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4A5D8" w14:textId="1F3FCF3C" w:rsidR="009D56FD" w:rsidRDefault="00E8483D">
      <w:r>
        <w:t>Student number: 2405043</w:t>
      </w:r>
    </w:p>
    <w:p w14:paraId="2F8B470E" w14:textId="51DAA6CD" w:rsidR="009D56FD" w:rsidRDefault="00E8483D">
      <w:r>
        <w:t xml:space="preserve">Name: Dyfed Davies </w:t>
      </w:r>
    </w:p>
    <w:p w14:paraId="0D31BA08" w14:textId="1D08C6E8" w:rsidR="009D56FD" w:rsidRDefault="00E8483D">
      <w:r>
        <w:t xml:space="preserve">Course: BA Hons, Product and Furniture Design </w:t>
      </w:r>
    </w:p>
    <w:p w14:paraId="2CD7C378" w14:textId="77777777" w:rsidR="004E290A" w:rsidRDefault="004E290A"/>
    <w:p w14:paraId="59A022A4" w14:textId="4A7CB27A" w:rsidR="009D56FD" w:rsidRDefault="00E8483D">
      <w:r>
        <w:t>Introduction</w:t>
      </w:r>
      <w:r w:rsidR="00AB4B8B">
        <w:t xml:space="preserve">: </w:t>
      </w:r>
      <w:r w:rsidR="001C0FDB">
        <w:t xml:space="preserve">Modern </w:t>
      </w:r>
      <w:r w:rsidR="000F3887">
        <w:t xml:space="preserve">FEE </w:t>
      </w:r>
      <w:r w:rsidR="00375454">
        <w:t>(furniture</w:t>
      </w:r>
      <w:r w:rsidR="00710482">
        <w:t>, evolution</w:t>
      </w:r>
      <w:r w:rsidR="001C0FDB">
        <w:t>, exhibition)</w:t>
      </w:r>
    </w:p>
    <w:p w14:paraId="54C34943" w14:textId="702D2A7C" w:rsidR="0091546D" w:rsidRPr="007A698B" w:rsidRDefault="0091546D">
      <w:pPr>
        <w:pStyle w:val="p1"/>
        <w:divId w:val="1043822485"/>
        <w:rPr>
          <w:rFonts w:ascii="Aptos" w:hAnsi="Aptos" w:cstheme="majorHAnsi"/>
        </w:rPr>
      </w:pPr>
      <w:r w:rsidRPr="007A698B">
        <w:rPr>
          <w:rStyle w:val="s1"/>
          <w:rFonts w:ascii="Aptos" w:hAnsi="Aptos" w:cstheme="majorHAnsi"/>
        </w:rPr>
        <w:t>The</w:t>
      </w:r>
      <w:r w:rsidR="00E0351F">
        <w:rPr>
          <w:rStyle w:val="s1"/>
          <w:rFonts w:ascii="Aptos" w:hAnsi="Aptos" w:cstheme="majorHAnsi"/>
        </w:rPr>
        <w:t xml:space="preserve"> Modern-FEE</w:t>
      </w:r>
      <w:r w:rsidRPr="007A698B">
        <w:rPr>
          <w:rStyle w:val="s1"/>
          <w:rFonts w:ascii="Aptos" w:hAnsi="Aptos" w:cstheme="majorHAnsi"/>
        </w:rPr>
        <w:t xml:space="preserve"> exhibition will be set within a workshop-inspired environment, immersing visitors in the history of furniture design across the decades. Each iconic era will be represented through dedicated sections that </w:t>
      </w:r>
      <w:r w:rsidR="00DF7CDF" w:rsidRPr="007A698B">
        <w:rPr>
          <w:rStyle w:val="s1"/>
          <w:rFonts w:ascii="Aptos" w:hAnsi="Aptos" w:cstheme="majorHAnsi"/>
        </w:rPr>
        <w:t>highlight</w:t>
      </w:r>
      <w:r w:rsidRPr="007A698B">
        <w:rPr>
          <w:rStyle w:val="s1"/>
          <w:rFonts w:ascii="Aptos" w:hAnsi="Aptos" w:cstheme="majorHAnsi"/>
        </w:rPr>
        <w:t xml:space="preserve"> the most influential and </w:t>
      </w:r>
      <w:r w:rsidR="00DF7CDF" w:rsidRPr="007A698B">
        <w:rPr>
          <w:rStyle w:val="s1"/>
          <w:rFonts w:ascii="Aptos" w:hAnsi="Aptos" w:cstheme="majorHAnsi"/>
        </w:rPr>
        <w:t>recognisable</w:t>
      </w:r>
      <w:r w:rsidRPr="007A698B">
        <w:rPr>
          <w:rStyle w:val="s1"/>
          <w:rFonts w:ascii="Aptos" w:hAnsi="Aptos" w:cstheme="majorHAnsi"/>
        </w:rPr>
        <w:t xml:space="preserve"> furniture pieces of that time</w:t>
      </w:r>
      <w:r w:rsidR="00A10C9D">
        <w:rPr>
          <w:rStyle w:val="s1"/>
          <w:rFonts w:ascii="Aptos" w:hAnsi="Aptos" w:cstheme="majorHAnsi"/>
        </w:rPr>
        <w:t>,</w:t>
      </w:r>
      <w:r w:rsidR="00731312">
        <w:rPr>
          <w:rStyle w:val="s1"/>
          <w:rFonts w:ascii="Aptos" w:hAnsi="Aptos" w:cstheme="majorHAnsi"/>
        </w:rPr>
        <w:t xml:space="preserve"> starting from </w:t>
      </w:r>
      <w:r w:rsidR="001B4CFC">
        <w:rPr>
          <w:rStyle w:val="s1"/>
          <w:rFonts w:ascii="Aptos" w:hAnsi="Aptos" w:cstheme="majorHAnsi"/>
        </w:rPr>
        <w:t>post</w:t>
      </w:r>
      <w:r w:rsidR="007E71AC">
        <w:rPr>
          <w:rStyle w:val="s1"/>
          <w:rFonts w:ascii="Aptos" w:hAnsi="Aptos" w:cstheme="majorHAnsi"/>
        </w:rPr>
        <w:t>-</w:t>
      </w:r>
      <w:r w:rsidR="00E42090">
        <w:rPr>
          <w:rStyle w:val="s1"/>
          <w:rFonts w:ascii="Aptos" w:hAnsi="Aptos" w:cstheme="majorHAnsi"/>
        </w:rPr>
        <w:t xml:space="preserve">war to the </w:t>
      </w:r>
      <w:r w:rsidR="004E12AD">
        <w:rPr>
          <w:rStyle w:val="s1"/>
          <w:rFonts w:ascii="Aptos" w:hAnsi="Aptos" w:cstheme="majorHAnsi"/>
        </w:rPr>
        <w:t xml:space="preserve">mid-century </w:t>
      </w:r>
      <w:r w:rsidR="00E06C7D">
        <w:rPr>
          <w:rStyle w:val="s1"/>
          <w:rFonts w:ascii="Aptos" w:hAnsi="Aptos" w:cstheme="majorHAnsi"/>
        </w:rPr>
        <w:t>modern era.</w:t>
      </w:r>
      <w:r w:rsidRPr="007A698B">
        <w:rPr>
          <w:rStyle w:val="s1"/>
          <w:rFonts w:ascii="Aptos" w:hAnsi="Aptos" w:cstheme="majorHAnsi"/>
        </w:rPr>
        <w:t xml:space="preserve"> Alongside these pieces, visitors will find the traditional and evolving tools used in their creation</w:t>
      </w:r>
      <w:r w:rsidR="006B53A0">
        <w:rPr>
          <w:rStyle w:val="s1"/>
          <w:rFonts w:ascii="Aptos" w:hAnsi="Aptos" w:cstheme="majorHAnsi"/>
        </w:rPr>
        <w:t xml:space="preserve"> displaying</w:t>
      </w:r>
      <w:r w:rsidRPr="007A698B">
        <w:rPr>
          <w:rStyle w:val="s1"/>
          <w:rFonts w:ascii="Aptos" w:hAnsi="Aptos" w:cstheme="majorHAnsi"/>
        </w:rPr>
        <w:t xml:space="preserve"> a tangible link between craftsmanship and design innovation.</w:t>
      </w:r>
    </w:p>
    <w:p w14:paraId="2C3A3BDB" w14:textId="77777777" w:rsidR="00DC43E1" w:rsidRDefault="00DC43E1">
      <w:pPr>
        <w:pStyle w:val="p1"/>
        <w:divId w:val="1043822485"/>
        <w:rPr>
          <w:rStyle w:val="s1"/>
          <w:rFonts w:ascii="Aptos" w:hAnsi="Aptos" w:cstheme="majorHAnsi"/>
        </w:rPr>
      </w:pPr>
    </w:p>
    <w:p w14:paraId="0CA91687" w14:textId="77B31504" w:rsidR="0091546D" w:rsidRPr="007A698B" w:rsidRDefault="0091546D">
      <w:pPr>
        <w:pStyle w:val="p1"/>
        <w:divId w:val="1043822485"/>
        <w:rPr>
          <w:rFonts w:ascii="Aptos" w:hAnsi="Aptos" w:cstheme="majorHAnsi"/>
        </w:rPr>
      </w:pPr>
      <w:r w:rsidRPr="007A698B">
        <w:rPr>
          <w:rStyle w:val="s1"/>
          <w:rFonts w:ascii="Aptos" w:hAnsi="Aptos" w:cstheme="majorHAnsi"/>
        </w:rPr>
        <w:t>What makes this exhibition truly unique is the way it explores not only the finished furniture but also the evolution of the tools and techniques that brought these designs to life. Some tools will highlight how their form and function have remained remarkably consistent, while others will reveal striking transformations reflecting advances in technology, material use, and design philosophy.</w:t>
      </w:r>
    </w:p>
    <w:p w14:paraId="7EC21BD7" w14:textId="77777777" w:rsidR="00DC43E1" w:rsidRDefault="00DC43E1">
      <w:pPr>
        <w:pStyle w:val="p1"/>
        <w:divId w:val="1043822485"/>
        <w:rPr>
          <w:rStyle w:val="s1"/>
          <w:rFonts w:ascii="Aptos" w:hAnsi="Aptos" w:cstheme="majorHAnsi"/>
        </w:rPr>
      </w:pPr>
    </w:p>
    <w:p w14:paraId="0B90834A" w14:textId="582AD88A" w:rsidR="0091546D" w:rsidRDefault="0091546D">
      <w:pPr>
        <w:pStyle w:val="p1"/>
        <w:divId w:val="1043822485"/>
        <w:rPr>
          <w:rStyle w:val="s1"/>
          <w:rFonts w:ascii="Aptos" w:hAnsi="Aptos" w:cstheme="majorHAnsi"/>
        </w:rPr>
      </w:pPr>
      <w:r w:rsidRPr="007A698B">
        <w:rPr>
          <w:rStyle w:val="s1"/>
          <w:rFonts w:ascii="Aptos" w:hAnsi="Aptos" w:cstheme="majorHAnsi"/>
        </w:rPr>
        <w:t>As visitors move through the space, they will journey chronologically through the decades, gaining insight into how furniture design has progressed—what has changed, what has endured, and how designers have continued to blend functionality with aesthetic appeal. By the end, attendees will walk away with a deeper appreciation for the art, engineering, and enduring legacy of furniture design throughout history.</w:t>
      </w:r>
    </w:p>
    <w:p w14:paraId="799EE38B" w14:textId="0F9F6F21" w:rsidR="00F40CDF" w:rsidRDefault="00F40CDF">
      <w:pPr>
        <w:pStyle w:val="p1"/>
        <w:divId w:val="1327786829"/>
        <w:rPr>
          <w:rStyle w:val="s1"/>
          <w:rFonts w:ascii="Aptos" w:hAnsi="Aptos"/>
        </w:rPr>
      </w:pPr>
    </w:p>
    <w:p w14:paraId="6046C950" w14:textId="77777777" w:rsidR="00DC43E1" w:rsidRDefault="00DC43E1" w:rsidP="00471D48">
      <w:pPr>
        <w:pStyle w:val="p1"/>
        <w:divId w:val="1327786829"/>
        <w:rPr>
          <w:rStyle w:val="s1"/>
          <w:rFonts w:ascii="Aptos" w:hAnsi="Aptos"/>
        </w:rPr>
      </w:pPr>
    </w:p>
    <w:p w14:paraId="76B7FEA5" w14:textId="77777777" w:rsidR="00DC43E1" w:rsidRDefault="00DC43E1" w:rsidP="00471D48">
      <w:pPr>
        <w:pStyle w:val="p1"/>
        <w:divId w:val="1327786829"/>
        <w:rPr>
          <w:rStyle w:val="s1"/>
          <w:rFonts w:ascii="Aptos" w:hAnsi="Aptos"/>
        </w:rPr>
      </w:pPr>
    </w:p>
    <w:p w14:paraId="1D3D6133" w14:textId="77777777" w:rsidR="00DC43E1" w:rsidRDefault="00DC43E1" w:rsidP="00471D48">
      <w:pPr>
        <w:pStyle w:val="p1"/>
        <w:divId w:val="1327786829"/>
        <w:rPr>
          <w:rStyle w:val="s1"/>
          <w:rFonts w:ascii="Aptos" w:hAnsi="Aptos"/>
        </w:rPr>
      </w:pPr>
    </w:p>
    <w:p w14:paraId="1B12BBC1" w14:textId="77777777" w:rsidR="00DC43E1" w:rsidRDefault="00DC43E1" w:rsidP="00471D48">
      <w:pPr>
        <w:pStyle w:val="p1"/>
        <w:divId w:val="1327786829"/>
        <w:rPr>
          <w:rStyle w:val="s1"/>
          <w:rFonts w:ascii="Aptos" w:hAnsi="Aptos"/>
        </w:rPr>
      </w:pPr>
    </w:p>
    <w:p w14:paraId="4307585D" w14:textId="77777777" w:rsidR="00DC43E1" w:rsidRDefault="00DC43E1" w:rsidP="00471D48">
      <w:pPr>
        <w:pStyle w:val="p1"/>
        <w:divId w:val="1327786829"/>
        <w:rPr>
          <w:rStyle w:val="s1"/>
          <w:rFonts w:ascii="Aptos" w:hAnsi="Aptos"/>
        </w:rPr>
      </w:pPr>
    </w:p>
    <w:p w14:paraId="407553B4" w14:textId="2EEBA255" w:rsidR="00DC43E1" w:rsidRDefault="00DC43E1" w:rsidP="00471D48">
      <w:pPr>
        <w:pStyle w:val="p1"/>
        <w:divId w:val="1327786829"/>
        <w:rPr>
          <w:rStyle w:val="s1"/>
          <w:rFonts w:ascii="Aptos" w:hAnsi="Aptos"/>
        </w:rPr>
      </w:pPr>
      <w:r w:rsidRPr="008262C9">
        <w:rPr>
          <w:rStyle w:val="s1"/>
          <w:rFonts w:ascii="Aptos" w:hAnsi="Aptos"/>
          <w:noProof/>
        </w:rPr>
        <w:lastRenderedPageBreak/>
        <w:drawing>
          <wp:anchor distT="0" distB="0" distL="114300" distR="114300" simplePos="0" relativeHeight="251658240" behindDoc="0" locked="0" layoutInCell="1" allowOverlap="1" wp14:anchorId="78A01224" wp14:editId="1417F4D4">
            <wp:simplePos x="0" y="0"/>
            <wp:positionH relativeFrom="column">
              <wp:posOffset>723900</wp:posOffset>
            </wp:positionH>
            <wp:positionV relativeFrom="paragraph">
              <wp:posOffset>0</wp:posOffset>
            </wp:positionV>
            <wp:extent cx="4324350" cy="4025900"/>
            <wp:effectExtent l="0" t="0" r="0" b="0"/>
            <wp:wrapTopAndBottom/>
            <wp:docPr id="1803492567" name="Picture 1" descr="A black and silver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92567" name="Picture 1" descr="A black and silver chai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324350" cy="4025900"/>
                    </a:xfrm>
                    <a:prstGeom prst="rect">
                      <a:avLst/>
                    </a:prstGeom>
                  </pic:spPr>
                </pic:pic>
              </a:graphicData>
            </a:graphic>
          </wp:anchor>
        </w:drawing>
      </w:r>
    </w:p>
    <w:p w14:paraId="19CC84FB" w14:textId="77777777" w:rsidR="00DC43E1" w:rsidRPr="00D44074" w:rsidRDefault="00DC43E1" w:rsidP="00DC43E1">
      <w:pPr>
        <w:pStyle w:val="p1"/>
        <w:jc w:val="center"/>
        <w:divId w:val="1327786829"/>
        <w:rPr>
          <w:rStyle w:val="s1"/>
          <w:rFonts w:ascii="Aptos" w:hAnsi="Aptos" w:cstheme="majorHAnsi"/>
          <w:sz w:val="20"/>
          <w:szCs w:val="20"/>
        </w:rPr>
      </w:pPr>
      <w:r w:rsidRPr="00D44074">
        <w:rPr>
          <w:rStyle w:val="s1"/>
          <w:rFonts w:ascii="Aptos" w:hAnsi="Aptos" w:cstheme="majorHAnsi"/>
          <w:sz w:val="20"/>
          <w:szCs w:val="20"/>
        </w:rPr>
        <w:t>Fig,1, Wassily chair, Model B3</w:t>
      </w:r>
    </w:p>
    <w:p w14:paraId="17C87E03" w14:textId="37512B1E" w:rsidR="00C65638" w:rsidRPr="00077AB6" w:rsidRDefault="00C65638" w:rsidP="00471D48">
      <w:pPr>
        <w:pStyle w:val="p1"/>
        <w:divId w:val="1327786829"/>
        <w:rPr>
          <w:rFonts w:ascii="Aptos" w:hAnsi="Aptos"/>
        </w:rPr>
      </w:pPr>
      <w:r w:rsidRPr="00077AB6">
        <w:rPr>
          <w:rStyle w:val="s1"/>
          <w:rFonts w:ascii="Aptos" w:hAnsi="Aptos"/>
        </w:rPr>
        <w:t>One of the first big steps in modern furniture design came in the late 1920s with Marcel Breuer’s famous Wassily Chair</w:t>
      </w:r>
      <w:r w:rsidR="002A1DE0">
        <w:rPr>
          <w:rStyle w:val="s1"/>
          <w:rFonts w:ascii="Aptos" w:hAnsi="Aptos"/>
        </w:rPr>
        <w:t xml:space="preserve"> also known as Model B3 or the Club chair</w:t>
      </w:r>
      <w:r w:rsidRPr="00077AB6">
        <w:rPr>
          <w:rStyle w:val="s1"/>
          <w:rFonts w:ascii="Aptos" w:hAnsi="Aptos"/>
        </w:rPr>
        <w:t xml:space="preserve">, </w:t>
      </w:r>
      <w:r w:rsidR="002A1DE0">
        <w:rPr>
          <w:rStyle w:val="s1"/>
          <w:rFonts w:ascii="Aptos" w:hAnsi="Aptos"/>
        </w:rPr>
        <w:t xml:space="preserve">it </w:t>
      </w:r>
      <w:r w:rsidR="00D66C8E">
        <w:rPr>
          <w:rStyle w:val="s1"/>
          <w:rFonts w:ascii="Aptos" w:hAnsi="Aptos"/>
        </w:rPr>
        <w:t xml:space="preserve">was </w:t>
      </w:r>
      <w:r w:rsidRPr="00077AB6">
        <w:rPr>
          <w:rStyle w:val="s1"/>
          <w:rFonts w:ascii="Aptos" w:hAnsi="Aptos"/>
        </w:rPr>
        <w:t xml:space="preserve">designed in 1925. This chair was a major turning point because it looked and felt very different from the heavy, traditional furniture </w:t>
      </w:r>
      <w:r w:rsidR="00E27DC0">
        <w:rPr>
          <w:rStyle w:val="s1"/>
          <w:rFonts w:ascii="Aptos" w:hAnsi="Aptos"/>
        </w:rPr>
        <w:t>at</w:t>
      </w:r>
      <w:r w:rsidRPr="00077AB6">
        <w:rPr>
          <w:rStyle w:val="s1"/>
          <w:rFonts w:ascii="Aptos" w:hAnsi="Aptos"/>
        </w:rPr>
        <w:t xml:space="preserve"> the time. Instead of using thick wood and heavy materials, Breuer used lightweight tubular steel—the same kind used in bicycle handlebars. This made the chair simple, strong, and easy to move, showing that furniture could be both practical and stylish.</w:t>
      </w:r>
    </w:p>
    <w:p w14:paraId="39674F8D" w14:textId="77777777" w:rsidR="00AB24C9" w:rsidRDefault="00C65638">
      <w:pPr>
        <w:pStyle w:val="p1"/>
        <w:divId w:val="1327786829"/>
        <w:rPr>
          <w:rFonts w:ascii="Aptos" w:hAnsi="Aptos"/>
        </w:rPr>
      </w:pPr>
      <w:r w:rsidRPr="00077AB6">
        <w:rPr>
          <w:rStyle w:val="s1"/>
          <w:rFonts w:ascii="Aptos" w:hAnsi="Aptos"/>
        </w:rPr>
        <w:t xml:space="preserve">The design was clean and modern, with no extra decoration, which was a new idea back then. Breuer’s work was part of the Bauhaus movement, which focused on blending art and industry. </w:t>
      </w:r>
    </w:p>
    <w:p w14:paraId="088951ED" w14:textId="1D01CF67" w:rsidR="00C65638" w:rsidRDefault="00C65638">
      <w:pPr>
        <w:pStyle w:val="p1"/>
        <w:divId w:val="1327786829"/>
        <w:rPr>
          <w:rStyle w:val="s1"/>
          <w:rFonts w:ascii="Aptos" w:hAnsi="Aptos"/>
        </w:rPr>
      </w:pPr>
      <w:r w:rsidRPr="00077AB6">
        <w:rPr>
          <w:rStyle w:val="s1"/>
          <w:rFonts w:ascii="Aptos" w:hAnsi="Aptos"/>
        </w:rPr>
        <w:t xml:space="preserve">Today, the Wassily Chair is still considered an important and iconic piece. </w:t>
      </w:r>
      <w:r w:rsidR="004506CD">
        <w:rPr>
          <w:rStyle w:val="s1"/>
          <w:rFonts w:ascii="Aptos" w:hAnsi="Aptos"/>
        </w:rPr>
        <w:t>“</w:t>
      </w:r>
      <w:r w:rsidR="00E76DE6" w:rsidRPr="00E76DE6">
        <w:rPr>
          <w:rFonts w:ascii="Aptos" w:hAnsi="Aptos"/>
        </w:rPr>
        <w:t xml:space="preserve">a timeless piece of design </w:t>
      </w:r>
      <w:r w:rsidR="007936D5" w:rsidRPr="00E76DE6">
        <w:rPr>
          <w:rFonts w:ascii="Aptos" w:hAnsi="Aptos"/>
        </w:rPr>
        <w:t>furniture</w:t>
      </w:r>
      <w:r w:rsidR="007936D5">
        <w:rPr>
          <w:rFonts w:ascii="Aptos" w:hAnsi="Aptos"/>
        </w:rPr>
        <w:t>” (</w:t>
      </w:r>
      <w:r w:rsidR="00F067E3">
        <w:rPr>
          <w:rFonts w:ascii="Aptos" w:hAnsi="Aptos"/>
        </w:rPr>
        <w:t>C</w:t>
      </w:r>
      <w:r w:rsidR="004A13DC">
        <w:rPr>
          <w:rFonts w:ascii="Aptos" w:hAnsi="Aptos"/>
        </w:rPr>
        <w:t>acciola</w:t>
      </w:r>
      <w:r w:rsidR="00FC7E7B">
        <w:rPr>
          <w:rFonts w:ascii="Aptos" w:hAnsi="Aptos"/>
        </w:rPr>
        <w:t>, 2022</w:t>
      </w:r>
      <w:r w:rsidR="00AC33BB">
        <w:rPr>
          <w:rFonts w:ascii="Aptos" w:hAnsi="Aptos"/>
        </w:rPr>
        <w:t>, pg</w:t>
      </w:r>
      <w:r w:rsidR="00C32827">
        <w:rPr>
          <w:rFonts w:ascii="Aptos" w:hAnsi="Aptos"/>
        </w:rPr>
        <w:t>,1</w:t>
      </w:r>
      <w:r w:rsidR="00FC7E7B">
        <w:rPr>
          <w:rFonts w:ascii="Aptos" w:hAnsi="Aptos"/>
        </w:rPr>
        <w:t>)</w:t>
      </w:r>
      <w:r w:rsidR="004506CD">
        <w:rPr>
          <w:rFonts w:ascii="Aptos" w:hAnsi="Aptos"/>
        </w:rPr>
        <w:t xml:space="preserve"> </w:t>
      </w:r>
      <w:r w:rsidRPr="00077AB6">
        <w:rPr>
          <w:rStyle w:val="s1"/>
          <w:rFonts w:ascii="Aptos" w:hAnsi="Aptos"/>
        </w:rPr>
        <w:t>It continues to inspire designers and shows how a bold new idea can leave a lasting mark on the world of design.</w:t>
      </w:r>
    </w:p>
    <w:p w14:paraId="5D6E04AE" w14:textId="3E520D1C" w:rsidR="005C5C29" w:rsidRDefault="00613FF4" w:rsidP="00C65638">
      <w:pPr>
        <w:pStyle w:val="p1"/>
        <w:divId w:val="1043822485"/>
        <w:rPr>
          <w:rStyle w:val="s1"/>
          <w:rFonts w:ascii="Aptos" w:hAnsi="Aptos"/>
        </w:rPr>
      </w:pPr>
      <w:r>
        <w:rPr>
          <w:rStyle w:val="s1"/>
          <w:rFonts w:ascii="Aptos" w:hAnsi="Aptos"/>
        </w:rPr>
        <w:t>Th</w:t>
      </w:r>
      <w:r w:rsidR="008A4C06">
        <w:rPr>
          <w:rStyle w:val="s1"/>
          <w:rFonts w:ascii="Aptos" w:hAnsi="Aptos"/>
        </w:rPr>
        <w:t>e</w:t>
      </w:r>
      <w:r w:rsidR="00CE0035">
        <w:rPr>
          <w:rStyle w:val="s1"/>
          <w:rFonts w:ascii="Aptos" w:hAnsi="Aptos"/>
        </w:rPr>
        <w:t xml:space="preserve"> materials</w:t>
      </w:r>
      <w:r w:rsidR="00A2724E">
        <w:rPr>
          <w:rStyle w:val="s1"/>
          <w:rFonts w:ascii="Aptos" w:hAnsi="Aptos"/>
        </w:rPr>
        <w:t xml:space="preserve"> </w:t>
      </w:r>
      <w:r w:rsidR="00AD7820">
        <w:rPr>
          <w:rStyle w:val="s1"/>
          <w:rFonts w:ascii="Aptos" w:hAnsi="Aptos"/>
        </w:rPr>
        <w:t>used for</w:t>
      </w:r>
      <w:r w:rsidR="00A2724E">
        <w:rPr>
          <w:rStyle w:val="s1"/>
          <w:rFonts w:ascii="Aptos" w:hAnsi="Aptos"/>
        </w:rPr>
        <w:t xml:space="preserve"> the </w:t>
      </w:r>
      <w:r w:rsidR="007D6127">
        <w:rPr>
          <w:rStyle w:val="s1"/>
          <w:rFonts w:ascii="Aptos" w:hAnsi="Aptos"/>
        </w:rPr>
        <w:t>W</w:t>
      </w:r>
      <w:r w:rsidR="00A2724E">
        <w:rPr>
          <w:rStyle w:val="s1"/>
          <w:rFonts w:ascii="Aptos" w:hAnsi="Aptos"/>
        </w:rPr>
        <w:t>assily chair was tubular steel and leather straps</w:t>
      </w:r>
      <w:r w:rsidR="00967CBF">
        <w:rPr>
          <w:rStyle w:val="s1"/>
          <w:rFonts w:ascii="Aptos" w:hAnsi="Aptos"/>
        </w:rPr>
        <w:t xml:space="preserve">, </w:t>
      </w:r>
      <w:r w:rsidR="00D44074">
        <w:rPr>
          <w:rStyle w:val="s1"/>
          <w:rFonts w:ascii="Aptos" w:hAnsi="Aptos"/>
        </w:rPr>
        <w:t xml:space="preserve">Breuer </w:t>
      </w:r>
      <w:r w:rsidR="00DE2D86">
        <w:rPr>
          <w:rStyle w:val="s1"/>
          <w:rFonts w:ascii="Aptos" w:hAnsi="Aptos"/>
        </w:rPr>
        <w:t>collaborated with</w:t>
      </w:r>
      <w:r w:rsidR="00A11BFE">
        <w:rPr>
          <w:rStyle w:val="s1"/>
          <w:rFonts w:ascii="Aptos" w:hAnsi="Aptos"/>
        </w:rPr>
        <w:t xml:space="preserve"> </w:t>
      </w:r>
      <w:r w:rsidR="007D6127">
        <w:rPr>
          <w:rStyle w:val="s1"/>
          <w:rFonts w:ascii="Aptos" w:hAnsi="Aptos"/>
        </w:rPr>
        <w:t>local</w:t>
      </w:r>
      <w:r w:rsidR="00A11BFE">
        <w:rPr>
          <w:rStyle w:val="s1"/>
          <w:rFonts w:ascii="Aptos" w:hAnsi="Aptos"/>
        </w:rPr>
        <w:t xml:space="preserve"> plumbers who perfected t</w:t>
      </w:r>
      <w:r w:rsidR="007D6127">
        <w:rPr>
          <w:rStyle w:val="s1"/>
          <w:rFonts w:ascii="Aptos" w:hAnsi="Aptos"/>
        </w:rPr>
        <w:t xml:space="preserve">he technique </w:t>
      </w:r>
      <w:r w:rsidR="00D2545B">
        <w:rPr>
          <w:rStyle w:val="s1"/>
          <w:rFonts w:ascii="Aptos" w:hAnsi="Aptos"/>
        </w:rPr>
        <w:t>of bending</w:t>
      </w:r>
      <w:r w:rsidR="00FB0C92">
        <w:rPr>
          <w:rStyle w:val="s1"/>
          <w:rFonts w:ascii="Aptos" w:hAnsi="Aptos"/>
        </w:rPr>
        <w:t xml:space="preserve"> tubular steel into shape</w:t>
      </w:r>
      <w:r w:rsidR="00290C1C">
        <w:rPr>
          <w:rStyle w:val="s1"/>
          <w:rFonts w:ascii="Aptos" w:hAnsi="Aptos"/>
        </w:rPr>
        <w:t>.</w:t>
      </w:r>
      <w:r w:rsidR="00EB2B86">
        <w:rPr>
          <w:rStyle w:val="s1"/>
          <w:rFonts w:ascii="Aptos" w:hAnsi="Aptos"/>
        </w:rPr>
        <w:t xml:space="preserve"> As you enter</w:t>
      </w:r>
      <w:r w:rsidR="001D3EA3">
        <w:rPr>
          <w:rStyle w:val="s1"/>
          <w:rFonts w:ascii="Aptos" w:hAnsi="Aptos"/>
        </w:rPr>
        <w:t xml:space="preserve"> the exhibition,</w:t>
      </w:r>
      <w:r w:rsidR="00EB2B86">
        <w:rPr>
          <w:rStyle w:val="s1"/>
          <w:rFonts w:ascii="Aptos" w:hAnsi="Aptos"/>
        </w:rPr>
        <w:t xml:space="preserve"> this iconic furniture piece will be one </w:t>
      </w:r>
      <w:r w:rsidR="006705CE">
        <w:rPr>
          <w:rStyle w:val="s1"/>
          <w:rFonts w:ascii="Aptos" w:hAnsi="Aptos"/>
        </w:rPr>
        <w:t xml:space="preserve">of the first that </w:t>
      </w:r>
      <w:r w:rsidR="0066459D">
        <w:rPr>
          <w:rStyle w:val="s1"/>
          <w:rFonts w:ascii="Aptos" w:hAnsi="Aptos"/>
        </w:rPr>
        <w:t>you spot</w:t>
      </w:r>
      <w:r w:rsidR="00917BD1">
        <w:rPr>
          <w:rStyle w:val="s1"/>
          <w:rFonts w:ascii="Aptos" w:hAnsi="Aptos"/>
        </w:rPr>
        <w:t xml:space="preserve">, placed on top of a working bench </w:t>
      </w:r>
      <w:r w:rsidR="002A6623">
        <w:rPr>
          <w:rStyle w:val="s1"/>
          <w:rFonts w:ascii="Aptos" w:hAnsi="Aptos"/>
        </w:rPr>
        <w:t xml:space="preserve">and around the </w:t>
      </w:r>
      <w:r w:rsidR="000F6CB7">
        <w:rPr>
          <w:rStyle w:val="s1"/>
          <w:rFonts w:ascii="Aptos" w:hAnsi="Aptos"/>
        </w:rPr>
        <w:t xml:space="preserve">furniture </w:t>
      </w:r>
      <w:r w:rsidR="002A6623">
        <w:rPr>
          <w:rStyle w:val="s1"/>
          <w:rFonts w:ascii="Aptos" w:hAnsi="Aptos"/>
        </w:rPr>
        <w:t xml:space="preserve">piece will be </w:t>
      </w:r>
      <w:r w:rsidR="002A6623">
        <w:rPr>
          <w:rStyle w:val="s1"/>
          <w:rFonts w:ascii="Aptos" w:hAnsi="Aptos"/>
        </w:rPr>
        <w:lastRenderedPageBreak/>
        <w:t xml:space="preserve">the </w:t>
      </w:r>
      <w:r w:rsidR="00F60EBB">
        <w:rPr>
          <w:rStyle w:val="s1"/>
          <w:rFonts w:ascii="Aptos" w:hAnsi="Aptos"/>
        </w:rPr>
        <w:t>old-fashioned</w:t>
      </w:r>
      <w:r w:rsidR="002A6623">
        <w:rPr>
          <w:rStyle w:val="s1"/>
          <w:rFonts w:ascii="Aptos" w:hAnsi="Aptos"/>
        </w:rPr>
        <w:t xml:space="preserve"> tools used to create </w:t>
      </w:r>
      <w:r w:rsidR="00FE60A8">
        <w:rPr>
          <w:rStyle w:val="s1"/>
          <w:rFonts w:ascii="Aptos" w:hAnsi="Aptos"/>
        </w:rPr>
        <w:t>it</w:t>
      </w:r>
      <w:r w:rsidR="002B3630">
        <w:rPr>
          <w:rStyle w:val="s1"/>
          <w:rFonts w:ascii="Aptos" w:hAnsi="Aptos"/>
        </w:rPr>
        <w:t xml:space="preserve">. </w:t>
      </w:r>
      <w:r w:rsidR="0076090A">
        <w:rPr>
          <w:rStyle w:val="s1"/>
          <w:rFonts w:ascii="Aptos" w:hAnsi="Aptos"/>
        </w:rPr>
        <w:t xml:space="preserve">This will provide </w:t>
      </w:r>
      <w:r w:rsidR="00C41667">
        <w:rPr>
          <w:rStyle w:val="s1"/>
          <w:rFonts w:ascii="Aptos" w:hAnsi="Aptos"/>
        </w:rPr>
        <w:t xml:space="preserve">visitors with an immersive experience. Making them feel as though </w:t>
      </w:r>
      <w:r w:rsidR="00077B36">
        <w:rPr>
          <w:rStyle w:val="s1"/>
          <w:rFonts w:ascii="Aptos" w:hAnsi="Aptos"/>
        </w:rPr>
        <w:t>they are standing in the very moment the chair was being built.</w:t>
      </w:r>
    </w:p>
    <w:p w14:paraId="1A0F02ED" w14:textId="48FA0835" w:rsidR="005C5C29" w:rsidRPr="004F2C62" w:rsidRDefault="00251B49" w:rsidP="00C65638">
      <w:pPr>
        <w:pStyle w:val="p1"/>
        <w:divId w:val="1043822485"/>
        <w:rPr>
          <w:rStyle w:val="s1"/>
          <w:rFonts w:ascii="Aptos" w:hAnsi="Aptos"/>
          <w:sz w:val="20"/>
          <w:szCs w:val="20"/>
        </w:rPr>
      </w:pPr>
      <w:r w:rsidRPr="009C44FE">
        <w:rPr>
          <w:rStyle w:val="s1"/>
          <w:rFonts w:ascii="Aptos" w:hAnsi="Aptos"/>
          <w:sz w:val="20"/>
          <w:szCs w:val="20"/>
        </w:rPr>
        <w:t xml:space="preserve"> Fig 2, Paimio </w:t>
      </w:r>
      <w:r w:rsidR="000526CE">
        <w:rPr>
          <w:rStyle w:val="s1"/>
          <w:rFonts w:ascii="Aptos" w:hAnsi="Aptos"/>
          <w:sz w:val="20"/>
          <w:szCs w:val="20"/>
        </w:rPr>
        <w:t xml:space="preserve">Lounge </w:t>
      </w:r>
      <w:r w:rsidRPr="009C44FE">
        <w:rPr>
          <w:rStyle w:val="s1"/>
          <w:rFonts w:ascii="Aptos" w:hAnsi="Aptos"/>
          <w:sz w:val="20"/>
          <w:szCs w:val="20"/>
        </w:rPr>
        <w:t>Chair</w:t>
      </w:r>
      <w:r w:rsidR="009C44FE" w:rsidRPr="009C44FE">
        <w:rPr>
          <w:rStyle w:val="s1"/>
          <w:rFonts w:ascii="Aptos" w:hAnsi="Aptos"/>
          <w:sz w:val="20"/>
          <w:szCs w:val="20"/>
        </w:rPr>
        <w:t xml:space="preserve"> (1932)</w:t>
      </w:r>
    </w:p>
    <w:p w14:paraId="64811482" w14:textId="77777777" w:rsidR="004F2C62" w:rsidRDefault="004F2C62" w:rsidP="00C65638">
      <w:pPr>
        <w:pStyle w:val="p1"/>
        <w:divId w:val="1043822485"/>
        <w:rPr>
          <w:rStyle w:val="s1"/>
          <w:rFonts w:ascii="Aptos" w:hAnsi="Aptos"/>
        </w:rPr>
      </w:pPr>
      <w:r w:rsidRPr="004F2C62">
        <w:rPr>
          <w:rStyle w:val="s1"/>
          <w:rFonts w:ascii="Aptos" w:hAnsi="Aptos"/>
        </w:rPr>
        <w:drawing>
          <wp:inline distT="0" distB="0" distL="0" distR="0" wp14:anchorId="1E12AA0B" wp14:editId="4D722313">
            <wp:extent cx="5035809" cy="3530781"/>
            <wp:effectExtent l="0" t="0" r="0" b="0"/>
            <wp:docPr id="1472102083" name="Picture 1" descr="A brown chair with a curved arm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02083" name="Picture 1" descr="A brown chair with a curved armrest&#10;&#10;AI-generated content may be incorrect."/>
                    <pic:cNvPicPr/>
                  </pic:nvPicPr>
                  <pic:blipFill>
                    <a:blip r:embed="rId8"/>
                    <a:stretch>
                      <a:fillRect/>
                    </a:stretch>
                  </pic:blipFill>
                  <pic:spPr>
                    <a:xfrm>
                      <a:off x="0" y="0"/>
                      <a:ext cx="5035809" cy="3530781"/>
                    </a:xfrm>
                    <a:prstGeom prst="rect">
                      <a:avLst/>
                    </a:prstGeom>
                  </pic:spPr>
                </pic:pic>
              </a:graphicData>
            </a:graphic>
          </wp:inline>
        </w:drawing>
      </w:r>
    </w:p>
    <w:p w14:paraId="507F1AE4" w14:textId="77777777" w:rsidR="00EB51EF" w:rsidRDefault="00FA2415" w:rsidP="00C65638">
      <w:pPr>
        <w:pStyle w:val="p1"/>
        <w:divId w:val="1043822485"/>
        <w:rPr>
          <w:rStyle w:val="s1"/>
          <w:rFonts w:ascii="Aptos" w:hAnsi="Aptos"/>
        </w:rPr>
      </w:pPr>
      <w:r>
        <w:rPr>
          <w:rStyle w:val="s1"/>
          <w:rFonts w:ascii="Aptos" w:hAnsi="Aptos"/>
        </w:rPr>
        <w:t>The next iconic</w:t>
      </w:r>
      <w:r w:rsidR="00F35E80">
        <w:rPr>
          <w:rStyle w:val="s1"/>
          <w:rFonts w:ascii="Aptos" w:hAnsi="Aptos"/>
        </w:rPr>
        <w:t xml:space="preserve"> </w:t>
      </w:r>
      <w:r>
        <w:rPr>
          <w:rStyle w:val="s1"/>
          <w:rFonts w:ascii="Aptos" w:hAnsi="Aptos"/>
        </w:rPr>
        <w:t xml:space="preserve">furniture piece that the visitors will </w:t>
      </w:r>
      <w:r w:rsidR="00DA3605">
        <w:rPr>
          <w:rStyle w:val="s1"/>
          <w:rFonts w:ascii="Aptos" w:hAnsi="Aptos"/>
        </w:rPr>
        <w:t>experience is the ‘</w:t>
      </w:r>
      <w:r w:rsidR="00E92314">
        <w:rPr>
          <w:rStyle w:val="s1"/>
          <w:rFonts w:ascii="Aptos" w:hAnsi="Aptos"/>
        </w:rPr>
        <w:t>Paimio Lounge</w:t>
      </w:r>
      <w:r w:rsidR="000526CE">
        <w:rPr>
          <w:rStyle w:val="s1"/>
          <w:rFonts w:ascii="Aptos" w:hAnsi="Aptos"/>
        </w:rPr>
        <w:t xml:space="preserve"> </w:t>
      </w:r>
      <w:r w:rsidR="00DA3605">
        <w:rPr>
          <w:rStyle w:val="s1"/>
          <w:rFonts w:ascii="Aptos" w:hAnsi="Aptos"/>
        </w:rPr>
        <w:t>Chair’ by Alvar</w:t>
      </w:r>
      <w:r w:rsidR="009C6187">
        <w:rPr>
          <w:rStyle w:val="s1"/>
          <w:rFonts w:ascii="Aptos" w:hAnsi="Aptos"/>
        </w:rPr>
        <w:t xml:space="preserve"> Aalto (1932). </w:t>
      </w:r>
      <w:r w:rsidR="00C71ADC">
        <w:rPr>
          <w:rStyle w:val="s1"/>
          <w:rFonts w:ascii="Aptos" w:hAnsi="Aptos"/>
        </w:rPr>
        <w:t xml:space="preserve">Aalto </w:t>
      </w:r>
      <w:r w:rsidR="001D69F3">
        <w:rPr>
          <w:rStyle w:val="s1"/>
          <w:rFonts w:ascii="Aptos" w:hAnsi="Aptos"/>
        </w:rPr>
        <w:t>mainly focused on human centric design and ergonomics</w:t>
      </w:r>
      <w:r w:rsidR="00E3588F">
        <w:rPr>
          <w:rStyle w:val="s1"/>
          <w:rFonts w:ascii="Aptos" w:hAnsi="Aptos"/>
        </w:rPr>
        <w:t>.</w:t>
      </w:r>
      <w:r w:rsidR="00224520">
        <w:rPr>
          <w:rStyle w:val="s1"/>
          <w:rFonts w:ascii="Aptos" w:hAnsi="Aptos"/>
        </w:rPr>
        <w:t xml:space="preserve"> </w:t>
      </w:r>
      <w:proofErr w:type="gramStart"/>
      <w:r w:rsidR="00113153">
        <w:rPr>
          <w:rStyle w:val="s1"/>
          <w:rFonts w:ascii="Aptos" w:hAnsi="Aptos"/>
        </w:rPr>
        <w:t>Similar to</w:t>
      </w:r>
      <w:proofErr w:type="gramEnd"/>
      <w:r w:rsidR="00113153">
        <w:rPr>
          <w:rStyle w:val="s1"/>
          <w:rFonts w:ascii="Aptos" w:hAnsi="Aptos"/>
        </w:rPr>
        <w:t xml:space="preserve"> </w:t>
      </w:r>
      <w:r w:rsidR="002F57D6">
        <w:rPr>
          <w:rStyle w:val="s1"/>
          <w:rFonts w:ascii="Aptos" w:hAnsi="Aptos"/>
        </w:rPr>
        <w:t>Breuer’s</w:t>
      </w:r>
      <w:r w:rsidR="00224520">
        <w:rPr>
          <w:rStyle w:val="s1"/>
          <w:rFonts w:ascii="Aptos" w:hAnsi="Aptos"/>
        </w:rPr>
        <w:t xml:space="preserve"> </w:t>
      </w:r>
      <w:r w:rsidR="007365CD">
        <w:rPr>
          <w:rStyle w:val="s1"/>
          <w:rFonts w:ascii="Aptos" w:hAnsi="Aptos"/>
        </w:rPr>
        <w:t>Wassily</w:t>
      </w:r>
      <w:r w:rsidR="00FE6884">
        <w:rPr>
          <w:rStyle w:val="s1"/>
          <w:rFonts w:ascii="Aptos" w:hAnsi="Aptos"/>
        </w:rPr>
        <w:t xml:space="preserve"> chair </w:t>
      </w:r>
      <w:r w:rsidR="00220D1D">
        <w:rPr>
          <w:rStyle w:val="s1"/>
          <w:rFonts w:ascii="Aptos" w:hAnsi="Aptos"/>
        </w:rPr>
        <w:t xml:space="preserve">Aalto also </w:t>
      </w:r>
      <w:r w:rsidR="00FE6884">
        <w:rPr>
          <w:rStyle w:val="s1"/>
          <w:rFonts w:ascii="Aptos" w:hAnsi="Aptos"/>
        </w:rPr>
        <w:t>focus</w:t>
      </w:r>
      <w:r w:rsidR="00AF1583">
        <w:rPr>
          <w:rStyle w:val="s1"/>
          <w:rFonts w:ascii="Aptos" w:hAnsi="Aptos"/>
        </w:rPr>
        <w:t>ed</w:t>
      </w:r>
      <w:r w:rsidR="00FE6884">
        <w:rPr>
          <w:rStyle w:val="s1"/>
          <w:rFonts w:ascii="Aptos" w:hAnsi="Aptos"/>
        </w:rPr>
        <w:t xml:space="preserve"> on minimali</w:t>
      </w:r>
      <w:r w:rsidR="00204EDA">
        <w:rPr>
          <w:rStyle w:val="s1"/>
          <w:rFonts w:ascii="Aptos" w:hAnsi="Aptos"/>
        </w:rPr>
        <w:t>sm</w:t>
      </w:r>
      <w:r w:rsidR="009D216D">
        <w:rPr>
          <w:rStyle w:val="s1"/>
          <w:rFonts w:ascii="Aptos" w:hAnsi="Aptos"/>
        </w:rPr>
        <w:t xml:space="preserve"> </w:t>
      </w:r>
      <w:r w:rsidR="006A4FC4">
        <w:rPr>
          <w:rStyle w:val="s1"/>
          <w:rFonts w:ascii="Aptos" w:hAnsi="Aptos"/>
        </w:rPr>
        <w:t xml:space="preserve">but moving away </w:t>
      </w:r>
      <w:r w:rsidR="001330CA">
        <w:rPr>
          <w:rStyle w:val="s1"/>
          <w:rFonts w:ascii="Aptos" w:hAnsi="Aptos"/>
        </w:rPr>
        <w:t>from</w:t>
      </w:r>
      <w:r w:rsidR="006A4FC4">
        <w:rPr>
          <w:rStyle w:val="s1"/>
          <w:rFonts w:ascii="Aptos" w:hAnsi="Aptos"/>
        </w:rPr>
        <w:t xml:space="preserve"> the industrial elements that were </w:t>
      </w:r>
      <w:r w:rsidR="00B24807">
        <w:rPr>
          <w:rStyle w:val="s1"/>
          <w:rFonts w:ascii="Aptos" w:hAnsi="Aptos"/>
        </w:rPr>
        <w:t>incorporated</w:t>
      </w:r>
      <w:r w:rsidR="006A4FC4">
        <w:rPr>
          <w:rStyle w:val="s1"/>
          <w:rFonts w:ascii="Aptos" w:hAnsi="Aptos"/>
        </w:rPr>
        <w:t xml:space="preserve"> in </w:t>
      </w:r>
      <w:r w:rsidR="00B24807">
        <w:rPr>
          <w:rStyle w:val="s1"/>
          <w:rFonts w:ascii="Aptos" w:hAnsi="Aptos"/>
        </w:rPr>
        <w:t>Breuer’s</w:t>
      </w:r>
      <w:r w:rsidR="006A4FC4">
        <w:rPr>
          <w:rStyle w:val="s1"/>
          <w:rFonts w:ascii="Aptos" w:hAnsi="Aptos"/>
        </w:rPr>
        <w:t xml:space="preserve"> design </w:t>
      </w:r>
      <w:r w:rsidR="006B1C2A">
        <w:rPr>
          <w:rStyle w:val="s1"/>
          <w:rFonts w:ascii="Aptos" w:hAnsi="Aptos"/>
        </w:rPr>
        <w:t>as it took away warmth and humanity</w:t>
      </w:r>
      <w:r w:rsidR="00794A53">
        <w:rPr>
          <w:rStyle w:val="s1"/>
          <w:rFonts w:ascii="Aptos" w:hAnsi="Aptos"/>
        </w:rPr>
        <w:t>. Aalto chose to take a</w:t>
      </w:r>
      <w:r w:rsidR="00120F31">
        <w:rPr>
          <w:rStyle w:val="s1"/>
          <w:rFonts w:ascii="Aptos" w:hAnsi="Aptos"/>
        </w:rPr>
        <w:t xml:space="preserve"> natural path</w:t>
      </w:r>
      <w:r w:rsidR="004D5FCD">
        <w:rPr>
          <w:rStyle w:val="s1"/>
          <w:rFonts w:ascii="Aptos" w:hAnsi="Aptos"/>
        </w:rPr>
        <w:t>,</w:t>
      </w:r>
      <w:r w:rsidR="00120F31">
        <w:rPr>
          <w:rStyle w:val="s1"/>
          <w:rFonts w:ascii="Aptos" w:hAnsi="Aptos"/>
        </w:rPr>
        <w:t xml:space="preserve"> </w:t>
      </w:r>
      <w:r w:rsidR="009156B2">
        <w:rPr>
          <w:rStyle w:val="s1"/>
          <w:rFonts w:ascii="Aptos" w:hAnsi="Aptos"/>
        </w:rPr>
        <w:t xml:space="preserve">implementing natural materials such as </w:t>
      </w:r>
      <w:r w:rsidR="00486C9B">
        <w:rPr>
          <w:rStyle w:val="s1"/>
          <w:rFonts w:ascii="Aptos" w:hAnsi="Aptos"/>
        </w:rPr>
        <w:t>a thin sheet of plywood</w:t>
      </w:r>
      <w:r w:rsidR="00464897">
        <w:rPr>
          <w:rStyle w:val="s1"/>
          <w:rFonts w:ascii="Aptos" w:hAnsi="Aptos"/>
        </w:rPr>
        <w:t xml:space="preserve"> tightly pressed together</w:t>
      </w:r>
      <w:r w:rsidR="00BB665F">
        <w:rPr>
          <w:rStyle w:val="s1"/>
          <w:rFonts w:ascii="Aptos" w:hAnsi="Aptos"/>
        </w:rPr>
        <w:t>.</w:t>
      </w:r>
      <w:r w:rsidR="004A7399">
        <w:rPr>
          <w:rStyle w:val="s1"/>
          <w:rFonts w:ascii="Aptos" w:hAnsi="Aptos"/>
        </w:rPr>
        <w:t xml:space="preserve"> The main purpose behi</w:t>
      </w:r>
      <w:r w:rsidR="00300D0A">
        <w:rPr>
          <w:rStyle w:val="s1"/>
          <w:rFonts w:ascii="Aptos" w:hAnsi="Aptos"/>
        </w:rPr>
        <w:t xml:space="preserve">nd the lounge chair was to </w:t>
      </w:r>
      <w:r w:rsidR="000A29B1">
        <w:rPr>
          <w:rStyle w:val="s1"/>
          <w:rFonts w:ascii="Aptos" w:hAnsi="Aptos"/>
        </w:rPr>
        <w:t xml:space="preserve">aid </w:t>
      </w:r>
      <w:r w:rsidR="0033702D">
        <w:rPr>
          <w:rStyle w:val="s1"/>
          <w:rFonts w:ascii="Aptos" w:hAnsi="Aptos"/>
        </w:rPr>
        <w:t>patients who suffered with tuberculosis</w:t>
      </w:r>
      <w:r w:rsidR="00555AC2">
        <w:rPr>
          <w:rStyle w:val="s1"/>
          <w:rFonts w:ascii="Aptos" w:hAnsi="Aptos"/>
        </w:rPr>
        <w:t xml:space="preserve">, the unique scroll-like shape was specifically </w:t>
      </w:r>
      <w:r w:rsidR="00B7749A">
        <w:rPr>
          <w:rStyle w:val="s1"/>
          <w:rFonts w:ascii="Aptos" w:hAnsi="Aptos"/>
        </w:rPr>
        <w:t xml:space="preserve">designed </w:t>
      </w:r>
      <w:r w:rsidR="001763E0">
        <w:rPr>
          <w:rStyle w:val="s1"/>
          <w:rFonts w:ascii="Aptos" w:hAnsi="Aptos"/>
        </w:rPr>
        <w:t xml:space="preserve">to </w:t>
      </w:r>
      <w:r w:rsidR="00B7749A">
        <w:rPr>
          <w:rStyle w:val="s1"/>
          <w:rFonts w:ascii="Aptos" w:hAnsi="Aptos"/>
        </w:rPr>
        <w:t xml:space="preserve">allow patients </w:t>
      </w:r>
      <w:r w:rsidR="001763E0">
        <w:rPr>
          <w:rStyle w:val="s1"/>
          <w:rFonts w:ascii="Aptos" w:hAnsi="Aptos"/>
        </w:rPr>
        <w:t>to breathe by</w:t>
      </w:r>
      <w:r w:rsidR="009077F4">
        <w:rPr>
          <w:rStyle w:val="s1"/>
          <w:rFonts w:ascii="Aptos" w:hAnsi="Aptos"/>
        </w:rPr>
        <w:t xml:space="preserve"> positioning them at an optimal position.</w:t>
      </w:r>
    </w:p>
    <w:p w14:paraId="241099B5" w14:textId="2F09E067" w:rsidR="009243F3" w:rsidRDefault="00FE3E6F" w:rsidP="00C65638">
      <w:pPr>
        <w:pStyle w:val="p1"/>
        <w:divId w:val="1043822485"/>
        <w:rPr>
          <w:rStyle w:val="s1"/>
          <w:rFonts w:ascii="Aptos" w:hAnsi="Aptos"/>
        </w:rPr>
      </w:pPr>
      <w:r>
        <w:rPr>
          <w:rStyle w:val="s1"/>
          <w:rFonts w:ascii="Aptos" w:hAnsi="Aptos"/>
        </w:rPr>
        <w:t xml:space="preserve"> “</w:t>
      </w:r>
      <w:r w:rsidRPr="00FE3E6F">
        <w:rPr>
          <w:rFonts w:ascii="Aptos" w:hAnsi="Aptos"/>
        </w:rPr>
        <w:t xml:space="preserve">Aalto had no use for what he called "unusable status furniture, factory </w:t>
      </w:r>
      <w:proofErr w:type="spellStart"/>
      <w:r w:rsidRPr="00FE3E6F">
        <w:rPr>
          <w:rFonts w:ascii="Aptos" w:hAnsi="Aptos"/>
        </w:rPr>
        <w:t>ba</w:t>
      </w:r>
      <w:proofErr w:type="spellEnd"/>
      <w:r w:rsidRPr="00FE3E6F">
        <w:rPr>
          <w:rFonts w:ascii="Aptos" w:hAnsi="Aptos"/>
        </w:rPr>
        <w:t xml:space="preserve"> 1 roque." Instead, he stated that "we should work for simple, good, undecorated things, but things that are in 2 </w:t>
      </w:r>
      <w:proofErr w:type="gramStart"/>
      <w:r w:rsidRPr="00FE3E6F">
        <w:rPr>
          <w:rFonts w:ascii="Aptos" w:hAnsi="Aptos"/>
        </w:rPr>
        <w:t>harmony</w:t>
      </w:r>
      <w:proofErr w:type="gramEnd"/>
      <w:r w:rsidRPr="00FE3E6F">
        <w:rPr>
          <w:rFonts w:ascii="Aptos" w:hAnsi="Aptos"/>
        </w:rPr>
        <w:t xml:space="preserve"> with the human being."</w:t>
      </w:r>
      <w:r w:rsidR="00872175">
        <w:rPr>
          <w:rFonts w:ascii="Aptos" w:hAnsi="Aptos"/>
        </w:rPr>
        <w:t>(</w:t>
      </w:r>
      <w:r w:rsidR="009D2B56">
        <w:rPr>
          <w:rFonts w:ascii="Aptos" w:hAnsi="Aptos"/>
        </w:rPr>
        <w:t>Moma, 19</w:t>
      </w:r>
      <w:r w:rsidR="00A82582">
        <w:rPr>
          <w:rFonts w:ascii="Aptos" w:hAnsi="Aptos"/>
        </w:rPr>
        <w:t>84/ Alvar, A)</w:t>
      </w:r>
    </w:p>
    <w:p w14:paraId="4C3589D8" w14:textId="38B9511C" w:rsidR="00507782" w:rsidRDefault="00507782" w:rsidP="00C65638">
      <w:pPr>
        <w:pStyle w:val="p1"/>
        <w:divId w:val="1043822485"/>
        <w:rPr>
          <w:rStyle w:val="s1"/>
          <w:rFonts w:ascii="Aptos" w:hAnsi="Aptos"/>
        </w:rPr>
      </w:pPr>
      <w:r>
        <w:rPr>
          <w:rStyle w:val="s1"/>
          <w:rFonts w:ascii="Aptos" w:hAnsi="Aptos"/>
        </w:rPr>
        <w:t>As v</w:t>
      </w:r>
      <w:r w:rsidR="002F21EA">
        <w:rPr>
          <w:rStyle w:val="s1"/>
          <w:rFonts w:ascii="Aptos" w:hAnsi="Aptos"/>
        </w:rPr>
        <w:t xml:space="preserve">isitors enter this part of the </w:t>
      </w:r>
      <w:r w:rsidR="001E29A7">
        <w:rPr>
          <w:rStyle w:val="s1"/>
          <w:rFonts w:ascii="Aptos" w:hAnsi="Aptos"/>
        </w:rPr>
        <w:t>exhibition,</w:t>
      </w:r>
      <w:r w:rsidR="002F21EA">
        <w:rPr>
          <w:rStyle w:val="s1"/>
          <w:rFonts w:ascii="Aptos" w:hAnsi="Aptos"/>
        </w:rPr>
        <w:t xml:space="preserve"> </w:t>
      </w:r>
      <w:r w:rsidR="003B0E2E">
        <w:rPr>
          <w:rStyle w:val="s1"/>
          <w:rFonts w:ascii="Aptos" w:hAnsi="Aptos"/>
        </w:rPr>
        <w:t xml:space="preserve">they will see the furniture piece </w:t>
      </w:r>
      <w:r w:rsidR="00051AC2">
        <w:rPr>
          <w:rStyle w:val="s1"/>
          <w:rFonts w:ascii="Aptos" w:hAnsi="Aptos"/>
        </w:rPr>
        <w:t xml:space="preserve">placed on top of a work bench </w:t>
      </w:r>
      <w:r w:rsidR="00626E77">
        <w:rPr>
          <w:rStyle w:val="s1"/>
          <w:rFonts w:ascii="Aptos" w:hAnsi="Aptos"/>
        </w:rPr>
        <w:t>entirely</w:t>
      </w:r>
      <w:r w:rsidR="00051AC2">
        <w:rPr>
          <w:rStyle w:val="s1"/>
          <w:rFonts w:ascii="Aptos" w:hAnsi="Aptos"/>
        </w:rPr>
        <w:t xml:space="preserve"> made </w:t>
      </w:r>
      <w:r w:rsidR="00626E77">
        <w:rPr>
          <w:rStyle w:val="s1"/>
          <w:rFonts w:ascii="Aptos" w:hAnsi="Aptos"/>
        </w:rPr>
        <w:t xml:space="preserve">of natural material to </w:t>
      </w:r>
      <w:r w:rsidR="00CC1D4F">
        <w:rPr>
          <w:rStyle w:val="s1"/>
          <w:rFonts w:ascii="Aptos" w:hAnsi="Aptos"/>
        </w:rPr>
        <w:t xml:space="preserve">emphasise Aalto’s </w:t>
      </w:r>
      <w:r w:rsidR="009572B7">
        <w:rPr>
          <w:rStyle w:val="s1"/>
          <w:rFonts w:ascii="Aptos" w:hAnsi="Aptos"/>
        </w:rPr>
        <w:t xml:space="preserve">choice to drift away from the </w:t>
      </w:r>
      <w:r w:rsidR="00F15E8C">
        <w:rPr>
          <w:rStyle w:val="s1"/>
          <w:rFonts w:ascii="Aptos" w:hAnsi="Aptos"/>
        </w:rPr>
        <w:t>industrial</w:t>
      </w:r>
      <w:r w:rsidR="009572B7">
        <w:rPr>
          <w:rStyle w:val="s1"/>
          <w:rFonts w:ascii="Aptos" w:hAnsi="Aptos"/>
        </w:rPr>
        <w:t xml:space="preserve"> </w:t>
      </w:r>
      <w:r w:rsidR="00F15E8C">
        <w:rPr>
          <w:rStyle w:val="s1"/>
          <w:rFonts w:ascii="Aptos" w:hAnsi="Aptos"/>
        </w:rPr>
        <w:t>elements</w:t>
      </w:r>
      <w:r w:rsidR="00AC188B">
        <w:rPr>
          <w:rStyle w:val="s1"/>
          <w:rFonts w:ascii="Aptos" w:hAnsi="Aptos"/>
        </w:rPr>
        <w:t xml:space="preserve"> and </w:t>
      </w:r>
      <w:r w:rsidR="00D561C5">
        <w:rPr>
          <w:rStyle w:val="s1"/>
          <w:rFonts w:ascii="Aptos" w:hAnsi="Aptos"/>
        </w:rPr>
        <w:t xml:space="preserve">embody the </w:t>
      </w:r>
      <w:r w:rsidR="00373432">
        <w:rPr>
          <w:rStyle w:val="s1"/>
          <w:rFonts w:ascii="Aptos" w:hAnsi="Aptos"/>
        </w:rPr>
        <w:t xml:space="preserve">warm and organic aesthetic </w:t>
      </w:r>
      <w:r w:rsidR="00B07E7B">
        <w:rPr>
          <w:rStyle w:val="s1"/>
          <w:rFonts w:ascii="Aptos" w:hAnsi="Aptos"/>
        </w:rPr>
        <w:t>of the furniture piece.</w:t>
      </w:r>
      <w:r w:rsidR="001E29A7">
        <w:rPr>
          <w:rStyle w:val="s1"/>
          <w:rFonts w:ascii="Aptos" w:hAnsi="Aptos"/>
        </w:rPr>
        <w:t xml:space="preserve"> There will also be </w:t>
      </w:r>
      <w:r w:rsidR="0038469B">
        <w:rPr>
          <w:rStyle w:val="s1"/>
          <w:rFonts w:ascii="Aptos" w:hAnsi="Aptos"/>
        </w:rPr>
        <w:t xml:space="preserve">tools scattered around the table to show alto’s </w:t>
      </w:r>
      <w:r w:rsidR="005436D1">
        <w:rPr>
          <w:rStyle w:val="s1"/>
          <w:rFonts w:ascii="Aptos" w:hAnsi="Aptos"/>
        </w:rPr>
        <w:t>craftsmanship and collaboration with Otto Kor</w:t>
      </w:r>
      <w:r w:rsidR="00FB2C93">
        <w:rPr>
          <w:rStyle w:val="s1"/>
          <w:rFonts w:ascii="Aptos" w:hAnsi="Aptos"/>
        </w:rPr>
        <w:t>honen master cabinet maker who help</w:t>
      </w:r>
      <w:r w:rsidR="00522470">
        <w:rPr>
          <w:rStyle w:val="s1"/>
          <w:rFonts w:ascii="Aptos" w:hAnsi="Aptos"/>
        </w:rPr>
        <w:t xml:space="preserve">ed </w:t>
      </w:r>
      <w:r w:rsidR="00095CD9">
        <w:rPr>
          <w:rStyle w:val="s1"/>
          <w:rFonts w:ascii="Aptos" w:hAnsi="Aptos"/>
        </w:rPr>
        <w:t>steam</w:t>
      </w:r>
      <w:r w:rsidR="009C540D">
        <w:rPr>
          <w:rStyle w:val="s1"/>
          <w:rFonts w:ascii="Aptos" w:hAnsi="Aptos"/>
        </w:rPr>
        <w:t xml:space="preserve"> press and </w:t>
      </w:r>
      <w:r w:rsidR="00522470">
        <w:rPr>
          <w:rStyle w:val="s1"/>
          <w:rFonts w:ascii="Aptos" w:hAnsi="Aptos"/>
        </w:rPr>
        <w:t xml:space="preserve">bend the wood to </w:t>
      </w:r>
      <w:r w:rsidR="008543A7">
        <w:rPr>
          <w:rStyle w:val="s1"/>
          <w:rFonts w:ascii="Aptos" w:hAnsi="Aptos"/>
        </w:rPr>
        <w:t>achieve</w:t>
      </w:r>
      <w:r w:rsidR="00522470">
        <w:rPr>
          <w:rStyle w:val="s1"/>
          <w:rFonts w:ascii="Aptos" w:hAnsi="Aptos"/>
        </w:rPr>
        <w:t xml:space="preserve"> </w:t>
      </w:r>
      <w:r w:rsidR="009C540D">
        <w:rPr>
          <w:rStyle w:val="s1"/>
          <w:rFonts w:ascii="Aptos" w:hAnsi="Aptos"/>
        </w:rPr>
        <w:t>into is scroll-like shape</w:t>
      </w:r>
      <w:r w:rsidR="008543A7">
        <w:rPr>
          <w:rStyle w:val="s1"/>
          <w:rFonts w:ascii="Aptos" w:hAnsi="Aptos"/>
        </w:rPr>
        <w:t>. As the visitors ponder on this exhibition</w:t>
      </w:r>
      <w:r w:rsidR="00C57BA4">
        <w:rPr>
          <w:rStyle w:val="s1"/>
          <w:rFonts w:ascii="Aptos" w:hAnsi="Aptos"/>
        </w:rPr>
        <w:t>,</w:t>
      </w:r>
      <w:r w:rsidR="008543A7">
        <w:rPr>
          <w:rStyle w:val="s1"/>
          <w:rFonts w:ascii="Aptos" w:hAnsi="Aptos"/>
        </w:rPr>
        <w:t xml:space="preserve"> they will learn and gain an understanding </w:t>
      </w:r>
      <w:r w:rsidR="003B20B3">
        <w:rPr>
          <w:rStyle w:val="s1"/>
          <w:rFonts w:ascii="Aptos" w:hAnsi="Aptos"/>
        </w:rPr>
        <w:t>of sustainability and</w:t>
      </w:r>
      <w:r w:rsidR="001330CA">
        <w:rPr>
          <w:rStyle w:val="s1"/>
          <w:rFonts w:ascii="Aptos" w:hAnsi="Aptos"/>
        </w:rPr>
        <w:t xml:space="preserve"> </w:t>
      </w:r>
      <w:r w:rsidR="00F236A8">
        <w:rPr>
          <w:rStyle w:val="s1"/>
          <w:rFonts w:ascii="Aptos" w:hAnsi="Aptos"/>
        </w:rPr>
        <w:t>will</w:t>
      </w:r>
      <w:r w:rsidR="003B20B3">
        <w:rPr>
          <w:rStyle w:val="s1"/>
          <w:rFonts w:ascii="Aptos" w:hAnsi="Aptos"/>
        </w:rPr>
        <w:t xml:space="preserve"> be immersed </w:t>
      </w:r>
      <w:r w:rsidR="00F236A8">
        <w:rPr>
          <w:rStyle w:val="s1"/>
          <w:rFonts w:ascii="Aptos" w:hAnsi="Aptos"/>
        </w:rPr>
        <w:t>in</w:t>
      </w:r>
      <w:r w:rsidR="003B20B3">
        <w:rPr>
          <w:rStyle w:val="s1"/>
          <w:rFonts w:ascii="Aptos" w:hAnsi="Aptos"/>
        </w:rPr>
        <w:t xml:space="preserve"> the ex</w:t>
      </w:r>
      <w:r w:rsidR="00A73EC3">
        <w:rPr>
          <w:rStyle w:val="s1"/>
          <w:rFonts w:ascii="Aptos" w:hAnsi="Aptos"/>
        </w:rPr>
        <w:t>hibit as it takes them to</w:t>
      </w:r>
      <w:r w:rsidR="00C57BA4">
        <w:rPr>
          <w:rStyle w:val="s1"/>
          <w:rFonts w:ascii="Aptos" w:hAnsi="Aptos"/>
        </w:rPr>
        <w:t xml:space="preserve"> the past when it was first created.</w:t>
      </w:r>
    </w:p>
    <w:p w14:paraId="1AD7FBDE" w14:textId="77777777" w:rsidR="00636AD7" w:rsidRDefault="00636AD7" w:rsidP="00C65638">
      <w:pPr>
        <w:pStyle w:val="p1"/>
        <w:divId w:val="1043822485"/>
        <w:rPr>
          <w:rStyle w:val="s1"/>
          <w:rFonts w:ascii="Aptos" w:hAnsi="Aptos"/>
        </w:rPr>
      </w:pPr>
    </w:p>
    <w:p w14:paraId="0F6AE082" w14:textId="77777777" w:rsidR="008D711C" w:rsidRDefault="008D711C" w:rsidP="00C65638">
      <w:pPr>
        <w:pStyle w:val="p1"/>
        <w:divId w:val="1043822485"/>
        <w:rPr>
          <w:rFonts w:ascii="Aptos" w:hAnsi="Aptos"/>
        </w:rPr>
      </w:pPr>
      <w:r w:rsidRPr="008D711C">
        <w:rPr>
          <w:rFonts w:ascii="Aptos" w:hAnsi="Aptos"/>
        </w:rPr>
        <w:drawing>
          <wp:inline distT="0" distB="0" distL="0" distR="0" wp14:anchorId="551102AC" wp14:editId="711A4DA6">
            <wp:extent cx="3876675" cy="4221565"/>
            <wp:effectExtent l="0" t="0" r="0" b="7620"/>
            <wp:docPr id="1317049335" name="Picture 2" descr="The Éléphanteau Armchair by Jean Royère: An Icon of Post-War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Éléphanteau Armchair by Jean Royère: An Icon of Post-War Desig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85354" cy="4231016"/>
                    </a:xfrm>
                    <a:prstGeom prst="rect">
                      <a:avLst/>
                    </a:prstGeom>
                    <a:noFill/>
                    <a:ln>
                      <a:noFill/>
                    </a:ln>
                  </pic:spPr>
                </pic:pic>
              </a:graphicData>
            </a:graphic>
          </wp:inline>
        </w:drawing>
      </w:r>
      <w:r w:rsidRPr="008D711C">
        <w:rPr>
          <w:rFonts w:ascii="Aptos" w:hAnsi="Aptos"/>
        </w:rPr>
        <w:t xml:space="preserve"> </w:t>
      </w:r>
    </w:p>
    <w:p w14:paraId="5DD40E1F" w14:textId="011FC5A7" w:rsidR="008D711C" w:rsidRDefault="000C329A" w:rsidP="00C65638">
      <w:pPr>
        <w:pStyle w:val="p1"/>
        <w:divId w:val="1043822485"/>
        <w:rPr>
          <w:rFonts w:ascii="Aptos" w:hAnsi="Aptos"/>
        </w:rPr>
      </w:pPr>
      <w:r w:rsidRPr="00DD0D4B">
        <w:rPr>
          <w:rFonts w:ascii="Aptos" w:hAnsi="Aptos"/>
          <w:sz w:val="20"/>
          <w:szCs w:val="20"/>
        </w:rPr>
        <w:t>Fig. 3,</w:t>
      </w:r>
      <w:r w:rsidR="00DD0D4B" w:rsidRPr="00DD0D4B">
        <w:rPr>
          <w:rFonts w:ascii="Aptos" w:hAnsi="Aptos"/>
          <w:sz w:val="20"/>
          <w:szCs w:val="20"/>
        </w:rPr>
        <w:t xml:space="preserve"> </w:t>
      </w:r>
      <w:proofErr w:type="spellStart"/>
      <w:r w:rsidR="00DD0D4B" w:rsidRPr="00DD0D4B">
        <w:rPr>
          <w:rFonts w:ascii="Aptos" w:hAnsi="Aptos"/>
          <w:i/>
          <w:iCs/>
          <w:sz w:val="20"/>
          <w:szCs w:val="20"/>
        </w:rPr>
        <w:t>Éléphanteau</w:t>
      </w:r>
      <w:proofErr w:type="spellEnd"/>
      <w:r w:rsidR="00DD0D4B" w:rsidRPr="00DD0D4B">
        <w:rPr>
          <w:rFonts w:ascii="Aptos" w:hAnsi="Aptos"/>
          <w:sz w:val="20"/>
          <w:szCs w:val="20"/>
        </w:rPr>
        <w:t> armchair</w:t>
      </w:r>
      <w:r w:rsidR="00DD0D4B" w:rsidRPr="00DD0D4B">
        <w:rPr>
          <w:rFonts w:ascii="Aptos" w:hAnsi="Aptos"/>
        </w:rPr>
        <w:t>, </w:t>
      </w:r>
    </w:p>
    <w:p w14:paraId="43C41543" w14:textId="585B1762" w:rsidR="005650A9" w:rsidRDefault="00AA31BA" w:rsidP="00C65638">
      <w:pPr>
        <w:pStyle w:val="p1"/>
        <w:divId w:val="1043822485"/>
        <w:rPr>
          <w:rStyle w:val="s1"/>
          <w:rFonts w:ascii="Aptos" w:hAnsi="Aptos"/>
        </w:rPr>
      </w:pPr>
      <w:r>
        <w:rPr>
          <w:rStyle w:val="s1"/>
          <w:rFonts w:ascii="Aptos" w:hAnsi="Aptos"/>
        </w:rPr>
        <w:t xml:space="preserve">The </w:t>
      </w:r>
      <w:proofErr w:type="spellStart"/>
      <w:r>
        <w:rPr>
          <w:rStyle w:val="s1"/>
          <w:rFonts w:ascii="Aptos" w:hAnsi="Aptos"/>
        </w:rPr>
        <w:t>E</w:t>
      </w:r>
      <w:r w:rsidR="00E964D6">
        <w:rPr>
          <w:rStyle w:val="s1"/>
          <w:rFonts w:ascii="Aptos" w:hAnsi="Aptos"/>
        </w:rPr>
        <w:t>lephanteau</w:t>
      </w:r>
      <w:proofErr w:type="spellEnd"/>
      <w:r w:rsidR="00E964D6">
        <w:rPr>
          <w:rStyle w:val="s1"/>
          <w:rFonts w:ascii="Aptos" w:hAnsi="Aptos"/>
        </w:rPr>
        <w:t xml:space="preserve"> Armchair, Designed</w:t>
      </w:r>
      <w:r w:rsidR="00CE749B">
        <w:rPr>
          <w:rStyle w:val="s1"/>
          <w:rFonts w:ascii="Aptos" w:hAnsi="Aptos"/>
        </w:rPr>
        <w:t xml:space="preserve"> by French </w:t>
      </w:r>
      <w:r w:rsidR="00145B79">
        <w:rPr>
          <w:rStyle w:val="s1"/>
          <w:rFonts w:ascii="Aptos" w:hAnsi="Aptos"/>
        </w:rPr>
        <w:t>decorator</w:t>
      </w:r>
      <w:r w:rsidR="00CE749B">
        <w:rPr>
          <w:rStyle w:val="s1"/>
          <w:rFonts w:ascii="Aptos" w:hAnsi="Aptos"/>
        </w:rPr>
        <w:t xml:space="preserve"> Jean </w:t>
      </w:r>
      <w:proofErr w:type="spellStart"/>
      <w:r w:rsidR="00CE749B">
        <w:rPr>
          <w:rStyle w:val="s1"/>
          <w:rFonts w:ascii="Aptos" w:hAnsi="Aptos"/>
        </w:rPr>
        <w:t>Royere</w:t>
      </w:r>
      <w:proofErr w:type="spellEnd"/>
      <w:r w:rsidR="00CE749B">
        <w:rPr>
          <w:rStyle w:val="s1"/>
          <w:rFonts w:ascii="Aptos" w:hAnsi="Aptos"/>
        </w:rPr>
        <w:t xml:space="preserve"> in 193</w:t>
      </w:r>
      <w:r w:rsidR="00280BA3">
        <w:rPr>
          <w:rStyle w:val="s1"/>
          <w:rFonts w:ascii="Aptos" w:hAnsi="Aptos"/>
        </w:rPr>
        <w:t xml:space="preserve">9, stands as a testament </w:t>
      </w:r>
      <w:r w:rsidR="0040470D">
        <w:rPr>
          <w:rStyle w:val="s1"/>
          <w:rFonts w:ascii="Aptos" w:hAnsi="Aptos"/>
        </w:rPr>
        <w:t xml:space="preserve">to his innovative furniture design. </w:t>
      </w:r>
      <w:proofErr w:type="spellStart"/>
      <w:r w:rsidR="0040470D">
        <w:rPr>
          <w:rStyle w:val="s1"/>
          <w:rFonts w:ascii="Aptos" w:hAnsi="Aptos"/>
        </w:rPr>
        <w:t>Royere</w:t>
      </w:r>
      <w:proofErr w:type="spellEnd"/>
      <w:r w:rsidR="0040470D">
        <w:rPr>
          <w:rStyle w:val="s1"/>
          <w:rFonts w:ascii="Aptos" w:hAnsi="Aptos"/>
        </w:rPr>
        <w:t xml:space="preserve"> is a </w:t>
      </w:r>
      <w:r w:rsidR="00F93655">
        <w:rPr>
          <w:rStyle w:val="s1"/>
          <w:rFonts w:ascii="Aptos" w:hAnsi="Aptos"/>
        </w:rPr>
        <w:t>self-taught</w:t>
      </w:r>
      <w:r w:rsidR="0040470D">
        <w:rPr>
          <w:rStyle w:val="s1"/>
          <w:rFonts w:ascii="Aptos" w:hAnsi="Aptos"/>
        </w:rPr>
        <w:t xml:space="preserve"> craftsman and </w:t>
      </w:r>
      <w:r w:rsidR="00F93655">
        <w:rPr>
          <w:rStyle w:val="s1"/>
          <w:rFonts w:ascii="Aptos" w:hAnsi="Aptos"/>
        </w:rPr>
        <w:t>designer</w:t>
      </w:r>
      <w:r w:rsidR="00472F05">
        <w:rPr>
          <w:rStyle w:val="s1"/>
          <w:rFonts w:ascii="Aptos" w:hAnsi="Aptos"/>
        </w:rPr>
        <w:t xml:space="preserve">, his work was characterized </w:t>
      </w:r>
      <w:r w:rsidR="00426ADD">
        <w:rPr>
          <w:rStyle w:val="s1"/>
          <w:rFonts w:ascii="Aptos" w:hAnsi="Aptos"/>
        </w:rPr>
        <w:t xml:space="preserve">by a </w:t>
      </w:r>
      <w:r w:rsidR="004F0AFF">
        <w:rPr>
          <w:rStyle w:val="s1"/>
          <w:rFonts w:ascii="Aptos" w:hAnsi="Aptos"/>
        </w:rPr>
        <w:t>mix of comfort, elegance</w:t>
      </w:r>
      <w:r w:rsidR="000D354F">
        <w:rPr>
          <w:rStyle w:val="s1"/>
          <w:rFonts w:ascii="Aptos" w:hAnsi="Aptos"/>
        </w:rPr>
        <w:t xml:space="preserve">, inspiration from organic </w:t>
      </w:r>
      <w:r w:rsidR="006978CA">
        <w:rPr>
          <w:rStyle w:val="s1"/>
          <w:rFonts w:ascii="Aptos" w:hAnsi="Aptos"/>
        </w:rPr>
        <w:t xml:space="preserve">shapes </w:t>
      </w:r>
      <w:r w:rsidR="000D354F">
        <w:rPr>
          <w:rStyle w:val="s1"/>
          <w:rFonts w:ascii="Aptos" w:hAnsi="Aptos"/>
        </w:rPr>
        <w:t>and natural eleme</w:t>
      </w:r>
      <w:r w:rsidR="006978CA">
        <w:rPr>
          <w:rStyle w:val="s1"/>
          <w:rFonts w:ascii="Aptos" w:hAnsi="Aptos"/>
        </w:rPr>
        <w:t>n</w:t>
      </w:r>
      <w:r w:rsidR="000D354F">
        <w:rPr>
          <w:rStyle w:val="s1"/>
          <w:rFonts w:ascii="Aptos" w:hAnsi="Aptos"/>
        </w:rPr>
        <w:t>t</w:t>
      </w:r>
      <w:r w:rsidR="006978CA">
        <w:rPr>
          <w:rStyle w:val="s1"/>
          <w:rFonts w:ascii="Aptos" w:hAnsi="Aptos"/>
        </w:rPr>
        <w:t>s</w:t>
      </w:r>
      <w:r w:rsidR="005B3B5F">
        <w:rPr>
          <w:rStyle w:val="s1"/>
          <w:rFonts w:ascii="Aptos" w:hAnsi="Aptos"/>
        </w:rPr>
        <w:t>.</w:t>
      </w:r>
    </w:p>
    <w:p w14:paraId="667FA7E7" w14:textId="77777777" w:rsidR="00EB51EF" w:rsidRDefault="00FC5FE2" w:rsidP="006771CC">
      <w:pPr>
        <w:pStyle w:val="p1"/>
        <w:divId w:val="1043822485"/>
        <w:rPr>
          <w:rStyle w:val="s1"/>
          <w:rFonts w:ascii="Aptos" w:hAnsi="Aptos"/>
        </w:rPr>
      </w:pPr>
      <w:proofErr w:type="spellStart"/>
      <w:r>
        <w:rPr>
          <w:rStyle w:val="s1"/>
          <w:rFonts w:ascii="Aptos" w:hAnsi="Aptos"/>
        </w:rPr>
        <w:t>Royere</w:t>
      </w:r>
      <w:proofErr w:type="spellEnd"/>
      <w:r>
        <w:rPr>
          <w:rStyle w:val="s1"/>
          <w:rFonts w:ascii="Aptos" w:hAnsi="Aptos"/>
        </w:rPr>
        <w:t xml:space="preserve"> Showcased his ability</w:t>
      </w:r>
      <w:r w:rsidR="000903B9">
        <w:rPr>
          <w:rStyle w:val="s1"/>
          <w:rFonts w:ascii="Aptos" w:hAnsi="Aptos"/>
        </w:rPr>
        <w:t xml:space="preserve"> to merge functionality </w:t>
      </w:r>
      <w:r w:rsidR="008C0022">
        <w:rPr>
          <w:rStyle w:val="s1"/>
          <w:rFonts w:ascii="Aptos" w:hAnsi="Aptos"/>
        </w:rPr>
        <w:t>with artistic expression</w:t>
      </w:r>
      <w:r w:rsidR="00CE6006">
        <w:rPr>
          <w:rStyle w:val="s1"/>
          <w:rFonts w:ascii="Aptos" w:hAnsi="Aptos"/>
        </w:rPr>
        <w:t xml:space="preserve">, hence the name </w:t>
      </w:r>
      <w:proofErr w:type="spellStart"/>
      <w:r w:rsidR="00C12FD9">
        <w:rPr>
          <w:rStyle w:val="s1"/>
          <w:rFonts w:ascii="Aptos" w:hAnsi="Aptos"/>
        </w:rPr>
        <w:t>Elephanteau</w:t>
      </w:r>
      <w:proofErr w:type="spellEnd"/>
      <w:r w:rsidR="00C12FD9">
        <w:rPr>
          <w:rStyle w:val="s1"/>
          <w:rFonts w:ascii="Aptos" w:hAnsi="Aptos"/>
        </w:rPr>
        <w:t xml:space="preserve"> translates to </w:t>
      </w:r>
      <w:r w:rsidR="00784396">
        <w:rPr>
          <w:rStyle w:val="s1"/>
          <w:rFonts w:ascii="Aptos" w:hAnsi="Aptos"/>
        </w:rPr>
        <w:t>“</w:t>
      </w:r>
      <w:r w:rsidR="00C12FD9">
        <w:rPr>
          <w:rStyle w:val="s1"/>
          <w:rFonts w:ascii="Aptos" w:hAnsi="Aptos"/>
        </w:rPr>
        <w:t>Little Elephant</w:t>
      </w:r>
      <w:r w:rsidR="00784396">
        <w:rPr>
          <w:rStyle w:val="s1"/>
          <w:rFonts w:ascii="Aptos" w:hAnsi="Aptos"/>
        </w:rPr>
        <w:t>”</w:t>
      </w:r>
      <w:r w:rsidR="00537DB5">
        <w:rPr>
          <w:rStyle w:val="s1"/>
          <w:rFonts w:ascii="Aptos" w:hAnsi="Aptos"/>
        </w:rPr>
        <w:t>,</w:t>
      </w:r>
      <w:r w:rsidR="00795AF0">
        <w:rPr>
          <w:rStyle w:val="s1"/>
          <w:rFonts w:ascii="Aptos" w:hAnsi="Aptos"/>
        </w:rPr>
        <w:t xml:space="preserve"> the enveloping backrest </w:t>
      </w:r>
      <w:r w:rsidR="00137EE5">
        <w:rPr>
          <w:rStyle w:val="s1"/>
          <w:rFonts w:ascii="Aptos" w:hAnsi="Aptos"/>
        </w:rPr>
        <w:t xml:space="preserve">and rounded </w:t>
      </w:r>
      <w:r w:rsidR="00324C14">
        <w:rPr>
          <w:rStyle w:val="s1"/>
          <w:rFonts w:ascii="Aptos" w:hAnsi="Aptos"/>
        </w:rPr>
        <w:t>contours</w:t>
      </w:r>
      <w:r w:rsidR="00A335C9">
        <w:rPr>
          <w:rStyle w:val="s1"/>
          <w:rFonts w:ascii="Aptos" w:hAnsi="Aptos"/>
        </w:rPr>
        <w:t xml:space="preserve"> </w:t>
      </w:r>
      <w:r w:rsidR="00B23565">
        <w:rPr>
          <w:rStyle w:val="s1"/>
          <w:rFonts w:ascii="Aptos" w:hAnsi="Aptos"/>
        </w:rPr>
        <w:t>evoke</w:t>
      </w:r>
      <w:r w:rsidR="00715F7C">
        <w:rPr>
          <w:rStyle w:val="s1"/>
          <w:rFonts w:ascii="Aptos" w:hAnsi="Aptos"/>
        </w:rPr>
        <w:t xml:space="preserve"> the </w:t>
      </w:r>
      <w:r w:rsidR="00B23565">
        <w:rPr>
          <w:rStyle w:val="s1"/>
          <w:rFonts w:ascii="Aptos" w:hAnsi="Aptos"/>
        </w:rPr>
        <w:t>form</w:t>
      </w:r>
      <w:r w:rsidR="00715F7C">
        <w:rPr>
          <w:rStyle w:val="s1"/>
          <w:rFonts w:ascii="Aptos" w:hAnsi="Aptos"/>
        </w:rPr>
        <w:t xml:space="preserve"> of a baby elephant</w:t>
      </w:r>
      <w:r w:rsidR="00EF359B">
        <w:rPr>
          <w:rStyle w:val="s1"/>
          <w:rFonts w:ascii="Aptos" w:hAnsi="Aptos"/>
        </w:rPr>
        <w:t>. It</w:t>
      </w:r>
      <w:r w:rsidR="00824131">
        <w:rPr>
          <w:rStyle w:val="s1"/>
          <w:rFonts w:ascii="Aptos" w:hAnsi="Aptos"/>
        </w:rPr>
        <w:t xml:space="preserve">s purpose was to transform living </w:t>
      </w:r>
      <w:r w:rsidR="00F43591">
        <w:rPr>
          <w:rStyle w:val="s1"/>
          <w:rFonts w:ascii="Aptos" w:hAnsi="Aptos"/>
        </w:rPr>
        <w:t>spaces</w:t>
      </w:r>
      <w:r w:rsidR="00824131">
        <w:rPr>
          <w:rStyle w:val="s1"/>
          <w:rFonts w:ascii="Aptos" w:hAnsi="Aptos"/>
        </w:rPr>
        <w:t xml:space="preserve"> into </w:t>
      </w:r>
      <w:r w:rsidR="007376D2">
        <w:rPr>
          <w:rStyle w:val="s1"/>
          <w:rFonts w:ascii="Aptos" w:hAnsi="Aptos"/>
        </w:rPr>
        <w:t>a</w:t>
      </w:r>
      <w:r w:rsidR="00F43591">
        <w:rPr>
          <w:rStyle w:val="s1"/>
          <w:rFonts w:ascii="Aptos" w:hAnsi="Aptos"/>
        </w:rPr>
        <w:t xml:space="preserve"> joyfu</w:t>
      </w:r>
      <w:r w:rsidR="00A25D9E">
        <w:rPr>
          <w:rStyle w:val="s1"/>
          <w:rFonts w:ascii="Aptos" w:hAnsi="Aptos"/>
        </w:rPr>
        <w:t xml:space="preserve">l </w:t>
      </w:r>
      <w:r w:rsidR="00F43591">
        <w:rPr>
          <w:rStyle w:val="s1"/>
          <w:rFonts w:ascii="Aptos" w:hAnsi="Aptos"/>
        </w:rPr>
        <w:t>artistic experience</w:t>
      </w:r>
      <w:r w:rsidR="00C61B33">
        <w:rPr>
          <w:rStyle w:val="s1"/>
          <w:rFonts w:ascii="Aptos" w:hAnsi="Aptos"/>
        </w:rPr>
        <w:t>.</w:t>
      </w:r>
      <w:r w:rsidR="003C5EDF">
        <w:rPr>
          <w:rStyle w:val="s1"/>
          <w:rFonts w:ascii="Aptos" w:hAnsi="Aptos"/>
        </w:rPr>
        <w:t xml:space="preserve"> </w:t>
      </w:r>
    </w:p>
    <w:p w14:paraId="73A012D4" w14:textId="5C2FD7C8" w:rsidR="003C5EDF" w:rsidRPr="0027490E" w:rsidRDefault="003C5EDF" w:rsidP="00C65638">
      <w:pPr>
        <w:pStyle w:val="p1"/>
        <w:divId w:val="1043822485"/>
        <w:rPr>
          <w:rStyle w:val="s1"/>
        </w:rPr>
      </w:pPr>
      <w:r>
        <w:rPr>
          <w:rStyle w:val="s1"/>
          <w:rFonts w:ascii="Aptos" w:hAnsi="Aptos"/>
        </w:rPr>
        <w:t>“</w:t>
      </w:r>
      <w:proofErr w:type="spellStart"/>
      <w:r w:rsidRPr="003C5EDF">
        <w:rPr>
          <w:rFonts w:ascii="Aptos" w:hAnsi="Aptos"/>
        </w:rPr>
        <w:t>Royère</w:t>
      </w:r>
      <w:proofErr w:type="spellEnd"/>
      <w:r w:rsidRPr="003C5EDF">
        <w:rPr>
          <w:rFonts w:ascii="Aptos" w:hAnsi="Aptos"/>
        </w:rPr>
        <w:t xml:space="preserve"> then developed a new ornamental repertoire, in a palette of citrus tones, drawing inspiration freely from the animal and vegetal realms. Indeed, the </w:t>
      </w:r>
      <w:proofErr w:type="spellStart"/>
      <w:r w:rsidRPr="003C5EDF">
        <w:rPr>
          <w:rFonts w:ascii="Aptos" w:hAnsi="Aptos"/>
          <w:i/>
          <w:iCs/>
        </w:rPr>
        <w:t>Éléphanteau</w:t>
      </w:r>
      <w:proofErr w:type="spellEnd"/>
      <w:r w:rsidRPr="003C5EDF">
        <w:rPr>
          <w:rFonts w:ascii="Aptos" w:hAnsi="Aptos"/>
          <w:i/>
          <w:iCs/>
        </w:rPr>
        <w:t> </w:t>
      </w:r>
      <w:r w:rsidRPr="003C5EDF">
        <w:rPr>
          <w:rFonts w:ascii="Aptos" w:hAnsi="Aptos"/>
        </w:rPr>
        <w:t>armchair, the </w:t>
      </w:r>
      <w:proofErr w:type="spellStart"/>
      <w:r w:rsidRPr="003C5EDF">
        <w:rPr>
          <w:rFonts w:ascii="Aptos" w:hAnsi="Aptos"/>
          <w:i/>
          <w:iCs/>
        </w:rPr>
        <w:t>Trèfle</w:t>
      </w:r>
      <w:proofErr w:type="spellEnd"/>
      <w:r w:rsidRPr="003C5EDF">
        <w:rPr>
          <w:rFonts w:ascii="Aptos" w:hAnsi="Aptos"/>
          <w:i/>
          <w:iCs/>
        </w:rPr>
        <w:t> </w:t>
      </w:r>
      <w:r w:rsidRPr="003C5EDF">
        <w:rPr>
          <w:rFonts w:ascii="Aptos" w:hAnsi="Aptos"/>
        </w:rPr>
        <w:t>chair, the </w:t>
      </w:r>
      <w:r w:rsidRPr="003C5EDF">
        <w:rPr>
          <w:rFonts w:ascii="Aptos" w:hAnsi="Aptos"/>
          <w:i/>
          <w:iCs/>
        </w:rPr>
        <w:t>Champignon </w:t>
      </w:r>
      <w:r w:rsidRPr="003C5EDF">
        <w:rPr>
          <w:rFonts w:ascii="Aptos" w:hAnsi="Aptos"/>
        </w:rPr>
        <w:t>lamp and the </w:t>
      </w:r>
      <w:r w:rsidRPr="003C5EDF">
        <w:rPr>
          <w:rFonts w:ascii="Aptos" w:hAnsi="Aptos"/>
          <w:i/>
          <w:iCs/>
        </w:rPr>
        <w:t>Bouquet </w:t>
      </w:r>
      <w:r w:rsidRPr="003C5EDF">
        <w:rPr>
          <w:rFonts w:ascii="Aptos" w:hAnsi="Aptos"/>
        </w:rPr>
        <w:t>sconce are emblematic of the poetic designs which were to come to fruition during the interwar period</w:t>
      </w:r>
      <w:r w:rsidR="002A4102">
        <w:rPr>
          <w:rFonts w:ascii="Aptos" w:hAnsi="Aptos"/>
        </w:rPr>
        <w:t>” (</w:t>
      </w:r>
      <w:r w:rsidR="006771CC" w:rsidRPr="006771CC">
        <w:rPr>
          <w:rFonts w:ascii="Aptos" w:hAnsi="Aptos"/>
          <w:sz w:val="22"/>
          <w:szCs w:val="22"/>
        </w:rPr>
        <w:t>Galerie Jacques Lacoste</w:t>
      </w:r>
      <w:r w:rsidR="009964E8">
        <w:rPr>
          <w:rFonts w:ascii="Aptos" w:hAnsi="Aptos"/>
          <w:sz w:val="22"/>
          <w:szCs w:val="22"/>
        </w:rPr>
        <w:t>, 2025)</w:t>
      </w:r>
      <w:r w:rsidR="00313F53">
        <w:rPr>
          <w:rFonts w:ascii="Aptos" w:hAnsi="Aptos"/>
          <w:sz w:val="22"/>
          <w:szCs w:val="22"/>
        </w:rPr>
        <w:t>.</w:t>
      </w:r>
    </w:p>
    <w:p w14:paraId="58730B07" w14:textId="53C2CF85" w:rsidR="00FC5FE2" w:rsidRDefault="00C61B33" w:rsidP="00C65638">
      <w:pPr>
        <w:pStyle w:val="p1"/>
        <w:divId w:val="1043822485"/>
        <w:rPr>
          <w:rStyle w:val="s1"/>
          <w:rFonts w:ascii="Aptos" w:hAnsi="Aptos"/>
        </w:rPr>
      </w:pPr>
      <w:r>
        <w:rPr>
          <w:rStyle w:val="s1"/>
          <w:rFonts w:ascii="Aptos" w:hAnsi="Aptos"/>
        </w:rPr>
        <w:t xml:space="preserve"> </w:t>
      </w:r>
      <w:r w:rsidR="005574D0">
        <w:rPr>
          <w:rStyle w:val="s1"/>
          <w:rFonts w:ascii="Aptos" w:hAnsi="Aptos"/>
        </w:rPr>
        <w:t xml:space="preserve">When visitors </w:t>
      </w:r>
      <w:r w:rsidR="00FC557A">
        <w:rPr>
          <w:rStyle w:val="s1"/>
          <w:rFonts w:ascii="Aptos" w:hAnsi="Aptos"/>
        </w:rPr>
        <w:t>approach</w:t>
      </w:r>
      <w:r w:rsidR="005574D0">
        <w:rPr>
          <w:rStyle w:val="s1"/>
          <w:rFonts w:ascii="Aptos" w:hAnsi="Aptos"/>
        </w:rPr>
        <w:t xml:space="preserve"> this section of the </w:t>
      </w:r>
      <w:r w:rsidR="007D6C2F">
        <w:rPr>
          <w:rStyle w:val="s1"/>
          <w:rFonts w:ascii="Aptos" w:hAnsi="Aptos"/>
        </w:rPr>
        <w:t>exhibition,</w:t>
      </w:r>
      <w:r w:rsidR="00CB255E">
        <w:rPr>
          <w:rStyle w:val="s1"/>
          <w:rFonts w:ascii="Aptos" w:hAnsi="Aptos"/>
        </w:rPr>
        <w:t xml:space="preserve"> they</w:t>
      </w:r>
      <w:r w:rsidR="00D970F0">
        <w:rPr>
          <w:rStyle w:val="s1"/>
          <w:rFonts w:ascii="Aptos" w:hAnsi="Aptos"/>
        </w:rPr>
        <w:t xml:space="preserve"> will get a welcoming feeling </w:t>
      </w:r>
      <w:r w:rsidR="00B82057">
        <w:rPr>
          <w:rStyle w:val="s1"/>
          <w:rFonts w:ascii="Aptos" w:hAnsi="Aptos"/>
        </w:rPr>
        <w:t xml:space="preserve">as they look at the chair as a joyful </w:t>
      </w:r>
      <w:r w:rsidR="002A06EE">
        <w:rPr>
          <w:rStyle w:val="s1"/>
          <w:rFonts w:ascii="Aptos" w:hAnsi="Aptos"/>
        </w:rPr>
        <w:t>s</w:t>
      </w:r>
      <w:r w:rsidR="00AC4D05">
        <w:rPr>
          <w:rStyle w:val="s1"/>
          <w:rFonts w:ascii="Aptos" w:hAnsi="Aptos"/>
        </w:rPr>
        <w:t>pectacle</w:t>
      </w:r>
      <w:r w:rsidR="00F427E8">
        <w:rPr>
          <w:rStyle w:val="s1"/>
          <w:rFonts w:ascii="Aptos" w:hAnsi="Aptos"/>
        </w:rPr>
        <w:t>, it will be placed on top of a work</w:t>
      </w:r>
      <w:r w:rsidR="00CF41C1">
        <w:rPr>
          <w:rStyle w:val="s1"/>
          <w:rFonts w:ascii="Aptos" w:hAnsi="Aptos"/>
        </w:rPr>
        <w:t xml:space="preserve"> b</w:t>
      </w:r>
      <w:r w:rsidR="00F427E8">
        <w:rPr>
          <w:rStyle w:val="s1"/>
          <w:rFonts w:ascii="Aptos" w:hAnsi="Aptos"/>
        </w:rPr>
        <w:t xml:space="preserve">ench </w:t>
      </w:r>
      <w:r w:rsidR="00D01434">
        <w:rPr>
          <w:rStyle w:val="s1"/>
          <w:rFonts w:ascii="Aptos" w:hAnsi="Aptos"/>
        </w:rPr>
        <w:t xml:space="preserve">that will match the style of furniture </w:t>
      </w:r>
      <w:r w:rsidR="003265CD">
        <w:rPr>
          <w:rStyle w:val="s1"/>
          <w:rFonts w:ascii="Aptos" w:hAnsi="Aptos"/>
        </w:rPr>
        <w:t>piece</w:t>
      </w:r>
      <w:r w:rsidR="00977DD5">
        <w:rPr>
          <w:rStyle w:val="s1"/>
          <w:rFonts w:ascii="Aptos" w:hAnsi="Aptos"/>
        </w:rPr>
        <w:t>,</w:t>
      </w:r>
      <w:r w:rsidR="00CF41C1">
        <w:rPr>
          <w:rStyle w:val="s1"/>
          <w:rFonts w:ascii="Aptos" w:hAnsi="Aptos"/>
        </w:rPr>
        <w:t xml:space="preserve"> </w:t>
      </w:r>
      <w:r w:rsidR="00D01434">
        <w:rPr>
          <w:rStyle w:val="s1"/>
          <w:rFonts w:ascii="Aptos" w:hAnsi="Aptos"/>
        </w:rPr>
        <w:t xml:space="preserve">the tools </w:t>
      </w:r>
      <w:r w:rsidR="003265CD">
        <w:rPr>
          <w:rStyle w:val="s1"/>
          <w:rFonts w:ascii="Aptos" w:hAnsi="Aptos"/>
        </w:rPr>
        <w:t xml:space="preserve">used to create the </w:t>
      </w:r>
      <w:r w:rsidR="009B27F1">
        <w:rPr>
          <w:rStyle w:val="s1"/>
          <w:rFonts w:ascii="Aptos" w:hAnsi="Aptos"/>
        </w:rPr>
        <w:t>furniture</w:t>
      </w:r>
      <w:r w:rsidR="00CF41C1">
        <w:rPr>
          <w:rStyle w:val="s1"/>
          <w:rFonts w:ascii="Aptos" w:hAnsi="Aptos"/>
        </w:rPr>
        <w:t xml:space="preserve"> will be scattered around the table with the </w:t>
      </w:r>
      <w:r w:rsidR="00977DD5">
        <w:rPr>
          <w:rStyle w:val="s1"/>
          <w:rFonts w:ascii="Aptos" w:hAnsi="Aptos"/>
        </w:rPr>
        <w:t>furniture piece.</w:t>
      </w:r>
      <w:r w:rsidR="009B27F1">
        <w:rPr>
          <w:rStyle w:val="s1"/>
          <w:rFonts w:ascii="Aptos" w:hAnsi="Aptos"/>
        </w:rPr>
        <w:t xml:space="preserve"> </w:t>
      </w:r>
    </w:p>
    <w:p w14:paraId="39CB2DFD" w14:textId="77777777" w:rsidR="007A08C0" w:rsidRDefault="007A08C0" w:rsidP="00C65638">
      <w:pPr>
        <w:pStyle w:val="p1"/>
        <w:divId w:val="1043822485"/>
        <w:rPr>
          <w:rStyle w:val="s1"/>
          <w:rFonts w:ascii="Aptos" w:hAnsi="Aptos"/>
          <w:sz w:val="28"/>
          <w:szCs w:val="28"/>
        </w:rPr>
      </w:pPr>
    </w:p>
    <w:p w14:paraId="646F1EFC" w14:textId="77777777" w:rsidR="00E72C86" w:rsidRDefault="00E72C86" w:rsidP="00C65638">
      <w:pPr>
        <w:pStyle w:val="p1"/>
        <w:divId w:val="1043822485"/>
        <w:rPr>
          <w:rStyle w:val="s1"/>
          <w:rFonts w:ascii="Aptos" w:hAnsi="Aptos"/>
        </w:rPr>
      </w:pPr>
      <w:r w:rsidRPr="00E72C86">
        <w:rPr>
          <w:rStyle w:val="s1"/>
          <w:rFonts w:ascii="Aptos" w:hAnsi="Aptos"/>
        </w:rPr>
        <w:drawing>
          <wp:inline distT="0" distB="0" distL="0" distR="0" wp14:anchorId="7453450E" wp14:editId="6F7EDE12">
            <wp:extent cx="4819650" cy="2791473"/>
            <wp:effectExtent l="0" t="0" r="0" b="8890"/>
            <wp:docPr id="1807543405" name="Picture 1" descr="A black leather chair and ottom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543405" name="Picture 1" descr="A black leather chair and ottoman&#10;&#10;AI-generated content may be incorrect."/>
                    <pic:cNvPicPr/>
                  </pic:nvPicPr>
                  <pic:blipFill>
                    <a:blip r:embed="rId10"/>
                    <a:stretch>
                      <a:fillRect/>
                    </a:stretch>
                  </pic:blipFill>
                  <pic:spPr>
                    <a:xfrm>
                      <a:off x="0" y="0"/>
                      <a:ext cx="4836907" cy="2801468"/>
                    </a:xfrm>
                    <a:prstGeom prst="rect">
                      <a:avLst/>
                    </a:prstGeom>
                  </pic:spPr>
                </pic:pic>
              </a:graphicData>
            </a:graphic>
          </wp:inline>
        </w:drawing>
      </w:r>
    </w:p>
    <w:p w14:paraId="46B8588F" w14:textId="66B3E0B6" w:rsidR="00E72C86" w:rsidRPr="00C26072" w:rsidRDefault="009F4132" w:rsidP="00C65638">
      <w:pPr>
        <w:pStyle w:val="p1"/>
        <w:divId w:val="1043822485"/>
        <w:rPr>
          <w:rStyle w:val="s1"/>
          <w:rFonts w:ascii="Aptos" w:hAnsi="Aptos"/>
          <w:sz w:val="20"/>
          <w:szCs w:val="20"/>
        </w:rPr>
      </w:pPr>
      <w:r w:rsidRPr="00C26072">
        <w:rPr>
          <w:rStyle w:val="s1"/>
          <w:rFonts w:ascii="Aptos" w:hAnsi="Aptos"/>
          <w:sz w:val="20"/>
          <w:szCs w:val="20"/>
        </w:rPr>
        <w:t>Fig</w:t>
      </w:r>
      <w:r w:rsidR="00E1187D" w:rsidRPr="00C26072">
        <w:rPr>
          <w:rStyle w:val="s1"/>
          <w:rFonts w:ascii="Aptos" w:hAnsi="Aptos"/>
          <w:sz w:val="20"/>
          <w:szCs w:val="20"/>
        </w:rPr>
        <w:t>. 4</w:t>
      </w:r>
      <w:r w:rsidR="00314AD9">
        <w:rPr>
          <w:rStyle w:val="s1"/>
          <w:rFonts w:ascii="Aptos" w:hAnsi="Aptos"/>
          <w:sz w:val="20"/>
          <w:szCs w:val="20"/>
        </w:rPr>
        <w:t>. (Charle</w:t>
      </w:r>
      <w:r w:rsidR="00C27354">
        <w:rPr>
          <w:rStyle w:val="s1"/>
          <w:rFonts w:ascii="Aptos" w:hAnsi="Aptos"/>
          <w:sz w:val="20"/>
          <w:szCs w:val="20"/>
        </w:rPr>
        <w:t>s</w:t>
      </w:r>
      <w:r w:rsidR="00314AD9">
        <w:rPr>
          <w:rStyle w:val="s1"/>
          <w:rFonts w:ascii="Aptos" w:hAnsi="Aptos"/>
          <w:sz w:val="20"/>
          <w:szCs w:val="20"/>
        </w:rPr>
        <w:t>, E. 1956</w:t>
      </w:r>
      <w:r w:rsidR="00C27354">
        <w:rPr>
          <w:rStyle w:val="s1"/>
          <w:rFonts w:ascii="Aptos" w:hAnsi="Aptos"/>
          <w:sz w:val="20"/>
          <w:szCs w:val="20"/>
        </w:rPr>
        <w:t>)</w:t>
      </w:r>
    </w:p>
    <w:p w14:paraId="77E0FC31" w14:textId="0642F06D" w:rsidR="006E7853" w:rsidRDefault="00D2064A" w:rsidP="00C65638">
      <w:pPr>
        <w:pStyle w:val="p1"/>
        <w:divId w:val="1043822485"/>
        <w:rPr>
          <w:rFonts w:ascii="Aptos" w:hAnsi="Aptos"/>
        </w:rPr>
      </w:pPr>
      <w:r w:rsidRPr="00AB24C9">
        <w:rPr>
          <w:rStyle w:val="s1"/>
          <w:rFonts w:ascii="Aptos" w:hAnsi="Aptos"/>
        </w:rPr>
        <w:t xml:space="preserve">As the visitors </w:t>
      </w:r>
      <w:r w:rsidR="00EA6A7B" w:rsidRPr="00AB24C9">
        <w:rPr>
          <w:rStyle w:val="s1"/>
          <w:rFonts w:ascii="Aptos" w:hAnsi="Aptos"/>
        </w:rPr>
        <w:t>proceed</w:t>
      </w:r>
      <w:r w:rsidRPr="00AB24C9">
        <w:rPr>
          <w:rStyle w:val="s1"/>
          <w:rFonts w:ascii="Aptos" w:hAnsi="Aptos"/>
        </w:rPr>
        <w:t xml:space="preserve"> to the next section of the </w:t>
      </w:r>
      <w:r w:rsidR="00A9752B" w:rsidRPr="00AB24C9">
        <w:rPr>
          <w:rStyle w:val="s1"/>
          <w:rFonts w:ascii="Aptos" w:hAnsi="Aptos"/>
        </w:rPr>
        <w:t>exhibition,</w:t>
      </w:r>
      <w:r w:rsidRPr="00AB24C9">
        <w:rPr>
          <w:rStyle w:val="s1"/>
          <w:rFonts w:ascii="Aptos" w:hAnsi="Aptos"/>
        </w:rPr>
        <w:t xml:space="preserve"> </w:t>
      </w:r>
      <w:r w:rsidR="00EA6A7B" w:rsidRPr="00AB24C9">
        <w:rPr>
          <w:rStyle w:val="s1"/>
          <w:rFonts w:ascii="Aptos" w:hAnsi="Aptos"/>
        </w:rPr>
        <w:t>they will witness the Eames lounge chair and Ottoman</w:t>
      </w:r>
      <w:r w:rsidR="00F7164F">
        <w:rPr>
          <w:rStyle w:val="s1"/>
          <w:rFonts w:ascii="Aptos" w:hAnsi="Aptos"/>
        </w:rPr>
        <w:t xml:space="preserve">, a high end </w:t>
      </w:r>
      <w:r w:rsidR="00207263">
        <w:rPr>
          <w:rStyle w:val="s1"/>
          <w:rFonts w:ascii="Aptos" w:hAnsi="Aptos"/>
        </w:rPr>
        <w:t>and innovative piece of furniture</w:t>
      </w:r>
      <w:r w:rsidR="002C74CB">
        <w:rPr>
          <w:rStyle w:val="s1"/>
          <w:rFonts w:ascii="Aptos" w:hAnsi="Aptos"/>
        </w:rPr>
        <w:t xml:space="preserve">, they </w:t>
      </w:r>
      <w:r w:rsidR="00FC3805">
        <w:rPr>
          <w:rStyle w:val="s1"/>
          <w:rFonts w:ascii="Aptos" w:hAnsi="Aptos"/>
        </w:rPr>
        <w:t xml:space="preserve">mainly </w:t>
      </w:r>
      <w:r w:rsidR="002C74CB">
        <w:rPr>
          <w:rStyle w:val="s1"/>
          <w:rFonts w:ascii="Aptos" w:hAnsi="Aptos"/>
        </w:rPr>
        <w:t>f</w:t>
      </w:r>
      <w:r w:rsidR="00FC3805">
        <w:rPr>
          <w:rStyle w:val="s1"/>
          <w:rFonts w:ascii="Aptos" w:hAnsi="Aptos"/>
        </w:rPr>
        <w:t xml:space="preserve">ocused on comfort and </w:t>
      </w:r>
      <w:r w:rsidR="00FF601C">
        <w:rPr>
          <w:rStyle w:val="s1"/>
          <w:rFonts w:ascii="Aptos" w:hAnsi="Aptos"/>
        </w:rPr>
        <w:t>an</w:t>
      </w:r>
      <w:r w:rsidR="00FC3805">
        <w:rPr>
          <w:rStyle w:val="s1"/>
          <w:rFonts w:ascii="Aptos" w:hAnsi="Aptos"/>
        </w:rPr>
        <w:t xml:space="preserve"> </w:t>
      </w:r>
      <w:r w:rsidR="00FF601C">
        <w:rPr>
          <w:rStyle w:val="s1"/>
          <w:rFonts w:ascii="Aptos" w:hAnsi="Aptos"/>
        </w:rPr>
        <w:t xml:space="preserve">appealing </w:t>
      </w:r>
      <w:r w:rsidR="00FC3805">
        <w:rPr>
          <w:rStyle w:val="s1"/>
          <w:rFonts w:ascii="Aptos" w:hAnsi="Aptos"/>
        </w:rPr>
        <w:t>aesthetic</w:t>
      </w:r>
      <w:r w:rsidR="00CA34E5">
        <w:rPr>
          <w:rStyle w:val="s1"/>
          <w:rFonts w:ascii="Aptos" w:hAnsi="Aptos"/>
        </w:rPr>
        <w:t>, “</w:t>
      </w:r>
      <w:r w:rsidR="00CA34E5" w:rsidRPr="00CA34E5">
        <w:rPr>
          <w:rFonts w:ascii="Aptos" w:hAnsi="Aptos"/>
        </w:rPr>
        <w:t>When Charles and Ray Eames first conceived this design, they wanted to create a chair that was comfortable. It has since become a statement chair, a piece of art that is as comfortable as it is beautiful</w:t>
      </w:r>
      <w:r w:rsidR="00CA34E5">
        <w:rPr>
          <w:rFonts w:ascii="Aptos" w:hAnsi="Aptos"/>
        </w:rPr>
        <w:t>”</w:t>
      </w:r>
      <w:r w:rsidR="00D0140F">
        <w:rPr>
          <w:rFonts w:ascii="Aptos" w:hAnsi="Aptos"/>
        </w:rPr>
        <w:t xml:space="preserve"> (</w:t>
      </w:r>
      <w:r w:rsidR="009E7D4C">
        <w:rPr>
          <w:rFonts w:ascii="Aptos" w:hAnsi="Aptos"/>
        </w:rPr>
        <w:t>M</w:t>
      </w:r>
      <w:r w:rsidR="00AD190B">
        <w:rPr>
          <w:rFonts w:ascii="Aptos" w:hAnsi="Aptos"/>
        </w:rPr>
        <w:t>useum of Modern Art</w:t>
      </w:r>
      <w:r w:rsidR="00A45BDF">
        <w:rPr>
          <w:rFonts w:ascii="Aptos" w:hAnsi="Aptos"/>
        </w:rPr>
        <w:t xml:space="preserve">, </w:t>
      </w:r>
      <w:proofErr w:type="spellStart"/>
      <w:r w:rsidR="00CE011B">
        <w:rPr>
          <w:rFonts w:ascii="Aptos" w:hAnsi="Aptos"/>
        </w:rPr>
        <w:t>n.d</w:t>
      </w:r>
      <w:proofErr w:type="spellEnd"/>
      <w:r w:rsidR="00CE011B">
        <w:rPr>
          <w:rFonts w:ascii="Aptos" w:hAnsi="Aptos"/>
        </w:rPr>
        <w:t>)</w:t>
      </w:r>
      <w:r w:rsidR="00A45BDF">
        <w:rPr>
          <w:rFonts w:ascii="Aptos" w:hAnsi="Aptos"/>
        </w:rPr>
        <w:t>.</w:t>
      </w:r>
      <w:r w:rsidR="007E159B">
        <w:rPr>
          <w:rFonts w:ascii="Aptos" w:hAnsi="Aptos"/>
        </w:rPr>
        <w:t xml:space="preserve"> Charles </w:t>
      </w:r>
      <w:r w:rsidR="008B14E9">
        <w:rPr>
          <w:rFonts w:ascii="Aptos" w:hAnsi="Aptos"/>
        </w:rPr>
        <w:t xml:space="preserve">Eames famously described it as “warm, receptive </w:t>
      </w:r>
      <w:r w:rsidR="002A5132">
        <w:rPr>
          <w:rFonts w:ascii="Aptos" w:hAnsi="Aptos"/>
        </w:rPr>
        <w:t>look of a well-used first baseman’s mitt</w:t>
      </w:r>
      <w:r w:rsidR="00AD7AFB">
        <w:rPr>
          <w:rFonts w:ascii="Aptos" w:hAnsi="Aptos"/>
        </w:rPr>
        <w:t xml:space="preserve">” </w:t>
      </w:r>
      <w:r w:rsidR="00A34D53">
        <w:rPr>
          <w:rFonts w:ascii="Aptos" w:hAnsi="Aptos"/>
        </w:rPr>
        <w:t>(Eames</w:t>
      </w:r>
      <w:r w:rsidR="00AD7AFB">
        <w:rPr>
          <w:rFonts w:ascii="Aptos" w:hAnsi="Aptos"/>
        </w:rPr>
        <w:t>, C</w:t>
      </w:r>
      <w:r w:rsidR="00A34D53">
        <w:rPr>
          <w:rFonts w:ascii="Aptos" w:hAnsi="Aptos"/>
        </w:rPr>
        <w:t>. 1956)</w:t>
      </w:r>
      <w:r w:rsidR="003867FD">
        <w:rPr>
          <w:rFonts w:ascii="Aptos" w:hAnsi="Aptos"/>
        </w:rPr>
        <w:t xml:space="preserve">. </w:t>
      </w:r>
    </w:p>
    <w:p w14:paraId="0D4EED75" w14:textId="5B18414F" w:rsidR="007A08C0" w:rsidRDefault="00BA610B" w:rsidP="00C65638">
      <w:pPr>
        <w:pStyle w:val="p1"/>
        <w:divId w:val="1043822485"/>
        <w:rPr>
          <w:rStyle w:val="s1"/>
          <w:rFonts w:ascii="Aptos" w:hAnsi="Aptos"/>
        </w:rPr>
      </w:pPr>
      <w:r>
        <w:rPr>
          <w:rStyle w:val="s1"/>
          <w:rFonts w:ascii="Aptos" w:hAnsi="Aptos"/>
        </w:rPr>
        <w:t xml:space="preserve">As you walk </w:t>
      </w:r>
      <w:r w:rsidR="00A75CE0">
        <w:rPr>
          <w:rStyle w:val="s1"/>
          <w:rFonts w:ascii="Aptos" w:hAnsi="Aptos"/>
        </w:rPr>
        <w:t>into</w:t>
      </w:r>
      <w:r w:rsidR="007509D8">
        <w:rPr>
          <w:rStyle w:val="s1"/>
          <w:rFonts w:ascii="Aptos" w:hAnsi="Aptos"/>
        </w:rPr>
        <w:t xml:space="preserve"> this part of the exhibition, your attention is drawn to the furniture piece, placed on top of a</w:t>
      </w:r>
      <w:r w:rsidR="0034033F">
        <w:rPr>
          <w:rStyle w:val="s1"/>
          <w:rFonts w:ascii="Aptos" w:hAnsi="Aptos"/>
        </w:rPr>
        <w:t xml:space="preserve"> vintage workshop bench around it are the tools </w:t>
      </w:r>
      <w:r w:rsidR="002D75E9">
        <w:rPr>
          <w:rStyle w:val="s1"/>
          <w:rFonts w:ascii="Aptos" w:hAnsi="Aptos"/>
        </w:rPr>
        <w:t xml:space="preserve">that would have been used </w:t>
      </w:r>
      <w:r w:rsidR="00F071DA">
        <w:rPr>
          <w:rStyle w:val="s1"/>
          <w:rFonts w:ascii="Aptos" w:hAnsi="Aptos"/>
        </w:rPr>
        <w:t xml:space="preserve">at the time it was made. This setup helps show how the piece </w:t>
      </w:r>
      <w:r w:rsidR="00A75CE0">
        <w:rPr>
          <w:rStyle w:val="s1"/>
          <w:rFonts w:ascii="Aptos" w:hAnsi="Aptos"/>
        </w:rPr>
        <w:t>was made and gives a sense of what the design and craftmanship were like during that period</w:t>
      </w:r>
      <w:r w:rsidR="00EB51EF">
        <w:rPr>
          <w:rStyle w:val="s1"/>
          <w:rFonts w:ascii="Aptos" w:hAnsi="Aptos"/>
        </w:rPr>
        <w:t>.</w:t>
      </w:r>
    </w:p>
    <w:p w14:paraId="609E04F4" w14:textId="77777777" w:rsidR="00E072D7" w:rsidRDefault="00E072D7" w:rsidP="00C65638">
      <w:pPr>
        <w:pStyle w:val="p1"/>
        <w:divId w:val="1043822485"/>
        <w:rPr>
          <w:rStyle w:val="s1"/>
          <w:rFonts w:ascii="Aptos" w:hAnsi="Aptos"/>
        </w:rPr>
      </w:pPr>
    </w:p>
    <w:p w14:paraId="56ED1727" w14:textId="77777777" w:rsidR="00E072D7" w:rsidRDefault="00E072D7" w:rsidP="00C65638">
      <w:pPr>
        <w:pStyle w:val="p1"/>
        <w:divId w:val="1043822485"/>
        <w:rPr>
          <w:rStyle w:val="s1"/>
          <w:rFonts w:ascii="Aptos" w:hAnsi="Aptos"/>
          <w:sz w:val="28"/>
          <w:szCs w:val="28"/>
        </w:rPr>
      </w:pPr>
    </w:p>
    <w:p w14:paraId="7C4899B5" w14:textId="77777777" w:rsidR="007A08C0" w:rsidRDefault="007A08C0" w:rsidP="00C65638">
      <w:pPr>
        <w:pStyle w:val="p1"/>
        <w:divId w:val="1043822485"/>
        <w:rPr>
          <w:rStyle w:val="s1"/>
          <w:rFonts w:ascii="Aptos" w:hAnsi="Aptos"/>
          <w:sz w:val="28"/>
          <w:szCs w:val="28"/>
        </w:rPr>
      </w:pPr>
    </w:p>
    <w:p w14:paraId="407F61C2" w14:textId="77777777" w:rsidR="007A08C0" w:rsidRDefault="007A08C0" w:rsidP="00C65638">
      <w:pPr>
        <w:pStyle w:val="p1"/>
        <w:divId w:val="1043822485"/>
        <w:rPr>
          <w:rStyle w:val="s1"/>
          <w:rFonts w:ascii="Aptos" w:hAnsi="Aptos"/>
          <w:sz w:val="28"/>
          <w:szCs w:val="28"/>
        </w:rPr>
      </w:pPr>
    </w:p>
    <w:p w14:paraId="10085ACC" w14:textId="77777777" w:rsidR="00375454" w:rsidRDefault="00375454" w:rsidP="00C65638">
      <w:pPr>
        <w:pStyle w:val="p1"/>
        <w:divId w:val="1043822485"/>
        <w:rPr>
          <w:rStyle w:val="s1"/>
          <w:rFonts w:ascii="Aptos" w:hAnsi="Aptos"/>
          <w:sz w:val="28"/>
          <w:szCs w:val="28"/>
        </w:rPr>
      </w:pPr>
    </w:p>
    <w:p w14:paraId="01A8D63F" w14:textId="77777777" w:rsidR="007A08C0" w:rsidRDefault="007A08C0" w:rsidP="00C65638">
      <w:pPr>
        <w:pStyle w:val="p1"/>
        <w:divId w:val="1043822485"/>
        <w:rPr>
          <w:rStyle w:val="s1"/>
          <w:rFonts w:ascii="Aptos" w:hAnsi="Aptos"/>
          <w:sz w:val="28"/>
          <w:szCs w:val="28"/>
        </w:rPr>
      </w:pPr>
    </w:p>
    <w:p w14:paraId="3E6CF57B" w14:textId="77777777" w:rsidR="00DB2DA7" w:rsidRDefault="00DB2DA7" w:rsidP="00C65638">
      <w:pPr>
        <w:pStyle w:val="p1"/>
        <w:divId w:val="1043822485"/>
        <w:rPr>
          <w:rStyle w:val="s1"/>
          <w:rFonts w:ascii="Aptos" w:hAnsi="Aptos"/>
          <w:sz w:val="28"/>
          <w:szCs w:val="28"/>
          <w:u w:val="single"/>
        </w:rPr>
      </w:pPr>
    </w:p>
    <w:p w14:paraId="5670F976" w14:textId="09132487" w:rsidR="007A08C0" w:rsidRPr="00AD733D" w:rsidRDefault="00AD733D" w:rsidP="00C65638">
      <w:pPr>
        <w:pStyle w:val="p1"/>
        <w:divId w:val="1043822485"/>
        <w:rPr>
          <w:rStyle w:val="s1"/>
          <w:rFonts w:ascii="Aptos" w:hAnsi="Aptos"/>
          <w:sz w:val="28"/>
          <w:szCs w:val="28"/>
          <w:u w:val="single"/>
        </w:rPr>
      </w:pPr>
      <w:r w:rsidRPr="00AD733D">
        <w:rPr>
          <w:rStyle w:val="s1"/>
          <w:rFonts w:ascii="Aptos" w:hAnsi="Aptos"/>
          <w:sz w:val="28"/>
          <w:szCs w:val="28"/>
          <w:u w:val="single"/>
        </w:rPr>
        <w:lastRenderedPageBreak/>
        <w:t>Modern-FEE floor plan</w:t>
      </w:r>
    </w:p>
    <w:p w14:paraId="0C2B6C97" w14:textId="2A40F86E" w:rsidR="007A08C0" w:rsidRPr="004C266A" w:rsidRDefault="007962EE" w:rsidP="00C65638">
      <w:pPr>
        <w:pStyle w:val="p1"/>
        <w:divId w:val="1043822485"/>
        <w:rPr>
          <w:rStyle w:val="s1"/>
          <w:sz w:val="28"/>
          <w:szCs w:val="28"/>
        </w:rPr>
      </w:pPr>
      <w:r w:rsidRPr="007962EE">
        <w:rPr>
          <w:sz w:val="28"/>
          <w:szCs w:val="28"/>
        </w:rPr>
        <w:drawing>
          <wp:inline distT="0" distB="0" distL="0" distR="0" wp14:anchorId="08179164" wp14:editId="7E7DA279">
            <wp:extent cx="5731510" cy="3983355"/>
            <wp:effectExtent l="0" t="0" r="2540" b="0"/>
            <wp:docPr id="730646228" name="Picture 4" descr="A diagram of a furnitur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46228" name="Picture 4" descr="A diagram of a furniture model&#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83355"/>
                    </a:xfrm>
                    <a:prstGeom prst="rect">
                      <a:avLst/>
                    </a:prstGeom>
                    <a:noFill/>
                    <a:ln>
                      <a:noFill/>
                    </a:ln>
                  </pic:spPr>
                </pic:pic>
              </a:graphicData>
            </a:graphic>
          </wp:inline>
        </w:drawing>
      </w:r>
    </w:p>
    <w:p w14:paraId="2C1C94E0" w14:textId="76A86284" w:rsidR="006410EB" w:rsidRPr="00007BEC" w:rsidRDefault="006410EB" w:rsidP="00C65638">
      <w:pPr>
        <w:pStyle w:val="p1"/>
        <w:divId w:val="1043822485"/>
        <w:rPr>
          <w:rStyle w:val="s1"/>
          <w:rFonts w:ascii="Aptos" w:hAnsi="Aptos"/>
          <w:sz w:val="22"/>
          <w:szCs w:val="22"/>
        </w:rPr>
      </w:pPr>
      <w:r w:rsidRPr="00007BEC">
        <w:rPr>
          <w:rStyle w:val="s1"/>
          <w:rFonts w:ascii="Aptos" w:hAnsi="Aptos"/>
          <w:sz w:val="22"/>
          <w:szCs w:val="22"/>
        </w:rPr>
        <w:t>Fig</w:t>
      </w:r>
      <w:r w:rsidR="00CC3906" w:rsidRPr="00007BEC">
        <w:rPr>
          <w:rStyle w:val="s1"/>
          <w:rFonts w:ascii="Aptos" w:hAnsi="Aptos"/>
          <w:sz w:val="22"/>
          <w:szCs w:val="22"/>
        </w:rPr>
        <w:t xml:space="preserve">. 5. </w:t>
      </w:r>
      <w:r w:rsidR="00007BEC" w:rsidRPr="00007BEC">
        <w:rPr>
          <w:rStyle w:val="s1"/>
          <w:rFonts w:ascii="Aptos" w:hAnsi="Aptos"/>
          <w:sz w:val="22"/>
          <w:szCs w:val="22"/>
        </w:rPr>
        <w:t>(</w:t>
      </w:r>
      <w:r w:rsidR="00CC3906" w:rsidRPr="00007BEC">
        <w:rPr>
          <w:rStyle w:val="s1"/>
          <w:rFonts w:ascii="Aptos" w:hAnsi="Aptos"/>
          <w:sz w:val="22"/>
          <w:szCs w:val="22"/>
        </w:rPr>
        <w:t>Dyfed, D</w:t>
      </w:r>
      <w:r w:rsidR="00007BEC" w:rsidRPr="00007BEC">
        <w:rPr>
          <w:rStyle w:val="s1"/>
          <w:rFonts w:ascii="Aptos" w:hAnsi="Aptos"/>
          <w:sz w:val="22"/>
          <w:szCs w:val="22"/>
        </w:rPr>
        <w:t>. 2025)</w:t>
      </w:r>
    </w:p>
    <w:p w14:paraId="7A252EF7" w14:textId="4BAC4D41" w:rsidR="007A08C0" w:rsidRDefault="0027376A" w:rsidP="00C65638">
      <w:pPr>
        <w:pStyle w:val="p1"/>
        <w:divId w:val="1043822485"/>
        <w:rPr>
          <w:rStyle w:val="s1"/>
          <w:rFonts w:ascii="Aptos" w:hAnsi="Aptos"/>
          <w:sz w:val="28"/>
          <w:szCs w:val="28"/>
        </w:rPr>
      </w:pPr>
      <w:r>
        <w:rPr>
          <w:rStyle w:val="s1"/>
          <w:rFonts w:ascii="Aptos" w:hAnsi="Aptos"/>
          <w:sz w:val="28"/>
          <w:szCs w:val="28"/>
        </w:rPr>
        <w:t xml:space="preserve">As mentioned </w:t>
      </w:r>
      <w:r w:rsidR="004636C2">
        <w:rPr>
          <w:rStyle w:val="s1"/>
          <w:rFonts w:ascii="Aptos" w:hAnsi="Aptos"/>
          <w:sz w:val="28"/>
          <w:szCs w:val="28"/>
        </w:rPr>
        <w:t xml:space="preserve">in the introduction, the exhibition is intended to transport visitors back </w:t>
      </w:r>
      <w:r w:rsidR="001A2F73">
        <w:rPr>
          <w:rStyle w:val="s1"/>
          <w:rFonts w:ascii="Aptos" w:hAnsi="Aptos"/>
          <w:sz w:val="28"/>
          <w:szCs w:val="28"/>
        </w:rPr>
        <w:t xml:space="preserve">to the time when the furniture pieces were created. It aims to help them gain a deeper </w:t>
      </w:r>
      <w:r w:rsidR="00D67201">
        <w:rPr>
          <w:rStyle w:val="s1"/>
          <w:rFonts w:ascii="Aptos" w:hAnsi="Aptos"/>
          <w:sz w:val="28"/>
          <w:szCs w:val="28"/>
        </w:rPr>
        <w:t xml:space="preserve">understanding and feel immersed in how the pieces were originally made. Each section </w:t>
      </w:r>
      <w:r w:rsidR="00511518">
        <w:rPr>
          <w:rStyle w:val="s1"/>
          <w:rFonts w:ascii="Aptos" w:hAnsi="Aptos"/>
          <w:sz w:val="28"/>
          <w:szCs w:val="28"/>
        </w:rPr>
        <w:t>will include the technology used in that specific decade.</w:t>
      </w:r>
    </w:p>
    <w:p w14:paraId="68523B7C" w14:textId="01039E7E" w:rsidR="00857372" w:rsidRDefault="00CE5896" w:rsidP="00C65638">
      <w:pPr>
        <w:pStyle w:val="p1"/>
        <w:divId w:val="1043822485"/>
        <w:rPr>
          <w:rStyle w:val="s1"/>
          <w:rFonts w:ascii="Aptos" w:hAnsi="Aptos"/>
          <w:sz w:val="28"/>
          <w:szCs w:val="28"/>
        </w:rPr>
      </w:pPr>
      <w:r>
        <w:rPr>
          <w:rStyle w:val="s1"/>
          <w:rFonts w:ascii="Aptos" w:hAnsi="Aptos"/>
          <w:sz w:val="28"/>
          <w:szCs w:val="28"/>
        </w:rPr>
        <w:t>As visitors move through</w:t>
      </w:r>
      <w:r w:rsidR="00A34716">
        <w:rPr>
          <w:rStyle w:val="s1"/>
          <w:rFonts w:ascii="Aptos" w:hAnsi="Aptos"/>
          <w:sz w:val="28"/>
          <w:szCs w:val="28"/>
        </w:rPr>
        <w:t xml:space="preserve"> the </w:t>
      </w:r>
      <w:r w:rsidR="002A1FA3">
        <w:rPr>
          <w:rStyle w:val="s1"/>
          <w:rFonts w:ascii="Aptos" w:hAnsi="Aptos"/>
          <w:sz w:val="28"/>
          <w:szCs w:val="28"/>
        </w:rPr>
        <w:t>exhibition</w:t>
      </w:r>
      <w:r w:rsidR="00A34716">
        <w:rPr>
          <w:rStyle w:val="s1"/>
          <w:rFonts w:ascii="Aptos" w:hAnsi="Aptos"/>
          <w:sz w:val="28"/>
          <w:szCs w:val="28"/>
        </w:rPr>
        <w:t>, they will follow the journey of how furniture design has evolved over time</w:t>
      </w:r>
      <w:r w:rsidR="002A1FA3">
        <w:rPr>
          <w:rStyle w:val="s1"/>
          <w:rFonts w:ascii="Aptos" w:hAnsi="Aptos"/>
          <w:sz w:val="28"/>
          <w:szCs w:val="28"/>
        </w:rPr>
        <w:t xml:space="preserve">. They will see how these innovative </w:t>
      </w:r>
      <w:r w:rsidR="00AA1947">
        <w:rPr>
          <w:rStyle w:val="s1"/>
          <w:rFonts w:ascii="Aptos" w:hAnsi="Aptos"/>
          <w:sz w:val="28"/>
          <w:szCs w:val="28"/>
        </w:rPr>
        <w:t>pieces not only broke away from traditional styles but also intro</w:t>
      </w:r>
      <w:r w:rsidR="003614CC">
        <w:rPr>
          <w:rStyle w:val="s1"/>
          <w:rFonts w:ascii="Aptos" w:hAnsi="Aptos"/>
          <w:sz w:val="28"/>
          <w:szCs w:val="28"/>
        </w:rPr>
        <w:t xml:space="preserve">duced new materials, techniques </w:t>
      </w:r>
      <w:r w:rsidR="00133AB1">
        <w:rPr>
          <w:rStyle w:val="s1"/>
          <w:rFonts w:ascii="Aptos" w:hAnsi="Aptos"/>
          <w:sz w:val="28"/>
          <w:szCs w:val="28"/>
        </w:rPr>
        <w:t>and ways of thinking about comfort and form. Through this progression</w:t>
      </w:r>
      <w:r w:rsidR="00F90352">
        <w:rPr>
          <w:rStyle w:val="s1"/>
          <w:rFonts w:ascii="Aptos" w:hAnsi="Aptos"/>
          <w:sz w:val="28"/>
          <w:szCs w:val="28"/>
        </w:rPr>
        <w:t xml:space="preserve">, the </w:t>
      </w:r>
      <w:r w:rsidR="000E5D40">
        <w:rPr>
          <w:rStyle w:val="s1"/>
          <w:rFonts w:ascii="Aptos" w:hAnsi="Aptos"/>
          <w:sz w:val="28"/>
          <w:szCs w:val="28"/>
        </w:rPr>
        <w:t>exhibition</w:t>
      </w:r>
      <w:r w:rsidR="00F90352">
        <w:rPr>
          <w:rStyle w:val="s1"/>
          <w:rFonts w:ascii="Aptos" w:hAnsi="Aptos"/>
          <w:sz w:val="28"/>
          <w:szCs w:val="28"/>
        </w:rPr>
        <w:t xml:space="preserve"> highlights how these iconic deigns have </w:t>
      </w:r>
      <w:r w:rsidR="00D42D20">
        <w:rPr>
          <w:rStyle w:val="s1"/>
          <w:rFonts w:ascii="Aptos" w:hAnsi="Aptos"/>
          <w:sz w:val="28"/>
          <w:szCs w:val="28"/>
        </w:rPr>
        <w:t xml:space="preserve">influence and shaped the direction of modern furniture </w:t>
      </w:r>
      <w:proofErr w:type="gramStart"/>
      <w:r w:rsidR="00D42D20">
        <w:rPr>
          <w:rStyle w:val="s1"/>
          <w:rFonts w:ascii="Aptos" w:hAnsi="Aptos"/>
          <w:sz w:val="28"/>
          <w:szCs w:val="28"/>
        </w:rPr>
        <w:t>design as a whole</w:t>
      </w:r>
      <w:r w:rsidR="000E5D40">
        <w:rPr>
          <w:rStyle w:val="s1"/>
          <w:rFonts w:ascii="Aptos" w:hAnsi="Aptos"/>
          <w:sz w:val="28"/>
          <w:szCs w:val="28"/>
        </w:rPr>
        <w:t>, leaving</w:t>
      </w:r>
      <w:proofErr w:type="gramEnd"/>
      <w:r w:rsidR="000E5D40">
        <w:rPr>
          <w:rStyle w:val="s1"/>
          <w:rFonts w:ascii="Aptos" w:hAnsi="Aptos"/>
          <w:sz w:val="28"/>
          <w:szCs w:val="28"/>
        </w:rPr>
        <w:t xml:space="preserve"> a lasting impact on both aesthetic and functionality.</w:t>
      </w:r>
    </w:p>
    <w:p w14:paraId="56AAB90C" w14:textId="54DFCD9E" w:rsidR="000164CF" w:rsidRDefault="00DF3452" w:rsidP="00C65638">
      <w:pPr>
        <w:pStyle w:val="p1"/>
        <w:divId w:val="1043822485"/>
        <w:rPr>
          <w:rStyle w:val="s1"/>
          <w:rFonts w:ascii="Aptos" w:hAnsi="Aptos"/>
          <w:sz w:val="28"/>
          <w:szCs w:val="28"/>
        </w:rPr>
      </w:pPr>
      <w:r>
        <w:rPr>
          <w:rStyle w:val="s1"/>
          <w:rFonts w:ascii="Aptos" w:hAnsi="Aptos"/>
          <w:sz w:val="28"/>
          <w:szCs w:val="28"/>
        </w:rPr>
        <w:t xml:space="preserve">When the visitors arrive at the final section of the exhibition </w:t>
      </w:r>
      <w:r w:rsidR="00395147">
        <w:rPr>
          <w:rStyle w:val="s1"/>
          <w:rFonts w:ascii="Aptos" w:hAnsi="Aptos"/>
          <w:sz w:val="28"/>
          <w:szCs w:val="28"/>
        </w:rPr>
        <w:t xml:space="preserve">and </w:t>
      </w:r>
      <w:r w:rsidR="0015212A">
        <w:rPr>
          <w:rStyle w:val="s1"/>
          <w:rFonts w:ascii="Aptos" w:hAnsi="Aptos"/>
          <w:sz w:val="28"/>
          <w:szCs w:val="28"/>
        </w:rPr>
        <w:t>glance</w:t>
      </w:r>
      <w:r w:rsidR="00395147">
        <w:rPr>
          <w:rStyle w:val="s1"/>
          <w:rFonts w:ascii="Aptos" w:hAnsi="Aptos"/>
          <w:sz w:val="28"/>
          <w:szCs w:val="28"/>
        </w:rPr>
        <w:t xml:space="preserve"> to </w:t>
      </w:r>
      <w:r w:rsidR="00CB7361">
        <w:rPr>
          <w:rStyle w:val="s1"/>
          <w:rFonts w:ascii="Aptos" w:hAnsi="Aptos"/>
          <w:sz w:val="28"/>
          <w:szCs w:val="28"/>
        </w:rPr>
        <w:t>their</w:t>
      </w:r>
      <w:r w:rsidR="00395147">
        <w:rPr>
          <w:rStyle w:val="s1"/>
          <w:rFonts w:ascii="Aptos" w:hAnsi="Aptos"/>
          <w:sz w:val="28"/>
          <w:szCs w:val="28"/>
        </w:rPr>
        <w:t xml:space="preserve"> righ</w:t>
      </w:r>
      <w:r w:rsidR="00706EED">
        <w:rPr>
          <w:rStyle w:val="s1"/>
          <w:rFonts w:ascii="Aptos" w:hAnsi="Aptos"/>
          <w:sz w:val="28"/>
          <w:szCs w:val="28"/>
        </w:rPr>
        <w:t>t</w:t>
      </w:r>
      <w:r w:rsidR="00205803">
        <w:rPr>
          <w:rStyle w:val="s1"/>
          <w:rFonts w:ascii="Aptos" w:hAnsi="Aptos"/>
          <w:sz w:val="28"/>
          <w:szCs w:val="28"/>
        </w:rPr>
        <w:t>, they’ll notice something special: the final furniture piece on display</w:t>
      </w:r>
      <w:r w:rsidR="00E970E3">
        <w:rPr>
          <w:rStyle w:val="s1"/>
          <w:rFonts w:ascii="Aptos" w:hAnsi="Aptos"/>
          <w:sz w:val="28"/>
          <w:szCs w:val="28"/>
        </w:rPr>
        <w:t xml:space="preserve"> sits alongside the very first one </w:t>
      </w:r>
      <w:r w:rsidR="0072471D">
        <w:rPr>
          <w:rStyle w:val="s1"/>
          <w:rFonts w:ascii="Aptos" w:hAnsi="Aptos"/>
          <w:sz w:val="28"/>
          <w:szCs w:val="28"/>
        </w:rPr>
        <w:t>(</w:t>
      </w:r>
      <w:r w:rsidR="00CB7361">
        <w:rPr>
          <w:rStyle w:val="s1"/>
          <w:rFonts w:ascii="Aptos" w:hAnsi="Aptos"/>
          <w:sz w:val="28"/>
          <w:szCs w:val="28"/>
        </w:rPr>
        <w:t>B</w:t>
      </w:r>
      <w:r w:rsidR="0072471D">
        <w:rPr>
          <w:rStyle w:val="s1"/>
          <w:rFonts w:ascii="Aptos" w:hAnsi="Aptos"/>
          <w:sz w:val="28"/>
          <w:szCs w:val="28"/>
        </w:rPr>
        <w:t>reuer’s club chair) visible through a c</w:t>
      </w:r>
      <w:r w:rsidR="000164CF">
        <w:rPr>
          <w:rStyle w:val="s1"/>
          <w:rFonts w:ascii="Aptos" w:hAnsi="Aptos"/>
          <w:sz w:val="28"/>
          <w:szCs w:val="28"/>
        </w:rPr>
        <w:t>arefully positioned window.</w:t>
      </w:r>
    </w:p>
    <w:p w14:paraId="30F13943" w14:textId="2E5241E2" w:rsidR="004E290A" w:rsidRDefault="000164CF" w:rsidP="00C65638">
      <w:pPr>
        <w:pStyle w:val="p1"/>
        <w:divId w:val="1043822485"/>
        <w:rPr>
          <w:rStyle w:val="s1"/>
          <w:rFonts w:ascii="Aptos" w:hAnsi="Aptos"/>
          <w:sz w:val="28"/>
          <w:szCs w:val="28"/>
        </w:rPr>
      </w:pPr>
      <w:r>
        <w:rPr>
          <w:rStyle w:val="s1"/>
          <w:rFonts w:ascii="Aptos" w:hAnsi="Aptos"/>
          <w:sz w:val="28"/>
          <w:szCs w:val="28"/>
        </w:rPr>
        <w:lastRenderedPageBreak/>
        <w:t xml:space="preserve">This part </w:t>
      </w:r>
      <w:r w:rsidR="00EB45C6">
        <w:rPr>
          <w:rStyle w:val="s1"/>
          <w:rFonts w:ascii="Aptos" w:hAnsi="Aptos"/>
          <w:sz w:val="28"/>
          <w:szCs w:val="28"/>
        </w:rPr>
        <w:t xml:space="preserve">of </w:t>
      </w:r>
      <w:r>
        <w:rPr>
          <w:rStyle w:val="s1"/>
          <w:rFonts w:ascii="Aptos" w:hAnsi="Aptos"/>
          <w:sz w:val="28"/>
          <w:szCs w:val="28"/>
        </w:rPr>
        <w:t xml:space="preserve">the </w:t>
      </w:r>
      <w:r w:rsidR="00EB45C6">
        <w:rPr>
          <w:rStyle w:val="s1"/>
          <w:rFonts w:ascii="Aptos" w:hAnsi="Aptos"/>
          <w:sz w:val="28"/>
          <w:szCs w:val="28"/>
        </w:rPr>
        <w:t>exhibition is designed to</w:t>
      </w:r>
      <w:r>
        <w:rPr>
          <w:rStyle w:val="s1"/>
          <w:rFonts w:ascii="Aptos" w:hAnsi="Aptos"/>
          <w:sz w:val="28"/>
          <w:szCs w:val="28"/>
        </w:rPr>
        <w:t xml:space="preserve"> </w:t>
      </w:r>
      <w:r w:rsidR="00346E2A">
        <w:rPr>
          <w:rStyle w:val="s1"/>
          <w:rFonts w:ascii="Aptos" w:hAnsi="Aptos"/>
          <w:sz w:val="28"/>
          <w:szCs w:val="28"/>
        </w:rPr>
        <w:t>encourages the visitor to reflect</w:t>
      </w:r>
      <w:r w:rsidR="00EB45C6">
        <w:rPr>
          <w:rStyle w:val="s1"/>
          <w:rFonts w:ascii="Aptos" w:hAnsi="Aptos"/>
          <w:sz w:val="28"/>
          <w:szCs w:val="28"/>
        </w:rPr>
        <w:t>. By seeing the to pieces side by side</w:t>
      </w:r>
      <w:r w:rsidR="00BF07D8">
        <w:rPr>
          <w:rStyle w:val="s1"/>
          <w:rFonts w:ascii="Aptos" w:hAnsi="Aptos"/>
          <w:sz w:val="28"/>
          <w:szCs w:val="28"/>
        </w:rPr>
        <w:t xml:space="preserve"> </w:t>
      </w:r>
      <w:r w:rsidR="00711250">
        <w:rPr>
          <w:rStyle w:val="s1"/>
          <w:rFonts w:ascii="Aptos" w:hAnsi="Aptos"/>
          <w:sz w:val="28"/>
          <w:szCs w:val="28"/>
        </w:rPr>
        <w:t xml:space="preserve">they can explore how </w:t>
      </w:r>
      <w:r w:rsidR="00BF07D8">
        <w:rPr>
          <w:rStyle w:val="s1"/>
          <w:rFonts w:ascii="Aptos" w:hAnsi="Aptos"/>
          <w:sz w:val="28"/>
          <w:szCs w:val="28"/>
        </w:rPr>
        <w:t>furniture has</w:t>
      </w:r>
      <w:r w:rsidR="00711250">
        <w:rPr>
          <w:rStyle w:val="s1"/>
          <w:rFonts w:ascii="Aptos" w:hAnsi="Aptos"/>
          <w:sz w:val="28"/>
          <w:szCs w:val="28"/>
        </w:rPr>
        <w:t xml:space="preserve"> changed </w:t>
      </w:r>
      <w:r w:rsidR="00186890">
        <w:rPr>
          <w:rStyle w:val="s1"/>
          <w:rFonts w:ascii="Aptos" w:hAnsi="Aptos"/>
          <w:sz w:val="28"/>
          <w:szCs w:val="28"/>
        </w:rPr>
        <w:t xml:space="preserve">over time. Although the chairs are made by different people </w:t>
      </w:r>
      <w:r w:rsidR="00BF07D8">
        <w:rPr>
          <w:rStyle w:val="s1"/>
          <w:rFonts w:ascii="Aptos" w:hAnsi="Aptos"/>
          <w:sz w:val="28"/>
          <w:szCs w:val="28"/>
        </w:rPr>
        <w:t>in different decades there are still elements that connect them.</w:t>
      </w:r>
      <w:r w:rsidR="00D8778F">
        <w:rPr>
          <w:rStyle w:val="s1"/>
          <w:rFonts w:ascii="Aptos" w:hAnsi="Aptos"/>
          <w:sz w:val="28"/>
          <w:szCs w:val="28"/>
        </w:rPr>
        <w:t xml:space="preserve"> This small “easter egg” moment ties the whole exhibition together</w:t>
      </w:r>
      <w:r w:rsidR="00952E25">
        <w:rPr>
          <w:rStyle w:val="s1"/>
          <w:rFonts w:ascii="Aptos" w:hAnsi="Aptos"/>
          <w:sz w:val="28"/>
          <w:szCs w:val="28"/>
        </w:rPr>
        <w:t xml:space="preserve">, offering a final chance to appreciate </w:t>
      </w:r>
      <w:r w:rsidR="006A5CE3">
        <w:rPr>
          <w:rStyle w:val="s1"/>
          <w:rFonts w:ascii="Aptos" w:hAnsi="Aptos"/>
          <w:sz w:val="28"/>
          <w:szCs w:val="28"/>
        </w:rPr>
        <w:t>how ideas, styles, and techniques in design have evolved</w:t>
      </w:r>
      <w:r w:rsidR="00CB7361">
        <w:rPr>
          <w:rStyle w:val="s1"/>
          <w:rFonts w:ascii="Aptos" w:hAnsi="Aptos"/>
          <w:sz w:val="28"/>
          <w:szCs w:val="28"/>
        </w:rPr>
        <w:t>.</w:t>
      </w:r>
    </w:p>
    <w:p w14:paraId="01BFFE18" w14:textId="77777777" w:rsidR="003C1A6F" w:rsidRDefault="003C1A6F" w:rsidP="00C65638">
      <w:pPr>
        <w:pStyle w:val="p1"/>
        <w:divId w:val="1043822485"/>
        <w:rPr>
          <w:rStyle w:val="s1"/>
          <w:rFonts w:ascii="Aptos" w:hAnsi="Aptos"/>
          <w:sz w:val="28"/>
          <w:szCs w:val="28"/>
        </w:rPr>
      </w:pPr>
    </w:p>
    <w:p w14:paraId="7A9804D4" w14:textId="77777777" w:rsidR="003C1A6F" w:rsidRDefault="003C1A6F" w:rsidP="00C65638">
      <w:pPr>
        <w:pStyle w:val="p1"/>
        <w:divId w:val="1043822485"/>
        <w:rPr>
          <w:rStyle w:val="s1"/>
          <w:rFonts w:ascii="Aptos" w:hAnsi="Aptos"/>
          <w:sz w:val="28"/>
          <w:szCs w:val="28"/>
        </w:rPr>
      </w:pPr>
    </w:p>
    <w:p w14:paraId="7DEE0DA5" w14:textId="3D838BD3" w:rsidR="005650A9" w:rsidRDefault="005650A9" w:rsidP="00C65638">
      <w:pPr>
        <w:pStyle w:val="p1"/>
        <w:divId w:val="1043822485"/>
        <w:rPr>
          <w:rStyle w:val="s1"/>
          <w:rFonts w:ascii="Aptos" w:hAnsi="Aptos"/>
          <w:sz w:val="28"/>
          <w:szCs w:val="28"/>
        </w:rPr>
      </w:pPr>
      <w:r w:rsidRPr="005650A9">
        <w:rPr>
          <w:rStyle w:val="s1"/>
          <w:rFonts w:ascii="Aptos" w:hAnsi="Aptos"/>
          <w:sz w:val="28"/>
          <w:szCs w:val="28"/>
        </w:rPr>
        <w:t>Figures</w:t>
      </w:r>
    </w:p>
    <w:p w14:paraId="2012850E" w14:textId="745B75C1" w:rsidR="0041464E" w:rsidRPr="00EA41F4" w:rsidRDefault="0041464E" w:rsidP="00C65638">
      <w:pPr>
        <w:pStyle w:val="p1"/>
        <w:divId w:val="1043822485"/>
        <w:rPr>
          <w:rStyle w:val="s1"/>
          <w:rFonts w:ascii="Aptos" w:hAnsi="Aptos"/>
          <w:sz w:val="22"/>
          <w:szCs w:val="22"/>
        </w:rPr>
      </w:pPr>
      <w:r w:rsidRPr="00EA41F4">
        <w:rPr>
          <w:rStyle w:val="s1"/>
          <w:rFonts w:ascii="Aptos" w:hAnsi="Aptos"/>
          <w:sz w:val="22"/>
          <w:szCs w:val="22"/>
        </w:rPr>
        <w:t>Fig</w:t>
      </w:r>
      <w:r w:rsidR="00EC266D" w:rsidRPr="00EA41F4">
        <w:rPr>
          <w:rStyle w:val="s1"/>
          <w:rFonts w:ascii="Aptos" w:hAnsi="Aptos"/>
          <w:sz w:val="22"/>
          <w:szCs w:val="22"/>
        </w:rPr>
        <w:t>.</w:t>
      </w:r>
      <w:r w:rsidRPr="00EA41F4">
        <w:rPr>
          <w:rStyle w:val="s1"/>
          <w:rFonts w:ascii="Aptos" w:hAnsi="Aptos"/>
          <w:sz w:val="22"/>
          <w:szCs w:val="22"/>
        </w:rPr>
        <w:t xml:space="preserve"> one</w:t>
      </w:r>
      <w:r w:rsidR="00EC266D" w:rsidRPr="00EA41F4">
        <w:rPr>
          <w:rStyle w:val="s1"/>
          <w:rFonts w:ascii="Aptos" w:hAnsi="Aptos"/>
          <w:sz w:val="22"/>
          <w:szCs w:val="22"/>
        </w:rPr>
        <w:t>: Marcel</w:t>
      </w:r>
      <w:r w:rsidR="006D0D03" w:rsidRPr="00EA41F4">
        <w:rPr>
          <w:rStyle w:val="s1"/>
          <w:rFonts w:ascii="Aptos" w:hAnsi="Aptos"/>
          <w:sz w:val="22"/>
          <w:szCs w:val="22"/>
        </w:rPr>
        <w:t>, B. (1925)</w:t>
      </w:r>
      <w:r w:rsidR="00C84C26" w:rsidRPr="00EA41F4">
        <w:rPr>
          <w:rStyle w:val="s1"/>
          <w:rFonts w:ascii="Aptos" w:hAnsi="Aptos"/>
          <w:sz w:val="22"/>
          <w:szCs w:val="22"/>
        </w:rPr>
        <w:t xml:space="preserve">. Club chair </w:t>
      </w:r>
      <w:r w:rsidR="00BE4B3C" w:rsidRPr="00EA41F4">
        <w:rPr>
          <w:rStyle w:val="s1"/>
          <w:rFonts w:ascii="Aptos" w:hAnsi="Aptos"/>
          <w:sz w:val="22"/>
          <w:szCs w:val="22"/>
        </w:rPr>
        <w:t>(</w:t>
      </w:r>
      <w:proofErr w:type="gramStart"/>
      <w:r w:rsidR="00BE4B3C" w:rsidRPr="00EA41F4">
        <w:rPr>
          <w:rStyle w:val="s1"/>
          <w:rFonts w:ascii="Aptos" w:hAnsi="Aptos"/>
          <w:sz w:val="22"/>
          <w:szCs w:val="22"/>
        </w:rPr>
        <w:t>model</w:t>
      </w:r>
      <w:r w:rsidR="00C84C26" w:rsidRPr="00EA41F4">
        <w:rPr>
          <w:rStyle w:val="s1"/>
          <w:rFonts w:ascii="Aptos" w:hAnsi="Aptos"/>
          <w:sz w:val="22"/>
          <w:szCs w:val="22"/>
        </w:rPr>
        <w:t xml:space="preserve"> </w:t>
      </w:r>
      <w:r w:rsidR="00AF0019" w:rsidRPr="00EA41F4">
        <w:rPr>
          <w:rStyle w:val="s1"/>
          <w:rFonts w:ascii="Aptos" w:hAnsi="Aptos"/>
          <w:sz w:val="22"/>
          <w:szCs w:val="22"/>
        </w:rPr>
        <w:t xml:space="preserve"> </w:t>
      </w:r>
      <w:r w:rsidR="00C84C26" w:rsidRPr="00EA41F4">
        <w:rPr>
          <w:rStyle w:val="s1"/>
          <w:rFonts w:ascii="Aptos" w:hAnsi="Aptos"/>
          <w:sz w:val="22"/>
          <w:szCs w:val="22"/>
        </w:rPr>
        <w:t>B</w:t>
      </w:r>
      <w:proofErr w:type="gramEnd"/>
      <w:r w:rsidR="00C84C26" w:rsidRPr="00EA41F4">
        <w:rPr>
          <w:rStyle w:val="s1"/>
          <w:rFonts w:ascii="Aptos" w:hAnsi="Aptos"/>
          <w:sz w:val="22"/>
          <w:szCs w:val="22"/>
        </w:rPr>
        <w:t>3)</w:t>
      </w:r>
      <w:r w:rsidR="00DA1E78" w:rsidRPr="00EA41F4">
        <w:rPr>
          <w:rStyle w:val="s1"/>
          <w:rFonts w:ascii="Aptos" w:hAnsi="Aptos"/>
          <w:sz w:val="22"/>
          <w:szCs w:val="22"/>
        </w:rPr>
        <w:t xml:space="preserve">. </w:t>
      </w:r>
      <w:hyperlink r:id="rId12" w:history="1">
        <w:r w:rsidR="00DA1E78" w:rsidRPr="00EA41F4">
          <w:rPr>
            <w:rStyle w:val="Hyperlink"/>
            <w:rFonts w:ascii="Aptos" w:hAnsi="Aptos"/>
            <w:sz w:val="22"/>
            <w:szCs w:val="22"/>
          </w:rPr>
          <w:t>https://www.moma.org/collection/works/2851?artist_id=769&amp;page=1&amp;sov_referrer=artist</w:t>
        </w:r>
      </w:hyperlink>
    </w:p>
    <w:p w14:paraId="5B7B022C" w14:textId="7A660124" w:rsidR="00DA1E78" w:rsidRPr="00EA41F4" w:rsidRDefault="00801F96" w:rsidP="00C65638">
      <w:pPr>
        <w:pStyle w:val="p1"/>
        <w:divId w:val="1043822485"/>
        <w:rPr>
          <w:sz w:val="20"/>
          <w:szCs w:val="20"/>
        </w:rPr>
      </w:pPr>
      <w:r w:rsidRPr="00EA41F4">
        <w:rPr>
          <w:rStyle w:val="s1"/>
          <w:rFonts w:ascii="Aptos" w:hAnsi="Aptos"/>
          <w:sz w:val="22"/>
          <w:szCs w:val="22"/>
        </w:rPr>
        <w:t>Fig.</w:t>
      </w:r>
      <w:r w:rsidR="00DA1E78" w:rsidRPr="00EA41F4">
        <w:rPr>
          <w:rStyle w:val="s1"/>
          <w:rFonts w:ascii="Aptos" w:hAnsi="Aptos"/>
          <w:sz w:val="22"/>
          <w:szCs w:val="22"/>
        </w:rPr>
        <w:t xml:space="preserve"> Two: </w:t>
      </w:r>
      <w:r w:rsidR="009F1047" w:rsidRPr="00EA41F4">
        <w:rPr>
          <w:rStyle w:val="s1"/>
          <w:rFonts w:ascii="Aptos" w:hAnsi="Aptos"/>
          <w:sz w:val="22"/>
          <w:szCs w:val="22"/>
        </w:rPr>
        <w:t xml:space="preserve">Alvar, A. (1932). </w:t>
      </w:r>
      <w:r w:rsidR="007A08C0" w:rsidRPr="00EA41F4">
        <w:rPr>
          <w:rStyle w:val="s1"/>
          <w:rFonts w:ascii="Aptos" w:hAnsi="Aptos"/>
          <w:sz w:val="22"/>
          <w:szCs w:val="22"/>
        </w:rPr>
        <w:t xml:space="preserve">Paimio </w:t>
      </w:r>
      <w:r w:rsidR="00E92314" w:rsidRPr="00EA41F4">
        <w:rPr>
          <w:rStyle w:val="s1"/>
          <w:rFonts w:ascii="Aptos" w:hAnsi="Aptos"/>
          <w:sz w:val="22"/>
          <w:szCs w:val="22"/>
        </w:rPr>
        <w:t xml:space="preserve">Lounge </w:t>
      </w:r>
      <w:r w:rsidR="007A08C0" w:rsidRPr="00EA41F4">
        <w:rPr>
          <w:rStyle w:val="s1"/>
          <w:rFonts w:ascii="Aptos" w:hAnsi="Aptos"/>
          <w:sz w:val="22"/>
          <w:szCs w:val="22"/>
        </w:rPr>
        <w:t xml:space="preserve">chair. </w:t>
      </w:r>
      <w:hyperlink r:id="rId13" w:history="1">
        <w:r w:rsidR="007A08C0" w:rsidRPr="00EA41F4">
          <w:rPr>
            <w:rStyle w:val="Hyperlink"/>
            <w:rFonts w:ascii="Aptos" w:hAnsi="Aptos"/>
            <w:sz w:val="22"/>
            <w:szCs w:val="22"/>
          </w:rPr>
          <w:t>https://www.moma.org/collection/works/92879</w:t>
        </w:r>
      </w:hyperlink>
    </w:p>
    <w:p w14:paraId="64145732" w14:textId="41780EC2" w:rsidR="00653327" w:rsidRDefault="00653327" w:rsidP="00C65638">
      <w:pPr>
        <w:pStyle w:val="p1"/>
        <w:divId w:val="1043822485"/>
        <w:rPr>
          <w:rFonts w:ascii="Aptos" w:hAnsi="Aptos"/>
          <w:sz w:val="22"/>
          <w:szCs w:val="22"/>
        </w:rPr>
      </w:pPr>
      <w:r>
        <w:rPr>
          <w:rFonts w:ascii="Aptos" w:hAnsi="Aptos"/>
          <w:sz w:val="22"/>
          <w:szCs w:val="22"/>
        </w:rPr>
        <w:t>Fig. T</w:t>
      </w:r>
      <w:r w:rsidR="004B51E7">
        <w:rPr>
          <w:rFonts w:ascii="Aptos" w:hAnsi="Aptos"/>
          <w:sz w:val="22"/>
          <w:szCs w:val="22"/>
        </w:rPr>
        <w:t xml:space="preserve">hree: </w:t>
      </w:r>
      <w:r w:rsidR="008C04F2">
        <w:rPr>
          <w:rFonts w:ascii="Aptos" w:hAnsi="Aptos"/>
          <w:sz w:val="22"/>
          <w:szCs w:val="22"/>
        </w:rPr>
        <w:t>Jean, R. (1939)</w:t>
      </w:r>
      <w:r w:rsidR="00325C91">
        <w:rPr>
          <w:rFonts w:ascii="Aptos" w:hAnsi="Aptos"/>
          <w:sz w:val="22"/>
          <w:szCs w:val="22"/>
        </w:rPr>
        <w:t xml:space="preserve"> </w:t>
      </w:r>
      <w:r w:rsidR="00EA41F4">
        <w:rPr>
          <w:rFonts w:ascii="Aptos" w:hAnsi="Aptos"/>
          <w:sz w:val="22"/>
          <w:szCs w:val="22"/>
        </w:rPr>
        <w:t xml:space="preserve">, </w:t>
      </w:r>
      <w:proofErr w:type="spellStart"/>
      <w:r w:rsidR="00325C91" w:rsidRPr="00325C91">
        <w:rPr>
          <w:rFonts w:ascii="Aptos" w:hAnsi="Aptos"/>
          <w:i/>
          <w:iCs/>
          <w:sz w:val="22"/>
          <w:szCs w:val="22"/>
        </w:rPr>
        <w:t>Éléphanteau</w:t>
      </w:r>
      <w:proofErr w:type="spellEnd"/>
      <w:r w:rsidR="00325C91" w:rsidRPr="00325C91">
        <w:rPr>
          <w:rFonts w:ascii="Aptos" w:hAnsi="Aptos"/>
          <w:sz w:val="22"/>
          <w:szCs w:val="22"/>
        </w:rPr>
        <w:t> armchair</w:t>
      </w:r>
      <w:r w:rsidR="00EA41F4">
        <w:rPr>
          <w:rFonts w:ascii="Aptos" w:hAnsi="Aptos"/>
          <w:sz w:val="22"/>
          <w:szCs w:val="22"/>
        </w:rPr>
        <w:t xml:space="preserve">, available at: </w:t>
      </w:r>
      <w:hyperlink r:id="rId14" w:history="1">
        <w:r w:rsidR="00EA41F4" w:rsidRPr="00464799">
          <w:rPr>
            <w:rStyle w:val="Hyperlink"/>
            <w:rFonts w:ascii="Aptos" w:hAnsi="Aptos"/>
            <w:sz w:val="22"/>
            <w:szCs w:val="22"/>
          </w:rPr>
          <w:t>https://www.gazette-drouot.com/en/article/the-elephanteau-armchair-by-jean-royere-an-icon-of-post-war-design/40911</w:t>
        </w:r>
      </w:hyperlink>
      <w:r w:rsidR="00EA41F4">
        <w:rPr>
          <w:rFonts w:ascii="Aptos" w:hAnsi="Aptos"/>
          <w:sz w:val="22"/>
          <w:szCs w:val="22"/>
        </w:rPr>
        <w:t xml:space="preserve"> </w:t>
      </w:r>
    </w:p>
    <w:p w14:paraId="6961180B" w14:textId="1B59EE36" w:rsidR="00FC2186" w:rsidRDefault="00FC2186" w:rsidP="00C65638">
      <w:pPr>
        <w:pStyle w:val="p1"/>
        <w:divId w:val="1043822485"/>
        <w:rPr>
          <w:rFonts w:ascii="Aptos" w:hAnsi="Aptos"/>
          <w:sz w:val="22"/>
          <w:szCs w:val="22"/>
        </w:rPr>
      </w:pPr>
      <w:r w:rsidRPr="0025603B">
        <w:rPr>
          <w:rFonts w:ascii="Aptos" w:hAnsi="Aptos"/>
          <w:sz w:val="22"/>
          <w:szCs w:val="22"/>
        </w:rPr>
        <w:t>F</w:t>
      </w:r>
      <w:r w:rsidR="006501D0" w:rsidRPr="0025603B">
        <w:rPr>
          <w:rFonts w:ascii="Aptos" w:hAnsi="Aptos"/>
          <w:sz w:val="22"/>
          <w:szCs w:val="22"/>
        </w:rPr>
        <w:t xml:space="preserve">ig. </w:t>
      </w:r>
      <w:r w:rsidR="003C31AD">
        <w:rPr>
          <w:rFonts w:ascii="Aptos" w:hAnsi="Aptos"/>
          <w:sz w:val="22"/>
          <w:szCs w:val="22"/>
        </w:rPr>
        <w:t>Four</w:t>
      </w:r>
      <w:r w:rsidR="006501D0" w:rsidRPr="0025603B">
        <w:rPr>
          <w:rFonts w:ascii="Aptos" w:hAnsi="Aptos"/>
          <w:sz w:val="22"/>
          <w:szCs w:val="22"/>
        </w:rPr>
        <w:t>: Charles</w:t>
      </w:r>
      <w:r w:rsidR="00274379" w:rsidRPr="0025603B">
        <w:rPr>
          <w:rFonts w:ascii="Aptos" w:hAnsi="Aptos"/>
          <w:sz w:val="22"/>
          <w:szCs w:val="22"/>
        </w:rPr>
        <w:t>, E. (1956)</w:t>
      </w:r>
      <w:r w:rsidR="00B0560C" w:rsidRPr="0025603B">
        <w:rPr>
          <w:rFonts w:ascii="Aptos" w:hAnsi="Aptos"/>
          <w:sz w:val="22"/>
          <w:szCs w:val="22"/>
        </w:rPr>
        <w:t xml:space="preserve"> Eames Lounge </w:t>
      </w:r>
      <w:r w:rsidR="0025603B" w:rsidRPr="0025603B">
        <w:rPr>
          <w:rFonts w:ascii="Aptos" w:hAnsi="Aptos"/>
          <w:sz w:val="22"/>
          <w:szCs w:val="22"/>
        </w:rPr>
        <w:t>C</w:t>
      </w:r>
      <w:r w:rsidR="00B0560C" w:rsidRPr="0025603B">
        <w:rPr>
          <w:rFonts w:ascii="Aptos" w:hAnsi="Aptos"/>
          <w:sz w:val="22"/>
          <w:szCs w:val="22"/>
        </w:rPr>
        <w:t xml:space="preserve">hair </w:t>
      </w:r>
      <w:r w:rsidR="0025603B" w:rsidRPr="0025603B">
        <w:rPr>
          <w:rFonts w:ascii="Aptos" w:hAnsi="Aptos"/>
          <w:sz w:val="22"/>
          <w:szCs w:val="22"/>
        </w:rPr>
        <w:t>Ottoman</w:t>
      </w:r>
      <w:r w:rsidR="0025603B" w:rsidRPr="0025603B">
        <w:rPr>
          <w:rFonts w:ascii="Aptos" w:hAnsi="Aptos"/>
        </w:rPr>
        <w:t>.</w:t>
      </w:r>
      <w:r w:rsidR="0025603B">
        <w:t xml:space="preserve"> </w:t>
      </w:r>
      <w:r w:rsidR="0025603B" w:rsidRPr="00C26072">
        <w:rPr>
          <w:rFonts w:ascii="Aptos" w:hAnsi="Aptos"/>
          <w:sz w:val="20"/>
          <w:szCs w:val="20"/>
        </w:rPr>
        <w:t>C</w:t>
      </w:r>
      <w:r w:rsidR="0025603B">
        <w:rPr>
          <w:rFonts w:ascii="Aptos" w:hAnsi="Aptos"/>
          <w:sz w:val="20"/>
          <w:szCs w:val="20"/>
        </w:rPr>
        <w:t>harles</w:t>
      </w:r>
      <w:r w:rsidR="0025603B" w:rsidRPr="00C26072">
        <w:rPr>
          <w:rFonts w:ascii="Aptos" w:hAnsi="Aptos"/>
          <w:sz w:val="20"/>
          <w:szCs w:val="20"/>
        </w:rPr>
        <w:t xml:space="preserve"> E</w:t>
      </w:r>
      <w:r w:rsidR="0025603B">
        <w:rPr>
          <w:rFonts w:ascii="Aptos" w:hAnsi="Aptos"/>
          <w:sz w:val="20"/>
          <w:szCs w:val="20"/>
        </w:rPr>
        <w:t xml:space="preserve">ames </w:t>
      </w:r>
      <w:r w:rsidR="0025603B" w:rsidRPr="00C26072">
        <w:rPr>
          <w:rFonts w:ascii="Aptos" w:hAnsi="Aptos"/>
          <w:sz w:val="20"/>
          <w:szCs w:val="20"/>
        </w:rPr>
        <w:t>F</w:t>
      </w:r>
      <w:r w:rsidR="0025603B">
        <w:rPr>
          <w:rFonts w:ascii="Aptos" w:hAnsi="Aptos"/>
          <w:sz w:val="20"/>
          <w:szCs w:val="20"/>
        </w:rPr>
        <w:t>urniture</w:t>
      </w:r>
      <w:r w:rsidR="0025603B" w:rsidRPr="00C26072">
        <w:rPr>
          <w:rFonts w:ascii="Aptos" w:hAnsi="Aptos"/>
          <w:sz w:val="20"/>
          <w:szCs w:val="20"/>
        </w:rPr>
        <w:t xml:space="preserve"> </w:t>
      </w:r>
      <w:proofErr w:type="gramStart"/>
      <w:r w:rsidR="0025603B" w:rsidRPr="00C26072">
        <w:rPr>
          <w:rFonts w:ascii="Aptos" w:hAnsi="Aptos"/>
          <w:sz w:val="20"/>
          <w:szCs w:val="20"/>
        </w:rPr>
        <w:t>F</w:t>
      </w:r>
      <w:r w:rsidR="0025603B">
        <w:rPr>
          <w:rFonts w:ascii="Aptos" w:hAnsi="Aptos"/>
          <w:sz w:val="20"/>
          <w:szCs w:val="20"/>
        </w:rPr>
        <w:t>rom</w:t>
      </w:r>
      <w:proofErr w:type="gramEnd"/>
      <w:r w:rsidR="0025603B" w:rsidRPr="00C26072">
        <w:rPr>
          <w:rFonts w:ascii="Aptos" w:hAnsi="Aptos"/>
          <w:sz w:val="20"/>
          <w:szCs w:val="20"/>
        </w:rPr>
        <w:t xml:space="preserve"> </w:t>
      </w:r>
      <w:proofErr w:type="gramStart"/>
      <w:r w:rsidR="0025603B" w:rsidRPr="00C26072">
        <w:rPr>
          <w:rFonts w:ascii="Aptos" w:hAnsi="Aptos"/>
          <w:sz w:val="20"/>
          <w:szCs w:val="20"/>
        </w:rPr>
        <w:t>T</w:t>
      </w:r>
      <w:r w:rsidR="0025603B">
        <w:rPr>
          <w:rFonts w:ascii="Aptos" w:hAnsi="Aptos"/>
          <w:sz w:val="20"/>
          <w:szCs w:val="20"/>
        </w:rPr>
        <w:t>he</w:t>
      </w:r>
      <w:proofErr w:type="gramEnd"/>
      <w:r w:rsidR="0025603B" w:rsidRPr="00C26072">
        <w:rPr>
          <w:rFonts w:ascii="Aptos" w:hAnsi="Aptos"/>
          <w:sz w:val="20"/>
          <w:szCs w:val="20"/>
        </w:rPr>
        <w:t xml:space="preserve"> D</w:t>
      </w:r>
      <w:r w:rsidR="0025603B">
        <w:rPr>
          <w:rFonts w:ascii="Aptos" w:hAnsi="Aptos"/>
          <w:sz w:val="20"/>
          <w:szCs w:val="20"/>
        </w:rPr>
        <w:t>esign</w:t>
      </w:r>
      <w:r w:rsidR="0025603B" w:rsidRPr="00C26072">
        <w:rPr>
          <w:rFonts w:ascii="Aptos" w:hAnsi="Aptos"/>
          <w:sz w:val="20"/>
          <w:szCs w:val="20"/>
        </w:rPr>
        <w:t xml:space="preserve"> C</w:t>
      </w:r>
      <w:r w:rsidR="0025603B">
        <w:rPr>
          <w:rFonts w:ascii="Aptos" w:hAnsi="Aptos"/>
          <w:sz w:val="20"/>
          <w:szCs w:val="20"/>
        </w:rPr>
        <w:t>ollection</w:t>
      </w:r>
      <w:r w:rsidR="0025603B" w:rsidRPr="00C26072">
        <w:rPr>
          <w:rFonts w:ascii="Aptos" w:hAnsi="Aptos"/>
          <w:sz w:val="20"/>
          <w:szCs w:val="20"/>
        </w:rPr>
        <w:t xml:space="preserve"> </w:t>
      </w:r>
      <w:proofErr w:type="gramStart"/>
      <w:r w:rsidR="0025603B" w:rsidRPr="00C26072">
        <w:rPr>
          <w:rFonts w:ascii="Aptos" w:hAnsi="Aptos"/>
          <w:sz w:val="20"/>
          <w:szCs w:val="20"/>
        </w:rPr>
        <w:t>T</w:t>
      </w:r>
      <w:r w:rsidR="0025603B">
        <w:rPr>
          <w:rFonts w:ascii="Aptos" w:hAnsi="Aptos"/>
          <w:sz w:val="20"/>
          <w:szCs w:val="20"/>
        </w:rPr>
        <w:t>he</w:t>
      </w:r>
      <w:proofErr w:type="gramEnd"/>
      <w:r w:rsidR="0025603B" w:rsidRPr="00C26072">
        <w:rPr>
          <w:rFonts w:ascii="Aptos" w:hAnsi="Aptos"/>
          <w:sz w:val="20"/>
          <w:szCs w:val="20"/>
        </w:rPr>
        <w:t xml:space="preserve"> M</w:t>
      </w:r>
      <w:r w:rsidR="0025603B">
        <w:rPr>
          <w:rFonts w:ascii="Aptos" w:hAnsi="Aptos"/>
          <w:sz w:val="20"/>
          <w:szCs w:val="20"/>
        </w:rPr>
        <w:t>useum</w:t>
      </w:r>
      <w:r w:rsidR="0025603B" w:rsidRPr="00C26072">
        <w:rPr>
          <w:rFonts w:ascii="Aptos" w:hAnsi="Aptos"/>
          <w:sz w:val="20"/>
          <w:szCs w:val="20"/>
        </w:rPr>
        <w:t xml:space="preserve"> </w:t>
      </w:r>
      <w:r w:rsidR="0025603B">
        <w:rPr>
          <w:rFonts w:ascii="Aptos" w:hAnsi="Aptos"/>
          <w:sz w:val="20"/>
          <w:szCs w:val="20"/>
        </w:rPr>
        <w:t>of</w:t>
      </w:r>
      <w:r w:rsidR="0025603B" w:rsidRPr="00C26072">
        <w:rPr>
          <w:rFonts w:ascii="Aptos" w:hAnsi="Aptos"/>
          <w:sz w:val="20"/>
          <w:szCs w:val="20"/>
        </w:rPr>
        <w:t xml:space="preserve"> M</w:t>
      </w:r>
      <w:r w:rsidR="0025603B">
        <w:rPr>
          <w:rFonts w:ascii="Aptos" w:hAnsi="Aptos"/>
          <w:sz w:val="20"/>
          <w:szCs w:val="20"/>
        </w:rPr>
        <w:t>odern</w:t>
      </w:r>
      <w:r w:rsidR="0025603B" w:rsidRPr="00C26072">
        <w:rPr>
          <w:rFonts w:ascii="Aptos" w:hAnsi="Aptos"/>
          <w:sz w:val="20"/>
          <w:szCs w:val="20"/>
        </w:rPr>
        <w:t xml:space="preserve"> A</w:t>
      </w:r>
      <w:r w:rsidR="0025603B">
        <w:rPr>
          <w:rFonts w:ascii="Aptos" w:hAnsi="Aptos"/>
          <w:sz w:val="20"/>
          <w:szCs w:val="20"/>
        </w:rPr>
        <w:t>rt</w:t>
      </w:r>
      <w:r w:rsidR="0025603B" w:rsidRPr="00C26072">
        <w:rPr>
          <w:rFonts w:ascii="Aptos" w:hAnsi="Aptos"/>
          <w:sz w:val="20"/>
          <w:szCs w:val="20"/>
        </w:rPr>
        <w:t>, N</w:t>
      </w:r>
      <w:r w:rsidR="0025603B">
        <w:rPr>
          <w:rFonts w:ascii="Aptos" w:hAnsi="Aptos"/>
          <w:sz w:val="20"/>
          <w:szCs w:val="20"/>
        </w:rPr>
        <w:t>ew</w:t>
      </w:r>
      <w:r w:rsidR="0025603B" w:rsidRPr="00C26072">
        <w:rPr>
          <w:rFonts w:ascii="Aptos" w:hAnsi="Aptos"/>
          <w:sz w:val="20"/>
          <w:szCs w:val="20"/>
        </w:rPr>
        <w:t xml:space="preserve"> </w:t>
      </w:r>
      <w:r w:rsidR="0025603B">
        <w:rPr>
          <w:rFonts w:ascii="Aptos" w:hAnsi="Aptos"/>
          <w:sz w:val="20"/>
          <w:szCs w:val="20"/>
        </w:rPr>
        <w:t>York</w:t>
      </w:r>
      <w:r w:rsidR="00E56AEF">
        <w:rPr>
          <w:rStyle w:val="s1"/>
          <w:rFonts w:ascii="Aptos" w:hAnsi="Aptos"/>
          <w:sz w:val="20"/>
          <w:szCs w:val="20"/>
        </w:rPr>
        <w:t xml:space="preserve">. </w:t>
      </w:r>
      <w:hyperlink r:id="rId15" w:history="1">
        <w:r w:rsidR="00E56AEF" w:rsidRPr="00E56AEF">
          <w:rPr>
            <w:rStyle w:val="Hyperlink"/>
            <w:rFonts w:ascii="Aptos" w:hAnsi="Aptos"/>
            <w:sz w:val="22"/>
            <w:szCs w:val="22"/>
          </w:rPr>
          <w:t>https://www.moma.org/documents/moma_catalogue_1712_300085243.pdf</w:t>
        </w:r>
      </w:hyperlink>
      <w:r w:rsidR="00E56AEF" w:rsidRPr="00E56AEF">
        <w:rPr>
          <w:rFonts w:ascii="Aptos" w:hAnsi="Aptos"/>
          <w:sz w:val="22"/>
          <w:szCs w:val="22"/>
        </w:rPr>
        <w:t xml:space="preserve"> </w:t>
      </w:r>
    </w:p>
    <w:p w14:paraId="6BB6303A" w14:textId="3A75E554" w:rsidR="00007BEC" w:rsidRPr="00E56AEF" w:rsidRDefault="00007BEC" w:rsidP="00C65638">
      <w:pPr>
        <w:pStyle w:val="p1"/>
        <w:divId w:val="1043822485"/>
        <w:rPr>
          <w:rFonts w:ascii="Aptos" w:hAnsi="Aptos"/>
          <w:sz w:val="20"/>
          <w:szCs w:val="20"/>
        </w:rPr>
      </w:pPr>
      <w:r>
        <w:rPr>
          <w:rFonts w:ascii="Aptos" w:hAnsi="Aptos"/>
          <w:sz w:val="22"/>
          <w:szCs w:val="22"/>
        </w:rPr>
        <w:t>Fig</w:t>
      </w:r>
      <w:r w:rsidR="00432F3C">
        <w:rPr>
          <w:rFonts w:ascii="Aptos" w:hAnsi="Aptos"/>
          <w:sz w:val="22"/>
          <w:szCs w:val="22"/>
        </w:rPr>
        <w:t>. Five: Dyfed, D (2025) Modern-FEE floor plan</w:t>
      </w:r>
      <w:r w:rsidR="003C1A6F">
        <w:rPr>
          <w:rFonts w:ascii="Aptos" w:hAnsi="Aptos"/>
          <w:sz w:val="22"/>
          <w:szCs w:val="22"/>
        </w:rPr>
        <w:t>, generated image.</w:t>
      </w:r>
    </w:p>
    <w:p w14:paraId="6BFA5741" w14:textId="77777777" w:rsidR="00D30A78" w:rsidRDefault="00D30A78" w:rsidP="00C65638">
      <w:pPr>
        <w:pStyle w:val="p1"/>
        <w:divId w:val="1043822485"/>
        <w:rPr>
          <w:rFonts w:ascii="Aptos" w:hAnsi="Aptos"/>
          <w:sz w:val="28"/>
          <w:szCs w:val="28"/>
        </w:rPr>
      </w:pPr>
    </w:p>
    <w:p w14:paraId="050D068A" w14:textId="40432BF6" w:rsidR="009B2EAD" w:rsidRDefault="008E3DE8" w:rsidP="00C65638">
      <w:pPr>
        <w:pStyle w:val="p1"/>
        <w:divId w:val="1043822485"/>
        <w:rPr>
          <w:rFonts w:ascii="Aptos" w:hAnsi="Aptos"/>
          <w:sz w:val="28"/>
          <w:szCs w:val="28"/>
        </w:rPr>
      </w:pPr>
      <w:r w:rsidRPr="008E3DE8">
        <w:rPr>
          <w:rFonts w:ascii="Aptos" w:hAnsi="Aptos"/>
          <w:sz w:val="28"/>
          <w:szCs w:val="28"/>
        </w:rPr>
        <w:t>Bibliography</w:t>
      </w:r>
    </w:p>
    <w:p w14:paraId="75E97C46" w14:textId="77777777" w:rsidR="00DB2DA7" w:rsidRDefault="00DB2DA7" w:rsidP="00DB2DA7">
      <w:pPr>
        <w:pStyle w:val="p1"/>
        <w:divId w:val="1043822485"/>
        <w:rPr>
          <w:rFonts w:ascii="Aptos" w:hAnsi="Aptos"/>
        </w:rPr>
      </w:pPr>
      <w:r w:rsidRPr="00923C18">
        <w:rPr>
          <w:rFonts w:ascii="Aptos" w:hAnsi="Aptos"/>
        </w:rPr>
        <w:t>Cacciola, D. (2022) ‘Marcel Breuer, the Wassily Chair and the “Frozen” Bauhaus Modernism After 1945’, </w:t>
      </w:r>
      <w:r w:rsidRPr="00923C18">
        <w:rPr>
          <w:rFonts w:ascii="Aptos" w:hAnsi="Aptos"/>
          <w:i/>
          <w:iCs/>
        </w:rPr>
        <w:t>Journal of Design History</w:t>
      </w:r>
      <w:r w:rsidRPr="00923C18">
        <w:rPr>
          <w:rFonts w:ascii="Aptos" w:hAnsi="Aptos"/>
        </w:rPr>
        <w:t>, 35(3), pp. 247–264</w:t>
      </w:r>
    </w:p>
    <w:p w14:paraId="4140B8C0" w14:textId="77777777" w:rsidR="001A1F46" w:rsidRDefault="001A1F46" w:rsidP="001A1F46">
      <w:pPr>
        <w:pStyle w:val="p1"/>
        <w:divId w:val="1043822485"/>
        <w:rPr>
          <w:rStyle w:val="s1"/>
          <w:rFonts w:ascii="Aptos" w:hAnsi="Aptos"/>
        </w:rPr>
      </w:pPr>
      <w:r w:rsidRPr="00014CB1">
        <w:rPr>
          <w:rFonts w:ascii="Aptos" w:hAnsi="Aptos"/>
        </w:rPr>
        <w:t>Galerie Jacques Lacoste. (</w:t>
      </w:r>
      <w:proofErr w:type="spellStart"/>
      <w:r w:rsidRPr="00014CB1">
        <w:rPr>
          <w:rFonts w:ascii="Aptos" w:hAnsi="Aptos"/>
        </w:rPr>
        <w:t>n.d</w:t>
      </w:r>
      <w:proofErr w:type="spellEnd"/>
      <w:r w:rsidRPr="00014CB1">
        <w:rPr>
          <w:rFonts w:ascii="Aptos" w:hAnsi="Aptos"/>
        </w:rPr>
        <w:t xml:space="preserve">) Jean </w:t>
      </w:r>
      <w:proofErr w:type="spellStart"/>
      <w:r w:rsidRPr="00014CB1">
        <w:rPr>
          <w:rFonts w:ascii="Aptos" w:hAnsi="Aptos"/>
        </w:rPr>
        <w:t>Royere</w:t>
      </w:r>
      <w:proofErr w:type="spellEnd"/>
      <w:r w:rsidRPr="00014CB1">
        <w:rPr>
          <w:rFonts w:ascii="Aptos" w:hAnsi="Aptos"/>
        </w:rPr>
        <w:t xml:space="preserve"> Bibliography, available at:</w:t>
      </w:r>
      <w:r>
        <w:rPr>
          <w:rFonts w:ascii="Aptos" w:hAnsi="Aptos"/>
        </w:rPr>
        <w:t xml:space="preserve"> </w:t>
      </w:r>
      <w:hyperlink r:id="rId16" w:history="1">
        <w:r w:rsidRPr="00464799">
          <w:rPr>
            <w:rStyle w:val="Hyperlink"/>
            <w:rFonts w:ascii="Aptos" w:hAnsi="Aptos"/>
          </w:rPr>
          <w:t>https://www.jacqueslacoste.com/en/jean-royere-biography/</w:t>
        </w:r>
      </w:hyperlink>
      <w:r>
        <w:rPr>
          <w:rStyle w:val="s1"/>
          <w:rFonts w:ascii="Aptos" w:hAnsi="Aptos"/>
        </w:rPr>
        <w:t xml:space="preserve"> </w:t>
      </w:r>
    </w:p>
    <w:p w14:paraId="36B79769" w14:textId="1D4F159D" w:rsidR="00FA3748" w:rsidRPr="00923C18" w:rsidRDefault="009B2EAD" w:rsidP="00C65638">
      <w:pPr>
        <w:pStyle w:val="p1"/>
        <w:divId w:val="1043822485"/>
        <w:rPr>
          <w:rFonts w:ascii="Aptos" w:hAnsi="Aptos"/>
        </w:rPr>
      </w:pPr>
      <w:r w:rsidRPr="00923C18">
        <w:rPr>
          <w:rFonts w:ascii="Aptos" w:hAnsi="Aptos"/>
        </w:rPr>
        <w:t>Museum of modern art (Moma)</w:t>
      </w:r>
      <w:r w:rsidR="00746CAF" w:rsidRPr="00923C18">
        <w:rPr>
          <w:rFonts w:ascii="Aptos" w:hAnsi="Aptos"/>
        </w:rPr>
        <w:t>. (</w:t>
      </w:r>
      <w:proofErr w:type="spellStart"/>
      <w:r w:rsidR="00746CAF" w:rsidRPr="00923C18">
        <w:rPr>
          <w:rFonts w:ascii="Aptos" w:hAnsi="Aptos"/>
        </w:rPr>
        <w:t>n</w:t>
      </w:r>
      <w:r w:rsidR="00353A89" w:rsidRPr="00923C18">
        <w:rPr>
          <w:rFonts w:ascii="Aptos" w:hAnsi="Aptos"/>
        </w:rPr>
        <w:t>.d</w:t>
      </w:r>
      <w:proofErr w:type="spellEnd"/>
      <w:r w:rsidR="00353A89" w:rsidRPr="00923C18">
        <w:rPr>
          <w:rFonts w:ascii="Aptos" w:hAnsi="Aptos"/>
        </w:rPr>
        <w:t>) Eames Lounge Chair and Ottoman available at</w:t>
      </w:r>
      <w:r w:rsidR="00D30A78" w:rsidRPr="00923C18">
        <w:rPr>
          <w:rFonts w:ascii="Aptos" w:hAnsi="Aptos"/>
        </w:rPr>
        <w:t xml:space="preserve">: </w:t>
      </w:r>
      <w:hyperlink r:id="rId17" w:history="1">
        <w:r w:rsidR="00D30A78" w:rsidRPr="00923C18">
          <w:rPr>
            <w:rStyle w:val="Hyperlink"/>
            <w:rFonts w:ascii="Aptos" w:hAnsi="Aptos"/>
          </w:rPr>
          <w:t>https://store.moma.org/en-gb/pages/charles-ray-eames-lounge-chair</w:t>
        </w:r>
      </w:hyperlink>
      <w:r w:rsidR="00D30A78" w:rsidRPr="00923C18">
        <w:rPr>
          <w:rFonts w:ascii="Aptos" w:hAnsi="Aptos"/>
        </w:rPr>
        <w:t xml:space="preserve"> </w:t>
      </w:r>
    </w:p>
    <w:p w14:paraId="406FE8AB" w14:textId="7A895592" w:rsidR="003A4F2A" w:rsidRPr="00923C18" w:rsidRDefault="003A4F2A" w:rsidP="00C65638">
      <w:pPr>
        <w:pStyle w:val="p1"/>
        <w:divId w:val="1043822485"/>
        <w:rPr>
          <w:rStyle w:val="s1"/>
          <w:rFonts w:ascii="Aptos" w:hAnsi="Aptos"/>
        </w:rPr>
      </w:pPr>
      <w:r w:rsidRPr="00923C18">
        <w:rPr>
          <w:rFonts w:ascii="Aptos" w:hAnsi="Aptos"/>
        </w:rPr>
        <w:t>Museum of modern art (Moma). (</w:t>
      </w:r>
      <w:r w:rsidR="00EE7699">
        <w:rPr>
          <w:rFonts w:ascii="Aptos" w:hAnsi="Aptos"/>
        </w:rPr>
        <w:t>1984) Al</w:t>
      </w:r>
      <w:r w:rsidR="00EF2301">
        <w:rPr>
          <w:rFonts w:ascii="Aptos" w:hAnsi="Aptos"/>
        </w:rPr>
        <w:t>var Aalto, furniture and glass</w:t>
      </w:r>
      <w:r w:rsidR="00140EF5">
        <w:rPr>
          <w:rFonts w:ascii="Aptos" w:hAnsi="Aptos"/>
        </w:rPr>
        <w:t xml:space="preserve">, available at: </w:t>
      </w:r>
      <w:hyperlink r:id="rId18" w:history="1">
        <w:r w:rsidR="00DF2953" w:rsidRPr="00464799">
          <w:rPr>
            <w:rStyle w:val="Hyperlink"/>
            <w:rFonts w:ascii="Aptos" w:hAnsi="Aptos"/>
          </w:rPr>
          <w:t>https://www.moma.org/documents/moma_catalogue_1792_300062713.pdf</w:t>
        </w:r>
      </w:hyperlink>
      <w:r w:rsidR="00DF2953">
        <w:rPr>
          <w:rFonts w:ascii="Aptos" w:hAnsi="Aptos"/>
        </w:rPr>
        <w:t xml:space="preserve"> </w:t>
      </w:r>
    </w:p>
    <w:p w14:paraId="688058F4" w14:textId="77777777" w:rsidR="007A08C0" w:rsidRPr="005650A9" w:rsidRDefault="007A08C0" w:rsidP="00C65638">
      <w:pPr>
        <w:pStyle w:val="p1"/>
        <w:divId w:val="1043822485"/>
        <w:rPr>
          <w:rStyle w:val="s1"/>
          <w:rFonts w:ascii="Aptos" w:hAnsi="Aptos"/>
          <w:sz w:val="28"/>
          <w:szCs w:val="28"/>
        </w:rPr>
      </w:pPr>
    </w:p>
    <w:p w14:paraId="202C13F0" w14:textId="77777777" w:rsidR="009243F3" w:rsidRPr="009243F3" w:rsidRDefault="009243F3" w:rsidP="00C65638">
      <w:pPr>
        <w:pStyle w:val="p1"/>
        <w:divId w:val="1043822485"/>
        <w:rPr>
          <w:rStyle w:val="s1"/>
          <w:rFonts w:ascii="Aptos" w:hAnsi="Aptos"/>
        </w:rPr>
      </w:pPr>
    </w:p>
    <w:p w14:paraId="7D454A1D" w14:textId="7E8C11ED" w:rsidR="00DC43E1" w:rsidRDefault="00DC43E1" w:rsidP="00C65638">
      <w:pPr>
        <w:pStyle w:val="p1"/>
        <w:divId w:val="1043822485"/>
        <w:rPr>
          <w:rStyle w:val="s1"/>
          <w:rFonts w:ascii="Aptos" w:hAnsi="Aptos"/>
        </w:rPr>
      </w:pPr>
    </w:p>
    <w:p w14:paraId="397E79CA" w14:textId="77777777" w:rsidR="00DC43E1" w:rsidRPr="00780588" w:rsidRDefault="00DC43E1" w:rsidP="00C65638">
      <w:pPr>
        <w:pStyle w:val="p1"/>
        <w:divId w:val="1043822485"/>
        <w:rPr>
          <w:rFonts w:ascii="Aptos" w:hAnsi="Aptos" w:cstheme="majorHAnsi"/>
        </w:rPr>
      </w:pPr>
    </w:p>
    <w:sectPr w:rsidR="00DC43E1" w:rsidRPr="0078058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86CB9" w14:textId="77777777" w:rsidR="00B35673" w:rsidRDefault="00B35673">
      <w:pPr>
        <w:spacing w:after="0" w:line="240" w:lineRule="auto"/>
      </w:pPr>
      <w:r>
        <w:separator/>
      </w:r>
    </w:p>
  </w:endnote>
  <w:endnote w:type="continuationSeparator" w:id="0">
    <w:p w14:paraId="05243361" w14:textId="77777777" w:rsidR="00B35673" w:rsidRDefault="00B35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76440" w14:textId="77777777" w:rsidR="00B35673" w:rsidRDefault="00B35673">
      <w:pPr>
        <w:spacing w:after="0" w:line="240" w:lineRule="auto"/>
      </w:pPr>
      <w:r>
        <w:rPr>
          <w:color w:val="000000"/>
        </w:rPr>
        <w:separator/>
      </w:r>
    </w:p>
  </w:footnote>
  <w:footnote w:type="continuationSeparator" w:id="0">
    <w:p w14:paraId="78791548" w14:textId="77777777" w:rsidR="00B35673" w:rsidRDefault="00B356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F4DBB"/>
    <w:multiLevelType w:val="multilevel"/>
    <w:tmpl w:val="8A8A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C32943"/>
    <w:multiLevelType w:val="multilevel"/>
    <w:tmpl w:val="454E0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3317366">
    <w:abstractNumId w:val="0"/>
  </w:num>
  <w:num w:numId="2" w16cid:durableId="1438481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6FD"/>
    <w:rsid w:val="00007BEC"/>
    <w:rsid w:val="00014CB1"/>
    <w:rsid w:val="000164CF"/>
    <w:rsid w:val="0003528D"/>
    <w:rsid w:val="00051AC2"/>
    <w:rsid w:val="000526CE"/>
    <w:rsid w:val="000538CC"/>
    <w:rsid w:val="00062314"/>
    <w:rsid w:val="00067158"/>
    <w:rsid w:val="00072549"/>
    <w:rsid w:val="00077AB6"/>
    <w:rsid w:val="00077B36"/>
    <w:rsid w:val="000825E0"/>
    <w:rsid w:val="000903B9"/>
    <w:rsid w:val="00095CD9"/>
    <w:rsid w:val="000A29B1"/>
    <w:rsid w:val="000C329A"/>
    <w:rsid w:val="000D354F"/>
    <w:rsid w:val="000E5D40"/>
    <w:rsid w:val="000E6934"/>
    <w:rsid w:val="000F3887"/>
    <w:rsid w:val="000F6B12"/>
    <w:rsid w:val="000F6CB7"/>
    <w:rsid w:val="000F6CF3"/>
    <w:rsid w:val="00102601"/>
    <w:rsid w:val="001030F5"/>
    <w:rsid w:val="00103421"/>
    <w:rsid w:val="00113153"/>
    <w:rsid w:val="00120F31"/>
    <w:rsid w:val="00123002"/>
    <w:rsid w:val="0012760E"/>
    <w:rsid w:val="001330CA"/>
    <w:rsid w:val="00133AB1"/>
    <w:rsid w:val="00137EE5"/>
    <w:rsid w:val="00140EF5"/>
    <w:rsid w:val="00145B79"/>
    <w:rsid w:val="0015212A"/>
    <w:rsid w:val="001643C0"/>
    <w:rsid w:val="00172B1D"/>
    <w:rsid w:val="001763E0"/>
    <w:rsid w:val="00186890"/>
    <w:rsid w:val="00187131"/>
    <w:rsid w:val="00187597"/>
    <w:rsid w:val="001A0EBF"/>
    <w:rsid w:val="001A1F46"/>
    <w:rsid w:val="001A2F73"/>
    <w:rsid w:val="001A57F9"/>
    <w:rsid w:val="001B4CFC"/>
    <w:rsid w:val="001C0FDB"/>
    <w:rsid w:val="001D3EA3"/>
    <w:rsid w:val="001D514B"/>
    <w:rsid w:val="001D69F3"/>
    <w:rsid w:val="001E29A7"/>
    <w:rsid w:val="001E75A4"/>
    <w:rsid w:val="001F4268"/>
    <w:rsid w:val="00203ECC"/>
    <w:rsid w:val="00204EDA"/>
    <w:rsid w:val="00205803"/>
    <w:rsid w:val="00205B09"/>
    <w:rsid w:val="00207263"/>
    <w:rsid w:val="00207CE4"/>
    <w:rsid w:val="0021206C"/>
    <w:rsid w:val="00220D1D"/>
    <w:rsid w:val="00224520"/>
    <w:rsid w:val="0023176D"/>
    <w:rsid w:val="00251B49"/>
    <w:rsid w:val="0025603B"/>
    <w:rsid w:val="0027376A"/>
    <w:rsid w:val="00274379"/>
    <w:rsid w:val="0027490E"/>
    <w:rsid w:val="00280BA3"/>
    <w:rsid w:val="00287A39"/>
    <w:rsid w:val="00290C1C"/>
    <w:rsid w:val="002A06EE"/>
    <w:rsid w:val="002A0740"/>
    <w:rsid w:val="002A15B6"/>
    <w:rsid w:val="002A1DE0"/>
    <w:rsid w:val="002A1FA3"/>
    <w:rsid w:val="002A4102"/>
    <w:rsid w:val="002A5132"/>
    <w:rsid w:val="002A6623"/>
    <w:rsid w:val="002B1AB2"/>
    <w:rsid w:val="002B3630"/>
    <w:rsid w:val="002C74CB"/>
    <w:rsid w:val="002D73E5"/>
    <w:rsid w:val="002D75E9"/>
    <w:rsid w:val="002E535E"/>
    <w:rsid w:val="002E782F"/>
    <w:rsid w:val="002F21EA"/>
    <w:rsid w:val="002F57D6"/>
    <w:rsid w:val="00300D0A"/>
    <w:rsid w:val="00313F53"/>
    <w:rsid w:val="00314AD9"/>
    <w:rsid w:val="00315BD3"/>
    <w:rsid w:val="00321811"/>
    <w:rsid w:val="00324C14"/>
    <w:rsid w:val="00325C91"/>
    <w:rsid w:val="003265CD"/>
    <w:rsid w:val="0033702D"/>
    <w:rsid w:val="0034033F"/>
    <w:rsid w:val="0034187C"/>
    <w:rsid w:val="00341993"/>
    <w:rsid w:val="00345511"/>
    <w:rsid w:val="00346E2A"/>
    <w:rsid w:val="00353A89"/>
    <w:rsid w:val="003614CC"/>
    <w:rsid w:val="00364F28"/>
    <w:rsid w:val="00373432"/>
    <w:rsid w:val="00373E07"/>
    <w:rsid w:val="00375454"/>
    <w:rsid w:val="0038469B"/>
    <w:rsid w:val="003867FD"/>
    <w:rsid w:val="00395147"/>
    <w:rsid w:val="003957D2"/>
    <w:rsid w:val="003A4F2A"/>
    <w:rsid w:val="003B0E2E"/>
    <w:rsid w:val="003B20B3"/>
    <w:rsid w:val="003C1A6F"/>
    <w:rsid w:val="003C31AD"/>
    <w:rsid w:val="003C4A71"/>
    <w:rsid w:val="003C5EDF"/>
    <w:rsid w:val="003D7E1F"/>
    <w:rsid w:val="003F473D"/>
    <w:rsid w:val="003F5435"/>
    <w:rsid w:val="0040470D"/>
    <w:rsid w:val="0041464E"/>
    <w:rsid w:val="004213C3"/>
    <w:rsid w:val="00426ADD"/>
    <w:rsid w:val="00431D7F"/>
    <w:rsid w:val="00432F3C"/>
    <w:rsid w:val="00442988"/>
    <w:rsid w:val="004506CD"/>
    <w:rsid w:val="00451AA9"/>
    <w:rsid w:val="004636C2"/>
    <w:rsid w:val="00463863"/>
    <w:rsid w:val="0046484E"/>
    <w:rsid w:val="00464897"/>
    <w:rsid w:val="00471D48"/>
    <w:rsid w:val="00472F05"/>
    <w:rsid w:val="00486C9B"/>
    <w:rsid w:val="0049718F"/>
    <w:rsid w:val="004A13DC"/>
    <w:rsid w:val="004A7399"/>
    <w:rsid w:val="004B2D4E"/>
    <w:rsid w:val="004B51E7"/>
    <w:rsid w:val="004C266A"/>
    <w:rsid w:val="004C4550"/>
    <w:rsid w:val="004C6882"/>
    <w:rsid w:val="004D0032"/>
    <w:rsid w:val="004D5FCD"/>
    <w:rsid w:val="004E0A98"/>
    <w:rsid w:val="004E12AD"/>
    <w:rsid w:val="004E290A"/>
    <w:rsid w:val="004F0AFF"/>
    <w:rsid w:val="004F2C62"/>
    <w:rsid w:val="004F50E0"/>
    <w:rsid w:val="00500CAF"/>
    <w:rsid w:val="00507782"/>
    <w:rsid w:val="00507A69"/>
    <w:rsid w:val="00511518"/>
    <w:rsid w:val="00516F24"/>
    <w:rsid w:val="00522470"/>
    <w:rsid w:val="0053500F"/>
    <w:rsid w:val="00537DB5"/>
    <w:rsid w:val="005436D1"/>
    <w:rsid w:val="005444EF"/>
    <w:rsid w:val="0055188D"/>
    <w:rsid w:val="00555666"/>
    <w:rsid w:val="00555AC2"/>
    <w:rsid w:val="005574D0"/>
    <w:rsid w:val="005649C1"/>
    <w:rsid w:val="005650A9"/>
    <w:rsid w:val="005969FF"/>
    <w:rsid w:val="005A6DCB"/>
    <w:rsid w:val="005B2EC0"/>
    <w:rsid w:val="005B3B5F"/>
    <w:rsid w:val="005C4998"/>
    <w:rsid w:val="005C5C29"/>
    <w:rsid w:val="005D1AD0"/>
    <w:rsid w:val="005E3B1E"/>
    <w:rsid w:val="00613FF4"/>
    <w:rsid w:val="006155FE"/>
    <w:rsid w:val="00622F1F"/>
    <w:rsid w:val="00623CB9"/>
    <w:rsid w:val="00626848"/>
    <w:rsid w:val="00626E77"/>
    <w:rsid w:val="006313A6"/>
    <w:rsid w:val="00635D6F"/>
    <w:rsid w:val="00636AD7"/>
    <w:rsid w:val="00640B3F"/>
    <w:rsid w:val="006410EB"/>
    <w:rsid w:val="006501D0"/>
    <w:rsid w:val="00652C4D"/>
    <w:rsid w:val="00653327"/>
    <w:rsid w:val="0066459D"/>
    <w:rsid w:val="006704FC"/>
    <w:rsid w:val="006705CE"/>
    <w:rsid w:val="006771CC"/>
    <w:rsid w:val="00694A06"/>
    <w:rsid w:val="006978CA"/>
    <w:rsid w:val="006A4FC4"/>
    <w:rsid w:val="006A5CE3"/>
    <w:rsid w:val="006B1C2A"/>
    <w:rsid w:val="006B2163"/>
    <w:rsid w:val="006B53A0"/>
    <w:rsid w:val="006D0D03"/>
    <w:rsid w:val="006E1F74"/>
    <w:rsid w:val="006E7853"/>
    <w:rsid w:val="006F1789"/>
    <w:rsid w:val="007065D5"/>
    <w:rsid w:val="00706EED"/>
    <w:rsid w:val="00710482"/>
    <w:rsid w:val="00710C79"/>
    <w:rsid w:val="00711250"/>
    <w:rsid w:val="00715F7C"/>
    <w:rsid w:val="007213D5"/>
    <w:rsid w:val="0072471D"/>
    <w:rsid w:val="00731312"/>
    <w:rsid w:val="007365CD"/>
    <w:rsid w:val="007376D2"/>
    <w:rsid w:val="00741849"/>
    <w:rsid w:val="00746CAF"/>
    <w:rsid w:val="007509D8"/>
    <w:rsid w:val="0076090A"/>
    <w:rsid w:val="00780588"/>
    <w:rsid w:val="00784396"/>
    <w:rsid w:val="00787E2C"/>
    <w:rsid w:val="00791F8F"/>
    <w:rsid w:val="007936D5"/>
    <w:rsid w:val="00794A53"/>
    <w:rsid w:val="00795AF0"/>
    <w:rsid w:val="007962EE"/>
    <w:rsid w:val="007A08C0"/>
    <w:rsid w:val="007A475A"/>
    <w:rsid w:val="007A698B"/>
    <w:rsid w:val="007B11A7"/>
    <w:rsid w:val="007B7649"/>
    <w:rsid w:val="007C5C26"/>
    <w:rsid w:val="007C65E9"/>
    <w:rsid w:val="007D6127"/>
    <w:rsid w:val="007D6C2F"/>
    <w:rsid w:val="007E159B"/>
    <w:rsid w:val="007E71AC"/>
    <w:rsid w:val="007F026A"/>
    <w:rsid w:val="00801F96"/>
    <w:rsid w:val="00824131"/>
    <w:rsid w:val="008262C9"/>
    <w:rsid w:val="008543A7"/>
    <w:rsid w:val="00856E2F"/>
    <w:rsid w:val="00857372"/>
    <w:rsid w:val="00870132"/>
    <w:rsid w:val="00870941"/>
    <w:rsid w:val="00872175"/>
    <w:rsid w:val="008817F9"/>
    <w:rsid w:val="008838C3"/>
    <w:rsid w:val="00896CC6"/>
    <w:rsid w:val="008A45FF"/>
    <w:rsid w:val="008A4C06"/>
    <w:rsid w:val="008B14E9"/>
    <w:rsid w:val="008B5E03"/>
    <w:rsid w:val="008C0022"/>
    <w:rsid w:val="008C04F2"/>
    <w:rsid w:val="008C6069"/>
    <w:rsid w:val="008D1276"/>
    <w:rsid w:val="008D5B75"/>
    <w:rsid w:val="008D711C"/>
    <w:rsid w:val="008E0024"/>
    <w:rsid w:val="008E3DE8"/>
    <w:rsid w:val="00902A75"/>
    <w:rsid w:val="009077F4"/>
    <w:rsid w:val="0091546D"/>
    <w:rsid w:val="009156B2"/>
    <w:rsid w:val="00917BD1"/>
    <w:rsid w:val="0092077B"/>
    <w:rsid w:val="00923C18"/>
    <w:rsid w:val="009243F3"/>
    <w:rsid w:val="00931837"/>
    <w:rsid w:val="0093644D"/>
    <w:rsid w:val="00952E25"/>
    <w:rsid w:val="009572B7"/>
    <w:rsid w:val="00967CBF"/>
    <w:rsid w:val="00977DD5"/>
    <w:rsid w:val="0099038F"/>
    <w:rsid w:val="009964E8"/>
    <w:rsid w:val="009976DB"/>
    <w:rsid w:val="009B27F1"/>
    <w:rsid w:val="009B2EAD"/>
    <w:rsid w:val="009C44FE"/>
    <w:rsid w:val="009C540D"/>
    <w:rsid w:val="009C6187"/>
    <w:rsid w:val="009D216D"/>
    <w:rsid w:val="009D2B56"/>
    <w:rsid w:val="009D56FD"/>
    <w:rsid w:val="009E7D4C"/>
    <w:rsid w:val="009F1047"/>
    <w:rsid w:val="009F4132"/>
    <w:rsid w:val="00A01CA1"/>
    <w:rsid w:val="00A10C9D"/>
    <w:rsid w:val="00A11BFE"/>
    <w:rsid w:val="00A25D9E"/>
    <w:rsid w:val="00A2724E"/>
    <w:rsid w:val="00A335C9"/>
    <w:rsid w:val="00A34716"/>
    <w:rsid w:val="00A34D53"/>
    <w:rsid w:val="00A4048E"/>
    <w:rsid w:val="00A41B48"/>
    <w:rsid w:val="00A44767"/>
    <w:rsid w:val="00A45BDF"/>
    <w:rsid w:val="00A70BE6"/>
    <w:rsid w:val="00A73EC3"/>
    <w:rsid w:val="00A75CE0"/>
    <w:rsid w:val="00A82582"/>
    <w:rsid w:val="00A9752B"/>
    <w:rsid w:val="00AA1947"/>
    <w:rsid w:val="00AA31BA"/>
    <w:rsid w:val="00AB24C9"/>
    <w:rsid w:val="00AB4B8B"/>
    <w:rsid w:val="00AC188B"/>
    <w:rsid w:val="00AC33BB"/>
    <w:rsid w:val="00AC4D05"/>
    <w:rsid w:val="00AD10F2"/>
    <w:rsid w:val="00AD190B"/>
    <w:rsid w:val="00AD39D8"/>
    <w:rsid w:val="00AD733D"/>
    <w:rsid w:val="00AD7820"/>
    <w:rsid w:val="00AD7AFB"/>
    <w:rsid w:val="00AF0019"/>
    <w:rsid w:val="00AF1583"/>
    <w:rsid w:val="00AF15CC"/>
    <w:rsid w:val="00B030AF"/>
    <w:rsid w:val="00B0560C"/>
    <w:rsid w:val="00B071C9"/>
    <w:rsid w:val="00B07E7B"/>
    <w:rsid w:val="00B129ED"/>
    <w:rsid w:val="00B13CD4"/>
    <w:rsid w:val="00B232A3"/>
    <w:rsid w:val="00B23565"/>
    <w:rsid w:val="00B24807"/>
    <w:rsid w:val="00B252A8"/>
    <w:rsid w:val="00B3090C"/>
    <w:rsid w:val="00B35673"/>
    <w:rsid w:val="00B512A1"/>
    <w:rsid w:val="00B63205"/>
    <w:rsid w:val="00B727BE"/>
    <w:rsid w:val="00B7749A"/>
    <w:rsid w:val="00B82057"/>
    <w:rsid w:val="00B854C2"/>
    <w:rsid w:val="00B8685C"/>
    <w:rsid w:val="00BA610B"/>
    <w:rsid w:val="00BB665F"/>
    <w:rsid w:val="00BC7296"/>
    <w:rsid w:val="00BE4B3C"/>
    <w:rsid w:val="00BE6430"/>
    <w:rsid w:val="00BF07D8"/>
    <w:rsid w:val="00C04D40"/>
    <w:rsid w:val="00C12FD9"/>
    <w:rsid w:val="00C14475"/>
    <w:rsid w:val="00C14DD7"/>
    <w:rsid w:val="00C26072"/>
    <w:rsid w:val="00C27354"/>
    <w:rsid w:val="00C32827"/>
    <w:rsid w:val="00C350A6"/>
    <w:rsid w:val="00C36830"/>
    <w:rsid w:val="00C41667"/>
    <w:rsid w:val="00C44071"/>
    <w:rsid w:val="00C4792A"/>
    <w:rsid w:val="00C57BA4"/>
    <w:rsid w:val="00C61B33"/>
    <w:rsid w:val="00C65638"/>
    <w:rsid w:val="00C71ADC"/>
    <w:rsid w:val="00C84C26"/>
    <w:rsid w:val="00C9636C"/>
    <w:rsid w:val="00CA2DA8"/>
    <w:rsid w:val="00CA34E5"/>
    <w:rsid w:val="00CB255E"/>
    <w:rsid w:val="00CB6EDF"/>
    <w:rsid w:val="00CB7361"/>
    <w:rsid w:val="00CC1AE3"/>
    <w:rsid w:val="00CC1D4F"/>
    <w:rsid w:val="00CC3906"/>
    <w:rsid w:val="00CD76AC"/>
    <w:rsid w:val="00CE0035"/>
    <w:rsid w:val="00CE011B"/>
    <w:rsid w:val="00CE0AAC"/>
    <w:rsid w:val="00CE5896"/>
    <w:rsid w:val="00CE6006"/>
    <w:rsid w:val="00CE749B"/>
    <w:rsid w:val="00CF0D23"/>
    <w:rsid w:val="00CF41C1"/>
    <w:rsid w:val="00D0140F"/>
    <w:rsid w:val="00D01434"/>
    <w:rsid w:val="00D01B18"/>
    <w:rsid w:val="00D039DD"/>
    <w:rsid w:val="00D153AA"/>
    <w:rsid w:val="00D2064A"/>
    <w:rsid w:val="00D2545B"/>
    <w:rsid w:val="00D30A78"/>
    <w:rsid w:val="00D42D20"/>
    <w:rsid w:val="00D44074"/>
    <w:rsid w:val="00D561C5"/>
    <w:rsid w:val="00D5727D"/>
    <w:rsid w:val="00D66C8E"/>
    <w:rsid w:val="00D67147"/>
    <w:rsid w:val="00D67201"/>
    <w:rsid w:val="00D82B56"/>
    <w:rsid w:val="00D8778F"/>
    <w:rsid w:val="00D970F0"/>
    <w:rsid w:val="00DA1E78"/>
    <w:rsid w:val="00DA2371"/>
    <w:rsid w:val="00DA3605"/>
    <w:rsid w:val="00DB2DA7"/>
    <w:rsid w:val="00DC221F"/>
    <w:rsid w:val="00DC43E1"/>
    <w:rsid w:val="00DD0D4B"/>
    <w:rsid w:val="00DE2D86"/>
    <w:rsid w:val="00DE55B9"/>
    <w:rsid w:val="00DF2953"/>
    <w:rsid w:val="00DF3452"/>
    <w:rsid w:val="00DF522E"/>
    <w:rsid w:val="00DF7CDF"/>
    <w:rsid w:val="00E0351F"/>
    <w:rsid w:val="00E06C7D"/>
    <w:rsid w:val="00E072D7"/>
    <w:rsid w:val="00E1187D"/>
    <w:rsid w:val="00E17B59"/>
    <w:rsid w:val="00E17C7E"/>
    <w:rsid w:val="00E236E9"/>
    <w:rsid w:val="00E27DC0"/>
    <w:rsid w:val="00E350EF"/>
    <w:rsid w:val="00E3588F"/>
    <w:rsid w:val="00E42090"/>
    <w:rsid w:val="00E440DC"/>
    <w:rsid w:val="00E44BDD"/>
    <w:rsid w:val="00E54AB6"/>
    <w:rsid w:val="00E56AEF"/>
    <w:rsid w:val="00E67E46"/>
    <w:rsid w:val="00E72C86"/>
    <w:rsid w:val="00E76DE6"/>
    <w:rsid w:val="00E8483D"/>
    <w:rsid w:val="00E92314"/>
    <w:rsid w:val="00E93089"/>
    <w:rsid w:val="00E964D6"/>
    <w:rsid w:val="00E970E3"/>
    <w:rsid w:val="00E97276"/>
    <w:rsid w:val="00EA14BE"/>
    <w:rsid w:val="00EA2E54"/>
    <w:rsid w:val="00EA41F4"/>
    <w:rsid w:val="00EA6A7B"/>
    <w:rsid w:val="00EB2B86"/>
    <w:rsid w:val="00EB45C6"/>
    <w:rsid w:val="00EB51EF"/>
    <w:rsid w:val="00EB6480"/>
    <w:rsid w:val="00EB7686"/>
    <w:rsid w:val="00EC266D"/>
    <w:rsid w:val="00EC2B93"/>
    <w:rsid w:val="00EE7699"/>
    <w:rsid w:val="00EE7F1B"/>
    <w:rsid w:val="00EF0138"/>
    <w:rsid w:val="00EF2301"/>
    <w:rsid w:val="00EF359B"/>
    <w:rsid w:val="00EF753B"/>
    <w:rsid w:val="00F02383"/>
    <w:rsid w:val="00F02A9A"/>
    <w:rsid w:val="00F067E3"/>
    <w:rsid w:val="00F071DA"/>
    <w:rsid w:val="00F14A9B"/>
    <w:rsid w:val="00F15D1A"/>
    <w:rsid w:val="00F15E8C"/>
    <w:rsid w:val="00F236A8"/>
    <w:rsid w:val="00F26141"/>
    <w:rsid w:val="00F35E80"/>
    <w:rsid w:val="00F40CDF"/>
    <w:rsid w:val="00F427E8"/>
    <w:rsid w:val="00F43591"/>
    <w:rsid w:val="00F60EBB"/>
    <w:rsid w:val="00F7164F"/>
    <w:rsid w:val="00F72116"/>
    <w:rsid w:val="00F83EF3"/>
    <w:rsid w:val="00F86CAC"/>
    <w:rsid w:val="00F90352"/>
    <w:rsid w:val="00F93655"/>
    <w:rsid w:val="00F94DB4"/>
    <w:rsid w:val="00FA2415"/>
    <w:rsid w:val="00FA3748"/>
    <w:rsid w:val="00FB0C92"/>
    <w:rsid w:val="00FB2C93"/>
    <w:rsid w:val="00FC2186"/>
    <w:rsid w:val="00FC3805"/>
    <w:rsid w:val="00FC557A"/>
    <w:rsid w:val="00FC5FE2"/>
    <w:rsid w:val="00FC7E7B"/>
    <w:rsid w:val="00FD68CD"/>
    <w:rsid w:val="00FE3E6F"/>
    <w:rsid w:val="00FE4991"/>
    <w:rsid w:val="00FE60A8"/>
    <w:rsid w:val="00FE6884"/>
    <w:rsid w:val="00FF601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1A68D"/>
  <w15:docId w15:val="{433B3E3D-997F-4FD1-AC39-CC361EEE5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p1">
    <w:name w:val="p1"/>
    <w:basedOn w:val="Normal"/>
    <w:rsid w:val="0091546D"/>
    <w:pPr>
      <w:suppressAutoHyphens w:val="0"/>
      <w:autoSpaceDN/>
      <w:spacing w:before="100" w:beforeAutospacing="1" w:after="100" w:afterAutospacing="1" w:line="240" w:lineRule="auto"/>
    </w:pPr>
    <w:rPr>
      <w:rFonts w:ascii="Times New Roman" w:eastAsiaTheme="minorEastAsia" w:hAnsi="Times New Roman"/>
      <w:kern w:val="0"/>
      <w:sz w:val="24"/>
      <w:szCs w:val="24"/>
      <w:lang w:eastAsia="en-GB"/>
    </w:rPr>
  </w:style>
  <w:style w:type="character" w:customStyle="1" w:styleId="s1">
    <w:name w:val="s1"/>
    <w:basedOn w:val="DefaultParagraphFont"/>
    <w:rsid w:val="0091546D"/>
  </w:style>
  <w:style w:type="paragraph" w:customStyle="1" w:styleId="p2">
    <w:name w:val="p2"/>
    <w:basedOn w:val="Normal"/>
    <w:rsid w:val="0091546D"/>
    <w:pPr>
      <w:suppressAutoHyphens w:val="0"/>
      <w:autoSpaceDN/>
      <w:spacing w:before="100" w:beforeAutospacing="1" w:after="100" w:afterAutospacing="1" w:line="240" w:lineRule="auto"/>
    </w:pPr>
    <w:rPr>
      <w:rFonts w:ascii="Times New Roman" w:eastAsiaTheme="minorEastAsia" w:hAnsi="Times New Roman"/>
      <w:kern w:val="0"/>
      <w:sz w:val="24"/>
      <w:szCs w:val="24"/>
      <w:lang w:eastAsia="en-GB"/>
    </w:rPr>
  </w:style>
  <w:style w:type="paragraph" w:styleId="Header">
    <w:name w:val="header"/>
    <w:basedOn w:val="Normal"/>
    <w:link w:val="HeaderChar"/>
    <w:uiPriority w:val="99"/>
    <w:unhideWhenUsed/>
    <w:rsid w:val="00B13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CD4"/>
  </w:style>
  <w:style w:type="paragraph" w:styleId="Footer">
    <w:name w:val="footer"/>
    <w:basedOn w:val="Normal"/>
    <w:link w:val="FooterChar"/>
    <w:uiPriority w:val="99"/>
    <w:unhideWhenUsed/>
    <w:rsid w:val="00B13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CD4"/>
  </w:style>
  <w:style w:type="character" w:styleId="Hyperlink">
    <w:name w:val="Hyperlink"/>
    <w:basedOn w:val="DefaultParagraphFont"/>
    <w:uiPriority w:val="99"/>
    <w:unhideWhenUsed/>
    <w:rsid w:val="00DA1E78"/>
    <w:rPr>
      <w:color w:val="0563C1" w:themeColor="hyperlink"/>
      <w:u w:val="single"/>
    </w:rPr>
  </w:style>
  <w:style w:type="character" w:styleId="UnresolvedMention">
    <w:name w:val="Unresolved Mention"/>
    <w:basedOn w:val="DefaultParagraphFont"/>
    <w:uiPriority w:val="99"/>
    <w:semiHidden/>
    <w:unhideWhenUsed/>
    <w:rsid w:val="00DA1E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3822485">
      <w:bodyDiv w:val="1"/>
      <w:marLeft w:val="0"/>
      <w:marRight w:val="0"/>
      <w:marTop w:val="0"/>
      <w:marBottom w:val="0"/>
      <w:divBdr>
        <w:top w:val="none" w:sz="0" w:space="0" w:color="auto"/>
        <w:left w:val="none" w:sz="0" w:space="0" w:color="auto"/>
        <w:bottom w:val="none" w:sz="0" w:space="0" w:color="auto"/>
        <w:right w:val="none" w:sz="0" w:space="0" w:color="auto"/>
      </w:divBdr>
      <w:divsChild>
        <w:div w:id="1327786829">
          <w:marLeft w:val="0"/>
          <w:marRight w:val="0"/>
          <w:marTop w:val="0"/>
          <w:marBottom w:val="0"/>
          <w:divBdr>
            <w:top w:val="none" w:sz="0" w:space="0" w:color="auto"/>
            <w:left w:val="none" w:sz="0" w:space="0" w:color="auto"/>
            <w:bottom w:val="none" w:sz="0" w:space="0" w:color="auto"/>
            <w:right w:val="none" w:sz="0" w:space="0" w:color="auto"/>
          </w:divBdr>
        </w:div>
        <w:div w:id="1997758391">
          <w:marLeft w:val="0"/>
          <w:marRight w:val="0"/>
          <w:marTop w:val="0"/>
          <w:marBottom w:val="0"/>
          <w:divBdr>
            <w:top w:val="none" w:sz="0" w:space="0" w:color="auto"/>
            <w:left w:val="none" w:sz="0" w:space="0" w:color="auto"/>
            <w:bottom w:val="none" w:sz="0" w:space="0" w:color="auto"/>
            <w:right w:val="none" w:sz="0" w:space="0" w:color="auto"/>
          </w:divBdr>
        </w:div>
        <w:div w:id="1331371042">
          <w:marLeft w:val="0"/>
          <w:marRight w:val="0"/>
          <w:marTop w:val="0"/>
          <w:marBottom w:val="0"/>
          <w:divBdr>
            <w:top w:val="none" w:sz="0" w:space="0" w:color="auto"/>
            <w:left w:val="none" w:sz="0" w:space="0" w:color="auto"/>
            <w:bottom w:val="none" w:sz="0" w:space="0" w:color="auto"/>
            <w:right w:val="none" w:sz="0" w:space="0" w:color="auto"/>
          </w:divBdr>
        </w:div>
        <w:div w:id="1095828742">
          <w:marLeft w:val="0"/>
          <w:marRight w:val="0"/>
          <w:marTop w:val="0"/>
          <w:marBottom w:val="0"/>
          <w:divBdr>
            <w:top w:val="none" w:sz="0" w:space="0" w:color="auto"/>
            <w:left w:val="none" w:sz="0" w:space="0" w:color="auto"/>
            <w:bottom w:val="none" w:sz="0" w:space="0" w:color="auto"/>
            <w:right w:val="none" w:sz="0" w:space="0" w:color="auto"/>
          </w:divBdr>
        </w:div>
        <w:div w:id="5678138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oma.org/collection/works/92879" TargetMode="External"/><Relationship Id="rId18" Type="http://schemas.openxmlformats.org/officeDocument/2006/relationships/hyperlink" Target="https://www.moma.org/documents/moma_catalogue_1792_300062713.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oma.org/collection/works/2851?artist_id=769&amp;page=1&amp;sov_referrer=artist" TargetMode="External"/><Relationship Id="rId17" Type="http://schemas.openxmlformats.org/officeDocument/2006/relationships/hyperlink" Target="https://store.moma.org/en-gb/pages/charles-ray-eames-lounge-chair" TargetMode="External"/><Relationship Id="rId2" Type="http://schemas.openxmlformats.org/officeDocument/2006/relationships/styles" Target="styles.xml"/><Relationship Id="rId16" Type="http://schemas.openxmlformats.org/officeDocument/2006/relationships/hyperlink" Target="https://www.jacqueslacoste.com/en/jean-royere-biograph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moma.org/documents/moma_catalogue_1712_300085243.pdf"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azette-drouot.com/en/article/the-elephanteau-armchair-by-jean-royere-an-icon-of-post-war-design/409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2961</TotalTime>
  <Pages>8</Pages>
  <Words>1606</Words>
  <Characters>8900</Characters>
  <Application>Microsoft Office Word</Application>
  <DocSecurity>0</DocSecurity>
  <Lines>181</Lines>
  <Paragraphs>52</Paragraphs>
  <ScaleCrop>false</ScaleCrop>
  <Company/>
  <LinksUpToDate>false</LinksUpToDate>
  <CharactersWithSpaces>10454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Dyfed Davies (2405043)</dc:creator>
  <dc:description/>
  <cp:lastModifiedBy>Dyfed Davies (2405043)</cp:lastModifiedBy>
  <cp:revision>486</cp:revision>
  <dcterms:created xsi:type="dcterms:W3CDTF">2025-05-02T19:03:00Z</dcterms:created>
  <dcterms:modified xsi:type="dcterms:W3CDTF">2025-05-06T02:52:00Z</dcterms:modified>
</cp:coreProperties>
</file>