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BB2C72" w14:textId="77777777" w:rsidR="008C5FA4" w:rsidRDefault="008C5FA4">
      <w:pPr>
        <w:rPr>
          <w:b/>
          <w:bCs/>
          <w:sz w:val="40"/>
          <w:szCs w:val="40"/>
        </w:rPr>
      </w:pPr>
    </w:p>
    <w:p w14:paraId="163E15A9" w14:textId="77777777" w:rsidR="008C5FA4" w:rsidRDefault="008C5FA4">
      <w:pPr>
        <w:rPr>
          <w:b/>
          <w:bCs/>
          <w:sz w:val="40"/>
          <w:szCs w:val="40"/>
        </w:rPr>
      </w:pPr>
    </w:p>
    <w:p w14:paraId="14C5C051" w14:textId="77777777" w:rsidR="008C5FA4" w:rsidRDefault="008C5FA4">
      <w:pPr>
        <w:rPr>
          <w:b/>
          <w:bCs/>
          <w:sz w:val="40"/>
          <w:szCs w:val="40"/>
        </w:rPr>
      </w:pPr>
    </w:p>
    <w:p w14:paraId="30369684" w14:textId="77777777" w:rsidR="008C5FA4" w:rsidRDefault="008C5FA4">
      <w:pPr>
        <w:rPr>
          <w:b/>
          <w:bCs/>
          <w:sz w:val="40"/>
          <w:szCs w:val="40"/>
        </w:rPr>
      </w:pPr>
    </w:p>
    <w:p w14:paraId="5C13139F" w14:textId="77777777" w:rsidR="008C5FA4" w:rsidRDefault="008C5FA4">
      <w:pPr>
        <w:rPr>
          <w:b/>
          <w:bCs/>
          <w:sz w:val="40"/>
          <w:szCs w:val="40"/>
        </w:rPr>
      </w:pPr>
    </w:p>
    <w:p w14:paraId="78283277" w14:textId="0FAF1C18" w:rsidR="008C5FA4" w:rsidRDefault="008048EE" w:rsidP="008048EE">
      <w:pPr>
        <w:jc w:val="center"/>
        <w:rPr>
          <w:b/>
          <w:bCs/>
          <w:sz w:val="40"/>
          <w:szCs w:val="40"/>
        </w:rPr>
      </w:pPr>
      <w:r>
        <w:rPr>
          <w:b/>
          <w:bCs/>
          <w:sz w:val="40"/>
          <w:szCs w:val="40"/>
        </w:rPr>
        <w:t>DESIGNING A KITEBOARD: FLUID FLOW                 ASSESSMENT</w:t>
      </w:r>
    </w:p>
    <w:p w14:paraId="5A0686E7" w14:textId="64B8ABB4" w:rsidR="008C5FA4" w:rsidRDefault="008048EE" w:rsidP="008048EE">
      <w:pPr>
        <w:jc w:val="center"/>
        <w:rPr>
          <w:b/>
          <w:bCs/>
          <w:sz w:val="40"/>
          <w:szCs w:val="40"/>
        </w:rPr>
      </w:pPr>
      <w:r>
        <w:rPr>
          <w:b/>
          <w:bCs/>
          <w:sz w:val="40"/>
          <w:szCs w:val="40"/>
        </w:rPr>
        <w:t xml:space="preserve">BY AUBRIEL NDLOVU </w:t>
      </w:r>
    </w:p>
    <w:p w14:paraId="7EAD689A" w14:textId="49280085" w:rsidR="008048EE" w:rsidRDefault="008048EE" w:rsidP="008048EE">
      <w:pPr>
        <w:jc w:val="center"/>
        <w:rPr>
          <w:b/>
          <w:bCs/>
          <w:sz w:val="40"/>
          <w:szCs w:val="40"/>
        </w:rPr>
      </w:pPr>
      <w:r>
        <w:rPr>
          <w:b/>
          <w:bCs/>
          <w:sz w:val="40"/>
          <w:szCs w:val="40"/>
        </w:rPr>
        <w:t>(2224770)</w:t>
      </w:r>
    </w:p>
    <w:p w14:paraId="024767D5" w14:textId="77777777" w:rsidR="008C5FA4" w:rsidRDefault="008C5FA4">
      <w:pPr>
        <w:rPr>
          <w:b/>
          <w:bCs/>
          <w:sz w:val="40"/>
          <w:szCs w:val="40"/>
        </w:rPr>
      </w:pPr>
    </w:p>
    <w:p w14:paraId="7381CD46" w14:textId="14660512" w:rsidR="008C5FA4" w:rsidRPr="008048EE" w:rsidRDefault="008048EE" w:rsidP="008048EE">
      <w:pPr>
        <w:jc w:val="center"/>
        <w:rPr>
          <w:b/>
          <w:bCs/>
          <w:sz w:val="28"/>
          <w:szCs w:val="28"/>
        </w:rPr>
      </w:pPr>
      <w:r w:rsidRPr="008048EE">
        <w:rPr>
          <w:b/>
          <w:bCs/>
          <w:sz w:val="28"/>
          <w:szCs w:val="28"/>
        </w:rPr>
        <w:t xml:space="preserve">A REPORT SUBMITTED IN PARTIAL FULFILMENT OF </w:t>
      </w:r>
      <w:r w:rsidR="00BB29ED" w:rsidRPr="008048EE">
        <w:rPr>
          <w:b/>
          <w:bCs/>
          <w:sz w:val="28"/>
          <w:szCs w:val="28"/>
        </w:rPr>
        <w:t>THE STRUCTURAL</w:t>
      </w:r>
      <w:r w:rsidRPr="008048EE">
        <w:rPr>
          <w:b/>
          <w:bCs/>
          <w:sz w:val="28"/>
          <w:szCs w:val="28"/>
        </w:rPr>
        <w:t xml:space="preserve"> &amp; FLUID ANALYSIS MODULE</w:t>
      </w:r>
    </w:p>
    <w:p w14:paraId="66366954" w14:textId="77777777" w:rsidR="008C5FA4" w:rsidRPr="008048EE" w:rsidRDefault="008C5FA4" w:rsidP="008048EE">
      <w:pPr>
        <w:jc w:val="center"/>
        <w:rPr>
          <w:b/>
          <w:bCs/>
          <w:sz w:val="28"/>
          <w:szCs w:val="28"/>
        </w:rPr>
      </w:pPr>
    </w:p>
    <w:p w14:paraId="7F495DCD" w14:textId="77777777" w:rsidR="008C5FA4" w:rsidRDefault="008C5FA4">
      <w:pPr>
        <w:rPr>
          <w:b/>
          <w:bCs/>
          <w:sz w:val="40"/>
          <w:szCs w:val="40"/>
        </w:rPr>
      </w:pPr>
    </w:p>
    <w:p w14:paraId="75453409" w14:textId="77777777" w:rsidR="008C5FA4" w:rsidRDefault="008C5FA4">
      <w:pPr>
        <w:rPr>
          <w:b/>
          <w:bCs/>
          <w:sz w:val="40"/>
          <w:szCs w:val="40"/>
        </w:rPr>
      </w:pPr>
    </w:p>
    <w:p w14:paraId="07593BE1" w14:textId="77777777" w:rsidR="008C5FA4" w:rsidRDefault="008C5FA4">
      <w:pPr>
        <w:rPr>
          <w:b/>
          <w:bCs/>
          <w:sz w:val="40"/>
          <w:szCs w:val="40"/>
        </w:rPr>
      </w:pPr>
    </w:p>
    <w:p w14:paraId="0727DC0A" w14:textId="77777777" w:rsidR="008C5FA4" w:rsidRDefault="008C5FA4">
      <w:pPr>
        <w:rPr>
          <w:b/>
          <w:bCs/>
          <w:sz w:val="40"/>
          <w:szCs w:val="40"/>
        </w:rPr>
      </w:pPr>
    </w:p>
    <w:p w14:paraId="39F38D50" w14:textId="77777777" w:rsidR="008C5FA4" w:rsidRDefault="008C5FA4">
      <w:pPr>
        <w:rPr>
          <w:b/>
          <w:bCs/>
          <w:sz w:val="40"/>
          <w:szCs w:val="40"/>
        </w:rPr>
      </w:pPr>
    </w:p>
    <w:p w14:paraId="219D0D03" w14:textId="77777777" w:rsidR="008C5FA4" w:rsidRDefault="008C5FA4">
      <w:pPr>
        <w:rPr>
          <w:b/>
          <w:bCs/>
          <w:sz w:val="40"/>
          <w:szCs w:val="40"/>
        </w:rPr>
      </w:pPr>
    </w:p>
    <w:p w14:paraId="6DBD409A" w14:textId="77777777" w:rsidR="008C5FA4" w:rsidRDefault="008C5FA4">
      <w:pPr>
        <w:rPr>
          <w:b/>
          <w:bCs/>
          <w:sz w:val="40"/>
          <w:szCs w:val="40"/>
        </w:rPr>
      </w:pPr>
    </w:p>
    <w:p w14:paraId="7281989F" w14:textId="77777777" w:rsidR="008C5FA4" w:rsidRDefault="008C5FA4">
      <w:pPr>
        <w:rPr>
          <w:b/>
          <w:bCs/>
          <w:sz w:val="40"/>
          <w:szCs w:val="40"/>
        </w:rPr>
      </w:pPr>
    </w:p>
    <w:p w14:paraId="681F9F9E" w14:textId="77777777" w:rsidR="008C5FA4" w:rsidRPr="00CF680D" w:rsidRDefault="008C5FA4">
      <w:pPr>
        <w:rPr>
          <w:sz w:val="24"/>
          <w:szCs w:val="24"/>
        </w:rPr>
      </w:pPr>
    </w:p>
    <w:p w14:paraId="1E53CF8F" w14:textId="77777777" w:rsidR="008C5FA4" w:rsidRDefault="008C5FA4">
      <w:pPr>
        <w:rPr>
          <w:b/>
          <w:bCs/>
          <w:sz w:val="40"/>
          <w:szCs w:val="40"/>
        </w:rPr>
      </w:pPr>
    </w:p>
    <w:p w14:paraId="76496547" w14:textId="11F04D1E" w:rsidR="001213E5" w:rsidRPr="000B01BA" w:rsidRDefault="001213E5">
      <w:pPr>
        <w:rPr>
          <w:b/>
          <w:bCs/>
          <w:sz w:val="40"/>
          <w:szCs w:val="40"/>
        </w:rPr>
      </w:pPr>
      <w:r w:rsidRPr="000B01BA">
        <w:rPr>
          <w:b/>
          <w:bCs/>
          <w:sz w:val="40"/>
          <w:szCs w:val="40"/>
        </w:rPr>
        <w:t>CONTEXT</w:t>
      </w:r>
    </w:p>
    <w:p w14:paraId="67F3226B" w14:textId="7373DD73" w:rsidR="001213E5" w:rsidRPr="000B01BA" w:rsidRDefault="001213E5" w:rsidP="008048EE">
      <w:pPr>
        <w:pStyle w:val="ListParagraph"/>
        <w:rPr>
          <w:b/>
          <w:bCs/>
          <w:sz w:val="36"/>
          <w:szCs w:val="36"/>
        </w:rPr>
      </w:pPr>
      <w:r w:rsidRPr="000B01BA">
        <w:rPr>
          <w:b/>
          <w:bCs/>
          <w:sz w:val="36"/>
          <w:szCs w:val="36"/>
        </w:rPr>
        <w:t>Introduction</w:t>
      </w:r>
    </w:p>
    <w:p w14:paraId="13C157E3" w14:textId="77777777" w:rsidR="000B01BA" w:rsidRDefault="000B01BA" w:rsidP="000B01BA">
      <w:pPr>
        <w:pStyle w:val="ListParagraph"/>
      </w:pPr>
    </w:p>
    <w:p w14:paraId="568FD928" w14:textId="77777777" w:rsidR="001213E5" w:rsidRPr="000B01BA" w:rsidRDefault="001213E5" w:rsidP="001213E5">
      <w:pPr>
        <w:pStyle w:val="ListParagraph"/>
        <w:numPr>
          <w:ilvl w:val="0"/>
          <w:numId w:val="14"/>
        </w:numPr>
        <w:rPr>
          <w:b/>
          <w:bCs/>
          <w:sz w:val="32"/>
          <w:szCs w:val="32"/>
        </w:rPr>
      </w:pPr>
      <w:r w:rsidRPr="000B01BA">
        <w:rPr>
          <w:b/>
          <w:bCs/>
          <w:sz w:val="32"/>
          <w:szCs w:val="32"/>
        </w:rPr>
        <w:t xml:space="preserve">Reynolds Number Analysis </w:t>
      </w:r>
    </w:p>
    <w:p w14:paraId="3E0B2ED0" w14:textId="0B2297E5" w:rsidR="001213E5" w:rsidRPr="008C5FA4" w:rsidRDefault="001213E5" w:rsidP="001213E5">
      <w:pPr>
        <w:pStyle w:val="ListParagraph"/>
        <w:rPr>
          <w:i/>
          <w:iCs/>
          <w:sz w:val="24"/>
          <w:szCs w:val="24"/>
        </w:rPr>
      </w:pPr>
      <w:r w:rsidRPr="008C5FA4">
        <w:rPr>
          <w:i/>
          <w:iCs/>
          <w:sz w:val="24"/>
          <w:szCs w:val="24"/>
        </w:rPr>
        <w:t>- What it is and why it is important</w:t>
      </w:r>
    </w:p>
    <w:p w14:paraId="5B5BC4E3" w14:textId="6215B1E3" w:rsidR="000B01BA" w:rsidRPr="008C5FA4" w:rsidRDefault="000B01BA" w:rsidP="000B01BA">
      <w:pPr>
        <w:pStyle w:val="ListParagraph"/>
        <w:rPr>
          <w:i/>
          <w:iCs/>
          <w:sz w:val="24"/>
          <w:szCs w:val="24"/>
        </w:rPr>
      </w:pPr>
      <w:r w:rsidRPr="008C5FA4">
        <w:rPr>
          <w:i/>
          <w:iCs/>
          <w:sz w:val="24"/>
          <w:szCs w:val="24"/>
        </w:rPr>
        <w:t>- Reynolds Number estimate</w:t>
      </w:r>
    </w:p>
    <w:p w14:paraId="07C4EA1F" w14:textId="77777777" w:rsidR="000B01BA" w:rsidRPr="000B01BA" w:rsidRDefault="000B01BA" w:rsidP="000B01BA">
      <w:pPr>
        <w:pStyle w:val="ListParagraph"/>
        <w:rPr>
          <w:b/>
          <w:bCs/>
          <w:sz w:val="32"/>
          <w:szCs w:val="32"/>
        </w:rPr>
      </w:pPr>
    </w:p>
    <w:p w14:paraId="2DC5E63C" w14:textId="77E21103" w:rsidR="001213E5" w:rsidRPr="000B01BA" w:rsidRDefault="00DA15FB" w:rsidP="001213E5">
      <w:pPr>
        <w:pStyle w:val="ListParagraph"/>
        <w:numPr>
          <w:ilvl w:val="0"/>
          <w:numId w:val="14"/>
        </w:numPr>
        <w:rPr>
          <w:b/>
          <w:bCs/>
          <w:sz w:val="32"/>
          <w:szCs w:val="32"/>
        </w:rPr>
      </w:pPr>
      <w:r w:rsidRPr="000B01BA">
        <w:rPr>
          <w:b/>
          <w:bCs/>
          <w:sz w:val="32"/>
          <w:szCs w:val="32"/>
        </w:rPr>
        <w:t>Analysing</w:t>
      </w:r>
      <w:r w:rsidR="001213E5" w:rsidRPr="000B01BA">
        <w:rPr>
          <w:b/>
          <w:bCs/>
          <w:sz w:val="32"/>
          <w:szCs w:val="32"/>
        </w:rPr>
        <w:t xml:space="preserve"> boundary flows</w:t>
      </w:r>
    </w:p>
    <w:p w14:paraId="14F3E6DC" w14:textId="1271197F" w:rsidR="000B01BA" w:rsidRPr="008C5FA4" w:rsidRDefault="000B01BA" w:rsidP="000B01BA">
      <w:pPr>
        <w:pStyle w:val="ListParagraph"/>
        <w:rPr>
          <w:i/>
          <w:iCs/>
        </w:rPr>
      </w:pPr>
      <w:r w:rsidRPr="008C5FA4">
        <w:rPr>
          <w:i/>
          <w:iCs/>
        </w:rPr>
        <w:t>- Boundary Flow Concepts: An Overview</w:t>
      </w:r>
    </w:p>
    <w:p w14:paraId="4B029BFA" w14:textId="1449A0B6" w:rsidR="000B01BA" w:rsidRPr="008C5FA4" w:rsidRDefault="000B01BA" w:rsidP="000B01BA">
      <w:pPr>
        <w:pStyle w:val="ListParagraph"/>
        <w:rPr>
          <w:i/>
          <w:iCs/>
        </w:rPr>
      </w:pPr>
      <w:r w:rsidRPr="008C5FA4">
        <w:rPr>
          <w:i/>
          <w:iCs/>
        </w:rPr>
        <w:t>- In the case of kiteboards</w:t>
      </w:r>
    </w:p>
    <w:p w14:paraId="0F4BBC61" w14:textId="7413EE97" w:rsidR="000B01BA" w:rsidRPr="008C5FA4" w:rsidRDefault="000B01BA" w:rsidP="000B01BA">
      <w:pPr>
        <w:pStyle w:val="ListParagraph"/>
        <w:rPr>
          <w:i/>
          <w:iCs/>
        </w:rPr>
      </w:pPr>
      <w:r w:rsidRPr="008C5FA4">
        <w:rPr>
          <w:i/>
          <w:iCs/>
        </w:rPr>
        <w:t>- An application to kiteboard</w:t>
      </w:r>
    </w:p>
    <w:p w14:paraId="2D288D70" w14:textId="72E93D95" w:rsidR="000B01BA" w:rsidRPr="008C5FA4" w:rsidRDefault="000B01BA" w:rsidP="000B01BA">
      <w:pPr>
        <w:pStyle w:val="ListParagraph"/>
        <w:rPr>
          <w:i/>
          <w:iCs/>
        </w:rPr>
      </w:pPr>
      <w:r w:rsidRPr="008C5FA4">
        <w:rPr>
          <w:i/>
          <w:iCs/>
        </w:rPr>
        <w:t xml:space="preserve">- Aspects of design </w:t>
      </w:r>
    </w:p>
    <w:p w14:paraId="21C50C52" w14:textId="77777777" w:rsidR="000B01BA" w:rsidRPr="008C5FA4" w:rsidRDefault="000B01BA" w:rsidP="000B01BA">
      <w:pPr>
        <w:pStyle w:val="ListParagraph"/>
        <w:rPr>
          <w:b/>
          <w:bCs/>
          <w:sz w:val="32"/>
          <w:szCs w:val="32"/>
        </w:rPr>
      </w:pPr>
    </w:p>
    <w:p w14:paraId="6C3EEEF5" w14:textId="77777777" w:rsidR="001213E5" w:rsidRPr="008C5FA4" w:rsidRDefault="001213E5" w:rsidP="001213E5">
      <w:pPr>
        <w:pStyle w:val="ListParagraph"/>
        <w:numPr>
          <w:ilvl w:val="0"/>
          <w:numId w:val="14"/>
        </w:numPr>
        <w:rPr>
          <w:b/>
          <w:bCs/>
          <w:sz w:val="32"/>
          <w:szCs w:val="32"/>
        </w:rPr>
      </w:pPr>
      <w:r w:rsidRPr="008C5FA4">
        <w:rPr>
          <w:b/>
          <w:bCs/>
          <w:sz w:val="32"/>
          <w:szCs w:val="32"/>
        </w:rPr>
        <w:t>Material Implications: Carbon Fibre Reinforced Plastic (CFRP)</w:t>
      </w:r>
    </w:p>
    <w:p w14:paraId="1C5C3F95" w14:textId="135E66F3" w:rsidR="000B01BA" w:rsidRPr="008C5FA4" w:rsidRDefault="000B01BA" w:rsidP="000B01BA">
      <w:pPr>
        <w:pStyle w:val="ListParagraph"/>
        <w:rPr>
          <w:i/>
          <w:iCs/>
        </w:rPr>
      </w:pPr>
      <w:r>
        <w:t>-</w:t>
      </w:r>
      <w:r w:rsidRPr="000B01BA">
        <w:t xml:space="preserve"> </w:t>
      </w:r>
      <w:r w:rsidRPr="008C5FA4">
        <w:rPr>
          <w:i/>
          <w:iCs/>
        </w:rPr>
        <w:t>Aspects of the material</w:t>
      </w:r>
    </w:p>
    <w:p w14:paraId="49B23AA5" w14:textId="65A246F9" w:rsidR="000B01BA" w:rsidRPr="008C5FA4" w:rsidRDefault="000B01BA" w:rsidP="000B01BA">
      <w:pPr>
        <w:pStyle w:val="ListParagraph"/>
        <w:rPr>
          <w:i/>
          <w:iCs/>
        </w:rPr>
      </w:pPr>
      <w:r w:rsidRPr="008C5FA4">
        <w:rPr>
          <w:i/>
          <w:iCs/>
        </w:rPr>
        <w:t>- Developments in the Past and the Future</w:t>
      </w:r>
    </w:p>
    <w:p w14:paraId="477875AC" w14:textId="10B0454D" w:rsidR="000B01BA" w:rsidRPr="008C5FA4" w:rsidRDefault="000B01BA" w:rsidP="000B01BA">
      <w:pPr>
        <w:pStyle w:val="ListParagraph"/>
        <w:rPr>
          <w:i/>
          <w:iCs/>
        </w:rPr>
      </w:pPr>
      <w:r w:rsidRPr="008C5FA4">
        <w:rPr>
          <w:i/>
          <w:iCs/>
        </w:rPr>
        <w:t xml:space="preserve">- Effects on the environment </w:t>
      </w:r>
    </w:p>
    <w:p w14:paraId="44AA7F71" w14:textId="77777777" w:rsidR="000B01BA" w:rsidRPr="001213E5" w:rsidRDefault="000B01BA" w:rsidP="000B01BA">
      <w:pPr>
        <w:pStyle w:val="ListParagraph"/>
      </w:pPr>
    </w:p>
    <w:p w14:paraId="206EC31A" w14:textId="194CCCEB" w:rsidR="001213E5" w:rsidRPr="008C5FA4" w:rsidRDefault="001213E5" w:rsidP="001213E5">
      <w:pPr>
        <w:pStyle w:val="ListParagraph"/>
        <w:numPr>
          <w:ilvl w:val="0"/>
          <w:numId w:val="14"/>
        </w:numPr>
        <w:rPr>
          <w:b/>
          <w:bCs/>
          <w:sz w:val="32"/>
          <w:szCs w:val="32"/>
        </w:rPr>
      </w:pPr>
      <w:r w:rsidRPr="008C5FA4">
        <w:rPr>
          <w:b/>
          <w:bCs/>
          <w:sz w:val="32"/>
          <w:szCs w:val="32"/>
        </w:rPr>
        <w:t>Fluid Flow Modelling Techniques</w:t>
      </w:r>
    </w:p>
    <w:p w14:paraId="695A5221" w14:textId="05675024" w:rsidR="000B01BA" w:rsidRPr="008C5FA4" w:rsidRDefault="000B01BA" w:rsidP="000B01BA">
      <w:pPr>
        <w:pStyle w:val="ListParagraph"/>
        <w:rPr>
          <w:i/>
          <w:iCs/>
        </w:rPr>
      </w:pPr>
      <w:r w:rsidRPr="008C5FA4">
        <w:rPr>
          <w:i/>
          <w:iCs/>
        </w:rPr>
        <w:t>- Methods of simulation</w:t>
      </w:r>
    </w:p>
    <w:p w14:paraId="563BACB2" w14:textId="139270E8" w:rsidR="000B01BA" w:rsidRPr="008C5FA4" w:rsidRDefault="000B01BA" w:rsidP="000B01BA">
      <w:pPr>
        <w:pStyle w:val="ListParagraph"/>
        <w:rPr>
          <w:i/>
          <w:iCs/>
        </w:rPr>
      </w:pPr>
      <w:r w:rsidRPr="008C5FA4">
        <w:rPr>
          <w:i/>
          <w:iCs/>
        </w:rPr>
        <w:t>- Aspects that are advantageous and disadvantageous</w:t>
      </w:r>
    </w:p>
    <w:p w14:paraId="11771241" w14:textId="4D3B5191" w:rsidR="000B01BA" w:rsidRPr="008C5FA4" w:rsidRDefault="000B01BA" w:rsidP="000B01BA">
      <w:pPr>
        <w:pStyle w:val="ListParagraph"/>
        <w:rPr>
          <w:i/>
          <w:iCs/>
        </w:rPr>
      </w:pPr>
      <w:r w:rsidRPr="008C5FA4">
        <w:rPr>
          <w:i/>
          <w:iCs/>
        </w:rPr>
        <w:t>- Estimating force</w:t>
      </w:r>
    </w:p>
    <w:p w14:paraId="62F8F5B7" w14:textId="77777777" w:rsidR="000B01BA" w:rsidRDefault="000B01BA" w:rsidP="000B01BA">
      <w:pPr>
        <w:pStyle w:val="ListParagraph"/>
      </w:pPr>
    </w:p>
    <w:p w14:paraId="4CBAB883" w14:textId="77777777" w:rsidR="001213E5" w:rsidRPr="008C5FA4" w:rsidRDefault="001213E5" w:rsidP="001213E5">
      <w:pPr>
        <w:pStyle w:val="ListParagraph"/>
        <w:numPr>
          <w:ilvl w:val="0"/>
          <w:numId w:val="14"/>
        </w:numPr>
        <w:rPr>
          <w:b/>
          <w:bCs/>
          <w:sz w:val="32"/>
          <w:szCs w:val="32"/>
        </w:rPr>
      </w:pPr>
      <w:r w:rsidRPr="008C5FA4">
        <w:rPr>
          <w:b/>
          <w:bCs/>
          <w:sz w:val="32"/>
          <w:szCs w:val="32"/>
        </w:rPr>
        <w:t>Verification by experiment</w:t>
      </w:r>
    </w:p>
    <w:p w14:paraId="763E942A" w14:textId="6B349F0B" w:rsidR="000B01BA" w:rsidRPr="008C5FA4" w:rsidRDefault="000B01BA" w:rsidP="000B01BA">
      <w:pPr>
        <w:pStyle w:val="ListParagraph"/>
        <w:rPr>
          <w:i/>
          <w:iCs/>
        </w:rPr>
      </w:pPr>
      <w:r w:rsidRPr="008C5FA4">
        <w:rPr>
          <w:i/>
          <w:iCs/>
        </w:rPr>
        <w:t>- Tests of prototypes</w:t>
      </w:r>
    </w:p>
    <w:p w14:paraId="7C139723" w14:textId="57521733" w:rsidR="000B01BA" w:rsidRPr="008C5FA4" w:rsidRDefault="000B01BA" w:rsidP="000B01BA">
      <w:pPr>
        <w:pStyle w:val="ListParagraph"/>
        <w:rPr>
          <w:i/>
          <w:iCs/>
        </w:rPr>
      </w:pPr>
      <w:r w:rsidRPr="008C5FA4">
        <w:rPr>
          <w:i/>
          <w:iCs/>
        </w:rPr>
        <w:t xml:space="preserve">- Acquiring data </w:t>
      </w:r>
    </w:p>
    <w:p w14:paraId="78606CC7" w14:textId="035C02F9" w:rsidR="000B01BA" w:rsidRPr="008C5FA4" w:rsidRDefault="000B01BA" w:rsidP="000B01BA">
      <w:pPr>
        <w:pStyle w:val="ListParagraph"/>
        <w:rPr>
          <w:i/>
          <w:iCs/>
        </w:rPr>
      </w:pPr>
      <w:r w:rsidRPr="008C5FA4">
        <w:rPr>
          <w:i/>
          <w:iCs/>
        </w:rPr>
        <w:t>- An analysis of comparisons and correlations</w:t>
      </w:r>
    </w:p>
    <w:p w14:paraId="448E3763" w14:textId="77777777" w:rsidR="000B01BA" w:rsidRPr="008C5FA4" w:rsidRDefault="000B01BA" w:rsidP="000B01BA">
      <w:pPr>
        <w:pStyle w:val="ListParagraph"/>
        <w:rPr>
          <w:b/>
          <w:bCs/>
          <w:sz w:val="32"/>
          <w:szCs w:val="32"/>
        </w:rPr>
      </w:pPr>
    </w:p>
    <w:p w14:paraId="1BD8A2EB" w14:textId="644300BB" w:rsidR="001213E5" w:rsidRPr="008C5FA4" w:rsidRDefault="001213E5" w:rsidP="008048EE">
      <w:pPr>
        <w:pStyle w:val="ListParagraph"/>
        <w:rPr>
          <w:b/>
          <w:bCs/>
          <w:sz w:val="32"/>
          <w:szCs w:val="32"/>
        </w:rPr>
      </w:pPr>
      <w:r w:rsidRPr="008C5FA4">
        <w:rPr>
          <w:b/>
          <w:bCs/>
          <w:sz w:val="32"/>
          <w:szCs w:val="32"/>
        </w:rPr>
        <w:t xml:space="preserve">Conclusion </w:t>
      </w:r>
    </w:p>
    <w:p w14:paraId="74A28CBB" w14:textId="4EBE7167" w:rsidR="000B01BA" w:rsidRPr="008C5FA4" w:rsidRDefault="000B01BA" w:rsidP="008048EE">
      <w:pPr>
        <w:pStyle w:val="ListParagraph"/>
        <w:rPr>
          <w:b/>
          <w:bCs/>
          <w:sz w:val="32"/>
          <w:szCs w:val="32"/>
        </w:rPr>
      </w:pPr>
      <w:r w:rsidRPr="008C5FA4">
        <w:rPr>
          <w:b/>
          <w:bCs/>
          <w:sz w:val="32"/>
          <w:szCs w:val="32"/>
        </w:rPr>
        <w:t xml:space="preserve">References </w:t>
      </w:r>
    </w:p>
    <w:p w14:paraId="56701D9D" w14:textId="77777777" w:rsidR="001213E5" w:rsidRDefault="001213E5" w:rsidP="001213E5">
      <w:pPr>
        <w:pStyle w:val="ListParagraph"/>
      </w:pPr>
    </w:p>
    <w:p w14:paraId="60128209" w14:textId="77777777" w:rsidR="001213E5" w:rsidRDefault="001213E5"/>
    <w:p w14:paraId="789588DB" w14:textId="77777777" w:rsidR="001213E5" w:rsidRDefault="001213E5">
      <w:pPr>
        <w:rPr>
          <w:b/>
          <w:bCs/>
          <w:sz w:val="40"/>
          <w:szCs w:val="40"/>
        </w:rPr>
      </w:pPr>
    </w:p>
    <w:p w14:paraId="67FE36B1" w14:textId="77777777" w:rsidR="00CF680D" w:rsidRPr="001213E5" w:rsidRDefault="00CF680D">
      <w:pPr>
        <w:rPr>
          <w:b/>
          <w:bCs/>
          <w:sz w:val="40"/>
          <w:szCs w:val="40"/>
        </w:rPr>
      </w:pPr>
    </w:p>
    <w:p w14:paraId="48E07F42" w14:textId="22AC4134" w:rsidR="00E77C23" w:rsidRPr="001213E5" w:rsidRDefault="00E77C23">
      <w:pPr>
        <w:rPr>
          <w:b/>
          <w:bCs/>
          <w:sz w:val="40"/>
          <w:szCs w:val="40"/>
        </w:rPr>
      </w:pPr>
      <w:bookmarkStart w:id="0" w:name="_Hlk170488821"/>
      <w:r w:rsidRPr="001213E5">
        <w:rPr>
          <w:b/>
          <w:bCs/>
          <w:sz w:val="40"/>
          <w:szCs w:val="40"/>
        </w:rPr>
        <w:lastRenderedPageBreak/>
        <w:t>Introduction</w:t>
      </w:r>
    </w:p>
    <w:bookmarkEnd w:id="0"/>
    <w:p w14:paraId="0F98C0D4" w14:textId="77777777" w:rsidR="004F562C" w:rsidRDefault="004F562C" w:rsidP="004F562C">
      <w:r>
        <w:t>Much has changed on the kiteboard design and control over the last few decades which make it a very thrilling as a sporting activity that draws from surfing, paragliding and sailing. The definition of ultra-lightness and aerodynamics, along with the concept of materials applied to kiteboarding product design implies consideration of hydrodynamics.</w:t>
      </w:r>
    </w:p>
    <w:p w14:paraId="722A3438" w14:textId="77777777" w:rsidR="004F562C" w:rsidRDefault="004F562C" w:rsidP="004F562C">
      <w:r>
        <w:t>This is particularly the case because the paper is about to discuss aspects like the Reynolds number, boundary flow, the part played by materials, and various kinds of modelling, along with experimental evidence for the kiteboard.</w:t>
      </w:r>
    </w:p>
    <w:p w14:paraId="4298D0CD" w14:textId="4D23D8B1" w:rsidR="00B36527" w:rsidRDefault="004F562C" w:rsidP="004F562C">
      <w:r>
        <w:t>This is where we understand the element which will help to design and optimise the presently manufactured kiteboards which are made from materials like the Carbon Fibre Reinforced Plastic (CFRP).</w:t>
      </w:r>
    </w:p>
    <w:p w14:paraId="5A754955" w14:textId="3E4A66CA" w:rsidR="00E77C23" w:rsidRPr="009F2563" w:rsidRDefault="00E77C23" w:rsidP="00E77C23">
      <w:pPr>
        <w:pStyle w:val="ListParagraph"/>
        <w:numPr>
          <w:ilvl w:val="0"/>
          <w:numId w:val="1"/>
        </w:numPr>
        <w:rPr>
          <w:b/>
          <w:bCs/>
          <w:sz w:val="40"/>
          <w:szCs w:val="40"/>
        </w:rPr>
      </w:pPr>
      <w:bookmarkStart w:id="1" w:name="_Hlk170488867"/>
      <w:r w:rsidRPr="009F2563">
        <w:rPr>
          <w:b/>
          <w:bCs/>
          <w:sz w:val="40"/>
          <w:szCs w:val="40"/>
        </w:rPr>
        <w:t xml:space="preserve">Reynolds Number Analysis </w:t>
      </w:r>
    </w:p>
    <w:p w14:paraId="78A2FFBF" w14:textId="7610CCEA" w:rsidR="00E77C23" w:rsidRPr="001213E5" w:rsidRDefault="00E77C23" w:rsidP="00E77C23">
      <w:pPr>
        <w:ind w:left="360"/>
        <w:rPr>
          <w:b/>
          <w:bCs/>
          <w:sz w:val="28"/>
          <w:szCs w:val="28"/>
        </w:rPr>
      </w:pPr>
      <w:bookmarkStart w:id="2" w:name="_Hlk170489371"/>
      <w:bookmarkEnd w:id="1"/>
      <w:r w:rsidRPr="001213E5">
        <w:rPr>
          <w:b/>
          <w:bCs/>
          <w:sz w:val="28"/>
          <w:szCs w:val="28"/>
        </w:rPr>
        <w:t>What it is and why it is important</w:t>
      </w:r>
    </w:p>
    <w:bookmarkEnd w:id="2"/>
    <w:p w14:paraId="53707B34" w14:textId="77777777" w:rsidR="00B36527" w:rsidRDefault="00523682" w:rsidP="00523682">
      <w:r>
        <w:t xml:space="preserve">The form of an equation that predicts flow patterns concerning Reynolds number (Re) can be identified in fluid flow. Another parameter to be identified is lamination or turbulence and this is done with the help of a parameter called Reynolds number, named after Osborne Reynolds. </w:t>
      </w:r>
    </w:p>
    <w:p w14:paraId="02702934" w14:textId="02553DD4" w:rsidR="00523682" w:rsidRDefault="00B36527" w:rsidP="00523682">
      <w:r>
        <w:t>Usually, l</w:t>
      </w:r>
      <w:r w:rsidR="00523682">
        <w:t xml:space="preserve">ow </w:t>
      </w:r>
      <w:r>
        <w:t>(</w:t>
      </w:r>
      <w:r w:rsidR="00523682">
        <w:t>Re</w:t>
      </w:r>
      <w:r>
        <w:t>)</w:t>
      </w:r>
      <w:r w:rsidR="00523682">
        <w:t xml:space="preserve"> numbers relate to a form of flow called laminar flow, </w:t>
      </w:r>
      <w:r w:rsidR="00BB29ED">
        <w:t>which</w:t>
      </w:r>
      <w:r w:rsidR="00523682">
        <w:t xml:space="preserve"> is smooth and well-ordered or systematic. But when the </w:t>
      </w:r>
      <w:r>
        <w:t>(</w:t>
      </w:r>
      <w:r w:rsidR="00523682">
        <w:t>Re</w:t>
      </w:r>
      <w:r>
        <w:t>)</w:t>
      </w:r>
      <w:r w:rsidR="00523682">
        <w:t xml:space="preserve"> number is high, the flow becomes </w:t>
      </w:r>
      <w:r w:rsidR="00BB29ED">
        <w:t>turbulent,</w:t>
      </w:r>
      <w:r w:rsidR="00523682">
        <w:t xml:space="preserve"> and you observe random motion of swirls and vortices.</w:t>
      </w:r>
    </w:p>
    <w:p w14:paraId="23E96923" w14:textId="1DFFBA81" w:rsidR="00523682" w:rsidRDefault="00523682" w:rsidP="00523682">
      <w:r>
        <w:t>Finally, it is important to underline that the Reynolds number is a very important flow factor determining the flow regime around the kiteboard. It affects the lift and drag forces</w:t>
      </w:r>
      <w:r w:rsidR="00B36527">
        <w:t xml:space="preserve"> (L/D)</w:t>
      </w:r>
      <w:r>
        <w:t xml:space="preserve"> on the board making it have a great influence on the stability of the board and control of the rider. Turbulent flow is the state in which Reynolds number is usually, and within this state lift and drag are simultaneously higher. There is such thing as an effective kiteboard which is also one that is high </w:t>
      </w:r>
      <w:r w:rsidR="00BB29ED">
        <w:t>performing,</w:t>
      </w:r>
      <w:r>
        <w:t xml:space="preserve"> and this is what must be understood.</w:t>
      </w:r>
    </w:p>
    <w:p w14:paraId="2F3E3459" w14:textId="77777777" w:rsidR="00523682" w:rsidRDefault="00523682" w:rsidP="00523682">
      <w:r>
        <w:t>In the regime of fluid mechanics, Reynolds number (Re) support in giving a flow pattern in various flow conditions. Based on the equation below, it is defined as the ratio of inertial forces to viscous forces:</w:t>
      </w:r>
    </w:p>
    <w:p w14:paraId="0F8CCC91" w14:textId="7D0EEF79" w:rsidR="00C16425" w:rsidRDefault="00523682" w:rsidP="00C16425">
      <w:pPr>
        <w:ind w:firstLine="720"/>
      </w:pPr>
      <w:r>
        <w:rPr>
          <w:noProof/>
        </w:rPr>
        <w:drawing>
          <wp:anchor distT="0" distB="0" distL="114300" distR="114300" simplePos="0" relativeHeight="251658240" behindDoc="0" locked="0" layoutInCell="1" allowOverlap="1" wp14:anchorId="5F6A945D" wp14:editId="744415EF">
            <wp:simplePos x="0" y="0"/>
            <wp:positionH relativeFrom="column">
              <wp:posOffset>2833255</wp:posOffset>
            </wp:positionH>
            <wp:positionV relativeFrom="paragraph">
              <wp:posOffset>105755</wp:posOffset>
            </wp:positionV>
            <wp:extent cx="1842654" cy="710945"/>
            <wp:effectExtent l="0" t="0" r="5715" b="0"/>
            <wp:wrapNone/>
            <wp:docPr id="1635873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0405" cy="717794"/>
                    </a:xfrm>
                    <a:prstGeom prst="rect">
                      <a:avLst/>
                    </a:prstGeom>
                    <a:noFill/>
                  </pic:spPr>
                </pic:pic>
              </a:graphicData>
            </a:graphic>
            <wp14:sizeRelH relativeFrom="margin">
              <wp14:pctWidth>0</wp14:pctWidth>
            </wp14:sizeRelH>
            <wp14:sizeRelV relativeFrom="margin">
              <wp14:pctHeight>0</wp14:pctHeight>
            </wp14:sizeRelV>
          </wp:anchor>
        </w:drawing>
      </w:r>
      <w:r w:rsidR="00647DFF">
        <w:t>Were</w:t>
      </w:r>
      <w:r w:rsidR="00C16425">
        <w:t>,</w:t>
      </w:r>
    </w:p>
    <w:p w14:paraId="06F6E0A0" w14:textId="77777777" w:rsidR="00C16425" w:rsidRDefault="00C16425" w:rsidP="00C16425">
      <w:pPr>
        <w:ind w:firstLine="720"/>
      </w:pPr>
      <w:r>
        <w:t>Re is the Reynolds number</w:t>
      </w:r>
    </w:p>
    <w:p w14:paraId="48141E3C" w14:textId="77777777" w:rsidR="00C16425" w:rsidRDefault="00C16425" w:rsidP="00C16425">
      <w:pPr>
        <w:ind w:firstLine="720"/>
      </w:pPr>
      <w:r>
        <w:t>ρ is the density of the fluid</w:t>
      </w:r>
    </w:p>
    <w:p w14:paraId="46D8C1E8" w14:textId="77777777" w:rsidR="00C16425" w:rsidRDefault="00C16425" w:rsidP="00C16425">
      <w:pPr>
        <w:ind w:firstLine="720"/>
      </w:pPr>
      <w:r>
        <w:t>V is the velocity of flow</w:t>
      </w:r>
    </w:p>
    <w:p w14:paraId="0493C085" w14:textId="1C95C8B1" w:rsidR="00C16425" w:rsidRDefault="00C16425" w:rsidP="00C16425">
      <w:pPr>
        <w:ind w:firstLine="720"/>
      </w:pPr>
      <w:r>
        <w:t>L is the length of the kiteboard</w:t>
      </w:r>
    </w:p>
    <w:p w14:paraId="6228D0B3" w14:textId="58905471" w:rsidR="004576BA" w:rsidRDefault="00C16425" w:rsidP="001213E5">
      <w:pPr>
        <w:ind w:firstLine="720"/>
      </w:pPr>
      <w:r>
        <w:t>μ is the viscosity of the fluid</w:t>
      </w:r>
    </w:p>
    <w:p w14:paraId="2937F1CC" w14:textId="77777777" w:rsidR="000B01BA" w:rsidRDefault="000B01BA" w:rsidP="001213E5">
      <w:pPr>
        <w:ind w:firstLine="720"/>
      </w:pPr>
    </w:p>
    <w:p w14:paraId="6478D689" w14:textId="77777777" w:rsidR="000B01BA" w:rsidRPr="00C16425" w:rsidRDefault="000B01BA" w:rsidP="001213E5">
      <w:pPr>
        <w:ind w:firstLine="720"/>
      </w:pPr>
    </w:p>
    <w:p w14:paraId="4392215F" w14:textId="074B8103" w:rsidR="003774C4" w:rsidRPr="001213E5" w:rsidRDefault="003774C4" w:rsidP="003774C4">
      <w:pPr>
        <w:rPr>
          <w:b/>
          <w:bCs/>
          <w:sz w:val="28"/>
          <w:szCs w:val="28"/>
        </w:rPr>
      </w:pPr>
      <w:bookmarkStart w:id="3" w:name="_Hlk170489405"/>
      <w:r w:rsidRPr="001213E5">
        <w:rPr>
          <w:b/>
          <w:bCs/>
          <w:sz w:val="28"/>
          <w:szCs w:val="28"/>
        </w:rPr>
        <w:lastRenderedPageBreak/>
        <w:t>Reynolds Number estimate</w:t>
      </w:r>
    </w:p>
    <w:bookmarkEnd w:id="3"/>
    <w:p w14:paraId="1B2E0CE1" w14:textId="58170C9B" w:rsidR="00C16425" w:rsidRDefault="003774C4" w:rsidP="003774C4">
      <w:r>
        <w:t>It is important to consider the following typical conditions when estimating the Reynolds number of a fluid flowing around a kiteboard:</w:t>
      </w:r>
    </w:p>
    <w:p w14:paraId="2847A11F" w14:textId="51FF1BC6" w:rsidR="00C16425" w:rsidRDefault="003774C4" w:rsidP="008E6CF3">
      <w:pPr>
        <w:pStyle w:val="ListParagraph"/>
        <w:numPr>
          <w:ilvl w:val="0"/>
          <w:numId w:val="2"/>
        </w:numPr>
      </w:pPr>
      <w:r>
        <w:t>Fluid: Seawater (density ρ≈10</w:t>
      </w:r>
      <w:r w:rsidR="008E6CF3">
        <w:t>0</w:t>
      </w:r>
      <w:r>
        <w:t>0kg/m3)</w:t>
      </w:r>
    </w:p>
    <w:p w14:paraId="528065A4" w14:textId="4D80903B" w:rsidR="003774C4" w:rsidRPr="00C16425" w:rsidRDefault="003774C4" w:rsidP="008E6CF3">
      <w:pPr>
        <w:pStyle w:val="ListParagraph"/>
        <w:numPr>
          <w:ilvl w:val="0"/>
          <w:numId w:val="2"/>
        </w:numPr>
      </w:pPr>
      <w:r w:rsidRPr="003774C4">
        <w:t>Board velocity in relation to water</w:t>
      </w:r>
      <w:r w:rsidR="00F30B91">
        <w:t xml:space="preserve"> (</w:t>
      </w:r>
      <w:r w:rsidR="00F30B91" w:rsidRPr="00F30B91">
        <w:t>v≈5m/s</w:t>
      </w:r>
      <w:r w:rsidR="00F30B91">
        <w:t>)</w:t>
      </w:r>
    </w:p>
    <w:p w14:paraId="26B16D8A" w14:textId="68EE9BAF" w:rsidR="00C16425" w:rsidRDefault="00F30B91" w:rsidP="008E6CF3">
      <w:pPr>
        <w:pStyle w:val="ListParagraph"/>
        <w:numPr>
          <w:ilvl w:val="0"/>
          <w:numId w:val="2"/>
        </w:numPr>
      </w:pPr>
      <w:r w:rsidRPr="00F30B91">
        <w:t>Characteristic length</w:t>
      </w:r>
      <w:r>
        <w:t xml:space="preserve"> (</w:t>
      </w:r>
      <w:r w:rsidRPr="00F30B91">
        <w:t>L≈1.5m</w:t>
      </w:r>
      <w:r>
        <w:t>)</w:t>
      </w:r>
    </w:p>
    <w:p w14:paraId="467D2AD9" w14:textId="6F794F21" w:rsidR="00F30B91" w:rsidRDefault="00F30B91" w:rsidP="008E6CF3">
      <w:pPr>
        <w:pStyle w:val="ListParagraph"/>
        <w:numPr>
          <w:ilvl w:val="0"/>
          <w:numId w:val="2"/>
        </w:numPr>
      </w:pPr>
      <w:r>
        <w:t xml:space="preserve">Dynamic viscosity of </w:t>
      </w:r>
      <w:r w:rsidR="00DA15FB">
        <w:t>water (</w:t>
      </w:r>
      <w:r>
        <w:t>μ≈0.001Pa</w:t>
      </w:r>
      <w:r w:rsidRPr="008E6CF3">
        <w:rPr>
          <w:rFonts w:ascii="Cambria Math" w:hAnsi="Cambria Math" w:cs="Cambria Math"/>
        </w:rPr>
        <w:t>⋅</w:t>
      </w:r>
      <w:r>
        <w:t>s)</w:t>
      </w:r>
    </w:p>
    <w:p w14:paraId="1DB9B59A" w14:textId="281B2F60" w:rsidR="00C16425" w:rsidRDefault="008E6CF3" w:rsidP="00C16425">
      <w:r>
        <w:t>These conditions were found using (surftoday and engineeringtoolbox)</w:t>
      </w:r>
    </w:p>
    <w:p w14:paraId="1C7EEDFF" w14:textId="4D3F50EB" w:rsidR="008E6CF3" w:rsidRPr="008E6CF3" w:rsidRDefault="008E6CF3" w:rsidP="00C16425">
      <w:r w:rsidRPr="008E6CF3">
        <w:t>According to Reynolds number formula:</w:t>
      </w:r>
    </w:p>
    <w:p w14:paraId="31A913DF" w14:textId="1AFC9A2A" w:rsidR="008E6CF3" w:rsidRDefault="008E6CF3" w:rsidP="00C16425">
      <w:pPr>
        <w:rPr>
          <w:b/>
          <w:bCs/>
        </w:rPr>
      </w:pPr>
      <w:r w:rsidRPr="008E6CF3">
        <w:rPr>
          <w:b/>
          <w:bCs/>
          <w:noProof/>
        </w:rPr>
        <w:drawing>
          <wp:inline distT="0" distB="0" distL="0" distR="0" wp14:anchorId="4FCF66D9" wp14:editId="62A97BBB">
            <wp:extent cx="2354784" cy="426757"/>
            <wp:effectExtent l="0" t="0" r="7620" b="0"/>
            <wp:docPr id="160403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36271" name=""/>
                    <pic:cNvPicPr/>
                  </pic:nvPicPr>
                  <pic:blipFill>
                    <a:blip r:embed="rId9"/>
                    <a:stretch>
                      <a:fillRect/>
                    </a:stretch>
                  </pic:blipFill>
                  <pic:spPr>
                    <a:xfrm>
                      <a:off x="0" y="0"/>
                      <a:ext cx="2354784" cy="426757"/>
                    </a:xfrm>
                    <a:prstGeom prst="rect">
                      <a:avLst/>
                    </a:prstGeom>
                  </pic:spPr>
                </pic:pic>
              </a:graphicData>
            </a:graphic>
          </wp:inline>
        </w:drawing>
      </w:r>
      <w:r>
        <w:rPr>
          <w:b/>
          <w:bCs/>
        </w:rPr>
        <w:t xml:space="preserve"> </w:t>
      </w:r>
    </w:p>
    <w:p w14:paraId="5911B3B7" w14:textId="31513F21" w:rsidR="008E6CF3" w:rsidRDefault="008E6CF3" w:rsidP="00C16425">
      <w:r w:rsidRPr="008E6CF3">
        <w:t>As the Reynolds number is so high, it indicates that there is likely to be turbulence around the kiteboard. As a result of this turbulence, skin friction drag is increased, but lift is also enhanced, improving manoeuvrability and speed.</w:t>
      </w:r>
    </w:p>
    <w:p w14:paraId="47FC24BE" w14:textId="77777777" w:rsidR="008E6CF3" w:rsidRPr="009F2563" w:rsidRDefault="008E6CF3" w:rsidP="00C16425">
      <w:pPr>
        <w:rPr>
          <w:b/>
          <w:bCs/>
          <w:sz w:val="40"/>
          <w:szCs w:val="40"/>
        </w:rPr>
      </w:pPr>
    </w:p>
    <w:p w14:paraId="22BB0007" w14:textId="1D2ED318" w:rsidR="008E6CF3" w:rsidRPr="009F2563" w:rsidRDefault="00DA15FB" w:rsidP="008E6CF3">
      <w:pPr>
        <w:pStyle w:val="ListParagraph"/>
        <w:numPr>
          <w:ilvl w:val="0"/>
          <w:numId w:val="1"/>
        </w:numPr>
        <w:rPr>
          <w:b/>
          <w:bCs/>
          <w:sz w:val="40"/>
          <w:szCs w:val="40"/>
        </w:rPr>
      </w:pPr>
      <w:bookmarkStart w:id="4" w:name="_Hlk170488893"/>
      <w:r w:rsidRPr="009F2563">
        <w:rPr>
          <w:b/>
          <w:bCs/>
          <w:sz w:val="40"/>
          <w:szCs w:val="40"/>
        </w:rPr>
        <w:t>Analysing</w:t>
      </w:r>
      <w:r w:rsidR="007C16E5" w:rsidRPr="009F2563">
        <w:rPr>
          <w:b/>
          <w:bCs/>
          <w:sz w:val="40"/>
          <w:szCs w:val="40"/>
        </w:rPr>
        <w:t xml:space="preserve"> boundary flows</w:t>
      </w:r>
    </w:p>
    <w:p w14:paraId="01061024" w14:textId="0744025B" w:rsidR="008D31AA" w:rsidRPr="001213E5" w:rsidRDefault="008D31AA" w:rsidP="008D31AA">
      <w:pPr>
        <w:ind w:left="360"/>
        <w:rPr>
          <w:b/>
          <w:bCs/>
          <w:sz w:val="28"/>
          <w:szCs w:val="28"/>
        </w:rPr>
      </w:pPr>
      <w:bookmarkStart w:id="5" w:name="_Hlk170489518"/>
      <w:bookmarkEnd w:id="4"/>
      <w:r w:rsidRPr="001213E5">
        <w:rPr>
          <w:b/>
          <w:bCs/>
          <w:sz w:val="28"/>
          <w:szCs w:val="28"/>
        </w:rPr>
        <w:t>Boundary Flow Concepts: An Overview</w:t>
      </w:r>
    </w:p>
    <w:bookmarkEnd w:id="5"/>
    <w:p w14:paraId="511CD2C0" w14:textId="049B9624" w:rsidR="00FD425A" w:rsidRPr="008D31AA" w:rsidRDefault="00FD425A" w:rsidP="008D31AA">
      <w:r w:rsidRPr="00FD425A">
        <w:t xml:space="preserve">Kiteboard surfaces show boundary flow, and this is to do with the manner in which a fluid conducts itself near the edges of a solid surface. When the fluid moves over the surface the speed of the fluid changes from zero at the surface to the free streamline velocity thus forming a boundary layer. There are two types of laminar </w:t>
      </w:r>
      <w:r w:rsidR="00BB29ED" w:rsidRPr="00FD425A">
        <w:t>layers, which</w:t>
      </w:r>
      <w:r w:rsidRPr="00FD425A">
        <w:t xml:space="preserve"> based on the Reynolds </w:t>
      </w:r>
      <w:r w:rsidR="00B36527" w:rsidRPr="00FD425A">
        <w:t>number, it</w:t>
      </w:r>
      <w:r w:rsidRPr="00FD425A">
        <w:t xml:space="preserve"> divides the flow into laminar layers and turbulent layers. There are explicit differences of one layer from another in layers flow especially laminar and turbulent because laminar layers are smooth and in definite order while the turbulent has a lot of confusion, and there is a lot of mixing up (Munson </w:t>
      </w:r>
      <w:r w:rsidR="00BB29ED" w:rsidRPr="00FD425A">
        <w:t>et al.,</w:t>
      </w:r>
      <w:r w:rsidRPr="00FD425A">
        <w:t xml:space="preserve"> 2012).</w:t>
      </w:r>
    </w:p>
    <w:p w14:paraId="5CD76786" w14:textId="77777777" w:rsidR="008D31AA" w:rsidRDefault="008D31AA" w:rsidP="008D31AA">
      <w:pPr>
        <w:rPr>
          <w:b/>
          <w:bCs/>
          <w:sz w:val="28"/>
          <w:szCs w:val="28"/>
        </w:rPr>
      </w:pPr>
      <w:r w:rsidRPr="000B01BA">
        <w:rPr>
          <w:b/>
          <w:bCs/>
          <w:sz w:val="28"/>
          <w:szCs w:val="28"/>
        </w:rPr>
        <w:t>In the case of kiteboards</w:t>
      </w:r>
    </w:p>
    <w:p w14:paraId="110BD63E" w14:textId="6CD2744A" w:rsidR="00FD425A" w:rsidRDefault="00FD425A" w:rsidP="008D31AA">
      <w:r w:rsidRPr="00FD425A">
        <w:t>This makes the flow around a kiteboard to be dominated by turbulence since the Reynolds number around the kiteboard is relatively high. A turbulent boundary layer is, however, thicker and it produces more skin friction drag than a laminar layer. Besides, turbulence also has the effect of prolonging the streams’ separation time – this contributes effective lift and stability. Such hydrodynamic forming techniques as shaping with the help of jets, the use of vortex generators allows one to control and improve boundary flow.</w:t>
      </w:r>
    </w:p>
    <w:p w14:paraId="600AD01E" w14:textId="77777777" w:rsidR="00FD425A" w:rsidRDefault="00FD425A" w:rsidP="008D31AA"/>
    <w:p w14:paraId="1B78DF75" w14:textId="77777777" w:rsidR="00FD425A" w:rsidRDefault="00FD425A" w:rsidP="008D31AA"/>
    <w:p w14:paraId="589D8DA7" w14:textId="77777777" w:rsidR="00647DFF" w:rsidRDefault="00647DFF" w:rsidP="008D31AA"/>
    <w:p w14:paraId="259325A7" w14:textId="77777777" w:rsidR="00FD425A" w:rsidRPr="00FD425A" w:rsidRDefault="00FD425A" w:rsidP="008D31AA"/>
    <w:p w14:paraId="7D4EB45D" w14:textId="7607993E" w:rsidR="00FD0DAF" w:rsidRDefault="00FD0DAF" w:rsidP="00FD0DAF">
      <w:pPr>
        <w:tabs>
          <w:tab w:val="left" w:pos="2760"/>
        </w:tabs>
        <w:rPr>
          <w:b/>
          <w:bCs/>
          <w:sz w:val="28"/>
          <w:szCs w:val="28"/>
        </w:rPr>
      </w:pPr>
      <w:r w:rsidRPr="001213E5">
        <w:rPr>
          <w:b/>
          <w:bCs/>
          <w:sz w:val="28"/>
          <w:szCs w:val="28"/>
        </w:rPr>
        <w:lastRenderedPageBreak/>
        <w:t>An application to kiteboard</w:t>
      </w:r>
    </w:p>
    <w:p w14:paraId="217F4A91" w14:textId="77777777" w:rsidR="00FD425A" w:rsidRPr="00FD425A" w:rsidRDefault="00FD425A" w:rsidP="00FD425A">
      <w:pPr>
        <w:tabs>
          <w:tab w:val="left" w:pos="2760"/>
        </w:tabs>
      </w:pPr>
      <w:r w:rsidRPr="00FD425A">
        <w:t>Since a kiteboard’s performance characteristics are bounded by its flow, items such as drag, lift, and stability of the kite falls under the domain of the boundary flow. Accordingly, with regard to the Reynolds number calculated earlier, it can be stated that the boundary flow is predominantly turbulent. Under this condition, the rate of flow is irregular, and therefore accumulates a greater layer of boundary than a laminar flow which enhances skin friction drag. That is, energy from turbulence can also help to generate lift since it enhances the boundary layer and postpone stall.</w:t>
      </w:r>
    </w:p>
    <w:p w14:paraId="5B2AA6C2" w14:textId="6B7F4008" w:rsidR="00FD425A" w:rsidRPr="00FD425A" w:rsidRDefault="00FD425A" w:rsidP="00FD425A">
      <w:pPr>
        <w:tabs>
          <w:tab w:val="left" w:pos="2760"/>
        </w:tabs>
      </w:pPr>
      <w:r w:rsidRPr="00FD425A">
        <w:t xml:space="preserve">In this situation, the boundary layer detaches from the kiteboard </w:t>
      </w:r>
      <w:r w:rsidR="00BB29ED" w:rsidRPr="00FD425A">
        <w:t>surface,</w:t>
      </w:r>
      <w:r w:rsidRPr="00FD425A">
        <w:t xml:space="preserve"> and this brings about flow separation, and leading to greater pressure and drag in the wake. For stability and subsequently performance, flow separation needs to be controlled properly. Reducing pressure objections that cause premature flow detachment helps to achieve the best L/D ratio in terms of kiteboard design.</w:t>
      </w:r>
    </w:p>
    <w:p w14:paraId="1B7F65E3" w14:textId="1CA4E566" w:rsidR="00FD0DAF" w:rsidRPr="001213E5" w:rsidRDefault="00FD0DAF" w:rsidP="00FD0DAF">
      <w:pPr>
        <w:tabs>
          <w:tab w:val="left" w:pos="2760"/>
        </w:tabs>
        <w:rPr>
          <w:b/>
          <w:bCs/>
          <w:sz w:val="28"/>
          <w:szCs w:val="28"/>
        </w:rPr>
      </w:pPr>
      <w:bookmarkStart w:id="6" w:name="_Hlk170489596"/>
      <w:r w:rsidRPr="001213E5">
        <w:rPr>
          <w:b/>
          <w:bCs/>
          <w:sz w:val="28"/>
          <w:szCs w:val="28"/>
        </w:rPr>
        <w:t>Aspects of design</w:t>
      </w:r>
    </w:p>
    <w:bookmarkEnd w:id="6"/>
    <w:p w14:paraId="4B87893E" w14:textId="09ED0923" w:rsidR="008D31AA" w:rsidRPr="002D4552" w:rsidRDefault="008D31AA" w:rsidP="008D31AA">
      <w:pPr>
        <w:tabs>
          <w:tab w:val="left" w:pos="2760"/>
        </w:tabs>
        <w:rPr>
          <w:b/>
          <w:bCs/>
        </w:rPr>
      </w:pPr>
      <w:r w:rsidRPr="002D4552">
        <w:rPr>
          <w:b/>
          <w:bCs/>
        </w:rPr>
        <w:t>Hydrodynamic Shaping</w:t>
      </w:r>
    </w:p>
    <w:p w14:paraId="2E93B311" w14:textId="4933E052" w:rsidR="002D4552" w:rsidRPr="002D4552" w:rsidRDefault="002D4552" w:rsidP="008D31AA">
      <w:pPr>
        <w:tabs>
          <w:tab w:val="left" w:pos="2760"/>
        </w:tabs>
      </w:pPr>
      <w:r w:rsidRPr="002D4552">
        <w:t>Hydrodynamic shaping’s objective is to reduce the pressure drag and the flow separation on the kiteboards. Due to the fact that attached flow is maintained over a larger area there is less drag and better L/D ratios. That can be done with help of smooth curves and edges with some degree of taper.</w:t>
      </w:r>
    </w:p>
    <w:p w14:paraId="5EE3230B" w14:textId="65197A2B" w:rsidR="008D31AA" w:rsidRPr="002D4552" w:rsidRDefault="008D31AA" w:rsidP="008D31AA">
      <w:pPr>
        <w:tabs>
          <w:tab w:val="left" w:pos="2760"/>
        </w:tabs>
        <w:rPr>
          <w:b/>
          <w:bCs/>
        </w:rPr>
      </w:pPr>
      <w:r w:rsidRPr="002D4552">
        <w:rPr>
          <w:b/>
          <w:bCs/>
        </w:rPr>
        <w:t>Fin Design</w:t>
      </w:r>
    </w:p>
    <w:p w14:paraId="787601B7" w14:textId="3BD717CD" w:rsidR="001213E5" w:rsidRPr="002D4552" w:rsidRDefault="002D4552" w:rsidP="00142BB8">
      <w:pPr>
        <w:tabs>
          <w:tab w:val="left" w:pos="2760"/>
        </w:tabs>
      </w:pPr>
      <w:r w:rsidRPr="002D4552">
        <w:t>Fins are chiefly situated on the board and are of considerable importance in the support of the board and in enhancing its manoeuvrability. Therefore, riders can maintain control of the vehicle at high attitudes or speeds of movement and during aerobatic operations because of the following reasons: For fins, one needs to determine their primary shape, size, and location.</w:t>
      </w:r>
    </w:p>
    <w:p w14:paraId="55151E1F" w14:textId="12D0930D" w:rsidR="00C16425" w:rsidRPr="005A7D10" w:rsidRDefault="00CB68DD" w:rsidP="00CB68DD">
      <w:pPr>
        <w:pStyle w:val="ListParagraph"/>
        <w:numPr>
          <w:ilvl w:val="0"/>
          <w:numId w:val="1"/>
        </w:numPr>
        <w:tabs>
          <w:tab w:val="left" w:pos="2760"/>
        </w:tabs>
        <w:rPr>
          <w:b/>
          <w:bCs/>
          <w:sz w:val="40"/>
          <w:szCs w:val="40"/>
        </w:rPr>
      </w:pPr>
      <w:bookmarkStart w:id="7" w:name="_Hlk170488925"/>
      <w:r w:rsidRPr="005A7D10">
        <w:rPr>
          <w:b/>
          <w:bCs/>
          <w:sz w:val="40"/>
          <w:szCs w:val="40"/>
        </w:rPr>
        <w:t>Material Implications: Carbon Fibre Reinforced Plastic (CFRP)</w:t>
      </w:r>
    </w:p>
    <w:p w14:paraId="6A4F9A93" w14:textId="77777777" w:rsidR="00CB68DD" w:rsidRPr="005A7D10" w:rsidRDefault="00CB68DD" w:rsidP="00CB68DD">
      <w:pPr>
        <w:tabs>
          <w:tab w:val="left" w:pos="2760"/>
        </w:tabs>
        <w:ind w:left="360"/>
        <w:rPr>
          <w:b/>
          <w:bCs/>
          <w:sz w:val="28"/>
          <w:szCs w:val="28"/>
        </w:rPr>
      </w:pPr>
      <w:bookmarkStart w:id="8" w:name="_Hlk170489630"/>
      <w:bookmarkEnd w:id="7"/>
      <w:r w:rsidRPr="005A7D10">
        <w:rPr>
          <w:b/>
          <w:bCs/>
          <w:sz w:val="28"/>
          <w:szCs w:val="28"/>
        </w:rPr>
        <w:t>Aspects of the material</w:t>
      </w:r>
    </w:p>
    <w:p w14:paraId="3330D8BB" w14:textId="7048730E" w:rsidR="002D4552" w:rsidRDefault="002D4552" w:rsidP="002D4552">
      <w:pPr>
        <w:tabs>
          <w:tab w:val="left" w:pos="2760"/>
        </w:tabs>
        <w:ind w:left="360"/>
      </w:pPr>
      <w:r>
        <w:t>The features of CFRP are lower density, high specific strength, and high stiffness, moreover CFRP does not corrode and does not fatigue. The composite is composed of carbon fibres embedded in a polymer matrix, providing superior mechanical properties over traditional materials such as wood and aluminium (ISO 527-</w:t>
      </w:r>
      <w:r w:rsidR="00BB29ED">
        <w:t>1: Vol</w:t>
      </w:r>
      <w:r>
        <w:t xml:space="preserve"> 61; issue 5-</w:t>
      </w:r>
      <w:r w:rsidR="00BB29ED">
        <w:t>6, May</w:t>
      </w:r>
      <w:r>
        <w:t>-June 2019). Due to the fact that it is significantly lighter in weight, the CFRP boards are easier to manipulate leading to enhanced performance.</w:t>
      </w:r>
    </w:p>
    <w:p w14:paraId="73F73E5E" w14:textId="773F7005" w:rsidR="002D4552" w:rsidRDefault="002D4552" w:rsidP="002D4552">
      <w:pPr>
        <w:tabs>
          <w:tab w:val="left" w:pos="2760"/>
        </w:tabs>
        <w:ind w:left="360"/>
      </w:pPr>
      <w:r>
        <w:t>• Stability and adaptable movements of the kiteboard increase due to the kiteboard’s light weight to strength ratio.</w:t>
      </w:r>
    </w:p>
    <w:p w14:paraId="6F20A471" w14:textId="68E17848" w:rsidR="002D4552" w:rsidRDefault="002D4552" w:rsidP="002D4552">
      <w:pPr>
        <w:tabs>
          <w:tab w:val="left" w:pos="2760"/>
        </w:tabs>
        <w:ind w:left="360"/>
      </w:pPr>
      <w:r>
        <w:t>• The stiffness of the board increases the ability of the board to respond to the rider’s commands hence increases on control and accuracy.</w:t>
      </w:r>
    </w:p>
    <w:p w14:paraId="52516C79" w14:textId="518AF6E8" w:rsidR="002D4552" w:rsidRDefault="002D4552" w:rsidP="002D4552">
      <w:pPr>
        <w:tabs>
          <w:tab w:val="left" w:pos="2760"/>
        </w:tabs>
        <w:ind w:left="360"/>
      </w:pPr>
      <w:r>
        <w:lastRenderedPageBreak/>
        <w:t xml:space="preserve">• </w:t>
      </w:r>
      <w:r w:rsidR="00BB29ED">
        <w:t>Indeed,</w:t>
      </w:r>
      <w:r>
        <w:t xml:space="preserve"> the fatigue resistance of this material guarantees that it will be able to thrive over a number of uses and without undergoing any signs of wear and tear such as when it is loaded and unloaded severally.</w:t>
      </w:r>
    </w:p>
    <w:p w14:paraId="18BB4DAE" w14:textId="77777777" w:rsidR="002D4552" w:rsidRPr="00B834F2" w:rsidRDefault="002D4552" w:rsidP="002D4552">
      <w:pPr>
        <w:tabs>
          <w:tab w:val="left" w:pos="2760"/>
        </w:tabs>
        <w:ind w:left="360"/>
        <w:rPr>
          <w:b/>
          <w:bCs/>
        </w:rPr>
      </w:pPr>
      <w:r w:rsidRPr="00B834F2">
        <w:rPr>
          <w:b/>
          <w:bCs/>
        </w:rPr>
        <w:t>Implications for performance</w:t>
      </w:r>
    </w:p>
    <w:p w14:paraId="649FB904" w14:textId="7CA4B89A" w:rsidR="002D4552" w:rsidRDefault="002D4552" w:rsidP="002D4552">
      <w:pPr>
        <w:tabs>
          <w:tab w:val="left" w:pos="2760"/>
        </w:tabs>
        <w:ind w:left="360"/>
      </w:pPr>
      <w:r>
        <w:t>As a result of using CFRP in kiteboard construction, the performance of these boards is significantly enhanced: As a result of using CFRP in kiteboard construction, the performance of these boards is significantly enhanced:</w:t>
      </w:r>
    </w:p>
    <w:p w14:paraId="5E89C01E" w14:textId="77777777" w:rsidR="002D4552" w:rsidRDefault="002D4552" w:rsidP="002D4552">
      <w:pPr>
        <w:tabs>
          <w:tab w:val="left" w:pos="2760"/>
        </w:tabs>
        <w:ind w:left="360"/>
      </w:pPr>
      <w:r>
        <w:t>• Intended to be trendy and light in weight in order that the riders will be able to manage the boards sufficiently for aerial movements.</w:t>
      </w:r>
    </w:p>
    <w:p w14:paraId="659C2DCA" w14:textId="77777777" w:rsidR="002D4552" w:rsidRDefault="002D4552" w:rsidP="002D4552">
      <w:pPr>
        <w:tabs>
          <w:tab w:val="left" w:pos="2760"/>
        </w:tabs>
        <w:ind w:left="360"/>
      </w:pPr>
      <w:r>
        <w:t>• A stiffer board in other words, translates energy better resulting in higher accelerations and better response.</w:t>
      </w:r>
    </w:p>
    <w:p w14:paraId="11A88A2C" w14:textId="0B0E309C" w:rsidR="002D4552" w:rsidRPr="002D4552" w:rsidRDefault="002D4552" w:rsidP="002D4552">
      <w:pPr>
        <w:tabs>
          <w:tab w:val="left" w:pos="2760"/>
        </w:tabs>
        <w:ind w:left="360"/>
      </w:pPr>
      <w:r>
        <w:t>• Sturdiness is one of the makeup benefits by virtue of resistance to UV radiation and seawater on the kiteboard.</w:t>
      </w:r>
    </w:p>
    <w:bookmarkEnd w:id="8"/>
    <w:p w14:paraId="2B861DF0" w14:textId="77777777" w:rsidR="00CB68DD" w:rsidRDefault="00CB68DD" w:rsidP="00CB68DD">
      <w:pPr>
        <w:tabs>
          <w:tab w:val="left" w:pos="2760"/>
        </w:tabs>
        <w:ind w:left="360"/>
        <w:rPr>
          <w:b/>
          <w:bCs/>
          <w:sz w:val="28"/>
          <w:szCs w:val="28"/>
        </w:rPr>
      </w:pPr>
      <w:r w:rsidRPr="005A7D10">
        <w:rPr>
          <w:b/>
          <w:bCs/>
          <w:sz w:val="28"/>
          <w:szCs w:val="28"/>
        </w:rPr>
        <w:t>Developments in the Past and the Future</w:t>
      </w:r>
    </w:p>
    <w:p w14:paraId="0456BBD4" w14:textId="77777777" w:rsidR="00647DFF" w:rsidRPr="00647DFF" w:rsidRDefault="00647DFF" w:rsidP="00647DFF">
      <w:pPr>
        <w:tabs>
          <w:tab w:val="left" w:pos="2760"/>
        </w:tabs>
        <w:ind w:left="360"/>
      </w:pPr>
      <w:r w:rsidRPr="00647DFF">
        <w:t>Presently kiteboards are as simple as wooden and fiberglass frames to make them. While these materials suited these uses well, some of them were heavy, flexible and highly resistant. Therefore, the integration of the CFRP material rectified these inadequacies, and enhanced performance in kiteboard designs.</w:t>
      </w:r>
    </w:p>
    <w:p w14:paraId="0E7059B5" w14:textId="77777777" w:rsidR="00647DFF" w:rsidRPr="00647DFF" w:rsidRDefault="00647DFF" w:rsidP="00647DFF">
      <w:pPr>
        <w:tabs>
          <w:tab w:val="left" w:pos="2760"/>
        </w:tabs>
        <w:ind w:left="360"/>
      </w:pPr>
      <w:r w:rsidRPr="00647DFF">
        <w:t>At the present, there are only kiteboard manufactured from the CFRP because it has several excellent properties that are strength, low weight, and high durability. In addition, technique of manufacturing of CFRP boards, manufacturing processes of fibre placement and resin infusion have been mechanized and a lot more improvement was done to prepare better quality materials.</w:t>
      </w:r>
    </w:p>
    <w:p w14:paraId="3FE21B36" w14:textId="072E363F" w:rsidR="00647DFF" w:rsidRPr="00647DFF" w:rsidRDefault="00647DFF" w:rsidP="00647DFF">
      <w:pPr>
        <w:tabs>
          <w:tab w:val="left" w:pos="2760"/>
        </w:tabs>
        <w:ind w:left="360"/>
      </w:pPr>
      <w:r w:rsidRPr="00647DFF">
        <w:t>On record, a “list of characteristics of CFRP”, whereby it is believed that the improvement of these properties will be enhanced in the future with the help of nanotechnology and hybrid composites. It could also be possible to make the kiteboard even lighter, but twice as strong and flexible using nanoparticles or hybrid fibres, such as carbon/Kevlar/basalt.</w:t>
      </w:r>
    </w:p>
    <w:p w14:paraId="6F8CB9F8" w14:textId="6F4F3BFA" w:rsidR="008D31AA" w:rsidRPr="005A7D10" w:rsidRDefault="008D31AA" w:rsidP="008D31AA">
      <w:pPr>
        <w:tabs>
          <w:tab w:val="left" w:pos="2760"/>
        </w:tabs>
        <w:ind w:left="360"/>
        <w:rPr>
          <w:b/>
          <w:bCs/>
          <w:sz w:val="28"/>
          <w:szCs w:val="28"/>
        </w:rPr>
      </w:pPr>
      <w:bookmarkStart w:id="9" w:name="_Hlk170489688"/>
      <w:r w:rsidRPr="005A7D10">
        <w:rPr>
          <w:b/>
          <w:bCs/>
          <w:sz w:val="28"/>
          <w:szCs w:val="28"/>
        </w:rPr>
        <w:t>Effects on the environment</w:t>
      </w:r>
    </w:p>
    <w:bookmarkEnd w:id="9"/>
    <w:p w14:paraId="40F2BD0E" w14:textId="4E0C6BA5" w:rsidR="008D31AA" w:rsidRDefault="005A7D10" w:rsidP="008D31AA">
      <w:pPr>
        <w:tabs>
          <w:tab w:val="left" w:pos="2760"/>
        </w:tabs>
        <w:ind w:left="360"/>
      </w:pPr>
      <w:r w:rsidRPr="005A7D10">
        <w:t xml:space="preserve">Therefore, when producing CFRP, a lot of energy is </w:t>
      </w:r>
      <w:r w:rsidR="00BB29ED" w:rsidRPr="005A7D10">
        <w:t>used,</w:t>
      </w:r>
      <w:r w:rsidRPr="005A7D10">
        <w:t xml:space="preserve"> and waste produced The CFRP production process requires energy and generates waste. A great concern to kiteboard manufacturing is the environmental impact, and ways of eliminating the harm done or decreasing them include researching on eco-friendly materials and recycling. There is potential for continuing growth and enhancements of the characteristics of CFRP, with the use hybrid composites and nanotechnology.</w:t>
      </w:r>
    </w:p>
    <w:p w14:paraId="391EA6B1" w14:textId="77777777" w:rsidR="005A7D10" w:rsidRDefault="005A7D10" w:rsidP="008D31AA">
      <w:pPr>
        <w:tabs>
          <w:tab w:val="left" w:pos="2760"/>
        </w:tabs>
        <w:ind w:left="360"/>
      </w:pPr>
    </w:p>
    <w:p w14:paraId="248369A6" w14:textId="77777777" w:rsidR="005A7D10" w:rsidRDefault="005A7D10" w:rsidP="008D31AA">
      <w:pPr>
        <w:tabs>
          <w:tab w:val="left" w:pos="2760"/>
        </w:tabs>
        <w:ind w:left="360"/>
      </w:pPr>
    </w:p>
    <w:p w14:paraId="14B1472C" w14:textId="77777777" w:rsidR="005A7D10" w:rsidRDefault="005A7D10" w:rsidP="008D31AA">
      <w:pPr>
        <w:tabs>
          <w:tab w:val="left" w:pos="2760"/>
        </w:tabs>
        <w:ind w:left="360"/>
      </w:pPr>
    </w:p>
    <w:p w14:paraId="3DB8DCEB" w14:textId="77777777" w:rsidR="00647DFF" w:rsidRDefault="00647DFF" w:rsidP="008D31AA">
      <w:pPr>
        <w:tabs>
          <w:tab w:val="left" w:pos="2760"/>
        </w:tabs>
        <w:ind w:left="360"/>
      </w:pPr>
    </w:p>
    <w:p w14:paraId="2F185B07" w14:textId="77777777" w:rsidR="00647DFF" w:rsidRDefault="00647DFF" w:rsidP="008D31AA">
      <w:pPr>
        <w:tabs>
          <w:tab w:val="left" w:pos="2760"/>
        </w:tabs>
        <w:ind w:left="360"/>
      </w:pPr>
    </w:p>
    <w:p w14:paraId="18AA8842" w14:textId="77777777" w:rsidR="005A7D10" w:rsidRPr="005A7D10" w:rsidRDefault="005A7D10" w:rsidP="005A7D10">
      <w:pPr>
        <w:tabs>
          <w:tab w:val="left" w:pos="2760"/>
        </w:tabs>
      </w:pPr>
    </w:p>
    <w:p w14:paraId="110A32C0" w14:textId="1689074C" w:rsidR="00CB68DD" w:rsidRPr="00BB29ED" w:rsidRDefault="006A74F4" w:rsidP="00CB68DD">
      <w:pPr>
        <w:tabs>
          <w:tab w:val="left" w:pos="2760"/>
        </w:tabs>
        <w:ind w:left="360"/>
        <w:rPr>
          <w:b/>
          <w:bCs/>
          <w:sz w:val="40"/>
          <w:szCs w:val="40"/>
        </w:rPr>
      </w:pPr>
      <w:r w:rsidRPr="00BB29ED">
        <w:rPr>
          <w:b/>
          <w:bCs/>
          <w:sz w:val="40"/>
          <w:szCs w:val="40"/>
        </w:rPr>
        <w:t xml:space="preserve">4 </w:t>
      </w:r>
      <w:bookmarkStart w:id="10" w:name="_Hlk170488960"/>
      <w:r w:rsidRPr="00BB29ED">
        <w:rPr>
          <w:b/>
          <w:bCs/>
          <w:sz w:val="40"/>
          <w:szCs w:val="40"/>
        </w:rPr>
        <w:t xml:space="preserve">Fluid Flow Modelling Techniques </w:t>
      </w:r>
      <w:bookmarkEnd w:id="10"/>
    </w:p>
    <w:p w14:paraId="2307C210" w14:textId="77777777" w:rsidR="006A74F4" w:rsidRPr="00BB29ED" w:rsidRDefault="006A74F4" w:rsidP="006A74F4">
      <w:pPr>
        <w:tabs>
          <w:tab w:val="left" w:pos="2760"/>
        </w:tabs>
        <w:ind w:left="360"/>
        <w:rPr>
          <w:b/>
          <w:bCs/>
          <w:sz w:val="28"/>
          <w:szCs w:val="28"/>
        </w:rPr>
      </w:pPr>
      <w:bookmarkStart w:id="11" w:name="_Hlk170489721"/>
      <w:r w:rsidRPr="00BB29ED">
        <w:rPr>
          <w:b/>
          <w:bCs/>
          <w:sz w:val="28"/>
          <w:szCs w:val="28"/>
        </w:rPr>
        <w:t>Methods of simulation</w:t>
      </w:r>
    </w:p>
    <w:p w14:paraId="2DF85EFF" w14:textId="3408FC6E" w:rsidR="00A3007F" w:rsidRPr="00A3007F" w:rsidRDefault="00A3007F" w:rsidP="00A3007F">
      <w:pPr>
        <w:tabs>
          <w:tab w:val="left" w:pos="2760"/>
        </w:tabs>
        <w:ind w:left="360"/>
      </w:pPr>
      <w:r w:rsidRPr="00A3007F">
        <w:t xml:space="preserve">Regarding the outside forces on a kiteboard, there are several methods which could be used to model and consequently predict the pressure experienced over it. Among the most important techniques are: </w:t>
      </w:r>
    </w:p>
    <w:p w14:paraId="2C6122FF" w14:textId="77777777" w:rsidR="00A3007F" w:rsidRPr="00647DFF" w:rsidRDefault="00A3007F" w:rsidP="00A3007F">
      <w:pPr>
        <w:tabs>
          <w:tab w:val="left" w:pos="2760"/>
        </w:tabs>
        <w:ind w:left="360"/>
        <w:rPr>
          <w:b/>
          <w:bCs/>
        </w:rPr>
      </w:pPr>
      <w:r w:rsidRPr="00647DFF">
        <w:rPr>
          <w:b/>
          <w:bCs/>
        </w:rPr>
        <w:t>CFD (Computational Fluid Dynamics)</w:t>
      </w:r>
    </w:p>
    <w:p w14:paraId="2588599E" w14:textId="77777777" w:rsidR="00A3007F" w:rsidRPr="00A3007F" w:rsidRDefault="00A3007F" w:rsidP="00A3007F">
      <w:pPr>
        <w:tabs>
          <w:tab w:val="left" w:pos="2760"/>
        </w:tabs>
        <w:ind w:left="360"/>
      </w:pPr>
      <w:r w:rsidRPr="00A3007F">
        <w:t>Namely, CFD makes use of numerical methods in solving and analysing the fluid dynamics problems. Also, it gives quantitative data on pressure distributions, aerodynamic forces and flow fields. Computer-aided design (CFD) is critical to the kiteboard designs due to the fact that, they assist one to make predictions and come up with the kiteboard designs before getting into the next step of producing the designs physically as presented by Anderson, 2016.</w:t>
      </w:r>
    </w:p>
    <w:p w14:paraId="7AE2D916" w14:textId="77777777" w:rsidR="00A3007F" w:rsidRPr="00647DFF" w:rsidRDefault="00A3007F" w:rsidP="00A3007F">
      <w:pPr>
        <w:tabs>
          <w:tab w:val="left" w:pos="2760"/>
        </w:tabs>
        <w:ind w:left="360"/>
        <w:rPr>
          <w:b/>
          <w:bCs/>
        </w:rPr>
      </w:pPr>
      <w:r w:rsidRPr="00647DFF">
        <w:rPr>
          <w:b/>
          <w:bCs/>
        </w:rPr>
        <w:t>FEA (Finite Element Analysis)</w:t>
      </w:r>
    </w:p>
    <w:p w14:paraId="74DE2076" w14:textId="5794B46E" w:rsidR="00A3007F" w:rsidRPr="00A3007F" w:rsidRDefault="00A3007F" w:rsidP="00A3007F">
      <w:pPr>
        <w:tabs>
          <w:tab w:val="left" w:pos="2760"/>
        </w:tabs>
        <w:ind w:left="360"/>
      </w:pPr>
      <w:r w:rsidRPr="00A3007F">
        <w:t xml:space="preserve">Using FEA, the structural response of a kiteboard to the acting fluids is establish. Besides the abilities of deformation and stress analysis it can pinpoint possible failure areas and minimize the required amount of material. Finite element analysis (FEA) and computational fluid dynamics (CFD) have also been used to obtain the general perception of Fluid structural </w:t>
      </w:r>
      <w:r w:rsidR="00BB29ED" w:rsidRPr="00A3007F">
        <w:t>interactions since</w:t>
      </w:r>
      <w:r w:rsidRPr="00A3007F">
        <w:t xml:space="preserve"> FEA focuses on structural analysis</w:t>
      </w:r>
      <w:r>
        <w:t xml:space="preserve"> (FSI)</w:t>
      </w:r>
      <w:r w:rsidRPr="00A3007F">
        <w:t xml:space="preserve"> and CFD, the fluid analysis.</w:t>
      </w:r>
    </w:p>
    <w:p w14:paraId="301D871B" w14:textId="77777777" w:rsidR="006A74F4" w:rsidRDefault="006A74F4" w:rsidP="006A74F4">
      <w:pPr>
        <w:tabs>
          <w:tab w:val="left" w:pos="2760"/>
        </w:tabs>
        <w:ind w:left="360"/>
        <w:rPr>
          <w:b/>
          <w:bCs/>
          <w:sz w:val="28"/>
          <w:szCs w:val="28"/>
        </w:rPr>
      </w:pPr>
      <w:bookmarkStart w:id="12" w:name="_Hlk170489747"/>
      <w:bookmarkEnd w:id="11"/>
      <w:r w:rsidRPr="00BB29ED">
        <w:rPr>
          <w:b/>
          <w:bCs/>
          <w:sz w:val="28"/>
          <w:szCs w:val="28"/>
        </w:rPr>
        <w:t>Aspects that are advantageous and disadvantageous</w:t>
      </w:r>
    </w:p>
    <w:p w14:paraId="7A2F018F" w14:textId="77777777" w:rsidR="005D2C9B" w:rsidRPr="00647DFF" w:rsidRDefault="005D2C9B" w:rsidP="005D2C9B">
      <w:pPr>
        <w:tabs>
          <w:tab w:val="left" w:pos="2760"/>
        </w:tabs>
        <w:ind w:left="360"/>
        <w:rPr>
          <w:b/>
          <w:bCs/>
        </w:rPr>
      </w:pPr>
      <w:r w:rsidRPr="00647DFF">
        <w:rPr>
          <w:b/>
          <w:bCs/>
        </w:rPr>
        <w:t>CFD (Computer Fluid Dynamics)</w:t>
      </w:r>
    </w:p>
    <w:p w14:paraId="785BBF89" w14:textId="4838CF86" w:rsidR="005D2C9B" w:rsidRDefault="005D2C9B" w:rsidP="005D2C9B">
      <w:pPr>
        <w:tabs>
          <w:tab w:val="left" w:pos="2760"/>
        </w:tabs>
        <w:ind w:left="360"/>
      </w:pPr>
      <w:r>
        <w:t xml:space="preserve">• It helps to provide detailed visualizations of flow, accurate predictions as to the </w:t>
      </w:r>
      <w:r w:rsidR="00647DFF">
        <w:t>behaviour</w:t>
      </w:r>
      <w:r>
        <w:t xml:space="preserve"> of the flow, and it can also help design upstream design parameters.</w:t>
      </w:r>
    </w:p>
    <w:p w14:paraId="72CFDCE2" w14:textId="3D0DA42F" w:rsidR="005D2C9B" w:rsidRDefault="005D2C9B" w:rsidP="005D2C9B">
      <w:pPr>
        <w:tabs>
          <w:tab w:val="left" w:pos="2760"/>
        </w:tabs>
        <w:ind w:left="360"/>
      </w:pPr>
      <w:r>
        <w:t xml:space="preserve">• This method is computationally very </w:t>
      </w:r>
      <w:r w:rsidR="00647DFF">
        <w:t>expensive,</w:t>
      </w:r>
      <w:r>
        <w:t xml:space="preserve"> and much time is required since it depends much on the mesh quality and the boundary conditions.</w:t>
      </w:r>
    </w:p>
    <w:p w14:paraId="2B59BC85" w14:textId="77777777" w:rsidR="005D2C9B" w:rsidRPr="00647DFF" w:rsidRDefault="005D2C9B" w:rsidP="005D2C9B">
      <w:pPr>
        <w:tabs>
          <w:tab w:val="left" w:pos="2760"/>
        </w:tabs>
        <w:ind w:left="360"/>
        <w:rPr>
          <w:b/>
          <w:bCs/>
        </w:rPr>
      </w:pPr>
      <w:r w:rsidRPr="00647DFF">
        <w:rPr>
          <w:b/>
          <w:bCs/>
        </w:rPr>
        <w:t>FEA (Finite Element Analysis)</w:t>
      </w:r>
    </w:p>
    <w:p w14:paraId="2CA1FBE1" w14:textId="77777777" w:rsidR="005D2C9B" w:rsidRDefault="005D2C9B" w:rsidP="005D2C9B">
      <w:pPr>
        <w:tabs>
          <w:tab w:val="left" w:pos="2760"/>
        </w:tabs>
        <w:ind w:left="360"/>
      </w:pPr>
      <w:r>
        <w:t>• Gives specifics on structures, can advance geometry and loading, and defines the location of layers, and their proportions.</w:t>
      </w:r>
    </w:p>
    <w:p w14:paraId="5D48BE1A" w14:textId="77777777" w:rsidR="005D2C9B" w:rsidRDefault="005D2C9B" w:rsidP="005D2C9B">
      <w:pPr>
        <w:tabs>
          <w:tab w:val="left" w:pos="2760"/>
        </w:tabs>
        <w:ind w:left="360"/>
      </w:pPr>
      <w:r>
        <w:t>• The demerits that are related to this method include identification of the correct input properties of the material and boundary conditions, the time it takes to apply the method, and its efficiency in that it can be implemented with CFD as a way of comprehensively evaluating the FSI.</w:t>
      </w:r>
    </w:p>
    <w:p w14:paraId="4AB1E3B4" w14:textId="77777777" w:rsidR="005D2C9B" w:rsidRDefault="005D2C9B" w:rsidP="005D2C9B">
      <w:pPr>
        <w:tabs>
          <w:tab w:val="left" w:pos="2760"/>
        </w:tabs>
        <w:ind w:left="360"/>
      </w:pPr>
      <w:r>
        <w:t>Estimating force</w:t>
      </w:r>
    </w:p>
    <w:p w14:paraId="25795EB0" w14:textId="5447F1D6" w:rsidR="005D2C9B" w:rsidRDefault="005D2C9B" w:rsidP="005D2C9B">
      <w:pPr>
        <w:tabs>
          <w:tab w:val="left" w:pos="2760"/>
        </w:tabs>
        <w:ind w:left="360"/>
      </w:pPr>
      <w:r>
        <w:t xml:space="preserve">Based on the CFD simulations, it is possible to gain some information about the specific force concerning the kiteboard. Also pressures and shear stresses can be obtained through </w:t>
      </w:r>
      <w:r>
        <w:lastRenderedPageBreak/>
        <w:t xml:space="preserve">simulations on the board and in turn combined to give the result of the lift and drag forces. An example of a force acting on a kiteboard </w:t>
      </w:r>
      <w:r w:rsidR="00647DFF">
        <w:t>is: One</w:t>
      </w:r>
      <w:r>
        <w:t xml:space="preserve"> of the </w:t>
      </w:r>
      <w:r w:rsidR="00647DFF">
        <w:t>forces</w:t>
      </w:r>
      <w:r>
        <w:t xml:space="preserve"> that acts on a kiteboard is:</w:t>
      </w:r>
    </w:p>
    <w:p w14:paraId="3C3247CD" w14:textId="77777777" w:rsidR="005D2C9B" w:rsidRDefault="005D2C9B" w:rsidP="005D2C9B">
      <w:pPr>
        <w:tabs>
          <w:tab w:val="left" w:pos="2760"/>
        </w:tabs>
        <w:ind w:left="360"/>
      </w:pPr>
      <w:r>
        <w:t>• Just like the lift force of a wing is responsible for the ability to fly, the quantity of pressure from a fluid at the board’s upper part relative to that it at the bottom part of the board determines its flying ability.</w:t>
      </w:r>
    </w:p>
    <w:p w14:paraId="6FF95059" w14:textId="0595E70F" w:rsidR="005D2C9B" w:rsidRDefault="005D2C9B" w:rsidP="005D2C9B">
      <w:pPr>
        <w:tabs>
          <w:tab w:val="left" w:pos="2760"/>
        </w:tabs>
        <w:ind w:left="360"/>
      </w:pPr>
      <w:r>
        <w:t xml:space="preserve">• There are two types of drag force: The main type of drag that is categorized is in four groups, these are form drag, pressure drag, separation </w:t>
      </w:r>
      <w:r w:rsidR="00647DFF">
        <w:t>drag,</w:t>
      </w:r>
      <w:r>
        <w:t xml:space="preserve"> and the skin friction drag.</w:t>
      </w:r>
    </w:p>
    <w:p w14:paraId="709E913A" w14:textId="4A8C4E1B" w:rsidR="005D2C9B" w:rsidRPr="005D2C9B" w:rsidRDefault="005D2C9B" w:rsidP="005D2C9B">
      <w:pPr>
        <w:tabs>
          <w:tab w:val="left" w:pos="2760"/>
        </w:tabs>
        <w:ind w:left="360"/>
      </w:pPr>
      <w:r>
        <w:t>Thus, using the FEA, it is possible to come up with the estimations of forces taking into consideration the pressure and shear stress fields provided by the CFD.</w:t>
      </w:r>
    </w:p>
    <w:p w14:paraId="79CEE246" w14:textId="77777777" w:rsidR="005D2C9B" w:rsidRPr="00BB29ED" w:rsidRDefault="005D2C9B" w:rsidP="006A74F4">
      <w:pPr>
        <w:tabs>
          <w:tab w:val="left" w:pos="2760"/>
        </w:tabs>
        <w:ind w:left="360"/>
        <w:rPr>
          <w:b/>
          <w:bCs/>
          <w:sz w:val="28"/>
          <w:szCs w:val="28"/>
        </w:rPr>
      </w:pPr>
    </w:p>
    <w:p w14:paraId="65B4C5B1" w14:textId="6E5D0CFB" w:rsidR="006A74F4" w:rsidRPr="00BB29ED" w:rsidRDefault="006A74F4" w:rsidP="006A74F4">
      <w:pPr>
        <w:pStyle w:val="ListParagraph"/>
        <w:numPr>
          <w:ilvl w:val="1"/>
          <w:numId w:val="9"/>
        </w:numPr>
        <w:tabs>
          <w:tab w:val="left" w:pos="2760"/>
        </w:tabs>
        <w:rPr>
          <w:b/>
          <w:bCs/>
          <w:sz w:val="40"/>
          <w:szCs w:val="40"/>
        </w:rPr>
      </w:pPr>
      <w:bookmarkStart w:id="13" w:name="_Hlk170489003"/>
      <w:bookmarkEnd w:id="12"/>
      <w:r w:rsidRPr="00BB29ED">
        <w:rPr>
          <w:b/>
          <w:bCs/>
          <w:sz w:val="40"/>
          <w:szCs w:val="40"/>
        </w:rPr>
        <w:t>Verification by experiment</w:t>
      </w:r>
    </w:p>
    <w:p w14:paraId="1299DE8E" w14:textId="77777777" w:rsidR="006A74F4" w:rsidRPr="00BB29ED" w:rsidRDefault="006A74F4" w:rsidP="006A74F4">
      <w:pPr>
        <w:tabs>
          <w:tab w:val="left" w:pos="2760"/>
        </w:tabs>
        <w:rPr>
          <w:b/>
          <w:bCs/>
          <w:sz w:val="28"/>
          <w:szCs w:val="28"/>
        </w:rPr>
      </w:pPr>
      <w:bookmarkStart w:id="14" w:name="_Hlk170489824"/>
      <w:bookmarkEnd w:id="13"/>
      <w:r w:rsidRPr="00BB29ED">
        <w:rPr>
          <w:b/>
          <w:bCs/>
          <w:sz w:val="28"/>
          <w:szCs w:val="28"/>
        </w:rPr>
        <w:t>Tests of prototypes</w:t>
      </w:r>
    </w:p>
    <w:p w14:paraId="3A8D3DE9" w14:textId="66A90EB1" w:rsidR="00A46899" w:rsidRPr="00A46899" w:rsidRDefault="00A46899" w:rsidP="00A46899">
      <w:pPr>
        <w:tabs>
          <w:tab w:val="left" w:pos="2760"/>
        </w:tabs>
      </w:pPr>
      <w:r w:rsidRPr="00A46899">
        <w:t>Before testing the real kiteboard in the real environment, the values should be also checked using the model in a controlled simulation laboratory environment. With this setup it is possible to get the right data concerning the kiteboard under testing and different conditions. This experimental setup consists of the following key components:</w:t>
      </w:r>
      <w:r>
        <w:t xml:space="preserve"> </w:t>
      </w:r>
      <w:r w:rsidRPr="00A46899">
        <w:t>This experimental setup consists of the following key components:</w:t>
      </w:r>
    </w:p>
    <w:p w14:paraId="578CF3B4" w14:textId="20C2A0AB" w:rsidR="00A46899" w:rsidRPr="00A46899" w:rsidRDefault="00A46899" w:rsidP="00A46899">
      <w:pPr>
        <w:tabs>
          <w:tab w:val="left" w:pos="2760"/>
        </w:tabs>
      </w:pPr>
      <w:r w:rsidRPr="00A46899">
        <w:t xml:space="preserve">• Wind Tunnel or Water Channel: These structures duplicate the motion of water in relation to kiteboarder so that forces acting both in the air and in the water can be assessed. It is particularly helpful in </w:t>
      </w:r>
      <w:r w:rsidR="00BB29ED" w:rsidRPr="00A46899">
        <w:t>modelling</w:t>
      </w:r>
      <w:r w:rsidRPr="00A46899">
        <w:t xml:space="preserve"> situations that kiteboarders encounter in natural water conditions </w:t>
      </w:r>
      <w:r w:rsidR="00BB29ED" w:rsidRPr="00A46899">
        <w:t>namely,</w:t>
      </w:r>
      <w:r w:rsidRPr="00A46899">
        <w:t xml:space="preserve"> the ocean.</w:t>
      </w:r>
    </w:p>
    <w:p w14:paraId="556E14FC" w14:textId="77777777" w:rsidR="00A46899" w:rsidRPr="00A46899" w:rsidRDefault="00A46899" w:rsidP="00A46899">
      <w:pPr>
        <w:tabs>
          <w:tab w:val="left" w:pos="2760"/>
        </w:tabs>
      </w:pPr>
      <w:r w:rsidRPr="00A46899">
        <w:t>• This sensor determines the magnitude of the force that is exerted on the kiteboard including the force of lift and drag and many more. Pattern certification and understanding of the behaviour of boards at different instances thus requires accurate force measurements.</w:t>
      </w:r>
    </w:p>
    <w:p w14:paraId="7B27E428" w14:textId="6EEE829E" w:rsidR="00A46899" w:rsidRPr="00A46899" w:rsidRDefault="00A46899" w:rsidP="00A46899">
      <w:pPr>
        <w:tabs>
          <w:tab w:val="left" w:pos="2760"/>
        </w:tabs>
      </w:pPr>
      <w:r w:rsidRPr="00A46899">
        <w:t xml:space="preserve">• One can </w:t>
      </w:r>
      <w:r w:rsidR="00BB29ED" w:rsidRPr="00A46899">
        <w:t>analyse</w:t>
      </w:r>
      <w:r w:rsidRPr="00A46899">
        <w:t xml:space="preserve"> the flow formations surrounding the kiteboarder through the methods such as dye injection and particle image velocimeter (PIV). Thus, using these methods, qualitative data are obtained and compared with CFD predictions. Do &amp; Choi</w:t>
      </w:r>
      <w:r>
        <w:t xml:space="preserve"> (2018</w:t>
      </w:r>
      <w:r w:rsidR="00BB29ED">
        <w:t xml:space="preserve">) </w:t>
      </w:r>
      <w:r w:rsidR="00BB29ED" w:rsidRPr="00A46899">
        <w:t>also</w:t>
      </w:r>
      <w:r w:rsidRPr="00A46899">
        <w:t xml:space="preserve"> recommend validation for CFD predictions, this must be by observing turbulence patterns as well as the development of the boundary layer.</w:t>
      </w:r>
    </w:p>
    <w:p w14:paraId="1C0E3638" w14:textId="61DC394C" w:rsidR="00A46899" w:rsidRPr="00BB29ED" w:rsidRDefault="00A46899" w:rsidP="00A46899">
      <w:pPr>
        <w:tabs>
          <w:tab w:val="left" w:pos="2760"/>
        </w:tabs>
      </w:pPr>
      <w:r w:rsidRPr="00A46899">
        <w:t xml:space="preserve">The setup of the experiment must mimic the conditions </w:t>
      </w:r>
      <w:r w:rsidR="00BB29ED" w:rsidRPr="00A46899">
        <w:t>modelled</w:t>
      </w:r>
      <w:r w:rsidRPr="00A46899">
        <w:t xml:space="preserve"> in the CFD &amp; FEA to get </w:t>
      </w:r>
      <w:r w:rsidRPr="00BB29ED">
        <w:t>accurate validation of the computed models.</w:t>
      </w:r>
    </w:p>
    <w:p w14:paraId="77D29AF9" w14:textId="77777777" w:rsidR="006A74F4" w:rsidRDefault="006A74F4" w:rsidP="006A74F4">
      <w:pPr>
        <w:tabs>
          <w:tab w:val="left" w:pos="2760"/>
        </w:tabs>
        <w:rPr>
          <w:b/>
          <w:bCs/>
          <w:sz w:val="28"/>
          <w:szCs w:val="28"/>
        </w:rPr>
      </w:pPr>
      <w:bookmarkStart w:id="15" w:name="_Hlk170489873"/>
      <w:bookmarkEnd w:id="14"/>
      <w:r w:rsidRPr="00BB29ED">
        <w:rPr>
          <w:b/>
          <w:bCs/>
          <w:sz w:val="28"/>
          <w:szCs w:val="28"/>
        </w:rPr>
        <w:t>Acquiring data</w:t>
      </w:r>
    </w:p>
    <w:p w14:paraId="7FDCA5DF" w14:textId="77777777" w:rsidR="005D2C9B" w:rsidRPr="005D2C9B" w:rsidRDefault="005D2C9B" w:rsidP="006A74F4">
      <w:pPr>
        <w:tabs>
          <w:tab w:val="left" w:pos="2760"/>
        </w:tabs>
      </w:pPr>
      <w:r w:rsidRPr="005D2C9B">
        <w:t xml:space="preserve">For this reason, the kiteboard equipment should have high precision sensors and data loggers to capture for instance the dynamism of the equipment as well as pressure and forces at any given time. It is important to measure the following parameters: </w:t>
      </w:r>
    </w:p>
    <w:p w14:paraId="41B7B4C3" w14:textId="77777777" w:rsidR="005D2C9B" w:rsidRPr="005D2C9B" w:rsidRDefault="005D2C9B" w:rsidP="006A74F4">
      <w:pPr>
        <w:tabs>
          <w:tab w:val="left" w:pos="2760"/>
        </w:tabs>
      </w:pPr>
      <w:r w:rsidRPr="005D2C9B">
        <w:t>Some of the parameters that should be quantified include:</w:t>
      </w:r>
    </w:p>
    <w:p w14:paraId="3DB75D52" w14:textId="77777777" w:rsidR="005D2C9B" w:rsidRPr="005D2C9B" w:rsidRDefault="005D2C9B" w:rsidP="006A74F4">
      <w:pPr>
        <w:tabs>
          <w:tab w:val="left" w:pos="2760"/>
        </w:tabs>
      </w:pPr>
      <w:r w:rsidRPr="005D2C9B">
        <w:lastRenderedPageBreak/>
        <w:t>• Due to the nature of these forces the lift and drag forces should preferably be logged at varying flow velocities and angle of attack. In total, this information is necessary relatively to kiteboard and its aerodynamics and hydrodynamics.</w:t>
      </w:r>
    </w:p>
    <w:p w14:paraId="6838F5B7" w14:textId="77777777" w:rsidR="005D2C9B" w:rsidRPr="005D2C9B" w:rsidRDefault="005D2C9B" w:rsidP="006A74F4">
      <w:pPr>
        <w:tabs>
          <w:tab w:val="left" w:pos="2760"/>
        </w:tabs>
      </w:pPr>
      <w:r w:rsidRPr="005D2C9B">
        <w:t xml:space="preserve"> • The pressure distribution on the kiteboard can either be calculated by the pressure tap or the transducers. With these magnitudes one may be able to locate areas of high and low pressure and hence the determination of lift and drag. </w:t>
      </w:r>
    </w:p>
    <w:p w14:paraId="77F3FAAF" w14:textId="3E83FACA" w:rsidR="005D2C9B" w:rsidRPr="005D2C9B" w:rsidRDefault="005D2C9B" w:rsidP="006A74F4">
      <w:pPr>
        <w:tabs>
          <w:tab w:val="left" w:pos="2760"/>
        </w:tabs>
      </w:pPr>
      <w:r w:rsidRPr="005D2C9B">
        <w:t>• For example, the flow separation, the boundary layer development, and the aspects of turbulent flow can undergo a possibility of becoming more visual or observe through various methods such as dye injection or particle image velocimetry. Hence, for comparing these visualizations with the CFD results, the accuracy in simulation can be verified.</w:t>
      </w:r>
    </w:p>
    <w:p w14:paraId="662F821A" w14:textId="54D7D8E0" w:rsidR="00A46899" w:rsidRPr="00A46899" w:rsidRDefault="00A46899" w:rsidP="00A46899">
      <w:pPr>
        <w:tabs>
          <w:tab w:val="left" w:pos="2760"/>
        </w:tabs>
      </w:pPr>
      <w:r w:rsidRPr="00A46899">
        <w:t>Performance evaluation in kiteboard is real time data acquisition of the flow characteristics and forces that changes dynamically.</w:t>
      </w:r>
    </w:p>
    <w:bookmarkEnd w:id="15"/>
    <w:p w14:paraId="4B4EF185" w14:textId="77777777" w:rsidR="006A74F4" w:rsidRDefault="006A74F4" w:rsidP="006A74F4">
      <w:pPr>
        <w:tabs>
          <w:tab w:val="left" w:pos="2760"/>
        </w:tabs>
        <w:rPr>
          <w:b/>
          <w:bCs/>
          <w:sz w:val="28"/>
          <w:szCs w:val="28"/>
        </w:rPr>
      </w:pPr>
      <w:r w:rsidRPr="00BB29ED">
        <w:rPr>
          <w:b/>
          <w:bCs/>
          <w:sz w:val="28"/>
          <w:szCs w:val="28"/>
        </w:rPr>
        <w:t>An analysis of comparisons and correlations</w:t>
      </w:r>
    </w:p>
    <w:p w14:paraId="6B59830B" w14:textId="77777777" w:rsidR="005D2C9B" w:rsidRPr="005D2C9B" w:rsidRDefault="005D2C9B" w:rsidP="005D2C9B">
      <w:pPr>
        <w:tabs>
          <w:tab w:val="left" w:pos="2760"/>
        </w:tabs>
      </w:pPr>
      <w:r w:rsidRPr="005D2C9B">
        <w:t>Thus, FEA and CFD models can only be validated, by comparing experiments at some later or earlier point of time. Comparing both quantitatively and qualitatively involves: These include:</w:t>
      </w:r>
    </w:p>
    <w:p w14:paraId="64053C5F" w14:textId="77777777" w:rsidR="005D2C9B" w:rsidRPr="005D2C9B" w:rsidRDefault="005D2C9B" w:rsidP="005D2C9B">
      <w:pPr>
        <w:tabs>
          <w:tab w:val="left" w:pos="2760"/>
        </w:tabs>
      </w:pPr>
      <w:r w:rsidRPr="005D2C9B">
        <w:t>• In this case, the results that have been simulated by means of the forces and the pressure coefficient distributions have been compared with measurements. In CFD and FEA simulations, force measurements that are applied for validation of aerodynamic/hydrodynamic models must be accurate. There may be occasions to observe the disagreement between force and pressure data which can be explained by certain inaccuracies of the force simulation or definite assumptions made while carrying out the force simulation.</w:t>
      </w:r>
    </w:p>
    <w:p w14:paraId="37EA009F" w14:textId="77777777" w:rsidR="005D2C9B" w:rsidRPr="005D2C9B" w:rsidRDefault="005D2C9B" w:rsidP="005D2C9B">
      <w:pPr>
        <w:tabs>
          <w:tab w:val="left" w:pos="2760"/>
        </w:tabs>
      </w:pPr>
      <w:r w:rsidRPr="005D2C9B">
        <w:t>• The evaluation is a qualitative comparison with the CFD flow fields and the flow visualization patterns. Thus, the comparisons enable one to determine which aspects of an analysis are effectively addressed through simulations and which aspects are in need of improvements.</w:t>
      </w:r>
    </w:p>
    <w:p w14:paraId="046202AF" w14:textId="2726B41F" w:rsidR="005D2C9B" w:rsidRPr="005D2C9B" w:rsidRDefault="005D2C9B" w:rsidP="005D2C9B">
      <w:pPr>
        <w:tabs>
          <w:tab w:val="left" w:pos="2760"/>
        </w:tabs>
      </w:pPr>
      <w:r w:rsidRPr="005D2C9B">
        <w:t>Thus, comparison of experimental and simulation results should be carried out to define possible use of error. Realisations can be wrong boundary conditions of the model, quality of the mesh, and material of used metals. Arguably, optimization in terms of the comparison with the experimental data in question might be reached through the corresponding alterations in the simulation models in question. Such iterative impedance is helpful for conventional approaches where one has to ensure that user’s needs are properly aligned to get ideal models for kiteboard.</w:t>
      </w:r>
    </w:p>
    <w:p w14:paraId="34276497" w14:textId="6E0C49CC" w:rsidR="001213E5" w:rsidRPr="00FD425A" w:rsidRDefault="001213E5" w:rsidP="006A74F4">
      <w:pPr>
        <w:tabs>
          <w:tab w:val="left" w:pos="2760"/>
        </w:tabs>
        <w:rPr>
          <w:b/>
          <w:bCs/>
          <w:color w:val="FF0000"/>
          <w:sz w:val="40"/>
          <w:szCs w:val="40"/>
        </w:rPr>
      </w:pPr>
      <w:r w:rsidRPr="00BB29ED">
        <w:rPr>
          <w:b/>
          <w:bCs/>
          <w:sz w:val="40"/>
          <w:szCs w:val="40"/>
        </w:rPr>
        <w:t>Conclusion</w:t>
      </w:r>
    </w:p>
    <w:p w14:paraId="23318947" w14:textId="41060053" w:rsidR="005D2C9B" w:rsidRPr="00647DFF" w:rsidRDefault="00A46899" w:rsidP="006A74F4">
      <w:pPr>
        <w:tabs>
          <w:tab w:val="left" w:pos="2760"/>
        </w:tabs>
      </w:pPr>
      <w:r w:rsidRPr="00A46899">
        <w:t xml:space="preserve">The goal of the report, therefore, was to establish detailed descriptions of the flow around a kiteboard, </w:t>
      </w:r>
      <w:r w:rsidR="00BB29ED" w:rsidRPr="00A46899">
        <w:t>which</w:t>
      </w:r>
      <w:r w:rsidRPr="00A46899">
        <w:t xml:space="preserve"> would include Reynolds number, boundary flow, the implication of the material for kiteboards along with modelling approaches, and, lastly, experimental validation of the findings. By pointing out the fragments of the essential model and presenting the results of the theoretical analysis and simulation, one can demonstrate how the theoretical and the experimental approaches can be linked in order to enhance the design and </w:t>
      </w:r>
      <w:r w:rsidR="00BB29ED" w:rsidRPr="00A46899">
        <w:t>behaviour</w:t>
      </w:r>
      <w:r w:rsidRPr="00A46899">
        <w:t xml:space="preserve"> of the kiteboard. Since there are improvements on the materials used and simulation technologies of kiteboard, the means to control them will become more capable and this will be quite beneficial to the user.</w:t>
      </w:r>
    </w:p>
    <w:p w14:paraId="0A09C22E" w14:textId="77777777" w:rsidR="005A7D10" w:rsidRDefault="005A7D10" w:rsidP="006A74F4">
      <w:pPr>
        <w:tabs>
          <w:tab w:val="left" w:pos="2760"/>
        </w:tabs>
        <w:rPr>
          <w:b/>
          <w:bCs/>
          <w:sz w:val="40"/>
          <w:szCs w:val="40"/>
        </w:rPr>
      </w:pPr>
    </w:p>
    <w:p w14:paraId="011C7A2A" w14:textId="336B2585" w:rsidR="006A74F4" w:rsidRPr="001213E5" w:rsidRDefault="006A74F4" w:rsidP="006A74F4">
      <w:pPr>
        <w:tabs>
          <w:tab w:val="left" w:pos="2760"/>
        </w:tabs>
        <w:rPr>
          <w:b/>
          <w:bCs/>
          <w:sz w:val="40"/>
          <w:szCs w:val="40"/>
        </w:rPr>
      </w:pPr>
      <w:r w:rsidRPr="001213E5">
        <w:rPr>
          <w:b/>
          <w:bCs/>
          <w:sz w:val="40"/>
          <w:szCs w:val="40"/>
        </w:rPr>
        <w:t>References</w:t>
      </w:r>
    </w:p>
    <w:p w14:paraId="273A5B21" w14:textId="77777777" w:rsidR="006A74F4" w:rsidRPr="006A74F4" w:rsidRDefault="006A74F4" w:rsidP="006A74F4">
      <w:pPr>
        <w:tabs>
          <w:tab w:val="left" w:pos="2760"/>
        </w:tabs>
        <w:rPr>
          <w:b/>
          <w:bCs/>
        </w:rPr>
      </w:pPr>
    </w:p>
    <w:p w14:paraId="2EDD8636" w14:textId="77777777" w:rsidR="006A74F4" w:rsidRPr="006A74F4" w:rsidRDefault="006A74F4" w:rsidP="006A74F4">
      <w:pPr>
        <w:numPr>
          <w:ilvl w:val="0"/>
          <w:numId w:val="13"/>
        </w:numPr>
        <w:tabs>
          <w:tab w:val="left" w:pos="2760"/>
        </w:tabs>
      </w:pPr>
      <w:r w:rsidRPr="006A74F4">
        <w:t xml:space="preserve">Anderson, J.D. (2016). </w:t>
      </w:r>
      <w:r w:rsidRPr="006A74F4">
        <w:rPr>
          <w:b/>
          <w:bCs/>
        </w:rPr>
        <w:t>Computational Fluid Dynamics: The Basics with Applications</w:t>
      </w:r>
      <w:r w:rsidRPr="006A74F4">
        <w:t>. McGraw-Hill Education.</w:t>
      </w:r>
    </w:p>
    <w:p w14:paraId="03729964" w14:textId="77777777" w:rsidR="006A74F4" w:rsidRDefault="006A74F4" w:rsidP="006A74F4">
      <w:pPr>
        <w:numPr>
          <w:ilvl w:val="0"/>
          <w:numId w:val="13"/>
        </w:numPr>
        <w:tabs>
          <w:tab w:val="left" w:pos="2760"/>
        </w:tabs>
      </w:pPr>
      <w:r w:rsidRPr="006A74F4">
        <w:t xml:space="preserve">Batchelor, G.K. (2000). </w:t>
      </w:r>
      <w:r w:rsidRPr="006A74F4">
        <w:rPr>
          <w:b/>
          <w:bCs/>
        </w:rPr>
        <w:t>An Introduction to Fluid Dynamics</w:t>
      </w:r>
      <w:r w:rsidRPr="006A74F4">
        <w:t>. Cambridge University Press.</w:t>
      </w:r>
    </w:p>
    <w:p w14:paraId="2A36F88D" w14:textId="6B1CD830" w:rsidR="009F2563" w:rsidRDefault="009F2563" w:rsidP="009F2563">
      <w:pPr>
        <w:pStyle w:val="ListParagraph"/>
        <w:numPr>
          <w:ilvl w:val="0"/>
          <w:numId w:val="13"/>
        </w:numPr>
        <w:tabs>
          <w:tab w:val="left" w:pos="2760"/>
        </w:tabs>
      </w:pPr>
      <w:r w:rsidRPr="009F2563">
        <w:t xml:space="preserve">Byjus (2021). </w:t>
      </w:r>
      <w:r w:rsidRPr="009F2563">
        <w:rPr>
          <w:i/>
          <w:iCs/>
        </w:rPr>
        <w:t>Reynolds Number</w:t>
      </w:r>
      <w:r w:rsidRPr="009F2563">
        <w:t xml:space="preserve">. Available at: </w:t>
      </w:r>
      <w:hyperlink r:id="rId10" w:tgtFrame="_new" w:history="1">
        <w:r w:rsidRPr="009F2563">
          <w:rPr>
            <w:rStyle w:val="Hyperlink"/>
          </w:rPr>
          <w:t>Byjus</w:t>
        </w:r>
      </w:hyperlink>
    </w:p>
    <w:p w14:paraId="359C2800" w14:textId="77777777" w:rsidR="009F2563" w:rsidRDefault="009F2563" w:rsidP="009F2563">
      <w:pPr>
        <w:pStyle w:val="ListParagraph"/>
        <w:tabs>
          <w:tab w:val="left" w:pos="2760"/>
        </w:tabs>
      </w:pPr>
    </w:p>
    <w:p w14:paraId="593801A2" w14:textId="73529A82" w:rsidR="009F2563" w:rsidRDefault="009F2563" w:rsidP="009F2563">
      <w:pPr>
        <w:pStyle w:val="ListParagraph"/>
        <w:numPr>
          <w:ilvl w:val="0"/>
          <w:numId w:val="13"/>
        </w:numPr>
        <w:tabs>
          <w:tab w:val="left" w:pos="2760"/>
        </w:tabs>
      </w:pPr>
      <w:r w:rsidRPr="009F2563">
        <w:t xml:space="preserve">Do, J.T., &amp; Choi, H.J. (2018). "CFD analysis of fluid flow around kiteboards". </w:t>
      </w:r>
      <w:r w:rsidRPr="009F2563">
        <w:rPr>
          <w:b/>
          <w:bCs/>
          <w:i/>
          <w:iCs/>
        </w:rPr>
        <w:t>Journal of Wind Engineering &amp; Industrial Aerodynamics</w:t>
      </w:r>
      <w:r w:rsidRPr="009F2563">
        <w:t>, 174, 77-88.</w:t>
      </w:r>
    </w:p>
    <w:p w14:paraId="6B51D959" w14:textId="77777777" w:rsidR="009F2563" w:rsidRDefault="009F2563" w:rsidP="009F2563">
      <w:pPr>
        <w:pStyle w:val="ListParagraph"/>
      </w:pPr>
    </w:p>
    <w:p w14:paraId="3CAA4625" w14:textId="60876D35" w:rsidR="009F2563" w:rsidRPr="006A74F4" w:rsidRDefault="009F2563" w:rsidP="009F2563">
      <w:pPr>
        <w:pStyle w:val="ListParagraph"/>
        <w:numPr>
          <w:ilvl w:val="0"/>
          <w:numId w:val="13"/>
        </w:numPr>
        <w:tabs>
          <w:tab w:val="left" w:pos="2760"/>
        </w:tabs>
      </w:pPr>
      <w:r w:rsidRPr="009F2563">
        <w:t xml:space="preserve">Engineering Toolbox. </w:t>
      </w:r>
      <w:r w:rsidRPr="009F2563">
        <w:rPr>
          <w:i/>
          <w:iCs/>
        </w:rPr>
        <w:t>Water Dynamic &amp; Kinematic Viscosity</w:t>
      </w:r>
      <w:r w:rsidRPr="009F2563">
        <w:t xml:space="preserve">. Available at: </w:t>
      </w:r>
      <w:hyperlink r:id="rId11" w:tgtFrame="_new" w:history="1">
        <w:r w:rsidRPr="009F2563">
          <w:rPr>
            <w:rStyle w:val="Hyperlink"/>
          </w:rPr>
          <w:t>Engineering Toolbox</w:t>
        </w:r>
      </w:hyperlink>
    </w:p>
    <w:p w14:paraId="5E7347A6" w14:textId="77777777" w:rsidR="006A74F4" w:rsidRPr="006A74F4" w:rsidRDefault="006A74F4" w:rsidP="006A74F4">
      <w:pPr>
        <w:numPr>
          <w:ilvl w:val="0"/>
          <w:numId w:val="13"/>
        </w:numPr>
        <w:tabs>
          <w:tab w:val="left" w:pos="2760"/>
        </w:tabs>
      </w:pPr>
      <w:r w:rsidRPr="006A74F4">
        <w:t xml:space="preserve">Fung, Y.C. (2008). </w:t>
      </w:r>
      <w:r w:rsidRPr="006A74F4">
        <w:rPr>
          <w:b/>
          <w:bCs/>
        </w:rPr>
        <w:t>An Introduction to the Theory of Aeroelasticity</w:t>
      </w:r>
      <w:r w:rsidRPr="006A74F4">
        <w:t>. Dover Publications.</w:t>
      </w:r>
    </w:p>
    <w:p w14:paraId="07909F99" w14:textId="77777777" w:rsidR="006A74F4" w:rsidRPr="006A74F4" w:rsidRDefault="006A74F4" w:rsidP="006A74F4">
      <w:pPr>
        <w:numPr>
          <w:ilvl w:val="0"/>
          <w:numId w:val="13"/>
        </w:numPr>
        <w:tabs>
          <w:tab w:val="left" w:pos="2760"/>
        </w:tabs>
      </w:pPr>
      <w:r w:rsidRPr="006A74F4">
        <w:t xml:space="preserve">Katz, J., &amp; Plotkin, A. (2001). </w:t>
      </w:r>
      <w:r w:rsidRPr="006A74F4">
        <w:rPr>
          <w:b/>
          <w:bCs/>
        </w:rPr>
        <w:t>Low-Speed Aerodynamics</w:t>
      </w:r>
      <w:r w:rsidRPr="006A74F4">
        <w:t>. Cambridge University Press.</w:t>
      </w:r>
    </w:p>
    <w:p w14:paraId="52476076" w14:textId="77777777" w:rsidR="006A74F4" w:rsidRPr="006A74F4" w:rsidRDefault="006A74F4" w:rsidP="006A74F4">
      <w:pPr>
        <w:numPr>
          <w:ilvl w:val="0"/>
          <w:numId w:val="13"/>
        </w:numPr>
        <w:tabs>
          <w:tab w:val="left" w:pos="2760"/>
        </w:tabs>
      </w:pPr>
      <w:r w:rsidRPr="006A74F4">
        <w:t xml:space="preserve">Kundu, P.K., Cohen, I.M., &amp; Dowling, D.R. (2015). </w:t>
      </w:r>
      <w:r w:rsidRPr="006A74F4">
        <w:rPr>
          <w:b/>
          <w:bCs/>
        </w:rPr>
        <w:t>Fluid Mechanics</w:t>
      </w:r>
      <w:r w:rsidRPr="006A74F4">
        <w:t>. Academic Press.</w:t>
      </w:r>
    </w:p>
    <w:p w14:paraId="174C6B55" w14:textId="77777777" w:rsidR="006A74F4" w:rsidRPr="006A74F4" w:rsidRDefault="006A74F4" w:rsidP="006A74F4">
      <w:pPr>
        <w:numPr>
          <w:ilvl w:val="0"/>
          <w:numId w:val="13"/>
        </w:numPr>
        <w:tabs>
          <w:tab w:val="left" w:pos="2760"/>
        </w:tabs>
      </w:pPr>
      <w:r w:rsidRPr="006A74F4">
        <w:t xml:space="preserve">Munson, B.R., Okiishi, T.H., Huebsch, W.W., &amp; Rothmayer, A.P. (2012). </w:t>
      </w:r>
      <w:r w:rsidRPr="006A74F4">
        <w:rPr>
          <w:b/>
          <w:bCs/>
        </w:rPr>
        <w:t>Fundamentals of Fluid Mechanics</w:t>
      </w:r>
      <w:r w:rsidRPr="006A74F4">
        <w:t>. Wiley.</w:t>
      </w:r>
    </w:p>
    <w:p w14:paraId="69BE54E6" w14:textId="77777777" w:rsidR="006A74F4" w:rsidRPr="006A74F4" w:rsidRDefault="006A74F4" w:rsidP="006A74F4">
      <w:pPr>
        <w:numPr>
          <w:ilvl w:val="0"/>
          <w:numId w:val="13"/>
        </w:numPr>
        <w:tabs>
          <w:tab w:val="left" w:pos="2760"/>
        </w:tabs>
      </w:pPr>
      <w:r w:rsidRPr="006A74F4">
        <w:t xml:space="preserve">Shames, I.H. (2003). </w:t>
      </w:r>
      <w:r w:rsidRPr="006A74F4">
        <w:rPr>
          <w:b/>
          <w:bCs/>
        </w:rPr>
        <w:t>Mechanics of Fluids</w:t>
      </w:r>
      <w:r w:rsidRPr="006A74F4">
        <w:t>. McGraw-Hill Education.</w:t>
      </w:r>
    </w:p>
    <w:p w14:paraId="45CBDE29" w14:textId="77777777" w:rsidR="006A74F4" w:rsidRPr="006A74F4" w:rsidRDefault="006A74F4" w:rsidP="006A74F4">
      <w:pPr>
        <w:numPr>
          <w:ilvl w:val="0"/>
          <w:numId w:val="13"/>
        </w:numPr>
        <w:tabs>
          <w:tab w:val="left" w:pos="2760"/>
        </w:tabs>
      </w:pPr>
      <w:r w:rsidRPr="006A74F4">
        <w:t xml:space="preserve">White, F.M. (2011). </w:t>
      </w:r>
      <w:r w:rsidRPr="006A74F4">
        <w:rPr>
          <w:b/>
          <w:bCs/>
        </w:rPr>
        <w:t>Fluid Mechanics</w:t>
      </w:r>
      <w:r w:rsidRPr="006A74F4">
        <w:t>. McGraw-Hill Education.</w:t>
      </w:r>
    </w:p>
    <w:p w14:paraId="3916A63C" w14:textId="77777777" w:rsidR="006A74F4" w:rsidRPr="006A74F4" w:rsidRDefault="006A74F4" w:rsidP="006A74F4">
      <w:pPr>
        <w:numPr>
          <w:ilvl w:val="0"/>
          <w:numId w:val="13"/>
        </w:numPr>
        <w:tabs>
          <w:tab w:val="left" w:pos="2760"/>
        </w:tabs>
      </w:pPr>
      <w:r w:rsidRPr="006A74F4">
        <w:t xml:space="preserve">Wright, J.R., &amp; Cooper, J.E. (2007). </w:t>
      </w:r>
      <w:r w:rsidRPr="006A74F4">
        <w:rPr>
          <w:b/>
          <w:bCs/>
        </w:rPr>
        <w:t>Introduction to Aircraft Aeroelasticity and Loads</w:t>
      </w:r>
      <w:r w:rsidRPr="006A74F4">
        <w:t>. Wiley.</w:t>
      </w:r>
    </w:p>
    <w:p w14:paraId="34F40F62" w14:textId="77777777" w:rsidR="006A74F4" w:rsidRPr="006A74F4" w:rsidRDefault="006A74F4" w:rsidP="006A74F4">
      <w:pPr>
        <w:numPr>
          <w:ilvl w:val="0"/>
          <w:numId w:val="13"/>
        </w:numPr>
        <w:tabs>
          <w:tab w:val="left" w:pos="2760"/>
        </w:tabs>
      </w:pPr>
      <w:r w:rsidRPr="006A74F4">
        <w:t xml:space="preserve">Zienkiewicz, O.C., &amp; Taylor, R.L. (2000). </w:t>
      </w:r>
      <w:r w:rsidRPr="006A74F4">
        <w:rPr>
          <w:b/>
          <w:bCs/>
        </w:rPr>
        <w:t>The Finite Element Method: Volume 1: The Basis</w:t>
      </w:r>
      <w:r w:rsidRPr="006A74F4">
        <w:t>. Butterworth-Heinemann.</w:t>
      </w:r>
    </w:p>
    <w:p w14:paraId="11FEF64D" w14:textId="77777777" w:rsidR="006A74F4" w:rsidRPr="006A74F4" w:rsidRDefault="006A74F4" w:rsidP="006A74F4">
      <w:pPr>
        <w:numPr>
          <w:ilvl w:val="0"/>
          <w:numId w:val="13"/>
        </w:numPr>
        <w:tabs>
          <w:tab w:val="left" w:pos="2760"/>
        </w:tabs>
      </w:pPr>
      <w:r w:rsidRPr="006A74F4">
        <w:rPr>
          <w:b/>
          <w:bCs/>
        </w:rPr>
        <w:t>NASA's Fluid Mechanics and Aerodynamics</w:t>
      </w:r>
      <w:r w:rsidRPr="006A74F4">
        <w:t xml:space="preserve">. Available at: </w:t>
      </w:r>
      <w:hyperlink r:id="rId12" w:tgtFrame="_new" w:history="1">
        <w:r w:rsidRPr="006A74F4">
          <w:rPr>
            <w:rStyle w:val="Hyperlink"/>
          </w:rPr>
          <w:t>NASA.gov</w:t>
        </w:r>
      </w:hyperlink>
    </w:p>
    <w:p w14:paraId="7D3B9753" w14:textId="77777777" w:rsidR="006A74F4" w:rsidRPr="006A74F4" w:rsidRDefault="006A74F4" w:rsidP="006A74F4">
      <w:pPr>
        <w:numPr>
          <w:ilvl w:val="0"/>
          <w:numId w:val="13"/>
        </w:numPr>
        <w:tabs>
          <w:tab w:val="left" w:pos="2760"/>
        </w:tabs>
      </w:pPr>
      <w:r w:rsidRPr="006A74F4">
        <w:rPr>
          <w:b/>
          <w:bCs/>
        </w:rPr>
        <w:t>Journal of Fluid Mechanics</w:t>
      </w:r>
      <w:r w:rsidRPr="006A74F4">
        <w:t>. Available at: Cambridge University Press</w:t>
      </w:r>
    </w:p>
    <w:p w14:paraId="7229438F" w14:textId="77777777" w:rsidR="006A74F4" w:rsidRPr="006A74F4" w:rsidRDefault="006A74F4" w:rsidP="006A74F4">
      <w:pPr>
        <w:numPr>
          <w:ilvl w:val="0"/>
          <w:numId w:val="13"/>
        </w:numPr>
        <w:tabs>
          <w:tab w:val="left" w:pos="2760"/>
        </w:tabs>
      </w:pPr>
      <w:r w:rsidRPr="006A74F4">
        <w:rPr>
          <w:b/>
          <w:bCs/>
        </w:rPr>
        <w:t>Aerospace and Mechanical Engineering Articles</w:t>
      </w:r>
      <w:r w:rsidRPr="006A74F4">
        <w:t xml:space="preserve">. Available at: </w:t>
      </w:r>
      <w:hyperlink r:id="rId13" w:tgtFrame="_new" w:history="1">
        <w:r w:rsidRPr="006A74F4">
          <w:rPr>
            <w:rStyle w:val="Hyperlink"/>
          </w:rPr>
          <w:t>SpringerLink</w:t>
        </w:r>
      </w:hyperlink>
    </w:p>
    <w:p w14:paraId="3411C142" w14:textId="77777777" w:rsidR="006A74F4" w:rsidRPr="006A74F4" w:rsidRDefault="006A74F4" w:rsidP="006A74F4">
      <w:pPr>
        <w:numPr>
          <w:ilvl w:val="0"/>
          <w:numId w:val="13"/>
        </w:numPr>
        <w:tabs>
          <w:tab w:val="left" w:pos="2760"/>
        </w:tabs>
      </w:pPr>
      <w:r w:rsidRPr="006A74F4">
        <w:rPr>
          <w:b/>
          <w:bCs/>
        </w:rPr>
        <w:t>ISO 527-1:2019</w:t>
      </w:r>
      <w:r w:rsidRPr="006A74F4">
        <w:t>. Plastics – Determination of tensile properties – Part 1: General principles. International Organization for Standardization.</w:t>
      </w:r>
    </w:p>
    <w:p w14:paraId="282FC1A4" w14:textId="77777777" w:rsidR="006A74F4" w:rsidRPr="006A74F4" w:rsidRDefault="006A74F4" w:rsidP="006A74F4">
      <w:pPr>
        <w:numPr>
          <w:ilvl w:val="0"/>
          <w:numId w:val="13"/>
        </w:numPr>
        <w:tabs>
          <w:tab w:val="left" w:pos="2760"/>
        </w:tabs>
      </w:pPr>
      <w:r w:rsidRPr="006A74F4">
        <w:rPr>
          <w:b/>
          <w:bCs/>
        </w:rPr>
        <w:t>ASTM D3039/D3039M-17</w:t>
      </w:r>
      <w:r w:rsidRPr="006A74F4">
        <w:t>. Standard Test Method for Tensile Properties of Polymer Matrix Composite Materials. ASTM International.</w:t>
      </w:r>
    </w:p>
    <w:p w14:paraId="4B24810D" w14:textId="5024F285" w:rsidR="006A74F4" w:rsidRPr="006A74F4" w:rsidRDefault="006A74F4" w:rsidP="006A74F4">
      <w:pPr>
        <w:numPr>
          <w:ilvl w:val="0"/>
          <w:numId w:val="13"/>
        </w:numPr>
        <w:tabs>
          <w:tab w:val="left" w:pos="2760"/>
        </w:tabs>
      </w:pPr>
      <w:r w:rsidRPr="006A74F4">
        <w:t xml:space="preserve">Ahmed, N.A., &amp; Lee, Y.H. (2015). "Turbulence </w:t>
      </w:r>
      <w:r w:rsidR="00BB29ED" w:rsidRPr="006A74F4">
        <w:t>modelling</w:t>
      </w:r>
      <w:r w:rsidRPr="006A74F4">
        <w:t xml:space="preserve"> for the prediction of flow around marine vehicles". </w:t>
      </w:r>
      <w:r w:rsidRPr="006A74F4">
        <w:rPr>
          <w:b/>
          <w:bCs/>
        </w:rPr>
        <w:t>Ocean Engineering</w:t>
      </w:r>
      <w:r w:rsidRPr="006A74F4">
        <w:t>, 109, 752-762.</w:t>
      </w:r>
    </w:p>
    <w:p w14:paraId="5277ACB5" w14:textId="77777777" w:rsidR="006A74F4" w:rsidRPr="006A74F4" w:rsidRDefault="006A74F4" w:rsidP="006A74F4">
      <w:pPr>
        <w:numPr>
          <w:ilvl w:val="0"/>
          <w:numId w:val="13"/>
        </w:numPr>
        <w:tabs>
          <w:tab w:val="left" w:pos="2760"/>
        </w:tabs>
      </w:pPr>
      <w:r w:rsidRPr="006A74F4">
        <w:lastRenderedPageBreak/>
        <w:t xml:space="preserve">Do, J.T., &amp; Choi, H.J. (2018). "CFD analysis of fluid flow around kiteboards". </w:t>
      </w:r>
      <w:r w:rsidRPr="006A74F4">
        <w:rPr>
          <w:b/>
          <w:bCs/>
        </w:rPr>
        <w:t>Journal of Wind Engineering &amp; Industrial Aerodynamics</w:t>
      </w:r>
      <w:r w:rsidRPr="006A74F4">
        <w:t>, 174, 77-88.</w:t>
      </w:r>
    </w:p>
    <w:p w14:paraId="65D62A31" w14:textId="126F9069" w:rsidR="00C16425" w:rsidRPr="00C16425" w:rsidRDefault="006A74F4" w:rsidP="00C16425">
      <w:pPr>
        <w:numPr>
          <w:ilvl w:val="0"/>
          <w:numId w:val="13"/>
        </w:numPr>
        <w:tabs>
          <w:tab w:val="left" w:pos="2760"/>
        </w:tabs>
      </w:pPr>
      <w:r w:rsidRPr="006A74F4">
        <w:t xml:space="preserve">Smith, R., &amp; Jones, T. (2017). "The effects of surface roughness on boundary layer transition". </w:t>
      </w:r>
      <w:r w:rsidRPr="006A74F4">
        <w:rPr>
          <w:b/>
          <w:bCs/>
        </w:rPr>
        <w:t>Experiments in Fluids</w:t>
      </w:r>
      <w:r w:rsidRPr="006A74F4">
        <w:t>, 58(3), 1-10.</w:t>
      </w:r>
    </w:p>
    <w:sectPr w:rsidR="00C16425" w:rsidRPr="00C164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ECE808" w14:textId="77777777" w:rsidR="00161B30" w:rsidRDefault="00161B30" w:rsidP="00C16425">
      <w:pPr>
        <w:spacing w:after="0" w:line="240" w:lineRule="auto"/>
      </w:pPr>
      <w:r>
        <w:separator/>
      </w:r>
    </w:p>
  </w:endnote>
  <w:endnote w:type="continuationSeparator" w:id="0">
    <w:p w14:paraId="47F23323" w14:textId="77777777" w:rsidR="00161B30" w:rsidRDefault="00161B30" w:rsidP="00C16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2D4FD" w14:textId="77777777" w:rsidR="00161B30" w:rsidRDefault="00161B30" w:rsidP="00C16425">
      <w:pPr>
        <w:spacing w:after="0" w:line="240" w:lineRule="auto"/>
      </w:pPr>
      <w:r>
        <w:separator/>
      </w:r>
    </w:p>
  </w:footnote>
  <w:footnote w:type="continuationSeparator" w:id="0">
    <w:p w14:paraId="15395ECE" w14:textId="77777777" w:rsidR="00161B30" w:rsidRDefault="00161B30" w:rsidP="00C164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B5FFC"/>
    <w:multiLevelType w:val="multilevel"/>
    <w:tmpl w:val="395040D8"/>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93F3C"/>
    <w:multiLevelType w:val="multilevel"/>
    <w:tmpl w:val="28047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2115A"/>
    <w:multiLevelType w:val="multilevel"/>
    <w:tmpl w:val="9A308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1579DD"/>
    <w:multiLevelType w:val="hybridMultilevel"/>
    <w:tmpl w:val="34AC2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173C9"/>
    <w:multiLevelType w:val="multilevel"/>
    <w:tmpl w:val="7BAA9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851C17"/>
    <w:multiLevelType w:val="multilevel"/>
    <w:tmpl w:val="9496E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3D2546"/>
    <w:multiLevelType w:val="hybridMultilevel"/>
    <w:tmpl w:val="7A16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54DC6"/>
    <w:multiLevelType w:val="multilevel"/>
    <w:tmpl w:val="EB02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672F50"/>
    <w:multiLevelType w:val="hybridMultilevel"/>
    <w:tmpl w:val="41386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D21DC7"/>
    <w:multiLevelType w:val="multilevel"/>
    <w:tmpl w:val="46F6D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F248EB"/>
    <w:multiLevelType w:val="hybridMultilevel"/>
    <w:tmpl w:val="6A387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4D6C19"/>
    <w:multiLevelType w:val="multilevel"/>
    <w:tmpl w:val="A0A6A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E23EEE"/>
    <w:multiLevelType w:val="hybridMultilevel"/>
    <w:tmpl w:val="C5328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765D2C"/>
    <w:multiLevelType w:val="hybridMultilevel"/>
    <w:tmpl w:val="5204E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647A94"/>
    <w:multiLevelType w:val="hybridMultilevel"/>
    <w:tmpl w:val="17DA6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563077"/>
    <w:multiLevelType w:val="multilevel"/>
    <w:tmpl w:val="2A381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664998"/>
    <w:multiLevelType w:val="multilevel"/>
    <w:tmpl w:val="2B0A7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6297697">
    <w:abstractNumId w:val="8"/>
  </w:num>
  <w:num w:numId="2" w16cid:durableId="948003119">
    <w:abstractNumId w:val="3"/>
  </w:num>
  <w:num w:numId="3" w16cid:durableId="1836218473">
    <w:abstractNumId w:val="4"/>
  </w:num>
  <w:num w:numId="4" w16cid:durableId="902178397">
    <w:abstractNumId w:val="5"/>
  </w:num>
  <w:num w:numId="5" w16cid:durableId="1928802164">
    <w:abstractNumId w:val="13"/>
  </w:num>
  <w:num w:numId="6" w16cid:durableId="431558444">
    <w:abstractNumId w:val="2"/>
  </w:num>
  <w:num w:numId="7" w16cid:durableId="1816099520">
    <w:abstractNumId w:val="7"/>
  </w:num>
  <w:num w:numId="8" w16cid:durableId="461072600">
    <w:abstractNumId w:val="15"/>
  </w:num>
  <w:num w:numId="9" w16cid:durableId="628242445">
    <w:abstractNumId w:val="0"/>
  </w:num>
  <w:num w:numId="10" w16cid:durableId="865796429">
    <w:abstractNumId w:val="11"/>
  </w:num>
  <w:num w:numId="11" w16cid:durableId="1132554194">
    <w:abstractNumId w:val="1"/>
  </w:num>
  <w:num w:numId="12" w16cid:durableId="965548165">
    <w:abstractNumId w:val="9"/>
  </w:num>
  <w:num w:numId="13" w16cid:durableId="21440781">
    <w:abstractNumId w:val="16"/>
  </w:num>
  <w:num w:numId="14" w16cid:durableId="2031830992">
    <w:abstractNumId w:val="12"/>
  </w:num>
  <w:num w:numId="15" w16cid:durableId="872576476">
    <w:abstractNumId w:val="14"/>
  </w:num>
  <w:num w:numId="16" w16cid:durableId="1684044772">
    <w:abstractNumId w:val="10"/>
  </w:num>
  <w:num w:numId="17" w16cid:durableId="3275600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185"/>
    <w:rsid w:val="0003149D"/>
    <w:rsid w:val="00053240"/>
    <w:rsid w:val="000B01BA"/>
    <w:rsid w:val="000D104E"/>
    <w:rsid w:val="001213E5"/>
    <w:rsid w:val="00142BB8"/>
    <w:rsid w:val="00161B30"/>
    <w:rsid w:val="002D4552"/>
    <w:rsid w:val="003629D5"/>
    <w:rsid w:val="003774C4"/>
    <w:rsid w:val="003D7A94"/>
    <w:rsid w:val="004576BA"/>
    <w:rsid w:val="00497AC9"/>
    <w:rsid w:val="004F562C"/>
    <w:rsid w:val="00517FF6"/>
    <w:rsid w:val="00523660"/>
    <w:rsid w:val="00523682"/>
    <w:rsid w:val="00562FAC"/>
    <w:rsid w:val="005A7D10"/>
    <w:rsid w:val="005D2C9B"/>
    <w:rsid w:val="00647DFF"/>
    <w:rsid w:val="00690F49"/>
    <w:rsid w:val="006A74F4"/>
    <w:rsid w:val="006B2715"/>
    <w:rsid w:val="007C16E5"/>
    <w:rsid w:val="008048EE"/>
    <w:rsid w:val="008C5FA4"/>
    <w:rsid w:val="008D31AA"/>
    <w:rsid w:val="008E6CF3"/>
    <w:rsid w:val="009F2563"/>
    <w:rsid w:val="00A3007F"/>
    <w:rsid w:val="00A36185"/>
    <w:rsid w:val="00A36C46"/>
    <w:rsid w:val="00A46899"/>
    <w:rsid w:val="00B02991"/>
    <w:rsid w:val="00B330E4"/>
    <w:rsid w:val="00B36527"/>
    <w:rsid w:val="00B41D2E"/>
    <w:rsid w:val="00B834F2"/>
    <w:rsid w:val="00BB29ED"/>
    <w:rsid w:val="00C16425"/>
    <w:rsid w:val="00C246C9"/>
    <w:rsid w:val="00CA175B"/>
    <w:rsid w:val="00CB68DD"/>
    <w:rsid w:val="00CF680D"/>
    <w:rsid w:val="00D10D4A"/>
    <w:rsid w:val="00DA15FB"/>
    <w:rsid w:val="00E77C23"/>
    <w:rsid w:val="00EA3E40"/>
    <w:rsid w:val="00EB6D95"/>
    <w:rsid w:val="00F30B91"/>
    <w:rsid w:val="00FD0DAF"/>
    <w:rsid w:val="00FD4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1121B"/>
  <w15:chartTrackingRefBased/>
  <w15:docId w15:val="{5679FA34-7190-4354-AB5B-A8AF9AC97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563"/>
  </w:style>
  <w:style w:type="paragraph" w:styleId="Heading1">
    <w:name w:val="heading 1"/>
    <w:basedOn w:val="Normal"/>
    <w:next w:val="Normal"/>
    <w:link w:val="Heading1Char"/>
    <w:uiPriority w:val="9"/>
    <w:qFormat/>
    <w:rsid w:val="00A36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1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1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1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1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185"/>
    <w:rPr>
      <w:rFonts w:eastAsiaTheme="majorEastAsia" w:cstheme="majorBidi"/>
      <w:color w:val="272727" w:themeColor="text1" w:themeTint="D8"/>
    </w:rPr>
  </w:style>
  <w:style w:type="paragraph" w:styleId="Title">
    <w:name w:val="Title"/>
    <w:basedOn w:val="Normal"/>
    <w:next w:val="Normal"/>
    <w:link w:val="TitleChar"/>
    <w:uiPriority w:val="10"/>
    <w:qFormat/>
    <w:rsid w:val="00A361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1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185"/>
    <w:pPr>
      <w:spacing w:before="160"/>
      <w:jc w:val="center"/>
    </w:pPr>
    <w:rPr>
      <w:i/>
      <w:iCs/>
      <w:color w:val="404040" w:themeColor="text1" w:themeTint="BF"/>
    </w:rPr>
  </w:style>
  <w:style w:type="character" w:customStyle="1" w:styleId="QuoteChar">
    <w:name w:val="Quote Char"/>
    <w:basedOn w:val="DefaultParagraphFont"/>
    <w:link w:val="Quote"/>
    <w:uiPriority w:val="29"/>
    <w:rsid w:val="00A36185"/>
    <w:rPr>
      <w:i/>
      <w:iCs/>
      <w:color w:val="404040" w:themeColor="text1" w:themeTint="BF"/>
    </w:rPr>
  </w:style>
  <w:style w:type="paragraph" w:styleId="ListParagraph">
    <w:name w:val="List Paragraph"/>
    <w:basedOn w:val="Normal"/>
    <w:uiPriority w:val="34"/>
    <w:qFormat/>
    <w:rsid w:val="00A36185"/>
    <w:pPr>
      <w:ind w:left="720"/>
      <w:contextualSpacing/>
    </w:pPr>
  </w:style>
  <w:style w:type="character" w:styleId="IntenseEmphasis">
    <w:name w:val="Intense Emphasis"/>
    <w:basedOn w:val="DefaultParagraphFont"/>
    <w:uiPriority w:val="21"/>
    <w:qFormat/>
    <w:rsid w:val="00A36185"/>
    <w:rPr>
      <w:i/>
      <w:iCs/>
      <w:color w:val="0F4761" w:themeColor="accent1" w:themeShade="BF"/>
    </w:rPr>
  </w:style>
  <w:style w:type="paragraph" w:styleId="IntenseQuote">
    <w:name w:val="Intense Quote"/>
    <w:basedOn w:val="Normal"/>
    <w:next w:val="Normal"/>
    <w:link w:val="IntenseQuoteChar"/>
    <w:uiPriority w:val="30"/>
    <w:qFormat/>
    <w:rsid w:val="00A36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185"/>
    <w:rPr>
      <w:i/>
      <w:iCs/>
      <w:color w:val="0F4761" w:themeColor="accent1" w:themeShade="BF"/>
    </w:rPr>
  </w:style>
  <w:style w:type="character" w:styleId="IntenseReference">
    <w:name w:val="Intense Reference"/>
    <w:basedOn w:val="DefaultParagraphFont"/>
    <w:uiPriority w:val="32"/>
    <w:qFormat/>
    <w:rsid w:val="00A36185"/>
    <w:rPr>
      <w:b/>
      <w:bCs/>
      <w:smallCaps/>
      <w:color w:val="0F4761" w:themeColor="accent1" w:themeShade="BF"/>
      <w:spacing w:val="5"/>
    </w:rPr>
  </w:style>
  <w:style w:type="paragraph" w:styleId="Header">
    <w:name w:val="header"/>
    <w:basedOn w:val="Normal"/>
    <w:link w:val="HeaderChar"/>
    <w:uiPriority w:val="99"/>
    <w:unhideWhenUsed/>
    <w:rsid w:val="00C16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425"/>
  </w:style>
  <w:style w:type="paragraph" w:styleId="Footer">
    <w:name w:val="footer"/>
    <w:basedOn w:val="Normal"/>
    <w:link w:val="FooterChar"/>
    <w:uiPriority w:val="99"/>
    <w:unhideWhenUsed/>
    <w:rsid w:val="00C16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425"/>
  </w:style>
  <w:style w:type="character" w:styleId="Hyperlink">
    <w:name w:val="Hyperlink"/>
    <w:basedOn w:val="DefaultParagraphFont"/>
    <w:uiPriority w:val="99"/>
    <w:unhideWhenUsed/>
    <w:rsid w:val="00C16425"/>
    <w:rPr>
      <w:color w:val="467886" w:themeColor="hyperlink"/>
      <w:u w:val="single"/>
    </w:rPr>
  </w:style>
  <w:style w:type="character" w:styleId="UnresolvedMention">
    <w:name w:val="Unresolved Mention"/>
    <w:basedOn w:val="DefaultParagraphFont"/>
    <w:uiPriority w:val="99"/>
    <w:semiHidden/>
    <w:unhideWhenUsed/>
    <w:rsid w:val="00C16425"/>
    <w:rPr>
      <w:color w:val="605E5C"/>
      <w:shd w:val="clear" w:color="auto" w:fill="E1DFDD"/>
    </w:rPr>
  </w:style>
  <w:style w:type="character" w:styleId="LineNumber">
    <w:name w:val="line number"/>
    <w:basedOn w:val="DefaultParagraphFont"/>
    <w:uiPriority w:val="99"/>
    <w:semiHidden/>
    <w:unhideWhenUsed/>
    <w:rsid w:val="008C5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53392">
      <w:bodyDiv w:val="1"/>
      <w:marLeft w:val="0"/>
      <w:marRight w:val="0"/>
      <w:marTop w:val="0"/>
      <w:marBottom w:val="0"/>
      <w:divBdr>
        <w:top w:val="none" w:sz="0" w:space="0" w:color="auto"/>
        <w:left w:val="none" w:sz="0" w:space="0" w:color="auto"/>
        <w:bottom w:val="none" w:sz="0" w:space="0" w:color="auto"/>
        <w:right w:val="none" w:sz="0" w:space="0" w:color="auto"/>
      </w:divBdr>
    </w:div>
    <w:div w:id="277638878">
      <w:bodyDiv w:val="1"/>
      <w:marLeft w:val="0"/>
      <w:marRight w:val="0"/>
      <w:marTop w:val="0"/>
      <w:marBottom w:val="0"/>
      <w:divBdr>
        <w:top w:val="none" w:sz="0" w:space="0" w:color="auto"/>
        <w:left w:val="none" w:sz="0" w:space="0" w:color="auto"/>
        <w:bottom w:val="none" w:sz="0" w:space="0" w:color="auto"/>
        <w:right w:val="none" w:sz="0" w:space="0" w:color="auto"/>
      </w:divBdr>
    </w:div>
    <w:div w:id="348069832">
      <w:bodyDiv w:val="1"/>
      <w:marLeft w:val="0"/>
      <w:marRight w:val="0"/>
      <w:marTop w:val="0"/>
      <w:marBottom w:val="0"/>
      <w:divBdr>
        <w:top w:val="none" w:sz="0" w:space="0" w:color="auto"/>
        <w:left w:val="none" w:sz="0" w:space="0" w:color="auto"/>
        <w:bottom w:val="none" w:sz="0" w:space="0" w:color="auto"/>
        <w:right w:val="none" w:sz="0" w:space="0" w:color="auto"/>
      </w:divBdr>
    </w:div>
    <w:div w:id="868494145">
      <w:bodyDiv w:val="1"/>
      <w:marLeft w:val="0"/>
      <w:marRight w:val="0"/>
      <w:marTop w:val="0"/>
      <w:marBottom w:val="0"/>
      <w:divBdr>
        <w:top w:val="none" w:sz="0" w:space="0" w:color="auto"/>
        <w:left w:val="none" w:sz="0" w:space="0" w:color="auto"/>
        <w:bottom w:val="none" w:sz="0" w:space="0" w:color="auto"/>
        <w:right w:val="none" w:sz="0" w:space="0" w:color="auto"/>
      </w:divBdr>
    </w:div>
    <w:div w:id="1549682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journal/1049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rc.nasa.gov/www/k-12/airplane/fluid.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ineeringtoolbox.com/water-dynamic-kinematic-viscosity-d_596.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yjus.com/physics/reynolds-numb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FE8EA-093E-47F7-A391-714A43D34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3094</Words>
  <Characters>17637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Aubriel Ndlovu (2224770)</dc:creator>
  <cp:keywords/>
  <dc:description/>
  <cp:lastModifiedBy>Aubriel Ndlovu (2224770)</cp:lastModifiedBy>
  <cp:revision>7</cp:revision>
  <dcterms:created xsi:type="dcterms:W3CDTF">2024-06-28T15:19:00Z</dcterms:created>
  <dcterms:modified xsi:type="dcterms:W3CDTF">2024-06-30T19:16:00Z</dcterms:modified>
</cp:coreProperties>
</file>