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19591" w14:textId="635132D5" w:rsidR="00C44F55" w:rsidRPr="006B08AD" w:rsidRDefault="00127C56">
      <w:pPr>
        <w:rPr>
          <w:rFonts w:ascii="Calibri" w:hAnsi="Calibri"/>
        </w:rPr>
      </w:pPr>
      <w:r w:rsidRPr="006B08AD">
        <w:rPr>
          <w:rFonts w:ascii="Calibri" w:hAnsi="Calibri"/>
        </w:rPr>
        <w:t>Lily Bowen</w:t>
      </w:r>
      <w:r w:rsidR="007A6744" w:rsidRPr="006B08AD">
        <w:rPr>
          <w:rFonts w:ascii="Calibri" w:hAnsi="Calibri"/>
        </w:rPr>
        <w:t xml:space="preserve">                                                                                                      Module code</w:t>
      </w:r>
      <w:r w:rsidR="006F0D8D" w:rsidRPr="006B08AD">
        <w:rPr>
          <w:rFonts w:ascii="Calibri" w:hAnsi="Calibri"/>
        </w:rPr>
        <w:t>: ECES6018</w:t>
      </w:r>
    </w:p>
    <w:p w14:paraId="7CE51445" w14:textId="432F8582" w:rsidR="00127C56" w:rsidRPr="006B08AD" w:rsidRDefault="007A6744">
      <w:pPr>
        <w:rPr>
          <w:rFonts w:ascii="Calibri" w:hAnsi="Calibri"/>
        </w:rPr>
      </w:pPr>
      <w:r w:rsidRPr="006B08AD">
        <w:rPr>
          <w:rFonts w:ascii="Calibri" w:hAnsi="Calibri"/>
        </w:rPr>
        <w:t>Student number: 2408423</w:t>
      </w:r>
      <w:r w:rsidR="006F0D8D" w:rsidRPr="006B08AD">
        <w:rPr>
          <w:rFonts w:ascii="Calibri" w:hAnsi="Calibri"/>
        </w:rPr>
        <w:t xml:space="preserve">                                                                          Learning clima</w:t>
      </w:r>
      <w:r w:rsidR="003600B5" w:rsidRPr="006B08AD">
        <w:rPr>
          <w:rFonts w:ascii="Calibri" w:hAnsi="Calibri"/>
        </w:rPr>
        <w:t>tes</w:t>
      </w:r>
    </w:p>
    <w:p w14:paraId="543A1CD8" w14:textId="77777777" w:rsidR="003600B5" w:rsidRPr="006B08AD" w:rsidRDefault="003600B5">
      <w:pPr>
        <w:rPr>
          <w:rFonts w:ascii="Calibri" w:hAnsi="Calibri"/>
        </w:rPr>
      </w:pPr>
    </w:p>
    <w:p w14:paraId="202A1975" w14:textId="77777777" w:rsidR="003600B5" w:rsidRPr="006B08AD" w:rsidRDefault="003600B5">
      <w:pPr>
        <w:rPr>
          <w:rFonts w:ascii="Calibri" w:hAnsi="Calibri"/>
        </w:rPr>
      </w:pPr>
    </w:p>
    <w:p w14:paraId="6E5B7FE3" w14:textId="77777777" w:rsidR="003600B5" w:rsidRPr="006B08AD" w:rsidRDefault="003600B5">
      <w:pPr>
        <w:rPr>
          <w:rFonts w:ascii="Calibri" w:hAnsi="Calibri"/>
        </w:rPr>
      </w:pPr>
    </w:p>
    <w:p w14:paraId="688C66F4" w14:textId="77777777" w:rsidR="003600B5" w:rsidRPr="006B08AD" w:rsidRDefault="003600B5">
      <w:pPr>
        <w:rPr>
          <w:rFonts w:ascii="Calibri" w:hAnsi="Calibri"/>
        </w:rPr>
      </w:pPr>
    </w:p>
    <w:p w14:paraId="2C809404" w14:textId="77777777" w:rsidR="003600B5" w:rsidRPr="006B08AD" w:rsidRDefault="003600B5">
      <w:pPr>
        <w:rPr>
          <w:rFonts w:ascii="Calibri" w:hAnsi="Calibri"/>
        </w:rPr>
      </w:pPr>
    </w:p>
    <w:p w14:paraId="372596DA" w14:textId="77777777" w:rsidR="003600B5" w:rsidRPr="006B08AD" w:rsidRDefault="003600B5">
      <w:pPr>
        <w:rPr>
          <w:rFonts w:ascii="Calibri" w:hAnsi="Calibri"/>
        </w:rPr>
      </w:pPr>
    </w:p>
    <w:p w14:paraId="310993CA" w14:textId="77777777" w:rsidR="003600B5" w:rsidRPr="006B08AD" w:rsidRDefault="003600B5">
      <w:pPr>
        <w:rPr>
          <w:rFonts w:ascii="Calibri" w:hAnsi="Calibri"/>
        </w:rPr>
      </w:pPr>
    </w:p>
    <w:p w14:paraId="1E5116CC" w14:textId="77777777" w:rsidR="003600B5" w:rsidRPr="006B08AD" w:rsidRDefault="003600B5">
      <w:pPr>
        <w:rPr>
          <w:rFonts w:ascii="Calibri" w:hAnsi="Calibri"/>
        </w:rPr>
      </w:pPr>
    </w:p>
    <w:p w14:paraId="7CBC4F3F" w14:textId="77777777" w:rsidR="003600B5" w:rsidRPr="006B08AD" w:rsidRDefault="003600B5">
      <w:pPr>
        <w:rPr>
          <w:rFonts w:ascii="Calibri" w:hAnsi="Calibri"/>
        </w:rPr>
      </w:pPr>
    </w:p>
    <w:p w14:paraId="4B58DAF2" w14:textId="77777777" w:rsidR="000E7176" w:rsidRPr="006B08AD" w:rsidRDefault="000E7176" w:rsidP="003600B5">
      <w:pPr>
        <w:pStyle w:val="Title"/>
        <w:jc w:val="center"/>
        <w:rPr>
          <w:rFonts w:ascii="Calibri" w:hAnsi="Calibri"/>
        </w:rPr>
      </w:pPr>
    </w:p>
    <w:p w14:paraId="2D9175F6" w14:textId="77777777" w:rsidR="000E7176" w:rsidRPr="006B08AD" w:rsidRDefault="000E7176" w:rsidP="003600B5">
      <w:pPr>
        <w:pStyle w:val="Title"/>
        <w:jc w:val="center"/>
        <w:rPr>
          <w:rFonts w:ascii="Calibri" w:hAnsi="Calibri"/>
        </w:rPr>
      </w:pPr>
    </w:p>
    <w:p w14:paraId="2AF9FCD5" w14:textId="2AD44CC2" w:rsidR="003600B5" w:rsidRPr="006B08AD" w:rsidRDefault="003600B5" w:rsidP="003600B5">
      <w:pPr>
        <w:pStyle w:val="Title"/>
        <w:jc w:val="center"/>
        <w:rPr>
          <w:rFonts w:ascii="Calibri" w:hAnsi="Calibri"/>
        </w:rPr>
      </w:pPr>
      <w:r w:rsidRPr="006B08AD">
        <w:rPr>
          <w:rFonts w:ascii="Calibri" w:hAnsi="Calibri"/>
        </w:rPr>
        <w:t>Creating Effective Learning Clim</w:t>
      </w:r>
      <w:r w:rsidR="000E7176" w:rsidRPr="006B08AD">
        <w:rPr>
          <w:rFonts w:ascii="Calibri" w:hAnsi="Calibri"/>
        </w:rPr>
        <w:t>ates</w:t>
      </w:r>
    </w:p>
    <w:p w14:paraId="35D860CF" w14:textId="77777777" w:rsidR="000E7176" w:rsidRPr="006B08AD" w:rsidRDefault="000E7176" w:rsidP="000E7176">
      <w:pPr>
        <w:rPr>
          <w:rFonts w:ascii="Calibri" w:hAnsi="Calibri"/>
        </w:rPr>
      </w:pPr>
    </w:p>
    <w:p w14:paraId="1E948595" w14:textId="77777777" w:rsidR="000E7176" w:rsidRPr="006B08AD" w:rsidRDefault="000E7176" w:rsidP="000E7176">
      <w:pPr>
        <w:rPr>
          <w:rFonts w:ascii="Calibri" w:hAnsi="Calibri"/>
        </w:rPr>
      </w:pPr>
    </w:p>
    <w:p w14:paraId="0D39698B" w14:textId="77777777" w:rsidR="000E7176" w:rsidRPr="006B08AD" w:rsidRDefault="000E7176" w:rsidP="000E7176">
      <w:pPr>
        <w:rPr>
          <w:rFonts w:ascii="Calibri" w:hAnsi="Calibri"/>
        </w:rPr>
      </w:pPr>
    </w:p>
    <w:p w14:paraId="0F8095E9" w14:textId="77777777" w:rsidR="000E7176" w:rsidRDefault="000E7176" w:rsidP="000E7176">
      <w:pPr>
        <w:rPr>
          <w:rFonts w:ascii="Calibri" w:hAnsi="Calibri"/>
        </w:rPr>
      </w:pPr>
    </w:p>
    <w:p w14:paraId="06BD58C2" w14:textId="77777777" w:rsidR="00D1398D" w:rsidRDefault="00D1398D" w:rsidP="000E7176">
      <w:pPr>
        <w:rPr>
          <w:rFonts w:ascii="Calibri" w:hAnsi="Calibri"/>
        </w:rPr>
      </w:pPr>
    </w:p>
    <w:p w14:paraId="6A9CBB88" w14:textId="77777777" w:rsidR="00D1398D" w:rsidRDefault="00D1398D" w:rsidP="000E7176">
      <w:pPr>
        <w:rPr>
          <w:rFonts w:ascii="Calibri" w:hAnsi="Calibri"/>
        </w:rPr>
      </w:pPr>
    </w:p>
    <w:p w14:paraId="5A1BCA1A" w14:textId="77777777" w:rsidR="00D1398D" w:rsidRDefault="00D1398D" w:rsidP="000E7176">
      <w:pPr>
        <w:rPr>
          <w:rFonts w:ascii="Calibri" w:hAnsi="Calibri"/>
        </w:rPr>
      </w:pPr>
    </w:p>
    <w:p w14:paraId="68F8E27B" w14:textId="77777777" w:rsidR="00D1398D" w:rsidRDefault="00D1398D" w:rsidP="000E7176">
      <w:pPr>
        <w:rPr>
          <w:rFonts w:ascii="Calibri" w:hAnsi="Calibri"/>
        </w:rPr>
      </w:pPr>
    </w:p>
    <w:p w14:paraId="6340770A" w14:textId="77777777" w:rsidR="00D1398D" w:rsidRDefault="00D1398D" w:rsidP="000E7176">
      <w:pPr>
        <w:rPr>
          <w:rFonts w:ascii="Calibri" w:hAnsi="Calibri"/>
        </w:rPr>
      </w:pPr>
    </w:p>
    <w:p w14:paraId="607966D1" w14:textId="2E18BD6D" w:rsidR="00D1398D" w:rsidRPr="006B08AD" w:rsidRDefault="00D1398D" w:rsidP="00D1398D">
      <w:pPr>
        <w:jc w:val="center"/>
        <w:rPr>
          <w:rFonts w:ascii="Calibri" w:hAnsi="Calibri"/>
        </w:rPr>
      </w:pPr>
      <w:r>
        <w:rPr>
          <w:rFonts w:ascii="Calibri" w:hAnsi="Calibri"/>
        </w:rPr>
        <w:t>4,36</w:t>
      </w:r>
      <w:r w:rsidR="00C41796">
        <w:rPr>
          <w:rFonts w:ascii="Calibri" w:hAnsi="Calibri"/>
        </w:rPr>
        <w:t>7</w:t>
      </w:r>
      <w:r>
        <w:rPr>
          <w:rFonts w:ascii="Calibri" w:hAnsi="Calibri"/>
        </w:rPr>
        <w:t xml:space="preserve"> words</w:t>
      </w:r>
    </w:p>
    <w:p w14:paraId="048EFFC9" w14:textId="77777777" w:rsidR="00F809B9" w:rsidRPr="006B08AD" w:rsidRDefault="00F809B9" w:rsidP="000E7176">
      <w:pPr>
        <w:rPr>
          <w:rFonts w:ascii="Calibri" w:hAnsi="Calibri"/>
        </w:rPr>
      </w:pPr>
    </w:p>
    <w:p w14:paraId="3D5D6F8F" w14:textId="77777777" w:rsidR="00F809B9" w:rsidRPr="006B08AD" w:rsidRDefault="00F809B9" w:rsidP="000E7176">
      <w:pPr>
        <w:rPr>
          <w:rFonts w:ascii="Calibri" w:hAnsi="Calibri"/>
        </w:rPr>
      </w:pPr>
    </w:p>
    <w:p w14:paraId="2ECA63F5" w14:textId="77777777" w:rsidR="00F809B9" w:rsidRPr="006B08AD" w:rsidRDefault="00F809B9" w:rsidP="000E7176">
      <w:pPr>
        <w:rPr>
          <w:rFonts w:ascii="Calibri" w:hAnsi="Calibri"/>
        </w:rPr>
      </w:pPr>
    </w:p>
    <w:p w14:paraId="327601D5" w14:textId="6209D97B" w:rsidR="00F809B9" w:rsidRDefault="00D1398D" w:rsidP="00D1398D">
      <w:pPr>
        <w:pStyle w:val="Heading2"/>
      </w:pPr>
      <w:bookmarkStart w:id="0" w:name="_Toc229924903"/>
      <w:r>
        <w:lastRenderedPageBreak/>
        <w:t>Declaration</w:t>
      </w:r>
      <w:bookmarkEnd w:id="0"/>
    </w:p>
    <w:p w14:paraId="40ED660A" w14:textId="2407B710" w:rsidR="00D1398D" w:rsidRDefault="004B6AD6" w:rsidP="00D1398D">
      <w:r>
        <w:t>I declare that this work is entirely my own</w:t>
      </w:r>
      <w:r w:rsidR="00072BF8">
        <w:t xml:space="preserve"> and was completed without the assistance or use of generative artificial intelligence tools.</w:t>
      </w:r>
    </w:p>
    <w:p w14:paraId="36677F08" w14:textId="1E904AED" w:rsidR="00072BF8" w:rsidRDefault="00FA3088" w:rsidP="00D1398D">
      <w:r>
        <w:t>17/05/2026</w:t>
      </w:r>
    </w:p>
    <w:sdt>
      <w:sdtPr>
        <w:id w:val="-373314107"/>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0DB2A736" w14:textId="642EDCF9" w:rsidR="00FA3088" w:rsidRDefault="00FA3088">
          <w:pPr>
            <w:pStyle w:val="TOCHeading"/>
          </w:pPr>
          <w:r>
            <w:t>Table of Contents</w:t>
          </w:r>
        </w:p>
        <w:p w14:paraId="00466BCF" w14:textId="69702515" w:rsidR="00FA3088" w:rsidRDefault="00FA3088">
          <w:pPr>
            <w:pStyle w:val="TOC2"/>
            <w:tabs>
              <w:tab w:val="right" w:leader="dot" w:pos="9016"/>
            </w:tabs>
            <w:rPr>
              <w:noProof/>
            </w:rPr>
          </w:pPr>
          <w:r>
            <w:fldChar w:fldCharType="begin"/>
          </w:r>
          <w:r>
            <w:instrText xml:space="preserve"> TOC \o "1-3" \h \z \u </w:instrText>
          </w:r>
          <w:r>
            <w:fldChar w:fldCharType="separate"/>
          </w:r>
          <w:hyperlink w:anchor="_Toc229924903" w:history="1">
            <w:r w:rsidRPr="005424E6">
              <w:rPr>
                <w:rStyle w:val="Hyperlink"/>
                <w:noProof/>
              </w:rPr>
              <w:t>Declaration</w:t>
            </w:r>
            <w:r>
              <w:rPr>
                <w:noProof/>
                <w:webHidden/>
              </w:rPr>
              <w:tab/>
            </w:r>
            <w:r>
              <w:rPr>
                <w:noProof/>
                <w:webHidden/>
              </w:rPr>
              <w:fldChar w:fldCharType="begin"/>
            </w:r>
            <w:r>
              <w:rPr>
                <w:noProof/>
                <w:webHidden/>
              </w:rPr>
              <w:instrText xml:space="preserve"> PAGEREF _Toc229924903 \h </w:instrText>
            </w:r>
            <w:r>
              <w:rPr>
                <w:noProof/>
                <w:webHidden/>
              </w:rPr>
            </w:r>
            <w:r>
              <w:rPr>
                <w:noProof/>
                <w:webHidden/>
              </w:rPr>
              <w:fldChar w:fldCharType="separate"/>
            </w:r>
            <w:r>
              <w:rPr>
                <w:noProof/>
                <w:webHidden/>
              </w:rPr>
              <w:t>2</w:t>
            </w:r>
            <w:r>
              <w:rPr>
                <w:noProof/>
                <w:webHidden/>
              </w:rPr>
              <w:fldChar w:fldCharType="end"/>
            </w:r>
          </w:hyperlink>
        </w:p>
        <w:p w14:paraId="28A2A431" w14:textId="04C3BC9B" w:rsidR="00FA3088" w:rsidRDefault="00FA3088">
          <w:pPr>
            <w:pStyle w:val="TOC2"/>
            <w:tabs>
              <w:tab w:val="right" w:leader="dot" w:pos="9016"/>
            </w:tabs>
            <w:rPr>
              <w:noProof/>
            </w:rPr>
          </w:pPr>
          <w:hyperlink w:anchor="_Toc229924904" w:history="1">
            <w:r w:rsidRPr="005424E6">
              <w:rPr>
                <w:rStyle w:val="Hyperlink"/>
                <w:rFonts w:ascii="Calibri" w:hAnsi="Calibri"/>
                <w:noProof/>
              </w:rPr>
              <w:t>Introduction</w:t>
            </w:r>
            <w:r>
              <w:rPr>
                <w:noProof/>
                <w:webHidden/>
              </w:rPr>
              <w:tab/>
            </w:r>
            <w:r>
              <w:rPr>
                <w:noProof/>
                <w:webHidden/>
              </w:rPr>
              <w:fldChar w:fldCharType="begin"/>
            </w:r>
            <w:r>
              <w:rPr>
                <w:noProof/>
                <w:webHidden/>
              </w:rPr>
              <w:instrText xml:space="preserve"> PAGEREF _Toc229924904 \h </w:instrText>
            </w:r>
            <w:r>
              <w:rPr>
                <w:noProof/>
                <w:webHidden/>
              </w:rPr>
            </w:r>
            <w:r>
              <w:rPr>
                <w:noProof/>
                <w:webHidden/>
              </w:rPr>
              <w:fldChar w:fldCharType="separate"/>
            </w:r>
            <w:r>
              <w:rPr>
                <w:noProof/>
                <w:webHidden/>
              </w:rPr>
              <w:t>2</w:t>
            </w:r>
            <w:r>
              <w:rPr>
                <w:noProof/>
                <w:webHidden/>
              </w:rPr>
              <w:fldChar w:fldCharType="end"/>
            </w:r>
          </w:hyperlink>
        </w:p>
        <w:p w14:paraId="0281A3ED" w14:textId="5178D354" w:rsidR="00FA3088" w:rsidRDefault="00FA3088">
          <w:pPr>
            <w:pStyle w:val="TOC2"/>
            <w:tabs>
              <w:tab w:val="right" w:leader="dot" w:pos="9016"/>
            </w:tabs>
            <w:rPr>
              <w:noProof/>
            </w:rPr>
          </w:pPr>
          <w:hyperlink w:anchor="_Toc229924905" w:history="1">
            <w:r w:rsidRPr="005424E6">
              <w:rPr>
                <w:rStyle w:val="Hyperlink"/>
                <w:rFonts w:ascii="Calibri" w:hAnsi="Calibri"/>
                <w:noProof/>
              </w:rPr>
              <w:t>Visible learning</w:t>
            </w:r>
            <w:r>
              <w:rPr>
                <w:noProof/>
                <w:webHidden/>
              </w:rPr>
              <w:tab/>
            </w:r>
            <w:r>
              <w:rPr>
                <w:noProof/>
                <w:webHidden/>
              </w:rPr>
              <w:fldChar w:fldCharType="begin"/>
            </w:r>
            <w:r>
              <w:rPr>
                <w:noProof/>
                <w:webHidden/>
              </w:rPr>
              <w:instrText xml:space="preserve"> PAGEREF _Toc229924905 \h </w:instrText>
            </w:r>
            <w:r>
              <w:rPr>
                <w:noProof/>
                <w:webHidden/>
              </w:rPr>
            </w:r>
            <w:r>
              <w:rPr>
                <w:noProof/>
                <w:webHidden/>
              </w:rPr>
              <w:fldChar w:fldCharType="separate"/>
            </w:r>
            <w:r>
              <w:rPr>
                <w:noProof/>
                <w:webHidden/>
              </w:rPr>
              <w:t>3</w:t>
            </w:r>
            <w:r>
              <w:rPr>
                <w:noProof/>
                <w:webHidden/>
              </w:rPr>
              <w:fldChar w:fldCharType="end"/>
            </w:r>
          </w:hyperlink>
        </w:p>
        <w:p w14:paraId="427A7ED5" w14:textId="5115E151" w:rsidR="00FA3088" w:rsidRDefault="00FA3088">
          <w:pPr>
            <w:pStyle w:val="TOC2"/>
            <w:tabs>
              <w:tab w:val="right" w:leader="dot" w:pos="9016"/>
            </w:tabs>
            <w:rPr>
              <w:noProof/>
            </w:rPr>
          </w:pPr>
          <w:hyperlink w:anchor="_Toc229924906" w:history="1">
            <w:r w:rsidRPr="005424E6">
              <w:rPr>
                <w:rStyle w:val="Hyperlink"/>
                <w:rFonts w:ascii="Calibri" w:hAnsi="Calibri"/>
                <w:noProof/>
              </w:rPr>
              <w:t>Assessment for learning</w:t>
            </w:r>
            <w:r>
              <w:rPr>
                <w:noProof/>
                <w:webHidden/>
              </w:rPr>
              <w:tab/>
            </w:r>
            <w:r>
              <w:rPr>
                <w:noProof/>
                <w:webHidden/>
              </w:rPr>
              <w:fldChar w:fldCharType="begin"/>
            </w:r>
            <w:r>
              <w:rPr>
                <w:noProof/>
                <w:webHidden/>
              </w:rPr>
              <w:instrText xml:space="preserve"> PAGEREF _Toc229924906 \h </w:instrText>
            </w:r>
            <w:r>
              <w:rPr>
                <w:noProof/>
                <w:webHidden/>
              </w:rPr>
            </w:r>
            <w:r>
              <w:rPr>
                <w:noProof/>
                <w:webHidden/>
              </w:rPr>
              <w:fldChar w:fldCharType="separate"/>
            </w:r>
            <w:r>
              <w:rPr>
                <w:noProof/>
                <w:webHidden/>
              </w:rPr>
              <w:t>7</w:t>
            </w:r>
            <w:r>
              <w:rPr>
                <w:noProof/>
                <w:webHidden/>
              </w:rPr>
              <w:fldChar w:fldCharType="end"/>
            </w:r>
          </w:hyperlink>
        </w:p>
        <w:p w14:paraId="70609303" w14:textId="5C732CCD" w:rsidR="00FA3088" w:rsidRDefault="00FA3088">
          <w:pPr>
            <w:pStyle w:val="TOC2"/>
            <w:tabs>
              <w:tab w:val="right" w:leader="dot" w:pos="9016"/>
            </w:tabs>
            <w:rPr>
              <w:noProof/>
            </w:rPr>
          </w:pPr>
          <w:hyperlink w:anchor="_Toc229924907" w:history="1">
            <w:r w:rsidRPr="005424E6">
              <w:rPr>
                <w:rStyle w:val="Hyperlink"/>
                <w:rFonts w:ascii="Calibri" w:hAnsi="Calibri"/>
                <w:noProof/>
              </w:rPr>
              <w:t>References</w:t>
            </w:r>
            <w:r>
              <w:rPr>
                <w:noProof/>
                <w:webHidden/>
              </w:rPr>
              <w:tab/>
            </w:r>
            <w:r>
              <w:rPr>
                <w:noProof/>
                <w:webHidden/>
              </w:rPr>
              <w:fldChar w:fldCharType="begin"/>
            </w:r>
            <w:r>
              <w:rPr>
                <w:noProof/>
                <w:webHidden/>
              </w:rPr>
              <w:instrText xml:space="preserve"> PAGEREF _Toc229924907 \h </w:instrText>
            </w:r>
            <w:r>
              <w:rPr>
                <w:noProof/>
                <w:webHidden/>
              </w:rPr>
            </w:r>
            <w:r>
              <w:rPr>
                <w:noProof/>
                <w:webHidden/>
              </w:rPr>
              <w:fldChar w:fldCharType="separate"/>
            </w:r>
            <w:r>
              <w:rPr>
                <w:noProof/>
                <w:webHidden/>
              </w:rPr>
              <w:t>11</w:t>
            </w:r>
            <w:r>
              <w:rPr>
                <w:noProof/>
                <w:webHidden/>
              </w:rPr>
              <w:fldChar w:fldCharType="end"/>
            </w:r>
          </w:hyperlink>
        </w:p>
        <w:p w14:paraId="625D8FCF" w14:textId="1C15B684" w:rsidR="00FA3088" w:rsidRPr="00D1398D" w:rsidRDefault="00FA3088" w:rsidP="00D1398D">
          <w:r>
            <w:rPr>
              <w:b/>
              <w:bCs/>
              <w:noProof/>
            </w:rPr>
            <w:fldChar w:fldCharType="end"/>
          </w:r>
        </w:p>
      </w:sdtContent>
    </w:sdt>
    <w:p w14:paraId="1FCF2C6A" w14:textId="47AA5801" w:rsidR="00F809B9" w:rsidRPr="006B08AD" w:rsidRDefault="00F809B9" w:rsidP="00F809B9">
      <w:pPr>
        <w:pStyle w:val="Heading2"/>
        <w:rPr>
          <w:rFonts w:ascii="Calibri" w:hAnsi="Calibri"/>
        </w:rPr>
      </w:pPr>
      <w:bookmarkStart w:id="1" w:name="_Toc229924904"/>
      <w:r w:rsidRPr="006B08AD">
        <w:rPr>
          <w:rFonts w:ascii="Calibri" w:hAnsi="Calibri"/>
        </w:rPr>
        <w:t>Introduction</w:t>
      </w:r>
      <w:bookmarkEnd w:id="1"/>
    </w:p>
    <w:p w14:paraId="17DE14A4" w14:textId="29956B9B" w:rsidR="00EA302E" w:rsidRPr="006B08AD" w:rsidRDefault="00E26E2F" w:rsidP="00F809B9">
      <w:pPr>
        <w:rPr>
          <w:rFonts w:ascii="Calibri" w:hAnsi="Calibri"/>
        </w:rPr>
      </w:pPr>
      <w:r w:rsidRPr="006B08AD">
        <w:rPr>
          <w:rFonts w:ascii="Calibri" w:hAnsi="Calibri"/>
        </w:rPr>
        <w:t xml:space="preserve">Learning climates have </w:t>
      </w:r>
      <w:bookmarkStart w:id="2" w:name="_Int_7haRrvs4"/>
      <w:r w:rsidRPr="006B08AD">
        <w:rPr>
          <w:rFonts w:ascii="Calibri" w:hAnsi="Calibri"/>
        </w:rPr>
        <w:t>been defined</w:t>
      </w:r>
      <w:bookmarkEnd w:id="2"/>
      <w:r w:rsidRPr="006B08AD">
        <w:rPr>
          <w:rFonts w:ascii="Calibri" w:hAnsi="Calibri"/>
        </w:rPr>
        <w:t xml:space="preserve"> </w:t>
      </w:r>
      <w:r w:rsidR="005D1B02" w:rsidRPr="006B08AD">
        <w:rPr>
          <w:rFonts w:ascii="Calibri" w:hAnsi="Calibri"/>
        </w:rPr>
        <w:t xml:space="preserve">broadly as the </w:t>
      </w:r>
      <w:r w:rsidR="00765382" w:rsidRPr="006B08AD">
        <w:rPr>
          <w:rFonts w:ascii="Calibri" w:hAnsi="Calibri"/>
        </w:rPr>
        <w:t>total</w:t>
      </w:r>
      <w:r w:rsidR="0039371F" w:rsidRPr="006B08AD">
        <w:rPr>
          <w:rFonts w:ascii="Calibri" w:hAnsi="Calibri"/>
        </w:rPr>
        <w:t xml:space="preserve"> </w:t>
      </w:r>
      <w:r w:rsidR="005D1B02" w:rsidRPr="006B08AD">
        <w:rPr>
          <w:rFonts w:ascii="Calibri" w:hAnsi="Calibri"/>
        </w:rPr>
        <w:t>school environment itself,</w:t>
      </w:r>
      <w:r w:rsidRPr="006B08AD">
        <w:rPr>
          <w:rFonts w:ascii="Calibri" w:hAnsi="Calibri"/>
        </w:rPr>
        <w:t xml:space="preserve"> </w:t>
      </w:r>
      <w:r w:rsidR="0039371F" w:rsidRPr="006B08AD">
        <w:rPr>
          <w:rFonts w:ascii="Calibri" w:hAnsi="Calibri"/>
        </w:rPr>
        <w:t xml:space="preserve">including parents </w:t>
      </w:r>
      <w:r w:rsidR="00D44741" w:rsidRPr="006B08AD">
        <w:rPr>
          <w:rFonts w:ascii="Calibri" w:hAnsi="Calibri"/>
        </w:rPr>
        <w:t>and the community (</w:t>
      </w:r>
      <w:r w:rsidR="0050116B" w:rsidRPr="006B08AD">
        <w:rPr>
          <w:rFonts w:ascii="Calibri" w:hAnsi="Calibri"/>
        </w:rPr>
        <w:t>Freib</w:t>
      </w:r>
      <w:r w:rsidR="008E094E" w:rsidRPr="006B08AD">
        <w:rPr>
          <w:rFonts w:ascii="Calibri" w:hAnsi="Calibri"/>
        </w:rPr>
        <w:t>erg</w:t>
      </w:r>
      <w:r w:rsidR="0050116B" w:rsidRPr="006B08AD">
        <w:rPr>
          <w:rFonts w:ascii="Calibri" w:hAnsi="Calibri"/>
        </w:rPr>
        <w:t>, 2005</w:t>
      </w:r>
      <w:r w:rsidR="00693BD4" w:rsidRPr="006B08AD">
        <w:rPr>
          <w:rFonts w:ascii="Calibri" w:hAnsi="Calibri"/>
        </w:rPr>
        <w:t>)</w:t>
      </w:r>
      <w:r w:rsidR="00CD21E3" w:rsidRPr="006B08AD">
        <w:rPr>
          <w:rFonts w:ascii="Calibri" w:hAnsi="Calibri"/>
        </w:rPr>
        <w:t>, however, others have defined the concept more specifically,</w:t>
      </w:r>
      <w:r w:rsidR="002C400E" w:rsidRPr="006B08AD">
        <w:rPr>
          <w:rFonts w:ascii="Calibri" w:hAnsi="Calibri"/>
        </w:rPr>
        <w:t xml:space="preserve"> incl</w:t>
      </w:r>
      <w:r w:rsidR="00D827ED" w:rsidRPr="006B08AD">
        <w:rPr>
          <w:rFonts w:ascii="Calibri" w:hAnsi="Calibri"/>
        </w:rPr>
        <w:t>uding the processes</w:t>
      </w:r>
      <w:r w:rsidR="00B23620" w:rsidRPr="006B08AD">
        <w:rPr>
          <w:rFonts w:ascii="Calibri" w:hAnsi="Calibri"/>
        </w:rPr>
        <w:t xml:space="preserve"> and materials used throughout the instructional process (</w:t>
      </w:r>
      <w:proofErr w:type="spellStart"/>
      <w:r w:rsidR="008E094E" w:rsidRPr="006B08AD">
        <w:rPr>
          <w:rFonts w:ascii="Calibri" w:hAnsi="Calibri"/>
        </w:rPr>
        <w:t>Freiberg</w:t>
      </w:r>
      <w:proofErr w:type="spellEnd"/>
      <w:r w:rsidR="008E094E" w:rsidRPr="006B08AD">
        <w:rPr>
          <w:rFonts w:ascii="Calibri" w:hAnsi="Calibri"/>
        </w:rPr>
        <w:t>, 2005</w:t>
      </w:r>
      <w:r w:rsidR="00B23620" w:rsidRPr="006B08AD">
        <w:rPr>
          <w:rFonts w:ascii="Calibri" w:hAnsi="Calibri"/>
        </w:rPr>
        <w:t xml:space="preserve">). </w:t>
      </w:r>
      <w:r w:rsidR="00D03955" w:rsidRPr="006B08AD">
        <w:rPr>
          <w:rFonts w:ascii="Calibri" w:hAnsi="Calibri"/>
        </w:rPr>
        <w:t xml:space="preserve">It has been said that </w:t>
      </w:r>
      <w:r w:rsidR="00C122FE" w:rsidRPr="006B08AD">
        <w:rPr>
          <w:rFonts w:ascii="Calibri" w:hAnsi="Calibri"/>
        </w:rPr>
        <w:t xml:space="preserve">the classroom climate will influence </w:t>
      </w:r>
      <w:r w:rsidR="005A4554" w:rsidRPr="006B08AD">
        <w:rPr>
          <w:rFonts w:ascii="Calibri" w:hAnsi="Calibri"/>
        </w:rPr>
        <w:t>outcomes directly and indirectly</w:t>
      </w:r>
      <w:r w:rsidR="0085312B" w:rsidRPr="006B08AD">
        <w:rPr>
          <w:rFonts w:ascii="Calibri" w:hAnsi="Calibri"/>
        </w:rPr>
        <w:t xml:space="preserve"> (</w:t>
      </w:r>
      <w:proofErr w:type="spellStart"/>
      <w:r w:rsidR="008E094E" w:rsidRPr="006B08AD">
        <w:rPr>
          <w:rFonts w:ascii="Calibri" w:hAnsi="Calibri"/>
        </w:rPr>
        <w:t>Freiberg</w:t>
      </w:r>
      <w:proofErr w:type="spellEnd"/>
      <w:r w:rsidR="008E094E" w:rsidRPr="006B08AD">
        <w:rPr>
          <w:rFonts w:ascii="Calibri" w:hAnsi="Calibri"/>
        </w:rPr>
        <w:t>, 2005</w:t>
      </w:r>
      <w:r w:rsidR="0085312B" w:rsidRPr="006B08AD">
        <w:rPr>
          <w:rFonts w:ascii="Calibri" w:hAnsi="Calibri"/>
        </w:rPr>
        <w:t xml:space="preserve">). This is </w:t>
      </w:r>
      <w:r w:rsidR="00313CA9">
        <w:rPr>
          <w:rFonts w:ascii="Calibri" w:hAnsi="Calibri"/>
        </w:rPr>
        <w:t>“</w:t>
      </w:r>
      <w:r w:rsidR="0085312B" w:rsidRPr="006B08AD">
        <w:rPr>
          <w:rFonts w:ascii="Calibri" w:hAnsi="Calibri"/>
        </w:rPr>
        <w:t>mediated by the students’ motivation</w:t>
      </w:r>
      <w:r w:rsidR="00313CA9">
        <w:rPr>
          <w:rFonts w:ascii="Calibri" w:hAnsi="Calibri"/>
        </w:rPr>
        <w:t>”</w:t>
      </w:r>
      <w:r w:rsidR="0085312B" w:rsidRPr="006B08AD">
        <w:rPr>
          <w:rFonts w:ascii="Calibri" w:hAnsi="Calibri"/>
        </w:rPr>
        <w:t xml:space="preserve"> (</w:t>
      </w:r>
      <w:proofErr w:type="spellStart"/>
      <w:r w:rsidR="00E81848" w:rsidRPr="006B08AD">
        <w:rPr>
          <w:rFonts w:ascii="Calibri" w:hAnsi="Calibri"/>
        </w:rPr>
        <w:t>Freiberg</w:t>
      </w:r>
      <w:proofErr w:type="spellEnd"/>
      <w:r w:rsidR="00E81848" w:rsidRPr="006B08AD">
        <w:rPr>
          <w:rFonts w:ascii="Calibri" w:hAnsi="Calibri"/>
        </w:rPr>
        <w:t>, 2005</w:t>
      </w:r>
      <w:r w:rsidR="0085312B" w:rsidRPr="006B08AD">
        <w:rPr>
          <w:rFonts w:ascii="Calibri" w:hAnsi="Calibri"/>
        </w:rPr>
        <w:t>).</w:t>
      </w:r>
      <w:r w:rsidR="00FB3C16" w:rsidRPr="006B08AD">
        <w:rPr>
          <w:rFonts w:ascii="Calibri" w:hAnsi="Calibri"/>
        </w:rPr>
        <w:t xml:space="preserve"> </w:t>
      </w:r>
      <w:r w:rsidR="00DD711B" w:rsidRPr="006B08AD">
        <w:rPr>
          <w:rFonts w:ascii="Calibri" w:hAnsi="Calibri"/>
        </w:rPr>
        <w:t xml:space="preserve">There are limited specific definitions of a </w:t>
      </w:r>
      <w:r w:rsidR="00252F47" w:rsidRPr="006B08AD">
        <w:rPr>
          <w:rFonts w:ascii="Calibri" w:hAnsi="Calibri"/>
        </w:rPr>
        <w:t>positive</w:t>
      </w:r>
      <w:r w:rsidR="00DD711B" w:rsidRPr="006B08AD">
        <w:rPr>
          <w:rFonts w:ascii="Calibri" w:hAnsi="Calibri"/>
        </w:rPr>
        <w:t xml:space="preserve"> learning climate (</w:t>
      </w:r>
      <w:r w:rsidR="00A3704E" w:rsidRPr="006B08AD">
        <w:rPr>
          <w:rFonts w:ascii="Calibri" w:hAnsi="Calibri"/>
        </w:rPr>
        <w:t>Baert et</w:t>
      </w:r>
      <w:r w:rsidR="000537D0" w:rsidRPr="006B08AD">
        <w:rPr>
          <w:rFonts w:ascii="Calibri" w:hAnsi="Calibri"/>
        </w:rPr>
        <w:t xml:space="preserve"> al., 2006</w:t>
      </w:r>
      <w:r w:rsidR="00DD711B" w:rsidRPr="006B08AD">
        <w:rPr>
          <w:rFonts w:ascii="Calibri" w:hAnsi="Calibri"/>
        </w:rPr>
        <w:t>)</w:t>
      </w:r>
      <w:r w:rsidR="00A928F8" w:rsidRPr="006B08AD">
        <w:rPr>
          <w:rFonts w:ascii="Calibri" w:hAnsi="Calibri"/>
        </w:rPr>
        <w:t xml:space="preserve">, however, </w:t>
      </w:r>
      <w:r w:rsidR="00F33AEA" w:rsidRPr="006B08AD">
        <w:rPr>
          <w:rFonts w:ascii="Calibri" w:hAnsi="Calibri"/>
        </w:rPr>
        <w:t>the idea of a learning climate is fou</w:t>
      </w:r>
      <w:r w:rsidR="00A5197D" w:rsidRPr="006B08AD">
        <w:rPr>
          <w:rFonts w:ascii="Calibri" w:hAnsi="Calibri"/>
        </w:rPr>
        <w:t xml:space="preserve">nd to have attachments to </w:t>
      </w:r>
      <w:r w:rsidR="006B26E7" w:rsidRPr="006B08AD">
        <w:rPr>
          <w:rFonts w:ascii="Calibri" w:hAnsi="Calibri"/>
        </w:rPr>
        <w:t>man</w:t>
      </w:r>
      <w:r w:rsidR="008D48C3" w:rsidRPr="006B08AD">
        <w:rPr>
          <w:rFonts w:ascii="Calibri" w:hAnsi="Calibri"/>
        </w:rPr>
        <w:t xml:space="preserve">y conditions, including the need to </w:t>
      </w:r>
      <w:r w:rsidR="00295368" w:rsidRPr="006B08AD">
        <w:rPr>
          <w:rFonts w:ascii="Calibri" w:hAnsi="Calibri"/>
        </w:rPr>
        <w:t xml:space="preserve">incite the learner </w:t>
      </w:r>
      <w:r w:rsidR="007F01DF" w:rsidRPr="006B08AD">
        <w:rPr>
          <w:rFonts w:ascii="Calibri" w:hAnsi="Calibri"/>
        </w:rPr>
        <w:t>to manage content</w:t>
      </w:r>
      <w:r w:rsidR="00254708" w:rsidRPr="006B08AD">
        <w:rPr>
          <w:rFonts w:ascii="Calibri" w:hAnsi="Calibri"/>
        </w:rPr>
        <w:t xml:space="preserve"> (</w:t>
      </w:r>
      <w:r w:rsidR="00D6241B" w:rsidRPr="006B08AD">
        <w:rPr>
          <w:rFonts w:ascii="Calibri" w:hAnsi="Calibri"/>
        </w:rPr>
        <w:t>Baert et al., 2006</w:t>
      </w:r>
      <w:r w:rsidR="00254708" w:rsidRPr="006B08AD">
        <w:rPr>
          <w:rFonts w:ascii="Calibri" w:hAnsi="Calibri"/>
        </w:rPr>
        <w:t>),</w:t>
      </w:r>
      <w:r w:rsidR="000726E4" w:rsidRPr="006B08AD">
        <w:rPr>
          <w:rFonts w:ascii="Calibri" w:hAnsi="Calibri"/>
        </w:rPr>
        <w:t xml:space="preserve"> </w:t>
      </w:r>
      <w:r w:rsidR="00345815" w:rsidRPr="006B08AD">
        <w:rPr>
          <w:rFonts w:ascii="Calibri" w:hAnsi="Calibri"/>
        </w:rPr>
        <w:t>a</w:t>
      </w:r>
      <w:r w:rsidR="008335F1" w:rsidRPr="006B08AD">
        <w:rPr>
          <w:rFonts w:ascii="Calibri" w:hAnsi="Calibri"/>
        </w:rPr>
        <w:t xml:space="preserve">long with expectations of </w:t>
      </w:r>
      <w:r w:rsidR="00062829" w:rsidRPr="006B08AD">
        <w:rPr>
          <w:rFonts w:ascii="Calibri" w:hAnsi="Calibri"/>
        </w:rPr>
        <w:t>the teacher</w:t>
      </w:r>
      <w:r w:rsidR="008335F1" w:rsidRPr="006B08AD">
        <w:rPr>
          <w:rFonts w:ascii="Calibri" w:hAnsi="Calibri"/>
        </w:rPr>
        <w:t xml:space="preserve"> themself</w:t>
      </w:r>
      <w:r w:rsidR="00062829" w:rsidRPr="006B08AD">
        <w:rPr>
          <w:rFonts w:ascii="Calibri" w:hAnsi="Calibri"/>
        </w:rPr>
        <w:t xml:space="preserve">, such as </w:t>
      </w:r>
      <w:r w:rsidR="00227A51" w:rsidRPr="006B08AD">
        <w:rPr>
          <w:rFonts w:ascii="Calibri" w:hAnsi="Calibri"/>
        </w:rPr>
        <w:t>ensuring</w:t>
      </w:r>
      <w:r w:rsidR="00BC0654" w:rsidRPr="006B08AD">
        <w:rPr>
          <w:rFonts w:ascii="Calibri" w:hAnsi="Calibri"/>
        </w:rPr>
        <w:t xml:space="preserve"> </w:t>
      </w:r>
      <w:r w:rsidR="00A02CD1" w:rsidRPr="006B08AD">
        <w:rPr>
          <w:rFonts w:ascii="Calibri" w:hAnsi="Calibri"/>
        </w:rPr>
        <w:t>that they create a</w:t>
      </w:r>
      <w:r w:rsidR="00484962" w:rsidRPr="006B08AD">
        <w:rPr>
          <w:rFonts w:ascii="Calibri" w:hAnsi="Calibri"/>
        </w:rPr>
        <w:t>n “intellectually stimulating learning climate” (</w:t>
      </w:r>
      <w:r w:rsidR="00D6241B" w:rsidRPr="006B08AD">
        <w:rPr>
          <w:rFonts w:ascii="Calibri" w:hAnsi="Calibri"/>
        </w:rPr>
        <w:t xml:space="preserve">Baert et </w:t>
      </w:r>
      <w:r w:rsidR="00282941" w:rsidRPr="006B08AD">
        <w:rPr>
          <w:rFonts w:ascii="Calibri" w:hAnsi="Calibri"/>
        </w:rPr>
        <w:t>al., 2006</w:t>
      </w:r>
      <w:r w:rsidR="009E007E" w:rsidRPr="006B08AD">
        <w:rPr>
          <w:rFonts w:ascii="Calibri" w:hAnsi="Calibri"/>
        </w:rPr>
        <w:t>, pp. 89</w:t>
      </w:r>
      <w:r w:rsidR="00484962" w:rsidRPr="006B08AD">
        <w:rPr>
          <w:rFonts w:ascii="Calibri" w:hAnsi="Calibri"/>
        </w:rPr>
        <w:t>)</w:t>
      </w:r>
      <w:r w:rsidR="007436D3" w:rsidRPr="006B08AD">
        <w:rPr>
          <w:rFonts w:ascii="Calibri" w:hAnsi="Calibri"/>
        </w:rPr>
        <w:t xml:space="preserve"> provides clear instruction on problem solving </w:t>
      </w:r>
      <w:r w:rsidR="00391BCF" w:rsidRPr="006B08AD">
        <w:rPr>
          <w:rFonts w:ascii="Calibri" w:hAnsi="Calibri"/>
        </w:rPr>
        <w:t>and learning activities, and</w:t>
      </w:r>
      <w:r w:rsidR="00845B6A" w:rsidRPr="006B08AD">
        <w:rPr>
          <w:rFonts w:ascii="Calibri" w:hAnsi="Calibri"/>
        </w:rPr>
        <w:t xml:space="preserve"> provides feedback and help where necessary (</w:t>
      </w:r>
      <w:r w:rsidR="00282941" w:rsidRPr="006B08AD">
        <w:rPr>
          <w:rFonts w:ascii="Calibri" w:hAnsi="Calibri"/>
        </w:rPr>
        <w:t>Baert et al., 2006</w:t>
      </w:r>
      <w:r w:rsidR="00845B6A" w:rsidRPr="006B08AD">
        <w:rPr>
          <w:rFonts w:ascii="Calibri" w:hAnsi="Calibri"/>
        </w:rPr>
        <w:t xml:space="preserve">). </w:t>
      </w:r>
      <w:r w:rsidR="008F4DE5" w:rsidRPr="006B08AD">
        <w:rPr>
          <w:rFonts w:ascii="Calibri" w:hAnsi="Calibri"/>
        </w:rPr>
        <w:t xml:space="preserve">Existing literature also states that </w:t>
      </w:r>
      <w:r w:rsidR="00E0225E" w:rsidRPr="006B08AD">
        <w:rPr>
          <w:rFonts w:ascii="Calibri" w:hAnsi="Calibri"/>
        </w:rPr>
        <w:t xml:space="preserve">a strong learning climate is </w:t>
      </w:r>
      <w:r w:rsidR="00833652" w:rsidRPr="006B08AD">
        <w:rPr>
          <w:rFonts w:ascii="Calibri" w:hAnsi="Calibri"/>
        </w:rPr>
        <w:t>often associated with a strong learning environment (</w:t>
      </w:r>
      <w:r w:rsidR="00282941" w:rsidRPr="006B08AD">
        <w:rPr>
          <w:rFonts w:ascii="Calibri" w:hAnsi="Calibri"/>
        </w:rPr>
        <w:t>Baert et al., 2006</w:t>
      </w:r>
      <w:r w:rsidR="00833652" w:rsidRPr="006B08AD">
        <w:rPr>
          <w:rFonts w:ascii="Calibri" w:hAnsi="Calibri"/>
        </w:rPr>
        <w:t xml:space="preserve">). </w:t>
      </w:r>
      <w:r w:rsidR="008D3437" w:rsidRPr="006B08AD">
        <w:rPr>
          <w:rFonts w:ascii="Calibri" w:hAnsi="Calibri"/>
        </w:rPr>
        <w:t>Fro</w:t>
      </w:r>
      <w:r w:rsidR="00F93690" w:rsidRPr="006B08AD">
        <w:rPr>
          <w:rFonts w:ascii="Calibri" w:hAnsi="Calibri"/>
        </w:rPr>
        <w:t xml:space="preserve">m this, we could assume that the term ‘learning climate’ refers to a </w:t>
      </w:r>
      <w:r w:rsidR="00DC151E" w:rsidRPr="006B08AD">
        <w:rPr>
          <w:rFonts w:ascii="Calibri" w:hAnsi="Calibri"/>
        </w:rPr>
        <w:t>group of educational terms</w:t>
      </w:r>
      <w:r w:rsidR="00277DCF" w:rsidRPr="006B08AD">
        <w:rPr>
          <w:rFonts w:ascii="Calibri" w:hAnsi="Calibri"/>
        </w:rPr>
        <w:t>, including the physical, emotional, social</w:t>
      </w:r>
      <w:r w:rsidR="00797C90" w:rsidRPr="006B08AD">
        <w:rPr>
          <w:rFonts w:ascii="Calibri" w:hAnsi="Calibri"/>
        </w:rPr>
        <w:t xml:space="preserve"> and pedagogical conditions where any learning takes </w:t>
      </w:r>
      <w:r w:rsidR="008E05EB" w:rsidRPr="006B08AD">
        <w:rPr>
          <w:rFonts w:ascii="Calibri" w:hAnsi="Calibri"/>
        </w:rPr>
        <w:t xml:space="preserve">place. </w:t>
      </w:r>
      <w:r w:rsidR="005D2014" w:rsidRPr="006B08AD">
        <w:rPr>
          <w:rFonts w:ascii="Calibri" w:hAnsi="Calibri"/>
        </w:rPr>
        <w:t>I</w:t>
      </w:r>
      <w:r w:rsidR="008D55DB" w:rsidRPr="006B08AD">
        <w:rPr>
          <w:rFonts w:ascii="Calibri" w:hAnsi="Calibri"/>
        </w:rPr>
        <w:t>n primary education,</w:t>
      </w:r>
      <w:r w:rsidR="00265D0B" w:rsidRPr="006B08AD">
        <w:rPr>
          <w:rFonts w:ascii="Calibri" w:hAnsi="Calibri"/>
        </w:rPr>
        <w:t xml:space="preserve"> effective learning climates may be characterised by </w:t>
      </w:r>
      <w:r w:rsidR="00B06648" w:rsidRPr="006B08AD">
        <w:rPr>
          <w:rFonts w:ascii="Calibri" w:hAnsi="Calibri"/>
        </w:rPr>
        <w:t>teaching approaches, class</w:t>
      </w:r>
      <w:r w:rsidR="007D07F7" w:rsidRPr="006B08AD">
        <w:rPr>
          <w:rFonts w:ascii="Calibri" w:hAnsi="Calibri"/>
        </w:rPr>
        <w:t>room management, teacher-pupil relationships</w:t>
      </w:r>
      <w:r w:rsidR="0044147D" w:rsidRPr="006B08AD">
        <w:rPr>
          <w:rFonts w:ascii="Calibri" w:hAnsi="Calibri"/>
        </w:rPr>
        <w:t xml:space="preserve"> or </w:t>
      </w:r>
      <w:r w:rsidR="006F116A" w:rsidRPr="006B08AD">
        <w:rPr>
          <w:rFonts w:ascii="Calibri" w:hAnsi="Calibri"/>
        </w:rPr>
        <w:t xml:space="preserve">even organisation. </w:t>
      </w:r>
      <w:r w:rsidR="00230FDF" w:rsidRPr="006B08AD">
        <w:rPr>
          <w:rFonts w:ascii="Calibri" w:hAnsi="Calibri"/>
        </w:rPr>
        <w:t xml:space="preserve">However, the concept is interpreted differently across educational research, </w:t>
      </w:r>
      <w:r w:rsidR="000C13A8" w:rsidRPr="006B08AD">
        <w:rPr>
          <w:rFonts w:ascii="Calibri" w:hAnsi="Calibri"/>
        </w:rPr>
        <w:t>with terms including educational climate (</w:t>
      </w:r>
      <w:proofErr w:type="spellStart"/>
      <w:r w:rsidR="000228FB" w:rsidRPr="006B08AD">
        <w:rPr>
          <w:rFonts w:ascii="Calibri" w:hAnsi="Calibri"/>
        </w:rPr>
        <w:t>McAleer</w:t>
      </w:r>
      <w:proofErr w:type="spellEnd"/>
      <w:r w:rsidR="000228FB" w:rsidRPr="006B08AD">
        <w:rPr>
          <w:rFonts w:ascii="Calibri" w:hAnsi="Calibri"/>
        </w:rPr>
        <w:t xml:space="preserve">, 2001), </w:t>
      </w:r>
      <w:r w:rsidR="00B93F3A" w:rsidRPr="006B08AD">
        <w:rPr>
          <w:rFonts w:ascii="Calibri" w:hAnsi="Calibri"/>
        </w:rPr>
        <w:t>classroom climate (</w:t>
      </w:r>
      <w:proofErr w:type="spellStart"/>
      <w:r w:rsidR="00DE14C2" w:rsidRPr="006B08AD">
        <w:rPr>
          <w:rFonts w:ascii="Calibri" w:hAnsi="Calibri"/>
        </w:rPr>
        <w:t>Creemers</w:t>
      </w:r>
      <w:proofErr w:type="spellEnd"/>
      <w:r w:rsidR="00DE14C2" w:rsidRPr="006B08AD">
        <w:rPr>
          <w:rFonts w:ascii="Calibri" w:hAnsi="Calibri"/>
        </w:rPr>
        <w:t xml:space="preserve">, </w:t>
      </w:r>
      <w:proofErr w:type="spellStart"/>
      <w:r w:rsidR="00DE14C2" w:rsidRPr="006B08AD">
        <w:rPr>
          <w:rFonts w:ascii="Calibri" w:hAnsi="Calibri"/>
        </w:rPr>
        <w:t>Reezigt</w:t>
      </w:r>
      <w:proofErr w:type="spellEnd"/>
      <w:r w:rsidR="00DE14C2" w:rsidRPr="006B08AD">
        <w:rPr>
          <w:rFonts w:ascii="Calibri" w:hAnsi="Calibri"/>
        </w:rPr>
        <w:t>, 1999), school climate (</w:t>
      </w:r>
      <w:proofErr w:type="spellStart"/>
      <w:r w:rsidR="00477CA1" w:rsidRPr="006B08AD">
        <w:rPr>
          <w:rFonts w:ascii="Calibri" w:hAnsi="Calibri"/>
        </w:rPr>
        <w:t>Freiberg</w:t>
      </w:r>
      <w:proofErr w:type="spellEnd"/>
      <w:r w:rsidR="00477CA1" w:rsidRPr="006B08AD">
        <w:rPr>
          <w:rFonts w:ascii="Calibri" w:hAnsi="Calibri"/>
        </w:rPr>
        <w:t>, 2005)</w:t>
      </w:r>
      <w:r w:rsidR="00847B70" w:rsidRPr="006B08AD">
        <w:rPr>
          <w:rFonts w:ascii="Calibri" w:hAnsi="Calibri"/>
        </w:rPr>
        <w:t xml:space="preserve"> and learning environment (</w:t>
      </w:r>
      <w:proofErr w:type="spellStart"/>
      <w:r w:rsidR="003D3F2B" w:rsidRPr="006B08AD">
        <w:rPr>
          <w:rFonts w:ascii="Calibri" w:hAnsi="Calibri"/>
        </w:rPr>
        <w:t>R</w:t>
      </w:r>
      <w:r w:rsidR="00915663" w:rsidRPr="006B08AD">
        <w:rPr>
          <w:rFonts w:ascii="Calibri" w:hAnsi="Calibri"/>
        </w:rPr>
        <w:t>usticus</w:t>
      </w:r>
      <w:proofErr w:type="spellEnd"/>
      <w:r w:rsidR="00915663" w:rsidRPr="006B08AD">
        <w:rPr>
          <w:rFonts w:ascii="Calibri" w:hAnsi="Calibri"/>
        </w:rPr>
        <w:t xml:space="preserve"> et al., 2023) all being related</w:t>
      </w:r>
      <w:r w:rsidR="00E1351F" w:rsidRPr="006B08AD">
        <w:rPr>
          <w:rFonts w:ascii="Calibri" w:hAnsi="Calibri"/>
        </w:rPr>
        <w:t xml:space="preserve"> and included.</w:t>
      </w:r>
      <w:r w:rsidR="006B08E0" w:rsidRPr="006B08AD">
        <w:rPr>
          <w:rFonts w:ascii="Calibri" w:hAnsi="Calibri"/>
        </w:rPr>
        <w:t xml:space="preserve"> Pers</w:t>
      </w:r>
      <w:r w:rsidR="007E55E5" w:rsidRPr="006B08AD">
        <w:rPr>
          <w:rFonts w:ascii="Calibri" w:hAnsi="Calibri"/>
        </w:rPr>
        <w:t xml:space="preserve">pectives from </w:t>
      </w:r>
      <w:proofErr w:type="spellStart"/>
      <w:r w:rsidR="007E55E5" w:rsidRPr="006B08AD">
        <w:rPr>
          <w:rFonts w:ascii="Calibri" w:hAnsi="Calibri"/>
        </w:rPr>
        <w:t>Vygotsky’s</w:t>
      </w:r>
      <w:proofErr w:type="spellEnd"/>
      <w:r w:rsidR="007E55E5" w:rsidRPr="006B08AD">
        <w:rPr>
          <w:rFonts w:ascii="Calibri" w:hAnsi="Calibri"/>
        </w:rPr>
        <w:t xml:space="preserve"> </w:t>
      </w:r>
      <w:r w:rsidR="00944031" w:rsidRPr="006B08AD">
        <w:rPr>
          <w:rFonts w:ascii="Calibri" w:hAnsi="Calibri"/>
        </w:rPr>
        <w:t>s</w:t>
      </w:r>
      <w:r w:rsidR="002D7ACB" w:rsidRPr="006B08AD">
        <w:rPr>
          <w:rFonts w:ascii="Calibri" w:hAnsi="Calibri"/>
        </w:rPr>
        <w:t>ocial constructivism</w:t>
      </w:r>
      <w:r w:rsidR="00B220DF" w:rsidRPr="006B08AD">
        <w:rPr>
          <w:rFonts w:ascii="Calibri" w:hAnsi="Calibri"/>
        </w:rPr>
        <w:t xml:space="preserve"> theory and </w:t>
      </w:r>
      <w:r w:rsidR="00E371FA" w:rsidRPr="006B08AD">
        <w:rPr>
          <w:rFonts w:ascii="Calibri" w:hAnsi="Calibri"/>
        </w:rPr>
        <w:t>John Hattie’s visible learning</w:t>
      </w:r>
      <w:r w:rsidR="00B55D32" w:rsidRPr="006B08AD">
        <w:rPr>
          <w:rFonts w:ascii="Calibri" w:hAnsi="Calibri"/>
        </w:rPr>
        <w:t xml:space="preserve"> theory</w:t>
      </w:r>
      <w:r w:rsidR="00E371FA" w:rsidRPr="006B08AD">
        <w:rPr>
          <w:rFonts w:ascii="Calibri" w:hAnsi="Calibri"/>
        </w:rPr>
        <w:t xml:space="preserve"> </w:t>
      </w:r>
      <w:r w:rsidR="00DA76AB" w:rsidRPr="006B08AD">
        <w:rPr>
          <w:rFonts w:ascii="Calibri" w:hAnsi="Calibri"/>
        </w:rPr>
        <w:t xml:space="preserve">have influenced </w:t>
      </w:r>
      <w:r w:rsidR="00A95311" w:rsidRPr="006B08AD">
        <w:rPr>
          <w:rFonts w:ascii="Calibri" w:hAnsi="Calibri"/>
        </w:rPr>
        <w:t xml:space="preserve">contemporary understandings of </w:t>
      </w:r>
      <w:r w:rsidR="00B55D32" w:rsidRPr="006B08AD">
        <w:rPr>
          <w:rFonts w:ascii="Calibri" w:hAnsi="Calibri"/>
        </w:rPr>
        <w:t>effective classroom climates.</w:t>
      </w:r>
    </w:p>
    <w:p w14:paraId="0F5BF3D9" w14:textId="748AEBF1" w:rsidR="00F809B9" w:rsidRPr="006B08AD" w:rsidRDefault="00D5791D" w:rsidP="00F809B9">
      <w:pPr>
        <w:rPr>
          <w:rFonts w:ascii="Calibri" w:hAnsi="Calibri"/>
        </w:rPr>
      </w:pPr>
      <w:r w:rsidRPr="006B08AD">
        <w:rPr>
          <w:rFonts w:ascii="Calibri" w:hAnsi="Calibri"/>
        </w:rPr>
        <w:lastRenderedPageBreak/>
        <w:t>This essay will critically evaluate t</w:t>
      </w:r>
      <w:r w:rsidR="007A73C6" w:rsidRPr="006B08AD">
        <w:rPr>
          <w:rFonts w:ascii="Calibri" w:hAnsi="Calibri"/>
        </w:rPr>
        <w:t>wo</w:t>
      </w:r>
      <w:r w:rsidRPr="006B08AD">
        <w:rPr>
          <w:rFonts w:ascii="Calibri" w:hAnsi="Calibri"/>
        </w:rPr>
        <w:t xml:space="preserve"> key </w:t>
      </w:r>
      <w:r w:rsidR="004F469F" w:rsidRPr="006B08AD">
        <w:rPr>
          <w:rFonts w:ascii="Calibri" w:hAnsi="Calibri"/>
        </w:rPr>
        <w:t>ele</w:t>
      </w:r>
      <w:r w:rsidR="00D24B1D" w:rsidRPr="006B08AD">
        <w:rPr>
          <w:rFonts w:ascii="Calibri" w:hAnsi="Calibri"/>
        </w:rPr>
        <w:t>ments of effective learning climates</w:t>
      </w:r>
      <w:r w:rsidR="00935419" w:rsidRPr="006B08AD">
        <w:rPr>
          <w:rFonts w:ascii="Calibri" w:hAnsi="Calibri"/>
        </w:rPr>
        <w:t xml:space="preserve"> and co</w:t>
      </w:r>
      <w:r w:rsidR="00D8244F" w:rsidRPr="006B08AD">
        <w:rPr>
          <w:rFonts w:ascii="Calibri" w:hAnsi="Calibri"/>
        </w:rPr>
        <w:t>nsider how they may be implemented into practice</w:t>
      </w:r>
      <w:r w:rsidR="00A673AB" w:rsidRPr="006B08AD">
        <w:rPr>
          <w:rFonts w:ascii="Calibri" w:hAnsi="Calibri"/>
        </w:rPr>
        <w:t>. T</w:t>
      </w:r>
      <w:r w:rsidR="007E4F09" w:rsidRPr="006B08AD">
        <w:rPr>
          <w:rFonts w:ascii="Calibri" w:hAnsi="Calibri"/>
        </w:rPr>
        <w:t xml:space="preserve">hese elements will be </w:t>
      </w:r>
      <w:r w:rsidR="00AE2897" w:rsidRPr="006B08AD">
        <w:rPr>
          <w:rFonts w:ascii="Calibri" w:hAnsi="Calibri"/>
        </w:rPr>
        <w:t>visible learning</w:t>
      </w:r>
      <w:r w:rsidR="007A73C6" w:rsidRPr="006B08AD">
        <w:rPr>
          <w:rFonts w:ascii="Calibri" w:hAnsi="Calibri"/>
        </w:rPr>
        <w:t xml:space="preserve"> and </w:t>
      </w:r>
      <w:r w:rsidR="00220D56" w:rsidRPr="006B08AD">
        <w:rPr>
          <w:rFonts w:ascii="Calibri" w:hAnsi="Calibri"/>
        </w:rPr>
        <w:t>assessment for learning</w:t>
      </w:r>
      <w:r w:rsidR="00C619CF" w:rsidRPr="006B08AD">
        <w:rPr>
          <w:rFonts w:ascii="Calibri" w:hAnsi="Calibri"/>
        </w:rPr>
        <w:t xml:space="preserve">. </w:t>
      </w:r>
      <w:r w:rsidR="00FA43C5" w:rsidRPr="006B08AD">
        <w:rPr>
          <w:rFonts w:ascii="Calibri" w:hAnsi="Calibri"/>
        </w:rPr>
        <w:t xml:space="preserve">Focus will be placed on </w:t>
      </w:r>
      <w:r w:rsidR="00192310" w:rsidRPr="006B08AD">
        <w:rPr>
          <w:rFonts w:ascii="Calibri" w:hAnsi="Calibri"/>
        </w:rPr>
        <w:t>the e</w:t>
      </w:r>
      <w:r w:rsidR="006E67E5" w:rsidRPr="006B08AD">
        <w:rPr>
          <w:rFonts w:ascii="Calibri" w:hAnsi="Calibri"/>
        </w:rPr>
        <w:t xml:space="preserve">ffectiveness of the approaches and any </w:t>
      </w:r>
      <w:r w:rsidR="00C3115A" w:rsidRPr="006B08AD">
        <w:rPr>
          <w:rFonts w:ascii="Calibri" w:hAnsi="Calibri"/>
        </w:rPr>
        <w:t>supporting theoretical frameworks</w:t>
      </w:r>
      <w:r w:rsidR="00AE5EA4" w:rsidRPr="006B08AD">
        <w:rPr>
          <w:rFonts w:ascii="Calibri" w:hAnsi="Calibri"/>
        </w:rPr>
        <w:t xml:space="preserve"> that underpin them</w:t>
      </w:r>
      <w:r w:rsidR="00C3115A" w:rsidRPr="006B08AD">
        <w:rPr>
          <w:rFonts w:ascii="Calibri" w:hAnsi="Calibri"/>
        </w:rPr>
        <w:t xml:space="preserve">. Critical analysis will also examine any criticisms </w:t>
      </w:r>
      <w:r w:rsidR="006D7627" w:rsidRPr="006B08AD">
        <w:rPr>
          <w:rFonts w:ascii="Calibri" w:hAnsi="Calibri"/>
        </w:rPr>
        <w:t>of the approaches.</w:t>
      </w:r>
    </w:p>
    <w:p w14:paraId="3F4454E2" w14:textId="77777777" w:rsidR="008733CE" w:rsidRPr="006B08AD" w:rsidRDefault="008733CE" w:rsidP="00F809B9">
      <w:pPr>
        <w:rPr>
          <w:rFonts w:ascii="Calibri" w:hAnsi="Calibri"/>
        </w:rPr>
      </w:pPr>
    </w:p>
    <w:p w14:paraId="6AA10C88" w14:textId="59E2FE75" w:rsidR="008E094E" w:rsidRPr="006B08AD" w:rsidRDefault="00D45BB6" w:rsidP="00216959">
      <w:pPr>
        <w:pStyle w:val="Heading2"/>
        <w:rPr>
          <w:rFonts w:ascii="Calibri" w:hAnsi="Calibri"/>
        </w:rPr>
      </w:pPr>
      <w:bookmarkStart w:id="3" w:name="_Toc229924905"/>
      <w:r w:rsidRPr="006B08AD">
        <w:rPr>
          <w:rFonts w:ascii="Calibri" w:hAnsi="Calibri"/>
        </w:rPr>
        <w:t>Visible learning</w:t>
      </w:r>
      <w:bookmarkEnd w:id="3"/>
    </w:p>
    <w:p w14:paraId="6EA44262" w14:textId="7D88EAC3" w:rsidR="00CD53CF" w:rsidRPr="00915302" w:rsidRDefault="00CB5375" w:rsidP="00CD53CF">
      <w:pPr>
        <w:rPr>
          <w:rFonts w:ascii="Calibri" w:hAnsi="Calibri"/>
          <w:b/>
          <w:bCs/>
        </w:rPr>
      </w:pPr>
      <w:r w:rsidRPr="00915302">
        <w:rPr>
          <w:rFonts w:ascii="Calibri" w:hAnsi="Calibri"/>
          <w:b/>
          <w:bCs/>
        </w:rPr>
        <w:t>Discussion</w:t>
      </w:r>
    </w:p>
    <w:p w14:paraId="25CD62D8" w14:textId="04183F36" w:rsidR="00D45BB6" w:rsidRPr="006B08AD" w:rsidRDefault="00D45BB6" w:rsidP="00D45BB6">
      <w:pPr>
        <w:rPr>
          <w:rFonts w:ascii="Calibri" w:hAnsi="Calibri"/>
        </w:rPr>
      </w:pPr>
      <w:r w:rsidRPr="006B08AD">
        <w:rPr>
          <w:rFonts w:ascii="Calibri" w:hAnsi="Calibri"/>
        </w:rPr>
        <w:t>John Hattie’s visible learning th</w:t>
      </w:r>
      <w:r w:rsidR="0012248E" w:rsidRPr="006B08AD">
        <w:rPr>
          <w:rFonts w:ascii="Calibri" w:hAnsi="Calibri"/>
        </w:rPr>
        <w:t xml:space="preserve">eory </w:t>
      </w:r>
      <w:r w:rsidR="005D6D79" w:rsidRPr="006B08AD">
        <w:rPr>
          <w:rFonts w:ascii="Calibri" w:hAnsi="Calibri"/>
        </w:rPr>
        <w:t xml:space="preserve">is </w:t>
      </w:r>
      <w:r w:rsidR="008755CB" w:rsidRPr="006B08AD">
        <w:rPr>
          <w:rFonts w:ascii="Calibri" w:hAnsi="Calibri"/>
        </w:rPr>
        <w:t xml:space="preserve">described as the biggest ever </w:t>
      </w:r>
      <w:r w:rsidR="00EC7A3C" w:rsidRPr="006B08AD">
        <w:rPr>
          <w:rFonts w:ascii="Calibri" w:hAnsi="Calibri"/>
        </w:rPr>
        <w:t xml:space="preserve">collection of research </w:t>
      </w:r>
      <w:r w:rsidR="005F1797" w:rsidRPr="006B08AD">
        <w:rPr>
          <w:rFonts w:ascii="Calibri" w:hAnsi="Calibri"/>
        </w:rPr>
        <w:t>o</w:t>
      </w:r>
      <w:r w:rsidR="00E51778" w:rsidRPr="006B08AD">
        <w:rPr>
          <w:rFonts w:ascii="Calibri" w:hAnsi="Calibri"/>
        </w:rPr>
        <w:t>n what works in improving children’s learning in schools (</w:t>
      </w:r>
      <w:r w:rsidR="00D958F5" w:rsidRPr="006B08AD">
        <w:rPr>
          <w:rFonts w:ascii="Calibri" w:hAnsi="Calibri"/>
        </w:rPr>
        <w:t>Hattie, 2012</w:t>
      </w:r>
      <w:r w:rsidR="00E51778" w:rsidRPr="006B08AD">
        <w:rPr>
          <w:rFonts w:ascii="Calibri" w:hAnsi="Calibri"/>
        </w:rPr>
        <w:t xml:space="preserve">). This theory </w:t>
      </w:r>
      <w:r w:rsidR="000A3717" w:rsidRPr="006B08AD">
        <w:rPr>
          <w:rFonts w:ascii="Calibri" w:hAnsi="Calibri"/>
        </w:rPr>
        <w:t>suggests that what is meant by ‘visible’</w:t>
      </w:r>
      <w:r w:rsidR="00DA29C7" w:rsidRPr="006B08AD">
        <w:rPr>
          <w:rFonts w:ascii="Calibri" w:hAnsi="Calibri"/>
        </w:rPr>
        <w:t xml:space="preserve"> learning</w:t>
      </w:r>
      <w:r w:rsidR="000A3717" w:rsidRPr="006B08AD">
        <w:rPr>
          <w:rFonts w:ascii="Calibri" w:hAnsi="Calibri"/>
        </w:rPr>
        <w:t xml:space="preserve"> is that</w:t>
      </w:r>
      <w:r w:rsidR="006C2049" w:rsidRPr="006B08AD">
        <w:rPr>
          <w:rFonts w:ascii="Calibri" w:hAnsi="Calibri"/>
        </w:rPr>
        <w:t xml:space="preserve"> it should </w:t>
      </w:r>
      <w:bookmarkStart w:id="4" w:name="_Int_v8LZT7OC"/>
      <w:r w:rsidR="006C2049" w:rsidRPr="006B08AD">
        <w:rPr>
          <w:rFonts w:ascii="Calibri" w:hAnsi="Calibri"/>
        </w:rPr>
        <w:t>be made</w:t>
      </w:r>
      <w:bookmarkEnd w:id="4"/>
      <w:r w:rsidR="006C2049" w:rsidRPr="006B08AD">
        <w:rPr>
          <w:rFonts w:ascii="Calibri" w:hAnsi="Calibri"/>
        </w:rPr>
        <w:t xml:space="preserve"> clear what teachers are teaching and what children are learning</w:t>
      </w:r>
      <w:r w:rsidR="00DA29C7" w:rsidRPr="006B08AD">
        <w:rPr>
          <w:rFonts w:ascii="Calibri" w:hAnsi="Calibri"/>
        </w:rPr>
        <w:t xml:space="preserve"> (</w:t>
      </w:r>
      <w:r w:rsidR="00297AB6" w:rsidRPr="006B08AD">
        <w:rPr>
          <w:rFonts w:ascii="Calibri" w:hAnsi="Calibri"/>
        </w:rPr>
        <w:t>H</w:t>
      </w:r>
      <w:r w:rsidR="008D71B5" w:rsidRPr="006B08AD">
        <w:rPr>
          <w:rFonts w:ascii="Calibri" w:hAnsi="Calibri"/>
        </w:rPr>
        <w:t>attie, 2012</w:t>
      </w:r>
      <w:r w:rsidR="00DA29C7" w:rsidRPr="006B08AD">
        <w:rPr>
          <w:rFonts w:ascii="Calibri" w:hAnsi="Calibri"/>
        </w:rPr>
        <w:t>)</w:t>
      </w:r>
      <w:r w:rsidR="004C4075" w:rsidRPr="006B08AD">
        <w:rPr>
          <w:rFonts w:ascii="Calibri" w:hAnsi="Calibri"/>
        </w:rPr>
        <w:t xml:space="preserve">. The theory proposes that through this visibility, </w:t>
      </w:r>
      <w:r w:rsidR="00BA3BA5" w:rsidRPr="006B08AD">
        <w:rPr>
          <w:rFonts w:ascii="Calibri" w:hAnsi="Calibri"/>
        </w:rPr>
        <w:t>student achievement increases (</w:t>
      </w:r>
      <w:r w:rsidR="008D71B5" w:rsidRPr="006B08AD">
        <w:rPr>
          <w:rFonts w:ascii="Calibri" w:hAnsi="Calibri"/>
        </w:rPr>
        <w:t>Hattie, 2012</w:t>
      </w:r>
      <w:r w:rsidR="00BA3BA5" w:rsidRPr="006B08AD">
        <w:rPr>
          <w:rFonts w:ascii="Calibri" w:hAnsi="Calibri"/>
        </w:rPr>
        <w:t>).</w:t>
      </w:r>
      <w:r w:rsidR="00DA7FE0" w:rsidRPr="006B08AD">
        <w:rPr>
          <w:rFonts w:ascii="Calibri" w:hAnsi="Calibri"/>
        </w:rPr>
        <w:t xml:space="preserve"> This </w:t>
      </w:r>
      <w:r w:rsidR="00332EDA" w:rsidRPr="006B08AD">
        <w:rPr>
          <w:rFonts w:ascii="Calibri" w:hAnsi="Calibri"/>
        </w:rPr>
        <w:t xml:space="preserve">also </w:t>
      </w:r>
      <w:r w:rsidR="00C76C32" w:rsidRPr="006B08AD">
        <w:rPr>
          <w:rFonts w:ascii="Calibri" w:hAnsi="Calibri"/>
        </w:rPr>
        <w:t>refers to m</w:t>
      </w:r>
      <w:r w:rsidR="00A85615" w:rsidRPr="006B08AD">
        <w:rPr>
          <w:rFonts w:ascii="Calibri" w:hAnsi="Calibri"/>
        </w:rPr>
        <w:t>aking student</w:t>
      </w:r>
      <w:r w:rsidR="001C4566" w:rsidRPr="006B08AD">
        <w:rPr>
          <w:rFonts w:ascii="Calibri" w:hAnsi="Calibri"/>
        </w:rPr>
        <w:t xml:space="preserve"> l</w:t>
      </w:r>
      <w:r w:rsidR="00A85615" w:rsidRPr="006B08AD">
        <w:rPr>
          <w:rFonts w:ascii="Calibri" w:hAnsi="Calibri"/>
        </w:rPr>
        <w:t xml:space="preserve">earning visible to </w:t>
      </w:r>
      <w:r w:rsidR="001C4566" w:rsidRPr="006B08AD">
        <w:rPr>
          <w:rFonts w:ascii="Calibri" w:hAnsi="Calibri"/>
        </w:rPr>
        <w:t xml:space="preserve">teachers so that they </w:t>
      </w:r>
      <w:r w:rsidR="00692689">
        <w:rPr>
          <w:rFonts w:ascii="Calibri" w:hAnsi="Calibri"/>
        </w:rPr>
        <w:t>c</w:t>
      </w:r>
      <w:r w:rsidR="001C4566" w:rsidRPr="006B08AD">
        <w:rPr>
          <w:rFonts w:ascii="Calibri" w:hAnsi="Calibri"/>
        </w:rPr>
        <w:t>an see the impact they are having on learning (</w:t>
      </w:r>
      <w:r w:rsidR="008D71B5" w:rsidRPr="006B08AD">
        <w:rPr>
          <w:rFonts w:ascii="Calibri" w:hAnsi="Calibri"/>
        </w:rPr>
        <w:t>Hattie, 2012</w:t>
      </w:r>
      <w:r w:rsidR="001C4566" w:rsidRPr="006B08AD">
        <w:rPr>
          <w:rFonts w:ascii="Calibri" w:hAnsi="Calibri"/>
        </w:rPr>
        <w:t xml:space="preserve">). </w:t>
      </w:r>
      <w:r w:rsidR="00C23AAC" w:rsidRPr="006B08AD">
        <w:rPr>
          <w:rFonts w:ascii="Calibri" w:hAnsi="Calibri"/>
        </w:rPr>
        <w:t>H</w:t>
      </w:r>
      <w:r w:rsidR="00356DEA" w:rsidRPr="006B08AD">
        <w:rPr>
          <w:rFonts w:ascii="Calibri" w:hAnsi="Calibri"/>
        </w:rPr>
        <w:t xml:space="preserve">attie proposes that successful visible learning occurs when the students become their own teachers and </w:t>
      </w:r>
      <w:bookmarkStart w:id="5" w:name="_Int_3WF6beDl"/>
      <w:r w:rsidR="00356DEA" w:rsidRPr="006B08AD">
        <w:rPr>
          <w:rFonts w:ascii="Calibri" w:hAnsi="Calibri"/>
        </w:rPr>
        <w:t>teachers</w:t>
      </w:r>
      <w:bookmarkEnd w:id="5"/>
      <w:r w:rsidR="00356DEA" w:rsidRPr="006B08AD">
        <w:rPr>
          <w:rFonts w:ascii="Calibri" w:hAnsi="Calibri"/>
        </w:rPr>
        <w:t xml:space="preserve"> become</w:t>
      </w:r>
      <w:r w:rsidR="00096495" w:rsidRPr="006B08AD">
        <w:rPr>
          <w:rFonts w:ascii="Calibri" w:hAnsi="Calibri"/>
        </w:rPr>
        <w:t xml:space="preserve"> learners of their own teaching</w:t>
      </w:r>
      <w:r w:rsidR="00496114" w:rsidRPr="006B08AD">
        <w:rPr>
          <w:rFonts w:ascii="Calibri" w:hAnsi="Calibri"/>
        </w:rPr>
        <w:t xml:space="preserve">, through </w:t>
      </w:r>
      <w:r w:rsidR="0085632B" w:rsidRPr="006B08AD">
        <w:rPr>
          <w:rFonts w:ascii="Calibri" w:hAnsi="Calibri"/>
        </w:rPr>
        <w:t>the evaluation</w:t>
      </w:r>
      <w:r w:rsidR="00496114" w:rsidRPr="006B08AD">
        <w:rPr>
          <w:rFonts w:ascii="Calibri" w:hAnsi="Calibri"/>
        </w:rPr>
        <w:t xml:space="preserve"> of their own work and the impact they have on students (</w:t>
      </w:r>
      <w:r w:rsidR="008D71B5" w:rsidRPr="006B08AD">
        <w:rPr>
          <w:rFonts w:ascii="Calibri" w:hAnsi="Calibri"/>
        </w:rPr>
        <w:t>Hattie, 2012</w:t>
      </w:r>
      <w:r w:rsidR="00496114" w:rsidRPr="006B08AD">
        <w:rPr>
          <w:rFonts w:ascii="Calibri" w:hAnsi="Calibri"/>
        </w:rPr>
        <w:t>).</w:t>
      </w:r>
      <w:r w:rsidR="008B1081" w:rsidRPr="006B08AD">
        <w:rPr>
          <w:rFonts w:ascii="Calibri" w:hAnsi="Calibri"/>
        </w:rPr>
        <w:t xml:space="preserve"> </w:t>
      </w:r>
      <w:r w:rsidR="00AF5BC4" w:rsidRPr="006B08AD">
        <w:rPr>
          <w:rFonts w:ascii="Calibri" w:hAnsi="Calibri"/>
        </w:rPr>
        <w:t>This is the main theme of the visible learning theory</w:t>
      </w:r>
      <w:r w:rsidR="00E61C94" w:rsidRPr="006B08AD">
        <w:rPr>
          <w:rFonts w:ascii="Calibri" w:hAnsi="Calibri"/>
        </w:rPr>
        <w:t xml:space="preserve">, that </w:t>
      </w:r>
      <w:r w:rsidR="00A954CC" w:rsidRPr="006B08AD">
        <w:rPr>
          <w:rFonts w:ascii="Calibri" w:hAnsi="Calibri"/>
        </w:rPr>
        <w:t xml:space="preserve">pupil achievement is maximised </w:t>
      </w:r>
      <w:r w:rsidR="002B64F3" w:rsidRPr="006B08AD">
        <w:rPr>
          <w:rFonts w:ascii="Calibri" w:hAnsi="Calibri"/>
        </w:rPr>
        <w:t xml:space="preserve">when teachers see learning through </w:t>
      </w:r>
      <w:r w:rsidR="00230E6C" w:rsidRPr="006B08AD">
        <w:rPr>
          <w:rFonts w:ascii="Calibri" w:hAnsi="Calibri"/>
        </w:rPr>
        <w:t xml:space="preserve">the </w:t>
      </w:r>
      <w:r w:rsidR="0008592E" w:rsidRPr="006B08AD">
        <w:rPr>
          <w:rFonts w:ascii="Calibri" w:hAnsi="Calibri"/>
        </w:rPr>
        <w:t xml:space="preserve">eyes of their students, and when students see </w:t>
      </w:r>
      <w:r w:rsidR="00D702A4" w:rsidRPr="006B08AD">
        <w:rPr>
          <w:rFonts w:ascii="Calibri" w:hAnsi="Calibri"/>
        </w:rPr>
        <w:t>learning thr</w:t>
      </w:r>
      <w:r w:rsidR="00081654" w:rsidRPr="006B08AD">
        <w:rPr>
          <w:rFonts w:ascii="Calibri" w:hAnsi="Calibri"/>
        </w:rPr>
        <w:t>ou</w:t>
      </w:r>
      <w:r w:rsidR="00B946F7" w:rsidRPr="006B08AD">
        <w:rPr>
          <w:rFonts w:ascii="Calibri" w:hAnsi="Calibri"/>
        </w:rPr>
        <w:t xml:space="preserve">gh </w:t>
      </w:r>
      <w:r w:rsidR="004746D6" w:rsidRPr="006B08AD">
        <w:rPr>
          <w:rFonts w:ascii="Calibri" w:hAnsi="Calibri"/>
        </w:rPr>
        <w:t>the eyes of themselves as teachers (</w:t>
      </w:r>
      <w:r w:rsidR="001C1E9B" w:rsidRPr="006B08AD">
        <w:rPr>
          <w:rFonts w:ascii="Calibri" w:hAnsi="Calibri"/>
        </w:rPr>
        <w:t xml:space="preserve">Hattie, </w:t>
      </w:r>
      <w:r w:rsidR="003D224E" w:rsidRPr="006B08AD">
        <w:rPr>
          <w:rFonts w:ascii="Calibri" w:hAnsi="Calibri"/>
        </w:rPr>
        <w:t>Y</w:t>
      </w:r>
      <w:r w:rsidR="001C1E9B" w:rsidRPr="006B08AD">
        <w:rPr>
          <w:rFonts w:ascii="Calibri" w:hAnsi="Calibri"/>
        </w:rPr>
        <w:t>ates, 2013</w:t>
      </w:r>
      <w:r w:rsidR="004746D6" w:rsidRPr="006B08AD">
        <w:rPr>
          <w:rFonts w:ascii="Calibri" w:hAnsi="Calibri"/>
        </w:rPr>
        <w:t xml:space="preserve">). </w:t>
      </w:r>
      <w:r w:rsidR="00793D80" w:rsidRPr="006B08AD">
        <w:rPr>
          <w:rFonts w:ascii="Calibri" w:hAnsi="Calibri"/>
        </w:rPr>
        <w:t>T</w:t>
      </w:r>
      <w:r w:rsidR="009A7EDD" w:rsidRPr="006B08AD">
        <w:rPr>
          <w:rFonts w:ascii="Calibri" w:hAnsi="Calibri"/>
        </w:rPr>
        <w:t xml:space="preserve">he synthesis of the visible learning theory asks teachers to </w:t>
      </w:r>
      <w:r w:rsidR="0095133B" w:rsidRPr="006B08AD">
        <w:rPr>
          <w:rFonts w:ascii="Calibri" w:hAnsi="Calibri"/>
        </w:rPr>
        <w:t>see themselves as evaluators of</w:t>
      </w:r>
      <w:r w:rsidR="002F3097" w:rsidRPr="006B08AD">
        <w:rPr>
          <w:rFonts w:ascii="Calibri" w:hAnsi="Calibri"/>
        </w:rPr>
        <w:t xml:space="preserve"> their impacts, and to act as change agents </w:t>
      </w:r>
      <w:r w:rsidR="00E8076C" w:rsidRPr="006B08AD">
        <w:rPr>
          <w:rFonts w:ascii="Calibri" w:hAnsi="Calibri"/>
        </w:rPr>
        <w:t xml:space="preserve">who purposely set up </w:t>
      </w:r>
      <w:r w:rsidR="002A2EA5" w:rsidRPr="006B08AD">
        <w:rPr>
          <w:rFonts w:ascii="Calibri" w:hAnsi="Calibri"/>
        </w:rPr>
        <w:t>con</w:t>
      </w:r>
      <w:r w:rsidR="00D13AD3" w:rsidRPr="006B08AD">
        <w:rPr>
          <w:rFonts w:ascii="Calibri" w:hAnsi="Calibri"/>
        </w:rPr>
        <w:t>ditions that</w:t>
      </w:r>
      <w:r w:rsidR="00BC6CF2" w:rsidRPr="006B08AD">
        <w:rPr>
          <w:rFonts w:ascii="Calibri" w:hAnsi="Calibri"/>
        </w:rPr>
        <w:t xml:space="preserve"> impact on learning (</w:t>
      </w:r>
      <w:r w:rsidR="003D224E" w:rsidRPr="006B08AD">
        <w:rPr>
          <w:rFonts w:ascii="Calibri" w:hAnsi="Calibri"/>
        </w:rPr>
        <w:t>Hattie, Yates, 2013</w:t>
      </w:r>
      <w:r w:rsidR="00BC6CF2" w:rsidRPr="006B08AD">
        <w:rPr>
          <w:rFonts w:ascii="Calibri" w:hAnsi="Calibri"/>
        </w:rPr>
        <w:t xml:space="preserve">). </w:t>
      </w:r>
      <w:r w:rsidR="00432BB1" w:rsidRPr="006B08AD">
        <w:rPr>
          <w:rFonts w:ascii="Calibri" w:hAnsi="Calibri"/>
        </w:rPr>
        <w:t>T</w:t>
      </w:r>
      <w:r w:rsidR="006E2812" w:rsidRPr="006B08AD">
        <w:rPr>
          <w:rFonts w:ascii="Calibri" w:hAnsi="Calibri"/>
        </w:rPr>
        <w:t>his approach promotes the use of feedback as a teaching and learning tool.</w:t>
      </w:r>
      <w:r w:rsidR="00406413" w:rsidRPr="006B08AD">
        <w:rPr>
          <w:rFonts w:ascii="Calibri" w:hAnsi="Calibri"/>
        </w:rPr>
        <w:t xml:space="preserve"> </w:t>
      </w:r>
      <w:r w:rsidR="00390868" w:rsidRPr="006B08AD">
        <w:rPr>
          <w:rFonts w:ascii="Calibri" w:hAnsi="Calibri"/>
        </w:rPr>
        <w:t xml:space="preserve">Although the </w:t>
      </w:r>
      <w:r w:rsidR="0041034A" w:rsidRPr="006B08AD">
        <w:rPr>
          <w:rFonts w:ascii="Calibri" w:hAnsi="Calibri"/>
        </w:rPr>
        <w:t>overarching</w:t>
      </w:r>
      <w:r w:rsidR="00390868" w:rsidRPr="006B08AD">
        <w:rPr>
          <w:rFonts w:ascii="Calibri" w:hAnsi="Calibri"/>
        </w:rPr>
        <w:t xml:space="preserve"> theme of the theory is to be ‘visible’, it has been said that</w:t>
      </w:r>
      <w:r w:rsidR="0041034A" w:rsidRPr="006B08AD">
        <w:rPr>
          <w:rFonts w:ascii="Calibri" w:hAnsi="Calibri"/>
        </w:rPr>
        <w:t xml:space="preserve"> </w:t>
      </w:r>
      <w:r w:rsidR="00457628" w:rsidRPr="006B08AD">
        <w:rPr>
          <w:rFonts w:ascii="Calibri" w:hAnsi="Calibri"/>
        </w:rPr>
        <w:t xml:space="preserve">the strong theme of feedback </w:t>
      </w:r>
      <w:r w:rsidR="002954B5" w:rsidRPr="006B08AD">
        <w:rPr>
          <w:rFonts w:ascii="Calibri" w:hAnsi="Calibri"/>
        </w:rPr>
        <w:t>creates dialogues</w:t>
      </w:r>
      <w:r w:rsidR="0040641F" w:rsidRPr="006B08AD">
        <w:rPr>
          <w:rFonts w:ascii="Calibri" w:hAnsi="Calibri"/>
        </w:rPr>
        <w:t xml:space="preserve"> to hear learning as it</w:t>
      </w:r>
      <w:r w:rsidR="00DC4A3A" w:rsidRPr="006B08AD">
        <w:rPr>
          <w:rFonts w:ascii="Calibri" w:hAnsi="Calibri"/>
        </w:rPr>
        <w:t xml:space="preserve"> is happening</w:t>
      </w:r>
      <w:r w:rsidR="0040641F" w:rsidRPr="006B08AD">
        <w:rPr>
          <w:rFonts w:ascii="Calibri" w:hAnsi="Calibri"/>
        </w:rPr>
        <w:t xml:space="preserve"> </w:t>
      </w:r>
      <w:r w:rsidR="00C37177" w:rsidRPr="006B08AD">
        <w:rPr>
          <w:rFonts w:ascii="Calibri" w:hAnsi="Calibri"/>
        </w:rPr>
        <w:t>(</w:t>
      </w:r>
      <w:r w:rsidR="003D224E" w:rsidRPr="006B08AD">
        <w:rPr>
          <w:rFonts w:ascii="Calibri" w:hAnsi="Calibri"/>
        </w:rPr>
        <w:t>Hattie, Yates, 2013)</w:t>
      </w:r>
      <w:r w:rsidR="00C37177" w:rsidRPr="006B08AD">
        <w:rPr>
          <w:rFonts w:ascii="Calibri" w:hAnsi="Calibri"/>
        </w:rPr>
        <w:t>, which welcome</w:t>
      </w:r>
      <w:r w:rsidR="00473554" w:rsidRPr="006B08AD">
        <w:rPr>
          <w:rFonts w:ascii="Calibri" w:hAnsi="Calibri"/>
        </w:rPr>
        <w:t>s</w:t>
      </w:r>
      <w:r w:rsidR="00C37177" w:rsidRPr="006B08AD">
        <w:rPr>
          <w:rFonts w:ascii="Calibri" w:hAnsi="Calibri"/>
        </w:rPr>
        <w:t xml:space="preserve"> errors as opportunities to learn</w:t>
      </w:r>
      <w:r w:rsidR="004E7039" w:rsidRPr="006B08AD">
        <w:rPr>
          <w:rFonts w:ascii="Calibri" w:hAnsi="Calibri"/>
        </w:rPr>
        <w:t>,</w:t>
      </w:r>
      <w:r w:rsidR="00D13CD4" w:rsidRPr="006B08AD">
        <w:rPr>
          <w:rFonts w:ascii="Calibri" w:hAnsi="Calibri"/>
        </w:rPr>
        <w:t xml:space="preserve"> and encourages teachers to set challenges to their students, according to </w:t>
      </w:r>
      <w:r w:rsidR="00700CBE" w:rsidRPr="006B08AD">
        <w:rPr>
          <w:rFonts w:ascii="Calibri" w:hAnsi="Calibri"/>
        </w:rPr>
        <w:t xml:space="preserve">a clear understanding of where the student currently is in their learning, and where they </w:t>
      </w:r>
      <w:r w:rsidR="00DC4A3A" w:rsidRPr="006B08AD">
        <w:rPr>
          <w:rFonts w:ascii="Calibri" w:hAnsi="Calibri"/>
        </w:rPr>
        <w:t xml:space="preserve">need </w:t>
      </w:r>
      <w:r w:rsidR="00F55DB2" w:rsidRPr="006B08AD">
        <w:rPr>
          <w:rFonts w:ascii="Calibri" w:hAnsi="Calibri"/>
        </w:rPr>
        <w:t>to</w:t>
      </w:r>
      <w:r w:rsidR="00700CBE" w:rsidRPr="006B08AD">
        <w:rPr>
          <w:rFonts w:ascii="Calibri" w:hAnsi="Calibri"/>
        </w:rPr>
        <w:t xml:space="preserve"> be next (</w:t>
      </w:r>
      <w:r w:rsidR="003D224E" w:rsidRPr="006B08AD">
        <w:rPr>
          <w:rFonts w:ascii="Calibri" w:hAnsi="Calibri"/>
        </w:rPr>
        <w:t>Hattie, Yates</w:t>
      </w:r>
      <w:r w:rsidR="00D958F5" w:rsidRPr="006B08AD">
        <w:rPr>
          <w:rFonts w:ascii="Calibri" w:hAnsi="Calibri"/>
        </w:rPr>
        <w:t>, 2013).</w:t>
      </w:r>
      <w:r w:rsidR="009541D7" w:rsidRPr="006B08AD">
        <w:rPr>
          <w:rFonts w:ascii="Calibri" w:hAnsi="Calibri"/>
        </w:rPr>
        <w:t xml:space="preserve"> </w:t>
      </w:r>
      <w:r w:rsidR="00B44B5E" w:rsidRPr="006B08AD">
        <w:rPr>
          <w:rFonts w:ascii="Calibri" w:hAnsi="Calibri"/>
        </w:rPr>
        <w:t xml:space="preserve">The </w:t>
      </w:r>
      <w:r w:rsidR="00790C09" w:rsidRPr="006B08AD">
        <w:rPr>
          <w:rFonts w:ascii="Calibri" w:hAnsi="Calibri"/>
        </w:rPr>
        <w:t xml:space="preserve">importance of the </w:t>
      </w:r>
      <w:r w:rsidR="00B44B5E" w:rsidRPr="006B08AD">
        <w:rPr>
          <w:rFonts w:ascii="Calibri" w:hAnsi="Calibri"/>
        </w:rPr>
        <w:t>role of the students in the educa</w:t>
      </w:r>
      <w:r w:rsidR="00790C09" w:rsidRPr="006B08AD">
        <w:rPr>
          <w:rFonts w:ascii="Calibri" w:hAnsi="Calibri"/>
        </w:rPr>
        <w:t xml:space="preserve">tional process </w:t>
      </w:r>
      <w:bookmarkStart w:id="6" w:name="_Int_3cdXuj2U"/>
      <w:r w:rsidR="00790C09" w:rsidRPr="006B08AD">
        <w:rPr>
          <w:rFonts w:ascii="Calibri" w:hAnsi="Calibri"/>
        </w:rPr>
        <w:t xml:space="preserve">is </w:t>
      </w:r>
      <w:r w:rsidR="0094783E" w:rsidRPr="006B08AD">
        <w:rPr>
          <w:rFonts w:ascii="Calibri" w:hAnsi="Calibri"/>
        </w:rPr>
        <w:t>further</w:t>
      </w:r>
      <w:r w:rsidR="00790C09" w:rsidRPr="006B08AD">
        <w:rPr>
          <w:rFonts w:ascii="Calibri" w:hAnsi="Calibri"/>
        </w:rPr>
        <w:t xml:space="preserve"> made</w:t>
      </w:r>
      <w:bookmarkEnd w:id="6"/>
      <w:r w:rsidR="00790C09" w:rsidRPr="006B08AD">
        <w:rPr>
          <w:rFonts w:ascii="Calibri" w:hAnsi="Calibri"/>
        </w:rPr>
        <w:t xml:space="preserve"> clear</w:t>
      </w:r>
      <w:r w:rsidR="008509D9" w:rsidRPr="006B08AD">
        <w:rPr>
          <w:rFonts w:ascii="Calibri" w:hAnsi="Calibri"/>
        </w:rPr>
        <w:t xml:space="preserve"> i</w:t>
      </w:r>
      <w:r w:rsidR="00EA28AA" w:rsidRPr="006B08AD">
        <w:rPr>
          <w:rFonts w:ascii="Calibri" w:hAnsi="Calibri"/>
        </w:rPr>
        <w:t xml:space="preserve">n the theory, stating how crucial </w:t>
      </w:r>
      <w:r w:rsidR="002D74FC" w:rsidRPr="006B08AD">
        <w:rPr>
          <w:rFonts w:ascii="Calibri" w:hAnsi="Calibri"/>
        </w:rPr>
        <w:t xml:space="preserve">active involvement and taking </w:t>
      </w:r>
      <w:r w:rsidR="00976874" w:rsidRPr="006B08AD">
        <w:rPr>
          <w:rFonts w:ascii="Calibri" w:hAnsi="Calibri"/>
        </w:rPr>
        <w:t xml:space="preserve">individual </w:t>
      </w:r>
      <w:r w:rsidR="002D74FC" w:rsidRPr="006B08AD">
        <w:rPr>
          <w:rFonts w:ascii="Calibri" w:hAnsi="Calibri"/>
        </w:rPr>
        <w:t xml:space="preserve">responsibility </w:t>
      </w:r>
      <w:r w:rsidR="00976874" w:rsidRPr="006B08AD">
        <w:rPr>
          <w:rFonts w:ascii="Calibri" w:hAnsi="Calibri"/>
        </w:rPr>
        <w:t xml:space="preserve">for learning </w:t>
      </w:r>
      <w:r w:rsidR="00B70FC9" w:rsidRPr="006B08AD">
        <w:rPr>
          <w:rFonts w:ascii="Calibri" w:hAnsi="Calibri"/>
        </w:rPr>
        <w:t>is for promoting educational success (</w:t>
      </w:r>
      <w:r w:rsidR="00505795" w:rsidRPr="006B08AD">
        <w:rPr>
          <w:rFonts w:ascii="Calibri" w:hAnsi="Calibri"/>
        </w:rPr>
        <w:t>H</w:t>
      </w:r>
      <w:r w:rsidR="00BF681D" w:rsidRPr="006B08AD">
        <w:rPr>
          <w:rFonts w:ascii="Calibri" w:hAnsi="Calibri"/>
        </w:rPr>
        <w:t>attie, 2008</w:t>
      </w:r>
      <w:r w:rsidR="00B70FC9" w:rsidRPr="006B08AD">
        <w:rPr>
          <w:rFonts w:ascii="Calibri" w:hAnsi="Calibri"/>
        </w:rPr>
        <w:t>).</w:t>
      </w:r>
    </w:p>
    <w:p w14:paraId="7AD0F42C" w14:textId="12393AC6" w:rsidR="008E094E" w:rsidRPr="006B08AD" w:rsidRDefault="00A3512E" w:rsidP="00F809B9">
      <w:pPr>
        <w:rPr>
          <w:rFonts w:ascii="Calibri" w:hAnsi="Calibri"/>
        </w:rPr>
      </w:pPr>
      <w:r w:rsidRPr="006B08AD">
        <w:rPr>
          <w:rFonts w:ascii="Calibri" w:hAnsi="Calibri"/>
        </w:rPr>
        <w:t>For vi</w:t>
      </w:r>
      <w:r w:rsidR="005D33FA" w:rsidRPr="006B08AD">
        <w:rPr>
          <w:rFonts w:ascii="Calibri" w:hAnsi="Calibri"/>
        </w:rPr>
        <w:t xml:space="preserve">sible learning to be </w:t>
      </w:r>
      <w:r w:rsidR="00E7780E" w:rsidRPr="006B08AD">
        <w:rPr>
          <w:rFonts w:ascii="Calibri" w:hAnsi="Calibri"/>
        </w:rPr>
        <w:t>implemented correctly</w:t>
      </w:r>
      <w:r w:rsidR="005D33FA" w:rsidRPr="006B08AD">
        <w:rPr>
          <w:rFonts w:ascii="Calibri" w:hAnsi="Calibri"/>
        </w:rPr>
        <w:t xml:space="preserve">, </w:t>
      </w:r>
      <w:r w:rsidR="009A6D3E" w:rsidRPr="006B08AD">
        <w:rPr>
          <w:rFonts w:ascii="Calibri" w:hAnsi="Calibri"/>
        </w:rPr>
        <w:t>it is crucial to take a critical</w:t>
      </w:r>
      <w:r w:rsidR="007D7A1F" w:rsidRPr="006B08AD">
        <w:rPr>
          <w:rFonts w:ascii="Calibri" w:hAnsi="Calibri"/>
        </w:rPr>
        <w:t xml:space="preserve"> and informed</w:t>
      </w:r>
      <w:r w:rsidR="009A6D3E" w:rsidRPr="006B08AD">
        <w:rPr>
          <w:rFonts w:ascii="Calibri" w:hAnsi="Calibri"/>
        </w:rPr>
        <w:t xml:space="preserve"> approach to</w:t>
      </w:r>
      <w:r w:rsidR="007D7A1F" w:rsidRPr="006B08AD">
        <w:rPr>
          <w:rFonts w:ascii="Calibri" w:hAnsi="Calibri"/>
        </w:rPr>
        <w:t xml:space="preserve"> education (</w:t>
      </w:r>
      <w:r w:rsidR="00BF681D" w:rsidRPr="006B08AD">
        <w:rPr>
          <w:rFonts w:ascii="Calibri" w:hAnsi="Calibri"/>
        </w:rPr>
        <w:t>Hattie, 2008</w:t>
      </w:r>
      <w:r w:rsidR="007D7A1F" w:rsidRPr="006B08AD">
        <w:rPr>
          <w:rFonts w:ascii="Calibri" w:hAnsi="Calibri"/>
        </w:rPr>
        <w:t xml:space="preserve">). </w:t>
      </w:r>
      <w:r w:rsidR="00E7780E" w:rsidRPr="006B08AD">
        <w:rPr>
          <w:rFonts w:ascii="Calibri" w:hAnsi="Calibri"/>
        </w:rPr>
        <w:t>The theory may be</w:t>
      </w:r>
      <w:r w:rsidR="00867026" w:rsidRPr="006B08AD">
        <w:rPr>
          <w:rFonts w:ascii="Calibri" w:hAnsi="Calibri"/>
        </w:rPr>
        <w:t xml:space="preserve"> considered</w:t>
      </w:r>
      <w:r w:rsidR="00E7780E" w:rsidRPr="006B08AD">
        <w:rPr>
          <w:rFonts w:ascii="Calibri" w:hAnsi="Calibri"/>
        </w:rPr>
        <w:t xml:space="preserve"> effective </w:t>
      </w:r>
      <w:r w:rsidR="00867026" w:rsidRPr="006B08AD">
        <w:rPr>
          <w:rFonts w:ascii="Calibri" w:hAnsi="Calibri"/>
        </w:rPr>
        <w:t xml:space="preserve">due to the wide range of contextual factors that are taken into account, for example, </w:t>
      </w:r>
      <w:r w:rsidR="008F068C" w:rsidRPr="006B08AD">
        <w:rPr>
          <w:rFonts w:ascii="Calibri" w:hAnsi="Calibri"/>
        </w:rPr>
        <w:t>Visible Learning is divi</w:t>
      </w:r>
      <w:r w:rsidR="00283578" w:rsidRPr="006B08AD">
        <w:rPr>
          <w:rFonts w:ascii="Calibri" w:hAnsi="Calibri"/>
        </w:rPr>
        <w:t>ded into nine domains, which include the student</w:t>
      </w:r>
      <w:r w:rsidR="000274BA" w:rsidRPr="006B08AD">
        <w:rPr>
          <w:rFonts w:ascii="Calibri" w:hAnsi="Calibri"/>
        </w:rPr>
        <w:t xml:space="preserve"> themselves, their home,</w:t>
      </w:r>
      <w:r w:rsidR="00164DFE" w:rsidRPr="006B08AD">
        <w:rPr>
          <w:rFonts w:ascii="Calibri" w:hAnsi="Calibri"/>
        </w:rPr>
        <w:t xml:space="preserve"> school, classroom, curricula</w:t>
      </w:r>
      <w:r w:rsidR="00011CFA" w:rsidRPr="006B08AD">
        <w:rPr>
          <w:rFonts w:ascii="Calibri" w:hAnsi="Calibri"/>
        </w:rPr>
        <w:t>, teacher, teaching strategies</w:t>
      </w:r>
      <w:r w:rsidR="00992220" w:rsidRPr="006B08AD">
        <w:rPr>
          <w:rFonts w:ascii="Calibri" w:hAnsi="Calibri"/>
        </w:rPr>
        <w:t>, implementation</w:t>
      </w:r>
      <w:r w:rsidR="00AD4A82" w:rsidRPr="006B08AD">
        <w:rPr>
          <w:rFonts w:ascii="Calibri" w:hAnsi="Calibri"/>
        </w:rPr>
        <w:t xml:space="preserve"> methods and learning strategies (</w:t>
      </w:r>
      <w:r w:rsidR="00310896" w:rsidRPr="006B08AD">
        <w:rPr>
          <w:rFonts w:ascii="Calibri" w:hAnsi="Calibri"/>
        </w:rPr>
        <w:t>H</w:t>
      </w:r>
      <w:r w:rsidR="00CB439E" w:rsidRPr="006B08AD">
        <w:rPr>
          <w:rFonts w:ascii="Calibri" w:hAnsi="Calibri"/>
        </w:rPr>
        <w:t xml:space="preserve">attie, </w:t>
      </w:r>
      <w:proofErr w:type="spellStart"/>
      <w:r w:rsidR="00CB439E" w:rsidRPr="006B08AD">
        <w:rPr>
          <w:rFonts w:ascii="Calibri" w:hAnsi="Calibri"/>
        </w:rPr>
        <w:t>Zierer</w:t>
      </w:r>
      <w:proofErr w:type="spellEnd"/>
      <w:r w:rsidR="00CB439E" w:rsidRPr="006B08AD">
        <w:rPr>
          <w:rFonts w:ascii="Calibri" w:hAnsi="Calibri"/>
        </w:rPr>
        <w:t>, 2019</w:t>
      </w:r>
      <w:r w:rsidR="00AD4A82" w:rsidRPr="006B08AD">
        <w:rPr>
          <w:rFonts w:ascii="Calibri" w:hAnsi="Calibri"/>
        </w:rPr>
        <w:t>). This shows the d</w:t>
      </w:r>
      <w:r w:rsidR="00DE2B2D" w:rsidRPr="006B08AD">
        <w:rPr>
          <w:rFonts w:ascii="Calibri" w:hAnsi="Calibri"/>
        </w:rPr>
        <w:t>istinct</w:t>
      </w:r>
      <w:r w:rsidR="00AD4A82" w:rsidRPr="006B08AD">
        <w:rPr>
          <w:rFonts w:ascii="Calibri" w:hAnsi="Calibri"/>
        </w:rPr>
        <w:t xml:space="preserve"> difference that the theory emphasises of teaching </w:t>
      </w:r>
      <w:r w:rsidR="00DE2B2D" w:rsidRPr="006B08AD">
        <w:rPr>
          <w:rFonts w:ascii="Calibri" w:hAnsi="Calibri"/>
        </w:rPr>
        <w:t>strategies versus learning strategies, and the importance of them co-</w:t>
      </w:r>
      <w:r w:rsidR="00DE2B2D" w:rsidRPr="006B08AD">
        <w:rPr>
          <w:rFonts w:ascii="Calibri" w:hAnsi="Calibri"/>
        </w:rPr>
        <w:lastRenderedPageBreak/>
        <w:t xml:space="preserve">existing and working together. </w:t>
      </w:r>
      <w:r w:rsidR="00617AEA" w:rsidRPr="006B08AD">
        <w:rPr>
          <w:rFonts w:ascii="Calibri" w:hAnsi="Calibri"/>
        </w:rPr>
        <w:t>The t</w:t>
      </w:r>
      <w:r w:rsidR="000641FC" w:rsidRPr="006B08AD">
        <w:rPr>
          <w:rFonts w:ascii="Calibri" w:hAnsi="Calibri"/>
        </w:rPr>
        <w:t xml:space="preserve">eaching domain sets out to ensure that </w:t>
      </w:r>
      <w:r w:rsidR="00491D11" w:rsidRPr="006B08AD">
        <w:rPr>
          <w:rFonts w:ascii="Calibri" w:hAnsi="Calibri"/>
        </w:rPr>
        <w:t xml:space="preserve">teachers make learning </w:t>
      </w:r>
      <w:r w:rsidR="00DC2F1B" w:rsidRPr="006B08AD">
        <w:rPr>
          <w:rFonts w:ascii="Calibri" w:hAnsi="Calibri"/>
        </w:rPr>
        <w:t>trustworthy and appreciative</w:t>
      </w:r>
      <w:r w:rsidR="003F7034" w:rsidRPr="006B08AD">
        <w:rPr>
          <w:rFonts w:ascii="Calibri" w:hAnsi="Calibri"/>
        </w:rPr>
        <w:t>, stimulating and challenging, and</w:t>
      </w:r>
      <w:r w:rsidR="00374B86" w:rsidRPr="006B08AD">
        <w:rPr>
          <w:rFonts w:ascii="Calibri" w:hAnsi="Calibri"/>
        </w:rPr>
        <w:t xml:space="preserve"> that they promote </w:t>
      </w:r>
      <w:r w:rsidR="00666EA1" w:rsidRPr="006B08AD">
        <w:rPr>
          <w:rFonts w:ascii="Calibri" w:hAnsi="Calibri"/>
        </w:rPr>
        <w:t xml:space="preserve">a positive culture where </w:t>
      </w:r>
      <w:r w:rsidR="00FC7408" w:rsidRPr="006B08AD">
        <w:rPr>
          <w:rFonts w:ascii="Calibri" w:hAnsi="Calibri"/>
        </w:rPr>
        <w:t>errors are seen as an opportunity to learn (</w:t>
      </w:r>
      <w:r w:rsidR="00CB439E" w:rsidRPr="006B08AD">
        <w:rPr>
          <w:rFonts w:ascii="Calibri" w:hAnsi="Calibri"/>
        </w:rPr>
        <w:t xml:space="preserve">Hattie, </w:t>
      </w:r>
      <w:proofErr w:type="spellStart"/>
      <w:r w:rsidR="00CB439E" w:rsidRPr="006B08AD">
        <w:rPr>
          <w:rFonts w:ascii="Calibri" w:hAnsi="Calibri"/>
        </w:rPr>
        <w:t>Zierer</w:t>
      </w:r>
      <w:proofErr w:type="spellEnd"/>
      <w:r w:rsidR="00CB439E" w:rsidRPr="006B08AD">
        <w:rPr>
          <w:rFonts w:ascii="Calibri" w:hAnsi="Calibri"/>
        </w:rPr>
        <w:t>, 2019</w:t>
      </w:r>
      <w:r w:rsidR="00FC7408" w:rsidRPr="006B08AD">
        <w:rPr>
          <w:rFonts w:ascii="Calibri" w:hAnsi="Calibri"/>
        </w:rPr>
        <w:t>).</w:t>
      </w:r>
      <w:r w:rsidR="004D1239" w:rsidRPr="006B08AD">
        <w:rPr>
          <w:rFonts w:ascii="Calibri" w:hAnsi="Calibri"/>
        </w:rPr>
        <w:t xml:space="preserve"> If im</w:t>
      </w:r>
      <w:r w:rsidR="00570F76" w:rsidRPr="006B08AD">
        <w:rPr>
          <w:rFonts w:ascii="Calibri" w:hAnsi="Calibri"/>
        </w:rPr>
        <w:t>plemented correctly, Visible Learning cou</w:t>
      </w:r>
      <w:r w:rsidR="000B67CC" w:rsidRPr="006B08AD">
        <w:rPr>
          <w:rFonts w:ascii="Calibri" w:hAnsi="Calibri"/>
        </w:rPr>
        <w:t>l</w:t>
      </w:r>
      <w:r w:rsidR="00570F76" w:rsidRPr="006B08AD">
        <w:rPr>
          <w:rFonts w:ascii="Calibri" w:hAnsi="Calibri"/>
        </w:rPr>
        <w:t xml:space="preserve">d have a </w:t>
      </w:r>
      <w:r w:rsidR="000B67CC" w:rsidRPr="006B08AD">
        <w:rPr>
          <w:rFonts w:ascii="Calibri" w:hAnsi="Calibri"/>
        </w:rPr>
        <w:t>significant</w:t>
      </w:r>
      <w:r w:rsidR="00570F76" w:rsidRPr="006B08AD">
        <w:rPr>
          <w:rFonts w:ascii="Calibri" w:hAnsi="Calibri"/>
        </w:rPr>
        <w:t xml:space="preserve"> impact on learning</w:t>
      </w:r>
      <w:r w:rsidR="0015129E" w:rsidRPr="006B08AD">
        <w:rPr>
          <w:rFonts w:ascii="Calibri" w:hAnsi="Calibri"/>
        </w:rPr>
        <w:t xml:space="preserve">, as said by </w:t>
      </w:r>
      <w:r w:rsidR="00AD17F5" w:rsidRPr="006B08AD">
        <w:rPr>
          <w:rFonts w:ascii="Calibri" w:hAnsi="Calibri"/>
        </w:rPr>
        <w:t xml:space="preserve">Hattie, where he states that </w:t>
      </w:r>
      <w:r w:rsidR="00642D29" w:rsidRPr="006B08AD">
        <w:rPr>
          <w:rFonts w:ascii="Calibri" w:hAnsi="Calibri"/>
        </w:rPr>
        <w:t>teachers have the largest impact on student achievement when</w:t>
      </w:r>
      <w:r w:rsidR="003178D0" w:rsidRPr="006B08AD">
        <w:rPr>
          <w:rFonts w:ascii="Calibri" w:hAnsi="Calibri"/>
        </w:rPr>
        <w:t xml:space="preserve"> they act as activators</w:t>
      </w:r>
      <w:r w:rsidR="00427290" w:rsidRPr="006B08AD">
        <w:rPr>
          <w:rFonts w:ascii="Calibri" w:hAnsi="Calibri"/>
        </w:rPr>
        <w:t xml:space="preserve">, and select their methods </w:t>
      </w:r>
      <w:r w:rsidR="00BD54FD" w:rsidRPr="006B08AD">
        <w:rPr>
          <w:rFonts w:ascii="Calibri" w:hAnsi="Calibri"/>
        </w:rPr>
        <w:t>according to student feedba</w:t>
      </w:r>
      <w:r w:rsidR="00E57374" w:rsidRPr="006B08AD">
        <w:rPr>
          <w:rFonts w:ascii="Calibri" w:hAnsi="Calibri"/>
        </w:rPr>
        <w:t>ck</w:t>
      </w:r>
      <w:r w:rsidR="00E43EAA" w:rsidRPr="006B08AD">
        <w:rPr>
          <w:rFonts w:ascii="Calibri" w:hAnsi="Calibri"/>
        </w:rPr>
        <w:t>, allowing them to make changes to their te</w:t>
      </w:r>
      <w:r w:rsidR="003E753A" w:rsidRPr="006B08AD">
        <w:rPr>
          <w:rFonts w:ascii="Calibri" w:hAnsi="Calibri"/>
        </w:rPr>
        <w:t>aching habits</w:t>
      </w:r>
      <w:r w:rsidR="00E57374" w:rsidRPr="006B08AD">
        <w:rPr>
          <w:rFonts w:ascii="Calibri" w:hAnsi="Calibri"/>
        </w:rPr>
        <w:t xml:space="preserve"> (</w:t>
      </w:r>
      <w:r w:rsidR="00CB439E" w:rsidRPr="006B08AD">
        <w:rPr>
          <w:rFonts w:ascii="Calibri" w:hAnsi="Calibri"/>
        </w:rPr>
        <w:t xml:space="preserve">Hattie, </w:t>
      </w:r>
      <w:proofErr w:type="spellStart"/>
      <w:r w:rsidR="00CB439E" w:rsidRPr="006B08AD">
        <w:rPr>
          <w:rFonts w:ascii="Calibri" w:hAnsi="Calibri"/>
        </w:rPr>
        <w:t>Zierer</w:t>
      </w:r>
      <w:proofErr w:type="spellEnd"/>
      <w:r w:rsidR="00CB439E" w:rsidRPr="006B08AD">
        <w:rPr>
          <w:rFonts w:ascii="Calibri" w:hAnsi="Calibri"/>
        </w:rPr>
        <w:t>, 2019</w:t>
      </w:r>
      <w:r w:rsidR="00E57374" w:rsidRPr="006B08AD">
        <w:rPr>
          <w:rFonts w:ascii="Calibri" w:hAnsi="Calibri"/>
        </w:rPr>
        <w:t>)</w:t>
      </w:r>
      <w:r w:rsidR="003E753A" w:rsidRPr="006B08AD">
        <w:rPr>
          <w:rFonts w:ascii="Calibri" w:hAnsi="Calibri"/>
        </w:rPr>
        <w:t>.</w:t>
      </w:r>
      <w:r w:rsidR="00D70110" w:rsidRPr="006B08AD">
        <w:rPr>
          <w:rFonts w:ascii="Calibri" w:hAnsi="Calibri"/>
        </w:rPr>
        <w:t xml:space="preserve"> One </w:t>
      </w:r>
      <w:r w:rsidR="00803EA8" w:rsidRPr="006B08AD">
        <w:rPr>
          <w:rFonts w:ascii="Calibri" w:hAnsi="Calibri"/>
        </w:rPr>
        <w:t xml:space="preserve">main reason why Visible Learning may be seen as </w:t>
      </w:r>
      <w:r w:rsidR="006F68E4">
        <w:rPr>
          <w:rFonts w:ascii="Calibri" w:hAnsi="Calibri"/>
        </w:rPr>
        <w:t>important</w:t>
      </w:r>
      <w:r w:rsidR="00803EA8" w:rsidRPr="006B08AD">
        <w:rPr>
          <w:rFonts w:ascii="Calibri" w:hAnsi="Calibri"/>
        </w:rPr>
        <w:t xml:space="preserve"> for improving learning climates is the way in which Hattie conducted his research</w:t>
      </w:r>
      <w:r w:rsidR="001C0E7F" w:rsidRPr="006B08AD">
        <w:rPr>
          <w:rFonts w:ascii="Calibri" w:hAnsi="Calibri"/>
        </w:rPr>
        <w:t xml:space="preserve">. This is because he included </w:t>
      </w:r>
      <w:r w:rsidR="00957318" w:rsidRPr="006B08AD">
        <w:rPr>
          <w:rFonts w:ascii="Calibri" w:hAnsi="Calibri"/>
        </w:rPr>
        <w:t>effect sizes in his analysis, me</w:t>
      </w:r>
      <w:r w:rsidR="00263FCB" w:rsidRPr="006B08AD">
        <w:rPr>
          <w:rFonts w:ascii="Calibri" w:hAnsi="Calibri"/>
        </w:rPr>
        <w:t>an</w:t>
      </w:r>
      <w:r w:rsidR="00957318" w:rsidRPr="006B08AD">
        <w:rPr>
          <w:rFonts w:ascii="Calibri" w:hAnsi="Calibri"/>
        </w:rPr>
        <w:t>ing that</w:t>
      </w:r>
      <w:r w:rsidR="00263FCB" w:rsidRPr="006B08AD">
        <w:rPr>
          <w:rFonts w:ascii="Calibri" w:hAnsi="Calibri"/>
        </w:rPr>
        <w:t xml:space="preserve"> </w:t>
      </w:r>
      <w:r w:rsidR="00462690" w:rsidRPr="006B08AD">
        <w:rPr>
          <w:rFonts w:ascii="Calibri" w:hAnsi="Calibri"/>
        </w:rPr>
        <w:t xml:space="preserve">the magnitude </w:t>
      </w:r>
      <w:r w:rsidR="00486478" w:rsidRPr="006B08AD">
        <w:rPr>
          <w:rFonts w:ascii="Calibri" w:hAnsi="Calibri"/>
        </w:rPr>
        <w:t xml:space="preserve">of the impact that an approach may have on students’ learning is </w:t>
      </w:r>
      <w:r w:rsidR="00981355" w:rsidRPr="006B08AD">
        <w:rPr>
          <w:rFonts w:ascii="Calibri" w:hAnsi="Calibri"/>
        </w:rPr>
        <w:t xml:space="preserve">also </w:t>
      </w:r>
      <w:r w:rsidR="00486478" w:rsidRPr="006B08AD">
        <w:rPr>
          <w:rFonts w:ascii="Calibri" w:hAnsi="Calibri"/>
        </w:rPr>
        <w:t>analysed</w:t>
      </w:r>
      <w:r w:rsidR="00957318" w:rsidRPr="006B08AD">
        <w:rPr>
          <w:rFonts w:ascii="Calibri" w:hAnsi="Calibri"/>
        </w:rPr>
        <w:t xml:space="preserve"> </w:t>
      </w:r>
      <w:r w:rsidR="00981355" w:rsidRPr="006B08AD">
        <w:rPr>
          <w:rFonts w:ascii="Calibri" w:hAnsi="Calibri"/>
        </w:rPr>
        <w:t>(</w:t>
      </w:r>
      <w:r w:rsidR="00D5190C" w:rsidRPr="006B08AD">
        <w:rPr>
          <w:rFonts w:ascii="Calibri" w:hAnsi="Calibri"/>
        </w:rPr>
        <w:t>Fisher et al., 2016</w:t>
      </w:r>
      <w:r w:rsidR="00981355" w:rsidRPr="006B08AD">
        <w:rPr>
          <w:rFonts w:ascii="Calibri" w:hAnsi="Calibri"/>
        </w:rPr>
        <w:t xml:space="preserve">). </w:t>
      </w:r>
      <w:r w:rsidR="00732330" w:rsidRPr="006B08AD">
        <w:rPr>
          <w:rFonts w:ascii="Calibri" w:hAnsi="Calibri"/>
        </w:rPr>
        <w:t>F</w:t>
      </w:r>
      <w:r w:rsidR="00C528CF" w:rsidRPr="006B08AD">
        <w:rPr>
          <w:rFonts w:ascii="Calibri" w:hAnsi="Calibri"/>
        </w:rPr>
        <w:t xml:space="preserve">rom Hattie’s results, direct instruction from teachers and </w:t>
      </w:r>
      <w:r w:rsidR="00CA59F3" w:rsidRPr="006B08AD">
        <w:rPr>
          <w:rFonts w:ascii="Calibri" w:hAnsi="Calibri"/>
        </w:rPr>
        <w:t xml:space="preserve">fully cooperative instead of individualistic learning were the two approaches </w:t>
      </w:r>
      <w:r w:rsidR="00BF60F6" w:rsidRPr="006B08AD">
        <w:rPr>
          <w:rFonts w:ascii="Calibri" w:hAnsi="Calibri"/>
        </w:rPr>
        <w:t>which produced</w:t>
      </w:r>
      <w:r w:rsidR="00CA59F3" w:rsidRPr="006B08AD">
        <w:rPr>
          <w:rFonts w:ascii="Calibri" w:hAnsi="Calibri"/>
        </w:rPr>
        <w:t xml:space="preserve"> the largest effect size</w:t>
      </w:r>
      <w:r w:rsidR="0092644F" w:rsidRPr="006B08AD">
        <w:rPr>
          <w:rFonts w:ascii="Calibri" w:hAnsi="Calibri"/>
        </w:rPr>
        <w:t>s (</w:t>
      </w:r>
      <w:r w:rsidR="00330849" w:rsidRPr="006B08AD">
        <w:rPr>
          <w:rFonts w:ascii="Calibri" w:hAnsi="Calibri"/>
        </w:rPr>
        <w:t>F</w:t>
      </w:r>
      <w:r w:rsidR="00D5190C" w:rsidRPr="006B08AD">
        <w:rPr>
          <w:rFonts w:ascii="Calibri" w:hAnsi="Calibri"/>
        </w:rPr>
        <w:t>isher et al., 2016</w:t>
      </w:r>
      <w:r w:rsidR="0092644F" w:rsidRPr="006B08AD">
        <w:rPr>
          <w:rFonts w:ascii="Calibri" w:hAnsi="Calibri"/>
        </w:rPr>
        <w:t xml:space="preserve">). </w:t>
      </w:r>
    </w:p>
    <w:p w14:paraId="3551E4FE" w14:textId="51A69023" w:rsidR="006F4FB0" w:rsidRPr="006B08AD" w:rsidRDefault="006F4FB0" w:rsidP="00F809B9">
      <w:pPr>
        <w:rPr>
          <w:rFonts w:ascii="Calibri" w:hAnsi="Calibri"/>
        </w:rPr>
      </w:pPr>
      <w:r w:rsidRPr="006B08AD">
        <w:rPr>
          <w:rFonts w:ascii="Calibri" w:hAnsi="Calibri"/>
        </w:rPr>
        <w:t>H</w:t>
      </w:r>
      <w:r w:rsidR="0063031E" w:rsidRPr="006B08AD">
        <w:rPr>
          <w:rFonts w:ascii="Calibri" w:hAnsi="Calibri"/>
        </w:rPr>
        <w:t xml:space="preserve">owever, the </w:t>
      </w:r>
      <w:r w:rsidR="0027172D" w:rsidRPr="006B08AD">
        <w:rPr>
          <w:rFonts w:ascii="Calibri" w:hAnsi="Calibri"/>
        </w:rPr>
        <w:t>V</w:t>
      </w:r>
      <w:r w:rsidR="0063031E" w:rsidRPr="006B08AD">
        <w:rPr>
          <w:rFonts w:ascii="Calibri" w:hAnsi="Calibri"/>
        </w:rPr>
        <w:t xml:space="preserve">isible </w:t>
      </w:r>
      <w:r w:rsidR="0027172D" w:rsidRPr="006B08AD">
        <w:rPr>
          <w:rFonts w:ascii="Calibri" w:hAnsi="Calibri"/>
        </w:rPr>
        <w:t>L</w:t>
      </w:r>
      <w:r w:rsidR="0063031E" w:rsidRPr="006B08AD">
        <w:rPr>
          <w:rFonts w:ascii="Calibri" w:hAnsi="Calibri"/>
        </w:rPr>
        <w:t>earning theory has been challenged, with authors stating that</w:t>
      </w:r>
      <w:r w:rsidR="00DE0CB6" w:rsidRPr="006B08AD">
        <w:rPr>
          <w:rFonts w:ascii="Calibri" w:hAnsi="Calibri"/>
        </w:rPr>
        <w:t xml:space="preserve"> the adaption of teaching and learn</w:t>
      </w:r>
      <w:r w:rsidR="00B10282" w:rsidRPr="006B08AD">
        <w:rPr>
          <w:rFonts w:ascii="Calibri" w:hAnsi="Calibri"/>
        </w:rPr>
        <w:t xml:space="preserve">ing to students does not have a significant positive impact on their </w:t>
      </w:r>
      <w:r w:rsidR="00DF768C" w:rsidRPr="006B08AD">
        <w:rPr>
          <w:rFonts w:ascii="Calibri" w:hAnsi="Calibri"/>
        </w:rPr>
        <w:t xml:space="preserve">learning, claiming </w:t>
      </w:r>
      <w:r w:rsidR="005D2DC6" w:rsidRPr="006B08AD">
        <w:rPr>
          <w:rFonts w:ascii="Calibri" w:hAnsi="Calibri"/>
        </w:rPr>
        <w:t xml:space="preserve">that </w:t>
      </w:r>
      <w:r w:rsidR="000A6CA6" w:rsidRPr="006B08AD">
        <w:rPr>
          <w:rFonts w:ascii="Calibri" w:hAnsi="Calibri"/>
        </w:rPr>
        <w:t>the question of learning styles is empirically controversial</w:t>
      </w:r>
      <w:r w:rsidR="00F35A97" w:rsidRPr="006B08AD">
        <w:rPr>
          <w:rFonts w:ascii="Calibri" w:hAnsi="Calibri"/>
        </w:rPr>
        <w:t xml:space="preserve">, therefore, it is not </w:t>
      </w:r>
      <w:r w:rsidR="00504045" w:rsidRPr="006B08AD">
        <w:rPr>
          <w:rFonts w:ascii="Calibri" w:hAnsi="Calibri"/>
        </w:rPr>
        <w:t>effective to adapt teaching and learning to them (</w:t>
      </w:r>
      <w:r w:rsidR="00CB439E" w:rsidRPr="006B08AD">
        <w:rPr>
          <w:rFonts w:ascii="Calibri" w:hAnsi="Calibri"/>
        </w:rPr>
        <w:t>H</w:t>
      </w:r>
      <w:r w:rsidR="001D10E8" w:rsidRPr="006B08AD">
        <w:rPr>
          <w:rFonts w:ascii="Calibri" w:hAnsi="Calibri"/>
        </w:rPr>
        <w:t xml:space="preserve">attie, </w:t>
      </w:r>
      <w:proofErr w:type="spellStart"/>
      <w:r w:rsidR="001D10E8" w:rsidRPr="006B08AD">
        <w:rPr>
          <w:rFonts w:ascii="Calibri" w:hAnsi="Calibri"/>
        </w:rPr>
        <w:t>Zierer</w:t>
      </w:r>
      <w:proofErr w:type="spellEnd"/>
      <w:r w:rsidR="001D10E8" w:rsidRPr="006B08AD">
        <w:rPr>
          <w:rFonts w:ascii="Calibri" w:hAnsi="Calibri"/>
        </w:rPr>
        <w:t>, 2019</w:t>
      </w:r>
      <w:r w:rsidR="00504045" w:rsidRPr="006B08AD">
        <w:rPr>
          <w:rFonts w:ascii="Calibri" w:hAnsi="Calibri"/>
        </w:rPr>
        <w:t>)</w:t>
      </w:r>
      <w:r w:rsidR="00686507" w:rsidRPr="006B08AD">
        <w:rPr>
          <w:rFonts w:ascii="Calibri" w:hAnsi="Calibri"/>
        </w:rPr>
        <w:t xml:space="preserve">. </w:t>
      </w:r>
      <w:r w:rsidR="007A7E1E" w:rsidRPr="006B08AD">
        <w:rPr>
          <w:rFonts w:ascii="Calibri" w:hAnsi="Calibri"/>
        </w:rPr>
        <w:t>I</w:t>
      </w:r>
      <w:r w:rsidR="00C41ADF" w:rsidRPr="006B08AD">
        <w:rPr>
          <w:rFonts w:ascii="Calibri" w:hAnsi="Calibri"/>
        </w:rPr>
        <w:t>t has also be</w:t>
      </w:r>
      <w:r w:rsidR="00B96FF9" w:rsidRPr="006B08AD">
        <w:rPr>
          <w:rFonts w:ascii="Calibri" w:hAnsi="Calibri"/>
        </w:rPr>
        <w:t>e</w:t>
      </w:r>
      <w:r w:rsidR="00C41ADF" w:rsidRPr="006B08AD">
        <w:rPr>
          <w:rFonts w:ascii="Calibri" w:hAnsi="Calibri"/>
        </w:rPr>
        <w:t xml:space="preserve">n argued that the domains </w:t>
      </w:r>
      <w:r w:rsidR="00B351DB" w:rsidRPr="006B08AD">
        <w:rPr>
          <w:rFonts w:ascii="Calibri" w:hAnsi="Calibri"/>
        </w:rPr>
        <w:t xml:space="preserve">included by </w:t>
      </w:r>
      <w:r w:rsidR="00E45528" w:rsidRPr="006B08AD">
        <w:rPr>
          <w:rFonts w:ascii="Calibri" w:hAnsi="Calibri"/>
        </w:rPr>
        <w:t>the theory</w:t>
      </w:r>
      <w:r w:rsidR="00B96FF9" w:rsidRPr="006B08AD">
        <w:rPr>
          <w:rFonts w:ascii="Calibri" w:hAnsi="Calibri"/>
        </w:rPr>
        <w:t>, especially the teaching domain,</w:t>
      </w:r>
      <w:r w:rsidR="00B351DB" w:rsidRPr="006B08AD">
        <w:rPr>
          <w:rFonts w:ascii="Calibri" w:hAnsi="Calibri"/>
        </w:rPr>
        <w:t xml:space="preserve"> cannot be measured in success due to</w:t>
      </w:r>
      <w:r w:rsidR="00E45528" w:rsidRPr="006B08AD">
        <w:rPr>
          <w:rFonts w:ascii="Calibri" w:hAnsi="Calibri"/>
        </w:rPr>
        <w:t xml:space="preserve"> the </w:t>
      </w:r>
      <w:r w:rsidR="000B6D39" w:rsidRPr="006B08AD">
        <w:rPr>
          <w:rFonts w:ascii="Calibri" w:hAnsi="Calibri"/>
        </w:rPr>
        <w:t xml:space="preserve">fact that the applicability of </w:t>
      </w:r>
      <w:r w:rsidR="00711B96" w:rsidRPr="006B08AD">
        <w:rPr>
          <w:rFonts w:ascii="Calibri" w:hAnsi="Calibri"/>
        </w:rPr>
        <w:t>V</w:t>
      </w:r>
      <w:r w:rsidR="000B6D39" w:rsidRPr="006B08AD">
        <w:rPr>
          <w:rFonts w:ascii="Calibri" w:hAnsi="Calibri"/>
        </w:rPr>
        <w:t xml:space="preserve">isible </w:t>
      </w:r>
      <w:r w:rsidR="00711B96" w:rsidRPr="006B08AD">
        <w:rPr>
          <w:rFonts w:ascii="Calibri" w:hAnsi="Calibri"/>
        </w:rPr>
        <w:t>L</w:t>
      </w:r>
      <w:r w:rsidR="000B6D39" w:rsidRPr="006B08AD">
        <w:rPr>
          <w:rFonts w:ascii="Calibri" w:hAnsi="Calibri"/>
        </w:rPr>
        <w:t>earning to educat</w:t>
      </w:r>
      <w:r w:rsidR="00711B96" w:rsidRPr="006B08AD">
        <w:rPr>
          <w:rFonts w:ascii="Calibri" w:hAnsi="Calibri"/>
        </w:rPr>
        <w:t>ion</w:t>
      </w:r>
      <w:r w:rsidR="000B6D39" w:rsidRPr="006B08AD">
        <w:rPr>
          <w:rFonts w:ascii="Calibri" w:hAnsi="Calibri"/>
        </w:rPr>
        <w:t xml:space="preserve"> depends on the teacher</w:t>
      </w:r>
      <w:r w:rsidR="00897329" w:rsidRPr="006B08AD">
        <w:rPr>
          <w:rFonts w:ascii="Calibri" w:hAnsi="Calibri"/>
        </w:rPr>
        <w:t xml:space="preserve">, </w:t>
      </w:r>
      <w:r w:rsidR="008D2E24" w:rsidRPr="006B08AD">
        <w:rPr>
          <w:rFonts w:ascii="Calibri" w:hAnsi="Calibri"/>
        </w:rPr>
        <w:t>their professionalism</w:t>
      </w:r>
      <w:r w:rsidR="00897329" w:rsidRPr="006B08AD">
        <w:rPr>
          <w:rFonts w:ascii="Calibri" w:hAnsi="Calibri"/>
        </w:rPr>
        <w:t xml:space="preserve"> and the appropriate competencies (</w:t>
      </w:r>
      <w:r w:rsidR="001D10E8" w:rsidRPr="006B08AD">
        <w:rPr>
          <w:rFonts w:ascii="Calibri" w:hAnsi="Calibri"/>
        </w:rPr>
        <w:t xml:space="preserve">Hattie, </w:t>
      </w:r>
      <w:proofErr w:type="spellStart"/>
      <w:r w:rsidR="001D10E8" w:rsidRPr="006B08AD">
        <w:rPr>
          <w:rFonts w:ascii="Calibri" w:hAnsi="Calibri"/>
        </w:rPr>
        <w:t>Zierer</w:t>
      </w:r>
      <w:proofErr w:type="spellEnd"/>
      <w:r w:rsidR="001D10E8" w:rsidRPr="006B08AD">
        <w:rPr>
          <w:rFonts w:ascii="Calibri" w:hAnsi="Calibri"/>
        </w:rPr>
        <w:t>, 2019</w:t>
      </w:r>
      <w:r w:rsidR="00897329" w:rsidRPr="006B08AD">
        <w:rPr>
          <w:rFonts w:ascii="Calibri" w:hAnsi="Calibri"/>
        </w:rPr>
        <w:t>). It also</w:t>
      </w:r>
      <w:r w:rsidR="0008701E" w:rsidRPr="006B08AD">
        <w:rPr>
          <w:rFonts w:ascii="Calibri" w:hAnsi="Calibri"/>
        </w:rPr>
        <w:t xml:space="preserve"> heavily depends on </w:t>
      </w:r>
      <w:r w:rsidR="00D11DD9" w:rsidRPr="006B08AD">
        <w:rPr>
          <w:rFonts w:ascii="Calibri" w:hAnsi="Calibri"/>
        </w:rPr>
        <w:t xml:space="preserve">whether the teacher has the appropriate attitude and </w:t>
      </w:r>
      <w:r w:rsidR="007A01C7" w:rsidRPr="006B08AD">
        <w:rPr>
          <w:rFonts w:ascii="Calibri" w:hAnsi="Calibri"/>
        </w:rPr>
        <w:t>mind-frame towards Visible Learning (</w:t>
      </w:r>
      <w:r w:rsidR="001D10E8" w:rsidRPr="006B08AD">
        <w:rPr>
          <w:rFonts w:ascii="Calibri" w:hAnsi="Calibri"/>
        </w:rPr>
        <w:t xml:space="preserve">Hattie, </w:t>
      </w:r>
      <w:proofErr w:type="spellStart"/>
      <w:r w:rsidR="001D10E8" w:rsidRPr="006B08AD">
        <w:rPr>
          <w:rFonts w:ascii="Calibri" w:hAnsi="Calibri"/>
        </w:rPr>
        <w:t>Zierer</w:t>
      </w:r>
      <w:proofErr w:type="spellEnd"/>
      <w:r w:rsidR="001D10E8" w:rsidRPr="006B08AD">
        <w:rPr>
          <w:rFonts w:ascii="Calibri" w:hAnsi="Calibri"/>
        </w:rPr>
        <w:t>, 2019</w:t>
      </w:r>
      <w:r w:rsidR="007A01C7" w:rsidRPr="006B08AD">
        <w:rPr>
          <w:rFonts w:ascii="Calibri" w:hAnsi="Calibri"/>
        </w:rPr>
        <w:t xml:space="preserve">). </w:t>
      </w:r>
      <w:r w:rsidR="00CB6229" w:rsidRPr="006B08AD">
        <w:rPr>
          <w:rFonts w:ascii="Calibri" w:hAnsi="Calibri"/>
        </w:rPr>
        <w:t>The</w:t>
      </w:r>
      <w:r w:rsidR="006D3931" w:rsidRPr="006B08AD">
        <w:rPr>
          <w:rFonts w:ascii="Calibri" w:hAnsi="Calibri"/>
        </w:rPr>
        <w:t xml:space="preserve"> use of effect sizes in Hattie’s analysis has also been challenged, with authors arguing that </w:t>
      </w:r>
      <w:r w:rsidR="00B421A6" w:rsidRPr="006B08AD">
        <w:rPr>
          <w:rFonts w:ascii="Calibri" w:hAnsi="Calibri"/>
        </w:rPr>
        <w:t xml:space="preserve">we </w:t>
      </w:r>
      <w:r w:rsidR="00D35E08" w:rsidRPr="006B08AD">
        <w:rPr>
          <w:rFonts w:ascii="Calibri" w:hAnsi="Calibri"/>
        </w:rPr>
        <w:t xml:space="preserve">should take caution when taking interpretations </w:t>
      </w:r>
      <w:r w:rsidR="00484D0F" w:rsidRPr="006B08AD">
        <w:rPr>
          <w:rFonts w:ascii="Calibri" w:hAnsi="Calibri"/>
        </w:rPr>
        <w:t>of effect sizes literally (</w:t>
      </w:r>
      <w:r w:rsidR="00330849" w:rsidRPr="006B08AD">
        <w:rPr>
          <w:rFonts w:ascii="Calibri" w:hAnsi="Calibri"/>
        </w:rPr>
        <w:t>Fisher et al., 2016</w:t>
      </w:r>
      <w:r w:rsidR="00484D0F" w:rsidRPr="006B08AD">
        <w:rPr>
          <w:rFonts w:ascii="Calibri" w:hAnsi="Calibri"/>
        </w:rPr>
        <w:t xml:space="preserve">) as </w:t>
      </w:r>
      <w:r w:rsidR="00A70BDF" w:rsidRPr="006B08AD">
        <w:rPr>
          <w:rFonts w:ascii="Calibri" w:hAnsi="Calibri"/>
        </w:rPr>
        <w:t>what one individual considers a small sample size, may be considered of a diff</w:t>
      </w:r>
      <w:r w:rsidR="00ED6931" w:rsidRPr="006B08AD">
        <w:rPr>
          <w:rFonts w:ascii="Calibri" w:hAnsi="Calibri"/>
        </w:rPr>
        <w:t>erent sample size by others</w:t>
      </w:r>
      <w:r w:rsidR="00376858" w:rsidRPr="006B08AD">
        <w:rPr>
          <w:rFonts w:ascii="Calibri" w:hAnsi="Calibri"/>
        </w:rPr>
        <w:t xml:space="preserve">, and using small, medium and large as a way to describe effect sizes has been described as </w:t>
      </w:r>
      <w:r w:rsidR="002804D2" w:rsidRPr="006B08AD">
        <w:rPr>
          <w:rFonts w:ascii="Calibri" w:hAnsi="Calibri"/>
        </w:rPr>
        <w:t xml:space="preserve">being </w:t>
      </w:r>
      <w:r w:rsidR="007A0F73" w:rsidRPr="006B08AD">
        <w:rPr>
          <w:rFonts w:ascii="Calibri" w:hAnsi="Calibri"/>
        </w:rPr>
        <w:t>too simple an interpretation (</w:t>
      </w:r>
      <w:r w:rsidR="000023A5" w:rsidRPr="006B08AD">
        <w:rPr>
          <w:rFonts w:ascii="Calibri" w:hAnsi="Calibri"/>
        </w:rPr>
        <w:t>F</w:t>
      </w:r>
      <w:r w:rsidR="00330849" w:rsidRPr="006B08AD">
        <w:rPr>
          <w:rFonts w:ascii="Calibri" w:hAnsi="Calibri"/>
        </w:rPr>
        <w:t>isher et al., 2016</w:t>
      </w:r>
      <w:r w:rsidR="007A0F73" w:rsidRPr="006B08AD">
        <w:rPr>
          <w:rFonts w:ascii="Calibri" w:hAnsi="Calibri"/>
        </w:rPr>
        <w:t>).</w:t>
      </w:r>
    </w:p>
    <w:p w14:paraId="4CDBA55A" w14:textId="07D2DBA6" w:rsidR="00810F78" w:rsidRPr="006B08AD" w:rsidRDefault="00081F72" w:rsidP="00F809B9">
      <w:pPr>
        <w:rPr>
          <w:rFonts w:ascii="Calibri" w:hAnsi="Calibri"/>
        </w:rPr>
      </w:pPr>
      <w:r w:rsidRPr="006B08AD">
        <w:rPr>
          <w:rFonts w:ascii="Calibri" w:hAnsi="Calibri"/>
        </w:rPr>
        <w:t xml:space="preserve">We can apply Albert </w:t>
      </w:r>
      <w:proofErr w:type="spellStart"/>
      <w:r w:rsidRPr="006B08AD">
        <w:rPr>
          <w:rFonts w:ascii="Calibri" w:hAnsi="Calibri"/>
        </w:rPr>
        <w:t>Bandura’s</w:t>
      </w:r>
      <w:proofErr w:type="spellEnd"/>
      <w:r w:rsidRPr="006B08AD">
        <w:rPr>
          <w:rFonts w:ascii="Calibri" w:hAnsi="Calibri"/>
        </w:rPr>
        <w:t xml:space="preserve"> Social Learning Theory to the Visible Learning Th</w:t>
      </w:r>
      <w:r w:rsidR="007F10DD" w:rsidRPr="006B08AD">
        <w:rPr>
          <w:rFonts w:ascii="Calibri" w:hAnsi="Calibri"/>
        </w:rPr>
        <w:t xml:space="preserve">eory. </w:t>
      </w:r>
      <w:r w:rsidR="009C0BB4" w:rsidRPr="006B08AD">
        <w:rPr>
          <w:rFonts w:ascii="Calibri" w:hAnsi="Calibri"/>
        </w:rPr>
        <w:t>We could infer that the</w:t>
      </w:r>
      <w:r w:rsidR="009C72DB" w:rsidRPr="006B08AD">
        <w:rPr>
          <w:rFonts w:ascii="Calibri" w:hAnsi="Calibri"/>
        </w:rPr>
        <w:t xml:space="preserve"> two theories are linked through their emphasis on feedback and reinforcement</w:t>
      </w:r>
      <w:r w:rsidR="008B0E03" w:rsidRPr="006B08AD">
        <w:rPr>
          <w:rFonts w:ascii="Calibri" w:hAnsi="Calibri"/>
        </w:rPr>
        <w:t xml:space="preserve">. </w:t>
      </w:r>
      <w:proofErr w:type="spellStart"/>
      <w:r w:rsidR="008B0E03" w:rsidRPr="006B08AD">
        <w:rPr>
          <w:rFonts w:ascii="Calibri" w:hAnsi="Calibri"/>
        </w:rPr>
        <w:t>Bandura</w:t>
      </w:r>
      <w:proofErr w:type="spellEnd"/>
      <w:r w:rsidR="008B0E03" w:rsidRPr="006B08AD">
        <w:rPr>
          <w:rFonts w:ascii="Calibri" w:hAnsi="Calibri"/>
        </w:rPr>
        <w:t xml:space="preserve"> (</w:t>
      </w:r>
      <w:proofErr w:type="spellStart"/>
      <w:r w:rsidR="00FD7363" w:rsidRPr="006B08AD">
        <w:rPr>
          <w:rFonts w:ascii="Calibri" w:hAnsi="Calibri"/>
        </w:rPr>
        <w:t>Bandura</w:t>
      </w:r>
      <w:proofErr w:type="spellEnd"/>
      <w:r w:rsidR="00FD7363" w:rsidRPr="006B08AD">
        <w:rPr>
          <w:rFonts w:ascii="Calibri" w:hAnsi="Calibri"/>
        </w:rPr>
        <w:t>, Walters, 1977</w:t>
      </w:r>
      <w:r w:rsidR="008B0E03" w:rsidRPr="006B08AD">
        <w:rPr>
          <w:rFonts w:ascii="Calibri" w:hAnsi="Calibri"/>
        </w:rPr>
        <w:t>) states that</w:t>
      </w:r>
      <w:r w:rsidR="00A1039D" w:rsidRPr="006B08AD">
        <w:rPr>
          <w:rFonts w:ascii="Calibri" w:hAnsi="Calibri"/>
        </w:rPr>
        <w:t xml:space="preserve"> through prior experiences, individuals will</w:t>
      </w:r>
      <w:r w:rsidR="008D27F1" w:rsidRPr="006B08AD">
        <w:rPr>
          <w:rFonts w:ascii="Calibri" w:hAnsi="Calibri"/>
        </w:rPr>
        <w:t xml:space="preserve"> come t</w:t>
      </w:r>
      <w:r w:rsidR="003C450B" w:rsidRPr="006B08AD">
        <w:rPr>
          <w:rFonts w:ascii="Calibri" w:hAnsi="Calibri"/>
        </w:rPr>
        <w:t xml:space="preserve">o expect </w:t>
      </w:r>
      <w:r w:rsidR="008D27F1" w:rsidRPr="006B08AD">
        <w:rPr>
          <w:rFonts w:ascii="Calibri" w:hAnsi="Calibri"/>
        </w:rPr>
        <w:t xml:space="preserve">that certain actions </w:t>
      </w:r>
      <w:r w:rsidR="000537A6" w:rsidRPr="006B08AD">
        <w:rPr>
          <w:rFonts w:ascii="Calibri" w:hAnsi="Calibri"/>
        </w:rPr>
        <w:t xml:space="preserve">will provide them with </w:t>
      </w:r>
      <w:r w:rsidR="005B37AD" w:rsidRPr="006B08AD">
        <w:rPr>
          <w:rFonts w:ascii="Calibri" w:hAnsi="Calibri"/>
        </w:rPr>
        <w:t>outcomes</w:t>
      </w:r>
      <w:r w:rsidR="000537A6" w:rsidRPr="006B08AD">
        <w:rPr>
          <w:rFonts w:ascii="Calibri" w:hAnsi="Calibri"/>
        </w:rPr>
        <w:t xml:space="preserve"> that they value (</w:t>
      </w:r>
      <w:proofErr w:type="spellStart"/>
      <w:r w:rsidR="00FD7363" w:rsidRPr="006B08AD">
        <w:rPr>
          <w:rFonts w:ascii="Calibri" w:hAnsi="Calibri"/>
        </w:rPr>
        <w:t>Bandura</w:t>
      </w:r>
      <w:proofErr w:type="spellEnd"/>
      <w:r w:rsidR="00FD7363" w:rsidRPr="006B08AD">
        <w:rPr>
          <w:rFonts w:ascii="Calibri" w:hAnsi="Calibri"/>
        </w:rPr>
        <w:t>, Walters, 1977</w:t>
      </w:r>
      <w:r w:rsidR="000537A6" w:rsidRPr="006B08AD">
        <w:rPr>
          <w:rFonts w:ascii="Calibri" w:hAnsi="Calibri"/>
        </w:rPr>
        <w:t>)</w:t>
      </w:r>
      <w:r w:rsidR="00244FAC" w:rsidRPr="006B08AD">
        <w:rPr>
          <w:rFonts w:ascii="Calibri" w:hAnsi="Calibri"/>
        </w:rPr>
        <w:t xml:space="preserve">. </w:t>
      </w:r>
      <w:proofErr w:type="spellStart"/>
      <w:r w:rsidR="00244FAC" w:rsidRPr="006B08AD">
        <w:rPr>
          <w:rFonts w:ascii="Calibri" w:hAnsi="Calibri"/>
        </w:rPr>
        <w:t>Bandura</w:t>
      </w:r>
      <w:proofErr w:type="spellEnd"/>
      <w:r w:rsidR="00244FAC" w:rsidRPr="006B08AD">
        <w:rPr>
          <w:rFonts w:ascii="Calibri" w:hAnsi="Calibri"/>
        </w:rPr>
        <w:t xml:space="preserve"> </w:t>
      </w:r>
      <w:r w:rsidR="002C07B7" w:rsidRPr="006B08AD">
        <w:rPr>
          <w:rFonts w:ascii="Calibri" w:hAnsi="Calibri"/>
        </w:rPr>
        <w:t>furthers this narrative by stating that</w:t>
      </w:r>
      <w:r w:rsidR="00A237A3" w:rsidRPr="006B08AD">
        <w:rPr>
          <w:rFonts w:ascii="Calibri" w:hAnsi="Calibri"/>
        </w:rPr>
        <w:t xml:space="preserve"> actions are lately regulated by </w:t>
      </w:r>
      <w:r w:rsidR="00C77425" w:rsidRPr="006B08AD">
        <w:rPr>
          <w:rFonts w:ascii="Calibri" w:hAnsi="Calibri"/>
        </w:rPr>
        <w:t xml:space="preserve">anticipated </w:t>
      </w:r>
      <w:r w:rsidR="0057603A" w:rsidRPr="006B08AD">
        <w:rPr>
          <w:rFonts w:ascii="Calibri" w:hAnsi="Calibri"/>
        </w:rPr>
        <w:t>consequences (</w:t>
      </w:r>
      <w:proofErr w:type="spellStart"/>
      <w:r w:rsidR="00FD7363" w:rsidRPr="006B08AD">
        <w:rPr>
          <w:rFonts w:ascii="Calibri" w:hAnsi="Calibri"/>
        </w:rPr>
        <w:t>Bandura</w:t>
      </w:r>
      <w:proofErr w:type="spellEnd"/>
      <w:r w:rsidR="00FD7363" w:rsidRPr="006B08AD">
        <w:rPr>
          <w:rFonts w:ascii="Calibri" w:hAnsi="Calibri"/>
        </w:rPr>
        <w:t>, Walters, 1977</w:t>
      </w:r>
      <w:r w:rsidR="00A10634" w:rsidRPr="006B08AD">
        <w:rPr>
          <w:rFonts w:ascii="Calibri" w:hAnsi="Calibri"/>
        </w:rPr>
        <w:t>), which can then turn into motivators which impact on behaviour (</w:t>
      </w:r>
      <w:proofErr w:type="spellStart"/>
      <w:r w:rsidR="00FD7363" w:rsidRPr="006B08AD">
        <w:rPr>
          <w:rFonts w:ascii="Calibri" w:hAnsi="Calibri"/>
        </w:rPr>
        <w:t>Ban</w:t>
      </w:r>
      <w:r w:rsidR="006260A7" w:rsidRPr="006B08AD">
        <w:rPr>
          <w:rFonts w:ascii="Calibri" w:hAnsi="Calibri"/>
        </w:rPr>
        <w:t>dura</w:t>
      </w:r>
      <w:proofErr w:type="spellEnd"/>
      <w:r w:rsidR="006260A7" w:rsidRPr="006B08AD">
        <w:rPr>
          <w:rFonts w:ascii="Calibri" w:hAnsi="Calibri"/>
        </w:rPr>
        <w:t>, Walters, 1977</w:t>
      </w:r>
      <w:r w:rsidR="00A10634" w:rsidRPr="006B08AD">
        <w:rPr>
          <w:rFonts w:ascii="Calibri" w:hAnsi="Calibri"/>
        </w:rPr>
        <w:t>)</w:t>
      </w:r>
      <w:r w:rsidR="0057603A" w:rsidRPr="006B08AD">
        <w:rPr>
          <w:rFonts w:ascii="Calibri" w:hAnsi="Calibri"/>
        </w:rPr>
        <w:t xml:space="preserve">. </w:t>
      </w:r>
      <w:r w:rsidR="00974F64" w:rsidRPr="006B08AD">
        <w:rPr>
          <w:rFonts w:ascii="Calibri" w:hAnsi="Calibri"/>
        </w:rPr>
        <w:t xml:space="preserve">This theory suggests that </w:t>
      </w:r>
      <w:r w:rsidR="00C01369" w:rsidRPr="006B08AD">
        <w:rPr>
          <w:rFonts w:ascii="Calibri" w:hAnsi="Calibri"/>
        </w:rPr>
        <w:t>student</w:t>
      </w:r>
      <w:r w:rsidR="00B9671C" w:rsidRPr="006B08AD">
        <w:rPr>
          <w:rFonts w:ascii="Calibri" w:hAnsi="Calibri"/>
        </w:rPr>
        <w:t xml:space="preserve">s’ willingness to learn is impacted by feedback and reinforcement as they may observe the </w:t>
      </w:r>
      <w:r w:rsidR="008E074F" w:rsidRPr="006B08AD">
        <w:rPr>
          <w:rFonts w:ascii="Calibri" w:hAnsi="Calibri"/>
        </w:rPr>
        <w:t>way that others are corrected or commended and apply this to their own learning</w:t>
      </w:r>
      <w:r w:rsidR="004E7B8F" w:rsidRPr="006B08AD">
        <w:rPr>
          <w:rFonts w:ascii="Calibri" w:hAnsi="Calibri"/>
        </w:rPr>
        <w:t xml:space="preserve">, through adjusting their behaviours and mindset. </w:t>
      </w:r>
      <w:r w:rsidR="009B5562" w:rsidRPr="006B08AD">
        <w:rPr>
          <w:rFonts w:ascii="Calibri" w:hAnsi="Calibri"/>
        </w:rPr>
        <w:t xml:space="preserve">Similarly, Hattie identifies </w:t>
      </w:r>
      <w:r w:rsidR="0094017F" w:rsidRPr="006B08AD">
        <w:rPr>
          <w:rFonts w:ascii="Calibri" w:hAnsi="Calibri"/>
        </w:rPr>
        <w:t xml:space="preserve">feedback as a key influence on learner achievement </w:t>
      </w:r>
      <w:r w:rsidR="00251F9B" w:rsidRPr="006B08AD">
        <w:rPr>
          <w:rFonts w:ascii="Calibri" w:hAnsi="Calibri"/>
        </w:rPr>
        <w:t xml:space="preserve">as it helps students and teachers to recognise </w:t>
      </w:r>
      <w:r w:rsidR="00F65996" w:rsidRPr="006B08AD">
        <w:rPr>
          <w:rFonts w:ascii="Calibri" w:hAnsi="Calibri"/>
        </w:rPr>
        <w:t>progress and improvement</w:t>
      </w:r>
      <w:r w:rsidR="00996065" w:rsidRPr="006B08AD">
        <w:rPr>
          <w:rFonts w:ascii="Calibri" w:hAnsi="Calibri"/>
        </w:rPr>
        <w:t>, thus enabling them to adjust their teaching or learned styles based on their experiences (Hattie, 2008).</w:t>
      </w:r>
      <w:r w:rsidR="00BF0E00" w:rsidRPr="006B08AD">
        <w:rPr>
          <w:rFonts w:ascii="Calibri" w:hAnsi="Calibri"/>
        </w:rPr>
        <w:t xml:space="preserve"> </w:t>
      </w:r>
      <w:r w:rsidR="00524CC1" w:rsidRPr="006B08AD">
        <w:rPr>
          <w:rFonts w:ascii="Calibri" w:hAnsi="Calibri"/>
        </w:rPr>
        <w:t xml:space="preserve">This is significantly apparent in </w:t>
      </w:r>
      <w:proofErr w:type="spellStart"/>
      <w:r w:rsidR="00524CC1" w:rsidRPr="006B08AD">
        <w:rPr>
          <w:rFonts w:ascii="Calibri" w:hAnsi="Calibri"/>
        </w:rPr>
        <w:t>Bandura’s</w:t>
      </w:r>
      <w:proofErr w:type="spellEnd"/>
      <w:r w:rsidR="00524CC1" w:rsidRPr="006B08AD">
        <w:rPr>
          <w:rFonts w:ascii="Calibri" w:hAnsi="Calibri"/>
        </w:rPr>
        <w:t xml:space="preserve"> </w:t>
      </w:r>
      <w:r w:rsidR="00524CC1" w:rsidRPr="006B08AD">
        <w:rPr>
          <w:rFonts w:ascii="Calibri" w:hAnsi="Calibri"/>
        </w:rPr>
        <w:lastRenderedPageBreak/>
        <w:t xml:space="preserve">theory where he places emphasis on </w:t>
      </w:r>
      <w:r w:rsidR="00EC5628" w:rsidRPr="006B08AD">
        <w:rPr>
          <w:rFonts w:ascii="Calibri" w:hAnsi="Calibri"/>
        </w:rPr>
        <w:t xml:space="preserve">the idea that patterns of behaviour </w:t>
      </w:r>
      <w:r w:rsidR="00D03D36" w:rsidRPr="006B08AD">
        <w:rPr>
          <w:rFonts w:ascii="Calibri" w:hAnsi="Calibri"/>
        </w:rPr>
        <w:t xml:space="preserve">are gained through </w:t>
      </w:r>
      <w:r w:rsidR="008214DA" w:rsidRPr="006B08AD">
        <w:rPr>
          <w:rFonts w:ascii="Calibri" w:hAnsi="Calibri"/>
        </w:rPr>
        <w:t>direct experiences or the observation others’ experiences (</w:t>
      </w:r>
      <w:proofErr w:type="spellStart"/>
      <w:r w:rsidR="00237591" w:rsidRPr="006B08AD">
        <w:rPr>
          <w:rFonts w:ascii="Calibri" w:hAnsi="Calibri"/>
        </w:rPr>
        <w:t>Bandura</w:t>
      </w:r>
      <w:proofErr w:type="spellEnd"/>
      <w:r w:rsidR="00237591" w:rsidRPr="006B08AD">
        <w:rPr>
          <w:rFonts w:ascii="Calibri" w:hAnsi="Calibri"/>
        </w:rPr>
        <w:t>, Walters, 1977</w:t>
      </w:r>
      <w:r w:rsidR="008214DA" w:rsidRPr="006B08AD">
        <w:rPr>
          <w:rFonts w:ascii="Calibri" w:hAnsi="Calibri"/>
        </w:rPr>
        <w:t>)</w:t>
      </w:r>
      <w:r w:rsidR="00E0693F" w:rsidRPr="006B08AD">
        <w:rPr>
          <w:rFonts w:ascii="Calibri" w:hAnsi="Calibri"/>
        </w:rPr>
        <w:t xml:space="preserve">. </w:t>
      </w:r>
      <w:r w:rsidR="00B33F67" w:rsidRPr="006B08AD">
        <w:rPr>
          <w:rFonts w:ascii="Calibri" w:hAnsi="Calibri"/>
        </w:rPr>
        <w:t>Social Learning Theory</w:t>
      </w:r>
      <w:r w:rsidR="00A70AF7" w:rsidRPr="006B08AD">
        <w:rPr>
          <w:rFonts w:ascii="Calibri" w:hAnsi="Calibri"/>
        </w:rPr>
        <w:t xml:space="preserve">’s emphasis on reinforcement aligns </w:t>
      </w:r>
      <w:r w:rsidR="00441032" w:rsidRPr="006B08AD">
        <w:rPr>
          <w:rFonts w:ascii="Calibri" w:hAnsi="Calibri"/>
        </w:rPr>
        <w:t>with the emphasis on feedback in Visible Learning Theory</w:t>
      </w:r>
      <w:r w:rsidR="00023E2A" w:rsidRPr="006B08AD">
        <w:rPr>
          <w:rFonts w:ascii="Calibri" w:hAnsi="Calibri"/>
        </w:rPr>
        <w:t xml:space="preserve"> as both theories give learners responses that shape future learning </w:t>
      </w:r>
      <w:r w:rsidR="003B0356" w:rsidRPr="006B08AD">
        <w:rPr>
          <w:rFonts w:ascii="Calibri" w:hAnsi="Calibri"/>
        </w:rPr>
        <w:t xml:space="preserve">behaviours and improve achievement. </w:t>
      </w:r>
      <w:proofErr w:type="spellStart"/>
      <w:r w:rsidR="00D062BE" w:rsidRPr="006B08AD">
        <w:rPr>
          <w:rFonts w:ascii="Calibri" w:hAnsi="Calibri"/>
        </w:rPr>
        <w:t>Bandura’s</w:t>
      </w:r>
      <w:proofErr w:type="spellEnd"/>
      <w:r w:rsidR="00D062BE" w:rsidRPr="006B08AD">
        <w:rPr>
          <w:rFonts w:ascii="Calibri" w:hAnsi="Calibri"/>
        </w:rPr>
        <w:t xml:space="preserve"> theory provides the psychological explanation for </w:t>
      </w:r>
      <w:r w:rsidR="000A1D06" w:rsidRPr="006B08AD">
        <w:rPr>
          <w:rFonts w:ascii="Calibri" w:hAnsi="Calibri"/>
        </w:rPr>
        <w:t xml:space="preserve">why Hattie identifies feedback as </w:t>
      </w:r>
      <w:r w:rsidR="00B859FB" w:rsidRPr="006B08AD">
        <w:rPr>
          <w:rFonts w:ascii="Calibri" w:hAnsi="Calibri"/>
        </w:rPr>
        <w:t xml:space="preserve">such </w:t>
      </w:r>
      <w:r w:rsidR="000A1D06" w:rsidRPr="006B08AD">
        <w:rPr>
          <w:rFonts w:ascii="Calibri" w:hAnsi="Calibri"/>
        </w:rPr>
        <w:t>a high-impact strategy</w:t>
      </w:r>
      <w:r w:rsidR="00B859FB" w:rsidRPr="006B08AD">
        <w:rPr>
          <w:rFonts w:ascii="Calibri" w:hAnsi="Calibri"/>
        </w:rPr>
        <w:t xml:space="preserve">, </w:t>
      </w:r>
      <w:r w:rsidR="00237591" w:rsidRPr="006B08AD">
        <w:rPr>
          <w:rFonts w:ascii="Calibri" w:hAnsi="Calibri"/>
        </w:rPr>
        <w:t>learners</w:t>
      </w:r>
      <w:r w:rsidR="00B859FB" w:rsidRPr="006B08AD">
        <w:rPr>
          <w:rFonts w:ascii="Calibri" w:hAnsi="Calibri"/>
        </w:rPr>
        <w:t xml:space="preserve"> are more likely to repeat a successful behaviour </w:t>
      </w:r>
      <w:r w:rsidR="009F3FD1" w:rsidRPr="006B08AD">
        <w:rPr>
          <w:rFonts w:ascii="Calibri" w:hAnsi="Calibri"/>
        </w:rPr>
        <w:t>when effective feedback reinforces achievement and progress (</w:t>
      </w:r>
      <w:proofErr w:type="spellStart"/>
      <w:r w:rsidR="00237591" w:rsidRPr="006B08AD">
        <w:rPr>
          <w:rFonts w:ascii="Calibri" w:hAnsi="Calibri"/>
        </w:rPr>
        <w:t>Bandura</w:t>
      </w:r>
      <w:proofErr w:type="spellEnd"/>
      <w:r w:rsidR="00237591" w:rsidRPr="006B08AD">
        <w:rPr>
          <w:rFonts w:ascii="Calibri" w:hAnsi="Calibri"/>
        </w:rPr>
        <w:t>, Walters, 1977</w:t>
      </w:r>
      <w:r w:rsidR="009F3FD1" w:rsidRPr="006B08AD">
        <w:rPr>
          <w:rFonts w:ascii="Calibri" w:hAnsi="Calibri"/>
        </w:rPr>
        <w:t>)</w:t>
      </w:r>
      <w:r w:rsidR="000A1D06" w:rsidRPr="006B08AD">
        <w:rPr>
          <w:rFonts w:ascii="Calibri" w:hAnsi="Calibri"/>
        </w:rPr>
        <w:t xml:space="preserve">. </w:t>
      </w:r>
      <w:r w:rsidR="003E407F" w:rsidRPr="006B08AD">
        <w:rPr>
          <w:rFonts w:ascii="Calibri" w:hAnsi="Calibri"/>
        </w:rPr>
        <w:t xml:space="preserve">The two theories are also </w:t>
      </w:r>
      <w:r w:rsidR="00C07676" w:rsidRPr="006B08AD">
        <w:rPr>
          <w:rFonts w:ascii="Calibri" w:hAnsi="Calibri"/>
        </w:rPr>
        <w:t xml:space="preserve">linked through modelling and teacher clarity. </w:t>
      </w:r>
      <w:proofErr w:type="spellStart"/>
      <w:r w:rsidR="009775D7" w:rsidRPr="006B08AD">
        <w:rPr>
          <w:rFonts w:ascii="Calibri" w:hAnsi="Calibri"/>
        </w:rPr>
        <w:t>Bandura</w:t>
      </w:r>
      <w:proofErr w:type="spellEnd"/>
      <w:r w:rsidR="009775D7" w:rsidRPr="006B08AD">
        <w:rPr>
          <w:rFonts w:ascii="Calibri" w:hAnsi="Calibri"/>
        </w:rPr>
        <w:t xml:space="preserve"> emphasises how students learn from the observation of others, especially their peers and teachers</w:t>
      </w:r>
      <w:r w:rsidR="005725B1" w:rsidRPr="006B08AD">
        <w:rPr>
          <w:rFonts w:ascii="Calibri" w:hAnsi="Calibri"/>
        </w:rPr>
        <w:t xml:space="preserve"> (</w:t>
      </w:r>
      <w:proofErr w:type="spellStart"/>
      <w:r w:rsidR="005725B1" w:rsidRPr="006B08AD">
        <w:rPr>
          <w:rFonts w:ascii="Calibri" w:hAnsi="Calibri"/>
        </w:rPr>
        <w:t>Bandura</w:t>
      </w:r>
      <w:proofErr w:type="spellEnd"/>
      <w:r w:rsidR="005725B1" w:rsidRPr="006B08AD">
        <w:rPr>
          <w:rFonts w:ascii="Calibri" w:hAnsi="Calibri"/>
        </w:rPr>
        <w:t>, 1977). Hattie states that teacher clarity and worked examples of previous work</w:t>
      </w:r>
      <w:r w:rsidR="005A311C" w:rsidRPr="006B08AD">
        <w:rPr>
          <w:rFonts w:ascii="Calibri" w:hAnsi="Calibri"/>
        </w:rPr>
        <w:t xml:space="preserve"> have a high impact on achievement and pupil success (Hattie, 2008)</w:t>
      </w:r>
      <w:r w:rsidR="00C4259F" w:rsidRPr="006B08AD">
        <w:rPr>
          <w:rFonts w:ascii="Calibri" w:hAnsi="Calibri"/>
        </w:rPr>
        <w:t>. Therefore, when teachers explicitly model</w:t>
      </w:r>
      <w:r w:rsidR="005F4563" w:rsidRPr="006B08AD">
        <w:rPr>
          <w:rFonts w:ascii="Calibri" w:hAnsi="Calibri"/>
        </w:rPr>
        <w:t xml:space="preserve"> t</w:t>
      </w:r>
      <w:r w:rsidR="00C4259F" w:rsidRPr="006B08AD">
        <w:rPr>
          <w:rFonts w:ascii="Calibri" w:hAnsi="Calibri"/>
        </w:rPr>
        <w:t>he thinking process required for learning, problem solving</w:t>
      </w:r>
      <w:r w:rsidR="00B30169" w:rsidRPr="006B08AD">
        <w:rPr>
          <w:rFonts w:ascii="Calibri" w:hAnsi="Calibri"/>
        </w:rPr>
        <w:t xml:space="preserve">, or behaviour, students learn through observing this, as </w:t>
      </w:r>
      <w:proofErr w:type="spellStart"/>
      <w:r w:rsidR="00B30169" w:rsidRPr="006B08AD">
        <w:rPr>
          <w:rFonts w:ascii="Calibri" w:hAnsi="Calibri"/>
        </w:rPr>
        <w:t>Bandura</w:t>
      </w:r>
      <w:proofErr w:type="spellEnd"/>
      <w:r w:rsidR="00B30169" w:rsidRPr="006B08AD">
        <w:rPr>
          <w:rFonts w:ascii="Calibri" w:hAnsi="Calibri"/>
        </w:rPr>
        <w:t xml:space="preserve"> stated. </w:t>
      </w:r>
      <w:r w:rsidR="005F4563" w:rsidRPr="006B08AD">
        <w:rPr>
          <w:rFonts w:ascii="Calibri" w:hAnsi="Calibri"/>
        </w:rPr>
        <w:t xml:space="preserve">An example of this in practice would be a teacher giving an example of how to </w:t>
      </w:r>
      <w:r w:rsidR="00DF67C1" w:rsidRPr="006B08AD">
        <w:rPr>
          <w:rFonts w:ascii="Calibri" w:hAnsi="Calibri"/>
        </w:rPr>
        <w:t>write a piece of work, whilst verbalising their thinking process at the same time</w:t>
      </w:r>
      <w:r w:rsidR="00FF7409" w:rsidRPr="006B08AD">
        <w:rPr>
          <w:rFonts w:ascii="Calibri" w:hAnsi="Calibri"/>
        </w:rPr>
        <w:t xml:space="preserve">. Teachers may </w:t>
      </w:r>
      <w:r w:rsidR="00E74BA2" w:rsidRPr="006B08AD">
        <w:rPr>
          <w:rFonts w:ascii="Calibri" w:hAnsi="Calibri"/>
        </w:rPr>
        <w:t>also provide their learners with</w:t>
      </w:r>
      <w:r w:rsidR="00FF7409" w:rsidRPr="006B08AD">
        <w:rPr>
          <w:rFonts w:ascii="Calibri" w:hAnsi="Calibri"/>
        </w:rPr>
        <w:t xml:space="preserve"> a ‘WAGOLL’ (What A Good One Looks Like)</w:t>
      </w:r>
      <w:r w:rsidR="00E74BA2" w:rsidRPr="006B08AD">
        <w:rPr>
          <w:rFonts w:ascii="Calibri" w:hAnsi="Calibri"/>
        </w:rPr>
        <w:t xml:space="preserve"> before they. Start a task, so that they have an idea of what to aim for and what the teacher expects of them.</w:t>
      </w:r>
    </w:p>
    <w:p w14:paraId="1660D215" w14:textId="3176CF6D" w:rsidR="00546C8A" w:rsidRPr="00915302" w:rsidRDefault="00546C8A" w:rsidP="00F809B9">
      <w:pPr>
        <w:rPr>
          <w:rFonts w:ascii="Calibri" w:hAnsi="Calibri"/>
          <w:b/>
          <w:bCs/>
        </w:rPr>
      </w:pPr>
      <w:r w:rsidRPr="00915302">
        <w:rPr>
          <w:rFonts w:ascii="Calibri" w:hAnsi="Calibri"/>
          <w:b/>
          <w:bCs/>
        </w:rPr>
        <w:t>Ref</w:t>
      </w:r>
      <w:r w:rsidR="00F402D5" w:rsidRPr="00915302">
        <w:rPr>
          <w:rFonts w:ascii="Calibri" w:hAnsi="Calibri"/>
          <w:b/>
          <w:bCs/>
        </w:rPr>
        <w:t>lection</w:t>
      </w:r>
    </w:p>
    <w:p w14:paraId="460FA868" w14:textId="05774B26" w:rsidR="00F402D5" w:rsidRPr="006B08AD" w:rsidRDefault="00771BDA" w:rsidP="00F809B9">
      <w:pPr>
        <w:rPr>
          <w:rFonts w:ascii="Calibri" w:hAnsi="Calibri"/>
        </w:rPr>
      </w:pPr>
      <w:r w:rsidRPr="006B08AD">
        <w:rPr>
          <w:rFonts w:ascii="Calibri" w:hAnsi="Calibri"/>
        </w:rPr>
        <w:t xml:space="preserve">For the implementation of the model, </w:t>
      </w:r>
      <w:r w:rsidR="006B7607" w:rsidRPr="006B08AD">
        <w:rPr>
          <w:rFonts w:ascii="Calibri" w:hAnsi="Calibri"/>
        </w:rPr>
        <w:t xml:space="preserve">Hattie addresses </w:t>
      </w:r>
      <w:r w:rsidR="00644393" w:rsidRPr="006B08AD">
        <w:rPr>
          <w:rFonts w:ascii="Calibri" w:hAnsi="Calibri"/>
        </w:rPr>
        <w:t xml:space="preserve">that the essential principles for </w:t>
      </w:r>
      <w:r w:rsidR="008E67AE" w:rsidRPr="006B08AD">
        <w:rPr>
          <w:rFonts w:ascii="Calibri" w:hAnsi="Calibri"/>
        </w:rPr>
        <w:t xml:space="preserve">effective learning include </w:t>
      </w:r>
      <w:r w:rsidR="0036411D" w:rsidRPr="006B08AD">
        <w:rPr>
          <w:rFonts w:ascii="Calibri" w:hAnsi="Calibri"/>
        </w:rPr>
        <w:t>learning objectives, assessments</w:t>
      </w:r>
      <w:r w:rsidR="004F09B0" w:rsidRPr="006B08AD">
        <w:rPr>
          <w:rFonts w:ascii="Calibri" w:hAnsi="Calibri"/>
        </w:rPr>
        <w:t>, feedback and teaching strategies</w:t>
      </w:r>
      <w:r w:rsidR="004B7574" w:rsidRPr="006B08AD">
        <w:rPr>
          <w:rFonts w:ascii="Calibri" w:hAnsi="Calibri"/>
        </w:rPr>
        <w:t xml:space="preserve"> </w:t>
      </w:r>
      <w:r w:rsidR="00583AE0" w:rsidRPr="006B08AD">
        <w:rPr>
          <w:rFonts w:ascii="Calibri" w:hAnsi="Calibri"/>
        </w:rPr>
        <w:t>(</w:t>
      </w:r>
      <w:r w:rsidR="00BF681D" w:rsidRPr="006B08AD">
        <w:rPr>
          <w:rFonts w:ascii="Calibri" w:hAnsi="Calibri"/>
        </w:rPr>
        <w:t>Hattie, 2008</w:t>
      </w:r>
      <w:r w:rsidR="00583AE0" w:rsidRPr="006B08AD">
        <w:rPr>
          <w:rFonts w:ascii="Calibri" w:hAnsi="Calibri"/>
        </w:rPr>
        <w:t>). He highlights the need for</w:t>
      </w:r>
      <w:r w:rsidR="00890BDD" w:rsidRPr="006B08AD">
        <w:rPr>
          <w:rFonts w:ascii="Calibri" w:hAnsi="Calibri"/>
        </w:rPr>
        <w:t xml:space="preserve"> finding out what students </w:t>
      </w:r>
      <w:r w:rsidR="007A139F" w:rsidRPr="006B08AD">
        <w:rPr>
          <w:rFonts w:ascii="Calibri" w:hAnsi="Calibri"/>
        </w:rPr>
        <w:t>w</w:t>
      </w:r>
      <w:r w:rsidR="00890BDD" w:rsidRPr="006B08AD">
        <w:rPr>
          <w:rFonts w:ascii="Calibri" w:hAnsi="Calibri"/>
        </w:rPr>
        <w:t xml:space="preserve">ant to </w:t>
      </w:r>
      <w:bookmarkStart w:id="7" w:name="_Int_HmOwY26n"/>
      <w:r w:rsidR="00890BDD" w:rsidRPr="006B08AD">
        <w:rPr>
          <w:rFonts w:ascii="Calibri" w:hAnsi="Calibri"/>
        </w:rPr>
        <w:t>understand</w:t>
      </w:r>
      <w:r w:rsidR="007A139F" w:rsidRPr="006B08AD">
        <w:rPr>
          <w:rFonts w:ascii="Calibri" w:hAnsi="Calibri"/>
        </w:rPr>
        <w:t>, and</w:t>
      </w:r>
      <w:bookmarkEnd w:id="7"/>
      <w:r w:rsidR="007A139F" w:rsidRPr="006B08AD">
        <w:rPr>
          <w:rFonts w:ascii="Calibri" w:hAnsi="Calibri"/>
        </w:rPr>
        <w:t xml:space="preserve"> using that</w:t>
      </w:r>
      <w:r w:rsidR="00D82209" w:rsidRPr="006B08AD">
        <w:rPr>
          <w:rFonts w:ascii="Calibri" w:hAnsi="Calibri"/>
        </w:rPr>
        <w:t xml:space="preserve"> knowle</w:t>
      </w:r>
      <w:r w:rsidR="001C7CC4" w:rsidRPr="006B08AD">
        <w:rPr>
          <w:rFonts w:ascii="Calibri" w:hAnsi="Calibri"/>
        </w:rPr>
        <w:t>dge</w:t>
      </w:r>
      <w:r w:rsidR="007A139F" w:rsidRPr="006B08AD">
        <w:rPr>
          <w:rFonts w:ascii="Calibri" w:hAnsi="Calibri"/>
        </w:rPr>
        <w:t xml:space="preserve"> to</w:t>
      </w:r>
      <w:r w:rsidR="0077252A" w:rsidRPr="006B08AD">
        <w:rPr>
          <w:rFonts w:ascii="Calibri" w:hAnsi="Calibri"/>
        </w:rPr>
        <w:t xml:space="preserve"> produce </w:t>
      </w:r>
      <w:r w:rsidR="00EF7A44" w:rsidRPr="006B08AD">
        <w:rPr>
          <w:rFonts w:ascii="Calibri" w:hAnsi="Calibri"/>
        </w:rPr>
        <w:t xml:space="preserve">assessments and </w:t>
      </w:r>
      <w:r w:rsidR="0077252A" w:rsidRPr="006B08AD">
        <w:rPr>
          <w:rFonts w:ascii="Calibri" w:hAnsi="Calibri"/>
        </w:rPr>
        <w:t xml:space="preserve">teaching methods that facilitate the </w:t>
      </w:r>
      <w:r w:rsidR="00D82209" w:rsidRPr="006B08AD">
        <w:rPr>
          <w:rFonts w:ascii="Calibri" w:hAnsi="Calibri"/>
        </w:rPr>
        <w:t xml:space="preserve">achievement </w:t>
      </w:r>
      <w:r w:rsidR="001C7CC4" w:rsidRPr="006B08AD">
        <w:rPr>
          <w:rFonts w:ascii="Calibri" w:hAnsi="Calibri"/>
        </w:rPr>
        <w:t>of those objectives (</w:t>
      </w:r>
      <w:r w:rsidR="00BF681D" w:rsidRPr="006B08AD">
        <w:rPr>
          <w:rFonts w:ascii="Calibri" w:hAnsi="Calibri"/>
        </w:rPr>
        <w:t>Hattie, 2008</w:t>
      </w:r>
      <w:r w:rsidR="001C7CC4" w:rsidRPr="006B08AD">
        <w:rPr>
          <w:rFonts w:ascii="Calibri" w:hAnsi="Calibri"/>
        </w:rPr>
        <w:t xml:space="preserve">). </w:t>
      </w:r>
      <w:r w:rsidR="00136E4F" w:rsidRPr="006B08AD">
        <w:rPr>
          <w:rFonts w:ascii="Calibri" w:hAnsi="Calibri"/>
        </w:rPr>
        <w:t xml:space="preserve">The key role that the theory provides </w:t>
      </w:r>
      <w:r w:rsidR="00721DCA" w:rsidRPr="006B08AD">
        <w:rPr>
          <w:rFonts w:ascii="Calibri" w:hAnsi="Calibri"/>
        </w:rPr>
        <w:t xml:space="preserve">is </w:t>
      </w:r>
      <w:r w:rsidR="0080129B" w:rsidRPr="006B08AD">
        <w:rPr>
          <w:rFonts w:ascii="Calibri" w:hAnsi="Calibri"/>
        </w:rPr>
        <w:t xml:space="preserve">constructive feedback and error-based </w:t>
      </w:r>
      <w:r w:rsidR="00A3483F" w:rsidRPr="006B08AD">
        <w:rPr>
          <w:rFonts w:ascii="Calibri" w:hAnsi="Calibri"/>
        </w:rPr>
        <w:t xml:space="preserve">learning, which Hattie claims </w:t>
      </w:r>
      <w:r w:rsidR="004C683E" w:rsidRPr="006B08AD">
        <w:rPr>
          <w:rFonts w:ascii="Calibri" w:hAnsi="Calibri"/>
        </w:rPr>
        <w:t>creates positive attitudes towards challenges and helps learners to devel</w:t>
      </w:r>
      <w:r w:rsidR="00532315" w:rsidRPr="006B08AD">
        <w:rPr>
          <w:rFonts w:ascii="Calibri" w:hAnsi="Calibri"/>
        </w:rPr>
        <w:t>op their own autonomy (</w:t>
      </w:r>
      <w:r w:rsidR="00DB11AD" w:rsidRPr="006B08AD">
        <w:rPr>
          <w:rFonts w:ascii="Calibri" w:hAnsi="Calibri"/>
        </w:rPr>
        <w:t>Hattie, 2008</w:t>
      </w:r>
      <w:r w:rsidR="00532315" w:rsidRPr="006B08AD">
        <w:rPr>
          <w:rFonts w:ascii="Calibri" w:hAnsi="Calibri"/>
        </w:rPr>
        <w:t>).</w:t>
      </w:r>
      <w:r w:rsidR="00B17876" w:rsidRPr="006B08AD">
        <w:rPr>
          <w:rFonts w:ascii="Calibri" w:hAnsi="Calibri"/>
        </w:rPr>
        <w:t xml:space="preserve"> Feedback is one of the key approaches promoted by Hattie, as he states that</w:t>
      </w:r>
      <w:r w:rsidR="00BF5986" w:rsidRPr="006B08AD">
        <w:rPr>
          <w:rFonts w:ascii="Calibri" w:hAnsi="Calibri"/>
        </w:rPr>
        <w:t xml:space="preserve"> feedback is the consequence of</w:t>
      </w:r>
      <w:r w:rsidR="0001042E" w:rsidRPr="006B08AD">
        <w:rPr>
          <w:rFonts w:ascii="Calibri" w:hAnsi="Calibri"/>
        </w:rPr>
        <w:t xml:space="preserve"> a performance (</w:t>
      </w:r>
      <w:r w:rsidR="00574E40" w:rsidRPr="006B08AD">
        <w:rPr>
          <w:rFonts w:ascii="Calibri" w:hAnsi="Calibri"/>
        </w:rPr>
        <w:t xml:space="preserve">Hattie, </w:t>
      </w:r>
      <w:proofErr w:type="spellStart"/>
      <w:r w:rsidR="00574E40" w:rsidRPr="006B08AD">
        <w:rPr>
          <w:rFonts w:ascii="Calibri" w:hAnsi="Calibri"/>
        </w:rPr>
        <w:t>Timperley</w:t>
      </w:r>
      <w:proofErr w:type="spellEnd"/>
      <w:r w:rsidR="00574E40" w:rsidRPr="006B08AD">
        <w:rPr>
          <w:rFonts w:ascii="Calibri" w:hAnsi="Calibri"/>
        </w:rPr>
        <w:t>, 2007</w:t>
      </w:r>
      <w:r w:rsidR="0001042E" w:rsidRPr="006B08AD">
        <w:rPr>
          <w:rFonts w:ascii="Calibri" w:hAnsi="Calibri"/>
        </w:rPr>
        <w:t>).</w:t>
      </w:r>
      <w:r w:rsidR="00414D0F" w:rsidRPr="006B08AD">
        <w:rPr>
          <w:rFonts w:ascii="Calibri" w:hAnsi="Calibri"/>
        </w:rPr>
        <w:t xml:space="preserve"> </w:t>
      </w:r>
      <w:r w:rsidR="00E540C3" w:rsidRPr="006B08AD">
        <w:rPr>
          <w:rFonts w:ascii="Calibri" w:hAnsi="Calibri"/>
        </w:rPr>
        <w:t>Hattie’s research results showed that the use of feedback</w:t>
      </w:r>
      <w:r w:rsidR="0044043D" w:rsidRPr="006B08AD">
        <w:rPr>
          <w:rFonts w:ascii="Calibri" w:hAnsi="Calibri"/>
        </w:rPr>
        <w:t xml:space="preserve"> </w:t>
      </w:r>
      <w:r w:rsidR="00CE67A1" w:rsidRPr="006B08AD">
        <w:rPr>
          <w:rFonts w:ascii="Calibri" w:hAnsi="Calibri"/>
        </w:rPr>
        <w:t xml:space="preserve">in schools </w:t>
      </w:r>
      <w:r w:rsidR="0044043D" w:rsidRPr="006B08AD">
        <w:rPr>
          <w:rFonts w:ascii="Calibri" w:hAnsi="Calibri"/>
        </w:rPr>
        <w:t xml:space="preserve">was an effective way to </w:t>
      </w:r>
      <w:r w:rsidR="00973B4B" w:rsidRPr="006B08AD">
        <w:rPr>
          <w:rFonts w:ascii="Calibri" w:hAnsi="Calibri"/>
        </w:rPr>
        <w:t>provide cues or reinforcement to students</w:t>
      </w:r>
      <w:r w:rsidR="002A0A2B" w:rsidRPr="006B08AD">
        <w:rPr>
          <w:rFonts w:ascii="Calibri" w:hAnsi="Calibri"/>
        </w:rPr>
        <w:t xml:space="preserve"> (</w:t>
      </w:r>
      <w:r w:rsidR="00574E40" w:rsidRPr="006B08AD">
        <w:rPr>
          <w:rFonts w:ascii="Calibri" w:hAnsi="Calibri"/>
        </w:rPr>
        <w:t xml:space="preserve">Hattie, </w:t>
      </w:r>
      <w:proofErr w:type="spellStart"/>
      <w:r w:rsidR="00574E40" w:rsidRPr="006B08AD">
        <w:rPr>
          <w:rFonts w:ascii="Calibri" w:hAnsi="Calibri"/>
        </w:rPr>
        <w:t>Timperley</w:t>
      </w:r>
      <w:proofErr w:type="spellEnd"/>
      <w:r w:rsidR="00574E40" w:rsidRPr="006B08AD">
        <w:rPr>
          <w:rFonts w:ascii="Calibri" w:hAnsi="Calibri"/>
        </w:rPr>
        <w:t>, 2007</w:t>
      </w:r>
      <w:r w:rsidR="002A0A2B" w:rsidRPr="006B08AD">
        <w:rPr>
          <w:rFonts w:ascii="Calibri" w:hAnsi="Calibri"/>
        </w:rPr>
        <w:t>). The most impactful forms of feedback included</w:t>
      </w:r>
      <w:r w:rsidR="0029253C" w:rsidRPr="006B08AD">
        <w:rPr>
          <w:rFonts w:ascii="Calibri" w:hAnsi="Calibri"/>
        </w:rPr>
        <w:t xml:space="preserve"> those that relate to a goal (</w:t>
      </w:r>
      <w:r w:rsidR="00574E40" w:rsidRPr="006B08AD">
        <w:rPr>
          <w:rFonts w:ascii="Calibri" w:hAnsi="Calibri"/>
        </w:rPr>
        <w:t xml:space="preserve">Hattie, </w:t>
      </w:r>
      <w:proofErr w:type="spellStart"/>
      <w:r w:rsidR="00574E40" w:rsidRPr="006B08AD">
        <w:rPr>
          <w:rFonts w:ascii="Calibri" w:hAnsi="Calibri"/>
        </w:rPr>
        <w:t>Timperley</w:t>
      </w:r>
      <w:proofErr w:type="spellEnd"/>
      <w:r w:rsidR="00574E40" w:rsidRPr="006B08AD">
        <w:rPr>
          <w:rFonts w:ascii="Calibri" w:hAnsi="Calibri"/>
        </w:rPr>
        <w:t>, 2007</w:t>
      </w:r>
      <w:r w:rsidR="0029253C" w:rsidRPr="006B08AD">
        <w:rPr>
          <w:rFonts w:ascii="Calibri" w:hAnsi="Calibri"/>
        </w:rPr>
        <w:t>).</w:t>
      </w:r>
      <w:r w:rsidR="00311D58" w:rsidRPr="006B08AD">
        <w:rPr>
          <w:rFonts w:ascii="Calibri" w:hAnsi="Calibri"/>
        </w:rPr>
        <w:t xml:space="preserve"> Feedback was found to be more beneficial than rewarding or punishing certain performances or behaviour,</w:t>
      </w:r>
      <w:r w:rsidR="00FB29D5" w:rsidRPr="006B08AD">
        <w:rPr>
          <w:rFonts w:ascii="Calibri" w:hAnsi="Calibri"/>
        </w:rPr>
        <w:t xml:space="preserve"> as rewards can </w:t>
      </w:r>
      <w:r w:rsidR="001166D2" w:rsidRPr="006B08AD">
        <w:rPr>
          <w:rFonts w:ascii="Calibri" w:hAnsi="Calibri"/>
        </w:rPr>
        <w:t xml:space="preserve">reduce the learner’s intrinsic motivation, therefore, lessening their ability to naturally enjoy </w:t>
      </w:r>
      <w:r w:rsidR="00E451D7" w:rsidRPr="006B08AD">
        <w:rPr>
          <w:rFonts w:ascii="Calibri" w:hAnsi="Calibri"/>
        </w:rPr>
        <w:t>success in completing a task</w:t>
      </w:r>
      <w:r w:rsidR="00AE5BAE" w:rsidRPr="006B08AD">
        <w:rPr>
          <w:rFonts w:ascii="Calibri" w:hAnsi="Calibri"/>
        </w:rPr>
        <w:t xml:space="preserve"> (</w:t>
      </w:r>
      <w:r w:rsidR="00574E40" w:rsidRPr="006B08AD">
        <w:rPr>
          <w:rFonts w:ascii="Calibri" w:hAnsi="Calibri"/>
        </w:rPr>
        <w:t xml:space="preserve">Hattie, </w:t>
      </w:r>
      <w:proofErr w:type="spellStart"/>
      <w:r w:rsidR="00574E40" w:rsidRPr="006B08AD">
        <w:rPr>
          <w:rFonts w:ascii="Calibri" w:hAnsi="Calibri"/>
        </w:rPr>
        <w:t>Timperley</w:t>
      </w:r>
      <w:proofErr w:type="spellEnd"/>
      <w:r w:rsidR="00574E40" w:rsidRPr="006B08AD">
        <w:rPr>
          <w:rFonts w:ascii="Calibri" w:hAnsi="Calibri"/>
        </w:rPr>
        <w:t>, 2007</w:t>
      </w:r>
      <w:r w:rsidR="00AE5BAE" w:rsidRPr="006B08AD">
        <w:rPr>
          <w:rFonts w:ascii="Calibri" w:hAnsi="Calibri"/>
        </w:rPr>
        <w:t>).</w:t>
      </w:r>
      <w:r w:rsidR="00532315" w:rsidRPr="006B08AD">
        <w:rPr>
          <w:rFonts w:ascii="Calibri" w:hAnsi="Calibri"/>
        </w:rPr>
        <w:t xml:space="preserve"> </w:t>
      </w:r>
      <w:r w:rsidR="00911774" w:rsidRPr="006B08AD">
        <w:rPr>
          <w:rFonts w:ascii="Calibri" w:hAnsi="Calibri"/>
        </w:rPr>
        <w:t xml:space="preserve">However, emphasis is placed </w:t>
      </w:r>
      <w:proofErr w:type="spellStart"/>
      <w:r w:rsidR="00911774" w:rsidRPr="006B08AD">
        <w:rPr>
          <w:rFonts w:ascii="Calibri" w:hAnsi="Calibri"/>
        </w:rPr>
        <w:t>ontheimportance</w:t>
      </w:r>
      <w:proofErr w:type="spellEnd"/>
      <w:r w:rsidR="00911774" w:rsidRPr="006B08AD">
        <w:rPr>
          <w:rFonts w:ascii="Calibri" w:hAnsi="Calibri"/>
        </w:rPr>
        <w:t xml:space="preserve"> of using the correct type of feedback style viewer time. Visible Learning insists that instead of telling a learner that they did or did not do well on a task, wth no further information, feedback must be timely and informative, including the information and tools for how to get to where the student needs to be, and why they are not there yet (</w:t>
      </w:r>
      <w:r w:rsidR="007E77F5" w:rsidRPr="006B08AD">
        <w:rPr>
          <w:rFonts w:ascii="Calibri" w:hAnsi="Calibri"/>
        </w:rPr>
        <w:t xml:space="preserve">Hattie, </w:t>
      </w:r>
      <w:proofErr w:type="spellStart"/>
      <w:r w:rsidR="007E77F5" w:rsidRPr="006B08AD">
        <w:rPr>
          <w:rFonts w:ascii="Calibri" w:hAnsi="Calibri"/>
        </w:rPr>
        <w:t>Timperley</w:t>
      </w:r>
      <w:proofErr w:type="spellEnd"/>
      <w:r w:rsidR="007E77F5" w:rsidRPr="006B08AD">
        <w:rPr>
          <w:rFonts w:ascii="Calibri" w:hAnsi="Calibri"/>
        </w:rPr>
        <w:t>, 2007</w:t>
      </w:r>
      <w:r w:rsidR="00911774" w:rsidRPr="006B08AD">
        <w:rPr>
          <w:rFonts w:ascii="Calibri" w:hAnsi="Calibri"/>
        </w:rPr>
        <w:t xml:space="preserve">). </w:t>
      </w:r>
      <w:r w:rsidR="00FF2F0C" w:rsidRPr="006B08AD">
        <w:rPr>
          <w:rFonts w:ascii="Calibri" w:hAnsi="Calibri"/>
        </w:rPr>
        <w:t>Hattie</w:t>
      </w:r>
      <w:r w:rsidR="00907F9D" w:rsidRPr="006B08AD">
        <w:rPr>
          <w:rFonts w:ascii="Calibri" w:hAnsi="Calibri"/>
        </w:rPr>
        <w:t xml:space="preserve"> </w:t>
      </w:r>
      <w:r w:rsidR="00414D0F" w:rsidRPr="006B08AD">
        <w:rPr>
          <w:rFonts w:ascii="Calibri" w:hAnsi="Calibri"/>
        </w:rPr>
        <w:t>also emphasises the benefits</w:t>
      </w:r>
      <w:r w:rsidR="00907F9D" w:rsidRPr="006B08AD">
        <w:rPr>
          <w:rFonts w:ascii="Calibri" w:hAnsi="Calibri"/>
        </w:rPr>
        <w:t xml:space="preserve"> of using a hook at the beginning of a lesson to gra</w:t>
      </w:r>
      <w:r w:rsidR="00414D0F" w:rsidRPr="006B08AD">
        <w:rPr>
          <w:rFonts w:ascii="Calibri" w:hAnsi="Calibri"/>
        </w:rPr>
        <w:t>b</w:t>
      </w:r>
      <w:r w:rsidR="00907F9D" w:rsidRPr="006B08AD">
        <w:rPr>
          <w:rFonts w:ascii="Calibri" w:hAnsi="Calibri"/>
        </w:rPr>
        <w:t xml:space="preserve"> the learner’s attention, one that activates their prior knowledge on the subject at hand. </w:t>
      </w:r>
      <w:r w:rsidR="00C2762E" w:rsidRPr="006B08AD">
        <w:rPr>
          <w:rFonts w:ascii="Calibri" w:hAnsi="Calibri"/>
        </w:rPr>
        <w:t xml:space="preserve">This is shown where he speaks of </w:t>
      </w:r>
      <w:r w:rsidR="00EA4630" w:rsidRPr="006B08AD">
        <w:rPr>
          <w:rFonts w:ascii="Calibri" w:hAnsi="Calibri"/>
        </w:rPr>
        <w:t xml:space="preserve">ideas, thinking and </w:t>
      </w:r>
      <w:r w:rsidR="00EA4630" w:rsidRPr="006B08AD">
        <w:rPr>
          <w:rFonts w:ascii="Calibri" w:hAnsi="Calibri"/>
        </w:rPr>
        <w:lastRenderedPageBreak/>
        <w:t>constructing</w:t>
      </w:r>
      <w:r w:rsidR="00651E66" w:rsidRPr="006B08AD">
        <w:rPr>
          <w:rFonts w:ascii="Calibri" w:hAnsi="Calibri"/>
        </w:rPr>
        <w:t xml:space="preserve"> (</w:t>
      </w:r>
      <w:proofErr w:type="spellStart"/>
      <w:r w:rsidR="009D35AA" w:rsidRPr="006B08AD">
        <w:rPr>
          <w:rFonts w:ascii="Calibri" w:hAnsi="Calibri"/>
        </w:rPr>
        <w:t>Terhart</w:t>
      </w:r>
      <w:proofErr w:type="spellEnd"/>
      <w:r w:rsidR="009D35AA" w:rsidRPr="006B08AD">
        <w:rPr>
          <w:rFonts w:ascii="Calibri" w:hAnsi="Calibri"/>
        </w:rPr>
        <w:t>, 2011</w:t>
      </w:r>
      <w:r w:rsidR="00651E66" w:rsidRPr="006B08AD">
        <w:rPr>
          <w:rFonts w:ascii="Calibri" w:hAnsi="Calibri"/>
        </w:rPr>
        <w:t xml:space="preserve">), also stating that </w:t>
      </w:r>
      <w:r w:rsidR="00031DF5" w:rsidRPr="006B08AD">
        <w:rPr>
          <w:rFonts w:ascii="Calibri" w:hAnsi="Calibri"/>
        </w:rPr>
        <w:t>teaching must connect itself to</w:t>
      </w:r>
      <w:r w:rsidR="00F907D1" w:rsidRPr="006B08AD">
        <w:rPr>
          <w:rFonts w:ascii="Calibri" w:hAnsi="Calibri"/>
        </w:rPr>
        <w:t xml:space="preserve"> the already existing </w:t>
      </w:r>
      <w:r w:rsidR="00253418" w:rsidRPr="006B08AD">
        <w:rPr>
          <w:rFonts w:ascii="Calibri" w:hAnsi="Calibri"/>
        </w:rPr>
        <w:t xml:space="preserve">ideas and concepts of the </w:t>
      </w:r>
      <w:r w:rsidR="00977EA5" w:rsidRPr="006B08AD">
        <w:rPr>
          <w:rFonts w:ascii="Calibri" w:hAnsi="Calibri"/>
        </w:rPr>
        <w:t>students</w:t>
      </w:r>
      <w:r w:rsidR="00102077" w:rsidRPr="006B08AD">
        <w:rPr>
          <w:rFonts w:ascii="Calibri" w:hAnsi="Calibri"/>
        </w:rPr>
        <w:t xml:space="preserve"> as</w:t>
      </w:r>
      <w:r w:rsidR="000B0B66" w:rsidRPr="006B08AD">
        <w:rPr>
          <w:rFonts w:ascii="Calibri" w:hAnsi="Calibri"/>
        </w:rPr>
        <w:t xml:space="preserve"> trying to develop the thinking of the learner </w:t>
      </w:r>
      <w:r w:rsidR="00360AC9" w:rsidRPr="006B08AD">
        <w:rPr>
          <w:rFonts w:ascii="Calibri" w:hAnsi="Calibri"/>
        </w:rPr>
        <w:t>without relating to</w:t>
      </w:r>
      <w:r w:rsidR="00387AE8" w:rsidRPr="006B08AD">
        <w:rPr>
          <w:rFonts w:ascii="Calibri" w:hAnsi="Calibri"/>
        </w:rPr>
        <w:t xml:space="preserve"> materially determinate </w:t>
      </w:r>
      <w:r w:rsidR="0009650D" w:rsidRPr="006B08AD">
        <w:rPr>
          <w:rFonts w:ascii="Calibri" w:hAnsi="Calibri"/>
        </w:rPr>
        <w:t>problems, things, or experiences is pointless (</w:t>
      </w:r>
      <w:proofErr w:type="spellStart"/>
      <w:r w:rsidR="009D35AA" w:rsidRPr="006B08AD">
        <w:rPr>
          <w:rFonts w:ascii="Calibri" w:hAnsi="Calibri"/>
        </w:rPr>
        <w:t>Terhart</w:t>
      </w:r>
      <w:proofErr w:type="spellEnd"/>
      <w:r w:rsidR="009D35AA" w:rsidRPr="006B08AD">
        <w:rPr>
          <w:rFonts w:ascii="Calibri" w:hAnsi="Calibri"/>
        </w:rPr>
        <w:t>, 2011</w:t>
      </w:r>
      <w:r w:rsidR="0009650D" w:rsidRPr="006B08AD">
        <w:rPr>
          <w:rFonts w:ascii="Calibri" w:hAnsi="Calibri"/>
        </w:rPr>
        <w:t>)</w:t>
      </w:r>
      <w:r w:rsidR="00026BC4" w:rsidRPr="006B08AD">
        <w:rPr>
          <w:rFonts w:ascii="Calibri" w:hAnsi="Calibri"/>
        </w:rPr>
        <w:t xml:space="preserve">. </w:t>
      </w:r>
      <w:r w:rsidR="009E3A6D" w:rsidRPr="006B08AD">
        <w:rPr>
          <w:rFonts w:ascii="Calibri" w:hAnsi="Calibri"/>
        </w:rPr>
        <w:t>T</w:t>
      </w:r>
      <w:r w:rsidR="00247324" w:rsidRPr="006B08AD">
        <w:rPr>
          <w:rFonts w:ascii="Calibri" w:hAnsi="Calibri"/>
        </w:rPr>
        <w:t xml:space="preserve">his links to existing research on the importance of clear instruction, </w:t>
      </w:r>
      <w:r w:rsidR="00DB508C" w:rsidRPr="006B08AD">
        <w:rPr>
          <w:rFonts w:ascii="Calibri" w:hAnsi="Calibri"/>
        </w:rPr>
        <w:t xml:space="preserve">particularly </w:t>
      </w:r>
      <w:proofErr w:type="spellStart"/>
      <w:r w:rsidR="00C32D06" w:rsidRPr="006B08AD">
        <w:rPr>
          <w:rFonts w:ascii="Calibri" w:hAnsi="Calibri"/>
        </w:rPr>
        <w:t>Rosenshine’s</w:t>
      </w:r>
      <w:proofErr w:type="spellEnd"/>
      <w:r w:rsidR="00C32D06" w:rsidRPr="006B08AD">
        <w:rPr>
          <w:rFonts w:ascii="Calibri" w:hAnsi="Calibri"/>
        </w:rPr>
        <w:t xml:space="preserve"> work on direct instruction </w:t>
      </w:r>
      <w:r w:rsidR="00DB508C" w:rsidRPr="006B08AD">
        <w:rPr>
          <w:rFonts w:ascii="Calibri" w:hAnsi="Calibri"/>
        </w:rPr>
        <w:t>i</w:t>
      </w:r>
      <w:r w:rsidR="00C32D06" w:rsidRPr="006B08AD">
        <w:rPr>
          <w:rFonts w:ascii="Calibri" w:hAnsi="Calibri"/>
        </w:rPr>
        <w:t>n education.</w:t>
      </w:r>
      <w:r w:rsidR="00085CD5" w:rsidRPr="006B08AD">
        <w:rPr>
          <w:rFonts w:ascii="Calibri" w:hAnsi="Calibri"/>
        </w:rPr>
        <w:t xml:space="preserve"> </w:t>
      </w:r>
      <w:proofErr w:type="spellStart"/>
      <w:r w:rsidR="00B47915" w:rsidRPr="006B08AD">
        <w:rPr>
          <w:rFonts w:ascii="Calibri" w:hAnsi="Calibri"/>
        </w:rPr>
        <w:t>Rosenshine</w:t>
      </w:r>
      <w:proofErr w:type="spellEnd"/>
      <w:r w:rsidR="007D2D6B" w:rsidRPr="006B08AD">
        <w:rPr>
          <w:rFonts w:ascii="Calibri" w:hAnsi="Calibri"/>
        </w:rPr>
        <w:t xml:space="preserve"> emphasises the importance of background knowledge for a learner</w:t>
      </w:r>
      <w:r w:rsidR="003A02C3" w:rsidRPr="006B08AD">
        <w:rPr>
          <w:rFonts w:ascii="Calibri" w:hAnsi="Calibri"/>
        </w:rPr>
        <w:t xml:space="preserve">. His research states that </w:t>
      </w:r>
      <w:r w:rsidR="00F46570" w:rsidRPr="006B08AD">
        <w:rPr>
          <w:rFonts w:ascii="Calibri" w:hAnsi="Calibri"/>
        </w:rPr>
        <w:t>it is important that background</w:t>
      </w:r>
      <w:r w:rsidR="00045472" w:rsidRPr="006B08AD">
        <w:rPr>
          <w:rFonts w:ascii="Calibri" w:hAnsi="Calibri"/>
        </w:rPr>
        <w:t xml:space="preserve"> knowledge</w:t>
      </w:r>
      <w:r w:rsidR="00F46570" w:rsidRPr="006B08AD">
        <w:rPr>
          <w:rFonts w:ascii="Calibri" w:hAnsi="Calibri"/>
        </w:rPr>
        <w:t xml:space="preserve"> is easily and readily accessible</w:t>
      </w:r>
      <w:r w:rsidR="001E1DD1" w:rsidRPr="006B08AD">
        <w:rPr>
          <w:rFonts w:ascii="Calibri" w:hAnsi="Calibri"/>
        </w:rPr>
        <w:t xml:space="preserve">, </w:t>
      </w:r>
      <w:r w:rsidR="00C86856" w:rsidRPr="006B08AD">
        <w:rPr>
          <w:rFonts w:ascii="Calibri" w:hAnsi="Calibri"/>
        </w:rPr>
        <w:t xml:space="preserve">and that </w:t>
      </w:r>
      <w:r w:rsidR="001E1DD1" w:rsidRPr="006B08AD">
        <w:rPr>
          <w:rFonts w:ascii="Calibri" w:hAnsi="Calibri"/>
        </w:rPr>
        <w:t>th</w:t>
      </w:r>
      <w:r w:rsidR="009D630B" w:rsidRPr="006B08AD">
        <w:rPr>
          <w:rFonts w:ascii="Calibri" w:hAnsi="Calibri"/>
        </w:rPr>
        <w:t>i</w:t>
      </w:r>
      <w:r w:rsidR="001E1DD1" w:rsidRPr="006B08AD">
        <w:rPr>
          <w:rFonts w:ascii="Calibri" w:hAnsi="Calibri"/>
        </w:rPr>
        <w:t xml:space="preserve">s only occurs when knowledge is </w:t>
      </w:r>
      <w:r w:rsidR="00902188" w:rsidRPr="006B08AD">
        <w:rPr>
          <w:rFonts w:ascii="Calibri" w:hAnsi="Calibri"/>
        </w:rPr>
        <w:t xml:space="preserve">well rehearsed and tied to </w:t>
      </w:r>
      <w:bookmarkStart w:id="8" w:name="_Int_usgcYz9e"/>
      <w:r w:rsidR="00902188" w:rsidRPr="006B08AD">
        <w:rPr>
          <w:rFonts w:ascii="Calibri" w:hAnsi="Calibri"/>
        </w:rPr>
        <w:t>other</w:t>
      </w:r>
      <w:bookmarkEnd w:id="8"/>
      <w:r w:rsidR="00902188" w:rsidRPr="006B08AD">
        <w:rPr>
          <w:rFonts w:ascii="Calibri" w:hAnsi="Calibri"/>
        </w:rPr>
        <w:t xml:space="preserve"> knowledge (</w:t>
      </w:r>
      <w:proofErr w:type="spellStart"/>
      <w:r w:rsidR="002F766D" w:rsidRPr="006B08AD">
        <w:rPr>
          <w:rFonts w:ascii="Calibri" w:hAnsi="Calibri"/>
        </w:rPr>
        <w:t>Rosenshine</w:t>
      </w:r>
      <w:proofErr w:type="spellEnd"/>
      <w:r w:rsidR="002F766D" w:rsidRPr="006B08AD">
        <w:rPr>
          <w:rFonts w:ascii="Calibri" w:hAnsi="Calibri"/>
        </w:rPr>
        <w:t>, 2012</w:t>
      </w:r>
      <w:r w:rsidR="00902188" w:rsidRPr="006B08AD">
        <w:rPr>
          <w:rFonts w:ascii="Calibri" w:hAnsi="Calibri"/>
        </w:rPr>
        <w:t>)</w:t>
      </w:r>
      <w:r w:rsidR="00B81C11" w:rsidRPr="006B08AD">
        <w:rPr>
          <w:rFonts w:ascii="Calibri" w:hAnsi="Calibri"/>
        </w:rPr>
        <w:t xml:space="preserve">. </w:t>
      </w:r>
      <w:proofErr w:type="spellStart"/>
      <w:r w:rsidR="00B81C11" w:rsidRPr="006B08AD">
        <w:rPr>
          <w:rFonts w:ascii="Calibri" w:hAnsi="Calibri"/>
        </w:rPr>
        <w:t>Rosenshine</w:t>
      </w:r>
      <w:proofErr w:type="spellEnd"/>
      <w:r w:rsidR="00B81C11" w:rsidRPr="006B08AD">
        <w:rPr>
          <w:rFonts w:ascii="Calibri" w:hAnsi="Calibri"/>
        </w:rPr>
        <w:t xml:space="preserve"> states that </w:t>
      </w:r>
      <w:r w:rsidR="002F0B7A" w:rsidRPr="006B08AD">
        <w:rPr>
          <w:rFonts w:ascii="Calibri" w:hAnsi="Calibri"/>
        </w:rPr>
        <w:t>effective teachers</w:t>
      </w:r>
      <w:r w:rsidR="007A159C" w:rsidRPr="006B08AD">
        <w:rPr>
          <w:rFonts w:ascii="Calibri" w:hAnsi="Calibri"/>
        </w:rPr>
        <w:t xml:space="preserve"> support this process through</w:t>
      </w:r>
      <w:r w:rsidR="00A25EBF" w:rsidRPr="006B08AD">
        <w:rPr>
          <w:rFonts w:ascii="Calibri" w:hAnsi="Calibri"/>
        </w:rPr>
        <w:t xml:space="preserve"> providing</w:t>
      </w:r>
      <w:r w:rsidR="007A159C" w:rsidRPr="006B08AD">
        <w:rPr>
          <w:rFonts w:ascii="Calibri" w:hAnsi="Calibri"/>
        </w:rPr>
        <w:t xml:space="preserve"> a significant amount of </w:t>
      </w:r>
      <w:r w:rsidR="00A25EBF" w:rsidRPr="006B08AD">
        <w:rPr>
          <w:rFonts w:ascii="Calibri" w:hAnsi="Calibri"/>
        </w:rPr>
        <w:t>instructional support</w:t>
      </w:r>
      <w:r w:rsidR="00C86856" w:rsidRPr="006B08AD">
        <w:rPr>
          <w:rFonts w:ascii="Calibri" w:hAnsi="Calibri"/>
        </w:rPr>
        <w:t xml:space="preserve"> (</w:t>
      </w:r>
      <w:proofErr w:type="spellStart"/>
      <w:r w:rsidR="002F766D" w:rsidRPr="006B08AD">
        <w:rPr>
          <w:rFonts w:ascii="Calibri" w:hAnsi="Calibri"/>
        </w:rPr>
        <w:t>Rosenshine</w:t>
      </w:r>
      <w:proofErr w:type="spellEnd"/>
      <w:r w:rsidR="002F766D" w:rsidRPr="006B08AD">
        <w:rPr>
          <w:rFonts w:ascii="Calibri" w:hAnsi="Calibri"/>
        </w:rPr>
        <w:t>, 2012</w:t>
      </w:r>
      <w:r w:rsidR="00C86856" w:rsidRPr="006B08AD">
        <w:rPr>
          <w:rFonts w:ascii="Calibri" w:hAnsi="Calibri"/>
        </w:rPr>
        <w:t>). This can be done by</w:t>
      </w:r>
      <w:r w:rsidR="002A4ECD" w:rsidRPr="006B08AD">
        <w:rPr>
          <w:rFonts w:ascii="Calibri" w:hAnsi="Calibri"/>
        </w:rPr>
        <w:t xml:space="preserve"> beginning a lesson with a </w:t>
      </w:r>
      <w:r w:rsidR="00D42ADF" w:rsidRPr="006B08AD">
        <w:rPr>
          <w:rFonts w:ascii="Calibri" w:hAnsi="Calibri"/>
        </w:rPr>
        <w:t>short review of previous learning</w:t>
      </w:r>
      <w:r w:rsidR="005E1E11" w:rsidRPr="006B08AD">
        <w:rPr>
          <w:rFonts w:ascii="Calibri" w:hAnsi="Calibri"/>
        </w:rPr>
        <w:t xml:space="preserve">, checking student understanding before the task begins, and providing scaffolding for tasks that students may find </w:t>
      </w:r>
      <w:r w:rsidR="00822809" w:rsidRPr="006B08AD">
        <w:rPr>
          <w:rFonts w:ascii="Calibri" w:hAnsi="Calibri"/>
        </w:rPr>
        <w:t>more difficult</w:t>
      </w:r>
      <w:r w:rsidR="00D42ADF" w:rsidRPr="006B08AD">
        <w:rPr>
          <w:rFonts w:ascii="Calibri" w:hAnsi="Calibri"/>
        </w:rPr>
        <w:t xml:space="preserve"> (</w:t>
      </w:r>
      <w:proofErr w:type="spellStart"/>
      <w:r w:rsidR="002F766D" w:rsidRPr="006B08AD">
        <w:rPr>
          <w:rFonts w:ascii="Calibri" w:hAnsi="Calibri"/>
        </w:rPr>
        <w:t>Rosenshine</w:t>
      </w:r>
      <w:proofErr w:type="spellEnd"/>
      <w:r w:rsidR="002F766D" w:rsidRPr="006B08AD">
        <w:rPr>
          <w:rFonts w:ascii="Calibri" w:hAnsi="Calibri"/>
        </w:rPr>
        <w:t>, 2012</w:t>
      </w:r>
      <w:r w:rsidR="00D42ADF" w:rsidRPr="006B08AD">
        <w:rPr>
          <w:rFonts w:ascii="Calibri" w:hAnsi="Calibri"/>
        </w:rPr>
        <w:t>), similarly to what is recommended by Hattie</w:t>
      </w:r>
      <w:r w:rsidR="009F67E7" w:rsidRPr="006B08AD">
        <w:rPr>
          <w:rFonts w:ascii="Calibri" w:hAnsi="Calibri"/>
        </w:rPr>
        <w:t xml:space="preserve">, where he makes it clear that </w:t>
      </w:r>
      <w:r w:rsidR="00173544" w:rsidRPr="006B08AD">
        <w:rPr>
          <w:rFonts w:ascii="Calibri" w:hAnsi="Calibri"/>
        </w:rPr>
        <w:t>educational goals should be made clear, and that</w:t>
      </w:r>
      <w:r w:rsidR="00564B18" w:rsidRPr="006B08AD">
        <w:rPr>
          <w:rFonts w:ascii="Calibri" w:hAnsi="Calibri"/>
        </w:rPr>
        <w:t xml:space="preserve"> supportive interventions are </w:t>
      </w:r>
      <w:r w:rsidR="00597A3C" w:rsidRPr="006B08AD">
        <w:rPr>
          <w:rFonts w:ascii="Calibri" w:hAnsi="Calibri"/>
        </w:rPr>
        <w:t>well designed and align wth the needs of students</w:t>
      </w:r>
      <w:r w:rsidR="008C5592" w:rsidRPr="006B08AD">
        <w:rPr>
          <w:rFonts w:ascii="Calibri" w:hAnsi="Calibri"/>
        </w:rPr>
        <w:t xml:space="preserve"> (Hattie, 2008)</w:t>
      </w:r>
      <w:r w:rsidR="004553AE" w:rsidRPr="006B08AD">
        <w:rPr>
          <w:rFonts w:ascii="Calibri" w:hAnsi="Calibri"/>
        </w:rPr>
        <w:t xml:space="preserve">, alongside formative assessment that ensures the </w:t>
      </w:r>
      <w:r w:rsidR="001779CD" w:rsidRPr="006B08AD">
        <w:rPr>
          <w:rFonts w:ascii="Calibri" w:hAnsi="Calibri"/>
        </w:rPr>
        <w:t xml:space="preserve">continuous evaluation </w:t>
      </w:r>
      <w:r w:rsidR="008C5592" w:rsidRPr="006B08AD">
        <w:rPr>
          <w:rFonts w:ascii="Calibri" w:hAnsi="Calibri"/>
        </w:rPr>
        <w:t>and improvement of learning (Hattie, 2008).</w:t>
      </w:r>
      <w:r w:rsidR="009F3FD1" w:rsidRPr="006B08AD">
        <w:rPr>
          <w:rFonts w:ascii="Calibri" w:hAnsi="Calibri"/>
        </w:rPr>
        <w:t xml:space="preserve"> The use of formative assessment, success criteria and learning objectives are all </w:t>
      </w:r>
      <w:r w:rsidR="00EF01D3" w:rsidRPr="006B08AD">
        <w:rPr>
          <w:rFonts w:ascii="Calibri" w:hAnsi="Calibri"/>
        </w:rPr>
        <w:t xml:space="preserve">examples of how a teacher could implement Visible Learning into their teaching on a daily basis. </w:t>
      </w:r>
      <w:r w:rsidR="00067209" w:rsidRPr="006B08AD">
        <w:rPr>
          <w:rFonts w:ascii="Calibri" w:hAnsi="Calibri"/>
        </w:rPr>
        <w:t>This is also shown in Coe’s research on what makes a great teacher, where they share six</w:t>
      </w:r>
      <w:r w:rsidR="00D7788F" w:rsidRPr="006B08AD">
        <w:rPr>
          <w:rFonts w:ascii="Calibri" w:hAnsi="Calibri"/>
        </w:rPr>
        <w:t xml:space="preserve"> components of great teaching. These include</w:t>
      </w:r>
      <w:r w:rsidR="00213C21" w:rsidRPr="006B08AD">
        <w:rPr>
          <w:rFonts w:ascii="Calibri" w:hAnsi="Calibri"/>
        </w:rPr>
        <w:t xml:space="preserve"> the classroom </w:t>
      </w:r>
      <w:r w:rsidR="00072B00" w:rsidRPr="006B08AD">
        <w:rPr>
          <w:rFonts w:ascii="Calibri" w:hAnsi="Calibri"/>
        </w:rPr>
        <w:t>climate, where</w:t>
      </w:r>
      <w:r w:rsidR="005B4D3A" w:rsidRPr="006B08AD">
        <w:rPr>
          <w:rFonts w:ascii="Calibri" w:hAnsi="Calibri"/>
        </w:rPr>
        <w:t xml:space="preserve"> it is stated that the expectation should be </w:t>
      </w:r>
      <w:r w:rsidR="00E04084" w:rsidRPr="006B08AD">
        <w:rPr>
          <w:rFonts w:ascii="Calibri" w:hAnsi="Calibri"/>
        </w:rPr>
        <w:t>that the classroom should be one that is constantly demanding more</w:t>
      </w:r>
      <w:r w:rsidR="00072B00" w:rsidRPr="006B08AD">
        <w:rPr>
          <w:rFonts w:ascii="Calibri" w:hAnsi="Calibri"/>
        </w:rPr>
        <w:t>, but still reminiscing students’ self worth (</w:t>
      </w:r>
      <w:r w:rsidR="00C52F36" w:rsidRPr="006B08AD">
        <w:rPr>
          <w:rFonts w:ascii="Calibri" w:hAnsi="Calibri"/>
        </w:rPr>
        <w:t>Coe et al., 2014</w:t>
      </w:r>
      <w:r w:rsidR="001E241F" w:rsidRPr="006B08AD">
        <w:rPr>
          <w:rFonts w:ascii="Calibri" w:hAnsi="Calibri"/>
        </w:rPr>
        <w:t xml:space="preserve">). This also includes the importance of attributing </w:t>
      </w:r>
      <w:r w:rsidR="00AE6C4E" w:rsidRPr="006B08AD">
        <w:rPr>
          <w:rFonts w:ascii="Calibri" w:hAnsi="Calibri"/>
        </w:rPr>
        <w:t>student success to effort, rather than ability</w:t>
      </w:r>
      <w:r w:rsidR="00333768" w:rsidRPr="006B08AD">
        <w:rPr>
          <w:rFonts w:ascii="Calibri" w:hAnsi="Calibri"/>
        </w:rPr>
        <w:t>, and valuing the resilience to failure (</w:t>
      </w:r>
      <w:r w:rsidR="00C52F36" w:rsidRPr="006B08AD">
        <w:rPr>
          <w:rFonts w:ascii="Calibri" w:hAnsi="Calibri"/>
        </w:rPr>
        <w:t>Coe et al., 2014</w:t>
      </w:r>
      <w:r w:rsidR="00333768" w:rsidRPr="006B08AD">
        <w:rPr>
          <w:rFonts w:ascii="Calibri" w:hAnsi="Calibri"/>
        </w:rPr>
        <w:t xml:space="preserve">). </w:t>
      </w:r>
    </w:p>
    <w:p w14:paraId="5127AEFC" w14:textId="662DE395" w:rsidR="00AF2C13" w:rsidRPr="006B08AD" w:rsidRDefault="00AF2C13" w:rsidP="00F809B9">
      <w:pPr>
        <w:rPr>
          <w:rFonts w:ascii="Calibri" w:hAnsi="Calibri"/>
        </w:rPr>
      </w:pPr>
      <w:r w:rsidRPr="006B08AD">
        <w:rPr>
          <w:rFonts w:ascii="Calibri" w:hAnsi="Calibri"/>
        </w:rPr>
        <w:t xml:space="preserve">Hattie’s Visible learning contributes to an effective learning climate </w:t>
      </w:r>
      <w:r w:rsidR="00615A53" w:rsidRPr="006B08AD">
        <w:rPr>
          <w:rFonts w:ascii="Calibri" w:hAnsi="Calibri"/>
        </w:rPr>
        <w:t>as it creates a classroom environment where learning is made clear</w:t>
      </w:r>
      <w:r w:rsidR="00893445" w:rsidRPr="006B08AD">
        <w:rPr>
          <w:rFonts w:ascii="Calibri" w:hAnsi="Calibri"/>
        </w:rPr>
        <w:t>, collaborative, supportive and focused on learner improvement</w:t>
      </w:r>
      <w:r w:rsidR="003D48FB" w:rsidRPr="006B08AD">
        <w:rPr>
          <w:rFonts w:ascii="Calibri" w:hAnsi="Calibri"/>
        </w:rPr>
        <w:t>. Hattie argues that students have better achievement when learning</w:t>
      </w:r>
      <w:r w:rsidR="00A2336D" w:rsidRPr="006B08AD">
        <w:rPr>
          <w:rFonts w:ascii="Calibri" w:hAnsi="Calibri"/>
        </w:rPr>
        <w:t xml:space="preserve"> and teaching are made visible, meaning that both teachers and learners fully understand</w:t>
      </w:r>
      <w:r w:rsidR="00E57617" w:rsidRPr="006B08AD">
        <w:rPr>
          <w:rFonts w:ascii="Calibri" w:hAnsi="Calibri"/>
        </w:rPr>
        <w:t xml:space="preserve"> what success looks like, how learning progresses, where they currently are in their learning, and what steps or tools are needed to improve to the next level. </w:t>
      </w:r>
      <w:r w:rsidR="000D7149" w:rsidRPr="006B08AD">
        <w:rPr>
          <w:rFonts w:ascii="Calibri" w:hAnsi="Calibri"/>
        </w:rPr>
        <w:t xml:space="preserve">We could argue that Visible Learning creates an effective learning climate through revising a feeling of security to students. </w:t>
      </w:r>
      <w:r w:rsidR="00611A2E" w:rsidRPr="006B08AD">
        <w:rPr>
          <w:rFonts w:ascii="Calibri" w:hAnsi="Calibri"/>
        </w:rPr>
        <w:t>This is done through the setting of</w:t>
      </w:r>
      <w:r w:rsidR="00771583" w:rsidRPr="006B08AD">
        <w:rPr>
          <w:rFonts w:ascii="Calibri" w:hAnsi="Calibri"/>
        </w:rPr>
        <w:t xml:space="preserve"> c</w:t>
      </w:r>
      <w:r w:rsidR="00611A2E" w:rsidRPr="006B08AD">
        <w:rPr>
          <w:rFonts w:ascii="Calibri" w:hAnsi="Calibri"/>
        </w:rPr>
        <w:t>lear learning intentions and instruction by teachers (Hattie, 2013)</w:t>
      </w:r>
      <w:r w:rsidR="005A1747" w:rsidRPr="006B08AD">
        <w:rPr>
          <w:rFonts w:ascii="Calibri" w:hAnsi="Calibri"/>
        </w:rPr>
        <w:t xml:space="preserve"> which can help students to</w:t>
      </w:r>
      <w:r w:rsidR="00377043" w:rsidRPr="006B08AD">
        <w:rPr>
          <w:rFonts w:ascii="Calibri" w:hAnsi="Calibri"/>
        </w:rPr>
        <w:t xml:space="preserve"> feel confident and focused o the task they need to complete. This predictable</w:t>
      </w:r>
      <w:r w:rsidR="00906CCE" w:rsidRPr="006B08AD">
        <w:rPr>
          <w:rFonts w:ascii="Calibri" w:hAnsi="Calibri"/>
        </w:rPr>
        <w:t xml:space="preserve"> structure can reduce learner anxiety</w:t>
      </w:r>
      <w:r w:rsidR="009C6D1E" w:rsidRPr="006B08AD">
        <w:rPr>
          <w:rFonts w:ascii="Calibri" w:hAnsi="Calibri"/>
        </w:rPr>
        <w:t xml:space="preserve"> about their work, through helping them to understand what they are learning, why it matters, how to succeed and where they can goo next</w:t>
      </w:r>
      <w:r w:rsidR="00C31945" w:rsidRPr="006B08AD">
        <w:rPr>
          <w:rFonts w:ascii="Calibri" w:hAnsi="Calibri"/>
        </w:rPr>
        <w:t xml:space="preserve"> (Hattie, 2013). For example</w:t>
      </w:r>
      <w:r w:rsidR="00517CB3" w:rsidRPr="006B08AD">
        <w:rPr>
          <w:rFonts w:ascii="Calibri" w:hAnsi="Calibri"/>
        </w:rPr>
        <w:t xml:space="preserve">, </w:t>
      </w:r>
      <w:r w:rsidR="009C474C" w:rsidRPr="006B08AD">
        <w:rPr>
          <w:rFonts w:ascii="Calibri" w:hAnsi="Calibri"/>
        </w:rPr>
        <w:t xml:space="preserve">students will </w:t>
      </w:r>
      <w:r w:rsidR="004F3377" w:rsidRPr="006B08AD">
        <w:rPr>
          <w:rFonts w:ascii="Calibri" w:hAnsi="Calibri"/>
        </w:rPr>
        <w:t>be more</w:t>
      </w:r>
      <w:r w:rsidR="009C474C" w:rsidRPr="006B08AD">
        <w:rPr>
          <w:rFonts w:ascii="Calibri" w:hAnsi="Calibri"/>
        </w:rPr>
        <w:t xml:space="preserve"> engaged </w:t>
      </w:r>
      <w:r w:rsidR="001D4BE3" w:rsidRPr="006B08AD">
        <w:rPr>
          <w:rFonts w:ascii="Calibri" w:hAnsi="Calibri"/>
        </w:rPr>
        <w:t xml:space="preserve">when they know exactly what a successful outcome looks lie, and that it will </w:t>
      </w:r>
      <w:r w:rsidR="004F3377" w:rsidRPr="006B08AD">
        <w:rPr>
          <w:rFonts w:ascii="Calibri" w:hAnsi="Calibri"/>
        </w:rPr>
        <w:t xml:space="preserve">be gained </w:t>
      </w:r>
      <w:r w:rsidR="001D4BE3" w:rsidRPr="006B08AD">
        <w:rPr>
          <w:rFonts w:ascii="Calibri" w:hAnsi="Calibri"/>
        </w:rPr>
        <w:t xml:space="preserve">from the completion of the task, just as </w:t>
      </w:r>
      <w:proofErr w:type="spellStart"/>
      <w:r w:rsidR="001D4BE3" w:rsidRPr="006B08AD">
        <w:rPr>
          <w:rFonts w:ascii="Calibri" w:hAnsi="Calibri"/>
        </w:rPr>
        <w:t>Bandura</w:t>
      </w:r>
      <w:proofErr w:type="spellEnd"/>
      <w:r w:rsidR="001D4BE3" w:rsidRPr="006B08AD">
        <w:rPr>
          <w:rFonts w:ascii="Calibri" w:hAnsi="Calibri"/>
        </w:rPr>
        <w:t xml:space="preserve"> (1977) s</w:t>
      </w:r>
      <w:r w:rsidR="004F3377" w:rsidRPr="006B08AD">
        <w:rPr>
          <w:rFonts w:ascii="Calibri" w:hAnsi="Calibri"/>
        </w:rPr>
        <w:t xml:space="preserve">aid. </w:t>
      </w:r>
    </w:p>
    <w:p w14:paraId="0384885F" w14:textId="75620AE9" w:rsidR="009E3A6D" w:rsidRPr="00915302" w:rsidRDefault="009F3FD1" w:rsidP="00F809B9">
      <w:pPr>
        <w:rPr>
          <w:rFonts w:ascii="Calibri" w:hAnsi="Calibri"/>
          <w:b/>
          <w:bCs/>
        </w:rPr>
      </w:pPr>
      <w:r w:rsidRPr="00915302">
        <w:rPr>
          <w:rFonts w:ascii="Calibri" w:hAnsi="Calibri"/>
          <w:b/>
          <w:bCs/>
        </w:rPr>
        <w:t>Conclusion</w:t>
      </w:r>
    </w:p>
    <w:p w14:paraId="15BCA8CB" w14:textId="5D357CEE" w:rsidR="008E094E" w:rsidRPr="006B08AD" w:rsidRDefault="00FF5712" w:rsidP="00F809B9">
      <w:pPr>
        <w:rPr>
          <w:rFonts w:ascii="Calibri" w:hAnsi="Calibri"/>
        </w:rPr>
      </w:pPr>
      <w:r w:rsidRPr="006B08AD">
        <w:rPr>
          <w:rFonts w:ascii="Calibri" w:hAnsi="Calibri"/>
        </w:rPr>
        <w:lastRenderedPageBreak/>
        <w:t>To conclude</w:t>
      </w:r>
      <w:r w:rsidR="00031273" w:rsidRPr="006B08AD">
        <w:rPr>
          <w:rFonts w:ascii="Calibri" w:hAnsi="Calibri"/>
        </w:rPr>
        <w:t xml:space="preserve"> the</w:t>
      </w:r>
      <w:r w:rsidRPr="006B08AD">
        <w:rPr>
          <w:rFonts w:ascii="Calibri" w:hAnsi="Calibri"/>
        </w:rPr>
        <w:t xml:space="preserve"> analysis of Visible learning, we can </w:t>
      </w:r>
      <w:r w:rsidR="00F256E4" w:rsidRPr="006B08AD">
        <w:rPr>
          <w:rFonts w:ascii="Calibri" w:hAnsi="Calibri"/>
        </w:rPr>
        <w:t>argue that the approaches from Hattie’s recommendations are fundamental to pupil progress and achievement, and an effective learning climate. The use of feedback</w:t>
      </w:r>
      <w:r w:rsidR="0063173D" w:rsidRPr="006B08AD">
        <w:rPr>
          <w:rFonts w:ascii="Calibri" w:hAnsi="Calibri"/>
        </w:rPr>
        <w:t xml:space="preserve">, which </w:t>
      </w:r>
      <w:r w:rsidR="00171932" w:rsidRPr="006B08AD">
        <w:rPr>
          <w:rFonts w:ascii="Calibri" w:hAnsi="Calibri"/>
        </w:rPr>
        <w:t xml:space="preserve">Hattie identifies as one of the highest impacts on achievement, can build learner </w:t>
      </w:r>
      <w:r w:rsidR="00BD7E33" w:rsidRPr="006B08AD">
        <w:rPr>
          <w:rFonts w:ascii="Calibri" w:hAnsi="Calibri"/>
        </w:rPr>
        <w:t>growth</w:t>
      </w:r>
      <w:r w:rsidR="00171932" w:rsidRPr="006B08AD">
        <w:rPr>
          <w:rFonts w:ascii="Calibri" w:hAnsi="Calibri"/>
        </w:rPr>
        <w:t xml:space="preserve"> and motivation</w:t>
      </w:r>
      <w:r w:rsidR="00BD7E33" w:rsidRPr="006B08AD">
        <w:rPr>
          <w:rFonts w:ascii="Calibri" w:hAnsi="Calibri"/>
        </w:rPr>
        <w:t>, through focusing on improvement rather than punishment</w:t>
      </w:r>
      <w:r w:rsidR="006C2744" w:rsidRPr="006B08AD">
        <w:rPr>
          <w:rFonts w:ascii="Calibri" w:hAnsi="Calibri"/>
        </w:rPr>
        <w:t xml:space="preserve"> and helping learners to recognise their strengths and the next steps. </w:t>
      </w:r>
      <w:r w:rsidR="00C90790" w:rsidRPr="006B08AD">
        <w:rPr>
          <w:rFonts w:ascii="Calibri" w:hAnsi="Calibri"/>
        </w:rPr>
        <w:t xml:space="preserve">This creates a growth mindset (Hattie, 2013), which, in turn, creates an effective learning climate </w:t>
      </w:r>
      <w:r w:rsidR="000F7508" w:rsidRPr="006B08AD">
        <w:rPr>
          <w:rFonts w:ascii="Calibri" w:hAnsi="Calibri"/>
        </w:rPr>
        <w:t>where mistakes are seen as part of learning, rather than failures. Using this constructive feedback</w:t>
      </w:r>
      <w:r w:rsidR="002A3DFB" w:rsidRPr="006B08AD">
        <w:rPr>
          <w:rFonts w:ascii="Calibri" w:hAnsi="Calibri"/>
        </w:rPr>
        <w:t xml:space="preserve"> can promote resilience and confidence in the classroom. </w:t>
      </w:r>
    </w:p>
    <w:p w14:paraId="35A050BA" w14:textId="04AEEB3A" w:rsidR="0025697F" w:rsidRPr="006B08AD" w:rsidRDefault="0025697F" w:rsidP="00F809B9">
      <w:pPr>
        <w:rPr>
          <w:rFonts w:ascii="Calibri" w:hAnsi="Calibri"/>
        </w:rPr>
      </w:pPr>
      <w:r w:rsidRPr="006B08AD">
        <w:rPr>
          <w:rFonts w:ascii="Calibri" w:hAnsi="Calibri"/>
        </w:rPr>
        <w:t xml:space="preserve">The collaborative nature of the Visible learning theory that is promoted also helps to create an effective learning climate, </w:t>
      </w:r>
      <w:r w:rsidR="00ED3F6C" w:rsidRPr="006B08AD">
        <w:rPr>
          <w:rFonts w:ascii="Calibri" w:hAnsi="Calibri"/>
        </w:rPr>
        <w:t>as Hattie values the use of peer discussion</w:t>
      </w:r>
      <w:r w:rsidR="00F72521" w:rsidRPr="006B08AD">
        <w:rPr>
          <w:rFonts w:ascii="Calibri" w:hAnsi="Calibri"/>
        </w:rPr>
        <w:t xml:space="preserve"> and </w:t>
      </w:r>
      <w:r w:rsidR="00835C01" w:rsidRPr="006B08AD">
        <w:rPr>
          <w:rFonts w:ascii="Calibri" w:hAnsi="Calibri"/>
        </w:rPr>
        <w:t xml:space="preserve">classroom dialogue between teacher and learner, which, in turn, helps to. Create a strong and trusting teacher-student relationship. </w:t>
      </w:r>
      <w:r w:rsidR="00F72521" w:rsidRPr="006B08AD">
        <w:rPr>
          <w:rFonts w:ascii="Calibri" w:hAnsi="Calibri"/>
        </w:rPr>
        <w:t>Hattie</w:t>
      </w:r>
      <w:r w:rsidR="0084699D" w:rsidRPr="006B08AD">
        <w:rPr>
          <w:rFonts w:ascii="Calibri" w:hAnsi="Calibri"/>
        </w:rPr>
        <w:t xml:space="preserve"> also heavily emphasises the impact of collaborative tasks (Hattie, 2013). </w:t>
      </w:r>
      <w:r w:rsidR="006F16D8" w:rsidRPr="006B08AD">
        <w:rPr>
          <w:rFonts w:ascii="Calibri" w:hAnsi="Calibri"/>
        </w:rPr>
        <w:t xml:space="preserve">This crates an effective learning environment as </w:t>
      </w:r>
      <w:r w:rsidR="00C85B3D" w:rsidRPr="006B08AD">
        <w:rPr>
          <w:rFonts w:ascii="Calibri" w:hAnsi="Calibri"/>
        </w:rPr>
        <w:t xml:space="preserve">students can learn from each other, which can help to foster a </w:t>
      </w:r>
      <w:r w:rsidR="005D1E33" w:rsidRPr="006B08AD">
        <w:rPr>
          <w:rFonts w:ascii="Calibri" w:hAnsi="Calibri"/>
        </w:rPr>
        <w:t>supportive learning community at the setting</w:t>
      </w:r>
      <w:r w:rsidR="009877AD" w:rsidRPr="006B08AD">
        <w:rPr>
          <w:rFonts w:ascii="Calibri" w:hAnsi="Calibri"/>
        </w:rPr>
        <w:t xml:space="preserve">. This may improve student confidence, engagement, communication and trust with their peers and teachers. </w:t>
      </w:r>
    </w:p>
    <w:p w14:paraId="77DE5BBA" w14:textId="0962DAB4" w:rsidR="00D542A0" w:rsidRPr="006B08AD" w:rsidRDefault="00D542A0" w:rsidP="00F809B9">
      <w:pPr>
        <w:rPr>
          <w:rFonts w:ascii="Calibri" w:hAnsi="Calibri"/>
        </w:rPr>
      </w:pPr>
      <w:r w:rsidRPr="006B08AD">
        <w:rPr>
          <w:rFonts w:ascii="Calibri" w:hAnsi="Calibri"/>
        </w:rPr>
        <w:t>From this research, it may be considered that</w:t>
      </w:r>
      <w:r w:rsidR="001E7A0C" w:rsidRPr="006B08AD">
        <w:rPr>
          <w:rFonts w:ascii="Calibri" w:hAnsi="Calibri"/>
        </w:rPr>
        <w:t xml:space="preserve"> the most effective learning climates are those that provide positive yet constructive feedback to their students. This shows that the teacher cares about the student’s success</w:t>
      </w:r>
      <w:r w:rsidR="00FA515B" w:rsidRPr="006B08AD">
        <w:rPr>
          <w:rFonts w:ascii="Calibri" w:hAnsi="Calibri"/>
        </w:rPr>
        <w:t>, and, when the feedback is taken on, that the student cares about their own</w:t>
      </w:r>
      <w:r w:rsidR="00B81B88" w:rsidRPr="006B08AD">
        <w:rPr>
          <w:rFonts w:ascii="Calibri" w:hAnsi="Calibri"/>
        </w:rPr>
        <w:t xml:space="preserve"> learning improvement and</w:t>
      </w:r>
      <w:r w:rsidR="00FA515B" w:rsidRPr="006B08AD">
        <w:rPr>
          <w:rFonts w:ascii="Calibri" w:hAnsi="Calibri"/>
        </w:rPr>
        <w:t xml:space="preserve"> success. This forms a positive and strong foundation to motivation towards success when completing future tasks. </w:t>
      </w:r>
      <w:r w:rsidR="00CA2DCE" w:rsidRPr="006B08AD">
        <w:rPr>
          <w:rFonts w:ascii="Calibri" w:hAnsi="Calibri"/>
        </w:rPr>
        <w:t xml:space="preserve">Positivity and transparency </w:t>
      </w:r>
      <w:r w:rsidR="00D4410C" w:rsidRPr="006B08AD">
        <w:rPr>
          <w:rFonts w:ascii="Calibri" w:hAnsi="Calibri"/>
        </w:rPr>
        <w:t>r</w:t>
      </w:r>
      <w:r w:rsidR="00CA2DCE" w:rsidRPr="006B08AD">
        <w:rPr>
          <w:rFonts w:ascii="Calibri" w:hAnsi="Calibri"/>
        </w:rPr>
        <w:t xml:space="preserve">egarding learning from teachers will help to install those traits in their learners. </w:t>
      </w:r>
    </w:p>
    <w:p w14:paraId="4F14A2E6" w14:textId="4E87D15F" w:rsidR="007D7ECF" w:rsidRPr="006B08AD" w:rsidRDefault="007D7ECF" w:rsidP="007D7ECF">
      <w:pPr>
        <w:pStyle w:val="Heading2"/>
        <w:rPr>
          <w:rFonts w:ascii="Calibri" w:hAnsi="Calibri"/>
        </w:rPr>
      </w:pPr>
      <w:bookmarkStart w:id="9" w:name="_Toc229924906"/>
      <w:r w:rsidRPr="006B08AD">
        <w:rPr>
          <w:rFonts w:ascii="Calibri" w:hAnsi="Calibri"/>
        </w:rPr>
        <w:t>Assessment for learning</w:t>
      </w:r>
      <w:bookmarkEnd w:id="9"/>
      <w:r w:rsidRPr="006B08AD">
        <w:rPr>
          <w:rFonts w:ascii="Calibri" w:hAnsi="Calibri"/>
        </w:rPr>
        <w:t xml:space="preserve"> </w:t>
      </w:r>
    </w:p>
    <w:p w14:paraId="578CB533" w14:textId="43A8C73B" w:rsidR="007D7ECF" w:rsidRPr="00915302" w:rsidRDefault="007D7ECF" w:rsidP="007D7ECF">
      <w:pPr>
        <w:rPr>
          <w:rFonts w:ascii="Calibri" w:hAnsi="Calibri"/>
          <w:b/>
          <w:bCs/>
        </w:rPr>
      </w:pPr>
      <w:r w:rsidRPr="00915302">
        <w:rPr>
          <w:rFonts w:ascii="Calibri" w:hAnsi="Calibri"/>
          <w:b/>
          <w:bCs/>
        </w:rPr>
        <w:t>Discussion</w:t>
      </w:r>
    </w:p>
    <w:p w14:paraId="5F294A07" w14:textId="0D475DA8" w:rsidR="007D7ECF" w:rsidRPr="006B08AD" w:rsidRDefault="006D4785" w:rsidP="007D7ECF">
      <w:pPr>
        <w:rPr>
          <w:rFonts w:ascii="Calibri" w:hAnsi="Calibri"/>
        </w:rPr>
      </w:pPr>
      <w:r w:rsidRPr="006B08AD">
        <w:rPr>
          <w:rFonts w:ascii="Calibri" w:hAnsi="Calibri"/>
        </w:rPr>
        <w:t xml:space="preserve">It has been said </w:t>
      </w:r>
      <w:r w:rsidR="00867F1C" w:rsidRPr="006B08AD">
        <w:rPr>
          <w:rFonts w:ascii="Calibri" w:hAnsi="Calibri"/>
        </w:rPr>
        <w:t xml:space="preserve">by David </w:t>
      </w:r>
      <w:proofErr w:type="spellStart"/>
      <w:r w:rsidR="00867F1C" w:rsidRPr="006B08AD">
        <w:rPr>
          <w:rFonts w:ascii="Calibri" w:hAnsi="Calibri"/>
        </w:rPr>
        <w:t>Ausubel</w:t>
      </w:r>
      <w:proofErr w:type="spellEnd"/>
      <w:r w:rsidR="00867F1C" w:rsidRPr="006B08AD">
        <w:rPr>
          <w:rFonts w:ascii="Calibri" w:hAnsi="Calibri"/>
        </w:rPr>
        <w:t xml:space="preserve"> that </w:t>
      </w:r>
      <w:r w:rsidR="00335FEB" w:rsidRPr="006B08AD">
        <w:rPr>
          <w:rFonts w:ascii="Calibri" w:hAnsi="Calibri"/>
        </w:rPr>
        <w:t xml:space="preserve">the most important factor influencing learning </w:t>
      </w:r>
      <w:r w:rsidR="0071739F" w:rsidRPr="006B08AD">
        <w:rPr>
          <w:rFonts w:ascii="Calibri" w:hAnsi="Calibri"/>
        </w:rPr>
        <w:t xml:space="preserve">s what the learner already knows </w:t>
      </w:r>
      <w:r w:rsidR="0095511E" w:rsidRPr="006B08AD">
        <w:rPr>
          <w:rFonts w:ascii="Calibri" w:hAnsi="Calibri"/>
        </w:rPr>
        <w:t>and that teachers should ascertain this, and teach accordingly (</w:t>
      </w:r>
      <w:proofErr w:type="spellStart"/>
      <w:r w:rsidR="00E83AB3" w:rsidRPr="006B08AD">
        <w:rPr>
          <w:rFonts w:ascii="Calibri" w:hAnsi="Calibri"/>
        </w:rPr>
        <w:t>Ausubel</w:t>
      </w:r>
      <w:proofErr w:type="spellEnd"/>
      <w:r w:rsidR="00E83AB3" w:rsidRPr="006B08AD">
        <w:rPr>
          <w:rFonts w:ascii="Calibri" w:hAnsi="Calibri"/>
        </w:rPr>
        <w:t>, 1968). This is one of the origins of the assessment for learning approach (</w:t>
      </w:r>
      <w:r w:rsidR="0032309A" w:rsidRPr="006B08AD">
        <w:rPr>
          <w:rFonts w:ascii="Calibri" w:hAnsi="Calibri"/>
        </w:rPr>
        <w:t>William, 2011</w:t>
      </w:r>
      <w:r w:rsidR="00E83AB3" w:rsidRPr="006B08AD">
        <w:rPr>
          <w:rFonts w:ascii="Calibri" w:hAnsi="Calibri"/>
        </w:rPr>
        <w:t xml:space="preserve">). </w:t>
      </w:r>
      <w:r w:rsidR="007E38AF" w:rsidRPr="006B08AD">
        <w:rPr>
          <w:rFonts w:ascii="Calibri" w:hAnsi="Calibri"/>
        </w:rPr>
        <w:t xml:space="preserve">Assessment for learning is </w:t>
      </w:r>
      <w:r w:rsidR="00F40906" w:rsidRPr="006B08AD">
        <w:rPr>
          <w:rFonts w:ascii="Calibri" w:hAnsi="Calibri"/>
        </w:rPr>
        <w:t xml:space="preserve">a form of formative assessment </w:t>
      </w:r>
      <w:r w:rsidR="00F73CE0" w:rsidRPr="006B08AD">
        <w:rPr>
          <w:rFonts w:ascii="Calibri" w:hAnsi="Calibri"/>
        </w:rPr>
        <w:t xml:space="preserve">which </w:t>
      </w:r>
      <w:r w:rsidR="002E12C8" w:rsidRPr="006B08AD">
        <w:rPr>
          <w:rFonts w:ascii="Calibri" w:hAnsi="Calibri"/>
        </w:rPr>
        <w:t>involves</w:t>
      </w:r>
      <w:r w:rsidR="00F73CE0" w:rsidRPr="006B08AD">
        <w:rPr>
          <w:rFonts w:ascii="Calibri" w:hAnsi="Calibri"/>
        </w:rPr>
        <w:t xml:space="preserve"> the process of seeking </w:t>
      </w:r>
      <w:r w:rsidR="00E2041E" w:rsidRPr="006B08AD">
        <w:rPr>
          <w:rFonts w:ascii="Calibri" w:hAnsi="Calibri"/>
        </w:rPr>
        <w:t>and</w:t>
      </w:r>
      <w:r w:rsidR="002E12C8" w:rsidRPr="006B08AD">
        <w:rPr>
          <w:rFonts w:ascii="Calibri" w:hAnsi="Calibri"/>
        </w:rPr>
        <w:t xml:space="preserve"> </w:t>
      </w:r>
      <w:r w:rsidR="00AB27BA" w:rsidRPr="006B08AD">
        <w:rPr>
          <w:rFonts w:ascii="Calibri" w:hAnsi="Calibri"/>
        </w:rPr>
        <w:t>interpreting evidence, to be used by</w:t>
      </w:r>
      <w:r w:rsidR="00170687" w:rsidRPr="006B08AD">
        <w:rPr>
          <w:rFonts w:ascii="Calibri" w:hAnsi="Calibri"/>
        </w:rPr>
        <w:t xml:space="preserve"> learners and their teachers (</w:t>
      </w:r>
      <w:proofErr w:type="spellStart"/>
      <w:r w:rsidR="00B61F63" w:rsidRPr="006B08AD">
        <w:rPr>
          <w:rFonts w:ascii="Calibri" w:hAnsi="Calibri"/>
        </w:rPr>
        <w:t>Broadfoot</w:t>
      </w:r>
      <w:proofErr w:type="spellEnd"/>
      <w:r w:rsidR="00B61F63" w:rsidRPr="006B08AD">
        <w:rPr>
          <w:rFonts w:ascii="Calibri" w:hAnsi="Calibri"/>
        </w:rPr>
        <w:t xml:space="preserve"> et al., 2002)</w:t>
      </w:r>
      <w:r w:rsidR="00170687" w:rsidRPr="006B08AD">
        <w:rPr>
          <w:rFonts w:ascii="Calibri" w:hAnsi="Calibri"/>
        </w:rPr>
        <w:t>. This helps them to deci</w:t>
      </w:r>
      <w:r w:rsidR="00E1318F" w:rsidRPr="006B08AD">
        <w:rPr>
          <w:rFonts w:ascii="Calibri" w:hAnsi="Calibri"/>
        </w:rPr>
        <w:t xml:space="preserve">de where the learners </w:t>
      </w:r>
      <w:r w:rsidR="00F14863" w:rsidRPr="006B08AD">
        <w:rPr>
          <w:rFonts w:ascii="Calibri" w:hAnsi="Calibri"/>
        </w:rPr>
        <w:t>currently are in their learning, whee they need to be next and how to get there (</w:t>
      </w:r>
      <w:proofErr w:type="spellStart"/>
      <w:r w:rsidR="00233F55" w:rsidRPr="006B08AD">
        <w:rPr>
          <w:rFonts w:ascii="Calibri" w:hAnsi="Calibri"/>
        </w:rPr>
        <w:t>Broadfooot</w:t>
      </w:r>
      <w:proofErr w:type="spellEnd"/>
      <w:r w:rsidR="00233F55" w:rsidRPr="006B08AD">
        <w:rPr>
          <w:rFonts w:ascii="Calibri" w:hAnsi="Calibri"/>
        </w:rPr>
        <w:t xml:space="preserve"> et al., 2002</w:t>
      </w:r>
      <w:r w:rsidR="00F14863" w:rsidRPr="006B08AD">
        <w:rPr>
          <w:rFonts w:ascii="Calibri" w:hAnsi="Calibri"/>
        </w:rPr>
        <w:t xml:space="preserve">). </w:t>
      </w:r>
      <w:r w:rsidR="000850D9" w:rsidRPr="006B08AD">
        <w:rPr>
          <w:rFonts w:ascii="Calibri" w:hAnsi="Calibri"/>
        </w:rPr>
        <w:t xml:space="preserve">Assessment for learning is not used for grading </w:t>
      </w:r>
      <w:bookmarkStart w:id="10" w:name="_Int_slbQod2B"/>
      <w:r w:rsidR="000850D9" w:rsidRPr="006B08AD">
        <w:rPr>
          <w:rFonts w:ascii="Calibri" w:hAnsi="Calibri"/>
        </w:rPr>
        <w:t>purposes,</w:t>
      </w:r>
      <w:bookmarkEnd w:id="10"/>
      <w:r w:rsidR="00214838" w:rsidRPr="006B08AD">
        <w:rPr>
          <w:rFonts w:ascii="Calibri" w:hAnsi="Calibri"/>
        </w:rPr>
        <w:t xml:space="preserve"> it is used </w:t>
      </w:r>
      <w:r w:rsidR="00842BC1" w:rsidRPr="006B08AD">
        <w:rPr>
          <w:rFonts w:ascii="Calibri" w:hAnsi="Calibri"/>
        </w:rPr>
        <w:t>for improving hearing and raising standards (</w:t>
      </w:r>
      <w:proofErr w:type="spellStart"/>
      <w:r w:rsidR="00233F55" w:rsidRPr="006B08AD">
        <w:rPr>
          <w:rFonts w:ascii="Calibri" w:hAnsi="Calibri"/>
        </w:rPr>
        <w:t>Broadfoot</w:t>
      </w:r>
      <w:proofErr w:type="spellEnd"/>
      <w:r w:rsidR="00233F55" w:rsidRPr="006B08AD">
        <w:rPr>
          <w:rFonts w:ascii="Calibri" w:hAnsi="Calibri"/>
        </w:rPr>
        <w:t xml:space="preserve"> et al., 2002</w:t>
      </w:r>
      <w:r w:rsidR="00842BC1" w:rsidRPr="006B08AD">
        <w:rPr>
          <w:rFonts w:ascii="Calibri" w:hAnsi="Calibri"/>
        </w:rPr>
        <w:t xml:space="preserve">). </w:t>
      </w:r>
      <w:r w:rsidR="00D36C43" w:rsidRPr="006B08AD">
        <w:rPr>
          <w:rFonts w:ascii="Calibri" w:hAnsi="Calibri"/>
        </w:rPr>
        <w:t xml:space="preserve">The approach uses </w:t>
      </w:r>
      <w:r w:rsidR="00CD1B9C" w:rsidRPr="006B08AD">
        <w:rPr>
          <w:rFonts w:ascii="Calibri" w:hAnsi="Calibri"/>
        </w:rPr>
        <w:t xml:space="preserve">ongoing assessment, feedback, </w:t>
      </w:r>
      <w:r w:rsidR="00480F2F" w:rsidRPr="006B08AD">
        <w:rPr>
          <w:rFonts w:ascii="Calibri" w:hAnsi="Calibri"/>
        </w:rPr>
        <w:t xml:space="preserve">student reflection and questioning </w:t>
      </w:r>
      <w:r w:rsidR="00832CEF" w:rsidRPr="006B08AD">
        <w:rPr>
          <w:rFonts w:ascii="Calibri" w:hAnsi="Calibri"/>
        </w:rPr>
        <w:t>to support learning during the learning process</w:t>
      </w:r>
      <w:r w:rsidR="00934E99" w:rsidRPr="006B08AD">
        <w:rPr>
          <w:rFonts w:ascii="Calibri" w:hAnsi="Calibri"/>
        </w:rPr>
        <w:t>, rather than measuring achievement with one large assessment at the end of a teaching period (</w:t>
      </w:r>
      <w:proofErr w:type="spellStart"/>
      <w:r w:rsidR="00B61F63" w:rsidRPr="006B08AD">
        <w:rPr>
          <w:rFonts w:ascii="Calibri" w:hAnsi="Calibri"/>
        </w:rPr>
        <w:t>Broadfoot</w:t>
      </w:r>
      <w:proofErr w:type="spellEnd"/>
      <w:r w:rsidR="00B61F63" w:rsidRPr="006B08AD">
        <w:rPr>
          <w:rFonts w:ascii="Calibri" w:hAnsi="Calibri"/>
        </w:rPr>
        <w:t xml:space="preserve"> et al., 2002</w:t>
      </w:r>
      <w:r w:rsidR="00934E99" w:rsidRPr="006B08AD">
        <w:rPr>
          <w:rFonts w:ascii="Calibri" w:hAnsi="Calibri"/>
        </w:rPr>
        <w:t xml:space="preserve">). </w:t>
      </w:r>
      <w:r w:rsidR="00BC7A39" w:rsidRPr="006B08AD">
        <w:rPr>
          <w:rFonts w:ascii="Calibri" w:hAnsi="Calibri"/>
        </w:rPr>
        <w:t>Assessment for learning promotes commitment to learning goals</w:t>
      </w:r>
      <w:r w:rsidR="002A4171" w:rsidRPr="006B08AD">
        <w:rPr>
          <w:rFonts w:ascii="Calibri" w:hAnsi="Calibri"/>
        </w:rPr>
        <w:t xml:space="preserve"> </w:t>
      </w:r>
      <w:r w:rsidR="002A4171" w:rsidRPr="006B08AD">
        <w:rPr>
          <w:rFonts w:ascii="Calibri" w:hAnsi="Calibri"/>
        </w:rPr>
        <w:lastRenderedPageBreak/>
        <w:t>through of shared understanding of the success criteria that learners are assessed by (</w:t>
      </w:r>
      <w:proofErr w:type="spellStart"/>
      <w:r w:rsidR="005F6477" w:rsidRPr="006B08AD">
        <w:rPr>
          <w:rFonts w:ascii="Calibri" w:hAnsi="Calibri"/>
        </w:rPr>
        <w:t>Broadfoot</w:t>
      </w:r>
      <w:proofErr w:type="spellEnd"/>
      <w:r w:rsidR="005F6477" w:rsidRPr="006B08AD">
        <w:rPr>
          <w:rFonts w:ascii="Calibri" w:hAnsi="Calibri"/>
        </w:rPr>
        <w:t xml:space="preserve"> et al., 200</w:t>
      </w:r>
      <w:r w:rsidR="00233F55" w:rsidRPr="006B08AD">
        <w:rPr>
          <w:rFonts w:ascii="Calibri" w:hAnsi="Calibri"/>
        </w:rPr>
        <w:t>2).</w:t>
      </w:r>
    </w:p>
    <w:p w14:paraId="75AF16D7" w14:textId="4F88FAE9" w:rsidR="00BE1F09" w:rsidRPr="006B08AD" w:rsidRDefault="008623AE" w:rsidP="007D7ECF">
      <w:pPr>
        <w:rPr>
          <w:rFonts w:ascii="Calibri" w:hAnsi="Calibri"/>
        </w:rPr>
      </w:pPr>
      <w:r w:rsidRPr="006B08AD">
        <w:rPr>
          <w:rFonts w:ascii="Calibri" w:hAnsi="Calibri"/>
        </w:rPr>
        <w:t xml:space="preserve">Assessment for learning is effective to student learning as it </w:t>
      </w:r>
      <w:r w:rsidR="005D51B9" w:rsidRPr="006B08AD">
        <w:rPr>
          <w:rFonts w:ascii="Calibri" w:hAnsi="Calibri"/>
        </w:rPr>
        <w:t>provides positive effect</w:t>
      </w:r>
      <w:r w:rsidR="00DD73BB" w:rsidRPr="006B08AD">
        <w:rPr>
          <w:rFonts w:ascii="Calibri" w:hAnsi="Calibri"/>
        </w:rPr>
        <w:t>s</w:t>
      </w:r>
      <w:r w:rsidR="005D51B9" w:rsidRPr="006B08AD">
        <w:rPr>
          <w:rFonts w:ascii="Calibri" w:hAnsi="Calibri"/>
        </w:rPr>
        <w:t xml:space="preserve"> to learners, such as </w:t>
      </w:r>
      <w:r w:rsidR="00EA73C6" w:rsidRPr="006B08AD">
        <w:rPr>
          <w:rFonts w:ascii="Calibri" w:hAnsi="Calibri"/>
        </w:rPr>
        <w:t xml:space="preserve">their role in the classroom, their self-concept and </w:t>
      </w:r>
      <w:r w:rsidR="00596710" w:rsidRPr="006B08AD">
        <w:rPr>
          <w:rFonts w:ascii="Calibri" w:hAnsi="Calibri"/>
        </w:rPr>
        <w:t>their relationship to learning (</w:t>
      </w:r>
      <w:proofErr w:type="spellStart"/>
      <w:r w:rsidR="00EB352C" w:rsidRPr="006B08AD">
        <w:rPr>
          <w:rFonts w:ascii="Calibri" w:hAnsi="Calibri"/>
        </w:rPr>
        <w:t>Florez</w:t>
      </w:r>
      <w:proofErr w:type="spellEnd"/>
      <w:r w:rsidR="00EB352C" w:rsidRPr="006B08AD">
        <w:rPr>
          <w:rFonts w:ascii="Calibri" w:hAnsi="Calibri"/>
        </w:rPr>
        <w:t xml:space="preserve">, </w:t>
      </w:r>
      <w:proofErr w:type="spellStart"/>
      <w:r w:rsidR="00EB352C" w:rsidRPr="006B08AD">
        <w:rPr>
          <w:rFonts w:ascii="Calibri" w:hAnsi="Calibri"/>
        </w:rPr>
        <w:t>Sammons</w:t>
      </w:r>
      <w:proofErr w:type="spellEnd"/>
      <w:r w:rsidR="00EB352C" w:rsidRPr="006B08AD">
        <w:rPr>
          <w:rFonts w:ascii="Calibri" w:hAnsi="Calibri"/>
        </w:rPr>
        <w:t>, 2013</w:t>
      </w:r>
      <w:r w:rsidR="00596710" w:rsidRPr="006B08AD">
        <w:rPr>
          <w:rFonts w:ascii="Calibri" w:hAnsi="Calibri"/>
        </w:rPr>
        <w:t xml:space="preserve">). </w:t>
      </w:r>
      <w:r w:rsidR="00E140A5" w:rsidRPr="006B08AD">
        <w:rPr>
          <w:rFonts w:ascii="Calibri" w:hAnsi="Calibri"/>
        </w:rPr>
        <w:t xml:space="preserve">Assessment for learning is also said to </w:t>
      </w:r>
      <w:r w:rsidR="00013E3A" w:rsidRPr="006B08AD">
        <w:rPr>
          <w:rFonts w:ascii="Calibri" w:hAnsi="Calibri"/>
        </w:rPr>
        <w:t>encourage more active participation from student</w:t>
      </w:r>
      <w:r w:rsidR="00F6666B" w:rsidRPr="006B08AD">
        <w:rPr>
          <w:rFonts w:ascii="Calibri" w:hAnsi="Calibri"/>
        </w:rPr>
        <w:t>s and improve interaction (</w:t>
      </w:r>
      <w:proofErr w:type="spellStart"/>
      <w:r w:rsidR="00600C6E" w:rsidRPr="006B08AD">
        <w:rPr>
          <w:rFonts w:ascii="Calibri" w:hAnsi="Calibri"/>
        </w:rPr>
        <w:t>Florez</w:t>
      </w:r>
      <w:proofErr w:type="spellEnd"/>
      <w:r w:rsidR="00600C6E" w:rsidRPr="006B08AD">
        <w:rPr>
          <w:rFonts w:ascii="Calibri" w:hAnsi="Calibri"/>
        </w:rPr>
        <w:t xml:space="preserve">, </w:t>
      </w:r>
      <w:proofErr w:type="spellStart"/>
      <w:r w:rsidR="00600C6E" w:rsidRPr="006B08AD">
        <w:rPr>
          <w:rFonts w:ascii="Calibri" w:hAnsi="Calibri"/>
        </w:rPr>
        <w:t>Sammons</w:t>
      </w:r>
      <w:proofErr w:type="spellEnd"/>
      <w:r w:rsidR="00600C6E" w:rsidRPr="006B08AD">
        <w:rPr>
          <w:rFonts w:ascii="Calibri" w:hAnsi="Calibri"/>
        </w:rPr>
        <w:t>, 2013</w:t>
      </w:r>
      <w:r w:rsidR="00F6666B" w:rsidRPr="006B08AD">
        <w:rPr>
          <w:rFonts w:ascii="Calibri" w:hAnsi="Calibri"/>
        </w:rPr>
        <w:t xml:space="preserve">). </w:t>
      </w:r>
      <w:r w:rsidR="00DB156F" w:rsidRPr="006B08AD">
        <w:rPr>
          <w:rFonts w:ascii="Calibri" w:hAnsi="Calibri"/>
        </w:rPr>
        <w:t xml:space="preserve">This is promoted through </w:t>
      </w:r>
      <w:r w:rsidR="00600BF0" w:rsidRPr="006B08AD">
        <w:rPr>
          <w:rFonts w:ascii="Calibri" w:hAnsi="Calibri"/>
        </w:rPr>
        <w:t>parts of the assessment for learning approach such as self and peer assessment</w:t>
      </w:r>
      <w:r w:rsidR="00A50C06" w:rsidRPr="006B08AD">
        <w:rPr>
          <w:rFonts w:ascii="Calibri" w:hAnsi="Calibri"/>
        </w:rPr>
        <w:t>, which requires students to take on a more prominent role in the classroom</w:t>
      </w:r>
      <w:r w:rsidR="00513CD1" w:rsidRPr="006B08AD">
        <w:rPr>
          <w:rFonts w:ascii="Calibri" w:hAnsi="Calibri"/>
        </w:rPr>
        <w:t xml:space="preserve">, and produces a non-threatening dialogue, </w:t>
      </w:r>
      <w:r w:rsidR="00586DF2" w:rsidRPr="006B08AD">
        <w:rPr>
          <w:rFonts w:ascii="Calibri" w:hAnsi="Calibri"/>
        </w:rPr>
        <w:t>which suggests that students feel more comfortable with proposing ideas and questions in front of the class (</w:t>
      </w:r>
      <w:proofErr w:type="spellStart"/>
      <w:r w:rsidR="00600C6E" w:rsidRPr="006B08AD">
        <w:rPr>
          <w:rFonts w:ascii="Calibri" w:hAnsi="Calibri"/>
        </w:rPr>
        <w:t>Florez</w:t>
      </w:r>
      <w:proofErr w:type="spellEnd"/>
      <w:r w:rsidR="00600C6E" w:rsidRPr="006B08AD">
        <w:rPr>
          <w:rFonts w:ascii="Calibri" w:hAnsi="Calibri"/>
        </w:rPr>
        <w:t xml:space="preserve">, </w:t>
      </w:r>
      <w:proofErr w:type="spellStart"/>
      <w:r w:rsidR="00600C6E" w:rsidRPr="006B08AD">
        <w:rPr>
          <w:rFonts w:ascii="Calibri" w:hAnsi="Calibri"/>
        </w:rPr>
        <w:t>Sammons</w:t>
      </w:r>
      <w:proofErr w:type="spellEnd"/>
      <w:r w:rsidR="00600C6E" w:rsidRPr="006B08AD">
        <w:rPr>
          <w:rFonts w:ascii="Calibri" w:hAnsi="Calibri"/>
        </w:rPr>
        <w:t>, 2013</w:t>
      </w:r>
      <w:r w:rsidR="00586DF2" w:rsidRPr="006B08AD">
        <w:rPr>
          <w:rFonts w:ascii="Calibri" w:hAnsi="Calibri"/>
        </w:rPr>
        <w:t xml:space="preserve">). </w:t>
      </w:r>
      <w:r w:rsidR="00581AB9" w:rsidRPr="006B08AD">
        <w:rPr>
          <w:rFonts w:ascii="Calibri" w:hAnsi="Calibri"/>
        </w:rPr>
        <w:t>As assessment f</w:t>
      </w:r>
      <w:r w:rsidR="0044471B" w:rsidRPr="006B08AD">
        <w:rPr>
          <w:rFonts w:ascii="Calibri" w:hAnsi="Calibri"/>
        </w:rPr>
        <w:t>o</w:t>
      </w:r>
      <w:r w:rsidR="00581AB9" w:rsidRPr="006B08AD">
        <w:rPr>
          <w:rFonts w:ascii="Calibri" w:hAnsi="Calibri"/>
        </w:rPr>
        <w:t xml:space="preserve">r learning encourages </w:t>
      </w:r>
      <w:r w:rsidR="00212CD9" w:rsidRPr="006B08AD">
        <w:rPr>
          <w:rFonts w:ascii="Calibri" w:hAnsi="Calibri"/>
        </w:rPr>
        <w:t>sel</w:t>
      </w:r>
      <w:r w:rsidR="00B261C0" w:rsidRPr="006B08AD">
        <w:rPr>
          <w:rFonts w:ascii="Calibri" w:hAnsi="Calibri"/>
        </w:rPr>
        <w:t>f</w:t>
      </w:r>
      <w:r w:rsidR="00581AB9" w:rsidRPr="006B08AD">
        <w:rPr>
          <w:rFonts w:ascii="Calibri" w:hAnsi="Calibri"/>
        </w:rPr>
        <w:t xml:space="preserve"> and peer assessment</w:t>
      </w:r>
      <w:r w:rsidR="00212CD9" w:rsidRPr="006B08AD">
        <w:rPr>
          <w:rFonts w:ascii="Calibri" w:hAnsi="Calibri"/>
        </w:rPr>
        <w:t xml:space="preserve">, and for students to set their own goals or targets that they would like to achieve, </w:t>
      </w:r>
      <w:r w:rsidR="0031212B" w:rsidRPr="006B08AD">
        <w:rPr>
          <w:rFonts w:ascii="Calibri" w:hAnsi="Calibri"/>
        </w:rPr>
        <w:t>this can help to develop self-regulation</w:t>
      </w:r>
      <w:r w:rsidR="003F6A1D" w:rsidRPr="006B08AD">
        <w:rPr>
          <w:rFonts w:ascii="Calibri" w:hAnsi="Calibri"/>
        </w:rPr>
        <w:t xml:space="preserve"> and independence in learners (William, 2011).</w:t>
      </w:r>
      <w:r w:rsidR="007F1E9F" w:rsidRPr="006B08AD">
        <w:rPr>
          <w:rFonts w:ascii="Calibri" w:hAnsi="Calibri"/>
        </w:rPr>
        <w:t xml:space="preserve"> This creates a smoother transition to teacher</w:t>
      </w:r>
      <w:r w:rsidR="000C7307" w:rsidRPr="006B08AD">
        <w:rPr>
          <w:rFonts w:ascii="Calibri" w:hAnsi="Calibri"/>
        </w:rPr>
        <w:t>s’</w:t>
      </w:r>
      <w:r w:rsidR="007F1E9F" w:rsidRPr="006B08AD">
        <w:rPr>
          <w:rFonts w:ascii="Calibri" w:hAnsi="Calibri"/>
        </w:rPr>
        <w:t xml:space="preserve"> responsiveness </w:t>
      </w:r>
      <w:r w:rsidR="000C7307" w:rsidRPr="006B08AD">
        <w:rPr>
          <w:rFonts w:ascii="Calibri" w:hAnsi="Calibri"/>
        </w:rPr>
        <w:t>to learner needs and whee they may need more support. For example, if students are asked to peer or self-assess their work after the completion of a task</w:t>
      </w:r>
      <w:r w:rsidR="00E5373C" w:rsidRPr="006B08AD">
        <w:rPr>
          <w:rFonts w:ascii="Calibri" w:hAnsi="Calibri"/>
        </w:rPr>
        <w:t xml:space="preserve">, their teacher is then able to adjust their </w:t>
      </w:r>
      <w:r w:rsidR="00144CEF" w:rsidRPr="006B08AD">
        <w:rPr>
          <w:rFonts w:ascii="Calibri" w:hAnsi="Calibri"/>
        </w:rPr>
        <w:t>instruction based on assessment evidence (William, 2011).</w:t>
      </w:r>
      <w:r w:rsidR="00322165" w:rsidRPr="006B08AD">
        <w:rPr>
          <w:rFonts w:ascii="Calibri" w:hAnsi="Calibri"/>
        </w:rPr>
        <w:t xml:space="preserve"> Research also suggests that assessment for learning is </w:t>
      </w:r>
      <w:r w:rsidR="00753369" w:rsidRPr="006B08AD">
        <w:rPr>
          <w:rFonts w:ascii="Calibri" w:hAnsi="Calibri"/>
        </w:rPr>
        <w:t xml:space="preserve">effective in improving student achievement </w:t>
      </w:r>
      <w:r w:rsidR="00E64206" w:rsidRPr="006B08AD">
        <w:rPr>
          <w:rFonts w:ascii="Calibri" w:hAnsi="Calibri"/>
        </w:rPr>
        <w:t xml:space="preserve">as it allows teachers to identify misconceptions </w:t>
      </w:r>
      <w:r w:rsidR="00BE1F09" w:rsidRPr="006B08AD">
        <w:rPr>
          <w:rFonts w:ascii="Calibri" w:hAnsi="Calibri"/>
        </w:rPr>
        <w:t xml:space="preserve">and adapt instructions timely and accordingly (William, 2011). </w:t>
      </w:r>
      <w:r w:rsidR="00DE17A0" w:rsidRPr="006B08AD">
        <w:rPr>
          <w:rFonts w:ascii="Calibri" w:hAnsi="Calibri"/>
        </w:rPr>
        <w:t xml:space="preserve">Ongoing feedback from teachers allows students to </w:t>
      </w:r>
      <w:r w:rsidR="00420B47" w:rsidRPr="006B08AD">
        <w:rPr>
          <w:rFonts w:ascii="Calibri" w:hAnsi="Calibri"/>
        </w:rPr>
        <w:t>understand</w:t>
      </w:r>
      <w:r w:rsidR="00FE77C2" w:rsidRPr="006B08AD">
        <w:rPr>
          <w:rFonts w:ascii="Calibri" w:hAnsi="Calibri"/>
        </w:rPr>
        <w:t xml:space="preserve"> how to improve rather than</w:t>
      </w:r>
      <w:r w:rsidR="00420B47" w:rsidRPr="006B08AD">
        <w:rPr>
          <w:rFonts w:ascii="Calibri" w:hAnsi="Calibri"/>
        </w:rPr>
        <w:t xml:space="preserve"> simply informing them of whether their answers are correct or incorrect, or if they have passed or failed (</w:t>
      </w:r>
      <w:proofErr w:type="spellStart"/>
      <w:r w:rsidR="00420B47" w:rsidRPr="006B08AD">
        <w:rPr>
          <w:rFonts w:ascii="Calibri" w:hAnsi="Calibri"/>
        </w:rPr>
        <w:t>Florez</w:t>
      </w:r>
      <w:proofErr w:type="spellEnd"/>
      <w:r w:rsidR="00420B47" w:rsidRPr="006B08AD">
        <w:rPr>
          <w:rFonts w:ascii="Calibri" w:hAnsi="Calibri"/>
        </w:rPr>
        <w:t xml:space="preserve">, </w:t>
      </w:r>
      <w:proofErr w:type="spellStart"/>
      <w:r w:rsidR="00420B47" w:rsidRPr="006B08AD">
        <w:rPr>
          <w:rFonts w:ascii="Calibri" w:hAnsi="Calibri"/>
        </w:rPr>
        <w:t>Sammons</w:t>
      </w:r>
      <w:proofErr w:type="spellEnd"/>
      <w:r w:rsidR="00420B47" w:rsidRPr="006B08AD">
        <w:rPr>
          <w:rFonts w:ascii="Calibri" w:hAnsi="Calibri"/>
        </w:rPr>
        <w:t xml:space="preserve">, 2013). </w:t>
      </w:r>
      <w:r w:rsidR="006C43DD" w:rsidRPr="006B08AD">
        <w:rPr>
          <w:rFonts w:ascii="Calibri" w:hAnsi="Calibri"/>
        </w:rPr>
        <w:t xml:space="preserve">Black and William found formative assessment to </w:t>
      </w:r>
      <w:r w:rsidR="00286F0C" w:rsidRPr="006B08AD">
        <w:rPr>
          <w:rFonts w:ascii="Calibri" w:hAnsi="Calibri"/>
        </w:rPr>
        <w:t>significantly improve learning outcomes</w:t>
      </w:r>
      <w:r w:rsidR="0038204F" w:rsidRPr="006B08AD">
        <w:rPr>
          <w:rFonts w:ascii="Calibri" w:hAnsi="Calibri"/>
        </w:rPr>
        <w:t xml:space="preserve">, stating that interactive feedback between stations and their teachers is </w:t>
      </w:r>
      <w:r w:rsidR="00AF286B" w:rsidRPr="006B08AD">
        <w:rPr>
          <w:rFonts w:ascii="Calibri" w:hAnsi="Calibri"/>
        </w:rPr>
        <w:t xml:space="preserve">a critical feature in determining </w:t>
      </w:r>
      <w:r w:rsidR="009209C6" w:rsidRPr="006B08AD">
        <w:rPr>
          <w:rFonts w:ascii="Calibri" w:hAnsi="Calibri"/>
        </w:rPr>
        <w:t xml:space="preserve">the quality of a learning </w:t>
      </w:r>
      <w:r w:rsidR="00045E3A" w:rsidRPr="006B08AD">
        <w:rPr>
          <w:rFonts w:ascii="Calibri" w:hAnsi="Calibri"/>
        </w:rPr>
        <w:t>activity (</w:t>
      </w:r>
      <w:r w:rsidR="006060BC" w:rsidRPr="006B08AD">
        <w:rPr>
          <w:rFonts w:ascii="Calibri" w:hAnsi="Calibri"/>
        </w:rPr>
        <w:t>Black, William, 2009)</w:t>
      </w:r>
      <w:r w:rsidR="00045E3A" w:rsidRPr="006B08AD">
        <w:rPr>
          <w:rFonts w:ascii="Calibri" w:hAnsi="Calibri"/>
        </w:rPr>
        <w:t>, claiming that it is a central feature of pedagogy (</w:t>
      </w:r>
      <w:r w:rsidR="006060BC" w:rsidRPr="006B08AD">
        <w:rPr>
          <w:rFonts w:ascii="Calibri" w:hAnsi="Calibri"/>
        </w:rPr>
        <w:t>Black, William, 2009</w:t>
      </w:r>
      <w:r w:rsidR="00045E3A" w:rsidRPr="006B08AD">
        <w:rPr>
          <w:rFonts w:ascii="Calibri" w:hAnsi="Calibri"/>
        </w:rPr>
        <w:t xml:space="preserve">). </w:t>
      </w:r>
      <w:r w:rsidR="00B447B4" w:rsidRPr="006B08AD">
        <w:rPr>
          <w:rFonts w:ascii="Calibri" w:hAnsi="Calibri"/>
        </w:rPr>
        <w:t>Black and William’s research</w:t>
      </w:r>
      <w:r w:rsidR="00FC3F1B" w:rsidRPr="006B08AD">
        <w:rPr>
          <w:rFonts w:ascii="Calibri" w:hAnsi="Calibri"/>
        </w:rPr>
        <w:t xml:space="preserve"> promoted the use of formative assessment as </w:t>
      </w:r>
      <w:r w:rsidR="000C68BD" w:rsidRPr="006B08AD">
        <w:rPr>
          <w:rFonts w:ascii="Calibri" w:hAnsi="Calibri"/>
        </w:rPr>
        <w:t>it creates an environment where the learner and teacher are both equally liable for the learning that takes place (</w:t>
      </w:r>
      <w:r w:rsidR="00830775" w:rsidRPr="006B08AD">
        <w:rPr>
          <w:rFonts w:ascii="Calibri" w:hAnsi="Calibri"/>
        </w:rPr>
        <w:t>Black, William, 2009</w:t>
      </w:r>
      <w:r w:rsidR="000C68BD" w:rsidRPr="006B08AD">
        <w:rPr>
          <w:rFonts w:ascii="Calibri" w:hAnsi="Calibri"/>
        </w:rPr>
        <w:t>)</w:t>
      </w:r>
      <w:r w:rsidR="007E6394" w:rsidRPr="006B08AD">
        <w:rPr>
          <w:rFonts w:ascii="Calibri" w:hAnsi="Calibri"/>
        </w:rPr>
        <w:t xml:space="preserve">, and that formative assessment can </w:t>
      </w:r>
      <w:r w:rsidR="003A6DA6" w:rsidRPr="006B08AD">
        <w:rPr>
          <w:rFonts w:ascii="Calibri" w:hAnsi="Calibri"/>
        </w:rPr>
        <w:t>develop into everyday work</w:t>
      </w:r>
      <w:r w:rsidR="00CE7987" w:rsidRPr="006B08AD">
        <w:rPr>
          <w:rFonts w:ascii="Calibri" w:hAnsi="Calibri"/>
        </w:rPr>
        <w:t>.</w:t>
      </w:r>
      <w:r w:rsidR="003A6DA6" w:rsidRPr="006B08AD">
        <w:rPr>
          <w:rFonts w:ascii="Calibri" w:hAnsi="Calibri"/>
        </w:rPr>
        <w:t xml:space="preserve"> </w:t>
      </w:r>
      <w:r w:rsidR="00CE7987" w:rsidRPr="006B08AD">
        <w:rPr>
          <w:rFonts w:ascii="Calibri" w:hAnsi="Calibri"/>
        </w:rPr>
        <w:t xml:space="preserve">An </w:t>
      </w:r>
      <w:r w:rsidR="003A6DA6" w:rsidRPr="006B08AD">
        <w:rPr>
          <w:rFonts w:ascii="Calibri" w:hAnsi="Calibri"/>
        </w:rPr>
        <w:t>example</w:t>
      </w:r>
      <w:r w:rsidR="00CE7987" w:rsidRPr="006B08AD">
        <w:rPr>
          <w:rFonts w:ascii="Calibri" w:hAnsi="Calibri"/>
        </w:rPr>
        <w:t xml:space="preserve"> of this is</w:t>
      </w:r>
      <w:r w:rsidR="003A6DA6" w:rsidRPr="006B08AD">
        <w:rPr>
          <w:rFonts w:ascii="Calibri" w:hAnsi="Calibri"/>
        </w:rPr>
        <w:t xml:space="preserve"> </w:t>
      </w:r>
      <w:r w:rsidR="00984693" w:rsidRPr="006B08AD">
        <w:rPr>
          <w:rFonts w:ascii="Calibri" w:hAnsi="Calibri"/>
        </w:rPr>
        <w:t>comment-only marking (</w:t>
      </w:r>
      <w:r w:rsidR="00830775" w:rsidRPr="006B08AD">
        <w:rPr>
          <w:rFonts w:ascii="Calibri" w:hAnsi="Calibri"/>
        </w:rPr>
        <w:t>Black, William, 2009</w:t>
      </w:r>
      <w:r w:rsidR="00984693" w:rsidRPr="006B08AD">
        <w:rPr>
          <w:rFonts w:ascii="Calibri" w:hAnsi="Calibri"/>
        </w:rPr>
        <w:t xml:space="preserve">), where the teacher is only to mark work if they are leaving suggestions or identifying what exactly the student did well and what they did incorrectly, rather than simply ticking or crossing answers. They also promote the </w:t>
      </w:r>
      <w:r w:rsidR="00766F4C" w:rsidRPr="006B08AD">
        <w:rPr>
          <w:rFonts w:ascii="Calibri" w:hAnsi="Calibri"/>
        </w:rPr>
        <w:t>formative use of summative tests (</w:t>
      </w:r>
      <w:r w:rsidR="00830775" w:rsidRPr="006B08AD">
        <w:rPr>
          <w:rFonts w:ascii="Calibri" w:hAnsi="Calibri"/>
        </w:rPr>
        <w:t>Black, William, 2009</w:t>
      </w:r>
      <w:r w:rsidR="00766F4C" w:rsidRPr="006B08AD">
        <w:rPr>
          <w:rFonts w:ascii="Calibri" w:hAnsi="Calibri"/>
        </w:rPr>
        <w:t xml:space="preserve">). </w:t>
      </w:r>
    </w:p>
    <w:p w14:paraId="257E9F86" w14:textId="34B33CF2" w:rsidR="00927DE0" w:rsidRPr="006B08AD" w:rsidRDefault="00927DE0" w:rsidP="007D7ECF">
      <w:pPr>
        <w:rPr>
          <w:rFonts w:ascii="Calibri" w:hAnsi="Calibri"/>
        </w:rPr>
      </w:pPr>
      <w:r w:rsidRPr="006B08AD">
        <w:rPr>
          <w:rFonts w:ascii="Calibri" w:hAnsi="Calibri"/>
        </w:rPr>
        <w:t xml:space="preserve">However, unfortunately, many studies </w:t>
      </w:r>
      <w:r w:rsidR="00474C04" w:rsidRPr="006B08AD">
        <w:rPr>
          <w:rFonts w:ascii="Calibri" w:hAnsi="Calibri"/>
        </w:rPr>
        <w:t>have not examined changes in student achievement or learning gains directly (</w:t>
      </w:r>
      <w:proofErr w:type="spellStart"/>
      <w:r w:rsidR="0010452F" w:rsidRPr="006B08AD">
        <w:rPr>
          <w:rFonts w:ascii="Calibri" w:hAnsi="Calibri"/>
        </w:rPr>
        <w:t>Florez</w:t>
      </w:r>
      <w:proofErr w:type="spellEnd"/>
      <w:r w:rsidR="0010452F" w:rsidRPr="006B08AD">
        <w:rPr>
          <w:rFonts w:ascii="Calibri" w:hAnsi="Calibri"/>
        </w:rPr>
        <w:t xml:space="preserve">, </w:t>
      </w:r>
      <w:proofErr w:type="spellStart"/>
      <w:r w:rsidR="0010452F" w:rsidRPr="006B08AD">
        <w:rPr>
          <w:rFonts w:ascii="Calibri" w:hAnsi="Calibri"/>
        </w:rPr>
        <w:t>Sammons</w:t>
      </w:r>
      <w:proofErr w:type="spellEnd"/>
      <w:r w:rsidR="0010452F" w:rsidRPr="006B08AD">
        <w:rPr>
          <w:rFonts w:ascii="Calibri" w:hAnsi="Calibri"/>
        </w:rPr>
        <w:t xml:space="preserve">, </w:t>
      </w:r>
      <w:r w:rsidR="00600C6E" w:rsidRPr="006B08AD">
        <w:rPr>
          <w:rFonts w:ascii="Calibri" w:hAnsi="Calibri"/>
        </w:rPr>
        <w:t>2013</w:t>
      </w:r>
      <w:r w:rsidR="00474C04" w:rsidRPr="006B08AD">
        <w:rPr>
          <w:rFonts w:ascii="Calibri" w:hAnsi="Calibri"/>
        </w:rPr>
        <w:t>).</w:t>
      </w:r>
      <w:r w:rsidR="00907721" w:rsidRPr="006B08AD">
        <w:rPr>
          <w:rFonts w:ascii="Calibri" w:hAnsi="Calibri"/>
        </w:rPr>
        <w:t xml:space="preserve"> This </w:t>
      </w:r>
      <w:r w:rsidR="00B530EA" w:rsidRPr="006B08AD">
        <w:rPr>
          <w:rFonts w:ascii="Calibri" w:hAnsi="Calibri"/>
        </w:rPr>
        <w:t>also links</w:t>
      </w:r>
      <w:r w:rsidR="00907721" w:rsidRPr="006B08AD">
        <w:rPr>
          <w:rFonts w:ascii="Calibri" w:hAnsi="Calibri"/>
        </w:rPr>
        <w:t xml:space="preserve"> to other criticisms of the approach, with </w:t>
      </w:r>
      <w:r w:rsidR="00A26D28" w:rsidRPr="006B08AD">
        <w:rPr>
          <w:rFonts w:ascii="Calibri" w:hAnsi="Calibri"/>
        </w:rPr>
        <w:t xml:space="preserve">authors also stating that </w:t>
      </w:r>
      <w:r w:rsidR="00E02889" w:rsidRPr="006B08AD">
        <w:rPr>
          <w:rFonts w:ascii="Calibri" w:hAnsi="Calibri"/>
        </w:rPr>
        <w:t xml:space="preserve">there is a lack of </w:t>
      </w:r>
      <w:r w:rsidR="00AD5963" w:rsidRPr="006B08AD">
        <w:rPr>
          <w:rFonts w:ascii="Calibri" w:hAnsi="Calibri"/>
        </w:rPr>
        <w:t xml:space="preserve">theoretical foundation regarding the domains </w:t>
      </w:r>
      <w:r w:rsidR="00B530EA" w:rsidRPr="006B08AD">
        <w:rPr>
          <w:rFonts w:ascii="Calibri" w:hAnsi="Calibri"/>
        </w:rPr>
        <w:t xml:space="preserve">of formative assessment practice (Black, William, 2009). </w:t>
      </w:r>
      <w:r w:rsidR="009944DD" w:rsidRPr="006B08AD">
        <w:rPr>
          <w:rFonts w:ascii="Calibri" w:hAnsi="Calibri"/>
        </w:rPr>
        <w:t xml:space="preserve">The need for more conclusive </w:t>
      </w:r>
      <w:r w:rsidR="000C23C1" w:rsidRPr="006B08AD">
        <w:rPr>
          <w:rFonts w:ascii="Calibri" w:hAnsi="Calibri"/>
        </w:rPr>
        <w:t xml:space="preserve">results and understanding of the impact </w:t>
      </w:r>
      <w:r w:rsidR="008E11FA" w:rsidRPr="006B08AD">
        <w:rPr>
          <w:rFonts w:ascii="Calibri" w:hAnsi="Calibri"/>
        </w:rPr>
        <w:t>of formative assessment on</w:t>
      </w:r>
      <w:r w:rsidR="00AD04F1" w:rsidRPr="006B08AD">
        <w:rPr>
          <w:rFonts w:ascii="Calibri" w:hAnsi="Calibri"/>
        </w:rPr>
        <w:t xml:space="preserve"> student achievement has also been discussed (</w:t>
      </w:r>
      <w:proofErr w:type="spellStart"/>
      <w:r w:rsidR="00421ACB" w:rsidRPr="006B08AD">
        <w:rPr>
          <w:rFonts w:ascii="Calibri" w:hAnsi="Calibri"/>
        </w:rPr>
        <w:t>Mulvenon</w:t>
      </w:r>
      <w:proofErr w:type="spellEnd"/>
      <w:r w:rsidR="00421ACB" w:rsidRPr="006B08AD">
        <w:rPr>
          <w:rFonts w:ascii="Calibri" w:hAnsi="Calibri"/>
        </w:rPr>
        <w:t>, 2021</w:t>
      </w:r>
      <w:r w:rsidR="00AD04F1" w:rsidRPr="006B08AD">
        <w:rPr>
          <w:rFonts w:ascii="Calibri" w:hAnsi="Calibri"/>
        </w:rPr>
        <w:t>)</w:t>
      </w:r>
      <w:r w:rsidR="00387E01" w:rsidRPr="006B08AD">
        <w:rPr>
          <w:rFonts w:ascii="Calibri" w:hAnsi="Calibri"/>
        </w:rPr>
        <w:t>, stating that many studies have suffered from methodological issues</w:t>
      </w:r>
      <w:r w:rsidR="007578F1" w:rsidRPr="006B08AD">
        <w:rPr>
          <w:rFonts w:ascii="Calibri" w:hAnsi="Calibri"/>
        </w:rPr>
        <w:t xml:space="preserve">, including students that have self-selected to </w:t>
      </w:r>
      <w:r w:rsidR="00927441" w:rsidRPr="006B08AD">
        <w:rPr>
          <w:rFonts w:ascii="Calibri" w:hAnsi="Calibri"/>
        </w:rPr>
        <w:t xml:space="preserve">take practice tests </w:t>
      </w:r>
      <w:r w:rsidR="004B1FE6" w:rsidRPr="006B08AD">
        <w:rPr>
          <w:rFonts w:ascii="Calibri" w:hAnsi="Calibri"/>
        </w:rPr>
        <w:t>(</w:t>
      </w:r>
      <w:proofErr w:type="spellStart"/>
      <w:r w:rsidR="00421ACB" w:rsidRPr="006B08AD">
        <w:rPr>
          <w:rFonts w:ascii="Calibri" w:hAnsi="Calibri"/>
        </w:rPr>
        <w:t>Mulvenon</w:t>
      </w:r>
      <w:proofErr w:type="spellEnd"/>
      <w:r w:rsidR="00421ACB" w:rsidRPr="006B08AD">
        <w:rPr>
          <w:rFonts w:ascii="Calibri" w:hAnsi="Calibri"/>
        </w:rPr>
        <w:t>, 2021</w:t>
      </w:r>
      <w:r w:rsidR="004B1FE6" w:rsidRPr="006B08AD">
        <w:rPr>
          <w:rFonts w:ascii="Calibri" w:hAnsi="Calibri"/>
        </w:rPr>
        <w:t xml:space="preserve">). </w:t>
      </w:r>
      <w:r w:rsidR="00F8127D" w:rsidRPr="006B08AD">
        <w:rPr>
          <w:rFonts w:ascii="Calibri" w:hAnsi="Calibri"/>
        </w:rPr>
        <w:t>Some students may also struggle with accuracy in self-</w:t>
      </w:r>
      <w:r w:rsidR="00F8127D" w:rsidRPr="006B08AD">
        <w:rPr>
          <w:rFonts w:ascii="Calibri" w:hAnsi="Calibri"/>
        </w:rPr>
        <w:lastRenderedPageBreak/>
        <w:t>assessment</w:t>
      </w:r>
      <w:r w:rsidR="00C657FF" w:rsidRPr="006B08AD">
        <w:rPr>
          <w:rFonts w:ascii="Calibri" w:hAnsi="Calibri"/>
        </w:rPr>
        <w:t>s (</w:t>
      </w:r>
      <w:proofErr w:type="spellStart"/>
      <w:r w:rsidR="00C657FF" w:rsidRPr="006B08AD">
        <w:rPr>
          <w:rFonts w:ascii="Calibri" w:hAnsi="Calibri"/>
        </w:rPr>
        <w:t>Mulvenon</w:t>
      </w:r>
      <w:proofErr w:type="spellEnd"/>
      <w:r w:rsidR="00C657FF" w:rsidRPr="006B08AD">
        <w:rPr>
          <w:rFonts w:ascii="Calibri" w:hAnsi="Calibri"/>
        </w:rPr>
        <w:t>, 2021)</w:t>
      </w:r>
      <w:r w:rsidR="003E656F" w:rsidRPr="006B08AD">
        <w:rPr>
          <w:rFonts w:ascii="Calibri" w:hAnsi="Calibri"/>
        </w:rPr>
        <w:t xml:space="preserve">, which can then impact on the feedback that they receive, as their teacher will have tailored it specifically to </w:t>
      </w:r>
      <w:r w:rsidR="0066056F" w:rsidRPr="006B08AD">
        <w:rPr>
          <w:rFonts w:ascii="Calibri" w:hAnsi="Calibri"/>
        </w:rPr>
        <w:t xml:space="preserve">their needs. </w:t>
      </w:r>
      <w:r w:rsidR="0020087A" w:rsidRPr="006B08AD">
        <w:rPr>
          <w:rFonts w:ascii="Calibri" w:hAnsi="Calibri"/>
        </w:rPr>
        <w:t xml:space="preserve">This can be problematic, as </w:t>
      </w:r>
      <w:r w:rsidR="00E12FB1" w:rsidRPr="006B08AD">
        <w:rPr>
          <w:rFonts w:ascii="Calibri" w:hAnsi="Calibri"/>
        </w:rPr>
        <w:t>assessment for learning has the potential to become superficial if</w:t>
      </w:r>
      <w:r w:rsidR="008B1604" w:rsidRPr="006B08AD">
        <w:rPr>
          <w:rFonts w:ascii="Calibri" w:hAnsi="Calibri"/>
        </w:rPr>
        <w:t xml:space="preserve"> feedback lacks quality or clarity from teachers (</w:t>
      </w:r>
      <w:proofErr w:type="spellStart"/>
      <w:r w:rsidR="008B1604" w:rsidRPr="006B08AD">
        <w:rPr>
          <w:rFonts w:ascii="Calibri" w:hAnsi="Calibri"/>
        </w:rPr>
        <w:t>Mulvenon</w:t>
      </w:r>
      <w:proofErr w:type="spellEnd"/>
      <w:r w:rsidR="008B1604" w:rsidRPr="006B08AD">
        <w:rPr>
          <w:rFonts w:ascii="Calibri" w:hAnsi="Calibri"/>
        </w:rPr>
        <w:t>, 2021)</w:t>
      </w:r>
      <w:r w:rsidR="00E40CB3" w:rsidRPr="006B08AD">
        <w:rPr>
          <w:rFonts w:ascii="Calibri" w:hAnsi="Calibri"/>
        </w:rPr>
        <w:t>.</w:t>
      </w:r>
      <w:r w:rsidR="009D3FCF" w:rsidRPr="006B08AD">
        <w:rPr>
          <w:rFonts w:ascii="Calibri" w:hAnsi="Calibri"/>
        </w:rPr>
        <w:t xml:space="preserve"> With thi</w:t>
      </w:r>
      <w:r w:rsidR="000F5F7F" w:rsidRPr="006B08AD">
        <w:rPr>
          <w:rFonts w:ascii="Calibri" w:hAnsi="Calibri"/>
        </w:rPr>
        <w:t>s</w:t>
      </w:r>
      <w:r w:rsidR="009D3FCF" w:rsidRPr="006B08AD">
        <w:rPr>
          <w:rFonts w:ascii="Calibri" w:hAnsi="Calibri"/>
        </w:rPr>
        <w:t xml:space="preserve"> lack of </w:t>
      </w:r>
      <w:r w:rsidR="000F5F7F" w:rsidRPr="006B08AD">
        <w:rPr>
          <w:rFonts w:ascii="Calibri" w:hAnsi="Calibri"/>
        </w:rPr>
        <w:t>quality, assessment</w:t>
      </w:r>
      <w:r w:rsidR="009D3FCF" w:rsidRPr="006B08AD">
        <w:rPr>
          <w:rFonts w:ascii="Calibri" w:hAnsi="Calibri"/>
        </w:rPr>
        <w:t xml:space="preserve"> for learning could become more of a checklist activity, rather than an in-depth, well thought out process</w:t>
      </w:r>
      <w:r w:rsidR="000F5F7F" w:rsidRPr="006B08AD">
        <w:rPr>
          <w:rFonts w:ascii="Calibri" w:hAnsi="Calibri"/>
        </w:rPr>
        <w:t>, which could cause the approach to lose its effectiveness</w:t>
      </w:r>
      <w:r w:rsidR="001B5967" w:rsidRPr="006B08AD">
        <w:rPr>
          <w:rFonts w:ascii="Calibri" w:hAnsi="Calibri"/>
        </w:rPr>
        <w:t xml:space="preserve"> on being a meaningful process in which students improve their learning (</w:t>
      </w:r>
      <w:proofErr w:type="spellStart"/>
      <w:r w:rsidR="001B5967" w:rsidRPr="006B08AD">
        <w:rPr>
          <w:rFonts w:ascii="Calibri" w:hAnsi="Calibri"/>
        </w:rPr>
        <w:t>Mulvenon</w:t>
      </w:r>
      <w:proofErr w:type="spellEnd"/>
      <w:r w:rsidR="001B5967" w:rsidRPr="006B08AD">
        <w:rPr>
          <w:rFonts w:ascii="Calibri" w:hAnsi="Calibri"/>
        </w:rPr>
        <w:t xml:space="preserve">, 2021). </w:t>
      </w:r>
      <w:r w:rsidR="009E2551" w:rsidRPr="006B08AD">
        <w:rPr>
          <w:rFonts w:ascii="Calibri" w:hAnsi="Calibri"/>
        </w:rPr>
        <w:t>T</w:t>
      </w:r>
      <w:r w:rsidR="000A2E0D" w:rsidRPr="006B08AD">
        <w:rPr>
          <w:rFonts w:ascii="Calibri" w:hAnsi="Calibri"/>
        </w:rPr>
        <w:t xml:space="preserve">he effectiveness of assessment for learning can heavily depend on the attitude of the teacher, </w:t>
      </w:r>
      <w:r w:rsidR="00AF10DE" w:rsidRPr="006B08AD">
        <w:rPr>
          <w:rFonts w:ascii="Calibri" w:hAnsi="Calibri"/>
        </w:rPr>
        <w:t xml:space="preserve">as if feedback is overly focused on </w:t>
      </w:r>
      <w:r w:rsidR="000B79AB" w:rsidRPr="006B08AD">
        <w:rPr>
          <w:rFonts w:ascii="Calibri" w:hAnsi="Calibri"/>
        </w:rPr>
        <w:t xml:space="preserve">grades, students </w:t>
      </w:r>
      <w:r w:rsidR="006F63DC" w:rsidRPr="006B08AD">
        <w:rPr>
          <w:rFonts w:ascii="Calibri" w:hAnsi="Calibri"/>
        </w:rPr>
        <w:t>may lose engagement with the learning process (</w:t>
      </w:r>
      <w:proofErr w:type="spellStart"/>
      <w:r w:rsidR="006F63DC" w:rsidRPr="006B08AD">
        <w:rPr>
          <w:rFonts w:ascii="Calibri" w:hAnsi="Calibri"/>
        </w:rPr>
        <w:t>Florez</w:t>
      </w:r>
      <w:proofErr w:type="spellEnd"/>
      <w:r w:rsidR="006F63DC" w:rsidRPr="006B08AD">
        <w:rPr>
          <w:rFonts w:ascii="Calibri" w:hAnsi="Calibri"/>
        </w:rPr>
        <w:t xml:space="preserve">, </w:t>
      </w:r>
      <w:proofErr w:type="spellStart"/>
      <w:r w:rsidR="006F63DC" w:rsidRPr="006B08AD">
        <w:rPr>
          <w:rFonts w:ascii="Calibri" w:hAnsi="Calibri"/>
        </w:rPr>
        <w:t>Sammons</w:t>
      </w:r>
      <w:proofErr w:type="spellEnd"/>
      <w:r w:rsidR="006F63DC" w:rsidRPr="006B08AD">
        <w:rPr>
          <w:rFonts w:ascii="Calibri" w:hAnsi="Calibri"/>
        </w:rPr>
        <w:t xml:space="preserve">, 2013). </w:t>
      </w:r>
    </w:p>
    <w:p w14:paraId="72B63A3C" w14:textId="6A883EC0" w:rsidR="000C42A7" w:rsidRPr="006B08AD" w:rsidRDefault="00DA1087" w:rsidP="007D7ECF">
      <w:pPr>
        <w:rPr>
          <w:rFonts w:ascii="Calibri" w:hAnsi="Calibri"/>
        </w:rPr>
      </w:pPr>
      <w:r w:rsidRPr="006B08AD">
        <w:rPr>
          <w:rFonts w:ascii="Calibri" w:hAnsi="Calibri"/>
        </w:rPr>
        <w:t xml:space="preserve">We could consider that assessment for learning </w:t>
      </w:r>
      <w:r w:rsidR="00DF0EC7" w:rsidRPr="006B08AD">
        <w:rPr>
          <w:rFonts w:ascii="Calibri" w:hAnsi="Calibri"/>
        </w:rPr>
        <w:t xml:space="preserve">links well with Hattie’s Visible learning theory through Hattie’s emphasis on the use of </w:t>
      </w:r>
      <w:r w:rsidR="005728E9" w:rsidRPr="006B08AD">
        <w:rPr>
          <w:rFonts w:ascii="Calibri" w:hAnsi="Calibri"/>
        </w:rPr>
        <w:t xml:space="preserve">constructive </w:t>
      </w:r>
      <w:r w:rsidR="00DF0EC7" w:rsidRPr="006B08AD">
        <w:rPr>
          <w:rFonts w:ascii="Calibri" w:hAnsi="Calibri"/>
        </w:rPr>
        <w:t>feedback</w:t>
      </w:r>
      <w:r w:rsidR="005728E9" w:rsidRPr="006B08AD">
        <w:rPr>
          <w:rFonts w:ascii="Calibri" w:hAnsi="Calibri"/>
        </w:rPr>
        <w:t xml:space="preserve"> to enhance learner understanding and improve learner success rates (Hattie, </w:t>
      </w:r>
      <w:r w:rsidR="002560B5">
        <w:rPr>
          <w:rFonts w:ascii="Calibri" w:hAnsi="Calibri"/>
        </w:rPr>
        <w:t xml:space="preserve">Yates, </w:t>
      </w:r>
      <w:r w:rsidR="005728E9" w:rsidRPr="006B08AD">
        <w:rPr>
          <w:rFonts w:ascii="Calibri" w:hAnsi="Calibri"/>
        </w:rPr>
        <w:t xml:space="preserve">2013). However, we could also link </w:t>
      </w:r>
      <w:proofErr w:type="spellStart"/>
      <w:r w:rsidR="0058509A" w:rsidRPr="006B08AD">
        <w:rPr>
          <w:rFonts w:ascii="Calibri" w:hAnsi="Calibri"/>
        </w:rPr>
        <w:t>Vygotsky’s</w:t>
      </w:r>
      <w:proofErr w:type="spellEnd"/>
      <w:r w:rsidR="0058509A" w:rsidRPr="006B08AD">
        <w:rPr>
          <w:rFonts w:ascii="Calibri" w:hAnsi="Calibri"/>
        </w:rPr>
        <w:t xml:space="preserve"> </w:t>
      </w:r>
      <w:r w:rsidR="007A012D" w:rsidRPr="006B08AD">
        <w:rPr>
          <w:rFonts w:ascii="Calibri" w:hAnsi="Calibri"/>
        </w:rPr>
        <w:t xml:space="preserve">Social Constructivist Theory with assessment for learning. </w:t>
      </w:r>
      <w:proofErr w:type="spellStart"/>
      <w:r w:rsidR="007A012D" w:rsidRPr="006B08AD">
        <w:rPr>
          <w:rFonts w:ascii="Calibri" w:hAnsi="Calibri"/>
        </w:rPr>
        <w:t>Vygotsky</w:t>
      </w:r>
      <w:proofErr w:type="spellEnd"/>
      <w:r w:rsidR="007A012D" w:rsidRPr="006B08AD">
        <w:rPr>
          <w:rFonts w:ascii="Calibri" w:hAnsi="Calibri"/>
        </w:rPr>
        <w:t xml:space="preserve"> stated that </w:t>
      </w:r>
      <w:r w:rsidR="00085CA2" w:rsidRPr="006B08AD">
        <w:rPr>
          <w:rFonts w:ascii="Calibri" w:hAnsi="Calibri"/>
        </w:rPr>
        <w:t xml:space="preserve">learning occurs through social interaction, </w:t>
      </w:r>
      <w:r w:rsidR="000A7C17" w:rsidRPr="006B08AD">
        <w:rPr>
          <w:rFonts w:ascii="Calibri" w:hAnsi="Calibri"/>
        </w:rPr>
        <w:t xml:space="preserve">teacher guidance, scaffolding </w:t>
      </w:r>
      <w:r w:rsidR="00AD20E5" w:rsidRPr="006B08AD">
        <w:rPr>
          <w:rFonts w:ascii="Calibri" w:hAnsi="Calibri"/>
        </w:rPr>
        <w:t>and collaboration (</w:t>
      </w:r>
      <w:proofErr w:type="spellStart"/>
      <w:r w:rsidR="0086726C" w:rsidRPr="006B08AD">
        <w:rPr>
          <w:rFonts w:ascii="Calibri" w:hAnsi="Calibri"/>
        </w:rPr>
        <w:t>Palincsar</w:t>
      </w:r>
      <w:proofErr w:type="spellEnd"/>
      <w:r w:rsidR="0086726C" w:rsidRPr="006B08AD">
        <w:rPr>
          <w:rFonts w:ascii="Calibri" w:hAnsi="Calibri"/>
        </w:rPr>
        <w:t>, 201</w:t>
      </w:r>
      <w:r w:rsidR="004B4C39" w:rsidRPr="006B08AD">
        <w:rPr>
          <w:rFonts w:ascii="Calibri" w:hAnsi="Calibri"/>
        </w:rPr>
        <w:t>2</w:t>
      </w:r>
      <w:r w:rsidR="00AD20E5" w:rsidRPr="006B08AD">
        <w:rPr>
          <w:rFonts w:ascii="Calibri" w:hAnsi="Calibri"/>
        </w:rPr>
        <w:t xml:space="preserve">). He believed that these strategies brought a higher level of understanding to students </w:t>
      </w:r>
      <w:r w:rsidR="00D3408E" w:rsidRPr="006B08AD">
        <w:rPr>
          <w:rFonts w:ascii="Calibri" w:hAnsi="Calibri"/>
        </w:rPr>
        <w:t>(</w:t>
      </w:r>
      <w:proofErr w:type="spellStart"/>
      <w:r w:rsidR="004B4C39" w:rsidRPr="006B08AD">
        <w:rPr>
          <w:rFonts w:ascii="Calibri" w:hAnsi="Calibri"/>
        </w:rPr>
        <w:t>Palincsar</w:t>
      </w:r>
      <w:proofErr w:type="spellEnd"/>
      <w:r w:rsidR="004B4C39" w:rsidRPr="006B08AD">
        <w:rPr>
          <w:rFonts w:ascii="Calibri" w:hAnsi="Calibri"/>
        </w:rPr>
        <w:t>, 2012</w:t>
      </w:r>
      <w:r w:rsidR="00D3408E" w:rsidRPr="006B08AD">
        <w:rPr>
          <w:rFonts w:ascii="Calibri" w:hAnsi="Calibri"/>
        </w:rPr>
        <w:t>), especially through social interaction with others more knowledgable than themselves (</w:t>
      </w:r>
      <w:proofErr w:type="spellStart"/>
      <w:r w:rsidR="004B4C39" w:rsidRPr="006B08AD">
        <w:rPr>
          <w:rFonts w:ascii="Calibri" w:hAnsi="Calibri"/>
        </w:rPr>
        <w:t>Palincsar</w:t>
      </w:r>
      <w:proofErr w:type="spellEnd"/>
      <w:r w:rsidR="004B4C39" w:rsidRPr="006B08AD">
        <w:rPr>
          <w:rFonts w:ascii="Calibri" w:hAnsi="Calibri"/>
        </w:rPr>
        <w:t>, 2012)</w:t>
      </w:r>
      <w:r w:rsidR="00444DF7" w:rsidRPr="006B08AD">
        <w:rPr>
          <w:rFonts w:ascii="Calibri" w:hAnsi="Calibri"/>
        </w:rPr>
        <w:t xml:space="preserve">. </w:t>
      </w:r>
      <w:r w:rsidR="00CA35DC" w:rsidRPr="006B08AD">
        <w:rPr>
          <w:rFonts w:ascii="Calibri" w:hAnsi="Calibri"/>
        </w:rPr>
        <w:t xml:space="preserve">This can be done through </w:t>
      </w:r>
      <w:r w:rsidR="0049438B" w:rsidRPr="006B08AD">
        <w:rPr>
          <w:rFonts w:ascii="Calibri" w:hAnsi="Calibri"/>
        </w:rPr>
        <w:t xml:space="preserve">formative </w:t>
      </w:r>
      <w:r w:rsidR="00F83296" w:rsidRPr="006B08AD">
        <w:rPr>
          <w:rFonts w:ascii="Calibri" w:hAnsi="Calibri"/>
        </w:rPr>
        <w:t>assessment</w:t>
      </w:r>
      <w:r w:rsidR="0049438B" w:rsidRPr="006B08AD">
        <w:rPr>
          <w:rFonts w:ascii="Calibri" w:hAnsi="Calibri"/>
        </w:rPr>
        <w:t xml:space="preserve"> approaches such as peer assessment, as it promotes discussion between students. </w:t>
      </w:r>
      <w:r w:rsidR="00444DF7" w:rsidRPr="006B08AD">
        <w:rPr>
          <w:rFonts w:ascii="Calibri" w:hAnsi="Calibri"/>
        </w:rPr>
        <w:t xml:space="preserve">Assessment for learning </w:t>
      </w:r>
      <w:r w:rsidR="00622484" w:rsidRPr="006B08AD">
        <w:rPr>
          <w:rFonts w:ascii="Calibri" w:hAnsi="Calibri"/>
        </w:rPr>
        <w:t>supports this process</w:t>
      </w:r>
      <w:r w:rsidR="001C46FE" w:rsidRPr="006B08AD">
        <w:rPr>
          <w:rFonts w:ascii="Calibri" w:hAnsi="Calibri"/>
        </w:rPr>
        <w:t xml:space="preserve"> suggested by </w:t>
      </w:r>
      <w:proofErr w:type="spellStart"/>
      <w:r w:rsidR="001C46FE" w:rsidRPr="006B08AD">
        <w:rPr>
          <w:rFonts w:ascii="Calibri" w:hAnsi="Calibri"/>
        </w:rPr>
        <w:t>Vygotsky</w:t>
      </w:r>
      <w:proofErr w:type="spellEnd"/>
      <w:r w:rsidR="00622484" w:rsidRPr="006B08AD">
        <w:rPr>
          <w:rFonts w:ascii="Calibri" w:hAnsi="Calibri"/>
        </w:rPr>
        <w:t xml:space="preserve"> through questioning, feedback and collaboration. The use of collaborative </w:t>
      </w:r>
      <w:r w:rsidR="006C3084" w:rsidRPr="006B08AD">
        <w:rPr>
          <w:rFonts w:ascii="Calibri" w:hAnsi="Calibri"/>
        </w:rPr>
        <w:t xml:space="preserve">learning activities can help to scaffold student understanding. </w:t>
      </w:r>
      <w:r w:rsidR="001C46FE" w:rsidRPr="006B08AD">
        <w:rPr>
          <w:rFonts w:ascii="Calibri" w:hAnsi="Calibri"/>
        </w:rPr>
        <w:t xml:space="preserve">The Zone of Proximal </w:t>
      </w:r>
      <w:r w:rsidR="00B65BF2" w:rsidRPr="006B08AD">
        <w:rPr>
          <w:rFonts w:ascii="Calibri" w:hAnsi="Calibri"/>
        </w:rPr>
        <w:t>Development</w:t>
      </w:r>
      <w:r w:rsidR="001C46FE" w:rsidRPr="006B08AD">
        <w:rPr>
          <w:rFonts w:ascii="Calibri" w:hAnsi="Calibri"/>
        </w:rPr>
        <w:t xml:space="preserve"> that is a key part of </w:t>
      </w:r>
      <w:proofErr w:type="spellStart"/>
      <w:r w:rsidR="001C46FE" w:rsidRPr="006B08AD">
        <w:rPr>
          <w:rFonts w:ascii="Calibri" w:hAnsi="Calibri"/>
        </w:rPr>
        <w:t>Vygotsky’s</w:t>
      </w:r>
      <w:proofErr w:type="spellEnd"/>
      <w:r w:rsidR="001C46FE" w:rsidRPr="006B08AD">
        <w:rPr>
          <w:rFonts w:ascii="Calibri" w:hAnsi="Calibri"/>
        </w:rPr>
        <w:t xml:space="preserve"> theory </w:t>
      </w:r>
      <w:r w:rsidR="00B86C3B" w:rsidRPr="006B08AD">
        <w:rPr>
          <w:rFonts w:ascii="Calibri" w:hAnsi="Calibri"/>
        </w:rPr>
        <w:t xml:space="preserve">is defined as the gap between what learners can do </w:t>
      </w:r>
      <w:proofErr w:type="spellStart"/>
      <w:r w:rsidR="00B86C3B" w:rsidRPr="006B08AD">
        <w:rPr>
          <w:rFonts w:ascii="Calibri" w:hAnsi="Calibri"/>
        </w:rPr>
        <w:t>independantly</w:t>
      </w:r>
      <w:proofErr w:type="spellEnd"/>
      <w:r w:rsidR="00B86C3B" w:rsidRPr="006B08AD">
        <w:rPr>
          <w:rFonts w:ascii="Calibri" w:hAnsi="Calibri"/>
        </w:rPr>
        <w:t xml:space="preserve">, and what they can do with support </w:t>
      </w:r>
      <w:r w:rsidR="00B65BF2" w:rsidRPr="006B08AD">
        <w:rPr>
          <w:rFonts w:ascii="Calibri" w:hAnsi="Calibri"/>
        </w:rPr>
        <w:t>(</w:t>
      </w:r>
      <w:proofErr w:type="spellStart"/>
      <w:r w:rsidR="004B4C39" w:rsidRPr="006B08AD">
        <w:rPr>
          <w:rFonts w:ascii="Calibri" w:hAnsi="Calibri"/>
        </w:rPr>
        <w:t>Palincsar</w:t>
      </w:r>
      <w:proofErr w:type="spellEnd"/>
      <w:r w:rsidR="004B4C39" w:rsidRPr="006B08AD">
        <w:rPr>
          <w:rFonts w:ascii="Calibri" w:hAnsi="Calibri"/>
        </w:rPr>
        <w:t>, 2</w:t>
      </w:r>
      <w:r w:rsidR="00F83296" w:rsidRPr="006B08AD">
        <w:rPr>
          <w:rFonts w:ascii="Calibri" w:hAnsi="Calibri"/>
        </w:rPr>
        <w:t>012</w:t>
      </w:r>
      <w:r w:rsidR="00B65BF2" w:rsidRPr="006B08AD">
        <w:rPr>
          <w:rFonts w:ascii="Calibri" w:hAnsi="Calibri"/>
        </w:rPr>
        <w:t xml:space="preserve">). Though questioning and </w:t>
      </w:r>
      <w:r w:rsidR="007F59F7" w:rsidRPr="006B08AD">
        <w:rPr>
          <w:rFonts w:ascii="Calibri" w:hAnsi="Calibri"/>
        </w:rPr>
        <w:t xml:space="preserve">frequent assessment with feedback, assessment for learning strategies can help teachers </w:t>
      </w:r>
      <w:r w:rsidR="00F83296" w:rsidRPr="006B08AD">
        <w:rPr>
          <w:rFonts w:ascii="Calibri" w:hAnsi="Calibri"/>
        </w:rPr>
        <w:t>to identify</w:t>
      </w:r>
      <w:r w:rsidR="007F59F7" w:rsidRPr="006B08AD">
        <w:rPr>
          <w:rFonts w:ascii="Calibri" w:hAnsi="Calibri"/>
        </w:rPr>
        <w:t xml:space="preserve"> this gap and provide the necessary support</w:t>
      </w:r>
      <w:r w:rsidR="009D464B" w:rsidRPr="006B08AD">
        <w:rPr>
          <w:rFonts w:ascii="Calibri" w:hAnsi="Calibri"/>
        </w:rPr>
        <w:t xml:space="preserve"> to their learners</w:t>
      </w:r>
      <w:r w:rsidR="00BB53D3" w:rsidRPr="006B08AD">
        <w:rPr>
          <w:rFonts w:ascii="Calibri" w:hAnsi="Calibri"/>
        </w:rPr>
        <w:t xml:space="preserve"> and to help them reach their full learning potential</w:t>
      </w:r>
      <w:r w:rsidR="00D94E70" w:rsidRPr="006B08AD">
        <w:rPr>
          <w:rFonts w:ascii="Calibri" w:hAnsi="Calibri"/>
        </w:rPr>
        <w:t>.</w:t>
      </w:r>
      <w:r w:rsidR="0029452E" w:rsidRPr="006B08AD">
        <w:rPr>
          <w:rFonts w:ascii="Calibri" w:hAnsi="Calibri"/>
        </w:rPr>
        <w:t xml:space="preserve"> </w:t>
      </w:r>
    </w:p>
    <w:p w14:paraId="7E663F0B" w14:textId="151F12AD" w:rsidR="007D7ECF" w:rsidRPr="006B08AD" w:rsidRDefault="000C42A7" w:rsidP="007D7ECF">
      <w:pPr>
        <w:rPr>
          <w:rFonts w:ascii="Calibri" w:hAnsi="Calibri"/>
        </w:rPr>
      </w:pPr>
      <w:r w:rsidRPr="006B08AD">
        <w:rPr>
          <w:rFonts w:ascii="Calibri" w:hAnsi="Calibri"/>
        </w:rPr>
        <w:t xml:space="preserve">We can also align </w:t>
      </w:r>
      <w:r w:rsidR="00265F52" w:rsidRPr="006B08AD">
        <w:rPr>
          <w:rFonts w:ascii="Calibri" w:hAnsi="Calibri"/>
        </w:rPr>
        <w:t>assessment</w:t>
      </w:r>
      <w:r w:rsidRPr="006B08AD">
        <w:rPr>
          <w:rFonts w:ascii="Calibri" w:hAnsi="Calibri"/>
        </w:rPr>
        <w:t xml:space="preserve"> for learning with </w:t>
      </w:r>
      <w:proofErr w:type="spellStart"/>
      <w:r w:rsidRPr="006B08AD">
        <w:rPr>
          <w:rFonts w:ascii="Calibri" w:hAnsi="Calibri"/>
        </w:rPr>
        <w:t>Dweck’s</w:t>
      </w:r>
      <w:proofErr w:type="spellEnd"/>
      <w:r w:rsidR="00265F52" w:rsidRPr="006B08AD">
        <w:rPr>
          <w:rFonts w:ascii="Calibri" w:hAnsi="Calibri"/>
        </w:rPr>
        <w:t xml:space="preserve"> Growth Mindset</w:t>
      </w:r>
      <w:r w:rsidR="00D94E70" w:rsidRPr="006B08AD">
        <w:rPr>
          <w:rFonts w:ascii="Calibri" w:hAnsi="Calibri"/>
        </w:rPr>
        <w:t xml:space="preserve"> </w:t>
      </w:r>
      <w:r w:rsidR="00265F52" w:rsidRPr="006B08AD">
        <w:rPr>
          <w:rFonts w:ascii="Calibri" w:hAnsi="Calibri"/>
        </w:rPr>
        <w:t xml:space="preserve">Theory. </w:t>
      </w:r>
      <w:r w:rsidR="00BF5CCF" w:rsidRPr="006B08AD">
        <w:rPr>
          <w:rFonts w:ascii="Calibri" w:hAnsi="Calibri"/>
        </w:rPr>
        <w:t>This is</w:t>
      </w:r>
      <w:r w:rsidR="00B65F37" w:rsidRPr="006B08AD">
        <w:rPr>
          <w:rFonts w:ascii="Calibri" w:hAnsi="Calibri"/>
        </w:rPr>
        <w:t xml:space="preserve"> because both </w:t>
      </w:r>
      <w:r w:rsidR="007F1258" w:rsidRPr="006B08AD">
        <w:rPr>
          <w:rFonts w:ascii="Calibri" w:hAnsi="Calibri"/>
        </w:rPr>
        <w:t>theories</w:t>
      </w:r>
      <w:r w:rsidR="00B65F37" w:rsidRPr="006B08AD">
        <w:rPr>
          <w:rFonts w:ascii="Calibri" w:hAnsi="Calibri"/>
        </w:rPr>
        <w:t xml:space="preserve"> emphasise that </w:t>
      </w:r>
      <w:r w:rsidR="007F1258" w:rsidRPr="006B08AD">
        <w:rPr>
          <w:rFonts w:ascii="Calibri" w:hAnsi="Calibri"/>
        </w:rPr>
        <w:t>improvement can. Be achieved in learning through effort and feedback (</w:t>
      </w:r>
      <w:proofErr w:type="spellStart"/>
      <w:r w:rsidR="00F72181" w:rsidRPr="006B08AD">
        <w:rPr>
          <w:rFonts w:ascii="Calibri" w:hAnsi="Calibri"/>
        </w:rPr>
        <w:t>Dweck</w:t>
      </w:r>
      <w:proofErr w:type="spellEnd"/>
      <w:r w:rsidR="00F72181" w:rsidRPr="006B08AD">
        <w:rPr>
          <w:rFonts w:ascii="Calibri" w:hAnsi="Calibri"/>
        </w:rPr>
        <w:t>, 2015</w:t>
      </w:r>
      <w:r w:rsidR="007F1258" w:rsidRPr="006B08AD">
        <w:rPr>
          <w:rFonts w:ascii="Calibri" w:hAnsi="Calibri"/>
        </w:rPr>
        <w:t xml:space="preserve">). </w:t>
      </w:r>
      <w:r w:rsidR="0029510B" w:rsidRPr="006B08AD">
        <w:rPr>
          <w:rFonts w:ascii="Calibri" w:hAnsi="Calibri"/>
        </w:rPr>
        <w:t>Assessment</w:t>
      </w:r>
      <w:r w:rsidR="002B5154" w:rsidRPr="006B08AD">
        <w:rPr>
          <w:rFonts w:ascii="Calibri" w:hAnsi="Calibri"/>
        </w:rPr>
        <w:t xml:space="preserve"> for learning </w:t>
      </w:r>
      <w:r w:rsidR="009813CF" w:rsidRPr="006B08AD">
        <w:rPr>
          <w:rFonts w:ascii="Calibri" w:hAnsi="Calibri"/>
        </w:rPr>
        <w:t xml:space="preserve">reinforces </w:t>
      </w:r>
      <w:proofErr w:type="spellStart"/>
      <w:r w:rsidR="009813CF" w:rsidRPr="006B08AD">
        <w:rPr>
          <w:rFonts w:ascii="Calibri" w:hAnsi="Calibri"/>
        </w:rPr>
        <w:t>Dweck’s</w:t>
      </w:r>
      <w:proofErr w:type="spellEnd"/>
      <w:r w:rsidR="007B370B" w:rsidRPr="006B08AD">
        <w:rPr>
          <w:rFonts w:ascii="Calibri" w:hAnsi="Calibri"/>
        </w:rPr>
        <w:t xml:space="preserve"> suggestions that </w:t>
      </w:r>
      <w:r w:rsidR="004D4CBE" w:rsidRPr="006B08AD">
        <w:rPr>
          <w:rFonts w:ascii="Calibri" w:hAnsi="Calibri"/>
        </w:rPr>
        <w:t>abilities</w:t>
      </w:r>
      <w:r w:rsidR="007B370B" w:rsidRPr="006B08AD">
        <w:rPr>
          <w:rFonts w:ascii="Calibri" w:hAnsi="Calibri"/>
        </w:rPr>
        <w:t xml:space="preserve"> can improve through significant effort and perseverance (</w:t>
      </w:r>
      <w:proofErr w:type="spellStart"/>
      <w:r w:rsidR="00F72181" w:rsidRPr="006B08AD">
        <w:rPr>
          <w:rFonts w:ascii="Calibri" w:hAnsi="Calibri"/>
        </w:rPr>
        <w:t>Dweck</w:t>
      </w:r>
      <w:proofErr w:type="spellEnd"/>
      <w:r w:rsidR="00F72181" w:rsidRPr="006B08AD">
        <w:rPr>
          <w:rFonts w:ascii="Calibri" w:hAnsi="Calibri"/>
        </w:rPr>
        <w:t>, 2015</w:t>
      </w:r>
      <w:r w:rsidR="007B370B" w:rsidRPr="006B08AD">
        <w:rPr>
          <w:rFonts w:ascii="Calibri" w:hAnsi="Calibri"/>
        </w:rPr>
        <w:t>), rather than assuming that you are unable to improve because you have made a mistake, through</w:t>
      </w:r>
      <w:r w:rsidR="004D4CBE" w:rsidRPr="006B08AD">
        <w:rPr>
          <w:rFonts w:ascii="Calibri" w:hAnsi="Calibri"/>
        </w:rPr>
        <w:t xml:space="preserve"> </w:t>
      </w:r>
      <w:r w:rsidR="00586E32" w:rsidRPr="006B08AD">
        <w:rPr>
          <w:rFonts w:ascii="Calibri" w:hAnsi="Calibri"/>
        </w:rPr>
        <w:t xml:space="preserve">formative assessments such as constructive feedback. </w:t>
      </w:r>
      <w:proofErr w:type="spellStart"/>
      <w:r w:rsidR="008C040D" w:rsidRPr="006B08AD">
        <w:rPr>
          <w:rFonts w:ascii="Calibri" w:hAnsi="Calibri"/>
        </w:rPr>
        <w:t>Dweck</w:t>
      </w:r>
      <w:proofErr w:type="spellEnd"/>
      <w:r w:rsidR="008C040D" w:rsidRPr="006B08AD">
        <w:rPr>
          <w:rFonts w:ascii="Calibri" w:hAnsi="Calibri"/>
        </w:rPr>
        <w:t xml:space="preserve"> believes that mistakes are part of, and are fundamental to learning (</w:t>
      </w:r>
      <w:proofErr w:type="spellStart"/>
      <w:r w:rsidR="00F72181" w:rsidRPr="006B08AD">
        <w:rPr>
          <w:rFonts w:ascii="Calibri" w:hAnsi="Calibri"/>
        </w:rPr>
        <w:t>Dweck</w:t>
      </w:r>
      <w:proofErr w:type="spellEnd"/>
      <w:r w:rsidR="00F72181" w:rsidRPr="006B08AD">
        <w:rPr>
          <w:rFonts w:ascii="Calibri" w:hAnsi="Calibri"/>
        </w:rPr>
        <w:t>, 2015</w:t>
      </w:r>
      <w:r w:rsidR="008C040D" w:rsidRPr="006B08AD">
        <w:rPr>
          <w:rFonts w:ascii="Calibri" w:hAnsi="Calibri"/>
        </w:rPr>
        <w:t>), which links strongly to</w:t>
      </w:r>
      <w:r w:rsidR="002877FA" w:rsidRPr="006B08AD">
        <w:rPr>
          <w:rFonts w:ascii="Calibri" w:hAnsi="Calibri"/>
        </w:rPr>
        <w:t xml:space="preserve"> the initiative of assessment for learning that </w:t>
      </w:r>
      <w:r w:rsidR="00344259" w:rsidRPr="006B08AD">
        <w:rPr>
          <w:rFonts w:ascii="Calibri" w:hAnsi="Calibri"/>
        </w:rPr>
        <w:t>encourages students to see mistakes as</w:t>
      </w:r>
      <w:r w:rsidR="00A458CF" w:rsidRPr="006B08AD">
        <w:rPr>
          <w:rFonts w:ascii="Calibri" w:hAnsi="Calibri"/>
        </w:rPr>
        <w:t xml:space="preserve"> opportunities rather than failure (</w:t>
      </w:r>
      <w:proofErr w:type="spellStart"/>
      <w:r w:rsidR="00A458CF" w:rsidRPr="006B08AD">
        <w:rPr>
          <w:rFonts w:ascii="Calibri" w:hAnsi="Calibri"/>
        </w:rPr>
        <w:t>Florez</w:t>
      </w:r>
      <w:proofErr w:type="spellEnd"/>
      <w:r w:rsidR="00A458CF" w:rsidRPr="006B08AD">
        <w:rPr>
          <w:rFonts w:ascii="Calibri" w:hAnsi="Calibri"/>
        </w:rPr>
        <w:t xml:space="preserve">, </w:t>
      </w:r>
      <w:proofErr w:type="spellStart"/>
      <w:r w:rsidR="00A458CF" w:rsidRPr="006B08AD">
        <w:rPr>
          <w:rFonts w:ascii="Calibri" w:hAnsi="Calibri"/>
        </w:rPr>
        <w:t>Sammons</w:t>
      </w:r>
      <w:proofErr w:type="spellEnd"/>
      <w:r w:rsidR="00A458CF" w:rsidRPr="006B08AD">
        <w:rPr>
          <w:rFonts w:ascii="Calibri" w:hAnsi="Calibri"/>
        </w:rPr>
        <w:t xml:space="preserve">, 2013). </w:t>
      </w:r>
      <w:r w:rsidR="00B64BA3" w:rsidRPr="006B08AD">
        <w:rPr>
          <w:rFonts w:ascii="Calibri" w:hAnsi="Calibri"/>
        </w:rPr>
        <w:t>Both theories encourage students to say resilience and to focus on progress and achievable next steps (</w:t>
      </w:r>
      <w:proofErr w:type="spellStart"/>
      <w:r w:rsidR="00F35FC6" w:rsidRPr="006B08AD">
        <w:rPr>
          <w:rFonts w:ascii="Calibri" w:hAnsi="Calibri"/>
        </w:rPr>
        <w:t>Dweck</w:t>
      </w:r>
      <w:proofErr w:type="spellEnd"/>
      <w:r w:rsidR="00F35FC6" w:rsidRPr="006B08AD">
        <w:rPr>
          <w:rFonts w:ascii="Calibri" w:hAnsi="Calibri"/>
        </w:rPr>
        <w:t>, 2015</w:t>
      </w:r>
      <w:r w:rsidR="00B64BA3" w:rsidRPr="006B08AD">
        <w:rPr>
          <w:rFonts w:ascii="Calibri" w:hAnsi="Calibri"/>
        </w:rPr>
        <w:t xml:space="preserve">). </w:t>
      </w:r>
    </w:p>
    <w:p w14:paraId="471B7ED3" w14:textId="6DB5F2F6" w:rsidR="00263217" w:rsidRPr="00915302" w:rsidRDefault="00263217" w:rsidP="007D7ECF">
      <w:pPr>
        <w:rPr>
          <w:rFonts w:ascii="Calibri" w:hAnsi="Calibri"/>
          <w:b/>
          <w:bCs/>
        </w:rPr>
      </w:pPr>
      <w:r w:rsidRPr="00915302">
        <w:rPr>
          <w:rFonts w:ascii="Calibri" w:hAnsi="Calibri"/>
          <w:b/>
          <w:bCs/>
        </w:rPr>
        <w:t>Reflection</w:t>
      </w:r>
    </w:p>
    <w:p w14:paraId="642F1047" w14:textId="61568616" w:rsidR="00263217" w:rsidRPr="006B08AD" w:rsidRDefault="001B6C78" w:rsidP="007D7ECF">
      <w:pPr>
        <w:rPr>
          <w:rFonts w:ascii="Calibri" w:hAnsi="Calibri"/>
        </w:rPr>
      </w:pPr>
      <w:r w:rsidRPr="006B08AD">
        <w:rPr>
          <w:rFonts w:ascii="Calibri" w:hAnsi="Calibri"/>
        </w:rPr>
        <w:lastRenderedPageBreak/>
        <w:t>An example of how assessment for learning is implemente</w:t>
      </w:r>
      <w:r w:rsidR="001E387A" w:rsidRPr="006B08AD">
        <w:rPr>
          <w:rFonts w:ascii="Calibri" w:hAnsi="Calibri"/>
        </w:rPr>
        <w:t>d</w:t>
      </w:r>
      <w:r w:rsidRPr="006B08AD">
        <w:rPr>
          <w:rFonts w:ascii="Calibri" w:hAnsi="Calibri"/>
        </w:rPr>
        <w:t xml:space="preserve"> in real-life</w:t>
      </w:r>
      <w:r w:rsidR="001E387A" w:rsidRPr="006B08AD">
        <w:rPr>
          <w:rFonts w:ascii="Calibri" w:hAnsi="Calibri"/>
        </w:rPr>
        <w:t xml:space="preserve"> scenarios would be peer and self assessment. </w:t>
      </w:r>
      <w:r w:rsidR="001C23A0" w:rsidRPr="006B08AD">
        <w:rPr>
          <w:rFonts w:ascii="Calibri" w:hAnsi="Calibri"/>
        </w:rPr>
        <w:t xml:space="preserve">This is where teachers will also a </w:t>
      </w:r>
      <w:bookmarkStart w:id="11" w:name="_Int_OhwDCCur"/>
      <w:r w:rsidR="001C23A0" w:rsidRPr="006B08AD">
        <w:rPr>
          <w:rFonts w:ascii="Calibri" w:hAnsi="Calibri"/>
        </w:rPr>
        <w:t>specific criteria</w:t>
      </w:r>
      <w:bookmarkEnd w:id="11"/>
      <w:r w:rsidR="001C23A0" w:rsidRPr="006B08AD">
        <w:rPr>
          <w:rFonts w:ascii="Calibri" w:hAnsi="Calibri"/>
        </w:rPr>
        <w:t xml:space="preserve"> with students to which they must follow and use when marking their own or peer work.</w:t>
      </w:r>
      <w:r w:rsidR="009950A2" w:rsidRPr="006B08AD">
        <w:rPr>
          <w:rFonts w:ascii="Calibri" w:hAnsi="Calibri"/>
        </w:rPr>
        <w:t xml:space="preserve"> This has been shown to improve communication links between students and their teachers (</w:t>
      </w:r>
      <w:r w:rsidR="00150760" w:rsidRPr="006B08AD">
        <w:rPr>
          <w:rFonts w:ascii="Calibri" w:hAnsi="Calibri"/>
        </w:rPr>
        <w:t>Black et al., 2003</w:t>
      </w:r>
      <w:r w:rsidR="009950A2" w:rsidRPr="006B08AD">
        <w:rPr>
          <w:rFonts w:ascii="Calibri" w:hAnsi="Calibri"/>
        </w:rPr>
        <w:t xml:space="preserve">). </w:t>
      </w:r>
      <w:r w:rsidR="000E79BA" w:rsidRPr="006B08AD">
        <w:rPr>
          <w:rFonts w:ascii="Calibri" w:hAnsi="Calibri"/>
        </w:rPr>
        <w:t xml:space="preserve">Providing students with criteria </w:t>
      </w:r>
      <w:r w:rsidR="004D3476" w:rsidRPr="006B08AD">
        <w:rPr>
          <w:rFonts w:ascii="Calibri" w:hAnsi="Calibri"/>
        </w:rPr>
        <w:t xml:space="preserve">has come from the framework where teachers provide students with information and comments regarding </w:t>
      </w:r>
      <w:r w:rsidR="00735701" w:rsidRPr="006B08AD">
        <w:rPr>
          <w:rFonts w:ascii="Calibri" w:hAnsi="Calibri"/>
        </w:rPr>
        <w:t>achievement and improvement (</w:t>
      </w:r>
      <w:r w:rsidR="00150760" w:rsidRPr="006B08AD">
        <w:rPr>
          <w:rFonts w:ascii="Calibri" w:hAnsi="Calibri"/>
        </w:rPr>
        <w:t>Black et al.,</w:t>
      </w:r>
      <w:r w:rsidR="001C6F36" w:rsidRPr="006B08AD">
        <w:rPr>
          <w:rFonts w:ascii="Calibri" w:hAnsi="Calibri"/>
        </w:rPr>
        <w:t xml:space="preserve"> 2003)</w:t>
      </w:r>
      <w:r w:rsidR="00735701" w:rsidRPr="006B08AD">
        <w:rPr>
          <w:rFonts w:ascii="Calibri" w:hAnsi="Calibri"/>
        </w:rPr>
        <w:t xml:space="preserve">. When self-assessment is used as a formative assessment, </w:t>
      </w:r>
      <w:r w:rsidR="005E26BE" w:rsidRPr="006B08AD">
        <w:rPr>
          <w:rFonts w:ascii="Calibri" w:hAnsi="Calibri"/>
        </w:rPr>
        <w:t xml:space="preserve">it </w:t>
      </w:r>
      <w:r w:rsidR="00F630B7" w:rsidRPr="006B08AD">
        <w:rPr>
          <w:rFonts w:ascii="Calibri" w:hAnsi="Calibri"/>
        </w:rPr>
        <w:t>provides</w:t>
      </w:r>
      <w:r w:rsidR="005E26BE" w:rsidRPr="006B08AD">
        <w:rPr>
          <w:rFonts w:ascii="Calibri" w:hAnsi="Calibri"/>
        </w:rPr>
        <w:t xml:space="preserve"> students with a </w:t>
      </w:r>
      <w:r w:rsidR="00F630B7" w:rsidRPr="006B08AD">
        <w:rPr>
          <w:rFonts w:ascii="Calibri" w:hAnsi="Calibri"/>
        </w:rPr>
        <w:t>framework that</w:t>
      </w:r>
      <w:r w:rsidR="000F3DF0" w:rsidRPr="006B08AD">
        <w:rPr>
          <w:rFonts w:ascii="Calibri" w:hAnsi="Calibri"/>
        </w:rPr>
        <w:t xml:space="preserve"> helps them to make decisions about their own work</w:t>
      </w:r>
      <w:r w:rsidR="00D8146B" w:rsidRPr="006B08AD">
        <w:rPr>
          <w:rFonts w:ascii="Calibri" w:hAnsi="Calibri"/>
        </w:rPr>
        <w:t xml:space="preserve"> and how to structure their next piece of work (</w:t>
      </w:r>
      <w:r w:rsidR="001C6F36" w:rsidRPr="006B08AD">
        <w:rPr>
          <w:rFonts w:ascii="Calibri" w:hAnsi="Calibri"/>
        </w:rPr>
        <w:t>Black et al., 2003</w:t>
      </w:r>
      <w:r w:rsidR="00D8146B" w:rsidRPr="006B08AD">
        <w:rPr>
          <w:rFonts w:ascii="Calibri" w:hAnsi="Calibri"/>
        </w:rPr>
        <w:t>).</w:t>
      </w:r>
      <w:r w:rsidR="00F630B7" w:rsidRPr="006B08AD">
        <w:rPr>
          <w:rFonts w:ascii="Calibri" w:hAnsi="Calibri"/>
        </w:rPr>
        <w:t xml:space="preserve"> Peer and self assessment </w:t>
      </w:r>
      <w:r w:rsidR="00382E56" w:rsidRPr="006B08AD">
        <w:rPr>
          <w:rFonts w:ascii="Calibri" w:hAnsi="Calibri"/>
        </w:rPr>
        <w:t xml:space="preserve">also </w:t>
      </w:r>
      <w:r w:rsidR="00E327F9" w:rsidRPr="006B08AD">
        <w:rPr>
          <w:rFonts w:ascii="Calibri" w:hAnsi="Calibri"/>
        </w:rPr>
        <w:t>enable learners to understand what quality means in a specific context, and the motivation to improve (</w:t>
      </w:r>
      <w:r w:rsidR="001C6F36" w:rsidRPr="006B08AD">
        <w:rPr>
          <w:rFonts w:ascii="Calibri" w:hAnsi="Calibri"/>
        </w:rPr>
        <w:t>Black et al., 2003</w:t>
      </w:r>
      <w:r w:rsidR="00E327F9" w:rsidRPr="006B08AD">
        <w:rPr>
          <w:rFonts w:ascii="Calibri" w:hAnsi="Calibri"/>
        </w:rPr>
        <w:t xml:space="preserve">). Teachers may also adopt a </w:t>
      </w:r>
      <w:r w:rsidR="009C4F2E" w:rsidRPr="006B08AD">
        <w:rPr>
          <w:rFonts w:ascii="Calibri" w:hAnsi="Calibri"/>
        </w:rPr>
        <w:t xml:space="preserve">traffic light system in their classrooms, either to be used whilst they are explaining a task, or throughout the </w:t>
      </w:r>
      <w:r w:rsidR="00854E1E" w:rsidRPr="006B08AD">
        <w:rPr>
          <w:rFonts w:ascii="Calibri" w:hAnsi="Calibri"/>
        </w:rPr>
        <w:t>pro</w:t>
      </w:r>
      <w:r w:rsidR="009C4F2E" w:rsidRPr="006B08AD">
        <w:rPr>
          <w:rFonts w:ascii="Calibri" w:hAnsi="Calibri"/>
        </w:rPr>
        <w:t>cess in which students are completing the task (</w:t>
      </w:r>
      <w:r w:rsidR="001C6F36" w:rsidRPr="006B08AD">
        <w:rPr>
          <w:rFonts w:ascii="Calibri" w:hAnsi="Calibri"/>
        </w:rPr>
        <w:t>Black et al., 2003</w:t>
      </w:r>
      <w:r w:rsidR="009C4F2E" w:rsidRPr="006B08AD">
        <w:rPr>
          <w:rFonts w:ascii="Calibri" w:hAnsi="Calibri"/>
        </w:rPr>
        <w:t>).</w:t>
      </w:r>
      <w:r w:rsidR="00FA4F8C" w:rsidRPr="006B08AD">
        <w:rPr>
          <w:rFonts w:ascii="Calibri" w:hAnsi="Calibri"/>
        </w:rPr>
        <w:t xml:space="preserve"> Students can indicate their understanding and confidence using red, amber, and green cards to show to their teacher or display on their desks. This can help teachers to provide targeted support. </w:t>
      </w:r>
      <w:r w:rsidR="00AD6E1E" w:rsidRPr="006B08AD">
        <w:rPr>
          <w:rFonts w:ascii="Calibri" w:hAnsi="Calibri"/>
        </w:rPr>
        <w:t xml:space="preserve">An Estyn report from 2022 has highlighted the </w:t>
      </w:r>
      <w:r w:rsidR="00C73729" w:rsidRPr="006B08AD">
        <w:rPr>
          <w:rFonts w:ascii="Calibri" w:hAnsi="Calibri"/>
        </w:rPr>
        <w:t>positive impacts that assessment for learning has had in schools</w:t>
      </w:r>
      <w:r w:rsidR="00484EE6" w:rsidRPr="006B08AD">
        <w:rPr>
          <w:rFonts w:ascii="Calibri" w:hAnsi="Calibri"/>
        </w:rPr>
        <w:t xml:space="preserve"> in Wales</w:t>
      </w:r>
      <w:r w:rsidR="00C73729" w:rsidRPr="006B08AD">
        <w:rPr>
          <w:rFonts w:ascii="Calibri" w:hAnsi="Calibri"/>
        </w:rPr>
        <w:t xml:space="preserve">, </w:t>
      </w:r>
      <w:bookmarkStart w:id="12" w:name="_Int_d7FTPY8t"/>
      <w:r w:rsidR="00C73729" w:rsidRPr="006B08AD">
        <w:rPr>
          <w:rFonts w:ascii="Calibri" w:hAnsi="Calibri"/>
        </w:rPr>
        <w:t>stating</w:t>
      </w:r>
      <w:bookmarkEnd w:id="12"/>
      <w:r w:rsidR="00C73729" w:rsidRPr="006B08AD">
        <w:rPr>
          <w:rFonts w:ascii="Calibri" w:hAnsi="Calibri"/>
        </w:rPr>
        <w:t xml:space="preserve"> that many schools</w:t>
      </w:r>
      <w:r w:rsidR="001150C2" w:rsidRPr="006B08AD">
        <w:rPr>
          <w:rFonts w:ascii="Calibri" w:hAnsi="Calibri"/>
        </w:rPr>
        <w:t xml:space="preserve"> considered carefully how approaches to assessment can </w:t>
      </w:r>
      <w:r w:rsidR="00B1161D" w:rsidRPr="006B08AD">
        <w:rPr>
          <w:rFonts w:ascii="Calibri" w:hAnsi="Calibri"/>
        </w:rPr>
        <w:t>“reflect the context of the curriculum” (Estyn, 2022).</w:t>
      </w:r>
      <w:r w:rsidR="00770F8C" w:rsidRPr="006B08AD">
        <w:rPr>
          <w:rFonts w:ascii="Calibri" w:hAnsi="Calibri"/>
        </w:rPr>
        <w:t xml:space="preserve"> </w:t>
      </w:r>
      <w:r w:rsidR="00AF2A7C" w:rsidRPr="006B08AD">
        <w:rPr>
          <w:rFonts w:ascii="Calibri" w:hAnsi="Calibri"/>
        </w:rPr>
        <w:t xml:space="preserve">The report also states that schools have recognised that </w:t>
      </w:r>
      <w:r w:rsidR="008841FC" w:rsidRPr="006B08AD">
        <w:rPr>
          <w:rFonts w:ascii="Calibri" w:hAnsi="Calibri"/>
        </w:rPr>
        <w:t>assessment is integral to good teaching</w:t>
      </w:r>
      <w:r w:rsidR="00352CF1" w:rsidRPr="006B08AD">
        <w:rPr>
          <w:rFonts w:ascii="Calibri" w:hAnsi="Calibri"/>
        </w:rPr>
        <w:t xml:space="preserve"> and that they have used it to “strengthen</w:t>
      </w:r>
      <w:r w:rsidR="00484EE6" w:rsidRPr="006B08AD">
        <w:rPr>
          <w:rFonts w:ascii="Calibri" w:hAnsi="Calibri"/>
        </w:rPr>
        <w:t xml:space="preserve"> existing good practice” (Estyn, 2022). </w:t>
      </w:r>
      <w:r w:rsidR="00DD6D57" w:rsidRPr="006B08AD">
        <w:rPr>
          <w:rFonts w:ascii="Calibri" w:hAnsi="Calibri"/>
        </w:rPr>
        <w:t xml:space="preserve">These schools ensure that assessment </w:t>
      </w:r>
      <w:r w:rsidR="00745D2C" w:rsidRPr="006B08AD">
        <w:rPr>
          <w:rFonts w:ascii="Calibri" w:hAnsi="Calibri"/>
        </w:rPr>
        <w:t xml:space="preserve">has a formative role in </w:t>
      </w:r>
      <w:r w:rsidR="00AC0D89" w:rsidRPr="006B08AD">
        <w:rPr>
          <w:rFonts w:ascii="Calibri" w:hAnsi="Calibri"/>
        </w:rPr>
        <w:t>improving teaching</w:t>
      </w:r>
      <w:r w:rsidR="00785AAC" w:rsidRPr="006B08AD">
        <w:rPr>
          <w:rFonts w:ascii="Calibri" w:hAnsi="Calibri"/>
        </w:rPr>
        <w:t xml:space="preserve"> and helps pupils to understand their learning (Estyn, 2022). </w:t>
      </w:r>
    </w:p>
    <w:p w14:paraId="7B89F905" w14:textId="44BFAAE9" w:rsidR="007D7ECF" w:rsidRDefault="00CD43A0" w:rsidP="007D7ECF">
      <w:pPr>
        <w:rPr>
          <w:rFonts w:ascii="Calibri" w:hAnsi="Calibri"/>
        </w:rPr>
      </w:pPr>
      <w:r w:rsidRPr="006B08AD">
        <w:rPr>
          <w:rFonts w:ascii="Calibri" w:hAnsi="Calibri"/>
        </w:rPr>
        <w:t>Assessment for learning can</w:t>
      </w:r>
      <w:r w:rsidR="00952CD4" w:rsidRPr="006B08AD">
        <w:rPr>
          <w:rFonts w:ascii="Calibri" w:hAnsi="Calibri"/>
        </w:rPr>
        <w:t xml:space="preserve"> c</w:t>
      </w:r>
      <w:r w:rsidRPr="006B08AD">
        <w:rPr>
          <w:rFonts w:ascii="Calibri" w:hAnsi="Calibri"/>
        </w:rPr>
        <w:t xml:space="preserve">ontribute to an effective learning climate </w:t>
      </w:r>
      <w:r w:rsidR="00C50490" w:rsidRPr="006B08AD">
        <w:rPr>
          <w:rFonts w:ascii="Calibri" w:hAnsi="Calibri"/>
        </w:rPr>
        <w:t>by creating a collaborative and supportive classroom</w:t>
      </w:r>
      <w:r w:rsidR="00C45CDE" w:rsidRPr="006B08AD">
        <w:rPr>
          <w:rFonts w:ascii="Calibri" w:hAnsi="Calibri"/>
        </w:rPr>
        <w:t xml:space="preserve"> environment where students receive regular</w:t>
      </w:r>
      <w:r w:rsidR="00266641" w:rsidRPr="006B08AD">
        <w:rPr>
          <w:rFonts w:ascii="Calibri" w:hAnsi="Calibri"/>
        </w:rPr>
        <w:t xml:space="preserve"> ongoing</w:t>
      </w:r>
      <w:r w:rsidR="00C45CDE" w:rsidRPr="006B08AD">
        <w:rPr>
          <w:rFonts w:ascii="Calibri" w:hAnsi="Calibri"/>
        </w:rPr>
        <w:t xml:space="preserve"> feedback </w:t>
      </w:r>
      <w:r w:rsidR="00266641" w:rsidRPr="006B08AD">
        <w:rPr>
          <w:rFonts w:ascii="Calibri" w:hAnsi="Calibri"/>
        </w:rPr>
        <w:t xml:space="preserve">and </w:t>
      </w:r>
      <w:r w:rsidR="006B08AD" w:rsidRPr="006B08AD">
        <w:rPr>
          <w:rFonts w:ascii="Calibri" w:hAnsi="Calibri"/>
        </w:rPr>
        <w:t xml:space="preserve">understand their learning goals. </w:t>
      </w:r>
      <w:r w:rsidR="00657FFC">
        <w:rPr>
          <w:rFonts w:ascii="Calibri" w:hAnsi="Calibri"/>
        </w:rPr>
        <w:t>Through peer discussion, self and peer assessment</w:t>
      </w:r>
      <w:r w:rsidR="00F43260">
        <w:rPr>
          <w:rFonts w:ascii="Calibri" w:hAnsi="Calibri"/>
        </w:rPr>
        <w:t xml:space="preserve"> and questioning, learners can become more involved and active</w:t>
      </w:r>
      <w:r w:rsidR="00D376DA">
        <w:rPr>
          <w:rFonts w:ascii="Calibri" w:hAnsi="Calibri"/>
        </w:rPr>
        <w:t xml:space="preserve"> participants in their learning</w:t>
      </w:r>
      <w:r w:rsidR="00092B0C">
        <w:rPr>
          <w:rFonts w:ascii="Calibri" w:hAnsi="Calibri"/>
        </w:rPr>
        <w:t xml:space="preserve">, which can promote motivation and </w:t>
      </w:r>
      <w:r w:rsidR="00487505">
        <w:rPr>
          <w:rFonts w:ascii="Calibri" w:hAnsi="Calibri"/>
        </w:rPr>
        <w:t>engagement</w:t>
      </w:r>
      <w:r w:rsidR="008F7949">
        <w:rPr>
          <w:rFonts w:ascii="Calibri" w:hAnsi="Calibri"/>
        </w:rPr>
        <w:t xml:space="preserve"> (William, 2011)</w:t>
      </w:r>
      <w:r w:rsidR="00487505">
        <w:rPr>
          <w:rFonts w:ascii="Calibri" w:hAnsi="Calibri"/>
        </w:rPr>
        <w:t>.</w:t>
      </w:r>
      <w:r w:rsidR="00F9393A">
        <w:rPr>
          <w:rFonts w:ascii="Calibri" w:hAnsi="Calibri"/>
        </w:rPr>
        <w:t xml:space="preserve"> </w:t>
      </w:r>
      <w:r w:rsidR="00756E6C">
        <w:rPr>
          <w:rFonts w:ascii="Calibri" w:hAnsi="Calibri"/>
        </w:rPr>
        <w:t xml:space="preserve">Assessment for learning also creates an effective learning climate as it </w:t>
      </w:r>
      <w:r w:rsidR="002C3CFE">
        <w:rPr>
          <w:rFonts w:ascii="Calibri" w:hAnsi="Calibri"/>
        </w:rPr>
        <w:t xml:space="preserve">helps adopt a positive teacher-learner relationship, </w:t>
      </w:r>
      <w:r w:rsidR="0079344B">
        <w:rPr>
          <w:rFonts w:ascii="Calibri" w:hAnsi="Calibri"/>
        </w:rPr>
        <w:t>as teachers respond to learner needs</w:t>
      </w:r>
      <w:r w:rsidR="00A47761">
        <w:rPr>
          <w:rFonts w:ascii="Calibri" w:hAnsi="Calibri"/>
        </w:rPr>
        <w:t xml:space="preserve"> and adapt their approaches and instruction accordingly, which, in turn, can help learners to feel supported and trust their teachers.</w:t>
      </w:r>
    </w:p>
    <w:p w14:paraId="644DCC2E" w14:textId="2A352E37" w:rsidR="00915302" w:rsidRDefault="00915302" w:rsidP="007D7ECF">
      <w:pPr>
        <w:rPr>
          <w:rFonts w:ascii="Calibri" w:hAnsi="Calibri"/>
          <w:b/>
          <w:bCs/>
        </w:rPr>
      </w:pPr>
      <w:r>
        <w:rPr>
          <w:rFonts w:ascii="Calibri" w:hAnsi="Calibri"/>
          <w:b/>
          <w:bCs/>
        </w:rPr>
        <w:t>Conclusion</w:t>
      </w:r>
    </w:p>
    <w:p w14:paraId="482B2EAC" w14:textId="31AA78CA" w:rsidR="00915302" w:rsidRPr="00915302" w:rsidRDefault="00022493" w:rsidP="007D7ECF">
      <w:pPr>
        <w:rPr>
          <w:rFonts w:ascii="Calibri" w:hAnsi="Calibri"/>
        </w:rPr>
      </w:pPr>
      <w:r>
        <w:rPr>
          <w:rFonts w:ascii="Calibri" w:hAnsi="Calibri"/>
        </w:rPr>
        <w:t xml:space="preserve">In conclusion, assessment for learning is </w:t>
      </w:r>
      <w:r w:rsidR="00DD55CB">
        <w:rPr>
          <w:rFonts w:ascii="Calibri" w:hAnsi="Calibri"/>
        </w:rPr>
        <w:t>an essential element</w:t>
      </w:r>
      <w:r>
        <w:rPr>
          <w:rFonts w:ascii="Calibri" w:hAnsi="Calibri"/>
        </w:rPr>
        <w:t xml:space="preserve"> of effective learning climates</w:t>
      </w:r>
      <w:r w:rsidR="003F4EC4">
        <w:rPr>
          <w:rFonts w:ascii="Calibri" w:hAnsi="Calibri"/>
        </w:rPr>
        <w:t xml:space="preserve"> because it supports student progress through</w:t>
      </w:r>
      <w:r w:rsidR="00206DA8">
        <w:rPr>
          <w:rFonts w:ascii="Calibri" w:hAnsi="Calibri"/>
        </w:rPr>
        <w:t xml:space="preserve"> active participation, communication, feedback</w:t>
      </w:r>
      <w:r w:rsidR="001B6C09">
        <w:rPr>
          <w:rFonts w:ascii="Calibri" w:hAnsi="Calibri"/>
        </w:rPr>
        <w:t xml:space="preserve"> and reflection. </w:t>
      </w:r>
      <w:r w:rsidR="00773002">
        <w:rPr>
          <w:rFonts w:ascii="Calibri" w:hAnsi="Calibri"/>
        </w:rPr>
        <w:t xml:space="preserve">Effective learning climates may be built on </w:t>
      </w:r>
      <w:r w:rsidR="000B2D56">
        <w:rPr>
          <w:rFonts w:ascii="Calibri" w:hAnsi="Calibri"/>
        </w:rPr>
        <w:t>emotional safety, collaboration, tools,</w:t>
      </w:r>
      <w:r w:rsidR="00C00781">
        <w:rPr>
          <w:rFonts w:ascii="Calibri" w:hAnsi="Calibri"/>
        </w:rPr>
        <w:t xml:space="preserve"> clear expectations, feedback and student voice (</w:t>
      </w:r>
      <w:proofErr w:type="spellStart"/>
      <w:r w:rsidR="00CA552C">
        <w:rPr>
          <w:rFonts w:ascii="Calibri" w:hAnsi="Calibri"/>
        </w:rPr>
        <w:t>Boettcher</w:t>
      </w:r>
      <w:proofErr w:type="spellEnd"/>
      <w:r w:rsidR="00CA552C">
        <w:rPr>
          <w:rFonts w:ascii="Calibri" w:hAnsi="Calibri"/>
        </w:rPr>
        <w:t>, 2007</w:t>
      </w:r>
      <w:r w:rsidR="00C00781">
        <w:rPr>
          <w:rFonts w:ascii="Calibri" w:hAnsi="Calibri"/>
        </w:rPr>
        <w:t>)</w:t>
      </w:r>
      <w:r w:rsidR="00500EC3">
        <w:rPr>
          <w:rFonts w:ascii="Calibri" w:hAnsi="Calibri"/>
        </w:rPr>
        <w:t>, which are all important parts of effective learning climates</w:t>
      </w:r>
      <w:r w:rsidR="00C00781">
        <w:rPr>
          <w:rFonts w:ascii="Calibri" w:hAnsi="Calibri"/>
        </w:rPr>
        <w:t>.</w:t>
      </w:r>
      <w:r w:rsidR="003924F7">
        <w:rPr>
          <w:rFonts w:ascii="Calibri" w:hAnsi="Calibri"/>
        </w:rPr>
        <w:t xml:space="preserve"> Assessment for learning supports all of these elements</w:t>
      </w:r>
      <w:r w:rsidR="00EF45E4">
        <w:rPr>
          <w:rFonts w:ascii="Calibri" w:hAnsi="Calibri"/>
        </w:rPr>
        <w:t xml:space="preserve"> through its emphasis on making learning visible</w:t>
      </w:r>
      <w:r w:rsidR="00CF032C">
        <w:rPr>
          <w:rFonts w:ascii="Calibri" w:hAnsi="Calibri"/>
        </w:rPr>
        <w:t xml:space="preserve">, accessible, student-centred and responsive. </w:t>
      </w:r>
      <w:r w:rsidR="009B6B46">
        <w:rPr>
          <w:rFonts w:ascii="Calibri" w:hAnsi="Calibri"/>
        </w:rPr>
        <w:t xml:space="preserve">Research from Black and William, slightly </w:t>
      </w:r>
      <w:proofErr w:type="spellStart"/>
      <w:r w:rsidR="009B6B46">
        <w:rPr>
          <w:rFonts w:ascii="Calibri" w:hAnsi="Calibri"/>
        </w:rPr>
        <w:t>Vygotsky’s</w:t>
      </w:r>
      <w:proofErr w:type="spellEnd"/>
      <w:r w:rsidR="009B6B46">
        <w:rPr>
          <w:rFonts w:ascii="Calibri" w:hAnsi="Calibri"/>
        </w:rPr>
        <w:t xml:space="preserve"> social constructivist theory, </w:t>
      </w:r>
      <w:r w:rsidR="003F0601">
        <w:rPr>
          <w:rFonts w:ascii="Calibri" w:hAnsi="Calibri"/>
        </w:rPr>
        <w:lastRenderedPageBreak/>
        <w:t xml:space="preserve">demonstrates that formative </w:t>
      </w:r>
      <w:r w:rsidR="00D8441C">
        <w:rPr>
          <w:rFonts w:ascii="Calibri" w:hAnsi="Calibri"/>
        </w:rPr>
        <w:t xml:space="preserve">assessment strategies can have a significant positive </w:t>
      </w:r>
      <w:r w:rsidR="00224FE9">
        <w:rPr>
          <w:rFonts w:ascii="Calibri" w:hAnsi="Calibri"/>
        </w:rPr>
        <w:t>impact</w:t>
      </w:r>
      <w:r w:rsidR="00D8441C">
        <w:rPr>
          <w:rFonts w:ascii="Calibri" w:hAnsi="Calibri"/>
        </w:rPr>
        <w:t xml:space="preserve"> on pupil achievement, when implemented correctly. </w:t>
      </w:r>
      <w:r w:rsidR="002F7D56">
        <w:rPr>
          <w:rFonts w:ascii="Calibri" w:hAnsi="Calibri"/>
        </w:rPr>
        <w:t xml:space="preserve">These provide the theoretical support </w:t>
      </w:r>
      <w:r w:rsidR="007A722F">
        <w:rPr>
          <w:rFonts w:ascii="Calibri" w:hAnsi="Calibri"/>
        </w:rPr>
        <w:t>for the collaborative and feedback-focused nature of assessment for learning.</w:t>
      </w:r>
      <w:r w:rsidR="005D0B84">
        <w:rPr>
          <w:rFonts w:ascii="Calibri" w:hAnsi="Calibri"/>
        </w:rPr>
        <w:t xml:space="preserve"> Although challenges may arise through inconsistent implementation, we can take from this </w:t>
      </w:r>
      <w:r w:rsidR="00553224">
        <w:rPr>
          <w:rFonts w:ascii="Calibri" w:hAnsi="Calibri"/>
        </w:rPr>
        <w:t>research</w:t>
      </w:r>
      <w:r w:rsidR="005D0B84">
        <w:rPr>
          <w:rFonts w:ascii="Calibri" w:hAnsi="Calibri"/>
        </w:rPr>
        <w:t xml:space="preserve"> that assessment </w:t>
      </w:r>
      <w:r w:rsidR="00107610">
        <w:rPr>
          <w:rFonts w:ascii="Calibri" w:hAnsi="Calibri"/>
        </w:rPr>
        <w:t xml:space="preserve">for </w:t>
      </w:r>
      <w:r w:rsidR="005D0B84">
        <w:rPr>
          <w:rFonts w:ascii="Calibri" w:hAnsi="Calibri"/>
        </w:rPr>
        <w:t xml:space="preserve">learning remains one of the most important </w:t>
      </w:r>
      <w:r w:rsidR="00107610">
        <w:rPr>
          <w:rFonts w:ascii="Calibri" w:hAnsi="Calibri"/>
        </w:rPr>
        <w:t>elements of creating an effective learning environment, through</w:t>
      </w:r>
      <w:r w:rsidR="00917A4F">
        <w:rPr>
          <w:rFonts w:ascii="Calibri" w:hAnsi="Calibri"/>
        </w:rPr>
        <w:t xml:space="preserve"> its responsiveness and awareness to student accomplishment and well-being. </w:t>
      </w:r>
    </w:p>
    <w:p w14:paraId="1CB2F29F" w14:textId="77777777" w:rsidR="007D7ECF" w:rsidRPr="006B08AD" w:rsidRDefault="007D7ECF" w:rsidP="007D7ECF">
      <w:pPr>
        <w:rPr>
          <w:rFonts w:ascii="Calibri" w:hAnsi="Calibri"/>
        </w:rPr>
      </w:pPr>
    </w:p>
    <w:p w14:paraId="14084A49" w14:textId="0EC3B1BD" w:rsidR="008E094E" w:rsidRPr="006B08AD" w:rsidRDefault="003F6E07" w:rsidP="003F6E07">
      <w:pPr>
        <w:pStyle w:val="Heading2"/>
        <w:rPr>
          <w:rFonts w:ascii="Calibri" w:hAnsi="Calibri"/>
        </w:rPr>
      </w:pPr>
      <w:bookmarkStart w:id="13" w:name="_Toc229924907"/>
      <w:r w:rsidRPr="006B08AD">
        <w:rPr>
          <w:rFonts w:ascii="Calibri" w:hAnsi="Calibri"/>
        </w:rPr>
        <w:t>References</w:t>
      </w:r>
      <w:bookmarkEnd w:id="13"/>
    </w:p>
    <w:p w14:paraId="53350705" w14:textId="3A206251" w:rsidR="005C5557" w:rsidRPr="006B08AD" w:rsidRDefault="005C5557" w:rsidP="005C5557">
      <w:pPr>
        <w:rPr>
          <w:rFonts w:ascii="Calibri" w:hAnsi="Calibri"/>
        </w:rPr>
      </w:pPr>
      <w:proofErr w:type="spellStart"/>
      <w:r w:rsidRPr="006B08AD">
        <w:rPr>
          <w:rFonts w:ascii="Calibri" w:eastAsia="Times New Roman" w:hAnsi="Calibri" w:cs="Arial"/>
          <w:color w:val="222222"/>
          <w:sz w:val="20"/>
          <w:szCs w:val="20"/>
          <w:shd w:val="clear" w:color="auto" w:fill="FFFFFF"/>
        </w:rPr>
        <w:t>Ausubel</w:t>
      </w:r>
      <w:proofErr w:type="spellEnd"/>
      <w:r w:rsidRPr="006B08AD">
        <w:rPr>
          <w:rFonts w:ascii="Calibri" w:eastAsia="Times New Roman" w:hAnsi="Calibri" w:cs="Arial"/>
          <w:color w:val="222222"/>
          <w:sz w:val="20"/>
          <w:szCs w:val="20"/>
          <w:shd w:val="clear" w:color="auto" w:fill="FFFFFF"/>
        </w:rPr>
        <w:t>, D.P., 1968. Facilitating meaningful verbal learning in the classroom.</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The Arithmetic Teacher</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15</w:t>
      </w:r>
      <w:r w:rsidRPr="006B08AD">
        <w:rPr>
          <w:rFonts w:ascii="Calibri" w:eastAsia="Times New Roman" w:hAnsi="Calibri" w:cs="Arial"/>
          <w:color w:val="222222"/>
          <w:sz w:val="20"/>
          <w:szCs w:val="20"/>
          <w:shd w:val="clear" w:color="auto" w:fill="FFFFFF"/>
        </w:rPr>
        <w:t xml:space="preserve">(2), pp.126-132. </w:t>
      </w:r>
    </w:p>
    <w:p w14:paraId="29B8E4A3" w14:textId="65B96DD1" w:rsidR="00282941" w:rsidRPr="006B08AD" w:rsidRDefault="000141E8"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 xml:space="preserve">Baert, H., De Rick, K. and Van </w:t>
      </w:r>
      <w:proofErr w:type="spellStart"/>
      <w:r w:rsidRPr="006B08AD">
        <w:rPr>
          <w:rFonts w:ascii="Calibri" w:eastAsia="Times New Roman" w:hAnsi="Calibri" w:cs="Arial"/>
          <w:color w:val="222222"/>
          <w:sz w:val="20"/>
          <w:szCs w:val="20"/>
          <w:shd w:val="clear" w:color="auto" w:fill="FFFFFF"/>
        </w:rPr>
        <w:t>Valckenborgh</w:t>
      </w:r>
      <w:proofErr w:type="spellEnd"/>
      <w:r w:rsidRPr="006B08AD">
        <w:rPr>
          <w:rFonts w:ascii="Calibri" w:eastAsia="Times New Roman" w:hAnsi="Calibri" w:cs="Arial"/>
          <w:color w:val="222222"/>
          <w:sz w:val="20"/>
          <w:szCs w:val="20"/>
          <w:shd w:val="clear" w:color="auto" w:fill="FFFFFF"/>
        </w:rPr>
        <w:t>, K., 2006. Towards the conceptualisation of learning climate.</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Adult education: New routes in a new landscape</w:t>
      </w:r>
      <w:r w:rsidRPr="006B08AD">
        <w:rPr>
          <w:rFonts w:ascii="Calibri" w:eastAsia="Times New Roman" w:hAnsi="Calibri" w:cs="Arial"/>
          <w:color w:val="222222"/>
          <w:sz w:val="20"/>
          <w:szCs w:val="20"/>
          <w:shd w:val="clear" w:color="auto" w:fill="FFFFFF"/>
        </w:rPr>
        <w:t xml:space="preserve">, pp.87-111. </w:t>
      </w:r>
    </w:p>
    <w:p w14:paraId="0CDB597A" w14:textId="2D4121FE" w:rsidR="00CB28EB" w:rsidRPr="006B08AD" w:rsidRDefault="00CB28EB"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Bandura</w:t>
      </w:r>
      <w:proofErr w:type="spellEnd"/>
      <w:r w:rsidRPr="006B08AD">
        <w:rPr>
          <w:rFonts w:ascii="Calibri" w:eastAsia="Times New Roman" w:hAnsi="Calibri" w:cs="Arial"/>
          <w:color w:val="222222"/>
          <w:sz w:val="20"/>
          <w:szCs w:val="20"/>
          <w:shd w:val="clear" w:color="auto" w:fill="FFFFFF"/>
        </w:rPr>
        <w:t>, A. and Walters, R.H., 1977.</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Social learning theory</w:t>
      </w:r>
      <w:r w:rsidR="008F24EC" w:rsidRPr="006B08AD">
        <w:rPr>
          <w:rFonts w:ascii="Calibri" w:eastAsia="Times New Roman" w:hAnsi="Calibri" w:cs="Arial"/>
          <w:color w:val="222222"/>
          <w:sz w:val="20"/>
          <w:szCs w:val="20"/>
        </w:rPr>
        <w:t xml:space="preserve"> </w:t>
      </w:r>
      <w:r w:rsidRPr="006B08AD">
        <w:rPr>
          <w:rFonts w:ascii="Calibri" w:eastAsia="Times New Roman" w:hAnsi="Calibri" w:cs="Arial"/>
          <w:color w:val="222222"/>
          <w:sz w:val="20"/>
          <w:szCs w:val="20"/>
          <w:shd w:val="clear" w:color="auto" w:fill="FFFFFF"/>
        </w:rPr>
        <w:t xml:space="preserve">(Vol. 1, pp. 33-52). Englewood Cliffs, NJ: Prentice-hall. </w:t>
      </w:r>
    </w:p>
    <w:p w14:paraId="2E9B4318" w14:textId="3B271AD4" w:rsidR="00830775" w:rsidRDefault="00830775"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 xml:space="preserve">Black, P. and </w:t>
      </w:r>
      <w:proofErr w:type="spellStart"/>
      <w:r w:rsidRPr="006B08AD">
        <w:rPr>
          <w:rFonts w:ascii="Calibri" w:eastAsia="Times New Roman" w:hAnsi="Calibri" w:cs="Arial"/>
          <w:color w:val="222222"/>
          <w:sz w:val="20"/>
          <w:szCs w:val="20"/>
          <w:shd w:val="clear" w:color="auto" w:fill="FFFFFF"/>
        </w:rPr>
        <w:t>Wiliam</w:t>
      </w:r>
      <w:proofErr w:type="spellEnd"/>
      <w:r w:rsidRPr="006B08AD">
        <w:rPr>
          <w:rFonts w:ascii="Calibri" w:eastAsia="Times New Roman" w:hAnsi="Calibri" w:cs="Arial"/>
          <w:color w:val="222222"/>
          <w:sz w:val="20"/>
          <w:szCs w:val="20"/>
          <w:shd w:val="clear" w:color="auto" w:fill="FFFFFF"/>
        </w:rPr>
        <w:t>, D., 2009. Developing the theory of formative assessment.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Educational Assessment, Evaluation and Accountability (formerly: Journal of personnel evaluation in education)</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21</w:t>
      </w:r>
      <w:r w:rsidRPr="006B08AD">
        <w:rPr>
          <w:rFonts w:ascii="Calibri" w:eastAsia="Times New Roman" w:hAnsi="Calibri" w:cs="Arial"/>
          <w:color w:val="222222"/>
          <w:sz w:val="20"/>
          <w:szCs w:val="20"/>
          <w:shd w:val="clear" w:color="auto" w:fill="FFFFFF"/>
        </w:rPr>
        <w:t xml:space="preserve">(1), pp.5-31. </w:t>
      </w:r>
    </w:p>
    <w:p w14:paraId="0614F2FD" w14:textId="3AC365E1" w:rsidR="00224FE9" w:rsidRPr="00224FE9" w:rsidRDefault="00224FE9" w:rsidP="003F6E07">
      <w:pPr>
        <w:rPr>
          <w:rFonts w:ascii="Calibri" w:eastAsia="Times New Roman" w:hAnsi="Calibri" w:cs="Arial"/>
          <w:color w:val="222222"/>
          <w:sz w:val="20"/>
          <w:szCs w:val="20"/>
          <w:shd w:val="clear" w:color="auto" w:fill="FFFFFF"/>
        </w:rPr>
      </w:pPr>
      <w:proofErr w:type="spellStart"/>
      <w:r w:rsidRPr="00224FE9">
        <w:rPr>
          <w:rFonts w:ascii="Calibri" w:eastAsia="Times New Roman" w:hAnsi="Calibri" w:cs="Arial"/>
          <w:color w:val="222222"/>
          <w:sz w:val="20"/>
          <w:szCs w:val="20"/>
          <w:shd w:val="clear" w:color="auto" w:fill="FFFFFF"/>
        </w:rPr>
        <w:t>Boettcher</w:t>
      </w:r>
      <w:proofErr w:type="spellEnd"/>
      <w:r w:rsidRPr="00224FE9">
        <w:rPr>
          <w:rFonts w:ascii="Calibri" w:eastAsia="Times New Roman" w:hAnsi="Calibri" w:cs="Arial"/>
          <w:color w:val="222222"/>
          <w:sz w:val="20"/>
          <w:szCs w:val="20"/>
          <w:shd w:val="clear" w:color="auto" w:fill="FFFFFF"/>
        </w:rPr>
        <w:t>, J.V., 2007. Ten core principles for designing effective learning environments: Insights from brain research and pedagogical theory.</w:t>
      </w:r>
      <w:r w:rsidRPr="00224FE9">
        <w:rPr>
          <w:rStyle w:val="apple-converted-space"/>
          <w:rFonts w:ascii="Calibri" w:eastAsia="Times New Roman" w:hAnsi="Calibri" w:cs="Arial"/>
          <w:color w:val="222222"/>
          <w:sz w:val="20"/>
          <w:szCs w:val="20"/>
          <w:shd w:val="clear" w:color="auto" w:fill="FFFFFF"/>
        </w:rPr>
        <w:t> </w:t>
      </w:r>
      <w:r w:rsidRPr="00224FE9">
        <w:rPr>
          <w:rFonts w:ascii="Calibri" w:eastAsia="Times New Roman" w:hAnsi="Calibri" w:cs="Arial"/>
          <w:color w:val="222222"/>
          <w:sz w:val="20"/>
          <w:szCs w:val="20"/>
        </w:rPr>
        <w:t>Innovate: Journal of Online Education</w:t>
      </w:r>
      <w:r w:rsidRPr="00224FE9">
        <w:rPr>
          <w:rFonts w:ascii="Calibri" w:eastAsia="Times New Roman" w:hAnsi="Calibri" w:cs="Arial"/>
          <w:color w:val="222222"/>
          <w:sz w:val="20"/>
          <w:szCs w:val="20"/>
          <w:shd w:val="clear" w:color="auto" w:fill="FFFFFF"/>
        </w:rPr>
        <w:t>,</w:t>
      </w:r>
      <w:r w:rsidRPr="00224FE9">
        <w:rPr>
          <w:rStyle w:val="apple-converted-space"/>
          <w:rFonts w:ascii="Calibri" w:eastAsia="Times New Roman" w:hAnsi="Calibri" w:cs="Arial"/>
          <w:color w:val="222222"/>
          <w:sz w:val="20"/>
          <w:szCs w:val="20"/>
          <w:shd w:val="clear" w:color="auto" w:fill="FFFFFF"/>
        </w:rPr>
        <w:t> </w:t>
      </w:r>
      <w:r w:rsidRPr="00224FE9">
        <w:rPr>
          <w:rFonts w:ascii="Calibri" w:eastAsia="Times New Roman" w:hAnsi="Calibri" w:cs="Arial"/>
          <w:color w:val="222222"/>
          <w:sz w:val="20"/>
          <w:szCs w:val="20"/>
        </w:rPr>
        <w:t>3</w:t>
      </w:r>
      <w:r w:rsidRPr="00224FE9">
        <w:rPr>
          <w:rFonts w:ascii="Calibri" w:eastAsia="Times New Roman" w:hAnsi="Calibri" w:cs="Arial"/>
          <w:color w:val="222222"/>
          <w:sz w:val="20"/>
          <w:szCs w:val="20"/>
          <w:shd w:val="clear" w:color="auto" w:fill="FFFFFF"/>
        </w:rPr>
        <w:t>(3).</w:t>
      </w:r>
    </w:p>
    <w:p w14:paraId="39D4C0F2" w14:textId="263D4E74" w:rsidR="00B61F63" w:rsidRPr="006B08AD" w:rsidRDefault="00B61F63"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Broadfoot</w:t>
      </w:r>
      <w:proofErr w:type="spellEnd"/>
      <w:r w:rsidRPr="006B08AD">
        <w:rPr>
          <w:rFonts w:ascii="Calibri" w:eastAsia="Times New Roman" w:hAnsi="Calibri" w:cs="Arial"/>
          <w:color w:val="222222"/>
          <w:sz w:val="20"/>
          <w:szCs w:val="20"/>
          <w:shd w:val="clear" w:color="auto" w:fill="FFFFFF"/>
        </w:rPr>
        <w:t xml:space="preserve">, P., Daugherty, R., Gardner, J., </w:t>
      </w:r>
      <w:proofErr w:type="spellStart"/>
      <w:r w:rsidRPr="006B08AD">
        <w:rPr>
          <w:rFonts w:ascii="Calibri" w:eastAsia="Times New Roman" w:hAnsi="Calibri" w:cs="Arial"/>
          <w:color w:val="222222"/>
          <w:sz w:val="20"/>
          <w:szCs w:val="20"/>
          <w:shd w:val="clear" w:color="auto" w:fill="FFFFFF"/>
        </w:rPr>
        <w:t>Harlen</w:t>
      </w:r>
      <w:proofErr w:type="spellEnd"/>
      <w:r w:rsidRPr="006B08AD">
        <w:rPr>
          <w:rFonts w:ascii="Calibri" w:eastAsia="Times New Roman" w:hAnsi="Calibri" w:cs="Arial"/>
          <w:color w:val="222222"/>
          <w:sz w:val="20"/>
          <w:szCs w:val="20"/>
          <w:shd w:val="clear" w:color="auto" w:fill="FFFFFF"/>
        </w:rPr>
        <w:t xml:space="preserve">, W., James, M. and </w:t>
      </w:r>
      <w:proofErr w:type="spellStart"/>
      <w:r w:rsidRPr="006B08AD">
        <w:rPr>
          <w:rFonts w:ascii="Calibri" w:eastAsia="Times New Roman" w:hAnsi="Calibri" w:cs="Arial"/>
          <w:color w:val="222222"/>
          <w:sz w:val="20"/>
          <w:szCs w:val="20"/>
          <w:shd w:val="clear" w:color="auto" w:fill="FFFFFF"/>
        </w:rPr>
        <w:t>Stobart</w:t>
      </w:r>
      <w:proofErr w:type="spellEnd"/>
      <w:r w:rsidRPr="006B08AD">
        <w:rPr>
          <w:rFonts w:ascii="Calibri" w:eastAsia="Times New Roman" w:hAnsi="Calibri" w:cs="Arial"/>
          <w:color w:val="222222"/>
          <w:sz w:val="20"/>
          <w:szCs w:val="20"/>
          <w:shd w:val="clear" w:color="auto" w:fill="FFFFFF"/>
        </w:rPr>
        <w:t xml:space="preserve">, G., 2002. Assessment for learning: 10 principles. </w:t>
      </w:r>
    </w:p>
    <w:p w14:paraId="7FAA5A5B" w14:textId="680EA2E7" w:rsidR="00C52F36" w:rsidRPr="006B08AD" w:rsidRDefault="00C52F36"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 xml:space="preserve">Coe, R., </w:t>
      </w:r>
      <w:proofErr w:type="spellStart"/>
      <w:r w:rsidRPr="006B08AD">
        <w:rPr>
          <w:rFonts w:ascii="Calibri" w:eastAsia="Times New Roman" w:hAnsi="Calibri" w:cs="Arial"/>
          <w:color w:val="222222"/>
          <w:sz w:val="20"/>
          <w:szCs w:val="20"/>
          <w:shd w:val="clear" w:color="auto" w:fill="FFFFFF"/>
        </w:rPr>
        <w:t>Aloisi</w:t>
      </w:r>
      <w:proofErr w:type="spellEnd"/>
      <w:r w:rsidRPr="006B08AD">
        <w:rPr>
          <w:rFonts w:ascii="Calibri" w:eastAsia="Times New Roman" w:hAnsi="Calibri" w:cs="Arial"/>
          <w:color w:val="222222"/>
          <w:sz w:val="20"/>
          <w:szCs w:val="20"/>
          <w:shd w:val="clear" w:color="auto" w:fill="FFFFFF"/>
        </w:rPr>
        <w:t>, C., Higgins, S. and Major, L.E., 2014. What makes great teaching.</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Review of the underpinning research</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44</w:t>
      </w:r>
      <w:r w:rsidRPr="006B08AD">
        <w:rPr>
          <w:rFonts w:ascii="Calibri" w:eastAsia="Times New Roman" w:hAnsi="Calibri" w:cs="Arial"/>
          <w:color w:val="222222"/>
          <w:sz w:val="20"/>
          <w:szCs w:val="20"/>
          <w:shd w:val="clear" w:color="auto" w:fill="FFFFFF"/>
        </w:rPr>
        <w:t xml:space="preserve">, pp.0-57. </w:t>
      </w:r>
    </w:p>
    <w:p w14:paraId="5518C235" w14:textId="67D1F411" w:rsidR="00AE137A" w:rsidRPr="006B08AD" w:rsidRDefault="00AE137A"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Creemers</w:t>
      </w:r>
      <w:proofErr w:type="spellEnd"/>
      <w:r w:rsidRPr="006B08AD">
        <w:rPr>
          <w:rFonts w:ascii="Calibri" w:eastAsia="Times New Roman" w:hAnsi="Calibri" w:cs="Arial"/>
          <w:color w:val="222222"/>
          <w:sz w:val="20"/>
          <w:szCs w:val="20"/>
          <w:shd w:val="clear" w:color="auto" w:fill="FFFFFF"/>
        </w:rPr>
        <w:t xml:space="preserve">, B.P. and </w:t>
      </w:r>
      <w:proofErr w:type="spellStart"/>
      <w:r w:rsidRPr="006B08AD">
        <w:rPr>
          <w:rFonts w:ascii="Calibri" w:eastAsia="Times New Roman" w:hAnsi="Calibri" w:cs="Arial"/>
          <w:color w:val="222222"/>
          <w:sz w:val="20"/>
          <w:szCs w:val="20"/>
          <w:shd w:val="clear" w:color="auto" w:fill="FFFFFF"/>
        </w:rPr>
        <w:t>Reezigt</w:t>
      </w:r>
      <w:proofErr w:type="spellEnd"/>
      <w:r w:rsidRPr="006B08AD">
        <w:rPr>
          <w:rFonts w:ascii="Calibri" w:eastAsia="Times New Roman" w:hAnsi="Calibri" w:cs="Arial"/>
          <w:color w:val="222222"/>
          <w:sz w:val="20"/>
          <w:szCs w:val="20"/>
          <w:shd w:val="clear" w:color="auto" w:fill="FFFFFF"/>
        </w:rPr>
        <w:t>, G.J., 1999. The role of school and classroom climate in elementary school learning environments.</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School climate: Measuring, improving and sustaining healthy learning environments</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2</w:t>
      </w:r>
      <w:r w:rsidRPr="006B08AD">
        <w:rPr>
          <w:rFonts w:ascii="Calibri" w:eastAsia="Times New Roman" w:hAnsi="Calibri" w:cs="Arial"/>
          <w:color w:val="222222"/>
          <w:sz w:val="20"/>
          <w:szCs w:val="20"/>
          <w:shd w:val="clear" w:color="auto" w:fill="FFFFFF"/>
        </w:rPr>
        <w:t xml:space="preserve">, pp.30-47. </w:t>
      </w:r>
    </w:p>
    <w:p w14:paraId="29987072" w14:textId="4250D2E1" w:rsidR="00F35FC6" w:rsidRPr="006B08AD" w:rsidRDefault="00F35FC6"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Dweck</w:t>
      </w:r>
      <w:proofErr w:type="spellEnd"/>
      <w:r w:rsidRPr="006B08AD">
        <w:rPr>
          <w:rFonts w:ascii="Calibri" w:eastAsia="Times New Roman" w:hAnsi="Calibri" w:cs="Arial"/>
          <w:color w:val="222222"/>
          <w:sz w:val="20"/>
          <w:szCs w:val="20"/>
          <w:shd w:val="clear" w:color="auto" w:fill="FFFFFF"/>
        </w:rPr>
        <w:t xml:space="preserve">, C., 2015. Carol </w:t>
      </w:r>
      <w:proofErr w:type="spellStart"/>
      <w:r w:rsidRPr="006B08AD">
        <w:rPr>
          <w:rFonts w:ascii="Calibri" w:eastAsia="Times New Roman" w:hAnsi="Calibri" w:cs="Arial"/>
          <w:color w:val="222222"/>
          <w:sz w:val="20"/>
          <w:szCs w:val="20"/>
          <w:shd w:val="clear" w:color="auto" w:fill="FFFFFF"/>
        </w:rPr>
        <w:t>Dweck</w:t>
      </w:r>
      <w:proofErr w:type="spellEnd"/>
      <w:r w:rsidRPr="006B08AD">
        <w:rPr>
          <w:rFonts w:ascii="Calibri" w:eastAsia="Times New Roman" w:hAnsi="Calibri" w:cs="Arial"/>
          <w:color w:val="222222"/>
          <w:sz w:val="20"/>
          <w:szCs w:val="20"/>
          <w:shd w:val="clear" w:color="auto" w:fill="FFFFFF"/>
        </w:rPr>
        <w:t xml:space="preserve"> revisits the growth mindset.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Education week</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35</w:t>
      </w:r>
      <w:r w:rsidRPr="006B08AD">
        <w:rPr>
          <w:rFonts w:ascii="Calibri" w:eastAsia="Times New Roman" w:hAnsi="Calibri" w:cs="Arial"/>
          <w:color w:val="222222"/>
          <w:sz w:val="20"/>
          <w:szCs w:val="20"/>
          <w:shd w:val="clear" w:color="auto" w:fill="FFFFFF"/>
        </w:rPr>
        <w:t xml:space="preserve">(5), pp.20-24. </w:t>
      </w:r>
    </w:p>
    <w:p w14:paraId="144A2E2A" w14:textId="49D833B9" w:rsidR="00D95130" w:rsidRPr="006B08AD" w:rsidRDefault="00D95130" w:rsidP="00952CD4">
      <w:pPr>
        <w:pStyle w:val="NormalWeb"/>
        <w:spacing w:before="0" w:beforeAutospacing="0" w:after="240" w:afterAutospacing="0"/>
        <w:rPr>
          <w:rFonts w:ascii="Calibri" w:hAnsi="Calibri" w:cs="Arial"/>
          <w:color w:val="000000"/>
        </w:rPr>
      </w:pPr>
      <w:r w:rsidRPr="006B08AD">
        <w:rPr>
          <w:rFonts w:ascii="Calibri" w:hAnsi="Calibri" w:cs="Arial"/>
          <w:color w:val="000000"/>
          <w:sz w:val="20"/>
          <w:szCs w:val="20"/>
        </w:rPr>
        <w:t>Estyn (2022).</w:t>
      </w:r>
      <w:r w:rsidRPr="006B08AD">
        <w:rPr>
          <w:rStyle w:val="apple-converted-space"/>
          <w:rFonts w:ascii="Calibri" w:hAnsi="Calibri" w:cs="Arial"/>
          <w:color w:val="000000"/>
          <w:sz w:val="20"/>
          <w:szCs w:val="20"/>
        </w:rPr>
        <w:t> </w:t>
      </w:r>
      <w:r w:rsidRPr="006B08AD">
        <w:rPr>
          <w:rFonts w:ascii="Calibri" w:hAnsi="Calibri" w:cs="Arial"/>
          <w:color w:val="000000"/>
          <w:sz w:val="20"/>
          <w:szCs w:val="20"/>
        </w:rPr>
        <w:t xml:space="preserve">Effective approaches to assessment that improve teaching and learning. [online] Available at: </w:t>
      </w:r>
      <w:hyperlink r:id="rId6" w:history="1">
        <w:r w:rsidR="00952CD4" w:rsidRPr="006B08AD">
          <w:rPr>
            <w:rStyle w:val="Hyperlink"/>
            <w:rFonts w:ascii="Calibri" w:hAnsi="Calibri" w:cs="Arial"/>
            <w:sz w:val="20"/>
            <w:szCs w:val="20"/>
          </w:rPr>
          <w:t>https://estyn.gov.wales/system/files/2024-02/Effective%20approaches%20to%20assessment%20that%20improve%20teaching%20and%20learning.pdf</w:t>
        </w:r>
      </w:hyperlink>
      <w:r w:rsidRPr="006B08AD">
        <w:rPr>
          <w:rFonts w:ascii="Calibri" w:hAnsi="Calibri" w:cs="Arial"/>
          <w:color w:val="000000"/>
        </w:rPr>
        <w:t>.</w:t>
      </w:r>
      <w:r w:rsidR="00952CD4" w:rsidRPr="006B08AD">
        <w:rPr>
          <w:rFonts w:ascii="Calibri" w:hAnsi="Calibri" w:cs="Arial"/>
          <w:color w:val="000000"/>
        </w:rPr>
        <w:t xml:space="preserve"> </w:t>
      </w:r>
    </w:p>
    <w:p w14:paraId="433CB450" w14:textId="1F8EA930" w:rsidR="00D5190C" w:rsidRPr="006B08AD" w:rsidRDefault="00D5190C"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Fisher, D., Frey, N. and Hattie, J., 2016.</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Visible learning for literacy, grades K-12: Implementing the practices that work best to accelerate student learning</w:t>
      </w:r>
      <w:r w:rsidRPr="006B08AD">
        <w:rPr>
          <w:rFonts w:ascii="Calibri" w:eastAsia="Times New Roman" w:hAnsi="Calibri" w:cs="Arial"/>
          <w:color w:val="222222"/>
          <w:sz w:val="20"/>
          <w:szCs w:val="20"/>
          <w:shd w:val="clear" w:color="auto" w:fill="FFFFFF"/>
        </w:rPr>
        <w:t>. Corwin Press.</w:t>
      </w:r>
      <w:r w:rsidR="00B13F0D" w:rsidRPr="006B08AD">
        <w:rPr>
          <w:rFonts w:ascii="Calibri" w:eastAsia="Times New Roman" w:hAnsi="Calibri" w:cs="Arial"/>
          <w:color w:val="222222"/>
          <w:sz w:val="20"/>
          <w:szCs w:val="20"/>
          <w:shd w:val="clear" w:color="auto" w:fill="FFFFFF"/>
        </w:rPr>
        <w:t xml:space="preserve"> </w:t>
      </w:r>
    </w:p>
    <w:p w14:paraId="29E7FDD2" w14:textId="5BA8C12C" w:rsidR="00EB352C" w:rsidRPr="006B08AD" w:rsidRDefault="00EB352C"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 xml:space="preserve">Flórez, M.T. and </w:t>
      </w:r>
      <w:proofErr w:type="spellStart"/>
      <w:r w:rsidRPr="006B08AD">
        <w:rPr>
          <w:rFonts w:ascii="Calibri" w:eastAsia="Times New Roman" w:hAnsi="Calibri" w:cs="Arial"/>
          <w:color w:val="222222"/>
          <w:sz w:val="20"/>
          <w:szCs w:val="20"/>
          <w:shd w:val="clear" w:color="auto" w:fill="FFFFFF"/>
        </w:rPr>
        <w:t>Sammons</w:t>
      </w:r>
      <w:proofErr w:type="spellEnd"/>
      <w:r w:rsidRPr="006B08AD">
        <w:rPr>
          <w:rFonts w:ascii="Calibri" w:eastAsia="Times New Roman" w:hAnsi="Calibri" w:cs="Arial"/>
          <w:color w:val="222222"/>
          <w:sz w:val="20"/>
          <w:szCs w:val="20"/>
          <w:shd w:val="clear" w:color="auto" w:fill="FFFFFF"/>
        </w:rPr>
        <w:t>, P., 2013.</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Assessment for Learning: Effects and Impact</w:t>
      </w:r>
      <w:r w:rsidRPr="006B08AD">
        <w:rPr>
          <w:rFonts w:ascii="Calibri" w:eastAsia="Times New Roman" w:hAnsi="Calibri" w:cs="Arial"/>
          <w:color w:val="222222"/>
          <w:sz w:val="20"/>
          <w:szCs w:val="20"/>
          <w:shd w:val="clear" w:color="auto" w:fill="FFFFFF"/>
        </w:rPr>
        <w:t xml:space="preserve">. CfBT Education Trust. 60 Queens Road, Reading, RG1 4BS, England. </w:t>
      </w:r>
    </w:p>
    <w:p w14:paraId="2B7C592D" w14:textId="00823949" w:rsidR="000228FB" w:rsidRPr="006B08AD" w:rsidRDefault="003F6E07"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Freiberg</w:t>
      </w:r>
      <w:proofErr w:type="spellEnd"/>
      <w:r w:rsidRPr="006B08AD">
        <w:rPr>
          <w:rFonts w:ascii="Calibri" w:eastAsia="Times New Roman" w:hAnsi="Calibri" w:cs="Arial"/>
          <w:color w:val="222222"/>
          <w:sz w:val="20"/>
          <w:szCs w:val="20"/>
          <w:shd w:val="clear" w:color="auto" w:fill="FFFFFF"/>
        </w:rPr>
        <w:t>, H.J., 2005.</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School climate: Measuring, improving and sustaining healthy learning environments</w:t>
      </w:r>
      <w:r w:rsidRPr="006B08AD">
        <w:rPr>
          <w:rFonts w:ascii="Calibri" w:eastAsia="Times New Roman" w:hAnsi="Calibri" w:cs="Arial"/>
          <w:color w:val="222222"/>
          <w:sz w:val="20"/>
          <w:szCs w:val="20"/>
          <w:shd w:val="clear" w:color="auto" w:fill="FFFFFF"/>
        </w:rPr>
        <w:t xml:space="preserve">. </w:t>
      </w:r>
      <w:proofErr w:type="spellStart"/>
      <w:r w:rsidRPr="006B08AD">
        <w:rPr>
          <w:rFonts w:ascii="Calibri" w:eastAsia="Times New Roman" w:hAnsi="Calibri" w:cs="Arial"/>
          <w:color w:val="222222"/>
          <w:sz w:val="20"/>
          <w:szCs w:val="20"/>
          <w:shd w:val="clear" w:color="auto" w:fill="FFFFFF"/>
        </w:rPr>
        <w:t>Routledge</w:t>
      </w:r>
      <w:proofErr w:type="spellEnd"/>
      <w:r w:rsidRPr="006B08AD">
        <w:rPr>
          <w:rFonts w:ascii="Calibri" w:eastAsia="Times New Roman" w:hAnsi="Calibri" w:cs="Arial"/>
          <w:color w:val="222222"/>
          <w:sz w:val="20"/>
          <w:szCs w:val="20"/>
          <w:shd w:val="clear" w:color="auto" w:fill="FFFFFF"/>
        </w:rPr>
        <w:t xml:space="preserve">. </w:t>
      </w:r>
    </w:p>
    <w:p w14:paraId="2F8A47DC" w14:textId="49F5F2B5" w:rsidR="004D7DEB" w:rsidRPr="006B08AD" w:rsidRDefault="004D7DEB"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Hattie, J., 2008.</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Visible learning: A synthesis of over 800 meta-analyses relating to achievement</w:t>
      </w:r>
      <w:r w:rsidRPr="006B08AD">
        <w:rPr>
          <w:rFonts w:ascii="Calibri" w:eastAsia="Times New Roman" w:hAnsi="Calibri" w:cs="Arial"/>
          <w:color w:val="222222"/>
          <w:sz w:val="20"/>
          <w:szCs w:val="20"/>
          <w:shd w:val="clear" w:color="auto" w:fill="FFFFFF"/>
        </w:rPr>
        <w:t xml:space="preserve">. </w:t>
      </w:r>
      <w:proofErr w:type="spellStart"/>
      <w:r w:rsidRPr="006B08AD">
        <w:rPr>
          <w:rFonts w:ascii="Calibri" w:eastAsia="Times New Roman" w:hAnsi="Calibri" w:cs="Arial"/>
          <w:color w:val="222222"/>
          <w:sz w:val="20"/>
          <w:szCs w:val="20"/>
          <w:shd w:val="clear" w:color="auto" w:fill="FFFFFF"/>
        </w:rPr>
        <w:t>routledge</w:t>
      </w:r>
      <w:proofErr w:type="spellEnd"/>
      <w:r w:rsidRPr="006B08AD">
        <w:rPr>
          <w:rFonts w:ascii="Calibri" w:eastAsia="Times New Roman" w:hAnsi="Calibri" w:cs="Arial"/>
          <w:color w:val="222222"/>
          <w:sz w:val="20"/>
          <w:szCs w:val="20"/>
          <w:shd w:val="clear" w:color="auto" w:fill="FFFFFF"/>
        </w:rPr>
        <w:t xml:space="preserve">. </w:t>
      </w:r>
    </w:p>
    <w:p w14:paraId="4DD37D58" w14:textId="64CA31E9" w:rsidR="008D71B5" w:rsidRPr="006B08AD" w:rsidRDefault="008D71B5"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lastRenderedPageBreak/>
        <w:t>Hattie, J., 2012.</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 xml:space="preserve">Visible learning for teachers: </w:t>
      </w:r>
      <w:proofErr w:type="spellStart"/>
      <w:r w:rsidRPr="006B08AD">
        <w:rPr>
          <w:rFonts w:ascii="Calibri" w:eastAsia="Times New Roman" w:hAnsi="Calibri" w:cs="Arial"/>
          <w:color w:val="222222"/>
          <w:sz w:val="20"/>
          <w:szCs w:val="20"/>
        </w:rPr>
        <w:t>Maximizing</w:t>
      </w:r>
      <w:proofErr w:type="spellEnd"/>
      <w:r w:rsidRPr="006B08AD">
        <w:rPr>
          <w:rFonts w:ascii="Calibri" w:eastAsia="Times New Roman" w:hAnsi="Calibri" w:cs="Arial"/>
          <w:color w:val="222222"/>
          <w:sz w:val="20"/>
          <w:szCs w:val="20"/>
        </w:rPr>
        <w:t xml:space="preserve"> impact on learning</w:t>
      </w:r>
      <w:r w:rsidRPr="006B08AD">
        <w:rPr>
          <w:rFonts w:ascii="Calibri" w:eastAsia="Times New Roman" w:hAnsi="Calibri" w:cs="Arial"/>
          <w:color w:val="222222"/>
          <w:sz w:val="20"/>
          <w:szCs w:val="20"/>
          <w:shd w:val="clear" w:color="auto" w:fill="FFFFFF"/>
        </w:rPr>
        <w:t xml:space="preserve">. </w:t>
      </w:r>
      <w:proofErr w:type="spellStart"/>
      <w:r w:rsidRPr="006B08AD">
        <w:rPr>
          <w:rFonts w:ascii="Calibri" w:eastAsia="Times New Roman" w:hAnsi="Calibri" w:cs="Arial"/>
          <w:color w:val="222222"/>
          <w:sz w:val="20"/>
          <w:szCs w:val="20"/>
          <w:shd w:val="clear" w:color="auto" w:fill="FFFFFF"/>
        </w:rPr>
        <w:t>Routledge</w:t>
      </w:r>
      <w:proofErr w:type="spellEnd"/>
      <w:r w:rsidRPr="006B08AD">
        <w:rPr>
          <w:rFonts w:ascii="Calibri" w:eastAsia="Times New Roman" w:hAnsi="Calibri" w:cs="Arial"/>
          <w:color w:val="222222"/>
          <w:sz w:val="20"/>
          <w:szCs w:val="20"/>
          <w:shd w:val="clear" w:color="auto" w:fill="FFFFFF"/>
        </w:rPr>
        <w:t xml:space="preserve">. </w:t>
      </w:r>
    </w:p>
    <w:p w14:paraId="1D5808C0" w14:textId="45A542AD" w:rsidR="00842C25" w:rsidRPr="006B08AD" w:rsidRDefault="00842C25"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 xml:space="preserve">Hattie, J. and </w:t>
      </w:r>
      <w:proofErr w:type="spellStart"/>
      <w:r w:rsidRPr="006B08AD">
        <w:rPr>
          <w:rFonts w:ascii="Calibri" w:eastAsia="Times New Roman" w:hAnsi="Calibri" w:cs="Arial"/>
          <w:color w:val="222222"/>
          <w:sz w:val="20"/>
          <w:szCs w:val="20"/>
          <w:shd w:val="clear" w:color="auto" w:fill="FFFFFF"/>
        </w:rPr>
        <w:t>Timperley</w:t>
      </w:r>
      <w:proofErr w:type="spellEnd"/>
      <w:r w:rsidRPr="006B08AD">
        <w:rPr>
          <w:rFonts w:ascii="Calibri" w:eastAsia="Times New Roman" w:hAnsi="Calibri" w:cs="Arial"/>
          <w:color w:val="222222"/>
          <w:sz w:val="20"/>
          <w:szCs w:val="20"/>
          <w:shd w:val="clear" w:color="auto" w:fill="FFFFFF"/>
        </w:rPr>
        <w:t>, H., 2007. The power of feedback.</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Review of educational research</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77</w:t>
      </w:r>
      <w:r w:rsidRPr="006B08AD">
        <w:rPr>
          <w:rFonts w:ascii="Calibri" w:eastAsia="Times New Roman" w:hAnsi="Calibri" w:cs="Arial"/>
          <w:color w:val="222222"/>
          <w:sz w:val="20"/>
          <w:szCs w:val="20"/>
          <w:shd w:val="clear" w:color="auto" w:fill="FFFFFF"/>
        </w:rPr>
        <w:t>(1), pp.81-112.</w:t>
      </w:r>
      <w:r w:rsidR="00574E40" w:rsidRPr="006B08AD">
        <w:rPr>
          <w:rFonts w:ascii="Calibri" w:eastAsia="Times New Roman" w:hAnsi="Calibri" w:cs="Arial"/>
          <w:color w:val="222222"/>
          <w:sz w:val="20"/>
          <w:szCs w:val="20"/>
          <w:shd w:val="clear" w:color="auto" w:fill="FFFFFF"/>
        </w:rPr>
        <w:t xml:space="preserve"> </w:t>
      </w:r>
    </w:p>
    <w:p w14:paraId="33F04DBE" w14:textId="1FAD549C" w:rsidR="003C2D59" w:rsidRPr="006B08AD" w:rsidRDefault="003C2D59"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Hattie, J. and Yates, G.C., 2013.</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Visible learning and the science of how we learn</w:t>
      </w:r>
      <w:r w:rsidRPr="006B08AD">
        <w:rPr>
          <w:rFonts w:ascii="Calibri" w:eastAsia="Times New Roman" w:hAnsi="Calibri" w:cs="Arial"/>
          <w:color w:val="222222"/>
          <w:sz w:val="20"/>
          <w:szCs w:val="20"/>
          <w:shd w:val="clear" w:color="auto" w:fill="FFFFFF"/>
        </w:rPr>
        <w:t xml:space="preserve">. </w:t>
      </w:r>
      <w:proofErr w:type="spellStart"/>
      <w:r w:rsidRPr="006B08AD">
        <w:rPr>
          <w:rFonts w:ascii="Calibri" w:eastAsia="Times New Roman" w:hAnsi="Calibri" w:cs="Arial"/>
          <w:color w:val="222222"/>
          <w:sz w:val="20"/>
          <w:szCs w:val="20"/>
          <w:shd w:val="clear" w:color="auto" w:fill="FFFFFF"/>
        </w:rPr>
        <w:t>Routledge</w:t>
      </w:r>
      <w:proofErr w:type="spellEnd"/>
      <w:r w:rsidRPr="006B08AD">
        <w:rPr>
          <w:rFonts w:ascii="Calibri" w:eastAsia="Times New Roman" w:hAnsi="Calibri" w:cs="Arial"/>
          <w:color w:val="222222"/>
          <w:sz w:val="20"/>
          <w:szCs w:val="20"/>
          <w:shd w:val="clear" w:color="auto" w:fill="FFFFFF"/>
        </w:rPr>
        <w:t xml:space="preserve">. </w:t>
      </w:r>
    </w:p>
    <w:p w14:paraId="35C2B3E6" w14:textId="488E3A05" w:rsidR="00672441" w:rsidRPr="006B08AD" w:rsidRDefault="00672441" w:rsidP="003F6E07">
      <w:pPr>
        <w:rPr>
          <w:rFonts w:ascii="Calibri" w:eastAsia="Times New Roman" w:hAnsi="Calibri" w:cs="Arial"/>
          <w:color w:val="222222"/>
          <w:sz w:val="20"/>
          <w:szCs w:val="20"/>
          <w:shd w:val="clear" w:color="auto" w:fill="FFFFFF"/>
        </w:rPr>
      </w:pPr>
      <w:r w:rsidRPr="006B08AD">
        <w:rPr>
          <w:rFonts w:ascii="Calibri" w:eastAsia="Times New Roman" w:hAnsi="Calibri" w:cs="Arial"/>
          <w:color w:val="222222"/>
          <w:sz w:val="20"/>
          <w:szCs w:val="20"/>
          <w:shd w:val="clear" w:color="auto" w:fill="FFFFFF"/>
        </w:rPr>
        <w:t xml:space="preserve">Hattie, J. and </w:t>
      </w:r>
      <w:proofErr w:type="spellStart"/>
      <w:r w:rsidRPr="006B08AD">
        <w:rPr>
          <w:rFonts w:ascii="Calibri" w:eastAsia="Times New Roman" w:hAnsi="Calibri" w:cs="Arial"/>
          <w:color w:val="222222"/>
          <w:sz w:val="20"/>
          <w:szCs w:val="20"/>
          <w:shd w:val="clear" w:color="auto" w:fill="FFFFFF"/>
        </w:rPr>
        <w:t>Zierer</w:t>
      </w:r>
      <w:proofErr w:type="spellEnd"/>
      <w:r w:rsidRPr="006B08AD">
        <w:rPr>
          <w:rFonts w:ascii="Calibri" w:eastAsia="Times New Roman" w:hAnsi="Calibri" w:cs="Arial"/>
          <w:color w:val="222222"/>
          <w:sz w:val="20"/>
          <w:szCs w:val="20"/>
          <w:shd w:val="clear" w:color="auto" w:fill="FFFFFF"/>
        </w:rPr>
        <w:t>, K., 2019.</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Visible learning insights</w:t>
      </w:r>
      <w:r w:rsidRPr="006B08AD">
        <w:rPr>
          <w:rFonts w:ascii="Calibri" w:eastAsia="Times New Roman" w:hAnsi="Calibri" w:cs="Arial"/>
          <w:color w:val="222222"/>
          <w:sz w:val="20"/>
          <w:szCs w:val="20"/>
          <w:shd w:val="clear" w:color="auto" w:fill="FFFFFF"/>
        </w:rPr>
        <w:t xml:space="preserve">. </w:t>
      </w:r>
      <w:proofErr w:type="spellStart"/>
      <w:r w:rsidRPr="006B08AD">
        <w:rPr>
          <w:rFonts w:ascii="Calibri" w:eastAsia="Times New Roman" w:hAnsi="Calibri" w:cs="Arial"/>
          <w:color w:val="222222"/>
          <w:sz w:val="20"/>
          <w:szCs w:val="20"/>
          <w:shd w:val="clear" w:color="auto" w:fill="FFFFFF"/>
        </w:rPr>
        <w:t>Routledge</w:t>
      </w:r>
      <w:proofErr w:type="spellEnd"/>
      <w:r w:rsidRPr="006B08AD">
        <w:rPr>
          <w:rFonts w:ascii="Calibri" w:eastAsia="Times New Roman" w:hAnsi="Calibri" w:cs="Arial"/>
          <w:color w:val="222222"/>
          <w:sz w:val="20"/>
          <w:szCs w:val="20"/>
          <w:shd w:val="clear" w:color="auto" w:fill="FFFFFF"/>
        </w:rPr>
        <w:t xml:space="preserve">. </w:t>
      </w:r>
    </w:p>
    <w:p w14:paraId="0540CC78" w14:textId="04F4BC22" w:rsidR="009E007E" w:rsidRPr="006B08AD" w:rsidRDefault="009E007E"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McAleer</w:t>
      </w:r>
      <w:proofErr w:type="spellEnd"/>
      <w:r w:rsidRPr="006B08AD">
        <w:rPr>
          <w:rFonts w:ascii="Calibri" w:eastAsia="Times New Roman" w:hAnsi="Calibri" w:cs="Arial"/>
          <w:color w:val="222222"/>
          <w:sz w:val="20"/>
          <w:szCs w:val="20"/>
          <w:shd w:val="clear" w:color="auto" w:fill="FFFFFF"/>
        </w:rPr>
        <w:t>, S.R.S., 2001. What is educational climate?.</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Medical teacher</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23</w:t>
      </w:r>
      <w:r w:rsidRPr="006B08AD">
        <w:rPr>
          <w:rFonts w:ascii="Calibri" w:eastAsia="Times New Roman" w:hAnsi="Calibri" w:cs="Arial"/>
          <w:color w:val="222222"/>
          <w:sz w:val="20"/>
          <w:szCs w:val="20"/>
          <w:shd w:val="clear" w:color="auto" w:fill="FFFFFF"/>
        </w:rPr>
        <w:t xml:space="preserve">(4), pp.333-334. </w:t>
      </w:r>
    </w:p>
    <w:p w14:paraId="2211C7FF" w14:textId="53DB3CE6" w:rsidR="00421ACB" w:rsidRPr="006B08AD" w:rsidRDefault="00421ACB"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Mulvenon</w:t>
      </w:r>
      <w:proofErr w:type="spellEnd"/>
      <w:r w:rsidRPr="006B08AD">
        <w:rPr>
          <w:rFonts w:ascii="Calibri" w:eastAsia="Times New Roman" w:hAnsi="Calibri" w:cs="Arial"/>
          <w:color w:val="222222"/>
          <w:sz w:val="20"/>
          <w:szCs w:val="20"/>
          <w:shd w:val="clear" w:color="auto" w:fill="FFFFFF"/>
        </w:rPr>
        <w:t>, S., 2021. A critical review of research on formative assessment: The limited scientific evidence of the impact of formative assessment in education.</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Practical Assessment Research Evaluation</w:t>
      </w:r>
      <w:r w:rsidRPr="006B08AD">
        <w:rPr>
          <w:rFonts w:ascii="Calibri" w:eastAsia="Times New Roman" w:hAnsi="Calibri" w:cs="Arial"/>
          <w:color w:val="222222"/>
          <w:sz w:val="20"/>
          <w:szCs w:val="20"/>
          <w:shd w:val="clear" w:color="auto" w:fill="FFFFFF"/>
        </w:rPr>
        <w:t xml:space="preserve">. </w:t>
      </w:r>
    </w:p>
    <w:p w14:paraId="14C58712" w14:textId="18B4D730" w:rsidR="0029452E" w:rsidRPr="006B08AD" w:rsidRDefault="0029452E"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Palincsar</w:t>
      </w:r>
      <w:proofErr w:type="spellEnd"/>
      <w:r w:rsidRPr="006B08AD">
        <w:rPr>
          <w:rFonts w:ascii="Calibri" w:eastAsia="Times New Roman" w:hAnsi="Calibri" w:cs="Arial"/>
          <w:color w:val="222222"/>
          <w:sz w:val="20"/>
          <w:szCs w:val="20"/>
          <w:shd w:val="clear" w:color="auto" w:fill="FFFFFF"/>
        </w:rPr>
        <w:t>, A.S., 2012. Social constructivist perspectives on teaching and learning.</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 xml:space="preserve">An introduction to </w:t>
      </w:r>
      <w:proofErr w:type="spellStart"/>
      <w:r w:rsidRPr="006B08AD">
        <w:rPr>
          <w:rFonts w:ascii="Calibri" w:eastAsia="Times New Roman" w:hAnsi="Calibri" w:cs="Arial"/>
          <w:color w:val="222222"/>
          <w:sz w:val="20"/>
          <w:szCs w:val="20"/>
        </w:rPr>
        <w:t>Vygotsky</w:t>
      </w:r>
      <w:proofErr w:type="spellEnd"/>
      <w:r w:rsidRPr="006B08AD">
        <w:rPr>
          <w:rFonts w:ascii="Calibri" w:eastAsia="Times New Roman" w:hAnsi="Calibri" w:cs="Arial"/>
          <w:color w:val="222222"/>
          <w:sz w:val="20"/>
          <w:szCs w:val="20"/>
          <w:shd w:val="clear" w:color="auto" w:fill="FFFFFF"/>
        </w:rPr>
        <w:t xml:space="preserve">, pp.290-319. </w:t>
      </w:r>
    </w:p>
    <w:p w14:paraId="1233AD13" w14:textId="258598C3" w:rsidR="00270B6F" w:rsidRPr="006B08AD" w:rsidRDefault="00270B6F"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Rosenshine</w:t>
      </w:r>
      <w:proofErr w:type="spellEnd"/>
      <w:r w:rsidRPr="006B08AD">
        <w:rPr>
          <w:rFonts w:ascii="Calibri" w:eastAsia="Times New Roman" w:hAnsi="Calibri" w:cs="Arial"/>
          <w:color w:val="222222"/>
          <w:sz w:val="20"/>
          <w:szCs w:val="20"/>
          <w:shd w:val="clear" w:color="auto" w:fill="FFFFFF"/>
        </w:rPr>
        <w:t>, B., 2012. Principles of instruction: Research-based strategies that all teachers should know.</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American educator</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36</w:t>
      </w:r>
      <w:r w:rsidRPr="006B08AD">
        <w:rPr>
          <w:rFonts w:ascii="Calibri" w:eastAsia="Times New Roman" w:hAnsi="Calibri" w:cs="Arial"/>
          <w:color w:val="222222"/>
          <w:sz w:val="20"/>
          <w:szCs w:val="20"/>
          <w:shd w:val="clear" w:color="auto" w:fill="FFFFFF"/>
        </w:rPr>
        <w:t>(1), p.12.</w:t>
      </w:r>
    </w:p>
    <w:p w14:paraId="393F8E29" w14:textId="7AE86397" w:rsidR="00E1351F" w:rsidRPr="006B08AD" w:rsidRDefault="00E1351F"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Rusticus</w:t>
      </w:r>
      <w:proofErr w:type="spellEnd"/>
      <w:r w:rsidRPr="006B08AD">
        <w:rPr>
          <w:rFonts w:ascii="Calibri" w:eastAsia="Times New Roman" w:hAnsi="Calibri" w:cs="Arial"/>
          <w:color w:val="222222"/>
          <w:sz w:val="20"/>
          <w:szCs w:val="20"/>
          <w:shd w:val="clear" w:color="auto" w:fill="FFFFFF"/>
        </w:rPr>
        <w:t xml:space="preserve">, S.A., </w:t>
      </w:r>
      <w:proofErr w:type="spellStart"/>
      <w:r w:rsidRPr="006B08AD">
        <w:rPr>
          <w:rFonts w:ascii="Calibri" w:eastAsia="Times New Roman" w:hAnsi="Calibri" w:cs="Arial"/>
          <w:color w:val="222222"/>
          <w:sz w:val="20"/>
          <w:szCs w:val="20"/>
          <w:shd w:val="clear" w:color="auto" w:fill="FFFFFF"/>
        </w:rPr>
        <w:t>Pashootan</w:t>
      </w:r>
      <w:proofErr w:type="spellEnd"/>
      <w:r w:rsidRPr="006B08AD">
        <w:rPr>
          <w:rFonts w:ascii="Calibri" w:eastAsia="Times New Roman" w:hAnsi="Calibri" w:cs="Arial"/>
          <w:color w:val="222222"/>
          <w:sz w:val="20"/>
          <w:szCs w:val="20"/>
          <w:shd w:val="clear" w:color="auto" w:fill="FFFFFF"/>
        </w:rPr>
        <w:t xml:space="preserve">, T. and </w:t>
      </w:r>
      <w:proofErr w:type="spellStart"/>
      <w:r w:rsidRPr="006B08AD">
        <w:rPr>
          <w:rFonts w:ascii="Calibri" w:eastAsia="Times New Roman" w:hAnsi="Calibri" w:cs="Arial"/>
          <w:color w:val="222222"/>
          <w:sz w:val="20"/>
          <w:szCs w:val="20"/>
          <w:shd w:val="clear" w:color="auto" w:fill="FFFFFF"/>
        </w:rPr>
        <w:t>Mah</w:t>
      </w:r>
      <w:proofErr w:type="spellEnd"/>
      <w:r w:rsidRPr="006B08AD">
        <w:rPr>
          <w:rFonts w:ascii="Calibri" w:eastAsia="Times New Roman" w:hAnsi="Calibri" w:cs="Arial"/>
          <w:color w:val="222222"/>
          <w:sz w:val="20"/>
          <w:szCs w:val="20"/>
          <w:shd w:val="clear" w:color="auto" w:fill="FFFFFF"/>
        </w:rPr>
        <w:t>, A., 2023. What are the key elements of a positive learning environment? Perspectives from students and faculty.</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Learning environments research</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26</w:t>
      </w:r>
      <w:r w:rsidRPr="006B08AD">
        <w:rPr>
          <w:rFonts w:ascii="Calibri" w:eastAsia="Times New Roman" w:hAnsi="Calibri" w:cs="Arial"/>
          <w:color w:val="222222"/>
          <w:sz w:val="20"/>
          <w:szCs w:val="20"/>
          <w:shd w:val="clear" w:color="auto" w:fill="FFFFFF"/>
        </w:rPr>
        <w:t xml:space="preserve">(1), pp.161-175. </w:t>
      </w:r>
    </w:p>
    <w:p w14:paraId="5CD72A32" w14:textId="3A7BC9D5" w:rsidR="00D45195" w:rsidRPr="006B08AD" w:rsidRDefault="00D45195"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Terhart</w:t>
      </w:r>
      <w:proofErr w:type="spellEnd"/>
      <w:r w:rsidRPr="006B08AD">
        <w:rPr>
          <w:rFonts w:ascii="Calibri" w:eastAsia="Times New Roman" w:hAnsi="Calibri" w:cs="Arial"/>
          <w:color w:val="222222"/>
          <w:sz w:val="20"/>
          <w:szCs w:val="20"/>
          <w:shd w:val="clear" w:color="auto" w:fill="FFFFFF"/>
        </w:rPr>
        <w:t>, E., 2011. Has John Hattie really found the holy grail of research on teaching? An extended review of Visible Learning.</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Journal of curriculum studies</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43</w:t>
      </w:r>
      <w:r w:rsidRPr="006B08AD">
        <w:rPr>
          <w:rFonts w:ascii="Calibri" w:eastAsia="Times New Roman" w:hAnsi="Calibri" w:cs="Arial"/>
          <w:color w:val="222222"/>
          <w:sz w:val="20"/>
          <w:szCs w:val="20"/>
          <w:shd w:val="clear" w:color="auto" w:fill="FFFFFF"/>
        </w:rPr>
        <w:t xml:space="preserve">(3), pp.425-438. </w:t>
      </w:r>
    </w:p>
    <w:p w14:paraId="6710C334" w14:textId="0A0555AE" w:rsidR="0032309A" w:rsidRPr="006B08AD" w:rsidRDefault="0032309A" w:rsidP="003F6E07">
      <w:pPr>
        <w:rPr>
          <w:rFonts w:ascii="Calibri" w:eastAsia="Times New Roman" w:hAnsi="Calibri" w:cs="Arial"/>
          <w:color w:val="222222"/>
          <w:sz w:val="20"/>
          <w:szCs w:val="20"/>
          <w:shd w:val="clear" w:color="auto" w:fill="FFFFFF"/>
        </w:rPr>
      </w:pPr>
      <w:proofErr w:type="spellStart"/>
      <w:r w:rsidRPr="006B08AD">
        <w:rPr>
          <w:rFonts w:ascii="Calibri" w:eastAsia="Times New Roman" w:hAnsi="Calibri" w:cs="Arial"/>
          <w:color w:val="222222"/>
          <w:sz w:val="20"/>
          <w:szCs w:val="20"/>
          <w:shd w:val="clear" w:color="auto" w:fill="FFFFFF"/>
        </w:rPr>
        <w:t>Wiliam</w:t>
      </w:r>
      <w:proofErr w:type="spellEnd"/>
      <w:r w:rsidRPr="006B08AD">
        <w:rPr>
          <w:rFonts w:ascii="Calibri" w:eastAsia="Times New Roman" w:hAnsi="Calibri" w:cs="Arial"/>
          <w:color w:val="222222"/>
          <w:sz w:val="20"/>
          <w:szCs w:val="20"/>
          <w:shd w:val="clear" w:color="auto" w:fill="FFFFFF"/>
        </w:rPr>
        <w:t>, D., 2011. What is assessment for learning?.</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Studies in educational evaluation</w:t>
      </w:r>
      <w:r w:rsidRPr="006B08AD">
        <w:rPr>
          <w:rFonts w:ascii="Calibri" w:eastAsia="Times New Roman" w:hAnsi="Calibri" w:cs="Arial"/>
          <w:color w:val="222222"/>
          <w:sz w:val="20"/>
          <w:szCs w:val="20"/>
          <w:shd w:val="clear" w:color="auto" w:fill="FFFFFF"/>
        </w:rPr>
        <w:t>,</w:t>
      </w:r>
      <w:r w:rsidRPr="006B08AD">
        <w:rPr>
          <w:rStyle w:val="apple-converted-space"/>
          <w:rFonts w:ascii="Calibri" w:eastAsia="Times New Roman" w:hAnsi="Calibri" w:cs="Arial"/>
          <w:color w:val="222222"/>
          <w:sz w:val="20"/>
          <w:szCs w:val="20"/>
          <w:shd w:val="clear" w:color="auto" w:fill="FFFFFF"/>
        </w:rPr>
        <w:t> </w:t>
      </w:r>
      <w:r w:rsidRPr="006B08AD">
        <w:rPr>
          <w:rFonts w:ascii="Calibri" w:eastAsia="Times New Roman" w:hAnsi="Calibri" w:cs="Arial"/>
          <w:color w:val="222222"/>
          <w:sz w:val="20"/>
          <w:szCs w:val="20"/>
        </w:rPr>
        <w:t>37</w:t>
      </w:r>
      <w:r w:rsidRPr="006B08AD">
        <w:rPr>
          <w:rFonts w:ascii="Calibri" w:eastAsia="Times New Roman" w:hAnsi="Calibri" w:cs="Arial"/>
          <w:color w:val="222222"/>
          <w:sz w:val="20"/>
          <w:szCs w:val="20"/>
          <w:shd w:val="clear" w:color="auto" w:fill="FFFFFF"/>
        </w:rPr>
        <w:t xml:space="preserve">(1), pp.3-14. </w:t>
      </w:r>
    </w:p>
    <w:sectPr w:rsidR="0032309A" w:rsidRPr="006B08A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E0556" w14:textId="77777777" w:rsidR="00EB31D8" w:rsidRDefault="00EB31D8" w:rsidP="000E7176">
      <w:pPr>
        <w:spacing w:after="0" w:line="240" w:lineRule="auto"/>
      </w:pPr>
      <w:r>
        <w:separator/>
      </w:r>
    </w:p>
  </w:endnote>
  <w:endnote w:type="continuationSeparator" w:id="0">
    <w:p w14:paraId="54FC1D65" w14:textId="77777777" w:rsidR="00EB31D8" w:rsidRDefault="00EB31D8" w:rsidP="000E7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9185795"/>
      <w:docPartObj>
        <w:docPartGallery w:val="Page Numbers (Bottom of Page)"/>
        <w:docPartUnique/>
      </w:docPartObj>
    </w:sdtPr>
    <w:sdtContent>
      <w:p w14:paraId="4D406428" w14:textId="0926F88B" w:rsidR="000E7176" w:rsidRDefault="000E7176" w:rsidP="00A22EF4">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195884" w14:textId="77777777" w:rsidR="000E7176" w:rsidRDefault="000E7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6429194"/>
      <w:docPartObj>
        <w:docPartGallery w:val="Page Numbers (Bottom of Page)"/>
        <w:docPartUnique/>
      </w:docPartObj>
    </w:sdtPr>
    <w:sdtContent>
      <w:p w14:paraId="0ADFC9E3" w14:textId="640E0A9E" w:rsidR="000E7176" w:rsidRDefault="000E7176" w:rsidP="00A22EF4">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A1943B" w14:textId="77777777" w:rsidR="000E7176" w:rsidRDefault="000E7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A870A" w14:textId="77777777" w:rsidR="00EB31D8" w:rsidRDefault="00EB31D8" w:rsidP="000E7176">
      <w:pPr>
        <w:spacing w:after="0" w:line="240" w:lineRule="auto"/>
      </w:pPr>
      <w:r>
        <w:separator/>
      </w:r>
    </w:p>
  </w:footnote>
  <w:footnote w:type="continuationSeparator" w:id="0">
    <w:p w14:paraId="75BE562B" w14:textId="77777777" w:rsidR="00EB31D8" w:rsidRDefault="00EB31D8" w:rsidP="000E717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haRrvs4" int2:invalidationBookmarkName="" int2:hashCode="wVe3Xe9bHowVI+" int2:id="LimoK7ng">
      <int2:state int2:value="Rejected" int2:type="style"/>
    </int2:bookmark>
    <int2:bookmark int2:bookmarkName="_Int_v8LZT7OC" int2:invalidationBookmarkName="" int2:hashCode="UjDH1Vnkat3K2m" int2:id="VQiVQskZ">
      <int2:state int2:value="Rejected" int2:type="style"/>
    </int2:bookmark>
    <int2:bookmark int2:bookmarkName="_Int_3WF6beDl" int2:invalidationBookmarkName="" int2:hashCode="juo9Ecy/aH18yc" int2:id="NeuKRrMI">
      <int2:state int2:value="Rejected" int2:type="gram"/>
    </int2:bookmark>
    <int2:bookmark int2:bookmarkName="_Int_usgcYz9e" int2:invalidationBookmarkName="" int2:hashCode="0JQeaNqPOBUf+G" int2:id="QZKt3irM">
      <int2:state int2:value="Rejected" int2:type="gram"/>
    </int2:bookmark>
    <int2:bookmark int2:bookmarkName="_Int_HmOwY26n" int2:invalidationBookmarkName="" int2:hashCode="J5DDO2HcK09e9n" int2:id="4IojW1yZ">
      <int2:state int2:value="Rejected" int2:type="gram"/>
    </int2:bookmark>
    <int2:bookmark int2:bookmarkName="_Int_slbQod2B" int2:invalidationBookmarkName="" int2:hashCode="EHJNMTKaYE44hc" int2:id="1utD8e21">
      <int2:state int2:value="Rejected" int2:type="gram"/>
    </int2:bookmark>
    <int2:bookmark int2:bookmarkName="_Int_OhwDCCur" int2:invalidationBookmarkName="" int2:hashCode="sy7mXO+riurkQY" int2:id="ZwmSBe5A">
      <int2:state int2:value="Rejected" int2:type="gram"/>
    </int2:bookmark>
    <int2:bookmark int2:bookmarkName="_Int_d7FTPY8t" int2:invalidationBookmarkName="" int2:hashCode="0BrDOhVK2r396J" int2:id="ycV21Kdz">
      <int2:state int2:value="Rejected" int2:type="style"/>
    </int2:bookmark>
    <int2:bookmark int2:bookmarkName="_Int_3cdXuj2U" int2:invalidationBookmarkName="" int2:hashCode="rHUp7tP+/No5SQ" int2:id="UAPzcAEM">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55"/>
    <w:rsid w:val="000023A5"/>
    <w:rsid w:val="0001042E"/>
    <w:rsid w:val="00011CFA"/>
    <w:rsid w:val="00013E3A"/>
    <w:rsid w:val="000141E8"/>
    <w:rsid w:val="00022493"/>
    <w:rsid w:val="000228FB"/>
    <w:rsid w:val="00023E2A"/>
    <w:rsid w:val="00026BC4"/>
    <w:rsid w:val="000274BA"/>
    <w:rsid w:val="00031273"/>
    <w:rsid w:val="00031DF5"/>
    <w:rsid w:val="00045472"/>
    <w:rsid w:val="00045E3A"/>
    <w:rsid w:val="00052615"/>
    <w:rsid w:val="000537A6"/>
    <w:rsid w:val="000537D0"/>
    <w:rsid w:val="00056CB7"/>
    <w:rsid w:val="00062829"/>
    <w:rsid w:val="000641FC"/>
    <w:rsid w:val="00067209"/>
    <w:rsid w:val="000726E4"/>
    <w:rsid w:val="00072B00"/>
    <w:rsid w:val="00072BF8"/>
    <w:rsid w:val="00073FE8"/>
    <w:rsid w:val="00081654"/>
    <w:rsid w:val="00081F72"/>
    <w:rsid w:val="000850D9"/>
    <w:rsid w:val="0008592E"/>
    <w:rsid w:val="00085CA2"/>
    <w:rsid w:val="00085CD5"/>
    <w:rsid w:val="0008701E"/>
    <w:rsid w:val="00092B0C"/>
    <w:rsid w:val="00096495"/>
    <w:rsid w:val="0009650D"/>
    <w:rsid w:val="000A005E"/>
    <w:rsid w:val="000A1D06"/>
    <w:rsid w:val="000A2E0D"/>
    <w:rsid w:val="000A3717"/>
    <w:rsid w:val="000A6CA6"/>
    <w:rsid w:val="000A7C17"/>
    <w:rsid w:val="000B0AC6"/>
    <w:rsid w:val="000B0B66"/>
    <w:rsid w:val="000B2D56"/>
    <w:rsid w:val="000B67CC"/>
    <w:rsid w:val="000B6D39"/>
    <w:rsid w:val="000B79AB"/>
    <w:rsid w:val="000C13A8"/>
    <w:rsid w:val="000C23C1"/>
    <w:rsid w:val="000C42A7"/>
    <w:rsid w:val="000C68BD"/>
    <w:rsid w:val="000C699F"/>
    <w:rsid w:val="000C7307"/>
    <w:rsid w:val="000D7149"/>
    <w:rsid w:val="000E7176"/>
    <w:rsid w:val="000E79BA"/>
    <w:rsid w:val="000F3DF0"/>
    <w:rsid w:val="000F5F7F"/>
    <w:rsid w:val="000F7508"/>
    <w:rsid w:val="00102077"/>
    <w:rsid w:val="0010452F"/>
    <w:rsid w:val="00107610"/>
    <w:rsid w:val="001150C2"/>
    <w:rsid w:val="001166D2"/>
    <w:rsid w:val="00121A1C"/>
    <w:rsid w:val="0012248E"/>
    <w:rsid w:val="00127C56"/>
    <w:rsid w:val="00136E4F"/>
    <w:rsid w:val="00144CEF"/>
    <w:rsid w:val="00150760"/>
    <w:rsid w:val="0015129E"/>
    <w:rsid w:val="00156BE5"/>
    <w:rsid w:val="00164DFE"/>
    <w:rsid w:val="00170687"/>
    <w:rsid w:val="00171932"/>
    <w:rsid w:val="00173544"/>
    <w:rsid w:val="001779CD"/>
    <w:rsid w:val="00192310"/>
    <w:rsid w:val="001B5967"/>
    <w:rsid w:val="001B5FB2"/>
    <w:rsid w:val="001B6C09"/>
    <w:rsid w:val="001B6C78"/>
    <w:rsid w:val="001C0E7F"/>
    <w:rsid w:val="001C1E9B"/>
    <w:rsid w:val="001C23A0"/>
    <w:rsid w:val="001C4137"/>
    <w:rsid w:val="001C4566"/>
    <w:rsid w:val="001C46FE"/>
    <w:rsid w:val="001C6F36"/>
    <w:rsid w:val="001C7CC4"/>
    <w:rsid w:val="001D10E8"/>
    <w:rsid w:val="001D3213"/>
    <w:rsid w:val="001D4BE3"/>
    <w:rsid w:val="001E1DD1"/>
    <w:rsid w:val="001E241F"/>
    <w:rsid w:val="001E387A"/>
    <w:rsid w:val="001E7A0C"/>
    <w:rsid w:val="0020087A"/>
    <w:rsid w:val="00206DA8"/>
    <w:rsid w:val="00212CD9"/>
    <w:rsid w:val="00213C21"/>
    <w:rsid w:val="00214838"/>
    <w:rsid w:val="00216959"/>
    <w:rsid w:val="00220D56"/>
    <w:rsid w:val="00224FE9"/>
    <w:rsid w:val="00227A51"/>
    <w:rsid w:val="00230E6C"/>
    <w:rsid w:val="00230FDF"/>
    <w:rsid w:val="00233F55"/>
    <w:rsid w:val="00237591"/>
    <w:rsid w:val="00244FAC"/>
    <w:rsid w:val="00247324"/>
    <w:rsid w:val="00251F9B"/>
    <w:rsid w:val="00252F47"/>
    <w:rsid w:val="00253418"/>
    <w:rsid w:val="00254708"/>
    <w:rsid w:val="002560B5"/>
    <w:rsid w:val="0025697F"/>
    <w:rsid w:val="00263217"/>
    <w:rsid w:val="00263FCB"/>
    <w:rsid w:val="00265D0B"/>
    <w:rsid w:val="00265F52"/>
    <w:rsid w:val="00266641"/>
    <w:rsid w:val="00270B6F"/>
    <w:rsid w:val="0027172D"/>
    <w:rsid w:val="002760CF"/>
    <w:rsid w:val="00277DCF"/>
    <w:rsid w:val="002804D2"/>
    <w:rsid w:val="00282941"/>
    <w:rsid w:val="00283578"/>
    <w:rsid w:val="00286F0C"/>
    <w:rsid w:val="002877FA"/>
    <w:rsid w:val="0029253C"/>
    <w:rsid w:val="0029452E"/>
    <w:rsid w:val="0029510B"/>
    <w:rsid w:val="00295368"/>
    <w:rsid w:val="002954B5"/>
    <w:rsid w:val="00297AB6"/>
    <w:rsid w:val="002A0A2B"/>
    <w:rsid w:val="002A2EA5"/>
    <w:rsid w:val="002A3DFB"/>
    <w:rsid w:val="002A4171"/>
    <w:rsid w:val="002A4ECD"/>
    <w:rsid w:val="002B5154"/>
    <w:rsid w:val="002B64F3"/>
    <w:rsid w:val="002C07B7"/>
    <w:rsid w:val="002C3CFE"/>
    <w:rsid w:val="002C400E"/>
    <w:rsid w:val="002D74FC"/>
    <w:rsid w:val="002D7ACB"/>
    <w:rsid w:val="002E12C8"/>
    <w:rsid w:val="002F0B7A"/>
    <w:rsid w:val="002F3097"/>
    <w:rsid w:val="002F766D"/>
    <w:rsid w:val="002F7D56"/>
    <w:rsid w:val="003063DB"/>
    <w:rsid w:val="00310896"/>
    <w:rsid w:val="00311D58"/>
    <w:rsid w:val="0031212B"/>
    <w:rsid w:val="00313CA9"/>
    <w:rsid w:val="003178D0"/>
    <w:rsid w:val="00322165"/>
    <w:rsid w:val="0032309A"/>
    <w:rsid w:val="00330849"/>
    <w:rsid w:val="00332EDA"/>
    <w:rsid w:val="00333768"/>
    <w:rsid w:val="00335FEB"/>
    <w:rsid w:val="00344259"/>
    <w:rsid w:val="00345815"/>
    <w:rsid w:val="00352CF1"/>
    <w:rsid w:val="00356DEA"/>
    <w:rsid w:val="003600B5"/>
    <w:rsid w:val="00360AC9"/>
    <w:rsid w:val="0036411D"/>
    <w:rsid w:val="00374B86"/>
    <w:rsid w:val="00376858"/>
    <w:rsid w:val="00377043"/>
    <w:rsid w:val="0038204F"/>
    <w:rsid w:val="00382E56"/>
    <w:rsid w:val="00387AE8"/>
    <w:rsid w:val="00387E01"/>
    <w:rsid w:val="00390868"/>
    <w:rsid w:val="00391BCF"/>
    <w:rsid w:val="003924F7"/>
    <w:rsid w:val="0039371F"/>
    <w:rsid w:val="003A02C3"/>
    <w:rsid w:val="003A6DA6"/>
    <w:rsid w:val="003B0356"/>
    <w:rsid w:val="003C2D59"/>
    <w:rsid w:val="003C450B"/>
    <w:rsid w:val="003D057C"/>
    <w:rsid w:val="003D224E"/>
    <w:rsid w:val="003D3F2B"/>
    <w:rsid w:val="003D48FB"/>
    <w:rsid w:val="003E407F"/>
    <w:rsid w:val="003E562B"/>
    <w:rsid w:val="003E656F"/>
    <w:rsid w:val="003E753A"/>
    <w:rsid w:val="003F0601"/>
    <w:rsid w:val="003F4EC4"/>
    <w:rsid w:val="003F6A1D"/>
    <w:rsid w:val="003F6E07"/>
    <w:rsid w:val="003F7034"/>
    <w:rsid w:val="004016EC"/>
    <w:rsid w:val="00406413"/>
    <w:rsid w:val="0040641F"/>
    <w:rsid w:val="0041034A"/>
    <w:rsid w:val="00414D0F"/>
    <w:rsid w:val="00420B47"/>
    <w:rsid w:val="00421ACB"/>
    <w:rsid w:val="00427290"/>
    <w:rsid w:val="00432BB1"/>
    <w:rsid w:val="0044043D"/>
    <w:rsid w:val="00441032"/>
    <w:rsid w:val="0044147D"/>
    <w:rsid w:val="0044471B"/>
    <w:rsid w:val="00444DF7"/>
    <w:rsid w:val="004553AE"/>
    <w:rsid w:val="00457628"/>
    <w:rsid w:val="00462690"/>
    <w:rsid w:val="00473554"/>
    <w:rsid w:val="004746D6"/>
    <w:rsid w:val="00474C04"/>
    <w:rsid w:val="00477CA1"/>
    <w:rsid w:val="00480F2F"/>
    <w:rsid w:val="00484962"/>
    <w:rsid w:val="00484D0F"/>
    <w:rsid w:val="00484EE6"/>
    <w:rsid w:val="00486478"/>
    <w:rsid w:val="00487505"/>
    <w:rsid w:val="00491D11"/>
    <w:rsid w:val="0049438B"/>
    <w:rsid w:val="00496114"/>
    <w:rsid w:val="004B1FE6"/>
    <w:rsid w:val="004B4C39"/>
    <w:rsid w:val="004B6AD6"/>
    <w:rsid w:val="004B7574"/>
    <w:rsid w:val="004C4075"/>
    <w:rsid w:val="004C683E"/>
    <w:rsid w:val="004D1239"/>
    <w:rsid w:val="004D3476"/>
    <w:rsid w:val="004D4CBE"/>
    <w:rsid w:val="004D6CAC"/>
    <w:rsid w:val="004D7DEB"/>
    <w:rsid w:val="004E7039"/>
    <w:rsid w:val="004E7B8F"/>
    <w:rsid w:val="004F09B0"/>
    <w:rsid w:val="004F2C73"/>
    <w:rsid w:val="004F3377"/>
    <w:rsid w:val="004F469F"/>
    <w:rsid w:val="00500EC3"/>
    <w:rsid w:val="0050116B"/>
    <w:rsid w:val="00504045"/>
    <w:rsid w:val="00505795"/>
    <w:rsid w:val="00513CD1"/>
    <w:rsid w:val="00513F38"/>
    <w:rsid w:val="00517CB3"/>
    <w:rsid w:val="00524CC1"/>
    <w:rsid w:val="00532315"/>
    <w:rsid w:val="00546C8A"/>
    <w:rsid w:val="00553224"/>
    <w:rsid w:val="00564B18"/>
    <w:rsid w:val="00570F76"/>
    <w:rsid w:val="005725B1"/>
    <w:rsid w:val="005728E9"/>
    <w:rsid w:val="00573A23"/>
    <w:rsid w:val="00574E40"/>
    <w:rsid w:val="0057603A"/>
    <w:rsid w:val="00581AB9"/>
    <w:rsid w:val="00583AE0"/>
    <w:rsid w:val="0058509A"/>
    <w:rsid w:val="00586DF2"/>
    <w:rsid w:val="00586E32"/>
    <w:rsid w:val="00596710"/>
    <w:rsid w:val="00597A3C"/>
    <w:rsid w:val="005A1747"/>
    <w:rsid w:val="005A311C"/>
    <w:rsid w:val="005A4554"/>
    <w:rsid w:val="005B247F"/>
    <w:rsid w:val="005B37AD"/>
    <w:rsid w:val="005B4D3A"/>
    <w:rsid w:val="005C5557"/>
    <w:rsid w:val="005D0B84"/>
    <w:rsid w:val="005D1B02"/>
    <w:rsid w:val="005D1E33"/>
    <w:rsid w:val="005D2014"/>
    <w:rsid w:val="005D2DC6"/>
    <w:rsid w:val="005D33FA"/>
    <w:rsid w:val="005D51B9"/>
    <w:rsid w:val="005D6D79"/>
    <w:rsid w:val="005E1E11"/>
    <w:rsid w:val="005E26BE"/>
    <w:rsid w:val="005F1797"/>
    <w:rsid w:val="005F4563"/>
    <w:rsid w:val="005F6477"/>
    <w:rsid w:val="00600BF0"/>
    <w:rsid w:val="00600C6E"/>
    <w:rsid w:val="006060BC"/>
    <w:rsid w:val="00611A2E"/>
    <w:rsid w:val="00615A53"/>
    <w:rsid w:val="00617AEA"/>
    <w:rsid w:val="00622484"/>
    <w:rsid w:val="006260A7"/>
    <w:rsid w:val="0063031E"/>
    <w:rsid w:val="0063173D"/>
    <w:rsid w:val="00642D29"/>
    <w:rsid w:val="00644393"/>
    <w:rsid w:val="00651879"/>
    <w:rsid w:val="00651E66"/>
    <w:rsid w:val="00657FFC"/>
    <w:rsid w:val="0066056F"/>
    <w:rsid w:val="00666EA1"/>
    <w:rsid w:val="00672441"/>
    <w:rsid w:val="00686507"/>
    <w:rsid w:val="00692689"/>
    <w:rsid w:val="00693BD4"/>
    <w:rsid w:val="006B08AD"/>
    <w:rsid w:val="006B08E0"/>
    <w:rsid w:val="006B26E7"/>
    <w:rsid w:val="006B7607"/>
    <w:rsid w:val="006C2049"/>
    <w:rsid w:val="006C232D"/>
    <w:rsid w:val="006C2744"/>
    <w:rsid w:val="006C3084"/>
    <w:rsid w:val="006C43DD"/>
    <w:rsid w:val="006D3931"/>
    <w:rsid w:val="006D4785"/>
    <w:rsid w:val="006D7627"/>
    <w:rsid w:val="006E2812"/>
    <w:rsid w:val="006E67E5"/>
    <w:rsid w:val="006F0D8D"/>
    <w:rsid w:val="006F116A"/>
    <w:rsid w:val="006F16D8"/>
    <w:rsid w:val="006F4FB0"/>
    <w:rsid w:val="006F63DC"/>
    <w:rsid w:val="006F68E4"/>
    <w:rsid w:val="00700CBE"/>
    <w:rsid w:val="007067F4"/>
    <w:rsid w:val="00711B96"/>
    <w:rsid w:val="0071739F"/>
    <w:rsid w:val="00721DCA"/>
    <w:rsid w:val="00732330"/>
    <w:rsid w:val="00735701"/>
    <w:rsid w:val="007436D3"/>
    <w:rsid w:val="00745D2C"/>
    <w:rsid w:val="00753369"/>
    <w:rsid w:val="00756E6C"/>
    <w:rsid w:val="007578F1"/>
    <w:rsid w:val="00765382"/>
    <w:rsid w:val="00766F4C"/>
    <w:rsid w:val="00770F8C"/>
    <w:rsid w:val="00771583"/>
    <w:rsid w:val="00771BDA"/>
    <w:rsid w:val="0077252A"/>
    <w:rsid w:val="00773002"/>
    <w:rsid w:val="00775C6B"/>
    <w:rsid w:val="00785AAC"/>
    <w:rsid w:val="00790C09"/>
    <w:rsid w:val="0079344B"/>
    <w:rsid w:val="00793D80"/>
    <w:rsid w:val="00797C90"/>
    <w:rsid w:val="007A012D"/>
    <w:rsid w:val="007A01C7"/>
    <w:rsid w:val="007A0F73"/>
    <w:rsid w:val="007A139F"/>
    <w:rsid w:val="007A159C"/>
    <w:rsid w:val="007A6744"/>
    <w:rsid w:val="007A722F"/>
    <w:rsid w:val="007A73C6"/>
    <w:rsid w:val="007A7E1E"/>
    <w:rsid w:val="007B370B"/>
    <w:rsid w:val="007D07F7"/>
    <w:rsid w:val="007D2D6B"/>
    <w:rsid w:val="007D7A1F"/>
    <w:rsid w:val="007D7ECF"/>
    <w:rsid w:val="007E38AF"/>
    <w:rsid w:val="007E4F09"/>
    <w:rsid w:val="007E55E5"/>
    <w:rsid w:val="007E6394"/>
    <w:rsid w:val="007E7427"/>
    <w:rsid w:val="007E77F5"/>
    <w:rsid w:val="007F01DF"/>
    <w:rsid w:val="007F10DD"/>
    <w:rsid w:val="007F1258"/>
    <w:rsid w:val="007F1E9F"/>
    <w:rsid w:val="007F59F7"/>
    <w:rsid w:val="0080129B"/>
    <w:rsid w:val="00803EA8"/>
    <w:rsid w:val="00805EAC"/>
    <w:rsid w:val="00810F78"/>
    <w:rsid w:val="00812F87"/>
    <w:rsid w:val="008214DA"/>
    <w:rsid w:val="00822809"/>
    <w:rsid w:val="00830775"/>
    <w:rsid w:val="00832CEF"/>
    <w:rsid w:val="008335F1"/>
    <w:rsid w:val="00833652"/>
    <w:rsid w:val="00835C01"/>
    <w:rsid w:val="00842BC1"/>
    <w:rsid w:val="00842C25"/>
    <w:rsid w:val="00845B6A"/>
    <w:rsid w:val="0084699D"/>
    <w:rsid w:val="00847B70"/>
    <w:rsid w:val="008509D9"/>
    <w:rsid w:val="0085312B"/>
    <w:rsid w:val="00854E1E"/>
    <w:rsid w:val="0085632B"/>
    <w:rsid w:val="008623AE"/>
    <w:rsid w:val="00867026"/>
    <w:rsid w:val="0086726C"/>
    <w:rsid w:val="00867F1C"/>
    <w:rsid w:val="008733CE"/>
    <w:rsid w:val="008755CB"/>
    <w:rsid w:val="008841FC"/>
    <w:rsid w:val="00890BDD"/>
    <w:rsid w:val="00893445"/>
    <w:rsid w:val="00897329"/>
    <w:rsid w:val="008B0E03"/>
    <w:rsid w:val="008B1081"/>
    <w:rsid w:val="008B1604"/>
    <w:rsid w:val="008C040D"/>
    <w:rsid w:val="008C5592"/>
    <w:rsid w:val="008D27F1"/>
    <w:rsid w:val="008D2E24"/>
    <w:rsid w:val="008D3437"/>
    <w:rsid w:val="008D48C3"/>
    <w:rsid w:val="008D55DB"/>
    <w:rsid w:val="008D71B5"/>
    <w:rsid w:val="008E05EB"/>
    <w:rsid w:val="008E074F"/>
    <w:rsid w:val="008E094E"/>
    <w:rsid w:val="008E11FA"/>
    <w:rsid w:val="008E67AE"/>
    <w:rsid w:val="008F068C"/>
    <w:rsid w:val="008F24EC"/>
    <w:rsid w:val="008F4DE5"/>
    <w:rsid w:val="008F7949"/>
    <w:rsid w:val="00902188"/>
    <w:rsid w:val="00906CCE"/>
    <w:rsid w:val="00907721"/>
    <w:rsid w:val="00907F9D"/>
    <w:rsid w:val="00911774"/>
    <w:rsid w:val="00915302"/>
    <w:rsid w:val="00915663"/>
    <w:rsid w:val="00917A4F"/>
    <w:rsid w:val="009209C6"/>
    <w:rsid w:val="0092644F"/>
    <w:rsid w:val="00927441"/>
    <w:rsid w:val="00927DE0"/>
    <w:rsid w:val="00934E99"/>
    <w:rsid w:val="00935419"/>
    <w:rsid w:val="0094017F"/>
    <w:rsid w:val="00944031"/>
    <w:rsid w:val="0094783E"/>
    <w:rsid w:val="0095133B"/>
    <w:rsid w:val="00952CD4"/>
    <w:rsid w:val="009541D7"/>
    <w:rsid w:val="0095511E"/>
    <w:rsid w:val="00957318"/>
    <w:rsid w:val="00973B4B"/>
    <w:rsid w:val="00974F64"/>
    <w:rsid w:val="00976085"/>
    <w:rsid w:val="00976874"/>
    <w:rsid w:val="009775D7"/>
    <w:rsid w:val="00977EA5"/>
    <w:rsid w:val="00981355"/>
    <w:rsid w:val="009813CF"/>
    <w:rsid w:val="00984693"/>
    <w:rsid w:val="009877AD"/>
    <w:rsid w:val="00992220"/>
    <w:rsid w:val="009944DD"/>
    <w:rsid w:val="009950A2"/>
    <w:rsid w:val="00996065"/>
    <w:rsid w:val="009A6D3E"/>
    <w:rsid w:val="009A7EDD"/>
    <w:rsid w:val="009B5562"/>
    <w:rsid w:val="009B6B46"/>
    <w:rsid w:val="009C0BB4"/>
    <w:rsid w:val="009C474C"/>
    <w:rsid w:val="009C4F2E"/>
    <w:rsid w:val="009C6D1E"/>
    <w:rsid w:val="009C72DB"/>
    <w:rsid w:val="009D35AA"/>
    <w:rsid w:val="009D3FCF"/>
    <w:rsid w:val="009D464B"/>
    <w:rsid w:val="009D630B"/>
    <w:rsid w:val="009E007E"/>
    <w:rsid w:val="009E2551"/>
    <w:rsid w:val="009E3A6D"/>
    <w:rsid w:val="009F3FD1"/>
    <w:rsid w:val="009F67E7"/>
    <w:rsid w:val="00A02CD1"/>
    <w:rsid w:val="00A071AB"/>
    <w:rsid w:val="00A1039D"/>
    <w:rsid w:val="00A10634"/>
    <w:rsid w:val="00A2336D"/>
    <w:rsid w:val="00A237A3"/>
    <w:rsid w:val="00A25EBF"/>
    <w:rsid w:val="00A26D28"/>
    <w:rsid w:val="00A3483F"/>
    <w:rsid w:val="00A3512E"/>
    <w:rsid w:val="00A3704E"/>
    <w:rsid w:val="00A458CF"/>
    <w:rsid w:val="00A47761"/>
    <w:rsid w:val="00A50C06"/>
    <w:rsid w:val="00A5197D"/>
    <w:rsid w:val="00A673AB"/>
    <w:rsid w:val="00A70AF7"/>
    <w:rsid w:val="00A70BDF"/>
    <w:rsid w:val="00A85615"/>
    <w:rsid w:val="00A928F8"/>
    <w:rsid w:val="00A95311"/>
    <w:rsid w:val="00A954CC"/>
    <w:rsid w:val="00AB27BA"/>
    <w:rsid w:val="00AC0D89"/>
    <w:rsid w:val="00AD04F1"/>
    <w:rsid w:val="00AD17F5"/>
    <w:rsid w:val="00AD20E5"/>
    <w:rsid w:val="00AD4A82"/>
    <w:rsid w:val="00AD5963"/>
    <w:rsid w:val="00AD6E1E"/>
    <w:rsid w:val="00AE137A"/>
    <w:rsid w:val="00AE2897"/>
    <w:rsid w:val="00AE5BAE"/>
    <w:rsid w:val="00AE5EA4"/>
    <w:rsid w:val="00AE6C4E"/>
    <w:rsid w:val="00AF10DE"/>
    <w:rsid w:val="00AF286B"/>
    <w:rsid w:val="00AF2A7C"/>
    <w:rsid w:val="00AF2C13"/>
    <w:rsid w:val="00AF5BC4"/>
    <w:rsid w:val="00B06648"/>
    <w:rsid w:val="00B10282"/>
    <w:rsid w:val="00B1161D"/>
    <w:rsid w:val="00B13F0D"/>
    <w:rsid w:val="00B17876"/>
    <w:rsid w:val="00B220DF"/>
    <w:rsid w:val="00B23620"/>
    <w:rsid w:val="00B261C0"/>
    <w:rsid w:val="00B30169"/>
    <w:rsid w:val="00B33F67"/>
    <w:rsid w:val="00B351DB"/>
    <w:rsid w:val="00B421A6"/>
    <w:rsid w:val="00B447B4"/>
    <w:rsid w:val="00B44B5E"/>
    <w:rsid w:val="00B47915"/>
    <w:rsid w:val="00B530EA"/>
    <w:rsid w:val="00B55D32"/>
    <w:rsid w:val="00B61F63"/>
    <w:rsid w:val="00B64BA3"/>
    <w:rsid w:val="00B65BF2"/>
    <w:rsid w:val="00B65F37"/>
    <w:rsid w:val="00B70FC9"/>
    <w:rsid w:val="00B81B88"/>
    <w:rsid w:val="00B81C11"/>
    <w:rsid w:val="00B859FB"/>
    <w:rsid w:val="00B86C3B"/>
    <w:rsid w:val="00B93F3A"/>
    <w:rsid w:val="00B946F7"/>
    <w:rsid w:val="00B9671C"/>
    <w:rsid w:val="00B96FF9"/>
    <w:rsid w:val="00BA3BA5"/>
    <w:rsid w:val="00BB0D1A"/>
    <w:rsid w:val="00BB53D3"/>
    <w:rsid w:val="00BC0654"/>
    <w:rsid w:val="00BC6CF2"/>
    <w:rsid w:val="00BC7A39"/>
    <w:rsid w:val="00BD54FD"/>
    <w:rsid w:val="00BD7E33"/>
    <w:rsid w:val="00BE1F09"/>
    <w:rsid w:val="00BF0E00"/>
    <w:rsid w:val="00BF5986"/>
    <w:rsid w:val="00BF5CCF"/>
    <w:rsid w:val="00BF60F6"/>
    <w:rsid w:val="00BF681D"/>
    <w:rsid w:val="00C00781"/>
    <w:rsid w:val="00C01369"/>
    <w:rsid w:val="00C07676"/>
    <w:rsid w:val="00C122FE"/>
    <w:rsid w:val="00C23AAC"/>
    <w:rsid w:val="00C2762E"/>
    <w:rsid w:val="00C3115A"/>
    <w:rsid w:val="00C31945"/>
    <w:rsid w:val="00C32D06"/>
    <w:rsid w:val="00C37177"/>
    <w:rsid w:val="00C41796"/>
    <w:rsid w:val="00C41ADF"/>
    <w:rsid w:val="00C4259F"/>
    <w:rsid w:val="00C44F55"/>
    <w:rsid w:val="00C45CDE"/>
    <w:rsid w:val="00C50490"/>
    <w:rsid w:val="00C528CF"/>
    <w:rsid w:val="00C52F36"/>
    <w:rsid w:val="00C619CF"/>
    <w:rsid w:val="00C657FF"/>
    <w:rsid w:val="00C6728A"/>
    <w:rsid w:val="00C73729"/>
    <w:rsid w:val="00C76C32"/>
    <w:rsid w:val="00C77425"/>
    <w:rsid w:val="00C85B3D"/>
    <w:rsid w:val="00C86856"/>
    <w:rsid w:val="00C90790"/>
    <w:rsid w:val="00C9196E"/>
    <w:rsid w:val="00CA252F"/>
    <w:rsid w:val="00CA2DCE"/>
    <w:rsid w:val="00CA35DC"/>
    <w:rsid w:val="00CA4901"/>
    <w:rsid w:val="00CA552C"/>
    <w:rsid w:val="00CA59F3"/>
    <w:rsid w:val="00CB28EB"/>
    <w:rsid w:val="00CB439E"/>
    <w:rsid w:val="00CB5375"/>
    <w:rsid w:val="00CB6229"/>
    <w:rsid w:val="00CB66A2"/>
    <w:rsid w:val="00CD1B9C"/>
    <w:rsid w:val="00CD21E3"/>
    <w:rsid w:val="00CD43A0"/>
    <w:rsid w:val="00CD53CF"/>
    <w:rsid w:val="00CE67A1"/>
    <w:rsid w:val="00CE7536"/>
    <w:rsid w:val="00CE7987"/>
    <w:rsid w:val="00CF032C"/>
    <w:rsid w:val="00CF3273"/>
    <w:rsid w:val="00D03955"/>
    <w:rsid w:val="00D03D36"/>
    <w:rsid w:val="00D062BE"/>
    <w:rsid w:val="00D11DD9"/>
    <w:rsid w:val="00D12941"/>
    <w:rsid w:val="00D1398D"/>
    <w:rsid w:val="00D13AD3"/>
    <w:rsid w:val="00D13CD4"/>
    <w:rsid w:val="00D24B1D"/>
    <w:rsid w:val="00D3408E"/>
    <w:rsid w:val="00D35E08"/>
    <w:rsid w:val="00D36C43"/>
    <w:rsid w:val="00D376DA"/>
    <w:rsid w:val="00D42ADF"/>
    <w:rsid w:val="00D4410C"/>
    <w:rsid w:val="00D44741"/>
    <w:rsid w:val="00D45195"/>
    <w:rsid w:val="00D45BB6"/>
    <w:rsid w:val="00D5190C"/>
    <w:rsid w:val="00D542A0"/>
    <w:rsid w:val="00D5791D"/>
    <w:rsid w:val="00D6236B"/>
    <w:rsid w:val="00D6241B"/>
    <w:rsid w:val="00D70110"/>
    <w:rsid w:val="00D702A4"/>
    <w:rsid w:val="00D7788F"/>
    <w:rsid w:val="00D8146B"/>
    <w:rsid w:val="00D82209"/>
    <w:rsid w:val="00D8244F"/>
    <w:rsid w:val="00D827ED"/>
    <w:rsid w:val="00D8441C"/>
    <w:rsid w:val="00D94E70"/>
    <w:rsid w:val="00D95130"/>
    <w:rsid w:val="00D958F5"/>
    <w:rsid w:val="00DA1087"/>
    <w:rsid w:val="00DA29C7"/>
    <w:rsid w:val="00DA76AB"/>
    <w:rsid w:val="00DA7FE0"/>
    <w:rsid w:val="00DB11AD"/>
    <w:rsid w:val="00DB156F"/>
    <w:rsid w:val="00DB508C"/>
    <w:rsid w:val="00DC151E"/>
    <w:rsid w:val="00DC2F1B"/>
    <w:rsid w:val="00DC4A3A"/>
    <w:rsid w:val="00DD55CB"/>
    <w:rsid w:val="00DD6D57"/>
    <w:rsid w:val="00DD711B"/>
    <w:rsid w:val="00DD73BB"/>
    <w:rsid w:val="00DE0CB6"/>
    <w:rsid w:val="00DE14C2"/>
    <w:rsid w:val="00DE17A0"/>
    <w:rsid w:val="00DE2B2D"/>
    <w:rsid w:val="00DF0EC7"/>
    <w:rsid w:val="00DF67C1"/>
    <w:rsid w:val="00DF768C"/>
    <w:rsid w:val="00E0225E"/>
    <w:rsid w:val="00E02889"/>
    <w:rsid w:val="00E04084"/>
    <w:rsid w:val="00E04E3B"/>
    <w:rsid w:val="00E067B1"/>
    <w:rsid w:val="00E0693F"/>
    <w:rsid w:val="00E12FB1"/>
    <w:rsid w:val="00E1318F"/>
    <w:rsid w:val="00E1351F"/>
    <w:rsid w:val="00E140A5"/>
    <w:rsid w:val="00E2041E"/>
    <w:rsid w:val="00E26E2F"/>
    <w:rsid w:val="00E327F9"/>
    <w:rsid w:val="00E371FA"/>
    <w:rsid w:val="00E40CB3"/>
    <w:rsid w:val="00E43EAA"/>
    <w:rsid w:val="00E451D7"/>
    <w:rsid w:val="00E45528"/>
    <w:rsid w:val="00E51778"/>
    <w:rsid w:val="00E5373C"/>
    <w:rsid w:val="00E540C3"/>
    <w:rsid w:val="00E57374"/>
    <w:rsid w:val="00E57617"/>
    <w:rsid w:val="00E61C94"/>
    <w:rsid w:val="00E64206"/>
    <w:rsid w:val="00E66DC8"/>
    <w:rsid w:val="00E74BA2"/>
    <w:rsid w:val="00E7780E"/>
    <w:rsid w:val="00E8076C"/>
    <w:rsid w:val="00E81848"/>
    <w:rsid w:val="00E83AB3"/>
    <w:rsid w:val="00E96281"/>
    <w:rsid w:val="00EA28AA"/>
    <w:rsid w:val="00EA302E"/>
    <w:rsid w:val="00EA4630"/>
    <w:rsid w:val="00EA73C6"/>
    <w:rsid w:val="00EB1CCB"/>
    <w:rsid w:val="00EB31D8"/>
    <w:rsid w:val="00EB352C"/>
    <w:rsid w:val="00EC5628"/>
    <w:rsid w:val="00EC7A3C"/>
    <w:rsid w:val="00ED3F6C"/>
    <w:rsid w:val="00ED6931"/>
    <w:rsid w:val="00ED77A5"/>
    <w:rsid w:val="00EF01D3"/>
    <w:rsid w:val="00EF2D01"/>
    <w:rsid w:val="00EF45E4"/>
    <w:rsid w:val="00EF7A44"/>
    <w:rsid w:val="00F14863"/>
    <w:rsid w:val="00F256E4"/>
    <w:rsid w:val="00F33AEA"/>
    <w:rsid w:val="00F35A97"/>
    <w:rsid w:val="00F35FC6"/>
    <w:rsid w:val="00F402D5"/>
    <w:rsid w:val="00F40906"/>
    <w:rsid w:val="00F43260"/>
    <w:rsid w:val="00F46570"/>
    <w:rsid w:val="00F55DB2"/>
    <w:rsid w:val="00F630B7"/>
    <w:rsid w:val="00F65996"/>
    <w:rsid w:val="00F6666B"/>
    <w:rsid w:val="00F72181"/>
    <w:rsid w:val="00F72521"/>
    <w:rsid w:val="00F73CE0"/>
    <w:rsid w:val="00F809B9"/>
    <w:rsid w:val="00F8127D"/>
    <w:rsid w:val="00F83296"/>
    <w:rsid w:val="00F907D1"/>
    <w:rsid w:val="00F93690"/>
    <w:rsid w:val="00F9393A"/>
    <w:rsid w:val="00FA3088"/>
    <w:rsid w:val="00FA43C5"/>
    <w:rsid w:val="00FA4F8C"/>
    <w:rsid w:val="00FA515B"/>
    <w:rsid w:val="00FB29D5"/>
    <w:rsid w:val="00FB3C16"/>
    <w:rsid w:val="00FC3F1B"/>
    <w:rsid w:val="00FC7408"/>
    <w:rsid w:val="00FD7363"/>
    <w:rsid w:val="00FE77C2"/>
    <w:rsid w:val="00FF2925"/>
    <w:rsid w:val="00FF2F0C"/>
    <w:rsid w:val="00FF54FB"/>
    <w:rsid w:val="00FF5712"/>
    <w:rsid w:val="00FF7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6F2E31"/>
  <w15:chartTrackingRefBased/>
  <w15:docId w15:val="{14D3D070-E565-E24C-9592-1006037A5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F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4F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F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F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F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F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F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F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F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F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4F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F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F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F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F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F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F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F55"/>
    <w:rPr>
      <w:rFonts w:eastAsiaTheme="majorEastAsia" w:cstheme="majorBidi"/>
      <w:color w:val="272727" w:themeColor="text1" w:themeTint="D8"/>
    </w:rPr>
  </w:style>
  <w:style w:type="paragraph" w:styleId="Title">
    <w:name w:val="Title"/>
    <w:basedOn w:val="Normal"/>
    <w:next w:val="Normal"/>
    <w:link w:val="TitleChar"/>
    <w:uiPriority w:val="10"/>
    <w:qFormat/>
    <w:rsid w:val="00C44F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F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F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F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F55"/>
    <w:pPr>
      <w:spacing w:before="160"/>
      <w:jc w:val="center"/>
    </w:pPr>
    <w:rPr>
      <w:i/>
      <w:iCs/>
      <w:color w:val="404040" w:themeColor="text1" w:themeTint="BF"/>
    </w:rPr>
  </w:style>
  <w:style w:type="character" w:customStyle="1" w:styleId="QuoteChar">
    <w:name w:val="Quote Char"/>
    <w:basedOn w:val="DefaultParagraphFont"/>
    <w:link w:val="Quote"/>
    <w:uiPriority w:val="29"/>
    <w:rsid w:val="00C44F55"/>
    <w:rPr>
      <w:i/>
      <w:iCs/>
      <w:color w:val="404040" w:themeColor="text1" w:themeTint="BF"/>
    </w:rPr>
  </w:style>
  <w:style w:type="paragraph" w:styleId="ListParagraph">
    <w:name w:val="List Paragraph"/>
    <w:basedOn w:val="Normal"/>
    <w:uiPriority w:val="34"/>
    <w:qFormat/>
    <w:rsid w:val="00C44F55"/>
    <w:pPr>
      <w:ind w:left="720"/>
      <w:contextualSpacing/>
    </w:pPr>
  </w:style>
  <w:style w:type="character" w:styleId="IntenseEmphasis">
    <w:name w:val="Intense Emphasis"/>
    <w:basedOn w:val="DefaultParagraphFont"/>
    <w:uiPriority w:val="21"/>
    <w:qFormat/>
    <w:rsid w:val="00C44F55"/>
    <w:rPr>
      <w:i/>
      <w:iCs/>
      <w:color w:val="0F4761" w:themeColor="accent1" w:themeShade="BF"/>
    </w:rPr>
  </w:style>
  <w:style w:type="paragraph" w:styleId="IntenseQuote">
    <w:name w:val="Intense Quote"/>
    <w:basedOn w:val="Normal"/>
    <w:next w:val="Normal"/>
    <w:link w:val="IntenseQuoteChar"/>
    <w:uiPriority w:val="30"/>
    <w:qFormat/>
    <w:rsid w:val="00C44F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F55"/>
    <w:rPr>
      <w:i/>
      <w:iCs/>
      <w:color w:val="0F4761" w:themeColor="accent1" w:themeShade="BF"/>
    </w:rPr>
  </w:style>
  <w:style w:type="character" w:styleId="IntenseReference">
    <w:name w:val="Intense Reference"/>
    <w:basedOn w:val="DefaultParagraphFont"/>
    <w:uiPriority w:val="32"/>
    <w:qFormat/>
    <w:rsid w:val="00C44F55"/>
    <w:rPr>
      <w:b/>
      <w:bCs/>
      <w:smallCaps/>
      <w:color w:val="0F4761" w:themeColor="accent1" w:themeShade="BF"/>
      <w:spacing w:val="5"/>
    </w:rPr>
  </w:style>
  <w:style w:type="paragraph" w:styleId="Header">
    <w:name w:val="header"/>
    <w:basedOn w:val="Normal"/>
    <w:link w:val="HeaderChar"/>
    <w:uiPriority w:val="99"/>
    <w:unhideWhenUsed/>
    <w:rsid w:val="000E7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176"/>
  </w:style>
  <w:style w:type="paragraph" w:styleId="Footer">
    <w:name w:val="footer"/>
    <w:basedOn w:val="Normal"/>
    <w:link w:val="FooterChar"/>
    <w:uiPriority w:val="99"/>
    <w:unhideWhenUsed/>
    <w:rsid w:val="000E7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176"/>
  </w:style>
  <w:style w:type="character" w:styleId="PageNumber">
    <w:name w:val="page number"/>
    <w:basedOn w:val="DefaultParagraphFont"/>
    <w:uiPriority w:val="99"/>
    <w:semiHidden/>
    <w:unhideWhenUsed/>
    <w:rsid w:val="000E7176"/>
  </w:style>
  <w:style w:type="character" w:customStyle="1" w:styleId="apple-converted-space">
    <w:name w:val="apple-converted-space"/>
    <w:basedOn w:val="DefaultParagraphFont"/>
    <w:rsid w:val="003F6E07"/>
  </w:style>
  <w:style w:type="paragraph" w:styleId="NormalWeb">
    <w:name w:val="Normal (Web)"/>
    <w:basedOn w:val="Normal"/>
    <w:uiPriority w:val="99"/>
    <w:unhideWhenUsed/>
    <w:rsid w:val="00D95130"/>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952CD4"/>
    <w:rPr>
      <w:color w:val="467886" w:themeColor="hyperlink"/>
      <w:u w:val="single"/>
    </w:rPr>
  </w:style>
  <w:style w:type="character" w:styleId="UnresolvedMention">
    <w:name w:val="Unresolved Mention"/>
    <w:basedOn w:val="DefaultParagraphFont"/>
    <w:uiPriority w:val="99"/>
    <w:semiHidden/>
    <w:unhideWhenUsed/>
    <w:rsid w:val="00952CD4"/>
    <w:rPr>
      <w:color w:val="605E5C"/>
      <w:shd w:val="clear" w:color="auto" w:fill="E1DFDD"/>
    </w:rPr>
  </w:style>
  <w:style w:type="paragraph" w:styleId="TOCHeading">
    <w:name w:val="TOC Heading"/>
    <w:basedOn w:val="Heading1"/>
    <w:next w:val="Normal"/>
    <w:uiPriority w:val="39"/>
    <w:unhideWhenUsed/>
    <w:qFormat/>
    <w:rsid w:val="00FA3088"/>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FA30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tyn.gov.wales/system/files/2024-02/Effective%20approaches%20to%20assessment%20that%20improve%20teaching%20and%20learning.pdf"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7231</TotalTime>
  <Pages>12</Pages>
  <Words>5031</Words>
  <Characters>28680</Characters>
  <Application>Microsoft Office Word</Application>
  <DocSecurity>0</DocSecurity>
  <Lines>239</Lines>
  <Paragraphs>67</Paragraphs>
  <ScaleCrop>false</ScaleCrop>
  <Company/>
  <LinksUpToDate>false</LinksUpToDate>
  <CharactersWithSpaces>33644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Bowen (2408423)</dc:creator>
  <cp:keywords/>
  <dc:description/>
  <cp:lastModifiedBy>Lily Bowen (2408423)</cp:lastModifiedBy>
  <cp:revision>755</cp:revision>
  <dcterms:created xsi:type="dcterms:W3CDTF">2026-05-12T09:28:00Z</dcterms:created>
  <dcterms:modified xsi:type="dcterms:W3CDTF">2026-05-17T14:51:00Z</dcterms:modified>
</cp:coreProperties>
</file>