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5882A" w14:textId="77777777" w:rsidR="00503E15" w:rsidRPr="00503E15" w:rsidRDefault="00503E15" w:rsidP="00503E15">
      <w:pPr>
        <w:rPr>
          <w:b/>
          <w:bCs/>
        </w:rPr>
      </w:pPr>
      <w:r w:rsidRPr="00503E15">
        <w:rPr>
          <w:b/>
          <w:bCs/>
        </w:rPr>
        <w:t>Question 1. </w:t>
      </w:r>
    </w:p>
    <w:p w14:paraId="2ED56BE8" w14:textId="77777777" w:rsidR="00503E15" w:rsidRDefault="00503E15" w:rsidP="00503E15"/>
    <w:p w14:paraId="4C99630B" w14:textId="719FAD84" w:rsidR="00503E15" w:rsidRDefault="00503E15" w:rsidP="00503E15">
      <w:r>
        <w:t xml:space="preserve">Central to policing are evidence based and </w:t>
      </w:r>
      <w:proofErr w:type="gramStart"/>
      <w:r>
        <w:t>problem oriented</w:t>
      </w:r>
      <w:proofErr w:type="gramEnd"/>
      <w:r>
        <w:t xml:space="preserve"> approaches. </w:t>
      </w:r>
      <w:proofErr w:type="gramStart"/>
      <w:r>
        <w:t>In order to</w:t>
      </w:r>
      <w:proofErr w:type="gramEnd"/>
      <w:r>
        <w:t xml:space="preserve"> compare and contrast their efficacy we must first explore what they mean and how they can be applied to modern day policing. </w:t>
      </w:r>
      <w:proofErr w:type="gramStart"/>
      <w:r>
        <w:t>Sherman (1998),</w:t>
      </w:r>
      <w:proofErr w:type="gramEnd"/>
      <w:r>
        <w:t xml:space="preserve"> refers to evidence based policing as "the use of the best available research on the outcomes of police work to implement guidelines and evaluate agencies, units, and officers". That is to say, that </w:t>
      </w:r>
      <w:proofErr w:type="gramStart"/>
      <w:r>
        <w:t>evidence based</w:t>
      </w:r>
      <w:proofErr w:type="gramEnd"/>
      <w:r>
        <w:t xml:space="preserve"> policing allows for use of existing evidence to change and evaluate practises </w:t>
      </w:r>
      <w:r>
        <w:t>implemented</w:t>
      </w:r>
      <w:r>
        <w:t xml:space="preserve">. According to Lum and Koper (2015), </w:t>
      </w:r>
      <w:proofErr w:type="gramStart"/>
      <w:r>
        <w:t>evidence based</w:t>
      </w:r>
      <w:proofErr w:type="gramEnd"/>
      <w:r>
        <w:t xml:space="preserve"> policing can be characterised as an </w:t>
      </w:r>
      <w:r>
        <w:t>amalgamation</w:t>
      </w:r>
      <w:r>
        <w:t xml:space="preserve"> of research, evaluation, analysis and scientific processes that should feed into decision making regarding strategy and policies as well as policing tactics. In contrast to this, </w:t>
      </w:r>
      <w:proofErr w:type="gramStart"/>
      <w:r>
        <w:t>problem oriented</w:t>
      </w:r>
      <w:proofErr w:type="gramEnd"/>
      <w:r>
        <w:t xml:space="preserve"> policing is referred to by Spelman (1987) as "</w:t>
      </w:r>
      <w:r>
        <w:t>analysing</w:t>
      </w:r>
      <w:r>
        <w:t xml:space="preserve"> groups of incidents and deriving solutions that draw upon a wide variety of public and private resources". Additionally, Scott (2000) outlines </w:t>
      </w:r>
      <w:proofErr w:type="gramStart"/>
      <w:r>
        <w:t>problem oriented</w:t>
      </w:r>
      <w:proofErr w:type="gramEnd"/>
      <w:r>
        <w:t xml:space="preserve"> approaches as being underpinned by the recognition that policing is not solely a law enforcing exercise, but </w:t>
      </w:r>
      <w:r>
        <w:t>endeavours</w:t>
      </w:r>
      <w:r>
        <w:t xml:space="preserve"> to effectively problem solve or ideally prevent problems arising in the first place. </w:t>
      </w:r>
    </w:p>
    <w:p w14:paraId="33798CF1" w14:textId="77777777" w:rsidR="00503E15" w:rsidRDefault="00503E15" w:rsidP="00503E15"/>
    <w:p w14:paraId="5920BB43" w14:textId="13C3D239" w:rsidR="00503E15" w:rsidRDefault="00503E15" w:rsidP="00503E15">
      <w:r>
        <w:t xml:space="preserve">According to Heaton and Tong (2016) there have been significant improvements in the </w:t>
      </w:r>
      <w:r>
        <w:t>efficacy</w:t>
      </w:r>
      <w:r>
        <w:t xml:space="preserve"> of </w:t>
      </w:r>
      <w:proofErr w:type="gramStart"/>
      <w:r>
        <w:t>evidence based</w:t>
      </w:r>
      <w:proofErr w:type="gramEnd"/>
      <w:r>
        <w:t xml:space="preserve"> policing and its role in crime reduction over the last decade. These improvements can be attributed to an increase in engagement with academics as well as an increase in uptake of these methods by practitioners. Sherman (2013) evaluated the role of </w:t>
      </w:r>
      <w:proofErr w:type="gramStart"/>
      <w:r>
        <w:t>evidence based</w:t>
      </w:r>
      <w:proofErr w:type="gramEnd"/>
      <w:r>
        <w:t xml:space="preserve"> policing and concluded that the triple-T strategy (targeting, testing and tracking) is the most cost effective way of reducing crime. Research by Lumsden and Goode (2018) states that the relationship between the What Works Centre for Crime Reduction and </w:t>
      </w:r>
      <w:proofErr w:type="gramStart"/>
      <w:r>
        <w:t>evidence based</w:t>
      </w:r>
      <w:proofErr w:type="gramEnd"/>
      <w:r>
        <w:t xml:space="preserve"> policing cannot be understated when considering its efficacy. This provides </w:t>
      </w:r>
      <w:proofErr w:type="gramStart"/>
      <w:r>
        <w:t>a research</w:t>
      </w:r>
      <w:proofErr w:type="gramEnd"/>
      <w:r>
        <w:t xml:space="preserve"> led basis for evaluation of these methods provided by a collaboration of parties. Perry et al. (2023) states that the efficacy of </w:t>
      </w:r>
      <w:proofErr w:type="gramStart"/>
      <w:r>
        <w:t>evidence based</w:t>
      </w:r>
      <w:proofErr w:type="gramEnd"/>
      <w:r>
        <w:t xml:space="preserve"> policing in crime reduction hinges largely on the willingness of senior officers to implement these strategies. </w:t>
      </w:r>
      <w:proofErr w:type="gramStart"/>
      <w:r>
        <w:t>That is to say, if</w:t>
      </w:r>
      <w:proofErr w:type="gramEnd"/>
      <w:r>
        <w:t xml:space="preserve"> those in a more senior role buy into these methodologies then it is more likely that it will be used widely and therefore more effectively in solving and reducing crime force wide. </w:t>
      </w:r>
      <w:proofErr w:type="spellStart"/>
      <w:r>
        <w:t>Spasic</w:t>
      </w:r>
      <w:proofErr w:type="spellEnd"/>
      <w:r>
        <w:t xml:space="preserve"> and Simonovic (2018) emphasize the benefits of 'pracademics' in the facet of </w:t>
      </w:r>
      <w:proofErr w:type="gramStart"/>
      <w:r>
        <w:t>evidence based</w:t>
      </w:r>
      <w:proofErr w:type="gramEnd"/>
      <w:r>
        <w:t xml:space="preserve"> policing. These are </w:t>
      </w:r>
      <w:r>
        <w:t>referred</w:t>
      </w:r>
      <w:r>
        <w:t xml:space="preserve"> to as agents with experience in both academia and as practitioners and are outlined as being instrumental in the practise and efficacy of </w:t>
      </w:r>
      <w:proofErr w:type="gramStart"/>
      <w:r>
        <w:t>evidence based</w:t>
      </w:r>
      <w:proofErr w:type="gramEnd"/>
      <w:r>
        <w:t xml:space="preserve"> policing. For example, those who are warranted officers who may also have academic degrees related to policing. According to Selby-Fell and Newton (2022) </w:t>
      </w:r>
      <w:proofErr w:type="gramStart"/>
      <w:r>
        <w:t>evidence based</w:t>
      </w:r>
      <w:proofErr w:type="gramEnd"/>
      <w:r>
        <w:t xml:space="preserve"> policing relies heavily upon the accessibility, quality and scope of the research evidence upon which it is founded. That is to say, the research must be clear, </w:t>
      </w:r>
      <w:proofErr w:type="gramStart"/>
      <w:r>
        <w:t>concise</w:t>
      </w:r>
      <w:proofErr w:type="gramEnd"/>
      <w:r>
        <w:t xml:space="preserve"> and empirically sound in order to effectively inform reduction and prevention of crime. Ariel (2018) discussed the importance of matching appropriate research methodologies with their relative practical applications. It is clear from this research that the success of </w:t>
      </w:r>
      <w:proofErr w:type="gramStart"/>
      <w:r>
        <w:t>evidence based</w:t>
      </w:r>
      <w:proofErr w:type="gramEnd"/>
      <w:r>
        <w:t xml:space="preserve"> policing in crime reduction is based upon the success of that pairing. </w:t>
      </w:r>
    </w:p>
    <w:p w14:paraId="57BCDEA4" w14:textId="77777777" w:rsidR="00503E15" w:rsidRDefault="00503E15" w:rsidP="00503E15"/>
    <w:p w14:paraId="03B6299A" w14:textId="77777777" w:rsidR="00503E15" w:rsidRDefault="00503E15" w:rsidP="00503E15">
      <w:r>
        <w:t xml:space="preserve">Some empirical examples of the successes of </w:t>
      </w:r>
      <w:proofErr w:type="gramStart"/>
      <w:r>
        <w:t>evidence based</w:t>
      </w:r>
      <w:proofErr w:type="gramEnd"/>
      <w:r>
        <w:t xml:space="preserve"> policing include Eck and McGuire’s 2000 research on policing strategy. They concluded that several practical methods of </w:t>
      </w:r>
      <w:proofErr w:type="gramStart"/>
      <w:r>
        <w:t>evidence based</w:t>
      </w:r>
      <w:proofErr w:type="gramEnd"/>
      <w:r>
        <w:t xml:space="preserve"> policing had a significant reductive effect on violent crime. In addition, Lum et al. (2011) evaluated </w:t>
      </w:r>
      <w:proofErr w:type="gramStart"/>
      <w:r>
        <w:t>evidence based</w:t>
      </w:r>
      <w:proofErr w:type="gramEnd"/>
      <w:r>
        <w:t xml:space="preserve"> policing through mapping and visualisation of policing studies. They concluded that proactive, place </w:t>
      </w:r>
      <w:proofErr w:type="gramStart"/>
      <w:r>
        <w:t>based</w:t>
      </w:r>
      <w:proofErr w:type="gramEnd"/>
      <w:r>
        <w:t xml:space="preserve"> and specific policing approaches are significantly more effective in crime reduction than their ‘reactive’ counterparts. </w:t>
      </w:r>
      <w:proofErr w:type="spellStart"/>
      <w:r>
        <w:t>Cordner</w:t>
      </w:r>
      <w:proofErr w:type="spellEnd"/>
      <w:r>
        <w:t xml:space="preserve"> (2020) examines the efficacy of </w:t>
      </w:r>
      <w:proofErr w:type="gramStart"/>
      <w:r>
        <w:t>evidence based</w:t>
      </w:r>
      <w:proofErr w:type="gramEnd"/>
      <w:r>
        <w:t xml:space="preserve"> policing under several categories, as well as ‘crime reduction’, these include but are not limited to holding offenders to account, maintaining safety and order and public reassurance. According to this literature the benefits of </w:t>
      </w:r>
      <w:proofErr w:type="gramStart"/>
      <w:r>
        <w:t>evidence based</w:t>
      </w:r>
      <w:proofErr w:type="gramEnd"/>
      <w:r>
        <w:t xml:space="preserve"> policing are innumerable but they are not without their limitations. A recent study by Agar et al. (2023) concluded that </w:t>
      </w:r>
      <w:proofErr w:type="gramStart"/>
      <w:r>
        <w:t>evidence based</w:t>
      </w:r>
      <w:proofErr w:type="gramEnd"/>
      <w:r>
        <w:t xml:space="preserve"> practises resulted in significantly less community violence offences. This is a specific example of the model at work and demonstrates a good level of ecological validity for the methodology. Another example of a case </w:t>
      </w:r>
      <w:r>
        <w:lastRenderedPageBreak/>
        <w:t xml:space="preserve">study examining the efficacy of </w:t>
      </w:r>
      <w:proofErr w:type="gramStart"/>
      <w:r>
        <w:t>evidence based</w:t>
      </w:r>
      <w:proofErr w:type="gramEnd"/>
      <w:r>
        <w:t xml:space="preserve"> approaches was conducted by </w:t>
      </w:r>
      <w:proofErr w:type="spellStart"/>
      <w:r>
        <w:t>Kadry</w:t>
      </w:r>
      <w:proofErr w:type="spellEnd"/>
      <w:r>
        <w:t xml:space="preserve"> (2021). This work concluded that the implementation of </w:t>
      </w:r>
      <w:proofErr w:type="gramStart"/>
      <w:r>
        <w:t>evidence based</w:t>
      </w:r>
      <w:proofErr w:type="gramEnd"/>
      <w:r>
        <w:t xml:space="preserve"> methods significantly reduced burglary crime volume. Loftus (2020) discusses the efficacy of </w:t>
      </w:r>
      <w:proofErr w:type="gramStart"/>
      <w:r>
        <w:t>evidence based</w:t>
      </w:r>
      <w:proofErr w:type="gramEnd"/>
      <w:r>
        <w:t xml:space="preserve"> policing within the remit of traffic safety and road based crimes. It was shown that evidence based policing methods in the form of ‘hot spotting’ is the most effective way of dealing with decreasing crimes of these nature as well as enforcing traffic safety measures. According to a literature review by </w:t>
      </w:r>
      <w:proofErr w:type="spellStart"/>
      <w:r>
        <w:t>Avdija</w:t>
      </w:r>
      <w:proofErr w:type="spellEnd"/>
      <w:r>
        <w:t xml:space="preserve"> (2008) ‘hot spotting' as well as 'second response' and ‘crackdown' methodologies result in significant reductions in crime. </w:t>
      </w:r>
    </w:p>
    <w:p w14:paraId="7E669B42" w14:textId="77777777" w:rsidR="00503E15" w:rsidRDefault="00503E15" w:rsidP="00503E15"/>
    <w:p w14:paraId="415F3A86" w14:textId="77777777" w:rsidR="00503E15" w:rsidRDefault="00503E15" w:rsidP="00503E15">
      <w:r>
        <w:t xml:space="preserve">In order to evaluate this </w:t>
      </w:r>
      <w:proofErr w:type="gramStart"/>
      <w:r>
        <w:t>methodology</w:t>
      </w:r>
      <w:proofErr w:type="gramEnd"/>
      <w:r>
        <w:t xml:space="preserve"> we must also discuss its drawbacks. Research has revealed that effective policing relies upon far more than knowing ‘what works’, it must be determined why (</w:t>
      </w:r>
      <w:proofErr w:type="spellStart"/>
      <w:r>
        <w:t>Cordner</w:t>
      </w:r>
      <w:proofErr w:type="spellEnd"/>
      <w:r>
        <w:t xml:space="preserve">, 2020). This criticism suggests that the methodology is altogether too simplistic to work on a large scale when it comes to crime prevention and reduction. Additionally, Sidebottom and Tilley (2021) completed an appraisal of the ‘what works’ framework in which they revealed ’substantial gaps’ in </w:t>
      </w:r>
      <w:proofErr w:type="gramStart"/>
      <w:r>
        <w:t>evidence based</w:t>
      </w:r>
      <w:proofErr w:type="gramEnd"/>
      <w:r>
        <w:t xml:space="preserve"> practise. Further drawbacks have been highlighted in the form of failure to correctly translate research into practise. The </w:t>
      </w:r>
      <w:proofErr w:type="gramStart"/>
      <w:r>
        <w:t>evidence based</w:t>
      </w:r>
      <w:proofErr w:type="gramEnd"/>
      <w:r>
        <w:t xml:space="preserve"> methods rely heavily upon proper utilisation of data as well as just the initial collection and analysis of data. As previously discussed, this can be influenced by a variety of factors such as prior exposure to research culture (</w:t>
      </w:r>
      <w:proofErr w:type="spellStart"/>
      <w:r>
        <w:t>Telep</w:t>
      </w:r>
      <w:proofErr w:type="spellEnd"/>
      <w:r>
        <w:t xml:space="preserve">, 2017) or where it is implemented in the progress of officer education (Tilley and Laycock, 2017). Another disadvantage of </w:t>
      </w:r>
      <w:proofErr w:type="gramStart"/>
      <w:r>
        <w:t>evidence based</w:t>
      </w:r>
      <w:proofErr w:type="gramEnd"/>
      <w:r>
        <w:t xml:space="preserve"> methods are that they rely on the external and ecological validity of the experimental studies being sound, that is to say, whether their findings can be successfully translated to other contexts and whether the science based research applies to ‘real world’ policing. Eck (2017) suggests that </w:t>
      </w:r>
      <w:proofErr w:type="gramStart"/>
      <w:r>
        <w:t>evidence based</w:t>
      </w:r>
      <w:proofErr w:type="gramEnd"/>
      <w:r>
        <w:t xml:space="preserve"> research focuses too narrowly on internal validity but ignores the critical element of external validity and that in order to improve its efficacy this must be addressed. Additionally, </w:t>
      </w:r>
      <w:proofErr w:type="gramStart"/>
      <w:r>
        <w:t>evidence based</w:t>
      </w:r>
      <w:proofErr w:type="gramEnd"/>
      <w:r>
        <w:t xml:space="preserve"> policing sets itself out to be ‘cost effective’ whereas experimental research can actually involve significant cost. Any methodology which does not set out what it aims to do must be questioned in their efficacy. Research also suggests that evidence based policing advocates focus too heavily on crime reduction and ignore critical elements of policing such as public trust, efficient use of resource and equitable use of force and or authority (</w:t>
      </w:r>
      <w:proofErr w:type="spellStart"/>
      <w:r>
        <w:t>Cordner</w:t>
      </w:r>
      <w:proofErr w:type="spellEnd"/>
      <w:r>
        <w:t>, 2020). </w:t>
      </w:r>
    </w:p>
    <w:p w14:paraId="7D54F0C8" w14:textId="77777777" w:rsidR="00503E15" w:rsidRDefault="00503E15" w:rsidP="00503E15"/>
    <w:p w14:paraId="3EA61B26" w14:textId="77777777" w:rsidR="00503E15" w:rsidRDefault="00503E15" w:rsidP="00503E15">
      <w:r>
        <w:t xml:space="preserve">In contrast to </w:t>
      </w:r>
      <w:proofErr w:type="gramStart"/>
      <w:r>
        <w:t>evidence based</w:t>
      </w:r>
      <w:proofErr w:type="gramEnd"/>
      <w:r>
        <w:t xml:space="preserve"> policing, problem oriented policing does not focus on empirical research. This methodology takes a more wholistic approach. According to Goldstein (1990) </w:t>
      </w:r>
      <w:proofErr w:type="gramStart"/>
      <w:r>
        <w:t>problem oriented</w:t>
      </w:r>
      <w:proofErr w:type="gramEnd"/>
      <w:r>
        <w:t xml:space="preserve"> policing has celebrated excellent success in crime reduction and prevention. This research outlines numerous ‘real world’ examples of where these methods have been effectively applied and provides statistical evidence to back up these claims. Additionally, </w:t>
      </w:r>
      <w:proofErr w:type="spellStart"/>
      <w:r>
        <w:t>Jesilow</w:t>
      </w:r>
      <w:proofErr w:type="spellEnd"/>
      <w:r>
        <w:t xml:space="preserve"> et al. (1998) conducted early research on its efficacy and concluded that the employment of this method of policing directly resulted in a decrease of neighbourhood complaints. As such, a veritable advantage alongside the obvious benefit of crime reduction is the increase in community safeguarding. Further to this, research conducted by Braga et al. (1999) not only highlighted the success of </w:t>
      </w:r>
      <w:proofErr w:type="gramStart"/>
      <w:r>
        <w:t>problem oriented</w:t>
      </w:r>
      <w:proofErr w:type="gramEnd"/>
      <w:r>
        <w:t xml:space="preserve"> methods in reducing crime but confirmed that these methods do not cause a spike in crime in nearby areas due to displacement. This is of critical importance as it means that the methods in practise are having a positive </w:t>
      </w:r>
      <w:proofErr w:type="gramStart"/>
      <w:r>
        <w:t>knock on</w:t>
      </w:r>
      <w:proofErr w:type="gramEnd"/>
      <w:r>
        <w:t xml:space="preserve"> effect rather than negative. McLaughlin and Donahue (1997) also discuss the benefits of </w:t>
      </w:r>
      <w:proofErr w:type="gramStart"/>
      <w:r>
        <w:t>problem oriented</w:t>
      </w:r>
      <w:proofErr w:type="gramEnd"/>
      <w:r>
        <w:t xml:space="preserve"> policing in terms of fostering officer initiative, developing successful problem solving strategies and promoting efficient communication as well as diversifying skills. Whilst these are not obvious benefits in terms of crime reduction itself the benefits of these force wide improvements cannot be understated and are likely to improve performance (in targeting crime) as well as indirectly enhance public safety.</w:t>
      </w:r>
    </w:p>
    <w:p w14:paraId="056C4944" w14:textId="77777777" w:rsidR="00503E15" w:rsidRDefault="00503E15" w:rsidP="00503E15"/>
    <w:p w14:paraId="26435B9E" w14:textId="77777777" w:rsidR="00503E15" w:rsidRDefault="00503E15" w:rsidP="00503E15">
      <w:r>
        <w:t xml:space="preserve">According to Bullock et al. (2022) </w:t>
      </w:r>
      <w:proofErr w:type="gramStart"/>
      <w:r>
        <w:t>problem oriented</w:t>
      </w:r>
      <w:proofErr w:type="gramEnd"/>
      <w:r>
        <w:t xml:space="preserve"> policing can have excellent success when done well. However, they outline several issues with the methodology including difficulties with its implementation and delivery and argues that its success is limited by lack of adoption of the practises across the UK police forces. It is argued as being incompatible with ‘prevailing norms’ and </w:t>
      </w:r>
      <w:r>
        <w:lastRenderedPageBreak/>
        <w:t xml:space="preserve">‘values’ within the police service. This allows for a certain element of individual opinion and influence whereby </w:t>
      </w:r>
      <w:proofErr w:type="gramStart"/>
      <w:r>
        <w:t>evidence based</w:t>
      </w:r>
      <w:proofErr w:type="gramEnd"/>
      <w:r>
        <w:t xml:space="preserve"> policing, in contrast, relies heavily upon scientific fact, allowing for little discrepancy in interpretation. Sidebottom and Tilley (2011) suggest that there are numerous weaknesses in </w:t>
      </w:r>
      <w:proofErr w:type="gramStart"/>
      <w:r>
        <w:t>problem oriented</w:t>
      </w:r>
      <w:proofErr w:type="gramEnd"/>
      <w:r>
        <w:t xml:space="preserve"> policing and discuss the need for a new model to improve its efficacy in crime reduction. Glover (2002) suggested that the efficacy of </w:t>
      </w:r>
      <w:proofErr w:type="gramStart"/>
      <w:r>
        <w:t>problem oriented</w:t>
      </w:r>
      <w:proofErr w:type="gramEnd"/>
      <w:r>
        <w:t xml:space="preserve"> policing relies heavily upon community co-operation. This differs from </w:t>
      </w:r>
      <w:proofErr w:type="gramStart"/>
      <w:r>
        <w:t>evidence based</w:t>
      </w:r>
      <w:proofErr w:type="gramEnd"/>
      <w:r>
        <w:t xml:space="preserve"> policing in that it requires external influence to be effective, whereas evidence based methods rely solely upon the academics and practitioners by which it is implemented. Research by Scott (2006) highlights the importance of resources in the efficacy of </w:t>
      </w:r>
      <w:proofErr w:type="gramStart"/>
      <w:r>
        <w:t>problem oriented</w:t>
      </w:r>
      <w:proofErr w:type="gramEnd"/>
      <w:r>
        <w:t xml:space="preserve"> policing. They refer to these methods as being resource dense and therein lies an obvious drawback. Unlike evidence policing it is unlikely that these methods are cost effective as they require staffing and finances above all else. In support of this, </w:t>
      </w:r>
      <w:proofErr w:type="spellStart"/>
      <w:r>
        <w:t>Townsley</w:t>
      </w:r>
      <w:proofErr w:type="spellEnd"/>
      <w:r>
        <w:t xml:space="preserve"> and Pease (2003) suggest that </w:t>
      </w:r>
      <w:proofErr w:type="gramStart"/>
      <w:r>
        <w:t>problem oriented</w:t>
      </w:r>
      <w:proofErr w:type="gramEnd"/>
      <w:r>
        <w:t xml:space="preserve"> policing only results in a reduction of crime whereby high levels of training are recorded. </w:t>
      </w:r>
    </w:p>
    <w:p w14:paraId="011E92CC" w14:textId="77777777" w:rsidR="00503E15" w:rsidRDefault="00503E15" w:rsidP="00503E15"/>
    <w:p w14:paraId="0CF239C9" w14:textId="77777777" w:rsidR="00503E15" w:rsidRDefault="00503E15" w:rsidP="00503E15"/>
    <w:p w14:paraId="439F84CD" w14:textId="77777777" w:rsidR="00503E15" w:rsidRDefault="00503E15" w:rsidP="00503E15">
      <w:r>
        <w:t xml:space="preserve">It is clear from the above that there are obvious advantages and disadvantages of the employment of both </w:t>
      </w:r>
      <w:proofErr w:type="gramStart"/>
      <w:r>
        <w:t>evidence</w:t>
      </w:r>
      <w:proofErr w:type="gramEnd"/>
      <w:r>
        <w:t xml:space="preserve"> based and problem oriented policing. The former, relying heavily upon validity of research methods and effective translation of these findings whilst celebrating some evident successes across the UK in terms of both crime reduction and prevention. Further work is required in cementing the efficacy of this method. Issues regarding the cost and analysis of findings as well as ensuring that the methodology achieves what it sets out to achieve are of critical importance. </w:t>
      </w:r>
    </w:p>
    <w:p w14:paraId="59B674F7" w14:textId="77777777" w:rsidR="00503E15" w:rsidRDefault="00503E15" w:rsidP="00503E15">
      <w:r>
        <w:t xml:space="preserve">The latter, relying heavily upon often unavailable resources as well as willingness to implement force wide whilst demonstrating that when implemented correctly it can be enormously useful in crime reduction. High levels of training and compliance are required and there are several variables which can influence the success of </w:t>
      </w:r>
      <w:proofErr w:type="gramStart"/>
      <w:r>
        <w:t>both of these</w:t>
      </w:r>
      <w:proofErr w:type="gramEnd"/>
      <w:r>
        <w:t xml:space="preserve"> methods. Until these variables can be accounted for and controlled there is some way to go in improving the efficacy of both </w:t>
      </w:r>
      <w:proofErr w:type="gramStart"/>
      <w:r>
        <w:t>evidence</w:t>
      </w:r>
      <w:proofErr w:type="gramEnd"/>
      <w:r>
        <w:t xml:space="preserve"> based and problem oriented policing.</w:t>
      </w:r>
    </w:p>
    <w:p w14:paraId="47B20AA3" w14:textId="77777777" w:rsidR="00503E15" w:rsidRDefault="00503E15" w:rsidP="00503E15"/>
    <w:p w14:paraId="144EE011" w14:textId="77777777" w:rsidR="00503E15" w:rsidRDefault="00503E15" w:rsidP="00503E15"/>
    <w:p w14:paraId="30F69F47" w14:textId="77777777" w:rsidR="00503E15" w:rsidRPr="00503E15" w:rsidRDefault="00503E15" w:rsidP="00503E15">
      <w:pPr>
        <w:rPr>
          <w:b/>
          <w:bCs/>
        </w:rPr>
      </w:pPr>
      <w:r w:rsidRPr="00503E15">
        <w:rPr>
          <w:b/>
          <w:bCs/>
        </w:rPr>
        <w:t>WORD COUNT - 1780</w:t>
      </w:r>
    </w:p>
    <w:p w14:paraId="00493BFE" w14:textId="77777777" w:rsidR="00503E15" w:rsidRDefault="00503E15" w:rsidP="00503E15"/>
    <w:p w14:paraId="148F208B" w14:textId="77777777" w:rsidR="00503E15" w:rsidRPr="00503E15" w:rsidRDefault="00503E15" w:rsidP="00503E15">
      <w:pPr>
        <w:rPr>
          <w:b/>
          <w:bCs/>
          <w:u w:val="single"/>
        </w:rPr>
      </w:pPr>
      <w:r w:rsidRPr="00503E15">
        <w:rPr>
          <w:b/>
          <w:bCs/>
          <w:u w:val="single"/>
        </w:rPr>
        <w:t>References </w:t>
      </w:r>
    </w:p>
    <w:p w14:paraId="51E040D9" w14:textId="77777777" w:rsidR="00503E15" w:rsidRDefault="00503E15" w:rsidP="00503E15"/>
    <w:p w14:paraId="2324B090" w14:textId="77777777" w:rsidR="00503E15" w:rsidRDefault="00503E15" w:rsidP="00503E15">
      <w:r>
        <w:t>Agar, I., Bradford, C., Caplan, J.M., Kennedy, L.W. and Johnson, M., 2023. The Essex risk-based policing initiative: evidence-based practices in problem analysis and crime prevention in the United Kingdom. Justice Quarterly, pp.1-21.</w:t>
      </w:r>
    </w:p>
    <w:p w14:paraId="5196474C" w14:textId="77777777" w:rsidR="00503E15" w:rsidRDefault="00503E15" w:rsidP="00503E15"/>
    <w:p w14:paraId="0D3A174A" w14:textId="77777777" w:rsidR="00503E15" w:rsidRDefault="00503E15" w:rsidP="00503E15">
      <w:r>
        <w:t xml:space="preserve">Ariel, B., 2018. Not all evidence is created equal”: on the importance of matching research questions with research methods in </w:t>
      </w:r>
      <w:proofErr w:type="gramStart"/>
      <w:r>
        <w:t>evidence based</w:t>
      </w:r>
      <w:proofErr w:type="gramEnd"/>
      <w:r>
        <w:t xml:space="preserve"> policing. Evidence based policing: An introduction, 63.</w:t>
      </w:r>
    </w:p>
    <w:p w14:paraId="089C1BD9" w14:textId="77777777" w:rsidR="00503E15" w:rsidRDefault="00503E15" w:rsidP="00503E15"/>
    <w:p w14:paraId="67E4FC84" w14:textId="77777777" w:rsidR="00503E15" w:rsidRDefault="00503E15" w:rsidP="00503E15">
      <w:proofErr w:type="spellStart"/>
      <w:r>
        <w:t>Avdija</w:t>
      </w:r>
      <w:proofErr w:type="spellEnd"/>
      <w:r>
        <w:t xml:space="preserve">, A.S., 2008. Evidence-based policing: A comparative analysis of eight experimental studies focused </w:t>
      </w:r>
      <w:proofErr w:type="gramStart"/>
      <w:r>
        <w:t>in the area of</w:t>
      </w:r>
      <w:proofErr w:type="gramEnd"/>
      <w:r>
        <w:t xml:space="preserve"> targeted policing. International Journal of Criminal Justice Sciences, 3(2), p.110.</w:t>
      </w:r>
    </w:p>
    <w:p w14:paraId="56B845FE" w14:textId="77777777" w:rsidR="00503E15" w:rsidRDefault="00503E15" w:rsidP="00503E15"/>
    <w:p w14:paraId="76620CA5" w14:textId="77777777" w:rsidR="00503E15" w:rsidRDefault="00503E15" w:rsidP="00503E15">
      <w:r>
        <w:t>Braga, A.A., Weisburd, D.L., Waring, E.J., Mazerolle, L.G., Spelman, W. and Gajewski, F., 1999. Problem‐oriented policing in violent crime places: A randomized controlled experiment. Criminology, 37(3), pp.541-580.</w:t>
      </w:r>
    </w:p>
    <w:p w14:paraId="2A8BFAF2" w14:textId="77777777" w:rsidR="00503E15" w:rsidRDefault="00503E15" w:rsidP="00503E15"/>
    <w:p w14:paraId="5726EA0F" w14:textId="77777777" w:rsidR="00503E15" w:rsidRDefault="00503E15" w:rsidP="00503E15">
      <w:r>
        <w:t>Bullock, K., Sidebottom, A., Laycock, G. and Tilley, N., 2022. The diffusion of police innovation: A case study of problem-oriented policing in England and Wales. International Journal of Police Science &amp; Management, 24(4), pp.397-405.</w:t>
      </w:r>
    </w:p>
    <w:p w14:paraId="0AEE1A9E" w14:textId="77777777" w:rsidR="00503E15" w:rsidRDefault="00503E15" w:rsidP="00503E15"/>
    <w:p w14:paraId="6B7FD8B7" w14:textId="77777777" w:rsidR="00503E15" w:rsidRDefault="00503E15" w:rsidP="00503E15">
      <w:proofErr w:type="spellStart"/>
      <w:r>
        <w:t>Cordner</w:t>
      </w:r>
      <w:proofErr w:type="spellEnd"/>
      <w:r>
        <w:t>, G.W., 2020. Evidence-based policing in 45 small bytes. US Department of Justice, Office of Justice Programs, National Institute of Justice.</w:t>
      </w:r>
    </w:p>
    <w:p w14:paraId="22A9E2F6" w14:textId="77777777" w:rsidR="00503E15" w:rsidRDefault="00503E15" w:rsidP="00503E15"/>
    <w:p w14:paraId="6A74C238" w14:textId="77777777" w:rsidR="00503E15" w:rsidRDefault="00503E15" w:rsidP="00503E15">
      <w:r>
        <w:t xml:space="preserve">Eck, J.E., 2017. Some solutions to the evidence-based crime prevention problem. In Advances in evidence-based </w:t>
      </w:r>
      <w:proofErr w:type="gramStart"/>
      <w:r>
        <w:t>policing(</w:t>
      </w:r>
      <w:proofErr w:type="gramEnd"/>
      <w:r>
        <w:t>pp. 45-63). Routledge.</w:t>
      </w:r>
    </w:p>
    <w:p w14:paraId="1C4BC9CB" w14:textId="77777777" w:rsidR="00503E15" w:rsidRDefault="00503E15" w:rsidP="00503E15"/>
    <w:p w14:paraId="2289365B" w14:textId="77777777" w:rsidR="00503E15" w:rsidRDefault="00503E15" w:rsidP="00503E15">
      <w:r>
        <w:t xml:space="preserve">Eck, J.E. and Maguire, E.R., 2000. Have changes in policing reduced violent crime? An assessment of the evidence. The crime </w:t>
      </w:r>
      <w:proofErr w:type="gramStart"/>
      <w:r>
        <w:t>drop</w:t>
      </w:r>
      <w:proofErr w:type="gramEnd"/>
      <w:r>
        <w:t xml:space="preserve"> in America, 207, pp.207-265.</w:t>
      </w:r>
    </w:p>
    <w:p w14:paraId="04F71116" w14:textId="77777777" w:rsidR="00503E15" w:rsidRDefault="00503E15" w:rsidP="00503E15"/>
    <w:p w14:paraId="15572C2C" w14:textId="77777777" w:rsidR="00503E15" w:rsidRDefault="00503E15" w:rsidP="00503E15">
      <w:r>
        <w:t>Glover, R.L., 2002. Community and Problem Oriented Policing in School Settings: Design and Process Issues.</w:t>
      </w:r>
    </w:p>
    <w:p w14:paraId="4C4649C8" w14:textId="77777777" w:rsidR="00503E15" w:rsidRDefault="00503E15" w:rsidP="00503E15"/>
    <w:p w14:paraId="3F896788" w14:textId="77777777" w:rsidR="00503E15" w:rsidRDefault="00503E15" w:rsidP="00503E15">
      <w:r>
        <w:t>Goldstein, H., 1990. Excellence in problem-oriented policing. In New York NY: Police Executive Research Forum.</w:t>
      </w:r>
    </w:p>
    <w:p w14:paraId="15559923" w14:textId="77777777" w:rsidR="00503E15" w:rsidRDefault="00503E15" w:rsidP="00503E15"/>
    <w:p w14:paraId="0FE08732" w14:textId="77777777" w:rsidR="00503E15" w:rsidRDefault="00503E15" w:rsidP="00503E15">
      <w:r>
        <w:t>Heaton, R., &amp; Tong, S. (2016). Evidence-based policing: from effectiveness to cost-effectiveness. Policing: a journal of policy and practice, 10(1), 60-70.</w:t>
      </w:r>
    </w:p>
    <w:p w14:paraId="33AF3479" w14:textId="77777777" w:rsidR="00503E15" w:rsidRDefault="00503E15" w:rsidP="00503E15"/>
    <w:p w14:paraId="637CDF58" w14:textId="77777777" w:rsidR="00503E15" w:rsidRDefault="00503E15" w:rsidP="00503E15">
      <w:proofErr w:type="spellStart"/>
      <w:r>
        <w:t>Jesilow</w:t>
      </w:r>
      <w:proofErr w:type="spellEnd"/>
      <w:r>
        <w:t xml:space="preserve">, P., Meyer, J.A., Parsons, D. and </w:t>
      </w:r>
      <w:proofErr w:type="spellStart"/>
      <w:r>
        <w:t>Tegeler</w:t>
      </w:r>
      <w:proofErr w:type="spellEnd"/>
      <w:r>
        <w:t>, W., 1998. Evaluating problem‐oriented policing: a quasi‐experiment. Policing: An International Journal of Police Strategies &amp; Management, 21(3), pp.449-464.</w:t>
      </w:r>
    </w:p>
    <w:p w14:paraId="4891278F" w14:textId="77777777" w:rsidR="00503E15" w:rsidRDefault="00503E15" w:rsidP="00503E15"/>
    <w:p w14:paraId="03A764B5" w14:textId="77777777" w:rsidR="00503E15" w:rsidRDefault="00503E15" w:rsidP="00503E15">
      <w:proofErr w:type="spellStart"/>
      <w:r>
        <w:t>Kadry</w:t>
      </w:r>
      <w:proofErr w:type="spellEnd"/>
      <w:r>
        <w:t>, A.T., 2021. Practical considerations for implementing an evidence-based policing approach in police operations: a case study. Policing and Society, 31(2), pp.148-160.</w:t>
      </w:r>
    </w:p>
    <w:p w14:paraId="47CF195E" w14:textId="77777777" w:rsidR="00503E15" w:rsidRDefault="00503E15" w:rsidP="00503E15"/>
    <w:p w14:paraId="6F0D0C07" w14:textId="77777777" w:rsidR="00503E15" w:rsidRDefault="00503E15" w:rsidP="00503E15">
      <w:r>
        <w:t>Loftus, J., 2020. Data-Driven Approach to Crime and Traffic Safety: An Operational Model of Evidence Based Policing.</w:t>
      </w:r>
    </w:p>
    <w:p w14:paraId="6293636C" w14:textId="77777777" w:rsidR="00503E15" w:rsidRDefault="00503E15" w:rsidP="00503E15"/>
    <w:p w14:paraId="4B5A223E" w14:textId="77777777" w:rsidR="00503E15" w:rsidRDefault="00503E15" w:rsidP="00503E15">
      <w:r>
        <w:t xml:space="preserve">Lum, C., Koper, C.S. and </w:t>
      </w:r>
      <w:proofErr w:type="spellStart"/>
      <w:r>
        <w:t>Telep</w:t>
      </w:r>
      <w:proofErr w:type="spellEnd"/>
      <w:r>
        <w:t>, C.W., 2011. The evidence-based policing matrix. Journal of experimental criminology, 7, pp.3-26.</w:t>
      </w:r>
    </w:p>
    <w:p w14:paraId="5BE06F9A" w14:textId="77777777" w:rsidR="00503E15" w:rsidRDefault="00503E15" w:rsidP="00503E15"/>
    <w:p w14:paraId="4C2640EF" w14:textId="77777777" w:rsidR="00503E15" w:rsidRDefault="00503E15" w:rsidP="00503E15">
      <w:r>
        <w:t>Lum, C., &amp; Koper, C. S. (2015). Evidence-based policing. Critical Issues in Policing: Contemporary Readings, 260-274.</w:t>
      </w:r>
    </w:p>
    <w:p w14:paraId="7295F06E" w14:textId="77777777" w:rsidR="00503E15" w:rsidRDefault="00503E15" w:rsidP="00503E15">
      <w:r>
        <w:t>Lumsden, K., &amp; Goode, J. (2018). Policing research and the rise of the ‘evidence-base’: Police officer and staff understandings of research, its implementation and ‘what works’. Sociology, 52(4), 813-829.</w:t>
      </w:r>
    </w:p>
    <w:p w14:paraId="7D35A378" w14:textId="77777777" w:rsidR="00503E15" w:rsidRDefault="00503E15" w:rsidP="00503E15"/>
    <w:p w14:paraId="0DCD2803" w14:textId="77777777" w:rsidR="00503E15" w:rsidRDefault="00503E15" w:rsidP="00503E15">
      <w:r>
        <w:t>McLaughlin, V. and Donahue, M.E., 1997. Problem‐oriented policing: Assessing the process. Criminal Justice Studies, 10(1), pp.47-59.</w:t>
      </w:r>
    </w:p>
    <w:p w14:paraId="1284A07B" w14:textId="77777777" w:rsidR="00503E15" w:rsidRDefault="00503E15" w:rsidP="00503E15"/>
    <w:p w14:paraId="050D5AAA" w14:textId="77777777" w:rsidR="00503E15" w:rsidRDefault="00503E15" w:rsidP="00503E15">
      <w:r>
        <w:t xml:space="preserve">Perry, S., </w:t>
      </w:r>
      <w:proofErr w:type="spellStart"/>
      <w:r>
        <w:t>Hasisi</w:t>
      </w:r>
      <w:proofErr w:type="spellEnd"/>
      <w:r>
        <w:t>, B. and Weisburd, D., 2023. The Contribution of the “Super Evidence Cop”; Key Role of Police Leaders in Advancing Evidence-Based Policing. In Police Leaders as Thinkers (pp. 105-117). Cham: Springer International Publishing.</w:t>
      </w:r>
    </w:p>
    <w:p w14:paraId="6C5BE646" w14:textId="77777777" w:rsidR="00503E15" w:rsidRDefault="00503E15" w:rsidP="00503E15"/>
    <w:p w14:paraId="1C9E0651" w14:textId="77777777" w:rsidR="00503E15" w:rsidRDefault="00503E15" w:rsidP="00503E15">
      <w:r>
        <w:t>Scott, M. S. (2000). Problem-oriented policing: Reflections on the first 20 years. US Department of Justice, Office of </w:t>
      </w:r>
    </w:p>
    <w:p w14:paraId="756500B4" w14:textId="77777777" w:rsidR="00503E15" w:rsidRDefault="00503E15" w:rsidP="00503E15"/>
    <w:p w14:paraId="3ED8EAD5" w14:textId="77777777" w:rsidR="00503E15" w:rsidRDefault="00503E15" w:rsidP="00503E15">
      <w:r>
        <w:t>Scott, M.S., 2006. Implementing crime prevention: Lessons learned from problem-oriented policing projects. Crime Prevention Studies, 20, p.9.Community Oriented Policing Services.</w:t>
      </w:r>
    </w:p>
    <w:p w14:paraId="22B5C785" w14:textId="77777777" w:rsidR="00503E15" w:rsidRDefault="00503E15" w:rsidP="00503E15"/>
    <w:p w14:paraId="32B40080" w14:textId="77777777" w:rsidR="00503E15" w:rsidRDefault="00503E15" w:rsidP="00503E15">
      <w:r>
        <w:lastRenderedPageBreak/>
        <w:t>Sherman, L.W., 1998. Evidence-based policing (p. 15). Washington, DC: Police Foundation.</w:t>
      </w:r>
    </w:p>
    <w:p w14:paraId="3E83F768" w14:textId="77777777" w:rsidR="00503E15" w:rsidRDefault="00503E15" w:rsidP="00503E15"/>
    <w:p w14:paraId="67B72081" w14:textId="77777777" w:rsidR="00503E15" w:rsidRDefault="00503E15" w:rsidP="00503E15">
      <w:r>
        <w:t>Sherman, L. W. (2013). The rise of evidence-based policing: Targeting, testing, and tracking. Crime and justice, 42(1), 377-451.</w:t>
      </w:r>
    </w:p>
    <w:p w14:paraId="7766D8E4" w14:textId="77777777" w:rsidR="00503E15" w:rsidRDefault="00503E15" w:rsidP="00503E15"/>
    <w:p w14:paraId="3F9B8F79" w14:textId="77777777" w:rsidR="00503E15" w:rsidRDefault="00503E15" w:rsidP="00503E15">
      <w:r>
        <w:t xml:space="preserve">Sidebottom, A. and Tilley, N., 2011. Improving problem-oriented policing: The need for a new </w:t>
      </w:r>
      <w:proofErr w:type="gramStart"/>
      <w:r>
        <w:t>model?.</w:t>
      </w:r>
      <w:proofErr w:type="gramEnd"/>
      <w:r>
        <w:t xml:space="preserve"> Crime Prevention and Community Safety, 13, pp.79-101.</w:t>
      </w:r>
    </w:p>
    <w:p w14:paraId="4DDBFD7B" w14:textId="77777777" w:rsidR="00503E15" w:rsidRDefault="00503E15" w:rsidP="00503E15"/>
    <w:p w14:paraId="0B984070" w14:textId="77777777" w:rsidR="00503E15" w:rsidRDefault="00503E15" w:rsidP="00503E15">
      <w:r>
        <w:t>Sidebottom, A. and Tilley, N., 2021. EMMIE and the What Works Centre for Crime Reduction: Progress, challenges, and future directions for evidence-based policing and crime reduction in the United Kingdom. In The Globalization of Evidence-Based Policing (pp. 73-91). Routledge.</w:t>
      </w:r>
    </w:p>
    <w:p w14:paraId="6AECB99D" w14:textId="77777777" w:rsidR="00503E15" w:rsidRDefault="00503E15" w:rsidP="00503E15"/>
    <w:p w14:paraId="1699AD54" w14:textId="77777777" w:rsidR="00503E15" w:rsidRDefault="00503E15" w:rsidP="00503E15">
      <w:proofErr w:type="spellStart"/>
      <w:r>
        <w:t>Spasic</w:t>
      </w:r>
      <w:proofErr w:type="spellEnd"/>
      <w:r>
        <w:t xml:space="preserve">, D. and Simonovic, B., 2018. Police officers’ and police educators’ receptivity to the concept of evidence-based policing—A comparative study. Rev. Za </w:t>
      </w:r>
      <w:proofErr w:type="spellStart"/>
      <w:r>
        <w:t>Krim</w:t>
      </w:r>
      <w:proofErr w:type="spellEnd"/>
      <w:r>
        <w:t xml:space="preserve">. </w:t>
      </w:r>
      <w:proofErr w:type="spellStart"/>
      <w:r>
        <w:t>Kriminol</w:t>
      </w:r>
      <w:proofErr w:type="spellEnd"/>
      <w:r>
        <w:t>, 4, pp.299-309.</w:t>
      </w:r>
    </w:p>
    <w:p w14:paraId="209B3B92" w14:textId="77777777" w:rsidR="00503E15" w:rsidRDefault="00503E15" w:rsidP="00503E15"/>
    <w:p w14:paraId="7E491186" w14:textId="77777777" w:rsidR="00503E15" w:rsidRDefault="00503E15" w:rsidP="00503E15">
      <w:r>
        <w:t>Spelman, W. (1987). Problem-oriented policing. US Department of Justice, National Institute of Justice.</w:t>
      </w:r>
    </w:p>
    <w:p w14:paraId="54323871" w14:textId="77777777" w:rsidR="00503E15" w:rsidRDefault="00503E15" w:rsidP="00503E15"/>
    <w:p w14:paraId="25AC1D25" w14:textId="77777777" w:rsidR="00503E15" w:rsidRDefault="00503E15" w:rsidP="00503E15">
      <w:proofErr w:type="spellStart"/>
      <w:r>
        <w:t>Telep</w:t>
      </w:r>
      <w:proofErr w:type="spellEnd"/>
      <w:r>
        <w:t>, C.W., 2017. Police officer receptivity to research and evidence-based policing: Examining variability within and across agencies. Crime &amp; delinquency, 63(8), pp.976-999.</w:t>
      </w:r>
    </w:p>
    <w:p w14:paraId="56E6E2F7" w14:textId="77777777" w:rsidR="00503E15" w:rsidRDefault="00503E15" w:rsidP="00503E15"/>
    <w:p w14:paraId="729E055B" w14:textId="77777777" w:rsidR="00503E15" w:rsidRDefault="00503E15" w:rsidP="00503E15">
      <w:r>
        <w:t>Tilley, N. and Laycock, G., 2017. The why, what, when and how of evidence-based policing. In Advances in evidence-based policing (pp. 10-26). Routledge.</w:t>
      </w:r>
    </w:p>
    <w:p w14:paraId="334055EB" w14:textId="77777777" w:rsidR="00503E15" w:rsidRDefault="00503E15" w:rsidP="00503E15"/>
    <w:p w14:paraId="462CD48A" w14:textId="77777777" w:rsidR="00503E15" w:rsidRDefault="00503E15" w:rsidP="00503E15">
      <w:proofErr w:type="spellStart"/>
      <w:r>
        <w:t>Townsley</w:t>
      </w:r>
      <w:proofErr w:type="spellEnd"/>
      <w:r>
        <w:t>, M. and Pease, K., 2003. Two Go Wild in Knowsley: Analysis for Evidence-led Crime Reduction (From Crime Reduction and Problem-Oriented Policing, P 20-37, 2003, Karen Bullock and Nick Tilley, eds.--See NCJ-204054).</w:t>
      </w:r>
    </w:p>
    <w:p w14:paraId="218719E9" w14:textId="77777777" w:rsidR="006C0D99" w:rsidRDefault="006C0D99"/>
    <w:p w14:paraId="59BA40AC" w14:textId="77777777" w:rsidR="008674DD" w:rsidRDefault="008674DD"/>
    <w:p w14:paraId="6B79DE00" w14:textId="77777777" w:rsidR="008674DD" w:rsidRDefault="008674DD"/>
    <w:p w14:paraId="55F93D89" w14:textId="77777777" w:rsidR="008674DD" w:rsidRDefault="008674DD"/>
    <w:p w14:paraId="73A8CEB5" w14:textId="77777777" w:rsidR="008674DD" w:rsidRDefault="008674DD"/>
    <w:p w14:paraId="0D6EFBA8" w14:textId="77777777" w:rsidR="008674DD" w:rsidRDefault="008674DD"/>
    <w:p w14:paraId="46DF268E" w14:textId="7435AB9B" w:rsidR="008674DD" w:rsidRPr="008674DD" w:rsidRDefault="008674DD" w:rsidP="008674DD">
      <w:pPr>
        <w:rPr>
          <w:rFonts w:ascii="MS PGothic" w:hAnsi="MS PGothic" w:cs="MS PGothic"/>
          <w:b/>
          <w:bCs/>
          <w:u w:val="single"/>
        </w:rPr>
      </w:pPr>
      <w:r w:rsidRPr="008674DD">
        <w:rPr>
          <w:rFonts w:hint="eastAsia"/>
          <w:b/>
          <w:bCs/>
          <w:u w:val="single"/>
        </w:rPr>
        <w:t>Question 3.</w:t>
      </w:r>
    </w:p>
    <w:p w14:paraId="79D6FCC2" w14:textId="77777777" w:rsidR="008674DD" w:rsidRDefault="008674DD" w:rsidP="008674DD">
      <w:pPr>
        <w:rPr>
          <w:rFonts w:hint="eastAsia"/>
        </w:rPr>
      </w:pPr>
    </w:p>
    <w:p w14:paraId="47ABA340" w14:textId="77777777" w:rsidR="008674DD" w:rsidRDefault="008674DD" w:rsidP="008674DD">
      <w:pPr>
        <w:rPr>
          <w:rFonts w:hint="eastAsia"/>
        </w:rPr>
      </w:pPr>
      <w:r>
        <w:rPr>
          <w:rFonts w:hint="eastAsia"/>
        </w:rPr>
        <w:t xml:space="preserve">Personal bias refers to learned beliefs, </w:t>
      </w:r>
      <w:proofErr w:type="gramStart"/>
      <w:r>
        <w:rPr>
          <w:rFonts w:hint="eastAsia"/>
        </w:rPr>
        <w:t>opinions</w:t>
      </w:r>
      <w:proofErr w:type="gramEnd"/>
      <w:r>
        <w:rPr>
          <w:rFonts w:hint="eastAsia"/>
        </w:rPr>
        <w:t xml:space="preserve"> or attitudes that people are unaware of. It is of critical importance for an officer to consider how these biases may inform decision making and judgement and take reasonable measures to overcome them. Examples of personal bias include but are not limited to gender bias, ageism, racism, similarity bias and confirmation bias. This essay will look to discuss how these biases can impact response policing and look to evaluate the current measures in place to address them. </w:t>
      </w:r>
    </w:p>
    <w:p w14:paraId="1EA2A2FF" w14:textId="77777777" w:rsidR="008674DD" w:rsidRDefault="008674DD" w:rsidP="008674DD">
      <w:pPr>
        <w:rPr>
          <w:rFonts w:hint="eastAsia"/>
        </w:rPr>
      </w:pPr>
    </w:p>
    <w:p w14:paraId="6053D4D2" w14:textId="77777777" w:rsidR="008674DD" w:rsidRDefault="008674DD" w:rsidP="008674DD">
      <w:pPr>
        <w:rPr>
          <w:rFonts w:hint="eastAsia"/>
        </w:rPr>
      </w:pPr>
      <w:r>
        <w:rPr>
          <w:rFonts w:hint="eastAsia"/>
        </w:rPr>
        <w:t xml:space="preserve">Research has shown evidence of gender bias in many types of policing. For example, Smith et al (2006) suggested that police were significantly more likely to be suspicious of males in a traffic offence related scenario. Their research concludes that gender undoubtedly informs police decision making. However, Blalock et al. (2011) examined whether men or women were more likely to receive a fixed penalty notice at a traffic stop and concluded that women were </w:t>
      </w:r>
      <w:proofErr w:type="gramStart"/>
      <w:r>
        <w:rPr>
          <w:rFonts w:hint="eastAsia"/>
        </w:rPr>
        <w:t>actually more</w:t>
      </w:r>
      <w:proofErr w:type="gramEnd"/>
      <w:r>
        <w:rPr>
          <w:rFonts w:hint="eastAsia"/>
        </w:rPr>
        <w:t xml:space="preserve"> likely to receive a ticket than men. This refutes the stereotype that officers are more lenient with women drivers. In terms of response policing, regarding typical incidents such as domestic violence calls, Russel (2018) determined that police perceptions of potential danger and victim credibility are heavily influenced by the gender of the reporting person. Interestingly, Huisman et al. (2005) argues </w:t>
      </w:r>
      <w:r>
        <w:rPr>
          <w:rFonts w:hint="eastAsia"/>
        </w:rPr>
        <w:lastRenderedPageBreak/>
        <w:t xml:space="preserve">that another facet of gender bias in these circumstances is that officers display a ‘fierce resistance’ to the notion that the majority of DV perpetrators are male for fear of appearing sexist. It is important to consider that even public perception of gender related biases in policing may impact policing itself. </w:t>
      </w:r>
      <w:proofErr w:type="gramStart"/>
      <w:r>
        <w:rPr>
          <w:rFonts w:hint="eastAsia"/>
        </w:rPr>
        <w:t>That is to say, perception</w:t>
      </w:r>
      <w:proofErr w:type="gramEnd"/>
      <w:r>
        <w:rPr>
          <w:rFonts w:hint="eastAsia"/>
        </w:rPr>
        <w:t xml:space="preserve"> of police discrimination can result in a direct decrease in reporting of violent crimes (Decker et al. 2019). </w:t>
      </w:r>
    </w:p>
    <w:p w14:paraId="0B18615F" w14:textId="77777777" w:rsidR="008674DD" w:rsidRDefault="008674DD" w:rsidP="008674DD">
      <w:pPr>
        <w:rPr>
          <w:rFonts w:hint="eastAsia"/>
        </w:rPr>
      </w:pPr>
    </w:p>
    <w:p w14:paraId="415C2E43" w14:textId="77777777" w:rsidR="008674DD" w:rsidRDefault="008674DD" w:rsidP="008674DD">
      <w:pPr>
        <w:rPr>
          <w:rFonts w:hint="eastAsia"/>
        </w:rPr>
      </w:pPr>
      <w:r>
        <w:rPr>
          <w:rFonts w:hint="eastAsia"/>
        </w:rPr>
        <w:t xml:space="preserve">In addition to biases affecting response policing in terms of reporting and outcomes it is also important to consider the potential effect of these gender related biases on the in-group and the consequences they may have for performance. </w:t>
      </w:r>
      <w:proofErr w:type="spellStart"/>
      <w:r>
        <w:rPr>
          <w:rFonts w:hint="eastAsia"/>
        </w:rPr>
        <w:t>Cuadrado</w:t>
      </w:r>
      <w:proofErr w:type="spellEnd"/>
      <w:r>
        <w:rPr>
          <w:rFonts w:hint="eastAsia"/>
        </w:rPr>
        <w:t xml:space="preserve"> (1995) suggested that female officers are significantly less likely to be ‘deemed suitable’ to deal with violent confrontation than their male counterparts. This level of bias may reflect on distribution of tasks amongst a team leading to potential issues. More recently, Murray (2021) concluded that both male and female officers described a masculine coded ideal police officer. This is interesting as it suggests the biases within policing may not be so implicit after all. </w:t>
      </w:r>
    </w:p>
    <w:p w14:paraId="08679563" w14:textId="77777777" w:rsidR="008674DD" w:rsidRDefault="008674DD" w:rsidP="008674DD">
      <w:pPr>
        <w:rPr>
          <w:rFonts w:hint="eastAsia"/>
        </w:rPr>
      </w:pPr>
    </w:p>
    <w:p w14:paraId="08DAB0AA" w14:textId="77777777" w:rsidR="008674DD" w:rsidRDefault="008674DD" w:rsidP="008674DD">
      <w:pPr>
        <w:rPr>
          <w:rFonts w:hint="eastAsia"/>
        </w:rPr>
      </w:pPr>
      <w:r>
        <w:rPr>
          <w:rFonts w:hint="eastAsia"/>
        </w:rPr>
        <w:t xml:space="preserve">Weisberg (2016) discusses a ‘Guidance’ used in policing </w:t>
      </w:r>
      <w:proofErr w:type="gramStart"/>
      <w:r>
        <w:rPr>
          <w:rFonts w:hint="eastAsia"/>
        </w:rPr>
        <w:t>in order to</w:t>
      </w:r>
      <w:proofErr w:type="gramEnd"/>
      <w:r>
        <w:rPr>
          <w:rFonts w:hint="eastAsia"/>
        </w:rPr>
        <w:t xml:space="preserve"> prevent gender bias. The objectives of which are to provide a basic set of principles which are to be followed (implemented and integrated throughout training and policy) to help eradicate the negative consequences of gender bias. The research recognises that the framework has numerous strengths and weaknesses and highlights the need for further work in this area. Other studies have suggested that eradicating gender bias is as simple as providing education to challenge ‘preconceived </w:t>
      </w:r>
      <w:proofErr w:type="gramStart"/>
      <w:r>
        <w:rPr>
          <w:rFonts w:hint="eastAsia"/>
        </w:rPr>
        <w:t>ideas’</w:t>
      </w:r>
      <w:proofErr w:type="gramEnd"/>
      <w:r>
        <w:rPr>
          <w:rFonts w:hint="eastAsia"/>
        </w:rPr>
        <w:t xml:space="preserve">. For example, Javaid (2017) suggests that raising awareness of statistics regarding male rape would help avoid the perception of ‘false </w:t>
      </w:r>
      <w:proofErr w:type="gramStart"/>
      <w:r>
        <w:rPr>
          <w:rFonts w:hint="eastAsia"/>
        </w:rPr>
        <w:t>complaints’</w:t>
      </w:r>
      <w:proofErr w:type="gramEnd"/>
      <w:r>
        <w:rPr>
          <w:rFonts w:hint="eastAsia"/>
        </w:rPr>
        <w:t xml:space="preserve">. Whilst </w:t>
      </w:r>
      <w:proofErr w:type="gramStart"/>
      <w:r>
        <w:rPr>
          <w:rFonts w:hint="eastAsia"/>
        </w:rPr>
        <w:t>it is clear that education</w:t>
      </w:r>
      <w:proofErr w:type="gramEnd"/>
      <w:r>
        <w:rPr>
          <w:rFonts w:hint="eastAsia"/>
        </w:rPr>
        <w:t xml:space="preserve"> can go some way in tackling gender bias it is important to consider that these biases and notions are often deeply engrained and far more complex than they may seem. With regards to in-group effects of gender bias, research by </w:t>
      </w:r>
      <w:proofErr w:type="spellStart"/>
      <w:r>
        <w:rPr>
          <w:rFonts w:hint="eastAsia"/>
        </w:rPr>
        <w:t>Novich</w:t>
      </w:r>
      <w:proofErr w:type="spellEnd"/>
      <w:r>
        <w:rPr>
          <w:rFonts w:hint="eastAsia"/>
        </w:rPr>
        <w:t xml:space="preserve"> et al (2018) suggested that gender significantly affected public experiences with the police. That is to say, the gender composition of the force has a direct impact on how they deal with crime. It is important to be aware of these issues to tackle potential procedurally unfair behaviour. This work could inform future practise regarding these issues. </w:t>
      </w:r>
    </w:p>
    <w:p w14:paraId="48B817FD" w14:textId="77777777" w:rsidR="008674DD" w:rsidRDefault="008674DD" w:rsidP="008674DD">
      <w:pPr>
        <w:rPr>
          <w:rFonts w:hint="eastAsia"/>
        </w:rPr>
      </w:pPr>
    </w:p>
    <w:p w14:paraId="597D2185" w14:textId="77777777" w:rsidR="008674DD" w:rsidRDefault="008674DD" w:rsidP="008674DD">
      <w:pPr>
        <w:rPr>
          <w:rFonts w:hint="eastAsia"/>
        </w:rPr>
      </w:pPr>
      <w:r>
        <w:rPr>
          <w:rFonts w:hint="eastAsia"/>
        </w:rPr>
        <w:t xml:space="preserve">In addition to the issue of gender related biases in response policing it is important to consider racism. Racism has been a </w:t>
      </w:r>
      <w:proofErr w:type="gramStart"/>
      <w:r>
        <w:rPr>
          <w:rFonts w:hint="eastAsia"/>
        </w:rPr>
        <w:t>much discussed</w:t>
      </w:r>
      <w:proofErr w:type="gramEnd"/>
      <w:r>
        <w:rPr>
          <w:rFonts w:hint="eastAsia"/>
        </w:rPr>
        <w:t xml:space="preserve"> issue in policing over the years. Dating back to the inquiry of the death of Stephen Lawrence, </w:t>
      </w:r>
      <w:proofErr w:type="spellStart"/>
      <w:r>
        <w:rPr>
          <w:rFonts w:hint="eastAsia"/>
        </w:rPr>
        <w:t>Bourne</w:t>
      </w:r>
      <w:proofErr w:type="spellEnd"/>
      <w:r>
        <w:rPr>
          <w:rFonts w:hint="eastAsia"/>
        </w:rPr>
        <w:t xml:space="preserve"> (2001) concluded that the most important finding was the widespread notion of institutional racism. According to Fitzgibbon (2007) there is an inextricable link between pre-emptive criminalisation and institutional racism. This link has obvious implications for response policing in that </w:t>
      </w:r>
      <w:proofErr w:type="gramStart"/>
      <w:r>
        <w:rPr>
          <w:rFonts w:hint="eastAsia"/>
        </w:rPr>
        <w:t>pre conceived</w:t>
      </w:r>
      <w:proofErr w:type="gramEnd"/>
      <w:r>
        <w:rPr>
          <w:rFonts w:hint="eastAsia"/>
        </w:rPr>
        <w:t xml:space="preserve"> notions regarding the potential behaviour of people of a particular race could have a significant impact on how officers approach them, in turn affecting outcome or resolution. </w:t>
      </w:r>
      <w:proofErr w:type="spellStart"/>
      <w:r>
        <w:rPr>
          <w:rFonts w:hint="eastAsia"/>
        </w:rPr>
        <w:t>Belur</w:t>
      </w:r>
      <w:proofErr w:type="spellEnd"/>
      <w:r>
        <w:rPr>
          <w:rFonts w:hint="eastAsia"/>
        </w:rPr>
        <w:t xml:space="preserve"> (2008) discussed the relationship between police services offered to ethnic minority groups and institutional racism. This work concluded that there are various issues that need addressing and that these issues should be used to inform necessary reforms and changes in police </w:t>
      </w:r>
      <w:proofErr w:type="gramStart"/>
      <w:r>
        <w:rPr>
          <w:rFonts w:hint="eastAsia"/>
        </w:rPr>
        <w:t>policy ,practise</w:t>
      </w:r>
      <w:proofErr w:type="gramEnd"/>
      <w:r>
        <w:rPr>
          <w:rFonts w:hint="eastAsia"/>
        </w:rPr>
        <w:t xml:space="preserve"> and training. According to Waddington (1999) ‘policing bears down more heavily on ethnic </w:t>
      </w:r>
      <w:proofErr w:type="gramStart"/>
      <w:r>
        <w:rPr>
          <w:rFonts w:hint="eastAsia"/>
        </w:rPr>
        <w:t>minorities’</w:t>
      </w:r>
      <w:proofErr w:type="gramEnd"/>
      <w:r>
        <w:rPr>
          <w:rFonts w:hint="eastAsia"/>
        </w:rPr>
        <w:t xml:space="preserve">. In order to understand why this is, significantly more work is required in understanding where </w:t>
      </w:r>
      <w:proofErr w:type="gramStart"/>
      <w:r>
        <w:rPr>
          <w:rFonts w:hint="eastAsia"/>
        </w:rPr>
        <w:t>this biases</w:t>
      </w:r>
      <w:proofErr w:type="gramEnd"/>
      <w:r>
        <w:rPr>
          <w:rFonts w:hint="eastAsia"/>
        </w:rPr>
        <w:t xml:space="preserve"> originate. </w:t>
      </w:r>
    </w:p>
    <w:p w14:paraId="307BD8A3" w14:textId="77777777" w:rsidR="008674DD" w:rsidRDefault="008674DD" w:rsidP="008674DD">
      <w:pPr>
        <w:rPr>
          <w:rFonts w:hint="eastAsia"/>
        </w:rPr>
      </w:pPr>
    </w:p>
    <w:p w14:paraId="1A32BF95" w14:textId="77777777" w:rsidR="008674DD" w:rsidRDefault="008674DD" w:rsidP="008674DD">
      <w:pPr>
        <w:rPr>
          <w:rFonts w:hint="eastAsia"/>
        </w:rPr>
      </w:pPr>
      <w:r>
        <w:rPr>
          <w:rFonts w:hint="eastAsia"/>
        </w:rPr>
        <w:t xml:space="preserve">As well as the implications of racism on response policing of crime it is important to consider the impact these biases may have on response policing teams themselves. According to Cox and Kirby (2018) issues in occupational culture including racism can significantly affect staff wellbeing and performance amongst officers. </w:t>
      </w:r>
      <w:proofErr w:type="spellStart"/>
      <w:r>
        <w:rPr>
          <w:rFonts w:hint="eastAsia"/>
        </w:rPr>
        <w:t>Holdaway</w:t>
      </w:r>
      <w:proofErr w:type="spellEnd"/>
      <w:r>
        <w:rPr>
          <w:rFonts w:hint="eastAsia"/>
        </w:rPr>
        <w:t xml:space="preserve"> (1991) suggested that significant advances are required in the race or ethnicity related language utilised by officers </w:t>
      </w:r>
      <w:proofErr w:type="gramStart"/>
      <w:r>
        <w:rPr>
          <w:rFonts w:hint="eastAsia"/>
        </w:rPr>
        <w:t>in order to</w:t>
      </w:r>
      <w:proofErr w:type="gramEnd"/>
      <w:r>
        <w:rPr>
          <w:rFonts w:hint="eastAsia"/>
        </w:rPr>
        <w:t xml:space="preserve"> foster not only better inter team relations but overall team performance in policing. Additionally, Cashmore (2010) evaluated the experiences of ethnic minority officers in the UK and concluded that not only do ethnic minority </w:t>
      </w:r>
      <w:r>
        <w:rPr>
          <w:rFonts w:hint="eastAsia"/>
        </w:rPr>
        <w:lastRenderedPageBreak/>
        <w:t>officers experience racist abuse but also that they are in fear of contesting this due to the perception that it may harm their career to do so. The impact that such bias can have on teams is immeasurable in terms of its effect on response policing. It also directly affects policing resources as it means that members of certain ethnic minorities are significantly less likely to apply to become officers (Stone et al. 2000). </w:t>
      </w:r>
    </w:p>
    <w:p w14:paraId="27EC6CDB" w14:textId="77777777" w:rsidR="008674DD" w:rsidRDefault="008674DD" w:rsidP="008674DD">
      <w:pPr>
        <w:rPr>
          <w:rFonts w:hint="eastAsia"/>
        </w:rPr>
      </w:pPr>
    </w:p>
    <w:p w14:paraId="3418CA1A" w14:textId="77777777" w:rsidR="008674DD" w:rsidRDefault="008674DD" w:rsidP="008674DD">
      <w:pPr>
        <w:rPr>
          <w:rFonts w:hint="eastAsia"/>
        </w:rPr>
      </w:pPr>
      <w:proofErr w:type="gramStart"/>
      <w:r>
        <w:rPr>
          <w:rFonts w:hint="eastAsia"/>
        </w:rPr>
        <w:t>In order to</w:t>
      </w:r>
      <w:proofErr w:type="gramEnd"/>
      <w:r>
        <w:rPr>
          <w:rFonts w:hint="eastAsia"/>
        </w:rPr>
        <w:t xml:space="preserve"> effectively deal with the issue of racism in response policing there are several areas which must be addressed. Firstly, issues in dealing with offenders who belong to ethnic minorities, secondly, </w:t>
      </w:r>
      <w:proofErr w:type="gramStart"/>
      <w:r>
        <w:rPr>
          <w:rFonts w:hint="eastAsia"/>
        </w:rPr>
        <w:t>effective</w:t>
      </w:r>
      <w:proofErr w:type="gramEnd"/>
      <w:r>
        <w:rPr>
          <w:rFonts w:hint="eastAsia"/>
        </w:rPr>
        <w:t xml:space="preserve"> and appropriate policing of racially aggravated crime and lastly, dealing with issues that prevent ethnic minorities from applying for or being recruited into the force. The College of Policing (2022) published a ‘Police Race Action Plan’ which sets out changes required </w:t>
      </w:r>
      <w:proofErr w:type="gramStart"/>
      <w:r>
        <w:rPr>
          <w:rFonts w:hint="eastAsia"/>
        </w:rPr>
        <w:t>in order to</w:t>
      </w:r>
      <w:proofErr w:type="gramEnd"/>
      <w:r>
        <w:rPr>
          <w:rFonts w:hint="eastAsia"/>
        </w:rPr>
        <w:t xml:space="preserve"> reform. The document suggests the following action is required in order to significantly decrease or eradicate disparities affecting ethnic minorities in policing; mandatory training for all officers about racism and </w:t>
      </w:r>
      <w:proofErr w:type="spellStart"/>
      <w:r>
        <w:rPr>
          <w:rFonts w:hint="eastAsia"/>
        </w:rPr>
        <w:t>anti racism</w:t>
      </w:r>
      <w:proofErr w:type="spellEnd"/>
      <w:r>
        <w:rPr>
          <w:rFonts w:hint="eastAsia"/>
        </w:rPr>
        <w:t xml:space="preserve">, strengthened governance of use of police powers when dealing with policing of ethnic minorities, more robust reviewing of misconduct and disciplinary action taken, better enabling ethnic minority communities to input their opinions as well as including ethnic minority officers and staff in reform of policy and education, ensuring a good policing response to missing persons from ethnic minorities and lastly introducing a national standard across all recruitment and promotion within the police. This document addresses several of the issues previously laid out and seems to be </w:t>
      </w:r>
      <w:proofErr w:type="gramStart"/>
      <w:r>
        <w:rPr>
          <w:rFonts w:hint="eastAsia"/>
        </w:rPr>
        <w:t>fairly watertight</w:t>
      </w:r>
      <w:proofErr w:type="gramEnd"/>
      <w:r>
        <w:rPr>
          <w:rFonts w:hint="eastAsia"/>
        </w:rPr>
        <w:t xml:space="preserve"> in its inclusion of all aspects of racial and ethnic discrimination. It is important to consider that this policy is </w:t>
      </w:r>
      <w:proofErr w:type="gramStart"/>
      <w:r>
        <w:rPr>
          <w:rFonts w:hint="eastAsia"/>
        </w:rPr>
        <w:t>fairly new</w:t>
      </w:r>
      <w:proofErr w:type="gramEnd"/>
      <w:r>
        <w:rPr>
          <w:rFonts w:hint="eastAsia"/>
        </w:rPr>
        <w:t xml:space="preserve"> and as with all new policy will take some time to be successfully implemented and maintained. </w:t>
      </w:r>
    </w:p>
    <w:p w14:paraId="360E184B" w14:textId="77777777" w:rsidR="008674DD" w:rsidRDefault="008674DD" w:rsidP="008674DD">
      <w:pPr>
        <w:rPr>
          <w:rFonts w:hint="eastAsia"/>
        </w:rPr>
      </w:pPr>
    </w:p>
    <w:p w14:paraId="55C6CEB6" w14:textId="77777777" w:rsidR="008674DD" w:rsidRDefault="008674DD" w:rsidP="008674DD">
      <w:pPr>
        <w:rPr>
          <w:rFonts w:hint="eastAsia"/>
        </w:rPr>
      </w:pPr>
    </w:p>
    <w:p w14:paraId="46F4F150" w14:textId="77777777" w:rsidR="008674DD" w:rsidRDefault="008674DD" w:rsidP="008674DD">
      <w:pPr>
        <w:rPr>
          <w:rFonts w:hint="eastAsia"/>
        </w:rPr>
      </w:pPr>
      <w:r>
        <w:rPr>
          <w:rFonts w:hint="eastAsia"/>
        </w:rPr>
        <w:t xml:space="preserve">Further to the issues of racism and gender bias in response policing, it is important to consider other implicit biases. Another issue affecting decision making and behaviour of officers is confirmation bias. Confirmation bias is the tendency to process information by looking for or interpreting information that is consistent with existing beliefs. This is to say, you will assess a situation as you ‘expect’ to assess it. This is a clear issue for policing as it means that an immediate assessment of a response scenario whether it be correct or not can significantly impact how it is subsequently dealt with. According to </w:t>
      </w:r>
      <w:proofErr w:type="spellStart"/>
      <w:r>
        <w:rPr>
          <w:rFonts w:hint="eastAsia"/>
        </w:rPr>
        <w:t>Rassin</w:t>
      </w:r>
      <w:proofErr w:type="spellEnd"/>
      <w:r>
        <w:rPr>
          <w:rFonts w:hint="eastAsia"/>
        </w:rPr>
        <w:t xml:space="preserve"> et al (2010) once an officer has become convinced that a suspect is guilty then they are no longer open to alternate scenarios in which the suspect is </w:t>
      </w:r>
      <w:proofErr w:type="gramStart"/>
      <w:r>
        <w:rPr>
          <w:rFonts w:hint="eastAsia"/>
        </w:rPr>
        <w:t>actually innocent</w:t>
      </w:r>
      <w:proofErr w:type="gramEnd"/>
      <w:r>
        <w:rPr>
          <w:rFonts w:hint="eastAsia"/>
        </w:rPr>
        <w:t xml:space="preserve">. This can lead to a level of inflexibility that could be potentially harmful in response policing. Research conducted by Schlosser at </w:t>
      </w:r>
      <w:proofErr w:type="spellStart"/>
      <w:r>
        <w:rPr>
          <w:rFonts w:hint="eastAsia"/>
        </w:rPr>
        <w:t>al</w:t>
      </w:r>
      <w:proofErr w:type="spellEnd"/>
      <w:r>
        <w:rPr>
          <w:rFonts w:hint="eastAsia"/>
        </w:rPr>
        <w:t xml:space="preserve"> (2021) indicated that confirmation </w:t>
      </w:r>
      <w:proofErr w:type="gramStart"/>
      <w:r>
        <w:rPr>
          <w:rFonts w:hint="eastAsia"/>
        </w:rPr>
        <w:t>bias based</w:t>
      </w:r>
      <w:proofErr w:type="gramEnd"/>
      <w:r>
        <w:rPr>
          <w:rFonts w:hint="eastAsia"/>
        </w:rPr>
        <w:t xml:space="preserve"> discrimination can actually result in a disparity in trust between police and citizens. This lack of trust is critical as trust itself results in less criminal behaviour and greater willingness to co-operate with the police. Without these established relationships between response policing and the community, issues going forward are inevitable. Attitudes of response officers is of paramount importance in dealing with often delicate or precarious incidence. If negative biases towards individuals influence these </w:t>
      </w:r>
      <w:proofErr w:type="gramStart"/>
      <w:r>
        <w:rPr>
          <w:rFonts w:hint="eastAsia"/>
        </w:rPr>
        <w:t>attitudes</w:t>
      </w:r>
      <w:proofErr w:type="gramEnd"/>
      <w:r>
        <w:rPr>
          <w:rFonts w:hint="eastAsia"/>
        </w:rPr>
        <w:t xml:space="preserve"> then there is the potential for serious harm. The introduction of community or neighbourhood policing goes some way in addressing this issue as it almost bridges the perceived gap between response policing and the </w:t>
      </w:r>
      <w:proofErr w:type="gramStart"/>
      <w:r>
        <w:rPr>
          <w:rFonts w:hint="eastAsia"/>
        </w:rPr>
        <w:t>general public</w:t>
      </w:r>
      <w:proofErr w:type="gramEnd"/>
      <w:r>
        <w:rPr>
          <w:rFonts w:hint="eastAsia"/>
        </w:rPr>
        <w:t xml:space="preserve"> (</w:t>
      </w:r>
      <w:proofErr w:type="spellStart"/>
      <w:r>
        <w:rPr>
          <w:rFonts w:hint="eastAsia"/>
        </w:rPr>
        <w:t>Matrofski</w:t>
      </w:r>
      <w:proofErr w:type="spellEnd"/>
      <w:r>
        <w:rPr>
          <w:rFonts w:hint="eastAsia"/>
        </w:rPr>
        <w:t xml:space="preserve"> et al 1995). </w:t>
      </w:r>
    </w:p>
    <w:p w14:paraId="3DDA51B2" w14:textId="77777777" w:rsidR="008674DD" w:rsidRDefault="008674DD" w:rsidP="008674DD">
      <w:pPr>
        <w:rPr>
          <w:rFonts w:hint="eastAsia"/>
        </w:rPr>
      </w:pPr>
    </w:p>
    <w:p w14:paraId="7B7CE603" w14:textId="4FBF2D32" w:rsidR="008674DD" w:rsidRDefault="008674DD" w:rsidP="008674DD">
      <w:pPr>
        <w:rPr>
          <w:rFonts w:hint="eastAsia"/>
        </w:rPr>
      </w:pPr>
      <w:r>
        <w:rPr>
          <w:rFonts w:hint="eastAsia"/>
        </w:rPr>
        <w:t xml:space="preserve">According to the College of Policing (2022), confirmation bias can and should be directly addressed by way of the </w:t>
      </w:r>
      <w:proofErr w:type="gramStart"/>
      <w:r>
        <w:rPr>
          <w:rFonts w:hint="eastAsia"/>
        </w:rPr>
        <w:t>following;</w:t>
      </w:r>
      <w:proofErr w:type="gramEnd"/>
      <w:r>
        <w:rPr>
          <w:rFonts w:hint="eastAsia"/>
        </w:rPr>
        <w:t xml:space="preserve"> maintaining an open mind, good supervision of officers and modelling effective behaviours, demonstrating greater flexibility, enhanced training and lastly technological enhancements used to support investigation and decision making such as </w:t>
      </w:r>
      <w:r>
        <w:t>body worn</w:t>
      </w:r>
      <w:r>
        <w:rPr>
          <w:rFonts w:hint="eastAsia"/>
        </w:rPr>
        <w:t xml:space="preserve"> camera footage and CCTV. Whilst it is important to recognise these biases, evidence suggests that they are deeply engrained and that they require a lot of unpacking to successfully address or eradicate. Particularly with confirmation bias where assessments of a situation are often required immediately it is difficult to put personal inference aside. Especially where these inferences may be due to correct </w:t>
      </w:r>
      <w:r>
        <w:rPr>
          <w:rFonts w:hint="eastAsia"/>
        </w:rPr>
        <w:lastRenderedPageBreak/>
        <w:t>instinct or previous experience which supports them. There is a fine line between eliminating the harmful influence of bias and allowing for the use of own judgement which is something that is so important in response policing. </w:t>
      </w:r>
    </w:p>
    <w:p w14:paraId="019104D1" w14:textId="77777777" w:rsidR="008674DD" w:rsidRDefault="008674DD" w:rsidP="008674DD">
      <w:pPr>
        <w:rPr>
          <w:rFonts w:hint="eastAsia"/>
        </w:rPr>
      </w:pPr>
    </w:p>
    <w:p w14:paraId="337285FE" w14:textId="77777777" w:rsidR="008674DD" w:rsidRDefault="008674DD" w:rsidP="008674DD">
      <w:pPr>
        <w:rPr>
          <w:rFonts w:hint="eastAsia"/>
        </w:rPr>
      </w:pPr>
      <w:r>
        <w:rPr>
          <w:rFonts w:hint="eastAsia"/>
        </w:rPr>
        <w:t xml:space="preserve">In conclusion, </w:t>
      </w:r>
      <w:proofErr w:type="gramStart"/>
      <w:r>
        <w:rPr>
          <w:rFonts w:hint="eastAsia"/>
        </w:rPr>
        <w:t>it is clear that there</w:t>
      </w:r>
      <w:proofErr w:type="gramEnd"/>
      <w:r>
        <w:rPr>
          <w:rFonts w:hint="eastAsia"/>
        </w:rPr>
        <w:t xml:space="preserve"> is some way to go in addressing the issues that implicit bias can present in modern day response policing. As discussed, gender bias is a huge issue in both how crimes are dealt with by responding officers as well as how response officers are dealt with in the workplace themselves on account of their gender. Advances are being made but there is evidently still some way to go until policing is an even playing field across both genders. Additionally, racism is clearly still an enormous issue in policing, especially as the UK is so culturally and ethnically diverse it is of paramount importance to address these issues and ensure fair and respectful treatment of all regardless of race both in and outside of response policing. It is clear that steps are being made in terms of </w:t>
      </w:r>
      <w:proofErr w:type="gramStart"/>
      <w:r>
        <w:rPr>
          <w:rFonts w:hint="eastAsia"/>
        </w:rPr>
        <w:t>inclusion</w:t>
      </w:r>
      <w:proofErr w:type="gramEnd"/>
      <w:r>
        <w:rPr>
          <w:rFonts w:hint="eastAsia"/>
        </w:rPr>
        <w:t xml:space="preserve"> but these disparities unfortunately still appear to remain in certain specific circumstances. Further education is evidently required </w:t>
      </w:r>
      <w:proofErr w:type="gramStart"/>
      <w:r>
        <w:rPr>
          <w:rFonts w:hint="eastAsia"/>
        </w:rPr>
        <w:t>in order to</w:t>
      </w:r>
      <w:proofErr w:type="gramEnd"/>
      <w:r>
        <w:rPr>
          <w:rFonts w:hint="eastAsia"/>
        </w:rPr>
        <w:t xml:space="preserve"> eradicate these issues completely. Lastly, in terms of confirmation bias, it is important not to let these biases result in an inflexibility in dealing with response scenarios, however this is a line that must be tread carefully as any efforts to eradicate these biases must </w:t>
      </w:r>
      <w:proofErr w:type="gramStart"/>
      <w:r>
        <w:rPr>
          <w:rFonts w:hint="eastAsia"/>
        </w:rPr>
        <w:t>absolutely not</w:t>
      </w:r>
      <w:proofErr w:type="gramEnd"/>
      <w:r>
        <w:rPr>
          <w:rFonts w:hint="eastAsia"/>
        </w:rPr>
        <w:t xml:space="preserve"> interfere with the critical element of instinct in policing. </w:t>
      </w:r>
    </w:p>
    <w:p w14:paraId="4B8B205D" w14:textId="77777777" w:rsidR="008674DD" w:rsidRDefault="008674DD" w:rsidP="008674DD">
      <w:pPr>
        <w:rPr>
          <w:rFonts w:hint="eastAsia"/>
        </w:rPr>
      </w:pPr>
    </w:p>
    <w:p w14:paraId="336572E1" w14:textId="77777777" w:rsidR="008674DD" w:rsidRDefault="008674DD" w:rsidP="008674DD">
      <w:pPr>
        <w:rPr>
          <w:rFonts w:hint="eastAsia"/>
        </w:rPr>
      </w:pPr>
    </w:p>
    <w:p w14:paraId="55F4F0DD" w14:textId="77777777" w:rsidR="008674DD" w:rsidRDefault="008674DD" w:rsidP="008674DD">
      <w:pPr>
        <w:rPr>
          <w:b/>
          <w:bCs/>
          <w:u w:val="single"/>
        </w:rPr>
      </w:pPr>
      <w:r w:rsidRPr="008674DD">
        <w:rPr>
          <w:rFonts w:hint="eastAsia"/>
          <w:b/>
          <w:bCs/>
          <w:u w:val="single"/>
        </w:rPr>
        <w:t>WORD COUNT = 1862.</w:t>
      </w:r>
    </w:p>
    <w:p w14:paraId="489B7BAE" w14:textId="77777777" w:rsidR="008674DD" w:rsidRDefault="008674DD" w:rsidP="008674DD">
      <w:pPr>
        <w:rPr>
          <w:b/>
          <w:bCs/>
          <w:u w:val="single"/>
        </w:rPr>
      </w:pPr>
    </w:p>
    <w:p w14:paraId="525178BA" w14:textId="67533D38" w:rsidR="008674DD" w:rsidRPr="008674DD" w:rsidRDefault="008674DD" w:rsidP="008674DD">
      <w:pPr>
        <w:rPr>
          <w:rFonts w:hint="eastAsia"/>
          <w:b/>
          <w:bCs/>
          <w:u w:val="single"/>
        </w:rPr>
      </w:pPr>
      <w:r>
        <w:rPr>
          <w:b/>
          <w:bCs/>
          <w:u w:val="single"/>
        </w:rPr>
        <w:t>References</w:t>
      </w:r>
    </w:p>
    <w:p w14:paraId="30C920EF" w14:textId="77777777" w:rsidR="008674DD" w:rsidRDefault="008674DD" w:rsidP="008674DD">
      <w:pPr>
        <w:rPr>
          <w:rFonts w:hint="eastAsia"/>
        </w:rPr>
      </w:pPr>
    </w:p>
    <w:p w14:paraId="2F0131B7" w14:textId="77777777" w:rsidR="008674DD" w:rsidRDefault="008674DD" w:rsidP="008674DD">
      <w:pPr>
        <w:rPr>
          <w:rFonts w:hint="eastAsia"/>
        </w:rPr>
      </w:pPr>
      <w:proofErr w:type="spellStart"/>
      <w:r>
        <w:rPr>
          <w:rFonts w:hint="eastAsia"/>
        </w:rPr>
        <w:t>Belur</w:t>
      </w:r>
      <w:proofErr w:type="spellEnd"/>
      <w:r>
        <w:rPr>
          <w:rFonts w:hint="eastAsia"/>
        </w:rPr>
        <w:t>, J., 2008. Is policing domestic violence institutionally racist? A case study of South Asian women. Policing &amp; Society, 18(4), pp.426-444.</w:t>
      </w:r>
    </w:p>
    <w:p w14:paraId="5BDCF87E" w14:textId="77777777" w:rsidR="008674DD" w:rsidRDefault="008674DD" w:rsidP="008674DD">
      <w:pPr>
        <w:rPr>
          <w:rFonts w:hint="eastAsia"/>
        </w:rPr>
      </w:pPr>
    </w:p>
    <w:p w14:paraId="4735F0C2" w14:textId="77777777" w:rsidR="008674DD" w:rsidRDefault="008674DD" w:rsidP="008674DD">
      <w:pPr>
        <w:rPr>
          <w:rFonts w:hint="eastAsia"/>
        </w:rPr>
      </w:pPr>
      <w:proofErr w:type="spellStart"/>
      <w:r>
        <w:rPr>
          <w:rFonts w:hint="eastAsia"/>
        </w:rPr>
        <w:t>Bourne</w:t>
      </w:r>
      <w:proofErr w:type="spellEnd"/>
      <w:r>
        <w:rPr>
          <w:rFonts w:hint="eastAsia"/>
        </w:rPr>
        <w:t>, J., 2001. The life and times of institutional racism. Race &amp; class, 43(2), pp.7-22.</w:t>
      </w:r>
    </w:p>
    <w:p w14:paraId="7B622D65" w14:textId="77777777" w:rsidR="008674DD" w:rsidRDefault="008674DD" w:rsidP="008674DD">
      <w:pPr>
        <w:rPr>
          <w:rFonts w:hint="eastAsia"/>
        </w:rPr>
      </w:pPr>
    </w:p>
    <w:p w14:paraId="0074839E" w14:textId="77777777" w:rsidR="008674DD" w:rsidRDefault="008674DD" w:rsidP="008674DD">
      <w:pPr>
        <w:rPr>
          <w:rFonts w:hint="eastAsia"/>
        </w:rPr>
      </w:pPr>
      <w:r>
        <w:rPr>
          <w:rFonts w:hint="eastAsia"/>
        </w:rPr>
        <w:t xml:space="preserve">Blalock, G., </w:t>
      </w:r>
      <w:proofErr w:type="spellStart"/>
      <w:r>
        <w:rPr>
          <w:rFonts w:hint="eastAsia"/>
        </w:rPr>
        <w:t>DeVaro</w:t>
      </w:r>
      <w:proofErr w:type="spellEnd"/>
      <w:r>
        <w:rPr>
          <w:rFonts w:hint="eastAsia"/>
        </w:rPr>
        <w:t xml:space="preserve">, J., Leventhal, </w:t>
      </w:r>
      <w:proofErr w:type="gramStart"/>
      <w:r>
        <w:rPr>
          <w:rFonts w:hint="eastAsia"/>
        </w:rPr>
        <w:t>S.</w:t>
      </w:r>
      <w:proofErr w:type="gramEnd"/>
      <w:r>
        <w:rPr>
          <w:rFonts w:hint="eastAsia"/>
        </w:rPr>
        <w:t xml:space="preserve"> and Simon, D.H., 2011. Gender bias in power relationships: Evidence from police traffic stops. Applied Economics, 43(29), pp.4469-4485.</w:t>
      </w:r>
    </w:p>
    <w:p w14:paraId="10E9E4B2" w14:textId="77777777" w:rsidR="008674DD" w:rsidRDefault="008674DD" w:rsidP="008674DD">
      <w:pPr>
        <w:rPr>
          <w:rFonts w:hint="eastAsia"/>
        </w:rPr>
      </w:pPr>
    </w:p>
    <w:p w14:paraId="77F73F27" w14:textId="77777777" w:rsidR="008674DD" w:rsidRDefault="008674DD" w:rsidP="008674DD">
      <w:pPr>
        <w:rPr>
          <w:rFonts w:hint="eastAsia"/>
        </w:rPr>
      </w:pPr>
      <w:r>
        <w:rPr>
          <w:rFonts w:hint="eastAsia"/>
        </w:rPr>
        <w:t>Cashmore, E., 2001. The experiences of ethnic minority police officers in Britain: under-recruitment and racial profiling in a performance culture. Ethnic and racial studies, 24(4), pp.642-659.</w:t>
      </w:r>
    </w:p>
    <w:p w14:paraId="633EB33D" w14:textId="77777777" w:rsidR="008674DD" w:rsidRDefault="008674DD" w:rsidP="008674DD">
      <w:pPr>
        <w:rPr>
          <w:rFonts w:hint="eastAsia"/>
        </w:rPr>
      </w:pPr>
    </w:p>
    <w:p w14:paraId="776F1B53" w14:textId="77777777" w:rsidR="008674DD" w:rsidRDefault="008674DD" w:rsidP="008674DD">
      <w:pPr>
        <w:rPr>
          <w:rFonts w:hint="eastAsia"/>
        </w:rPr>
      </w:pPr>
      <w:r>
        <w:rPr>
          <w:rFonts w:hint="eastAsia"/>
        </w:rPr>
        <w:t>College of Policing, 2022. Police Race Action Plan. </w:t>
      </w:r>
    </w:p>
    <w:p w14:paraId="7C783C21" w14:textId="77777777" w:rsidR="008674DD" w:rsidRDefault="008674DD" w:rsidP="008674DD">
      <w:pPr>
        <w:rPr>
          <w:rFonts w:hint="eastAsia"/>
        </w:rPr>
      </w:pPr>
      <w:r>
        <w:rPr>
          <w:rFonts w:hint="eastAsia"/>
        </w:rPr>
        <w:t xml:space="preserve">Accessed at : </w:t>
      </w:r>
      <w:hyperlink r:id="rId4" w:tgtFrame="_blank" w:history="1">
        <w:r>
          <w:rPr>
            <w:rStyle w:val="Hyperlink"/>
            <w:rFonts w:hint="eastAsia"/>
          </w:rPr>
          <w:t>https://www.college.police.uk/article/police-race-action-plan-published</w:t>
        </w:r>
      </w:hyperlink>
      <w:r>
        <w:rPr>
          <w:rFonts w:hint="eastAsia"/>
        </w:rPr>
        <w:t xml:space="preserve"> - May 2023. </w:t>
      </w:r>
    </w:p>
    <w:p w14:paraId="2BA7BD4B" w14:textId="77777777" w:rsidR="008674DD" w:rsidRDefault="008674DD" w:rsidP="008674DD">
      <w:pPr>
        <w:rPr>
          <w:rFonts w:hint="eastAsia"/>
        </w:rPr>
      </w:pPr>
    </w:p>
    <w:p w14:paraId="5D15B119" w14:textId="77777777" w:rsidR="008674DD" w:rsidRDefault="008674DD" w:rsidP="008674DD">
      <w:pPr>
        <w:rPr>
          <w:rFonts w:hint="eastAsia"/>
        </w:rPr>
      </w:pPr>
      <w:r>
        <w:rPr>
          <w:rFonts w:hint="eastAsia"/>
        </w:rPr>
        <w:t>College of Policing, 2022. Conducting effective investigations. </w:t>
      </w:r>
    </w:p>
    <w:p w14:paraId="2437F788" w14:textId="77777777" w:rsidR="008674DD" w:rsidRDefault="008674DD" w:rsidP="008674DD">
      <w:pPr>
        <w:rPr>
          <w:rFonts w:hint="eastAsia"/>
        </w:rPr>
      </w:pPr>
      <w:r>
        <w:rPr>
          <w:rFonts w:hint="eastAsia"/>
        </w:rPr>
        <w:t xml:space="preserve">Accessed at : </w:t>
      </w:r>
      <w:hyperlink r:id="rId5" w:tgtFrame="_blank" w:history="1">
        <w:r>
          <w:rPr>
            <w:rStyle w:val="Hyperlink"/>
            <w:rFonts w:hint="eastAsia"/>
          </w:rPr>
          <w:t>https://assets.college.police.uk/s3fs-public/2022-07/Conducting-effective-investigations-rapid-evidence-assessment.pdf</w:t>
        </w:r>
      </w:hyperlink>
      <w:r>
        <w:rPr>
          <w:rFonts w:hint="eastAsia"/>
        </w:rPr>
        <w:t xml:space="preserve"> - May 2023. </w:t>
      </w:r>
    </w:p>
    <w:p w14:paraId="121FE205" w14:textId="77777777" w:rsidR="008674DD" w:rsidRDefault="008674DD" w:rsidP="008674DD">
      <w:pPr>
        <w:rPr>
          <w:rFonts w:hint="eastAsia"/>
        </w:rPr>
      </w:pPr>
    </w:p>
    <w:p w14:paraId="6C2E8379" w14:textId="77777777" w:rsidR="008674DD" w:rsidRDefault="008674DD" w:rsidP="008674DD">
      <w:pPr>
        <w:rPr>
          <w:rFonts w:hint="eastAsia"/>
        </w:rPr>
      </w:pPr>
      <w:r>
        <w:rPr>
          <w:rFonts w:hint="eastAsia"/>
        </w:rPr>
        <w:t xml:space="preserve">Cox, C. and Kirby, S., 2018. Can higher education reduce the negative consequences of police occupational culture amongst new </w:t>
      </w:r>
      <w:proofErr w:type="gramStart"/>
      <w:r>
        <w:rPr>
          <w:rFonts w:hint="eastAsia"/>
        </w:rPr>
        <w:t>recruits?.</w:t>
      </w:r>
      <w:proofErr w:type="gramEnd"/>
      <w:r>
        <w:rPr>
          <w:rFonts w:hint="eastAsia"/>
        </w:rPr>
        <w:t xml:space="preserve"> Policing: An International Journal, 41(5), pp.550-562.</w:t>
      </w:r>
    </w:p>
    <w:p w14:paraId="4F76B8DC" w14:textId="77777777" w:rsidR="008674DD" w:rsidRDefault="008674DD" w:rsidP="008674DD">
      <w:pPr>
        <w:rPr>
          <w:rFonts w:hint="eastAsia"/>
        </w:rPr>
      </w:pPr>
    </w:p>
    <w:p w14:paraId="189EAC29" w14:textId="77777777" w:rsidR="008674DD" w:rsidRDefault="008674DD" w:rsidP="008674DD">
      <w:pPr>
        <w:rPr>
          <w:rFonts w:hint="eastAsia"/>
        </w:rPr>
      </w:pPr>
      <w:proofErr w:type="spellStart"/>
      <w:r>
        <w:rPr>
          <w:rFonts w:hint="eastAsia"/>
        </w:rPr>
        <w:t>Cuadrado</w:t>
      </w:r>
      <w:proofErr w:type="spellEnd"/>
      <w:r>
        <w:rPr>
          <w:rFonts w:hint="eastAsia"/>
        </w:rPr>
        <w:t>, M., 1995. Female police officers: Gender bias and professionalism. American journal of police.</w:t>
      </w:r>
    </w:p>
    <w:p w14:paraId="1A3F6B60" w14:textId="77777777" w:rsidR="008674DD" w:rsidRDefault="008674DD" w:rsidP="008674DD">
      <w:pPr>
        <w:rPr>
          <w:rFonts w:hint="eastAsia"/>
        </w:rPr>
      </w:pPr>
    </w:p>
    <w:p w14:paraId="0E070A7C" w14:textId="77777777" w:rsidR="008674DD" w:rsidRDefault="008674DD" w:rsidP="008674DD">
      <w:pPr>
        <w:rPr>
          <w:rFonts w:hint="eastAsia"/>
        </w:rPr>
      </w:pPr>
      <w:r>
        <w:rPr>
          <w:rFonts w:hint="eastAsia"/>
        </w:rPr>
        <w:t xml:space="preserve">Decker, M.R., Holliday, C.N., </w:t>
      </w:r>
      <w:proofErr w:type="spellStart"/>
      <w:r>
        <w:rPr>
          <w:rFonts w:hint="eastAsia"/>
        </w:rPr>
        <w:t>Hameeduddin</w:t>
      </w:r>
      <w:proofErr w:type="spellEnd"/>
      <w:r>
        <w:rPr>
          <w:rFonts w:hint="eastAsia"/>
        </w:rPr>
        <w:t xml:space="preserve">, Z., Shah, R., Miller, J., Dantzler, J. and </w:t>
      </w:r>
      <w:proofErr w:type="spellStart"/>
      <w:r>
        <w:rPr>
          <w:rFonts w:hint="eastAsia"/>
        </w:rPr>
        <w:t>Goodmark</w:t>
      </w:r>
      <w:proofErr w:type="spellEnd"/>
      <w:r>
        <w:rPr>
          <w:rFonts w:hint="eastAsia"/>
        </w:rPr>
        <w:t>, L., 2019. “You do not think of me as a human being”: Race and gender inequities intersect to discourage police reporting of violence against women. Journal of urban health, 96, pp.772-783.</w:t>
      </w:r>
    </w:p>
    <w:p w14:paraId="3F29EAE6" w14:textId="77777777" w:rsidR="008674DD" w:rsidRDefault="008674DD" w:rsidP="008674DD">
      <w:pPr>
        <w:rPr>
          <w:rFonts w:hint="eastAsia"/>
        </w:rPr>
      </w:pPr>
    </w:p>
    <w:p w14:paraId="462547B4" w14:textId="77777777" w:rsidR="008674DD" w:rsidRDefault="008674DD" w:rsidP="008674DD">
      <w:pPr>
        <w:rPr>
          <w:rFonts w:hint="eastAsia"/>
        </w:rPr>
      </w:pPr>
      <w:r>
        <w:rPr>
          <w:rFonts w:hint="eastAsia"/>
        </w:rPr>
        <w:lastRenderedPageBreak/>
        <w:t xml:space="preserve">Fitzgibbon, D.W., 2007. Institutional racism, pre‐emptive </w:t>
      </w:r>
      <w:proofErr w:type="gramStart"/>
      <w:r>
        <w:rPr>
          <w:rFonts w:hint="eastAsia"/>
        </w:rPr>
        <w:t>criminalisation</w:t>
      </w:r>
      <w:proofErr w:type="gramEnd"/>
      <w:r>
        <w:rPr>
          <w:rFonts w:hint="eastAsia"/>
        </w:rPr>
        <w:t xml:space="preserve"> and risk analysis. The Howard Journal of Criminal Justice, 46(2), pp.128-144.</w:t>
      </w:r>
    </w:p>
    <w:p w14:paraId="1F3CAF8A" w14:textId="77777777" w:rsidR="008674DD" w:rsidRDefault="008674DD" w:rsidP="008674DD">
      <w:pPr>
        <w:rPr>
          <w:rFonts w:hint="eastAsia"/>
        </w:rPr>
      </w:pPr>
    </w:p>
    <w:p w14:paraId="7627113A" w14:textId="77777777" w:rsidR="008674DD" w:rsidRDefault="008674DD" w:rsidP="008674DD">
      <w:pPr>
        <w:rPr>
          <w:rFonts w:hint="eastAsia"/>
        </w:rPr>
      </w:pPr>
    </w:p>
    <w:p w14:paraId="53CCE4F1" w14:textId="77777777" w:rsidR="008674DD" w:rsidRDefault="008674DD" w:rsidP="008674DD">
      <w:pPr>
        <w:rPr>
          <w:rFonts w:hint="eastAsia"/>
        </w:rPr>
      </w:pPr>
      <w:proofErr w:type="spellStart"/>
      <w:r>
        <w:rPr>
          <w:rFonts w:hint="eastAsia"/>
        </w:rPr>
        <w:t>Holdaway</w:t>
      </w:r>
      <w:proofErr w:type="spellEnd"/>
      <w:r>
        <w:rPr>
          <w:rFonts w:hint="eastAsia"/>
        </w:rPr>
        <w:t>, S., 1991. Race relations and police recruitment. The British journal of criminology, 31(4), pp.365-382.</w:t>
      </w:r>
    </w:p>
    <w:p w14:paraId="7677C997" w14:textId="77777777" w:rsidR="008674DD" w:rsidRDefault="008674DD" w:rsidP="008674DD">
      <w:pPr>
        <w:rPr>
          <w:rFonts w:hint="eastAsia"/>
        </w:rPr>
      </w:pPr>
    </w:p>
    <w:p w14:paraId="6C7D901A" w14:textId="77777777" w:rsidR="008674DD" w:rsidRDefault="008674DD" w:rsidP="008674DD">
      <w:pPr>
        <w:rPr>
          <w:rFonts w:hint="eastAsia"/>
        </w:rPr>
      </w:pPr>
      <w:r>
        <w:rPr>
          <w:rFonts w:hint="eastAsia"/>
        </w:rPr>
        <w:t>Huisman, K., Martinez, J. and Wilson, C., 2005. Training police officers on domestic violence and racism: Challenges and strategies. Violence Against Women, 11(6), pp.792-821.</w:t>
      </w:r>
    </w:p>
    <w:p w14:paraId="280E252A" w14:textId="77777777" w:rsidR="008674DD" w:rsidRDefault="008674DD" w:rsidP="008674DD">
      <w:pPr>
        <w:rPr>
          <w:rFonts w:hint="eastAsia"/>
        </w:rPr>
      </w:pPr>
    </w:p>
    <w:p w14:paraId="41B48F81" w14:textId="77777777" w:rsidR="008674DD" w:rsidRDefault="008674DD" w:rsidP="008674DD">
      <w:pPr>
        <w:rPr>
          <w:rFonts w:hint="eastAsia"/>
        </w:rPr>
      </w:pPr>
      <w:r>
        <w:rPr>
          <w:rFonts w:hint="eastAsia"/>
        </w:rPr>
        <w:t>Javaid, A., 2017. Giving a voice to the voiceless: Police responses to male rape. Policing: A Journal of Policy and Practice, 11(2), pp.146-156.</w:t>
      </w:r>
    </w:p>
    <w:p w14:paraId="46F21A22" w14:textId="77777777" w:rsidR="008674DD" w:rsidRDefault="008674DD" w:rsidP="008674DD">
      <w:pPr>
        <w:rPr>
          <w:rFonts w:hint="eastAsia"/>
        </w:rPr>
      </w:pPr>
    </w:p>
    <w:p w14:paraId="50E17520" w14:textId="77777777" w:rsidR="008674DD" w:rsidRDefault="008674DD" w:rsidP="008674DD">
      <w:pPr>
        <w:rPr>
          <w:rFonts w:hint="eastAsia"/>
        </w:rPr>
      </w:pPr>
      <w:proofErr w:type="spellStart"/>
      <w:r>
        <w:rPr>
          <w:rFonts w:hint="eastAsia"/>
        </w:rPr>
        <w:t>Mastrofski</w:t>
      </w:r>
      <w:proofErr w:type="spellEnd"/>
      <w:r>
        <w:rPr>
          <w:rFonts w:hint="eastAsia"/>
        </w:rPr>
        <w:t>, S.D., Worden, R.E. and Snipes, J.B., 1995. Law enforcement in a time of community policing. Criminology, 33(4), pp.539-563.</w:t>
      </w:r>
    </w:p>
    <w:p w14:paraId="7457203E" w14:textId="77777777" w:rsidR="008674DD" w:rsidRDefault="008674DD" w:rsidP="008674DD">
      <w:pPr>
        <w:rPr>
          <w:rFonts w:hint="eastAsia"/>
        </w:rPr>
      </w:pPr>
    </w:p>
    <w:p w14:paraId="4D7CDFA3" w14:textId="77777777" w:rsidR="008674DD" w:rsidRDefault="008674DD" w:rsidP="008674DD">
      <w:pPr>
        <w:rPr>
          <w:rFonts w:hint="eastAsia"/>
        </w:rPr>
      </w:pPr>
      <w:r>
        <w:rPr>
          <w:rFonts w:hint="eastAsia"/>
        </w:rPr>
        <w:t>Murray, S.E., 2021. Seeing and doing gender at work: A qualitative analysis of Canadian male and female police officers. Feminist Criminology, 16(1), pp.91-109.</w:t>
      </w:r>
    </w:p>
    <w:p w14:paraId="4A9C4675" w14:textId="77777777" w:rsidR="008674DD" w:rsidRDefault="008674DD" w:rsidP="008674DD">
      <w:pPr>
        <w:rPr>
          <w:rFonts w:hint="eastAsia"/>
        </w:rPr>
      </w:pPr>
    </w:p>
    <w:p w14:paraId="6847D2F7" w14:textId="77777777" w:rsidR="008674DD" w:rsidRDefault="008674DD" w:rsidP="008674DD">
      <w:pPr>
        <w:rPr>
          <w:rFonts w:hint="eastAsia"/>
        </w:rPr>
      </w:pPr>
      <w:proofErr w:type="spellStart"/>
      <w:r>
        <w:rPr>
          <w:rFonts w:hint="eastAsia"/>
        </w:rPr>
        <w:t>Novich</w:t>
      </w:r>
      <w:proofErr w:type="spellEnd"/>
      <w:r>
        <w:rPr>
          <w:rFonts w:hint="eastAsia"/>
        </w:rPr>
        <w:t>, M., Kringen, A.L. and Hunt, G., 2018. “They Can’t Search Her”: How gender imbalances in the police force contribute to perceptions of procedural unfairness. Feminist criminology, 13(3), pp.260-286.</w:t>
      </w:r>
    </w:p>
    <w:p w14:paraId="26752D1E" w14:textId="77777777" w:rsidR="008674DD" w:rsidRDefault="008674DD" w:rsidP="008674DD">
      <w:pPr>
        <w:rPr>
          <w:rFonts w:hint="eastAsia"/>
        </w:rPr>
      </w:pPr>
    </w:p>
    <w:p w14:paraId="78509423" w14:textId="77777777" w:rsidR="008674DD" w:rsidRDefault="008674DD" w:rsidP="008674DD">
      <w:pPr>
        <w:rPr>
          <w:rFonts w:hint="eastAsia"/>
        </w:rPr>
      </w:pPr>
      <w:proofErr w:type="spellStart"/>
      <w:r>
        <w:rPr>
          <w:rFonts w:hint="eastAsia"/>
        </w:rPr>
        <w:t>Rassin</w:t>
      </w:r>
      <w:proofErr w:type="spellEnd"/>
      <w:r>
        <w:rPr>
          <w:rFonts w:hint="eastAsia"/>
        </w:rPr>
        <w:t xml:space="preserve">, E., </w:t>
      </w:r>
      <w:proofErr w:type="spellStart"/>
      <w:r>
        <w:rPr>
          <w:rFonts w:hint="eastAsia"/>
        </w:rPr>
        <w:t>Eerland</w:t>
      </w:r>
      <w:proofErr w:type="spellEnd"/>
      <w:r>
        <w:rPr>
          <w:rFonts w:hint="eastAsia"/>
        </w:rPr>
        <w:t xml:space="preserve">, A. and </w:t>
      </w:r>
      <w:proofErr w:type="spellStart"/>
      <w:r>
        <w:rPr>
          <w:rFonts w:hint="eastAsia"/>
        </w:rPr>
        <w:t>Kuijpers</w:t>
      </w:r>
      <w:proofErr w:type="spellEnd"/>
      <w:r>
        <w:rPr>
          <w:rFonts w:hint="eastAsia"/>
        </w:rPr>
        <w:t>, I., 2010. Let's find the evidence: An analogue study of confirmation bias in criminal investigations. Journal of Investigative Psychology and Offender Profiling, 7(3), pp.231-246.</w:t>
      </w:r>
    </w:p>
    <w:p w14:paraId="4650046A" w14:textId="77777777" w:rsidR="008674DD" w:rsidRDefault="008674DD" w:rsidP="008674DD">
      <w:pPr>
        <w:rPr>
          <w:rFonts w:hint="eastAsia"/>
        </w:rPr>
      </w:pPr>
    </w:p>
    <w:p w14:paraId="06C64089" w14:textId="77777777" w:rsidR="008674DD" w:rsidRDefault="008674DD" w:rsidP="008674DD">
      <w:pPr>
        <w:rPr>
          <w:rFonts w:hint="eastAsia"/>
        </w:rPr>
      </w:pPr>
      <w:r>
        <w:rPr>
          <w:rFonts w:hint="eastAsia"/>
        </w:rPr>
        <w:t>Russell, B., 2018. Police perceptions in intimate partner violence cases: The influence of gender and sexual orientation. Journal of Crime and Justice, 41(2), pp.193-205.</w:t>
      </w:r>
    </w:p>
    <w:p w14:paraId="7EA67C11" w14:textId="77777777" w:rsidR="008674DD" w:rsidRDefault="008674DD" w:rsidP="008674DD">
      <w:pPr>
        <w:rPr>
          <w:rFonts w:hint="eastAsia"/>
        </w:rPr>
      </w:pPr>
    </w:p>
    <w:p w14:paraId="53F29023" w14:textId="77777777" w:rsidR="008674DD" w:rsidRDefault="008674DD" w:rsidP="008674DD">
      <w:pPr>
        <w:rPr>
          <w:rFonts w:hint="eastAsia"/>
        </w:rPr>
      </w:pPr>
      <w:r>
        <w:rPr>
          <w:rFonts w:hint="eastAsia"/>
        </w:rPr>
        <w:t xml:space="preserve">Schlosser, M.D., </w:t>
      </w:r>
      <w:proofErr w:type="spellStart"/>
      <w:r>
        <w:rPr>
          <w:rFonts w:hint="eastAsia"/>
        </w:rPr>
        <w:t>Robbennolt</w:t>
      </w:r>
      <w:proofErr w:type="spellEnd"/>
      <w:r>
        <w:rPr>
          <w:rFonts w:hint="eastAsia"/>
        </w:rPr>
        <w:t xml:space="preserve">, J.K., Blumberg, D.M. and </w:t>
      </w:r>
      <w:proofErr w:type="spellStart"/>
      <w:r>
        <w:rPr>
          <w:rFonts w:hint="eastAsia"/>
        </w:rPr>
        <w:t>Papazoglou</w:t>
      </w:r>
      <w:proofErr w:type="spellEnd"/>
      <w:r>
        <w:rPr>
          <w:rFonts w:hint="eastAsia"/>
        </w:rPr>
        <w:t>, K., 2021. Confirmation bias: A barrier to community policing. Journal of Community Safety and Well-Being, 6(4), pp.162-167.</w:t>
      </w:r>
    </w:p>
    <w:p w14:paraId="1B906137" w14:textId="77777777" w:rsidR="008674DD" w:rsidRDefault="008674DD" w:rsidP="008674DD">
      <w:pPr>
        <w:rPr>
          <w:rFonts w:hint="eastAsia"/>
        </w:rPr>
      </w:pPr>
    </w:p>
    <w:p w14:paraId="0CEE2DEF" w14:textId="77777777" w:rsidR="008674DD" w:rsidRDefault="008674DD" w:rsidP="008674DD">
      <w:pPr>
        <w:rPr>
          <w:rFonts w:hint="eastAsia"/>
        </w:rPr>
      </w:pPr>
      <w:r>
        <w:rPr>
          <w:rFonts w:hint="eastAsia"/>
        </w:rPr>
        <w:t>Smith, M.R., Makarios, M. and Alpert, G.P., 2006. Differential suspicion: Theory specification and gender effects in the traffic stop context. Justice Quarterly, 23(02), pp.271-295.</w:t>
      </w:r>
    </w:p>
    <w:p w14:paraId="2864F115" w14:textId="77777777" w:rsidR="008674DD" w:rsidRDefault="008674DD" w:rsidP="008674DD">
      <w:pPr>
        <w:rPr>
          <w:rFonts w:hint="eastAsia"/>
        </w:rPr>
      </w:pPr>
    </w:p>
    <w:p w14:paraId="43818281" w14:textId="77777777" w:rsidR="008674DD" w:rsidRDefault="008674DD" w:rsidP="008674DD">
      <w:pPr>
        <w:rPr>
          <w:rFonts w:hint="eastAsia"/>
        </w:rPr>
      </w:pPr>
      <w:r>
        <w:rPr>
          <w:rFonts w:hint="eastAsia"/>
        </w:rPr>
        <w:t xml:space="preserve">Stone, V., </w:t>
      </w:r>
      <w:proofErr w:type="spellStart"/>
      <w:r>
        <w:rPr>
          <w:rFonts w:hint="eastAsia"/>
        </w:rPr>
        <w:t>Tuffin</w:t>
      </w:r>
      <w:proofErr w:type="spellEnd"/>
      <w:r>
        <w:rPr>
          <w:rFonts w:hint="eastAsia"/>
        </w:rPr>
        <w:t>, R. and Willis, C.F., 2000. Attitudes of people from minority ethnic communities towards a career in the police service (No. 136). London: Home Office, Policing and Reducing Crime Unit, Research, Development and Statistics Directorate.</w:t>
      </w:r>
    </w:p>
    <w:p w14:paraId="5A785A77" w14:textId="77777777" w:rsidR="008674DD" w:rsidRDefault="008674DD" w:rsidP="008674DD">
      <w:pPr>
        <w:rPr>
          <w:rFonts w:hint="eastAsia"/>
        </w:rPr>
      </w:pPr>
    </w:p>
    <w:p w14:paraId="56336BA2" w14:textId="77777777" w:rsidR="008674DD" w:rsidRDefault="008674DD" w:rsidP="008674DD">
      <w:pPr>
        <w:rPr>
          <w:rFonts w:hint="eastAsia"/>
        </w:rPr>
      </w:pPr>
      <w:r>
        <w:rPr>
          <w:rFonts w:hint="eastAsia"/>
        </w:rPr>
        <w:t xml:space="preserve">Waddington, P.A.J., 1999. </w:t>
      </w:r>
      <w:proofErr w:type="gramStart"/>
      <w:r>
        <w:rPr>
          <w:rFonts w:hint="eastAsia"/>
        </w:rPr>
        <w:t>Discretion,‘</w:t>
      </w:r>
      <w:proofErr w:type="spellStart"/>
      <w:proofErr w:type="gramEnd"/>
      <w:r>
        <w:rPr>
          <w:rFonts w:hint="eastAsia"/>
        </w:rPr>
        <w:t>respectability’and</w:t>
      </w:r>
      <w:proofErr w:type="spellEnd"/>
      <w:r>
        <w:rPr>
          <w:rFonts w:hint="eastAsia"/>
        </w:rPr>
        <w:t xml:space="preserve"> institutional police racism. Sociological research online, 4(1), pp.175-183.</w:t>
      </w:r>
    </w:p>
    <w:p w14:paraId="0DB50EFB" w14:textId="77777777" w:rsidR="008674DD" w:rsidRDefault="008674DD" w:rsidP="008674DD">
      <w:pPr>
        <w:rPr>
          <w:rFonts w:hint="eastAsia"/>
        </w:rPr>
      </w:pPr>
    </w:p>
    <w:p w14:paraId="760C6096" w14:textId="77777777" w:rsidR="008674DD" w:rsidRDefault="008674DD" w:rsidP="008674DD">
      <w:pPr>
        <w:rPr>
          <w:rFonts w:hint="eastAsia"/>
        </w:rPr>
      </w:pPr>
      <w:r>
        <w:rPr>
          <w:rFonts w:hint="eastAsia"/>
        </w:rPr>
        <w:t>Weisberg, D.K., 2016. New Federal Regs Target Gender Bias. Domestic Violence Report, 21, p.33.</w:t>
      </w:r>
    </w:p>
    <w:p w14:paraId="571EE533" w14:textId="77777777" w:rsidR="008674DD" w:rsidRDefault="008674DD"/>
    <w:sectPr w:rsidR="008674D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794"/>
    <w:rsid w:val="00503E15"/>
    <w:rsid w:val="006C0D99"/>
    <w:rsid w:val="00735794"/>
    <w:rsid w:val="008674DD"/>
    <w:rsid w:val="00C17CBA"/>
    <w:rsid w:val="00FC78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A91A6"/>
  <w15:chartTrackingRefBased/>
  <w15:docId w15:val="{703FCEED-88B4-4369-A9EA-E0ADA4920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E15"/>
    <w:pPr>
      <w:spacing w:after="0" w:line="240" w:lineRule="auto"/>
    </w:pPr>
    <w:rPr>
      <w:rFonts w:ascii="Calibri" w:hAnsi="Calibri" w:cs="Calibri"/>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674D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07144">
      <w:bodyDiv w:val="1"/>
      <w:marLeft w:val="0"/>
      <w:marRight w:val="0"/>
      <w:marTop w:val="0"/>
      <w:marBottom w:val="0"/>
      <w:divBdr>
        <w:top w:val="none" w:sz="0" w:space="0" w:color="auto"/>
        <w:left w:val="none" w:sz="0" w:space="0" w:color="auto"/>
        <w:bottom w:val="none" w:sz="0" w:space="0" w:color="auto"/>
        <w:right w:val="none" w:sz="0" w:space="0" w:color="auto"/>
      </w:divBdr>
    </w:div>
    <w:div w:id="190278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gbr01.safelinks.protection.outlook.com/?url=https%3A%2F%2Fassets.college.police.uk%2Fs3fs-public%2F2022-07%2FConducting-effective-investigations-rapid-evidence-assessment.pdf&amp;data=05%7C01%7Caled.nicholas%40south-wales.police.uk%7Ca8f2fd851fec42030a3508db65e170e1%7C270c2f4dfd0c4f0892a9e5bdd8a87e09%7C0%7C0%7C638215791312730802%7CUnknown%7CTWFpbGZsb3d8eyJWIjoiMC4wLjAwMDAiLCJQIjoiV2luMzIiLCJBTiI6Ik1haWwiLCJXVCI6Mn0%3D%7C3000%7C%7C%7C&amp;sdata=UksNkj99breaEbYDwftpwXweH239b4DIkOyelC3XMDA%3D&amp;reserved=0" TargetMode="External"/><Relationship Id="rId4" Type="http://schemas.openxmlformats.org/officeDocument/2006/relationships/hyperlink" Target="https://gbr01.safelinks.protection.outlook.com/?url=https%3A%2F%2Fwww.college.police.uk%2Farticle%2Fpolice-race-action-plan-published&amp;data=05%7C01%7Caled.nicholas%40south-wales.police.uk%7Ca8f2fd851fec42030a3508db65e170e1%7C270c2f4dfd0c4f0892a9e5bdd8a87e09%7C0%7C0%7C638215791312730802%7CUnknown%7CTWFpbGZsb3d8eyJWIjoiMC4wLjAwMDAiLCJQIjoiV2luMzIiLCJBTiI6Ik1haWwiLCJXVCI6Mn0%3D%7C3000%7C%7C%7C&amp;sdata=j%2BLibFJPbBd62GYyBS%2B9JzPTXRfsTx%2BWNDBkES3z0P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5031</Words>
  <Characters>28677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33641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Nicholas,Aled swp8094</dc:creator>
  <cp:keywords/>
  <dc:description/>
  <cp:lastModifiedBy>Nicholas,Aled swp8094</cp:lastModifiedBy>
  <cp:revision>2</cp:revision>
  <dcterms:created xsi:type="dcterms:W3CDTF">2023-06-05T16:16:00Z</dcterms:created>
  <dcterms:modified xsi:type="dcterms:W3CDTF">2023-06-05T16:34:00Z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2023-06-05T16:18:07Z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25fc38b8-4f65-4648-83e7-72ccb0cf8ad7</vt:lpwstr>
  </property>
  <property fmtid="{D5CDD505-2E9C-101B-9397-08002B2CF9AE}" pid="8" name="MSIP_Label_66cf8fe5-b7b7-4df7-b38d-1c61ac2f6639_ContentBits">
    <vt:lpwstr>0</vt:lpwstr>
  </property>
</Properties>
</file>