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E497B" w14:textId="77777777" w:rsidR="00760075" w:rsidRPr="0055009D" w:rsidRDefault="00760075" w:rsidP="00760075">
      <w:pPr>
        <w:spacing w:line="480" w:lineRule="auto"/>
        <w:jc w:val="center"/>
        <w:rPr>
          <w:rFonts w:ascii="Times New Roman" w:eastAsia="Times New Roman" w:hAnsi="Times New Roman" w:cs="Times New Roman"/>
          <w:b/>
          <w:sz w:val="44"/>
          <w:szCs w:val="44"/>
        </w:rPr>
      </w:pPr>
    </w:p>
    <w:p w14:paraId="50BAE808" w14:textId="77777777" w:rsidR="00760075" w:rsidRPr="0055009D" w:rsidRDefault="00760075" w:rsidP="00760075">
      <w:pPr>
        <w:spacing w:line="480" w:lineRule="auto"/>
        <w:jc w:val="center"/>
        <w:rPr>
          <w:rFonts w:ascii="Times New Roman" w:eastAsia="Times New Roman" w:hAnsi="Times New Roman" w:cs="Times New Roman"/>
          <w:b/>
          <w:sz w:val="44"/>
          <w:szCs w:val="44"/>
        </w:rPr>
      </w:pPr>
    </w:p>
    <w:p w14:paraId="7F24DD42" w14:textId="77777777" w:rsidR="00760075" w:rsidRPr="0055009D" w:rsidRDefault="00760075" w:rsidP="00760075">
      <w:pPr>
        <w:spacing w:line="480" w:lineRule="auto"/>
        <w:jc w:val="center"/>
        <w:rPr>
          <w:rFonts w:ascii="Times New Roman" w:eastAsia="Times New Roman" w:hAnsi="Times New Roman" w:cs="Times New Roman"/>
          <w:b/>
          <w:sz w:val="44"/>
          <w:szCs w:val="44"/>
        </w:rPr>
      </w:pPr>
    </w:p>
    <w:p w14:paraId="22132E82" w14:textId="77777777" w:rsidR="00760075" w:rsidRPr="0055009D" w:rsidRDefault="00760075" w:rsidP="00760075">
      <w:pPr>
        <w:spacing w:line="480" w:lineRule="auto"/>
        <w:jc w:val="center"/>
        <w:rPr>
          <w:rFonts w:ascii="Times New Roman" w:eastAsia="Times New Roman" w:hAnsi="Times New Roman" w:cs="Times New Roman"/>
          <w:b/>
          <w:sz w:val="44"/>
          <w:szCs w:val="44"/>
        </w:rPr>
      </w:pPr>
    </w:p>
    <w:p w14:paraId="79B7334A" w14:textId="77777777" w:rsidR="00760075" w:rsidRPr="0055009D" w:rsidRDefault="00760075" w:rsidP="00760075">
      <w:pPr>
        <w:spacing w:line="480" w:lineRule="auto"/>
        <w:jc w:val="center"/>
        <w:rPr>
          <w:rFonts w:ascii="Times New Roman" w:eastAsia="Times New Roman" w:hAnsi="Times New Roman" w:cs="Times New Roman"/>
          <w:b/>
          <w:sz w:val="44"/>
          <w:szCs w:val="44"/>
        </w:rPr>
      </w:pPr>
    </w:p>
    <w:p w14:paraId="7CA44D3B" w14:textId="77777777" w:rsidR="00884864" w:rsidRDefault="00760075" w:rsidP="00760075">
      <w:pPr>
        <w:spacing w:line="480" w:lineRule="auto"/>
        <w:jc w:val="center"/>
        <w:rPr>
          <w:rFonts w:ascii="Times New Roman" w:eastAsia="Times New Roman" w:hAnsi="Times New Roman" w:cs="Times New Roman"/>
          <w:b/>
          <w:sz w:val="44"/>
          <w:szCs w:val="44"/>
        </w:rPr>
      </w:pPr>
      <w:r w:rsidRPr="0055009D">
        <w:rPr>
          <w:rFonts w:ascii="Times New Roman" w:eastAsia="Times New Roman" w:hAnsi="Times New Roman" w:cs="Times New Roman"/>
          <w:b/>
          <w:sz w:val="44"/>
          <w:szCs w:val="44"/>
        </w:rPr>
        <w:t xml:space="preserve">Management &amp; Organisational Behaviour </w:t>
      </w:r>
    </w:p>
    <w:p w14:paraId="572217DA" w14:textId="77777777" w:rsidR="00884864" w:rsidRDefault="00884864" w:rsidP="00760075">
      <w:pPr>
        <w:spacing w:line="480" w:lineRule="auto"/>
        <w:jc w:val="center"/>
        <w:rPr>
          <w:rFonts w:ascii="Times New Roman" w:eastAsia="Times New Roman" w:hAnsi="Times New Roman" w:cs="Times New Roman"/>
          <w:b/>
          <w:sz w:val="44"/>
          <w:szCs w:val="44"/>
        </w:rPr>
      </w:pPr>
      <w:proofErr w:type="gramStart"/>
      <w:r>
        <w:rPr>
          <w:rFonts w:ascii="Times New Roman" w:eastAsia="Times New Roman" w:hAnsi="Times New Roman" w:cs="Times New Roman"/>
          <w:b/>
          <w:sz w:val="44"/>
          <w:szCs w:val="44"/>
        </w:rPr>
        <w:t>Module :BMiH</w:t>
      </w:r>
      <w:proofErr w:type="gramEnd"/>
      <w:r>
        <w:rPr>
          <w:rFonts w:ascii="Times New Roman" w:eastAsia="Times New Roman" w:hAnsi="Times New Roman" w:cs="Times New Roman"/>
          <w:b/>
          <w:sz w:val="44"/>
          <w:szCs w:val="44"/>
        </w:rPr>
        <w:t>5004</w:t>
      </w:r>
    </w:p>
    <w:p w14:paraId="0BEE17C7" w14:textId="77777777" w:rsidR="00884864" w:rsidRDefault="00884864" w:rsidP="00760075">
      <w:pPr>
        <w:spacing w:line="48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Semra Ismail</w:t>
      </w:r>
    </w:p>
    <w:p w14:paraId="1F43FA2A" w14:textId="77777777" w:rsidR="00884864" w:rsidRDefault="00884864" w:rsidP="00760075">
      <w:pPr>
        <w:spacing w:line="48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2207104</w:t>
      </w:r>
    </w:p>
    <w:p w14:paraId="1E93C58E" w14:textId="77777777" w:rsidR="00884864" w:rsidRDefault="00884864" w:rsidP="00760075">
      <w:pPr>
        <w:spacing w:line="48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ERNEST WAVEI</w:t>
      </w:r>
    </w:p>
    <w:p w14:paraId="056031CB" w14:textId="76112C2E" w:rsidR="00760075" w:rsidRPr="0055009D" w:rsidRDefault="00884864" w:rsidP="00760075">
      <w:pPr>
        <w:spacing w:line="48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31.05.2024</w:t>
      </w:r>
      <w:r w:rsidR="00760075" w:rsidRPr="0055009D">
        <w:rPr>
          <w:rFonts w:ascii="Times New Roman" w:eastAsia="Times New Roman" w:hAnsi="Times New Roman" w:cs="Times New Roman"/>
          <w:b/>
          <w:sz w:val="44"/>
          <w:szCs w:val="44"/>
        </w:rPr>
        <w:br w:type="page"/>
      </w:r>
    </w:p>
    <w:p w14:paraId="434D5ECB" w14:textId="010A5B60" w:rsidR="00801F2D" w:rsidRPr="0055009D" w:rsidRDefault="00000000" w:rsidP="00760075">
      <w:pPr>
        <w:spacing w:line="480" w:lineRule="auto"/>
        <w:jc w:val="center"/>
        <w:rPr>
          <w:rFonts w:ascii="Times New Roman" w:eastAsia="Times New Roman" w:hAnsi="Times New Roman" w:cs="Times New Roman"/>
          <w:b/>
          <w:sz w:val="24"/>
          <w:szCs w:val="24"/>
        </w:rPr>
      </w:pPr>
      <w:r w:rsidRPr="0055009D">
        <w:rPr>
          <w:rFonts w:ascii="Times New Roman" w:eastAsia="Times New Roman" w:hAnsi="Times New Roman" w:cs="Times New Roman"/>
          <w:b/>
          <w:sz w:val="24"/>
          <w:szCs w:val="24"/>
        </w:rPr>
        <w:lastRenderedPageBreak/>
        <w:t>Executive Summary</w:t>
      </w:r>
    </w:p>
    <w:p w14:paraId="0A3A7242" w14:textId="33046300" w:rsidR="00801F2D" w:rsidRPr="0055009D" w:rsidRDefault="00000000">
      <w:pPr>
        <w:spacing w:line="480" w:lineRule="auto"/>
        <w:jc w:val="both"/>
        <w:rPr>
          <w:rFonts w:ascii="Times New Roman" w:eastAsia="Times New Roman" w:hAnsi="Times New Roman" w:cs="Times New Roman"/>
          <w:b/>
          <w:sz w:val="24"/>
          <w:szCs w:val="24"/>
        </w:rPr>
      </w:pPr>
      <w:r w:rsidRPr="0055009D">
        <w:rPr>
          <w:rFonts w:ascii="Times New Roman" w:eastAsia="Times New Roman" w:hAnsi="Times New Roman" w:cs="Times New Roman"/>
          <w:sz w:val="24"/>
          <w:szCs w:val="24"/>
        </w:rPr>
        <w:t xml:space="preserve">The core purpose of the paper was to conduct a business audit </w:t>
      </w:r>
      <w:r w:rsidRPr="00630CA4">
        <w:rPr>
          <w:rFonts w:ascii="Times New Roman" w:eastAsia="Times New Roman" w:hAnsi="Times New Roman" w:cs="Times New Roman"/>
          <w:sz w:val="24"/>
          <w:szCs w:val="24"/>
        </w:rPr>
        <w:t>based on a hospital</w:t>
      </w:r>
      <w:r w:rsidR="00FA1D4C" w:rsidRPr="00630CA4">
        <w:rPr>
          <w:rFonts w:ascii="Times New Roman" w:eastAsia="Times New Roman" w:hAnsi="Times New Roman" w:cs="Times New Roman"/>
          <w:sz w:val="24"/>
          <w:szCs w:val="24"/>
        </w:rPr>
        <w:t>ity</w:t>
      </w:r>
      <w:r w:rsidRPr="00630CA4">
        <w:rPr>
          <w:rFonts w:ascii="Times New Roman" w:eastAsia="Times New Roman" w:hAnsi="Times New Roman" w:cs="Times New Roman"/>
          <w:sz w:val="24"/>
          <w:szCs w:val="24"/>
        </w:rPr>
        <w:t xml:space="preserve"> business. </w:t>
      </w:r>
      <w:r w:rsidRPr="0055009D">
        <w:rPr>
          <w:rFonts w:ascii="Times New Roman" w:eastAsia="Times New Roman" w:hAnsi="Times New Roman" w:cs="Times New Roman"/>
          <w:sz w:val="24"/>
          <w:szCs w:val="24"/>
        </w:rPr>
        <w:t xml:space="preserve">For this, the case study of Hilton Hotel Group has been selected. The following paper offers an overview of the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structure, goals</w:t>
      </w:r>
      <w:r w:rsidR="00630CA4">
        <w:rPr>
          <w:rFonts w:ascii="Times New Roman" w:eastAsia="Times New Roman" w:hAnsi="Times New Roman" w:cs="Times New Roman"/>
          <w:sz w:val="24"/>
          <w:szCs w:val="24"/>
        </w:rPr>
        <w:t>, and culture, along with the strategic direction of Hilton based on its</w:t>
      </w:r>
      <w:r w:rsidRPr="0055009D">
        <w:rPr>
          <w:rFonts w:ascii="Times New Roman" w:eastAsia="Times New Roman" w:hAnsi="Times New Roman" w:cs="Times New Roman"/>
          <w:sz w:val="24"/>
          <w:szCs w:val="24"/>
        </w:rPr>
        <w:t xml:space="preserve"> current market position. The change initiatives taken by Hilton to improve sustainability</w:t>
      </w:r>
      <w:r w:rsidR="00630CA4">
        <w:rPr>
          <w:rFonts w:ascii="Times New Roman" w:eastAsia="Times New Roman" w:hAnsi="Times New Roman" w:cs="Times New Roman"/>
          <w:sz w:val="24"/>
          <w:szCs w:val="24"/>
        </w:rPr>
        <w:t>,</w:t>
      </w:r>
      <w:r w:rsidRPr="0055009D">
        <w:rPr>
          <w:rFonts w:ascii="Times New Roman" w:eastAsia="Times New Roman" w:hAnsi="Times New Roman" w:cs="Times New Roman"/>
          <w:sz w:val="24"/>
          <w:szCs w:val="24"/>
        </w:rPr>
        <w:t xml:space="preserve"> such as minimising emissions, reducing water and food wastage, improving career opportunities</w:t>
      </w:r>
      <w:r w:rsidR="00630CA4">
        <w:rPr>
          <w:rFonts w:ascii="Times New Roman" w:eastAsia="Times New Roman" w:hAnsi="Times New Roman" w:cs="Times New Roman"/>
          <w:sz w:val="24"/>
          <w:szCs w:val="24"/>
        </w:rPr>
        <w:t>, and using tech-driven approaches, have been critically discussed, as well as</w:t>
      </w:r>
      <w:r w:rsidRPr="0055009D">
        <w:rPr>
          <w:rFonts w:ascii="Times New Roman" w:eastAsia="Times New Roman" w:hAnsi="Times New Roman" w:cs="Times New Roman"/>
          <w:sz w:val="24"/>
          <w:szCs w:val="24"/>
        </w:rPr>
        <w:t xml:space="preserve"> their impact on the business performance of Hilton Hotel Groups. </w:t>
      </w:r>
    </w:p>
    <w:p w14:paraId="2B052FE0" w14:textId="77777777" w:rsidR="00760075" w:rsidRPr="0055009D" w:rsidRDefault="00760075">
      <w:pPr>
        <w:rPr>
          <w:rFonts w:ascii="Times New Roman" w:eastAsia="Times New Roman" w:hAnsi="Times New Roman" w:cs="Times New Roman"/>
          <w:b/>
          <w:sz w:val="24"/>
          <w:szCs w:val="24"/>
        </w:rPr>
      </w:pPr>
      <w:r w:rsidRPr="0055009D">
        <w:rPr>
          <w:rFonts w:ascii="Times New Roman" w:eastAsia="Times New Roman" w:hAnsi="Times New Roman" w:cs="Times New Roman"/>
          <w:b/>
          <w:sz w:val="24"/>
          <w:szCs w:val="24"/>
        </w:rPr>
        <w:br w:type="page"/>
      </w:r>
    </w:p>
    <w:sdt>
      <w:sdtPr>
        <w:rPr>
          <w:rFonts w:ascii="Arial" w:eastAsia="Arial" w:hAnsi="Arial" w:cs="Arial"/>
          <w:color w:val="auto"/>
          <w:sz w:val="24"/>
          <w:szCs w:val="24"/>
          <w:lang w:val="en-GB" w:eastAsia="en-IN"/>
        </w:rPr>
        <w:id w:val="-1950077223"/>
        <w:docPartObj>
          <w:docPartGallery w:val="Table of Contents"/>
          <w:docPartUnique/>
        </w:docPartObj>
      </w:sdtPr>
      <w:sdtEndPr>
        <w:rPr>
          <w:b/>
          <w:bCs/>
          <w:sz w:val="22"/>
          <w:szCs w:val="22"/>
        </w:rPr>
      </w:sdtEndPr>
      <w:sdtContent>
        <w:p w14:paraId="5BBCC176" w14:textId="18350A8C" w:rsidR="000C3B94" w:rsidRPr="00D23EF3" w:rsidRDefault="000C3B94" w:rsidP="00D23EF3">
          <w:pPr>
            <w:pStyle w:val="TOCHeading"/>
            <w:spacing w:line="480" w:lineRule="auto"/>
            <w:rPr>
              <w:rFonts w:ascii="Times New Roman" w:hAnsi="Times New Roman" w:cs="Times New Roman"/>
              <w:color w:val="auto"/>
              <w:sz w:val="28"/>
              <w:szCs w:val="28"/>
              <w:lang w:val="en-GB"/>
            </w:rPr>
          </w:pPr>
          <w:r w:rsidRPr="00D23EF3">
            <w:rPr>
              <w:rFonts w:ascii="Times New Roman" w:hAnsi="Times New Roman" w:cs="Times New Roman"/>
              <w:b/>
              <w:bCs/>
              <w:color w:val="auto"/>
              <w:sz w:val="28"/>
              <w:szCs w:val="28"/>
              <w:lang w:val="en-GB"/>
            </w:rPr>
            <w:t>Table of Contents</w:t>
          </w:r>
        </w:p>
        <w:p w14:paraId="393A74F9" w14:textId="233FDDDD" w:rsidR="000C3B94" w:rsidRPr="0055009D" w:rsidRDefault="000C3B94" w:rsidP="000C3B94">
          <w:pPr>
            <w:pStyle w:val="TOC1"/>
            <w:tabs>
              <w:tab w:val="right" w:leader="dot" w:pos="9019"/>
            </w:tabs>
            <w:spacing w:line="480" w:lineRule="auto"/>
            <w:jc w:val="both"/>
            <w:rPr>
              <w:rFonts w:ascii="Times New Roman" w:hAnsi="Times New Roman" w:cs="Times New Roman"/>
              <w:sz w:val="24"/>
              <w:szCs w:val="24"/>
            </w:rPr>
          </w:pPr>
          <w:r w:rsidRPr="0055009D">
            <w:rPr>
              <w:rFonts w:ascii="Times New Roman" w:hAnsi="Times New Roman" w:cs="Times New Roman"/>
              <w:sz w:val="24"/>
              <w:szCs w:val="24"/>
            </w:rPr>
            <w:fldChar w:fldCharType="begin"/>
          </w:r>
          <w:r w:rsidRPr="0055009D">
            <w:rPr>
              <w:rFonts w:ascii="Times New Roman" w:hAnsi="Times New Roman" w:cs="Times New Roman"/>
              <w:sz w:val="24"/>
              <w:szCs w:val="24"/>
            </w:rPr>
            <w:instrText xml:space="preserve"> TOC \o "1-3" \h \z \u </w:instrText>
          </w:r>
          <w:r w:rsidRPr="0055009D">
            <w:rPr>
              <w:rFonts w:ascii="Times New Roman" w:hAnsi="Times New Roman" w:cs="Times New Roman"/>
              <w:sz w:val="24"/>
              <w:szCs w:val="24"/>
            </w:rPr>
            <w:fldChar w:fldCharType="separate"/>
          </w:r>
          <w:hyperlink w:anchor="_Toc165464915" w:history="1">
            <w:r w:rsidRPr="0055009D">
              <w:rPr>
                <w:rStyle w:val="Hyperlink"/>
                <w:rFonts w:ascii="Times New Roman" w:hAnsi="Times New Roman" w:cs="Times New Roman"/>
                <w:color w:val="auto"/>
                <w:sz w:val="24"/>
                <w:szCs w:val="24"/>
              </w:rPr>
              <w:t>Introduction</w:t>
            </w:r>
            <w:r w:rsidRPr="0055009D">
              <w:rPr>
                <w:rFonts w:ascii="Times New Roman" w:hAnsi="Times New Roman" w:cs="Times New Roman"/>
                <w:webHidden/>
                <w:sz w:val="24"/>
                <w:szCs w:val="24"/>
              </w:rPr>
              <w:tab/>
            </w:r>
            <w:r w:rsidRPr="0055009D">
              <w:rPr>
                <w:rFonts w:ascii="Times New Roman" w:hAnsi="Times New Roman" w:cs="Times New Roman"/>
                <w:webHidden/>
                <w:sz w:val="24"/>
                <w:szCs w:val="24"/>
              </w:rPr>
              <w:fldChar w:fldCharType="begin"/>
            </w:r>
            <w:r w:rsidRPr="0055009D">
              <w:rPr>
                <w:rFonts w:ascii="Times New Roman" w:hAnsi="Times New Roman" w:cs="Times New Roman"/>
                <w:webHidden/>
                <w:sz w:val="24"/>
                <w:szCs w:val="24"/>
              </w:rPr>
              <w:instrText xml:space="preserve"> PAGEREF _Toc165464915 \h </w:instrText>
            </w:r>
            <w:r w:rsidRPr="0055009D">
              <w:rPr>
                <w:rFonts w:ascii="Times New Roman" w:hAnsi="Times New Roman" w:cs="Times New Roman"/>
                <w:webHidden/>
                <w:sz w:val="24"/>
                <w:szCs w:val="24"/>
              </w:rPr>
            </w:r>
            <w:r w:rsidRPr="0055009D">
              <w:rPr>
                <w:rFonts w:ascii="Times New Roman" w:hAnsi="Times New Roman" w:cs="Times New Roman"/>
                <w:webHidden/>
                <w:sz w:val="24"/>
                <w:szCs w:val="24"/>
              </w:rPr>
              <w:fldChar w:fldCharType="separate"/>
            </w:r>
            <w:r w:rsidRPr="0055009D">
              <w:rPr>
                <w:rFonts w:ascii="Times New Roman" w:hAnsi="Times New Roman" w:cs="Times New Roman"/>
                <w:webHidden/>
                <w:sz w:val="24"/>
                <w:szCs w:val="24"/>
              </w:rPr>
              <w:t>4</w:t>
            </w:r>
            <w:r w:rsidRPr="0055009D">
              <w:rPr>
                <w:rFonts w:ascii="Times New Roman" w:hAnsi="Times New Roman" w:cs="Times New Roman"/>
                <w:webHidden/>
                <w:sz w:val="24"/>
                <w:szCs w:val="24"/>
              </w:rPr>
              <w:fldChar w:fldCharType="end"/>
            </w:r>
          </w:hyperlink>
        </w:p>
        <w:p w14:paraId="12A63640" w14:textId="01B346EA"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16" w:history="1">
            <w:r w:rsidR="000C3B94" w:rsidRPr="0055009D">
              <w:rPr>
                <w:rStyle w:val="Hyperlink"/>
                <w:rFonts w:ascii="Times New Roman" w:hAnsi="Times New Roman" w:cs="Times New Roman"/>
                <w:color w:val="auto"/>
                <w:sz w:val="24"/>
                <w:szCs w:val="24"/>
              </w:rPr>
              <w:t>Organisational Structure of Hayat Hotel Group</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_Toc165464916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4</w:t>
            </w:r>
            <w:r w:rsidR="000C3B94" w:rsidRPr="0055009D">
              <w:rPr>
                <w:rFonts w:ascii="Times New Roman" w:hAnsi="Times New Roman" w:cs="Times New Roman"/>
                <w:webHidden/>
                <w:sz w:val="24"/>
                <w:szCs w:val="24"/>
              </w:rPr>
              <w:fldChar w:fldCharType="end"/>
            </w:r>
          </w:hyperlink>
        </w:p>
        <w:p w14:paraId="0D7BE043" w14:textId="2FBBF3FD"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17" w:history="1">
            <w:r w:rsidR="000C3B94" w:rsidRPr="0055009D">
              <w:rPr>
                <w:rStyle w:val="Hyperlink"/>
                <w:rFonts w:ascii="Times New Roman" w:hAnsi="Times New Roman" w:cs="Times New Roman"/>
                <w:color w:val="auto"/>
                <w:sz w:val="24"/>
                <w:szCs w:val="24"/>
              </w:rPr>
              <w:t>Organisational Culture of Hilton Hotels</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_Toc165464917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6</w:t>
            </w:r>
            <w:r w:rsidR="000C3B94" w:rsidRPr="0055009D">
              <w:rPr>
                <w:rFonts w:ascii="Times New Roman" w:hAnsi="Times New Roman" w:cs="Times New Roman"/>
                <w:webHidden/>
                <w:sz w:val="24"/>
                <w:szCs w:val="24"/>
              </w:rPr>
              <w:fldChar w:fldCharType="end"/>
            </w:r>
          </w:hyperlink>
        </w:p>
        <w:p w14:paraId="645727DB" w14:textId="67F4EC3C"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18" w:history="1">
            <w:r w:rsidR="000C3B94" w:rsidRPr="0055009D">
              <w:rPr>
                <w:rStyle w:val="Hyperlink"/>
                <w:rFonts w:ascii="Times New Roman" w:hAnsi="Times New Roman" w:cs="Times New Roman"/>
                <w:color w:val="auto"/>
                <w:sz w:val="24"/>
                <w:szCs w:val="24"/>
              </w:rPr>
              <w:t>Organisational Gaol of Hilton Hotels</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_Toc165464918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7</w:t>
            </w:r>
            <w:r w:rsidR="000C3B94" w:rsidRPr="0055009D">
              <w:rPr>
                <w:rFonts w:ascii="Times New Roman" w:hAnsi="Times New Roman" w:cs="Times New Roman"/>
                <w:webHidden/>
                <w:sz w:val="24"/>
                <w:szCs w:val="24"/>
              </w:rPr>
              <w:fldChar w:fldCharType="end"/>
            </w:r>
          </w:hyperlink>
        </w:p>
        <w:p w14:paraId="7EA0DB44" w14:textId="0D8DBAF4"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19" w:history="1">
            <w:r w:rsidR="000C3B94" w:rsidRPr="0055009D">
              <w:rPr>
                <w:rStyle w:val="Hyperlink"/>
                <w:rFonts w:ascii="Times New Roman" w:hAnsi="Times New Roman" w:cs="Times New Roman"/>
                <w:color w:val="auto"/>
                <w:sz w:val="24"/>
                <w:szCs w:val="24"/>
              </w:rPr>
              <w:t>Recent Change Initiates by Hilton and Their Impacts</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_Toc165464919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8</w:t>
            </w:r>
            <w:r w:rsidR="000C3B94" w:rsidRPr="0055009D">
              <w:rPr>
                <w:rFonts w:ascii="Times New Roman" w:hAnsi="Times New Roman" w:cs="Times New Roman"/>
                <w:webHidden/>
                <w:sz w:val="24"/>
                <w:szCs w:val="24"/>
              </w:rPr>
              <w:fldChar w:fldCharType="end"/>
            </w:r>
          </w:hyperlink>
        </w:p>
        <w:p w14:paraId="7C08B051" w14:textId="1E542FC9"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20" w:history="1">
            <w:r w:rsidR="000C3B94" w:rsidRPr="0055009D">
              <w:rPr>
                <w:rStyle w:val="Hyperlink"/>
                <w:rFonts w:ascii="Times New Roman" w:hAnsi="Times New Roman" w:cs="Times New Roman"/>
                <w:color w:val="auto"/>
                <w:sz w:val="24"/>
                <w:szCs w:val="24"/>
              </w:rPr>
              <w:t>Strategic Direction of Hilton Hotels</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_Toc165464920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10</w:t>
            </w:r>
            <w:r w:rsidR="000C3B94" w:rsidRPr="0055009D">
              <w:rPr>
                <w:rFonts w:ascii="Times New Roman" w:hAnsi="Times New Roman" w:cs="Times New Roman"/>
                <w:webHidden/>
                <w:sz w:val="24"/>
                <w:szCs w:val="24"/>
              </w:rPr>
              <w:fldChar w:fldCharType="end"/>
            </w:r>
          </w:hyperlink>
        </w:p>
        <w:p w14:paraId="746113ED" w14:textId="5701B044"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21" w:history="1">
            <w:r w:rsidR="000C3B94" w:rsidRPr="0055009D">
              <w:rPr>
                <w:rStyle w:val="Hyperlink"/>
                <w:rFonts w:ascii="Times New Roman" w:hAnsi="Times New Roman" w:cs="Times New Roman"/>
                <w:color w:val="auto"/>
                <w:sz w:val="24"/>
                <w:szCs w:val="24"/>
              </w:rPr>
              <w:t>Current Business Performances of Hilton Hotels</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_Toc165464921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12</w:t>
            </w:r>
            <w:r w:rsidR="000C3B94" w:rsidRPr="0055009D">
              <w:rPr>
                <w:rFonts w:ascii="Times New Roman" w:hAnsi="Times New Roman" w:cs="Times New Roman"/>
                <w:webHidden/>
                <w:sz w:val="24"/>
                <w:szCs w:val="24"/>
              </w:rPr>
              <w:fldChar w:fldCharType="end"/>
            </w:r>
          </w:hyperlink>
        </w:p>
        <w:p w14:paraId="4B4658B8" w14:textId="1BA4EC7A"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22" w:history="1">
            <w:r w:rsidR="000C3B94" w:rsidRPr="0055009D">
              <w:rPr>
                <w:rStyle w:val="Hyperlink"/>
                <w:rFonts w:ascii="Times New Roman" w:hAnsi="Times New Roman" w:cs="Times New Roman"/>
                <w:color w:val="auto"/>
                <w:sz w:val="24"/>
                <w:szCs w:val="24"/>
              </w:rPr>
              <w:t>Conclusion</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_Toc165464922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13</w:t>
            </w:r>
            <w:r w:rsidR="000C3B94" w:rsidRPr="0055009D">
              <w:rPr>
                <w:rFonts w:ascii="Times New Roman" w:hAnsi="Times New Roman" w:cs="Times New Roman"/>
                <w:webHidden/>
                <w:sz w:val="24"/>
                <w:szCs w:val="24"/>
              </w:rPr>
              <w:fldChar w:fldCharType="end"/>
            </w:r>
          </w:hyperlink>
        </w:p>
        <w:p w14:paraId="64C65ACA" w14:textId="42E07937" w:rsidR="000C3B94" w:rsidRPr="0055009D" w:rsidRDefault="00000000" w:rsidP="000C3B94">
          <w:pPr>
            <w:pStyle w:val="TOC1"/>
            <w:tabs>
              <w:tab w:val="right" w:leader="dot" w:pos="9019"/>
            </w:tabs>
            <w:spacing w:line="480" w:lineRule="auto"/>
            <w:jc w:val="both"/>
            <w:rPr>
              <w:rFonts w:ascii="Times New Roman" w:hAnsi="Times New Roman" w:cs="Times New Roman"/>
              <w:sz w:val="24"/>
              <w:szCs w:val="24"/>
            </w:rPr>
          </w:pPr>
          <w:hyperlink w:anchor="_Toc165464923" w:history="1">
            <w:r w:rsidR="000C3B94" w:rsidRPr="0055009D">
              <w:rPr>
                <w:rStyle w:val="Hyperlink"/>
                <w:rFonts w:ascii="Times New Roman" w:hAnsi="Times New Roman" w:cs="Times New Roman"/>
                <w:color w:val="auto"/>
                <w:sz w:val="24"/>
                <w:szCs w:val="24"/>
              </w:rPr>
              <w:t>References</w:t>
            </w:r>
            <w:r w:rsidR="000C3B94" w:rsidRPr="0055009D">
              <w:rPr>
                <w:rFonts w:ascii="Times New Roman" w:hAnsi="Times New Roman" w:cs="Times New Roman"/>
                <w:webHidden/>
                <w:sz w:val="24"/>
                <w:szCs w:val="24"/>
              </w:rPr>
              <w:tab/>
            </w:r>
            <w:r w:rsidR="000C3B94" w:rsidRPr="0055009D">
              <w:rPr>
                <w:rFonts w:ascii="Times New Roman" w:hAnsi="Times New Roman" w:cs="Times New Roman"/>
                <w:webHidden/>
                <w:sz w:val="24"/>
                <w:szCs w:val="24"/>
              </w:rPr>
              <w:fldChar w:fldCharType="begin"/>
            </w:r>
            <w:r w:rsidR="000C3B94" w:rsidRPr="0055009D">
              <w:rPr>
                <w:rFonts w:ascii="Times New Roman" w:hAnsi="Times New Roman" w:cs="Times New Roman"/>
                <w:webHidden/>
                <w:sz w:val="24"/>
                <w:szCs w:val="24"/>
              </w:rPr>
              <w:instrText xml:space="preserve"> PAGEREF _Toc165464923 \h </w:instrText>
            </w:r>
            <w:r w:rsidR="000C3B94" w:rsidRPr="0055009D">
              <w:rPr>
                <w:rFonts w:ascii="Times New Roman" w:hAnsi="Times New Roman" w:cs="Times New Roman"/>
                <w:webHidden/>
                <w:sz w:val="24"/>
                <w:szCs w:val="24"/>
              </w:rPr>
            </w:r>
            <w:r w:rsidR="000C3B94" w:rsidRPr="0055009D">
              <w:rPr>
                <w:rFonts w:ascii="Times New Roman" w:hAnsi="Times New Roman" w:cs="Times New Roman"/>
                <w:webHidden/>
                <w:sz w:val="24"/>
                <w:szCs w:val="24"/>
              </w:rPr>
              <w:fldChar w:fldCharType="separate"/>
            </w:r>
            <w:r w:rsidR="000C3B94" w:rsidRPr="0055009D">
              <w:rPr>
                <w:rFonts w:ascii="Times New Roman" w:hAnsi="Times New Roman" w:cs="Times New Roman"/>
                <w:webHidden/>
                <w:sz w:val="24"/>
                <w:szCs w:val="24"/>
              </w:rPr>
              <w:t>14</w:t>
            </w:r>
            <w:r w:rsidR="000C3B94" w:rsidRPr="0055009D">
              <w:rPr>
                <w:rFonts w:ascii="Times New Roman" w:hAnsi="Times New Roman" w:cs="Times New Roman"/>
                <w:webHidden/>
                <w:sz w:val="24"/>
                <w:szCs w:val="24"/>
              </w:rPr>
              <w:fldChar w:fldCharType="end"/>
            </w:r>
          </w:hyperlink>
        </w:p>
        <w:p w14:paraId="7356B510" w14:textId="38971CB4" w:rsidR="000C3B94" w:rsidRPr="0055009D" w:rsidRDefault="000C3B94" w:rsidP="000C3B94">
          <w:pPr>
            <w:spacing w:line="480" w:lineRule="auto"/>
            <w:jc w:val="both"/>
          </w:pPr>
          <w:r w:rsidRPr="0055009D">
            <w:rPr>
              <w:rFonts w:ascii="Times New Roman" w:hAnsi="Times New Roman" w:cs="Times New Roman"/>
              <w:b/>
              <w:bCs/>
              <w:sz w:val="24"/>
              <w:szCs w:val="24"/>
            </w:rPr>
            <w:fldChar w:fldCharType="end"/>
          </w:r>
        </w:p>
      </w:sdtContent>
    </w:sdt>
    <w:p w14:paraId="5E76EF56" w14:textId="77777777" w:rsidR="000C3B94" w:rsidRPr="0055009D" w:rsidRDefault="000C3B94">
      <w:pPr>
        <w:rPr>
          <w:rFonts w:ascii="Times New Roman" w:hAnsi="Times New Roman"/>
          <w:b/>
          <w:sz w:val="28"/>
          <w:szCs w:val="40"/>
        </w:rPr>
      </w:pPr>
      <w:r w:rsidRPr="0055009D">
        <w:br w:type="page"/>
      </w:r>
    </w:p>
    <w:p w14:paraId="7F3DFFA7" w14:textId="5743C8B0" w:rsidR="00801F2D" w:rsidRPr="0055009D" w:rsidRDefault="00000000" w:rsidP="00642292">
      <w:pPr>
        <w:pStyle w:val="Heading1"/>
      </w:pPr>
      <w:bookmarkStart w:id="0" w:name="_Toc165464915"/>
      <w:r w:rsidRPr="0055009D">
        <w:lastRenderedPageBreak/>
        <w:t>Introduction</w:t>
      </w:r>
      <w:bookmarkEnd w:id="0"/>
    </w:p>
    <w:p w14:paraId="088593EC" w14:textId="6916F15D"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Managing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behaviour is important for meeting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goals. The foremost aim of this report is to conduct an audit to understand the strategic direction and current performance of firms. The following report aims to critically </w:t>
      </w:r>
      <w:r w:rsidR="00401E52" w:rsidRPr="0055009D">
        <w:rPr>
          <w:rFonts w:ascii="Times New Roman" w:eastAsia="Times New Roman" w:hAnsi="Times New Roman" w:cs="Times New Roman"/>
          <w:sz w:val="24"/>
          <w:szCs w:val="24"/>
        </w:rPr>
        <w:t>analyse</w:t>
      </w:r>
      <w:r w:rsidRPr="0055009D">
        <w:rPr>
          <w:rFonts w:ascii="Times New Roman" w:eastAsia="Times New Roman" w:hAnsi="Times New Roman" w:cs="Times New Roman"/>
          <w:sz w:val="24"/>
          <w:szCs w:val="24"/>
        </w:rPr>
        <w:t xml:space="preserve"> the current change initiatives taken by the company and their impact on the overall operation of the Hotel Group. The case study of the Hilton Hotel Group has been selected to have a critical discussion on organisational structure, goals and culture. Porter’s five </w:t>
      </w:r>
      <w:r w:rsidR="00401E52" w:rsidRPr="0055009D">
        <w:rPr>
          <w:rFonts w:ascii="Times New Roman" w:eastAsia="Times New Roman" w:hAnsi="Times New Roman" w:cs="Times New Roman"/>
          <w:sz w:val="24"/>
          <w:szCs w:val="24"/>
        </w:rPr>
        <w:t>force</w:t>
      </w:r>
      <w:r w:rsidRPr="0055009D">
        <w:rPr>
          <w:rFonts w:ascii="Times New Roman" w:eastAsia="Times New Roman" w:hAnsi="Times New Roman" w:cs="Times New Roman"/>
          <w:sz w:val="24"/>
          <w:szCs w:val="24"/>
        </w:rPr>
        <w:t xml:space="preserve"> analysis model has been selected </w:t>
      </w:r>
      <w:r w:rsidR="00630CA4">
        <w:rPr>
          <w:rFonts w:ascii="Times New Roman" w:eastAsia="Times New Roman" w:hAnsi="Times New Roman" w:cs="Times New Roman"/>
          <w:sz w:val="24"/>
          <w:szCs w:val="24"/>
        </w:rPr>
        <w:t xml:space="preserve">to consider the strategic direction along with the </w:t>
      </w:r>
      <w:r w:rsidRPr="0055009D">
        <w:rPr>
          <w:rFonts w:ascii="Times New Roman" w:eastAsia="Times New Roman" w:hAnsi="Times New Roman" w:cs="Times New Roman"/>
          <w:sz w:val="24"/>
          <w:szCs w:val="24"/>
        </w:rPr>
        <w:t xml:space="preserve">competitive advantages of Hilton Hotels in the current competitive and ever-changing hospitality industry. </w:t>
      </w:r>
    </w:p>
    <w:p w14:paraId="7286F811" w14:textId="77777777" w:rsidR="00D23EF3" w:rsidRDefault="00D23EF3">
      <w:pPr>
        <w:rPr>
          <w:rFonts w:ascii="Times New Roman" w:hAnsi="Times New Roman"/>
          <w:b/>
          <w:sz w:val="28"/>
          <w:szCs w:val="40"/>
        </w:rPr>
      </w:pPr>
      <w:bookmarkStart w:id="1" w:name="_Toc165464916"/>
      <w:r>
        <w:br w:type="page"/>
      </w:r>
    </w:p>
    <w:p w14:paraId="078867BB" w14:textId="3F026DCA" w:rsidR="00801F2D" w:rsidRPr="0055009D" w:rsidRDefault="00401E52" w:rsidP="00642292">
      <w:pPr>
        <w:pStyle w:val="Heading1"/>
      </w:pPr>
      <w:r w:rsidRPr="0055009D">
        <w:lastRenderedPageBreak/>
        <w:t>Organisational Structure of H</w:t>
      </w:r>
      <w:r w:rsidR="00955D80">
        <w:t>ilton</w:t>
      </w:r>
      <w:r w:rsidRPr="0055009D">
        <w:t xml:space="preserve"> Hotel Group</w:t>
      </w:r>
      <w:bookmarkEnd w:id="1"/>
    </w:p>
    <w:p w14:paraId="524CC2D0" w14:textId="77777777" w:rsidR="004757BE"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Hilton Hotel Group is a global brand, which was founded in 1919 by Conrad Hilton. Hilton currently has more than 6,800 properties and 216.,380 rooms across 94 countries. Therefore, Hilton has become one of the largest hotel brands in the world. </w:t>
      </w:r>
    </w:p>
    <w:p w14:paraId="0BCC1348" w14:textId="7DF8873D" w:rsidR="004757BE" w:rsidRDefault="004757BE" w:rsidP="004757BE">
      <w:pPr>
        <w:spacing w:line="480" w:lineRule="auto"/>
        <w:jc w:val="center"/>
        <w:rPr>
          <w:rFonts w:ascii="Times New Roman" w:eastAsia="Times New Roman" w:hAnsi="Times New Roman" w:cs="Times New Roman"/>
          <w:sz w:val="24"/>
          <w:szCs w:val="24"/>
        </w:rPr>
      </w:pPr>
      <w:r w:rsidRPr="004757BE">
        <w:rPr>
          <w:rFonts w:ascii="Times New Roman" w:eastAsia="Times New Roman" w:hAnsi="Times New Roman" w:cs="Times New Roman"/>
          <w:noProof/>
          <w:sz w:val="24"/>
          <w:szCs w:val="24"/>
        </w:rPr>
        <w:drawing>
          <wp:inline distT="0" distB="0" distL="0" distR="0" wp14:anchorId="42693D73" wp14:editId="2434CF56">
            <wp:extent cx="5733415" cy="3848735"/>
            <wp:effectExtent l="76200" t="76200" r="133985" b="132715"/>
            <wp:docPr id="689554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554583" name=""/>
                    <pic:cNvPicPr/>
                  </pic:nvPicPr>
                  <pic:blipFill>
                    <a:blip r:embed="rId7"/>
                    <a:stretch>
                      <a:fillRect/>
                    </a:stretch>
                  </pic:blipFill>
                  <pic:spPr>
                    <a:xfrm>
                      <a:off x="0" y="0"/>
                      <a:ext cx="5733415" cy="3848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59E2F8" w14:textId="1B07BE77" w:rsidR="004757BE" w:rsidRPr="00630CA4" w:rsidRDefault="004757BE" w:rsidP="004757BE">
      <w:pPr>
        <w:spacing w:line="480" w:lineRule="auto"/>
        <w:jc w:val="center"/>
        <w:rPr>
          <w:rFonts w:ascii="Times New Roman" w:eastAsia="Times New Roman" w:hAnsi="Times New Roman" w:cs="Times New Roman"/>
          <w:b/>
          <w:bCs/>
          <w:sz w:val="24"/>
          <w:szCs w:val="24"/>
        </w:rPr>
      </w:pPr>
      <w:r w:rsidRPr="00630CA4">
        <w:rPr>
          <w:rFonts w:ascii="Times New Roman" w:eastAsia="Times New Roman" w:hAnsi="Times New Roman" w:cs="Times New Roman"/>
          <w:b/>
          <w:bCs/>
          <w:sz w:val="24"/>
          <w:szCs w:val="24"/>
        </w:rPr>
        <w:t>Figure 1: Employee Numbers of Hilton</w:t>
      </w:r>
    </w:p>
    <w:p w14:paraId="3142167C" w14:textId="22DB1A7C" w:rsidR="004757BE" w:rsidRPr="00630CA4" w:rsidRDefault="004757BE" w:rsidP="004757BE">
      <w:pPr>
        <w:spacing w:line="480" w:lineRule="auto"/>
        <w:jc w:val="center"/>
        <w:rPr>
          <w:rFonts w:ascii="Times New Roman" w:eastAsia="Times New Roman" w:hAnsi="Times New Roman" w:cs="Times New Roman"/>
          <w:sz w:val="24"/>
          <w:szCs w:val="24"/>
        </w:rPr>
      </w:pPr>
      <w:r w:rsidRPr="00630CA4">
        <w:rPr>
          <w:rFonts w:ascii="Times New Roman" w:eastAsia="Times New Roman" w:hAnsi="Times New Roman" w:cs="Times New Roman"/>
          <w:sz w:val="24"/>
          <w:szCs w:val="24"/>
        </w:rPr>
        <w:t>(Source: Statista, 2024)</w:t>
      </w:r>
    </w:p>
    <w:p w14:paraId="17001DBE" w14:textId="5E49DA68"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As per the recent statistics, the total number of employees in 2022 was 159,000, which increased 11% from 2021. Therefore, managing this huge number of employees has become a crucial task for their leaders (</w:t>
      </w:r>
      <w:r w:rsidRPr="0055009D">
        <w:rPr>
          <w:rFonts w:ascii="Times New Roman" w:eastAsia="Times New Roman" w:hAnsi="Times New Roman" w:cs="Times New Roman"/>
          <w:color w:val="222222"/>
          <w:sz w:val="24"/>
          <w:szCs w:val="24"/>
          <w:highlight w:val="white"/>
        </w:rPr>
        <w:t>Graziano, 2021</w:t>
      </w:r>
      <w:r w:rsidRPr="0055009D">
        <w:rPr>
          <w:rFonts w:ascii="Times New Roman" w:eastAsia="Times New Roman" w:hAnsi="Times New Roman" w:cs="Times New Roman"/>
          <w:sz w:val="24"/>
          <w:szCs w:val="24"/>
        </w:rPr>
        <w:t xml:space="preserve">). A hierarchical organisational structure is followed by Hilton groups, which support dividing employees into small departments and groups. The C-suite of Hilton is responsible for managing a wide range of geographical and functional divisions. The recent COVID-19 pandemic and the recession influence Hilton to take sustainable initiatives. Due to increased customer awareness, Hilton started to offer several </w:t>
      </w:r>
      <w:r w:rsidRPr="0055009D">
        <w:rPr>
          <w:rFonts w:ascii="Times New Roman" w:eastAsia="Times New Roman" w:hAnsi="Times New Roman" w:cs="Times New Roman"/>
          <w:sz w:val="24"/>
          <w:szCs w:val="24"/>
        </w:rPr>
        <w:lastRenderedPageBreak/>
        <w:t xml:space="preserve">eco-friendly programs and holiday packages to its customers to enhance community engagement. </w:t>
      </w:r>
    </w:p>
    <w:p w14:paraId="7A81CD53" w14:textId="77777777" w:rsidR="00801F2D" w:rsidRPr="0055009D" w:rsidRDefault="00000000">
      <w:pPr>
        <w:spacing w:line="480" w:lineRule="auto"/>
        <w:jc w:val="center"/>
        <w:rPr>
          <w:rFonts w:ascii="Times New Roman" w:eastAsia="Times New Roman" w:hAnsi="Times New Roman" w:cs="Times New Roman"/>
          <w:b/>
          <w:sz w:val="24"/>
          <w:szCs w:val="24"/>
        </w:rPr>
      </w:pPr>
      <w:r w:rsidRPr="0055009D">
        <w:rPr>
          <w:rFonts w:ascii="Times New Roman" w:eastAsia="Times New Roman" w:hAnsi="Times New Roman" w:cs="Times New Roman"/>
          <w:b/>
          <w:noProof/>
          <w:sz w:val="24"/>
          <w:szCs w:val="24"/>
        </w:rPr>
        <w:drawing>
          <wp:inline distT="114300" distB="114300" distL="114300" distR="114300" wp14:anchorId="7DA55FC6" wp14:editId="4C5821DF">
            <wp:extent cx="5731200" cy="4876800"/>
            <wp:effectExtent l="25400" t="25400" r="25400" b="25400"/>
            <wp:docPr id="2" name="Picture 2"/>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4876800"/>
                    </a:xfrm>
                    <a:prstGeom prst="rect">
                      <a:avLst/>
                    </a:prstGeom>
                    <a:ln w="25400">
                      <a:solidFill>
                        <a:srgbClr val="000000"/>
                      </a:solidFill>
                      <a:prstDash val="solid"/>
                    </a:ln>
                  </pic:spPr>
                </pic:pic>
              </a:graphicData>
            </a:graphic>
          </wp:inline>
        </w:drawing>
      </w:r>
    </w:p>
    <w:p w14:paraId="60AED80B" w14:textId="42245C85" w:rsidR="00801F2D" w:rsidRPr="0055009D" w:rsidRDefault="00000000">
      <w:pPr>
        <w:spacing w:line="480" w:lineRule="auto"/>
        <w:jc w:val="center"/>
        <w:rPr>
          <w:rFonts w:ascii="Times New Roman" w:eastAsia="Times New Roman" w:hAnsi="Times New Roman" w:cs="Times New Roman"/>
          <w:b/>
          <w:sz w:val="24"/>
          <w:szCs w:val="24"/>
        </w:rPr>
      </w:pPr>
      <w:r w:rsidRPr="0055009D">
        <w:rPr>
          <w:rFonts w:ascii="Times New Roman" w:eastAsia="Times New Roman" w:hAnsi="Times New Roman" w:cs="Times New Roman"/>
          <w:b/>
          <w:sz w:val="24"/>
          <w:szCs w:val="24"/>
        </w:rPr>
        <w:t xml:space="preserve">Figure </w:t>
      </w:r>
      <w:r w:rsidR="00D20EBB">
        <w:rPr>
          <w:rFonts w:ascii="Times New Roman" w:eastAsia="Times New Roman" w:hAnsi="Times New Roman" w:cs="Times New Roman"/>
          <w:b/>
          <w:sz w:val="24"/>
          <w:szCs w:val="24"/>
        </w:rPr>
        <w:t>2</w:t>
      </w:r>
      <w:r w:rsidRPr="0055009D">
        <w:rPr>
          <w:rFonts w:ascii="Times New Roman" w:eastAsia="Times New Roman" w:hAnsi="Times New Roman" w:cs="Times New Roman"/>
          <w:b/>
          <w:sz w:val="24"/>
          <w:szCs w:val="24"/>
        </w:rPr>
        <w:t xml:space="preserve">: </w:t>
      </w:r>
      <w:r w:rsidR="00401E52" w:rsidRPr="0055009D">
        <w:rPr>
          <w:rFonts w:ascii="Times New Roman" w:eastAsia="Times New Roman" w:hAnsi="Times New Roman" w:cs="Times New Roman"/>
          <w:b/>
          <w:sz w:val="24"/>
          <w:szCs w:val="24"/>
        </w:rPr>
        <w:t>Organisational</w:t>
      </w:r>
      <w:r w:rsidRPr="0055009D">
        <w:rPr>
          <w:rFonts w:ascii="Times New Roman" w:eastAsia="Times New Roman" w:hAnsi="Times New Roman" w:cs="Times New Roman"/>
          <w:b/>
          <w:sz w:val="24"/>
          <w:szCs w:val="24"/>
        </w:rPr>
        <w:t xml:space="preserve"> Chart of Hilton Hotels</w:t>
      </w:r>
    </w:p>
    <w:p w14:paraId="2EA3179B"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(Source: </w:t>
      </w:r>
      <w:proofErr w:type="spellStart"/>
      <w:proofErr w:type="gramStart"/>
      <w:r w:rsidRPr="0055009D">
        <w:rPr>
          <w:rFonts w:ascii="Times New Roman" w:eastAsia="Times New Roman" w:hAnsi="Times New Roman" w:cs="Times New Roman"/>
          <w:sz w:val="24"/>
          <w:szCs w:val="24"/>
        </w:rPr>
        <w:t>Ir.hilton</w:t>
      </w:r>
      <w:proofErr w:type="spellEnd"/>
      <w:proofErr w:type="gramEnd"/>
      <w:r w:rsidRPr="0055009D">
        <w:rPr>
          <w:rFonts w:ascii="Times New Roman" w:eastAsia="Times New Roman" w:hAnsi="Times New Roman" w:cs="Times New Roman"/>
          <w:sz w:val="24"/>
          <w:szCs w:val="24"/>
        </w:rPr>
        <w:t>, 2024)</w:t>
      </w:r>
    </w:p>
    <w:p w14:paraId="41CD6794" w14:textId="28E6DA1C"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The current CEO of Hilton Hotels is Christopher </w:t>
      </w:r>
      <w:proofErr w:type="spellStart"/>
      <w:r w:rsidRPr="0055009D">
        <w:rPr>
          <w:rFonts w:ascii="Times New Roman" w:eastAsia="Times New Roman" w:hAnsi="Times New Roman" w:cs="Times New Roman"/>
          <w:sz w:val="24"/>
          <w:szCs w:val="24"/>
        </w:rPr>
        <w:t>Nassetta</w:t>
      </w:r>
      <w:proofErr w:type="spellEnd"/>
      <w:r w:rsidRPr="0055009D">
        <w:rPr>
          <w:rFonts w:ascii="Times New Roman" w:eastAsia="Times New Roman" w:hAnsi="Times New Roman" w:cs="Times New Roman"/>
          <w:sz w:val="24"/>
          <w:szCs w:val="24"/>
        </w:rPr>
        <w:t xml:space="preserve">, who is responsible for cultivating an environment where the guests can take delight in services and have memorable experiences. A “Divisional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structure” is generally followed by Hilton Hotels, which helps divide tasks and groups (</w:t>
      </w:r>
      <w:proofErr w:type="spellStart"/>
      <w:proofErr w:type="gramStart"/>
      <w:r w:rsidRPr="0055009D">
        <w:rPr>
          <w:rFonts w:ascii="Times New Roman" w:eastAsia="Times New Roman" w:hAnsi="Times New Roman" w:cs="Times New Roman"/>
          <w:sz w:val="24"/>
          <w:szCs w:val="24"/>
        </w:rPr>
        <w:t>Ir.hilton</w:t>
      </w:r>
      <w:proofErr w:type="spellEnd"/>
      <w:proofErr w:type="gramEnd"/>
      <w:r w:rsidRPr="0055009D">
        <w:rPr>
          <w:rFonts w:ascii="Times New Roman" w:eastAsia="Times New Roman" w:hAnsi="Times New Roman" w:cs="Times New Roman"/>
          <w:sz w:val="24"/>
          <w:szCs w:val="24"/>
        </w:rPr>
        <w:t xml:space="preserve">, 2024). Allocating tasks to groups with experienced and skilled employees can help improve work productivity and efficiency. The divisional structure helps offer adequate advantages to the large </w:t>
      </w:r>
      <w:r w:rsidR="00401E52" w:rsidRPr="0055009D">
        <w:rPr>
          <w:rFonts w:ascii="Times New Roman" w:eastAsia="Times New Roman" w:hAnsi="Times New Roman" w:cs="Times New Roman"/>
          <w:sz w:val="24"/>
          <w:szCs w:val="24"/>
        </w:rPr>
        <w:t>organisation</w:t>
      </w:r>
      <w:r w:rsidRPr="0055009D">
        <w:rPr>
          <w:rFonts w:ascii="Times New Roman" w:eastAsia="Times New Roman" w:hAnsi="Times New Roman" w:cs="Times New Roman"/>
          <w:sz w:val="24"/>
          <w:szCs w:val="24"/>
        </w:rPr>
        <w:t xml:space="preserve">. Each division can be specialised focusing on the expertise of the team members. Considering the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chart of Hilton </w:t>
      </w:r>
      <w:r w:rsidRPr="0055009D">
        <w:rPr>
          <w:rFonts w:ascii="Times New Roman" w:eastAsia="Times New Roman" w:hAnsi="Times New Roman" w:cs="Times New Roman"/>
          <w:sz w:val="24"/>
          <w:szCs w:val="24"/>
        </w:rPr>
        <w:lastRenderedPageBreak/>
        <w:t>Hotels, the CEO remains at the top of all the divisional managers (</w:t>
      </w:r>
      <w:r w:rsidRPr="0055009D">
        <w:rPr>
          <w:rFonts w:ascii="Times New Roman" w:eastAsia="Times New Roman" w:hAnsi="Times New Roman" w:cs="Times New Roman"/>
          <w:color w:val="222222"/>
          <w:sz w:val="24"/>
          <w:szCs w:val="24"/>
          <w:highlight w:val="white"/>
        </w:rPr>
        <w:t xml:space="preserve">Calisto </w:t>
      </w:r>
      <w:r w:rsidRPr="0055009D">
        <w:rPr>
          <w:rFonts w:ascii="Times New Roman" w:eastAsia="Times New Roman" w:hAnsi="Times New Roman" w:cs="Times New Roman"/>
          <w:i/>
          <w:color w:val="222222"/>
          <w:sz w:val="24"/>
          <w:szCs w:val="24"/>
          <w:highlight w:val="white"/>
        </w:rPr>
        <w:t>et.al.,</w:t>
      </w:r>
      <w:r w:rsidRPr="0055009D">
        <w:rPr>
          <w:rFonts w:ascii="Times New Roman" w:eastAsia="Times New Roman" w:hAnsi="Times New Roman" w:cs="Times New Roman"/>
          <w:color w:val="222222"/>
          <w:sz w:val="24"/>
          <w:szCs w:val="24"/>
          <w:highlight w:val="white"/>
        </w:rPr>
        <w:t xml:space="preserve"> 2021</w:t>
      </w:r>
      <w:r w:rsidRPr="0055009D">
        <w:rPr>
          <w:rFonts w:ascii="Times New Roman" w:eastAsia="Times New Roman" w:hAnsi="Times New Roman" w:cs="Times New Roman"/>
          <w:sz w:val="24"/>
          <w:szCs w:val="24"/>
        </w:rPr>
        <w:t xml:space="preserve">). All the global presidents from different countries have been selected, which ensures the success of the global operation of Hilton Hotels despite increasing competition. </w:t>
      </w:r>
    </w:p>
    <w:p w14:paraId="56D95793" w14:textId="77777777" w:rsidR="00D23EF3" w:rsidRDefault="00D23EF3">
      <w:pPr>
        <w:rPr>
          <w:rFonts w:ascii="Times New Roman" w:hAnsi="Times New Roman"/>
          <w:b/>
          <w:sz w:val="28"/>
          <w:szCs w:val="40"/>
        </w:rPr>
      </w:pPr>
      <w:bookmarkStart w:id="2" w:name="_Toc165464917"/>
      <w:r>
        <w:br w:type="page"/>
      </w:r>
    </w:p>
    <w:p w14:paraId="000B838B" w14:textId="3EE79F5C" w:rsidR="00801F2D" w:rsidRPr="0055009D" w:rsidRDefault="00000000" w:rsidP="00642292">
      <w:pPr>
        <w:pStyle w:val="Heading1"/>
      </w:pPr>
      <w:r w:rsidRPr="0055009D">
        <w:lastRenderedPageBreak/>
        <w:t>Organisational Culture of Hilton Hotels</w:t>
      </w:r>
      <w:bookmarkEnd w:id="2"/>
      <w:r w:rsidRPr="0055009D">
        <w:t xml:space="preserve"> </w:t>
      </w:r>
    </w:p>
    <w:p w14:paraId="54C218C0" w14:textId="7E37E98D"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The organisational leaders of Hilton are committed to creating a great work environment with huge opportunities for growth, which helps team members excited to work. Hilton is committed to developing an inclusive and diversified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culture</w:t>
      </w:r>
      <w:r w:rsidR="00630CA4">
        <w:rPr>
          <w:rFonts w:ascii="Times New Roman" w:eastAsia="Times New Roman" w:hAnsi="Times New Roman" w:cs="Times New Roman"/>
          <w:sz w:val="24"/>
          <w:szCs w:val="24"/>
        </w:rPr>
        <w:t xml:space="preserve"> that</w:t>
      </w:r>
      <w:r w:rsidRPr="0055009D">
        <w:rPr>
          <w:rFonts w:ascii="Times New Roman" w:eastAsia="Times New Roman" w:hAnsi="Times New Roman" w:cs="Times New Roman"/>
          <w:sz w:val="24"/>
          <w:szCs w:val="24"/>
        </w:rPr>
        <w:t xml:space="preserve"> offers equal opportunities for employees from different backgrounds to achieve the same growth and career opportunities. More than 57% of the employees are hired globally from 114 different countries and territories (</w:t>
      </w:r>
      <w:proofErr w:type="spellStart"/>
      <w:proofErr w:type="gramStart"/>
      <w:r w:rsidRPr="0055009D">
        <w:rPr>
          <w:rFonts w:ascii="Times New Roman" w:eastAsia="Times New Roman" w:hAnsi="Times New Roman" w:cs="Times New Roman"/>
          <w:sz w:val="24"/>
          <w:szCs w:val="24"/>
        </w:rPr>
        <w:t>Ir.hilton</w:t>
      </w:r>
      <w:proofErr w:type="spellEnd"/>
      <w:proofErr w:type="gramEnd"/>
      <w:r w:rsidRPr="0055009D">
        <w:rPr>
          <w:rFonts w:ascii="Times New Roman" w:eastAsia="Times New Roman" w:hAnsi="Times New Roman" w:cs="Times New Roman"/>
          <w:sz w:val="24"/>
          <w:szCs w:val="24"/>
        </w:rPr>
        <w:t>, 2024). Employees of Hilton can speak more than 40+ languages, which helps to offer the necessary support to the customer from different backgrounds and languages. Leaders and managers at Hilton are committed to designing an inclusive and diversified work culture. The leaders of Hilton are highly committed to offering empathy and care to the workers (</w:t>
      </w:r>
      <w:proofErr w:type="spellStart"/>
      <w:r w:rsidRPr="0055009D">
        <w:rPr>
          <w:rFonts w:ascii="Times New Roman" w:eastAsia="Times New Roman" w:hAnsi="Times New Roman" w:cs="Times New Roman"/>
          <w:color w:val="222222"/>
          <w:sz w:val="24"/>
          <w:szCs w:val="24"/>
          <w:highlight w:val="white"/>
        </w:rPr>
        <w:t>Paais</w:t>
      </w:r>
      <w:proofErr w:type="spellEnd"/>
      <w:r w:rsidRPr="0055009D">
        <w:rPr>
          <w:rFonts w:ascii="Times New Roman" w:eastAsia="Times New Roman" w:hAnsi="Times New Roman" w:cs="Times New Roman"/>
          <w:color w:val="222222"/>
          <w:sz w:val="24"/>
          <w:szCs w:val="24"/>
          <w:highlight w:val="white"/>
        </w:rPr>
        <w:t xml:space="preserve"> and </w:t>
      </w:r>
      <w:proofErr w:type="spellStart"/>
      <w:r w:rsidRPr="0055009D">
        <w:rPr>
          <w:rFonts w:ascii="Times New Roman" w:eastAsia="Times New Roman" w:hAnsi="Times New Roman" w:cs="Times New Roman"/>
          <w:color w:val="222222"/>
          <w:sz w:val="24"/>
          <w:szCs w:val="24"/>
          <w:highlight w:val="white"/>
        </w:rPr>
        <w:t>Pattiruhu</w:t>
      </w:r>
      <w:proofErr w:type="spellEnd"/>
      <w:r w:rsidRPr="0055009D">
        <w:rPr>
          <w:rFonts w:ascii="Times New Roman" w:eastAsia="Times New Roman" w:hAnsi="Times New Roman" w:cs="Times New Roman"/>
          <w:color w:val="222222"/>
          <w:sz w:val="24"/>
          <w:szCs w:val="24"/>
          <w:highlight w:val="white"/>
        </w:rPr>
        <w:t>, 2020</w:t>
      </w:r>
      <w:r w:rsidRPr="0055009D">
        <w:rPr>
          <w:rFonts w:ascii="Times New Roman" w:eastAsia="Times New Roman" w:hAnsi="Times New Roman" w:cs="Times New Roman"/>
          <w:sz w:val="24"/>
          <w:szCs w:val="24"/>
        </w:rPr>
        <w:t xml:space="preserve">). The </w:t>
      </w:r>
      <w:r w:rsidR="00401E52" w:rsidRPr="0055009D">
        <w:rPr>
          <w:rFonts w:ascii="Times New Roman" w:eastAsia="Times New Roman" w:hAnsi="Times New Roman" w:cs="Times New Roman"/>
          <w:sz w:val="24"/>
          <w:szCs w:val="24"/>
        </w:rPr>
        <w:t>organisational</w:t>
      </w:r>
      <w:r w:rsidRPr="0055009D">
        <w:rPr>
          <w:rFonts w:ascii="Times New Roman" w:eastAsia="Times New Roman" w:hAnsi="Times New Roman" w:cs="Times New Roman"/>
          <w:sz w:val="24"/>
          <w:szCs w:val="24"/>
        </w:rPr>
        <w:t xml:space="preserve"> culture of Hilton offers adequate respect and flexibility to employees, which helps to create a sense of value. Hilton not only offers job opportunities to people but also offers the opportunity to build their careers. Therefore, career development opportunities at Hilton help in attracting global talents.</w:t>
      </w:r>
    </w:p>
    <w:p w14:paraId="353C72DE"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noProof/>
          <w:color w:val="1F1F1F"/>
          <w:sz w:val="30"/>
          <w:szCs w:val="30"/>
          <w:highlight w:val="white"/>
        </w:rPr>
        <w:drawing>
          <wp:inline distT="114300" distB="114300" distL="114300" distR="114300" wp14:anchorId="6C183410" wp14:editId="779231A9">
            <wp:extent cx="5731200" cy="1435100"/>
            <wp:effectExtent l="25400" t="25400" r="25400" b="25400"/>
            <wp:docPr id="1" name="Picture 3"/>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1435100"/>
                    </a:xfrm>
                    <a:prstGeom prst="rect">
                      <a:avLst/>
                    </a:prstGeom>
                    <a:ln w="25400">
                      <a:solidFill>
                        <a:srgbClr val="000000"/>
                      </a:solidFill>
                      <a:prstDash val="solid"/>
                    </a:ln>
                  </pic:spPr>
                </pic:pic>
              </a:graphicData>
            </a:graphic>
          </wp:inline>
        </w:drawing>
      </w:r>
    </w:p>
    <w:p w14:paraId="6B0F6C16" w14:textId="3F65A5B8" w:rsidR="00801F2D" w:rsidRPr="0055009D" w:rsidRDefault="00000000">
      <w:pPr>
        <w:spacing w:line="480" w:lineRule="auto"/>
        <w:jc w:val="center"/>
        <w:rPr>
          <w:rFonts w:ascii="Times New Roman" w:eastAsia="Times New Roman" w:hAnsi="Times New Roman" w:cs="Times New Roman"/>
          <w:b/>
          <w:sz w:val="24"/>
          <w:szCs w:val="24"/>
        </w:rPr>
      </w:pPr>
      <w:r w:rsidRPr="0055009D">
        <w:rPr>
          <w:rFonts w:ascii="Times New Roman" w:eastAsia="Times New Roman" w:hAnsi="Times New Roman" w:cs="Times New Roman"/>
          <w:b/>
          <w:sz w:val="24"/>
          <w:szCs w:val="24"/>
        </w:rPr>
        <w:t xml:space="preserve">Figure </w:t>
      </w:r>
      <w:r w:rsidR="00D20EBB">
        <w:rPr>
          <w:rFonts w:ascii="Times New Roman" w:eastAsia="Times New Roman" w:hAnsi="Times New Roman" w:cs="Times New Roman"/>
          <w:b/>
          <w:sz w:val="24"/>
          <w:szCs w:val="24"/>
        </w:rPr>
        <w:t>3</w:t>
      </w:r>
      <w:r w:rsidRPr="0055009D">
        <w:rPr>
          <w:rFonts w:ascii="Times New Roman" w:eastAsia="Times New Roman" w:hAnsi="Times New Roman" w:cs="Times New Roman"/>
          <w:b/>
          <w:sz w:val="24"/>
          <w:szCs w:val="24"/>
        </w:rPr>
        <w:t>: Diversity at Hilton Hotels</w:t>
      </w:r>
    </w:p>
    <w:p w14:paraId="49B28619"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(Source: </w:t>
      </w:r>
      <w:proofErr w:type="spellStart"/>
      <w:r w:rsidRPr="0055009D">
        <w:rPr>
          <w:rFonts w:ascii="Times New Roman" w:eastAsia="Times New Roman" w:hAnsi="Times New Roman" w:cs="Times New Roman"/>
          <w:color w:val="222222"/>
          <w:sz w:val="24"/>
          <w:szCs w:val="24"/>
          <w:highlight w:val="white"/>
        </w:rPr>
        <w:t>Reidhead</w:t>
      </w:r>
      <w:proofErr w:type="spellEnd"/>
      <w:r w:rsidRPr="0055009D">
        <w:rPr>
          <w:rFonts w:ascii="Times New Roman" w:eastAsia="Times New Roman" w:hAnsi="Times New Roman" w:cs="Times New Roman"/>
          <w:color w:val="222222"/>
          <w:sz w:val="24"/>
          <w:szCs w:val="24"/>
          <w:highlight w:val="white"/>
        </w:rPr>
        <w:t>, 2020</w:t>
      </w:r>
      <w:r w:rsidRPr="0055009D">
        <w:rPr>
          <w:rFonts w:ascii="Times New Roman" w:eastAsia="Times New Roman" w:hAnsi="Times New Roman" w:cs="Times New Roman"/>
          <w:sz w:val="24"/>
          <w:szCs w:val="24"/>
        </w:rPr>
        <w:t>)</w:t>
      </w:r>
    </w:p>
    <w:p w14:paraId="60CF3B88" w14:textId="77777777"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The Hilton is a leading global hospitality company, which offers job opportunities to more than 178,000 people. A recent employee survey at Hilton discovered that 95% of the employees at Hilton say it's a great place to work compared to other hotel industries. Hilton operates in more than 94 countries, which encourages locals to do their jobs (</w:t>
      </w:r>
      <w:proofErr w:type="spellStart"/>
      <w:r w:rsidRPr="0055009D">
        <w:rPr>
          <w:rFonts w:ascii="Times New Roman" w:eastAsia="Times New Roman" w:hAnsi="Times New Roman" w:cs="Times New Roman"/>
          <w:color w:val="222222"/>
          <w:sz w:val="24"/>
          <w:szCs w:val="24"/>
          <w:highlight w:val="white"/>
        </w:rPr>
        <w:t>Reidhead</w:t>
      </w:r>
      <w:proofErr w:type="spellEnd"/>
      <w:r w:rsidRPr="0055009D">
        <w:rPr>
          <w:rFonts w:ascii="Times New Roman" w:eastAsia="Times New Roman" w:hAnsi="Times New Roman" w:cs="Times New Roman"/>
          <w:color w:val="222222"/>
          <w:sz w:val="24"/>
          <w:szCs w:val="24"/>
          <w:highlight w:val="white"/>
        </w:rPr>
        <w:t>, 2020</w:t>
      </w:r>
      <w:r w:rsidRPr="0055009D">
        <w:rPr>
          <w:rFonts w:ascii="Times New Roman" w:eastAsia="Times New Roman" w:hAnsi="Times New Roman" w:cs="Times New Roman"/>
          <w:sz w:val="24"/>
          <w:szCs w:val="24"/>
        </w:rPr>
        <w:t xml:space="preserve">). The huge number </w:t>
      </w:r>
      <w:r w:rsidRPr="0055009D">
        <w:rPr>
          <w:rFonts w:ascii="Times New Roman" w:eastAsia="Times New Roman" w:hAnsi="Times New Roman" w:cs="Times New Roman"/>
          <w:sz w:val="24"/>
          <w:szCs w:val="24"/>
        </w:rPr>
        <w:lastRenderedPageBreak/>
        <w:t xml:space="preserve">of global employees influences to development of sub-cultures for each division. On the other hand, diversity and inclusion help to engage talents from all over the world with different beliefs, knowledge, skills and expertise. </w:t>
      </w:r>
    </w:p>
    <w:p w14:paraId="7B74B07D" w14:textId="77777777" w:rsidR="00D23EF3" w:rsidRDefault="00D23EF3">
      <w:pPr>
        <w:rPr>
          <w:rFonts w:ascii="Times New Roman" w:hAnsi="Times New Roman"/>
          <w:b/>
          <w:sz w:val="28"/>
          <w:szCs w:val="40"/>
        </w:rPr>
      </w:pPr>
      <w:bookmarkStart w:id="3" w:name="_Toc165464918"/>
      <w:r>
        <w:br w:type="page"/>
      </w:r>
    </w:p>
    <w:p w14:paraId="092BB111" w14:textId="165CA6B8" w:rsidR="00801F2D" w:rsidRPr="0055009D" w:rsidRDefault="00401E52" w:rsidP="00642292">
      <w:pPr>
        <w:pStyle w:val="Heading1"/>
      </w:pPr>
      <w:r w:rsidRPr="0055009D">
        <w:lastRenderedPageBreak/>
        <w:t xml:space="preserve">Organisational </w:t>
      </w:r>
      <w:r w:rsidR="00D23EF3">
        <w:t>Goal</w:t>
      </w:r>
      <w:r w:rsidRPr="0055009D">
        <w:t xml:space="preserve"> of Hilton Hotels</w:t>
      </w:r>
      <w:bookmarkEnd w:id="3"/>
      <w:r w:rsidRPr="0055009D">
        <w:t xml:space="preserve"> </w:t>
      </w:r>
    </w:p>
    <w:p w14:paraId="6C3498CA" w14:textId="7D0FBF14"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Being the world’s largest hospitality company, Hilton is accountable for driving a sustainable and responsible travel and tourism business globally. Therefore, Hilton is committed to minimising its negative impact on the environment and society. Hilton has adopted an ESG strategy, which helps to demonstrate the special, environmental</w:t>
      </w:r>
      <w:r w:rsidR="00630CA4">
        <w:rPr>
          <w:rFonts w:ascii="Times New Roman" w:eastAsia="Times New Roman" w:hAnsi="Times New Roman" w:cs="Times New Roman"/>
          <w:sz w:val="24"/>
          <w:szCs w:val="24"/>
        </w:rPr>
        <w:t>, and governance factors that are important for improving Hilton's future and current business operations</w:t>
      </w:r>
      <w:r w:rsidRPr="0055009D">
        <w:rPr>
          <w:rFonts w:ascii="Times New Roman" w:eastAsia="Times New Roman" w:hAnsi="Times New Roman" w:cs="Times New Roman"/>
          <w:sz w:val="24"/>
          <w:szCs w:val="24"/>
        </w:rPr>
        <w:t>. Considering the negative impacts of the travel and tourism industry on the environment and society, Hilton is committed to reducing its emissions and becoming sustainable by 2030 (</w:t>
      </w:r>
      <w:proofErr w:type="spellStart"/>
      <w:r w:rsidRPr="0055009D">
        <w:rPr>
          <w:rFonts w:ascii="Times New Roman" w:eastAsia="Times New Roman" w:hAnsi="Times New Roman" w:cs="Times New Roman"/>
          <w:sz w:val="24"/>
          <w:szCs w:val="24"/>
        </w:rPr>
        <w:t>Esg</w:t>
      </w:r>
      <w:proofErr w:type="spellEnd"/>
      <w:r w:rsidRPr="0055009D">
        <w:rPr>
          <w:rFonts w:ascii="Times New Roman" w:eastAsia="Times New Roman" w:hAnsi="Times New Roman" w:cs="Times New Roman"/>
          <w:sz w:val="24"/>
          <w:szCs w:val="24"/>
        </w:rPr>
        <w:t>.</w:t>
      </w:r>
      <w:r w:rsidR="00630CA4">
        <w:rPr>
          <w:rFonts w:ascii="Times New Roman" w:eastAsia="Times New Roman" w:hAnsi="Times New Roman" w:cs="Times New Roman"/>
          <w:sz w:val="24"/>
          <w:szCs w:val="24"/>
        </w:rPr>
        <w:t xml:space="preserve"> </w:t>
      </w:r>
      <w:r w:rsidR="00F562C1">
        <w:rPr>
          <w:rFonts w:ascii="Times New Roman" w:eastAsia="Times New Roman" w:hAnsi="Times New Roman" w:cs="Times New Roman"/>
          <w:sz w:val="24"/>
          <w:szCs w:val="24"/>
        </w:rPr>
        <w:t>Hilton</w:t>
      </w:r>
      <w:r w:rsidRPr="0055009D">
        <w:rPr>
          <w:rFonts w:ascii="Times New Roman" w:eastAsia="Times New Roman" w:hAnsi="Times New Roman" w:cs="Times New Roman"/>
          <w:sz w:val="24"/>
          <w:szCs w:val="24"/>
        </w:rPr>
        <w:t xml:space="preserve">, 2024). His </w:t>
      </w:r>
      <w:proofErr w:type="gramStart"/>
      <w:r w:rsidRPr="0055009D">
        <w:rPr>
          <w:rFonts w:ascii="Times New Roman" w:eastAsia="Times New Roman" w:hAnsi="Times New Roman" w:cs="Times New Roman"/>
          <w:sz w:val="24"/>
          <w:szCs w:val="24"/>
        </w:rPr>
        <w:t>Hotel</w:t>
      </w:r>
      <w:proofErr w:type="gramEnd"/>
      <w:r w:rsidRPr="0055009D">
        <w:rPr>
          <w:rFonts w:ascii="Times New Roman" w:eastAsia="Times New Roman" w:hAnsi="Times New Roman" w:cs="Times New Roman"/>
          <w:sz w:val="24"/>
          <w:szCs w:val="24"/>
        </w:rPr>
        <w:t xml:space="preserve"> group aimed to reduce scope 1 and 2 carbon emissions from the management of the hotel by 75%. By 2030, Hilton aimed to reduce scope </w:t>
      </w:r>
      <w:r w:rsidR="00630CA4">
        <w:rPr>
          <w:rFonts w:ascii="Times New Roman" w:eastAsia="Times New Roman" w:hAnsi="Times New Roman" w:cs="Times New Roman"/>
          <w:sz w:val="24"/>
          <w:szCs w:val="24"/>
        </w:rPr>
        <w:t>three</w:t>
      </w:r>
      <w:r w:rsidRPr="0055009D">
        <w:rPr>
          <w:rFonts w:ascii="Times New Roman" w:eastAsia="Times New Roman" w:hAnsi="Times New Roman" w:cs="Times New Roman"/>
          <w:sz w:val="24"/>
          <w:szCs w:val="24"/>
        </w:rPr>
        <w:t xml:space="preserve"> emissions by 56% by working collaboratively with environmental groups and communities. Hilton started with a noble premise: to make the world a better place. Therefore, Hilton aimed to drive </w:t>
      </w:r>
      <w:r w:rsidR="00401E52" w:rsidRPr="0055009D">
        <w:rPr>
          <w:rFonts w:ascii="Times New Roman" w:eastAsia="Times New Roman" w:hAnsi="Times New Roman" w:cs="Times New Roman"/>
          <w:sz w:val="24"/>
          <w:szCs w:val="24"/>
        </w:rPr>
        <w:t>responsible</w:t>
      </w:r>
      <w:r w:rsidRPr="0055009D">
        <w:rPr>
          <w:rFonts w:ascii="Times New Roman" w:eastAsia="Times New Roman" w:hAnsi="Times New Roman" w:cs="Times New Roman"/>
          <w:sz w:val="24"/>
          <w:szCs w:val="24"/>
        </w:rPr>
        <w:t xml:space="preserve"> and sustainable tourism globally with positive social and environmental impact </w:t>
      </w:r>
      <w:r w:rsidR="00401E52" w:rsidRPr="0055009D">
        <w:rPr>
          <w:rFonts w:ascii="Times New Roman" w:eastAsia="Times New Roman" w:hAnsi="Times New Roman" w:cs="Times New Roman"/>
          <w:sz w:val="24"/>
          <w:szCs w:val="24"/>
        </w:rPr>
        <w:t>through</w:t>
      </w:r>
      <w:r w:rsidRPr="0055009D">
        <w:rPr>
          <w:rFonts w:ascii="Times New Roman" w:eastAsia="Times New Roman" w:hAnsi="Times New Roman" w:cs="Times New Roman"/>
          <w:sz w:val="24"/>
          <w:szCs w:val="24"/>
        </w:rPr>
        <w:t xml:space="preserve"> the ESG strategy. </w:t>
      </w:r>
    </w:p>
    <w:p w14:paraId="1077124D" w14:textId="77777777" w:rsidR="00D23EF3" w:rsidRDefault="00D23EF3">
      <w:pPr>
        <w:rPr>
          <w:rFonts w:ascii="Times New Roman" w:hAnsi="Times New Roman"/>
          <w:b/>
          <w:sz w:val="28"/>
          <w:szCs w:val="40"/>
        </w:rPr>
      </w:pPr>
      <w:bookmarkStart w:id="4" w:name="_Toc165464919"/>
      <w:r>
        <w:br w:type="page"/>
      </w:r>
    </w:p>
    <w:p w14:paraId="38D65F64" w14:textId="46A3AED6" w:rsidR="00801F2D" w:rsidRPr="0055009D" w:rsidRDefault="00000000" w:rsidP="00642292">
      <w:pPr>
        <w:pStyle w:val="Heading1"/>
      </w:pPr>
      <w:r w:rsidRPr="0055009D">
        <w:lastRenderedPageBreak/>
        <w:t>Recent Change Initiates by Hilton and Their Impacts</w:t>
      </w:r>
      <w:bookmarkEnd w:id="4"/>
    </w:p>
    <w:p w14:paraId="13164949" w14:textId="0CB5E6DB"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The ever-changing and rapidly growing tourism industry influences Hilton Hotels to implement change </w:t>
      </w:r>
      <w:r w:rsidR="00401E52" w:rsidRPr="0055009D">
        <w:rPr>
          <w:rFonts w:ascii="Times New Roman" w:eastAsia="Times New Roman" w:hAnsi="Times New Roman" w:cs="Times New Roman"/>
          <w:sz w:val="24"/>
          <w:szCs w:val="24"/>
        </w:rPr>
        <w:t>initiatives</w:t>
      </w:r>
      <w:r w:rsidRPr="0055009D">
        <w:rPr>
          <w:rFonts w:ascii="Times New Roman" w:eastAsia="Times New Roman" w:hAnsi="Times New Roman" w:cs="Times New Roman"/>
          <w:sz w:val="24"/>
          <w:szCs w:val="24"/>
        </w:rPr>
        <w:t>. Change has become one of the key factors to achieving success in the highly competitive business landscape (</w:t>
      </w:r>
      <w:r w:rsidRPr="0055009D">
        <w:rPr>
          <w:rFonts w:ascii="Times New Roman" w:eastAsia="Times New Roman" w:hAnsi="Times New Roman" w:cs="Times New Roman"/>
          <w:color w:val="222222"/>
          <w:sz w:val="24"/>
          <w:szCs w:val="24"/>
          <w:highlight w:val="white"/>
        </w:rPr>
        <w:t>Chung, 2020</w:t>
      </w:r>
      <w:r w:rsidRPr="0055009D">
        <w:rPr>
          <w:rFonts w:ascii="Times New Roman" w:eastAsia="Times New Roman" w:hAnsi="Times New Roman" w:cs="Times New Roman"/>
          <w:sz w:val="24"/>
          <w:szCs w:val="24"/>
        </w:rPr>
        <w:t xml:space="preserve">). Considering the negative effects of the travel and tourism industry, Hilton has taken several initiatives to implement adequate strategies to protect water resources, minimise emissions, create careers and reduce waste. </w:t>
      </w:r>
      <w:r w:rsidR="00760075" w:rsidRPr="0055009D">
        <w:rPr>
          <w:rFonts w:ascii="Times New Roman" w:eastAsia="Times New Roman" w:hAnsi="Times New Roman" w:cs="Times New Roman"/>
          <w:sz w:val="24"/>
          <w:szCs w:val="24"/>
        </w:rPr>
        <w:t>The following sections list the change initiatives implemented by Hilton Hotels and their impacts on the company's operation</w:t>
      </w:r>
      <w:r w:rsidRPr="0055009D">
        <w:rPr>
          <w:rFonts w:ascii="Times New Roman" w:eastAsia="Times New Roman" w:hAnsi="Times New Roman" w:cs="Times New Roman"/>
          <w:sz w:val="24"/>
          <w:szCs w:val="24"/>
        </w:rPr>
        <w:t xml:space="preserve">. </w:t>
      </w:r>
    </w:p>
    <w:p w14:paraId="590633B5" w14:textId="77777777"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 xml:space="preserve">Reducing emissions and improving sustainability </w:t>
      </w:r>
    </w:p>
    <w:p w14:paraId="5DFA9DD0" w14:textId="0C61A151"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Hilton Hotel is committed to improving its sustainability practices through missing emissions and the use of natural resources. Hilton is committed to reducing 44% of the carbon from all hotels by 2030, which will help to achieve “Net Zero” by 2050. Hilton is working collaboratively with “Schneider Electrics” to develop a robust plan for minimising the use of natural energy by 2030 (</w:t>
      </w:r>
      <w:proofErr w:type="spellStart"/>
      <w:r w:rsidRPr="0055009D">
        <w:rPr>
          <w:rFonts w:ascii="Times New Roman" w:eastAsia="Times New Roman" w:hAnsi="Times New Roman" w:cs="Times New Roman"/>
          <w:color w:val="222222"/>
          <w:sz w:val="24"/>
          <w:szCs w:val="24"/>
          <w:highlight w:val="white"/>
        </w:rPr>
        <w:t>Kuo</w:t>
      </w:r>
      <w:proofErr w:type="spellEnd"/>
      <w:r w:rsidRPr="0055009D">
        <w:rPr>
          <w:rFonts w:ascii="Times New Roman" w:eastAsia="Times New Roman" w:hAnsi="Times New Roman" w:cs="Times New Roman"/>
          <w:color w:val="222222"/>
          <w:sz w:val="24"/>
          <w:szCs w:val="24"/>
          <w:highlight w:val="white"/>
        </w:rPr>
        <w:t xml:space="preserve"> </w:t>
      </w:r>
      <w:r w:rsidR="00630CA4">
        <w:rPr>
          <w:rFonts w:ascii="Times New Roman" w:eastAsia="Times New Roman" w:hAnsi="Times New Roman" w:cs="Times New Roman"/>
          <w:i/>
          <w:color w:val="222222"/>
          <w:sz w:val="24"/>
          <w:szCs w:val="24"/>
          <w:highlight w:val="white"/>
        </w:rPr>
        <w:t>et al.</w:t>
      </w:r>
      <w:r w:rsidRPr="0055009D">
        <w:rPr>
          <w:rFonts w:ascii="Times New Roman" w:eastAsia="Times New Roman" w:hAnsi="Times New Roman" w:cs="Times New Roman"/>
          <w:i/>
          <w:color w:val="222222"/>
          <w:sz w:val="24"/>
          <w:szCs w:val="24"/>
          <w:highlight w:val="white"/>
        </w:rPr>
        <w:t>,</w:t>
      </w:r>
      <w:r w:rsidRPr="0055009D">
        <w:rPr>
          <w:rFonts w:ascii="Times New Roman" w:eastAsia="Times New Roman" w:hAnsi="Times New Roman" w:cs="Times New Roman"/>
          <w:color w:val="222222"/>
          <w:sz w:val="24"/>
          <w:szCs w:val="24"/>
          <w:highlight w:val="white"/>
        </w:rPr>
        <w:t xml:space="preserve"> 2022</w:t>
      </w:r>
      <w:r w:rsidRPr="0055009D">
        <w:rPr>
          <w:rFonts w:ascii="Times New Roman" w:eastAsia="Times New Roman" w:hAnsi="Times New Roman" w:cs="Times New Roman"/>
          <w:sz w:val="24"/>
          <w:szCs w:val="24"/>
        </w:rPr>
        <w:t>). Hilton started to replace all the lights with LED bulbs</w:t>
      </w:r>
      <w:r w:rsidR="00630CA4">
        <w:rPr>
          <w:rFonts w:ascii="Times New Roman" w:eastAsia="Times New Roman" w:hAnsi="Times New Roman" w:cs="Times New Roman"/>
          <w:sz w:val="24"/>
          <w:szCs w:val="24"/>
        </w:rPr>
        <w:t xml:space="preserve">, and the ESG innovation funds support investing in innovative ESG technologies that will help </w:t>
      </w:r>
      <w:r w:rsidRPr="0055009D">
        <w:rPr>
          <w:rFonts w:ascii="Times New Roman" w:eastAsia="Times New Roman" w:hAnsi="Times New Roman" w:cs="Times New Roman"/>
          <w:sz w:val="24"/>
          <w:szCs w:val="24"/>
        </w:rPr>
        <w:t xml:space="preserve">decarbonise and tackle climate change. The sustainable initiatives taken by Hilton Hotels positively </w:t>
      </w:r>
      <w:r w:rsidR="00630CA4">
        <w:rPr>
          <w:rFonts w:ascii="Times New Roman" w:eastAsia="Times New Roman" w:hAnsi="Times New Roman" w:cs="Times New Roman"/>
          <w:sz w:val="24"/>
          <w:szCs w:val="24"/>
        </w:rPr>
        <w:t>affect</w:t>
      </w:r>
      <w:r w:rsidRPr="0055009D">
        <w:rPr>
          <w:rFonts w:ascii="Times New Roman" w:eastAsia="Times New Roman" w:hAnsi="Times New Roman" w:cs="Times New Roman"/>
          <w:sz w:val="24"/>
          <w:szCs w:val="24"/>
        </w:rPr>
        <w:t xml:space="preserve"> sales and demand. Improving sustainable practices helps to grab the attention of socially aware customers who are concerned about their carbon footprints. However, poor change management practices and lack of employee training can negatively impact staff performance. </w:t>
      </w:r>
    </w:p>
    <w:p w14:paraId="72852673" w14:textId="1876607E"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Reduce Water use and waste</w:t>
      </w:r>
      <w:r w:rsidR="00630CA4">
        <w:rPr>
          <w:rFonts w:ascii="Times New Roman" w:eastAsia="Times New Roman" w:hAnsi="Times New Roman" w:cs="Times New Roman"/>
          <w:b/>
          <w:sz w:val="24"/>
          <w:szCs w:val="24"/>
          <w:u w:val="single"/>
        </w:rPr>
        <w:t>.</w:t>
      </w:r>
    </w:p>
    <w:p w14:paraId="79210D93" w14:textId="682206C7"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Hilton is committed to reducing 50% of its water usage by 2030 and a 38.1% reduction in the water intensity from all hotels. Hilton Hotel is also committed to mapping 100% of the hotel's giants the “Water Risk Indices.” The energy and water efficiency designs help hotels to improve their design decisions, which improve the water and energy efficiency. In addition to </w:t>
      </w:r>
      <w:r w:rsidRPr="0055009D">
        <w:rPr>
          <w:rFonts w:ascii="Times New Roman" w:eastAsia="Times New Roman" w:hAnsi="Times New Roman" w:cs="Times New Roman"/>
          <w:sz w:val="24"/>
          <w:szCs w:val="24"/>
        </w:rPr>
        <w:lastRenderedPageBreak/>
        <w:t>this, Hilton is committed to reducing landfilled waste by 50% and reducing food waste across the global operation of Hilton Hotels through food waste reduction programs (</w:t>
      </w:r>
      <w:r w:rsidRPr="0055009D">
        <w:rPr>
          <w:rFonts w:ascii="Times New Roman" w:eastAsia="Times New Roman" w:hAnsi="Times New Roman" w:cs="Times New Roman"/>
          <w:color w:val="222222"/>
          <w:sz w:val="24"/>
          <w:szCs w:val="24"/>
          <w:highlight w:val="white"/>
        </w:rPr>
        <w:t xml:space="preserve">Rubio-Mozos </w:t>
      </w:r>
      <w:r w:rsidRPr="0055009D">
        <w:rPr>
          <w:rFonts w:ascii="Times New Roman" w:eastAsia="Times New Roman" w:hAnsi="Times New Roman" w:cs="Times New Roman"/>
          <w:i/>
          <w:color w:val="222222"/>
          <w:sz w:val="24"/>
          <w:szCs w:val="24"/>
          <w:highlight w:val="white"/>
        </w:rPr>
        <w:t>et.al.,</w:t>
      </w:r>
      <w:r w:rsidRPr="0055009D">
        <w:rPr>
          <w:rFonts w:ascii="Times New Roman" w:eastAsia="Times New Roman" w:hAnsi="Times New Roman" w:cs="Times New Roman"/>
          <w:color w:val="222222"/>
          <w:sz w:val="24"/>
          <w:szCs w:val="24"/>
          <w:highlight w:val="white"/>
        </w:rPr>
        <w:t xml:space="preserve"> 2020</w:t>
      </w:r>
      <w:r w:rsidRPr="0055009D">
        <w:rPr>
          <w:rFonts w:ascii="Times New Roman" w:eastAsia="Times New Roman" w:hAnsi="Times New Roman" w:cs="Times New Roman"/>
          <w:sz w:val="24"/>
          <w:szCs w:val="24"/>
        </w:rPr>
        <w:t xml:space="preserve">). These initiatives taken by Hilton Hotels impact positively international operations as they reduce operation costs by minimising water and food wastage. On the other hand, reducing water and food waste helps to improve the quality of life of </w:t>
      </w:r>
      <w:r w:rsidR="00760075" w:rsidRPr="0055009D">
        <w:rPr>
          <w:rFonts w:ascii="Times New Roman" w:eastAsia="Times New Roman" w:hAnsi="Times New Roman" w:cs="Times New Roman"/>
          <w:sz w:val="24"/>
          <w:szCs w:val="24"/>
        </w:rPr>
        <w:t>the</w:t>
      </w:r>
      <w:r w:rsidRPr="0055009D">
        <w:rPr>
          <w:rFonts w:ascii="Times New Roman" w:eastAsia="Times New Roman" w:hAnsi="Times New Roman" w:cs="Times New Roman"/>
          <w:sz w:val="24"/>
          <w:szCs w:val="24"/>
        </w:rPr>
        <w:t xml:space="preserve"> local communities. </w:t>
      </w:r>
    </w:p>
    <w:p w14:paraId="0412ADBA" w14:textId="77777777"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Initiatives for Creating Careers</w:t>
      </w:r>
    </w:p>
    <w:p w14:paraId="5B9F6CA5" w14:textId="613C75E0"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In 2022, Hilton has created more than 677,350 learning and career growth opportunities. More than 40% of the women </w:t>
      </w:r>
      <w:r w:rsidR="00630CA4">
        <w:rPr>
          <w:rFonts w:ascii="Times New Roman" w:eastAsia="Times New Roman" w:hAnsi="Times New Roman" w:cs="Times New Roman"/>
          <w:sz w:val="24"/>
          <w:szCs w:val="24"/>
        </w:rPr>
        <w:t>in global corporations</w:t>
      </w:r>
      <w:r w:rsidRPr="0055009D">
        <w:rPr>
          <w:rFonts w:ascii="Times New Roman" w:eastAsia="Times New Roman" w:hAnsi="Times New Roman" w:cs="Times New Roman"/>
          <w:sz w:val="24"/>
          <w:szCs w:val="24"/>
        </w:rPr>
        <w:t xml:space="preserve"> are at the leadership level. More than 19% of the employees at Hilton are from ethnic backgrounds and are in corporate leadership positions (</w:t>
      </w:r>
      <w:proofErr w:type="spellStart"/>
      <w:r w:rsidRPr="0055009D">
        <w:rPr>
          <w:rFonts w:ascii="Times New Roman" w:eastAsia="Times New Roman" w:hAnsi="Times New Roman" w:cs="Times New Roman"/>
          <w:color w:val="222222"/>
          <w:sz w:val="24"/>
          <w:szCs w:val="24"/>
          <w:highlight w:val="white"/>
        </w:rPr>
        <w:t>Floričić</w:t>
      </w:r>
      <w:proofErr w:type="spellEnd"/>
      <w:r w:rsidRPr="0055009D">
        <w:rPr>
          <w:rFonts w:ascii="Times New Roman" w:eastAsia="Times New Roman" w:hAnsi="Times New Roman" w:cs="Times New Roman"/>
          <w:color w:val="222222"/>
          <w:sz w:val="24"/>
          <w:szCs w:val="24"/>
          <w:highlight w:val="white"/>
        </w:rPr>
        <w:t>, 2020</w:t>
      </w:r>
      <w:r w:rsidRPr="0055009D">
        <w:rPr>
          <w:rFonts w:ascii="Times New Roman" w:eastAsia="Times New Roman" w:hAnsi="Times New Roman" w:cs="Times New Roman"/>
          <w:sz w:val="24"/>
          <w:szCs w:val="24"/>
        </w:rPr>
        <w:t xml:space="preserve">). The training and development initiatives taken by Hilton help to create a “Harassment-free workplace.” </w:t>
      </w:r>
      <w:r w:rsidR="00760075" w:rsidRPr="0055009D">
        <w:rPr>
          <w:rFonts w:ascii="Times New Roman" w:eastAsia="Times New Roman" w:hAnsi="Times New Roman" w:cs="Times New Roman"/>
          <w:sz w:val="24"/>
          <w:szCs w:val="24"/>
        </w:rPr>
        <w:t>Therefore</w:t>
      </w:r>
      <w:r w:rsidRPr="0055009D">
        <w:rPr>
          <w:rFonts w:ascii="Times New Roman" w:eastAsia="Times New Roman" w:hAnsi="Times New Roman" w:cs="Times New Roman"/>
          <w:sz w:val="24"/>
          <w:szCs w:val="24"/>
        </w:rPr>
        <w:t xml:space="preserve">, the initiatives taken by Hilton positively impact the economy and help to generate job opportunities for locals. Hilton's career initiatives motivate locals to engage in sustainable practices, which improve their income level and quality of life. </w:t>
      </w:r>
    </w:p>
    <w:p w14:paraId="0E17D900" w14:textId="7BD92976"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 xml:space="preserve">Tech-Enabled Global </w:t>
      </w:r>
      <w:r w:rsidR="00760075" w:rsidRPr="0055009D">
        <w:rPr>
          <w:rFonts w:ascii="Times New Roman" w:eastAsia="Times New Roman" w:hAnsi="Times New Roman" w:cs="Times New Roman"/>
          <w:b/>
          <w:sz w:val="24"/>
          <w:szCs w:val="24"/>
          <w:u w:val="single"/>
        </w:rPr>
        <w:t>Program</w:t>
      </w:r>
    </w:p>
    <w:p w14:paraId="43EC8D6C" w14:textId="3AFC4B2D"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Hilton has recently launched the “Tech-enabled Global Program”</w:t>
      </w:r>
      <w:r w:rsidR="00630CA4">
        <w:rPr>
          <w:rFonts w:ascii="Times New Roman" w:eastAsia="Times New Roman" w:hAnsi="Times New Roman" w:cs="Times New Roman"/>
          <w:sz w:val="24"/>
          <w:szCs w:val="24"/>
        </w:rPr>
        <w:t>,</w:t>
      </w:r>
      <w:r w:rsidRPr="0055009D">
        <w:rPr>
          <w:rFonts w:ascii="Times New Roman" w:eastAsia="Times New Roman" w:hAnsi="Times New Roman" w:cs="Times New Roman"/>
          <w:sz w:val="24"/>
          <w:szCs w:val="24"/>
        </w:rPr>
        <w:t xml:space="preserve"> which aims to simplify travel</w:t>
      </w:r>
      <w:r w:rsidR="00630CA4">
        <w:rPr>
          <w:rFonts w:ascii="Times New Roman" w:eastAsia="Times New Roman" w:hAnsi="Times New Roman" w:cs="Times New Roman"/>
          <w:sz w:val="24"/>
          <w:szCs w:val="24"/>
        </w:rPr>
        <w:t>,</w:t>
      </w:r>
      <w:r w:rsidRPr="0055009D">
        <w:rPr>
          <w:rFonts w:ascii="Times New Roman" w:eastAsia="Times New Roman" w:hAnsi="Times New Roman" w:cs="Times New Roman"/>
          <w:sz w:val="24"/>
          <w:szCs w:val="24"/>
        </w:rPr>
        <w:t xml:space="preserve"> and this </w:t>
      </w:r>
      <w:r w:rsidR="00760075" w:rsidRPr="0055009D">
        <w:rPr>
          <w:rFonts w:ascii="Times New Roman" w:eastAsia="Times New Roman" w:hAnsi="Times New Roman" w:cs="Times New Roman"/>
          <w:sz w:val="24"/>
          <w:szCs w:val="24"/>
        </w:rPr>
        <w:t>program</w:t>
      </w:r>
      <w:r w:rsidRPr="0055009D">
        <w:rPr>
          <w:rFonts w:ascii="Times New Roman" w:eastAsia="Times New Roman" w:hAnsi="Times New Roman" w:cs="Times New Roman"/>
          <w:sz w:val="24"/>
          <w:szCs w:val="24"/>
        </w:rPr>
        <w:t xml:space="preserve"> offers </w:t>
      </w:r>
      <w:r w:rsidR="00630CA4">
        <w:rPr>
          <w:rFonts w:ascii="Times New Roman" w:eastAsia="Times New Roman" w:hAnsi="Times New Roman" w:cs="Times New Roman"/>
          <w:sz w:val="24"/>
          <w:szCs w:val="24"/>
        </w:rPr>
        <w:t>a</w:t>
      </w:r>
      <w:r w:rsidRPr="0055009D">
        <w:rPr>
          <w:rFonts w:ascii="Times New Roman" w:eastAsia="Times New Roman" w:hAnsi="Times New Roman" w:cs="Times New Roman"/>
          <w:sz w:val="24"/>
          <w:szCs w:val="24"/>
        </w:rPr>
        <w:t xml:space="preserve"> comprehensive set of tools to improve travel booking and management. Thai tech-driven initiative taken by Hilton helps to increase online sales (</w:t>
      </w:r>
      <w:proofErr w:type="spellStart"/>
      <w:r w:rsidRPr="0055009D">
        <w:rPr>
          <w:rFonts w:ascii="Times New Roman" w:eastAsia="Times New Roman" w:hAnsi="Times New Roman" w:cs="Times New Roman"/>
          <w:color w:val="222222"/>
          <w:sz w:val="24"/>
          <w:szCs w:val="24"/>
          <w:highlight w:val="white"/>
        </w:rPr>
        <w:t>Dimitrios</w:t>
      </w:r>
      <w:proofErr w:type="spellEnd"/>
      <w:r w:rsidRPr="0055009D">
        <w:rPr>
          <w:rFonts w:ascii="Times New Roman" w:eastAsia="Times New Roman" w:hAnsi="Times New Roman" w:cs="Times New Roman"/>
          <w:color w:val="222222"/>
          <w:sz w:val="24"/>
          <w:szCs w:val="24"/>
          <w:highlight w:val="white"/>
        </w:rPr>
        <w:t xml:space="preserve"> </w:t>
      </w:r>
      <w:r w:rsidR="00630CA4">
        <w:rPr>
          <w:rFonts w:ascii="Times New Roman" w:eastAsia="Times New Roman" w:hAnsi="Times New Roman" w:cs="Times New Roman"/>
          <w:i/>
          <w:color w:val="222222"/>
          <w:sz w:val="24"/>
          <w:szCs w:val="24"/>
          <w:highlight w:val="white"/>
        </w:rPr>
        <w:t>et al.</w:t>
      </w:r>
      <w:r w:rsidRPr="0055009D">
        <w:rPr>
          <w:rFonts w:ascii="Times New Roman" w:eastAsia="Times New Roman" w:hAnsi="Times New Roman" w:cs="Times New Roman"/>
          <w:i/>
          <w:color w:val="222222"/>
          <w:sz w:val="24"/>
          <w:szCs w:val="24"/>
          <w:highlight w:val="white"/>
        </w:rPr>
        <w:t>,</w:t>
      </w:r>
      <w:r w:rsidRPr="0055009D">
        <w:rPr>
          <w:rFonts w:ascii="Times New Roman" w:eastAsia="Times New Roman" w:hAnsi="Times New Roman" w:cs="Times New Roman"/>
          <w:color w:val="222222"/>
          <w:sz w:val="24"/>
          <w:szCs w:val="24"/>
          <w:highlight w:val="white"/>
        </w:rPr>
        <w:t xml:space="preserve"> 2020</w:t>
      </w:r>
      <w:r w:rsidRPr="0055009D">
        <w:rPr>
          <w:rFonts w:ascii="Times New Roman" w:eastAsia="Times New Roman" w:hAnsi="Times New Roman" w:cs="Times New Roman"/>
          <w:sz w:val="24"/>
          <w:szCs w:val="24"/>
        </w:rPr>
        <w:t>)</w:t>
      </w:r>
      <w:r w:rsidR="00630CA4">
        <w:rPr>
          <w:rFonts w:ascii="Times New Roman" w:eastAsia="Times New Roman" w:hAnsi="Times New Roman" w:cs="Times New Roman"/>
          <w:sz w:val="24"/>
          <w:szCs w:val="24"/>
        </w:rPr>
        <w:t>. On</w:t>
      </w:r>
      <w:r w:rsidRPr="0055009D">
        <w:rPr>
          <w:rFonts w:ascii="Times New Roman" w:eastAsia="Times New Roman" w:hAnsi="Times New Roman" w:cs="Times New Roman"/>
          <w:sz w:val="24"/>
          <w:szCs w:val="24"/>
        </w:rPr>
        <w:t xml:space="preserve"> the other </w:t>
      </w:r>
      <w:r w:rsidR="00630CA4">
        <w:rPr>
          <w:rFonts w:ascii="Times New Roman" w:eastAsia="Times New Roman" w:hAnsi="Times New Roman" w:cs="Times New Roman"/>
          <w:sz w:val="24"/>
          <w:szCs w:val="24"/>
        </w:rPr>
        <w:t>hand,</w:t>
      </w:r>
      <w:r w:rsidRPr="0055009D">
        <w:rPr>
          <w:rFonts w:ascii="Times New Roman" w:eastAsia="Times New Roman" w:hAnsi="Times New Roman" w:cs="Times New Roman"/>
          <w:sz w:val="24"/>
          <w:szCs w:val="24"/>
        </w:rPr>
        <w:t xml:space="preserve"> facial recognition, mobile check-in and robotic lagged delivery help to add convenience to the customer experience. After the recent pandemic, tech-driven tools and technologies </w:t>
      </w:r>
      <w:r w:rsidR="00630CA4">
        <w:rPr>
          <w:rFonts w:ascii="Times New Roman" w:eastAsia="Times New Roman" w:hAnsi="Times New Roman" w:cs="Times New Roman"/>
          <w:sz w:val="24"/>
          <w:szCs w:val="24"/>
        </w:rPr>
        <w:t xml:space="preserve">have helped to offer contactless deliveries to customers (dos Santos et </w:t>
      </w:r>
      <w:r w:rsidRPr="0055009D">
        <w:rPr>
          <w:rFonts w:ascii="Times New Roman" w:eastAsia="Times New Roman" w:hAnsi="Times New Roman" w:cs="Times New Roman"/>
          <w:i/>
          <w:color w:val="222222"/>
          <w:sz w:val="24"/>
          <w:szCs w:val="24"/>
          <w:highlight w:val="white"/>
        </w:rPr>
        <w:t>al.,</w:t>
      </w:r>
      <w:r w:rsidRPr="0055009D">
        <w:rPr>
          <w:rFonts w:ascii="Times New Roman" w:eastAsia="Times New Roman" w:hAnsi="Times New Roman" w:cs="Times New Roman"/>
          <w:color w:val="222222"/>
          <w:sz w:val="24"/>
          <w:szCs w:val="24"/>
          <w:highlight w:val="white"/>
        </w:rPr>
        <w:t xml:space="preserve"> 2020</w:t>
      </w:r>
      <w:r w:rsidRPr="0055009D">
        <w:rPr>
          <w:rFonts w:ascii="Times New Roman" w:eastAsia="Times New Roman" w:hAnsi="Times New Roman" w:cs="Times New Roman"/>
          <w:sz w:val="24"/>
          <w:szCs w:val="24"/>
        </w:rPr>
        <w:t xml:space="preserve">). On the other hand, AI has been used </w:t>
      </w:r>
      <w:r w:rsidR="00630CA4">
        <w:rPr>
          <w:rFonts w:ascii="Times New Roman" w:eastAsia="Times New Roman" w:hAnsi="Times New Roman" w:cs="Times New Roman"/>
          <w:sz w:val="24"/>
          <w:szCs w:val="24"/>
        </w:rPr>
        <w:t>to offer personalised services and help analyse guest behaviour, preferences,</w:t>
      </w:r>
      <w:r w:rsidRPr="0055009D">
        <w:rPr>
          <w:rFonts w:ascii="Times New Roman" w:eastAsia="Times New Roman" w:hAnsi="Times New Roman" w:cs="Times New Roman"/>
          <w:sz w:val="24"/>
          <w:szCs w:val="24"/>
        </w:rPr>
        <w:t xml:space="preserve"> and needs to offer high-quality services, which ensures customer satisfaction. Therefore, tech-driven initiatives taken by Hilton improve customer satisfaction and improve retention, which positively impacts the profitability of the company. </w:t>
      </w:r>
    </w:p>
    <w:p w14:paraId="4E378A2B" w14:textId="77777777" w:rsidR="00D23EF3" w:rsidRDefault="00D23EF3">
      <w:pPr>
        <w:rPr>
          <w:rFonts w:ascii="Times New Roman" w:hAnsi="Times New Roman"/>
          <w:b/>
          <w:sz w:val="28"/>
          <w:szCs w:val="40"/>
        </w:rPr>
      </w:pPr>
      <w:bookmarkStart w:id="5" w:name="_Toc165464920"/>
      <w:r>
        <w:lastRenderedPageBreak/>
        <w:br w:type="page"/>
      </w:r>
    </w:p>
    <w:p w14:paraId="64FA3974" w14:textId="4305BD2F" w:rsidR="00801F2D" w:rsidRPr="0055009D" w:rsidRDefault="00000000" w:rsidP="00642292">
      <w:pPr>
        <w:pStyle w:val="Heading1"/>
      </w:pPr>
      <w:r w:rsidRPr="0055009D">
        <w:lastRenderedPageBreak/>
        <w:t>Strategic Direction of Hilton Hotels</w:t>
      </w:r>
      <w:bookmarkEnd w:id="5"/>
    </w:p>
    <w:p w14:paraId="6E7B1372" w14:textId="56037676"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Strategic direction can be defined as the process of </w:t>
      </w:r>
      <w:r w:rsidR="00630CA4">
        <w:rPr>
          <w:rFonts w:ascii="Times New Roman" w:eastAsia="Times New Roman" w:hAnsi="Times New Roman" w:cs="Times New Roman"/>
          <w:sz w:val="24"/>
          <w:szCs w:val="24"/>
        </w:rPr>
        <w:t xml:space="preserve">firms making decisions </w:t>
      </w:r>
      <w:r w:rsidRPr="0055009D">
        <w:rPr>
          <w:rFonts w:ascii="Times New Roman" w:eastAsia="Times New Roman" w:hAnsi="Times New Roman" w:cs="Times New Roman"/>
          <w:sz w:val="24"/>
          <w:szCs w:val="24"/>
        </w:rPr>
        <w:t xml:space="preserve">to achieve their goals and targets. The competitive analysis framework of </w:t>
      </w:r>
      <w:r w:rsidR="00760075" w:rsidRPr="0055009D">
        <w:rPr>
          <w:rFonts w:ascii="Times New Roman" w:eastAsia="Times New Roman" w:hAnsi="Times New Roman" w:cs="Times New Roman"/>
          <w:sz w:val="24"/>
          <w:szCs w:val="24"/>
        </w:rPr>
        <w:t>Porter’s</w:t>
      </w:r>
      <w:r w:rsidRPr="0055009D">
        <w:rPr>
          <w:rFonts w:ascii="Times New Roman" w:eastAsia="Times New Roman" w:hAnsi="Times New Roman" w:cs="Times New Roman"/>
          <w:sz w:val="24"/>
          <w:szCs w:val="24"/>
        </w:rPr>
        <w:t xml:space="preserve"> five forces has been selected and applied to recognise the actions Hilton should take to </w:t>
      </w:r>
      <w:r w:rsidR="00630CA4">
        <w:rPr>
          <w:rFonts w:ascii="Times New Roman" w:eastAsia="Times New Roman" w:hAnsi="Times New Roman" w:cs="Times New Roman"/>
          <w:sz w:val="24"/>
          <w:szCs w:val="24"/>
        </w:rPr>
        <w:t>achieve</w:t>
      </w:r>
      <w:r w:rsidRPr="0055009D">
        <w:rPr>
          <w:rFonts w:ascii="Times New Roman" w:eastAsia="Times New Roman" w:hAnsi="Times New Roman" w:cs="Times New Roman"/>
          <w:sz w:val="24"/>
          <w:szCs w:val="24"/>
        </w:rPr>
        <w:t xml:space="preserve"> goals and targets (</w:t>
      </w:r>
      <w:proofErr w:type="spellStart"/>
      <w:r w:rsidRPr="0055009D">
        <w:rPr>
          <w:rFonts w:ascii="Times New Roman" w:eastAsia="Times New Roman" w:hAnsi="Times New Roman" w:cs="Times New Roman"/>
          <w:color w:val="222222"/>
          <w:sz w:val="24"/>
          <w:szCs w:val="24"/>
          <w:highlight w:val="white"/>
        </w:rPr>
        <w:t>Acampora</w:t>
      </w:r>
      <w:proofErr w:type="spellEnd"/>
      <w:r w:rsidRPr="0055009D">
        <w:rPr>
          <w:rFonts w:ascii="Times New Roman" w:eastAsia="Times New Roman" w:hAnsi="Times New Roman" w:cs="Times New Roman"/>
          <w:color w:val="222222"/>
          <w:sz w:val="24"/>
          <w:szCs w:val="24"/>
          <w:highlight w:val="white"/>
        </w:rPr>
        <w:t xml:space="preserve"> </w:t>
      </w:r>
      <w:r w:rsidR="00630CA4">
        <w:rPr>
          <w:rFonts w:ascii="Times New Roman" w:eastAsia="Times New Roman" w:hAnsi="Times New Roman" w:cs="Times New Roman"/>
          <w:i/>
          <w:color w:val="222222"/>
          <w:sz w:val="24"/>
          <w:szCs w:val="24"/>
          <w:highlight w:val="white"/>
        </w:rPr>
        <w:t>et al.</w:t>
      </w:r>
      <w:r w:rsidRPr="0055009D">
        <w:rPr>
          <w:rFonts w:ascii="Times New Roman" w:eastAsia="Times New Roman" w:hAnsi="Times New Roman" w:cs="Times New Roman"/>
          <w:i/>
          <w:color w:val="222222"/>
          <w:sz w:val="24"/>
          <w:szCs w:val="24"/>
          <w:highlight w:val="white"/>
        </w:rPr>
        <w:t>,</w:t>
      </w:r>
      <w:r w:rsidRPr="0055009D">
        <w:rPr>
          <w:rFonts w:ascii="Times New Roman" w:eastAsia="Times New Roman" w:hAnsi="Times New Roman" w:cs="Times New Roman"/>
          <w:color w:val="222222"/>
          <w:sz w:val="24"/>
          <w:szCs w:val="24"/>
          <w:highlight w:val="white"/>
        </w:rPr>
        <w:t xml:space="preserve"> 2022</w:t>
      </w:r>
      <w:r w:rsidRPr="0055009D">
        <w:rPr>
          <w:rFonts w:ascii="Times New Roman" w:eastAsia="Times New Roman" w:hAnsi="Times New Roman" w:cs="Times New Roman"/>
          <w:sz w:val="24"/>
          <w:szCs w:val="24"/>
        </w:rPr>
        <w:t xml:space="preserve">). Porter’s five forces help to recognise the power of important business entities such as customers, suppliers, rivals, new entrants and substitutes. </w:t>
      </w:r>
    </w:p>
    <w:p w14:paraId="02A5E35F" w14:textId="77777777"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Bargaining Power of Customers</w:t>
      </w:r>
    </w:p>
    <w:p w14:paraId="311056CE" w14:textId="13AB043E"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The bargaining power of customers at Hilton is relatively high due to increased competitors. </w:t>
      </w:r>
      <w:proofErr w:type="gramStart"/>
      <w:r w:rsidRPr="0055009D">
        <w:rPr>
          <w:rFonts w:ascii="Times New Roman" w:eastAsia="Times New Roman" w:hAnsi="Times New Roman" w:cs="Times New Roman"/>
          <w:sz w:val="24"/>
          <w:szCs w:val="24"/>
        </w:rPr>
        <w:t>The majority of</w:t>
      </w:r>
      <w:proofErr w:type="gramEnd"/>
      <w:r w:rsidRPr="0055009D">
        <w:rPr>
          <w:rFonts w:ascii="Times New Roman" w:eastAsia="Times New Roman" w:hAnsi="Times New Roman" w:cs="Times New Roman"/>
          <w:sz w:val="24"/>
          <w:szCs w:val="24"/>
        </w:rPr>
        <w:t xml:space="preserve"> travellers made their travelling decisions based on the price poignant, which </w:t>
      </w:r>
      <w:r w:rsidR="00F562C1">
        <w:rPr>
          <w:rFonts w:ascii="Times New Roman" w:eastAsia="Times New Roman" w:hAnsi="Times New Roman" w:cs="Times New Roman"/>
          <w:sz w:val="24"/>
          <w:szCs w:val="24"/>
        </w:rPr>
        <w:t>forces</w:t>
      </w:r>
      <w:r w:rsidRPr="0055009D">
        <w:rPr>
          <w:rFonts w:ascii="Times New Roman" w:eastAsia="Times New Roman" w:hAnsi="Times New Roman" w:cs="Times New Roman"/>
          <w:sz w:val="24"/>
          <w:szCs w:val="24"/>
        </w:rPr>
        <w:t xml:space="preserve"> Hilton to offer services at competitive pricing points (</w:t>
      </w:r>
      <w:r w:rsidRPr="0055009D">
        <w:rPr>
          <w:rFonts w:ascii="Times New Roman" w:eastAsia="Times New Roman" w:hAnsi="Times New Roman" w:cs="Times New Roman"/>
          <w:color w:val="222222"/>
          <w:sz w:val="24"/>
          <w:szCs w:val="24"/>
          <w:highlight w:val="white"/>
        </w:rPr>
        <w:t xml:space="preserve">Moise </w:t>
      </w:r>
      <w:r w:rsidR="00F562C1">
        <w:rPr>
          <w:rFonts w:ascii="Times New Roman" w:eastAsia="Times New Roman" w:hAnsi="Times New Roman" w:cs="Times New Roman"/>
          <w:i/>
          <w:color w:val="222222"/>
          <w:sz w:val="24"/>
          <w:szCs w:val="24"/>
          <w:highlight w:val="white"/>
        </w:rPr>
        <w:t>et al.</w:t>
      </w:r>
      <w:r w:rsidRPr="0055009D">
        <w:rPr>
          <w:rFonts w:ascii="Times New Roman" w:eastAsia="Times New Roman" w:hAnsi="Times New Roman" w:cs="Times New Roman"/>
          <w:i/>
          <w:color w:val="222222"/>
          <w:sz w:val="24"/>
          <w:szCs w:val="24"/>
          <w:highlight w:val="white"/>
        </w:rPr>
        <w:t>,</w:t>
      </w:r>
      <w:r w:rsidRPr="0055009D">
        <w:rPr>
          <w:rFonts w:ascii="Times New Roman" w:eastAsia="Times New Roman" w:hAnsi="Times New Roman" w:cs="Times New Roman"/>
          <w:color w:val="222222"/>
          <w:sz w:val="24"/>
          <w:szCs w:val="24"/>
          <w:highlight w:val="white"/>
        </w:rPr>
        <w:t xml:space="preserve"> 2021</w:t>
      </w:r>
      <w:r w:rsidRPr="0055009D">
        <w:rPr>
          <w:rFonts w:ascii="Times New Roman" w:eastAsia="Times New Roman" w:hAnsi="Times New Roman" w:cs="Times New Roman"/>
          <w:sz w:val="24"/>
          <w:szCs w:val="24"/>
        </w:rPr>
        <w:t xml:space="preserve">). However, customers with high incomes make their travelling decisions based on the location, luxury and comfort of the hotel rooms. </w:t>
      </w:r>
    </w:p>
    <w:p w14:paraId="5ADEE584"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rFonts w:ascii="Times New Roman" w:eastAsia="Times New Roman" w:hAnsi="Times New Roman" w:cs="Times New Roman"/>
          <w:noProof/>
          <w:sz w:val="24"/>
          <w:szCs w:val="24"/>
        </w:rPr>
        <w:drawing>
          <wp:inline distT="114300" distB="114300" distL="114300" distR="114300" wp14:anchorId="3E88174E" wp14:editId="05F2EF5E">
            <wp:extent cx="5731200" cy="3200400"/>
            <wp:effectExtent l="25400" t="25400" r="25400" b="25400"/>
            <wp:docPr id="3" name="Picture 4"/>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00400"/>
                    </a:xfrm>
                    <a:prstGeom prst="rect">
                      <a:avLst/>
                    </a:prstGeom>
                    <a:ln w="25400">
                      <a:solidFill>
                        <a:srgbClr val="000000"/>
                      </a:solidFill>
                      <a:prstDash val="solid"/>
                    </a:ln>
                  </pic:spPr>
                </pic:pic>
              </a:graphicData>
            </a:graphic>
          </wp:inline>
        </w:drawing>
      </w:r>
    </w:p>
    <w:p w14:paraId="3417F124" w14:textId="39ECE38F" w:rsidR="00801F2D" w:rsidRPr="0055009D" w:rsidRDefault="00000000">
      <w:pPr>
        <w:spacing w:line="480" w:lineRule="auto"/>
        <w:jc w:val="center"/>
        <w:rPr>
          <w:rFonts w:ascii="Times New Roman" w:eastAsia="Times New Roman" w:hAnsi="Times New Roman" w:cs="Times New Roman"/>
          <w:b/>
          <w:sz w:val="24"/>
          <w:szCs w:val="24"/>
        </w:rPr>
      </w:pPr>
      <w:r w:rsidRPr="0055009D">
        <w:rPr>
          <w:rFonts w:ascii="Times New Roman" w:eastAsia="Times New Roman" w:hAnsi="Times New Roman" w:cs="Times New Roman"/>
          <w:b/>
          <w:sz w:val="24"/>
          <w:szCs w:val="24"/>
        </w:rPr>
        <w:t xml:space="preserve">Figure </w:t>
      </w:r>
      <w:r w:rsidR="00D20EBB">
        <w:rPr>
          <w:rFonts w:ascii="Times New Roman" w:eastAsia="Times New Roman" w:hAnsi="Times New Roman" w:cs="Times New Roman"/>
          <w:b/>
          <w:sz w:val="24"/>
          <w:szCs w:val="24"/>
        </w:rPr>
        <w:t>4</w:t>
      </w:r>
      <w:r w:rsidRPr="0055009D">
        <w:rPr>
          <w:rFonts w:ascii="Times New Roman" w:eastAsia="Times New Roman" w:hAnsi="Times New Roman" w:cs="Times New Roman"/>
          <w:b/>
          <w:sz w:val="24"/>
          <w:szCs w:val="24"/>
        </w:rPr>
        <w:t>: Five Porter Forces of Hilton Hotel Group</w:t>
      </w:r>
    </w:p>
    <w:p w14:paraId="158AB30B"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(Source: </w:t>
      </w:r>
      <w:r w:rsidRPr="0055009D">
        <w:rPr>
          <w:rFonts w:ascii="Times New Roman" w:eastAsia="Times New Roman" w:hAnsi="Times New Roman" w:cs="Times New Roman"/>
          <w:color w:val="222222"/>
          <w:sz w:val="24"/>
          <w:szCs w:val="24"/>
          <w:highlight w:val="white"/>
        </w:rPr>
        <w:t>Wu, 2020</w:t>
      </w:r>
      <w:r w:rsidRPr="0055009D">
        <w:rPr>
          <w:rFonts w:ascii="Times New Roman" w:eastAsia="Times New Roman" w:hAnsi="Times New Roman" w:cs="Times New Roman"/>
          <w:sz w:val="24"/>
          <w:szCs w:val="24"/>
        </w:rPr>
        <w:t>)</w:t>
      </w:r>
    </w:p>
    <w:p w14:paraId="050372FC" w14:textId="77777777"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 xml:space="preserve">Barging power of Suppliers </w:t>
      </w:r>
    </w:p>
    <w:p w14:paraId="705ED3AF" w14:textId="77777777"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lastRenderedPageBreak/>
        <w:t>The Bargaining power of suppliers is relatively low as Hilton purchase its services and products from more than 4000 suppliers globally. Due to the lack of uniqueness of the services and products at Hilton, the bragging power of suppliers is low (</w:t>
      </w:r>
      <w:r w:rsidRPr="0055009D">
        <w:rPr>
          <w:rFonts w:ascii="Times New Roman" w:eastAsia="Times New Roman" w:hAnsi="Times New Roman" w:cs="Times New Roman"/>
          <w:color w:val="222222"/>
          <w:sz w:val="24"/>
          <w:szCs w:val="24"/>
          <w:highlight w:val="white"/>
        </w:rPr>
        <w:t>Wu, 2020</w:t>
      </w:r>
      <w:r w:rsidRPr="0055009D">
        <w:rPr>
          <w:rFonts w:ascii="Times New Roman" w:eastAsia="Times New Roman" w:hAnsi="Times New Roman" w:cs="Times New Roman"/>
          <w:sz w:val="24"/>
          <w:szCs w:val="24"/>
        </w:rPr>
        <w:t xml:space="preserve">). On the other hand, the high availability of the suppliers and low supplier switching costs reduce the power of suppliers. </w:t>
      </w:r>
    </w:p>
    <w:p w14:paraId="00EBCBE0" w14:textId="77777777"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Threat of New Entry</w:t>
      </w:r>
    </w:p>
    <w:p w14:paraId="70F9080B" w14:textId="77777777"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Threat of the new entry is relatively low due to the high investment cost and capital required for entering into the global hotel industry. Hilton has a strong and loyal base of customers, which also helps to minimise the threat of new entry (</w:t>
      </w:r>
      <w:r w:rsidRPr="0055009D">
        <w:rPr>
          <w:rFonts w:ascii="Times New Roman" w:eastAsia="Times New Roman" w:hAnsi="Times New Roman" w:cs="Times New Roman"/>
          <w:color w:val="222222"/>
          <w:sz w:val="24"/>
          <w:szCs w:val="24"/>
          <w:highlight w:val="white"/>
        </w:rPr>
        <w:t xml:space="preserve">Moise </w:t>
      </w:r>
      <w:r w:rsidRPr="0055009D">
        <w:rPr>
          <w:rFonts w:ascii="Times New Roman" w:eastAsia="Times New Roman" w:hAnsi="Times New Roman" w:cs="Times New Roman"/>
          <w:i/>
          <w:color w:val="222222"/>
          <w:sz w:val="24"/>
          <w:szCs w:val="24"/>
          <w:highlight w:val="white"/>
        </w:rPr>
        <w:t>et.al.,</w:t>
      </w:r>
      <w:r w:rsidRPr="0055009D">
        <w:rPr>
          <w:rFonts w:ascii="Times New Roman" w:eastAsia="Times New Roman" w:hAnsi="Times New Roman" w:cs="Times New Roman"/>
          <w:color w:val="222222"/>
          <w:sz w:val="24"/>
          <w:szCs w:val="24"/>
          <w:highlight w:val="white"/>
        </w:rPr>
        <w:t xml:space="preserve"> 2021</w:t>
      </w:r>
      <w:r w:rsidRPr="0055009D">
        <w:rPr>
          <w:rFonts w:ascii="Times New Roman" w:eastAsia="Times New Roman" w:hAnsi="Times New Roman" w:cs="Times New Roman"/>
          <w:sz w:val="24"/>
          <w:szCs w:val="24"/>
        </w:rPr>
        <w:t xml:space="preserve">). Complex legislation and licensing procedures create huge entry barriers for new hotels leading to the lower threat of new entry. </w:t>
      </w:r>
    </w:p>
    <w:p w14:paraId="1CB68CA1" w14:textId="77777777" w:rsidR="00801F2D" w:rsidRPr="0055009D" w:rsidRDefault="00000000">
      <w:pPr>
        <w:spacing w:line="480" w:lineRule="auto"/>
        <w:jc w:val="both"/>
        <w:rPr>
          <w:rFonts w:ascii="Times New Roman" w:eastAsia="Times New Roman" w:hAnsi="Times New Roman" w:cs="Times New Roman"/>
          <w:b/>
          <w:sz w:val="24"/>
          <w:szCs w:val="24"/>
          <w:u w:val="single"/>
        </w:rPr>
      </w:pPr>
      <w:r w:rsidRPr="0055009D">
        <w:rPr>
          <w:rFonts w:ascii="Times New Roman" w:eastAsia="Times New Roman" w:hAnsi="Times New Roman" w:cs="Times New Roman"/>
          <w:b/>
          <w:sz w:val="24"/>
          <w:szCs w:val="24"/>
          <w:u w:val="single"/>
        </w:rPr>
        <w:t>Threat of Rivals</w:t>
      </w:r>
    </w:p>
    <w:p w14:paraId="223DBA75" w14:textId="5596CBA2"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The hospitality industry of the UK is highly competitive, which makes the threat of </w:t>
      </w:r>
      <w:r w:rsidR="00760075" w:rsidRPr="0055009D">
        <w:rPr>
          <w:rFonts w:ascii="Times New Roman" w:eastAsia="Times New Roman" w:hAnsi="Times New Roman" w:cs="Times New Roman"/>
          <w:sz w:val="24"/>
          <w:szCs w:val="24"/>
        </w:rPr>
        <w:t>Rivals</w:t>
      </w:r>
      <w:r w:rsidRPr="0055009D">
        <w:rPr>
          <w:rFonts w:ascii="Times New Roman" w:eastAsia="Times New Roman" w:hAnsi="Times New Roman" w:cs="Times New Roman"/>
          <w:sz w:val="24"/>
          <w:szCs w:val="24"/>
        </w:rPr>
        <w:t xml:space="preserve"> high. The main competitors of Hilton </w:t>
      </w:r>
      <w:r w:rsidR="00760075" w:rsidRPr="0055009D">
        <w:rPr>
          <w:rFonts w:ascii="Times New Roman" w:eastAsia="Times New Roman" w:hAnsi="Times New Roman" w:cs="Times New Roman"/>
          <w:sz w:val="24"/>
          <w:szCs w:val="24"/>
        </w:rPr>
        <w:t>include</w:t>
      </w:r>
      <w:r w:rsidRPr="0055009D">
        <w:rPr>
          <w:rFonts w:ascii="Times New Roman" w:eastAsia="Times New Roman" w:hAnsi="Times New Roman" w:cs="Times New Roman"/>
          <w:sz w:val="24"/>
          <w:szCs w:val="24"/>
        </w:rPr>
        <w:t xml:space="preserve"> IHG, Marriott, Hyatt, IHG and Premier In. However, competitors offer services and products at different price points, which can help to enjoy advantages over the competitors. </w:t>
      </w:r>
    </w:p>
    <w:p w14:paraId="085A1486" w14:textId="77777777" w:rsidR="00760075"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b/>
          <w:sz w:val="24"/>
          <w:szCs w:val="24"/>
          <w:u w:val="single"/>
        </w:rPr>
        <w:t xml:space="preserve">The threat of </w:t>
      </w:r>
      <w:r w:rsidR="00760075" w:rsidRPr="0055009D">
        <w:rPr>
          <w:rFonts w:ascii="Times New Roman" w:eastAsia="Times New Roman" w:hAnsi="Times New Roman" w:cs="Times New Roman"/>
          <w:b/>
          <w:sz w:val="24"/>
          <w:szCs w:val="24"/>
          <w:u w:val="single"/>
        </w:rPr>
        <w:t>substitutes</w:t>
      </w:r>
      <w:r w:rsidR="00760075" w:rsidRPr="0055009D">
        <w:rPr>
          <w:rFonts w:ascii="Times New Roman" w:eastAsia="Times New Roman" w:hAnsi="Times New Roman" w:cs="Times New Roman"/>
          <w:sz w:val="24"/>
          <w:szCs w:val="24"/>
        </w:rPr>
        <w:t xml:space="preserve"> </w:t>
      </w:r>
    </w:p>
    <w:p w14:paraId="3526D64C" w14:textId="0E76013A" w:rsidR="00801F2D" w:rsidRPr="0055009D" w:rsidRDefault="00760075">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Direct substitutes for Hilton include hotels that offer services at an affordable price point (</w:t>
      </w:r>
      <w:r w:rsidRPr="0055009D">
        <w:rPr>
          <w:rFonts w:ascii="Times New Roman" w:eastAsia="Times New Roman" w:hAnsi="Times New Roman" w:cs="Times New Roman"/>
          <w:color w:val="222222"/>
          <w:sz w:val="24"/>
          <w:szCs w:val="24"/>
          <w:highlight w:val="white"/>
        </w:rPr>
        <w:t xml:space="preserve">dos Santos </w:t>
      </w:r>
      <w:r w:rsidR="00630CA4">
        <w:rPr>
          <w:rFonts w:ascii="Times New Roman" w:eastAsia="Times New Roman" w:hAnsi="Times New Roman" w:cs="Times New Roman"/>
          <w:i/>
          <w:color w:val="222222"/>
          <w:sz w:val="24"/>
          <w:szCs w:val="24"/>
          <w:highlight w:val="white"/>
        </w:rPr>
        <w:t>et al.</w:t>
      </w:r>
      <w:r w:rsidRPr="0055009D">
        <w:rPr>
          <w:rFonts w:ascii="Times New Roman" w:eastAsia="Times New Roman" w:hAnsi="Times New Roman" w:cs="Times New Roman"/>
          <w:i/>
          <w:color w:val="222222"/>
          <w:sz w:val="24"/>
          <w:szCs w:val="24"/>
          <w:highlight w:val="white"/>
        </w:rPr>
        <w:t>,</w:t>
      </w:r>
      <w:r w:rsidRPr="0055009D">
        <w:rPr>
          <w:rFonts w:ascii="Times New Roman" w:eastAsia="Times New Roman" w:hAnsi="Times New Roman" w:cs="Times New Roman"/>
          <w:color w:val="222222"/>
          <w:sz w:val="24"/>
          <w:szCs w:val="24"/>
          <w:highlight w:val="white"/>
        </w:rPr>
        <w:t xml:space="preserve"> 2020</w:t>
      </w:r>
      <w:r w:rsidRPr="0055009D">
        <w:rPr>
          <w:rFonts w:ascii="Times New Roman" w:eastAsia="Times New Roman" w:hAnsi="Times New Roman" w:cs="Times New Roman"/>
          <w:sz w:val="24"/>
          <w:szCs w:val="24"/>
        </w:rPr>
        <w:t xml:space="preserve">). There are no switching costs and differences in services within the hotel industry, which influence customers to choose low-price services, especially after inflation rates and rising living costs. </w:t>
      </w:r>
    </w:p>
    <w:p w14:paraId="2DF7F980" w14:textId="0EAD7553"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The strategic objective of Hilton is to become the sustainable global leader in the hospitality industry and make the world the best place to travel. To achieve this aim, Hilton needs to differentiate its products and services </w:t>
      </w:r>
      <w:r w:rsidR="00630CA4">
        <w:rPr>
          <w:rFonts w:ascii="Times New Roman" w:eastAsia="Times New Roman" w:hAnsi="Times New Roman" w:cs="Times New Roman"/>
          <w:sz w:val="24"/>
          <w:szCs w:val="24"/>
        </w:rPr>
        <w:t xml:space="preserve">to help it enjoy advantages over its rivals and </w:t>
      </w:r>
      <w:r w:rsidRPr="0055009D">
        <w:rPr>
          <w:rFonts w:ascii="Times New Roman" w:eastAsia="Times New Roman" w:hAnsi="Times New Roman" w:cs="Times New Roman"/>
          <w:sz w:val="24"/>
          <w:szCs w:val="24"/>
        </w:rPr>
        <w:t xml:space="preserve">attract the best global talents. </w:t>
      </w:r>
    </w:p>
    <w:p w14:paraId="1D2B7FD0" w14:textId="29A9DD95" w:rsidR="00801F2D" w:rsidRDefault="00000000" w:rsidP="00642292">
      <w:pPr>
        <w:pStyle w:val="Heading1"/>
      </w:pPr>
      <w:bookmarkStart w:id="6" w:name="_Toc165464921"/>
      <w:r w:rsidRPr="0055009D">
        <w:lastRenderedPageBreak/>
        <w:t xml:space="preserve">Current </w:t>
      </w:r>
      <w:r w:rsidR="00642292" w:rsidRPr="0055009D">
        <w:t>B</w:t>
      </w:r>
      <w:r w:rsidRPr="0055009D">
        <w:t>usiness Performances of Hilton Hotels</w:t>
      </w:r>
      <w:bookmarkEnd w:id="6"/>
      <w:r w:rsidRPr="0055009D">
        <w:t xml:space="preserve"> </w:t>
      </w:r>
    </w:p>
    <w:p w14:paraId="15808465" w14:textId="1227B586" w:rsidR="00AD02AE" w:rsidRPr="00AD02AE" w:rsidRDefault="00AD02AE" w:rsidP="00AD02AE">
      <w:r w:rsidRPr="00AD02AE">
        <w:rPr>
          <w:noProof/>
        </w:rPr>
        <w:drawing>
          <wp:inline distT="0" distB="0" distL="0" distR="0" wp14:anchorId="2BCE569E" wp14:editId="5540A44D">
            <wp:extent cx="5733415" cy="3204845"/>
            <wp:effectExtent l="76200" t="76200" r="133985" b="128905"/>
            <wp:docPr id="16860867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086732" name=""/>
                    <pic:cNvPicPr/>
                  </pic:nvPicPr>
                  <pic:blipFill>
                    <a:blip r:embed="rId11"/>
                    <a:stretch>
                      <a:fillRect/>
                    </a:stretch>
                  </pic:blipFill>
                  <pic:spPr>
                    <a:xfrm>
                      <a:off x="0" y="0"/>
                      <a:ext cx="5733415" cy="3204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CCF173" w14:textId="46BE7413" w:rsidR="00AD02AE" w:rsidRPr="00630CA4" w:rsidRDefault="00AD02AE" w:rsidP="00AD02AE">
      <w:pPr>
        <w:spacing w:line="480" w:lineRule="auto"/>
        <w:jc w:val="center"/>
        <w:rPr>
          <w:rFonts w:ascii="Times New Roman" w:eastAsia="Times New Roman" w:hAnsi="Times New Roman" w:cs="Times New Roman"/>
          <w:b/>
          <w:bCs/>
          <w:sz w:val="24"/>
          <w:szCs w:val="24"/>
        </w:rPr>
      </w:pPr>
      <w:r w:rsidRPr="00630CA4">
        <w:rPr>
          <w:rFonts w:ascii="Times New Roman" w:eastAsia="Times New Roman" w:hAnsi="Times New Roman" w:cs="Times New Roman"/>
          <w:b/>
          <w:bCs/>
          <w:sz w:val="24"/>
          <w:szCs w:val="24"/>
        </w:rPr>
        <w:t>Figure</w:t>
      </w:r>
      <w:r w:rsidR="00D20EBB" w:rsidRPr="00630CA4">
        <w:rPr>
          <w:rFonts w:ascii="Times New Roman" w:eastAsia="Times New Roman" w:hAnsi="Times New Roman" w:cs="Times New Roman"/>
          <w:b/>
          <w:bCs/>
          <w:sz w:val="24"/>
          <w:szCs w:val="24"/>
        </w:rPr>
        <w:t xml:space="preserve"> 5</w:t>
      </w:r>
      <w:r w:rsidRPr="00630CA4">
        <w:rPr>
          <w:rFonts w:ascii="Times New Roman" w:eastAsia="Times New Roman" w:hAnsi="Times New Roman" w:cs="Times New Roman"/>
          <w:b/>
          <w:bCs/>
          <w:sz w:val="24"/>
          <w:szCs w:val="24"/>
        </w:rPr>
        <w:t xml:space="preserve">: Market </w:t>
      </w:r>
      <w:proofErr w:type="spellStart"/>
      <w:r w:rsidRPr="00630CA4">
        <w:rPr>
          <w:rFonts w:ascii="Times New Roman" w:eastAsia="Times New Roman" w:hAnsi="Times New Roman" w:cs="Times New Roman"/>
          <w:b/>
          <w:bCs/>
          <w:sz w:val="24"/>
          <w:szCs w:val="24"/>
        </w:rPr>
        <w:t>Shre</w:t>
      </w:r>
      <w:proofErr w:type="spellEnd"/>
      <w:r w:rsidRPr="00630CA4">
        <w:rPr>
          <w:rFonts w:ascii="Times New Roman" w:eastAsia="Times New Roman" w:hAnsi="Times New Roman" w:cs="Times New Roman"/>
          <w:b/>
          <w:bCs/>
          <w:sz w:val="24"/>
          <w:szCs w:val="24"/>
        </w:rPr>
        <w:t xml:space="preserve"> of Hilton Hotel Group</w:t>
      </w:r>
    </w:p>
    <w:p w14:paraId="0F9D351B" w14:textId="49045CF2" w:rsidR="00AD02AE" w:rsidRPr="00630CA4" w:rsidRDefault="00AD02AE" w:rsidP="00AD02AE">
      <w:pPr>
        <w:spacing w:line="480" w:lineRule="auto"/>
        <w:jc w:val="center"/>
        <w:rPr>
          <w:rFonts w:ascii="Times New Roman" w:eastAsia="Times New Roman" w:hAnsi="Times New Roman" w:cs="Times New Roman"/>
          <w:sz w:val="24"/>
          <w:szCs w:val="24"/>
        </w:rPr>
      </w:pPr>
      <w:r w:rsidRPr="00630CA4">
        <w:rPr>
          <w:rFonts w:ascii="Times New Roman" w:eastAsia="Times New Roman" w:hAnsi="Times New Roman" w:cs="Times New Roman"/>
          <w:sz w:val="24"/>
          <w:szCs w:val="24"/>
        </w:rPr>
        <w:t xml:space="preserve">(Source: </w:t>
      </w:r>
      <w:proofErr w:type="spellStart"/>
      <w:proofErr w:type="gramStart"/>
      <w:r w:rsidRPr="00630CA4">
        <w:rPr>
          <w:rFonts w:ascii="Times New Roman" w:hAnsi="Times New Roman" w:cs="Times New Roman"/>
          <w:sz w:val="24"/>
          <w:szCs w:val="24"/>
        </w:rPr>
        <w:t>Ir.hilton</w:t>
      </w:r>
      <w:proofErr w:type="spellEnd"/>
      <w:proofErr w:type="gramEnd"/>
      <w:r w:rsidRPr="00630CA4">
        <w:rPr>
          <w:rFonts w:ascii="Times New Roman" w:hAnsi="Times New Roman" w:cs="Times New Roman"/>
          <w:sz w:val="24"/>
          <w:szCs w:val="24"/>
        </w:rPr>
        <w:t>, 2024</w:t>
      </w:r>
      <w:r w:rsidRPr="00630CA4">
        <w:rPr>
          <w:rFonts w:ascii="Times New Roman" w:eastAsia="Times New Roman" w:hAnsi="Times New Roman" w:cs="Times New Roman"/>
          <w:sz w:val="24"/>
          <w:szCs w:val="24"/>
        </w:rPr>
        <w:t>)</w:t>
      </w:r>
    </w:p>
    <w:p w14:paraId="28D32003" w14:textId="108CD0F9" w:rsidR="00801F2D" w:rsidRPr="0055009D" w:rsidRDefault="00000000">
      <w:pPr>
        <w:spacing w:line="480" w:lineRule="auto"/>
        <w:jc w:val="both"/>
        <w:rPr>
          <w:rFonts w:ascii="Times New Roman" w:eastAsia="Times New Roman" w:hAnsi="Times New Roman" w:cs="Times New Roman"/>
          <w:sz w:val="24"/>
          <w:szCs w:val="24"/>
        </w:rPr>
      </w:pPr>
      <w:r w:rsidRPr="00630CA4">
        <w:rPr>
          <w:rFonts w:ascii="Times New Roman" w:eastAsia="Times New Roman" w:hAnsi="Times New Roman" w:cs="Times New Roman"/>
          <w:sz w:val="24"/>
          <w:szCs w:val="24"/>
        </w:rPr>
        <w:t xml:space="preserve">Hilton Hotel holds a market share of </w:t>
      </w:r>
      <w:r w:rsidR="00AD02AE" w:rsidRPr="00630CA4">
        <w:rPr>
          <w:rFonts w:ascii="Times New Roman" w:eastAsia="Times New Roman" w:hAnsi="Times New Roman" w:cs="Times New Roman"/>
          <w:sz w:val="24"/>
          <w:szCs w:val="24"/>
        </w:rPr>
        <w:t>13.0</w:t>
      </w:r>
      <w:r w:rsidRPr="00630CA4">
        <w:rPr>
          <w:rFonts w:ascii="Times New Roman" w:eastAsia="Times New Roman" w:hAnsi="Times New Roman" w:cs="Times New Roman"/>
          <w:sz w:val="24"/>
          <w:szCs w:val="24"/>
        </w:rPr>
        <w:t>% in the current hospitality and tourism market. In 2023, Hilton ranked as the leading hotel company by its sales worldwide</w:t>
      </w:r>
      <w:r w:rsidR="00AD02AE" w:rsidRPr="00630CA4">
        <w:rPr>
          <w:rFonts w:ascii="Times New Roman" w:eastAsia="Times New Roman" w:hAnsi="Times New Roman" w:cs="Times New Roman"/>
          <w:sz w:val="24"/>
          <w:szCs w:val="24"/>
        </w:rPr>
        <w:t xml:space="preserve"> (</w:t>
      </w:r>
      <w:proofErr w:type="spellStart"/>
      <w:proofErr w:type="gramStart"/>
      <w:r w:rsidR="00AD02AE" w:rsidRPr="00630CA4">
        <w:rPr>
          <w:rFonts w:ascii="Times New Roman" w:hAnsi="Times New Roman" w:cs="Times New Roman"/>
          <w:sz w:val="24"/>
          <w:szCs w:val="24"/>
        </w:rPr>
        <w:t>Ir.hilton</w:t>
      </w:r>
      <w:proofErr w:type="spellEnd"/>
      <w:proofErr w:type="gramEnd"/>
      <w:r w:rsidR="00AD02AE" w:rsidRPr="00630CA4">
        <w:rPr>
          <w:rFonts w:ascii="Times New Roman" w:hAnsi="Times New Roman" w:cs="Times New Roman"/>
          <w:sz w:val="24"/>
          <w:szCs w:val="24"/>
        </w:rPr>
        <w:t>, 2024</w:t>
      </w:r>
      <w:r w:rsidR="00AD02AE" w:rsidRPr="00630CA4">
        <w:rPr>
          <w:rFonts w:ascii="Times New Roman" w:eastAsia="Times New Roman" w:hAnsi="Times New Roman" w:cs="Times New Roman"/>
          <w:sz w:val="24"/>
          <w:szCs w:val="24"/>
        </w:rPr>
        <w:t>)</w:t>
      </w:r>
      <w:r w:rsidRPr="00630CA4">
        <w:rPr>
          <w:rFonts w:ascii="Times New Roman" w:eastAsia="Times New Roman" w:hAnsi="Times New Roman" w:cs="Times New Roman"/>
          <w:sz w:val="24"/>
          <w:szCs w:val="24"/>
        </w:rPr>
        <w:t xml:space="preserve">. </w:t>
      </w:r>
      <w:r w:rsidRPr="0055009D">
        <w:rPr>
          <w:rFonts w:ascii="Times New Roman" w:eastAsia="Times New Roman" w:hAnsi="Times New Roman" w:cs="Times New Roman"/>
          <w:sz w:val="24"/>
          <w:szCs w:val="24"/>
        </w:rPr>
        <w:t xml:space="preserve">Hilton has become the fourth largest hotel service provider in the </w:t>
      </w:r>
      <w:r w:rsidR="00630CA4">
        <w:rPr>
          <w:rFonts w:ascii="Times New Roman" w:eastAsia="Times New Roman" w:hAnsi="Times New Roman" w:cs="Times New Roman"/>
          <w:sz w:val="24"/>
          <w:szCs w:val="24"/>
        </w:rPr>
        <w:t>world, which will help it</w:t>
      </w:r>
      <w:r w:rsidRPr="0055009D">
        <w:rPr>
          <w:rFonts w:ascii="Times New Roman" w:eastAsia="Times New Roman" w:hAnsi="Times New Roman" w:cs="Times New Roman"/>
          <w:sz w:val="24"/>
          <w:szCs w:val="24"/>
        </w:rPr>
        <w:t xml:space="preserve"> become the global leader in the hospitality industry. </w:t>
      </w:r>
    </w:p>
    <w:p w14:paraId="467FD793"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rFonts w:ascii="Times New Roman" w:eastAsia="Times New Roman" w:hAnsi="Times New Roman" w:cs="Times New Roman"/>
          <w:noProof/>
          <w:sz w:val="24"/>
          <w:szCs w:val="24"/>
        </w:rPr>
        <w:lastRenderedPageBreak/>
        <w:drawing>
          <wp:inline distT="114300" distB="114300" distL="114300" distR="114300" wp14:anchorId="53D5AF6E" wp14:editId="47B7F756">
            <wp:extent cx="5731200" cy="3708400"/>
            <wp:effectExtent l="25400" t="25400" r="25400" b="25400"/>
            <wp:docPr id="4" name="Picture 6"/>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708400"/>
                    </a:xfrm>
                    <a:prstGeom prst="rect">
                      <a:avLst/>
                    </a:prstGeom>
                    <a:ln w="25400">
                      <a:solidFill>
                        <a:srgbClr val="000000"/>
                      </a:solidFill>
                      <a:prstDash val="solid"/>
                    </a:ln>
                  </pic:spPr>
                </pic:pic>
              </a:graphicData>
            </a:graphic>
          </wp:inline>
        </w:drawing>
      </w:r>
    </w:p>
    <w:p w14:paraId="317DFCFE" w14:textId="769468BD" w:rsidR="00801F2D" w:rsidRPr="0055009D" w:rsidRDefault="00000000">
      <w:pPr>
        <w:spacing w:line="480" w:lineRule="auto"/>
        <w:jc w:val="center"/>
        <w:rPr>
          <w:rFonts w:ascii="Times New Roman" w:eastAsia="Times New Roman" w:hAnsi="Times New Roman" w:cs="Times New Roman"/>
          <w:b/>
          <w:sz w:val="24"/>
          <w:szCs w:val="24"/>
        </w:rPr>
      </w:pPr>
      <w:r w:rsidRPr="0055009D">
        <w:rPr>
          <w:rFonts w:ascii="Times New Roman" w:eastAsia="Times New Roman" w:hAnsi="Times New Roman" w:cs="Times New Roman"/>
          <w:b/>
          <w:sz w:val="24"/>
          <w:szCs w:val="24"/>
        </w:rPr>
        <w:t xml:space="preserve">Figure </w:t>
      </w:r>
      <w:r w:rsidR="00D20EBB">
        <w:rPr>
          <w:rFonts w:ascii="Times New Roman" w:eastAsia="Times New Roman" w:hAnsi="Times New Roman" w:cs="Times New Roman"/>
          <w:b/>
          <w:sz w:val="24"/>
          <w:szCs w:val="24"/>
        </w:rPr>
        <w:t>6:</w:t>
      </w:r>
      <w:r w:rsidRPr="0055009D">
        <w:rPr>
          <w:rFonts w:ascii="Times New Roman" w:eastAsia="Times New Roman" w:hAnsi="Times New Roman" w:cs="Times New Roman"/>
          <w:b/>
          <w:sz w:val="24"/>
          <w:szCs w:val="24"/>
        </w:rPr>
        <w:t xml:space="preserve"> </w:t>
      </w:r>
      <w:r w:rsidR="00760075" w:rsidRPr="0055009D">
        <w:rPr>
          <w:rFonts w:ascii="Times New Roman" w:eastAsia="Times New Roman" w:hAnsi="Times New Roman" w:cs="Times New Roman"/>
          <w:b/>
          <w:sz w:val="24"/>
          <w:szCs w:val="24"/>
        </w:rPr>
        <w:t>Revenue</w:t>
      </w:r>
      <w:r w:rsidRPr="0055009D">
        <w:rPr>
          <w:rFonts w:ascii="Times New Roman" w:eastAsia="Times New Roman" w:hAnsi="Times New Roman" w:cs="Times New Roman"/>
          <w:b/>
          <w:sz w:val="24"/>
          <w:szCs w:val="24"/>
        </w:rPr>
        <w:t xml:space="preserve"> of Hilton Worldwide</w:t>
      </w:r>
    </w:p>
    <w:p w14:paraId="495F66E7" w14:textId="77777777" w:rsidR="00801F2D" w:rsidRPr="0055009D" w:rsidRDefault="00000000">
      <w:pPr>
        <w:spacing w:line="480" w:lineRule="auto"/>
        <w:jc w:val="center"/>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(Source: Statista, 2024)</w:t>
      </w:r>
    </w:p>
    <w:p w14:paraId="6BFB8275" w14:textId="7C89CCE3" w:rsidR="00801F2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According to recent statistics, Hilton Hotel Group generated a </w:t>
      </w:r>
      <w:r w:rsidR="00760075" w:rsidRPr="0055009D">
        <w:rPr>
          <w:rFonts w:ascii="Times New Roman" w:eastAsia="Times New Roman" w:hAnsi="Times New Roman" w:cs="Times New Roman"/>
          <w:sz w:val="24"/>
          <w:szCs w:val="24"/>
        </w:rPr>
        <w:t>revenue</w:t>
      </w:r>
      <w:r w:rsidRPr="0055009D">
        <w:rPr>
          <w:rFonts w:ascii="Times New Roman" w:eastAsia="Times New Roman" w:hAnsi="Times New Roman" w:cs="Times New Roman"/>
          <w:sz w:val="24"/>
          <w:szCs w:val="24"/>
        </w:rPr>
        <w:t xml:space="preserve"> of 10.24 million in 2023, which was 8.77 billion in 2022. The global COVID-19 pandemic had an adverse impact on the worldwide hotel industry (Statista, 2024). However, Hilton has successfully coped with the adverse impact of the pandemic and travel restrictions.</w:t>
      </w:r>
    </w:p>
    <w:p w14:paraId="452986AA" w14:textId="3098DF63" w:rsidR="007B491D" w:rsidRPr="00630CA4" w:rsidRDefault="007B491D" w:rsidP="00431FE1">
      <w:pPr>
        <w:pStyle w:val="Heading1"/>
      </w:pPr>
      <w:r w:rsidRPr="00630CA4">
        <w:t xml:space="preserve">Recommendation </w:t>
      </w:r>
    </w:p>
    <w:p w14:paraId="067F3DC0" w14:textId="105DB6E7" w:rsidR="007B491D" w:rsidRPr="00630CA4" w:rsidRDefault="00431FE1">
      <w:pPr>
        <w:spacing w:line="480" w:lineRule="auto"/>
        <w:jc w:val="both"/>
        <w:rPr>
          <w:rFonts w:ascii="Times New Roman" w:eastAsia="Times New Roman" w:hAnsi="Times New Roman" w:cs="Times New Roman"/>
          <w:sz w:val="24"/>
          <w:szCs w:val="24"/>
        </w:rPr>
      </w:pPr>
      <w:r w:rsidRPr="00630CA4">
        <w:rPr>
          <w:rFonts w:ascii="Times New Roman" w:eastAsia="Times New Roman" w:hAnsi="Times New Roman" w:cs="Times New Roman"/>
          <w:sz w:val="24"/>
          <w:szCs w:val="24"/>
        </w:rPr>
        <w:t>Considering the results of the competitor analysis, Hilton should focus on developing a culture that values the people. Marriott has implemented an employee-oriented company culture, which harmonises with corporate strategy and vision. Other competitors</w:t>
      </w:r>
      <w:r w:rsidR="00630CA4">
        <w:rPr>
          <w:rFonts w:ascii="Times New Roman" w:eastAsia="Times New Roman" w:hAnsi="Times New Roman" w:cs="Times New Roman"/>
          <w:sz w:val="24"/>
          <w:szCs w:val="24"/>
        </w:rPr>
        <w:t>,</w:t>
      </w:r>
      <w:r w:rsidRPr="00630CA4">
        <w:rPr>
          <w:rFonts w:ascii="Times New Roman" w:eastAsia="Times New Roman" w:hAnsi="Times New Roman" w:cs="Times New Roman"/>
          <w:sz w:val="24"/>
          <w:szCs w:val="24"/>
        </w:rPr>
        <w:t xml:space="preserve"> such as Hyatt and IHG</w:t>
      </w:r>
      <w:r w:rsidR="00630CA4">
        <w:rPr>
          <w:rFonts w:ascii="Times New Roman" w:eastAsia="Times New Roman" w:hAnsi="Times New Roman" w:cs="Times New Roman"/>
          <w:sz w:val="24"/>
          <w:szCs w:val="24"/>
        </w:rPr>
        <w:t>,</w:t>
      </w:r>
      <w:r w:rsidRPr="00630CA4">
        <w:rPr>
          <w:rFonts w:ascii="Times New Roman" w:eastAsia="Times New Roman" w:hAnsi="Times New Roman" w:cs="Times New Roman"/>
          <w:sz w:val="24"/>
          <w:szCs w:val="24"/>
        </w:rPr>
        <w:t xml:space="preserve"> have taken initiatives to become carbon neutral by 2050. Therefore, improving corporate social responsibility and sustainable practices would help Hilton to grant a unique competitive advantage in the hospitality industry. </w:t>
      </w:r>
    </w:p>
    <w:p w14:paraId="0B982CD0" w14:textId="77777777" w:rsidR="00431FE1" w:rsidRDefault="00431FE1">
      <w:pPr>
        <w:spacing w:line="480" w:lineRule="auto"/>
        <w:jc w:val="both"/>
        <w:rPr>
          <w:rFonts w:ascii="Times New Roman" w:eastAsia="Times New Roman" w:hAnsi="Times New Roman" w:cs="Times New Roman"/>
          <w:sz w:val="24"/>
          <w:szCs w:val="24"/>
        </w:rPr>
      </w:pPr>
    </w:p>
    <w:p w14:paraId="2AC8BAD7" w14:textId="77777777" w:rsidR="00801F2D" w:rsidRPr="0055009D" w:rsidRDefault="00000000" w:rsidP="00642292">
      <w:pPr>
        <w:pStyle w:val="Heading1"/>
      </w:pPr>
      <w:bookmarkStart w:id="7" w:name="_Toc165464922"/>
      <w:r w:rsidRPr="0055009D">
        <w:t>Conclusion</w:t>
      </w:r>
      <w:bookmarkEnd w:id="7"/>
      <w:r w:rsidRPr="0055009D">
        <w:t xml:space="preserve"> </w:t>
      </w:r>
    </w:p>
    <w:p w14:paraId="71B49927" w14:textId="77777777" w:rsidR="00801F2D" w:rsidRPr="0055009D" w:rsidRDefault="00000000">
      <w:pPr>
        <w:spacing w:line="480" w:lineRule="auto"/>
        <w:jc w:val="both"/>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t xml:space="preserve">It can be concluded from the above strategic report of Hilton that the firm is trying to improve its business operation after the recent pandemic and aims to become the global sustainable leader in the competitive hospitality industry. The current sustainability trends and increased customer awareness influence Hilton to take adequate initiatives to improve its business operation and generate adequate profit to run the business successfully in future. Initiatives taken by Hilton improve sustainability, customer stratification, quality of services and minimum competition. </w:t>
      </w:r>
    </w:p>
    <w:p w14:paraId="38645F36" w14:textId="74A67611" w:rsidR="00642292" w:rsidRPr="0055009D" w:rsidRDefault="00642292">
      <w:pPr>
        <w:rPr>
          <w:rFonts w:ascii="Times New Roman" w:eastAsia="Times New Roman" w:hAnsi="Times New Roman" w:cs="Times New Roman"/>
          <w:sz w:val="24"/>
          <w:szCs w:val="24"/>
        </w:rPr>
      </w:pPr>
      <w:r w:rsidRPr="0055009D">
        <w:rPr>
          <w:rFonts w:ascii="Times New Roman" w:eastAsia="Times New Roman" w:hAnsi="Times New Roman" w:cs="Times New Roman"/>
          <w:sz w:val="24"/>
          <w:szCs w:val="24"/>
        </w:rPr>
        <w:br w:type="page"/>
      </w:r>
    </w:p>
    <w:p w14:paraId="2E0227E5" w14:textId="77777777" w:rsidR="00642292" w:rsidRPr="0055009D" w:rsidRDefault="00642292" w:rsidP="00642292">
      <w:pPr>
        <w:pStyle w:val="Heading1"/>
      </w:pPr>
      <w:bookmarkStart w:id="8" w:name="_Toc165464923"/>
      <w:r w:rsidRPr="0055009D">
        <w:lastRenderedPageBreak/>
        <w:t>References</w:t>
      </w:r>
      <w:bookmarkEnd w:id="8"/>
    </w:p>
    <w:p w14:paraId="31A6A2AB"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proofErr w:type="spellStart"/>
      <w:r w:rsidRPr="0055009D">
        <w:rPr>
          <w:rFonts w:ascii="Times New Roman" w:hAnsi="Times New Roman" w:cs="Times New Roman"/>
          <w:color w:val="222222"/>
          <w:sz w:val="24"/>
          <w:szCs w:val="24"/>
          <w:shd w:val="clear" w:color="auto" w:fill="FFFFFF"/>
        </w:rPr>
        <w:t>Acampora</w:t>
      </w:r>
      <w:proofErr w:type="spellEnd"/>
      <w:r w:rsidRPr="0055009D">
        <w:rPr>
          <w:rFonts w:ascii="Times New Roman" w:hAnsi="Times New Roman" w:cs="Times New Roman"/>
          <w:color w:val="222222"/>
          <w:sz w:val="24"/>
          <w:szCs w:val="24"/>
          <w:shd w:val="clear" w:color="auto" w:fill="FFFFFF"/>
        </w:rPr>
        <w:t xml:space="preserve">, A., </w:t>
      </w:r>
      <w:proofErr w:type="spellStart"/>
      <w:r w:rsidRPr="0055009D">
        <w:rPr>
          <w:rFonts w:ascii="Times New Roman" w:hAnsi="Times New Roman" w:cs="Times New Roman"/>
          <w:color w:val="222222"/>
          <w:sz w:val="24"/>
          <w:szCs w:val="24"/>
          <w:shd w:val="clear" w:color="auto" w:fill="FFFFFF"/>
        </w:rPr>
        <w:t>Lucchetti</w:t>
      </w:r>
      <w:proofErr w:type="spellEnd"/>
      <w:r w:rsidRPr="0055009D">
        <w:rPr>
          <w:rFonts w:ascii="Times New Roman" w:hAnsi="Times New Roman" w:cs="Times New Roman"/>
          <w:color w:val="222222"/>
          <w:sz w:val="24"/>
          <w:szCs w:val="24"/>
          <w:shd w:val="clear" w:color="auto" w:fill="FFFFFF"/>
        </w:rPr>
        <w:t xml:space="preserve">, M.C., </w:t>
      </w:r>
      <w:proofErr w:type="spellStart"/>
      <w:r w:rsidRPr="0055009D">
        <w:rPr>
          <w:rFonts w:ascii="Times New Roman" w:hAnsi="Times New Roman" w:cs="Times New Roman"/>
          <w:color w:val="222222"/>
          <w:sz w:val="24"/>
          <w:szCs w:val="24"/>
          <w:shd w:val="clear" w:color="auto" w:fill="FFFFFF"/>
        </w:rPr>
        <w:t>Merli</w:t>
      </w:r>
      <w:proofErr w:type="spellEnd"/>
      <w:r w:rsidRPr="0055009D">
        <w:rPr>
          <w:rFonts w:ascii="Times New Roman" w:hAnsi="Times New Roman" w:cs="Times New Roman"/>
          <w:color w:val="222222"/>
          <w:sz w:val="24"/>
          <w:szCs w:val="24"/>
          <w:shd w:val="clear" w:color="auto" w:fill="FFFFFF"/>
        </w:rPr>
        <w:t>, R. and Ali, F., (2022). The theoretical development and research methodology in green hotels research: A systematic literature review. </w:t>
      </w:r>
      <w:r w:rsidRPr="0055009D">
        <w:rPr>
          <w:rFonts w:ascii="Times New Roman" w:hAnsi="Times New Roman" w:cs="Times New Roman"/>
          <w:i/>
          <w:iCs/>
          <w:color w:val="222222"/>
          <w:sz w:val="24"/>
          <w:szCs w:val="24"/>
          <w:shd w:val="clear" w:color="auto" w:fill="FFFFFF"/>
        </w:rPr>
        <w:t>Journal of Hospitality and Tourism Management</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51</w:t>
      </w:r>
      <w:r w:rsidRPr="0055009D">
        <w:rPr>
          <w:rFonts w:ascii="Times New Roman" w:hAnsi="Times New Roman" w:cs="Times New Roman"/>
          <w:color w:val="222222"/>
          <w:sz w:val="24"/>
          <w:szCs w:val="24"/>
          <w:shd w:val="clear" w:color="auto" w:fill="FFFFFF"/>
        </w:rPr>
        <w:t>, pp.512-528.</w:t>
      </w:r>
    </w:p>
    <w:p w14:paraId="60BB49B1" w14:textId="561032AC"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r w:rsidRPr="0055009D">
        <w:rPr>
          <w:rFonts w:ascii="Times New Roman" w:hAnsi="Times New Roman" w:cs="Times New Roman"/>
          <w:color w:val="222222"/>
          <w:sz w:val="24"/>
          <w:szCs w:val="24"/>
          <w:shd w:val="clear" w:color="auto" w:fill="FFFFFF"/>
        </w:rPr>
        <w:t xml:space="preserve">Calisto, M.D.L., </w:t>
      </w:r>
      <w:proofErr w:type="spellStart"/>
      <w:r w:rsidRPr="0055009D">
        <w:rPr>
          <w:rFonts w:ascii="Times New Roman" w:hAnsi="Times New Roman" w:cs="Times New Roman"/>
          <w:color w:val="222222"/>
          <w:sz w:val="24"/>
          <w:szCs w:val="24"/>
          <w:shd w:val="clear" w:color="auto" w:fill="FFFFFF"/>
        </w:rPr>
        <w:t>Umbelino</w:t>
      </w:r>
      <w:proofErr w:type="spellEnd"/>
      <w:r w:rsidRPr="0055009D">
        <w:rPr>
          <w:rFonts w:ascii="Times New Roman" w:hAnsi="Times New Roman" w:cs="Times New Roman"/>
          <w:color w:val="222222"/>
          <w:sz w:val="24"/>
          <w:szCs w:val="24"/>
          <w:shd w:val="clear" w:color="auto" w:fill="FFFFFF"/>
        </w:rPr>
        <w:t xml:space="preserve">, J., Gonçalves, A. and </w:t>
      </w:r>
      <w:proofErr w:type="spellStart"/>
      <w:r w:rsidRPr="0055009D">
        <w:rPr>
          <w:rFonts w:ascii="Times New Roman" w:hAnsi="Times New Roman" w:cs="Times New Roman"/>
          <w:color w:val="222222"/>
          <w:sz w:val="24"/>
          <w:szCs w:val="24"/>
          <w:shd w:val="clear" w:color="auto" w:fill="FFFFFF"/>
        </w:rPr>
        <w:t>Viegas</w:t>
      </w:r>
      <w:proofErr w:type="spellEnd"/>
      <w:r w:rsidRPr="0055009D">
        <w:rPr>
          <w:rFonts w:ascii="Times New Roman" w:hAnsi="Times New Roman" w:cs="Times New Roman"/>
          <w:color w:val="222222"/>
          <w:sz w:val="24"/>
          <w:szCs w:val="24"/>
          <w:shd w:val="clear" w:color="auto" w:fill="FFFFFF"/>
        </w:rPr>
        <w:t>, C., (2021). Environmental sustainability strategies for smaller companies in the hotel industry: doing the right thing or doing things right</w:t>
      </w:r>
      <w:r w:rsidR="00630CA4">
        <w:rPr>
          <w:rFonts w:ascii="Times New Roman" w:hAnsi="Times New Roman" w:cs="Times New Roman"/>
          <w:color w:val="222222"/>
          <w:sz w:val="24"/>
          <w:szCs w:val="24"/>
          <w:shd w:val="clear" w:color="auto" w:fill="FFFFFF"/>
        </w:rPr>
        <w:t>?</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Sustainability</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13</w:t>
      </w:r>
      <w:r w:rsidRPr="0055009D">
        <w:rPr>
          <w:rFonts w:ascii="Times New Roman" w:hAnsi="Times New Roman" w:cs="Times New Roman"/>
          <w:color w:val="222222"/>
          <w:sz w:val="24"/>
          <w:szCs w:val="24"/>
          <w:shd w:val="clear" w:color="auto" w:fill="FFFFFF"/>
        </w:rPr>
        <w:t>(18), p.10380.</w:t>
      </w:r>
    </w:p>
    <w:p w14:paraId="0C0707C3"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r w:rsidRPr="0055009D">
        <w:rPr>
          <w:rFonts w:ascii="Times New Roman" w:hAnsi="Times New Roman" w:cs="Times New Roman"/>
          <w:color w:val="222222"/>
          <w:sz w:val="24"/>
          <w:szCs w:val="24"/>
          <w:shd w:val="clear" w:color="auto" w:fill="FFFFFF"/>
        </w:rPr>
        <w:t>Chung, K.C., (2020). Green marketing orientation: Achieving sustainable development in green hotel management. </w:t>
      </w:r>
      <w:r w:rsidRPr="0055009D">
        <w:rPr>
          <w:rFonts w:ascii="Times New Roman" w:hAnsi="Times New Roman" w:cs="Times New Roman"/>
          <w:i/>
          <w:iCs/>
          <w:color w:val="222222"/>
          <w:sz w:val="24"/>
          <w:szCs w:val="24"/>
          <w:shd w:val="clear" w:color="auto" w:fill="FFFFFF"/>
        </w:rPr>
        <w:t>Journal of Hospitality Marketing &amp; Management</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29</w:t>
      </w:r>
      <w:r w:rsidRPr="0055009D">
        <w:rPr>
          <w:rFonts w:ascii="Times New Roman" w:hAnsi="Times New Roman" w:cs="Times New Roman"/>
          <w:color w:val="222222"/>
          <w:sz w:val="24"/>
          <w:szCs w:val="24"/>
          <w:shd w:val="clear" w:color="auto" w:fill="FFFFFF"/>
        </w:rPr>
        <w:t>(6), pp.722-738.</w:t>
      </w:r>
    </w:p>
    <w:p w14:paraId="04C16C01"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proofErr w:type="spellStart"/>
      <w:r w:rsidRPr="0055009D">
        <w:rPr>
          <w:rFonts w:ascii="Times New Roman" w:hAnsi="Times New Roman" w:cs="Times New Roman"/>
          <w:color w:val="222222"/>
          <w:sz w:val="24"/>
          <w:szCs w:val="24"/>
          <w:shd w:val="clear" w:color="auto" w:fill="FFFFFF"/>
        </w:rPr>
        <w:t>Dimitrios</w:t>
      </w:r>
      <w:proofErr w:type="spellEnd"/>
      <w:r w:rsidRPr="0055009D">
        <w:rPr>
          <w:rFonts w:ascii="Times New Roman" w:hAnsi="Times New Roman" w:cs="Times New Roman"/>
          <w:color w:val="222222"/>
          <w:sz w:val="24"/>
          <w:szCs w:val="24"/>
          <w:shd w:val="clear" w:color="auto" w:fill="FFFFFF"/>
        </w:rPr>
        <w:t xml:space="preserve">, B., Christos, P., </w:t>
      </w:r>
      <w:proofErr w:type="spellStart"/>
      <w:r w:rsidRPr="0055009D">
        <w:rPr>
          <w:rFonts w:ascii="Times New Roman" w:hAnsi="Times New Roman" w:cs="Times New Roman"/>
          <w:color w:val="222222"/>
          <w:sz w:val="24"/>
          <w:szCs w:val="24"/>
          <w:shd w:val="clear" w:color="auto" w:fill="FFFFFF"/>
        </w:rPr>
        <w:t>Ioannis</w:t>
      </w:r>
      <w:proofErr w:type="spellEnd"/>
      <w:r w:rsidRPr="0055009D">
        <w:rPr>
          <w:rFonts w:ascii="Times New Roman" w:hAnsi="Times New Roman" w:cs="Times New Roman"/>
          <w:color w:val="222222"/>
          <w:sz w:val="24"/>
          <w:szCs w:val="24"/>
          <w:shd w:val="clear" w:color="auto" w:fill="FFFFFF"/>
        </w:rPr>
        <w:t xml:space="preserve">, R. and </w:t>
      </w:r>
      <w:proofErr w:type="spellStart"/>
      <w:r w:rsidRPr="0055009D">
        <w:rPr>
          <w:rFonts w:ascii="Times New Roman" w:hAnsi="Times New Roman" w:cs="Times New Roman"/>
          <w:color w:val="222222"/>
          <w:sz w:val="24"/>
          <w:szCs w:val="24"/>
          <w:shd w:val="clear" w:color="auto" w:fill="FFFFFF"/>
        </w:rPr>
        <w:t>Vasiliadis</w:t>
      </w:r>
      <w:proofErr w:type="spellEnd"/>
      <w:r w:rsidRPr="0055009D">
        <w:rPr>
          <w:rFonts w:ascii="Times New Roman" w:hAnsi="Times New Roman" w:cs="Times New Roman"/>
          <w:color w:val="222222"/>
          <w:sz w:val="24"/>
          <w:szCs w:val="24"/>
          <w:shd w:val="clear" w:color="auto" w:fill="FFFFFF"/>
        </w:rPr>
        <w:t>, L., (2020). Strategic management in the hotel industry: proposed strategic practices to recover from COVID-19 global crisis. </w:t>
      </w:r>
      <w:r w:rsidRPr="0055009D">
        <w:rPr>
          <w:rFonts w:ascii="Times New Roman" w:hAnsi="Times New Roman" w:cs="Times New Roman"/>
          <w:i/>
          <w:iCs/>
          <w:color w:val="222222"/>
          <w:sz w:val="24"/>
          <w:szCs w:val="24"/>
          <w:shd w:val="clear" w:color="auto" w:fill="FFFFFF"/>
        </w:rPr>
        <w:t>Academic Journal of Interdisciplinary Studies</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9</w:t>
      </w:r>
      <w:r w:rsidRPr="0055009D">
        <w:rPr>
          <w:rFonts w:ascii="Times New Roman" w:hAnsi="Times New Roman" w:cs="Times New Roman"/>
          <w:color w:val="222222"/>
          <w:sz w:val="24"/>
          <w:szCs w:val="24"/>
          <w:shd w:val="clear" w:color="auto" w:fill="FFFFFF"/>
        </w:rPr>
        <w:t>(6), pp.130-130.</w:t>
      </w:r>
    </w:p>
    <w:p w14:paraId="0B5923A1"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r w:rsidRPr="0055009D">
        <w:rPr>
          <w:rFonts w:ascii="Times New Roman" w:hAnsi="Times New Roman" w:cs="Times New Roman"/>
          <w:color w:val="222222"/>
          <w:sz w:val="24"/>
          <w:szCs w:val="24"/>
          <w:shd w:val="clear" w:color="auto" w:fill="FFFFFF"/>
        </w:rPr>
        <w:t xml:space="preserve">dos Santos, R.A., </w:t>
      </w:r>
      <w:proofErr w:type="spellStart"/>
      <w:r w:rsidRPr="0055009D">
        <w:rPr>
          <w:rFonts w:ascii="Times New Roman" w:hAnsi="Times New Roman" w:cs="Times New Roman"/>
          <w:color w:val="222222"/>
          <w:sz w:val="24"/>
          <w:szCs w:val="24"/>
          <w:shd w:val="clear" w:color="auto" w:fill="FFFFFF"/>
        </w:rPr>
        <w:t>Méxas</w:t>
      </w:r>
      <w:proofErr w:type="spellEnd"/>
      <w:r w:rsidRPr="0055009D">
        <w:rPr>
          <w:rFonts w:ascii="Times New Roman" w:hAnsi="Times New Roman" w:cs="Times New Roman"/>
          <w:color w:val="222222"/>
          <w:sz w:val="24"/>
          <w:szCs w:val="24"/>
          <w:shd w:val="clear" w:color="auto" w:fill="FFFFFF"/>
        </w:rPr>
        <w:t xml:space="preserve">, M.P., </w:t>
      </w:r>
      <w:proofErr w:type="spellStart"/>
      <w:r w:rsidRPr="0055009D">
        <w:rPr>
          <w:rFonts w:ascii="Times New Roman" w:hAnsi="Times New Roman" w:cs="Times New Roman"/>
          <w:color w:val="222222"/>
          <w:sz w:val="24"/>
          <w:szCs w:val="24"/>
          <w:shd w:val="clear" w:color="auto" w:fill="FFFFFF"/>
        </w:rPr>
        <w:t>Meirino</w:t>
      </w:r>
      <w:proofErr w:type="spellEnd"/>
      <w:r w:rsidRPr="0055009D">
        <w:rPr>
          <w:rFonts w:ascii="Times New Roman" w:hAnsi="Times New Roman" w:cs="Times New Roman"/>
          <w:color w:val="222222"/>
          <w:sz w:val="24"/>
          <w:szCs w:val="24"/>
          <w:shd w:val="clear" w:color="auto" w:fill="FFFFFF"/>
        </w:rPr>
        <w:t>, M.J., Sampaio, M.C. and Costa, H.G., (2020). Criteria for assessing a sustainable hotel business. </w:t>
      </w:r>
      <w:r w:rsidRPr="0055009D">
        <w:rPr>
          <w:rFonts w:ascii="Times New Roman" w:hAnsi="Times New Roman" w:cs="Times New Roman"/>
          <w:i/>
          <w:iCs/>
          <w:color w:val="222222"/>
          <w:sz w:val="24"/>
          <w:szCs w:val="24"/>
          <w:shd w:val="clear" w:color="auto" w:fill="FFFFFF"/>
        </w:rPr>
        <w:t>Journal of Cleaner Production</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262</w:t>
      </w:r>
      <w:r w:rsidRPr="0055009D">
        <w:rPr>
          <w:rFonts w:ascii="Times New Roman" w:hAnsi="Times New Roman" w:cs="Times New Roman"/>
          <w:color w:val="222222"/>
          <w:sz w:val="24"/>
          <w:szCs w:val="24"/>
          <w:shd w:val="clear" w:color="auto" w:fill="FFFFFF"/>
        </w:rPr>
        <w:t>, p.121347.</w:t>
      </w:r>
    </w:p>
    <w:p w14:paraId="75B892FA" w14:textId="605251F9" w:rsidR="00D23EF3" w:rsidRPr="0055009D" w:rsidRDefault="00D23EF3" w:rsidP="00642292">
      <w:pPr>
        <w:spacing w:line="480" w:lineRule="auto"/>
        <w:jc w:val="both"/>
        <w:rPr>
          <w:rFonts w:ascii="Times New Roman" w:hAnsi="Times New Roman" w:cs="Times New Roman"/>
          <w:sz w:val="24"/>
          <w:szCs w:val="24"/>
        </w:rPr>
      </w:pPr>
      <w:proofErr w:type="spellStart"/>
      <w:r w:rsidRPr="0055009D">
        <w:rPr>
          <w:rFonts w:ascii="Times New Roman" w:hAnsi="Times New Roman" w:cs="Times New Roman"/>
          <w:sz w:val="24"/>
          <w:szCs w:val="24"/>
        </w:rPr>
        <w:t>Esg</w:t>
      </w:r>
      <w:proofErr w:type="spellEnd"/>
      <w:r w:rsidRPr="0055009D">
        <w:rPr>
          <w:rFonts w:ascii="Times New Roman" w:hAnsi="Times New Roman" w:cs="Times New Roman"/>
          <w:sz w:val="24"/>
          <w:szCs w:val="24"/>
        </w:rPr>
        <w:t>.</w:t>
      </w:r>
      <w:r w:rsidR="00630CA4">
        <w:rPr>
          <w:rFonts w:ascii="Times New Roman" w:hAnsi="Times New Roman" w:cs="Times New Roman"/>
          <w:sz w:val="24"/>
          <w:szCs w:val="24"/>
        </w:rPr>
        <w:t xml:space="preserve"> Hilton</w:t>
      </w:r>
      <w:r w:rsidRPr="0055009D">
        <w:rPr>
          <w:rFonts w:ascii="Times New Roman" w:hAnsi="Times New Roman" w:cs="Times New Roman"/>
          <w:sz w:val="24"/>
          <w:szCs w:val="24"/>
        </w:rPr>
        <w:t xml:space="preserve">, (2024) </w:t>
      </w:r>
      <w:r w:rsidRPr="0055009D">
        <w:rPr>
          <w:rFonts w:ascii="Times New Roman" w:hAnsi="Times New Roman" w:cs="Times New Roman"/>
          <w:i/>
          <w:iCs/>
          <w:sz w:val="24"/>
          <w:szCs w:val="24"/>
        </w:rPr>
        <w:t>Hilton groups sustainable goals of 2030</w:t>
      </w:r>
      <w:r w:rsidRPr="0055009D">
        <w:rPr>
          <w:rFonts w:ascii="Times New Roman" w:hAnsi="Times New Roman" w:cs="Times New Roman"/>
          <w:sz w:val="24"/>
          <w:szCs w:val="24"/>
        </w:rPr>
        <w:t xml:space="preserve"> [online] Available at: </w:t>
      </w:r>
      <w:hyperlink r:id="rId13" w:anchor=":~:text=%E2%80%9C%20Hilton%20was%20founded%20on%20the,premise%20still%20guides%20us%20today.%20%E2%80%9D&amp;text=In%20line%20with%20this%20vision,Goals%20to%20redefine%20sustainable%20travel" w:history="1">
        <w:r w:rsidRPr="0055009D">
          <w:rPr>
            <w:rStyle w:val="Hyperlink"/>
            <w:rFonts w:ascii="Times New Roman" w:hAnsi="Times New Roman" w:cs="Times New Roman"/>
            <w:sz w:val="24"/>
            <w:szCs w:val="24"/>
          </w:rPr>
          <w:t>https://esg.hilton.com/our-progress/#:~:text=%E2%80%9C%20Hilton%20was%20founded%20on%20the,premise%20still%20guides%20us%20today.%20%E2%80%9D&amp;text=In%20line%20with%20this%20vision,Goals%20to%20redefine%20sustainable%20travel</w:t>
        </w:r>
      </w:hyperlink>
      <w:r w:rsidRPr="0055009D">
        <w:rPr>
          <w:rFonts w:ascii="Times New Roman" w:hAnsi="Times New Roman" w:cs="Times New Roman"/>
          <w:sz w:val="24"/>
          <w:szCs w:val="24"/>
        </w:rPr>
        <w:t xml:space="preserve"> [Accessed on 1</w:t>
      </w:r>
      <w:r w:rsidRPr="0055009D">
        <w:rPr>
          <w:rFonts w:ascii="Times New Roman" w:hAnsi="Times New Roman" w:cs="Times New Roman"/>
          <w:sz w:val="24"/>
          <w:szCs w:val="24"/>
          <w:vertAlign w:val="superscript"/>
        </w:rPr>
        <w:t>st</w:t>
      </w:r>
      <w:r w:rsidRPr="0055009D">
        <w:rPr>
          <w:rFonts w:ascii="Times New Roman" w:hAnsi="Times New Roman" w:cs="Times New Roman"/>
          <w:sz w:val="24"/>
          <w:szCs w:val="24"/>
        </w:rPr>
        <w:t xml:space="preserve"> May 2024]</w:t>
      </w:r>
    </w:p>
    <w:p w14:paraId="44EB8991"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proofErr w:type="spellStart"/>
      <w:r w:rsidRPr="0055009D">
        <w:rPr>
          <w:rFonts w:ascii="Times New Roman" w:hAnsi="Times New Roman" w:cs="Times New Roman"/>
          <w:color w:val="222222"/>
          <w:sz w:val="24"/>
          <w:szCs w:val="24"/>
          <w:shd w:val="clear" w:color="auto" w:fill="FFFFFF"/>
        </w:rPr>
        <w:t>Floričić</w:t>
      </w:r>
      <w:proofErr w:type="spellEnd"/>
      <w:r w:rsidRPr="0055009D">
        <w:rPr>
          <w:rFonts w:ascii="Times New Roman" w:hAnsi="Times New Roman" w:cs="Times New Roman"/>
          <w:color w:val="222222"/>
          <w:sz w:val="24"/>
          <w:szCs w:val="24"/>
          <w:shd w:val="clear" w:color="auto" w:fill="FFFFFF"/>
        </w:rPr>
        <w:t>, T., (2020). Sustainable solutions in the hospitality industry and competitiveness context of “green hotels”. </w:t>
      </w:r>
      <w:r w:rsidRPr="0055009D">
        <w:rPr>
          <w:rFonts w:ascii="Times New Roman" w:hAnsi="Times New Roman" w:cs="Times New Roman"/>
          <w:i/>
          <w:iCs/>
          <w:color w:val="222222"/>
          <w:sz w:val="24"/>
          <w:szCs w:val="24"/>
          <w:shd w:val="clear" w:color="auto" w:fill="FFFFFF"/>
        </w:rPr>
        <w:t>Civil Engineering Journal</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6</w:t>
      </w:r>
      <w:r w:rsidRPr="0055009D">
        <w:rPr>
          <w:rFonts w:ascii="Times New Roman" w:hAnsi="Times New Roman" w:cs="Times New Roman"/>
          <w:color w:val="222222"/>
          <w:sz w:val="24"/>
          <w:szCs w:val="24"/>
          <w:shd w:val="clear" w:color="auto" w:fill="FFFFFF"/>
        </w:rPr>
        <w:t>(6), pp.1104-1113.</w:t>
      </w:r>
    </w:p>
    <w:p w14:paraId="1B094630"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r w:rsidRPr="0055009D">
        <w:rPr>
          <w:rFonts w:ascii="Times New Roman" w:hAnsi="Times New Roman" w:cs="Times New Roman"/>
          <w:color w:val="222222"/>
          <w:sz w:val="24"/>
          <w:szCs w:val="24"/>
          <w:shd w:val="clear" w:color="auto" w:fill="FFFFFF"/>
        </w:rPr>
        <w:t>Graziano, H., (2021). Responsibility and Sustainability in International Hotel Chains. In </w:t>
      </w:r>
      <w:r w:rsidRPr="0055009D">
        <w:rPr>
          <w:rFonts w:ascii="Times New Roman" w:hAnsi="Times New Roman" w:cs="Times New Roman"/>
          <w:i/>
          <w:iCs/>
          <w:color w:val="222222"/>
          <w:sz w:val="24"/>
          <w:szCs w:val="24"/>
          <w:shd w:val="clear" w:color="auto" w:fill="FFFFFF"/>
        </w:rPr>
        <w:t>Tourism in the Mediterranean Sea: An Italian Perspective</w:t>
      </w:r>
      <w:r w:rsidRPr="0055009D">
        <w:rPr>
          <w:rFonts w:ascii="Times New Roman" w:hAnsi="Times New Roman" w:cs="Times New Roman"/>
          <w:color w:val="222222"/>
          <w:sz w:val="24"/>
          <w:szCs w:val="24"/>
          <w:shd w:val="clear" w:color="auto" w:fill="FFFFFF"/>
        </w:rPr>
        <w:t> (pp. 143-166). Emerald Publishing Limited.</w:t>
      </w:r>
    </w:p>
    <w:p w14:paraId="4DD64FFE" w14:textId="77777777" w:rsidR="00D23EF3" w:rsidRPr="0055009D" w:rsidRDefault="00D23EF3" w:rsidP="00642292">
      <w:pPr>
        <w:spacing w:line="480" w:lineRule="auto"/>
        <w:jc w:val="both"/>
        <w:rPr>
          <w:rFonts w:ascii="Times New Roman" w:hAnsi="Times New Roman" w:cs="Times New Roman"/>
          <w:sz w:val="24"/>
          <w:szCs w:val="24"/>
        </w:rPr>
      </w:pPr>
      <w:proofErr w:type="spellStart"/>
      <w:proofErr w:type="gramStart"/>
      <w:r w:rsidRPr="0055009D">
        <w:rPr>
          <w:rFonts w:ascii="Times New Roman" w:hAnsi="Times New Roman" w:cs="Times New Roman"/>
          <w:sz w:val="24"/>
          <w:szCs w:val="24"/>
        </w:rPr>
        <w:lastRenderedPageBreak/>
        <w:t>Ir.hilton</w:t>
      </w:r>
      <w:proofErr w:type="spellEnd"/>
      <w:proofErr w:type="gramEnd"/>
      <w:r w:rsidRPr="0055009D">
        <w:rPr>
          <w:rFonts w:ascii="Times New Roman" w:hAnsi="Times New Roman" w:cs="Times New Roman"/>
          <w:sz w:val="24"/>
          <w:szCs w:val="24"/>
        </w:rPr>
        <w:t xml:space="preserve">, (2024) </w:t>
      </w:r>
      <w:r w:rsidRPr="0055009D">
        <w:rPr>
          <w:rFonts w:ascii="Times New Roman" w:hAnsi="Times New Roman" w:cs="Times New Roman"/>
          <w:i/>
          <w:iCs/>
          <w:sz w:val="24"/>
          <w:szCs w:val="24"/>
        </w:rPr>
        <w:t>Annual report of Hilton Group</w:t>
      </w:r>
      <w:r w:rsidRPr="0055009D">
        <w:rPr>
          <w:rFonts w:ascii="Times New Roman" w:hAnsi="Times New Roman" w:cs="Times New Roman"/>
          <w:sz w:val="24"/>
          <w:szCs w:val="24"/>
        </w:rPr>
        <w:t xml:space="preserve"> [online] Available at: </w:t>
      </w:r>
      <w:hyperlink r:id="rId14" w:history="1">
        <w:r w:rsidRPr="0055009D">
          <w:rPr>
            <w:rStyle w:val="Hyperlink"/>
            <w:rFonts w:ascii="Times New Roman" w:hAnsi="Times New Roman" w:cs="Times New Roman"/>
            <w:sz w:val="24"/>
            <w:szCs w:val="24"/>
          </w:rPr>
          <w:t>https://ir.hilton.com/financial-reporting/annual-reports</w:t>
        </w:r>
      </w:hyperlink>
      <w:r w:rsidRPr="0055009D">
        <w:rPr>
          <w:rFonts w:ascii="Times New Roman" w:hAnsi="Times New Roman" w:cs="Times New Roman"/>
          <w:sz w:val="24"/>
          <w:szCs w:val="24"/>
        </w:rPr>
        <w:t xml:space="preserve"> [Accessed on 1</w:t>
      </w:r>
      <w:r w:rsidRPr="0055009D">
        <w:rPr>
          <w:rFonts w:ascii="Times New Roman" w:hAnsi="Times New Roman" w:cs="Times New Roman"/>
          <w:sz w:val="24"/>
          <w:szCs w:val="24"/>
          <w:vertAlign w:val="superscript"/>
        </w:rPr>
        <w:t>st</w:t>
      </w:r>
      <w:r w:rsidRPr="0055009D">
        <w:rPr>
          <w:rFonts w:ascii="Times New Roman" w:hAnsi="Times New Roman" w:cs="Times New Roman"/>
          <w:sz w:val="24"/>
          <w:szCs w:val="24"/>
        </w:rPr>
        <w:t xml:space="preserve"> May 2024]</w:t>
      </w:r>
    </w:p>
    <w:p w14:paraId="31C791B9"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proofErr w:type="spellStart"/>
      <w:r w:rsidRPr="0055009D">
        <w:rPr>
          <w:rFonts w:ascii="Times New Roman" w:hAnsi="Times New Roman" w:cs="Times New Roman"/>
          <w:color w:val="222222"/>
          <w:sz w:val="24"/>
          <w:szCs w:val="24"/>
          <w:shd w:val="clear" w:color="auto" w:fill="FFFFFF"/>
        </w:rPr>
        <w:t>Kuo</w:t>
      </w:r>
      <w:proofErr w:type="spellEnd"/>
      <w:r w:rsidRPr="0055009D">
        <w:rPr>
          <w:rFonts w:ascii="Times New Roman" w:hAnsi="Times New Roman" w:cs="Times New Roman"/>
          <w:color w:val="222222"/>
          <w:sz w:val="24"/>
          <w:szCs w:val="24"/>
          <w:shd w:val="clear" w:color="auto" w:fill="FFFFFF"/>
        </w:rPr>
        <w:t>, F.I., Fang, W.T. and LePage, B.A., (2022). Proactive environmental strategies in the hotel industry: Eco-innovation, green competitive advantage, and green core competence. </w:t>
      </w:r>
      <w:r w:rsidRPr="0055009D">
        <w:rPr>
          <w:rFonts w:ascii="Times New Roman" w:hAnsi="Times New Roman" w:cs="Times New Roman"/>
          <w:i/>
          <w:iCs/>
          <w:color w:val="222222"/>
          <w:sz w:val="24"/>
          <w:szCs w:val="24"/>
          <w:shd w:val="clear" w:color="auto" w:fill="FFFFFF"/>
        </w:rPr>
        <w:t>Journal of Sustainable Tourism</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30</w:t>
      </w:r>
      <w:r w:rsidRPr="0055009D">
        <w:rPr>
          <w:rFonts w:ascii="Times New Roman" w:hAnsi="Times New Roman" w:cs="Times New Roman"/>
          <w:color w:val="222222"/>
          <w:sz w:val="24"/>
          <w:szCs w:val="24"/>
          <w:shd w:val="clear" w:color="auto" w:fill="FFFFFF"/>
        </w:rPr>
        <w:t>(6), pp.1240-1261.</w:t>
      </w:r>
    </w:p>
    <w:p w14:paraId="502E46DD" w14:textId="4820C08F"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r w:rsidRPr="0055009D">
        <w:rPr>
          <w:rFonts w:ascii="Times New Roman" w:hAnsi="Times New Roman" w:cs="Times New Roman"/>
          <w:color w:val="222222"/>
          <w:sz w:val="24"/>
          <w:szCs w:val="24"/>
          <w:shd w:val="clear" w:color="auto" w:fill="FFFFFF"/>
        </w:rPr>
        <w:t>Moise, M.S., Gil-</w:t>
      </w:r>
      <w:proofErr w:type="spellStart"/>
      <w:r w:rsidRPr="0055009D">
        <w:rPr>
          <w:rFonts w:ascii="Times New Roman" w:hAnsi="Times New Roman" w:cs="Times New Roman"/>
          <w:color w:val="222222"/>
          <w:sz w:val="24"/>
          <w:szCs w:val="24"/>
          <w:shd w:val="clear" w:color="auto" w:fill="FFFFFF"/>
        </w:rPr>
        <w:t>Saura</w:t>
      </w:r>
      <w:proofErr w:type="spellEnd"/>
      <w:r w:rsidRPr="0055009D">
        <w:rPr>
          <w:rFonts w:ascii="Times New Roman" w:hAnsi="Times New Roman" w:cs="Times New Roman"/>
          <w:color w:val="222222"/>
          <w:sz w:val="24"/>
          <w:szCs w:val="24"/>
          <w:shd w:val="clear" w:color="auto" w:fill="FFFFFF"/>
        </w:rPr>
        <w:t>, I. and Ruiz Molina, M.E., (2021). The importance of green practices for hotel guests: does gender matter</w:t>
      </w:r>
      <w:r w:rsidR="00630CA4">
        <w:rPr>
          <w:rFonts w:ascii="Times New Roman" w:hAnsi="Times New Roman" w:cs="Times New Roman"/>
          <w:color w:val="222222"/>
          <w:sz w:val="24"/>
          <w:szCs w:val="24"/>
          <w:shd w:val="clear" w:color="auto" w:fill="FFFFFF"/>
        </w:rPr>
        <w:t>?</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Economic research-</w:t>
      </w:r>
      <w:proofErr w:type="spellStart"/>
      <w:r w:rsidRPr="0055009D">
        <w:rPr>
          <w:rFonts w:ascii="Times New Roman" w:hAnsi="Times New Roman" w:cs="Times New Roman"/>
          <w:i/>
          <w:iCs/>
          <w:color w:val="222222"/>
          <w:sz w:val="24"/>
          <w:szCs w:val="24"/>
          <w:shd w:val="clear" w:color="auto" w:fill="FFFFFF"/>
        </w:rPr>
        <w:t>Ekonomska</w:t>
      </w:r>
      <w:proofErr w:type="spellEnd"/>
      <w:r w:rsidRPr="0055009D">
        <w:rPr>
          <w:rFonts w:ascii="Times New Roman" w:hAnsi="Times New Roman" w:cs="Times New Roman"/>
          <w:i/>
          <w:iCs/>
          <w:color w:val="222222"/>
          <w:sz w:val="24"/>
          <w:szCs w:val="24"/>
          <w:shd w:val="clear" w:color="auto" w:fill="FFFFFF"/>
        </w:rPr>
        <w:t xml:space="preserve"> </w:t>
      </w:r>
      <w:proofErr w:type="spellStart"/>
      <w:r w:rsidRPr="0055009D">
        <w:rPr>
          <w:rFonts w:ascii="Times New Roman" w:hAnsi="Times New Roman" w:cs="Times New Roman"/>
          <w:i/>
          <w:iCs/>
          <w:color w:val="222222"/>
          <w:sz w:val="24"/>
          <w:szCs w:val="24"/>
          <w:shd w:val="clear" w:color="auto" w:fill="FFFFFF"/>
        </w:rPr>
        <w:t>istraživanja</w:t>
      </w:r>
      <w:proofErr w:type="spellEnd"/>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34</w:t>
      </w:r>
      <w:r w:rsidRPr="0055009D">
        <w:rPr>
          <w:rFonts w:ascii="Times New Roman" w:hAnsi="Times New Roman" w:cs="Times New Roman"/>
          <w:color w:val="222222"/>
          <w:sz w:val="24"/>
          <w:szCs w:val="24"/>
          <w:shd w:val="clear" w:color="auto" w:fill="FFFFFF"/>
        </w:rPr>
        <w:t>(1), pp.3508-3529.</w:t>
      </w:r>
    </w:p>
    <w:p w14:paraId="1A617244" w14:textId="1EA22AE8" w:rsidR="00D23EF3" w:rsidRPr="0055009D" w:rsidRDefault="00D23EF3" w:rsidP="00642292">
      <w:pPr>
        <w:spacing w:line="480" w:lineRule="auto"/>
        <w:jc w:val="both"/>
        <w:rPr>
          <w:rFonts w:ascii="Times New Roman" w:hAnsi="Times New Roman" w:cs="Times New Roman"/>
          <w:sz w:val="24"/>
          <w:szCs w:val="24"/>
        </w:rPr>
      </w:pPr>
      <w:proofErr w:type="spellStart"/>
      <w:r w:rsidRPr="0055009D">
        <w:rPr>
          <w:rFonts w:ascii="Times New Roman" w:hAnsi="Times New Roman" w:cs="Times New Roman"/>
          <w:color w:val="222222"/>
          <w:sz w:val="24"/>
          <w:szCs w:val="24"/>
          <w:shd w:val="clear" w:color="auto" w:fill="FFFFFF"/>
        </w:rPr>
        <w:t>Paais</w:t>
      </w:r>
      <w:proofErr w:type="spellEnd"/>
      <w:r w:rsidRPr="0055009D">
        <w:rPr>
          <w:rFonts w:ascii="Times New Roman" w:hAnsi="Times New Roman" w:cs="Times New Roman"/>
          <w:color w:val="222222"/>
          <w:sz w:val="24"/>
          <w:szCs w:val="24"/>
          <w:shd w:val="clear" w:color="auto" w:fill="FFFFFF"/>
        </w:rPr>
        <w:t xml:space="preserve">, M. and </w:t>
      </w:r>
      <w:proofErr w:type="spellStart"/>
      <w:r w:rsidRPr="0055009D">
        <w:rPr>
          <w:rFonts w:ascii="Times New Roman" w:hAnsi="Times New Roman" w:cs="Times New Roman"/>
          <w:color w:val="222222"/>
          <w:sz w:val="24"/>
          <w:szCs w:val="24"/>
          <w:shd w:val="clear" w:color="auto" w:fill="FFFFFF"/>
        </w:rPr>
        <w:t>Pattiruhu</w:t>
      </w:r>
      <w:proofErr w:type="spellEnd"/>
      <w:r w:rsidRPr="0055009D">
        <w:rPr>
          <w:rFonts w:ascii="Times New Roman" w:hAnsi="Times New Roman" w:cs="Times New Roman"/>
          <w:color w:val="222222"/>
          <w:sz w:val="24"/>
          <w:szCs w:val="24"/>
          <w:shd w:val="clear" w:color="auto" w:fill="FFFFFF"/>
        </w:rPr>
        <w:t xml:space="preserve">, J.R., (2020). Effect of </w:t>
      </w:r>
      <w:r w:rsidR="00630CA4">
        <w:rPr>
          <w:rFonts w:ascii="Times New Roman" w:hAnsi="Times New Roman" w:cs="Times New Roman"/>
          <w:color w:val="222222"/>
          <w:sz w:val="24"/>
          <w:szCs w:val="24"/>
          <w:shd w:val="clear" w:color="auto" w:fill="FFFFFF"/>
        </w:rPr>
        <w:t>Motivation</w:t>
      </w:r>
      <w:r w:rsidRPr="0055009D">
        <w:rPr>
          <w:rFonts w:ascii="Times New Roman" w:hAnsi="Times New Roman" w:cs="Times New Roman"/>
          <w:color w:val="222222"/>
          <w:sz w:val="24"/>
          <w:szCs w:val="24"/>
          <w:shd w:val="clear" w:color="auto" w:fill="FFFFFF"/>
        </w:rPr>
        <w:t xml:space="preserve">, leadership, and </w:t>
      </w:r>
      <w:r>
        <w:rPr>
          <w:rFonts w:ascii="Times New Roman" w:hAnsi="Times New Roman" w:cs="Times New Roman"/>
          <w:color w:val="222222"/>
          <w:sz w:val="24"/>
          <w:szCs w:val="24"/>
          <w:shd w:val="clear" w:color="auto" w:fill="FFFFFF"/>
        </w:rPr>
        <w:t>organis</w:t>
      </w:r>
      <w:r w:rsidRPr="0055009D">
        <w:rPr>
          <w:rFonts w:ascii="Times New Roman" w:hAnsi="Times New Roman" w:cs="Times New Roman"/>
          <w:color w:val="222222"/>
          <w:sz w:val="24"/>
          <w:szCs w:val="24"/>
          <w:shd w:val="clear" w:color="auto" w:fill="FFFFFF"/>
        </w:rPr>
        <w:t>ational culture on satisfaction and employee performance. </w:t>
      </w:r>
      <w:r w:rsidRPr="0055009D">
        <w:rPr>
          <w:rFonts w:ascii="Times New Roman" w:hAnsi="Times New Roman" w:cs="Times New Roman"/>
          <w:i/>
          <w:iCs/>
          <w:color w:val="222222"/>
          <w:sz w:val="24"/>
          <w:szCs w:val="24"/>
          <w:shd w:val="clear" w:color="auto" w:fill="FFFFFF"/>
        </w:rPr>
        <w:t>The Journal of Asian Finance, Economics and Business</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7</w:t>
      </w:r>
      <w:r w:rsidRPr="0055009D">
        <w:rPr>
          <w:rFonts w:ascii="Times New Roman" w:hAnsi="Times New Roman" w:cs="Times New Roman"/>
          <w:color w:val="222222"/>
          <w:sz w:val="24"/>
          <w:szCs w:val="24"/>
          <w:shd w:val="clear" w:color="auto" w:fill="FFFFFF"/>
        </w:rPr>
        <w:t>(8), pp.577-588.</w:t>
      </w:r>
    </w:p>
    <w:p w14:paraId="27695659"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proofErr w:type="spellStart"/>
      <w:r w:rsidRPr="0055009D">
        <w:rPr>
          <w:rFonts w:ascii="Times New Roman" w:hAnsi="Times New Roman" w:cs="Times New Roman"/>
          <w:color w:val="222222"/>
          <w:sz w:val="24"/>
          <w:szCs w:val="24"/>
          <w:shd w:val="clear" w:color="auto" w:fill="FFFFFF"/>
        </w:rPr>
        <w:t>Reidhead</w:t>
      </w:r>
      <w:proofErr w:type="spellEnd"/>
      <w:r w:rsidRPr="0055009D">
        <w:rPr>
          <w:rFonts w:ascii="Times New Roman" w:hAnsi="Times New Roman" w:cs="Times New Roman"/>
          <w:color w:val="222222"/>
          <w:sz w:val="24"/>
          <w:szCs w:val="24"/>
          <w:shd w:val="clear" w:color="auto" w:fill="FFFFFF"/>
        </w:rPr>
        <w:t xml:space="preserve">, C., (2020). Impact of </w:t>
      </w:r>
      <w:r>
        <w:rPr>
          <w:rFonts w:ascii="Times New Roman" w:hAnsi="Times New Roman" w:cs="Times New Roman"/>
          <w:color w:val="222222"/>
          <w:sz w:val="24"/>
          <w:szCs w:val="24"/>
          <w:shd w:val="clear" w:color="auto" w:fill="FFFFFF"/>
        </w:rPr>
        <w:t>organis</w:t>
      </w:r>
      <w:r w:rsidRPr="0055009D">
        <w:rPr>
          <w:rFonts w:ascii="Times New Roman" w:hAnsi="Times New Roman" w:cs="Times New Roman"/>
          <w:color w:val="222222"/>
          <w:sz w:val="24"/>
          <w:szCs w:val="24"/>
          <w:shd w:val="clear" w:color="auto" w:fill="FFFFFF"/>
        </w:rPr>
        <w:t>ational culture on employee satisfaction: A case of Hilton hotel, United Kingdom. </w:t>
      </w:r>
      <w:r w:rsidRPr="0055009D">
        <w:rPr>
          <w:rFonts w:ascii="Times New Roman" w:hAnsi="Times New Roman" w:cs="Times New Roman"/>
          <w:i/>
          <w:iCs/>
          <w:color w:val="222222"/>
          <w:sz w:val="24"/>
          <w:szCs w:val="24"/>
          <w:shd w:val="clear" w:color="auto" w:fill="FFFFFF"/>
        </w:rPr>
        <w:t>Journal of Economics and Business</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3</w:t>
      </w:r>
      <w:r w:rsidRPr="0055009D">
        <w:rPr>
          <w:rFonts w:ascii="Times New Roman" w:hAnsi="Times New Roman" w:cs="Times New Roman"/>
          <w:color w:val="222222"/>
          <w:sz w:val="24"/>
          <w:szCs w:val="24"/>
          <w:shd w:val="clear" w:color="auto" w:fill="FFFFFF"/>
        </w:rPr>
        <w:t>(1).</w:t>
      </w:r>
    </w:p>
    <w:p w14:paraId="0F225E4A" w14:textId="77777777" w:rsidR="00D23EF3" w:rsidRPr="0055009D" w:rsidRDefault="00D23EF3" w:rsidP="00642292">
      <w:pPr>
        <w:spacing w:line="480" w:lineRule="auto"/>
        <w:jc w:val="both"/>
        <w:rPr>
          <w:rFonts w:ascii="Times New Roman" w:hAnsi="Times New Roman" w:cs="Times New Roman"/>
          <w:color w:val="222222"/>
          <w:sz w:val="24"/>
          <w:szCs w:val="24"/>
          <w:shd w:val="clear" w:color="auto" w:fill="FFFFFF"/>
        </w:rPr>
      </w:pPr>
      <w:r w:rsidRPr="0055009D">
        <w:rPr>
          <w:rFonts w:ascii="Times New Roman" w:hAnsi="Times New Roman" w:cs="Times New Roman"/>
          <w:color w:val="222222"/>
          <w:sz w:val="24"/>
          <w:szCs w:val="24"/>
          <w:shd w:val="clear" w:color="auto" w:fill="FFFFFF"/>
        </w:rPr>
        <w:t>Rubio-Mozos, E., García-</w:t>
      </w:r>
      <w:proofErr w:type="spellStart"/>
      <w:r w:rsidRPr="0055009D">
        <w:rPr>
          <w:rFonts w:ascii="Times New Roman" w:hAnsi="Times New Roman" w:cs="Times New Roman"/>
          <w:color w:val="222222"/>
          <w:sz w:val="24"/>
          <w:szCs w:val="24"/>
          <w:shd w:val="clear" w:color="auto" w:fill="FFFFFF"/>
        </w:rPr>
        <w:t>Muiña</w:t>
      </w:r>
      <w:proofErr w:type="spellEnd"/>
      <w:r w:rsidRPr="0055009D">
        <w:rPr>
          <w:rFonts w:ascii="Times New Roman" w:hAnsi="Times New Roman" w:cs="Times New Roman"/>
          <w:color w:val="222222"/>
          <w:sz w:val="24"/>
          <w:szCs w:val="24"/>
          <w:shd w:val="clear" w:color="auto" w:fill="FFFFFF"/>
        </w:rPr>
        <w:t>, F.E. and Fuentes-</w:t>
      </w:r>
      <w:proofErr w:type="spellStart"/>
      <w:r w:rsidRPr="0055009D">
        <w:rPr>
          <w:rFonts w:ascii="Times New Roman" w:hAnsi="Times New Roman" w:cs="Times New Roman"/>
          <w:color w:val="222222"/>
          <w:sz w:val="24"/>
          <w:szCs w:val="24"/>
          <w:shd w:val="clear" w:color="auto" w:fill="FFFFFF"/>
        </w:rPr>
        <w:t>Moraleda</w:t>
      </w:r>
      <w:proofErr w:type="spellEnd"/>
      <w:r w:rsidRPr="0055009D">
        <w:rPr>
          <w:rFonts w:ascii="Times New Roman" w:hAnsi="Times New Roman" w:cs="Times New Roman"/>
          <w:color w:val="222222"/>
          <w:sz w:val="24"/>
          <w:szCs w:val="24"/>
          <w:shd w:val="clear" w:color="auto" w:fill="FFFFFF"/>
        </w:rPr>
        <w:t>, L., (2020). Sustainable strategic management model for hotel companies: A multi-stakeholder proposal to “walk the talk” toward SDGS. </w:t>
      </w:r>
      <w:r w:rsidRPr="0055009D">
        <w:rPr>
          <w:rFonts w:ascii="Times New Roman" w:hAnsi="Times New Roman" w:cs="Times New Roman"/>
          <w:i/>
          <w:iCs/>
          <w:color w:val="222222"/>
          <w:sz w:val="24"/>
          <w:szCs w:val="24"/>
          <w:shd w:val="clear" w:color="auto" w:fill="FFFFFF"/>
        </w:rPr>
        <w:t>Sustainability</w:t>
      </w:r>
      <w:r w:rsidRPr="0055009D">
        <w:rPr>
          <w:rFonts w:ascii="Times New Roman" w:hAnsi="Times New Roman" w:cs="Times New Roman"/>
          <w:color w:val="222222"/>
          <w:sz w:val="24"/>
          <w:szCs w:val="24"/>
          <w:shd w:val="clear" w:color="auto" w:fill="FFFFFF"/>
        </w:rPr>
        <w:t>, </w:t>
      </w:r>
      <w:r w:rsidRPr="0055009D">
        <w:rPr>
          <w:rFonts w:ascii="Times New Roman" w:hAnsi="Times New Roman" w:cs="Times New Roman"/>
          <w:i/>
          <w:iCs/>
          <w:color w:val="222222"/>
          <w:sz w:val="24"/>
          <w:szCs w:val="24"/>
          <w:shd w:val="clear" w:color="auto" w:fill="FFFFFF"/>
        </w:rPr>
        <w:t>12</w:t>
      </w:r>
      <w:r w:rsidRPr="0055009D">
        <w:rPr>
          <w:rFonts w:ascii="Times New Roman" w:hAnsi="Times New Roman" w:cs="Times New Roman"/>
          <w:color w:val="222222"/>
          <w:sz w:val="24"/>
          <w:szCs w:val="24"/>
          <w:shd w:val="clear" w:color="auto" w:fill="FFFFFF"/>
        </w:rPr>
        <w:t>(20), p.8652.</w:t>
      </w:r>
    </w:p>
    <w:p w14:paraId="3487FB13" w14:textId="77777777" w:rsidR="00D23EF3" w:rsidRPr="0055009D" w:rsidRDefault="00D23EF3" w:rsidP="00642292">
      <w:pPr>
        <w:spacing w:line="480" w:lineRule="auto"/>
        <w:jc w:val="both"/>
        <w:rPr>
          <w:rFonts w:ascii="Times New Roman" w:hAnsi="Times New Roman" w:cs="Times New Roman"/>
          <w:sz w:val="24"/>
          <w:szCs w:val="24"/>
        </w:rPr>
      </w:pPr>
      <w:r w:rsidRPr="0055009D">
        <w:rPr>
          <w:rFonts w:ascii="Times New Roman" w:hAnsi="Times New Roman" w:cs="Times New Roman"/>
          <w:color w:val="000000"/>
          <w:sz w:val="24"/>
          <w:szCs w:val="24"/>
        </w:rPr>
        <w:t xml:space="preserve">Statista, (2024) </w:t>
      </w:r>
      <w:r w:rsidRPr="0055009D">
        <w:rPr>
          <w:rFonts w:ascii="Times New Roman" w:hAnsi="Times New Roman" w:cs="Times New Roman"/>
          <w:i/>
          <w:iCs/>
          <w:color w:val="000000"/>
          <w:sz w:val="24"/>
          <w:szCs w:val="24"/>
        </w:rPr>
        <w:t>Revenue of Hilton Worldwide</w:t>
      </w:r>
      <w:r w:rsidRPr="0055009D">
        <w:rPr>
          <w:rFonts w:ascii="Times New Roman" w:hAnsi="Times New Roman" w:cs="Times New Roman"/>
          <w:b/>
          <w:bCs/>
          <w:color w:val="000000"/>
          <w:sz w:val="24"/>
          <w:szCs w:val="24"/>
        </w:rPr>
        <w:t xml:space="preserve"> </w:t>
      </w:r>
      <w:r w:rsidRPr="0055009D">
        <w:rPr>
          <w:rFonts w:ascii="Times New Roman" w:hAnsi="Times New Roman" w:cs="Times New Roman"/>
          <w:sz w:val="24"/>
          <w:szCs w:val="24"/>
        </w:rPr>
        <w:t xml:space="preserve">[online] Available at: </w:t>
      </w:r>
      <w:hyperlink r:id="rId15" w:history="1">
        <w:r w:rsidRPr="0055009D">
          <w:rPr>
            <w:rStyle w:val="Hyperlink"/>
            <w:rFonts w:ascii="Times New Roman" w:hAnsi="Times New Roman" w:cs="Times New Roman"/>
            <w:sz w:val="24"/>
            <w:szCs w:val="24"/>
          </w:rPr>
          <w:t>https://www.statista.com/statistics/297760/revenue-of-hilton-worldwide-holdings-inc/</w:t>
        </w:r>
      </w:hyperlink>
      <w:r w:rsidRPr="0055009D">
        <w:rPr>
          <w:rFonts w:ascii="Times New Roman" w:hAnsi="Times New Roman" w:cs="Times New Roman"/>
          <w:sz w:val="24"/>
          <w:szCs w:val="24"/>
        </w:rPr>
        <w:t xml:space="preserve"> [Accessed on 1</w:t>
      </w:r>
      <w:r w:rsidRPr="0055009D">
        <w:rPr>
          <w:rFonts w:ascii="Times New Roman" w:hAnsi="Times New Roman" w:cs="Times New Roman"/>
          <w:sz w:val="24"/>
          <w:szCs w:val="24"/>
          <w:vertAlign w:val="superscript"/>
        </w:rPr>
        <w:t>st</w:t>
      </w:r>
      <w:r w:rsidRPr="0055009D">
        <w:rPr>
          <w:rFonts w:ascii="Times New Roman" w:hAnsi="Times New Roman" w:cs="Times New Roman"/>
          <w:sz w:val="24"/>
          <w:szCs w:val="24"/>
        </w:rPr>
        <w:t xml:space="preserve"> May 2024]</w:t>
      </w:r>
    </w:p>
    <w:p w14:paraId="310C5B52" w14:textId="4E54D6E7" w:rsidR="00801F2D" w:rsidRPr="0055009D" w:rsidRDefault="00D23EF3" w:rsidP="00D23EF3">
      <w:pPr>
        <w:spacing w:line="480" w:lineRule="auto"/>
        <w:jc w:val="both"/>
        <w:rPr>
          <w:rFonts w:ascii="Times New Roman" w:eastAsia="Times New Roman" w:hAnsi="Times New Roman" w:cs="Times New Roman"/>
          <w:sz w:val="24"/>
          <w:szCs w:val="24"/>
        </w:rPr>
      </w:pPr>
      <w:r w:rsidRPr="0055009D">
        <w:rPr>
          <w:rFonts w:ascii="Times New Roman" w:hAnsi="Times New Roman" w:cs="Times New Roman"/>
          <w:color w:val="222222"/>
          <w:sz w:val="24"/>
          <w:szCs w:val="24"/>
          <w:shd w:val="clear" w:color="auto" w:fill="FFFFFF"/>
        </w:rPr>
        <w:t xml:space="preserve">Wu, Y., (2020), February. The marketing strategies of IKEA in China using tools of PESTEL, </w:t>
      </w:r>
      <w:r w:rsidR="00630CA4">
        <w:rPr>
          <w:rFonts w:ascii="Times New Roman" w:hAnsi="Times New Roman" w:cs="Times New Roman"/>
          <w:color w:val="222222"/>
          <w:sz w:val="24"/>
          <w:szCs w:val="24"/>
          <w:shd w:val="clear" w:color="auto" w:fill="FFFFFF"/>
        </w:rPr>
        <w:t xml:space="preserve">the </w:t>
      </w:r>
      <w:r w:rsidRPr="0055009D">
        <w:rPr>
          <w:rFonts w:ascii="Times New Roman" w:hAnsi="Times New Roman" w:cs="Times New Roman"/>
          <w:color w:val="222222"/>
          <w:sz w:val="24"/>
          <w:szCs w:val="24"/>
          <w:shd w:val="clear" w:color="auto" w:fill="FFFFFF"/>
        </w:rPr>
        <w:t>five forces model and SWOT analysis. In </w:t>
      </w:r>
      <w:r w:rsidRPr="0055009D">
        <w:rPr>
          <w:rFonts w:ascii="Times New Roman" w:hAnsi="Times New Roman" w:cs="Times New Roman"/>
          <w:i/>
          <w:iCs/>
          <w:color w:val="222222"/>
          <w:sz w:val="24"/>
          <w:szCs w:val="24"/>
          <w:shd w:val="clear" w:color="auto" w:fill="FFFFFF"/>
        </w:rPr>
        <w:t>International academic conference on frontiers in social sciences and management innovation (IAFSM 2019)</w:t>
      </w:r>
      <w:r w:rsidRPr="0055009D">
        <w:rPr>
          <w:rFonts w:ascii="Times New Roman" w:hAnsi="Times New Roman" w:cs="Times New Roman"/>
          <w:color w:val="222222"/>
          <w:sz w:val="24"/>
          <w:szCs w:val="24"/>
          <w:shd w:val="clear" w:color="auto" w:fill="FFFFFF"/>
        </w:rPr>
        <w:t> (pp. 348-355). Atlantis Press</w:t>
      </w:r>
      <w:r w:rsidRPr="0055009D">
        <w:rPr>
          <w:color w:val="222222"/>
          <w:sz w:val="20"/>
          <w:szCs w:val="20"/>
          <w:shd w:val="clear" w:color="auto" w:fill="FFFFFF"/>
        </w:rPr>
        <w:t>.</w:t>
      </w:r>
    </w:p>
    <w:sectPr w:rsidR="00801F2D" w:rsidRPr="0055009D" w:rsidSect="004046DF">
      <w:headerReference w:type="default" r:id="rId16"/>
      <w:footerReference w:type="default" r:id="rId1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40996" w14:textId="77777777" w:rsidR="00A80470" w:rsidRDefault="00A80470" w:rsidP="00642292">
      <w:pPr>
        <w:spacing w:line="240" w:lineRule="auto"/>
      </w:pPr>
      <w:r>
        <w:separator/>
      </w:r>
    </w:p>
  </w:endnote>
  <w:endnote w:type="continuationSeparator" w:id="0">
    <w:p w14:paraId="4637FB33" w14:textId="77777777" w:rsidR="00A80470" w:rsidRDefault="00A80470" w:rsidP="006422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0"/>
        <w:szCs w:val="20"/>
      </w:rPr>
      <w:id w:val="1684091106"/>
      <w:docPartObj>
        <w:docPartGallery w:val="Page Numbers (Bottom of Page)"/>
        <w:docPartUnique/>
      </w:docPartObj>
    </w:sdtPr>
    <w:sdtContent>
      <w:sdt>
        <w:sdtPr>
          <w:rPr>
            <w:rFonts w:ascii="Times New Roman" w:hAnsi="Times New Roman" w:cs="Times New Roman"/>
            <w:b/>
            <w:bCs/>
            <w:sz w:val="20"/>
            <w:szCs w:val="20"/>
          </w:rPr>
          <w:id w:val="-1769616900"/>
          <w:docPartObj>
            <w:docPartGallery w:val="Page Numbers (Top of Page)"/>
            <w:docPartUnique/>
          </w:docPartObj>
        </w:sdtPr>
        <w:sdtContent>
          <w:p w14:paraId="48DFAE5E" w14:textId="1E2CA7DF" w:rsidR="00642292" w:rsidRPr="00642292" w:rsidRDefault="00642292" w:rsidP="00642292">
            <w:pPr>
              <w:pStyle w:val="Footer"/>
              <w:spacing w:line="480" w:lineRule="auto"/>
              <w:jc w:val="right"/>
              <w:rPr>
                <w:rFonts w:ascii="Times New Roman" w:hAnsi="Times New Roman" w:cs="Times New Roman"/>
                <w:b/>
                <w:bCs/>
                <w:sz w:val="20"/>
                <w:szCs w:val="20"/>
              </w:rPr>
            </w:pPr>
            <w:r w:rsidRPr="00642292">
              <w:rPr>
                <w:rFonts w:ascii="Times New Roman" w:hAnsi="Times New Roman" w:cs="Times New Roman"/>
                <w:b/>
                <w:bCs/>
                <w:sz w:val="20"/>
                <w:szCs w:val="20"/>
              </w:rPr>
              <w:t xml:space="preserve">Page </w:t>
            </w:r>
            <w:r w:rsidRPr="00642292">
              <w:rPr>
                <w:rFonts w:ascii="Times New Roman" w:hAnsi="Times New Roman" w:cs="Times New Roman"/>
                <w:b/>
                <w:bCs/>
                <w:sz w:val="20"/>
                <w:szCs w:val="20"/>
              </w:rPr>
              <w:fldChar w:fldCharType="begin"/>
            </w:r>
            <w:r w:rsidRPr="00642292">
              <w:rPr>
                <w:rFonts w:ascii="Times New Roman" w:hAnsi="Times New Roman" w:cs="Times New Roman"/>
                <w:b/>
                <w:bCs/>
                <w:sz w:val="20"/>
                <w:szCs w:val="20"/>
              </w:rPr>
              <w:instrText xml:space="preserve"> PAGE </w:instrText>
            </w:r>
            <w:r w:rsidRPr="00642292">
              <w:rPr>
                <w:rFonts w:ascii="Times New Roman" w:hAnsi="Times New Roman" w:cs="Times New Roman"/>
                <w:b/>
                <w:bCs/>
                <w:sz w:val="20"/>
                <w:szCs w:val="20"/>
              </w:rPr>
              <w:fldChar w:fldCharType="separate"/>
            </w:r>
            <w:r w:rsidRPr="00642292">
              <w:rPr>
                <w:rFonts w:ascii="Times New Roman" w:hAnsi="Times New Roman" w:cs="Times New Roman"/>
                <w:b/>
                <w:bCs/>
                <w:noProof/>
                <w:sz w:val="20"/>
                <w:szCs w:val="20"/>
              </w:rPr>
              <w:t>2</w:t>
            </w:r>
            <w:r w:rsidRPr="00642292">
              <w:rPr>
                <w:rFonts w:ascii="Times New Roman" w:hAnsi="Times New Roman" w:cs="Times New Roman"/>
                <w:b/>
                <w:bCs/>
                <w:sz w:val="20"/>
                <w:szCs w:val="20"/>
              </w:rPr>
              <w:fldChar w:fldCharType="end"/>
            </w:r>
            <w:r w:rsidRPr="00642292">
              <w:rPr>
                <w:rFonts w:ascii="Times New Roman" w:hAnsi="Times New Roman" w:cs="Times New Roman"/>
                <w:b/>
                <w:bCs/>
                <w:sz w:val="20"/>
                <w:szCs w:val="20"/>
              </w:rPr>
              <w:t xml:space="preserve"> of </w:t>
            </w:r>
            <w:r w:rsidRPr="00642292">
              <w:rPr>
                <w:rFonts w:ascii="Times New Roman" w:hAnsi="Times New Roman" w:cs="Times New Roman"/>
                <w:b/>
                <w:bCs/>
                <w:sz w:val="20"/>
                <w:szCs w:val="20"/>
              </w:rPr>
              <w:fldChar w:fldCharType="begin"/>
            </w:r>
            <w:r w:rsidRPr="00642292">
              <w:rPr>
                <w:rFonts w:ascii="Times New Roman" w:hAnsi="Times New Roman" w:cs="Times New Roman"/>
                <w:b/>
                <w:bCs/>
                <w:sz w:val="20"/>
                <w:szCs w:val="20"/>
              </w:rPr>
              <w:instrText xml:space="preserve"> NUMPAGES  </w:instrText>
            </w:r>
            <w:r w:rsidRPr="00642292">
              <w:rPr>
                <w:rFonts w:ascii="Times New Roman" w:hAnsi="Times New Roman" w:cs="Times New Roman"/>
                <w:b/>
                <w:bCs/>
                <w:sz w:val="20"/>
                <w:szCs w:val="20"/>
              </w:rPr>
              <w:fldChar w:fldCharType="separate"/>
            </w:r>
            <w:r w:rsidRPr="00642292">
              <w:rPr>
                <w:rFonts w:ascii="Times New Roman" w:hAnsi="Times New Roman" w:cs="Times New Roman"/>
                <w:b/>
                <w:bCs/>
                <w:noProof/>
                <w:sz w:val="20"/>
                <w:szCs w:val="20"/>
              </w:rPr>
              <w:t>2</w:t>
            </w:r>
            <w:r w:rsidRPr="00642292">
              <w:rPr>
                <w:rFonts w:ascii="Times New Roman" w:hAnsi="Times New Roman" w:cs="Times New Roman"/>
                <w:b/>
                <w:bCs/>
                <w:sz w:val="20"/>
                <w:szCs w:val="20"/>
              </w:rPr>
              <w:fldChar w:fldCharType="end"/>
            </w:r>
          </w:p>
        </w:sdtContent>
      </w:sdt>
    </w:sdtContent>
  </w:sdt>
  <w:p w14:paraId="27B59FB3" w14:textId="77777777" w:rsidR="00642292" w:rsidRDefault="00642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C8D55" w14:textId="77777777" w:rsidR="00A80470" w:rsidRDefault="00A80470" w:rsidP="00642292">
      <w:pPr>
        <w:spacing w:line="240" w:lineRule="auto"/>
      </w:pPr>
      <w:r>
        <w:separator/>
      </w:r>
    </w:p>
  </w:footnote>
  <w:footnote w:type="continuationSeparator" w:id="0">
    <w:p w14:paraId="6B495961" w14:textId="77777777" w:rsidR="00A80470" w:rsidRDefault="00A80470" w:rsidP="006422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D270E" w14:textId="39BD85C4" w:rsidR="00642292" w:rsidRPr="00642292" w:rsidRDefault="00642292" w:rsidP="00642292">
    <w:pPr>
      <w:pStyle w:val="Header"/>
      <w:spacing w:line="480" w:lineRule="auto"/>
      <w:jc w:val="right"/>
      <w:rPr>
        <w:rFonts w:ascii="Times New Roman" w:hAnsi="Times New Roman" w:cs="Times New Roman"/>
        <w:b/>
        <w:bCs/>
        <w:sz w:val="20"/>
        <w:szCs w:val="20"/>
      </w:rPr>
    </w:pPr>
    <w:r w:rsidRPr="00642292">
      <w:rPr>
        <w:rFonts w:ascii="Times New Roman" w:hAnsi="Times New Roman" w:cs="Times New Roman"/>
        <w:b/>
        <w:bCs/>
        <w:sz w:val="20"/>
        <w:szCs w:val="20"/>
      </w:rPr>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F2D"/>
    <w:rsid w:val="000C3B94"/>
    <w:rsid w:val="00401E52"/>
    <w:rsid w:val="004046DF"/>
    <w:rsid w:val="00431FE1"/>
    <w:rsid w:val="004757BE"/>
    <w:rsid w:val="004B333F"/>
    <w:rsid w:val="0055009D"/>
    <w:rsid w:val="005A7BA7"/>
    <w:rsid w:val="00604239"/>
    <w:rsid w:val="00606008"/>
    <w:rsid w:val="00630CA4"/>
    <w:rsid w:val="00642292"/>
    <w:rsid w:val="00731B01"/>
    <w:rsid w:val="00760075"/>
    <w:rsid w:val="007843CF"/>
    <w:rsid w:val="007B491D"/>
    <w:rsid w:val="00801F2D"/>
    <w:rsid w:val="0080683C"/>
    <w:rsid w:val="00884864"/>
    <w:rsid w:val="008D0820"/>
    <w:rsid w:val="008F15EA"/>
    <w:rsid w:val="009531EE"/>
    <w:rsid w:val="00955D80"/>
    <w:rsid w:val="009D10D4"/>
    <w:rsid w:val="009F2878"/>
    <w:rsid w:val="00A300BC"/>
    <w:rsid w:val="00A80470"/>
    <w:rsid w:val="00AB2F42"/>
    <w:rsid w:val="00AD02AE"/>
    <w:rsid w:val="00C36AE6"/>
    <w:rsid w:val="00C80825"/>
    <w:rsid w:val="00D20EBB"/>
    <w:rsid w:val="00D23EF3"/>
    <w:rsid w:val="00E5731E"/>
    <w:rsid w:val="00F562C1"/>
    <w:rsid w:val="00FA1D4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70B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42292"/>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42292"/>
    <w:pPr>
      <w:tabs>
        <w:tab w:val="center" w:pos="4513"/>
        <w:tab w:val="right" w:pos="9026"/>
      </w:tabs>
      <w:spacing w:line="240" w:lineRule="auto"/>
    </w:pPr>
  </w:style>
  <w:style w:type="character" w:customStyle="1" w:styleId="HeaderChar">
    <w:name w:val="Header Char"/>
    <w:basedOn w:val="DefaultParagraphFont"/>
    <w:link w:val="Header"/>
    <w:uiPriority w:val="99"/>
    <w:rsid w:val="00642292"/>
  </w:style>
  <w:style w:type="paragraph" w:styleId="Footer">
    <w:name w:val="footer"/>
    <w:basedOn w:val="Normal"/>
    <w:link w:val="FooterChar"/>
    <w:uiPriority w:val="99"/>
    <w:unhideWhenUsed/>
    <w:rsid w:val="00642292"/>
    <w:pPr>
      <w:tabs>
        <w:tab w:val="center" w:pos="4513"/>
        <w:tab w:val="right" w:pos="9026"/>
      </w:tabs>
      <w:spacing w:line="240" w:lineRule="auto"/>
    </w:pPr>
  </w:style>
  <w:style w:type="character" w:customStyle="1" w:styleId="FooterChar">
    <w:name w:val="Footer Char"/>
    <w:basedOn w:val="DefaultParagraphFont"/>
    <w:link w:val="Footer"/>
    <w:uiPriority w:val="99"/>
    <w:rsid w:val="00642292"/>
  </w:style>
  <w:style w:type="character" w:styleId="Hyperlink">
    <w:name w:val="Hyperlink"/>
    <w:basedOn w:val="DefaultParagraphFont"/>
    <w:uiPriority w:val="99"/>
    <w:unhideWhenUsed/>
    <w:rsid w:val="00642292"/>
    <w:rPr>
      <w:color w:val="0000FF" w:themeColor="hyperlink"/>
      <w:u w:val="single"/>
    </w:rPr>
  </w:style>
  <w:style w:type="paragraph" w:styleId="TOCHeading">
    <w:name w:val="TOC Heading"/>
    <w:basedOn w:val="Heading1"/>
    <w:next w:val="Normal"/>
    <w:uiPriority w:val="39"/>
    <w:unhideWhenUsed/>
    <w:qFormat/>
    <w:rsid w:val="000C3B9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C3B94"/>
    <w:pPr>
      <w:spacing w:after="100"/>
    </w:pPr>
  </w:style>
  <w:style w:type="character" w:styleId="CommentReference">
    <w:name w:val="annotation reference"/>
    <w:basedOn w:val="DefaultParagraphFont"/>
    <w:uiPriority w:val="99"/>
    <w:semiHidden/>
    <w:unhideWhenUsed/>
    <w:rsid w:val="00606008"/>
    <w:rPr>
      <w:sz w:val="16"/>
      <w:szCs w:val="16"/>
    </w:rPr>
  </w:style>
  <w:style w:type="paragraph" w:styleId="CommentText">
    <w:name w:val="annotation text"/>
    <w:basedOn w:val="Normal"/>
    <w:link w:val="CommentTextChar"/>
    <w:uiPriority w:val="99"/>
    <w:unhideWhenUsed/>
    <w:rsid w:val="00606008"/>
    <w:pPr>
      <w:spacing w:line="240" w:lineRule="auto"/>
    </w:pPr>
    <w:rPr>
      <w:sz w:val="20"/>
      <w:szCs w:val="20"/>
    </w:rPr>
  </w:style>
  <w:style w:type="character" w:customStyle="1" w:styleId="CommentTextChar">
    <w:name w:val="Comment Text Char"/>
    <w:basedOn w:val="DefaultParagraphFont"/>
    <w:link w:val="CommentText"/>
    <w:uiPriority w:val="99"/>
    <w:rsid w:val="00606008"/>
    <w:rPr>
      <w:sz w:val="20"/>
      <w:szCs w:val="20"/>
    </w:rPr>
  </w:style>
  <w:style w:type="paragraph" w:styleId="CommentSubject">
    <w:name w:val="annotation subject"/>
    <w:basedOn w:val="CommentText"/>
    <w:next w:val="CommentText"/>
    <w:link w:val="CommentSubjectChar"/>
    <w:uiPriority w:val="99"/>
    <w:semiHidden/>
    <w:unhideWhenUsed/>
    <w:rsid w:val="00606008"/>
    <w:rPr>
      <w:b/>
      <w:bCs/>
    </w:rPr>
  </w:style>
  <w:style w:type="character" w:customStyle="1" w:styleId="CommentSubjectChar">
    <w:name w:val="Comment Subject Char"/>
    <w:basedOn w:val="CommentTextChar"/>
    <w:link w:val="CommentSubject"/>
    <w:uiPriority w:val="99"/>
    <w:semiHidden/>
    <w:rsid w:val="00606008"/>
    <w:rPr>
      <w:b/>
      <w:bCs/>
      <w:sz w:val="20"/>
      <w:szCs w:val="20"/>
    </w:rPr>
  </w:style>
  <w:style w:type="paragraph" w:styleId="ListParagraph">
    <w:name w:val="List Paragraph"/>
    <w:basedOn w:val="Normal"/>
    <w:uiPriority w:val="34"/>
    <w:qFormat/>
    <w:rsid w:val="009F28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sg.hilton.com/our-progres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tatista.com/statistics/297760/revenue-of-hilton-worldwide-holdings-inc/"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r.hilton.com/financial-reporting/annu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0FD8C-55C4-4A67-B58E-94DFB276F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3022</Words>
  <Characters>17230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2024-05-21T23:05:00Z</dcterms:created>
  <dcterms:modified xsi:type="dcterms:W3CDTF">2024-05-21T23:05:00Z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2af4d680560acdcdd1138363657123249f0cbc8623d4cbe854af264c8c654a00</vt:lpwstr>
  </property>
</Properties>
</file>