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6405362"/>
        <w:docPartObj>
          <w:docPartGallery w:val="Cover Pages"/>
          <w:docPartUnique/>
        </w:docPartObj>
      </w:sdtPr>
      <w:sdtContent>
        <w:p w14:paraId="0B5F36D7" w14:textId="115F3122" w:rsidR="00FE62C0" w:rsidRDefault="00FE62C0"/>
        <w:tbl>
          <w:tblPr>
            <w:tblpPr w:leftFromText="187" w:rightFromText="187" w:horzAnchor="margin" w:tblpXSpec="center" w:tblpY="2881"/>
            <w:tblW w:w="5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9011"/>
          </w:tblGrid>
          <w:tr w:rsidR="00FE62C0" w14:paraId="289123D2" w14:textId="77777777" w:rsidTr="00FE62C0">
            <w:tc>
              <w:tcPr>
                <w:tcW w:w="9366" w:type="dxa"/>
                <w:tcMar>
                  <w:top w:w="216" w:type="dxa"/>
                  <w:left w:w="115" w:type="dxa"/>
                  <w:bottom w:w="216" w:type="dxa"/>
                  <w:right w:w="115" w:type="dxa"/>
                </w:tcMar>
              </w:tcPr>
              <w:p w14:paraId="5EC78DA0" w14:textId="5F21101A" w:rsidR="00FE62C0" w:rsidRDefault="00FE62C0">
                <w:pPr>
                  <w:pStyle w:val="NoSpacing"/>
                  <w:rPr>
                    <w:color w:val="2F5496" w:themeColor="accent1" w:themeShade="BF"/>
                    <w:sz w:val="24"/>
                  </w:rPr>
                </w:pPr>
              </w:p>
            </w:tc>
          </w:tr>
          <w:tr w:rsidR="00FE62C0" w14:paraId="27773E76" w14:textId="77777777" w:rsidTr="00FE62C0">
            <w:tc>
              <w:tcPr>
                <w:tcW w:w="9366" w:type="dxa"/>
              </w:tcPr>
              <w:sdt>
                <w:sdtPr>
                  <w:rPr>
                    <w:rFonts w:asciiTheme="majorHAnsi" w:eastAsiaTheme="majorEastAsia" w:hAnsiTheme="majorHAnsi" w:cstheme="majorBidi"/>
                    <w:color w:val="4472C4" w:themeColor="accent1"/>
                    <w:sz w:val="88"/>
                    <w:szCs w:val="88"/>
                  </w:rPr>
                  <w:alias w:val="Title"/>
                  <w:id w:val="13406919"/>
                  <w:placeholder>
                    <w:docPart w:val="DA919A45C15C4812A824F8AA50F00D37"/>
                  </w:placeholder>
                  <w:dataBinding w:prefixMappings="xmlns:ns0='http://schemas.openxmlformats.org/package/2006/metadata/core-properties' xmlns:ns1='http://purl.org/dc/elements/1.1/'" w:xpath="/ns0:coreProperties[1]/ns1:title[1]" w:storeItemID="{6C3C8BC8-F283-45AE-878A-BAB7291924A1}"/>
                  <w:text/>
                </w:sdtPr>
                <w:sdtContent>
                  <w:p w14:paraId="6317E9F5" w14:textId="32FACE74" w:rsidR="00FE62C0" w:rsidRPr="00FE62C0" w:rsidRDefault="00FE62C0">
                    <w:pPr>
                      <w:pStyle w:val="NoSpacing"/>
                      <w:spacing w:line="216" w:lineRule="auto"/>
                      <w:rPr>
                        <w:rFonts w:asciiTheme="majorHAnsi" w:eastAsiaTheme="majorEastAsia" w:hAnsiTheme="majorHAnsi" w:cstheme="majorBidi"/>
                        <w:color w:val="4472C4" w:themeColor="accent1"/>
                        <w:sz w:val="88"/>
                        <w:szCs w:val="88"/>
                      </w:rPr>
                    </w:pPr>
                    <w:r w:rsidRPr="00FE62C0">
                      <w:rPr>
                        <w:rFonts w:asciiTheme="majorHAnsi" w:eastAsiaTheme="majorEastAsia" w:hAnsiTheme="majorHAnsi" w:cstheme="majorBidi"/>
                        <w:color w:val="4472C4" w:themeColor="accent1"/>
                        <w:sz w:val="88"/>
                        <w:szCs w:val="88"/>
                      </w:rPr>
                      <w:t>Strategic Management for SMEs</w:t>
                    </w:r>
                  </w:p>
                </w:sdtContent>
              </w:sdt>
            </w:tc>
          </w:tr>
          <w:tr w:rsidR="00FE62C0" w14:paraId="42F7DCE5" w14:textId="77777777" w:rsidTr="00FE62C0">
            <w:sdt>
              <w:sdtPr>
                <w:rPr>
                  <w:color w:val="2F5496" w:themeColor="accent1" w:themeShade="BF"/>
                  <w:sz w:val="52"/>
                  <w:szCs w:val="52"/>
                </w:rPr>
                <w:alias w:val="Subtitle"/>
                <w:id w:val="13406923"/>
                <w:placeholder>
                  <w:docPart w:val="731C8E0BD2A54435A8889E4429214D71"/>
                </w:placeholder>
                <w:dataBinding w:prefixMappings="xmlns:ns0='http://schemas.openxmlformats.org/package/2006/metadata/core-properties' xmlns:ns1='http://purl.org/dc/elements/1.1/'" w:xpath="/ns0:coreProperties[1]/ns1:subject[1]" w:storeItemID="{6C3C8BC8-F283-45AE-878A-BAB7291924A1}"/>
                <w:text/>
              </w:sdtPr>
              <w:sdtContent>
                <w:tc>
                  <w:tcPr>
                    <w:tcW w:w="9366" w:type="dxa"/>
                    <w:tcMar>
                      <w:top w:w="216" w:type="dxa"/>
                      <w:left w:w="115" w:type="dxa"/>
                      <w:bottom w:w="216" w:type="dxa"/>
                      <w:right w:w="115" w:type="dxa"/>
                    </w:tcMar>
                  </w:tcPr>
                  <w:p w14:paraId="24A40245" w14:textId="638E7401" w:rsidR="00FE62C0" w:rsidRDefault="00FE62C0">
                    <w:pPr>
                      <w:pStyle w:val="NoSpacing"/>
                      <w:rPr>
                        <w:color w:val="2F5496" w:themeColor="accent1" w:themeShade="BF"/>
                        <w:sz w:val="24"/>
                      </w:rPr>
                    </w:pPr>
                    <w:r w:rsidRPr="00FE62C0">
                      <w:rPr>
                        <w:color w:val="2F5496" w:themeColor="accent1" w:themeShade="BF"/>
                        <w:sz w:val="52"/>
                        <w:szCs w:val="52"/>
                      </w:rPr>
                      <w:t>Fame Fashions (UK) Ltd</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E62C0" w14:paraId="45C11C1A"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60DFE760DEAE4DF6B83E9C73472F3FBE"/>
                  </w:placeholder>
                  <w:dataBinding w:prefixMappings="xmlns:ns0='http://schemas.openxmlformats.org/package/2006/metadata/core-properties' xmlns:ns1='http://purl.org/dc/elements/1.1/'" w:xpath="/ns0:coreProperties[1]/ns1:creator[1]" w:storeItemID="{6C3C8BC8-F283-45AE-878A-BAB7291924A1}"/>
                  <w:text/>
                </w:sdtPr>
                <w:sdtContent>
                  <w:p w14:paraId="39E21023" w14:textId="7FAF2A39" w:rsidR="00FE62C0" w:rsidRDefault="00FE62C0">
                    <w:pPr>
                      <w:pStyle w:val="NoSpacing"/>
                      <w:rPr>
                        <w:color w:val="4472C4" w:themeColor="accent1"/>
                        <w:sz w:val="28"/>
                        <w:szCs w:val="28"/>
                      </w:rPr>
                    </w:pPr>
                    <w:r>
                      <w:rPr>
                        <w:color w:val="4472C4" w:themeColor="accent1"/>
                        <w:sz w:val="28"/>
                        <w:szCs w:val="28"/>
                      </w:rPr>
                      <w:t xml:space="preserve">Student: Mariana </w:t>
                    </w:r>
                    <w:r w:rsidR="0032170E">
                      <w:rPr>
                        <w:color w:val="4472C4" w:themeColor="accent1"/>
                        <w:sz w:val="28"/>
                        <w:szCs w:val="28"/>
                      </w:rPr>
                      <w:t>Grigorita (</w:t>
                    </w:r>
                    <w:r>
                      <w:rPr>
                        <w:color w:val="4472C4" w:themeColor="accent1"/>
                        <w:sz w:val="28"/>
                        <w:szCs w:val="28"/>
                      </w:rPr>
                      <w:t>2014974)</w:t>
                    </w:r>
                  </w:p>
                </w:sdtContent>
              </w:sdt>
              <w:sdt>
                <w:sdtPr>
                  <w:rPr>
                    <w:color w:val="4472C4" w:themeColor="accent1"/>
                    <w:sz w:val="28"/>
                    <w:szCs w:val="28"/>
                  </w:rPr>
                  <w:alias w:val="Date"/>
                  <w:tag w:val="Date"/>
                  <w:id w:val="13406932"/>
                  <w:placeholder>
                    <w:docPart w:val="D67FF251801842AF8822C40DE73227A0"/>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091EB7A" w14:textId="69103CF4" w:rsidR="00FE62C0" w:rsidRDefault="00FE62C0">
                    <w:pPr>
                      <w:pStyle w:val="NoSpacing"/>
                      <w:rPr>
                        <w:color w:val="4472C4" w:themeColor="accent1"/>
                        <w:sz w:val="28"/>
                        <w:szCs w:val="28"/>
                      </w:rPr>
                    </w:pPr>
                    <w:r>
                      <w:rPr>
                        <w:color w:val="4472C4" w:themeColor="accent1"/>
                        <w:sz w:val="28"/>
                        <w:szCs w:val="28"/>
                      </w:rPr>
                      <w:t>Lecturer: Bente Fatema</w:t>
                    </w:r>
                  </w:p>
                </w:sdtContent>
              </w:sdt>
              <w:p w14:paraId="69037C36" w14:textId="77777777" w:rsidR="00FE62C0" w:rsidRDefault="00FE62C0">
                <w:pPr>
                  <w:pStyle w:val="NoSpacing"/>
                  <w:rPr>
                    <w:color w:val="4472C4" w:themeColor="accent1"/>
                  </w:rPr>
                </w:pPr>
              </w:p>
            </w:tc>
          </w:tr>
        </w:tbl>
        <w:p w14:paraId="07AC8636" w14:textId="351F6B2B" w:rsidR="00FE62C0" w:rsidRDefault="00FE62C0">
          <w:r>
            <w:br w:type="page"/>
          </w:r>
        </w:p>
      </w:sdtContent>
    </w:sdt>
    <w:sdt>
      <w:sdtPr>
        <w:rPr>
          <w:rFonts w:asciiTheme="minorHAnsi" w:eastAsiaTheme="minorHAnsi" w:hAnsiTheme="minorHAnsi" w:cstheme="minorBidi"/>
          <w:color w:val="auto"/>
          <w:kern w:val="2"/>
          <w:sz w:val="22"/>
          <w:szCs w:val="22"/>
          <w:lang w:val="en-GB"/>
          <w14:ligatures w14:val="standardContextual"/>
        </w:rPr>
        <w:id w:val="-1036496454"/>
        <w:docPartObj>
          <w:docPartGallery w:val="Table of Contents"/>
          <w:docPartUnique/>
        </w:docPartObj>
      </w:sdtPr>
      <w:sdtEndPr>
        <w:rPr>
          <w:b/>
          <w:bCs/>
          <w:noProof/>
        </w:rPr>
      </w:sdtEndPr>
      <w:sdtContent>
        <w:p w14:paraId="4EFE2637" w14:textId="4E850BA6" w:rsidR="00A07A9E" w:rsidRDefault="00A07A9E" w:rsidP="0017351D">
          <w:pPr>
            <w:pStyle w:val="TOCHeading"/>
            <w:jc w:val="both"/>
          </w:pPr>
          <w:r>
            <w:t>Table of Contents</w:t>
          </w:r>
        </w:p>
        <w:p w14:paraId="00822D55" w14:textId="68DF3FF9" w:rsidR="002F75FA" w:rsidRDefault="00A07A9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160930" w:history="1">
            <w:r w:rsidR="002F75FA" w:rsidRPr="001B7946">
              <w:rPr>
                <w:rStyle w:val="Hyperlink"/>
                <w:rFonts w:cstheme="minorHAnsi"/>
                <w:noProof/>
              </w:rPr>
              <w:t>Introduction</w:t>
            </w:r>
            <w:r w:rsidR="002F75FA">
              <w:rPr>
                <w:noProof/>
                <w:webHidden/>
              </w:rPr>
              <w:tab/>
            </w:r>
            <w:r w:rsidR="002F75FA">
              <w:rPr>
                <w:noProof/>
                <w:webHidden/>
              </w:rPr>
              <w:fldChar w:fldCharType="begin"/>
            </w:r>
            <w:r w:rsidR="002F75FA">
              <w:rPr>
                <w:noProof/>
                <w:webHidden/>
              </w:rPr>
              <w:instrText xml:space="preserve"> PAGEREF _Toc150160930 \h </w:instrText>
            </w:r>
            <w:r w:rsidR="002F75FA">
              <w:rPr>
                <w:noProof/>
                <w:webHidden/>
              </w:rPr>
            </w:r>
            <w:r w:rsidR="002F75FA">
              <w:rPr>
                <w:noProof/>
                <w:webHidden/>
              </w:rPr>
              <w:fldChar w:fldCharType="separate"/>
            </w:r>
            <w:r w:rsidR="002F75FA">
              <w:rPr>
                <w:noProof/>
                <w:webHidden/>
              </w:rPr>
              <w:t>2</w:t>
            </w:r>
            <w:r w:rsidR="002F75FA">
              <w:rPr>
                <w:noProof/>
                <w:webHidden/>
              </w:rPr>
              <w:fldChar w:fldCharType="end"/>
            </w:r>
          </w:hyperlink>
        </w:p>
        <w:p w14:paraId="1D11CBC1" w14:textId="1CBB30CD" w:rsidR="002F75FA" w:rsidRDefault="002F75FA">
          <w:pPr>
            <w:pStyle w:val="TOC1"/>
            <w:tabs>
              <w:tab w:val="right" w:leader="dot" w:pos="9016"/>
            </w:tabs>
            <w:rPr>
              <w:rFonts w:eastAsiaTheme="minorEastAsia"/>
              <w:noProof/>
              <w:lang w:eastAsia="en-GB"/>
            </w:rPr>
          </w:pPr>
          <w:hyperlink w:anchor="_Toc150160931" w:history="1">
            <w:r w:rsidRPr="001B7946">
              <w:rPr>
                <w:rStyle w:val="Hyperlink"/>
                <w:rFonts w:cstheme="minorHAnsi"/>
                <w:noProof/>
              </w:rPr>
              <w:t>Current strategic decision</w:t>
            </w:r>
            <w:r>
              <w:rPr>
                <w:noProof/>
                <w:webHidden/>
              </w:rPr>
              <w:tab/>
            </w:r>
            <w:r>
              <w:rPr>
                <w:noProof/>
                <w:webHidden/>
              </w:rPr>
              <w:fldChar w:fldCharType="begin"/>
            </w:r>
            <w:r>
              <w:rPr>
                <w:noProof/>
                <w:webHidden/>
              </w:rPr>
              <w:instrText xml:space="preserve"> PAGEREF _Toc150160931 \h </w:instrText>
            </w:r>
            <w:r>
              <w:rPr>
                <w:noProof/>
                <w:webHidden/>
              </w:rPr>
            </w:r>
            <w:r>
              <w:rPr>
                <w:noProof/>
                <w:webHidden/>
              </w:rPr>
              <w:fldChar w:fldCharType="separate"/>
            </w:r>
            <w:r>
              <w:rPr>
                <w:noProof/>
                <w:webHidden/>
              </w:rPr>
              <w:t>2</w:t>
            </w:r>
            <w:r>
              <w:rPr>
                <w:noProof/>
                <w:webHidden/>
              </w:rPr>
              <w:fldChar w:fldCharType="end"/>
            </w:r>
          </w:hyperlink>
        </w:p>
        <w:p w14:paraId="4EC27598" w14:textId="6976FCE1" w:rsidR="002F75FA" w:rsidRDefault="002F75FA">
          <w:pPr>
            <w:pStyle w:val="TOC1"/>
            <w:tabs>
              <w:tab w:val="right" w:leader="dot" w:pos="9016"/>
            </w:tabs>
            <w:rPr>
              <w:rFonts w:eastAsiaTheme="minorEastAsia"/>
              <w:noProof/>
              <w:lang w:eastAsia="en-GB"/>
            </w:rPr>
          </w:pPr>
          <w:hyperlink w:anchor="_Toc150160932" w:history="1">
            <w:r w:rsidRPr="001B7946">
              <w:rPr>
                <w:rStyle w:val="Hyperlink"/>
                <w:rFonts w:cstheme="minorHAnsi"/>
                <w:noProof/>
              </w:rPr>
              <w:t>Environmental analysis</w:t>
            </w:r>
            <w:r>
              <w:rPr>
                <w:noProof/>
                <w:webHidden/>
              </w:rPr>
              <w:tab/>
            </w:r>
            <w:r>
              <w:rPr>
                <w:noProof/>
                <w:webHidden/>
              </w:rPr>
              <w:fldChar w:fldCharType="begin"/>
            </w:r>
            <w:r>
              <w:rPr>
                <w:noProof/>
                <w:webHidden/>
              </w:rPr>
              <w:instrText xml:space="preserve"> PAGEREF _Toc150160932 \h </w:instrText>
            </w:r>
            <w:r>
              <w:rPr>
                <w:noProof/>
                <w:webHidden/>
              </w:rPr>
            </w:r>
            <w:r>
              <w:rPr>
                <w:noProof/>
                <w:webHidden/>
              </w:rPr>
              <w:fldChar w:fldCharType="separate"/>
            </w:r>
            <w:r>
              <w:rPr>
                <w:noProof/>
                <w:webHidden/>
              </w:rPr>
              <w:t>3</w:t>
            </w:r>
            <w:r>
              <w:rPr>
                <w:noProof/>
                <w:webHidden/>
              </w:rPr>
              <w:fldChar w:fldCharType="end"/>
            </w:r>
          </w:hyperlink>
        </w:p>
        <w:p w14:paraId="15261C54" w14:textId="1B38D920" w:rsidR="002F75FA" w:rsidRDefault="002F75FA">
          <w:pPr>
            <w:pStyle w:val="TOC2"/>
            <w:tabs>
              <w:tab w:val="right" w:leader="dot" w:pos="9016"/>
            </w:tabs>
            <w:rPr>
              <w:rFonts w:eastAsiaTheme="minorEastAsia"/>
              <w:noProof/>
              <w:lang w:eastAsia="en-GB"/>
            </w:rPr>
          </w:pPr>
          <w:hyperlink w:anchor="_Toc150160933" w:history="1">
            <w:r w:rsidRPr="001B7946">
              <w:rPr>
                <w:rStyle w:val="Hyperlink"/>
                <w:rFonts w:cstheme="minorHAnsi"/>
                <w:noProof/>
              </w:rPr>
              <w:t>PESTLE</w:t>
            </w:r>
            <w:r>
              <w:rPr>
                <w:noProof/>
                <w:webHidden/>
              </w:rPr>
              <w:tab/>
            </w:r>
            <w:r>
              <w:rPr>
                <w:noProof/>
                <w:webHidden/>
              </w:rPr>
              <w:fldChar w:fldCharType="begin"/>
            </w:r>
            <w:r>
              <w:rPr>
                <w:noProof/>
                <w:webHidden/>
              </w:rPr>
              <w:instrText xml:space="preserve"> PAGEREF _Toc150160933 \h </w:instrText>
            </w:r>
            <w:r>
              <w:rPr>
                <w:noProof/>
                <w:webHidden/>
              </w:rPr>
            </w:r>
            <w:r>
              <w:rPr>
                <w:noProof/>
                <w:webHidden/>
              </w:rPr>
              <w:fldChar w:fldCharType="separate"/>
            </w:r>
            <w:r>
              <w:rPr>
                <w:noProof/>
                <w:webHidden/>
              </w:rPr>
              <w:t>3</w:t>
            </w:r>
            <w:r>
              <w:rPr>
                <w:noProof/>
                <w:webHidden/>
              </w:rPr>
              <w:fldChar w:fldCharType="end"/>
            </w:r>
          </w:hyperlink>
        </w:p>
        <w:p w14:paraId="7219850D" w14:textId="72F3B021" w:rsidR="002F75FA" w:rsidRDefault="002F75FA">
          <w:pPr>
            <w:pStyle w:val="TOC2"/>
            <w:tabs>
              <w:tab w:val="right" w:leader="dot" w:pos="9016"/>
            </w:tabs>
            <w:rPr>
              <w:rFonts w:eastAsiaTheme="minorEastAsia"/>
              <w:noProof/>
              <w:lang w:eastAsia="en-GB"/>
            </w:rPr>
          </w:pPr>
          <w:hyperlink w:anchor="_Toc150160934" w:history="1">
            <w:r w:rsidRPr="001B7946">
              <w:rPr>
                <w:rStyle w:val="Hyperlink"/>
                <w:rFonts w:cstheme="minorHAnsi"/>
                <w:noProof/>
              </w:rPr>
              <w:t>SWOT</w:t>
            </w:r>
            <w:r>
              <w:rPr>
                <w:noProof/>
                <w:webHidden/>
              </w:rPr>
              <w:tab/>
            </w:r>
            <w:r>
              <w:rPr>
                <w:noProof/>
                <w:webHidden/>
              </w:rPr>
              <w:fldChar w:fldCharType="begin"/>
            </w:r>
            <w:r>
              <w:rPr>
                <w:noProof/>
                <w:webHidden/>
              </w:rPr>
              <w:instrText xml:space="preserve"> PAGEREF _Toc150160934 \h </w:instrText>
            </w:r>
            <w:r>
              <w:rPr>
                <w:noProof/>
                <w:webHidden/>
              </w:rPr>
            </w:r>
            <w:r>
              <w:rPr>
                <w:noProof/>
                <w:webHidden/>
              </w:rPr>
              <w:fldChar w:fldCharType="separate"/>
            </w:r>
            <w:r>
              <w:rPr>
                <w:noProof/>
                <w:webHidden/>
              </w:rPr>
              <w:t>8</w:t>
            </w:r>
            <w:r>
              <w:rPr>
                <w:noProof/>
                <w:webHidden/>
              </w:rPr>
              <w:fldChar w:fldCharType="end"/>
            </w:r>
          </w:hyperlink>
        </w:p>
        <w:p w14:paraId="581228F3" w14:textId="77F9E01F" w:rsidR="002F75FA" w:rsidRDefault="002F75FA">
          <w:pPr>
            <w:pStyle w:val="TOC2"/>
            <w:tabs>
              <w:tab w:val="right" w:leader="dot" w:pos="9016"/>
            </w:tabs>
            <w:rPr>
              <w:rFonts w:eastAsiaTheme="minorEastAsia"/>
              <w:noProof/>
              <w:lang w:eastAsia="en-GB"/>
            </w:rPr>
          </w:pPr>
          <w:hyperlink w:anchor="_Toc150160935" w:history="1">
            <w:r w:rsidRPr="001B7946">
              <w:rPr>
                <w:rStyle w:val="Hyperlink"/>
                <w:rFonts w:cstheme="minorHAnsi"/>
                <w:noProof/>
              </w:rPr>
              <w:t>Competitive analysis/ Porter’s Five Forces</w:t>
            </w:r>
            <w:r>
              <w:rPr>
                <w:noProof/>
                <w:webHidden/>
              </w:rPr>
              <w:tab/>
            </w:r>
            <w:r>
              <w:rPr>
                <w:noProof/>
                <w:webHidden/>
              </w:rPr>
              <w:fldChar w:fldCharType="begin"/>
            </w:r>
            <w:r>
              <w:rPr>
                <w:noProof/>
                <w:webHidden/>
              </w:rPr>
              <w:instrText xml:space="preserve"> PAGEREF _Toc150160935 \h </w:instrText>
            </w:r>
            <w:r>
              <w:rPr>
                <w:noProof/>
                <w:webHidden/>
              </w:rPr>
            </w:r>
            <w:r>
              <w:rPr>
                <w:noProof/>
                <w:webHidden/>
              </w:rPr>
              <w:fldChar w:fldCharType="separate"/>
            </w:r>
            <w:r>
              <w:rPr>
                <w:noProof/>
                <w:webHidden/>
              </w:rPr>
              <w:t>10</w:t>
            </w:r>
            <w:r>
              <w:rPr>
                <w:noProof/>
                <w:webHidden/>
              </w:rPr>
              <w:fldChar w:fldCharType="end"/>
            </w:r>
          </w:hyperlink>
        </w:p>
        <w:p w14:paraId="4BB9DB67" w14:textId="02295365" w:rsidR="002F75FA" w:rsidRDefault="002F75FA">
          <w:pPr>
            <w:pStyle w:val="TOC1"/>
            <w:tabs>
              <w:tab w:val="right" w:leader="dot" w:pos="9016"/>
            </w:tabs>
            <w:rPr>
              <w:rFonts w:eastAsiaTheme="minorEastAsia"/>
              <w:noProof/>
              <w:lang w:eastAsia="en-GB"/>
            </w:rPr>
          </w:pPr>
          <w:hyperlink w:anchor="_Toc150160936" w:history="1">
            <w:r w:rsidRPr="001B7946">
              <w:rPr>
                <w:rStyle w:val="Hyperlink"/>
                <w:rFonts w:cstheme="minorHAnsi"/>
                <w:noProof/>
              </w:rPr>
              <w:t>Stakeholder analysis</w:t>
            </w:r>
            <w:r>
              <w:rPr>
                <w:noProof/>
                <w:webHidden/>
              </w:rPr>
              <w:tab/>
            </w:r>
            <w:r>
              <w:rPr>
                <w:noProof/>
                <w:webHidden/>
              </w:rPr>
              <w:fldChar w:fldCharType="begin"/>
            </w:r>
            <w:r>
              <w:rPr>
                <w:noProof/>
                <w:webHidden/>
              </w:rPr>
              <w:instrText xml:space="preserve"> PAGEREF _Toc150160936 \h </w:instrText>
            </w:r>
            <w:r>
              <w:rPr>
                <w:noProof/>
                <w:webHidden/>
              </w:rPr>
            </w:r>
            <w:r>
              <w:rPr>
                <w:noProof/>
                <w:webHidden/>
              </w:rPr>
              <w:fldChar w:fldCharType="separate"/>
            </w:r>
            <w:r>
              <w:rPr>
                <w:noProof/>
                <w:webHidden/>
              </w:rPr>
              <w:t>11</w:t>
            </w:r>
            <w:r>
              <w:rPr>
                <w:noProof/>
                <w:webHidden/>
              </w:rPr>
              <w:fldChar w:fldCharType="end"/>
            </w:r>
          </w:hyperlink>
        </w:p>
        <w:p w14:paraId="3422D230" w14:textId="56A0A2AF" w:rsidR="002F75FA" w:rsidRDefault="002F75FA">
          <w:pPr>
            <w:pStyle w:val="TOC1"/>
            <w:tabs>
              <w:tab w:val="right" w:leader="dot" w:pos="9016"/>
            </w:tabs>
            <w:rPr>
              <w:rFonts w:eastAsiaTheme="minorEastAsia"/>
              <w:noProof/>
              <w:lang w:eastAsia="en-GB"/>
            </w:rPr>
          </w:pPr>
          <w:hyperlink w:anchor="_Toc150160937" w:history="1">
            <w:r w:rsidRPr="001B7946">
              <w:rPr>
                <w:rStyle w:val="Hyperlink"/>
                <w:rFonts w:cstheme="minorHAnsi"/>
                <w:noProof/>
              </w:rPr>
              <w:t>Strategic growth choices</w:t>
            </w:r>
            <w:r>
              <w:rPr>
                <w:noProof/>
                <w:webHidden/>
              </w:rPr>
              <w:tab/>
            </w:r>
            <w:r>
              <w:rPr>
                <w:noProof/>
                <w:webHidden/>
              </w:rPr>
              <w:fldChar w:fldCharType="begin"/>
            </w:r>
            <w:r>
              <w:rPr>
                <w:noProof/>
                <w:webHidden/>
              </w:rPr>
              <w:instrText xml:space="preserve"> PAGEREF _Toc150160937 \h </w:instrText>
            </w:r>
            <w:r>
              <w:rPr>
                <w:noProof/>
                <w:webHidden/>
              </w:rPr>
            </w:r>
            <w:r>
              <w:rPr>
                <w:noProof/>
                <w:webHidden/>
              </w:rPr>
              <w:fldChar w:fldCharType="separate"/>
            </w:r>
            <w:r>
              <w:rPr>
                <w:noProof/>
                <w:webHidden/>
              </w:rPr>
              <w:t>14</w:t>
            </w:r>
            <w:r>
              <w:rPr>
                <w:noProof/>
                <w:webHidden/>
              </w:rPr>
              <w:fldChar w:fldCharType="end"/>
            </w:r>
          </w:hyperlink>
        </w:p>
        <w:p w14:paraId="36E65820" w14:textId="288B6113" w:rsidR="002F75FA" w:rsidRDefault="002F75FA">
          <w:pPr>
            <w:pStyle w:val="TOC1"/>
            <w:tabs>
              <w:tab w:val="right" w:leader="dot" w:pos="9016"/>
            </w:tabs>
            <w:rPr>
              <w:rFonts w:eastAsiaTheme="minorEastAsia"/>
              <w:noProof/>
              <w:lang w:eastAsia="en-GB"/>
            </w:rPr>
          </w:pPr>
          <w:hyperlink w:anchor="_Toc150160938" w:history="1">
            <w:r w:rsidRPr="001B7946">
              <w:rPr>
                <w:rStyle w:val="Hyperlink"/>
                <w:rFonts w:cstheme="minorHAnsi"/>
                <w:noProof/>
              </w:rPr>
              <w:t>Recommendations</w:t>
            </w:r>
            <w:r>
              <w:rPr>
                <w:noProof/>
                <w:webHidden/>
              </w:rPr>
              <w:tab/>
            </w:r>
            <w:r>
              <w:rPr>
                <w:noProof/>
                <w:webHidden/>
              </w:rPr>
              <w:fldChar w:fldCharType="begin"/>
            </w:r>
            <w:r>
              <w:rPr>
                <w:noProof/>
                <w:webHidden/>
              </w:rPr>
              <w:instrText xml:space="preserve"> PAGEREF _Toc150160938 \h </w:instrText>
            </w:r>
            <w:r>
              <w:rPr>
                <w:noProof/>
                <w:webHidden/>
              </w:rPr>
            </w:r>
            <w:r>
              <w:rPr>
                <w:noProof/>
                <w:webHidden/>
              </w:rPr>
              <w:fldChar w:fldCharType="separate"/>
            </w:r>
            <w:r>
              <w:rPr>
                <w:noProof/>
                <w:webHidden/>
              </w:rPr>
              <w:t>15</w:t>
            </w:r>
            <w:r>
              <w:rPr>
                <w:noProof/>
                <w:webHidden/>
              </w:rPr>
              <w:fldChar w:fldCharType="end"/>
            </w:r>
          </w:hyperlink>
        </w:p>
        <w:p w14:paraId="3DCF918D" w14:textId="06FF5AB9" w:rsidR="002F75FA" w:rsidRDefault="002F75FA">
          <w:pPr>
            <w:pStyle w:val="TOC2"/>
            <w:tabs>
              <w:tab w:val="right" w:leader="dot" w:pos="9016"/>
            </w:tabs>
            <w:rPr>
              <w:rFonts w:eastAsiaTheme="minorEastAsia"/>
              <w:noProof/>
              <w:lang w:eastAsia="en-GB"/>
            </w:rPr>
          </w:pPr>
          <w:hyperlink w:anchor="_Toc150160939" w:history="1">
            <w:r w:rsidRPr="001B7946">
              <w:rPr>
                <w:rStyle w:val="Hyperlink"/>
                <w:rFonts w:cstheme="minorHAnsi"/>
                <w:noProof/>
              </w:rPr>
              <w:t>Challenges</w:t>
            </w:r>
            <w:r>
              <w:rPr>
                <w:noProof/>
                <w:webHidden/>
              </w:rPr>
              <w:tab/>
            </w:r>
            <w:r>
              <w:rPr>
                <w:noProof/>
                <w:webHidden/>
              </w:rPr>
              <w:fldChar w:fldCharType="begin"/>
            </w:r>
            <w:r>
              <w:rPr>
                <w:noProof/>
                <w:webHidden/>
              </w:rPr>
              <w:instrText xml:space="preserve"> PAGEREF _Toc150160939 \h </w:instrText>
            </w:r>
            <w:r>
              <w:rPr>
                <w:noProof/>
                <w:webHidden/>
              </w:rPr>
            </w:r>
            <w:r>
              <w:rPr>
                <w:noProof/>
                <w:webHidden/>
              </w:rPr>
              <w:fldChar w:fldCharType="separate"/>
            </w:r>
            <w:r>
              <w:rPr>
                <w:noProof/>
                <w:webHidden/>
              </w:rPr>
              <w:t>16</w:t>
            </w:r>
            <w:r>
              <w:rPr>
                <w:noProof/>
                <w:webHidden/>
              </w:rPr>
              <w:fldChar w:fldCharType="end"/>
            </w:r>
          </w:hyperlink>
        </w:p>
        <w:p w14:paraId="5F0FA477" w14:textId="6CC9C498" w:rsidR="002F75FA" w:rsidRDefault="002F75FA">
          <w:pPr>
            <w:pStyle w:val="TOC1"/>
            <w:tabs>
              <w:tab w:val="right" w:leader="dot" w:pos="9016"/>
            </w:tabs>
            <w:rPr>
              <w:rFonts w:eastAsiaTheme="minorEastAsia"/>
              <w:noProof/>
              <w:lang w:eastAsia="en-GB"/>
            </w:rPr>
          </w:pPr>
          <w:hyperlink w:anchor="_Toc150160940" w:history="1">
            <w:r w:rsidRPr="001B7946">
              <w:rPr>
                <w:rStyle w:val="Hyperlink"/>
                <w:rFonts w:cstheme="minorHAnsi"/>
                <w:noProof/>
              </w:rPr>
              <w:t>Conclusion</w:t>
            </w:r>
            <w:r>
              <w:rPr>
                <w:noProof/>
                <w:webHidden/>
              </w:rPr>
              <w:tab/>
            </w:r>
            <w:r>
              <w:rPr>
                <w:noProof/>
                <w:webHidden/>
              </w:rPr>
              <w:fldChar w:fldCharType="begin"/>
            </w:r>
            <w:r>
              <w:rPr>
                <w:noProof/>
                <w:webHidden/>
              </w:rPr>
              <w:instrText xml:space="preserve"> PAGEREF _Toc150160940 \h </w:instrText>
            </w:r>
            <w:r>
              <w:rPr>
                <w:noProof/>
                <w:webHidden/>
              </w:rPr>
            </w:r>
            <w:r>
              <w:rPr>
                <w:noProof/>
                <w:webHidden/>
              </w:rPr>
              <w:fldChar w:fldCharType="separate"/>
            </w:r>
            <w:r>
              <w:rPr>
                <w:noProof/>
                <w:webHidden/>
              </w:rPr>
              <w:t>18</w:t>
            </w:r>
            <w:r>
              <w:rPr>
                <w:noProof/>
                <w:webHidden/>
              </w:rPr>
              <w:fldChar w:fldCharType="end"/>
            </w:r>
          </w:hyperlink>
        </w:p>
        <w:p w14:paraId="762545B0" w14:textId="6B12A630" w:rsidR="002F75FA" w:rsidRDefault="002F75FA">
          <w:pPr>
            <w:pStyle w:val="TOC1"/>
            <w:tabs>
              <w:tab w:val="right" w:leader="dot" w:pos="9016"/>
            </w:tabs>
            <w:rPr>
              <w:rFonts w:eastAsiaTheme="minorEastAsia"/>
              <w:noProof/>
              <w:lang w:eastAsia="en-GB"/>
            </w:rPr>
          </w:pPr>
          <w:hyperlink w:anchor="_Toc150160941" w:history="1">
            <w:r w:rsidRPr="001B7946">
              <w:rPr>
                <w:rStyle w:val="Hyperlink"/>
                <w:rFonts w:cstheme="minorHAnsi"/>
                <w:noProof/>
              </w:rPr>
              <w:t>References</w:t>
            </w:r>
            <w:r>
              <w:rPr>
                <w:noProof/>
                <w:webHidden/>
              </w:rPr>
              <w:tab/>
            </w:r>
            <w:r>
              <w:rPr>
                <w:noProof/>
                <w:webHidden/>
              </w:rPr>
              <w:fldChar w:fldCharType="begin"/>
            </w:r>
            <w:r>
              <w:rPr>
                <w:noProof/>
                <w:webHidden/>
              </w:rPr>
              <w:instrText xml:space="preserve"> PAGEREF _Toc150160941 \h </w:instrText>
            </w:r>
            <w:r>
              <w:rPr>
                <w:noProof/>
                <w:webHidden/>
              </w:rPr>
            </w:r>
            <w:r>
              <w:rPr>
                <w:noProof/>
                <w:webHidden/>
              </w:rPr>
              <w:fldChar w:fldCharType="separate"/>
            </w:r>
            <w:r>
              <w:rPr>
                <w:noProof/>
                <w:webHidden/>
              </w:rPr>
              <w:t>19</w:t>
            </w:r>
            <w:r>
              <w:rPr>
                <w:noProof/>
                <w:webHidden/>
              </w:rPr>
              <w:fldChar w:fldCharType="end"/>
            </w:r>
          </w:hyperlink>
        </w:p>
        <w:p w14:paraId="070CE3A6" w14:textId="0EEF76B0" w:rsidR="00A07A9E" w:rsidRDefault="00A07A9E" w:rsidP="0017351D">
          <w:pPr>
            <w:jc w:val="both"/>
          </w:pPr>
          <w:r>
            <w:rPr>
              <w:b/>
              <w:bCs/>
              <w:noProof/>
            </w:rPr>
            <w:fldChar w:fldCharType="end"/>
          </w:r>
        </w:p>
      </w:sdtContent>
    </w:sdt>
    <w:p w14:paraId="65EE8B34" w14:textId="2F6BA270" w:rsidR="00EF40F6" w:rsidRDefault="00EF40F6" w:rsidP="0017351D">
      <w:pPr>
        <w:jc w:val="both"/>
      </w:pPr>
    </w:p>
    <w:p w14:paraId="0C857B08" w14:textId="77777777" w:rsidR="00FE62C0" w:rsidRDefault="00FE62C0" w:rsidP="0017351D">
      <w:pPr>
        <w:jc w:val="both"/>
      </w:pPr>
    </w:p>
    <w:p w14:paraId="264D123D" w14:textId="77777777" w:rsidR="00FE62C0" w:rsidRDefault="00FE62C0" w:rsidP="0017351D">
      <w:pPr>
        <w:jc w:val="both"/>
      </w:pPr>
    </w:p>
    <w:p w14:paraId="1AA84F67" w14:textId="77777777" w:rsidR="00FE62C0" w:rsidRDefault="00FE62C0" w:rsidP="0017351D">
      <w:pPr>
        <w:jc w:val="both"/>
      </w:pPr>
    </w:p>
    <w:p w14:paraId="43260147" w14:textId="77777777" w:rsidR="00FE62C0" w:rsidRDefault="00FE62C0" w:rsidP="0017351D">
      <w:pPr>
        <w:jc w:val="both"/>
      </w:pPr>
    </w:p>
    <w:p w14:paraId="74E39520" w14:textId="77777777" w:rsidR="00FE62C0" w:rsidRDefault="00FE62C0" w:rsidP="0017351D">
      <w:pPr>
        <w:jc w:val="both"/>
      </w:pPr>
    </w:p>
    <w:p w14:paraId="0A4B6037" w14:textId="77777777" w:rsidR="00FE62C0" w:rsidRDefault="00FE62C0" w:rsidP="0017351D">
      <w:pPr>
        <w:jc w:val="both"/>
      </w:pPr>
    </w:p>
    <w:p w14:paraId="6A85508B" w14:textId="77777777" w:rsidR="00FE62C0" w:rsidRDefault="00FE62C0" w:rsidP="0017351D">
      <w:pPr>
        <w:jc w:val="both"/>
      </w:pPr>
    </w:p>
    <w:p w14:paraId="35FC8E5F" w14:textId="77777777" w:rsidR="00FE62C0" w:rsidRDefault="00FE62C0" w:rsidP="0017351D">
      <w:pPr>
        <w:jc w:val="both"/>
      </w:pPr>
    </w:p>
    <w:p w14:paraId="40DB86F3" w14:textId="77777777" w:rsidR="00FE62C0" w:rsidRDefault="00FE62C0" w:rsidP="0017351D">
      <w:pPr>
        <w:jc w:val="both"/>
      </w:pPr>
    </w:p>
    <w:p w14:paraId="42C9AC8C" w14:textId="77777777" w:rsidR="00FE62C0" w:rsidRDefault="00FE62C0" w:rsidP="0017351D">
      <w:pPr>
        <w:jc w:val="both"/>
      </w:pPr>
    </w:p>
    <w:p w14:paraId="23C7DA01" w14:textId="77777777" w:rsidR="00FE62C0" w:rsidRDefault="00FE62C0" w:rsidP="0017351D">
      <w:pPr>
        <w:jc w:val="both"/>
      </w:pPr>
    </w:p>
    <w:p w14:paraId="232BCEC9" w14:textId="77777777" w:rsidR="00FE62C0" w:rsidRDefault="00FE62C0" w:rsidP="0017351D">
      <w:pPr>
        <w:jc w:val="both"/>
      </w:pPr>
    </w:p>
    <w:p w14:paraId="7D9C678D" w14:textId="77777777" w:rsidR="00FE62C0" w:rsidRDefault="00FE62C0" w:rsidP="0017351D">
      <w:pPr>
        <w:jc w:val="both"/>
      </w:pPr>
    </w:p>
    <w:p w14:paraId="794C573D" w14:textId="77777777" w:rsidR="00FE62C0" w:rsidRDefault="00FE62C0" w:rsidP="0017351D">
      <w:pPr>
        <w:jc w:val="both"/>
      </w:pPr>
    </w:p>
    <w:p w14:paraId="3DA92488" w14:textId="77777777" w:rsidR="00FE62C0" w:rsidRDefault="00FE62C0" w:rsidP="0017351D">
      <w:pPr>
        <w:jc w:val="both"/>
      </w:pPr>
    </w:p>
    <w:p w14:paraId="0B4615C6" w14:textId="77777777" w:rsidR="00FE62C0" w:rsidRDefault="00FE62C0" w:rsidP="0017351D">
      <w:pPr>
        <w:jc w:val="both"/>
      </w:pPr>
    </w:p>
    <w:p w14:paraId="08A08ABF" w14:textId="77777777" w:rsidR="00FE62C0" w:rsidRDefault="00FE62C0" w:rsidP="0017351D">
      <w:pPr>
        <w:jc w:val="both"/>
      </w:pPr>
    </w:p>
    <w:p w14:paraId="19A20765" w14:textId="77777777" w:rsidR="00FE62C0" w:rsidRDefault="00FE62C0" w:rsidP="0017351D">
      <w:pPr>
        <w:jc w:val="both"/>
      </w:pPr>
    </w:p>
    <w:p w14:paraId="04513A56" w14:textId="77777777" w:rsidR="00FE62C0" w:rsidRPr="0024125A" w:rsidRDefault="00FE62C0" w:rsidP="0017351D">
      <w:pPr>
        <w:pStyle w:val="Heading1"/>
        <w:rPr>
          <w:rFonts w:asciiTheme="minorHAnsi" w:hAnsiTheme="minorHAnsi" w:cstheme="minorHAnsi"/>
          <w:sz w:val="32"/>
          <w:szCs w:val="32"/>
        </w:rPr>
      </w:pPr>
      <w:bookmarkStart w:id="0" w:name="_Toc149060364"/>
      <w:bookmarkStart w:id="1" w:name="_Toc150160930"/>
      <w:r w:rsidRPr="0024125A">
        <w:rPr>
          <w:rFonts w:asciiTheme="minorHAnsi" w:hAnsiTheme="minorHAnsi" w:cstheme="minorHAnsi"/>
          <w:sz w:val="32"/>
          <w:szCs w:val="32"/>
        </w:rPr>
        <w:lastRenderedPageBreak/>
        <w:t>Introduction</w:t>
      </w:r>
      <w:bookmarkEnd w:id="0"/>
      <w:bookmarkEnd w:id="1"/>
    </w:p>
    <w:p w14:paraId="107B8798" w14:textId="3D169229" w:rsidR="00FE62C0" w:rsidRPr="0024125A" w:rsidRDefault="00FE62C0" w:rsidP="0017351D">
      <w:pPr>
        <w:spacing w:line="360" w:lineRule="auto"/>
        <w:jc w:val="both"/>
        <w:rPr>
          <w:rFonts w:cstheme="minorHAnsi"/>
          <w:color w:val="000000" w:themeColor="text1"/>
          <w:sz w:val="24"/>
          <w:szCs w:val="24"/>
        </w:rPr>
      </w:pPr>
      <w:r w:rsidRPr="0024125A">
        <w:rPr>
          <w:rFonts w:cstheme="minorHAnsi"/>
          <w:color w:val="000000" w:themeColor="text1"/>
          <w:sz w:val="24"/>
          <w:szCs w:val="24"/>
        </w:rPr>
        <w:t xml:space="preserve">One of the best examples of a small and medium-sized business (SME) in the </w:t>
      </w:r>
      <w:r w:rsidR="00605775" w:rsidRPr="0024125A">
        <w:rPr>
          <w:rFonts w:cstheme="minorHAnsi"/>
          <w:color w:val="000000" w:themeColor="text1"/>
          <w:sz w:val="24"/>
          <w:szCs w:val="24"/>
        </w:rPr>
        <w:t>Leicester’</w:t>
      </w:r>
      <w:r w:rsidRPr="0024125A">
        <w:rPr>
          <w:rFonts w:cstheme="minorHAnsi"/>
          <w:color w:val="000000" w:themeColor="text1"/>
          <w:sz w:val="24"/>
          <w:szCs w:val="24"/>
        </w:rPr>
        <w:t xml:space="preserve">s vibrant retail industry is </w:t>
      </w:r>
      <w:r w:rsidR="00605775" w:rsidRPr="0024125A">
        <w:rPr>
          <w:rFonts w:cstheme="minorHAnsi"/>
          <w:color w:val="000000" w:themeColor="text1"/>
          <w:sz w:val="24"/>
          <w:szCs w:val="24"/>
        </w:rPr>
        <w:t>Fame Fashions store</w:t>
      </w:r>
      <w:r w:rsidRPr="0024125A">
        <w:rPr>
          <w:rFonts w:cstheme="minorHAnsi"/>
          <w:color w:val="000000" w:themeColor="text1"/>
          <w:sz w:val="24"/>
          <w:szCs w:val="24"/>
        </w:rPr>
        <w:t xml:space="preserve">. </w:t>
      </w:r>
      <w:r w:rsidR="0024125A" w:rsidRPr="0024125A">
        <w:rPr>
          <w:rFonts w:cstheme="minorHAnsi"/>
          <w:color w:val="000000" w:themeColor="text1"/>
          <w:sz w:val="24"/>
          <w:szCs w:val="24"/>
        </w:rPr>
        <w:t>This store</w:t>
      </w:r>
      <w:r w:rsidRPr="0024125A">
        <w:rPr>
          <w:rFonts w:cstheme="minorHAnsi"/>
          <w:color w:val="000000" w:themeColor="text1"/>
          <w:sz w:val="24"/>
          <w:szCs w:val="24"/>
        </w:rPr>
        <w:t xml:space="preserve"> was founded in </w:t>
      </w:r>
      <w:r w:rsidR="0024125A" w:rsidRPr="0024125A">
        <w:rPr>
          <w:rFonts w:cstheme="minorHAnsi"/>
          <w:color w:val="000000" w:themeColor="text1"/>
          <w:sz w:val="24"/>
          <w:szCs w:val="24"/>
        </w:rPr>
        <w:t>2014</w:t>
      </w:r>
      <w:r w:rsidR="00862238" w:rsidRPr="00862238">
        <w:rPr>
          <w:rFonts w:cstheme="minorHAnsi"/>
          <w:color w:val="2C3E50"/>
          <w:sz w:val="24"/>
          <w:szCs w:val="24"/>
          <w:shd w:val="clear" w:color="auto" w:fill="FFFFFF"/>
        </w:rPr>
        <w:t>(find-and-update.company-information.service.gov.uk, n.d.)</w:t>
      </w:r>
      <w:r w:rsidRPr="0024125A">
        <w:rPr>
          <w:rFonts w:cstheme="minorHAnsi"/>
          <w:color w:val="000000" w:themeColor="text1"/>
          <w:sz w:val="24"/>
          <w:szCs w:val="24"/>
        </w:rPr>
        <w:t xml:space="preserve"> and has gained recognition for its unique approach to sustainable and cheap retailing. With a strong emphasis on sustainability, </w:t>
      </w:r>
      <w:r w:rsidR="0024125A" w:rsidRPr="0024125A">
        <w:rPr>
          <w:rFonts w:cstheme="minorHAnsi"/>
          <w:color w:val="000000" w:themeColor="text1"/>
          <w:sz w:val="24"/>
          <w:szCs w:val="24"/>
        </w:rPr>
        <w:t>Fame Fashion</w:t>
      </w:r>
      <w:r w:rsidRPr="0024125A">
        <w:rPr>
          <w:rFonts w:cstheme="minorHAnsi"/>
          <w:color w:val="000000" w:themeColor="text1"/>
          <w:sz w:val="24"/>
          <w:szCs w:val="24"/>
        </w:rPr>
        <w:t xml:space="preserve"> has emerged as a leader in moral business practices in the thriving </w:t>
      </w:r>
      <w:r w:rsidR="0024125A" w:rsidRPr="0024125A">
        <w:rPr>
          <w:rFonts w:cstheme="minorHAnsi"/>
          <w:color w:val="000000" w:themeColor="text1"/>
          <w:sz w:val="24"/>
          <w:szCs w:val="24"/>
        </w:rPr>
        <w:t>Leicester</w:t>
      </w:r>
      <w:r w:rsidRPr="0024125A">
        <w:rPr>
          <w:rFonts w:cstheme="minorHAnsi"/>
          <w:color w:val="000000" w:themeColor="text1"/>
          <w:sz w:val="24"/>
          <w:szCs w:val="24"/>
        </w:rPr>
        <w:t xml:space="preserve"> market town where it is </w:t>
      </w:r>
      <w:r w:rsidR="0024125A" w:rsidRPr="0024125A">
        <w:rPr>
          <w:rFonts w:cstheme="minorHAnsi"/>
          <w:color w:val="000000" w:themeColor="text1"/>
          <w:sz w:val="24"/>
          <w:szCs w:val="24"/>
        </w:rPr>
        <w:t>based. The</w:t>
      </w:r>
      <w:r w:rsidRPr="0024125A">
        <w:rPr>
          <w:rFonts w:cstheme="minorHAnsi"/>
          <w:color w:val="000000" w:themeColor="text1"/>
          <w:sz w:val="24"/>
          <w:szCs w:val="24"/>
        </w:rPr>
        <w:t xml:space="preserve"> goal of this SME's founding was to provide eco-friendliness, ethical sourcing, and community involvement in addition to fashionable clothes. The boutique has become into a beloved shopping destination over time. High-quality, ethically sourced, locally manufactured products for families is the specialty of </w:t>
      </w:r>
      <w:r w:rsidR="0024125A" w:rsidRPr="0024125A">
        <w:rPr>
          <w:rFonts w:cstheme="minorHAnsi"/>
          <w:color w:val="000000" w:themeColor="text1"/>
          <w:sz w:val="24"/>
          <w:szCs w:val="24"/>
        </w:rPr>
        <w:t>Fame Fashion store.</w:t>
      </w:r>
      <w:r w:rsidRPr="0024125A">
        <w:rPr>
          <w:rFonts w:cstheme="minorHAnsi"/>
          <w:color w:val="000000" w:themeColor="text1"/>
          <w:sz w:val="24"/>
          <w:szCs w:val="24"/>
        </w:rPr>
        <w:t xml:space="preserve"> </w:t>
      </w:r>
      <w:r w:rsidR="0024125A" w:rsidRPr="0024125A">
        <w:rPr>
          <w:rFonts w:cstheme="minorHAnsi"/>
          <w:color w:val="000000" w:themeColor="text1"/>
          <w:sz w:val="24"/>
          <w:szCs w:val="24"/>
        </w:rPr>
        <w:t>T</w:t>
      </w:r>
      <w:r w:rsidRPr="0024125A">
        <w:rPr>
          <w:rFonts w:cstheme="minorHAnsi"/>
          <w:color w:val="000000" w:themeColor="text1"/>
          <w:sz w:val="24"/>
          <w:szCs w:val="24"/>
        </w:rPr>
        <w:t xml:space="preserve">hey sell unique goods from regional craftsmen, handcrafted accessories, </w:t>
      </w:r>
      <w:r w:rsidR="0024125A" w:rsidRPr="0024125A">
        <w:rPr>
          <w:rFonts w:cstheme="minorHAnsi"/>
          <w:color w:val="000000" w:themeColor="text1"/>
          <w:sz w:val="24"/>
          <w:szCs w:val="24"/>
        </w:rPr>
        <w:t>and fashion</w:t>
      </w:r>
      <w:r w:rsidRPr="0024125A">
        <w:rPr>
          <w:rFonts w:cstheme="minorHAnsi"/>
          <w:color w:val="000000" w:themeColor="text1"/>
          <w:sz w:val="24"/>
          <w:szCs w:val="24"/>
        </w:rPr>
        <w:t xml:space="preserve"> items</w:t>
      </w:r>
      <w:r w:rsidR="0024125A" w:rsidRPr="0024125A">
        <w:rPr>
          <w:rFonts w:cstheme="minorHAnsi"/>
          <w:color w:val="000000" w:themeColor="text1"/>
          <w:sz w:val="24"/>
          <w:szCs w:val="24"/>
        </w:rPr>
        <w:t>.</w:t>
      </w:r>
    </w:p>
    <w:p w14:paraId="7414CB7C" w14:textId="77777777" w:rsidR="00992CBF" w:rsidRPr="0087193D" w:rsidRDefault="00992CBF" w:rsidP="0017351D">
      <w:pPr>
        <w:pStyle w:val="Heading1"/>
        <w:rPr>
          <w:rFonts w:asciiTheme="minorHAnsi" w:hAnsiTheme="minorHAnsi" w:cstheme="minorHAnsi"/>
          <w:sz w:val="32"/>
          <w:szCs w:val="32"/>
        </w:rPr>
      </w:pPr>
      <w:bookmarkStart w:id="2" w:name="_Toc149060366"/>
      <w:bookmarkStart w:id="3" w:name="_Toc150160931"/>
      <w:r w:rsidRPr="0087193D">
        <w:rPr>
          <w:rFonts w:asciiTheme="minorHAnsi" w:hAnsiTheme="minorHAnsi" w:cstheme="minorHAnsi"/>
          <w:sz w:val="32"/>
          <w:szCs w:val="32"/>
        </w:rPr>
        <w:t>Current strategic decision</w:t>
      </w:r>
      <w:bookmarkEnd w:id="2"/>
      <w:bookmarkEnd w:id="3"/>
    </w:p>
    <w:p w14:paraId="5CCF5AFE" w14:textId="4A21EAD0" w:rsidR="00992CBF" w:rsidRPr="00992CBF" w:rsidRDefault="00992CBF" w:rsidP="0017351D">
      <w:pPr>
        <w:spacing w:line="360" w:lineRule="auto"/>
        <w:jc w:val="both"/>
        <w:rPr>
          <w:color w:val="000000" w:themeColor="text1"/>
          <w:sz w:val="24"/>
          <w:szCs w:val="24"/>
        </w:rPr>
      </w:pPr>
      <w:r w:rsidRPr="00992CBF">
        <w:rPr>
          <w:color w:val="000000" w:themeColor="text1"/>
          <w:sz w:val="24"/>
          <w:szCs w:val="24"/>
        </w:rPr>
        <w:t xml:space="preserve">The current strategic orientation of </w:t>
      </w:r>
      <w:r>
        <w:rPr>
          <w:color w:val="000000" w:themeColor="text1"/>
          <w:sz w:val="24"/>
          <w:szCs w:val="24"/>
        </w:rPr>
        <w:t>Fame Fashion store</w:t>
      </w:r>
      <w:r w:rsidRPr="00992CBF">
        <w:rPr>
          <w:color w:val="000000" w:themeColor="text1"/>
          <w:sz w:val="24"/>
          <w:szCs w:val="24"/>
        </w:rPr>
        <w:t xml:space="preserve"> is defined by its unshakable dedication to community involvement, ethical retail practices, and sustainability (</w:t>
      </w:r>
      <w:r w:rsidRPr="00992CBF">
        <w:rPr>
          <w:rFonts w:eastAsia="Arial"/>
          <w:color w:val="000000" w:themeColor="text1"/>
          <w:sz w:val="24"/>
          <w:szCs w:val="24"/>
          <w:highlight w:val="white"/>
        </w:rPr>
        <w:t xml:space="preserve">Dvorský </w:t>
      </w:r>
      <w:r w:rsidRPr="00992CBF">
        <w:rPr>
          <w:rFonts w:eastAsia="Arial"/>
          <w:i/>
          <w:color w:val="000000" w:themeColor="text1"/>
          <w:sz w:val="24"/>
          <w:szCs w:val="24"/>
          <w:highlight w:val="white"/>
        </w:rPr>
        <w:t>et al</w:t>
      </w:r>
      <w:r w:rsidRPr="00992CBF">
        <w:rPr>
          <w:rFonts w:eastAsia="Arial"/>
          <w:color w:val="000000" w:themeColor="text1"/>
          <w:sz w:val="24"/>
          <w:szCs w:val="24"/>
          <w:highlight w:val="white"/>
        </w:rPr>
        <w:t>., 2020</w:t>
      </w:r>
      <w:r w:rsidRPr="00992CBF">
        <w:rPr>
          <w:color w:val="000000" w:themeColor="text1"/>
          <w:sz w:val="24"/>
          <w:szCs w:val="24"/>
        </w:rPr>
        <w:t xml:space="preserve">). Although these principles are in line with the expanding global trend of eco-conscious purchasing, a critical evaluation of their strategic approach reveals both advantages and disadvantages. A primary advantage is their unwavering commitment to sustainability. In the current day, </w:t>
      </w:r>
      <w:r>
        <w:rPr>
          <w:color w:val="000000" w:themeColor="text1"/>
          <w:sz w:val="24"/>
          <w:szCs w:val="24"/>
        </w:rPr>
        <w:t>Fame Fashion</w:t>
      </w:r>
      <w:r w:rsidRPr="00992CBF">
        <w:rPr>
          <w:color w:val="000000" w:themeColor="text1"/>
          <w:sz w:val="24"/>
          <w:szCs w:val="24"/>
        </w:rPr>
        <w:t xml:space="preserve"> has established itself as a conscientious participant in the retail industry (</w:t>
      </w:r>
      <w:r w:rsidRPr="00992CBF">
        <w:rPr>
          <w:rFonts w:eastAsia="Arial"/>
          <w:color w:val="000000" w:themeColor="text1"/>
          <w:sz w:val="24"/>
          <w:szCs w:val="24"/>
          <w:highlight w:val="white"/>
        </w:rPr>
        <w:t>Toke and Kalpande, 2020</w:t>
      </w:r>
      <w:r w:rsidRPr="00992CBF">
        <w:rPr>
          <w:color w:val="000000" w:themeColor="text1"/>
          <w:sz w:val="24"/>
          <w:szCs w:val="24"/>
        </w:rPr>
        <w:t>). Their focus on providing locally produced, organic, and recycled fashion items appeal to a certain kind of customers who are becoming more aware of their environmental impact. This emphasis not only sets the boutique apart, but it also supports international initiatives aimed at lessening the environmental impact of the fashion industry. In addition, their encouragement of regional artists and craftspeople is a calculated action that strengthens ties within the community (</w:t>
      </w:r>
      <w:r w:rsidRPr="00992CBF">
        <w:rPr>
          <w:rFonts w:eastAsia="Arial"/>
          <w:color w:val="000000" w:themeColor="text1"/>
          <w:sz w:val="24"/>
          <w:szCs w:val="24"/>
          <w:highlight w:val="white"/>
        </w:rPr>
        <w:t>Červinka, 2023</w:t>
      </w:r>
      <w:r w:rsidRPr="00992CBF">
        <w:rPr>
          <w:color w:val="000000" w:themeColor="text1"/>
          <w:sz w:val="24"/>
          <w:szCs w:val="24"/>
        </w:rPr>
        <w:t>). They support the local economy and capitalize on the growing "shop local" movement by exhibiting and selling handcrafted goods made in the area, particularly during the pandemic.</w:t>
      </w:r>
    </w:p>
    <w:p w14:paraId="19E2A15C" w14:textId="2FA04247" w:rsidR="00992CBF" w:rsidRPr="00992CBF" w:rsidRDefault="00992CBF" w:rsidP="0017351D">
      <w:pPr>
        <w:spacing w:line="360" w:lineRule="auto"/>
        <w:jc w:val="both"/>
        <w:rPr>
          <w:color w:val="000000" w:themeColor="text1"/>
          <w:sz w:val="24"/>
          <w:szCs w:val="24"/>
        </w:rPr>
      </w:pPr>
      <w:r w:rsidRPr="00992CBF">
        <w:rPr>
          <w:color w:val="000000" w:themeColor="text1"/>
          <w:sz w:val="24"/>
          <w:szCs w:val="24"/>
        </w:rPr>
        <w:t xml:space="preserve">However, there are challenges that need to be carefully considered. Although their efforts towards sustainability are commendable, companies need to stay up with the quick changes in market trends and consumer preferences. Sustainability is gaining momentum in the retail </w:t>
      </w:r>
      <w:r w:rsidRPr="00992CBF">
        <w:rPr>
          <w:color w:val="000000" w:themeColor="text1"/>
          <w:sz w:val="24"/>
          <w:szCs w:val="24"/>
        </w:rPr>
        <w:lastRenderedPageBreak/>
        <w:t>industry, and to stay ahead of the competition in this space, innovation must never stop (</w:t>
      </w:r>
      <w:r w:rsidRPr="00992CBF">
        <w:rPr>
          <w:rFonts w:eastAsia="Arial"/>
          <w:color w:val="000000" w:themeColor="text1"/>
          <w:sz w:val="24"/>
          <w:szCs w:val="24"/>
          <w:highlight w:val="white"/>
        </w:rPr>
        <w:t xml:space="preserve">de Araújo </w:t>
      </w:r>
      <w:r w:rsidRPr="00992CBF">
        <w:rPr>
          <w:rFonts w:eastAsia="Arial"/>
          <w:i/>
          <w:color w:val="000000" w:themeColor="text1"/>
          <w:sz w:val="24"/>
          <w:szCs w:val="24"/>
          <w:highlight w:val="white"/>
        </w:rPr>
        <w:t>et al</w:t>
      </w:r>
      <w:r w:rsidRPr="00992CBF">
        <w:rPr>
          <w:rFonts w:eastAsia="Arial"/>
          <w:color w:val="000000" w:themeColor="text1"/>
          <w:sz w:val="24"/>
          <w:szCs w:val="24"/>
          <w:highlight w:val="white"/>
        </w:rPr>
        <w:t>., 2020</w:t>
      </w:r>
      <w:r w:rsidRPr="00992CBF">
        <w:rPr>
          <w:color w:val="000000" w:themeColor="text1"/>
          <w:sz w:val="24"/>
          <w:szCs w:val="24"/>
        </w:rPr>
        <w:t xml:space="preserve">). The COVID-19 pandemic's effects exposed the weaknesses of numerous SMEs, notably </w:t>
      </w:r>
      <w:r w:rsidR="0087193D">
        <w:rPr>
          <w:color w:val="000000" w:themeColor="text1"/>
          <w:sz w:val="24"/>
          <w:szCs w:val="24"/>
        </w:rPr>
        <w:t>Fame Fashion.</w:t>
      </w:r>
      <w:r w:rsidRPr="00992CBF">
        <w:rPr>
          <w:color w:val="000000" w:themeColor="text1"/>
          <w:sz w:val="24"/>
          <w:szCs w:val="24"/>
        </w:rPr>
        <w:t xml:space="preserve"> Given the trend in consumer behaviour towards online buying, it is vital that they maintain their e-commerce acceptance and diversification of sales channels. Although their individualized in-store service is what sets them apart, their long-term viability depends on extending these principles to an internet platform.</w:t>
      </w:r>
    </w:p>
    <w:p w14:paraId="26550D28" w14:textId="3076D839" w:rsidR="00992CBF" w:rsidRDefault="00992CBF" w:rsidP="0017351D">
      <w:pPr>
        <w:spacing w:line="360" w:lineRule="auto"/>
        <w:jc w:val="both"/>
        <w:rPr>
          <w:rFonts w:cstheme="minorHAnsi"/>
          <w:color w:val="000000" w:themeColor="text1"/>
          <w:sz w:val="24"/>
          <w:szCs w:val="24"/>
        </w:rPr>
      </w:pPr>
      <w:r w:rsidRPr="0087193D">
        <w:rPr>
          <w:rFonts w:cstheme="minorHAnsi"/>
          <w:color w:val="000000" w:themeColor="text1"/>
          <w:sz w:val="24"/>
          <w:szCs w:val="24"/>
        </w:rPr>
        <w:t xml:space="preserve">In summary, </w:t>
      </w:r>
      <w:r w:rsidR="0087193D">
        <w:rPr>
          <w:rFonts w:cstheme="minorHAnsi"/>
          <w:color w:val="000000" w:themeColor="text1"/>
          <w:sz w:val="24"/>
          <w:szCs w:val="24"/>
        </w:rPr>
        <w:t>Fame Fashion</w:t>
      </w:r>
      <w:r w:rsidRPr="0087193D">
        <w:rPr>
          <w:rFonts w:cstheme="minorHAnsi"/>
          <w:color w:val="000000" w:themeColor="text1"/>
          <w:sz w:val="24"/>
          <w:szCs w:val="24"/>
        </w:rPr>
        <w:t xml:space="preserve"> has a great foundation owing to its strategic direction, which places a strong emphasis on sustainability and local participation (</w:t>
      </w:r>
      <w:r w:rsidRPr="0087193D">
        <w:rPr>
          <w:rFonts w:eastAsia="Arial" w:cstheme="minorHAnsi"/>
          <w:color w:val="000000" w:themeColor="text1"/>
          <w:sz w:val="24"/>
          <w:szCs w:val="24"/>
          <w:highlight w:val="white"/>
        </w:rPr>
        <w:t>Chaithanapat and Rakthin, 2021</w:t>
      </w:r>
      <w:r w:rsidRPr="0087193D">
        <w:rPr>
          <w:rFonts w:cstheme="minorHAnsi"/>
          <w:color w:val="000000" w:themeColor="text1"/>
          <w:sz w:val="24"/>
          <w:szCs w:val="24"/>
        </w:rPr>
        <w:t xml:space="preserve">). They must continue to be flexible in responding to shifting consumer preferences and allocate the required funds toward e-commerce infrastructure </w:t>
      </w:r>
      <w:r w:rsidR="00862238" w:rsidRPr="0087193D">
        <w:rPr>
          <w:rFonts w:cstheme="minorHAnsi"/>
          <w:color w:val="000000" w:themeColor="text1"/>
          <w:sz w:val="24"/>
          <w:szCs w:val="24"/>
        </w:rPr>
        <w:t>to</w:t>
      </w:r>
      <w:r w:rsidRPr="0087193D">
        <w:rPr>
          <w:rFonts w:cstheme="minorHAnsi"/>
          <w:color w:val="000000" w:themeColor="text1"/>
          <w:sz w:val="24"/>
          <w:szCs w:val="24"/>
        </w:rPr>
        <w:t xml:space="preserve"> maintain and grow this. The key to moving forward is striking a balance between their basic beliefs and the requirement to embrace digital transformation </w:t>
      </w:r>
      <w:r w:rsidR="00862238" w:rsidRPr="0087193D">
        <w:rPr>
          <w:rFonts w:cstheme="minorHAnsi"/>
          <w:color w:val="000000" w:themeColor="text1"/>
          <w:sz w:val="24"/>
          <w:szCs w:val="24"/>
        </w:rPr>
        <w:t>to</w:t>
      </w:r>
      <w:r w:rsidRPr="0087193D">
        <w:rPr>
          <w:rFonts w:cstheme="minorHAnsi"/>
          <w:color w:val="000000" w:themeColor="text1"/>
          <w:sz w:val="24"/>
          <w:szCs w:val="24"/>
        </w:rPr>
        <w:t xml:space="preserve"> prosper in the rapidly changing retail environment.</w:t>
      </w:r>
    </w:p>
    <w:p w14:paraId="664408D9" w14:textId="77777777" w:rsidR="0087193D" w:rsidRPr="0087193D" w:rsidRDefault="0087193D" w:rsidP="0017351D">
      <w:pPr>
        <w:pStyle w:val="Heading1"/>
        <w:rPr>
          <w:rFonts w:asciiTheme="minorHAnsi" w:hAnsiTheme="minorHAnsi" w:cstheme="minorHAnsi"/>
          <w:sz w:val="32"/>
          <w:szCs w:val="32"/>
          <w:lang w:val="en-GB"/>
        </w:rPr>
      </w:pPr>
      <w:bookmarkStart w:id="4" w:name="_Toc149060367"/>
      <w:bookmarkStart w:id="5" w:name="_Toc150160932"/>
      <w:r w:rsidRPr="0087193D">
        <w:rPr>
          <w:rFonts w:asciiTheme="minorHAnsi" w:hAnsiTheme="minorHAnsi" w:cstheme="minorHAnsi"/>
          <w:sz w:val="32"/>
          <w:szCs w:val="32"/>
          <w:lang w:val="en-GB"/>
        </w:rPr>
        <w:t>Environmental analysis</w:t>
      </w:r>
      <w:bookmarkEnd w:id="4"/>
      <w:bookmarkEnd w:id="5"/>
    </w:p>
    <w:p w14:paraId="5B1461B8" w14:textId="77777777" w:rsidR="0087193D" w:rsidRPr="0087193D" w:rsidRDefault="0087193D" w:rsidP="0017351D">
      <w:pPr>
        <w:pStyle w:val="Heading2"/>
        <w:jc w:val="both"/>
        <w:rPr>
          <w:rFonts w:asciiTheme="minorHAnsi" w:hAnsiTheme="minorHAnsi" w:cstheme="minorHAnsi"/>
          <w:sz w:val="32"/>
          <w:szCs w:val="32"/>
        </w:rPr>
      </w:pPr>
      <w:bookmarkStart w:id="6" w:name="_Toc149060368"/>
      <w:bookmarkStart w:id="7" w:name="_Toc150160933"/>
      <w:r w:rsidRPr="0087193D">
        <w:rPr>
          <w:rFonts w:asciiTheme="minorHAnsi" w:hAnsiTheme="minorHAnsi" w:cstheme="minorHAnsi"/>
          <w:sz w:val="32"/>
          <w:szCs w:val="32"/>
        </w:rPr>
        <w:t>PESTLE</w:t>
      </w:r>
      <w:bookmarkEnd w:id="6"/>
      <w:bookmarkEnd w:id="7"/>
    </w:p>
    <w:p w14:paraId="37F5B778" w14:textId="77777777" w:rsidR="0087193D" w:rsidRPr="0087193D" w:rsidRDefault="0087193D" w:rsidP="0017351D">
      <w:pPr>
        <w:spacing w:line="360" w:lineRule="auto"/>
        <w:jc w:val="both"/>
        <w:rPr>
          <w:color w:val="000000" w:themeColor="text1"/>
          <w:sz w:val="24"/>
          <w:szCs w:val="24"/>
        </w:rPr>
      </w:pPr>
      <w:r w:rsidRPr="0087193D">
        <w:rPr>
          <w:color w:val="000000" w:themeColor="text1"/>
          <w:sz w:val="24"/>
          <w:szCs w:val="24"/>
        </w:rPr>
        <w:t>The acronym PESTLE stands for political, economic, social, technological, legal, and environmental issues. Examining these elements can assist determine how the external business environment affects SMEs, including the concerned company.</w:t>
      </w:r>
    </w:p>
    <w:tbl>
      <w:tblPr>
        <w:tblW w:w="94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7513"/>
      </w:tblGrid>
      <w:tr w:rsidR="0087193D" w:rsidRPr="00583206" w14:paraId="48A0E954" w14:textId="77777777" w:rsidTr="00CA2F30">
        <w:trPr>
          <w:cantSplit/>
          <w:tblHeader/>
        </w:trPr>
        <w:tc>
          <w:tcPr>
            <w:tcW w:w="1951" w:type="dxa"/>
          </w:tcPr>
          <w:p w14:paraId="688C5873" w14:textId="77777777" w:rsidR="0087193D" w:rsidRPr="00C75DE3" w:rsidRDefault="0087193D" w:rsidP="0017351D">
            <w:pPr>
              <w:spacing w:line="360" w:lineRule="auto"/>
              <w:jc w:val="both"/>
              <w:rPr>
                <w:rFonts w:cstheme="minorHAnsi"/>
                <w:b/>
                <w:i/>
                <w:color w:val="000000" w:themeColor="text1"/>
                <w:sz w:val="24"/>
                <w:szCs w:val="24"/>
              </w:rPr>
            </w:pPr>
            <w:r w:rsidRPr="00C75DE3">
              <w:rPr>
                <w:rFonts w:cstheme="minorHAnsi"/>
                <w:b/>
                <w:i/>
                <w:color w:val="000000" w:themeColor="text1"/>
                <w:sz w:val="24"/>
                <w:szCs w:val="24"/>
              </w:rPr>
              <w:lastRenderedPageBreak/>
              <w:t>Factors</w:t>
            </w:r>
          </w:p>
        </w:tc>
        <w:tc>
          <w:tcPr>
            <w:tcW w:w="7513" w:type="dxa"/>
          </w:tcPr>
          <w:p w14:paraId="6B2A1628" w14:textId="77777777" w:rsidR="0087193D" w:rsidRPr="00C75DE3" w:rsidRDefault="0087193D" w:rsidP="0017351D">
            <w:pPr>
              <w:spacing w:line="360" w:lineRule="auto"/>
              <w:jc w:val="both"/>
              <w:rPr>
                <w:rFonts w:cstheme="minorHAnsi"/>
                <w:b/>
                <w:i/>
                <w:color w:val="000000" w:themeColor="text1"/>
                <w:sz w:val="24"/>
                <w:szCs w:val="24"/>
              </w:rPr>
            </w:pPr>
            <w:r w:rsidRPr="00C75DE3">
              <w:rPr>
                <w:rFonts w:cstheme="minorHAnsi"/>
                <w:b/>
                <w:i/>
                <w:color w:val="000000" w:themeColor="text1"/>
                <w:sz w:val="24"/>
                <w:szCs w:val="24"/>
              </w:rPr>
              <w:t xml:space="preserve">Impacts </w:t>
            </w:r>
          </w:p>
        </w:tc>
      </w:tr>
      <w:tr w:rsidR="0087193D" w:rsidRPr="00583206" w14:paraId="28920E9A" w14:textId="77777777" w:rsidTr="00CA2F30">
        <w:trPr>
          <w:cantSplit/>
          <w:tblHeader/>
        </w:trPr>
        <w:tc>
          <w:tcPr>
            <w:tcW w:w="1951" w:type="dxa"/>
          </w:tcPr>
          <w:p w14:paraId="60240B76" w14:textId="77777777" w:rsidR="0087193D" w:rsidRPr="00C75DE3" w:rsidRDefault="0087193D" w:rsidP="0017351D">
            <w:pPr>
              <w:spacing w:line="360" w:lineRule="auto"/>
              <w:jc w:val="both"/>
              <w:rPr>
                <w:rFonts w:cstheme="minorHAnsi"/>
                <w:b/>
                <w:bCs/>
                <w:color w:val="000000" w:themeColor="text1"/>
                <w:sz w:val="24"/>
                <w:szCs w:val="24"/>
              </w:rPr>
            </w:pPr>
            <w:r w:rsidRPr="00C75DE3">
              <w:rPr>
                <w:rFonts w:cstheme="minorHAnsi"/>
                <w:b/>
                <w:bCs/>
                <w:color w:val="000000" w:themeColor="text1"/>
                <w:sz w:val="24"/>
                <w:szCs w:val="24"/>
              </w:rPr>
              <w:t>Political</w:t>
            </w:r>
          </w:p>
        </w:tc>
        <w:tc>
          <w:tcPr>
            <w:tcW w:w="7513" w:type="dxa"/>
          </w:tcPr>
          <w:p w14:paraId="61D8A6CD"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Trade Impact:</w:t>
            </w:r>
            <w:r w:rsidRPr="00C75DE3">
              <w:rPr>
                <w:rFonts w:asciiTheme="minorHAnsi" w:hAnsiTheme="minorHAnsi" w:cstheme="minorHAnsi"/>
                <w:color w:val="000000" w:themeColor="text1"/>
              </w:rPr>
              <w:t xml:space="preserve"> The UK officially left the EU on January 31, 2020. Post-Brexit, the UK's fashion industry faced trade barriers and customs checks with the EU. It was estimated that these changes could result in billions of pounds in additional administrative costs for UK businesses.</w:t>
            </w:r>
          </w:p>
          <w:p w14:paraId="4F83E6C1" w14:textId="77777777" w:rsidR="0087193D" w:rsidRPr="00C75DE3" w:rsidRDefault="0087193D" w:rsidP="0017351D">
            <w:pPr>
              <w:pStyle w:val="ListParagraph"/>
              <w:numPr>
                <w:ilvl w:val="0"/>
                <w:numId w:val="9"/>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Supply Chain Disruptions:</w:t>
            </w:r>
            <w:r w:rsidRPr="00C75DE3">
              <w:rPr>
                <w:rFonts w:asciiTheme="minorHAnsi" w:hAnsiTheme="minorHAnsi" w:cstheme="minorHAnsi"/>
                <w:color w:val="000000" w:themeColor="text1"/>
              </w:rPr>
              <w:t xml:space="preserve"> A significant number of fashion retail SMEs sourced materials and products from EU countries. Delays and disruptions in supply chains were reported due to new customs and regulatory requirements.</w:t>
            </w:r>
          </w:p>
          <w:p w14:paraId="1238639E" w14:textId="77777777" w:rsidR="0087193D" w:rsidRPr="00C75DE3" w:rsidRDefault="0087193D" w:rsidP="0017351D">
            <w:pPr>
              <w:pStyle w:val="NormalWeb"/>
              <w:numPr>
                <w:ilvl w:val="0"/>
                <w:numId w:val="9"/>
              </w:numPr>
              <w:spacing w:before="0" w:beforeAutospacing="0" w:after="160" w:afterAutospacing="0" w:line="360" w:lineRule="auto"/>
              <w:jc w:val="both"/>
              <w:rPr>
                <w:rFonts w:asciiTheme="minorHAnsi" w:hAnsiTheme="minorHAnsi" w:cstheme="minorHAnsi"/>
                <w:color w:val="000000" w:themeColor="text1"/>
                <w:lang w:val="en-GB"/>
              </w:rPr>
            </w:pPr>
            <w:r w:rsidRPr="00C75DE3">
              <w:rPr>
                <w:rFonts w:asciiTheme="minorHAnsi" w:hAnsiTheme="minorHAnsi" w:cstheme="minorHAnsi"/>
                <w:color w:val="000000" w:themeColor="text1"/>
                <w:shd w:val="clear" w:color="auto" w:fill="FFFFFF"/>
                <w:lang w:val="en-GB"/>
              </w:rPr>
              <w:t>Supply chain disruption might cause complications in production capacity of the organisation which will ultimately reduce their capacity to satisfy the customer requirement. Supply chain disruption due to the unstable political condition results in reduced financial profit generation which is a significantly negative sign for the growth. </w:t>
            </w:r>
          </w:p>
          <w:p w14:paraId="18524E49" w14:textId="0D079404" w:rsidR="0087193D" w:rsidRPr="00C75DE3" w:rsidRDefault="0087193D" w:rsidP="0017351D">
            <w:pPr>
              <w:pStyle w:val="NormalWeb"/>
              <w:numPr>
                <w:ilvl w:val="0"/>
                <w:numId w:val="9"/>
              </w:numPr>
              <w:spacing w:before="0" w:beforeAutospacing="0" w:after="160" w:afterAutospacing="0" w:line="360" w:lineRule="auto"/>
              <w:jc w:val="both"/>
              <w:rPr>
                <w:rFonts w:asciiTheme="minorHAnsi" w:hAnsiTheme="minorHAnsi" w:cstheme="minorHAnsi"/>
                <w:color w:val="000000" w:themeColor="text1"/>
                <w:lang w:val="en-GB"/>
              </w:rPr>
            </w:pPr>
            <w:r w:rsidRPr="00C75DE3">
              <w:rPr>
                <w:rFonts w:asciiTheme="minorHAnsi" w:hAnsiTheme="minorHAnsi" w:cstheme="minorHAnsi"/>
                <w:b/>
                <w:bCs/>
                <w:color w:val="000000" w:themeColor="text1"/>
                <w:shd w:val="clear" w:color="auto" w:fill="FFFFFF"/>
                <w:lang w:val="en-GB"/>
              </w:rPr>
              <w:t>Establishment of international relationships</w:t>
            </w:r>
            <w:r w:rsidRPr="00C75DE3">
              <w:rPr>
                <w:rFonts w:asciiTheme="minorHAnsi" w:hAnsiTheme="minorHAnsi" w:cstheme="minorHAnsi"/>
                <w:color w:val="000000" w:themeColor="text1"/>
                <w:shd w:val="clear" w:color="auto" w:fill="FFFFFF"/>
                <w:lang w:val="en-GB"/>
              </w:rPr>
              <w:t xml:space="preserve"> with emerging political powers including Asian countries can improve the trade regulation of Fame Fashion. Yet among these emerging political powers in the international market, the continuous turmoil of the current international environment results in complicated inflation. International politics and changing policies ultimately create complications in business resulting in increasing the distance between the product and the consumer (Philbeck and Davis, 2018). </w:t>
            </w:r>
          </w:p>
        </w:tc>
      </w:tr>
      <w:tr w:rsidR="0087193D" w:rsidRPr="00583206" w14:paraId="35B27262" w14:textId="77777777" w:rsidTr="00CA2F30">
        <w:trPr>
          <w:cantSplit/>
          <w:tblHeader/>
        </w:trPr>
        <w:tc>
          <w:tcPr>
            <w:tcW w:w="1951" w:type="dxa"/>
          </w:tcPr>
          <w:p w14:paraId="0646F9BF" w14:textId="77777777" w:rsidR="0087193D" w:rsidRPr="00C75DE3" w:rsidRDefault="0087193D" w:rsidP="0017351D">
            <w:pPr>
              <w:spacing w:line="360" w:lineRule="auto"/>
              <w:jc w:val="both"/>
              <w:rPr>
                <w:rFonts w:cstheme="minorHAnsi"/>
                <w:b/>
                <w:bCs/>
                <w:color w:val="000000" w:themeColor="text1"/>
                <w:sz w:val="24"/>
                <w:szCs w:val="24"/>
              </w:rPr>
            </w:pPr>
            <w:r w:rsidRPr="00C75DE3">
              <w:rPr>
                <w:rFonts w:cstheme="minorHAnsi"/>
                <w:b/>
                <w:bCs/>
                <w:color w:val="000000" w:themeColor="text1"/>
                <w:sz w:val="24"/>
                <w:szCs w:val="24"/>
              </w:rPr>
              <w:lastRenderedPageBreak/>
              <w:t>Economic</w:t>
            </w:r>
          </w:p>
        </w:tc>
        <w:tc>
          <w:tcPr>
            <w:tcW w:w="7513" w:type="dxa"/>
          </w:tcPr>
          <w:p w14:paraId="6BE7D905"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Reduced Sales:</w:t>
            </w:r>
            <w:r w:rsidRPr="00C75DE3">
              <w:rPr>
                <w:rFonts w:asciiTheme="minorHAnsi" w:hAnsiTheme="minorHAnsi" w:cstheme="minorHAnsi"/>
                <w:color w:val="000000" w:themeColor="text1"/>
              </w:rPr>
              <w:t xml:space="preserve"> During the early months of the pandemic in 2020, fashion retailers experienced a sharp decline in sales. The British Retail Consortium (BRC) reported that clothing and footwear sales fell by nearly 35% year-on-year in March 2020.</w:t>
            </w:r>
          </w:p>
          <w:p w14:paraId="387D7D58"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Store Closures:</w:t>
            </w:r>
            <w:r w:rsidRPr="00C75DE3">
              <w:rPr>
                <w:rFonts w:asciiTheme="minorHAnsi" w:hAnsiTheme="minorHAnsi" w:cstheme="minorHAnsi"/>
                <w:color w:val="000000" w:themeColor="text1"/>
              </w:rPr>
              <w:t xml:space="preserve"> Many physical stores were temporarily closed during lockdowns. According to BRC, nearly 70% of non-food sales came from physical stores before the pandemic.</w:t>
            </w:r>
          </w:p>
          <w:p w14:paraId="413E5B6E" w14:textId="77777777" w:rsidR="0087193D" w:rsidRPr="00C75DE3" w:rsidRDefault="0087193D" w:rsidP="0017351D">
            <w:pPr>
              <w:pStyle w:val="ListParagraph"/>
              <w:numPr>
                <w:ilvl w:val="0"/>
                <w:numId w:val="8"/>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Shift to E-commerce:</w:t>
            </w:r>
            <w:r w:rsidRPr="00C75DE3">
              <w:rPr>
                <w:rFonts w:asciiTheme="minorHAnsi" w:hAnsiTheme="minorHAnsi" w:cstheme="minorHAnsi"/>
                <w:color w:val="000000" w:themeColor="text1"/>
              </w:rPr>
              <w:t xml:space="preserve"> Sales in e-commerce have increased. According to the Office for National Statistics (ONS), online sales as a percentage of total retailing reached a record high of 22.3% in March 2020, signalling a major change in consumer behaviour.</w:t>
            </w:r>
          </w:p>
          <w:p w14:paraId="10466939" w14:textId="77777777" w:rsidR="0087193D" w:rsidRPr="00C75DE3" w:rsidRDefault="0087193D" w:rsidP="0017351D">
            <w:pPr>
              <w:pStyle w:val="NormalWeb"/>
              <w:numPr>
                <w:ilvl w:val="0"/>
                <w:numId w:val="8"/>
              </w:numPr>
              <w:spacing w:before="0" w:beforeAutospacing="0" w:after="160" w:afterAutospacing="0" w:line="360" w:lineRule="auto"/>
              <w:jc w:val="both"/>
              <w:rPr>
                <w:rFonts w:asciiTheme="minorHAnsi" w:hAnsiTheme="minorHAnsi" w:cstheme="minorHAnsi"/>
                <w:color w:val="000000" w:themeColor="text1"/>
                <w:lang w:val="en-GB"/>
              </w:rPr>
            </w:pPr>
            <w:r w:rsidRPr="00C75DE3">
              <w:rPr>
                <w:rFonts w:asciiTheme="minorHAnsi" w:hAnsiTheme="minorHAnsi" w:cstheme="minorHAnsi"/>
                <w:b/>
                <w:bCs/>
                <w:color w:val="000000" w:themeColor="text1"/>
                <w:shd w:val="clear" w:color="auto" w:fill="FFFFFF"/>
                <w:lang w:val="en-GB"/>
              </w:rPr>
              <w:t>International economic terminal</w:t>
            </w:r>
            <w:r w:rsidRPr="00C75DE3">
              <w:rPr>
                <w:rFonts w:asciiTheme="minorHAnsi" w:hAnsiTheme="minorHAnsi" w:cstheme="minorHAnsi"/>
                <w:color w:val="000000" w:themeColor="text1"/>
                <w:shd w:val="clear" w:color="auto" w:fill="FFFFFF"/>
                <w:lang w:val="en-GB"/>
              </w:rPr>
              <w:t xml:space="preserve"> resulting in increased inflation in multiple countries as well as the active participation of powerful nations in the war-torn environment ultimately results in creating complications for business activities. </w:t>
            </w:r>
          </w:p>
          <w:p w14:paraId="783F7683" w14:textId="03A564EE" w:rsidR="0087193D" w:rsidRPr="00C75DE3" w:rsidRDefault="0087193D" w:rsidP="0017351D">
            <w:pPr>
              <w:pStyle w:val="NormalWeb"/>
              <w:numPr>
                <w:ilvl w:val="0"/>
                <w:numId w:val="8"/>
              </w:numPr>
              <w:spacing w:before="0" w:beforeAutospacing="0" w:after="160" w:afterAutospacing="0" w:line="360" w:lineRule="auto"/>
              <w:jc w:val="both"/>
              <w:rPr>
                <w:rFonts w:asciiTheme="minorHAnsi" w:hAnsiTheme="minorHAnsi" w:cstheme="minorHAnsi"/>
                <w:color w:val="000000" w:themeColor="text1"/>
                <w:lang w:val="en-GB"/>
              </w:rPr>
            </w:pPr>
            <w:r w:rsidRPr="00C75DE3">
              <w:rPr>
                <w:rFonts w:asciiTheme="minorHAnsi" w:hAnsiTheme="minorHAnsi" w:cstheme="minorHAnsi"/>
                <w:b/>
                <w:bCs/>
                <w:color w:val="000000" w:themeColor="text1"/>
                <w:shd w:val="clear" w:color="auto" w:fill="FFFFFF"/>
                <w:lang w:val="en-GB"/>
              </w:rPr>
              <w:t>Customer preferences</w:t>
            </w:r>
            <w:r w:rsidRPr="00C75DE3">
              <w:rPr>
                <w:rFonts w:asciiTheme="minorHAnsi" w:hAnsiTheme="minorHAnsi" w:cstheme="minorHAnsi"/>
                <w:color w:val="000000" w:themeColor="text1"/>
                <w:shd w:val="clear" w:color="auto" w:fill="FFFFFF"/>
                <w:lang w:val="en-GB"/>
              </w:rPr>
              <w:t xml:space="preserve"> towards online purchasing behaviour increases uncertainty for organisations such as </w:t>
            </w:r>
            <w:r w:rsidR="003D3CED" w:rsidRPr="00C75DE3">
              <w:rPr>
                <w:rFonts w:asciiTheme="minorHAnsi" w:hAnsiTheme="minorHAnsi" w:cstheme="minorHAnsi"/>
                <w:color w:val="000000" w:themeColor="text1"/>
                <w:shd w:val="clear" w:color="auto" w:fill="FFFFFF"/>
                <w:lang w:val="en-GB"/>
              </w:rPr>
              <w:t>Fame Fashion</w:t>
            </w:r>
            <w:r w:rsidRPr="00C75DE3">
              <w:rPr>
                <w:rFonts w:asciiTheme="minorHAnsi" w:hAnsiTheme="minorHAnsi" w:cstheme="minorHAnsi"/>
                <w:color w:val="000000" w:themeColor="text1"/>
                <w:shd w:val="clear" w:color="auto" w:fill="FFFFFF"/>
                <w:lang w:val="en-GB"/>
              </w:rPr>
              <w:t xml:space="preserve"> operate mostly in offline environments. The diverse range of products available in front of the customer as well as the option to return the product from the doorstep has permanently shifted their purchasing behaviour which is a negative sign for offline stores. </w:t>
            </w:r>
          </w:p>
        </w:tc>
      </w:tr>
      <w:tr w:rsidR="0087193D" w:rsidRPr="00583206" w14:paraId="70F16F8E" w14:textId="77777777" w:rsidTr="00CA2F30">
        <w:trPr>
          <w:cantSplit/>
          <w:tblHeader/>
        </w:trPr>
        <w:tc>
          <w:tcPr>
            <w:tcW w:w="1951" w:type="dxa"/>
          </w:tcPr>
          <w:p w14:paraId="19DAD792" w14:textId="77777777" w:rsidR="0087193D" w:rsidRPr="00C75DE3" w:rsidRDefault="0087193D" w:rsidP="0017351D">
            <w:pPr>
              <w:spacing w:line="360" w:lineRule="auto"/>
              <w:jc w:val="both"/>
              <w:rPr>
                <w:rFonts w:cstheme="minorHAnsi"/>
                <w:b/>
                <w:bCs/>
                <w:color w:val="000000" w:themeColor="text1"/>
                <w:sz w:val="24"/>
                <w:szCs w:val="24"/>
              </w:rPr>
            </w:pPr>
            <w:r w:rsidRPr="00C75DE3">
              <w:rPr>
                <w:rFonts w:cstheme="minorHAnsi"/>
                <w:b/>
                <w:bCs/>
                <w:color w:val="000000" w:themeColor="text1"/>
                <w:sz w:val="24"/>
                <w:szCs w:val="24"/>
              </w:rPr>
              <w:lastRenderedPageBreak/>
              <w:t>Social</w:t>
            </w:r>
          </w:p>
        </w:tc>
        <w:tc>
          <w:tcPr>
            <w:tcW w:w="7513" w:type="dxa"/>
          </w:tcPr>
          <w:p w14:paraId="7B8CB7D4" w14:textId="3372DB13" w:rsidR="0087193D" w:rsidRPr="00C75DE3" w:rsidRDefault="003D3CE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Sustainability:</w:t>
            </w:r>
            <w:r w:rsidRPr="00C75DE3">
              <w:rPr>
                <w:rFonts w:asciiTheme="minorHAnsi" w:hAnsiTheme="minorHAnsi" w:cstheme="minorHAnsi"/>
                <w:color w:val="000000" w:themeColor="text1"/>
              </w:rPr>
              <w:t xml:space="preserve"> Consumer</w:t>
            </w:r>
            <w:r w:rsidR="0087193D" w:rsidRPr="00C75DE3">
              <w:rPr>
                <w:rFonts w:asciiTheme="minorHAnsi" w:hAnsiTheme="minorHAnsi" w:cstheme="minorHAnsi"/>
                <w:color w:val="000000" w:themeColor="text1"/>
              </w:rPr>
              <w:t xml:space="preserve"> interest in sustainable fashion was on the rise. According to a McKinsey analysis, 45% of consumers polled in 2020 indicated that they were more likely to purchase clothing that was marked as environmentally friendly.</w:t>
            </w:r>
          </w:p>
          <w:p w14:paraId="60753E45" w14:textId="0E3EE5C1" w:rsidR="0087193D" w:rsidRPr="00C75DE3" w:rsidRDefault="003D3CED" w:rsidP="0017351D">
            <w:pPr>
              <w:pStyle w:val="ListParagraph"/>
              <w:numPr>
                <w:ilvl w:val="0"/>
                <w:numId w:val="7"/>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Localism:</w:t>
            </w:r>
            <w:r w:rsidRPr="00C75DE3">
              <w:rPr>
                <w:rFonts w:asciiTheme="minorHAnsi" w:hAnsiTheme="minorHAnsi" w:cstheme="minorHAnsi"/>
                <w:color w:val="000000" w:themeColor="text1"/>
              </w:rPr>
              <w:t xml:space="preserve"> Supporting</w:t>
            </w:r>
            <w:r w:rsidR="0087193D" w:rsidRPr="00C75DE3">
              <w:rPr>
                <w:rFonts w:asciiTheme="minorHAnsi" w:hAnsiTheme="minorHAnsi" w:cstheme="minorHAnsi"/>
                <w:color w:val="000000" w:themeColor="text1"/>
              </w:rPr>
              <w:t xml:space="preserve"> small companies in the community was becoming more popular. In a survey conducted in the UK in 2020, 59% of consumers stated they were more likely to patronise a local company during the pandemic.</w:t>
            </w:r>
          </w:p>
          <w:p w14:paraId="0CE2B975" w14:textId="4A65A042" w:rsidR="0087193D" w:rsidRPr="00C75DE3" w:rsidRDefault="003D3CED" w:rsidP="0017351D">
            <w:pPr>
              <w:pStyle w:val="NormalWeb"/>
              <w:numPr>
                <w:ilvl w:val="0"/>
                <w:numId w:val="7"/>
              </w:numPr>
              <w:spacing w:before="0" w:beforeAutospacing="0" w:after="160" w:afterAutospacing="0" w:line="360" w:lineRule="auto"/>
              <w:jc w:val="both"/>
              <w:rPr>
                <w:rFonts w:asciiTheme="minorHAnsi" w:hAnsiTheme="minorHAnsi" w:cstheme="minorHAnsi"/>
                <w:color w:val="000000" w:themeColor="text1"/>
                <w:lang w:val="en-GB"/>
              </w:rPr>
            </w:pPr>
            <w:r w:rsidRPr="00C75DE3">
              <w:rPr>
                <w:rFonts w:asciiTheme="minorHAnsi" w:hAnsiTheme="minorHAnsi" w:cstheme="minorHAnsi"/>
                <w:color w:val="000000" w:themeColor="text1"/>
                <w:shd w:val="clear" w:color="auto" w:fill="FFFFFF"/>
                <w:lang w:val="en-GB"/>
              </w:rPr>
              <w:t>Fame Fashion</w:t>
            </w:r>
            <w:r w:rsidR="0087193D" w:rsidRPr="00C75DE3">
              <w:rPr>
                <w:rFonts w:asciiTheme="minorHAnsi" w:hAnsiTheme="minorHAnsi" w:cstheme="minorHAnsi"/>
                <w:color w:val="000000" w:themeColor="text1"/>
                <w:shd w:val="clear" w:color="auto" w:fill="FFFFFF"/>
                <w:lang w:val="en-GB"/>
              </w:rPr>
              <w:t xml:space="preserve"> has committed towards the improvement of society and technique social challenges.</w:t>
            </w:r>
            <w:r w:rsidRPr="00C75DE3">
              <w:rPr>
                <w:rFonts w:asciiTheme="minorHAnsi" w:hAnsiTheme="minorHAnsi" w:cstheme="minorHAnsi"/>
                <w:color w:val="000000" w:themeColor="text1"/>
                <w:shd w:val="clear" w:color="auto" w:fill="FFFFFF"/>
                <w:lang w:val="en-GB"/>
              </w:rPr>
              <w:t xml:space="preserve"> </w:t>
            </w:r>
            <w:r w:rsidR="0087193D" w:rsidRPr="00C75DE3">
              <w:rPr>
                <w:rFonts w:asciiTheme="minorHAnsi" w:hAnsiTheme="minorHAnsi" w:cstheme="minorHAnsi"/>
                <w:color w:val="000000" w:themeColor="text1"/>
                <w:shd w:val="clear" w:color="auto" w:fill="FFFFFF"/>
                <w:lang w:val="en-GB"/>
              </w:rPr>
              <w:t xml:space="preserve">This commitment of the organisation towards betterment of the customers lifestyle and help them make greener choices has positive implications in increasing their brand awareness and repetition. </w:t>
            </w:r>
          </w:p>
        </w:tc>
      </w:tr>
      <w:tr w:rsidR="0087193D" w:rsidRPr="00583206" w14:paraId="7CFCE564" w14:textId="77777777" w:rsidTr="00CA2F30">
        <w:trPr>
          <w:cantSplit/>
          <w:tblHeader/>
        </w:trPr>
        <w:tc>
          <w:tcPr>
            <w:tcW w:w="1951" w:type="dxa"/>
          </w:tcPr>
          <w:p w14:paraId="7951814F" w14:textId="77777777" w:rsidR="0087193D" w:rsidRPr="00C75DE3" w:rsidRDefault="0087193D" w:rsidP="0017351D">
            <w:pPr>
              <w:spacing w:line="360" w:lineRule="auto"/>
              <w:jc w:val="both"/>
              <w:rPr>
                <w:rFonts w:cstheme="minorHAnsi"/>
                <w:b/>
                <w:bCs/>
                <w:color w:val="000000" w:themeColor="text1"/>
                <w:sz w:val="24"/>
                <w:szCs w:val="24"/>
              </w:rPr>
            </w:pPr>
            <w:r w:rsidRPr="00C75DE3">
              <w:rPr>
                <w:rFonts w:cstheme="minorHAnsi"/>
                <w:b/>
                <w:bCs/>
                <w:color w:val="000000" w:themeColor="text1"/>
                <w:sz w:val="24"/>
                <w:szCs w:val="24"/>
              </w:rPr>
              <w:t>Technological</w:t>
            </w:r>
          </w:p>
        </w:tc>
        <w:tc>
          <w:tcPr>
            <w:tcW w:w="7513" w:type="dxa"/>
          </w:tcPr>
          <w:p w14:paraId="46DAB51A"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E-commerce Adoption</w:t>
            </w:r>
            <w:r w:rsidRPr="00C75DE3">
              <w:rPr>
                <w:rFonts w:asciiTheme="minorHAnsi" w:hAnsiTheme="minorHAnsi" w:cstheme="minorHAnsi"/>
                <w:color w:val="000000" w:themeColor="text1"/>
              </w:rPr>
              <w:t>: To access a larger client base, many SMEs in the retail industry are adopting e-commerce platforms. This trend was expedited by the COVID-19 epidemic, which led to a sharp rise in online commerce.</w:t>
            </w:r>
          </w:p>
          <w:p w14:paraId="4F627498"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Social Media Marketing</w:t>
            </w:r>
            <w:r w:rsidRPr="00C75DE3">
              <w:rPr>
                <w:rFonts w:asciiTheme="minorHAnsi" w:hAnsiTheme="minorHAnsi" w:cstheme="minorHAnsi"/>
                <w:color w:val="000000" w:themeColor="text1"/>
              </w:rPr>
              <w:t>: Social media sites are frequently used for advertising and client interaction. These platforms are used by SMEs to promote their goods, engage with customers, and increase sales. Statistics on the use of social media by SMEs can differ by area and industry.</w:t>
            </w:r>
          </w:p>
          <w:p w14:paraId="536FA43F" w14:textId="7D55859C" w:rsidR="0087193D" w:rsidRPr="00C75DE3" w:rsidRDefault="0087193D" w:rsidP="0017351D">
            <w:pPr>
              <w:pStyle w:val="ListParagraph"/>
              <w:numPr>
                <w:ilvl w:val="0"/>
                <w:numId w:val="6"/>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AI and Data Analytics</w:t>
            </w:r>
            <w:r w:rsidRPr="00C75DE3">
              <w:rPr>
                <w:rFonts w:asciiTheme="minorHAnsi" w:hAnsiTheme="minorHAnsi" w:cstheme="minorHAnsi"/>
                <w:color w:val="000000" w:themeColor="text1"/>
              </w:rPr>
              <w:t>: Larger retailers have embraced AI and data analytics to better customer shopping experiences, optimise pricing tactics, and improve inventory management. Statistics on how these technologies are being adopted by SMEs vary, depending on the industry.</w:t>
            </w:r>
          </w:p>
        </w:tc>
      </w:tr>
      <w:tr w:rsidR="0087193D" w:rsidRPr="00583206" w14:paraId="48D44448" w14:textId="77777777" w:rsidTr="00CA2F30">
        <w:trPr>
          <w:cantSplit/>
          <w:tblHeader/>
        </w:trPr>
        <w:tc>
          <w:tcPr>
            <w:tcW w:w="1951" w:type="dxa"/>
          </w:tcPr>
          <w:p w14:paraId="0CF92BBC" w14:textId="77777777" w:rsidR="0087193D" w:rsidRPr="00C75DE3" w:rsidRDefault="0087193D" w:rsidP="0017351D">
            <w:pPr>
              <w:spacing w:line="360" w:lineRule="auto"/>
              <w:jc w:val="both"/>
              <w:rPr>
                <w:rFonts w:cstheme="minorHAnsi"/>
                <w:b/>
                <w:bCs/>
                <w:color w:val="000000" w:themeColor="text1"/>
                <w:sz w:val="24"/>
                <w:szCs w:val="24"/>
              </w:rPr>
            </w:pPr>
            <w:r w:rsidRPr="00C75DE3">
              <w:rPr>
                <w:rFonts w:cstheme="minorHAnsi"/>
                <w:b/>
                <w:bCs/>
                <w:color w:val="000000" w:themeColor="text1"/>
                <w:sz w:val="24"/>
                <w:szCs w:val="24"/>
              </w:rPr>
              <w:lastRenderedPageBreak/>
              <w:t>Legal</w:t>
            </w:r>
          </w:p>
        </w:tc>
        <w:tc>
          <w:tcPr>
            <w:tcW w:w="7513" w:type="dxa"/>
          </w:tcPr>
          <w:p w14:paraId="4E0F8F42"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Protection of Consumer Data</w:t>
            </w:r>
            <w:r w:rsidRPr="00C75DE3">
              <w:rPr>
                <w:rFonts w:asciiTheme="minorHAnsi" w:hAnsiTheme="minorHAnsi" w:cstheme="minorHAnsi"/>
                <w:color w:val="000000" w:themeColor="text1"/>
              </w:rPr>
              <w:t>: Data privacy laws, like the GDPR in the EU, have an impact on how companies handle customer data. Legal repercussions and substantial fines may follow non-compliance.</w:t>
            </w:r>
          </w:p>
          <w:p w14:paraId="45F7A726"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Labour Laws</w:t>
            </w:r>
            <w:r w:rsidRPr="00C75DE3">
              <w:rPr>
                <w:rFonts w:asciiTheme="minorHAnsi" w:hAnsiTheme="minorHAnsi" w:cstheme="minorHAnsi"/>
                <w:color w:val="000000" w:themeColor="text1"/>
              </w:rPr>
              <w:t>: It is important to abide by all applicable labour laws and regulations. Violations can result in legal action, penalties, and reputational harm to a business.</w:t>
            </w:r>
          </w:p>
        </w:tc>
      </w:tr>
      <w:tr w:rsidR="0087193D" w:rsidRPr="00583206" w14:paraId="156C0A79" w14:textId="77777777" w:rsidTr="00CA2F30">
        <w:trPr>
          <w:cantSplit/>
          <w:tblHeader/>
        </w:trPr>
        <w:tc>
          <w:tcPr>
            <w:tcW w:w="1951" w:type="dxa"/>
          </w:tcPr>
          <w:p w14:paraId="124C5214" w14:textId="77777777" w:rsidR="0087193D" w:rsidRPr="00C75DE3" w:rsidRDefault="0087193D" w:rsidP="0017351D">
            <w:pPr>
              <w:spacing w:line="360" w:lineRule="auto"/>
              <w:jc w:val="both"/>
              <w:rPr>
                <w:rFonts w:cstheme="minorHAnsi"/>
                <w:b/>
                <w:bCs/>
                <w:color w:val="000000" w:themeColor="text1"/>
                <w:sz w:val="24"/>
                <w:szCs w:val="24"/>
              </w:rPr>
            </w:pPr>
            <w:r w:rsidRPr="00C75DE3">
              <w:rPr>
                <w:rFonts w:cstheme="minorHAnsi"/>
                <w:b/>
                <w:bCs/>
                <w:color w:val="000000" w:themeColor="text1"/>
                <w:sz w:val="24"/>
                <w:szCs w:val="24"/>
              </w:rPr>
              <w:t xml:space="preserve">Environmental </w:t>
            </w:r>
          </w:p>
        </w:tc>
        <w:tc>
          <w:tcPr>
            <w:tcW w:w="7513" w:type="dxa"/>
          </w:tcPr>
          <w:p w14:paraId="14F58D87"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Sustainability Practices:</w:t>
            </w:r>
            <w:r w:rsidRPr="00C75DE3">
              <w:rPr>
                <w:rFonts w:asciiTheme="minorHAnsi" w:hAnsiTheme="minorHAnsi" w:cstheme="minorHAnsi"/>
                <w:color w:val="000000" w:themeColor="text1"/>
              </w:rPr>
              <w:t xml:space="preserve"> Environmental concerns have led to increased consumer interest in sustainable products. SMEs that adopt eco-friendly practices have the potential to attract a more environmentally conscious customer base.</w:t>
            </w:r>
          </w:p>
          <w:p w14:paraId="2B4339BA" w14:textId="77777777" w:rsidR="0087193D" w:rsidRPr="00C75DE3" w:rsidRDefault="0087193D" w:rsidP="0017351D">
            <w:pPr>
              <w:pStyle w:val="ListParagraph"/>
              <w:numPr>
                <w:ilvl w:val="0"/>
                <w:numId w:val="4"/>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Supply Chain Disruptions:</w:t>
            </w:r>
            <w:r w:rsidRPr="00C75DE3">
              <w:rPr>
                <w:rFonts w:asciiTheme="minorHAnsi" w:hAnsiTheme="minorHAnsi" w:cstheme="minorHAnsi"/>
                <w:color w:val="000000" w:themeColor="text1"/>
              </w:rPr>
              <w:t xml:space="preserve"> Climate change-related events (e.g., extreme weather, natural disasters) can disrupt supply chains, impacting the availability of products and increasing costs. These events can vary greatly by location.</w:t>
            </w:r>
          </w:p>
          <w:p w14:paraId="23CD48BC" w14:textId="42A03498" w:rsidR="0087193D" w:rsidRPr="00C75DE3" w:rsidRDefault="0087193D" w:rsidP="0017351D">
            <w:pPr>
              <w:pStyle w:val="ListParagraph"/>
              <w:numPr>
                <w:ilvl w:val="0"/>
                <w:numId w:val="5"/>
              </w:numPr>
              <w:spacing w:after="0"/>
              <w:rPr>
                <w:rFonts w:asciiTheme="minorHAnsi" w:hAnsiTheme="minorHAnsi" w:cstheme="minorHAnsi"/>
                <w:color w:val="000000" w:themeColor="text1"/>
              </w:rPr>
            </w:pPr>
            <w:r w:rsidRPr="00C75DE3">
              <w:rPr>
                <w:rFonts w:asciiTheme="minorHAnsi" w:hAnsiTheme="minorHAnsi" w:cstheme="minorHAnsi"/>
                <w:b/>
                <w:color w:val="000000" w:themeColor="text1"/>
              </w:rPr>
              <w:t>Regulatory Compliance:</w:t>
            </w:r>
            <w:r w:rsidRPr="00C75DE3">
              <w:rPr>
                <w:rFonts w:asciiTheme="minorHAnsi" w:hAnsiTheme="minorHAnsi" w:cstheme="minorHAnsi"/>
                <w:color w:val="000000" w:themeColor="text1"/>
              </w:rPr>
              <w:t xml:space="preserve"> Environmental regulations, such as restrictions on plastic use or emissions, may affect manufacturing, packaging, and transportation. Compliance with these regulations can be a legal requirement and impact production costs.</w:t>
            </w:r>
          </w:p>
        </w:tc>
      </w:tr>
    </w:tbl>
    <w:p w14:paraId="6CDA83F2" w14:textId="77777777" w:rsidR="0087193D" w:rsidRPr="00464F9A" w:rsidRDefault="0087193D" w:rsidP="0017351D">
      <w:pPr>
        <w:jc w:val="both"/>
        <w:rPr>
          <w:b/>
          <w:color w:val="000000" w:themeColor="text1"/>
          <w:sz w:val="24"/>
          <w:szCs w:val="24"/>
        </w:rPr>
      </w:pPr>
      <w:r w:rsidRPr="00464F9A">
        <w:rPr>
          <w:b/>
          <w:color w:val="000000" w:themeColor="text1"/>
          <w:sz w:val="24"/>
          <w:szCs w:val="24"/>
        </w:rPr>
        <w:t>Table 1: PESTLE analysis</w:t>
      </w:r>
    </w:p>
    <w:p w14:paraId="1604B967" w14:textId="24437370" w:rsidR="0087193D" w:rsidRPr="00464F9A" w:rsidRDefault="0087193D" w:rsidP="0017351D">
      <w:pPr>
        <w:jc w:val="both"/>
        <w:rPr>
          <w:bCs/>
          <w:color w:val="000000" w:themeColor="text1"/>
          <w:sz w:val="24"/>
          <w:szCs w:val="24"/>
        </w:rPr>
      </w:pPr>
    </w:p>
    <w:p w14:paraId="4830DB4C" w14:textId="77777777" w:rsidR="00C75DE3" w:rsidRDefault="00C75DE3" w:rsidP="0017351D">
      <w:pPr>
        <w:jc w:val="both"/>
        <w:rPr>
          <w:color w:val="000000" w:themeColor="text1"/>
        </w:rPr>
      </w:pPr>
    </w:p>
    <w:p w14:paraId="323B9B7C" w14:textId="77777777" w:rsidR="00C75DE3" w:rsidRDefault="00C75DE3" w:rsidP="0017351D">
      <w:pPr>
        <w:jc w:val="both"/>
        <w:rPr>
          <w:color w:val="000000" w:themeColor="text1"/>
        </w:rPr>
      </w:pPr>
    </w:p>
    <w:p w14:paraId="00358029" w14:textId="77777777" w:rsidR="00C75DE3" w:rsidRDefault="00C75DE3" w:rsidP="0017351D">
      <w:pPr>
        <w:jc w:val="both"/>
        <w:rPr>
          <w:color w:val="000000" w:themeColor="text1"/>
        </w:rPr>
      </w:pPr>
    </w:p>
    <w:p w14:paraId="7F19723E" w14:textId="77777777" w:rsidR="00C75DE3" w:rsidRDefault="00C75DE3" w:rsidP="0017351D">
      <w:pPr>
        <w:jc w:val="both"/>
        <w:rPr>
          <w:color w:val="000000" w:themeColor="text1"/>
        </w:rPr>
      </w:pPr>
    </w:p>
    <w:p w14:paraId="59752690" w14:textId="77777777" w:rsidR="00C75DE3" w:rsidRDefault="00C75DE3" w:rsidP="0017351D">
      <w:pPr>
        <w:jc w:val="both"/>
        <w:rPr>
          <w:color w:val="000000" w:themeColor="text1"/>
        </w:rPr>
      </w:pPr>
    </w:p>
    <w:p w14:paraId="0E1748A8" w14:textId="77777777" w:rsidR="00C75DE3" w:rsidRDefault="00C75DE3" w:rsidP="0017351D">
      <w:pPr>
        <w:jc w:val="both"/>
        <w:rPr>
          <w:color w:val="000000" w:themeColor="text1"/>
        </w:rPr>
      </w:pPr>
    </w:p>
    <w:p w14:paraId="34638630" w14:textId="77777777" w:rsidR="00C75DE3" w:rsidRDefault="00C75DE3" w:rsidP="0017351D">
      <w:pPr>
        <w:jc w:val="both"/>
        <w:rPr>
          <w:color w:val="000000" w:themeColor="text1"/>
        </w:rPr>
      </w:pPr>
    </w:p>
    <w:p w14:paraId="28A55EC6" w14:textId="77777777" w:rsidR="00C75DE3" w:rsidRDefault="00C75DE3" w:rsidP="0017351D">
      <w:pPr>
        <w:jc w:val="both"/>
        <w:rPr>
          <w:color w:val="000000" w:themeColor="text1"/>
        </w:rPr>
      </w:pPr>
    </w:p>
    <w:p w14:paraId="70B8CA04" w14:textId="77777777" w:rsidR="00C75DE3" w:rsidRDefault="00C75DE3" w:rsidP="0017351D">
      <w:pPr>
        <w:jc w:val="both"/>
        <w:rPr>
          <w:color w:val="000000" w:themeColor="text1"/>
        </w:rPr>
      </w:pPr>
    </w:p>
    <w:p w14:paraId="6BB1BEF4" w14:textId="77777777" w:rsidR="00C75DE3" w:rsidRPr="00583206" w:rsidRDefault="00C75DE3" w:rsidP="0017351D">
      <w:pPr>
        <w:jc w:val="both"/>
        <w:rPr>
          <w:color w:val="000000" w:themeColor="text1"/>
        </w:rPr>
      </w:pPr>
    </w:p>
    <w:p w14:paraId="4E4959D7" w14:textId="77777777" w:rsidR="0087193D" w:rsidRPr="00C75DE3" w:rsidRDefault="0087193D" w:rsidP="0017351D">
      <w:pPr>
        <w:pStyle w:val="Heading2"/>
        <w:jc w:val="both"/>
        <w:rPr>
          <w:rFonts w:asciiTheme="minorHAnsi" w:hAnsiTheme="minorHAnsi" w:cstheme="minorHAnsi"/>
          <w:sz w:val="32"/>
          <w:szCs w:val="32"/>
        </w:rPr>
      </w:pPr>
      <w:bookmarkStart w:id="8" w:name="_Toc149060369"/>
      <w:bookmarkStart w:id="9" w:name="_Toc150160934"/>
      <w:r w:rsidRPr="00C75DE3">
        <w:rPr>
          <w:rFonts w:asciiTheme="minorHAnsi" w:hAnsiTheme="minorHAnsi" w:cstheme="minorHAnsi"/>
          <w:sz w:val="32"/>
          <w:szCs w:val="32"/>
        </w:rPr>
        <w:lastRenderedPageBreak/>
        <w:t>SWOT</w:t>
      </w:r>
      <w:bookmarkEnd w:id="8"/>
      <w:bookmarkEnd w:id="9"/>
    </w:p>
    <w:p w14:paraId="6F087A80" w14:textId="77777777" w:rsidR="0087193D" w:rsidRDefault="0087193D" w:rsidP="0017351D">
      <w:pPr>
        <w:spacing w:line="360" w:lineRule="auto"/>
        <w:jc w:val="both"/>
        <w:rPr>
          <w:rFonts w:cstheme="minorHAnsi"/>
          <w:color w:val="000000" w:themeColor="text1"/>
          <w:sz w:val="24"/>
          <w:szCs w:val="24"/>
        </w:rPr>
      </w:pPr>
      <w:r w:rsidRPr="00C75DE3">
        <w:rPr>
          <w:rFonts w:cstheme="minorHAnsi"/>
          <w:color w:val="000000" w:themeColor="text1"/>
          <w:sz w:val="24"/>
          <w:szCs w:val="24"/>
        </w:rPr>
        <w:t>SWOT analysis helps to understand the aspects of internal business environment of a business:</w:t>
      </w:r>
    </w:p>
    <w:tbl>
      <w:tblPr>
        <w:tblStyle w:val="TableGrid"/>
        <w:tblW w:w="0" w:type="auto"/>
        <w:tblLook w:val="04A0" w:firstRow="1" w:lastRow="0" w:firstColumn="1" w:lastColumn="0" w:noHBand="0" w:noVBand="1"/>
      </w:tblPr>
      <w:tblGrid>
        <w:gridCol w:w="4508"/>
        <w:gridCol w:w="4508"/>
      </w:tblGrid>
      <w:tr w:rsidR="00A07A9E" w14:paraId="7F0D28C4" w14:textId="77777777" w:rsidTr="00A07A9E">
        <w:tc>
          <w:tcPr>
            <w:tcW w:w="4508" w:type="dxa"/>
          </w:tcPr>
          <w:p w14:paraId="54EA8A5E" w14:textId="77777777" w:rsidR="00A07A9E" w:rsidRDefault="00A07A9E" w:rsidP="0017351D">
            <w:pPr>
              <w:spacing w:line="360" w:lineRule="auto"/>
              <w:jc w:val="both"/>
              <w:rPr>
                <w:rFonts w:cstheme="minorHAnsi"/>
                <w:b/>
                <w:color w:val="000000" w:themeColor="text1"/>
                <w:sz w:val="28"/>
                <w:szCs w:val="28"/>
              </w:rPr>
            </w:pPr>
            <w:r w:rsidRPr="00DF7F58">
              <w:rPr>
                <w:rFonts w:cstheme="minorHAnsi"/>
                <w:b/>
                <w:color w:val="000000" w:themeColor="text1"/>
                <w:sz w:val="28"/>
                <w:szCs w:val="28"/>
              </w:rPr>
              <w:t>Strengths</w:t>
            </w:r>
          </w:p>
          <w:p w14:paraId="4303694D" w14:textId="2E32E7B3" w:rsidR="00A07A9E" w:rsidRPr="00A07A9E" w:rsidRDefault="00A07A9E" w:rsidP="0017351D">
            <w:pPr>
              <w:pStyle w:val="ListParagraph"/>
              <w:numPr>
                <w:ilvl w:val="0"/>
                <w:numId w:val="10"/>
              </w:numPr>
              <w:rPr>
                <w:rFonts w:cstheme="minorHAnsi"/>
                <w:color w:val="000000" w:themeColor="text1"/>
              </w:rPr>
            </w:pPr>
            <w:r w:rsidRPr="00A07A9E">
              <w:rPr>
                <w:rFonts w:cstheme="minorHAnsi"/>
                <w:b/>
                <w:color w:val="000000" w:themeColor="text1"/>
              </w:rPr>
              <w:t>Commitment to Sustainability</w:t>
            </w:r>
            <w:r w:rsidRPr="00A07A9E">
              <w:rPr>
                <w:rFonts w:cstheme="minorHAnsi"/>
                <w:color w:val="000000" w:themeColor="text1"/>
              </w:rPr>
              <w:t>: Fame Fashion has established a strong reputation for its ethical and sustainable fashion, appealing to eco-conscious consumers.</w:t>
            </w:r>
          </w:p>
          <w:p w14:paraId="3969E2E9" w14:textId="5B0F8528" w:rsidR="00A07A9E" w:rsidRPr="00A07A9E" w:rsidRDefault="00A07A9E" w:rsidP="0017351D">
            <w:pPr>
              <w:pStyle w:val="ListParagraph"/>
              <w:numPr>
                <w:ilvl w:val="0"/>
                <w:numId w:val="10"/>
              </w:numPr>
              <w:rPr>
                <w:rFonts w:cstheme="minorHAnsi"/>
                <w:b/>
                <w:color w:val="000000" w:themeColor="text1"/>
                <w:sz w:val="28"/>
                <w:szCs w:val="28"/>
              </w:rPr>
            </w:pPr>
            <w:r w:rsidRPr="00C75DE3">
              <w:rPr>
                <w:rFonts w:asciiTheme="minorHAnsi" w:hAnsiTheme="minorHAnsi" w:cstheme="minorHAnsi"/>
                <w:b/>
                <w:color w:val="000000" w:themeColor="text1"/>
              </w:rPr>
              <w:t>Local Artisan Engagement</w:t>
            </w:r>
            <w:r w:rsidRPr="00C75DE3">
              <w:rPr>
                <w:rFonts w:asciiTheme="minorHAnsi" w:hAnsiTheme="minorHAnsi" w:cstheme="minorHAnsi"/>
                <w:color w:val="000000" w:themeColor="text1"/>
              </w:rPr>
              <w:t>: The boutique's support for local artisans and creators strengthens community ties and resonates with the trend of supporting local businesses.</w:t>
            </w:r>
          </w:p>
          <w:p w14:paraId="70FE7E28" w14:textId="29CB1B7E" w:rsidR="00A07A9E" w:rsidRPr="00A07A9E" w:rsidRDefault="00A07A9E" w:rsidP="0017351D">
            <w:pPr>
              <w:pStyle w:val="ListParagraph"/>
              <w:numPr>
                <w:ilvl w:val="0"/>
                <w:numId w:val="10"/>
              </w:numPr>
              <w:rPr>
                <w:rFonts w:cstheme="minorHAnsi"/>
                <w:b/>
                <w:color w:val="000000" w:themeColor="text1"/>
                <w:sz w:val="28"/>
                <w:szCs w:val="28"/>
              </w:rPr>
            </w:pPr>
            <w:r w:rsidRPr="00C75DE3">
              <w:rPr>
                <w:rFonts w:asciiTheme="minorHAnsi" w:hAnsiTheme="minorHAnsi" w:cstheme="minorHAnsi"/>
                <w:b/>
                <w:color w:val="000000" w:themeColor="text1"/>
              </w:rPr>
              <w:t>Unique Product Offering</w:t>
            </w:r>
            <w:r w:rsidRPr="00C75DE3">
              <w:rPr>
                <w:rFonts w:asciiTheme="minorHAnsi" w:hAnsiTheme="minorHAnsi" w:cstheme="minorHAnsi"/>
                <w:color w:val="000000" w:themeColor="text1"/>
              </w:rPr>
              <w:t>: The boutique offers a curated collection of high-quality, locally made, and ethically sourced clothing, differentiating it from mass-produced fashion chains.</w:t>
            </w:r>
          </w:p>
          <w:p w14:paraId="10F1BBF2" w14:textId="7D82D7EE" w:rsidR="00A07A9E" w:rsidRPr="00A07A9E" w:rsidRDefault="00A07A9E" w:rsidP="0017351D">
            <w:pPr>
              <w:pStyle w:val="ListParagraph"/>
              <w:numPr>
                <w:ilvl w:val="0"/>
                <w:numId w:val="10"/>
              </w:numPr>
              <w:rPr>
                <w:rFonts w:cstheme="minorHAnsi"/>
                <w:b/>
                <w:color w:val="000000" w:themeColor="text1"/>
                <w:sz w:val="28"/>
                <w:szCs w:val="28"/>
              </w:rPr>
            </w:pPr>
            <w:r w:rsidRPr="00C75DE3">
              <w:rPr>
                <w:rFonts w:asciiTheme="minorHAnsi" w:hAnsiTheme="minorHAnsi" w:cstheme="minorHAnsi"/>
                <w:b/>
                <w:color w:val="000000" w:themeColor="text1"/>
              </w:rPr>
              <w:t>Personalized Service</w:t>
            </w:r>
            <w:r w:rsidRPr="00C75DE3">
              <w:rPr>
                <w:rFonts w:asciiTheme="minorHAnsi" w:hAnsiTheme="minorHAnsi" w:cstheme="minorHAnsi"/>
                <w:color w:val="000000" w:themeColor="text1"/>
              </w:rPr>
              <w:t>: The boutique provides personalized shopping experiences, fostering customer loyalty and a loyal customer base.</w:t>
            </w:r>
          </w:p>
          <w:p w14:paraId="3CB9FDF1" w14:textId="3A521E78" w:rsidR="00A07A9E" w:rsidRPr="00A07A9E" w:rsidRDefault="00A07A9E" w:rsidP="0017351D">
            <w:pPr>
              <w:spacing w:line="360" w:lineRule="auto"/>
              <w:jc w:val="both"/>
              <w:rPr>
                <w:rFonts w:cstheme="minorHAnsi"/>
                <w:b/>
                <w:bCs/>
                <w:color w:val="000000" w:themeColor="text1"/>
                <w:sz w:val="24"/>
                <w:szCs w:val="24"/>
              </w:rPr>
            </w:pPr>
          </w:p>
        </w:tc>
        <w:tc>
          <w:tcPr>
            <w:tcW w:w="4508" w:type="dxa"/>
          </w:tcPr>
          <w:p w14:paraId="4770427C" w14:textId="77777777" w:rsidR="00A07A9E" w:rsidRDefault="00A07A9E" w:rsidP="0017351D">
            <w:pPr>
              <w:spacing w:line="360" w:lineRule="auto"/>
              <w:jc w:val="both"/>
              <w:rPr>
                <w:rFonts w:cstheme="minorHAnsi"/>
                <w:b/>
                <w:color w:val="000000" w:themeColor="text1"/>
                <w:sz w:val="28"/>
                <w:szCs w:val="28"/>
              </w:rPr>
            </w:pPr>
            <w:r w:rsidRPr="00DF7F58">
              <w:rPr>
                <w:rFonts w:cstheme="minorHAnsi"/>
                <w:b/>
                <w:color w:val="000000" w:themeColor="text1"/>
                <w:sz w:val="28"/>
                <w:szCs w:val="28"/>
              </w:rPr>
              <w:t>Weaknesses</w:t>
            </w:r>
          </w:p>
          <w:p w14:paraId="1274CD25" w14:textId="25EEAD6E" w:rsidR="00A07A9E" w:rsidRPr="00A07A9E" w:rsidRDefault="00A07A9E" w:rsidP="0017351D">
            <w:pPr>
              <w:pStyle w:val="ListParagraph"/>
              <w:numPr>
                <w:ilvl w:val="0"/>
                <w:numId w:val="11"/>
              </w:numPr>
              <w:rPr>
                <w:rFonts w:cstheme="minorHAnsi"/>
                <w:color w:val="000000" w:themeColor="text1"/>
              </w:rPr>
            </w:pPr>
            <w:r w:rsidRPr="00A07A9E">
              <w:rPr>
                <w:rFonts w:cstheme="minorHAnsi"/>
                <w:b/>
                <w:color w:val="000000" w:themeColor="text1"/>
              </w:rPr>
              <w:t>Limited Geographic Presence</w:t>
            </w:r>
            <w:r w:rsidRPr="00A07A9E">
              <w:rPr>
                <w:rFonts w:cstheme="minorHAnsi"/>
                <w:color w:val="000000" w:themeColor="text1"/>
              </w:rPr>
              <w:t>: The company's boutique is in a single location, limiting its physical reach to a specific local market.</w:t>
            </w:r>
          </w:p>
          <w:p w14:paraId="42464C4C" w14:textId="77777777" w:rsidR="00A07A9E" w:rsidRPr="00A07A9E" w:rsidRDefault="00A07A9E" w:rsidP="0017351D">
            <w:pPr>
              <w:pStyle w:val="ListParagraph"/>
              <w:numPr>
                <w:ilvl w:val="0"/>
                <w:numId w:val="11"/>
              </w:numPr>
              <w:rPr>
                <w:rFonts w:cstheme="minorHAnsi"/>
                <w:color w:val="000000" w:themeColor="text1"/>
              </w:rPr>
            </w:pPr>
            <w:r w:rsidRPr="00C75DE3">
              <w:rPr>
                <w:rFonts w:asciiTheme="minorHAnsi" w:hAnsiTheme="minorHAnsi" w:cstheme="minorHAnsi"/>
                <w:b/>
                <w:color w:val="000000" w:themeColor="text1"/>
              </w:rPr>
              <w:t>Dependence on Suppliers</w:t>
            </w:r>
            <w:r w:rsidRPr="00C75DE3">
              <w:rPr>
                <w:rFonts w:asciiTheme="minorHAnsi" w:hAnsiTheme="minorHAnsi" w:cstheme="minorHAnsi"/>
                <w:color w:val="000000" w:themeColor="text1"/>
              </w:rPr>
              <w:t>: Relying on local and sustainable suppliers can lead to supply chain limitations and potential cost fluctuations.</w:t>
            </w:r>
          </w:p>
          <w:p w14:paraId="0A947055" w14:textId="77777777" w:rsidR="00A07A9E" w:rsidRPr="00A07A9E" w:rsidRDefault="00A07A9E" w:rsidP="0017351D">
            <w:pPr>
              <w:pStyle w:val="ListParagraph"/>
              <w:numPr>
                <w:ilvl w:val="0"/>
                <w:numId w:val="11"/>
              </w:numPr>
              <w:rPr>
                <w:rFonts w:cstheme="minorHAnsi"/>
                <w:color w:val="000000" w:themeColor="text1"/>
              </w:rPr>
            </w:pPr>
            <w:r w:rsidRPr="00C75DE3">
              <w:rPr>
                <w:rFonts w:asciiTheme="minorHAnsi" w:hAnsiTheme="minorHAnsi" w:cstheme="minorHAnsi"/>
                <w:b/>
                <w:color w:val="000000" w:themeColor="text1"/>
              </w:rPr>
              <w:t>Limited Online Presence</w:t>
            </w:r>
            <w:r w:rsidRPr="00C75DE3">
              <w:rPr>
                <w:rFonts w:asciiTheme="minorHAnsi" w:hAnsiTheme="minorHAnsi" w:cstheme="minorHAnsi"/>
                <w:color w:val="000000" w:themeColor="text1"/>
              </w:rPr>
              <w:t xml:space="preserve">: While there is a growing demand for e-commerce, Fame Fashion may have a limited online presence and may not fully leverage the digital marketplace. </w:t>
            </w:r>
            <w:r>
              <w:rPr>
                <w:rFonts w:asciiTheme="minorHAnsi" w:hAnsiTheme="minorHAnsi" w:cstheme="minorHAnsi"/>
                <w:color w:val="000000" w:themeColor="text1"/>
                <w:shd w:val="clear" w:color="auto" w:fill="FFFFFF"/>
              </w:rPr>
              <w:t>Fame Fashion</w:t>
            </w:r>
            <w:r w:rsidRPr="00C75DE3">
              <w:rPr>
                <w:rFonts w:asciiTheme="minorHAnsi" w:hAnsiTheme="minorHAnsi" w:cstheme="minorHAnsi"/>
                <w:color w:val="000000" w:themeColor="text1"/>
                <w:shd w:val="clear" w:color="auto" w:fill="FFFFFF"/>
              </w:rPr>
              <w:t xml:space="preserve"> needs to improve their base operations by expanding their territory in nationally markets and emerging economies. </w:t>
            </w:r>
          </w:p>
          <w:p w14:paraId="464FD0E1" w14:textId="66276DEA" w:rsidR="00A07A9E" w:rsidRPr="00A07A9E" w:rsidRDefault="00A07A9E" w:rsidP="0017351D">
            <w:pPr>
              <w:pStyle w:val="ListParagraph"/>
              <w:numPr>
                <w:ilvl w:val="0"/>
                <w:numId w:val="11"/>
              </w:numPr>
              <w:rPr>
                <w:rFonts w:cstheme="minorHAnsi"/>
                <w:color w:val="000000" w:themeColor="text1"/>
              </w:rPr>
            </w:pPr>
            <w:r w:rsidRPr="00C75DE3">
              <w:rPr>
                <w:rFonts w:asciiTheme="minorHAnsi" w:hAnsiTheme="minorHAnsi" w:cstheme="minorHAnsi"/>
                <w:b/>
                <w:color w:val="000000" w:themeColor="text1"/>
              </w:rPr>
              <w:t>Relatively Small Market Share</w:t>
            </w:r>
            <w:r w:rsidRPr="00C75DE3">
              <w:rPr>
                <w:rFonts w:asciiTheme="minorHAnsi" w:hAnsiTheme="minorHAnsi" w:cstheme="minorHAnsi"/>
                <w:color w:val="000000" w:themeColor="text1"/>
              </w:rPr>
              <w:t>: Being an SME, Fame Fashion may struggle to compete with larger retailers with extensive resources and market reach.</w:t>
            </w:r>
          </w:p>
        </w:tc>
      </w:tr>
      <w:tr w:rsidR="00A07A9E" w14:paraId="6D4A56B2" w14:textId="77777777" w:rsidTr="00A07A9E">
        <w:tc>
          <w:tcPr>
            <w:tcW w:w="4508" w:type="dxa"/>
          </w:tcPr>
          <w:p w14:paraId="6F713225" w14:textId="77777777" w:rsidR="00A07A9E" w:rsidRDefault="00A07A9E" w:rsidP="0017351D">
            <w:pPr>
              <w:spacing w:line="360" w:lineRule="auto"/>
              <w:jc w:val="both"/>
              <w:rPr>
                <w:rFonts w:cstheme="minorHAnsi"/>
                <w:b/>
                <w:color w:val="000000" w:themeColor="text1"/>
                <w:sz w:val="28"/>
                <w:szCs w:val="28"/>
              </w:rPr>
            </w:pPr>
            <w:r w:rsidRPr="00DF7F58">
              <w:rPr>
                <w:rFonts w:cstheme="minorHAnsi"/>
                <w:b/>
                <w:color w:val="000000" w:themeColor="text1"/>
                <w:sz w:val="28"/>
                <w:szCs w:val="28"/>
              </w:rPr>
              <w:t>Opportunities</w:t>
            </w:r>
          </w:p>
          <w:p w14:paraId="794EE3EA" w14:textId="628A8510" w:rsidR="00A07A9E" w:rsidRPr="00A07A9E" w:rsidRDefault="00A07A9E" w:rsidP="0017351D">
            <w:pPr>
              <w:pStyle w:val="ListParagraph"/>
              <w:numPr>
                <w:ilvl w:val="0"/>
                <w:numId w:val="12"/>
              </w:numPr>
              <w:rPr>
                <w:rFonts w:cstheme="minorHAnsi"/>
                <w:color w:val="000000" w:themeColor="text1"/>
                <w:shd w:val="clear" w:color="auto" w:fill="FFFFFF"/>
              </w:rPr>
            </w:pPr>
            <w:r w:rsidRPr="00A07A9E">
              <w:rPr>
                <w:rFonts w:cstheme="minorHAnsi"/>
                <w:b/>
                <w:color w:val="000000" w:themeColor="text1"/>
              </w:rPr>
              <w:t>E-commerce Expansion</w:t>
            </w:r>
            <w:r w:rsidRPr="00A07A9E">
              <w:rPr>
                <w:rFonts w:cstheme="minorHAnsi"/>
                <w:color w:val="000000" w:themeColor="text1"/>
              </w:rPr>
              <w:t xml:space="preserve">: Leveraging the growing trend of online shopping can extend the </w:t>
            </w:r>
            <w:r w:rsidRPr="00A07A9E">
              <w:rPr>
                <w:rFonts w:cstheme="minorHAnsi"/>
                <w:color w:val="000000" w:themeColor="text1"/>
              </w:rPr>
              <w:lastRenderedPageBreak/>
              <w:t xml:space="preserve">boutique's reach beyond its physical location. </w:t>
            </w:r>
            <w:r w:rsidRPr="00A07A9E">
              <w:rPr>
                <w:rFonts w:cstheme="minorHAnsi"/>
                <w:color w:val="000000" w:themeColor="text1"/>
                <w:shd w:val="clear" w:color="auto" w:fill="FFFFFF"/>
              </w:rPr>
              <w:t>Utilisation of technology in the progress of business activities is one of the most effective opportunities of Fame Fashion.</w:t>
            </w:r>
          </w:p>
          <w:p w14:paraId="52E14C98" w14:textId="77777777" w:rsidR="00A07A9E" w:rsidRPr="00A07A9E" w:rsidRDefault="00A07A9E" w:rsidP="0017351D">
            <w:pPr>
              <w:pStyle w:val="ListParagraph"/>
              <w:numPr>
                <w:ilvl w:val="0"/>
                <w:numId w:val="12"/>
              </w:numPr>
              <w:rPr>
                <w:rFonts w:cstheme="minorHAnsi"/>
                <w:color w:val="000000" w:themeColor="text1"/>
              </w:rPr>
            </w:pPr>
            <w:r w:rsidRPr="00464F9A">
              <w:rPr>
                <w:rFonts w:asciiTheme="minorHAnsi" w:hAnsiTheme="minorHAnsi" w:cstheme="minorHAnsi"/>
                <w:b/>
                <w:color w:val="000000" w:themeColor="text1"/>
              </w:rPr>
              <w:t>Sustainable Fashion Trend</w:t>
            </w:r>
            <w:r w:rsidRPr="00464F9A">
              <w:rPr>
                <w:rFonts w:asciiTheme="minorHAnsi" w:hAnsiTheme="minorHAnsi" w:cstheme="minorHAnsi"/>
                <w:color w:val="000000" w:themeColor="text1"/>
              </w:rPr>
              <w:t>: The increasing demand for sustainable and eco-friendly fashion aligns with Jones &amp; Co.'s core values, providing growth opportunities.</w:t>
            </w:r>
          </w:p>
          <w:p w14:paraId="210C3DD9" w14:textId="77777777" w:rsidR="00A07A9E" w:rsidRPr="0032170E" w:rsidRDefault="00A07A9E" w:rsidP="0017351D">
            <w:pPr>
              <w:pStyle w:val="ListParagraph"/>
              <w:numPr>
                <w:ilvl w:val="0"/>
                <w:numId w:val="12"/>
              </w:numPr>
              <w:rPr>
                <w:rFonts w:cstheme="minorHAnsi"/>
                <w:color w:val="000000" w:themeColor="text1"/>
              </w:rPr>
            </w:pPr>
            <w:r w:rsidRPr="00464F9A">
              <w:rPr>
                <w:rFonts w:asciiTheme="minorHAnsi" w:hAnsiTheme="minorHAnsi" w:cstheme="minorHAnsi"/>
                <w:b/>
                <w:color w:val="000000" w:themeColor="text1"/>
              </w:rPr>
              <w:t>Digital Marketing</w:t>
            </w:r>
            <w:r w:rsidRPr="00464F9A">
              <w:rPr>
                <w:rFonts w:asciiTheme="minorHAnsi" w:hAnsiTheme="minorHAnsi" w:cstheme="minorHAnsi"/>
                <w:color w:val="000000" w:themeColor="text1"/>
              </w:rPr>
              <w:t>: Enhanced online marketing and social media strategies can help the boutique tap into a broader customer base.</w:t>
            </w:r>
          </w:p>
          <w:p w14:paraId="36E1F006" w14:textId="167A0B98" w:rsidR="0032170E" w:rsidRPr="00A07A9E" w:rsidRDefault="0032170E" w:rsidP="0017351D">
            <w:pPr>
              <w:pStyle w:val="ListParagraph"/>
              <w:numPr>
                <w:ilvl w:val="0"/>
                <w:numId w:val="12"/>
              </w:numPr>
              <w:rPr>
                <w:rFonts w:cstheme="minorHAnsi"/>
                <w:color w:val="000000" w:themeColor="text1"/>
              </w:rPr>
            </w:pPr>
            <w:r w:rsidRPr="00464F9A">
              <w:rPr>
                <w:rFonts w:asciiTheme="minorHAnsi" w:hAnsiTheme="minorHAnsi" w:cstheme="minorHAnsi"/>
                <w:b/>
                <w:color w:val="000000" w:themeColor="text1"/>
              </w:rPr>
              <w:t>Community Engagement</w:t>
            </w:r>
            <w:r w:rsidRPr="00464F9A">
              <w:rPr>
                <w:rFonts w:asciiTheme="minorHAnsi" w:hAnsiTheme="minorHAnsi" w:cstheme="minorHAnsi"/>
                <w:color w:val="000000" w:themeColor="text1"/>
              </w:rPr>
              <w:t>: Further engaging with the local community and hosting events can strengthen the boutique's position as a community-centric business.</w:t>
            </w:r>
          </w:p>
        </w:tc>
        <w:tc>
          <w:tcPr>
            <w:tcW w:w="4508" w:type="dxa"/>
          </w:tcPr>
          <w:p w14:paraId="0FD33392" w14:textId="77777777" w:rsidR="00A07A9E" w:rsidRDefault="0032170E" w:rsidP="0017351D">
            <w:pPr>
              <w:spacing w:line="360" w:lineRule="auto"/>
              <w:jc w:val="both"/>
              <w:rPr>
                <w:rFonts w:cstheme="minorHAnsi"/>
                <w:b/>
                <w:color w:val="000000" w:themeColor="text1"/>
                <w:sz w:val="28"/>
                <w:szCs w:val="28"/>
              </w:rPr>
            </w:pPr>
            <w:r w:rsidRPr="00DF7F58">
              <w:rPr>
                <w:rFonts w:cstheme="minorHAnsi"/>
                <w:b/>
                <w:color w:val="000000" w:themeColor="text1"/>
                <w:sz w:val="28"/>
                <w:szCs w:val="28"/>
              </w:rPr>
              <w:lastRenderedPageBreak/>
              <w:t>Threats</w:t>
            </w:r>
          </w:p>
          <w:p w14:paraId="0D3C5666" w14:textId="5ECB4B2A" w:rsidR="0032170E" w:rsidRPr="0032170E" w:rsidRDefault="0032170E" w:rsidP="0017351D">
            <w:pPr>
              <w:pStyle w:val="ListParagraph"/>
              <w:numPr>
                <w:ilvl w:val="0"/>
                <w:numId w:val="13"/>
              </w:numPr>
              <w:rPr>
                <w:rFonts w:cstheme="minorHAnsi"/>
                <w:color w:val="000000" w:themeColor="text1"/>
                <w:shd w:val="clear" w:color="auto" w:fill="FFFFFF"/>
              </w:rPr>
            </w:pPr>
            <w:r w:rsidRPr="0032170E">
              <w:rPr>
                <w:rFonts w:cstheme="minorHAnsi"/>
                <w:b/>
                <w:color w:val="000000" w:themeColor="text1"/>
              </w:rPr>
              <w:t>Competition from Larger Chains</w:t>
            </w:r>
            <w:r w:rsidRPr="0032170E">
              <w:rPr>
                <w:rFonts w:cstheme="minorHAnsi"/>
                <w:color w:val="000000" w:themeColor="text1"/>
              </w:rPr>
              <w:t xml:space="preserve">: Larger fashion chains may pose a challenge due to their extensive </w:t>
            </w:r>
            <w:r w:rsidRPr="0032170E">
              <w:rPr>
                <w:rFonts w:cstheme="minorHAnsi"/>
                <w:color w:val="000000" w:themeColor="text1"/>
              </w:rPr>
              <w:lastRenderedPageBreak/>
              <w:t xml:space="preserve">resources and marketing power. </w:t>
            </w:r>
            <w:r w:rsidRPr="0032170E">
              <w:rPr>
                <w:rFonts w:cstheme="minorHAnsi"/>
                <w:color w:val="000000" w:themeColor="text1"/>
                <w:shd w:val="clear" w:color="auto" w:fill="FFFFFF"/>
              </w:rPr>
              <w:t>The current violence in the international political market might cause increasing inflation at the international level under which procurement of raw material from the external market can be expensive.  This might result in reducing the number of customers due to the higher price of the product (World Bank, 2020). </w:t>
            </w:r>
          </w:p>
          <w:p w14:paraId="4C66DC90" w14:textId="77777777" w:rsidR="0032170E" w:rsidRPr="0032170E" w:rsidRDefault="0032170E" w:rsidP="0017351D">
            <w:pPr>
              <w:pStyle w:val="ListParagraph"/>
              <w:numPr>
                <w:ilvl w:val="0"/>
                <w:numId w:val="13"/>
              </w:numPr>
              <w:rPr>
                <w:rFonts w:cstheme="minorHAnsi"/>
                <w:color w:val="000000" w:themeColor="text1"/>
              </w:rPr>
            </w:pPr>
            <w:r w:rsidRPr="00464F9A">
              <w:rPr>
                <w:rFonts w:asciiTheme="minorHAnsi" w:hAnsiTheme="minorHAnsi" w:cstheme="minorHAnsi"/>
                <w:b/>
                <w:color w:val="000000" w:themeColor="text1"/>
              </w:rPr>
              <w:t>Economic Downturn</w:t>
            </w:r>
            <w:r w:rsidRPr="00464F9A">
              <w:rPr>
                <w:rFonts w:asciiTheme="minorHAnsi" w:hAnsiTheme="minorHAnsi" w:cstheme="minorHAnsi"/>
                <w:color w:val="000000" w:themeColor="text1"/>
              </w:rPr>
              <w:t>: Economic fluctuations and consumer spending limitations can impact the demand for higher-priced sustainable fashion.</w:t>
            </w:r>
          </w:p>
          <w:p w14:paraId="56C96C29" w14:textId="77777777" w:rsidR="0032170E" w:rsidRPr="0032170E" w:rsidRDefault="0032170E" w:rsidP="0017351D">
            <w:pPr>
              <w:pStyle w:val="ListParagraph"/>
              <w:numPr>
                <w:ilvl w:val="0"/>
                <w:numId w:val="13"/>
              </w:numPr>
              <w:rPr>
                <w:rFonts w:cstheme="minorHAnsi"/>
                <w:color w:val="000000" w:themeColor="text1"/>
              </w:rPr>
            </w:pPr>
            <w:r w:rsidRPr="00464F9A">
              <w:rPr>
                <w:rFonts w:asciiTheme="minorHAnsi" w:hAnsiTheme="minorHAnsi" w:cstheme="minorHAnsi"/>
                <w:b/>
                <w:color w:val="000000" w:themeColor="text1"/>
              </w:rPr>
              <w:t>Supply Chain Disruptions</w:t>
            </w:r>
            <w:r w:rsidRPr="00464F9A">
              <w:rPr>
                <w:rFonts w:asciiTheme="minorHAnsi" w:hAnsiTheme="minorHAnsi" w:cstheme="minorHAnsi"/>
                <w:color w:val="000000" w:themeColor="text1"/>
              </w:rPr>
              <w:t>: Climate change and other environmental factors can disrupt sustainable material sourcing.</w:t>
            </w:r>
          </w:p>
          <w:p w14:paraId="14C1E3BC" w14:textId="057F63CF" w:rsidR="0032170E" w:rsidRPr="0032170E" w:rsidRDefault="0032170E" w:rsidP="0017351D">
            <w:pPr>
              <w:pStyle w:val="ListParagraph"/>
              <w:numPr>
                <w:ilvl w:val="0"/>
                <w:numId w:val="13"/>
              </w:numPr>
              <w:rPr>
                <w:rFonts w:cstheme="minorHAnsi"/>
                <w:color w:val="000000" w:themeColor="text1"/>
              </w:rPr>
            </w:pPr>
            <w:r w:rsidRPr="00464F9A">
              <w:rPr>
                <w:rFonts w:asciiTheme="minorHAnsi" w:hAnsiTheme="minorHAnsi" w:cstheme="minorHAnsi"/>
                <w:b/>
                <w:color w:val="000000" w:themeColor="text1"/>
              </w:rPr>
              <w:t>Regulatory Changes</w:t>
            </w:r>
            <w:r w:rsidRPr="00464F9A">
              <w:rPr>
                <w:rFonts w:asciiTheme="minorHAnsi" w:hAnsiTheme="minorHAnsi" w:cstheme="minorHAnsi"/>
                <w:color w:val="000000" w:themeColor="text1"/>
              </w:rPr>
              <w:t xml:space="preserve">: Changes in </w:t>
            </w:r>
            <w:r w:rsidRPr="00464F9A">
              <w:rPr>
                <w:rFonts w:cstheme="minorHAnsi"/>
                <w:color w:val="000000" w:themeColor="text1"/>
              </w:rPr>
              <w:t>labour</w:t>
            </w:r>
            <w:r w:rsidRPr="00464F9A">
              <w:rPr>
                <w:rFonts w:asciiTheme="minorHAnsi" w:hAnsiTheme="minorHAnsi" w:cstheme="minorHAnsi"/>
                <w:color w:val="000000" w:themeColor="text1"/>
              </w:rPr>
              <w:t xml:space="preserve"> or environmental regulations can impact operations and add compliance costs.</w:t>
            </w:r>
          </w:p>
        </w:tc>
      </w:tr>
    </w:tbl>
    <w:p w14:paraId="18AFC1B8" w14:textId="77777777" w:rsidR="00A07A9E" w:rsidRDefault="00A07A9E" w:rsidP="0017351D">
      <w:pPr>
        <w:spacing w:line="360" w:lineRule="auto"/>
        <w:jc w:val="both"/>
        <w:rPr>
          <w:rFonts w:cstheme="minorHAnsi"/>
          <w:color w:val="000000" w:themeColor="text1"/>
          <w:sz w:val="24"/>
          <w:szCs w:val="24"/>
        </w:rPr>
      </w:pPr>
    </w:p>
    <w:p w14:paraId="62434099" w14:textId="77777777" w:rsidR="003F5F5E" w:rsidRPr="00C75DE3" w:rsidRDefault="003F5F5E" w:rsidP="0017351D">
      <w:pPr>
        <w:spacing w:line="360" w:lineRule="auto"/>
        <w:jc w:val="both"/>
        <w:rPr>
          <w:rFonts w:cstheme="minorHAnsi"/>
          <w:color w:val="000000" w:themeColor="text1"/>
          <w:sz w:val="24"/>
          <w:szCs w:val="24"/>
        </w:rPr>
      </w:pPr>
    </w:p>
    <w:p w14:paraId="701BA79F" w14:textId="77777777" w:rsidR="0087193D" w:rsidRPr="00464F9A" w:rsidRDefault="0087193D" w:rsidP="0017351D">
      <w:pPr>
        <w:jc w:val="both"/>
        <w:rPr>
          <w:b/>
          <w:color w:val="000000" w:themeColor="text1"/>
          <w:sz w:val="24"/>
          <w:szCs w:val="24"/>
        </w:rPr>
      </w:pPr>
      <w:r w:rsidRPr="00464F9A">
        <w:rPr>
          <w:b/>
          <w:color w:val="000000" w:themeColor="text1"/>
          <w:sz w:val="24"/>
          <w:szCs w:val="24"/>
        </w:rPr>
        <w:t>Table 2: SWOT analysis</w:t>
      </w:r>
    </w:p>
    <w:p w14:paraId="2200E709" w14:textId="40545F7D" w:rsidR="00464F9A" w:rsidRDefault="00464F9A" w:rsidP="0017351D">
      <w:pPr>
        <w:jc w:val="both"/>
        <w:rPr>
          <w:color w:val="000000" w:themeColor="text1"/>
          <w:sz w:val="24"/>
          <w:szCs w:val="24"/>
        </w:rPr>
      </w:pPr>
    </w:p>
    <w:p w14:paraId="3D366108" w14:textId="77777777" w:rsidR="000478D2" w:rsidRDefault="000478D2" w:rsidP="0017351D">
      <w:pPr>
        <w:jc w:val="both"/>
        <w:rPr>
          <w:color w:val="000000" w:themeColor="text1"/>
          <w:sz w:val="24"/>
          <w:szCs w:val="24"/>
        </w:rPr>
      </w:pPr>
    </w:p>
    <w:p w14:paraId="1904B9F1" w14:textId="77777777" w:rsidR="000478D2" w:rsidRDefault="000478D2" w:rsidP="0017351D">
      <w:pPr>
        <w:jc w:val="both"/>
        <w:rPr>
          <w:color w:val="000000" w:themeColor="text1"/>
          <w:sz w:val="24"/>
          <w:szCs w:val="24"/>
        </w:rPr>
      </w:pPr>
    </w:p>
    <w:p w14:paraId="64507E3F" w14:textId="77777777" w:rsidR="000478D2" w:rsidRDefault="000478D2" w:rsidP="0017351D">
      <w:pPr>
        <w:jc w:val="both"/>
        <w:rPr>
          <w:color w:val="000000" w:themeColor="text1"/>
          <w:sz w:val="24"/>
          <w:szCs w:val="24"/>
        </w:rPr>
      </w:pPr>
    </w:p>
    <w:p w14:paraId="75AFA7A2" w14:textId="77777777" w:rsidR="000478D2" w:rsidRDefault="000478D2" w:rsidP="0017351D">
      <w:pPr>
        <w:jc w:val="both"/>
        <w:rPr>
          <w:color w:val="000000" w:themeColor="text1"/>
          <w:sz w:val="24"/>
          <w:szCs w:val="24"/>
        </w:rPr>
      </w:pPr>
    </w:p>
    <w:p w14:paraId="2CBAE775" w14:textId="17F67E97" w:rsidR="000478D2" w:rsidRDefault="000478D2" w:rsidP="0017351D">
      <w:pPr>
        <w:jc w:val="both"/>
        <w:rPr>
          <w:color w:val="000000" w:themeColor="text1"/>
          <w:sz w:val="24"/>
          <w:szCs w:val="24"/>
        </w:rPr>
      </w:pPr>
      <w:r>
        <w:rPr>
          <w:noProof/>
        </w:rPr>
        <w:drawing>
          <wp:inline distT="0" distB="0" distL="0" distR="0" wp14:anchorId="666317EE" wp14:editId="6C57A547">
            <wp:extent cx="5905500" cy="3406140"/>
            <wp:effectExtent l="0" t="0" r="0" b="3810"/>
            <wp:docPr id="550808567" name="Chart 1">
              <a:extLst xmlns:a="http://schemas.openxmlformats.org/drawingml/2006/main">
                <a:ext uri="{FF2B5EF4-FFF2-40B4-BE49-F238E27FC236}">
                  <a16:creationId xmlns:a16="http://schemas.microsoft.com/office/drawing/2014/main" id="{5A4480F8-DDD5-0BF3-7732-245C42B369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D6CAE42" w14:textId="0C8625C6" w:rsidR="00E9132E" w:rsidRPr="000478D2" w:rsidRDefault="000478D2" w:rsidP="0017351D">
      <w:pPr>
        <w:jc w:val="both"/>
        <w:rPr>
          <w:b/>
          <w:bCs/>
          <w:color w:val="000000" w:themeColor="text1"/>
          <w:sz w:val="24"/>
          <w:szCs w:val="24"/>
        </w:rPr>
      </w:pPr>
      <w:r w:rsidRPr="000478D2">
        <w:rPr>
          <w:b/>
          <w:bCs/>
          <w:color w:val="000000" w:themeColor="text1"/>
          <w:sz w:val="24"/>
          <w:szCs w:val="24"/>
        </w:rPr>
        <w:t>Figure 1: Advanced SWOT analysis</w:t>
      </w:r>
    </w:p>
    <w:p w14:paraId="6146659C" w14:textId="77777777" w:rsidR="00E9132E" w:rsidRDefault="00E9132E" w:rsidP="0017351D">
      <w:pPr>
        <w:jc w:val="both"/>
        <w:rPr>
          <w:color w:val="000000" w:themeColor="text1"/>
          <w:sz w:val="24"/>
          <w:szCs w:val="24"/>
        </w:rPr>
      </w:pPr>
    </w:p>
    <w:p w14:paraId="0C3F92FE" w14:textId="48313887" w:rsidR="002F75FA" w:rsidRDefault="002F75FA" w:rsidP="002F75FA">
      <w:pPr>
        <w:pStyle w:val="Heading2"/>
        <w:rPr>
          <w:rFonts w:asciiTheme="minorHAnsi" w:hAnsiTheme="minorHAnsi" w:cstheme="minorHAnsi"/>
          <w:sz w:val="32"/>
          <w:szCs w:val="32"/>
        </w:rPr>
      </w:pPr>
      <w:bookmarkStart w:id="10" w:name="_Toc150160935"/>
      <w:r w:rsidRPr="002F75FA">
        <w:rPr>
          <w:rFonts w:asciiTheme="minorHAnsi" w:hAnsiTheme="minorHAnsi" w:cstheme="minorHAnsi"/>
          <w:sz w:val="32"/>
          <w:szCs w:val="32"/>
        </w:rPr>
        <w:t>Competitive analysis/ Porter’s Five Forces</w:t>
      </w:r>
      <w:bookmarkEnd w:id="10"/>
    </w:p>
    <w:p w14:paraId="7DDDC1E6" w14:textId="77777777" w:rsidR="007B5E62" w:rsidRDefault="007B5E62" w:rsidP="007B5E62"/>
    <w:p w14:paraId="0E4483E7" w14:textId="640C234E" w:rsidR="007B5E62" w:rsidRPr="007B5E62" w:rsidRDefault="007B5E62" w:rsidP="007B5E62">
      <w:pPr>
        <w:jc w:val="both"/>
      </w:pPr>
      <w:r>
        <w:rPr>
          <w:noProof/>
        </w:rPr>
        <w:drawing>
          <wp:inline distT="0" distB="0" distL="0" distR="0" wp14:anchorId="700302C6" wp14:editId="177A7963">
            <wp:extent cx="5731510" cy="3794760"/>
            <wp:effectExtent l="0" t="0" r="2540" b="0"/>
            <wp:docPr id="1528739859" name="Picture 2" descr="Porter 5 Forces Model with Case Study: Comprehensive Post - Simpli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rter 5 Forces Model with Case Study: Comprehensive Post - SimpliMB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94760"/>
                    </a:xfrm>
                    <a:prstGeom prst="rect">
                      <a:avLst/>
                    </a:prstGeom>
                    <a:noFill/>
                    <a:ln>
                      <a:noFill/>
                    </a:ln>
                  </pic:spPr>
                </pic:pic>
              </a:graphicData>
            </a:graphic>
          </wp:inline>
        </w:drawing>
      </w:r>
    </w:p>
    <w:p w14:paraId="1E31EBA6" w14:textId="77777777" w:rsidR="002F75FA" w:rsidRPr="002F75FA" w:rsidRDefault="002F75FA" w:rsidP="002F75FA"/>
    <w:p w14:paraId="4E25BD0B" w14:textId="77777777" w:rsidR="00E9132E" w:rsidRDefault="00E9132E" w:rsidP="0017351D">
      <w:pPr>
        <w:jc w:val="both"/>
        <w:rPr>
          <w:color w:val="000000" w:themeColor="text1"/>
          <w:sz w:val="24"/>
          <w:szCs w:val="24"/>
        </w:rPr>
      </w:pPr>
    </w:p>
    <w:p w14:paraId="2F6FDF12" w14:textId="77777777" w:rsidR="0017351D" w:rsidRDefault="0017351D" w:rsidP="0017351D">
      <w:pPr>
        <w:spacing w:line="360" w:lineRule="auto"/>
        <w:jc w:val="both"/>
        <w:rPr>
          <w:sz w:val="24"/>
          <w:szCs w:val="24"/>
        </w:rPr>
      </w:pPr>
      <w:r w:rsidRPr="0017351D">
        <w:rPr>
          <w:sz w:val="24"/>
          <w:szCs w:val="24"/>
        </w:rPr>
        <w:t xml:space="preserve">The Porter analysis model was developed in </w:t>
      </w:r>
      <w:r w:rsidRPr="0017351D">
        <w:rPr>
          <w:sz w:val="24"/>
          <w:szCs w:val="24"/>
        </w:rPr>
        <w:t xml:space="preserve">1979 </w:t>
      </w:r>
      <w:r>
        <w:rPr>
          <w:sz w:val="24"/>
          <w:szCs w:val="24"/>
        </w:rPr>
        <w:t>by</w:t>
      </w:r>
      <w:r w:rsidRPr="0017351D">
        <w:rPr>
          <w:sz w:val="24"/>
          <w:szCs w:val="24"/>
        </w:rPr>
        <w:t xml:space="preserve"> Professor Michael E. Porter. </w:t>
      </w:r>
      <w:r>
        <w:rPr>
          <w:sz w:val="24"/>
          <w:szCs w:val="24"/>
        </w:rPr>
        <w:t xml:space="preserve"> </w:t>
      </w:r>
      <w:r w:rsidRPr="0017351D">
        <w:rPr>
          <w:sz w:val="24"/>
          <w:szCs w:val="24"/>
        </w:rPr>
        <w:t xml:space="preserve">Porter's Five Forces is a valuable tool for understanding the competitive structure of a particular industry or company. It is based on the observation that since all businesses develop in a competitive environment, differentiation is essential if companies are to attract and retain customers and avoid losing market share. Through Porter's competition analysis model, the following aspects are </w:t>
      </w:r>
      <w:r w:rsidRPr="0017351D">
        <w:rPr>
          <w:sz w:val="24"/>
          <w:szCs w:val="24"/>
        </w:rPr>
        <w:t>considered</w:t>
      </w:r>
      <w:r>
        <w:rPr>
          <w:sz w:val="24"/>
          <w:szCs w:val="24"/>
        </w:rPr>
        <w:t>:</w:t>
      </w:r>
      <w:r w:rsidRPr="0017351D">
        <w:rPr>
          <w:sz w:val="24"/>
          <w:szCs w:val="24"/>
        </w:rPr>
        <w:t xml:space="preserve"> in the first </w:t>
      </w:r>
      <w:r>
        <w:rPr>
          <w:sz w:val="24"/>
          <w:szCs w:val="24"/>
        </w:rPr>
        <w:t>three</w:t>
      </w:r>
      <w:r w:rsidRPr="0017351D">
        <w:rPr>
          <w:sz w:val="24"/>
          <w:szCs w:val="24"/>
        </w:rPr>
        <w:t xml:space="preserve"> identified forces, the external competition environment is </w:t>
      </w:r>
      <w:r w:rsidRPr="0017351D">
        <w:rPr>
          <w:sz w:val="24"/>
          <w:szCs w:val="24"/>
        </w:rPr>
        <w:t>analysed</w:t>
      </w:r>
      <w:r w:rsidRPr="0017351D">
        <w:rPr>
          <w:sz w:val="24"/>
          <w:szCs w:val="24"/>
        </w:rPr>
        <w:t xml:space="preserve">, and in the </w:t>
      </w:r>
      <w:r>
        <w:rPr>
          <w:sz w:val="24"/>
          <w:szCs w:val="24"/>
        </w:rPr>
        <w:t>rest</w:t>
      </w:r>
      <w:r w:rsidRPr="0017351D">
        <w:rPr>
          <w:sz w:val="24"/>
          <w:szCs w:val="24"/>
        </w:rPr>
        <w:t xml:space="preserve"> </w:t>
      </w:r>
      <w:r>
        <w:rPr>
          <w:sz w:val="24"/>
          <w:szCs w:val="24"/>
        </w:rPr>
        <w:t>two</w:t>
      </w:r>
      <w:r w:rsidRPr="0017351D">
        <w:rPr>
          <w:sz w:val="24"/>
          <w:szCs w:val="24"/>
        </w:rPr>
        <w:t xml:space="preserve"> forces, competition elements from the company's internal plan are </w:t>
      </w:r>
      <w:r w:rsidRPr="0017351D">
        <w:rPr>
          <w:sz w:val="24"/>
          <w:szCs w:val="24"/>
        </w:rPr>
        <w:t>analysed</w:t>
      </w:r>
      <w:r w:rsidRPr="0017351D">
        <w:rPr>
          <w:sz w:val="24"/>
          <w:szCs w:val="24"/>
        </w:rPr>
        <w:t>.</w:t>
      </w:r>
    </w:p>
    <w:p w14:paraId="7170D227" w14:textId="77777777" w:rsidR="0017351D" w:rsidRDefault="0017351D" w:rsidP="0017351D">
      <w:pPr>
        <w:spacing w:line="360" w:lineRule="auto"/>
        <w:jc w:val="both"/>
        <w:rPr>
          <w:sz w:val="24"/>
          <w:szCs w:val="24"/>
        </w:rPr>
      </w:pPr>
      <w:r w:rsidRPr="0017351D">
        <w:rPr>
          <w:sz w:val="24"/>
          <w:szCs w:val="24"/>
        </w:rPr>
        <w:t xml:space="preserve"> The 5 forces in Porter's analysis model are as follows</w:t>
      </w:r>
      <w:r>
        <w:rPr>
          <w:sz w:val="24"/>
          <w:szCs w:val="24"/>
        </w:rPr>
        <w:t>:</w:t>
      </w:r>
    </w:p>
    <w:p w14:paraId="0F0E910E" w14:textId="3CDF6D59" w:rsidR="0017351D" w:rsidRPr="0017351D" w:rsidRDefault="0017351D" w:rsidP="0017351D">
      <w:pPr>
        <w:pStyle w:val="ListParagraph"/>
        <w:numPr>
          <w:ilvl w:val="0"/>
          <w:numId w:val="14"/>
        </w:numPr>
        <w:rPr>
          <w:rFonts w:asciiTheme="minorHAnsi" w:hAnsiTheme="minorHAnsi" w:cstheme="minorHAnsi"/>
        </w:rPr>
      </w:pPr>
      <w:r w:rsidRPr="0017351D">
        <w:rPr>
          <w:rFonts w:asciiTheme="minorHAnsi" w:hAnsiTheme="minorHAnsi" w:cstheme="minorHAnsi"/>
          <w:b/>
          <w:bCs/>
        </w:rPr>
        <w:t>T</w:t>
      </w:r>
      <w:r w:rsidRPr="0017351D">
        <w:rPr>
          <w:rFonts w:asciiTheme="minorHAnsi" w:eastAsiaTheme="majorEastAsia" w:hAnsiTheme="minorHAnsi" w:cstheme="minorHAnsi"/>
          <w:b/>
          <w:bCs/>
        </w:rPr>
        <w:t>he threat of new entrants to the market</w:t>
      </w:r>
      <w:r w:rsidRPr="0017351D">
        <w:rPr>
          <w:rFonts w:asciiTheme="minorHAnsi" w:eastAsiaTheme="majorEastAsia" w:hAnsiTheme="minorHAnsi" w:cstheme="minorHAnsi"/>
        </w:rPr>
        <w:t xml:space="preserve">- </w:t>
      </w:r>
      <w:r w:rsidRPr="0017351D">
        <w:rPr>
          <w:rFonts w:asciiTheme="minorHAnsi" w:hAnsiTheme="minorHAnsi" w:cstheme="minorHAnsi"/>
        </w:rPr>
        <w:t>t</w:t>
      </w:r>
      <w:r w:rsidRPr="0017351D">
        <w:rPr>
          <w:rFonts w:asciiTheme="minorHAnsi" w:eastAsiaTheme="majorEastAsia" w:hAnsiTheme="minorHAnsi" w:cstheme="minorHAnsi"/>
        </w:rPr>
        <w:t>his factor refers to new companies entering the textile industry market of which Fame Fashion is a part.</w:t>
      </w:r>
      <w:r w:rsidRPr="0017351D">
        <w:rPr>
          <w:rFonts w:asciiTheme="minorHAnsi" w:hAnsiTheme="minorHAnsi" w:cstheme="minorHAnsi"/>
        </w:rPr>
        <w:t xml:space="preserve"> </w:t>
      </w:r>
      <w:r w:rsidRPr="0017351D">
        <w:rPr>
          <w:rFonts w:asciiTheme="minorHAnsi" w:eastAsiaTheme="majorEastAsia" w:hAnsiTheme="minorHAnsi" w:cstheme="minorHAnsi"/>
        </w:rPr>
        <w:t>What is very important to remember is that, although it is an ever-changing market, every company must be very careful to maintain its place. Because it is a market where it is difficult to enter, but very easy to exit.</w:t>
      </w:r>
      <w:r w:rsidRPr="0017351D">
        <w:rPr>
          <w:rFonts w:asciiTheme="minorHAnsi" w:hAnsiTheme="minorHAnsi" w:cstheme="minorHAnsi"/>
        </w:rPr>
        <w:t xml:space="preserve"> </w:t>
      </w:r>
      <w:r w:rsidRPr="0017351D">
        <w:rPr>
          <w:rFonts w:asciiTheme="minorHAnsi" w:eastAsiaTheme="majorEastAsia" w:hAnsiTheme="minorHAnsi" w:cstheme="minorHAnsi"/>
        </w:rPr>
        <w:t>For Fame fashion, a threat of new entrants to the market does not only refer to large and large-scale companies like Tu</w:t>
      </w:r>
      <w:r w:rsidRPr="0017351D">
        <w:rPr>
          <w:rFonts w:asciiTheme="minorHAnsi" w:hAnsiTheme="minorHAnsi" w:cstheme="minorHAnsi"/>
        </w:rPr>
        <w:t>,</w:t>
      </w:r>
      <w:r w:rsidRPr="0017351D">
        <w:rPr>
          <w:rFonts w:asciiTheme="minorHAnsi" w:eastAsiaTheme="majorEastAsia" w:hAnsiTheme="minorHAnsi" w:cstheme="minorHAnsi"/>
        </w:rPr>
        <w:t xml:space="preserve"> George</w:t>
      </w:r>
      <w:r w:rsidRPr="0017351D">
        <w:rPr>
          <w:rFonts w:asciiTheme="minorHAnsi" w:hAnsiTheme="minorHAnsi" w:cstheme="minorHAnsi"/>
        </w:rPr>
        <w:t>,</w:t>
      </w:r>
      <w:r w:rsidRPr="0017351D">
        <w:rPr>
          <w:rFonts w:asciiTheme="minorHAnsi" w:eastAsiaTheme="majorEastAsia" w:hAnsiTheme="minorHAnsi" w:cstheme="minorHAnsi"/>
        </w:rPr>
        <w:t xml:space="preserve"> Zara H&amp;M, Next</w:t>
      </w:r>
      <w:r w:rsidRPr="0017351D">
        <w:rPr>
          <w:rFonts w:asciiTheme="minorHAnsi" w:hAnsiTheme="minorHAnsi" w:cstheme="minorHAnsi"/>
        </w:rPr>
        <w:t xml:space="preserve"> </w:t>
      </w:r>
      <w:r w:rsidRPr="0017351D">
        <w:rPr>
          <w:rFonts w:asciiTheme="minorHAnsi" w:eastAsiaTheme="majorEastAsia" w:hAnsiTheme="minorHAnsi" w:cstheme="minorHAnsi"/>
        </w:rPr>
        <w:t>etc.</w:t>
      </w:r>
      <w:r w:rsidRPr="0017351D">
        <w:rPr>
          <w:rFonts w:asciiTheme="minorHAnsi" w:hAnsiTheme="minorHAnsi" w:cstheme="minorHAnsi"/>
        </w:rPr>
        <w:t>,</w:t>
      </w:r>
      <w:r w:rsidRPr="0017351D">
        <w:rPr>
          <w:rFonts w:asciiTheme="minorHAnsi" w:hAnsiTheme="minorHAnsi" w:cstheme="minorHAnsi"/>
        </w:rPr>
        <w:t xml:space="preserve"> </w:t>
      </w:r>
      <w:r w:rsidRPr="0017351D">
        <w:rPr>
          <w:rFonts w:asciiTheme="minorHAnsi" w:eastAsiaTheme="majorEastAsia" w:hAnsiTheme="minorHAnsi" w:cstheme="minorHAnsi"/>
        </w:rPr>
        <w:t>even local firms can affect the success of the fame fashion store.</w:t>
      </w:r>
      <w:r w:rsidRPr="0017351D">
        <w:rPr>
          <w:rFonts w:asciiTheme="minorHAnsi" w:hAnsiTheme="minorHAnsi" w:cstheme="minorHAnsi"/>
        </w:rPr>
        <w:t xml:space="preserve"> </w:t>
      </w:r>
      <w:r w:rsidRPr="0017351D">
        <w:rPr>
          <w:rFonts w:asciiTheme="minorHAnsi" w:eastAsiaTheme="majorEastAsia" w:hAnsiTheme="minorHAnsi" w:cstheme="minorHAnsi"/>
        </w:rPr>
        <w:t xml:space="preserve">If these smaller companies manage to attract customers and keep them loyal then the </w:t>
      </w:r>
      <w:r w:rsidRPr="0017351D">
        <w:rPr>
          <w:rFonts w:asciiTheme="minorHAnsi" w:hAnsiTheme="minorHAnsi" w:cstheme="minorHAnsi"/>
        </w:rPr>
        <w:t>F</w:t>
      </w:r>
      <w:r w:rsidRPr="0017351D">
        <w:rPr>
          <w:rFonts w:asciiTheme="minorHAnsi" w:eastAsiaTheme="majorEastAsia" w:hAnsiTheme="minorHAnsi" w:cstheme="minorHAnsi"/>
        </w:rPr>
        <w:t xml:space="preserve">ame </w:t>
      </w:r>
      <w:r w:rsidRPr="0017351D">
        <w:rPr>
          <w:rFonts w:asciiTheme="minorHAnsi" w:hAnsiTheme="minorHAnsi" w:cstheme="minorHAnsi"/>
        </w:rPr>
        <w:t>Fa</w:t>
      </w:r>
      <w:r w:rsidRPr="0017351D">
        <w:rPr>
          <w:rFonts w:asciiTheme="minorHAnsi" w:eastAsiaTheme="majorEastAsia" w:hAnsiTheme="minorHAnsi" w:cstheme="minorHAnsi"/>
        </w:rPr>
        <w:t xml:space="preserve">shion store may suffer. </w:t>
      </w:r>
    </w:p>
    <w:p w14:paraId="006788DE" w14:textId="77777777" w:rsidR="0017351D" w:rsidRPr="0017351D" w:rsidRDefault="0017351D" w:rsidP="0017351D">
      <w:pPr>
        <w:pStyle w:val="ListParagraph"/>
        <w:numPr>
          <w:ilvl w:val="0"/>
          <w:numId w:val="14"/>
        </w:numPr>
        <w:rPr>
          <w:rFonts w:asciiTheme="minorHAnsi" w:hAnsiTheme="minorHAnsi" w:cstheme="minorHAnsi"/>
        </w:rPr>
      </w:pPr>
      <w:r w:rsidRPr="0017351D">
        <w:rPr>
          <w:rFonts w:asciiTheme="minorHAnsi" w:eastAsiaTheme="majorEastAsia" w:hAnsiTheme="minorHAnsi" w:cstheme="minorHAnsi"/>
          <w:b/>
          <w:bCs/>
        </w:rPr>
        <w:t>D</w:t>
      </w:r>
      <w:r w:rsidRPr="0017351D">
        <w:rPr>
          <w:rFonts w:asciiTheme="minorHAnsi" w:eastAsiaTheme="majorEastAsia" w:hAnsiTheme="minorHAnsi" w:cstheme="minorHAnsi"/>
          <w:b/>
          <w:bCs/>
        </w:rPr>
        <w:t>irect competitors</w:t>
      </w:r>
      <w:r w:rsidRPr="0017351D">
        <w:rPr>
          <w:rFonts w:asciiTheme="minorHAnsi" w:eastAsiaTheme="majorEastAsia" w:hAnsiTheme="minorHAnsi" w:cstheme="minorHAnsi"/>
        </w:rPr>
        <w:t xml:space="preserve"> - they are the second highest external factor to which any company must relate.</w:t>
      </w:r>
      <w:r w:rsidRPr="0017351D">
        <w:rPr>
          <w:rFonts w:asciiTheme="minorHAnsi" w:hAnsiTheme="minorHAnsi" w:cstheme="minorHAnsi"/>
        </w:rPr>
        <w:t xml:space="preserve"> </w:t>
      </w:r>
      <w:r w:rsidRPr="0017351D">
        <w:rPr>
          <w:rFonts w:asciiTheme="minorHAnsi" w:eastAsiaTheme="majorEastAsia" w:hAnsiTheme="minorHAnsi" w:cstheme="minorHAnsi"/>
        </w:rPr>
        <w:t xml:space="preserve">Direct competitors to the Fame fashion store are other local stores in the </w:t>
      </w:r>
      <w:r w:rsidRPr="0017351D">
        <w:rPr>
          <w:rFonts w:asciiTheme="minorHAnsi" w:eastAsiaTheme="majorEastAsia" w:hAnsiTheme="minorHAnsi" w:cstheme="minorHAnsi"/>
        </w:rPr>
        <w:t>neighbourhood</w:t>
      </w:r>
      <w:r>
        <w:rPr>
          <w:rFonts w:asciiTheme="minorHAnsi" w:eastAsiaTheme="majorEastAsia" w:hAnsiTheme="minorHAnsi" w:cstheme="minorHAnsi"/>
        </w:rPr>
        <w:t>, also</w:t>
      </w:r>
      <w:r w:rsidRPr="0017351D">
        <w:rPr>
          <w:rFonts w:asciiTheme="minorHAnsi" w:eastAsiaTheme="majorEastAsia" w:hAnsiTheme="minorHAnsi" w:cstheme="minorHAnsi"/>
        </w:rPr>
        <w:t xml:space="preserve"> H&amp;M</w:t>
      </w:r>
      <w:r>
        <w:rPr>
          <w:rFonts w:asciiTheme="minorHAnsi" w:eastAsiaTheme="majorEastAsia" w:hAnsiTheme="minorHAnsi" w:cstheme="minorHAnsi"/>
        </w:rPr>
        <w:t>,</w:t>
      </w:r>
      <w:r w:rsidRPr="0017351D">
        <w:rPr>
          <w:rFonts w:asciiTheme="minorHAnsi" w:eastAsiaTheme="majorEastAsia" w:hAnsiTheme="minorHAnsi" w:cstheme="minorHAnsi"/>
        </w:rPr>
        <w:t xml:space="preserve"> </w:t>
      </w:r>
      <w:r w:rsidRPr="0017351D">
        <w:rPr>
          <w:rFonts w:asciiTheme="minorHAnsi" w:eastAsiaTheme="majorEastAsia" w:hAnsiTheme="minorHAnsi" w:cstheme="minorHAnsi"/>
        </w:rPr>
        <w:t>Primark</w:t>
      </w:r>
      <w:r w:rsidRPr="0017351D">
        <w:rPr>
          <w:rFonts w:asciiTheme="minorHAnsi" w:eastAsiaTheme="majorEastAsia" w:hAnsiTheme="minorHAnsi" w:cstheme="minorHAnsi"/>
        </w:rPr>
        <w:t xml:space="preserve"> etc., which means that the offer on the market is also diversified.</w:t>
      </w:r>
      <w:r w:rsidRPr="0017351D">
        <w:rPr>
          <w:rFonts w:asciiTheme="minorHAnsi" w:hAnsiTheme="minorHAnsi" w:cstheme="minorHAnsi"/>
        </w:rPr>
        <w:t xml:space="preserve"> </w:t>
      </w:r>
      <w:r w:rsidRPr="0017351D">
        <w:rPr>
          <w:rFonts w:asciiTheme="minorHAnsi" w:eastAsiaTheme="majorEastAsia" w:hAnsiTheme="minorHAnsi" w:cstheme="minorHAnsi"/>
        </w:rPr>
        <w:t xml:space="preserve">Thus, the Fame Fashion store </w:t>
      </w:r>
      <w:r w:rsidRPr="0017351D">
        <w:rPr>
          <w:rFonts w:asciiTheme="minorHAnsi" w:eastAsiaTheme="majorEastAsia" w:hAnsiTheme="minorHAnsi" w:cstheme="minorHAnsi"/>
        </w:rPr>
        <w:t>must</w:t>
      </w:r>
      <w:r w:rsidRPr="0017351D">
        <w:rPr>
          <w:rFonts w:asciiTheme="minorHAnsi" w:eastAsiaTheme="majorEastAsia" w:hAnsiTheme="minorHAnsi" w:cstheme="minorHAnsi"/>
        </w:rPr>
        <w:t xml:space="preserve"> be always innovative and in trend with the wishes of the customers. </w:t>
      </w:r>
    </w:p>
    <w:p w14:paraId="498DB75B" w14:textId="77777777" w:rsidR="002F75FA" w:rsidRPr="002F75FA" w:rsidRDefault="0017351D" w:rsidP="0017351D">
      <w:pPr>
        <w:pStyle w:val="ListParagraph"/>
        <w:numPr>
          <w:ilvl w:val="0"/>
          <w:numId w:val="14"/>
        </w:numPr>
        <w:rPr>
          <w:rFonts w:asciiTheme="minorHAnsi" w:hAnsiTheme="minorHAnsi" w:cstheme="minorHAnsi"/>
        </w:rPr>
      </w:pPr>
      <w:r w:rsidRPr="002F75FA">
        <w:rPr>
          <w:rFonts w:asciiTheme="minorHAnsi" w:eastAsiaTheme="majorEastAsia" w:hAnsiTheme="minorHAnsi" w:cstheme="minorHAnsi"/>
          <w:b/>
          <w:bCs/>
        </w:rPr>
        <w:t xml:space="preserve"> </w:t>
      </w:r>
      <w:r w:rsidRPr="002F75FA">
        <w:rPr>
          <w:rFonts w:asciiTheme="minorHAnsi" w:eastAsiaTheme="majorEastAsia" w:hAnsiTheme="minorHAnsi" w:cstheme="minorHAnsi"/>
          <w:b/>
          <w:bCs/>
        </w:rPr>
        <w:t>T</w:t>
      </w:r>
      <w:r w:rsidRPr="002F75FA">
        <w:rPr>
          <w:rFonts w:asciiTheme="minorHAnsi" w:eastAsiaTheme="majorEastAsia" w:hAnsiTheme="minorHAnsi" w:cstheme="minorHAnsi"/>
          <w:b/>
          <w:bCs/>
        </w:rPr>
        <w:t>he threat of substitute</w:t>
      </w:r>
      <w:r w:rsidRPr="0017351D">
        <w:rPr>
          <w:rFonts w:asciiTheme="minorHAnsi" w:eastAsiaTheme="majorEastAsia" w:hAnsiTheme="minorHAnsi" w:cstheme="minorHAnsi"/>
        </w:rPr>
        <w:t xml:space="preserve"> </w:t>
      </w:r>
      <w:r w:rsidRPr="007B5E62">
        <w:rPr>
          <w:rFonts w:asciiTheme="minorHAnsi" w:eastAsiaTheme="majorEastAsia" w:hAnsiTheme="minorHAnsi" w:cstheme="minorHAnsi"/>
          <w:b/>
          <w:bCs/>
        </w:rPr>
        <w:t>products</w:t>
      </w:r>
      <w:r w:rsidRPr="0017351D">
        <w:rPr>
          <w:rFonts w:asciiTheme="minorHAnsi" w:eastAsiaTheme="majorEastAsia" w:hAnsiTheme="minorHAnsi" w:cstheme="minorHAnsi"/>
        </w:rPr>
        <w:t xml:space="preserve"> - is the </w:t>
      </w:r>
      <w:r>
        <w:rPr>
          <w:rFonts w:asciiTheme="minorHAnsi" w:eastAsiaTheme="majorEastAsia" w:hAnsiTheme="minorHAnsi" w:cstheme="minorHAnsi"/>
        </w:rPr>
        <w:t>third</w:t>
      </w:r>
      <w:r w:rsidRPr="0017351D">
        <w:rPr>
          <w:rFonts w:asciiTheme="minorHAnsi" w:eastAsiaTheme="majorEastAsia" w:hAnsiTheme="minorHAnsi" w:cstheme="minorHAnsi"/>
        </w:rPr>
        <w:t xml:space="preserve"> factor from the external environment, to which the company must be very attentive.</w:t>
      </w:r>
      <w:r w:rsidRPr="0017351D">
        <w:rPr>
          <w:rFonts w:asciiTheme="minorHAnsi" w:hAnsiTheme="minorHAnsi" w:cstheme="minorHAnsi"/>
        </w:rPr>
        <w:t xml:space="preserve"> </w:t>
      </w:r>
      <w:r w:rsidR="002F75FA">
        <w:rPr>
          <w:rFonts w:asciiTheme="minorHAnsi" w:eastAsiaTheme="majorEastAsia" w:hAnsiTheme="minorHAnsi" w:cstheme="minorHAnsi"/>
        </w:rPr>
        <w:t>A</w:t>
      </w:r>
      <w:r w:rsidRPr="0017351D">
        <w:rPr>
          <w:rFonts w:asciiTheme="minorHAnsi" w:eastAsiaTheme="majorEastAsia" w:hAnsiTheme="minorHAnsi" w:cstheme="minorHAnsi"/>
        </w:rPr>
        <w:t xml:space="preserve">s in any industry there are products that can replace what the company already </w:t>
      </w:r>
      <w:r w:rsidR="002F75FA">
        <w:rPr>
          <w:rFonts w:asciiTheme="minorHAnsi" w:eastAsiaTheme="majorEastAsia" w:hAnsiTheme="minorHAnsi" w:cstheme="minorHAnsi"/>
        </w:rPr>
        <w:t>commercialise</w:t>
      </w:r>
      <w:r w:rsidRPr="0017351D">
        <w:rPr>
          <w:rFonts w:asciiTheme="minorHAnsi" w:eastAsiaTheme="majorEastAsia" w:hAnsiTheme="minorHAnsi" w:cstheme="minorHAnsi"/>
        </w:rPr>
        <w:t>.</w:t>
      </w:r>
      <w:r w:rsidRPr="0017351D">
        <w:rPr>
          <w:rFonts w:asciiTheme="minorHAnsi" w:hAnsiTheme="minorHAnsi" w:cstheme="minorHAnsi"/>
        </w:rPr>
        <w:t xml:space="preserve"> </w:t>
      </w:r>
      <w:r w:rsidRPr="0017351D">
        <w:rPr>
          <w:rFonts w:asciiTheme="minorHAnsi" w:eastAsiaTheme="majorEastAsia" w:hAnsiTheme="minorHAnsi" w:cstheme="minorHAnsi"/>
        </w:rPr>
        <w:t>These are similar products from a qualitative point of view and that meet the same needs, but at a more advantageous price for the consumer.</w:t>
      </w:r>
      <w:r w:rsidRPr="0017351D">
        <w:rPr>
          <w:rFonts w:asciiTheme="minorHAnsi" w:hAnsiTheme="minorHAnsi" w:cstheme="minorHAnsi"/>
        </w:rPr>
        <w:t xml:space="preserve"> </w:t>
      </w:r>
      <w:r w:rsidRPr="0017351D">
        <w:rPr>
          <w:rFonts w:asciiTheme="minorHAnsi" w:eastAsiaTheme="majorEastAsia" w:hAnsiTheme="minorHAnsi" w:cstheme="minorHAnsi"/>
        </w:rPr>
        <w:t xml:space="preserve">Thus, one of the elements that the company should </w:t>
      </w:r>
      <w:r w:rsidR="002F75FA" w:rsidRPr="0017351D">
        <w:rPr>
          <w:rFonts w:asciiTheme="minorHAnsi" w:eastAsiaTheme="majorEastAsia" w:hAnsiTheme="minorHAnsi" w:cstheme="minorHAnsi"/>
        </w:rPr>
        <w:t>analyse</w:t>
      </w:r>
      <w:r w:rsidRPr="0017351D">
        <w:rPr>
          <w:rFonts w:asciiTheme="minorHAnsi" w:eastAsiaTheme="majorEastAsia" w:hAnsiTheme="minorHAnsi" w:cstheme="minorHAnsi"/>
        </w:rPr>
        <w:t xml:space="preserve"> is the </w:t>
      </w:r>
      <w:r w:rsidR="002F75FA" w:rsidRPr="0017351D">
        <w:rPr>
          <w:rFonts w:asciiTheme="minorHAnsi" w:eastAsiaTheme="majorEastAsia" w:hAnsiTheme="minorHAnsi" w:cstheme="minorHAnsi"/>
        </w:rPr>
        <w:t>behaviour</w:t>
      </w:r>
      <w:r w:rsidRPr="0017351D">
        <w:rPr>
          <w:rFonts w:asciiTheme="minorHAnsi" w:eastAsiaTheme="majorEastAsia" w:hAnsiTheme="minorHAnsi" w:cstheme="minorHAnsi"/>
        </w:rPr>
        <w:t xml:space="preserve"> of the consumer. The consumers of this store are mainly women in a proportion of 70-80 percent, the remaining 30-20% are men. </w:t>
      </w:r>
    </w:p>
    <w:p w14:paraId="3621FF3B" w14:textId="77777777" w:rsidR="002F75FA" w:rsidRPr="002F75FA" w:rsidRDefault="0017351D" w:rsidP="0017351D">
      <w:pPr>
        <w:pStyle w:val="ListParagraph"/>
        <w:numPr>
          <w:ilvl w:val="0"/>
          <w:numId w:val="14"/>
        </w:numPr>
        <w:rPr>
          <w:rFonts w:asciiTheme="minorHAnsi" w:hAnsiTheme="minorHAnsi" w:cstheme="minorHAnsi"/>
        </w:rPr>
      </w:pPr>
      <w:r w:rsidRPr="002F75FA">
        <w:rPr>
          <w:rFonts w:asciiTheme="minorHAnsi" w:eastAsiaTheme="majorEastAsia" w:hAnsiTheme="minorHAnsi" w:cstheme="minorHAnsi"/>
          <w:b/>
          <w:bCs/>
        </w:rPr>
        <w:lastRenderedPageBreak/>
        <w:t xml:space="preserve"> The bargaining power of customers</w:t>
      </w:r>
      <w:r w:rsidR="002F75FA">
        <w:rPr>
          <w:rFonts w:asciiTheme="minorHAnsi" w:eastAsiaTheme="majorEastAsia" w:hAnsiTheme="minorHAnsi" w:cstheme="minorHAnsi"/>
        </w:rPr>
        <w:t>-</w:t>
      </w:r>
      <w:r w:rsidRPr="0017351D">
        <w:rPr>
          <w:rFonts w:asciiTheme="minorHAnsi" w:eastAsiaTheme="majorEastAsia" w:hAnsiTheme="minorHAnsi" w:cstheme="minorHAnsi"/>
        </w:rPr>
        <w:t xml:space="preserve"> refers to the number of existing customers in the market for the goods that the company sells.</w:t>
      </w:r>
      <w:r w:rsidRPr="0017351D">
        <w:rPr>
          <w:rFonts w:asciiTheme="minorHAnsi" w:hAnsiTheme="minorHAnsi" w:cstheme="minorHAnsi"/>
        </w:rPr>
        <w:t xml:space="preserve"> </w:t>
      </w:r>
      <w:r w:rsidRPr="0017351D">
        <w:rPr>
          <w:rFonts w:asciiTheme="minorHAnsi" w:eastAsiaTheme="majorEastAsia" w:hAnsiTheme="minorHAnsi" w:cstheme="minorHAnsi"/>
        </w:rPr>
        <w:t xml:space="preserve">Thus, the greater the number of customers, the more they can influence the offer that Fame Fashion offers, because the company must align with the needs and requirements of the customers. </w:t>
      </w:r>
    </w:p>
    <w:p w14:paraId="0BC4FBFD" w14:textId="6B29498B" w:rsidR="00E9132E" w:rsidRPr="0017351D" w:rsidRDefault="0017351D" w:rsidP="0017351D">
      <w:pPr>
        <w:pStyle w:val="ListParagraph"/>
        <w:numPr>
          <w:ilvl w:val="0"/>
          <w:numId w:val="14"/>
        </w:numPr>
        <w:rPr>
          <w:rFonts w:asciiTheme="minorHAnsi" w:hAnsiTheme="minorHAnsi" w:cstheme="minorHAnsi"/>
        </w:rPr>
      </w:pPr>
      <w:r w:rsidRPr="002F75FA">
        <w:rPr>
          <w:rFonts w:asciiTheme="minorHAnsi" w:eastAsiaTheme="majorEastAsia" w:hAnsiTheme="minorHAnsi" w:cstheme="minorHAnsi"/>
          <w:b/>
          <w:bCs/>
        </w:rPr>
        <w:t>The bargaining power of suppliers</w:t>
      </w:r>
      <w:r w:rsidR="002F75FA">
        <w:rPr>
          <w:rFonts w:asciiTheme="minorHAnsi" w:eastAsiaTheme="majorEastAsia" w:hAnsiTheme="minorHAnsi" w:cstheme="minorHAnsi"/>
        </w:rPr>
        <w:t xml:space="preserve">- this </w:t>
      </w:r>
      <w:r w:rsidRPr="0017351D">
        <w:rPr>
          <w:rFonts w:asciiTheme="minorHAnsi" w:eastAsiaTheme="majorEastAsia" w:hAnsiTheme="minorHAnsi" w:cstheme="minorHAnsi"/>
        </w:rPr>
        <w:t xml:space="preserve">factor is part of the internal ones, because within this the density of alternative suppliers must be </w:t>
      </w:r>
      <w:r w:rsidR="002F75FA" w:rsidRPr="0017351D">
        <w:rPr>
          <w:rFonts w:asciiTheme="minorHAnsi" w:eastAsiaTheme="majorEastAsia" w:hAnsiTheme="minorHAnsi" w:cstheme="minorHAnsi"/>
        </w:rPr>
        <w:t>analysed</w:t>
      </w:r>
      <w:r w:rsidRPr="0017351D">
        <w:rPr>
          <w:rFonts w:asciiTheme="minorHAnsi" w:eastAsiaTheme="majorEastAsia" w:hAnsiTheme="minorHAnsi" w:cstheme="minorHAnsi"/>
        </w:rPr>
        <w:t>, but Fame Fashion is at a disadvantage because, compared to other companies in the fashion industry, they do not produce their own production.</w:t>
      </w:r>
    </w:p>
    <w:p w14:paraId="30E45EC5" w14:textId="77777777" w:rsidR="00E9132E" w:rsidRDefault="00E9132E" w:rsidP="0017351D">
      <w:pPr>
        <w:jc w:val="both"/>
        <w:rPr>
          <w:color w:val="000000" w:themeColor="text1"/>
          <w:sz w:val="24"/>
          <w:szCs w:val="24"/>
        </w:rPr>
      </w:pPr>
    </w:p>
    <w:p w14:paraId="5FC1F6C4" w14:textId="77777777" w:rsidR="003F5F5E" w:rsidRPr="00464F9A" w:rsidRDefault="003F5F5E" w:rsidP="0017351D">
      <w:pPr>
        <w:jc w:val="both"/>
        <w:rPr>
          <w:color w:val="000000" w:themeColor="text1"/>
          <w:sz w:val="24"/>
          <w:szCs w:val="24"/>
        </w:rPr>
      </w:pPr>
    </w:p>
    <w:p w14:paraId="747BC2CA" w14:textId="77777777" w:rsidR="0087193D" w:rsidRPr="00464F9A" w:rsidRDefault="0087193D" w:rsidP="0017351D">
      <w:pPr>
        <w:pStyle w:val="Heading1"/>
        <w:rPr>
          <w:rFonts w:asciiTheme="minorHAnsi" w:hAnsiTheme="minorHAnsi" w:cstheme="minorHAnsi"/>
          <w:sz w:val="32"/>
          <w:szCs w:val="32"/>
        </w:rPr>
      </w:pPr>
      <w:bookmarkStart w:id="11" w:name="_Toc149060370"/>
      <w:bookmarkStart w:id="12" w:name="_Toc150160936"/>
      <w:r w:rsidRPr="00464F9A">
        <w:rPr>
          <w:rFonts w:asciiTheme="minorHAnsi" w:hAnsiTheme="minorHAnsi" w:cstheme="minorHAnsi"/>
          <w:sz w:val="32"/>
          <w:szCs w:val="32"/>
        </w:rPr>
        <w:t>Stakeholder analysis</w:t>
      </w:r>
      <w:bookmarkEnd w:id="11"/>
      <w:bookmarkEnd w:id="12"/>
    </w:p>
    <w:p w14:paraId="4AECB8FE"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The following analysis would help to understand the perspectives of stakeholder and impact of them on business decisions:</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5"/>
        <w:gridCol w:w="3936"/>
        <w:gridCol w:w="1337"/>
        <w:gridCol w:w="2218"/>
      </w:tblGrid>
      <w:tr w:rsidR="0087193D" w:rsidRPr="00464F9A" w14:paraId="65362667" w14:textId="77777777" w:rsidTr="00CA2F30">
        <w:trPr>
          <w:cantSplit/>
          <w:tblHeader/>
        </w:trPr>
        <w:tc>
          <w:tcPr>
            <w:tcW w:w="2085" w:type="dxa"/>
          </w:tcPr>
          <w:p w14:paraId="7681BA9E" w14:textId="77777777" w:rsidR="0087193D" w:rsidRPr="00464F9A" w:rsidRDefault="0087193D" w:rsidP="0017351D">
            <w:pPr>
              <w:spacing w:line="360" w:lineRule="auto"/>
              <w:jc w:val="both"/>
              <w:rPr>
                <w:rFonts w:cstheme="minorHAnsi"/>
                <w:b/>
                <w:color w:val="000000" w:themeColor="text1"/>
                <w:sz w:val="24"/>
                <w:szCs w:val="24"/>
              </w:rPr>
            </w:pPr>
            <w:r w:rsidRPr="00464F9A">
              <w:rPr>
                <w:rFonts w:cstheme="minorHAnsi"/>
                <w:b/>
                <w:color w:val="000000" w:themeColor="text1"/>
                <w:sz w:val="24"/>
                <w:szCs w:val="24"/>
              </w:rPr>
              <w:lastRenderedPageBreak/>
              <w:t>Stakeholder</w:t>
            </w:r>
          </w:p>
        </w:tc>
        <w:tc>
          <w:tcPr>
            <w:tcW w:w="3936" w:type="dxa"/>
          </w:tcPr>
          <w:p w14:paraId="69E13123" w14:textId="77777777" w:rsidR="0087193D" w:rsidRPr="00464F9A" w:rsidRDefault="0087193D" w:rsidP="0017351D">
            <w:pPr>
              <w:spacing w:line="360" w:lineRule="auto"/>
              <w:jc w:val="both"/>
              <w:rPr>
                <w:rFonts w:cstheme="minorHAnsi"/>
                <w:b/>
                <w:color w:val="000000" w:themeColor="text1"/>
                <w:sz w:val="24"/>
                <w:szCs w:val="24"/>
              </w:rPr>
            </w:pPr>
            <w:r w:rsidRPr="00464F9A">
              <w:rPr>
                <w:rFonts w:cstheme="minorHAnsi"/>
                <w:b/>
                <w:color w:val="000000" w:themeColor="text1"/>
                <w:sz w:val="24"/>
                <w:szCs w:val="24"/>
              </w:rPr>
              <w:t>Expectations</w:t>
            </w:r>
          </w:p>
        </w:tc>
        <w:tc>
          <w:tcPr>
            <w:tcW w:w="1337" w:type="dxa"/>
          </w:tcPr>
          <w:p w14:paraId="7F2701B9" w14:textId="77777777" w:rsidR="0087193D" w:rsidRPr="00464F9A" w:rsidRDefault="0087193D" w:rsidP="0017351D">
            <w:pPr>
              <w:spacing w:line="360" w:lineRule="auto"/>
              <w:jc w:val="both"/>
              <w:rPr>
                <w:rFonts w:cstheme="minorHAnsi"/>
                <w:b/>
                <w:color w:val="000000" w:themeColor="text1"/>
                <w:sz w:val="24"/>
                <w:szCs w:val="24"/>
              </w:rPr>
            </w:pPr>
            <w:r w:rsidRPr="00464F9A">
              <w:rPr>
                <w:rFonts w:cstheme="minorHAnsi"/>
                <w:b/>
                <w:color w:val="000000" w:themeColor="text1"/>
                <w:sz w:val="24"/>
                <w:szCs w:val="24"/>
              </w:rPr>
              <w:t>Relative Power</w:t>
            </w:r>
          </w:p>
        </w:tc>
        <w:tc>
          <w:tcPr>
            <w:tcW w:w="2218" w:type="dxa"/>
          </w:tcPr>
          <w:p w14:paraId="167A19A2" w14:textId="77777777" w:rsidR="0087193D" w:rsidRPr="00464F9A" w:rsidRDefault="0087193D" w:rsidP="0017351D">
            <w:pPr>
              <w:spacing w:line="360" w:lineRule="auto"/>
              <w:jc w:val="both"/>
              <w:rPr>
                <w:rFonts w:cstheme="minorHAnsi"/>
                <w:b/>
                <w:color w:val="000000" w:themeColor="text1"/>
                <w:sz w:val="24"/>
                <w:szCs w:val="24"/>
              </w:rPr>
            </w:pPr>
            <w:r w:rsidRPr="00464F9A">
              <w:rPr>
                <w:rFonts w:cstheme="minorHAnsi"/>
                <w:b/>
                <w:color w:val="000000" w:themeColor="text1"/>
                <w:sz w:val="24"/>
                <w:szCs w:val="24"/>
              </w:rPr>
              <w:t>Stakeholder Classification</w:t>
            </w:r>
          </w:p>
        </w:tc>
      </w:tr>
      <w:tr w:rsidR="0087193D" w:rsidRPr="00464F9A" w14:paraId="42FC275B" w14:textId="77777777" w:rsidTr="00CA2F30">
        <w:trPr>
          <w:cantSplit/>
          <w:tblHeader/>
        </w:trPr>
        <w:tc>
          <w:tcPr>
            <w:tcW w:w="2085" w:type="dxa"/>
          </w:tcPr>
          <w:p w14:paraId="696C335A"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Customers</w:t>
            </w:r>
          </w:p>
        </w:tc>
        <w:tc>
          <w:tcPr>
            <w:tcW w:w="3936" w:type="dxa"/>
          </w:tcPr>
          <w:p w14:paraId="76FB0026"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High-quality, sustainable fashion </w:t>
            </w:r>
          </w:p>
          <w:p w14:paraId="1641A6B2"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Personalized service </w:t>
            </w:r>
          </w:p>
          <w:p w14:paraId="6FA4BBED"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Ethical sourcing</w:t>
            </w:r>
          </w:p>
        </w:tc>
        <w:tc>
          <w:tcPr>
            <w:tcW w:w="1337" w:type="dxa"/>
          </w:tcPr>
          <w:p w14:paraId="1DCA54F5"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Medium</w:t>
            </w:r>
          </w:p>
        </w:tc>
        <w:tc>
          <w:tcPr>
            <w:tcW w:w="2218" w:type="dxa"/>
          </w:tcPr>
          <w:p w14:paraId="7629F72B"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Manage Closely</w:t>
            </w:r>
          </w:p>
        </w:tc>
      </w:tr>
      <w:tr w:rsidR="0087193D" w:rsidRPr="00464F9A" w14:paraId="6DA628A2" w14:textId="77777777" w:rsidTr="00CA2F30">
        <w:trPr>
          <w:cantSplit/>
          <w:tblHeader/>
        </w:trPr>
        <w:tc>
          <w:tcPr>
            <w:tcW w:w="2085" w:type="dxa"/>
          </w:tcPr>
          <w:p w14:paraId="5E7E95EA"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Local Artisans</w:t>
            </w:r>
          </w:p>
        </w:tc>
        <w:tc>
          <w:tcPr>
            <w:tcW w:w="3936" w:type="dxa"/>
          </w:tcPr>
          <w:p w14:paraId="394A1344"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Consistent business support </w:t>
            </w:r>
          </w:p>
          <w:p w14:paraId="69D1E8B3"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Platform to showcase products </w:t>
            </w:r>
          </w:p>
          <w:p w14:paraId="34D9026E"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Fair compensation</w:t>
            </w:r>
          </w:p>
        </w:tc>
        <w:tc>
          <w:tcPr>
            <w:tcW w:w="1337" w:type="dxa"/>
          </w:tcPr>
          <w:p w14:paraId="043F02EB"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Low-Medium</w:t>
            </w:r>
          </w:p>
        </w:tc>
        <w:tc>
          <w:tcPr>
            <w:tcW w:w="2218" w:type="dxa"/>
          </w:tcPr>
          <w:p w14:paraId="005F9365" w14:textId="518375EB" w:rsidR="0087193D" w:rsidRPr="00464F9A" w:rsidRDefault="00DD71A2" w:rsidP="0017351D">
            <w:pPr>
              <w:spacing w:line="360" w:lineRule="auto"/>
              <w:jc w:val="both"/>
              <w:rPr>
                <w:rFonts w:cstheme="minorHAnsi"/>
                <w:color w:val="000000" w:themeColor="text1"/>
                <w:sz w:val="24"/>
                <w:szCs w:val="24"/>
              </w:rPr>
            </w:pPr>
            <w:r>
              <w:rPr>
                <w:rFonts w:cstheme="minorHAnsi"/>
                <w:color w:val="000000" w:themeColor="text1"/>
                <w:sz w:val="24"/>
                <w:szCs w:val="24"/>
              </w:rPr>
              <w:t>Keep informed</w:t>
            </w:r>
          </w:p>
        </w:tc>
      </w:tr>
      <w:tr w:rsidR="0087193D" w:rsidRPr="00464F9A" w14:paraId="13DE901E" w14:textId="77777777" w:rsidTr="00CA2F30">
        <w:trPr>
          <w:cantSplit/>
          <w:tblHeader/>
        </w:trPr>
        <w:tc>
          <w:tcPr>
            <w:tcW w:w="2085" w:type="dxa"/>
          </w:tcPr>
          <w:p w14:paraId="325B8E9C" w14:textId="77777777" w:rsidR="0087193D"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Suppliers</w:t>
            </w:r>
            <w:r w:rsidR="00472C2A">
              <w:rPr>
                <w:rFonts w:cstheme="minorHAnsi"/>
                <w:color w:val="000000" w:themeColor="text1"/>
                <w:sz w:val="24"/>
                <w:szCs w:val="24"/>
              </w:rPr>
              <w:t>/</w:t>
            </w:r>
          </w:p>
          <w:p w14:paraId="1A71CFBB" w14:textId="7E9CB615" w:rsidR="00472C2A" w:rsidRPr="00464F9A" w:rsidRDefault="00472C2A" w:rsidP="0017351D">
            <w:pPr>
              <w:spacing w:line="360" w:lineRule="auto"/>
              <w:jc w:val="both"/>
              <w:rPr>
                <w:rFonts w:cstheme="minorHAnsi"/>
                <w:color w:val="000000" w:themeColor="text1"/>
                <w:sz w:val="24"/>
                <w:szCs w:val="24"/>
              </w:rPr>
            </w:pPr>
            <w:r>
              <w:rPr>
                <w:rFonts w:cstheme="minorHAnsi"/>
                <w:color w:val="000000" w:themeColor="text1"/>
                <w:sz w:val="24"/>
                <w:szCs w:val="24"/>
              </w:rPr>
              <w:t>Distributors</w:t>
            </w:r>
          </w:p>
        </w:tc>
        <w:tc>
          <w:tcPr>
            <w:tcW w:w="3936" w:type="dxa"/>
          </w:tcPr>
          <w:p w14:paraId="1B3B0AFC"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Consistent orders </w:t>
            </w:r>
          </w:p>
          <w:p w14:paraId="4321150D"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Timely payments </w:t>
            </w:r>
          </w:p>
          <w:p w14:paraId="673173B4"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Commitment to sustainability</w:t>
            </w:r>
          </w:p>
        </w:tc>
        <w:tc>
          <w:tcPr>
            <w:tcW w:w="1337" w:type="dxa"/>
          </w:tcPr>
          <w:p w14:paraId="6F30B461"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Low-Medium</w:t>
            </w:r>
          </w:p>
        </w:tc>
        <w:tc>
          <w:tcPr>
            <w:tcW w:w="2218" w:type="dxa"/>
          </w:tcPr>
          <w:p w14:paraId="3A84CDF9" w14:textId="0D4D8EE1"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M</w:t>
            </w:r>
            <w:r w:rsidR="00DD71A2">
              <w:rPr>
                <w:rFonts w:cstheme="minorHAnsi"/>
                <w:color w:val="000000" w:themeColor="text1"/>
                <w:sz w:val="24"/>
                <w:szCs w:val="24"/>
              </w:rPr>
              <w:t>anage closely</w:t>
            </w:r>
          </w:p>
        </w:tc>
      </w:tr>
      <w:tr w:rsidR="0087193D" w:rsidRPr="00464F9A" w14:paraId="71F0DA10" w14:textId="77777777" w:rsidTr="00CA2F30">
        <w:trPr>
          <w:cantSplit/>
          <w:tblHeader/>
        </w:trPr>
        <w:tc>
          <w:tcPr>
            <w:tcW w:w="2085" w:type="dxa"/>
          </w:tcPr>
          <w:p w14:paraId="5C4B8D63"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Competitors</w:t>
            </w:r>
          </w:p>
        </w:tc>
        <w:tc>
          <w:tcPr>
            <w:tcW w:w="3936" w:type="dxa"/>
          </w:tcPr>
          <w:p w14:paraId="597BFB89"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Market competition </w:t>
            </w:r>
          </w:p>
          <w:p w14:paraId="046D982E"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Ethical competition </w:t>
            </w:r>
          </w:p>
          <w:p w14:paraId="7B73D547"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Compliance with industry norms</w:t>
            </w:r>
          </w:p>
        </w:tc>
        <w:tc>
          <w:tcPr>
            <w:tcW w:w="1337" w:type="dxa"/>
          </w:tcPr>
          <w:p w14:paraId="25CA0A51"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Low</w:t>
            </w:r>
          </w:p>
        </w:tc>
        <w:tc>
          <w:tcPr>
            <w:tcW w:w="2218" w:type="dxa"/>
          </w:tcPr>
          <w:p w14:paraId="52FA9347"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Monitor</w:t>
            </w:r>
          </w:p>
        </w:tc>
      </w:tr>
      <w:tr w:rsidR="0087193D" w:rsidRPr="00464F9A" w14:paraId="2B4E3B48" w14:textId="77777777" w:rsidTr="00CA2F30">
        <w:trPr>
          <w:cantSplit/>
          <w:tblHeader/>
        </w:trPr>
        <w:tc>
          <w:tcPr>
            <w:tcW w:w="2085" w:type="dxa"/>
          </w:tcPr>
          <w:p w14:paraId="3FEA9EC2"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Local Community</w:t>
            </w:r>
          </w:p>
        </w:tc>
        <w:tc>
          <w:tcPr>
            <w:tcW w:w="3936" w:type="dxa"/>
          </w:tcPr>
          <w:p w14:paraId="26D95790"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Community engagement </w:t>
            </w:r>
          </w:p>
          <w:p w14:paraId="7B00F60B"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Support for local economy </w:t>
            </w:r>
          </w:p>
          <w:p w14:paraId="6EEBEFD1"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Hosting local events</w:t>
            </w:r>
          </w:p>
        </w:tc>
        <w:tc>
          <w:tcPr>
            <w:tcW w:w="1337" w:type="dxa"/>
          </w:tcPr>
          <w:p w14:paraId="6C5C0D73"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Medium</w:t>
            </w:r>
          </w:p>
        </w:tc>
        <w:tc>
          <w:tcPr>
            <w:tcW w:w="2218" w:type="dxa"/>
          </w:tcPr>
          <w:p w14:paraId="227CDD9B" w14:textId="459E9DBA" w:rsidR="0087193D" w:rsidRPr="00464F9A" w:rsidRDefault="0039128B" w:rsidP="0017351D">
            <w:pPr>
              <w:spacing w:line="360" w:lineRule="auto"/>
              <w:jc w:val="both"/>
              <w:rPr>
                <w:rFonts w:cstheme="minorHAnsi"/>
                <w:color w:val="000000" w:themeColor="text1"/>
                <w:sz w:val="24"/>
                <w:szCs w:val="24"/>
              </w:rPr>
            </w:pPr>
            <w:r>
              <w:rPr>
                <w:rFonts w:cstheme="minorHAnsi"/>
                <w:color w:val="000000" w:themeColor="text1"/>
                <w:sz w:val="24"/>
                <w:szCs w:val="24"/>
              </w:rPr>
              <w:t>Keep informed</w:t>
            </w:r>
          </w:p>
        </w:tc>
      </w:tr>
      <w:tr w:rsidR="0087193D" w:rsidRPr="00464F9A" w14:paraId="10DC615E" w14:textId="77777777" w:rsidTr="00CA2F30">
        <w:trPr>
          <w:cantSplit/>
          <w:tblHeader/>
        </w:trPr>
        <w:tc>
          <w:tcPr>
            <w:tcW w:w="2085" w:type="dxa"/>
          </w:tcPr>
          <w:p w14:paraId="734506EE"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Regulatory Bodies</w:t>
            </w:r>
          </w:p>
        </w:tc>
        <w:tc>
          <w:tcPr>
            <w:tcW w:w="3936" w:type="dxa"/>
          </w:tcPr>
          <w:p w14:paraId="3A27C721" w14:textId="22359472"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Compliance with </w:t>
            </w:r>
            <w:r w:rsidR="00DF7F58" w:rsidRPr="00464F9A">
              <w:rPr>
                <w:rFonts w:cstheme="minorHAnsi"/>
                <w:color w:val="000000" w:themeColor="text1"/>
                <w:sz w:val="24"/>
                <w:szCs w:val="24"/>
              </w:rPr>
              <w:t>labour</w:t>
            </w:r>
            <w:r w:rsidRPr="00464F9A">
              <w:rPr>
                <w:rFonts w:cstheme="minorHAnsi"/>
                <w:color w:val="000000" w:themeColor="text1"/>
                <w:sz w:val="24"/>
                <w:szCs w:val="24"/>
              </w:rPr>
              <w:t xml:space="preserve"> and environmental regulations</w:t>
            </w:r>
          </w:p>
        </w:tc>
        <w:tc>
          <w:tcPr>
            <w:tcW w:w="1337" w:type="dxa"/>
          </w:tcPr>
          <w:p w14:paraId="230F21C5"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High</w:t>
            </w:r>
          </w:p>
        </w:tc>
        <w:tc>
          <w:tcPr>
            <w:tcW w:w="2218" w:type="dxa"/>
          </w:tcPr>
          <w:p w14:paraId="168F41CF"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Keep Satisfied</w:t>
            </w:r>
          </w:p>
        </w:tc>
      </w:tr>
      <w:tr w:rsidR="0087193D" w:rsidRPr="00464F9A" w14:paraId="39C65E70" w14:textId="77777777" w:rsidTr="00CA2F30">
        <w:trPr>
          <w:cantSplit/>
          <w:tblHeader/>
        </w:trPr>
        <w:tc>
          <w:tcPr>
            <w:tcW w:w="2085" w:type="dxa"/>
          </w:tcPr>
          <w:p w14:paraId="71900B58"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Environmental Groups</w:t>
            </w:r>
          </w:p>
        </w:tc>
        <w:tc>
          <w:tcPr>
            <w:tcW w:w="3936" w:type="dxa"/>
          </w:tcPr>
          <w:p w14:paraId="3E1011A6"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 Sustainable practices </w:t>
            </w:r>
          </w:p>
          <w:p w14:paraId="0981EFB0"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Reduction of environmental footprint</w:t>
            </w:r>
          </w:p>
        </w:tc>
        <w:tc>
          <w:tcPr>
            <w:tcW w:w="1337" w:type="dxa"/>
          </w:tcPr>
          <w:p w14:paraId="58D4F95E" w14:textId="77777777"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High</w:t>
            </w:r>
          </w:p>
        </w:tc>
        <w:tc>
          <w:tcPr>
            <w:tcW w:w="2218" w:type="dxa"/>
          </w:tcPr>
          <w:p w14:paraId="7D6F8175" w14:textId="190F547E" w:rsidR="0087193D" w:rsidRPr="00464F9A" w:rsidRDefault="0087193D"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 xml:space="preserve">Keep </w:t>
            </w:r>
            <w:r w:rsidR="00BF53DF">
              <w:rPr>
                <w:rFonts w:cstheme="minorHAnsi"/>
                <w:color w:val="000000" w:themeColor="text1"/>
                <w:sz w:val="24"/>
                <w:szCs w:val="24"/>
              </w:rPr>
              <w:t>Informed</w:t>
            </w:r>
          </w:p>
        </w:tc>
      </w:tr>
    </w:tbl>
    <w:p w14:paraId="0A21CF20" w14:textId="77777777" w:rsidR="0087193D" w:rsidRPr="00464F9A" w:rsidRDefault="0087193D" w:rsidP="0017351D">
      <w:pPr>
        <w:spacing w:line="360" w:lineRule="auto"/>
        <w:jc w:val="both"/>
        <w:rPr>
          <w:rFonts w:cstheme="minorHAnsi"/>
          <w:b/>
          <w:color w:val="000000" w:themeColor="text1"/>
          <w:sz w:val="24"/>
          <w:szCs w:val="24"/>
        </w:rPr>
      </w:pPr>
      <w:r w:rsidRPr="00464F9A">
        <w:rPr>
          <w:rFonts w:cstheme="minorHAnsi"/>
          <w:b/>
          <w:color w:val="000000" w:themeColor="text1"/>
          <w:sz w:val="24"/>
          <w:szCs w:val="24"/>
        </w:rPr>
        <w:t>Table 3: Stakeholder analysis</w:t>
      </w:r>
    </w:p>
    <w:p w14:paraId="4E13A955" w14:textId="35E673A9" w:rsidR="0087193D" w:rsidRPr="00464F9A" w:rsidRDefault="0087193D" w:rsidP="0017351D">
      <w:pPr>
        <w:spacing w:line="360" w:lineRule="auto"/>
        <w:jc w:val="both"/>
        <w:rPr>
          <w:rFonts w:cstheme="minorHAnsi"/>
          <w:color w:val="000000" w:themeColor="text1"/>
          <w:sz w:val="24"/>
          <w:szCs w:val="24"/>
        </w:rPr>
      </w:pPr>
    </w:p>
    <w:tbl>
      <w:tblPr>
        <w:tblStyle w:val="TableGrid"/>
        <w:tblW w:w="0" w:type="auto"/>
        <w:tblLook w:val="04A0" w:firstRow="1" w:lastRow="0" w:firstColumn="1" w:lastColumn="0" w:noHBand="0" w:noVBand="1"/>
      </w:tblPr>
      <w:tblGrid>
        <w:gridCol w:w="4508"/>
        <w:gridCol w:w="4508"/>
      </w:tblGrid>
      <w:tr w:rsidR="00DD71A2" w14:paraId="79B6506D" w14:textId="77777777" w:rsidTr="00DD71A2">
        <w:tc>
          <w:tcPr>
            <w:tcW w:w="4508" w:type="dxa"/>
          </w:tcPr>
          <w:p w14:paraId="5CA549E7" w14:textId="77777777" w:rsidR="00DD71A2" w:rsidRDefault="00DD71A2" w:rsidP="0017351D">
            <w:pPr>
              <w:spacing w:line="360" w:lineRule="auto"/>
              <w:jc w:val="both"/>
              <w:rPr>
                <w:b/>
                <w:color w:val="000000" w:themeColor="text1"/>
                <w:sz w:val="24"/>
                <w:szCs w:val="24"/>
              </w:rPr>
            </w:pPr>
            <w:r>
              <w:rPr>
                <w:b/>
                <w:color w:val="000000" w:themeColor="text1"/>
                <w:sz w:val="24"/>
                <w:szCs w:val="24"/>
              </w:rPr>
              <w:lastRenderedPageBreak/>
              <w:t>High power/Low interest</w:t>
            </w:r>
          </w:p>
          <w:p w14:paraId="1F67A432" w14:textId="2E2E3FE1" w:rsidR="00DD71A2" w:rsidRPr="00BF53DF" w:rsidRDefault="0039128B" w:rsidP="0017351D">
            <w:pPr>
              <w:spacing w:line="360" w:lineRule="auto"/>
              <w:jc w:val="both"/>
              <w:rPr>
                <w:bCs/>
                <w:color w:val="000000" w:themeColor="text1"/>
                <w:sz w:val="24"/>
                <w:szCs w:val="24"/>
              </w:rPr>
            </w:pPr>
            <w:r w:rsidRPr="00BF53DF">
              <w:rPr>
                <w:bCs/>
                <w:color w:val="000000" w:themeColor="text1"/>
                <w:sz w:val="24"/>
                <w:szCs w:val="24"/>
              </w:rPr>
              <w:t>Regulatory bodies</w:t>
            </w:r>
          </w:p>
        </w:tc>
        <w:tc>
          <w:tcPr>
            <w:tcW w:w="4508" w:type="dxa"/>
          </w:tcPr>
          <w:p w14:paraId="0F717449" w14:textId="77777777" w:rsidR="00DD71A2" w:rsidRDefault="00DD71A2" w:rsidP="0017351D">
            <w:pPr>
              <w:spacing w:line="360" w:lineRule="auto"/>
              <w:jc w:val="both"/>
              <w:rPr>
                <w:b/>
                <w:color w:val="000000" w:themeColor="text1"/>
                <w:sz w:val="24"/>
                <w:szCs w:val="24"/>
              </w:rPr>
            </w:pPr>
            <w:r>
              <w:rPr>
                <w:b/>
                <w:color w:val="000000" w:themeColor="text1"/>
                <w:sz w:val="24"/>
                <w:szCs w:val="24"/>
              </w:rPr>
              <w:t>High power/High interest</w:t>
            </w:r>
          </w:p>
          <w:p w14:paraId="518F558D" w14:textId="77777777" w:rsidR="00DD71A2" w:rsidRPr="0039128B" w:rsidRDefault="00DD71A2" w:rsidP="0017351D">
            <w:pPr>
              <w:spacing w:line="360" w:lineRule="auto"/>
              <w:jc w:val="both"/>
              <w:rPr>
                <w:bCs/>
                <w:color w:val="000000" w:themeColor="text1"/>
                <w:sz w:val="24"/>
                <w:szCs w:val="24"/>
              </w:rPr>
            </w:pPr>
            <w:r w:rsidRPr="0039128B">
              <w:rPr>
                <w:bCs/>
                <w:color w:val="000000" w:themeColor="text1"/>
                <w:sz w:val="24"/>
                <w:szCs w:val="24"/>
              </w:rPr>
              <w:t xml:space="preserve">Employees </w:t>
            </w:r>
          </w:p>
          <w:p w14:paraId="2762E7B1" w14:textId="77777777" w:rsidR="00DD71A2" w:rsidRPr="0039128B" w:rsidRDefault="00DD71A2" w:rsidP="0017351D">
            <w:pPr>
              <w:spacing w:line="360" w:lineRule="auto"/>
              <w:jc w:val="both"/>
              <w:rPr>
                <w:bCs/>
                <w:color w:val="000000" w:themeColor="text1"/>
                <w:sz w:val="24"/>
                <w:szCs w:val="24"/>
              </w:rPr>
            </w:pPr>
            <w:r w:rsidRPr="0039128B">
              <w:rPr>
                <w:bCs/>
                <w:color w:val="000000" w:themeColor="text1"/>
                <w:sz w:val="24"/>
                <w:szCs w:val="24"/>
              </w:rPr>
              <w:t xml:space="preserve">Customers </w:t>
            </w:r>
          </w:p>
          <w:p w14:paraId="50BEBDE9" w14:textId="5C9981A5" w:rsidR="00DD71A2" w:rsidRDefault="0039128B" w:rsidP="0017351D">
            <w:pPr>
              <w:spacing w:line="360" w:lineRule="auto"/>
              <w:jc w:val="both"/>
              <w:rPr>
                <w:bCs/>
                <w:color w:val="000000" w:themeColor="text1"/>
                <w:sz w:val="24"/>
                <w:szCs w:val="24"/>
              </w:rPr>
            </w:pPr>
            <w:r w:rsidRPr="0039128B">
              <w:rPr>
                <w:bCs/>
                <w:color w:val="000000" w:themeColor="text1"/>
                <w:sz w:val="24"/>
                <w:szCs w:val="24"/>
              </w:rPr>
              <w:t xml:space="preserve">Suppliers </w:t>
            </w:r>
            <w:r w:rsidR="00472C2A">
              <w:rPr>
                <w:bCs/>
                <w:color w:val="000000" w:themeColor="text1"/>
                <w:sz w:val="24"/>
                <w:szCs w:val="24"/>
              </w:rPr>
              <w:t>/Distributors</w:t>
            </w:r>
          </w:p>
          <w:p w14:paraId="6612C902" w14:textId="21409EB9" w:rsidR="00BF53DF" w:rsidRPr="00BF53DF" w:rsidRDefault="00BF53DF" w:rsidP="0017351D">
            <w:pPr>
              <w:spacing w:line="360" w:lineRule="auto"/>
              <w:jc w:val="both"/>
              <w:rPr>
                <w:bCs/>
                <w:color w:val="000000" w:themeColor="text1"/>
                <w:sz w:val="24"/>
                <w:szCs w:val="24"/>
              </w:rPr>
            </w:pPr>
            <w:r>
              <w:rPr>
                <w:bCs/>
                <w:color w:val="000000" w:themeColor="text1"/>
                <w:sz w:val="24"/>
                <w:szCs w:val="24"/>
              </w:rPr>
              <w:t xml:space="preserve">Management </w:t>
            </w:r>
          </w:p>
        </w:tc>
      </w:tr>
      <w:tr w:rsidR="00DD71A2" w14:paraId="13F840F0" w14:textId="77777777" w:rsidTr="00DD71A2">
        <w:tc>
          <w:tcPr>
            <w:tcW w:w="4508" w:type="dxa"/>
          </w:tcPr>
          <w:p w14:paraId="69D53E7A" w14:textId="7AF4D9DE" w:rsidR="0039128B" w:rsidRDefault="00DD71A2" w:rsidP="0017351D">
            <w:pPr>
              <w:spacing w:line="360" w:lineRule="auto"/>
              <w:jc w:val="both"/>
              <w:rPr>
                <w:b/>
                <w:color w:val="000000" w:themeColor="text1"/>
                <w:sz w:val="24"/>
                <w:szCs w:val="24"/>
              </w:rPr>
            </w:pPr>
            <w:r>
              <w:rPr>
                <w:b/>
                <w:color w:val="000000" w:themeColor="text1"/>
                <w:sz w:val="24"/>
                <w:szCs w:val="24"/>
              </w:rPr>
              <w:t>Low power/ Low interest</w:t>
            </w:r>
          </w:p>
          <w:p w14:paraId="7712D7FE" w14:textId="292C67E9" w:rsidR="00472C2A" w:rsidRDefault="00472C2A" w:rsidP="0017351D">
            <w:pPr>
              <w:spacing w:line="360" w:lineRule="auto"/>
              <w:jc w:val="both"/>
              <w:rPr>
                <w:bCs/>
                <w:color w:val="000000" w:themeColor="text1"/>
                <w:sz w:val="24"/>
                <w:szCs w:val="24"/>
              </w:rPr>
            </w:pPr>
            <w:r>
              <w:rPr>
                <w:bCs/>
                <w:color w:val="000000" w:themeColor="text1"/>
                <w:sz w:val="24"/>
                <w:szCs w:val="24"/>
              </w:rPr>
              <w:t>Media</w:t>
            </w:r>
          </w:p>
          <w:p w14:paraId="62386BB8" w14:textId="322702E9" w:rsidR="00DD71A2" w:rsidRPr="0039128B" w:rsidRDefault="0039128B" w:rsidP="0017351D">
            <w:pPr>
              <w:spacing w:line="360" w:lineRule="auto"/>
              <w:jc w:val="both"/>
              <w:rPr>
                <w:bCs/>
                <w:color w:val="000000" w:themeColor="text1"/>
                <w:sz w:val="24"/>
                <w:szCs w:val="24"/>
              </w:rPr>
            </w:pPr>
            <w:r w:rsidRPr="0039128B">
              <w:rPr>
                <w:bCs/>
                <w:color w:val="000000" w:themeColor="text1"/>
                <w:sz w:val="24"/>
                <w:szCs w:val="24"/>
              </w:rPr>
              <w:t xml:space="preserve">  </w:t>
            </w:r>
            <w:r w:rsidR="00DD71A2" w:rsidRPr="0039128B">
              <w:rPr>
                <w:bCs/>
                <w:color w:val="000000" w:themeColor="text1"/>
                <w:sz w:val="24"/>
                <w:szCs w:val="24"/>
              </w:rPr>
              <w:t xml:space="preserve"> </w:t>
            </w:r>
          </w:p>
        </w:tc>
        <w:tc>
          <w:tcPr>
            <w:tcW w:w="4508" w:type="dxa"/>
          </w:tcPr>
          <w:p w14:paraId="04E197AF" w14:textId="77777777" w:rsidR="00DD71A2" w:rsidRDefault="00DD71A2" w:rsidP="0017351D">
            <w:pPr>
              <w:spacing w:line="360" w:lineRule="auto"/>
              <w:jc w:val="both"/>
              <w:rPr>
                <w:b/>
                <w:color w:val="000000" w:themeColor="text1"/>
                <w:sz w:val="24"/>
                <w:szCs w:val="24"/>
              </w:rPr>
            </w:pPr>
            <w:r>
              <w:rPr>
                <w:b/>
                <w:color w:val="000000" w:themeColor="text1"/>
                <w:sz w:val="24"/>
                <w:szCs w:val="24"/>
              </w:rPr>
              <w:t>Low power/ High interest</w:t>
            </w:r>
          </w:p>
          <w:p w14:paraId="687A22B7" w14:textId="77777777" w:rsidR="0039128B" w:rsidRPr="0039128B" w:rsidRDefault="0039128B" w:rsidP="0017351D">
            <w:pPr>
              <w:spacing w:line="360" w:lineRule="auto"/>
              <w:jc w:val="both"/>
              <w:rPr>
                <w:bCs/>
                <w:color w:val="000000" w:themeColor="text1"/>
                <w:sz w:val="24"/>
                <w:szCs w:val="24"/>
              </w:rPr>
            </w:pPr>
            <w:r w:rsidRPr="0039128B">
              <w:rPr>
                <w:bCs/>
                <w:color w:val="000000" w:themeColor="text1"/>
                <w:sz w:val="24"/>
                <w:szCs w:val="24"/>
              </w:rPr>
              <w:t>Local artisans</w:t>
            </w:r>
          </w:p>
          <w:p w14:paraId="6B8AAC6E" w14:textId="77777777" w:rsidR="0039128B" w:rsidRDefault="0039128B" w:rsidP="0017351D">
            <w:pPr>
              <w:spacing w:line="360" w:lineRule="auto"/>
              <w:jc w:val="both"/>
              <w:rPr>
                <w:b/>
                <w:color w:val="000000" w:themeColor="text1"/>
                <w:sz w:val="24"/>
                <w:szCs w:val="24"/>
              </w:rPr>
            </w:pPr>
            <w:r w:rsidRPr="0039128B">
              <w:rPr>
                <w:bCs/>
                <w:color w:val="000000" w:themeColor="text1"/>
                <w:sz w:val="24"/>
                <w:szCs w:val="24"/>
              </w:rPr>
              <w:t>Local community</w:t>
            </w:r>
            <w:r>
              <w:rPr>
                <w:b/>
                <w:color w:val="000000" w:themeColor="text1"/>
                <w:sz w:val="24"/>
                <w:szCs w:val="24"/>
              </w:rPr>
              <w:t xml:space="preserve"> </w:t>
            </w:r>
          </w:p>
          <w:p w14:paraId="4C8488B5" w14:textId="77777777" w:rsidR="00BF53DF" w:rsidRDefault="00BF53DF" w:rsidP="0017351D">
            <w:pPr>
              <w:spacing w:line="360" w:lineRule="auto"/>
              <w:jc w:val="both"/>
              <w:rPr>
                <w:rFonts w:cstheme="minorHAnsi"/>
                <w:color w:val="000000" w:themeColor="text1"/>
                <w:sz w:val="24"/>
                <w:szCs w:val="24"/>
              </w:rPr>
            </w:pPr>
            <w:r w:rsidRPr="00464F9A">
              <w:rPr>
                <w:rFonts w:cstheme="minorHAnsi"/>
                <w:color w:val="000000" w:themeColor="text1"/>
                <w:sz w:val="24"/>
                <w:szCs w:val="24"/>
              </w:rPr>
              <w:t>Environmental Groups</w:t>
            </w:r>
          </w:p>
          <w:p w14:paraId="29895114" w14:textId="16414369" w:rsidR="00BF53DF" w:rsidRPr="00BF53DF" w:rsidRDefault="00BF53DF" w:rsidP="0017351D">
            <w:pPr>
              <w:spacing w:line="360" w:lineRule="auto"/>
              <w:jc w:val="both"/>
              <w:rPr>
                <w:bCs/>
                <w:color w:val="000000" w:themeColor="text1"/>
                <w:sz w:val="24"/>
                <w:szCs w:val="24"/>
              </w:rPr>
            </w:pPr>
            <w:r w:rsidRPr="00BF53DF">
              <w:rPr>
                <w:rFonts w:cstheme="minorHAnsi"/>
                <w:bCs/>
                <w:color w:val="000000" w:themeColor="text1"/>
                <w:sz w:val="24"/>
                <w:szCs w:val="24"/>
              </w:rPr>
              <w:t xml:space="preserve">Competitors </w:t>
            </w:r>
          </w:p>
        </w:tc>
      </w:tr>
    </w:tbl>
    <w:p w14:paraId="63851E76" w14:textId="7DC0DFA8" w:rsidR="00DD71A2" w:rsidRDefault="00BF53DF" w:rsidP="0017351D">
      <w:pPr>
        <w:spacing w:line="360" w:lineRule="auto"/>
        <w:jc w:val="both"/>
        <w:rPr>
          <w:b/>
          <w:color w:val="000000" w:themeColor="text1"/>
          <w:sz w:val="24"/>
          <w:szCs w:val="24"/>
        </w:rPr>
      </w:pPr>
      <w:r>
        <w:rPr>
          <w:b/>
          <w:color w:val="000000" w:themeColor="text1"/>
          <w:sz w:val="24"/>
          <w:szCs w:val="24"/>
        </w:rPr>
        <w:t xml:space="preserve">        </w:t>
      </w:r>
    </w:p>
    <w:p w14:paraId="23FC47D3" w14:textId="3FD6DF75" w:rsidR="00BF53DF" w:rsidRDefault="00BF53DF" w:rsidP="0017351D">
      <w:pPr>
        <w:spacing w:line="360" w:lineRule="auto"/>
        <w:jc w:val="both"/>
        <w:rPr>
          <w:b/>
          <w:color w:val="000000" w:themeColor="text1"/>
          <w:sz w:val="24"/>
          <w:szCs w:val="24"/>
        </w:rPr>
      </w:pPr>
      <w:r>
        <w:rPr>
          <w:b/>
          <w:color w:val="000000" w:themeColor="text1"/>
          <w:sz w:val="24"/>
          <w:szCs w:val="24"/>
        </w:rPr>
        <w:t xml:space="preserve">                                                     Table 4: Power – Interest Matrix</w:t>
      </w:r>
    </w:p>
    <w:p w14:paraId="6354103F" w14:textId="64EFEDDD" w:rsidR="0087193D" w:rsidRPr="00464F9A" w:rsidRDefault="0087193D" w:rsidP="0017351D">
      <w:pPr>
        <w:spacing w:line="360" w:lineRule="auto"/>
        <w:jc w:val="both"/>
        <w:rPr>
          <w:color w:val="000000" w:themeColor="text1"/>
          <w:sz w:val="24"/>
          <w:szCs w:val="24"/>
        </w:rPr>
      </w:pPr>
      <w:r w:rsidRPr="00464F9A">
        <w:rPr>
          <w:b/>
          <w:color w:val="000000" w:themeColor="text1"/>
          <w:sz w:val="24"/>
          <w:szCs w:val="24"/>
        </w:rPr>
        <w:t>Customer Expectations and Relative Power:</w:t>
      </w:r>
      <w:r w:rsidRPr="00464F9A">
        <w:rPr>
          <w:color w:val="000000" w:themeColor="text1"/>
          <w:sz w:val="24"/>
          <w:szCs w:val="24"/>
        </w:rPr>
        <w:t xml:space="preserve"> Consumers anticipate individualized attention and premium, eco-friendly clothing. Since they provide revenue and can quickly switch to competitors if expectations are not fulfilled, they have a moderate relative power. To keep this stakeholder group loyal, </w:t>
      </w:r>
      <w:r w:rsidR="00464F9A" w:rsidRPr="00464F9A">
        <w:rPr>
          <w:color w:val="000000" w:themeColor="text1"/>
          <w:sz w:val="24"/>
          <w:szCs w:val="24"/>
        </w:rPr>
        <w:t>Fame Fashion</w:t>
      </w:r>
      <w:r w:rsidRPr="00464F9A">
        <w:rPr>
          <w:color w:val="000000" w:themeColor="text1"/>
          <w:sz w:val="24"/>
          <w:szCs w:val="24"/>
        </w:rPr>
        <w:t xml:space="preserve"> needs exercise tight management.</w:t>
      </w:r>
    </w:p>
    <w:p w14:paraId="2B003015" w14:textId="77777777" w:rsidR="0087193D" w:rsidRPr="00464F9A" w:rsidRDefault="0087193D" w:rsidP="0017351D">
      <w:pPr>
        <w:spacing w:line="360" w:lineRule="auto"/>
        <w:jc w:val="both"/>
        <w:rPr>
          <w:color w:val="000000" w:themeColor="text1"/>
          <w:sz w:val="24"/>
          <w:szCs w:val="24"/>
        </w:rPr>
      </w:pPr>
      <w:r w:rsidRPr="00464F9A">
        <w:rPr>
          <w:b/>
          <w:color w:val="000000" w:themeColor="text1"/>
          <w:sz w:val="24"/>
          <w:szCs w:val="24"/>
        </w:rPr>
        <w:t>Local Artisans' Expectations and Relative Power:</w:t>
      </w:r>
      <w:r w:rsidRPr="00464F9A">
        <w:rPr>
          <w:color w:val="000000" w:themeColor="text1"/>
          <w:sz w:val="24"/>
          <w:szCs w:val="24"/>
        </w:rPr>
        <w:t xml:space="preserve"> Regional craftspeople anticipate steady business assistance and just recompense (</w:t>
      </w:r>
      <w:r w:rsidRPr="00464F9A">
        <w:rPr>
          <w:rFonts w:eastAsia="Arial"/>
          <w:color w:val="000000" w:themeColor="text1"/>
          <w:sz w:val="24"/>
          <w:szCs w:val="24"/>
          <w:highlight w:val="white"/>
        </w:rPr>
        <w:t xml:space="preserve">Garzella </w:t>
      </w:r>
      <w:r w:rsidRPr="00464F9A">
        <w:rPr>
          <w:rFonts w:eastAsia="Arial"/>
          <w:i/>
          <w:color w:val="000000" w:themeColor="text1"/>
          <w:sz w:val="24"/>
          <w:szCs w:val="24"/>
          <w:highlight w:val="white"/>
        </w:rPr>
        <w:t>et al</w:t>
      </w:r>
      <w:r w:rsidRPr="00464F9A">
        <w:rPr>
          <w:rFonts w:eastAsia="Arial"/>
          <w:color w:val="000000" w:themeColor="text1"/>
          <w:sz w:val="24"/>
          <w:szCs w:val="24"/>
          <w:highlight w:val="white"/>
        </w:rPr>
        <w:t>., 2021</w:t>
      </w:r>
      <w:r w:rsidRPr="00464F9A">
        <w:rPr>
          <w:color w:val="000000" w:themeColor="text1"/>
          <w:sz w:val="24"/>
          <w:szCs w:val="24"/>
        </w:rPr>
        <w:t>). They have a moderate amount of relative strength because their goods add to the distinctiveness of the boutique. It is critical to keep an eye on their pleasure to guarantee a long-term collaboration.</w:t>
      </w:r>
    </w:p>
    <w:p w14:paraId="41415E62" w14:textId="0521F378" w:rsidR="0087193D" w:rsidRPr="00464F9A" w:rsidRDefault="0087193D" w:rsidP="0017351D">
      <w:pPr>
        <w:spacing w:line="360" w:lineRule="auto"/>
        <w:jc w:val="both"/>
        <w:rPr>
          <w:color w:val="000000" w:themeColor="text1"/>
          <w:sz w:val="24"/>
          <w:szCs w:val="24"/>
        </w:rPr>
      </w:pPr>
      <w:r w:rsidRPr="00464F9A">
        <w:rPr>
          <w:b/>
          <w:color w:val="000000" w:themeColor="text1"/>
          <w:sz w:val="24"/>
          <w:szCs w:val="24"/>
        </w:rPr>
        <w:t>Supplier Expectations and Relative Power:</w:t>
      </w:r>
      <w:r w:rsidRPr="00464F9A">
        <w:rPr>
          <w:color w:val="000000" w:themeColor="text1"/>
          <w:sz w:val="24"/>
          <w:szCs w:val="24"/>
        </w:rPr>
        <w:t xml:space="preserve"> Suppliers anticipate reliable orders, prompt payments, and a dedication to sustainability. They play a role in the supply chain, which gives them a moderate relative influence. To make sure that the supply chain is ethical and sustainable, supplier connections must be m</w:t>
      </w:r>
      <w:r w:rsidR="0039128B">
        <w:rPr>
          <w:color w:val="000000" w:themeColor="text1"/>
          <w:sz w:val="24"/>
          <w:szCs w:val="24"/>
        </w:rPr>
        <w:t>anaged closely</w:t>
      </w:r>
      <w:r w:rsidRPr="00464F9A">
        <w:rPr>
          <w:color w:val="000000" w:themeColor="text1"/>
          <w:sz w:val="24"/>
          <w:szCs w:val="24"/>
        </w:rPr>
        <w:t>.</w:t>
      </w:r>
    </w:p>
    <w:p w14:paraId="03CEBDC2" w14:textId="77777777" w:rsidR="0087193D" w:rsidRPr="00464F9A" w:rsidRDefault="0087193D" w:rsidP="0017351D">
      <w:pPr>
        <w:spacing w:line="360" w:lineRule="auto"/>
        <w:jc w:val="both"/>
        <w:rPr>
          <w:color w:val="000000" w:themeColor="text1"/>
          <w:sz w:val="24"/>
          <w:szCs w:val="24"/>
        </w:rPr>
      </w:pPr>
      <w:r w:rsidRPr="00464F9A">
        <w:rPr>
          <w:b/>
          <w:color w:val="000000" w:themeColor="text1"/>
          <w:sz w:val="24"/>
          <w:szCs w:val="24"/>
        </w:rPr>
        <w:t>Competitors' Expectations and Relative Power:</w:t>
      </w:r>
      <w:r w:rsidRPr="00464F9A">
        <w:rPr>
          <w:color w:val="000000" w:themeColor="text1"/>
          <w:sz w:val="24"/>
          <w:szCs w:val="24"/>
        </w:rPr>
        <w:t xml:space="preserve"> Rivals anticipate honest business dealings and competitive market conditions. Even though they don't have much direct impact, they can nonetheless affect market norms. It is critical to keep an eye on industry dynamics and practices.</w:t>
      </w:r>
    </w:p>
    <w:p w14:paraId="2D525B06" w14:textId="2EE1C1A5" w:rsidR="0087193D" w:rsidRPr="00464F9A" w:rsidRDefault="0087193D" w:rsidP="0017351D">
      <w:pPr>
        <w:spacing w:line="360" w:lineRule="auto"/>
        <w:jc w:val="both"/>
        <w:rPr>
          <w:color w:val="000000" w:themeColor="text1"/>
          <w:sz w:val="24"/>
          <w:szCs w:val="24"/>
        </w:rPr>
      </w:pPr>
      <w:r w:rsidRPr="00464F9A">
        <w:rPr>
          <w:b/>
          <w:color w:val="000000" w:themeColor="text1"/>
          <w:sz w:val="24"/>
          <w:szCs w:val="24"/>
        </w:rPr>
        <w:lastRenderedPageBreak/>
        <w:t>Local Community Expectations and Relative Power:</w:t>
      </w:r>
      <w:r w:rsidRPr="00464F9A">
        <w:rPr>
          <w:color w:val="000000" w:themeColor="text1"/>
          <w:sz w:val="24"/>
          <w:szCs w:val="24"/>
        </w:rPr>
        <w:t xml:space="preserve"> The host community wants local events to be hosted, the local economy to be supported, and community engagement (</w:t>
      </w:r>
      <w:r w:rsidRPr="00464F9A">
        <w:rPr>
          <w:rFonts w:eastAsia="Arial"/>
          <w:color w:val="000000" w:themeColor="text1"/>
          <w:sz w:val="24"/>
          <w:szCs w:val="24"/>
          <w:highlight w:val="white"/>
        </w:rPr>
        <w:t>Crovini</w:t>
      </w:r>
      <w:r w:rsidR="00464F9A" w:rsidRPr="00464F9A">
        <w:rPr>
          <w:rFonts w:eastAsia="Arial"/>
          <w:color w:val="000000" w:themeColor="text1"/>
          <w:sz w:val="24"/>
          <w:szCs w:val="24"/>
          <w:highlight w:val="white"/>
        </w:rPr>
        <w:t xml:space="preserve"> </w:t>
      </w:r>
      <w:r w:rsidRPr="00464F9A">
        <w:rPr>
          <w:rFonts w:eastAsia="Arial"/>
          <w:i/>
          <w:color w:val="000000" w:themeColor="text1"/>
          <w:sz w:val="24"/>
          <w:szCs w:val="24"/>
          <w:highlight w:val="white"/>
        </w:rPr>
        <w:t>et al</w:t>
      </w:r>
      <w:r w:rsidRPr="00464F9A">
        <w:rPr>
          <w:rFonts w:eastAsia="Arial"/>
          <w:color w:val="000000" w:themeColor="text1"/>
          <w:sz w:val="24"/>
          <w:szCs w:val="24"/>
          <w:highlight w:val="white"/>
        </w:rPr>
        <w:t>., 2021</w:t>
      </w:r>
      <w:r w:rsidRPr="00464F9A">
        <w:rPr>
          <w:color w:val="000000" w:themeColor="text1"/>
          <w:sz w:val="24"/>
          <w:szCs w:val="24"/>
        </w:rPr>
        <w:t xml:space="preserve">). Because of their part in the boutique's success, they hold a moderate amount of relative authority. </w:t>
      </w:r>
      <w:r w:rsidR="0039128B">
        <w:rPr>
          <w:color w:val="000000" w:themeColor="text1"/>
          <w:sz w:val="24"/>
          <w:szCs w:val="24"/>
        </w:rPr>
        <w:t xml:space="preserve">Keep </w:t>
      </w:r>
      <w:r w:rsidR="00BF53DF">
        <w:rPr>
          <w:color w:val="000000" w:themeColor="text1"/>
          <w:sz w:val="24"/>
          <w:szCs w:val="24"/>
        </w:rPr>
        <w:t>informed</w:t>
      </w:r>
      <w:r w:rsidR="00BF53DF" w:rsidRPr="00464F9A">
        <w:rPr>
          <w:color w:val="000000" w:themeColor="text1"/>
          <w:sz w:val="24"/>
          <w:szCs w:val="24"/>
        </w:rPr>
        <w:t xml:space="preserve"> this</w:t>
      </w:r>
      <w:r w:rsidRPr="00464F9A">
        <w:rPr>
          <w:color w:val="000000" w:themeColor="text1"/>
          <w:sz w:val="24"/>
          <w:szCs w:val="24"/>
        </w:rPr>
        <w:t xml:space="preserve"> stakeholder group is necessary for good community relations.</w:t>
      </w:r>
    </w:p>
    <w:p w14:paraId="4B7ABAB6" w14:textId="55E31C75" w:rsidR="0087193D" w:rsidRPr="00464F9A" w:rsidRDefault="0087193D" w:rsidP="0017351D">
      <w:pPr>
        <w:spacing w:line="360" w:lineRule="auto"/>
        <w:jc w:val="both"/>
        <w:rPr>
          <w:color w:val="000000" w:themeColor="text1"/>
          <w:sz w:val="24"/>
          <w:szCs w:val="24"/>
        </w:rPr>
      </w:pPr>
      <w:r w:rsidRPr="00464F9A">
        <w:rPr>
          <w:b/>
          <w:color w:val="000000" w:themeColor="text1"/>
          <w:sz w:val="24"/>
          <w:szCs w:val="24"/>
        </w:rPr>
        <w:t>Regulatory Bodies' Expectations and Relative Power:</w:t>
      </w:r>
      <w:r w:rsidRPr="00464F9A">
        <w:rPr>
          <w:color w:val="000000" w:themeColor="text1"/>
          <w:sz w:val="24"/>
          <w:szCs w:val="24"/>
        </w:rPr>
        <w:t xml:space="preserve"> Regulatory agencies demand adherence to environmental and </w:t>
      </w:r>
      <w:r w:rsidR="00464F9A" w:rsidRPr="00464F9A">
        <w:rPr>
          <w:color w:val="000000" w:themeColor="text1"/>
          <w:sz w:val="24"/>
          <w:szCs w:val="24"/>
        </w:rPr>
        <w:t>labour</w:t>
      </w:r>
      <w:r w:rsidRPr="00464F9A">
        <w:rPr>
          <w:color w:val="000000" w:themeColor="text1"/>
          <w:sz w:val="24"/>
          <w:szCs w:val="24"/>
        </w:rPr>
        <w:t xml:space="preserve"> laws. Due to the possibility of legal repercussions for noncompliance, they have a high relative authority. Ensuring regulatory bodies are satisfied is crucial for both operational and legal compliance.</w:t>
      </w:r>
    </w:p>
    <w:p w14:paraId="3E59C789" w14:textId="633A67B3" w:rsidR="0087193D" w:rsidRPr="00464F9A" w:rsidRDefault="0087193D" w:rsidP="0017351D">
      <w:pPr>
        <w:spacing w:line="360" w:lineRule="auto"/>
        <w:jc w:val="both"/>
        <w:rPr>
          <w:color w:val="000000" w:themeColor="text1"/>
          <w:sz w:val="24"/>
          <w:szCs w:val="24"/>
        </w:rPr>
      </w:pPr>
      <w:r w:rsidRPr="00464F9A">
        <w:rPr>
          <w:b/>
          <w:color w:val="000000" w:themeColor="text1"/>
          <w:sz w:val="24"/>
          <w:szCs w:val="24"/>
        </w:rPr>
        <w:t xml:space="preserve">Environmental Groups' Expectations and Relative </w:t>
      </w:r>
      <w:r w:rsidR="00464F9A" w:rsidRPr="00464F9A">
        <w:rPr>
          <w:b/>
          <w:color w:val="000000" w:themeColor="text1"/>
          <w:sz w:val="24"/>
          <w:szCs w:val="24"/>
        </w:rPr>
        <w:t>Power:</w:t>
      </w:r>
      <w:r w:rsidR="00464F9A" w:rsidRPr="00464F9A">
        <w:rPr>
          <w:color w:val="000000" w:themeColor="text1"/>
          <w:sz w:val="24"/>
          <w:szCs w:val="24"/>
        </w:rPr>
        <w:t xml:space="preserve"> Environmental</w:t>
      </w:r>
      <w:r w:rsidRPr="00464F9A">
        <w:rPr>
          <w:color w:val="000000" w:themeColor="text1"/>
          <w:sz w:val="24"/>
          <w:szCs w:val="24"/>
        </w:rPr>
        <w:t xml:space="preserve"> organizations anticipate less environmental impact and sustainable practices (</w:t>
      </w:r>
      <w:r w:rsidRPr="00464F9A">
        <w:rPr>
          <w:rFonts w:eastAsia="Arial"/>
          <w:color w:val="000000" w:themeColor="text1"/>
          <w:sz w:val="24"/>
          <w:szCs w:val="24"/>
          <w:highlight w:val="white"/>
        </w:rPr>
        <w:t>Albats</w:t>
      </w:r>
      <w:r w:rsidR="00464F9A" w:rsidRPr="00464F9A">
        <w:rPr>
          <w:rFonts w:eastAsia="Arial"/>
          <w:color w:val="000000" w:themeColor="text1"/>
          <w:sz w:val="24"/>
          <w:szCs w:val="24"/>
          <w:highlight w:val="white"/>
        </w:rPr>
        <w:t xml:space="preserve"> </w:t>
      </w:r>
      <w:r w:rsidRPr="00464F9A">
        <w:rPr>
          <w:rFonts w:eastAsia="Arial"/>
          <w:i/>
          <w:color w:val="000000" w:themeColor="text1"/>
          <w:sz w:val="24"/>
          <w:szCs w:val="24"/>
          <w:highlight w:val="white"/>
        </w:rPr>
        <w:t>et al</w:t>
      </w:r>
      <w:r w:rsidRPr="00464F9A">
        <w:rPr>
          <w:rFonts w:eastAsia="Arial"/>
          <w:color w:val="000000" w:themeColor="text1"/>
          <w:sz w:val="24"/>
          <w:szCs w:val="24"/>
          <w:highlight w:val="white"/>
        </w:rPr>
        <w:t>., 2020</w:t>
      </w:r>
      <w:r w:rsidRPr="00464F9A">
        <w:rPr>
          <w:color w:val="000000" w:themeColor="text1"/>
          <w:sz w:val="24"/>
          <w:szCs w:val="24"/>
        </w:rPr>
        <w:t>). They have a lot of relative influence, particularly in this day and age of growing environmental consciousness. Keeping a positive environmental reputation requires satisfying these stakeholders.</w:t>
      </w:r>
    </w:p>
    <w:p w14:paraId="1548B06F" w14:textId="77FCE882" w:rsidR="0087193D" w:rsidRPr="00464F9A" w:rsidRDefault="0087193D" w:rsidP="0017351D">
      <w:pPr>
        <w:spacing w:line="360" w:lineRule="auto"/>
        <w:jc w:val="both"/>
        <w:rPr>
          <w:color w:val="000000" w:themeColor="text1"/>
          <w:sz w:val="24"/>
          <w:szCs w:val="24"/>
        </w:rPr>
      </w:pPr>
      <w:r w:rsidRPr="00464F9A">
        <w:rPr>
          <w:color w:val="000000" w:themeColor="text1"/>
          <w:sz w:val="24"/>
          <w:szCs w:val="24"/>
        </w:rPr>
        <w:t xml:space="preserve">In conclusion, </w:t>
      </w:r>
      <w:r w:rsidR="00464F9A" w:rsidRPr="00464F9A">
        <w:rPr>
          <w:color w:val="000000" w:themeColor="text1"/>
          <w:sz w:val="24"/>
          <w:szCs w:val="24"/>
        </w:rPr>
        <w:t>Fame Fashion</w:t>
      </w:r>
      <w:r w:rsidRPr="00464F9A">
        <w:rPr>
          <w:color w:val="000000" w:themeColor="text1"/>
          <w:sz w:val="24"/>
          <w:szCs w:val="24"/>
        </w:rPr>
        <w:t xml:space="preserve"> must comprehend and manage stakeholder expectations. Even if power dynamics differ, it is important to carefully </w:t>
      </w:r>
      <w:r w:rsidR="00464F9A" w:rsidRPr="00464F9A">
        <w:rPr>
          <w:color w:val="000000" w:themeColor="text1"/>
          <w:sz w:val="24"/>
          <w:szCs w:val="24"/>
        </w:rPr>
        <w:t>analyse</w:t>
      </w:r>
      <w:r w:rsidRPr="00464F9A">
        <w:rPr>
          <w:color w:val="000000" w:themeColor="text1"/>
          <w:sz w:val="24"/>
          <w:szCs w:val="24"/>
        </w:rPr>
        <w:t xml:space="preserve"> and engage with all stakeholders in order to ensure the sustainability, moral conduct, and long-term success of the organization.</w:t>
      </w:r>
    </w:p>
    <w:p w14:paraId="20A547C0" w14:textId="77777777" w:rsidR="0087193D" w:rsidRPr="00464F9A" w:rsidRDefault="0087193D" w:rsidP="0017351D">
      <w:pPr>
        <w:pStyle w:val="Heading1"/>
        <w:rPr>
          <w:rFonts w:asciiTheme="minorHAnsi" w:hAnsiTheme="minorHAnsi" w:cstheme="minorHAnsi"/>
          <w:sz w:val="32"/>
          <w:szCs w:val="32"/>
          <w:lang w:val="en-GB"/>
        </w:rPr>
      </w:pPr>
      <w:bookmarkStart w:id="13" w:name="_Toc149060371"/>
      <w:bookmarkStart w:id="14" w:name="_Toc150160937"/>
      <w:r w:rsidRPr="00464F9A">
        <w:rPr>
          <w:rFonts w:asciiTheme="minorHAnsi" w:hAnsiTheme="minorHAnsi" w:cstheme="minorHAnsi"/>
          <w:sz w:val="32"/>
          <w:szCs w:val="32"/>
          <w:lang w:val="en-GB"/>
        </w:rPr>
        <w:t>Strategic growth choices</w:t>
      </w:r>
      <w:bookmarkEnd w:id="13"/>
      <w:bookmarkEnd w:id="14"/>
    </w:p>
    <w:p w14:paraId="7FBE57C7" w14:textId="3A872270" w:rsidR="0087193D" w:rsidRPr="00B96B52" w:rsidRDefault="0087193D" w:rsidP="0017351D">
      <w:pPr>
        <w:spacing w:line="360" w:lineRule="auto"/>
        <w:jc w:val="both"/>
        <w:rPr>
          <w:color w:val="000000" w:themeColor="text1"/>
          <w:sz w:val="24"/>
          <w:szCs w:val="24"/>
        </w:rPr>
      </w:pPr>
      <w:r w:rsidRPr="00B96B52">
        <w:rPr>
          <w:color w:val="000000" w:themeColor="text1"/>
          <w:sz w:val="24"/>
          <w:szCs w:val="24"/>
        </w:rPr>
        <w:t xml:space="preserve">Businesses in cutthroat marketplaces must make a number of strategic growth decisions to ensure their long-term viability. These decisions frequently </w:t>
      </w:r>
      <w:r w:rsidR="00464F9A" w:rsidRPr="00B96B52">
        <w:rPr>
          <w:color w:val="000000" w:themeColor="text1"/>
          <w:sz w:val="24"/>
          <w:szCs w:val="24"/>
        </w:rPr>
        <w:t>centre</w:t>
      </w:r>
      <w:r w:rsidRPr="00B96B52">
        <w:rPr>
          <w:color w:val="000000" w:themeColor="text1"/>
          <w:sz w:val="24"/>
          <w:szCs w:val="24"/>
        </w:rPr>
        <w:t xml:space="preserve"> on market expansion, innovation, and diversity (</w:t>
      </w:r>
      <w:r w:rsidRPr="00B96B52">
        <w:rPr>
          <w:rFonts w:eastAsia="Arial"/>
          <w:color w:val="000000" w:themeColor="text1"/>
          <w:sz w:val="24"/>
          <w:szCs w:val="24"/>
          <w:highlight w:val="white"/>
        </w:rPr>
        <w:t xml:space="preserve">Alvarez </w:t>
      </w:r>
      <w:r w:rsidRPr="00B96B52">
        <w:rPr>
          <w:rFonts w:eastAsia="Arial"/>
          <w:i/>
          <w:color w:val="000000" w:themeColor="text1"/>
          <w:sz w:val="24"/>
          <w:szCs w:val="24"/>
          <w:highlight w:val="white"/>
        </w:rPr>
        <w:t>et al</w:t>
      </w:r>
      <w:r w:rsidRPr="00B96B52">
        <w:rPr>
          <w:rFonts w:eastAsia="Arial"/>
          <w:color w:val="000000" w:themeColor="text1"/>
          <w:sz w:val="24"/>
          <w:szCs w:val="24"/>
          <w:highlight w:val="white"/>
        </w:rPr>
        <w:t>., 2021</w:t>
      </w:r>
      <w:r w:rsidRPr="00B96B52">
        <w:rPr>
          <w:color w:val="000000" w:themeColor="text1"/>
          <w:sz w:val="24"/>
          <w:szCs w:val="24"/>
        </w:rPr>
        <w:t xml:space="preserve">). Adopting an omni-channel strategy that blends physical retail and online sales is one viable business plan for a small and medium-sized enterprise (SME), such as </w:t>
      </w:r>
      <w:r w:rsidR="00464F9A" w:rsidRPr="00B96B52">
        <w:rPr>
          <w:color w:val="000000" w:themeColor="text1"/>
          <w:sz w:val="24"/>
          <w:szCs w:val="24"/>
        </w:rPr>
        <w:t>Fame Fashion</w:t>
      </w:r>
      <w:r w:rsidRPr="00B96B52">
        <w:rPr>
          <w:color w:val="000000" w:themeColor="text1"/>
          <w:sz w:val="24"/>
          <w:szCs w:val="24"/>
        </w:rPr>
        <w:t>.</w:t>
      </w:r>
    </w:p>
    <w:p w14:paraId="443A74FD" w14:textId="77777777" w:rsidR="0087193D" w:rsidRPr="00B96B52" w:rsidRDefault="0087193D" w:rsidP="0017351D">
      <w:pPr>
        <w:spacing w:line="360" w:lineRule="auto"/>
        <w:jc w:val="both"/>
        <w:rPr>
          <w:color w:val="000000" w:themeColor="text1"/>
          <w:sz w:val="24"/>
          <w:szCs w:val="24"/>
        </w:rPr>
      </w:pPr>
      <w:r w:rsidRPr="00B96B52">
        <w:rPr>
          <w:color w:val="000000" w:themeColor="text1"/>
          <w:sz w:val="24"/>
          <w:szCs w:val="24"/>
        </w:rPr>
        <w:t>This plan needs to build a user-friendly e-commerce platform, increasing the company's online presence, and utilizing digital marketing to attract a larger clientele while keeping their physical boutique (</w:t>
      </w:r>
      <w:r w:rsidRPr="00B96B52">
        <w:rPr>
          <w:rFonts w:eastAsia="Arial"/>
          <w:color w:val="000000" w:themeColor="text1"/>
          <w:sz w:val="24"/>
          <w:szCs w:val="24"/>
          <w:highlight w:val="white"/>
        </w:rPr>
        <w:t>Chege and Wang, 2020</w:t>
      </w:r>
      <w:r w:rsidRPr="00B96B52">
        <w:rPr>
          <w:color w:val="000000" w:themeColor="text1"/>
          <w:sz w:val="24"/>
          <w:szCs w:val="24"/>
        </w:rPr>
        <w:t>). This strategy's capacity to adjust to shifting market trends and consumer behaviour is what gives it long-term benefits.</w:t>
      </w:r>
    </w:p>
    <w:p w14:paraId="11A6E5F4" w14:textId="77777777" w:rsidR="0087193D" w:rsidRPr="00B96B52" w:rsidRDefault="0087193D" w:rsidP="0017351D">
      <w:pPr>
        <w:spacing w:line="360" w:lineRule="auto"/>
        <w:jc w:val="both"/>
        <w:rPr>
          <w:color w:val="000000" w:themeColor="text1"/>
          <w:sz w:val="24"/>
          <w:szCs w:val="24"/>
        </w:rPr>
      </w:pPr>
      <w:r w:rsidRPr="00B96B52">
        <w:rPr>
          <w:color w:val="000000" w:themeColor="text1"/>
          <w:sz w:val="24"/>
          <w:szCs w:val="24"/>
        </w:rPr>
        <w:t>An omni-channel approach allows the organization to:</w:t>
      </w:r>
    </w:p>
    <w:p w14:paraId="4AD08586" w14:textId="77777777" w:rsidR="0087193D" w:rsidRPr="00B96B52" w:rsidRDefault="0087193D" w:rsidP="0017351D">
      <w:pPr>
        <w:numPr>
          <w:ilvl w:val="0"/>
          <w:numId w:val="2"/>
        </w:numPr>
        <w:spacing w:line="360" w:lineRule="auto"/>
        <w:jc w:val="both"/>
        <w:rPr>
          <w:color w:val="000000" w:themeColor="text1"/>
          <w:sz w:val="24"/>
          <w:szCs w:val="24"/>
        </w:rPr>
      </w:pPr>
      <w:r w:rsidRPr="00B96B52">
        <w:rPr>
          <w:b/>
          <w:color w:val="000000" w:themeColor="text1"/>
          <w:sz w:val="24"/>
          <w:szCs w:val="24"/>
        </w:rPr>
        <w:lastRenderedPageBreak/>
        <w:t xml:space="preserve">Cater to Shifting Consumer Preferences: </w:t>
      </w:r>
      <w:r w:rsidRPr="00B96B52">
        <w:rPr>
          <w:color w:val="000000" w:themeColor="text1"/>
          <w:sz w:val="24"/>
          <w:szCs w:val="24"/>
        </w:rPr>
        <w:t>In light of the growing popularity of online purchasing, it is imperative to establish an online presence in order to satisfy changing consumer demands.</w:t>
      </w:r>
    </w:p>
    <w:p w14:paraId="3C9F5540" w14:textId="77777777" w:rsidR="0087193D" w:rsidRPr="00B96B52" w:rsidRDefault="0087193D" w:rsidP="0017351D">
      <w:pPr>
        <w:numPr>
          <w:ilvl w:val="0"/>
          <w:numId w:val="2"/>
        </w:numPr>
        <w:spacing w:line="360" w:lineRule="auto"/>
        <w:jc w:val="both"/>
        <w:rPr>
          <w:color w:val="000000" w:themeColor="text1"/>
          <w:sz w:val="24"/>
          <w:szCs w:val="24"/>
        </w:rPr>
      </w:pPr>
      <w:r w:rsidRPr="00B96B52">
        <w:rPr>
          <w:b/>
          <w:color w:val="000000" w:themeColor="text1"/>
          <w:sz w:val="24"/>
          <w:szCs w:val="24"/>
        </w:rPr>
        <w:t xml:space="preserve">Wider Geographic Reach: </w:t>
      </w:r>
      <w:r w:rsidRPr="00B96B52">
        <w:rPr>
          <w:color w:val="000000" w:themeColor="text1"/>
          <w:sz w:val="24"/>
          <w:szCs w:val="24"/>
        </w:rPr>
        <w:t>The digital channel can boost sales beyond the local market and even to foreign markets (</w:t>
      </w:r>
      <w:r w:rsidRPr="00B96B52">
        <w:rPr>
          <w:rFonts w:eastAsia="Arial"/>
          <w:color w:val="000000" w:themeColor="text1"/>
          <w:sz w:val="24"/>
          <w:szCs w:val="24"/>
          <w:highlight w:val="white"/>
        </w:rPr>
        <w:t xml:space="preserve">Williams </w:t>
      </w:r>
      <w:r w:rsidRPr="00B96B52">
        <w:rPr>
          <w:rFonts w:eastAsia="Arial"/>
          <w:i/>
          <w:color w:val="000000" w:themeColor="text1"/>
          <w:sz w:val="24"/>
          <w:szCs w:val="24"/>
          <w:highlight w:val="white"/>
        </w:rPr>
        <w:t>et al</w:t>
      </w:r>
      <w:r w:rsidRPr="00B96B52">
        <w:rPr>
          <w:rFonts w:eastAsia="Arial"/>
          <w:color w:val="000000" w:themeColor="text1"/>
          <w:sz w:val="24"/>
          <w:szCs w:val="24"/>
          <w:highlight w:val="white"/>
        </w:rPr>
        <w:t>., 2020</w:t>
      </w:r>
      <w:r w:rsidRPr="00B96B52">
        <w:rPr>
          <w:color w:val="000000" w:themeColor="text1"/>
          <w:sz w:val="24"/>
          <w:szCs w:val="24"/>
        </w:rPr>
        <w:t>)</w:t>
      </w:r>
      <w:r w:rsidRPr="00B96B52">
        <w:rPr>
          <w:b/>
          <w:color w:val="000000" w:themeColor="text1"/>
          <w:sz w:val="24"/>
          <w:szCs w:val="24"/>
        </w:rPr>
        <w:t>.</w:t>
      </w:r>
    </w:p>
    <w:p w14:paraId="47963D7C" w14:textId="77777777" w:rsidR="0087193D" w:rsidRPr="00B96B52" w:rsidRDefault="0087193D" w:rsidP="0017351D">
      <w:pPr>
        <w:numPr>
          <w:ilvl w:val="0"/>
          <w:numId w:val="2"/>
        </w:numPr>
        <w:spacing w:line="360" w:lineRule="auto"/>
        <w:jc w:val="both"/>
        <w:rPr>
          <w:color w:val="000000" w:themeColor="text1"/>
          <w:sz w:val="24"/>
          <w:szCs w:val="24"/>
        </w:rPr>
      </w:pPr>
      <w:r w:rsidRPr="00B96B52">
        <w:rPr>
          <w:b/>
          <w:color w:val="000000" w:themeColor="text1"/>
          <w:sz w:val="24"/>
          <w:szCs w:val="24"/>
        </w:rPr>
        <w:t xml:space="preserve">Data-Driven Decision-Making: </w:t>
      </w:r>
      <w:r w:rsidRPr="00B96B52">
        <w:rPr>
          <w:color w:val="000000" w:themeColor="text1"/>
          <w:sz w:val="24"/>
          <w:szCs w:val="24"/>
        </w:rPr>
        <w:t>To make better marketing and product selections, e-commerce offers useful data on consumer behaviour, preferences, and purchase trends.</w:t>
      </w:r>
    </w:p>
    <w:p w14:paraId="69C19197" w14:textId="77777777" w:rsidR="0087193D" w:rsidRPr="00B96B52" w:rsidRDefault="0087193D" w:rsidP="0017351D">
      <w:pPr>
        <w:numPr>
          <w:ilvl w:val="0"/>
          <w:numId w:val="2"/>
        </w:numPr>
        <w:spacing w:line="360" w:lineRule="auto"/>
        <w:jc w:val="both"/>
        <w:rPr>
          <w:color w:val="000000" w:themeColor="text1"/>
          <w:sz w:val="24"/>
          <w:szCs w:val="24"/>
        </w:rPr>
      </w:pPr>
      <w:r w:rsidRPr="00B96B52">
        <w:rPr>
          <w:b/>
          <w:color w:val="000000" w:themeColor="text1"/>
          <w:sz w:val="24"/>
          <w:szCs w:val="24"/>
        </w:rPr>
        <w:t xml:space="preserve">Resilience Against Disruptions: </w:t>
      </w:r>
      <w:r w:rsidRPr="00B96B52">
        <w:rPr>
          <w:color w:val="000000" w:themeColor="text1"/>
          <w:sz w:val="24"/>
          <w:szCs w:val="24"/>
        </w:rPr>
        <w:t>Having an e-commerce presence guarantees business continuity even if traditional stores are temporarily shuttered in the event of unanticipated disruptions, such as a pandemic.</w:t>
      </w:r>
    </w:p>
    <w:p w14:paraId="41FB3C00" w14:textId="77777777" w:rsidR="0087193D" w:rsidRPr="00B96B52" w:rsidRDefault="0087193D" w:rsidP="0017351D">
      <w:pPr>
        <w:numPr>
          <w:ilvl w:val="0"/>
          <w:numId w:val="2"/>
        </w:numPr>
        <w:spacing w:line="360" w:lineRule="auto"/>
        <w:jc w:val="both"/>
        <w:rPr>
          <w:color w:val="000000" w:themeColor="text1"/>
          <w:sz w:val="24"/>
          <w:szCs w:val="24"/>
        </w:rPr>
      </w:pPr>
      <w:r w:rsidRPr="00B96B52">
        <w:rPr>
          <w:color w:val="000000" w:themeColor="text1"/>
          <w:sz w:val="24"/>
          <w:szCs w:val="24"/>
        </w:rPr>
        <w:t>Diversified revenue streams are possible with an omni-channel strategy, which lessens dependency on a single channel (</w:t>
      </w:r>
      <w:r w:rsidRPr="00B96B52">
        <w:rPr>
          <w:rFonts w:eastAsia="Arial"/>
          <w:color w:val="000000" w:themeColor="text1"/>
          <w:sz w:val="24"/>
          <w:szCs w:val="24"/>
          <w:highlight w:val="white"/>
        </w:rPr>
        <w:t xml:space="preserve">Kot </w:t>
      </w:r>
      <w:r w:rsidRPr="00B96B52">
        <w:rPr>
          <w:rFonts w:eastAsia="Arial"/>
          <w:i/>
          <w:color w:val="000000" w:themeColor="text1"/>
          <w:sz w:val="24"/>
          <w:szCs w:val="24"/>
          <w:highlight w:val="white"/>
        </w:rPr>
        <w:t>et al</w:t>
      </w:r>
      <w:r w:rsidRPr="00B96B52">
        <w:rPr>
          <w:rFonts w:eastAsia="Arial"/>
          <w:color w:val="000000" w:themeColor="text1"/>
          <w:sz w:val="24"/>
          <w:szCs w:val="24"/>
          <w:highlight w:val="white"/>
        </w:rPr>
        <w:t>., 2020</w:t>
      </w:r>
      <w:r w:rsidRPr="00B96B52">
        <w:rPr>
          <w:color w:val="000000" w:themeColor="text1"/>
          <w:sz w:val="24"/>
          <w:szCs w:val="24"/>
        </w:rPr>
        <w:t>).</w:t>
      </w:r>
    </w:p>
    <w:p w14:paraId="5E39A649" w14:textId="3E0ED4B3" w:rsidR="0087193D" w:rsidRPr="00B96B52" w:rsidRDefault="0087193D" w:rsidP="0017351D">
      <w:pPr>
        <w:spacing w:line="360" w:lineRule="auto"/>
        <w:jc w:val="both"/>
        <w:rPr>
          <w:color w:val="000000" w:themeColor="text1"/>
          <w:sz w:val="24"/>
          <w:szCs w:val="24"/>
        </w:rPr>
      </w:pPr>
      <w:r w:rsidRPr="00B96B52">
        <w:rPr>
          <w:color w:val="000000" w:themeColor="text1"/>
          <w:sz w:val="24"/>
          <w:szCs w:val="24"/>
        </w:rPr>
        <w:t xml:space="preserve">By adopting this approach, </w:t>
      </w:r>
      <w:r w:rsidR="00B96B52" w:rsidRPr="00B96B52">
        <w:rPr>
          <w:color w:val="000000" w:themeColor="text1"/>
          <w:sz w:val="24"/>
          <w:szCs w:val="24"/>
        </w:rPr>
        <w:t>Fame Fashion</w:t>
      </w:r>
      <w:r w:rsidRPr="00B96B52">
        <w:rPr>
          <w:color w:val="000000" w:themeColor="text1"/>
          <w:sz w:val="24"/>
          <w:szCs w:val="24"/>
        </w:rPr>
        <w:t xml:space="preserve"> may set itself up for long-term competitiveness, adaptability in the constantly changing retail environment, and sustainable growth.</w:t>
      </w:r>
    </w:p>
    <w:p w14:paraId="64AD3A00" w14:textId="77777777" w:rsidR="0087193D" w:rsidRPr="00B96B52" w:rsidRDefault="0087193D" w:rsidP="0017351D">
      <w:pPr>
        <w:pStyle w:val="Heading1"/>
        <w:rPr>
          <w:rFonts w:asciiTheme="minorHAnsi" w:hAnsiTheme="minorHAnsi" w:cstheme="minorHAnsi"/>
          <w:sz w:val="32"/>
          <w:szCs w:val="32"/>
          <w:lang w:val="en-GB"/>
        </w:rPr>
      </w:pPr>
      <w:bookmarkStart w:id="15" w:name="_Toc149060372"/>
      <w:bookmarkStart w:id="16" w:name="_Toc150160938"/>
      <w:r w:rsidRPr="00B96B52">
        <w:rPr>
          <w:rFonts w:asciiTheme="minorHAnsi" w:hAnsiTheme="minorHAnsi" w:cstheme="minorHAnsi"/>
          <w:sz w:val="32"/>
          <w:szCs w:val="32"/>
          <w:lang w:val="en-GB"/>
        </w:rPr>
        <w:t>Recommendations</w:t>
      </w:r>
      <w:bookmarkEnd w:id="15"/>
      <w:bookmarkEnd w:id="16"/>
    </w:p>
    <w:p w14:paraId="6496F906" w14:textId="0E22AF11" w:rsidR="0087193D" w:rsidRPr="00B96B52" w:rsidRDefault="0087193D" w:rsidP="0017351D">
      <w:pPr>
        <w:numPr>
          <w:ilvl w:val="0"/>
          <w:numId w:val="1"/>
        </w:numPr>
        <w:spacing w:line="360" w:lineRule="auto"/>
        <w:jc w:val="both"/>
        <w:rPr>
          <w:rFonts w:cstheme="minorHAnsi"/>
          <w:color w:val="000000" w:themeColor="text1"/>
          <w:sz w:val="24"/>
          <w:szCs w:val="24"/>
        </w:rPr>
      </w:pPr>
      <w:r w:rsidRPr="00B96B52">
        <w:rPr>
          <w:rFonts w:cstheme="minorHAnsi"/>
          <w:b/>
          <w:color w:val="000000" w:themeColor="text1"/>
          <w:sz w:val="24"/>
          <w:szCs w:val="24"/>
        </w:rPr>
        <w:t>Expand E-commerce:</w:t>
      </w:r>
      <w:r w:rsidRPr="00B96B52">
        <w:rPr>
          <w:rFonts w:cstheme="minorHAnsi"/>
          <w:color w:val="000000" w:themeColor="text1"/>
          <w:sz w:val="24"/>
          <w:szCs w:val="24"/>
        </w:rPr>
        <w:t xml:space="preserve"> Given the increasing popularity of online purchasing, </w:t>
      </w:r>
      <w:r w:rsidR="00B96B52" w:rsidRPr="00B96B52">
        <w:rPr>
          <w:rFonts w:cstheme="minorHAnsi"/>
          <w:color w:val="000000" w:themeColor="text1"/>
          <w:sz w:val="24"/>
          <w:szCs w:val="24"/>
        </w:rPr>
        <w:t>Fame Fashion</w:t>
      </w:r>
      <w:r w:rsidRPr="00B96B52">
        <w:rPr>
          <w:rFonts w:cstheme="minorHAnsi"/>
          <w:color w:val="000000" w:themeColor="text1"/>
          <w:sz w:val="24"/>
          <w:szCs w:val="24"/>
        </w:rPr>
        <w:t xml:space="preserve"> ought to keep improving its e-commerce infrastructure (</w:t>
      </w:r>
      <w:r w:rsidRPr="00B96B52">
        <w:rPr>
          <w:rFonts w:eastAsia="Arial" w:cstheme="minorHAnsi"/>
          <w:color w:val="000000" w:themeColor="text1"/>
          <w:sz w:val="24"/>
          <w:szCs w:val="24"/>
          <w:highlight w:val="white"/>
        </w:rPr>
        <w:t xml:space="preserve">Raymond </w:t>
      </w:r>
      <w:r w:rsidRPr="00B96B52">
        <w:rPr>
          <w:rFonts w:eastAsia="Arial" w:cstheme="minorHAnsi"/>
          <w:i/>
          <w:color w:val="000000" w:themeColor="text1"/>
          <w:sz w:val="24"/>
          <w:szCs w:val="24"/>
          <w:highlight w:val="white"/>
        </w:rPr>
        <w:t>et al</w:t>
      </w:r>
      <w:r w:rsidRPr="00B96B52">
        <w:rPr>
          <w:rFonts w:eastAsia="Arial" w:cstheme="minorHAnsi"/>
          <w:color w:val="000000" w:themeColor="text1"/>
          <w:sz w:val="24"/>
          <w:szCs w:val="24"/>
          <w:highlight w:val="white"/>
        </w:rPr>
        <w:t>., 2019</w:t>
      </w:r>
      <w:r w:rsidRPr="00B96B52">
        <w:rPr>
          <w:rFonts w:cstheme="minorHAnsi"/>
          <w:color w:val="000000" w:themeColor="text1"/>
          <w:sz w:val="24"/>
          <w:szCs w:val="24"/>
        </w:rPr>
        <w:t>). This entails making payments gateway investments, streamlining the website for a seamless user experience, and maximizing the online store for mobile access. A successful e-commerce expansion can greatly increase the clientele.</w:t>
      </w:r>
    </w:p>
    <w:p w14:paraId="0EDC5205" w14:textId="77777777" w:rsidR="0087193D" w:rsidRPr="00B96B52" w:rsidRDefault="0087193D" w:rsidP="0017351D">
      <w:pPr>
        <w:numPr>
          <w:ilvl w:val="0"/>
          <w:numId w:val="1"/>
        </w:numPr>
        <w:spacing w:line="360" w:lineRule="auto"/>
        <w:jc w:val="both"/>
        <w:rPr>
          <w:rFonts w:cstheme="minorHAnsi"/>
          <w:color w:val="000000" w:themeColor="text1"/>
          <w:sz w:val="24"/>
          <w:szCs w:val="24"/>
        </w:rPr>
      </w:pPr>
      <w:r w:rsidRPr="00B96B52">
        <w:rPr>
          <w:rFonts w:cstheme="minorHAnsi"/>
          <w:b/>
          <w:color w:val="000000" w:themeColor="text1"/>
          <w:sz w:val="24"/>
          <w:szCs w:val="24"/>
        </w:rPr>
        <w:t>Digital Marketing:</w:t>
      </w:r>
      <w:r w:rsidRPr="00B96B52">
        <w:rPr>
          <w:rFonts w:cstheme="minorHAnsi"/>
          <w:color w:val="000000" w:themeColor="text1"/>
          <w:sz w:val="24"/>
          <w:szCs w:val="24"/>
        </w:rPr>
        <w:t xml:space="preserve"> Invest in digital marketing to advertise the online store and reach a larger audience. To interact with customers and create an online community, use email campaigns, content marketing, and social media advertising. Online sales and traffic can both be increased with the use of targeted digital marketing.</w:t>
      </w:r>
    </w:p>
    <w:p w14:paraId="35434071" w14:textId="44E84192" w:rsidR="0087193D" w:rsidRPr="00B96B52" w:rsidRDefault="0087193D" w:rsidP="0017351D">
      <w:pPr>
        <w:numPr>
          <w:ilvl w:val="0"/>
          <w:numId w:val="1"/>
        </w:numPr>
        <w:spacing w:line="360" w:lineRule="auto"/>
        <w:jc w:val="both"/>
        <w:rPr>
          <w:rFonts w:cstheme="minorHAnsi"/>
          <w:color w:val="000000" w:themeColor="text1"/>
          <w:sz w:val="24"/>
          <w:szCs w:val="24"/>
        </w:rPr>
      </w:pPr>
      <w:r w:rsidRPr="00B96B52">
        <w:rPr>
          <w:rFonts w:cstheme="minorHAnsi"/>
          <w:b/>
          <w:color w:val="000000" w:themeColor="text1"/>
          <w:sz w:val="24"/>
          <w:szCs w:val="24"/>
        </w:rPr>
        <w:t>Data Analytics:</w:t>
      </w:r>
      <w:r w:rsidRPr="00B96B52">
        <w:rPr>
          <w:rFonts w:cstheme="minorHAnsi"/>
          <w:color w:val="000000" w:themeColor="text1"/>
          <w:sz w:val="24"/>
          <w:szCs w:val="24"/>
        </w:rPr>
        <w:t xml:space="preserve"> Use data analytics technologies to learn more about the preferences, </w:t>
      </w:r>
      <w:r w:rsidR="00B96B52" w:rsidRPr="00B96B52">
        <w:rPr>
          <w:rFonts w:cstheme="minorHAnsi"/>
          <w:color w:val="000000" w:themeColor="text1"/>
          <w:sz w:val="24"/>
          <w:szCs w:val="24"/>
        </w:rPr>
        <w:t>behaviour</w:t>
      </w:r>
      <w:r w:rsidRPr="00B96B52">
        <w:rPr>
          <w:rFonts w:cstheme="minorHAnsi"/>
          <w:color w:val="000000" w:themeColor="text1"/>
          <w:sz w:val="24"/>
          <w:szCs w:val="24"/>
        </w:rPr>
        <w:t>, and purchasing patterns of your customers (</w:t>
      </w:r>
      <w:r w:rsidRPr="00B96B52">
        <w:rPr>
          <w:rFonts w:eastAsia="Arial" w:cstheme="minorHAnsi"/>
          <w:color w:val="000000" w:themeColor="text1"/>
          <w:sz w:val="24"/>
          <w:szCs w:val="24"/>
          <w:highlight w:val="white"/>
        </w:rPr>
        <w:t xml:space="preserve">Barbosa </w:t>
      </w:r>
      <w:r w:rsidRPr="00B96B52">
        <w:rPr>
          <w:rFonts w:eastAsia="Arial" w:cstheme="minorHAnsi"/>
          <w:i/>
          <w:color w:val="000000" w:themeColor="text1"/>
          <w:sz w:val="24"/>
          <w:szCs w:val="24"/>
          <w:highlight w:val="white"/>
        </w:rPr>
        <w:t>et al</w:t>
      </w:r>
      <w:r w:rsidRPr="00B96B52">
        <w:rPr>
          <w:rFonts w:eastAsia="Arial" w:cstheme="minorHAnsi"/>
          <w:color w:val="000000" w:themeColor="text1"/>
          <w:sz w:val="24"/>
          <w:szCs w:val="24"/>
          <w:highlight w:val="white"/>
        </w:rPr>
        <w:t>., 2020</w:t>
      </w:r>
      <w:r w:rsidRPr="00B96B52">
        <w:rPr>
          <w:rFonts w:cstheme="minorHAnsi"/>
          <w:color w:val="000000" w:themeColor="text1"/>
          <w:sz w:val="24"/>
          <w:szCs w:val="24"/>
        </w:rPr>
        <w:t xml:space="preserve">). Make </w:t>
      </w:r>
      <w:r w:rsidRPr="00B96B52">
        <w:rPr>
          <w:rFonts w:cstheme="minorHAnsi"/>
          <w:color w:val="000000" w:themeColor="text1"/>
          <w:sz w:val="24"/>
          <w:szCs w:val="24"/>
        </w:rPr>
        <w:lastRenderedPageBreak/>
        <w:t>educated judgments on product offerings, pricing schemes, and marketing efforts by utilizing these insights. This data-driven strategy can enhance the overall shopping experience and optimize resource allocation.</w:t>
      </w:r>
    </w:p>
    <w:p w14:paraId="700BF27C" w14:textId="77777777" w:rsidR="0087193D" w:rsidRPr="00B96B52" w:rsidRDefault="0087193D" w:rsidP="0017351D">
      <w:pPr>
        <w:numPr>
          <w:ilvl w:val="0"/>
          <w:numId w:val="1"/>
        </w:numPr>
        <w:spacing w:line="360" w:lineRule="auto"/>
        <w:jc w:val="both"/>
        <w:rPr>
          <w:rFonts w:cstheme="minorHAnsi"/>
          <w:color w:val="000000" w:themeColor="text1"/>
          <w:sz w:val="24"/>
          <w:szCs w:val="24"/>
        </w:rPr>
      </w:pPr>
      <w:r w:rsidRPr="00B96B52">
        <w:rPr>
          <w:rFonts w:cstheme="minorHAnsi"/>
          <w:b/>
          <w:color w:val="000000" w:themeColor="text1"/>
          <w:sz w:val="24"/>
          <w:szCs w:val="24"/>
        </w:rPr>
        <w:t>Omnichannel Integration:</w:t>
      </w:r>
      <w:r w:rsidRPr="00B96B52">
        <w:rPr>
          <w:rFonts w:cstheme="minorHAnsi"/>
          <w:color w:val="000000" w:themeColor="text1"/>
          <w:sz w:val="24"/>
          <w:szCs w:val="24"/>
        </w:rPr>
        <w:t xml:space="preserve"> Make sure the e-commerce platform and the physical boutique integrate seamlessly. Whether a customer shops online or in-store, they should always get the same brand identity and experience. To improve client convenience, this connection can offer services like online order pickup that can be picked up in-store.</w:t>
      </w:r>
    </w:p>
    <w:p w14:paraId="15626B2C" w14:textId="2EF6ED77" w:rsidR="0087193D" w:rsidRPr="00B96B52" w:rsidRDefault="0087193D" w:rsidP="0017351D">
      <w:pPr>
        <w:numPr>
          <w:ilvl w:val="0"/>
          <w:numId w:val="1"/>
        </w:numPr>
        <w:spacing w:line="360" w:lineRule="auto"/>
        <w:jc w:val="both"/>
        <w:rPr>
          <w:rFonts w:cstheme="minorHAnsi"/>
          <w:color w:val="000000" w:themeColor="text1"/>
          <w:sz w:val="24"/>
          <w:szCs w:val="24"/>
        </w:rPr>
      </w:pPr>
      <w:r w:rsidRPr="00B96B52">
        <w:rPr>
          <w:rFonts w:cstheme="minorHAnsi"/>
          <w:b/>
          <w:color w:val="000000" w:themeColor="text1"/>
          <w:sz w:val="24"/>
          <w:szCs w:val="24"/>
        </w:rPr>
        <w:t>Sustainability Focus:</w:t>
      </w:r>
      <w:r w:rsidRPr="00B96B52">
        <w:rPr>
          <w:rFonts w:cstheme="minorHAnsi"/>
          <w:color w:val="000000" w:themeColor="text1"/>
          <w:sz w:val="24"/>
          <w:szCs w:val="24"/>
        </w:rPr>
        <w:t xml:space="preserve"> Maintain your dedication to ethical sourcing and sustainability (</w:t>
      </w:r>
      <w:r w:rsidRPr="00B96B52">
        <w:rPr>
          <w:rFonts w:eastAsia="Arial" w:cstheme="minorHAnsi"/>
          <w:color w:val="000000" w:themeColor="text1"/>
          <w:sz w:val="24"/>
          <w:szCs w:val="24"/>
          <w:highlight w:val="white"/>
        </w:rPr>
        <w:t xml:space="preserve">Ibidunni </w:t>
      </w:r>
      <w:r w:rsidRPr="00B96B52">
        <w:rPr>
          <w:rFonts w:eastAsia="Arial" w:cstheme="minorHAnsi"/>
          <w:i/>
          <w:color w:val="000000" w:themeColor="text1"/>
          <w:sz w:val="24"/>
          <w:szCs w:val="24"/>
          <w:highlight w:val="white"/>
        </w:rPr>
        <w:t>et al</w:t>
      </w:r>
      <w:r w:rsidRPr="00B96B52">
        <w:rPr>
          <w:rFonts w:eastAsia="Arial" w:cstheme="minorHAnsi"/>
          <w:color w:val="000000" w:themeColor="text1"/>
          <w:sz w:val="24"/>
          <w:szCs w:val="24"/>
          <w:highlight w:val="white"/>
        </w:rPr>
        <w:t>., 2020</w:t>
      </w:r>
      <w:r w:rsidRPr="00B96B52">
        <w:rPr>
          <w:rFonts w:cstheme="minorHAnsi"/>
          <w:color w:val="000000" w:themeColor="text1"/>
          <w:sz w:val="24"/>
          <w:szCs w:val="24"/>
        </w:rPr>
        <w:t xml:space="preserve">). Investigate joint ventures with environmentally conscious companies and vendors to enhance the boutique's standing as a conscientious and </w:t>
      </w:r>
      <w:r w:rsidR="00B96B52" w:rsidRPr="00B96B52">
        <w:rPr>
          <w:rFonts w:cstheme="minorHAnsi"/>
          <w:color w:val="000000" w:themeColor="text1"/>
          <w:sz w:val="24"/>
          <w:szCs w:val="24"/>
        </w:rPr>
        <w:t>morally driven</w:t>
      </w:r>
      <w:r w:rsidRPr="00B96B52">
        <w:rPr>
          <w:rFonts w:cstheme="minorHAnsi"/>
          <w:color w:val="000000" w:themeColor="text1"/>
          <w:sz w:val="24"/>
          <w:szCs w:val="24"/>
        </w:rPr>
        <w:t xml:space="preserve"> vendor of clothing.</w:t>
      </w:r>
    </w:p>
    <w:p w14:paraId="7BB62EA7" w14:textId="77777777" w:rsidR="0087193D" w:rsidRPr="00B96B52" w:rsidRDefault="0087193D" w:rsidP="0017351D">
      <w:pPr>
        <w:numPr>
          <w:ilvl w:val="0"/>
          <w:numId w:val="1"/>
        </w:numPr>
        <w:spacing w:line="360" w:lineRule="auto"/>
        <w:jc w:val="both"/>
        <w:rPr>
          <w:rFonts w:cstheme="minorHAnsi"/>
          <w:color w:val="000000" w:themeColor="text1"/>
          <w:sz w:val="24"/>
          <w:szCs w:val="24"/>
        </w:rPr>
      </w:pPr>
      <w:r w:rsidRPr="00B96B52">
        <w:rPr>
          <w:rFonts w:cstheme="minorHAnsi"/>
          <w:b/>
          <w:color w:val="000000" w:themeColor="text1"/>
          <w:sz w:val="24"/>
          <w:szCs w:val="24"/>
        </w:rPr>
        <w:t>Community Engagement:</w:t>
      </w:r>
      <w:r w:rsidRPr="00B96B52">
        <w:rPr>
          <w:rFonts w:cstheme="minorHAnsi"/>
          <w:color w:val="000000" w:themeColor="text1"/>
          <w:sz w:val="24"/>
          <w:szCs w:val="24"/>
        </w:rPr>
        <w:t xml:space="preserve"> Increase the number of regional gatherings, workshops, or partnerships to fortify your connections with the neighbourhood (</w:t>
      </w:r>
      <w:r w:rsidRPr="00B96B52">
        <w:rPr>
          <w:rFonts w:eastAsia="Arial" w:cstheme="minorHAnsi"/>
          <w:color w:val="000000" w:themeColor="text1"/>
          <w:sz w:val="24"/>
          <w:szCs w:val="24"/>
          <w:highlight w:val="white"/>
        </w:rPr>
        <w:t xml:space="preserve">Iborra </w:t>
      </w:r>
      <w:r w:rsidRPr="00B96B52">
        <w:rPr>
          <w:rFonts w:eastAsia="Arial" w:cstheme="minorHAnsi"/>
          <w:i/>
          <w:color w:val="000000" w:themeColor="text1"/>
          <w:sz w:val="24"/>
          <w:szCs w:val="24"/>
          <w:highlight w:val="white"/>
        </w:rPr>
        <w:t>et al</w:t>
      </w:r>
      <w:r w:rsidRPr="00B96B52">
        <w:rPr>
          <w:rFonts w:eastAsia="Arial" w:cstheme="minorHAnsi"/>
          <w:color w:val="000000" w:themeColor="text1"/>
          <w:sz w:val="24"/>
          <w:szCs w:val="24"/>
          <w:highlight w:val="white"/>
        </w:rPr>
        <w:t>., 2020</w:t>
      </w:r>
      <w:r w:rsidRPr="00B96B52">
        <w:rPr>
          <w:rFonts w:cstheme="minorHAnsi"/>
          <w:color w:val="000000" w:themeColor="text1"/>
          <w:sz w:val="24"/>
          <w:szCs w:val="24"/>
        </w:rPr>
        <w:t>). Within the local market, this interaction promotes goodwill and increases client loyalty.</w:t>
      </w:r>
    </w:p>
    <w:p w14:paraId="10A62B8D" w14:textId="37C83D8D" w:rsidR="0087193D" w:rsidRPr="00B96B52" w:rsidRDefault="0087193D" w:rsidP="0017351D">
      <w:pPr>
        <w:pStyle w:val="NormalWeb"/>
        <w:numPr>
          <w:ilvl w:val="0"/>
          <w:numId w:val="1"/>
        </w:numPr>
        <w:spacing w:before="0" w:beforeAutospacing="0" w:after="200" w:afterAutospacing="0" w:line="360" w:lineRule="auto"/>
        <w:jc w:val="both"/>
        <w:rPr>
          <w:rFonts w:asciiTheme="minorHAnsi" w:hAnsiTheme="minorHAnsi" w:cstheme="minorHAnsi"/>
          <w:color w:val="000000" w:themeColor="text1"/>
          <w:lang w:val="en-GB"/>
        </w:rPr>
      </w:pPr>
      <w:r w:rsidRPr="00B96B52">
        <w:rPr>
          <w:rFonts w:asciiTheme="minorHAnsi" w:hAnsiTheme="minorHAnsi" w:cstheme="minorHAnsi"/>
          <w:b/>
          <w:bCs/>
          <w:i/>
          <w:iCs/>
          <w:color w:val="000000" w:themeColor="text1"/>
          <w:shd w:val="clear" w:color="auto" w:fill="FFFFFF"/>
          <w:lang w:val="en-GB"/>
        </w:rPr>
        <w:t xml:space="preserve">Merging with local brands: </w:t>
      </w:r>
      <w:r w:rsidRPr="00B96B52">
        <w:rPr>
          <w:rFonts w:asciiTheme="minorHAnsi" w:hAnsiTheme="minorHAnsi" w:cstheme="minorHAnsi"/>
          <w:color w:val="000000" w:themeColor="text1"/>
          <w:shd w:val="clear" w:color="auto" w:fill="FFFFFF"/>
          <w:lang w:val="en-GB"/>
        </w:rPr>
        <w:t xml:space="preserve">Expansion of business can be done by the option of merging with other business organisations in the operating country. As entering a new market or acquiring new customers require a significant amount of financial investment and a certain amount of uncertainty, It is recommended that </w:t>
      </w:r>
      <w:r w:rsidR="00B96B52" w:rsidRPr="00B96B52">
        <w:rPr>
          <w:rFonts w:asciiTheme="minorHAnsi" w:hAnsiTheme="minorHAnsi" w:cstheme="minorHAnsi"/>
          <w:color w:val="000000" w:themeColor="text1"/>
          <w:shd w:val="clear" w:color="auto" w:fill="FFFFFF"/>
          <w:lang w:val="en-GB"/>
        </w:rPr>
        <w:t>Fame Fashion</w:t>
      </w:r>
      <w:r w:rsidRPr="00B96B52">
        <w:rPr>
          <w:rFonts w:asciiTheme="minorHAnsi" w:hAnsiTheme="minorHAnsi" w:cstheme="minorHAnsi"/>
          <w:color w:val="000000" w:themeColor="text1"/>
          <w:shd w:val="clear" w:color="auto" w:fill="FFFFFF"/>
          <w:lang w:val="en-GB"/>
        </w:rPr>
        <w:t xml:space="preserve"> can merge with a local company and launch their combined product. It will provide the organisation with better understanding in the market and also get statistical knowledge about the customer preferences. </w:t>
      </w:r>
    </w:p>
    <w:p w14:paraId="51E18B00" w14:textId="77777777" w:rsidR="0087193D" w:rsidRPr="00583206" w:rsidRDefault="0087193D" w:rsidP="0017351D">
      <w:pPr>
        <w:ind w:left="360"/>
        <w:jc w:val="both"/>
        <w:rPr>
          <w:color w:val="000000" w:themeColor="text1"/>
        </w:rPr>
      </w:pPr>
    </w:p>
    <w:p w14:paraId="549E637A" w14:textId="349E6B9C" w:rsidR="0087193D" w:rsidRPr="00B96B52" w:rsidRDefault="0087193D" w:rsidP="0017351D">
      <w:pPr>
        <w:pStyle w:val="Heading2"/>
        <w:jc w:val="both"/>
        <w:rPr>
          <w:rFonts w:asciiTheme="minorHAnsi" w:hAnsiTheme="minorHAnsi" w:cstheme="minorHAnsi"/>
          <w:b/>
          <w:bCs/>
          <w:sz w:val="32"/>
          <w:szCs w:val="32"/>
        </w:rPr>
      </w:pPr>
      <w:bookmarkStart w:id="17" w:name="_Toc149060373"/>
      <w:bookmarkStart w:id="18" w:name="_Toc150160939"/>
      <w:r w:rsidRPr="00A07A9E">
        <w:rPr>
          <w:rFonts w:asciiTheme="minorHAnsi" w:hAnsiTheme="minorHAnsi" w:cstheme="minorHAnsi"/>
          <w:sz w:val="32"/>
          <w:szCs w:val="32"/>
        </w:rPr>
        <w:t>Challenges</w:t>
      </w:r>
      <w:bookmarkEnd w:id="18"/>
      <w:r w:rsidRPr="00A07A9E">
        <w:rPr>
          <w:rFonts w:asciiTheme="minorHAnsi" w:hAnsiTheme="minorHAnsi" w:cstheme="minorHAnsi"/>
          <w:sz w:val="32"/>
          <w:szCs w:val="32"/>
        </w:rPr>
        <w:t xml:space="preserve"> </w:t>
      </w:r>
      <w:bookmarkEnd w:id="17"/>
    </w:p>
    <w:p w14:paraId="5B5B2F69" w14:textId="13026F94" w:rsidR="0087193D" w:rsidRPr="00B96B52" w:rsidRDefault="0087193D" w:rsidP="0017351D">
      <w:pPr>
        <w:spacing w:line="360" w:lineRule="auto"/>
        <w:jc w:val="both"/>
        <w:rPr>
          <w:color w:val="000000" w:themeColor="text1"/>
          <w:sz w:val="24"/>
          <w:szCs w:val="24"/>
        </w:rPr>
      </w:pPr>
      <w:r w:rsidRPr="00B96B52">
        <w:rPr>
          <w:color w:val="000000" w:themeColor="text1"/>
          <w:sz w:val="24"/>
          <w:szCs w:val="24"/>
        </w:rPr>
        <w:t xml:space="preserve">For a SMEs such as </w:t>
      </w:r>
      <w:r w:rsidR="00B96B52" w:rsidRPr="00B96B52">
        <w:rPr>
          <w:color w:val="000000" w:themeColor="text1"/>
          <w:sz w:val="24"/>
          <w:szCs w:val="24"/>
        </w:rPr>
        <w:t>Fame Fashion</w:t>
      </w:r>
      <w:r w:rsidRPr="00B96B52">
        <w:rPr>
          <w:color w:val="000000" w:themeColor="text1"/>
          <w:sz w:val="24"/>
          <w:szCs w:val="24"/>
        </w:rPr>
        <w:t>, putting these tactics into practice could be difficult due to limited resources and knowledge. To overcome these obstacles:</w:t>
      </w:r>
    </w:p>
    <w:p w14:paraId="5436C528" w14:textId="77777777" w:rsidR="0087193D" w:rsidRPr="00B96B52" w:rsidRDefault="0087193D" w:rsidP="0017351D">
      <w:pPr>
        <w:numPr>
          <w:ilvl w:val="0"/>
          <w:numId w:val="3"/>
        </w:numPr>
        <w:spacing w:line="360" w:lineRule="auto"/>
        <w:jc w:val="both"/>
        <w:rPr>
          <w:color w:val="000000" w:themeColor="text1"/>
          <w:sz w:val="24"/>
          <w:szCs w:val="24"/>
        </w:rPr>
      </w:pPr>
      <w:r w:rsidRPr="00B96B52">
        <w:rPr>
          <w:b/>
          <w:color w:val="000000" w:themeColor="text1"/>
          <w:sz w:val="24"/>
          <w:szCs w:val="24"/>
        </w:rPr>
        <w:t>Resource Allocation:</w:t>
      </w:r>
      <w:r w:rsidRPr="00B96B52">
        <w:rPr>
          <w:color w:val="000000" w:themeColor="text1"/>
          <w:sz w:val="24"/>
          <w:szCs w:val="24"/>
        </w:rPr>
        <w:t xml:space="preserve"> Organize investments based on potential return on investment (</w:t>
      </w:r>
      <w:r w:rsidRPr="00B96B52">
        <w:rPr>
          <w:rFonts w:eastAsia="Arial"/>
          <w:color w:val="000000" w:themeColor="text1"/>
          <w:sz w:val="24"/>
          <w:szCs w:val="24"/>
          <w:highlight w:val="white"/>
        </w:rPr>
        <w:t>AlQershi, 2021</w:t>
      </w:r>
      <w:r w:rsidRPr="00B96B52">
        <w:rPr>
          <w:color w:val="000000" w:themeColor="text1"/>
          <w:sz w:val="24"/>
          <w:szCs w:val="24"/>
        </w:rPr>
        <w:t xml:space="preserve">). Make sure you provide adequate funds and resources to high-impact </w:t>
      </w:r>
      <w:r w:rsidRPr="00B96B52">
        <w:rPr>
          <w:color w:val="000000" w:themeColor="text1"/>
          <w:sz w:val="24"/>
          <w:szCs w:val="24"/>
        </w:rPr>
        <w:lastRenderedPageBreak/>
        <w:t>projects and that you give growing e-commerce and digital marketing plenty of your focus.</w:t>
      </w:r>
    </w:p>
    <w:p w14:paraId="54366C97" w14:textId="77777777" w:rsidR="0087193D" w:rsidRPr="00B96B52" w:rsidRDefault="0087193D" w:rsidP="0017351D">
      <w:pPr>
        <w:numPr>
          <w:ilvl w:val="0"/>
          <w:numId w:val="3"/>
        </w:numPr>
        <w:spacing w:line="360" w:lineRule="auto"/>
        <w:jc w:val="both"/>
        <w:rPr>
          <w:color w:val="000000" w:themeColor="text1"/>
          <w:sz w:val="24"/>
          <w:szCs w:val="24"/>
        </w:rPr>
      </w:pPr>
      <w:r w:rsidRPr="00B96B52">
        <w:rPr>
          <w:b/>
          <w:color w:val="000000" w:themeColor="text1"/>
          <w:sz w:val="24"/>
          <w:szCs w:val="24"/>
        </w:rPr>
        <w:t>Staff Training:</w:t>
      </w:r>
      <w:r w:rsidRPr="00B96B52">
        <w:rPr>
          <w:color w:val="000000" w:themeColor="text1"/>
          <w:sz w:val="24"/>
          <w:szCs w:val="24"/>
        </w:rPr>
        <w:t xml:space="preserve"> Equip employees with the necessary training and resources to efficiently oversee the e-commerce platform and digital marketing. It can also be more affordable to outsource certain tasks to professionals, like digital marketing firms.</w:t>
      </w:r>
    </w:p>
    <w:p w14:paraId="46F0CD9F" w14:textId="77777777" w:rsidR="0087193D" w:rsidRPr="00B96B52" w:rsidRDefault="0087193D" w:rsidP="0017351D">
      <w:pPr>
        <w:numPr>
          <w:ilvl w:val="0"/>
          <w:numId w:val="3"/>
        </w:numPr>
        <w:spacing w:line="360" w:lineRule="auto"/>
        <w:jc w:val="both"/>
        <w:rPr>
          <w:color w:val="000000" w:themeColor="text1"/>
          <w:sz w:val="24"/>
          <w:szCs w:val="24"/>
        </w:rPr>
      </w:pPr>
      <w:r w:rsidRPr="00B96B52">
        <w:rPr>
          <w:b/>
          <w:color w:val="000000" w:themeColor="text1"/>
          <w:sz w:val="24"/>
          <w:szCs w:val="24"/>
        </w:rPr>
        <w:t>Financial Planning:</w:t>
      </w:r>
      <w:r w:rsidRPr="00B96B52">
        <w:rPr>
          <w:color w:val="000000" w:themeColor="text1"/>
          <w:sz w:val="24"/>
          <w:szCs w:val="24"/>
        </w:rPr>
        <w:t xml:space="preserve"> Ensure financial security by keeping an emergency fund on hand to handle unforeseen difficulties or interruptions (</w:t>
      </w:r>
      <w:r w:rsidRPr="00B96B52">
        <w:rPr>
          <w:rFonts w:eastAsia="Arial"/>
          <w:color w:val="000000" w:themeColor="text1"/>
          <w:sz w:val="24"/>
          <w:szCs w:val="24"/>
          <w:highlight w:val="white"/>
        </w:rPr>
        <w:t>D’Angelo and Baroncelli, 2020</w:t>
      </w:r>
      <w:r w:rsidRPr="00B96B52">
        <w:rPr>
          <w:color w:val="000000" w:themeColor="text1"/>
          <w:sz w:val="24"/>
          <w:szCs w:val="24"/>
        </w:rPr>
        <w:t>). Sturdy finances are necessary for sustainable growth.</w:t>
      </w:r>
    </w:p>
    <w:p w14:paraId="1F0D34C4" w14:textId="77777777" w:rsidR="0087193D" w:rsidRPr="00583206" w:rsidRDefault="0087193D" w:rsidP="0017351D">
      <w:pPr>
        <w:jc w:val="both"/>
        <w:rPr>
          <w:rFonts w:eastAsiaTheme="majorEastAsia" w:cstheme="majorBidi"/>
          <w:b/>
          <w:bCs/>
          <w:color w:val="000000" w:themeColor="text1"/>
          <w:sz w:val="28"/>
          <w:szCs w:val="28"/>
        </w:rPr>
      </w:pPr>
      <w:r w:rsidRPr="00583206">
        <w:rPr>
          <w:color w:val="000000" w:themeColor="text1"/>
        </w:rPr>
        <w:br w:type="page"/>
      </w:r>
    </w:p>
    <w:p w14:paraId="58ADFB2C" w14:textId="77777777" w:rsidR="0087193D" w:rsidRPr="00BC27A1" w:rsidRDefault="0087193D" w:rsidP="0017351D">
      <w:pPr>
        <w:pStyle w:val="Heading1"/>
        <w:rPr>
          <w:rFonts w:asciiTheme="minorHAnsi" w:hAnsiTheme="minorHAnsi" w:cstheme="minorHAnsi"/>
          <w:sz w:val="32"/>
          <w:szCs w:val="32"/>
          <w:lang w:val="en-GB"/>
        </w:rPr>
      </w:pPr>
      <w:bookmarkStart w:id="19" w:name="_Toc149060374"/>
      <w:bookmarkStart w:id="20" w:name="_Toc150160940"/>
      <w:r w:rsidRPr="00BC27A1">
        <w:rPr>
          <w:rFonts w:asciiTheme="minorHAnsi" w:hAnsiTheme="minorHAnsi" w:cstheme="minorHAnsi"/>
          <w:sz w:val="32"/>
          <w:szCs w:val="32"/>
          <w:lang w:val="en-GB"/>
        </w:rPr>
        <w:lastRenderedPageBreak/>
        <w:t>Conclusion</w:t>
      </w:r>
      <w:bookmarkEnd w:id="19"/>
      <w:bookmarkEnd w:id="20"/>
    </w:p>
    <w:p w14:paraId="2589BB20" w14:textId="7202DB03" w:rsidR="0087193D" w:rsidRDefault="0087193D"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r w:rsidRPr="00BC27A1">
        <w:rPr>
          <w:rFonts w:asciiTheme="minorHAnsi" w:hAnsiTheme="minorHAnsi" w:cstheme="minorHAnsi"/>
          <w:color w:val="000000" w:themeColor="text1"/>
          <w:lang w:val="en-GB"/>
        </w:rPr>
        <w:t xml:space="preserve">In conclusion, the strategy recommendations </w:t>
      </w:r>
      <w:r w:rsidR="00BC27A1" w:rsidRPr="00BC27A1">
        <w:rPr>
          <w:rFonts w:asciiTheme="minorHAnsi" w:hAnsiTheme="minorHAnsi" w:cstheme="minorHAnsi"/>
          <w:color w:val="000000" w:themeColor="text1"/>
          <w:lang w:val="en-GB"/>
        </w:rPr>
        <w:t>for centre</w:t>
      </w:r>
      <w:r w:rsidRPr="00BC27A1">
        <w:rPr>
          <w:rFonts w:asciiTheme="minorHAnsi" w:hAnsiTheme="minorHAnsi" w:cstheme="minorHAnsi"/>
          <w:color w:val="000000" w:themeColor="text1"/>
          <w:lang w:val="en-GB"/>
        </w:rPr>
        <w:t xml:space="preserve"> on data analytics, digital marketing, e-commerce growth, and upholding sustainability. While staff knowledge, resource constraints, and financial stability present implementation hurdles for SMEs, these issues can be lessened with careful planning, strategic resource allocation, and employee training. Through the implementation of these strategies and skilful management of implementation challenges, </w:t>
      </w:r>
      <w:r w:rsidR="00BC27A1" w:rsidRPr="00BC27A1">
        <w:rPr>
          <w:rFonts w:asciiTheme="minorHAnsi" w:hAnsiTheme="minorHAnsi" w:cstheme="minorHAnsi"/>
          <w:color w:val="000000" w:themeColor="text1"/>
          <w:lang w:val="en-GB"/>
        </w:rPr>
        <w:t>Fame Fashion</w:t>
      </w:r>
      <w:r w:rsidRPr="00BC27A1">
        <w:rPr>
          <w:rFonts w:asciiTheme="minorHAnsi" w:hAnsiTheme="minorHAnsi" w:cstheme="minorHAnsi"/>
          <w:color w:val="000000" w:themeColor="text1"/>
          <w:lang w:val="en-GB"/>
        </w:rPr>
        <w:t xml:space="preserve"> can secure its long-term future in the fashion retail industry, position itself for sustainable growth, and respond to changing market trends. </w:t>
      </w:r>
      <w:r w:rsidRPr="00BC27A1">
        <w:rPr>
          <w:rFonts w:asciiTheme="minorHAnsi" w:hAnsiTheme="minorHAnsi" w:cstheme="minorHAnsi"/>
          <w:color w:val="000000" w:themeColor="text1"/>
          <w:shd w:val="clear" w:color="auto" w:fill="FFFFFF"/>
          <w:lang w:val="en-GB"/>
        </w:rPr>
        <w:t xml:space="preserve">In the current environment making strategic decisions is mostly dependent upon the capacity of the organisation to make better judgement regarding the external and international business environment along with the factors that affect the environment. The continuous dynamic nature and the ambiguity not only increase the complication for operating in </w:t>
      </w:r>
      <w:r w:rsidR="00BC27A1" w:rsidRPr="00BC27A1">
        <w:rPr>
          <w:rFonts w:asciiTheme="minorHAnsi" w:hAnsiTheme="minorHAnsi" w:cstheme="minorHAnsi"/>
          <w:color w:val="000000" w:themeColor="text1"/>
          <w:shd w:val="clear" w:color="auto" w:fill="FFFFFF"/>
          <w:lang w:val="en-GB"/>
        </w:rPr>
        <w:t>a</w:t>
      </w:r>
      <w:r w:rsidRPr="00BC27A1">
        <w:rPr>
          <w:rFonts w:asciiTheme="minorHAnsi" w:hAnsiTheme="minorHAnsi" w:cstheme="minorHAnsi"/>
          <w:color w:val="000000" w:themeColor="text1"/>
          <w:shd w:val="clear" w:color="auto" w:fill="FFFFFF"/>
          <w:lang w:val="en-GB"/>
        </w:rPr>
        <w:t xml:space="preserve"> </w:t>
      </w:r>
      <w:r w:rsidR="00BC27A1" w:rsidRPr="00BC27A1">
        <w:rPr>
          <w:rFonts w:asciiTheme="minorHAnsi" w:hAnsiTheme="minorHAnsi" w:cstheme="minorHAnsi"/>
          <w:color w:val="000000" w:themeColor="text1"/>
          <w:shd w:val="clear" w:color="auto" w:fill="FFFFFF"/>
          <w:lang w:val="en-GB"/>
        </w:rPr>
        <w:t>national</w:t>
      </w:r>
      <w:r w:rsidRPr="00BC27A1">
        <w:rPr>
          <w:rFonts w:asciiTheme="minorHAnsi" w:hAnsiTheme="minorHAnsi" w:cstheme="minorHAnsi"/>
          <w:color w:val="000000" w:themeColor="text1"/>
          <w:shd w:val="clear" w:color="auto" w:fill="FFFFFF"/>
          <w:lang w:val="en-GB"/>
        </w:rPr>
        <w:t xml:space="preserve"> </w:t>
      </w:r>
      <w:r w:rsidR="00BC27A1" w:rsidRPr="00BC27A1">
        <w:rPr>
          <w:rFonts w:asciiTheme="minorHAnsi" w:hAnsiTheme="minorHAnsi" w:cstheme="minorHAnsi"/>
          <w:color w:val="000000" w:themeColor="text1"/>
          <w:shd w:val="clear" w:color="auto" w:fill="FFFFFF"/>
          <w:lang w:val="en-GB"/>
        </w:rPr>
        <w:t>e</w:t>
      </w:r>
      <w:r w:rsidRPr="00BC27A1">
        <w:rPr>
          <w:rFonts w:asciiTheme="minorHAnsi" w:hAnsiTheme="minorHAnsi" w:cstheme="minorHAnsi"/>
          <w:color w:val="000000" w:themeColor="text1"/>
          <w:shd w:val="clear" w:color="auto" w:fill="FFFFFF"/>
          <w:lang w:val="en-GB"/>
        </w:rPr>
        <w:t>nvironment but also open a significant range of new opportunities for expanding business. </w:t>
      </w:r>
    </w:p>
    <w:p w14:paraId="715EBB69"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2D27F204"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6D1F82E9"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01FAE4C8"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309CCA5C"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06FF71E0"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3AC9641F"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7B0B8BB1"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2E98C5D2"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648B0AE6"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0F32979E"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4E1DFA74" w14:textId="77777777" w:rsidR="00BC27A1" w:rsidRDefault="00BC27A1" w:rsidP="0017351D">
      <w:pPr>
        <w:pStyle w:val="NormalWeb"/>
        <w:spacing w:before="0" w:beforeAutospacing="0" w:after="200" w:afterAutospacing="0" w:line="360" w:lineRule="auto"/>
        <w:jc w:val="both"/>
        <w:rPr>
          <w:rFonts w:asciiTheme="minorHAnsi" w:hAnsiTheme="minorHAnsi" w:cstheme="minorHAnsi"/>
          <w:color w:val="000000" w:themeColor="text1"/>
          <w:shd w:val="clear" w:color="auto" w:fill="FFFFFF"/>
          <w:lang w:val="en-GB"/>
        </w:rPr>
      </w:pPr>
    </w:p>
    <w:p w14:paraId="2458A87B" w14:textId="77777777" w:rsidR="00BC27A1" w:rsidRPr="00BC27A1" w:rsidRDefault="00BC27A1" w:rsidP="0017351D">
      <w:pPr>
        <w:pStyle w:val="Heading1"/>
        <w:rPr>
          <w:rFonts w:asciiTheme="minorHAnsi" w:hAnsiTheme="minorHAnsi" w:cstheme="minorHAnsi"/>
          <w:sz w:val="32"/>
          <w:szCs w:val="32"/>
          <w:lang w:val="en-GB"/>
        </w:rPr>
      </w:pPr>
      <w:bookmarkStart w:id="21" w:name="_Toc149060375"/>
      <w:bookmarkStart w:id="22" w:name="_Toc150160941"/>
      <w:r w:rsidRPr="00BC27A1">
        <w:rPr>
          <w:rFonts w:asciiTheme="minorHAnsi" w:hAnsiTheme="minorHAnsi" w:cstheme="minorHAnsi"/>
          <w:sz w:val="32"/>
          <w:szCs w:val="32"/>
          <w:lang w:val="en-GB"/>
        </w:rPr>
        <w:lastRenderedPageBreak/>
        <w:t>References</w:t>
      </w:r>
      <w:bookmarkEnd w:id="21"/>
      <w:bookmarkEnd w:id="22"/>
    </w:p>
    <w:p w14:paraId="78443E89"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Albats, E., Alexander, A., Mahdad, M., Miller, K. and Post, G., (2020). Stakeholder management in SME open innovation: interdependences and strategic actions. </w:t>
      </w:r>
      <w:r w:rsidRPr="00BC27A1">
        <w:rPr>
          <w:rFonts w:eastAsia="Arial"/>
          <w:i/>
          <w:color w:val="000000" w:themeColor="text1"/>
          <w:sz w:val="24"/>
          <w:szCs w:val="24"/>
          <w:highlight w:val="white"/>
        </w:rPr>
        <w:t>Journal of Business Research</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119</w:t>
      </w:r>
      <w:r w:rsidRPr="00BC27A1">
        <w:rPr>
          <w:rFonts w:eastAsia="Arial"/>
          <w:color w:val="000000" w:themeColor="text1"/>
          <w:sz w:val="24"/>
          <w:szCs w:val="24"/>
          <w:highlight w:val="white"/>
        </w:rPr>
        <w:t>, pp.291-301.</w:t>
      </w:r>
    </w:p>
    <w:p w14:paraId="6D201563"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AlQershi, N., 2021. Strategic thinking, strategic planning, strategic innovation and the performance of SMEs: The mediating role of human capital. </w:t>
      </w:r>
      <w:r w:rsidRPr="00BC27A1">
        <w:rPr>
          <w:rFonts w:eastAsia="Arial"/>
          <w:i/>
          <w:color w:val="000000" w:themeColor="text1"/>
          <w:sz w:val="24"/>
          <w:szCs w:val="24"/>
          <w:highlight w:val="white"/>
        </w:rPr>
        <w:t>Management Science Letters</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11</w:t>
      </w:r>
      <w:r w:rsidRPr="00BC27A1">
        <w:rPr>
          <w:rFonts w:eastAsia="Arial"/>
          <w:color w:val="000000" w:themeColor="text1"/>
          <w:sz w:val="24"/>
          <w:szCs w:val="24"/>
          <w:highlight w:val="white"/>
        </w:rPr>
        <w:t>(3), pp.1003-1012.</w:t>
      </w:r>
    </w:p>
    <w:p w14:paraId="02E16E7B"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Alvarez, T., Sensini, L., Bello, C. and Vazquez, M., (2021). Management accounting practices and performance of SMEs in the Hotel industry: Evidence from an emerging economy. </w:t>
      </w:r>
      <w:r w:rsidRPr="00BC27A1">
        <w:rPr>
          <w:rFonts w:eastAsia="Arial"/>
          <w:i/>
          <w:color w:val="000000" w:themeColor="text1"/>
          <w:sz w:val="24"/>
          <w:szCs w:val="24"/>
          <w:highlight w:val="white"/>
        </w:rPr>
        <w:t>International Journal of Business and Social Science</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12</w:t>
      </w:r>
      <w:r w:rsidRPr="00BC27A1">
        <w:rPr>
          <w:rFonts w:eastAsia="Arial"/>
          <w:color w:val="000000" w:themeColor="text1"/>
          <w:sz w:val="24"/>
          <w:szCs w:val="24"/>
          <w:highlight w:val="white"/>
        </w:rPr>
        <w:t>(2), pp.24-35.</w:t>
      </w:r>
    </w:p>
    <w:p w14:paraId="35D150D0"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Barbosa, M., Castañeda-Ayarza, J.A. and Ferreira, D.H.L., (2020). Sustainable strategic management (GES): Sustainability in small business. </w:t>
      </w:r>
      <w:r w:rsidRPr="00BC27A1">
        <w:rPr>
          <w:rFonts w:eastAsia="Arial"/>
          <w:i/>
          <w:color w:val="000000" w:themeColor="text1"/>
          <w:sz w:val="24"/>
          <w:szCs w:val="24"/>
          <w:highlight w:val="white"/>
        </w:rPr>
        <w:t>Journal of cleaner production</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258</w:t>
      </w:r>
      <w:r w:rsidRPr="00BC27A1">
        <w:rPr>
          <w:rFonts w:eastAsia="Arial"/>
          <w:color w:val="000000" w:themeColor="text1"/>
          <w:sz w:val="24"/>
          <w:szCs w:val="24"/>
          <w:highlight w:val="white"/>
        </w:rPr>
        <w:t>, p.120880.</w:t>
      </w:r>
    </w:p>
    <w:p w14:paraId="7C905E77"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Červinka, T., (2023). Digital Transformation of Strategic Management of SMEs in the Czech Republic. </w:t>
      </w:r>
      <w:r w:rsidRPr="00BC27A1">
        <w:rPr>
          <w:rFonts w:eastAsia="Arial"/>
          <w:i/>
          <w:color w:val="000000" w:themeColor="text1"/>
          <w:sz w:val="24"/>
          <w:szCs w:val="24"/>
          <w:highlight w:val="white"/>
        </w:rPr>
        <w:t>European Journal of Interdisciplinary Studies</w:t>
      </w:r>
      <w:r w:rsidRPr="00BC27A1">
        <w:rPr>
          <w:rFonts w:eastAsia="Arial"/>
          <w:color w:val="000000" w:themeColor="text1"/>
          <w:sz w:val="24"/>
          <w:szCs w:val="24"/>
          <w:highlight w:val="white"/>
        </w:rPr>
        <w:t>, (01).</w:t>
      </w:r>
    </w:p>
    <w:p w14:paraId="4984FAAF"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Chaithanapat, P. and Rakthin, S., (2021). Customer knowledge management in SMEs: Review and research agenda. </w:t>
      </w:r>
      <w:r w:rsidRPr="00BC27A1">
        <w:rPr>
          <w:rFonts w:eastAsia="Arial"/>
          <w:i/>
          <w:color w:val="000000" w:themeColor="text1"/>
          <w:sz w:val="24"/>
          <w:szCs w:val="24"/>
          <w:highlight w:val="white"/>
        </w:rPr>
        <w:t>Knowledge and Process Management</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28</w:t>
      </w:r>
      <w:r w:rsidRPr="00BC27A1">
        <w:rPr>
          <w:rFonts w:eastAsia="Arial"/>
          <w:color w:val="000000" w:themeColor="text1"/>
          <w:sz w:val="24"/>
          <w:szCs w:val="24"/>
          <w:highlight w:val="white"/>
        </w:rPr>
        <w:t>(1), pp.71-89.</w:t>
      </w:r>
    </w:p>
    <w:p w14:paraId="0D91E45E"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Chege, S.M. and Wang, D., 2020. Information technology innovation and its impact on job creation by SMEs in developing countries: an analysis of the literature review. </w:t>
      </w:r>
      <w:r w:rsidRPr="00BC27A1">
        <w:rPr>
          <w:rFonts w:eastAsia="Arial"/>
          <w:i/>
          <w:color w:val="000000" w:themeColor="text1"/>
          <w:sz w:val="24"/>
          <w:szCs w:val="24"/>
          <w:highlight w:val="white"/>
        </w:rPr>
        <w:t>Technology Analysis &amp; Strategic Management</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32</w:t>
      </w:r>
      <w:r w:rsidRPr="00BC27A1">
        <w:rPr>
          <w:rFonts w:eastAsia="Arial"/>
          <w:color w:val="000000" w:themeColor="text1"/>
          <w:sz w:val="24"/>
          <w:szCs w:val="24"/>
          <w:highlight w:val="white"/>
        </w:rPr>
        <w:t>(3), pp.256-271.</w:t>
      </w:r>
    </w:p>
    <w:p w14:paraId="30F2A6FE" w14:textId="031DDCF3"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Crovini, C., Ossola, G. and Britzelmaier, B., (2021). How to reconsider risk management in SMEs? An advanced, reasoned, and organised literature review. </w:t>
      </w:r>
      <w:r w:rsidRPr="00BC27A1">
        <w:rPr>
          <w:rFonts w:eastAsia="Arial"/>
          <w:i/>
          <w:color w:val="000000" w:themeColor="text1"/>
          <w:sz w:val="24"/>
          <w:szCs w:val="24"/>
          <w:highlight w:val="white"/>
        </w:rPr>
        <w:t>European Management Journal</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39</w:t>
      </w:r>
      <w:r w:rsidRPr="00BC27A1">
        <w:rPr>
          <w:rFonts w:eastAsia="Arial"/>
          <w:color w:val="000000" w:themeColor="text1"/>
          <w:sz w:val="24"/>
          <w:szCs w:val="24"/>
          <w:highlight w:val="white"/>
        </w:rPr>
        <w:t>(1), pp.118-134.</w:t>
      </w:r>
    </w:p>
    <w:p w14:paraId="757323D4"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D’Angelo, A. and Baroncelli, A., 2020. An investigation over inbound open innovation in SMEs: Insights from an Italian manufacturing sample. </w:t>
      </w:r>
      <w:r w:rsidRPr="00BC27A1">
        <w:rPr>
          <w:rFonts w:eastAsia="Arial"/>
          <w:i/>
          <w:color w:val="000000" w:themeColor="text1"/>
          <w:sz w:val="24"/>
          <w:szCs w:val="24"/>
          <w:highlight w:val="white"/>
        </w:rPr>
        <w:t>Technology Analysis &amp; Strategic Management</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32</w:t>
      </w:r>
      <w:r w:rsidRPr="00BC27A1">
        <w:rPr>
          <w:rFonts w:eastAsia="Arial"/>
          <w:color w:val="000000" w:themeColor="text1"/>
          <w:sz w:val="24"/>
          <w:szCs w:val="24"/>
          <w:highlight w:val="white"/>
        </w:rPr>
        <w:t>(5), pp.542-560.</w:t>
      </w:r>
    </w:p>
    <w:p w14:paraId="5D327912"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lastRenderedPageBreak/>
        <w:t xml:space="preserve">de Araújo Lima, P.F., Crema, M. and Verbano, C., (2020). Risk management in SMEs: A systematic literature review and future directions. </w:t>
      </w:r>
      <w:r w:rsidRPr="00BC27A1">
        <w:rPr>
          <w:rFonts w:eastAsia="Arial"/>
          <w:i/>
          <w:color w:val="000000" w:themeColor="text1"/>
          <w:sz w:val="24"/>
          <w:szCs w:val="24"/>
          <w:highlight w:val="white"/>
        </w:rPr>
        <w:t>European Management Journal</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38</w:t>
      </w:r>
      <w:r w:rsidRPr="00BC27A1">
        <w:rPr>
          <w:rFonts w:eastAsia="Arial"/>
          <w:color w:val="000000" w:themeColor="text1"/>
          <w:sz w:val="24"/>
          <w:szCs w:val="24"/>
          <w:highlight w:val="white"/>
        </w:rPr>
        <w:t>(1), pp.78-94.</w:t>
      </w:r>
    </w:p>
    <w:p w14:paraId="745B8785" w14:textId="77777777" w:rsid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Dvorský, J., Petráková, Z., Khan, K.A., Formánek, I. and Mikoláš, Z., (2020). Selected aspects of strategic management in the service sector. </w:t>
      </w:r>
      <w:r w:rsidRPr="00BC27A1">
        <w:rPr>
          <w:rFonts w:eastAsia="Arial"/>
          <w:i/>
          <w:color w:val="000000" w:themeColor="text1"/>
          <w:sz w:val="24"/>
          <w:szCs w:val="24"/>
          <w:highlight w:val="white"/>
        </w:rPr>
        <w:t>Journal of Tourism and Services</w:t>
      </w:r>
      <w:r w:rsidRPr="00BC27A1">
        <w:rPr>
          <w:rFonts w:eastAsia="Arial"/>
          <w:color w:val="000000" w:themeColor="text1"/>
          <w:sz w:val="24"/>
          <w:szCs w:val="24"/>
          <w:highlight w:val="white"/>
        </w:rPr>
        <w:t>.</w:t>
      </w:r>
    </w:p>
    <w:p w14:paraId="0EC95817" w14:textId="02FEB241" w:rsidR="00862238" w:rsidRPr="00862238" w:rsidRDefault="00862238" w:rsidP="00862238">
      <w:pPr>
        <w:pStyle w:val="NormalWeb"/>
        <w:spacing w:before="0" w:beforeAutospacing="0" w:after="0" w:afterAutospacing="0" w:line="360" w:lineRule="auto"/>
        <w:jc w:val="both"/>
        <w:rPr>
          <w:rFonts w:asciiTheme="minorHAnsi" w:hAnsiTheme="minorHAnsi" w:cstheme="minorHAnsi"/>
          <w:color w:val="000000"/>
        </w:rPr>
      </w:pPr>
      <w:r>
        <w:rPr>
          <w:rFonts w:asciiTheme="minorHAnsi" w:hAnsiTheme="minorHAnsi" w:cstheme="minorHAnsi"/>
          <w:color w:val="000000"/>
        </w:rPr>
        <w:t>F</w:t>
      </w:r>
      <w:r w:rsidRPr="00862238">
        <w:rPr>
          <w:rFonts w:asciiTheme="minorHAnsi" w:hAnsiTheme="minorHAnsi" w:cstheme="minorHAnsi"/>
          <w:color w:val="000000"/>
        </w:rPr>
        <w:t>ind-and-update.company-information.service.gov.uk. (n.d.). </w:t>
      </w:r>
      <w:r w:rsidRPr="00862238">
        <w:rPr>
          <w:rFonts w:asciiTheme="minorHAnsi" w:hAnsiTheme="minorHAnsi" w:cstheme="minorHAnsi"/>
          <w:i/>
          <w:iCs/>
          <w:color w:val="000000"/>
        </w:rPr>
        <w:t>FAME FASHIONS (UK) LTD overview - Find and update company information - GOV.UK</w:t>
      </w:r>
      <w:r w:rsidRPr="00862238">
        <w:rPr>
          <w:rFonts w:asciiTheme="minorHAnsi" w:hAnsiTheme="minorHAnsi" w:cstheme="minorHAnsi"/>
          <w:color w:val="000000"/>
        </w:rPr>
        <w:t xml:space="preserve">. [online] Available at: https://find-and-update.company-information.service.gov.uk/company/09146560 [Accessed </w:t>
      </w:r>
      <w:r>
        <w:rPr>
          <w:rFonts w:asciiTheme="minorHAnsi" w:hAnsiTheme="minorHAnsi" w:cstheme="minorHAnsi"/>
          <w:color w:val="000000"/>
        </w:rPr>
        <w:t>1</w:t>
      </w:r>
      <w:r w:rsidRPr="00862238">
        <w:rPr>
          <w:rFonts w:asciiTheme="minorHAnsi" w:hAnsiTheme="minorHAnsi" w:cstheme="minorHAnsi"/>
          <w:color w:val="000000"/>
        </w:rPr>
        <w:t xml:space="preserve"> Nov. 2023].</w:t>
      </w:r>
    </w:p>
    <w:p w14:paraId="766AED4D"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Garzella, S., Fiorentino, R., Caputo, A. and Lardo, A., (2021). Business model innovation in SMEs: The role of boundaries in the digital era. </w:t>
      </w:r>
      <w:r w:rsidRPr="00BC27A1">
        <w:rPr>
          <w:rFonts w:eastAsia="Arial"/>
          <w:i/>
          <w:color w:val="000000" w:themeColor="text1"/>
          <w:sz w:val="24"/>
          <w:szCs w:val="24"/>
          <w:highlight w:val="white"/>
        </w:rPr>
        <w:t>Technology Analysis &amp; Strategic Management</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33</w:t>
      </w:r>
      <w:r w:rsidRPr="00BC27A1">
        <w:rPr>
          <w:rFonts w:eastAsia="Arial"/>
          <w:color w:val="000000" w:themeColor="text1"/>
          <w:sz w:val="24"/>
          <w:szCs w:val="24"/>
          <w:highlight w:val="white"/>
        </w:rPr>
        <w:t>(1), pp.31-43.</w:t>
      </w:r>
    </w:p>
    <w:p w14:paraId="7F1EAA11"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Ibidunni, A.S., Kolawole, A.I., Olokundun, M.A. and Ogbari, M.E., (2020). Knowledge transfer and innovation performance of small and medium enterprises (SMEs): An informal economy analysis. </w:t>
      </w:r>
      <w:r w:rsidRPr="00BC27A1">
        <w:rPr>
          <w:rFonts w:eastAsia="Arial"/>
          <w:i/>
          <w:color w:val="000000" w:themeColor="text1"/>
          <w:sz w:val="24"/>
          <w:szCs w:val="24"/>
          <w:highlight w:val="white"/>
        </w:rPr>
        <w:t>Heliyon</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6</w:t>
      </w:r>
      <w:r w:rsidRPr="00BC27A1">
        <w:rPr>
          <w:rFonts w:eastAsia="Arial"/>
          <w:color w:val="000000" w:themeColor="text1"/>
          <w:sz w:val="24"/>
          <w:szCs w:val="24"/>
          <w:highlight w:val="white"/>
        </w:rPr>
        <w:t>(8).</w:t>
      </w:r>
    </w:p>
    <w:p w14:paraId="566F3B32"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Iborra, M., Safón, V. and Dolz, C., 2020. What explains the resilience of SMEs? Ambidexterity capability and strategic consistency. </w:t>
      </w:r>
      <w:r w:rsidRPr="00BC27A1">
        <w:rPr>
          <w:rFonts w:eastAsia="Arial"/>
          <w:i/>
          <w:color w:val="000000" w:themeColor="text1"/>
          <w:sz w:val="24"/>
          <w:szCs w:val="24"/>
          <w:highlight w:val="white"/>
        </w:rPr>
        <w:t>Long Range Planning</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53</w:t>
      </w:r>
      <w:r w:rsidRPr="00BC27A1">
        <w:rPr>
          <w:rFonts w:eastAsia="Arial"/>
          <w:color w:val="000000" w:themeColor="text1"/>
          <w:sz w:val="24"/>
          <w:szCs w:val="24"/>
          <w:highlight w:val="white"/>
        </w:rPr>
        <w:t>(6), p.101947.</w:t>
      </w:r>
    </w:p>
    <w:p w14:paraId="043ED219"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Kot, S., Haque, A.U. and Baloch, A., 2020. Supply chain management in SMEs: Global perspective. </w:t>
      </w:r>
      <w:r w:rsidRPr="00BC27A1">
        <w:rPr>
          <w:rFonts w:eastAsia="Arial"/>
          <w:i/>
          <w:color w:val="000000" w:themeColor="text1"/>
          <w:sz w:val="24"/>
          <w:szCs w:val="24"/>
          <w:highlight w:val="white"/>
        </w:rPr>
        <w:t>Montenegrin Journal of Economics</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16</w:t>
      </w:r>
      <w:r w:rsidRPr="00BC27A1">
        <w:rPr>
          <w:rFonts w:eastAsia="Arial"/>
          <w:color w:val="000000" w:themeColor="text1"/>
          <w:sz w:val="24"/>
          <w:szCs w:val="24"/>
          <w:highlight w:val="white"/>
        </w:rPr>
        <w:t>(1), pp.87-104.</w:t>
      </w:r>
    </w:p>
    <w:p w14:paraId="437EC17A" w14:textId="77777777" w:rsidR="00BC27A1" w:rsidRPr="00BC27A1" w:rsidRDefault="00BC27A1" w:rsidP="0017351D">
      <w:pPr>
        <w:spacing w:after="200" w:line="360" w:lineRule="auto"/>
        <w:jc w:val="both"/>
        <w:rPr>
          <w:color w:val="000000" w:themeColor="text1"/>
          <w:sz w:val="24"/>
          <w:szCs w:val="24"/>
          <w:lang w:eastAsia="en-IN" w:bidi="bn-IN"/>
        </w:rPr>
      </w:pPr>
      <w:r w:rsidRPr="00BC27A1">
        <w:rPr>
          <w:color w:val="000000" w:themeColor="text1"/>
          <w:sz w:val="24"/>
          <w:szCs w:val="24"/>
          <w:shd w:val="clear" w:color="auto" w:fill="FFFFFF"/>
          <w:lang w:eastAsia="en-IN" w:bidi="bn-IN"/>
        </w:rPr>
        <w:t xml:space="preserve">Philbeck, T. and Davis, N., (2018). The fourth industrial revolution. </w:t>
      </w:r>
      <w:r w:rsidRPr="00BC27A1">
        <w:rPr>
          <w:i/>
          <w:iCs/>
          <w:color w:val="000000" w:themeColor="text1"/>
          <w:sz w:val="24"/>
          <w:szCs w:val="24"/>
          <w:shd w:val="clear" w:color="auto" w:fill="FFFFFF"/>
          <w:lang w:eastAsia="en-IN" w:bidi="bn-IN"/>
        </w:rPr>
        <w:t>Journal of International Affairs</w:t>
      </w:r>
      <w:r w:rsidRPr="00BC27A1">
        <w:rPr>
          <w:color w:val="000000" w:themeColor="text1"/>
          <w:sz w:val="24"/>
          <w:szCs w:val="24"/>
          <w:shd w:val="clear" w:color="auto" w:fill="FFFFFF"/>
          <w:lang w:eastAsia="en-IN" w:bidi="bn-IN"/>
        </w:rPr>
        <w:t xml:space="preserve">, </w:t>
      </w:r>
      <w:r w:rsidRPr="00BC27A1">
        <w:rPr>
          <w:i/>
          <w:iCs/>
          <w:color w:val="000000" w:themeColor="text1"/>
          <w:sz w:val="24"/>
          <w:szCs w:val="24"/>
          <w:shd w:val="clear" w:color="auto" w:fill="FFFFFF"/>
          <w:lang w:eastAsia="en-IN" w:bidi="bn-IN"/>
        </w:rPr>
        <w:t>72</w:t>
      </w:r>
      <w:r w:rsidRPr="00BC27A1">
        <w:rPr>
          <w:color w:val="000000" w:themeColor="text1"/>
          <w:sz w:val="24"/>
          <w:szCs w:val="24"/>
          <w:shd w:val="clear" w:color="auto" w:fill="FFFFFF"/>
          <w:lang w:eastAsia="en-IN" w:bidi="bn-IN"/>
        </w:rPr>
        <w:t>(1), pp.17-22.</w:t>
      </w:r>
    </w:p>
    <w:p w14:paraId="70D144B4"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Raymond, L., Bergeron, F., Croteau, A.M. and Uwizeyemungu, S., (2019). Determinants and outcomes of IT governance in manufacturing SMEs: A strategic IT management perspective. </w:t>
      </w:r>
      <w:r w:rsidRPr="00BC27A1">
        <w:rPr>
          <w:rFonts w:eastAsia="Arial"/>
          <w:i/>
          <w:color w:val="000000" w:themeColor="text1"/>
          <w:sz w:val="24"/>
          <w:szCs w:val="24"/>
          <w:highlight w:val="white"/>
        </w:rPr>
        <w:t>International Journal of Accounting Information Systems</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35</w:t>
      </w:r>
      <w:r w:rsidRPr="00BC27A1">
        <w:rPr>
          <w:rFonts w:eastAsia="Arial"/>
          <w:color w:val="000000" w:themeColor="text1"/>
          <w:sz w:val="24"/>
          <w:szCs w:val="24"/>
          <w:highlight w:val="white"/>
        </w:rPr>
        <w:t>, p.100422.</w:t>
      </w:r>
    </w:p>
    <w:p w14:paraId="32B204FA"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t xml:space="preserve">Toke, L.K. and Kalpande, S.D., 2020. Total quality management in small and medium enterprises: An overview in Indian context. </w:t>
      </w:r>
      <w:r w:rsidRPr="00BC27A1">
        <w:rPr>
          <w:rFonts w:eastAsia="Arial"/>
          <w:i/>
          <w:color w:val="000000" w:themeColor="text1"/>
          <w:sz w:val="24"/>
          <w:szCs w:val="24"/>
          <w:highlight w:val="white"/>
        </w:rPr>
        <w:t>Quality Management Journal</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27</w:t>
      </w:r>
      <w:r w:rsidRPr="00BC27A1">
        <w:rPr>
          <w:rFonts w:eastAsia="Arial"/>
          <w:color w:val="000000" w:themeColor="text1"/>
          <w:sz w:val="24"/>
          <w:szCs w:val="24"/>
          <w:highlight w:val="white"/>
        </w:rPr>
        <w:t>(3), pp.159-175.</w:t>
      </w:r>
    </w:p>
    <w:p w14:paraId="7275AE67" w14:textId="77777777" w:rsidR="00BC27A1" w:rsidRPr="00BC27A1" w:rsidRDefault="00BC27A1" w:rsidP="0017351D">
      <w:pPr>
        <w:spacing w:line="360" w:lineRule="auto"/>
        <w:jc w:val="both"/>
        <w:rPr>
          <w:rFonts w:eastAsia="Arial"/>
          <w:color w:val="000000" w:themeColor="text1"/>
          <w:sz w:val="24"/>
          <w:szCs w:val="24"/>
          <w:highlight w:val="white"/>
        </w:rPr>
      </w:pPr>
      <w:r w:rsidRPr="00BC27A1">
        <w:rPr>
          <w:rFonts w:eastAsia="Arial"/>
          <w:color w:val="000000" w:themeColor="text1"/>
          <w:sz w:val="24"/>
          <w:szCs w:val="24"/>
          <w:highlight w:val="white"/>
        </w:rPr>
        <w:lastRenderedPageBreak/>
        <w:t xml:space="preserve">Williams Jr, R.I., Smith, A., R Aaron, J., C Manley, S. and C McDowell, W., (2020). Small business strategic management practices and performance: A configurational approach. </w:t>
      </w:r>
      <w:r w:rsidRPr="00BC27A1">
        <w:rPr>
          <w:rFonts w:eastAsia="Arial"/>
          <w:i/>
          <w:color w:val="000000" w:themeColor="text1"/>
          <w:sz w:val="24"/>
          <w:szCs w:val="24"/>
          <w:highlight w:val="white"/>
        </w:rPr>
        <w:t>Economic research-Ekonomskaistraživanja</w:t>
      </w:r>
      <w:r w:rsidRPr="00BC27A1">
        <w:rPr>
          <w:rFonts w:eastAsia="Arial"/>
          <w:color w:val="000000" w:themeColor="text1"/>
          <w:sz w:val="24"/>
          <w:szCs w:val="24"/>
          <w:highlight w:val="white"/>
        </w:rPr>
        <w:t xml:space="preserve">, </w:t>
      </w:r>
      <w:r w:rsidRPr="00BC27A1">
        <w:rPr>
          <w:rFonts w:eastAsia="Arial"/>
          <w:i/>
          <w:color w:val="000000" w:themeColor="text1"/>
          <w:sz w:val="24"/>
          <w:szCs w:val="24"/>
          <w:highlight w:val="white"/>
        </w:rPr>
        <w:t>33</w:t>
      </w:r>
      <w:r w:rsidRPr="00BC27A1">
        <w:rPr>
          <w:rFonts w:eastAsia="Arial"/>
          <w:color w:val="000000" w:themeColor="text1"/>
          <w:sz w:val="24"/>
          <w:szCs w:val="24"/>
          <w:highlight w:val="white"/>
        </w:rPr>
        <w:t>(1), pp.2378-2396.</w:t>
      </w:r>
    </w:p>
    <w:p w14:paraId="27B09F7A" w14:textId="77777777" w:rsidR="00BC27A1" w:rsidRPr="00BC27A1" w:rsidRDefault="00BC27A1" w:rsidP="0017351D">
      <w:pPr>
        <w:spacing w:after="200" w:line="360" w:lineRule="auto"/>
        <w:jc w:val="both"/>
        <w:rPr>
          <w:color w:val="000000" w:themeColor="text1"/>
          <w:sz w:val="24"/>
          <w:szCs w:val="24"/>
          <w:lang w:eastAsia="en-IN" w:bidi="bn-IN"/>
        </w:rPr>
      </w:pPr>
      <w:r w:rsidRPr="00BC27A1">
        <w:rPr>
          <w:color w:val="000000" w:themeColor="text1"/>
          <w:sz w:val="24"/>
          <w:szCs w:val="24"/>
          <w:shd w:val="clear" w:color="auto" w:fill="FFFFFF"/>
          <w:lang w:eastAsia="en-IN" w:bidi="bn-IN"/>
        </w:rPr>
        <w:t xml:space="preserve">World Bank, (2020). </w:t>
      </w:r>
      <w:r w:rsidRPr="00BC27A1">
        <w:rPr>
          <w:i/>
          <w:iCs/>
          <w:color w:val="000000" w:themeColor="text1"/>
          <w:sz w:val="24"/>
          <w:szCs w:val="24"/>
          <w:shd w:val="clear" w:color="auto" w:fill="FFFFFF"/>
          <w:lang w:eastAsia="en-IN" w:bidi="bn-IN"/>
        </w:rPr>
        <w:t>Global economic prospects, June 2020</w:t>
      </w:r>
      <w:r w:rsidRPr="00BC27A1">
        <w:rPr>
          <w:color w:val="000000" w:themeColor="text1"/>
          <w:sz w:val="24"/>
          <w:szCs w:val="24"/>
          <w:shd w:val="clear" w:color="auto" w:fill="FFFFFF"/>
          <w:lang w:eastAsia="en-IN" w:bidi="bn-IN"/>
        </w:rPr>
        <w:t>. The World Bank.</w:t>
      </w:r>
    </w:p>
    <w:p w14:paraId="6EE009CB" w14:textId="77777777" w:rsidR="00BC27A1" w:rsidRPr="00BC27A1" w:rsidRDefault="00BC27A1" w:rsidP="00BC27A1">
      <w:pPr>
        <w:pStyle w:val="NormalWeb"/>
        <w:spacing w:before="0" w:beforeAutospacing="0" w:after="200" w:afterAutospacing="0" w:line="360" w:lineRule="auto"/>
        <w:jc w:val="both"/>
        <w:rPr>
          <w:rFonts w:asciiTheme="minorHAnsi" w:hAnsiTheme="minorHAnsi" w:cstheme="minorHAnsi"/>
          <w:color w:val="000000" w:themeColor="text1"/>
          <w:lang w:val="en-GB"/>
        </w:rPr>
      </w:pPr>
    </w:p>
    <w:p w14:paraId="25270DAA" w14:textId="77777777" w:rsidR="0087193D" w:rsidRPr="0087193D" w:rsidRDefault="0087193D" w:rsidP="0087193D">
      <w:pPr>
        <w:spacing w:line="360" w:lineRule="auto"/>
        <w:rPr>
          <w:rFonts w:cstheme="minorHAnsi"/>
          <w:color w:val="000000" w:themeColor="text1"/>
          <w:sz w:val="24"/>
          <w:szCs w:val="24"/>
        </w:rPr>
      </w:pPr>
    </w:p>
    <w:p w14:paraId="02757FF9" w14:textId="77777777" w:rsidR="0024125A" w:rsidRDefault="0024125A" w:rsidP="00FE62C0">
      <w:pPr>
        <w:rPr>
          <w:color w:val="000000" w:themeColor="text1"/>
        </w:rPr>
      </w:pPr>
    </w:p>
    <w:p w14:paraId="76AB9BCC" w14:textId="77777777" w:rsidR="0024125A" w:rsidRDefault="0024125A" w:rsidP="00FE62C0"/>
    <w:sectPr w:rsidR="0024125A" w:rsidSect="00FE62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5E4F"/>
    <w:multiLevelType w:val="multilevel"/>
    <w:tmpl w:val="9F1C98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16F7644"/>
    <w:multiLevelType w:val="hybridMultilevel"/>
    <w:tmpl w:val="D5883C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1A6AF1"/>
    <w:multiLevelType w:val="hybridMultilevel"/>
    <w:tmpl w:val="C3367A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70B44DB"/>
    <w:multiLevelType w:val="hybridMultilevel"/>
    <w:tmpl w:val="672C6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8F67B0"/>
    <w:multiLevelType w:val="hybridMultilevel"/>
    <w:tmpl w:val="3CDEA17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5" w15:restartNumberingAfterBreak="0">
    <w:nsid w:val="2BE77A1C"/>
    <w:multiLevelType w:val="hybridMultilevel"/>
    <w:tmpl w:val="AFECA2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65161BC"/>
    <w:multiLevelType w:val="multilevel"/>
    <w:tmpl w:val="804EB9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D230139"/>
    <w:multiLevelType w:val="hybridMultilevel"/>
    <w:tmpl w:val="29D88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341EA0"/>
    <w:multiLevelType w:val="hybridMultilevel"/>
    <w:tmpl w:val="09EC1F06"/>
    <w:lvl w:ilvl="0" w:tplc="3CCCE2D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52D45AE1"/>
    <w:multiLevelType w:val="hybridMultilevel"/>
    <w:tmpl w:val="20E42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016E73"/>
    <w:multiLevelType w:val="hybridMultilevel"/>
    <w:tmpl w:val="F1F264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82053BF"/>
    <w:multiLevelType w:val="hybridMultilevel"/>
    <w:tmpl w:val="FCE2E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A737EE"/>
    <w:multiLevelType w:val="multilevel"/>
    <w:tmpl w:val="CFBA8D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8884887"/>
    <w:multiLevelType w:val="hybridMultilevel"/>
    <w:tmpl w:val="3C8C1B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53474910">
    <w:abstractNumId w:val="6"/>
  </w:num>
  <w:num w:numId="2" w16cid:durableId="2068724296">
    <w:abstractNumId w:val="12"/>
  </w:num>
  <w:num w:numId="3" w16cid:durableId="1872257889">
    <w:abstractNumId w:val="0"/>
  </w:num>
  <w:num w:numId="4" w16cid:durableId="1745031269">
    <w:abstractNumId w:val="4"/>
  </w:num>
  <w:num w:numId="5" w16cid:durableId="1525708771">
    <w:abstractNumId w:val="13"/>
  </w:num>
  <w:num w:numId="6" w16cid:durableId="596789883">
    <w:abstractNumId w:val="10"/>
  </w:num>
  <w:num w:numId="7" w16cid:durableId="109712340">
    <w:abstractNumId w:val="5"/>
  </w:num>
  <w:num w:numId="8" w16cid:durableId="545601684">
    <w:abstractNumId w:val="2"/>
  </w:num>
  <w:num w:numId="9" w16cid:durableId="344945393">
    <w:abstractNumId w:val="1"/>
  </w:num>
  <w:num w:numId="10" w16cid:durableId="1382511350">
    <w:abstractNumId w:val="9"/>
  </w:num>
  <w:num w:numId="11" w16cid:durableId="612979737">
    <w:abstractNumId w:val="7"/>
  </w:num>
  <w:num w:numId="12" w16cid:durableId="1335568801">
    <w:abstractNumId w:val="3"/>
  </w:num>
  <w:num w:numId="13" w16cid:durableId="755202829">
    <w:abstractNumId w:val="11"/>
  </w:num>
  <w:num w:numId="14" w16cid:durableId="6027665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2C0"/>
    <w:rsid w:val="000478D2"/>
    <w:rsid w:val="0017351D"/>
    <w:rsid w:val="0024125A"/>
    <w:rsid w:val="002F75FA"/>
    <w:rsid w:val="0032170E"/>
    <w:rsid w:val="0039128B"/>
    <w:rsid w:val="003D3CED"/>
    <w:rsid w:val="003F5F5E"/>
    <w:rsid w:val="00464F9A"/>
    <w:rsid w:val="00472C2A"/>
    <w:rsid w:val="00605775"/>
    <w:rsid w:val="00637AF8"/>
    <w:rsid w:val="007B5E62"/>
    <w:rsid w:val="00862238"/>
    <w:rsid w:val="0087193D"/>
    <w:rsid w:val="009676B5"/>
    <w:rsid w:val="00992CBF"/>
    <w:rsid w:val="00A07A9E"/>
    <w:rsid w:val="00B92FDC"/>
    <w:rsid w:val="00B96B52"/>
    <w:rsid w:val="00BC27A1"/>
    <w:rsid w:val="00BD4DDE"/>
    <w:rsid w:val="00BF53DF"/>
    <w:rsid w:val="00C75DE3"/>
    <w:rsid w:val="00DD71A2"/>
    <w:rsid w:val="00DF7F58"/>
    <w:rsid w:val="00E9132E"/>
    <w:rsid w:val="00EF40F6"/>
    <w:rsid w:val="00FE6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A899E"/>
  <w15:chartTrackingRefBased/>
  <w15:docId w15:val="{164A9B41-1521-4EA5-9BB1-011F12712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2C0"/>
    <w:pPr>
      <w:keepNext/>
      <w:keepLines/>
      <w:spacing w:before="480" w:line="360" w:lineRule="auto"/>
      <w:jc w:val="both"/>
      <w:outlineLvl w:val="0"/>
    </w:pPr>
    <w:rPr>
      <w:rFonts w:ascii="Times New Roman" w:eastAsiaTheme="majorEastAsia" w:hAnsi="Times New Roman" w:cstheme="majorBidi"/>
      <w:b/>
      <w:bCs/>
      <w:color w:val="000000" w:themeColor="text1"/>
      <w:kern w:val="0"/>
      <w:sz w:val="28"/>
      <w:szCs w:val="28"/>
      <w:lang w:val="en-US"/>
      <w14:ligatures w14:val="none"/>
    </w:rPr>
  </w:style>
  <w:style w:type="paragraph" w:styleId="Heading2">
    <w:name w:val="heading 2"/>
    <w:basedOn w:val="Normal"/>
    <w:next w:val="Normal"/>
    <w:link w:val="Heading2Char"/>
    <w:uiPriority w:val="9"/>
    <w:unhideWhenUsed/>
    <w:qFormat/>
    <w:rsid w:val="00241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62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E62C0"/>
    <w:rPr>
      <w:rFonts w:eastAsiaTheme="minorEastAsia"/>
      <w:kern w:val="0"/>
      <w:lang w:val="en-US"/>
      <w14:ligatures w14:val="none"/>
    </w:rPr>
  </w:style>
  <w:style w:type="character" w:customStyle="1" w:styleId="Heading1Char">
    <w:name w:val="Heading 1 Char"/>
    <w:basedOn w:val="DefaultParagraphFont"/>
    <w:link w:val="Heading1"/>
    <w:uiPriority w:val="9"/>
    <w:rsid w:val="00FE62C0"/>
    <w:rPr>
      <w:rFonts w:ascii="Times New Roman" w:eastAsiaTheme="majorEastAsia" w:hAnsi="Times New Roman" w:cstheme="majorBidi"/>
      <w:b/>
      <w:bCs/>
      <w:color w:val="000000" w:themeColor="text1"/>
      <w:kern w:val="0"/>
      <w:sz w:val="28"/>
      <w:szCs w:val="28"/>
      <w:lang w:val="en-US"/>
      <w14:ligatures w14:val="none"/>
    </w:rPr>
  </w:style>
  <w:style w:type="character" w:customStyle="1" w:styleId="Heading2Char">
    <w:name w:val="Heading 2 Char"/>
    <w:basedOn w:val="DefaultParagraphFont"/>
    <w:link w:val="Heading2"/>
    <w:uiPriority w:val="9"/>
    <w:rsid w:val="0024125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4125A"/>
    <w:pPr>
      <w:spacing w:before="100" w:beforeAutospacing="1" w:after="100" w:afterAutospacing="1" w:line="240" w:lineRule="auto"/>
    </w:pPr>
    <w:rPr>
      <w:rFonts w:ascii="Times New Roman" w:eastAsia="Times New Roman" w:hAnsi="Times New Roman" w:cs="Times New Roman"/>
      <w:kern w:val="0"/>
      <w:sz w:val="24"/>
      <w:szCs w:val="24"/>
      <w:lang w:val="en-IN" w:eastAsia="en-IN" w:bidi="bn-IN"/>
      <w14:ligatures w14:val="none"/>
    </w:rPr>
  </w:style>
  <w:style w:type="paragraph" w:styleId="ListParagraph">
    <w:name w:val="List Paragraph"/>
    <w:basedOn w:val="Normal"/>
    <w:uiPriority w:val="34"/>
    <w:qFormat/>
    <w:rsid w:val="0087193D"/>
    <w:pPr>
      <w:spacing w:line="360" w:lineRule="auto"/>
      <w:ind w:left="720"/>
      <w:contextualSpacing/>
      <w:jc w:val="both"/>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3F5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07A9E"/>
    <w:pPr>
      <w:spacing w:before="240" w:after="0"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A07A9E"/>
    <w:pPr>
      <w:spacing w:after="100"/>
    </w:pPr>
  </w:style>
  <w:style w:type="paragraph" w:styleId="TOC2">
    <w:name w:val="toc 2"/>
    <w:basedOn w:val="Normal"/>
    <w:next w:val="Normal"/>
    <w:autoRedefine/>
    <w:uiPriority w:val="39"/>
    <w:unhideWhenUsed/>
    <w:rsid w:val="00A07A9E"/>
    <w:pPr>
      <w:spacing w:after="100"/>
      <w:ind w:left="220"/>
    </w:pPr>
  </w:style>
  <w:style w:type="character" w:styleId="Hyperlink">
    <w:name w:val="Hyperlink"/>
    <w:basedOn w:val="DefaultParagraphFont"/>
    <w:uiPriority w:val="99"/>
    <w:unhideWhenUsed/>
    <w:rsid w:val="00A07A9E"/>
    <w:rPr>
      <w:color w:val="0563C1" w:themeColor="hyperlink"/>
      <w:u w:val="single"/>
    </w:rPr>
  </w:style>
  <w:style w:type="character" w:customStyle="1" w:styleId="rynqvb">
    <w:name w:val="rynqvb"/>
    <w:basedOn w:val="DefaultParagraphFont"/>
    <w:rsid w:val="00173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88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chart" Target="charts/chart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3e4a31907bd9799e/Documents/netflix.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Fame</a:t>
            </a:r>
            <a:r>
              <a:rPr lang="en-GB" baseline="0"/>
              <a:t> Fashion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Sheet3!$B$1:$B$2</c:f>
              <c:strCache>
                <c:ptCount val="2"/>
                <c:pt idx="0">
                  <c:v>Importance</c:v>
                </c:pt>
              </c:strCache>
            </c:strRef>
          </c:tx>
          <c:spPr>
            <a:solidFill>
              <a:schemeClr val="accent1"/>
            </a:solidFill>
            <a:ln>
              <a:noFill/>
            </a:ln>
            <a:effectLst/>
          </c:spPr>
          <c:invertIfNegative val="0"/>
          <c:cat>
            <c:strRef>
              <c:f>Sheet3!$A$3:$A$21</c:f>
              <c:strCache>
                <c:ptCount val="19"/>
                <c:pt idx="0">
                  <c:v>Commitment to Sustainability</c:v>
                </c:pt>
                <c:pt idx="1">
                  <c:v>Local Artisan Engagement</c:v>
                </c:pt>
                <c:pt idx="2">
                  <c:v>Unique Product Offering</c:v>
                </c:pt>
                <c:pt idx="3">
                  <c:v>Personalized Service</c:v>
                </c:pt>
                <c:pt idx="4">
                  <c:v>Weaknesses</c:v>
                </c:pt>
                <c:pt idx="5">
                  <c:v>Limited Geographic Presence</c:v>
                </c:pt>
                <c:pt idx="6">
                  <c:v>Dependence on Suppliers</c:v>
                </c:pt>
                <c:pt idx="7">
                  <c:v>Limited Online Presence:</c:v>
                </c:pt>
                <c:pt idx="8">
                  <c:v>Relatively Small Market Share</c:v>
                </c:pt>
                <c:pt idx="9">
                  <c:v>Opportunities</c:v>
                </c:pt>
                <c:pt idx="10">
                  <c:v>E-commerce Expansion</c:v>
                </c:pt>
                <c:pt idx="11">
                  <c:v>Sustainable Fashion Trend</c:v>
                </c:pt>
                <c:pt idx="12">
                  <c:v>Digital Marketing</c:v>
                </c:pt>
                <c:pt idx="13">
                  <c:v>Community Engagement</c:v>
                </c:pt>
                <c:pt idx="14">
                  <c:v>Threats</c:v>
                </c:pt>
                <c:pt idx="15">
                  <c:v>Competition from Larger Chains</c:v>
                </c:pt>
                <c:pt idx="16">
                  <c:v>Economic Downturn</c:v>
                </c:pt>
                <c:pt idx="17">
                  <c:v>Supply Chain Disruptions</c:v>
                </c:pt>
                <c:pt idx="18">
                  <c:v>Regulatory Changes</c:v>
                </c:pt>
              </c:strCache>
            </c:strRef>
          </c:cat>
          <c:val>
            <c:numRef>
              <c:f>Sheet3!$B$3:$B$21</c:f>
              <c:numCache>
                <c:formatCode>General</c:formatCode>
                <c:ptCount val="19"/>
                <c:pt idx="0">
                  <c:v>5</c:v>
                </c:pt>
                <c:pt idx="1">
                  <c:v>5</c:v>
                </c:pt>
                <c:pt idx="2">
                  <c:v>5</c:v>
                </c:pt>
                <c:pt idx="3">
                  <c:v>4</c:v>
                </c:pt>
                <c:pt idx="5">
                  <c:v>3</c:v>
                </c:pt>
                <c:pt idx="6">
                  <c:v>5</c:v>
                </c:pt>
                <c:pt idx="7">
                  <c:v>5</c:v>
                </c:pt>
                <c:pt idx="8">
                  <c:v>4</c:v>
                </c:pt>
                <c:pt idx="10">
                  <c:v>5</c:v>
                </c:pt>
                <c:pt idx="11">
                  <c:v>4</c:v>
                </c:pt>
                <c:pt idx="12">
                  <c:v>5</c:v>
                </c:pt>
                <c:pt idx="13">
                  <c:v>4</c:v>
                </c:pt>
                <c:pt idx="15">
                  <c:v>4</c:v>
                </c:pt>
                <c:pt idx="16">
                  <c:v>3</c:v>
                </c:pt>
                <c:pt idx="17">
                  <c:v>5</c:v>
                </c:pt>
                <c:pt idx="18">
                  <c:v>3</c:v>
                </c:pt>
              </c:numCache>
            </c:numRef>
          </c:val>
          <c:extLst>
            <c:ext xmlns:c16="http://schemas.microsoft.com/office/drawing/2014/chart" uri="{C3380CC4-5D6E-409C-BE32-E72D297353CC}">
              <c16:uniqueId val="{00000000-3015-44B2-AD9F-90B98476AB72}"/>
            </c:ext>
          </c:extLst>
        </c:ser>
        <c:ser>
          <c:idx val="1"/>
          <c:order val="1"/>
          <c:tx>
            <c:strRef>
              <c:f>Sheet3!$C$1:$C$2</c:f>
              <c:strCache>
                <c:ptCount val="2"/>
                <c:pt idx="0">
                  <c:v>Rate</c:v>
                </c:pt>
              </c:strCache>
            </c:strRef>
          </c:tx>
          <c:spPr>
            <a:solidFill>
              <a:schemeClr val="accent2"/>
            </a:solidFill>
            <a:ln>
              <a:noFill/>
            </a:ln>
            <a:effectLst/>
          </c:spPr>
          <c:invertIfNegative val="0"/>
          <c:cat>
            <c:strRef>
              <c:f>Sheet3!$A$3:$A$21</c:f>
              <c:strCache>
                <c:ptCount val="19"/>
                <c:pt idx="0">
                  <c:v>Commitment to Sustainability</c:v>
                </c:pt>
                <c:pt idx="1">
                  <c:v>Local Artisan Engagement</c:v>
                </c:pt>
                <c:pt idx="2">
                  <c:v>Unique Product Offering</c:v>
                </c:pt>
                <c:pt idx="3">
                  <c:v>Personalized Service</c:v>
                </c:pt>
                <c:pt idx="4">
                  <c:v>Weaknesses</c:v>
                </c:pt>
                <c:pt idx="5">
                  <c:v>Limited Geographic Presence</c:v>
                </c:pt>
                <c:pt idx="6">
                  <c:v>Dependence on Suppliers</c:v>
                </c:pt>
                <c:pt idx="7">
                  <c:v>Limited Online Presence:</c:v>
                </c:pt>
                <c:pt idx="8">
                  <c:v>Relatively Small Market Share</c:v>
                </c:pt>
                <c:pt idx="9">
                  <c:v>Opportunities</c:v>
                </c:pt>
                <c:pt idx="10">
                  <c:v>E-commerce Expansion</c:v>
                </c:pt>
                <c:pt idx="11">
                  <c:v>Sustainable Fashion Trend</c:v>
                </c:pt>
                <c:pt idx="12">
                  <c:v>Digital Marketing</c:v>
                </c:pt>
                <c:pt idx="13">
                  <c:v>Community Engagement</c:v>
                </c:pt>
                <c:pt idx="14">
                  <c:v>Threats</c:v>
                </c:pt>
                <c:pt idx="15">
                  <c:v>Competition from Larger Chains</c:v>
                </c:pt>
                <c:pt idx="16">
                  <c:v>Economic Downturn</c:v>
                </c:pt>
                <c:pt idx="17">
                  <c:v>Supply Chain Disruptions</c:v>
                </c:pt>
                <c:pt idx="18">
                  <c:v>Regulatory Changes</c:v>
                </c:pt>
              </c:strCache>
            </c:strRef>
          </c:cat>
          <c:val>
            <c:numRef>
              <c:f>Sheet3!$C$3:$C$21</c:f>
              <c:numCache>
                <c:formatCode>General</c:formatCode>
                <c:ptCount val="19"/>
                <c:pt idx="0">
                  <c:v>2</c:v>
                </c:pt>
                <c:pt idx="1">
                  <c:v>3</c:v>
                </c:pt>
                <c:pt idx="2">
                  <c:v>4</c:v>
                </c:pt>
                <c:pt idx="3">
                  <c:v>1</c:v>
                </c:pt>
                <c:pt idx="5">
                  <c:v>1</c:v>
                </c:pt>
                <c:pt idx="6">
                  <c:v>4</c:v>
                </c:pt>
                <c:pt idx="7">
                  <c:v>3</c:v>
                </c:pt>
                <c:pt idx="8">
                  <c:v>2</c:v>
                </c:pt>
                <c:pt idx="10">
                  <c:v>5</c:v>
                </c:pt>
                <c:pt idx="11">
                  <c:v>3</c:v>
                </c:pt>
                <c:pt idx="12">
                  <c:v>4</c:v>
                </c:pt>
                <c:pt idx="13">
                  <c:v>1</c:v>
                </c:pt>
                <c:pt idx="15">
                  <c:v>4</c:v>
                </c:pt>
                <c:pt idx="16">
                  <c:v>3</c:v>
                </c:pt>
                <c:pt idx="17">
                  <c:v>5</c:v>
                </c:pt>
                <c:pt idx="18">
                  <c:v>3</c:v>
                </c:pt>
              </c:numCache>
            </c:numRef>
          </c:val>
          <c:extLst>
            <c:ext xmlns:c16="http://schemas.microsoft.com/office/drawing/2014/chart" uri="{C3380CC4-5D6E-409C-BE32-E72D297353CC}">
              <c16:uniqueId val="{00000001-3015-44B2-AD9F-90B98476AB72}"/>
            </c:ext>
          </c:extLst>
        </c:ser>
        <c:ser>
          <c:idx val="2"/>
          <c:order val="2"/>
          <c:tx>
            <c:strRef>
              <c:f>Sheet3!$D$1:$D$2</c:f>
              <c:strCache>
                <c:ptCount val="2"/>
                <c:pt idx="0">
                  <c:v>Score</c:v>
                </c:pt>
              </c:strCache>
            </c:strRef>
          </c:tx>
          <c:spPr>
            <a:solidFill>
              <a:schemeClr val="accent3"/>
            </a:solidFill>
            <a:ln>
              <a:noFill/>
            </a:ln>
            <a:effectLst/>
          </c:spPr>
          <c:invertIfNegative val="0"/>
          <c:cat>
            <c:strRef>
              <c:f>Sheet3!$A$3:$A$21</c:f>
              <c:strCache>
                <c:ptCount val="19"/>
                <c:pt idx="0">
                  <c:v>Commitment to Sustainability</c:v>
                </c:pt>
                <c:pt idx="1">
                  <c:v>Local Artisan Engagement</c:v>
                </c:pt>
                <c:pt idx="2">
                  <c:v>Unique Product Offering</c:v>
                </c:pt>
                <c:pt idx="3">
                  <c:v>Personalized Service</c:v>
                </c:pt>
                <c:pt idx="4">
                  <c:v>Weaknesses</c:v>
                </c:pt>
                <c:pt idx="5">
                  <c:v>Limited Geographic Presence</c:v>
                </c:pt>
                <c:pt idx="6">
                  <c:v>Dependence on Suppliers</c:v>
                </c:pt>
                <c:pt idx="7">
                  <c:v>Limited Online Presence:</c:v>
                </c:pt>
                <c:pt idx="8">
                  <c:v>Relatively Small Market Share</c:v>
                </c:pt>
                <c:pt idx="9">
                  <c:v>Opportunities</c:v>
                </c:pt>
                <c:pt idx="10">
                  <c:v>E-commerce Expansion</c:v>
                </c:pt>
                <c:pt idx="11">
                  <c:v>Sustainable Fashion Trend</c:v>
                </c:pt>
                <c:pt idx="12">
                  <c:v>Digital Marketing</c:v>
                </c:pt>
                <c:pt idx="13">
                  <c:v>Community Engagement</c:v>
                </c:pt>
                <c:pt idx="14">
                  <c:v>Threats</c:v>
                </c:pt>
                <c:pt idx="15">
                  <c:v>Competition from Larger Chains</c:v>
                </c:pt>
                <c:pt idx="16">
                  <c:v>Economic Downturn</c:v>
                </c:pt>
                <c:pt idx="17">
                  <c:v>Supply Chain Disruptions</c:v>
                </c:pt>
                <c:pt idx="18">
                  <c:v>Regulatory Changes</c:v>
                </c:pt>
              </c:strCache>
            </c:strRef>
          </c:cat>
          <c:val>
            <c:numRef>
              <c:f>Sheet3!$D$3:$D$21</c:f>
              <c:numCache>
                <c:formatCode>General</c:formatCode>
                <c:ptCount val="19"/>
                <c:pt idx="0">
                  <c:v>10</c:v>
                </c:pt>
                <c:pt idx="1">
                  <c:v>15</c:v>
                </c:pt>
                <c:pt idx="2">
                  <c:v>20</c:v>
                </c:pt>
                <c:pt idx="3">
                  <c:v>4</c:v>
                </c:pt>
                <c:pt idx="5">
                  <c:v>3</c:v>
                </c:pt>
                <c:pt idx="6">
                  <c:v>20</c:v>
                </c:pt>
                <c:pt idx="7">
                  <c:v>15</c:v>
                </c:pt>
                <c:pt idx="8">
                  <c:v>8</c:v>
                </c:pt>
                <c:pt idx="10">
                  <c:v>25</c:v>
                </c:pt>
                <c:pt idx="11">
                  <c:v>12</c:v>
                </c:pt>
                <c:pt idx="12">
                  <c:v>20</c:v>
                </c:pt>
                <c:pt idx="13">
                  <c:v>4</c:v>
                </c:pt>
                <c:pt idx="15">
                  <c:v>16</c:v>
                </c:pt>
                <c:pt idx="16">
                  <c:v>9</c:v>
                </c:pt>
                <c:pt idx="17">
                  <c:v>25</c:v>
                </c:pt>
                <c:pt idx="18">
                  <c:v>3</c:v>
                </c:pt>
              </c:numCache>
            </c:numRef>
          </c:val>
          <c:extLst>
            <c:ext xmlns:c16="http://schemas.microsoft.com/office/drawing/2014/chart" uri="{C3380CC4-5D6E-409C-BE32-E72D297353CC}">
              <c16:uniqueId val="{00000002-3015-44B2-AD9F-90B98476AB72}"/>
            </c:ext>
          </c:extLst>
        </c:ser>
        <c:dLbls>
          <c:showLegendKey val="0"/>
          <c:showVal val="0"/>
          <c:showCatName val="0"/>
          <c:showSerName val="0"/>
          <c:showPercent val="0"/>
          <c:showBubbleSize val="0"/>
        </c:dLbls>
        <c:gapWidth val="219"/>
        <c:overlap val="-27"/>
        <c:axId val="231683248"/>
        <c:axId val="644678816"/>
      </c:barChart>
      <c:catAx>
        <c:axId val="23168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678816"/>
        <c:crosses val="autoZero"/>
        <c:auto val="1"/>
        <c:lblAlgn val="ctr"/>
        <c:lblOffset val="100"/>
        <c:noMultiLvlLbl val="0"/>
      </c:catAx>
      <c:valAx>
        <c:axId val="644678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1683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919A45C15C4812A824F8AA50F00D37"/>
        <w:category>
          <w:name w:val="General"/>
          <w:gallery w:val="placeholder"/>
        </w:category>
        <w:types>
          <w:type w:val="bbPlcHdr"/>
        </w:types>
        <w:behaviors>
          <w:behavior w:val="content"/>
        </w:behaviors>
        <w:guid w:val="{94F8D3FF-5CFC-46E4-B4E7-87437CFD67C3}"/>
      </w:docPartPr>
      <w:docPartBody>
        <w:p w:rsidR="00043040" w:rsidRDefault="0087575C" w:rsidP="0087575C">
          <w:pPr>
            <w:pStyle w:val="DA919A45C15C4812A824F8AA50F00D37"/>
          </w:pPr>
          <w:r>
            <w:rPr>
              <w:rFonts w:asciiTheme="majorHAnsi" w:eastAsiaTheme="majorEastAsia" w:hAnsiTheme="majorHAnsi" w:cstheme="majorBidi"/>
              <w:color w:val="4472C4" w:themeColor="accent1"/>
              <w:sz w:val="88"/>
              <w:szCs w:val="88"/>
            </w:rPr>
            <w:t>[Document title]</w:t>
          </w:r>
        </w:p>
      </w:docPartBody>
    </w:docPart>
    <w:docPart>
      <w:docPartPr>
        <w:name w:val="731C8E0BD2A54435A8889E4429214D71"/>
        <w:category>
          <w:name w:val="General"/>
          <w:gallery w:val="placeholder"/>
        </w:category>
        <w:types>
          <w:type w:val="bbPlcHdr"/>
        </w:types>
        <w:behaviors>
          <w:behavior w:val="content"/>
        </w:behaviors>
        <w:guid w:val="{60BC09EB-8175-48C6-8ADD-32AD315539E3}"/>
      </w:docPartPr>
      <w:docPartBody>
        <w:p w:rsidR="00043040" w:rsidRDefault="0087575C" w:rsidP="0087575C">
          <w:pPr>
            <w:pStyle w:val="731C8E0BD2A54435A8889E4429214D71"/>
          </w:pPr>
          <w:r>
            <w:rPr>
              <w:color w:val="2F5496" w:themeColor="accent1" w:themeShade="BF"/>
              <w:sz w:val="24"/>
              <w:szCs w:val="24"/>
            </w:rPr>
            <w:t>[Document subtitle]</w:t>
          </w:r>
        </w:p>
      </w:docPartBody>
    </w:docPart>
    <w:docPart>
      <w:docPartPr>
        <w:name w:val="60DFE760DEAE4DF6B83E9C73472F3FBE"/>
        <w:category>
          <w:name w:val="General"/>
          <w:gallery w:val="placeholder"/>
        </w:category>
        <w:types>
          <w:type w:val="bbPlcHdr"/>
        </w:types>
        <w:behaviors>
          <w:behavior w:val="content"/>
        </w:behaviors>
        <w:guid w:val="{BB02E7CA-6D74-4C60-9D0B-67E2495B57DF}"/>
      </w:docPartPr>
      <w:docPartBody>
        <w:p w:rsidR="00043040" w:rsidRDefault="0087575C" w:rsidP="0087575C">
          <w:pPr>
            <w:pStyle w:val="60DFE760DEAE4DF6B83E9C73472F3FBE"/>
          </w:pPr>
          <w:r>
            <w:rPr>
              <w:color w:val="4472C4" w:themeColor="accent1"/>
              <w:sz w:val="28"/>
              <w:szCs w:val="28"/>
            </w:rPr>
            <w:t>[Author name]</w:t>
          </w:r>
        </w:p>
      </w:docPartBody>
    </w:docPart>
    <w:docPart>
      <w:docPartPr>
        <w:name w:val="D67FF251801842AF8822C40DE73227A0"/>
        <w:category>
          <w:name w:val="General"/>
          <w:gallery w:val="placeholder"/>
        </w:category>
        <w:types>
          <w:type w:val="bbPlcHdr"/>
        </w:types>
        <w:behaviors>
          <w:behavior w:val="content"/>
        </w:behaviors>
        <w:guid w:val="{5D9B0030-E229-44CF-81C1-1F60E3303452}"/>
      </w:docPartPr>
      <w:docPartBody>
        <w:p w:rsidR="00043040" w:rsidRDefault="0087575C" w:rsidP="0087575C">
          <w:pPr>
            <w:pStyle w:val="D67FF251801842AF8822C40DE73227A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75C"/>
    <w:rsid w:val="00043040"/>
    <w:rsid w:val="0087575C"/>
    <w:rsid w:val="00C02EA5"/>
    <w:rsid w:val="00FE6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919A45C15C4812A824F8AA50F00D37">
    <w:name w:val="DA919A45C15C4812A824F8AA50F00D37"/>
    <w:rsid w:val="0087575C"/>
  </w:style>
  <w:style w:type="paragraph" w:customStyle="1" w:styleId="731C8E0BD2A54435A8889E4429214D71">
    <w:name w:val="731C8E0BD2A54435A8889E4429214D71"/>
    <w:rsid w:val="0087575C"/>
  </w:style>
  <w:style w:type="paragraph" w:customStyle="1" w:styleId="60DFE760DEAE4DF6B83E9C73472F3FBE">
    <w:name w:val="60DFE760DEAE4DF6B83E9C73472F3FBE"/>
    <w:rsid w:val="0087575C"/>
  </w:style>
  <w:style w:type="paragraph" w:customStyle="1" w:styleId="D67FF251801842AF8822C40DE73227A0">
    <w:name w:val="D67FF251801842AF8822C40DE73227A0"/>
    <w:rsid w:val="008757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 Bente Fatema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9F8673-0FFE-40FC-A5AE-6C4FD9421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23</Pages>
  <Words>4611</Words>
  <Characters>26284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Strategic Management for SMEs</vt:lpstr>
    </vt:vector>
  </TitlesOfParts>
  <Company/>
  <LinksUpToDate>false</LinksUpToDate>
  <CharactersWithSpaces>30834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Fame Fashions (UK) Ltd</dc:subject>
  <dc:creator>Student: Mariana Grigorita (2014974)</dc:creator>
  <cp:keywords/>
  <dc:description/>
  <cp:lastModifiedBy>mariana grigorita</cp:lastModifiedBy>
  <cp:revision>3</cp:revision>
  <dcterms:created xsi:type="dcterms:W3CDTF">2023-11-05T12:55:00Z</dcterms:created>
  <dcterms:modified xsi:type="dcterms:W3CDTF">2023-11-06T11:36:00Z</dcterms:modified>
</cp:coreProperties>
</file>