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24897996"/>
        <w:docPartObj>
          <w:docPartGallery w:val="Cover Pages"/>
          <w:docPartUnique/>
        </w:docPartObj>
      </w:sdtPr>
      <w:sdtContent>
        <w:p w14:paraId="27C2C869" w14:textId="39757023" w:rsidR="005E1698" w:rsidRDefault="00A80B6B">
          <w:r>
            <w:rPr>
              <w:noProof/>
              <w:lang w:eastAsia="zh-CN"/>
            </w:rPr>
            <mc:AlternateContent>
              <mc:Choice Requires="wpg">
                <w:drawing>
                  <wp:anchor distT="0" distB="0" distL="114300" distR="114300" simplePos="0" relativeHeight="251659264" behindDoc="1" locked="0" layoutInCell="1" allowOverlap="1" wp14:anchorId="6EFF2D17" wp14:editId="35536C28">
                    <wp:simplePos x="0" y="0"/>
                    <wp:positionH relativeFrom="margin">
                      <wp:posOffset>-439838</wp:posOffset>
                    </wp:positionH>
                    <wp:positionV relativeFrom="page">
                      <wp:posOffset>486137</wp:posOffset>
                    </wp:positionV>
                    <wp:extent cx="6857619" cy="7068185"/>
                    <wp:effectExtent l="0" t="0" r="2540" b="0"/>
                    <wp:wrapNone/>
                    <wp:docPr id="125" name="Group 6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7619" cy="7068185"/>
                              <a:chOff x="-1" y="0"/>
                              <a:chExt cx="5561331" cy="5404485"/>
                            </a:xfrm>
                          </wpg:grpSpPr>
                          <wps:wsp>
                            <wps:cNvPr id="126" name="Freeform 10"/>
                            <wps:cNvSpPr>
                              <a:spLocks/>
                            </wps:cNvSpPr>
                            <wps:spPr bwMode="auto">
                              <a:xfrm>
                                <a:off x="-1"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6B6692A" w14:textId="3B9594CE" w:rsidR="005E1698" w:rsidRPr="00F41926" w:rsidRDefault="00000000" w:rsidP="00B23E55">
                                  <w:pPr>
                                    <w:jc w:val="left"/>
                                    <w:rPr>
                                      <w:rStyle w:val="TitleChar"/>
                                      <w:color w:val="FFFFFF" w:themeColor="background1"/>
                                    </w:rPr>
                                  </w:pPr>
                                  <w:sdt>
                                    <w:sdtPr>
                                      <w:rPr>
                                        <w:rStyle w:val="TitleChar"/>
                                        <w:color w:val="FFFFFF" w:themeColor="background1"/>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640F6C" w:rsidRPr="00F41926">
                                        <w:rPr>
                                          <w:rStyle w:val="TitleChar"/>
                                          <w:color w:val="FFFFFF" w:themeColor="background1"/>
                                        </w:rPr>
                                        <w:t>ACCA</w:t>
                                      </w:r>
                                      <w:r w:rsidR="00065A6A" w:rsidRPr="00F41926">
                                        <w:rPr>
                                          <w:rStyle w:val="TitleChar"/>
                                          <w:color w:val="FFFFFF" w:themeColor="background1"/>
                                        </w:rPr>
                                        <w:t>4024</w:t>
                                      </w:r>
                                      <w:r w:rsidR="00640F6C" w:rsidRPr="00F41926">
                                        <w:rPr>
                                          <w:rStyle w:val="TitleChar"/>
                                          <w:color w:val="FFFFFF" w:themeColor="background1"/>
                                        </w:rPr>
                                        <w:t>:</w:t>
                                      </w:r>
                                      <w:r w:rsidR="00A80B6B" w:rsidRPr="00F41926">
                                        <w:rPr>
                                          <w:rStyle w:val="TitleChar"/>
                                          <w:color w:val="FFFFFF" w:themeColor="background1"/>
                                        </w:rPr>
                                        <w:t xml:space="preserve"> </w:t>
                                      </w:r>
                                      <w:r w:rsidR="00065A6A" w:rsidRPr="00F41926">
                                        <w:rPr>
                                          <w:rStyle w:val="TitleChar"/>
                                          <w:color w:val="FFFFFF" w:themeColor="background1"/>
                                        </w:rPr>
                                        <w:t xml:space="preserve">Network and </w:t>
                                      </w:r>
                                      <w:r w:rsidR="00A80B6B" w:rsidRPr="00F41926">
                                        <w:rPr>
                                          <w:rStyle w:val="TitleChar"/>
                                          <w:color w:val="FFFFFF" w:themeColor="background1"/>
                                        </w:rPr>
                                        <w:t>Cyber</w:t>
                                      </w:r>
                                      <w:r w:rsidR="003638C6">
                                        <w:rPr>
                                          <w:rStyle w:val="TitleChar"/>
                                          <w:color w:val="FFFFFF" w:themeColor="background1"/>
                                        </w:rPr>
                                        <w:t xml:space="preserve"> </w:t>
                                      </w:r>
                                      <w:r w:rsidR="00A80B6B" w:rsidRPr="00F41926">
                                        <w:rPr>
                                          <w:rStyle w:val="TitleChar"/>
                                          <w:color w:val="FFFFFF" w:themeColor="background1"/>
                                        </w:rPr>
                                        <w:t>security Essentials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EFF2D17" id="Group 67" o:spid="_x0000_s1026" style="position:absolute;left:0;text-align:left;margin-left:-34.65pt;margin-top:38.3pt;width:539.95pt;height:556.55pt;z-index:-251657216;mso-width-percent:1154;mso-height-percent:670;mso-position-horizontal-relative:margin;mso-position-vertical-relative:page;mso-width-percent:1154;mso-height-percent:670;mso-width-relative:margin" coordori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6B6692A" w14:textId="3B9594CE" w:rsidR="005E1698" w:rsidRPr="00F41926" w:rsidRDefault="00000000" w:rsidP="00B23E55">
                            <w:pPr>
                              <w:jc w:val="left"/>
                              <w:rPr>
                                <w:rStyle w:val="TitleChar"/>
                                <w:color w:val="FFFFFF" w:themeColor="background1"/>
                              </w:rPr>
                            </w:pPr>
                            <w:sdt>
                              <w:sdtPr>
                                <w:rPr>
                                  <w:rStyle w:val="TitleChar"/>
                                  <w:color w:val="FFFFFF" w:themeColor="background1"/>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640F6C" w:rsidRPr="00F41926">
                                  <w:rPr>
                                    <w:rStyle w:val="TitleChar"/>
                                    <w:color w:val="FFFFFF" w:themeColor="background1"/>
                                  </w:rPr>
                                  <w:t>ACCA</w:t>
                                </w:r>
                                <w:r w:rsidR="00065A6A" w:rsidRPr="00F41926">
                                  <w:rPr>
                                    <w:rStyle w:val="TitleChar"/>
                                    <w:color w:val="FFFFFF" w:themeColor="background1"/>
                                  </w:rPr>
                                  <w:t>4024</w:t>
                                </w:r>
                                <w:r w:rsidR="00640F6C" w:rsidRPr="00F41926">
                                  <w:rPr>
                                    <w:rStyle w:val="TitleChar"/>
                                    <w:color w:val="FFFFFF" w:themeColor="background1"/>
                                  </w:rPr>
                                  <w:t>:</w:t>
                                </w:r>
                                <w:r w:rsidR="00A80B6B" w:rsidRPr="00F41926">
                                  <w:rPr>
                                    <w:rStyle w:val="TitleChar"/>
                                    <w:color w:val="FFFFFF" w:themeColor="background1"/>
                                  </w:rPr>
                                  <w:t xml:space="preserve"> </w:t>
                                </w:r>
                                <w:r w:rsidR="00065A6A" w:rsidRPr="00F41926">
                                  <w:rPr>
                                    <w:rStyle w:val="TitleChar"/>
                                    <w:color w:val="FFFFFF" w:themeColor="background1"/>
                                  </w:rPr>
                                  <w:t xml:space="preserve">Network and </w:t>
                                </w:r>
                                <w:r w:rsidR="00A80B6B" w:rsidRPr="00F41926">
                                  <w:rPr>
                                    <w:rStyle w:val="TitleChar"/>
                                    <w:color w:val="FFFFFF" w:themeColor="background1"/>
                                  </w:rPr>
                                  <w:t>Cyber</w:t>
                                </w:r>
                                <w:r w:rsidR="003638C6">
                                  <w:rPr>
                                    <w:rStyle w:val="TitleChar"/>
                                    <w:color w:val="FFFFFF" w:themeColor="background1"/>
                                  </w:rPr>
                                  <w:t xml:space="preserve"> </w:t>
                                </w:r>
                                <w:r w:rsidR="00A80B6B" w:rsidRPr="00F41926">
                                  <w:rPr>
                                    <w:rStyle w:val="TitleChar"/>
                                    <w:color w:val="FFFFFF" w:themeColor="background1"/>
                                  </w:rPr>
                                  <w:t>security Essentials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065A6A">
            <w:rPr>
              <w:noProof/>
              <w:lang w:eastAsia="zh-CN"/>
            </w:rPr>
            <mc:AlternateContent>
              <mc:Choice Requires="wps">
                <w:drawing>
                  <wp:anchor distT="0" distB="0" distL="114300" distR="114300" simplePos="0" relativeHeight="251660288" behindDoc="0" locked="0" layoutInCell="1" allowOverlap="1" wp14:anchorId="155A46FB" wp14:editId="44A08B09">
                    <wp:simplePos x="0" y="0"/>
                    <wp:positionH relativeFrom="margin">
                      <wp:posOffset>5168265</wp:posOffset>
                    </wp:positionH>
                    <wp:positionV relativeFrom="page">
                      <wp:posOffset>245745</wp:posOffset>
                    </wp:positionV>
                    <wp:extent cx="594360" cy="987425"/>
                    <wp:effectExtent l="0" t="0" r="0" b="6350"/>
                    <wp:wrapNone/>
                    <wp:docPr id="130" name="Rectangle 7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A67B620" w14:textId="20D4BC56" w:rsidR="005E1698" w:rsidRDefault="00000000">
                                <w:pPr>
                                  <w:pStyle w:val="NoSpacing"/>
                                  <w:jc w:val="right"/>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r w:rsidR="00065A6A">
                                      <w:rPr>
                                        <w:color w:val="FFFFFF" w:themeColor="background1"/>
                                        <w:sz w:val="24"/>
                                        <w:szCs w:val="24"/>
                                      </w:rPr>
                                      <w:t>2025</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55A46FB" id="Rectangle 73" o:spid="_x0000_s1029" style="position:absolute;left:0;text-align:left;margin-left:406.95pt;margin-top:19.35pt;width:46.8pt;height:77.75pt;z-index:251660288;visibility:visible;mso-wrap-style:square;mso-width-percent:76;mso-height-percent:98;mso-wrap-distance-left:9pt;mso-wrap-distance-top:0;mso-wrap-distance-right:9pt;mso-wrap-distance-bottom:0;mso-position-horizontal:absolute;mso-position-horizontal-relative:margin;mso-position-vertical:absolute;mso-position-vertical-relative:page;mso-width-percent:76;mso-height-percent:9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" fillcolor="#4472c4 [3204]" stroked="f" strokeweight="1pt">
                    <o:lock v:ext="edit" aspectratio="t"/>
                    <v:textbox inset="3.6pt,,3.6pt">
                      <w:txbxContent>
                        <w:p w14:paraId="6A67B620" w14:textId="20D4BC56" w:rsidR="005E1698" w:rsidRDefault="00000000">
                          <w:pPr>
                            <w:pStyle w:val="NoSpacing"/>
                            <w:jc w:val="right"/>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r w:rsidR="00065A6A">
                                <w:rPr>
                                  <w:color w:val="FFFFFF" w:themeColor="background1"/>
                                  <w:sz w:val="24"/>
                                  <w:szCs w:val="24"/>
                                </w:rPr>
                                <w:t>2025</w:t>
                              </w:r>
                            </w:sdtContent>
                          </w:sdt>
                        </w:p>
                      </w:txbxContent>
                    </v:textbox>
                    <w10:wrap anchorx="margin" anchory="page"/>
                  </v:rect>
                </w:pict>
              </mc:Fallback>
            </mc:AlternateContent>
          </w:r>
        </w:p>
        <w:p w14:paraId="07B21AAF" w14:textId="763DBC80" w:rsidR="005E1698" w:rsidRDefault="005E1698">
          <w:pPr>
            <w:jc w:val="left"/>
          </w:pPr>
          <w:r>
            <w:rPr>
              <w:noProof/>
              <w:lang w:eastAsia="zh-CN"/>
            </w:rPr>
            <mc:AlternateContent>
              <mc:Choice Requires="wps">
                <w:drawing>
                  <wp:anchor distT="0" distB="0" distL="114300" distR="114300" simplePos="0" relativeHeight="251662336" behindDoc="0" locked="0" layoutInCell="1" allowOverlap="1" wp14:anchorId="7AD52A25" wp14:editId="3D7072B8">
                    <wp:simplePos x="0" y="0"/>
                    <wp:positionH relativeFrom="page">
                      <wp:align>center</wp:align>
                    </wp:positionH>
                    <wp:positionV relativeFrom="margin">
                      <wp:align>bottom</wp:align>
                    </wp:positionV>
                    <wp:extent cx="5753100" cy="146304"/>
                    <wp:effectExtent l="0" t="0" r="0" b="5715"/>
                    <wp:wrapSquare wrapText="bothSides"/>
                    <wp:docPr id="128" name="Text Box 6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ED55F0" w14:textId="068B6B39" w:rsidR="005E1698"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4A1950" w:rsidRPr="004A1950">
                                      <w:rPr>
                                        <w:caps/>
                                        <w:color w:val="7F7F7F" w:themeColor="text1" w:themeTint="80"/>
                                        <w:sz w:val="18"/>
                                        <w:szCs w:val="18"/>
                                      </w:rPr>
                                      <w:t>Student University of Wales Trinity St David, Swansea, Wales</w:t>
                                    </w:r>
                                  </w:sdtContent>
                                </w:sdt>
                                <w:r w:rsidR="005E1698">
                                  <w:rPr>
                                    <w:caps/>
                                    <w:color w:val="7F7F7F" w:themeColor="text1" w:themeTint="80"/>
                                    <w:sz w:val="18"/>
                                    <w:szCs w:val="18"/>
                                  </w:rPr>
                                  <w:t> </w:t>
                                </w:r>
                                <w:r w:rsidR="005E1698">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7D19BC" w:rsidRPr="007D19BC">
                                      <w:rPr>
                                        <w:color w:val="7F7F7F" w:themeColor="text1" w:themeTint="80"/>
                                        <w:sz w:val="18"/>
                                        <w:szCs w:val="18"/>
                                      </w:rPr>
                                      <w:t>2306723@student.uwtsd.ac.uk</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AD52A25" id="_x0000_t202" coordsize="21600,21600" o:spt="202" path="m,l,21600r21600,l21600,xe">
                    <v:stroke joinstyle="miter"/>
                    <v:path gradientshapeok="t" o:connecttype="rect"/>
                  </v:shapetype>
                  <v:shape id="Text Box 69"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" filled="f" stroked="f" strokeweight=".5pt">
                    <v:textbox style="mso-fit-shape-to-text:t" inset="1in,0,86.4pt,0">
                      <w:txbxContent>
                        <w:p w14:paraId="2EED55F0" w14:textId="068B6B39" w:rsidR="005E1698"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4A1950" w:rsidRPr="004A1950">
                                <w:rPr>
                                  <w:caps/>
                                  <w:color w:val="7F7F7F" w:themeColor="text1" w:themeTint="80"/>
                                  <w:sz w:val="18"/>
                                  <w:szCs w:val="18"/>
                                </w:rPr>
                                <w:t>Student University of Wales Trinity St David, Swansea, Wales</w:t>
                              </w:r>
                            </w:sdtContent>
                          </w:sdt>
                          <w:r w:rsidR="005E1698">
                            <w:rPr>
                              <w:caps/>
                              <w:color w:val="7F7F7F" w:themeColor="text1" w:themeTint="80"/>
                              <w:sz w:val="18"/>
                              <w:szCs w:val="18"/>
                            </w:rPr>
                            <w:t> </w:t>
                          </w:r>
                          <w:r w:rsidR="005E1698">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7D19BC" w:rsidRPr="007D19BC">
                                <w:rPr>
                                  <w:color w:val="7F7F7F" w:themeColor="text1" w:themeTint="80"/>
                                  <w:sz w:val="18"/>
                                  <w:szCs w:val="18"/>
                                </w:rPr>
                                <w:t>2306723@student.uwtsd.ac.uk</w:t>
                              </w:r>
                            </w:sdtContent>
                          </w:sdt>
                        </w:p>
                      </w:txbxContent>
                    </v:textbox>
                    <w10:wrap type="square" anchorx="page" anchory="margin"/>
                  </v:shape>
                </w:pict>
              </mc:Fallback>
            </mc:AlternateContent>
          </w:r>
          <w:r>
            <w:rPr>
              <w:noProof/>
              <w:lang w:eastAsia="zh-CN"/>
            </w:rPr>
            <mc:AlternateContent>
              <mc:Choice Requires="wps">
                <w:drawing>
                  <wp:anchor distT="0" distB="0" distL="114300" distR="114300" simplePos="0" relativeHeight="251661312" behindDoc="0" locked="0" layoutInCell="1" allowOverlap="1" wp14:anchorId="5A68134E" wp14:editId="11F04F1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8255"/>
                    <wp:wrapSquare wrapText="bothSides"/>
                    <wp:docPr id="129" name="Text Box 71"/>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2069E52" w14:textId="7BB6FB22" w:rsidR="005E1698" w:rsidRDefault="00177FBE" w:rsidP="004A1950">
                                    <w:pPr>
                                      <w:pStyle w:val="NoSpacing"/>
                                      <w:spacing w:before="40" w:after="40"/>
                                      <w:rPr>
                                        <w:caps/>
                                        <w:color w:val="4472C4" w:themeColor="accent1"/>
                                        <w:sz w:val="28"/>
                                        <w:szCs w:val="28"/>
                                      </w:rPr>
                                    </w:pPr>
                                    <w:r>
                                      <w:rPr>
                                        <w:caps/>
                                        <w:color w:val="4472C4" w:themeColor="accent1"/>
                                        <w:sz w:val="28"/>
                                        <w:szCs w:val="28"/>
                                      </w:rPr>
                                      <w:t xml:space="preserve">synthesise a solution </w:t>
                                    </w:r>
                                    <w:r w:rsidR="00294DC5">
                                      <w:rPr>
                                        <w:caps/>
                                        <w:color w:val="4472C4" w:themeColor="accent1"/>
                                        <w:sz w:val="28"/>
                                        <w:szCs w:val="28"/>
                                      </w:rPr>
                                      <w:t>to a potential real-life scenario</w:t>
                                    </w:r>
                                  </w:p>
                                </w:sdtContent>
                              </w:sdt>
                              <w:p w14:paraId="32F48A3B" w14:textId="685CD6D8" w:rsidR="005E1698" w:rsidRDefault="00000000">
                                <w:pPr>
                                  <w:pStyle w:val="NoSpacing"/>
                                  <w:spacing w:before="40" w:after="40"/>
                                  <w:rPr>
                                    <w:caps/>
                                    <w:color w:val="5B9BD5" w:themeColor="accent5"/>
                                    <w:sz w:val="24"/>
                                    <w:szCs w:val="24"/>
                                  </w:rPr>
                                </w:pPr>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sidR="004A1950">
                                      <w:rPr>
                                        <w:caps/>
                                        <w:color w:val="5B9BD5" w:themeColor="accent5"/>
                                        <w:sz w:val="24"/>
                                        <w:szCs w:val="24"/>
                                      </w:rPr>
                                      <w:t>DAVID SHEPPARD</w:t>
                                    </w:r>
                                  </w:sdtContent>
                                </w:sdt>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A68134E" id="Text Box 71" o:spid="_x0000_s1031"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&#13;&#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2069E52" w14:textId="7BB6FB22" w:rsidR="005E1698" w:rsidRDefault="00177FBE" w:rsidP="004A1950">
                              <w:pPr>
                                <w:pStyle w:val="NoSpacing"/>
                                <w:spacing w:before="40" w:after="40"/>
                                <w:rPr>
                                  <w:caps/>
                                  <w:color w:val="4472C4" w:themeColor="accent1"/>
                                  <w:sz w:val="28"/>
                                  <w:szCs w:val="28"/>
                                </w:rPr>
                              </w:pPr>
                              <w:r>
                                <w:rPr>
                                  <w:caps/>
                                  <w:color w:val="4472C4" w:themeColor="accent1"/>
                                  <w:sz w:val="28"/>
                                  <w:szCs w:val="28"/>
                                </w:rPr>
                                <w:t xml:space="preserve">synthesise a solution </w:t>
                              </w:r>
                              <w:r w:rsidR="00294DC5">
                                <w:rPr>
                                  <w:caps/>
                                  <w:color w:val="4472C4" w:themeColor="accent1"/>
                                  <w:sz w:val="28"/>
                                  <w:szCs w:val="28"/>
                                </w:rPr>
                                <w:t>to a potential real-life scenario</w:t>
                              </w:r>
                            </w:p>
                          </w:sdtContent>
                        </w:sdt>
                        <w:p w14:paraId="32F48A3B" w14:textId="685CD6D8" w:rsidR="005E1698" w:rsidRDefault="00000000">
                          <w:pPr>
                            <w:pStyle w:val="NoSpacing"/>
                            <w:spacing w:before="40" w:after="40"/>
                            <w:rPr>
                              <w:caps/>
                              <w:color w:val="5B9BD5" w:themeColor="accent5"/>
                              <w:sz w:val="24"/>
                              <w:szCs w:val="24"/>
                            </w:rPr>
                          </w:pPr>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sidR="004A1950">
                                <w:rPr>
                                  <w:caps/>
                                  <w:color w:val="5B9BD5" w:themeColor="accent5"/>
                                  <w:sz w:val="24"/>
                                  <w:szCs w:val="24"/>
                                </w:rPr>
                                <w:t>DAVID SHEPPARD</w:t>
                              </w:r>
                            </w:sdtContent>
                          </w:sdt>
                        </w:p>
                      </w:txbxContent>
                    </v:textbox>
                    <w10:wrap type="square" anchorx="page" anchory="page"/>
                  </v:shape>
                </w:pict>
              </mc:Fallback>
            </mc:AlternateContent>
          </w:r>
          <w:r>
            <w:br w:type="page"/>
          </w:r>
        </w:p>
      </w:sdtContent>
    </w:sdt>
    <w:p w14:paraId="21350164" w14:textId="450F9D54" w:rsidR="007C365B" w:rsidRDefault="007C365B" w:rsidP="00DD068B">
      <w:pPr>
        <w:pStyle w:val="IEEE-Author"/>
        <w:rPr>
          <w:rFonts w:eastAsiaTheme="majorEastAsia" w:cstheme="majorBidi"/>
          <w:caps/>
          <w:color w:val="44546A" w:themeColor="text2"/>
          <w:spacing w:val="-15"/>
          <w:sz w:val="48"/>
          <w:szCs w:val="72"/>
        </w:rPr>
      </w:pPr>
      <w:r w:rsidRPr="007C365B">
        <w:rPr>
          <w:rFonts w:eastAsiaTheme="majorEastAsia" w:cstheme="majorBidi"/>
          <w:caps/>
          <w:color w:val="44546A" w:themeColor="text2"/>
          <w:spacing w:val="-15"/>
          <w:sz w:val="48"/>
          <w:szCs w:val="72"/>
        </w:rPr>
        <w:lastRenderedPageBreak/>
        <w:t>security policies and measures to mitigate internal and external attacks and threats in a network</w:t>
      </w:r>
    </w:p>
    <w:p w14:paraId="119BB8D7" w14:textId="205CBFC1" w:rsidR="00DD068B" w:rsidRPr="00DD068B" w:rsidRDefault="00DC297A" w:rsidP="00DD068B">
      <w:pPr>
        <w:pStyle w:val="IEEE-Author"/>
      </w:pPr>
      <w:r>
        <w:t>David Sheppard</w:t>
      </w:r>
    </w:p>
    <w:p w14:paraId="37F671CC" w14:textId="18CC0E4C" w:rsidR="00DD068B" w:rsidRPr="00DD068B" w:rsidRDefault="00DD068B" w:rsidP="00DD068B">
      <w:pPr>
        <w:pStyle w:val="IEEE-Affil"/>
      </w:pPr>
      <w:r w:rsidRPr="00DD068B">
        <w:t>Student University of Wales Trinity St David, Swansea, Wales</w:t>
      </w:r>
    </w:p>
    <w:p w14:paraId="674D2AAF" w14:textId="33E96460" w:rsidR="00DD068B" w:rsidRDefault="00DC297A" w:rsidP="00DD068B">
      <w:pPr>
        <w:jc w:val="center"/>
        <w:rPr>
          <w:rFonts w:ascii="Courier New" w:hAnsi="Courier New" w:cs="Courier New"/>
          <w:sz w:val="18"/>
          <w:szCs w:val="18"/>
        </w:rPr>
      </w:pPr>
      <w:r>
        <w:rPr>
          <w:rFonts w:ascii="Courier New" w:hAnsi="Courier New" w:cs="Courier New"/>
          <w:sz w:val="18"/>
          <w:szCs w:val="18"/>
        </w:rPr>
        <w:t>2306723</w:t>
      </w:r>
      <w:r w:rsidR="00DD068B" w:rsidRPr="001C4AFE">
        <w:rPr>
          <w:rFonts w:ascii="Courier New" w:hAnsi="Courier New" w:cs="Courier New"/>
          <w:sz w:val="18"/>
          <w:szCs w:val="18"/>
        </w:rPr>
        <w:t>@student.uwtsd.ac.uk</w:t>
      </w:r>
    </w:p>
    <w:p w14:paraId="0C8563C1" w14:textId="77777777" w:rsidR="00DD068B" w:rsidRDefault="00DD068B" w:rsidP="00DD068B">
      <w:pPr>
        <w:jc w:val="center"/>
        <w:rPr>
          <w:rFonts w:ascii="Courier New" w:hAnsi="Courier New" w:cs="Courier New"/>
          <w:sz w:val="18"/>
          <w:szCs w:val="18"/>
        </w:rPr>
        <w:sectPr w:rsidR="00DD068B" w:rsidSect="00971474">
          <w:footerReference w:type="even" r:id="rId9"/>
          <w:footerReference w:type="default" r:id="rId10"/>
          <w:pgSz w:w="11906" w:h="16838"/>
          <w:pgMar w:top="1440" w:right="1440" w:bottom="1440" w:left="1440" w:header="708" w:footer="708" w:gutter="0"/>
          <w:pgNumType w:start="0"/>
          <w:cols w:space="708"/>
          <w:titlePg/>
          <w:docGrid w:linePitch="360"/>
        </w:sectPr>
      </w:pPr>
    </w:p>
    <w:p w14:paraId="45F66487" w14:textId="7EEC3847" w:rsidR="005C760E" w:rsidRDefault="00DD068B" w:rsidP="00AE606C">
      <w:pPr>
        <w:pStyle w:val="AbstractH"/>
      </w:pPr>
      <w:r w:rsidRPr="007B78AE">
        <w:t xml:space="preserve">Abstract- </w:t>
      </w:r>
      <w:r w:rsidR="00AE606C" w:rsidRPr="007B78AE">
        <w:rPr>
          <w:rStyle w:val="AbstrractBChar"/>
        </w:rPr>
        <w:t>T</w:t>
      </w:r>
      <w:r w:rsidR="00E911B0" w:rsidRPr="007B78AE">
        <w:rPr>
          <w:rStyle w:val="AbstrractBChar"/>
        </w:rPr>
        <w:t>h</w:t>
      </w:r>
      <w:r w:rsidR="007B78AE" w:rsidRPr="007B78AE">
        <w:rPr>
          <w:rStyle w:val="AbstrractBChar"/>
        </w:rPr>
        <w:t xml:space="preserve">is </w:t>
      </w:r>
      <w:r w:rsidR="00AE606C" w:rsidRPr="007B78AE">
        <w:rPr>
          <w:rStyle w:val="AbstrractBChar"/>
        </w:rPr>
        <w:t>research paper</w:t>
      </w:r>
      <w:r w:rsidR="007B78AE" w:rsidRPr="007B78AE">
        <w:rPr>
          <w:rStyle w:val="AbstrractBChar"/>
        </w:rPr>
        <w:t xml:space="preserve"> examines a range of internal and external threats facing FSL, a medium</w:t>
      </w:r>
      <w:r w:rsidR="007C1024">
        <w:rPr>
          <w:rStyle w:val="AbstrractBChar"/>
        </w:rPr>
        <w:t>-</w:t>
      </w:r>
      <w:r w:rsidR="007B78AE" w:rsidRPr="007B78AE">
        <w:rPr>
          <w:rStyle w:val="AbstrractBChar"/>
        </w:rPr>
        <w:t>sized financial services organisation. Research shows that ransomware</w:t>
      </w:r>
      <w:r w:rsidR="007C1024">
        <w:rPr>
          <w:rStyle w:val="AbstrractBChar"/>
        </w:rPr>
        <w:t>,</w:t>
      </w:r>
      <w:r w:rsidR="007B78AE" w:rsidRPr="007B78AE">
        <w:rPr>
          <w:rStyle w:val="AbstrractBChar"/>
        </w:rPr>
        <w:t xml:space="preserve"> phishing</w:t>
      </w:r>
      <w:r w:rsidR="007C1024">
        <w:rPr>
          <w:rStyle w:val="AbstrractBChar"/>
        </w:rPr>
        <w:t xml:space="preserve"> and insider threats</w:t>
      </w:r>
      <w:r w:rsidR="007B78AE" w:rsidRPr="007B78AE">
        <w:rPr>
          <w:rStyle w:val="AbstrractBChar"/>
        </w:rPr>
        <w:t xml:space="preserve"> are </w:t>
      </w:r>
      <w:r w:rsidR="007C1024" w:rsidRPr="007B78AE">
        <w:rPr>
          <w:rStyle w:val="AbstrractBChar"/>
        </w:rPr>
        <w:t>common,</w:t>
      </w:r>
      <w:r w:rsidR="007C1024">
        <w:rPr>
          <w:rStyle w:val="AbstrractBChar"/>
        </w:rPr>
        <w:t xml:space="preserve"> and </w:t>
      </w:r>
      <w:r w:rsidR="007B78AE" w:rsidRPr="007B78AE">
        <w:rPr>
          <w:rStyle w:val="AbstrractBChar"/>
        </w:rPr>
        <w:t>organisations</w:t>
      </w:r>
      <w:r w:rsidR="007C1024">
        <w:rPr>
          <w:rStyle w:val="AbstrractBChar"/>
        </w:rPr>
        <w:t xml:space="preserve"> should</w:t>
      </w:r>
      <w:r w:rsidR="007B78AE" w:rsidRPr="007B78AE">
        <w:rPr>
          <w:rStyle w:val="AbstrractBChar"/>
        </w:rPr>
        <w:t xml:space="preserve"> comply with</w:t>
      </w:r>
      <w:r w:rsidR="003638C6" w:rsidRPr="003638C6">
        <w:rPr>
          <w:rStyle w:val="AbstrractBChar"/>
        </w:rPr>
        <w:t xml:space="preserve"> </w:t>
      </w:r>
      <w:r w:rsidR="003638C6" w:rsidRPr="007B78AE">
        <w:rPr>
          <w:rStyle w:val="AbstrractBChar"/>
        </w:rPr>
        <w:t>regulations such as</w:t>
      </w:r>
      <w:r w:rsidR="007B78AE" w:rsidRPr="007B78AE">
        <w:rPr>
          <w:rStyle w:val="AbstrractBChar"/>
        </w:rPr>
        <w:t xml:space="preserve"> GDPR and ISO/IEC 27001</w:t>
      </w:r>
      <w:r w:rsidR="007B78AE">
        <w:rPr>
          <w:rStyle w:val="AbstrractBChar"/>
        </w:rPr>
        <w:t xml:space="preserve"> </w:t>
      </w:r>
      <w:r w:rsidR="007C1024">
        <w:rPr>
          <w:rStyle w:val="AbstrractBChar"/>
        </w:rPr>
        <w:t>while implementing cyber</w:t>
      </w:r>
      <w:r w:rsidR="007B78AE" w:rsidRPr="007B78AE">
        <w:rPr>
          <w:rStyle w:val="AbstrractBChar"/>
        </w:rPr>
        <w:t>security</w:t>
      </w:r>
      <w:r w:rsidR="007C1024">
        <w:rPr>
          <w:rStyle w:val="AbstrractBChar"/>
        </w:rPr>
        <w:t xml:space="preserve"> using policies </w:t>
      </w:r>
      <w:r w:rsidR="007B78AE" w:rsidRPr="007B78AE">
        <w:rPr>
          <w:rStyle w:val="AbstrractBChar"/>
        </w:rPr>
        <w:t>such as email, password policies as basic</w:t>
      </w:r>
      <w:r w:rsidR="007C1024">
        <w:rPr>
          <w:rStyle w:val="AbstrractBChar"/>
        </w:rPr>
        <w:t xml:space="preserve"> levels of</w:t>
      </w:r>
      <w:r w:rsidR="007B78AE" w:rsidRPr="007B78AE">
        <w:rPr>
          <w:rStyle w:val="AbstrractBChar"/>
        </w:rPr>
        <w:t xml:space="preserve"> security protection. Risk management, including incident response and risk scoring</w:t>
      </w:r>
      <w:r w:rsidR="007C1024">
        <w:rPr>
          <w:rStyle w:val="AbstrractBChar"/>
        </w:rPr>
        <w:t xml:space="preserve"> and registration</w:t>
      </w:r>
      <w:r w:rsidR="007B78AE" w:rsidRPr="007B78AE">
        <w:rPr>
          <w:rStyle w:val="AbstrractBChar"/>
        </w:rPr>
        <w:t xml:space="preserve"> is undertaken to mitigate risk</w:t>
      </w:r>
      <w:r w:rsidR="007C1024">
        <w:rPr>
          <w:rStyle w:val="AbstrractBChar"/>
        </w:rPr>
        <w:t xml:space="preserve">s while </w:t>
      </w:r>
      <w:r w:rsidR="007B78AE" w:rsidRPr="007B78AE">
        <w:rPr>
          <w:rStyle w:val="AbstrractBChar"/>
        </w:rPr>
        <w:t>rais</w:t>
      </w:r>
      <w:r w:rsidR="007C1024">
        <w:rPr>
          <w:rStyle w:val="AbstrractBChar"/>
        </w:rPr>
        <w:t>ing</w:t>
      </w:r>
      <w:r w:rsidR="007B78AE" w:rsidRPr="007B78AE">
        <w:rPr>
          <w:rStyle w:val="AbstrractBChar"/>
        </w:rPr>
        <w:t xml:space="preserve"> awareness and tra</w:t>
      </w:r>
      <w:r w:rsidR="007C1024">
        <w:rPr>
          <w:rStyle w:val="AbstrractBChar"/>
        </w:rPr>
        <w:t>ining</w:t>
      </w:r>
      <w:r w:rsidR="007B78AE" w:rsidRPr="007B78AE">
        <w:rPr>
          <w:rStyle w:val="AbstrractBChar"/>
        </w:rPr>
        <w:t xml:space="preserve"> staff</w:t>
      </w:r>
      <w:r w:rsidR="007C1024">
        <w:rPr>
          <w:rStyle w:val="AbstrractBChar"/>
        </w:rPr>
        <w:t xml:space="preserve"> is essential in dealing with</w:t>
      </w:r>
      <w:r w:rsidR="007B78AE" w:rsidRPr="007B78AE">
        <w:rPr>
          <w:rStyle w:val="AbstrractBChar"/>
        </w:rPr>
        <w:t xml:space="preserve"> evolving threats. </w:t>
      </w:r>
      <w:r w:rsidR="00AE606C" w:rsidRPr="007B78AE">
        <w:rPr>
          <w:rStyle w:val="AbstrractBChar"/>
        </w:rPr>
        <w:t xml:space="preserve"> </w:t>
      </w:r>
    </w:p>
    <w:p w14:paraId="08480216" w14:textId="1807EDCA" w:rsidR="00F565B6" w:rsidRDefault="004440D5" w:rsidP="00626660">
      <w:pPr>
        <w:pStyle w:val="SectionH"/>
        <w:numPr>
          <w:ilvl w:val="0"/>
          <w:numId w:val="5"/>
        </w:numPr>
      </w:pPr>
      <w:r w:rsidRPr="00544502">
        <w:t>Introduction</w:t>
      </w:r>
    </w:p>
    <w:p w14:paraId="7ABA4082" w14:textId="2A9659F1" w:rsidR="00F565B6" w:rsidRDefault="00DD091B" w:rsidP="00626660">
      <w:r w:rsidRPr="00DD091B">
        <w:t>The rapid expansion of internet connectivity and reliance on IT systems has made data security and compliance critical concerns for organisations. This paper presents a review examining the cyber</w:t>
      </w:r>
      <w:r w:rsidR="003638C6">
        <w:t>security</w:t>
      </w:r>
      <w:r w:rsidRPr="00DD091B">
        <w:t xml:space="preserve"> threats faced by FinSecure Ltd. (FSL), a medium-sized financial services company, and explores how a comprehensive security policy can help mitigate these </w:t>
      </w:r>
      <w:r w:rsidR="007A4899">
        <w:t>threats</w:t>
      </w:r>
      <w:r w:rsidRPr="00DD091B">
        <w:t>.</w:t>
      </w:r>
    </w:p>
    <w:p w14:paraId="3A904E6E" w14:textId="724E2E3F" w:rsidR="00641B42" w:rsidRDefault="00641B42" w:rsidP="00641B42">
      <w:pPr>
        <w:pStyle w:val="SectionH"/>
        <w:rPr>
          <w:rFonts w:eastAsia="Times New Roman"/>
          <w:lang w:eastAsia="en-GB"/>
        </w:rPr>
      </w:pPr>
      <w:r w:rsidRPr="008F3869">
        <w:rPr>
          <w:rFonts w:eastAsia="Times New Roman"/>
          <w:lang w:eastAsia="en-GB"/>
        </w:rPr>
        <w:t xml:space="preserve">Data Security </w:t>
      </w:r>
      <w:r w:rsidR="00BE13AC">
        <w:rPr>
          <w:rFonts w:eastAsia="Times New Roman"/>
          <w:lang w:eastAsia="en-GB"/>
        </w:rPr>
        <w:t>Threats</w:t>
      </w:r>
    </w:p>
    <w:p w14:paraId="5B4F83D7" w14:textId="685BB4FC" w:rsidR="0037061D" w:rsidRDefault="006D0FEE" w:rsidP="00337F49">
      <w:r w:rsidRPr="006D0FEE">
        <w:t>Modern organisations face a broad spectrum of cyber threats, often driven by criminal networks seeking to exploit system vulnerabilities for personal or financial gain. According to Caravelli and Jones</w:t>
      </w:r>
      <w:r w:rsidR="00424C13">
        <w:t xml:space="preserve"> </w:t>
      </w:r>
      <w:sdt>
        <w:sdtPr>
          <w:id w:val="-634260031"/>
          <w:citation/>
        </w:sdtPr>
        <w:sdtContent>
          <w:r w:rsidR="009D6971">
            <w:fldChar w:fldCharType="begin"/>
          </w:r>
          <w:r w:rsidR="009D6971">
            <w:instrText xml:space="preserve"> CITATION Car19 \l 2057 </w:instrText>
          </w:r>
          <w:r w:rsidR="009D6971">
            <w:fldChar w:fldCharType="separate"/>
          </w:r>
          <w:r w:rsidR="00C86F97" w:rsidRPr="00C86F97">
            <w:rPr>
              <w:noProof/>
            </w:rPr>
            <w:t>[1]</w:t>
          </w:r>
          <w:r w:rsidR="009D6971">
            <w:fldChar w:fldCharType="end"/>
          </w:r>
        </w:sdtContent>
      </w:sdt>
      <w:r w:rsidRPr="006D0FEE">
        <w:t xml:space="preserve">, actors ranging from nation-states and private groups to individual hackers are leveraging the internet to conduct deceptive or harmful activities. These actions can have far-reaching impacts, from global organisations to individuals and businesses. As technology evolves, these threats </w:t>
      </w:r>
      <w:r w:rsidRPr="006D0FEE">
        <w:t>become more complex and harder to combat. Medium-sized financial firms like FSL, while typically having less advanced security infrastructures than larger enterprises, must still be equipped to address a diverse range of cyber risks</w:t>
      </w:r>
      <w:r w:rsidR="008C0B24">
        <w:t xml:space="preserve"> </w:t>
      </w:r>
      <w:sdt>
        <w:sdtPr>
          <w:id w:val="546268606"/>
          <w:citation/>
        </w:sdtPr>
        <w:sdtContent>
          <w:r w:rsidR="008C0B24">
            <w:fldChar w:fldCharType="begin"/>
          </w:r>
          <w:r w:rsidR="008C0B24">
            <w:instrText xml:space="preserve"> CITATION Cob24 \l 2057 </w:instrText>
          </w:r>
          <w:r w:rsidR="008C0B24">
            <w:fldChar w:fldCharType="separate"/>
          </w:r>
          <w:r w:rsidR="00C86F97" w:rsidRPr="00C86F97">
            <w:rPr>
              <w:noProof/>
            </w:rPr>
            <w:t>[2]</w:t>
          </w:r>
          <w:r w:rsidR="008C0B24">
            <w:fldChar w:fldCharType="end"/>
          </w:r>
        </w:sdtContent>
      </w:sdt>
      <w:r w:rsidR="00966081">
        <w:t xml:space="preserve"> </w:t>
      </w:r>
      <w:r w:rsidR="002326EF">
        <w:t xml:space="preserve"> </w:t>
      </w:r>
      <w:r w:rsidR="00966081">
        <w:t xml:space="preserve">as </w:t>
      </w:r>
      <w:r w:rsidR="003638C6">
        <w:t>shown</w:t>
      </w:r>
      <w:r w:rsidR="00966081">
        <w:t xml:space="preserve"> in </w:t>
      </w:r>
      <w:r w:rsidR="00FD3D80">
        <w:t>figure</w:t>
      </w:r>
      <w:r w:rsidR="00966081">
        <w:t xml:space="preserve"> 1</w:t>
      </w:r>
      <w:r w:rsidRPr="006D0FEE">
        <w:t>.</w:t>
      </w:r>
    </w:p>
    <w:p w14:paraId="6D7B3E6E" w14:textId="2A9780AD" w:rsidR="00966081" w:rsidRDefault="002064DF" w:rsidP="00641B42">
      <w:r>
        <w:t>Recent</w:t>
      </w:r>
      <w:r w:rsidR="00D15A51" w:rsidRPr="00D15A51">
        <w:t xml:space="preserve"> trends </w:t>
      </w:r>
      <w:r w:rsidR="00594BEC">
        <w:t>show</w:t>
      </w:r>
      <w:r w:rsidR="00D15A51" w:rsidRPr="00D15A51">
        <w:t xml:space="preserve"> the growth </w:t>
      </w:r>
      <w:r w:rsidR="00594BEC">
        <w:t>of</w:t>
      </w:r>
      <w:r w:rsidR="00D15A51" w:rsidRPr="00D15A51">
        <w:t xml:space="preserve"> ransomware attacks,  increasing prevalence of state-sponsored cyberattacks, and evolving tactics of cybercriminals</w:t>
      </w:r>
      <w:r w:rsidR="009031AB">
        <w:t xml:space="preserve"> </w:t>
      </w:r>
      <w:sdt>
        <w:sdtPr>
          <w:id w:val="200828479"/>
          <w:citation/>
        </w:sdtPr>
        <w:sdtContent>
          <w:r w:rsidR="009031AB">
            <w:fldChar w:fldCharType="begin"/>
          </w:r>
          <w:r w:rsidR="009031AB">
            <w:instrText xml:space="preserve"> CITATION Elg24 \l 2057 </w:instrText>
          </w:r>
          <w:r w:rsidR="009031AB">
            <w:fldChar w:fldCharType="separate"/>
          </w:r>
          <w:r w:rsidR="00C86F97" w:rsidRPr="00C86F97">
            <w:rPr>
              <w:noProof/>
            </w:rPr>
            <w:t>[3]</w:t>
          </w:r>
          <w:r w:rsidR="009031AB">
            <w:fldChar w:fldCharType="end"/>
          </w:r>
        </w:sdtContent>
      </w:sdt>
      <w:r w:rsidR="00D15A51" w:rsidRPr="00D15A51">
        <w:t>.</w:t>
      </w:r>
      <w:r w:rsidR="006D40B1">
        <w:t xml:space="preserve"> These attacks look for vulnerabilities in systems and </w:t>
      </w:r>
      <w:r w:rsidR="003638C6">
        <w:t>can be</w:t>
      </w:r>
      <w:r w:rsidR="006D40B1">
        <w:t xml:space="preserve"> external </w:t>
      </w:r>
      <w:r w:rsidR="003638C6">
        <w:t>or</w:t>
      </w:r>
      <w:r w:rsidR="00142F85">
        <w:t xml:space="preserve"> internal</w:t>
      </w:r>
      <w:r w:rsidR="003638C6">
        <w:t xml:space="preserve"> threats</w:t>
      </w:r>
      <w:r w:rsidR="00142F85">
        <w:t>.</w:t>
      </w:r>
    </w:p>
    <w:p w14:paraId="4E1FC200" w14:textId="65F20626" w:rsidR="00B15C40" w:rsidRDefault="00B15C40" w:rsidP="00B15C40">
      <w:pPr>
        <w:pStyle w:val="SubSubH"/>
      </w:pPr>
      <w:r>
        <w:t>External threats</w:t>
      </w:r>
    </w:p>
    <w:p w14:paraId="62E3C5D4" w14:textId="784CD754" w:rsidR="00B15C40" w:rsidRDefault="00FD3466" w:rsidP="00641B42">
      <w:r w:rsidRPr="003638C6">
        <w:rPr>
          <w:b/>
          <w:bCs/>
        </w:rPr>
        <w:t>Ransomware</w:t>
      </w:r>
      <w:r>
        <w:t xml:space="preserve"> attacks </w:t>
      </w:r>
      <w:r w:rsidR="004A4591">
        <w:t xml:space="preserve">have become a major threat to </w:t>
      </w:r>
      <w:r w:rsidR="004712F5">
        <w:t>all organisations that have a presence on the internet</w:t>
      </w:r>
      <w:r w:rsidR="00593F19">
        <w:t xml:space="preserve"> and are some of the most feared types of cyberattack</w:t>
      </w:r>
      <w:r w:rsidR="004712F5">
        <w:t xml:space="preserve">. </w:t>
      </w:r>
      <w:r w:rsidR="00D000ED">
        <w:t xml:space="preserve">Cybercriminals access and then encrypt data and demand a ransom </w:t>
      </w:r>
      <w:r w:rsidR="001B615C">
        <w:t>to release</w:t>
      </w:r>
      <w:r w:rsidR="001A76D7">
        <w:t xml:space="preserve"> </w:t>
      </w:r>
      <w:sdt>
        <w:sdtPr>
          <w:id w:val="-317813515"/>
          <w:citation/>
        </w:sdtPr>
        <w:sdtContent>
          <w:r w:rsidR="001A76D7">
            <w:fldChar w:fldCharType="begin"/>
          </w:r>
          <w:r w:rsidR="001A76D7">
            <w:instrText xml:space="preserve"> CITATION Nat25 \l 2057 </w:instrText>
          </w:r>
          <w:r w:rsidR="001A76D7">
            <w:fldChar w:fldCharType="separate"/>
          </w:r>
          <w:r w:rsidR="00C86F97" w:rsidRPr="00C86F97">
            <w:rPr>
              <w:noProof/>
            </w:rPr>
            <w:t>[4]</w:t>
          </w:r>
          <w:r w:rsidR="001A76D7">
            <w:fldChar w:fldCharType="end"/>
          </w:r>
        </w:sdtContent>
      </w:sdt>
      <w:r w:rsidR="001B615C">
        <w:t xml:space="preserve">. </w:t>
      </w:r>
      <w:r w:rsidR="00B7669B">
        <w:t xml:space="preserve">This has made headlines at the time of writing, where </w:t>
      </w:r>
      <w:r w:rsidR="0077305F">
        <w:t>Marks and Spencer, Co-Op and Harrods all experience</w:t>
      </w:r>
      <w:r w:rsidR="002969F1">
        <w:t>d</w:t>
      </w:r>
      <w:r w:rsidR="0077305F">
        <w:t xml:space="preserve"> significant </w:t>
      </w:r>
      <w:r w:rsidR="002969F1">
        <w:t>cyber</w:t>
      </w:r>
      <w:r w:rsidR="0077305F">
        <w:t>attacks causing major disruption</w:t>
      </w:r>
      <w:r w:rsidR="002969F1">
        <w:t>, loss of earnings and reputational damage</w:t>
      </w:r>
      <w:r w:rsidR="001E3976">
        <w:t>,</w:t>
      </w:r>
      <w:r w:rsidR="00AC0A83">
        <w:t xml:space="preserve"> with the BBC reporting </w:t>
      </w:r>
      <w:r w:rsidR="00C00985">
        <w:t xml:space="preserve">the use of a ransomware called </w:t>
      </w:r>
      <w:r w:rsidR="0035307E" w:rsidRPr="0035307E">
        <w:t>DragonForce</w:t>
      </w:r>
      <w:r w:rsidR="003638C6">
        <w:t xml:space="preserve"> - </w:t>
      </w:r>
      <w:r w:rsidR="0035307E" w:rsidRPr="0035307E">
        <w:t>the name of a</w:t>
      </w:r>
      <w:r w:rsidR="007B78AE">
        <w:t xml:space="preserve"> </w:t>
      </w:r>
      <w:r w:rsidR="0035307E" w:rsidRPr="0035307E">
        <w:t>cybercrime service hackers can use for malicious software and extortion</w:t>
      </w:r>
      <w:r w:rsidR="00E44FE4">
        <w:t xml:space="preserve"> </w:t>
      </w:r>
      <w:r w:rsidR="003638C6">
        <w:t xml:space="preserve">– in this attack </w:t>
      </w:r>
      <w:sdt>
        <w:sdtPr>
          <w:id w:val="-746654553"/>
          <w:citation/>
        </w:sdtPr>
        <w:sdtContent>
          <w:r w:rsidR="00E44FE4">
            <w:fldChar w:fldCharType="begin"/>
          </w:r>
          <w:r w:rsidR="00E44FE4">
            <w:instrText xml:space="preserve"> CITATION Tid25 \l 2057 </w:instrText>
          </w:r>
          <w:r w:rsidR="00E44FE4">
            <w:fldChar w:fldCharType="separate"/>
          </w:r>
          <w:r w:rsidR="00C86F97" w:rsidRPr="00C86F97">
            <w:rPr>
              <w:noProof/>
            </w:rPr>
            <w:t>[5]</w:t>
          </w:r>
          <w:r w:rsidR="00E44FE4">
            <w:fldChar w:fldCharType="end"/>
          </w:r>
        </w:sdtContent>
      </w:sdt>
      <w:r w:rsidR="0035307E" w:rsidRPr="0035307E">
        <w:t>.</w:t>
      </w:r>
    </w:p>
    <w:p w14:paraId="0943914A" w14:textId="16EF7E7F" w:rsidR="00337F49" w:rsidRPr="007B78AE" w:rsidRDefault="007B78AE" w:rsidP="007B78AE">
      <w:pPr>
        <w:rPr>
          <w:rFonts w:eastAsia="SimSun" w:cs="Times New Roman"/>
          <w:noProof/>
          <w:sz w:val="16"/>
          <w:szCs w:val="16"/>
          <w:lang w:val="en-US"/>
        </w:rPr>
      </w:pPr>
      <w:r w:rsidRPr="007B78AE">
        <w:rPr>
          <w:rFonts w:eastAsia="SimSun" w:cs="Times New Roman"/>
          <w:noProof/>
          <w:sz w:val="16"/>
          <w:szCs w:val="16"/>
          <w:lang w:val="en-US"/>
        </w:rPr>
        <w:lastRenderedPageBreak/>
        <w:drawing>
          <wp:anchor distT="0" distB="0" distL="114300" distR="114300" simplePos="0" relativeHeight="251663360" behindDoc="0" locked="0" layoutInCell="1" allowOverlap="1" wp14:anchorId="094600DA" wp14:editId="669FAE52">
            <wp:simplePos x="0" y="0"/>
            <wp:positionH relativeFrom="column">
              <wp:posOffset>-94615</wp:posOffset>
            </wp:positionH>
            <wp:positionV relativeFrom="paragraph">
              <wp:posOffset>99695</wp:posOffset>
            </wp:positionV>
            <wp:extent cx="2733040" cy="1426845"/>
            <wp:effectExtent l="12700" t="12700" r="10160" b="8255"/>
            <wp:wrapThrough wrapText="bothSides">
              <wp:wrapPolygon edited="0">
                <wp:start x="-100" y="-192"/>
                <wp:lineTo x="-100" y="21533"/>
                <wp:lineTo x="21580" y="21533"/>
                <wp:lineTo x="21580" y="-192"/>
                <wp:lineTo x="-100" y="-192"/>
              </wp:wrapPolygon>
            </wp:wrapThrough>
            <wp:docPr id="1182960121" name="Picture 1" descr="A screenshot of a computer vir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960121" name="Picture 1" descr="A screenshot of a computer virus&#10;&#10;AI-generated content may be incorrect."/>
                    <pic:cNvPicPr/>
                  </pic:nvPicPr>
                  <pic:blipFill rotWithShape="1">
                    <a:blip r:embed="rId11" cstate="print">
                      <a:extLst>
                        <a:ext uri="{28A0092B-C50C-407E-A947-70E740481C1C}">
                          <a14:useLocalDpi xmlns:a14="http://schemas.microsoft.com/office/drawing/2010/main" val="0"/>
                        </a:ext>
                      </a:extLst>
                    </a:blip>
                    <a:srcRect l="2464" t="5558" r="3534" b="4799"/>
                    <a:stretch/>
                  </pic:blipFill>
                  <pic:spPr bwMode="auto">
                    <a:xfrm>
                      <a:off x="0" y="0"/>
                      <a:ext cx="2733040" cy="1426845"/>
                    </a:xfrm>
                    <a:prstGeom prst="rect">
                      <a:avLst/>
                    </a:prstGeom>
                    <a:ln>
                      <a:solidFill>
                        <a:schemeClr val="bg1">
                          <a:lumMod val="50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37F49" w:rsidRPr="007B78AE">
        <w:rPr>
          <w:rFonts w:eastAsia="SimSun" w:cs="Times New Roman"/>
          <w:noProof/>
          <w:sz w:val="16"/>
          <w:szCs w:val="16"/>
          <w:lang w:val="en-US"/>
        </w:rPr>
        <w:t xml:space="preserve">Figure </w:t>
      </w:r>
      <w:r w:rsidR="00337F49" w:rsidRPr="007B78AE">
        <w:rPr>
          <w:rFonts w:eastAsia="SimSun" w:cs="Times New Roman"/>
          <w:noProof/>
          <w:sz w:val="16"/>
          <w:szCs w:val="16"/>
          <w:lang w:val="en-US"/>
        </w:rPr>
        <w:fldChar w:fldCharType="begin"/>
      </w:r>
      <w:r w:rsidR="00337F49" w:rsidRPr="007B78AE">
        <w:rPr>
          <w:rFonts w:eastAsia="SimSun" w:cs="Times New Roman"/>
          <w:noProof/>
          <w:sz w:val="16"/>
          <w:szCs w:val="16"/>
          <w:lang w:val="en-US"/>
        </w:rPr>
        <w:instrText xml:space="preserve"> SEQ Figure \* ARABIC </w:instrText>
      </w:r>
      <w:r w:rsidR="00337F49" w:rsidRPr="007B78AE">
        <w:rPr>
          <w:rFonts w:eastAsia="SimSun" w:cs="Times New Roman"/>
          <w:noProof/>
          <w:sz w:val="16"/>
          <w:szCs w:val="16"/>
          <w:lang w:val="en-US"/>
        </w:rPr>
        <w:fldChar w:fldCharType="separate"/>
      </w:r>
      <w:r w:rsidR="00337F49" w:rsidRPr="007B78AE">
        <w:rPr>
          <w:rFonts w:eastAsia="SimSun" w:cs="Times New Roman"/>
          <w:noProof/>
          <w:sz w:val="16"/>
          <w:szCs w:val="16"/>
          <w:lang w:val="en-US"/>
        </w:rPr>
        <w:t>1</w:t>
      </w:r>
      <w:r w:rsidR="00337F49" w:rsidRPr="007B78AE">
        <w:rPr>
          <w:rFonts w:eastAsia="SimSun" w:cs="Times New Roman"/>
          <w:noProof/>
          <w:sz w:val="16"/>
          <w:szCs w:val="16"/>
          <w:lang w:val="en-US"/>
        </w:rPr>
        <w:fldChar w:fldCharType="end"/>
      </w:r>
      <w:r w:rsidR="00337F49" w:rsidRPr="007B78AE">
        <w:rPr>
          <w:rFonts w:eastAsia="SimSun" w:cs="Times New Roman"/>
          <w:noProof/>
          <w:sz w:val="16"/>
          <w:szCs w:val="16"/>
          <w:lang w:val="en-US"/>
        </w:rPr>
        <w:t xml:space="preserve">: List of threats facing organisations </w:t>
      </w:r>
      <w:sdt>
        <w:sdtPr>
          <w:rPr>
            <w:rFonts w:eastAsia="SimSun" w:cs="Times New Roman"/>
            <w:noProof/>
            <w:sz w:val="16"/>
            <w:szCs w:val="16"/>
            <w:lang w:val="en-US"/>
          </w:rPr>
          <w:id w:val="-418706589"/>
          <w:citation/>
        </w:sdtPr>
        <w:sdtContent>
          <w:r w:rsidR="00337F49" w:rsidRPr="007B78AE">
            <w:rPr>
              <w:rFonts w:eastAsia="SimSun" w:cs="Times New Roman"/>
              <w:noProof/>
              <w:sz w:val="16"/>
              <w:szCs w:val="16"/>
              <w:lang w:val="en-US"/>
            </w:rPr>
            <w:fldChar w:fldCharType="begin"/>
          </w:r>
          <w:r w:rsidR="00337F49" w:rsidRPr="007B78AE">
            <w:rPr>
              <w:rFonts w:eastAsia="SimSun" w:cs="Times New Roman"/>
              <w:noProof/>
              <w:sz w:val="16"/>
              <w:szCs w:val="16"/>
              <w:lang w:val="en-US"/>
            </w:rPr>
            <w:instrText xml:space="preserve"> CITATION Cob24 \l 2057 </w:instrText>
          </w:r>
          <w:r w:rsidR="00337F49" w:rsidRPr="007B78AE">
            <w:rPr>
              <w:rFonts w:eastAsia="SimSun" w:cs="Times New Roman"/>
              <w:noProof/>
              <w:sz w:val="16"/>
              <w:szCs w:val="16"/>
              <w:lang w:val="en-US"/>
            </w:rPr>
            <w:fldChar w:fldCharType="separate"/>
          </w:r>
          <w:r w:rsidR="00C86F97" w:rsidRPr="007B78AE">
            <w:rPr>
              <w:rFonts w:eastAsia="SimSun" w:cs="Times New Roman"/>
              <w:noProof/>
              <w:sz w:val="16"/>
              <w:szCs w:val="16"/>
              <w:lang w:val="en-US"/>
            </w:rPr>
            <w:t>[2]</w:t>
          </w:r>
          <w:r w:rsidR="00337F49" w:rsidRPr="007B78AE">
            <w:rPr>
              <w:rFonts w:eastAsia="SimSun" w:cs="Times New Roman"/>
              <w:noProof/>
              <w:sz w:val="16"/>
              <w:szCs w:val="16"/>
              <w:lang w:val="en-US"/>
            </w:rPr>
            <w:fldChar w:fldCharType="end"/>
          </w:r>
        </w:sdtContent>
      </w:sdt>
    </w:p>
    <w:p w14:paraId="78211516" w14:textId="080FD8C2" w:rsidR="001A76D7" w:rsidRDefault="001A76D7" w:rsidP="00641B42">
      <w:r w:rsidRPr="003638C6">
        <w:rPr>
          <w:b/>
          <w:bCs/>
        </w:rPr>
        <w:t>Phishing</w:t>
      </w:r>
      <w:r w:rsidR="006126D2">
        <w:t xml:space="preserve"> </w:t>
      </w:r>
      <w:r w:rsidR="00E82715">
        <w:t>attacks include</w:t>
      </w:r>
      <w:r w:rsidR="006126D2" w:rsidRPr="006126D2">
        <w:t xml:space="preserve"> scam emails, text messages or phone calls to trick their victims</w:t>
      </w:r>
      <w:r w:rsidR="0072531C">
        <w:t>, for example, to</w:t>
      </w:r>
      <w:r w:rsidR="006126D2" w:rsidRPr="006126D2">
        <w:t xml:space="preserve"> visit a website</w:t>
      </w:r>
      <w:r w:rsidR="0072531C">
        <w:t>,</w:t>
      </w:r>
      <w:r w:rsidR="006126D2" w:rsidRPr="006126D2">
        <w:t xml:space="preserve"> which may download a virus onto </w:t>
      </w:r>
      <w:r w:rsidR="00066D69">
        <w:t>the victim’s</w:t>
      </w:r>
      <w:r w:rsidR="006126D2" w:rsidRPr="006126D2">
        <w:t xml:space="preserve"> computer</w:t>
      </w:r>
      <w:r w:rsidR="0072531C">
        <w:t>,</w:t>
      </w:r>
      <w:r w:rsidR="00066D69">
        <w:t xml:space="preserve"> or</w:t>
      </w:r>
      <w:r w:rsidR="006126D2" w:rsidRPr="006126D2">
        <w:t xml:space="preserve"> steal bank details or other personal information</w:t>
      </w:r>
      <w:r w:rsidR="00066D69">
        <w:t xml:space="preserve"> </w:t>
      </w:r>
      <w:sdt>
        <w:sdtPr>
          <w:id w:val="-432203479"/>
          <w:citation/>
        </w:sdtPr>
        <w:sdtContent>
          <w:r w:rsidR="006F64F8">
            <w:fldChar w:fldCharType="begin"/>
          </w:r>
          <w:r w:rsidR="006F64F8">
            <w:instrText xml:space="preserve"> CITATION Nat251 \l 2057 </w:instrText>
          </w:r>
          <w:r w:rsidR="006F64F8">
            <w:fldChar w:fldCharType="separate"/>
          </w:r>
          <w:r w:rsidR="00C86F97" w:rsidRPr="00C86F97">
            <w:rPr>
              <w:noProof/>
            </w:rPr>
            <w:t>[6]</w:t>
          </w:r>
          <w:r w:rsidR="006F64F8">
            <w:fldChar w:fldCharType="end"/>
          </w:r>
        </w:sdtContent>
      </w:sdt>
      <w:r w:rsidR="006126D2" w:rsidRPr="006126D2">
        <w:t>.</w:t>
      </w:r>
    </w:p>
    <w:p w14:paraId="447F4086" w14:textId="768AE5E3" w:rsidR="00C323EF" w:rsidRDefault="0029389A" w:rsidP="00641B42">
      <w:r w:rsidRPr="003638C6">
        <w:rPr>
          <w:b/>
          <w:bCs/>
        </w:rPr>
        <w:t>Supply chain</w:t>
      </w:r>
      <w:r>
        <w:t xml:space="preserve"> attacks, while ultimately impacting </w:t>
      </w:r>
      <w:r w:rsidR="005C17B7">
        <w:t>larger organisation</w:t>
      </w:r>
      <w:r w:rsidR="003638C6">
        <w:t>s,</w:t>
      </w:r>
      <w:r w:rsidR="005C17B7">
        <w:t xml:space="preserve"> can target the</w:t>
      </w:r>
      <w:r w:rsidR="004C70E3">
        <w:t>ir</w:t>
      </w:r>
      <w:r w:rsidR="005C17B7">
        <w:t xml:space="preserve"> distribution ne</w:t>
      </w:r>
      <w:r w:rsidR="004C70E3">
        <w:t xml:space="preserve">tworks to gain access to both </w:t>
      </w:r>
      <w:r w:rsidR="00E92749">
        <w:t>the larger and the partner organisations</w:t>
      </w:r>
      <w:r w:rsidR="00134801">
        <w:t xml:space="preserve"> </w:t>
      </w:r>
      <w:r w:rsidR="003638C6">
        <w:t xml:space="preserve">data </w:t>
      </w:r>
      <w:sdt>
        <w:sdtPr>
          <w:id w:val="-1443140498"/>
          <w:citation/>
        </w:sdtPr>
        <w:sdtContent>
          <w:r w:rsidR="00134801">
            <w:fldChar w:fldCharType="begin"/>
          </w:r>
          <w:r w:rsidR="00134801">
            <w:instrText xml:space="preserve"> CITATION Elg24 \l 2057 </w:instrText>
          </w:r>
          <w:r w:rsidR="00134801">
            <w:fldChar w:fldCharType="separate"/>
          </w:r>
          <w:r w:rsidR="00C86F97" w:rsidRPr="00C86F97">
            <w:rPr>
              <w:noProof/>
            </w:rPr>
            <w:t>[3]</w:t>
          </w:r>
          <w:r w:rsidR="00134801">
            <w:fldChar w:fldCharType="end"/>
          </w:r>
        </w:sdtContent>
      </w:sdt>
      <w:r w:rsidR="00E92749">
        <w:t>.</w:t>
      </w:r>
    </w:p>
    <w:p w14:paraId="5E5A2B1D" w14:textId="70ADCF87" w:rsidR="00E10A55" w:rsidRDefault="003638C6" w:rsidP="00641B42">
      <w:r>
        <w:t>Globally</w:t>
      </w:r>
      <w:r w:rsidR="00F34C2F">
        <w:t xml:space="preserve">, </w:t>
      </w:r>
      <w:r w:rsidR="00F34C2F" w:rsidRPr="003638C6">
        <w:rPr>
          <w:b/>
          <w:bCs/>
        </w:rPr>
        <w:t>state-sponsored</w:t>
      </w:r>
      <w:r w:rsidR="00F34C2F">
        <w:t xml:space="preserve"> attacks are </w:t>
      </w:r>
      <w:r w:rsidR="003B5132">
        <w:t xml:space="preserve">very sophisticated and focus on espionage, </w:t>
      </w:r>
      <w:r w:rsidR="00F465A3">
        <w:t>sabotage, disruption o</w:t>
      </w:r>
      <w:r w:rsidR="007D04C4">
        <w:t>f</w:t>
      </w:r>
      <w:r w:rsidR="00F465A3">
        <w:t xml:space="preserve"> critical infrastructure</w:t>
      </w:r>
      <w:r w:rsidR="00F33119">
        <w:t xml:space="preserve"> to impact the largest organisations or even governments and countries </w:t>
      </w:r>
      <w:sdt>
        <w:sdtPr>
          <w:id w:val="372657971"/>
          <w:citation/>
        </w:sdtPr>
        <w:sdtContent>
          <w:r w:rsidR="00F33119">
            <w:fldChar w:fldCharType="begin"/>
          </w:r>
          <w:r w:rsidR="00F33119">
            <w:instrText xml:space="preserve"> CITATION Elg24 \l 2057 </w:instrText>
          </w:r>
          <w:r w:rsidR="00F33119">
            <w:fldChar w:fldCharType="separate"/>
          </w:r>
          <w:r w:rsidR="00C86F97" w:rsidRPr="00C86F97">
            <w:rPr>
              <w:noProof/>
            </w:rPr>
            <w:t>[3]</w:t>
          </w:r>
          <w:r w:rsidR="00F33119">
            <w:fldChar w:fldCharType="end"/>
          </w:r>
        </w:sdtContent>
      </w:sdt>
      <w:r w:rsidR="00F33119">
        <w:t xml:space="preserve">. </w:t>
      </w:r>
      <w:r w:rsidR="00E10A55">
        <w:t xml:space="preserve">The scale and </w:t>
      </w:r>
      <w:r w:rsidR="00AB637E">
        <w:t xml:space="preserve">variety of external threats presents a </w:t>
      </w:r>
      <w:r w:rsidR="004B762B">
        <w:t xml:space="preserve">constant and ever-changing </w:t>
      </w:r>
      <w:r w:rsidR="00832488">
        <w:t xml:space="preserve">environment </w:t>
      </w:r>
      <w:r w:rsidR="00944CB5">
        <w:t>for</w:t>
      </w:r>
      <w:r w:rsidR="00D26250">
        <w:t xml:space="preserve"> cyber security professionals to counter.</w:t>
      </w:r>
    </w:p>
    <w:p w14:paraId="2AC4D831" w14:textId="2380D4C9" w:rsidR="00D26250" w:rsidRDefault="00D26250" w:rsidP="00D26250">
      <w:pPr>
        <w:pStyle w:val="SubSubH"/>
      </w:pPr>
      <w:r>
        <w:t>Internal</w:t>
      </w:r>
      <w:r>
        <w:t xml:space="preserve"> threats</w:t>
      </w:r>
    </w:p>
    <w:p w14:paraId="41C85D05" w14:textId="58E4F7E6" w:rsidR="00AC30E1" w:rsidRDefault="0083057D" w:rsidP="00641B42">
      <w:r w:rsidRPr="003638C6">
        <w:rPr>
          <w:b/>
          <w:bCs/>
        </w:rPr>
        <w:t>Insider threats</w:t>
      </w:r>
      <w:r w:rsidR="007D04C4">
        <w:t xml:space="preserve"> are</w:t>
      </w:r>
      <w:r w:rsidR="00491EDE">
        <w:t xml:space="preserve"> where</w:t>
      </w:r>
      <w:r>
        <w:t xml:space="preserve"> </w:t>
      </w:r>
      <w:r w:rsidR="00491EDE">
        <w:t>e</w:t>
      </w:r>
      <w:r w:rsidRPr="0083057D">
        <w:t xml:space="preserve">mployees </w:t>
      </w:r>
      <w:r w:rsidR="007D04C4">
        <w:t>or</w:t>
      </w:r>
      <w:r w:rsidRPr="0083057D">
        <w:t xml:space="preserve"> contractors </w:t>
      </w:r>
      <w:r w:rsidR="007D04C4">
        <w:t>use their</w:t>
      </w:r>
      <w:r w:rsidRPr="0083057D">
        <w:t xml:space="preserve"> authori</w:t>
      </w:r>
      <w:r w:rsidR="00491EDE">
        <w:t>s</w:t>
      </w:r>
      <w:r w:rsidRPr="0083057D">
        <w:t>ed access to an organi</w:t>
      </w:r>
      <w:r w:rsidR="00491EDE">
        <w:t>s</w:t>
      </w:r>
      <w:r w:rsidRPr="0083057D">
        <w:t>ation’s systems, some</w:t>
      </w:r>
      <w:r w:rsidR="007D04C4">
        <w:t xml:space="preserve"> of whom may</w:t>
      </w:r>
      <w:r w:rsidRPr="0083057D">
        <w:t xml:space="preserve"> posses</w:t>
      </w:r>
      <w:r w:rsidR="007D04C4">
        <w:t>s</w:t>
      </w:r>
      <w:r w:rsidRPr="0083057D">
        <w:t xml:space="preserve"> detailed knowledge of its cybersecurity measures</w:t>
      </w:r>
      <w:r w:rsidR="007D04C4">
        <w:t>, to carry out activities that</w:t>
      </w:r>
      <w:r w:rsidRPr="0083057D">
        <w:t xml:space="preserve"> intentionally breach security, alter system configurations, or introduce malware. </w:t>
      </w:r>
      <w:r w:rsidR="00B35BA7">
        <w:t xml:space="preserve">A notorious example </w:t>
      </w:r>
      <w:r w:rsidR="00155FBA">
        <w:t xml:space="preserve">of an insider data breach </w:t>
      </w:r>
      <w:r w:rsidR="003638C6">
        <w:t>occurred</w:t>
      </w:r>
      <w:r w:rsidR="00155FBA">
        <w:t xml:space="preserve"> in</w:t>
      </w:r>
      <w:r w:rsidR="00B35BA7" w:rsidRPr="00B35BA7">
        <w:t xml:space="preserve"> 2013,</w:t>
      </w:r>
      <w:r w:rsidR="00155FBA">
        <w:t xml:space="preserve"> where</w:t>
      </w:r>
      <w:r w:rsidR="00B35BA7" w:rsidRPr="00B35BA7">
        <w:t xml:space="preserve"> Edward Snowden, a contractor for the National Security Agency with administrative privileges, was responsible for one of the most significant leaks of classified information in U.S. history.</w:t>
      </w:r>
      <w:r w:rsidR="00155FBA">
        <w:t xml:space="preserve"> </w:t>
      </w:r>
    </w:p>
    <w:p w14:paraId="6EAF94CD" w14:textId="4D7C18A0" w:rsidR="00D26250" w:rsidRPr="00FD3466" w:rsidRDefault="00155FBA" w:rsidP="00641B42">
      <w:r>
        <w:t>I</w:t>
      </w:r>
      <w:r w:rsidR="0083057D" w:rsidRPr="0083057D">
        <w:t xml:space="preserve">nsiders may </w:t>
      </w:r>
      <w:r>
        <w:t xml:space="preserve">also </w:t>
      </w:r>
      <w:r w:rsidR="0083057D" w:rsidRPr="0083057D">
        <w:t xml:space="preserve">unintentionally compromise security due to carelessness or insufficient training </w:t>
      </w:r>
      <w:r w:rsidR="003638C6">
        <w:t>or</w:t>
      </w:r>
      <w:r w:rsidR="0083057D" w:rsidRPr="0083057D">
        <w:t xml:space="preserve"> awareness of cybersecurity protocols and best practices.</w:t>
      </w:r>
      <w:r w:rsidR="00454E4B">
        <w:t xml:space="preserve"> It was once thought that internal threats </w:t>
      </w:r>
      <w:r w:rsidR="00BF6748">
        <w:t>outnumbered external threats, however a 2023 study b</w:t>
      </w:r>
      <w:r w:rsidR="0077129F">
        <w:t>y</w:t>
      </w:r>
      <w:r w:rsidR="00BF6748">
        <w:t xml:space="preserve"> Verizon showed that this</w:t>
      </w:r>
      <w:r w:rsidR="0077129F">
        <w:t xml:space="preserve"> is no longer true, </w:t>
      </w:r>
      <w:r w:rsidR="00EF15AE">
        <w:t>with around 80% of attacks caused by external threats</w:t>
      </w:r>
      <w:r>
        <w:t xml:space="preserve"> </w:t>
      </w:r>
      <w:sdt>
        <w:sdtPr>
          <w:id w:val="2011483491"/>
          <w:citation/>
        </w:sdtPr>
        <w:sdtContent>
          <w:r w:rsidR="00A01C45">
            <w:fldChar w:fldCharType="begin"/>
          </w:r>
          <w:r w:rsidR="00A01C45">
            <w:instrText xml:space="preserve"> CITATION Cob24 \l 2057 </w:instrText>
          </w:r>
          <w:r w:rsidR="00A01C45">
            <w:fldChar w:fldCharType="separate"/>
          </w:r>
          <w:r w:rsidR="00C86F97" w:rsidRPr="00C86F97">
            <w:rPr>
              <w:noProof/>
            </w:rPr>
            <w:t>[2]</w:t>
          </w:r>
          <w:r w:rsidR="00A01C45">
            <w:fldChar w:fldCharType="end"/>
          </w:r>
        </w:sdtContent>
      </w:sdt>
      <w:r w:rsidR="00EF15AE">
        <w:t xml:space="preserve">. </w:t>
      </w:r>
      <w:r w:rsidR="00BF6748">
        <w:t xml:space="preserve"> </w:t>
      </w:r>
      <w:r w:rsidR="00D006D3">
        <w:t xml:space="preserve"> </w:t>
      </w:r>
    </w:p>
    <w:p w14:paraId="7A6D7D57" w14:textId="5C35672E" w:rsidR="009D102D" w:rsidRDefault="008468DD" w:rsidP="009D102D">
      <w:pPr>
        <w:pStyle w:val="SubSubH"/>
      </w:pPr>
      <w:r>
        <w:t>Evolving</w:t>
      </w:r>
      <w:r w:rsidR="003376A7">
        <w:t xml:space="preserve"> cybercriminal</w:t>
      </w:r>
      <w:r>
        <w:t xml:space="preserve"> </w:t>
      </w:r>
      <w:r w:rsidR="00FA789E">
        <w:t>techniques</w:t>
      </w:r>
    </w:p>
    <w:p w14:paraId="0201892F" w14:textId="4DF20FA5" w:rsidR="00872F70" w:rsidRDefault="002102F9" w:rsidP="00641B42">
      <w:r w:rsidRPr="003638C6">
        <w:rPr>
          <w:b/>
          <w:bCs/>
        </w:rPr>
        <w:t>Social engineering</w:t>
      </w:r>
      <w:r>
        <w:t xml:space="preserve">, </w:t>
      </w:r>
      <w:r w:rsidR="003638C6">
        <w:t>like</w:t>
      </w:r>
      <w:r w:rsidR="00961D45">
        <w:t xml:space="preserve"> tricking individuals</w:t>
      </w:r>
      <w:r w:rsidR="001F6C49">
        <w:t xml:space="preserve"> to reveal passwords or other sensitive information continue to be leading techniques</w:t>
      </w:r>
      <w:r w:rsidR="003376A7">
        <w:t xml:space="preserve"> employed by cybercriminals.</w:t>
      </w:r>
      <w:r w:rsidR="00F32ED3">
        <w:t xml:space="preserve"> However, </w:t>
      </w:r>
      <w:r w:rsidR="003638C6">
        <w:t>evolution</w:t>
      </w:r>
      <w:r w:rsidR="00FA789E">
        <w:t xml:space="preserve"> of technology</w:t>
      </w:r>
      <w:r w:rsidR="0084166C">
        <w:t xml:space="preserve"> and cybersecurity measures</w:t>
      </w:r>
      <w:r w:rsidR="00FA789E">
        <w:t xml:space="preserve"> </w:t>
      </w:r>
      <w:r w:rsidR="0084166C">
        <w:t xml:space="preserve">has brought with it evolving techniques used by cybercriminals to </w:t>
      </w:r>
      <w:r w:rsidR="004C5066">
        <w:t>exploit vulnerabilities in systems</w:t>
      </w:r>
      <w:r w:rsidR="0001654D">
        <w:t xml:space="preserve"> and </w:t>
      </w:r>
      <w:r w:rsidR="00EA69AB" w:rsidRPr="00EA69AB">
        <w:t>software</w:t>
      </w:r>
      <w:r w:rsidR="003638C6">
        <w:t>,</w:t>
      </w:r>
      <w:r w:rsidR="007D04C4">
        <w:t xml:space="preserve"> outwit</w:t>
      </w:r>
      <w:r w:rsidR="003638C6">
        <w:t>ting</w:t>
      </w:r>
      <w:r w:rsidR="007D04C4">
        <w:t xml:space="preserve"> cybersecurity measures</w:t>
      </w:r>
      <w:r w:rsidR="00EA69AB" w:rsidRPr="00EA69AB">
        <w:t>, including those in widely used software like Citrix and cloud services</w:t>
      </w:r>
      <w:r w:rsidR="0001654D">
        <w:t xml:space="preserve"> </w:t>
      </w:r>
      <w:sdt>
        <w:sdtPr>
          <w:id w:val="-374158140"/>
          <w:citation/>
        </w:sdtPr>
        <w:sdtContent>
          <w:r w:rsidR="009329F1">
            <w:fldChar w:fldCharType="begin"/>
          </w:r>
          <w:r w:rsidR="009329F1">
            <w:instrText xml:space="preserve"> CITATION Elg24 \l 2057 </w:instrText>
          </w:r>
          <w:r w:rsidR="009329F1">
            <w:fldChar w:fldCharType="separate"/>
          </w:r>
          <w:r w:rsidR="00C86F97" w:rsidRPr="00C86F97">
            <w:rPr>
              <w:noProof/>
            </w:rPr>
            <w:t>[3]</w:t>
          </w:r>
          <w:r w:rsidR="009329F1">
            <w:fldChar w:fldCharType="end"/>
          </w:r>
        </w:sdtContent>
      </w:sdt>
      <w:r w:rsidR="00EA69AB" w:rsidRPr="00EA69AB">
        <w:t>.</w:t>
      </w:r>
    </w:p>
    <w:p w14:paraId="341B7111" w14:textId="4FA8BFF0" w:rsidR="00420957" w:rsidRDefault="00327401" w:rsidP="00641B42">
      <w:r>
        <w:t xml:space="preserve">Other techniques include </w:t>
      </w:r>
      <w:r w:rsidR="00AD6A73" w:rsidRPr="003638C6">
        <w:rPr>
          <w:b/>
          <w:bCs/>
        </w:rPr>
        <w:t>Advanced Persistent Threats (APTs)</w:t>
      </w:r>
      <w:r w:rsidR="00F96A0C">
        <w:t>, stealthy attacks that are designed to steal data and compromise systems without detection</w:t>
      </w:r>
      <w:r w:rsidR="00626F33">
        <w:t xml:space="preserve">. These attacks are highly sophisticated and generally </w:t>
      </w:r>
      <w:r w:rsidR="00507CBF">
        <w:t xml:space="preserve">state-sponsored </w:t>
      </w:r>
      <w:r w:rsidR="00E07FC4">
        <w:t>long-term cyberattacks</w:t>
      </w:r>
      <w:r w:rsidR="00507CBF">
        <w:t xml:space="preserve"> </w:t>
      </w:r>
      <w:sdt>
        <w:sdtPr>
          <w:id w:val="-518394847"/>
          <w:citation/>
        </w:sdtPr>
        <w:sdtContent>
          <w:r w:rsidR="006F1BD7">
            <w:fldChar w:fldCharType="begin"/>
          </w:r>
          <w:r w:rsidR="006F1BD7">
            <w:instrText xml:space="preserve"> CITATION Lin241 \l 2057 </w:instrText>
          </w:r>
          <w:r w:rsidR="006F1BD7">
            <w:fldChar w:fldCharType="separate"/>
          </w:r>
          <w:r w:rsidR="00C86F97" w:rsidRPr="00C86F97">
            <w:rPr>
              <w:noProof/>
            </w:rPr>
            <w:t>[7]</w:t>
          </w:r>
          <w:r w:rsidR="006F1BD7">
            <w:fldChar w:fldCharType="end"/>
          </w:r>
        </w:sdtContent>
      </w:sdt>
      <w:r w:rsidR="002326EF">
        <w:t xml:space="preserve">. </w:t>
      </w:r>
      <w:r w:rsidR="00420957">
        <w:t xml:space="preserve">Organisations cannot afford to ignore these ever-present threats and </w:t>
      </w:r>
      <w:r w:rsidR="0052255B">
        <w:t>must mitigate the associated risks accordingly.</w:t>
      </w:r>
    </w:p>
    <w:p w14:paraId="7105DB38" w14:textId="0A14B602" w:rsidR="005D5F85" w:rsidRDefault="00550669" w:rsidP="005D5F85">
      <w:pPr>
        <w:pStyle w:val="SubSubH"/>
      </w:pPr>
      <w:r>
        <w:t>Impact of incidents</w:t>
      </w:r>
    </w:p>
    <w:p w14:paraId="33267DD0" w14:textId="5FBEADE9" w:rsidR="00E72172" w:rsidRDefault="00CD0251" w:rsidP="00641B42">
      <w:r>
        <w:t xml:space="preserve">Cybersecurity incidents can be very costly </w:t>
      </w:r>
      <w:r w:rsidR="009A7674">
        <w:t>for</w:t>
      </w:r>
      <w:r>
        <w:t xml:space="preserve"> </w:t>
      </w:r>
      <w:r w:rsidR="009E0F86">
        <w:t>individuals, organisations and even countries.</w:t>
      </w:r>
      <w:r w:rsidR="005E2C14">
        <w:t xml:space="preserve"> </w:t>
      </w:r>
      <w:r w:rsidR="00E72172">
        <w:t>Data breaches</w:t>
      </w:r>
      <w:r w:rsidR="00382EF7">
        <w:t>,</w:t>
      </w:r>
      <w:r w:rsidR="00E72172">
        <w:t xml:space="preserve"> </w:t>
      </w:r>
      <w:r w:rsidR="00E72172" w:rsidRPr="00E72172">
        <w:t>where sensitive information is stolen</w:t>
      </w:r>
      <w:r w:rsidR="007D04C4">
        <w:t xml:space="preserve"> or </w:t>
      </w:r>
      <w:r w:rsidR="00382EF7">
        <w:t>operational disruption</w:t>
      </w:r>
      <w:r w:rsidR="00A13BA6">
        <w:t xml:space="preserve"> to critical </w:t>
      </w:r>
      <w:r w:rsidR="007D04C4">
        <w:t>systems occurs</w:t>
      </w:r>
      <w:r w:rsidR="00A13BA6">
        <w:t>,</w:t>
      </w:r>
      <w:r w:rsidR="00E72172" w:rsidRPr="00E72172">
        <w:t xml:space="preserve"> </w:t>
      </w:r>
      <w:r w:rsidR="007D04C4">
        <w:t>can</w:t>
      </w:r>
      <w:r w:rsidR="00E72172" w:rsidRPr="00E72172">
        <w:t xml:space="preserve"> result in significant financial and reputational damage for organi</w:t>
      </w:r>
      <w:r w:rsidR="00E72172">
        <w:t>s</w:t>
      </w:r>
      <w:r w:rsidR="00E72172" w:rsidRPr="00E72172">
        <w:t>ations</w:t>
      </w:r>
      <w:r w:rsidR="007D04C4">
        <w:t xml:space="preserve"> and individuals</w:t>
      </w:r>
      <w:r w:rsidR="009717F8">
        <w:t xml:space="preserve"> </w:t>
      </w:r>
      <w:sdt>
        <w:sdtPr>
          <w:id w:val="-2016523430"/>
          <w:citation/>
        </w:sdtPr>
        <w:sdtContent>
          <w:r w:rsidR="009717F8">
            <w:fldChar w:fldCharType="begin"/>
          </w:r>
          <w:r w:rsidR="009717F8">
            <w:instrText xml:space="preserve"> CITATION Elg24 \l 2057 </w:instrText>
          </w:r>
          <w:r w:rsidR="009717F8">
            <w:fldChar w:fldCharType="separate"/>
          </w:r>
          <w:r w:rsidR="00C86F97" w:rsidRPr="00C86F97">
            <w:rPr>
              <w:noProof/>
            </w:rPr>
            <w:t>[3]</w:t>
          </w:r>
          <w:r w:rsidR="009717F8">
            <w:fldChar w:fldCharType="end"/>
          </w:r>
        </w:sdtContent>
      </w:sdt>
      <w:r w:rsidR="00136B1F">
        <w:t xml:space="preserve">, </w:t>
      </w:r>
      <w:r w:rsidR="001B76CE">
        <w:t xml:space="preserve">as shown in </w:t>
      </w:r>
      <w:r w:rsidR="00EE478B">
        <w:t>figure 2</w:t>
      </w:r>
      <w:r w:rsidR="001B76CE">
        <w:t>.</w:t>
      </w:r>
      <w:r w:rsidR="00807C85">
        <w:t xml:space="preserve"> </w:t>
      </w:r>
    </w:p>
    <w:p w14:paraId="36738014" w14:textId="77777777" w:rsidR="00EE478B" w:rsidRDefault="00EE478B" w:rsidP="002326EF">
      <w:pPr>
        <w:keepNext/>
        <w:jc w:val="left"/>
      </w:pPr>
      <w:r w:rsidRPr="00EE478B">
        <w:lastRenderedPageBreak/>
        <w:drawing>
          <wp:inline distT="0" distB="0" distL="0" distR="0" wp14:anchorId="7F98EC67" wp14:editId="7AF6F4D6">
            <wp:extent cx="2616740" cy="1936603"/>
            <wp:effectExtent l="12700" t="12700" r="12700" b="6985"/>
            <wp:docPr id="1511574248" name="Picture 1" descr="A person with a red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574248" name="Picture 1" descr="A person with a red face&#10;&#10;AI-generated content may be incorrect."/>
                    <pic:cNvPicPr/>
                  </pic:nvPicPr>
                  <pic:blipFill>
                    <a:blip r:embed="rId12"/>
                    <a:stretch>
                      <a:fillRect/>
                    </a:stretch>
                  </pic:blipFill>
                  <pic:spPr>
                    <a:xfrm>
                      <a:off x="0" y="0"/>
                      <a:ext cx="2672228" cy="1977668"/>
                    </a:xfrm>
                    <a:prstGeom prst="rect">
                      <a:avLst/>
                    </a:prstGeom>
                    <a:ln>
                      <a:solidFill>
                        <a:schemeClr val="bg1">
                          <a:lumMod val="50000"/>
                        </a:schemeClr>
                      </a:solidFill>
                    </a:ln>
                  </pic:spPr>
                </pic:pic>
              </a:graphicData>
            </a:graphic>
          </wp:inline>
        </w:drawing>
      </w:r>
    </w:p>
    <w:p w14:paraId="1CF55197" w14:textId="787EF69D" w:rsidR="00214B41" w:rsidRDefault="00EE478B" w:rsidP="00EE478B">
      <w:pPr>
        <w:pStyle w:val="figurecaption"/>
        <w:numPr>
          <w:ilvl w:val="0"/>
          <w:numId w:val="0"/>
        </w:numPr>
      </w:pPr>
      <w:r>
        <w:t xml:space="preserve">Figure </w:t>
      </w:r>
      <w:r>
        <w:fldChar w:fldCharType="begin"/>
      </w:r>
      <w:r>
        <w:instrText xml:space="preserve"> SEQ Figure \* ARABIC </w:instrText>
      </w:r>
      <w:r>
        <w:fldChar w:fldCharType="separate"/>
      </w:r>
      <w:r w:rsidR="007A4899">
        <w:t>2</w:t>
      </w:r>
      <w:r>
        <w:fldChar w:fldCharType="end"/>
      </w:r>
      <w:r>
        <w:t xml:space="preserve">: Forbes cyberattacks study 2023 </w:t>
      </w:r>
      <w:sdt>
        <w:sdtPr>
          <w:id w:val="1868645782"/>
          <w:citation/>
        </w:sdtPr>
        <w:sdtContent>
          <w:r>
            <w:fldChar w:fldCharType="begin"/>
          </w:r>
          <w:r>
            <w:instrText xml:space="preserve"> CITATION For24 \l 2057 </w:instrText>
          </w:r>
          <w:r>
            <w:fldChar w:fldCharType="separate"/>
          </w:r>
          <w:r w:rsidR="00C86F97" w:rsidRPr="00C86F97">
            <w:t>[8]</w:t>
          </w:r>
          <w:r>
            <w:fldChar w:fldCharType="end"/>
          </w:r>
        </w:sdtContent>
      </w:sdt>
    </w:p>
    <w:p w14:paraId="7A0B79BA" w14:textId="6B2B56AD" w:rsidR="00C62C78" w:rsidRPr="00C62C78" w:rsidRDefault="00C62C78" w:rsidP="00C62C78">
      <w:pPr>
        <w:pStyle w:val="SectionH"/>
        <w:rPr>
          <w:rFonts w:eastAsia="Times New Roman"/>
          <w:lang w:eastAsia="en-GB"/>
        </w:rPr>
      </w:pPr>
      <w:r>
        <w:rPr>
          <w:rFonts w:eastAsia="Times New Roman"/>
          <w:lang w:eastAsia="en-GB"/>
        </w:rPr>
        <w:t>Security Policies</w:t>
      </w:r>
    </w:p>
    <w:p w14:paraId="766E6EDD" w14:textId="4345C278" w:rsidR="001B5D11" w:rsidRDefault="003638C6" w:rsidP="00641B42">
      <w:r>
        <w:t>With</w:t>
      </w:r>
      <w:r w:rsidR="00137F96">
        <w:t xml:space="preserve"> constant</w:t>
      </w:r>
      <w:r w:rsidR="007D04C4">
        <w:t xml:space="preserve"> and evolving</w:t>
      </w:r>
      <w:r w:rsidR="00137F96">
        <w:t xml:space="preserve"> cybersecurity</w:t>
      </w:r>
      <w:r w:rsidR="0041106F">
        <w:t xml:space="preserve"> threats, organisations need to establish comprehensive security policies. </w:t>
      </w:r>
      <w:r w:rsidR="00F4014B" w:rsidRPr="00F4014B">
        <w:t>ISO/IEC 27001</w:t>
      </w:r>
      <w:r>
        <w:t>,</w:t>
      </w:r>
      <w:r w:rsidR="00F4014B" w:rsidRPr="00F4014B">
        <w:t xml:space="preserve"> the leading international standard for information security management systems</w:t>
      </w:r>
      <w:r>
        <w:t>,</w:t>
      </w:r>
      <w:r w:rsidR="00F4014B" w:rsidRPr="00F4014B">
        <w:t xml:space="preserve"> provides a framework for organisations of any size or sector to develop, implement, maintain, and continuously enhance their </w:t>
      </w:r>
      <w:r>
        <w:t>cyber</w:t>
      </w:r>
      <w:r w:rsidR="00F4014B" w:rsidRPr="00F4014B">
        <w:t>security practices. By following this standard, organisations can improve awareness of risks and take proactive steps to identify and address vulnerabilities. Compliance with ISO/IEC 27001 demonstrates that an organisation has established a structured approach to data security and follows the best practices and principles outlined in the standard</w:t>
      </w:r>
      <w:r w:rsidR="00F4014B">
        <w:t xml:space="preserve"> </w:t>
      </w:r>
      <w:sdt>
        <w:sdtPr>
          <w:id w:val="-1605652863"/>
          <w:citation/>
        </w:sdtPr>
        <w:sdtContent>
          <w:r w:rsidR="00F4014B">
            <w:fldChar w:fldCharType="begin"/>
          </w:r>
          <w:r w:rsidR="00F4014B">
            <w:instrText xml:space="preserve"> CITATION ISO22 \l 2057 </w:instrText>
          </w:r>
          <w:r w:rsidR="00F4014B">
            <w:fldChar w:fldCharType="separate"/>
          </w:r>
          <w:r w:rsidR="00C86F97" w:rsidRPr="00C86F97">
            <w:rPr>
              <w:noProof/>
            </w:rPr>
            <w:t>[9]</w:t>
          </w:r>
          <w:r w:rsidR="00F4014B">
            <w:fldChar w:fldCharType="end"/>
          </w:r>
        </w:sdtContent>
      </w:sdt>
      <w:r w:rsidR="00F4014B" w:rsidRPr="00F4014B">
        <w:t>.</w:t>
      </w:r>
    </w:p>
    <w:p w14:paraId="5D1D4406" w14:textId="215186C0" w:rsidR="00502BEE" w:rsidRDefault="00014B72" w:rsidP="00333A47">
      <w:r>
        <w:t>A</w:t>
      </w:r>
      <w:r w:rsidR="006557B0">
        <w:t xml:space="preserve"> full and</w:t>
      </w:r>
      <w:r>
        <w:t xml:space="preserve"> relevant security policy designed in line with ISO/IEC 27001 should </w:t>
      </w:r>
      <w:r w:rsidR="000A44CE">
        <w:t>outline the p</w:t>
      </w:r>
      <w:r w:rsidR="002229B7">
        <w:t>urpose</w:t>
      </w:r>
      <w:r w:rsidR="00910587">
        <w:t>,</w:t>
      </w:r>
      <w:r w:rsidR="00E45665">
        <w:t xml:space="preserve"> scope </w:t>
      </w:r>
      <w:r w:rsidR="003638C6">
        <w:t>and</w:t>
      </w:r>
      <w:r w:rsidR="00910587">
        <w:t xml:space="preserve"> contents of the policy, </w:t>
      </w:r>
      <w:r w:rsidR="008665CF">
        <w:t xml:space="preserve">rules and regulations, </w:t>
      </w:r>
      <w:r w:rsidR="00910587">
        <w:t>revision</w:t>
      </w:r>
      <w:r w:rsidR="008665CF">
        <w:t xml:space="preserve"> dates</w:t>
      </w:r>
      <w:r w:rsidR="00910587">
        <w:t xml:space="preserve">, </w:t>
      </w:r>
      <w:r w:rsidR="006C256C">
        <w:t>a risk register and a contingency planning checklist.</w:t>
      </w:r>
      <w:r w:rsidR="00450ACA">
        <w:t xml:space="preserve"> The policy </w:t>
      </w:r>
      <w:r w:rsidR="002B3C95">
        <w:t xml:space="preserve">can be broken down into three </w:t>
      </w:r>
      <w:r w:rsidR="00433910">
        <w:t>stages:</w:t>
      </w:r>
      <w:r w:rsidR="003A1C0B">
        <w:t xml:space="preserve"> Design, implementation and operation, and </w:t>
      </w:r>
      <w:r w:rsidR="00433910">
        <w:t xml:space="preserve">assurance </w:t>
      </w:r>
      <w:sdt>
        <w:sdtPr>
          <w:id w:val="-359596709"/>
          <w:citation/>
        </w:sdtPr>
        <w:sdtContent>
          <w:r w:rsidR="00433910">
            <w:fldChar w:fldCharType="begin"/>
          </w:r>
          <w:r w:rsidR="00433910">
            <w:instrText xml:space="preserve"> CITATION 6cl25 \l 2057 </w:instrText>
          </w:r>
          <w:r w:rsidR="00433910">
            <w:fldChar w:fldCharType="separate"/>
          </w:r>
          <w:r w:rsidR="00C86F97" w:rsidRPr="00C86F97">
            <w:rPr>
              <w:noProof/>
            </w:rPr>
            <w:t>[10]</w:t>
          </w:r>
          <w:r w:rsidR="00433910">
            <w:fldChar w:fldCharType="end"/>
          </w:r>
        </w:sdtContent>
      </w:sdt>
      <w:r w:rsidR="00433910">
        <w:t>.</w:t>
      </w:r>
    </w:p>
    <w:p w14:paraId="5A7B845E" w14:textId="271581DA" w:rsidR="008D266C" w:rsidRDefault="008D266C" w:rsidP="008D266C">
      <w:pPr>
        <w:pStyle w:val="SubSubH"/>
        <w:numPr>
          <w:ilvl w:val="0"/>
          <w:numId w:val="31"/>
        </w:numPr>
      </w:pPr>
      <w:r>
        <w:t>Design stage</w:t>
      </w:r>
    </w:p>
    <w:p w14:paraId="661FB963" w14:textId="043E408D" w:rsidR="00487CCE" w:rsidRDefault="008D266C" w:rsidP="00641B42">
      <w:r>
        <w:t xml:space="preserve">This is where the policy is developed. </w:t>
      </w:r>
      <w:r w:rsidR="00DD61F0">
        <w:t xml:space="preserve">For a company such as FSL, the main </w:t>
      </w:r>
      <w:r w:rsidR="00610BB7">
        <w:t xml:space="preserve">aspects of the policy contents should </w:t>
      </w:r>
      <w:r w:rsidR="00610BB7" w:rsidRPr="00E1261C">
        <w:t>include</w:t>
      </w:r>
      <w:r w:rsidR="007D04C4" w:rsidRPr="00E1261C">
        <w:t xml:space="preserve"> </w:t>
      </w:r>
      <w:sdt>
        <w:sdtPr>
          <w:id w:val="377598355"/>
          <w:citation/>
        </w:sdtPr>
        <w:sdtContent>
          <w:r w:rsidR="00E1261C" w:rsidRPr="00E1261C">
            <w:fldChar w:fldCharType="begin"/>
          </w:r>
          <w:r w:rsidR="00E1261C" w:rsidRPr="00E1261C">
            <w:instrText xml:space="preserve"> CITATION 6cl25 \l 2057 </w:instrText>
          </w:r>
          <w:r w:rsidR="00E1261C" w:rsidRPr="00E1261C">
            <w:fldChar w:fldCharType="separate"/>
          </w:r>
          <w:r w:rsidR="00E1261C" w:rsidRPr="00E1261C">
            <w:rPr>
              <w:noProof/>
            </w:rPr>
            <w:t>[10]</w:t>
          </w:r>
          <w:r w:rsidR="00E1261C" w:rsidRPr="00E1261C">
            <w:fldChar w:fldCharType="end"/>
          </w:r>
        </w:sdtContent>
      </w:sdt>
      <w:r w:rsidR="00610BB7" w:rsidRPr="00E1261C">
        <w:t>:</w:t>
      </w:r>
    </w:p>
    <w:p w14:paraId="36BA42A6" w14:textId="0FF0D186" w:rsidR="00610BB7" w:rsidRDefault="00514A2F" w:rsidP="00610BB7">
      <w:pPr>
        <w:pStyle w:val="ListParagraph"/>
        <w:numPr>
          <w:ilvl w:val="0"/>
          <w:numId w:val="30"/>
        </w:numPr>
      </w:pPr>
      <w:r w:rsidRPr="003638C6">
        <w:rPr>
          <w:b/>
          <w:bCs/>
        </w:rPr>
        <w:t>Access control</w:t>
      </w:r>
      <w:r w:rsidR="008236CF" w:rsidRPr="003638C6">
        <w:rPr>
          <w:b/>
          <w:bCs/>
        </w:rPr>
        <w:t>:</w:t>
      </w:r>
      <w:r w:rsidR="00550D4B">
        <w:t xml:space="preserve"> </w:t>
      </w:r>
      <w:r w:rsidR="002326EF">
        <w:t>R</w:t>
      </w:r>
      <w:r w:rsidR="003E6249">
        <w:t>ole-based access</w:t>
      </w:r>
      <w:r w:rsidR="003638C6">
        <w:t xml:space="preserve">, </w:t>
      </w:r>
      <w:r w:rsidR="003E6249">
        <w:t>regularly reviewed and enforced</w:t>
      </w:r>
      <w:r w:rsidR="003638C6">
        <w:t xml:space="preserve">. </w:t>
      </w:r>
      <w:r w:rsidR="003E6249">
        <w:t xml:space="preserve"> Multi-Factor Authentication</w:t>
      </w:r>
      <w:r w:rsidR="00FF117A">
        <w:t xml:space="preserve"> mandatory for remote access.</w:t>
      </w:r>
    </w:p>
    <w:p w14:paraId="0AEB9063" w14:textId="5B3C4147" w:rsidR="00FF117A" w:rsidRDefault="00FF117A" w:rsidP="00610BB7">
      <w:pPr>
        <w:pStyle w:val="ListParagraph"/>
        <w:numPr>
          <w:ilvl w:val="0"/>
          <w:numId w:val="30"/>
        </w:numPr>
      </w:pPr>
      <w:r w:rsidRPr="003638C6">
        <w:rPr>
          <w:b/>
          <w:bCs/>
        </w:rPr>
        <w:t>Network security</w:t>
      </w:r>
      <w:r w:rsidR="008236CF" w:rsidRPr="003638C6">
        <w:rPr>
          <w:b/>
          <w:bCs/>
        </w:rPr>
        <w:t>:</w:t>
      </w:r>
      <w:r>
        <w:t xml:space="preserve"> </w:t>
      </w:r>
      <w:r w:rsidR="00526027">
        <w:t xml:space="preserve">Use of firewalls to monitor internal and external </w:t>
      </w:r>
      <w:r w:rsidR="00DF710F">
        <w:t>network traffic.</w:t>
      </w:r>
    </w:p>
    <w:p w14:paraId="7652A5B1" w14:textId="60B802C8" w:rsidR="00DF710F" w:rsidRDefault="00DF710F" w:rsidP="00610BB7">
      <w:pPr>
        <w:pStyle w:val="ListParagraph"/>
        <w:numPr>
          <w:ilvl w:val="0"/>
          <w:numId w:val="30"/>
        </w:numPr>
      </w:pPr>
      <w:r w:rsidRPr="003638C6">
        <w:rPr>
          <w:b/>
          <w:bCs/>
        </w:rPr>
        <w:t>End device</w:t>
      </w:r>
      <w:r w:rsidR="00AB6FC1" w:rsidRPr="003638C6">
        <w:rPr>
          <w:b/>
          <w:bCs/>
        </w:rPr>
        <w:t xml:space="preserve"> security</w:t>
      </w:r>
      <w:r w:rsidR="008236CF" w:rsidRPr="003638C6">
        <w:rPr>
          <w:b/>
          <w:bCs/>
        </w:rPr>
        <w:t>:</w:t>
      </w:r>
      <w:r w:rsidR="00AB6FC1">
        <w:t xml:space="preserve"> Updated anti-malware software</w:t>
      </w:r>
      <w:r w:rsidR="00D171B3">
        <w:t xml:space="preserve">, device authorisation, encryption and </w:t>
      </w:r>
      <w:r w:rsidR="003638C6">
        <w:t xml:space="preserve">inactivity </w:t>
      </w:r>
      <w:r w:rsidR="00D171B3">
        <w:t xml:space="preserve">auto-lock </w:t>
      </w:r>
      <w:r w:rsidR="001B675E">
        <w:t>to be mandatory on all devices.</w:t>
      </w:r>
    </w:p>
    <w:p w14:paraId="49E8E6B6" w14:textId="01335D08" w:rsidR="001B675E" w:rsidRDefault="001B675E" w:rsidP="00610BB7">
      <w:pPr>
        <w:pStyle w:val="ListParagraph"/>
        <w:numPr>
          <w:ilvl w:val="0"/>
          <w:numId w:val="30"/>
        </w:numPr>
      </w:pPr>
      <w:r w:rsidRPr="003638C6">
        <w:rPr>
          <w:b/>
          <w:bCs/>
        </w:rPr>
        <w:t>Data protection</w:t>
      </w:r>
      <w:r w:rsidR="008236CF" w:rsidRPr="003638C6">
        <w:rPr>
          <w:b/>
          <w:bCs/>
        </w:rPr>
        <w:t>:</w:t>
      </w:r>
      <w:r>
        <w:t xml:space="preserve"> </w:t>
      </w:r>
      <w:r w:rsidR="003638C6">
        <w:t>B</w:t>
      </w:r>
      <w:r w:rsidR="009A2B17">
        <w:t>acked up</w:t>
      </w:r>
      <w:r w:rsidR="003638C6">
        <w:t xml:space="preserve"> and encrypt sensitive data</w:t>
      </w:r>
      <w:r w:rsidR="000D0948">
        <w:t xml:space="preserve"> for both transit and rest. Should include a data retention and disposal policy</w:t>
      </w:r>
      <w:r w:rsidR="00B109BD">
        <w:t xml:space="preserve"> per legal requirements.</w:t>
      </w:r>
    </w:p>
    <w:p w14:paraId="3E7908F7" w14:textId="6915D656" w:rsidR="00B109BD" w:rsidRDefault="00B109BD" w:rsidP="00610BB7">
      <w:pPr>
        <w:pStyle w:val="ListParagraph"/>
        <w:numPr>
          <w:ilvl w:val="0"/>
          <w:numId w:val="30"/>
        </w:numPr>
      </w:pPr>
      <w:r w:rsidRPr="003638C6">
        <w:rPr>
          <w:b/>
          <w:bCs/>
        </w:rPr>
        <w:t>Patches</w:t>
      </w:r>
      <w:r w:rsidR="008236CF" w:rsidRPr="003638C6">
        <w:rPr>
          <w:b/>
          <w:bCs/>
        </w:rPr>
        <w:t>:</w:t>
      </w:r>
      <w:r>
        <w:t xml:space="preserve"> </w:t>
      </w:r>
      <w:r w:rsidR="003638C6">
        <w:t>Regularly update o</w:t>
      </w:r>
      <w:r>
        <w:t xml:space="preserve">perating systems and applications </w:t>
      </w:r>
      <w:r w:rsidR="003638C6">
        <w:t xml:space="preserve">with </w:t>
      </w:r>
      <w:r>
        <w:t>the latest security patches</w:t>
      </w:r>
      <w:r w:rsidR="003638C6">
        <w:t>.</w:t>
      </w:r>
      <w:r>
        <w:t xml:space="preserve"> </w:t>
      </w:r>
      <w:r w:rsidR="003638C6">
        <w:t>V</w:t>
      </w:r>
      <w:r>
        <w:t>ulnerability scanning to be completed regularly.</w:t>
      </w:r>
    </w:p>
    <w:p w14:paraId="3E787810" w14:textId="05CC8666" w:rsidR="00B109BD" w:rsidRDefault="00B109BD" w:rsidP="00610BB7">
      <w:pPr>
        <w:pStyle w:val="ListParagraph"/>
        <w:numPr>
          <w:ilvl w:val="0"/>
          <w:numId w:val="30"/>
        </w:numPr>
      </w:pPr>
      <w:r w:rsidRPr="003638C6">
        <w:rPr>
          <w:b/>
          <w:bCs/>
        </w:rPr>
        <w:t>Staff training</w:t>
      </w:r>
      <w:r w:rsidR="008236CF" w:rsidRPr="003638C6">
        <w:rPr>
          <w:b/>
          <w:bCs/>
        </w:rPr>
        <w:t>:</w:t>
      </w:r>
      <w:r>
        <w:t xml:space="preserve"> </w:t>
      </w:r>
      <w:r w:rsidR="005A7A6D">
        <w:t xml:space="preserve">Annual cybersecurity awareness training, </w:t>
      </w:r>
      <w:r w:rsidR="009A1521">
        <w:t>regular testing of awareness via li</w:t>
      </w:r>
      <w:r w:rsidR="00345E6F">
        <w:t>ve system</w:t>
      </w:r>
      <w:r w:rsidR="009A1521">
        <w:t xml:space="preserve"> phishing simulations</w:t>
      </w:r>
      <w:r w:rsidR="00345E6F">
        <w:t>.</w:t>
      </w:r>
    </w:p>
    <w:p w14:paraId="63617311" w14:textId="13B90CC0" w:rsidR="005818EF" w:rsidRDefault="00394DFB" w:rsidP="005818EF">
      <w:pPr>
        <w:pStyle w:val="ListParagraph"/>
        <w:numPr>
          <w:ilvl w:val="0"/>
          <w:numId w:val="30"/>
        </w:numPr>
      </w:pPr>
      <w:r w:rsidRPr="003638C6">
        <w:rPr>
          <w:b/>
          <w:bCs/>
        </w:rPr>
        <w:t>Incident response</w:t>
      </w:r>
      <w:r w:rsidR="008236CF" w:rsidRPr="003638C6">
        <w:rPr>
          <w:b/>
          <w:bCs/>
        </w:rPr>
        <w:t>:</w:t>
      </w:r>
      <w:r>
        <w:t xml:space="preserve"> Employees to report suspicious activity immediately. Detailed response plan to be in place</w:t>
      </w:r>
      <w:r w:rsidR="00C25B5D">
        <w:t xml:space="preserve">. Incidents to be logged and follow escalation procedures. Lessons learned </w:t>
      </w:r>
      <w:r w:rsidR="003638C6">
        <w:t>to be</w:t>
      </w:r>
      <w:r w:rsidR="005818EF">
        <w:t xml:space="preserve"> written into revisions of existing policies.</w:t>
      </w:r>
    </w:p>
    <w:p w14:paraId="4EC50C77" w14:textId="565406F8" w:rsidR="00F671CB" w:rsidRDefault="005818EF" w:rsidP="00641B42">
      <w:pPr>
        <w:pStyle w:val="ListParagraph"/>
        <w:numPr>
          <w:ilvl w:val="0"/>
          <w:numId w:val="30"/>
        </w:numPr>
      </w:pPr>
      <w:r w:rsidRPr="003638C6">
        <w:rPr>
          <w:b/>
          <w:bCs/>
        </w:rPr>
        <w:t>Compliance</w:t>
      </w:r>
      <w:r w:rsidR="003638C6">
        <w:rPr>
          <w:b/>
          <w:bCs/>
        </w:rPr>
        <w:t>:</w:t>
      </w:r>
      <w:r>
        <w:t xml:space="preserve"> </w:t>
      </w:r>
      <w:r w:rsidR="003638C6">
        <w:t>C</w:t>
      </w:r>
      <w:r w:rsidR="00DC6CE6">
        <w:t>onform to</w:t>
      </w:r>
      <w:r w:rsidR="00DC6CE6">
        <w:t xml:space="preserve"> relevant regulations (GDPR, ISO/IEC 27001</w:t>
      </w:r>
      <w:r w:rsidR="008D298F">
        <w:t>)</w:t>
      </w:r>
      <w:r w:rsidR="00DC6CE6">
        <w:t>, with r</w:t>
      </w:r>
      <w:r w:rsidR="00514A2F">
        <w:t>egular internal and external audit</w:t>
      </w:r>
      <w:r w:rsidR="00DC6CE6">
        <w:t>s</w:t>
      </w:r>
      <w:r w:rsidR="00514A2F">
        <w:t xml:space="preserve"> conducted to ensure adherence</w:t>
      </w:r>
      <w:r w:rsidR="00F671CB">
        <w:t>.</w:t>
      </w:r>
    </w:p>
    <w:p w14:paraId="43087A29" w14:textId="22F8A356" w:rsidR="00F671CB" w:rsidRDefault="00F671CB" w:rsidP="00F671CB">
      <w:pPr>
        <w:pStyle w:val="SubSubH"/>
        <w:numPr>
          <w:ilvl w:val="0"/>
          <w:numId w:val="31"/>
        </w:numPr>
      </w:pPr>
      <w:r>
        <w:t>Implementation and operation</w:t>
      </w:r>
      <w:r>
        <w:t xml:space="preserve"> stage</w:t>
      </w:r>
    </w:p>
    <w:p w14:paraId="07B1DA30" w14:textId="5D15D6D4" w:rsidR="008236CF" w:rsidRDefault="00AA4A1C" w:rsidP="005A0085">
      <w:r>
        <w:t xml:space="preserve">Ensure security policies are carried out regularly. The controls </w:t>
      </w:r>
      <w:r w:rsidR="00CE490B">
        <w:t xml:space="preserve">to manage this, </w:t>
      </w:r>
      <w:r w:rsidR="001821C5">
        <w:t xml:space="preserve">as outlined in figure </w:t>
      </w:r>
      <w:r w:rsidR="00EE478B">
        <w:t>3</w:t>
      </w:r>
      <w:r w:rsidR="00CE490B">
        <w:t>,</w:t>
      </w:r>
      <w:r w:rsidR="008236CF">
        <w:t xml:space="preserve"> include</w:t>
      </w:r>
      <w:r w:rsidR="00B475A5">
        <w:t xml:space="preserve"> </w:t>
      </w:r>
      <w:sdt>
        <w:sdtPr>
          <w:id w:val="-936133608"/>
          <w:citation/>
        </w:sdtPr>
        <w:sdtContent>
          <w:r w:rsidR="00B475A5">
            <w:fldChar w:fldCharType="begin"/>
          </w:r>
          <w:r w:rsidR="00B475A5">
            <w:instrText xml:space="preserve"> CITATION 6cl25 \l 2057 </w:instrText>
          </w:r>
          <w:r w:rsidR="00B475A5">
            <w:fldChar w:fldCharType="separate"/>
          </w:r>
          <w:r w:rsidR="00C86F97" w:rsidRPr="00C86F97">
            <w:rPr>
              <w:noProof/>
            </w:rPr>
            <w:t>[10]</w:t>
          </w:r>
          <w:r w:rsidR="00B475A5">
            <w:fldChar w:fldCharType="end"/>
          </w:r>
        </w:sdtContent>
      </w:sdt>
      <w:r w:rsidR="008236CF">
        <w:t>:</w:t>
      </w:r>
    </w:p>
    <w:p w14:paraId="097DB0AD" w14:textId="45817F3B" w:rsidR="007B78AE" w:rsidRPr="00590A5C" w:rsidRDefault="007B78AE" w:rsidP="007B78AE">
      <w:pPr>
        <w:pStyle w:val="Caption"/>
        <w:ind w:left="360"/>
        <w:rPr>
          <w:rFonts w:eastAsia="SimSun" w:cs="Times New Roman"/>
          <w:i w:val="0"/>
          <w:iCs w:val="0"/>
          <w:noProof/>
          <w:color w:val="auto"/>
          <w:sz w:val="16"/>
          <w:szCs w:val="16"/>
          <w:lang w:val="en-US"/>
        </w:rPr>
      </w:pPr>
      <w:r w:rsidRPr="000F5296">
        <w:lastRenderedPageBreak/>
        <w:drawing>
          <wp:anchor distT="0" distB="0" distL="114300" distR="114300" simplePos="0" relativeHeight="251664384" behindDoc="0" locked="0" layoutInCell="1" allowOverlap="1" wp14:anchorId="55571BCB" wp14:editId="197307D9">
            <wp:simplePos x="0" y="0"/>
            <wp:positionH relativeFrom="column">
              <wp:posOffset>80645</wp:posOffset>
            </wp:positionH>
            <wp:positionV relativeFrom="paragraph">
              <wp:posOffset>12754</wp:posOffset>
            </wp:positionV>
            <wp:extent cx="2825115" cy="1147445"/>
            <wp:effectExtent l="12700" t="12700" r="6985" b="8255"/>
            <wp:wrapThrough wrapText="bothSides">
              <wp:wrapPolygon edited="0">
                <wp:start x="-97" y="-239"/>
                <wp:lineTo x="-97" y="21516"/>
                <wp:lineTo x="21556" y="21516"/>
                <wp:lineTo x="21556" y="-239"/>
                <wp:lineTo x="-97" y="-239"/>
              </wp:wrapPolygon>
            </wp:wrapThrough>
            <wp:docPr id="1967574500"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574500" name="Picture 1" descr="A diagram of a diagram&#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25115" cy="1147445"/>
                    </a:xfrm>
                    <a:prstGeom prst="rect">
                      <a:avLst/>
                    </a:prstGeom>
                    <a:ln>
                      <a:solidFill>
                        <a:schemeClr val="bg1">
                          <a:lumMod val="50000"/>
                        </a:schemeClr>
                      </a:solidFill>
                    </a:ln>
                  </pic:spPr>
                </pic:pic>
              </a:graphicData>
            </a:graphic>
            <wp14:sizeRelH relativeFrom="page">
              <wp14:pctWidth>0</wp14:pctWidth>
            </wp14:sizeRelH>
            <wp14:sizeRelV relativeFrom="page">
              <wp14:pctHeight>0</wp14:pctHeight>
            </wp14:sizeRelV>
          </wp:anchor>
        </w:drawing>
      </w:r>
      <w:r w:rsidRPr="007B78AE">
        <w:rPr>
          <w:rFonts w:eastAsia="SimSun" w:cs="Times New Roman"/>
          <w:i w:val="0"/>
          <w:iCs w:val="0"/>
          <w:noProof/>
          <w:color w:val="auto"/>
          <w:sz w:val="16"/>
          <w:szCs w:val="16"/>
          <w:lang w:val="en-US"/>
        </w:rPr>
        <w:t xml:space="preserve"> </w:t>
      </w:r>
      <w:r w:rsidRPr="00136330">
        <w:rPr>
          <w:rFonts w:eastAsia="SimSun" w:cs="Times New Roman"/>
          <w:i w:val="0"/>
          <w:iCs w:val="0"/>
          <w:noProof/>
          <w:color w:val="auto"/>
          <w:sz w:val="16"/>
          <w:szCs w:val="16"/>
          <w:lang w:val="en-US"/>
        </w:rPr>
        <w:t xml:space="preserve">Figure </w:t>
      </w:r>
      <w:r w:rsidRPr="00136330">
        <w:rPr>
          <w:rFonts w:eastAsia="SimSun" w:cs="Times New Roman"/>
          <w:i w:val="0"/>
          <w:iCs w:val="0"/>
          <w:noProof/>
          <w:color w:val="auto"/>
          <w:sz w:val="16"/>
          <w:szCs w:val="16"/>
          <w:lang w:val="en-US"/>
        </w:rPr>
        <w:fldChar w:fldCharType="begin"/>
      </w:r>
      <w:r w:rsidRPr="00136330">
        <w:rPr>
          <w:rFonts w:eastAsia="SimSun" w:cs="Times New Roman"/>
          <w:i w:val="0"/>
          <w:iCs w:val="0"/>
          <w:noProof/>
          <w:color w:val="auto"/>
          <w:sz w:val="16"/>
          <w:szCs w:val="16"/>
          <w:lang w:val="en-US"/>
        </w:rPr>
        <w:instrText xml:space="preserve"> SEQ Figure \* ARABIC </w:instrText>
      </w:r>
      <w:r w:rsidRPr="00136330">
        <w:rPr>
          <w:rFonts w:eastAsia="SimSun" w:cs="Times New Roman"/>
          <w:i w:val="0"/>
          <w:iCs w:val="0"/>
          <w:noProof/>
          <w:color w:val="auto"/>
          <w:sz w:val="16"/>
          <w:szCs w:val="16"/>
          <w:lang w:val="en-US"/>
        </w:rPr>
        <w:fldChar w:fldCharType="separate"/>
      </w:r>
      <w:r>
        <w:rPr>
          <w:rFonts w:eastAsia="SimSun" w:cs="Times New Roman"/>
          <w:i w:val="0"/>
          <w:iCs w:val="0"/>
          <w:noProof/>
          <w:color w:val="auto"/>
          <w:sz w:val="16"/>
          <w:szCs w:val="16"/>
          <w:lang w:val="en-US"/>
        </w:rPr>
        <w:t>3</w:t>
      </w:r>
      <w:r w:rsidRPr="00136330">
        <w:rPr>
          <w:rFonts w:eastAsia="SimSun" w:cs="Times New Roman"/>
          <w:i w:val="0"/>
          <w:iCs w:val="0"/>
          <w:noProof/>
          <w:color w:val="auto"/>
          <w:sz w:val="16"/>
          <w:szCs w:val="16"/>
          <w:lang w:val="en-US"/>
        </w:rPr>
        <w:fldChar w:fldCharType="end"/>
      </w:r>
      <w:r w:rsidRPr="00136330">
        <w:rPr>
          <w:rFonts w:eastAsia="SimSun" w:cs="Times New Roman"/>
          <w:i w:val="0"/>
          <w:iCs w:val="0"/>
          <w:noProof/>
          <w:color w:val="auto"/>
          <w:sz w:val="16"/>
          <w:szCs w:val="16"/>
          <w:lang w:val="en-US"/>
        </w:rPr>
        <w:t>: ISO 27001 controls</w:t>
      </w:r>
      <w:r>
        <w:rPr>
          <w:rFonts w:eastAsia="SimSun" w:cs="Times New Roman"/>
          <w:i w:val="0"/>
          <w:iCs w:val="0"/>
          <w:noProof/>
          <w:color w:val="auto"/>
          <w:sz w:val="16"/>
          <w:szCs w:val="16"/>
          <w:lang w:val="en-US"/>
        </w:rPr>
        <w:t xml:space="preserve"> </w:t>
      </w:r>
      <w:sdt>
        <w:sdtPr>
          <w:rPr>
            <w:rFonts w:eastAsia="SimSun" w:cs="Times New Roman"/>
            <w:i w:val="0"/>
            <w:iCs w:val="0"/>
            <w:noProof/>
            <w:color w:val="auto"/>
            <w:sz w:val="16"/>
            <w:szCs w:val="16"/>
            <w:lang w:val="en-US"/>
          </w:rPr>
          <w:id w:val="1564906230"/>
          <w:citation/>
        </w:sdtPr>
        <w:sdtContent>
          <w:r>
            <w:rPr>
              <w:rFonts w:eastAsia="SimSun" w:cs="Times New Roman"/>
              <w:i w:val="0"/>
              <w:iCs w:val="0"/>
              <w:noProof/>
              <w:color w:val="auto"/>
              <w:sz w:val="16"/>
              <w:szCs w:val="16"/>
              <w:lang w:val="en-US"/>
            </w:rPr>
            <w:fldChar w:fldCharType="begin"/>
          </w:r>
          <w:r>
            <w:rPr>
              <w:rFonts w:eastAsia="SimSun" w:cs="Times New Roman"/>
              <w:i w:val="0"/>
              <w:iCs w:val="0"/>
              <w:noProof/>
              <w:color w:val="auto"/>
              <w:sz w:val="16"/>
              <w:szCs w:val="16"/>
            </w:rPr>
            <w:instrText xml:space="preserve"> CITATION 6cl25 \l 2057 </w:instrText>
          </w:r>
          <w:r>
            <w:rPr>
              <w:rFonts w:eastAsia="SimSun" w:cs="Times New Roman"/>
              <w:i w:val="0"/>
              <w:iCs w:val="0"/>
              <w:noProof/>
              <w:color w:val="auto"/>
              <w:sz w:val="16"/>
              <w:szCs w:val="16"/>
              <w:lang w:val="en-US"/>
            </w:rPr>
            <w:fldChar w:fldCharType="separate"/>
          </w:r>
          <w:r w:rsidRPr="00C86F97">
            <w:rPr>
              <w:rFonts w:eastAsia="SimSun" w:cs="Times New Roman"/>
              <w:noProof/>
              <w:color w:val="auto"/>
              <w:sz w:val="16"/>
              <w:szCs w:val="16"/>
            </w:rPr>
            <w:t>[10]</w:t>
          </w:r>
          <w:r>
            <w:rPr>
              <w:rFonts w:eastAsia="SimSun" w:cs="Times New Roman"/>
              <w:i w:val="0"/>
              <w:iCs w:val="0"/>
              <w:noProof/>
              <w:color w:val="auto"/>
              <w:sz w:val="16"/>
              <w:szCs w:val="16"/>
              <w:lang w:val="en-US"/>
            </w:rPr>
            <w:fldChar w:fldCharType="end"/>
          </w:r>
        </w:sdtContent>
      </w:sdt>
    </w:p>
    <w:p w14:paraId="249AC954" w14:textId="35EFA45E" w:rsidR="007B78AE" w:rsidRDefault="007B78AE" w:rsidP="007B78AE">
      <w:pPr>
        <w:pStyle w:val="ListParagraph"/>
        <w:ind w:left="360"/>
      </w:pPr>
    </w:p>
    <w:p w14:paraId="7EE854F3" w14:textId="16A34736" w:rsidR="00337F49" w:rsidRDefault="005A0085" w:rsidP="007B78AE">
      <w:pPr>
        <w:pStyle w:val="ListParagraph"/>
        <w:numPr>
          <w:ilvl w:val="0"/>
          <w:numId w:val="32"/>
        </w:numPr>
      </w:pPr>
      <w:r w:rsidRPr="003638C6">
        <w:rPr>
          <w:b/>
          <w:bCs/>
        </w:rPr>
        <w:t xml:space="preserve">Technical </w:t>
      </w:r>
      <w:r w:rsidR="00DD2790" w:rsidRPr="003638C6">
        <w:rPr>
          <w:b/>
          <w:bCs/>
        </w:rPr>
        <w:t>c</w:t>
      </w:r>
      <w:r w:rsidRPr="003638C6">
        <w:rPr>
          <w:b/>
          <w:bCs/>
        </w:rPr>
        <w:t>ontrols:</w:t>
      </w:r>
      <w:r>
        <w:t xml:space="preserve"> </w:t>
      </w:r>
      <w:r w:rsidR="003638C6">
        <w:t>Employ</w:t>
      </w:r>
      <w:r>
        <w:t xml:space="preserve"> antivirus</w:t>
      </w:r>
      <w:r w:rsidR="003638C6">
        <w:t xml:space="preserve"> software</w:t>
      </w:r>
      <w:r>
        <w:t xml:space="preserve">, backups, </w:t>
      </w:r>
      <w:r w:rsidR="00DD2790">
        <w:t xml:space="preserve">encryption </w:t>
      </w:r>
      <w:r>
        <w:t>and malware protection.</w:t>
      </w:r>
    </w:p>
    <w:p w14:paraId="60A09E76" w14:textId="0742F669" w:rsidR="008236CF" w:rsidRDefault="005A0085" w:rsidP="006B2BA7">
      <w:pPr>
        <w:pStyle w:val="ListParagraph"/>
        <w:numPr>
          <w:ilvl w:val="0"/>
          <w:numId w:val="32"/>
        </w:numPr>
      </w:pPr>
      <w:r w:rsidRPr="003638C6">
        <w:rPr>
          <w:b/>
          <w:bCs/>
        </w:rPr>
        <w:t xml:space="preserve">Organisational </w:t>
      </w:r>
      <w:r w:rsidR="00DD2790" w:rsidRPr="003638C6">
        <w:rPr>
          <w:b/>
          <w:bCs/>
        </w:rPr>
        <w:t>c</w:t>
      </w:r>
      <w:r w:rsidRPr="003638C6">
        <w:rPr>
          <w:b/>
          <w:bCs/>
        </w:rPr>
        <w:t xml:space="preserve">ontrols: </w:t>
      </w:r>
      <w:r>
        <w:t>Policies governing system and equipment use</w:t>
      </w:r>
      <w:r w:rsidR="00634D7B">
        <w:t>.</w:t>
      </w:r>
    </w:p>
    <w:p w14:paraId="35CC1F71" w14:textId="3FA6D10B" w:rsidR="008236CF" w:rsidRDefault="005A0085" w:rsidP="008E3691">
      <w:pPr>
        <w:pStyle w:val="ListParagraph"/>
        <w:numPr>
          <w:ilvl w:val="0"/>
          <w:numId w:val="32"/>
        </w:numPr>
      </w:pPr>
      <w:r w:rsidRPr="003638C6">
        <w:rPr>
          <w:b/>
          <w:bCs/>
        </w:rPr>
        <w:t xml:space="preserve">Legal </w:t>
      </w:r>
      <w:r w:rsidR="00DD2790" w:rsidRPr="003638C6">
        <w:rPr>
          <w:b/>
          <w:bCs/>
        </w:rPr>
        <w:t>c</w:t>
      </w:r>
      <w:r w:rsidRPr="003638C6">
        <w:rPr>
          <w:b/>
          <w:bCs/>
        </w:rPr>
        <w:t>ontrols:</w:t>
      </w:r>
      <w:r>
        <w:t xml:space="preserve"> Compliance with laws and contracts</w:t>
      </w:r>
      <w:r w:rsidR="00634D7B">
        <w:t>.</w:t>
      </w:r>
    </w:p>
    <w:p w14:paraId="5136B9EC" w14:textId="4B66E096" w:rsidR="008236CF" w:rsidRDefault="005A0085" w:rsidP="005B52D1">
      <w:pPr>
        <w:pStyle w:val="ListParagraph"/>
        <w:numPr>
          <w:ilvl w:val="0"/>
          <w:numId w:val="32"/>
        </w:numPr>
      </w:pPr>
      <w:r w:rsidRPr="003638C6">
        <w:rPr>
          <w:b/>
          <w:bCs/>
        </w:rPr>
        <w:t xml:space="preserve">Physical </w:t>
      </w:r>
      <w:r w:rsidR="00DD2790" w:rsidRPr="003638C6">
        <w:rPr>
          <w:b/>
          <w:bCs/>
        </w:rPr>
        <w:t>c</w:t>
      </w:r>
      <w:r w:rsidRPr="003638C6">
        <w:rPr>
          <w:b/>
          <w:bCs/>
        </w:rPr>
        <w:t>ontrols:</w:t>
      </w:r>
      <w:r>
        <w:t xml:space="preserve"> Security of physical assets</w:t>
      </w:r>
      <w:r w:rsidR="00634D7B">
        <w:t>.</w:t>
      </w:r>
    </w:p>
    <w:p w14:paraId="0DAE3979" w14:textId="5149C1DB" w:rsidR="00136330" w:rsidRDefault="005A0085" w:rsidP="00337F49">
      <w:pPr>
        <w:pStyle w:val="ListParagraph"/>
        <w:numPr>
          <w:ilvl w:val="0"/>
          <w:numId w:val="32"/>
        </w:numPr>
      </w:pPr>
      <w:r w:rsidRPr="003638C6">
        <w:rPr>
          <w:b/>
          <w:bCs/>
        </w:rPr>
        <w:t xml:space="preserve">Human Resource </w:t>
      </w:r>
      <w:r w:rsidR="00DD2790" w:rsidRPr="003638C6">
        <w:rPr>
          <w:b/>
          <w:bCs/>
        </w:rPr>
        <w:t>c</w:t>
      </w:r>
      <w:r w:rsidRPr="003638C6">
        <w:rPr>
          <w:b/>
          <w:bCs/>
        </w:rPr>
        <w:t>ontrols:</w:t>
      </w:r>
      <w:r>
        <w:t xml:space="preserve"> Training and vetting of staff</w:t>
      </w:r>
      <w:r w:rsidR="00634D7B">
        <w:t>.</w:t>
      </w:r>
    </w:p>
    <w:p w14:paraId="1E8B61D4" w14:textId="10D6E942" w:rsidR="008828E9" w:rsidRDefault="008828E9" w:rsidP="008828E9">
      <w:pPr>
        <w:pStyle w:val="SubSubH"/>
        <w:numPr>
          <w:ilvl w:val="0"/>
          <w:numId w:val="31"/>
        </w:numPr>
      </w:pPr>
      <w:r>
        <w:t>Assurance</w:t>
      </w:r>
      <w:r>
        <w:t xml:space="preserve"> stage</w:t>
      </w:r>
    </w:p>
    <w:p w14:paraId="0C928B5F" w14:textId="7C81F84D" w:rsidR="00634D7B" w:rsidRDefault="00647020" w:rsidP="004C7279">
      <w:pPr>
        <w:rPr>
          <w:lang w:val="en-US"/>
        </w:rPr>
      </w:pPr>
      <w:r>
        <w:rPr>
          <w:lang w:val="en-US"/>
        </w:rPr>
        <w:t>Ensure</w:t>
      </w:r>
      <w:r w:rsidRPr="00647020">
        <w:rPr>
          <w:lang w:val="en-US"/>
        </w:rPr>
        <w:t xml:space="preserve"> ISO 27001 objectives a</w:t>
      </w:r>
      <w:r>
        <w:rPr>
          <w:lang w:val="en-US"/>
        </w:rPr>
        <w:t>re implemented and working</w:t>
      </w:r>
      <w:r w:rsidRPr="00647020">
        <w:rPr>
          <w:lang w:val="en-US"/>
        </w:rPr>
        <w:t xml:space="preserve"> as expecte</w:t>
      </w:r>
      <w:r w:rsidR="00590A5C">
        <w:rPr>
          <w:lang w:val="en-US"/>
        </w:rPr>
        <w:t xml:space="preserve">d, </w:t>
      </w:r>
      <w:r w:rsidRPr="00647020">
        <w:rPr>
          <w:lang w:val="en-US"/>
        </w:rPr>
        <w:t>ensur</w:t>
      </w:r>
      <w:r w:rsidR="00590A5C">
        <w:rPr>
          <w:lang w:val="en-US"/>
        </w:rPr>
        <w:t>ing</w:t>
      </w:r>
      <w:r w:rsidRPr="00647020">
        <w:rPr>
          <w:lang w:val="en-US"/>
        </w:rPr>
        <w:t xml:space="preserve"> that data is safe during any stage of its life cycle, from design through destruction</w:t>
      </w:r>
      <w:r w:rsidR="00144F4B">
        <w:rPr>
          <w:lang w:val="en-US"/>
        </w:rPr>
        <w:t xml:space="preserve"> </w:t>
      </w:r>
      <w:sdt>
        <w:sdtPr>
          <w:rPr>
            <w:lang w:val="en-US"/>
          </w:rPr>
          <w:id w:val="389772132"/>
          <w:citation/>
        </w:sdtPr>
        <w:sdtContent>
          <w:r w:rsidR="00144F4B">
            <w:rPr>
              <w:lang w:val="en-US"/>
            </w:rPr>
            <w:fldChar w:fldCharType="begin"/>
          </w:r>
          <w:r w:rsidR="00144F4B">
            <w:instrText xml:space="preserve"> CITATION 6cl25 \l 2057 </w:instrText>
          </w:r>
          <w:r w:rsidR="00144F4B">
            <w:rPr>
              <w:lang w:val="en-US"/>
            </w:rPr>
            <w:fldChar w:fldCharType="separate"/>
          </w:r>
          <w:r w:rsidR="00C86F97" w:rsidRPr="00C86F97">
            <w:rPr>
              <w:noProof/>
            </w:rPr>
            <w:t>[10]</w:t>
          </w:r>
          <w:r w:rsidR="00144F4B">
            <w:rPr>
              <w:lang w:val="en-US"/>
            </w:rPr>
            <w:fldChar w:fldCharType="end"/>
          </w:r>
        </w:sdtContent>
      </w:sdt>
      <w:r w:rsidRPr="00647020">
        <w:rPr>
          <w:lang w:val="en-US"/>
        </w:rPr>
        <w:t>.</w:t>
      </w:r>
      <w:r w:rsidR="00634D7B">
        <w:rPr>
          <w:lang w:val="en-US"/>
        </w:rPr>
        <w:t xml:space="preserve"> Examples of policies providing assurance include authentication, password, email, remote access, network maintenance and incident handling policies. </w:t>
      </w:r>
      <w:r w:rsidR="00634D7B">
        <w:rPr>
          <w:lang w:val="en-US"/>
        </w:rPr>
        <w:t>Security policies help organisations with important reference sources in case of an attack.</w:t>
      </w:r>
    </w:p>
    <w:p w14:paraId="14628784" w14:textId="78A92940" w:rsidR="00F949BF" w:rsidRPr="00F949BF" w:rsidRDefault="00F949BF" w:rsidP="00F949BF">
      <w:pPr>
        <w:pStyle w:val="SectionH"/>
        <w:rPr>
          <w:rFonts w:eastAsia="Times New Roman"/>
          <w:lang w:eastAsia="en-GB"/>
        </w:rPr>
      </w:pPr>
      <w:r>
        <w:rPr>
          <w:rFonts w:eastAsia="Times New Roman"/>
          <w:lang w:eastAsia="en-GB"/>
        </w:rPr>
        <w:t>Mitigation measures</w:t>
      </w:r>
    </w:p>
    <w:p w14:paraId="6175310D" w14:textId="5117E0D5" w:rsidR="00D37388" w:rsidRPr="007B78AE" w:rsidRDefault="00F210AF" w:rsidP="007B78AE">
      <w:pPr>
        <w:rPr>
          <w:lang w:val="en-US"/>
        </w:rPr>
      </w:pPr>
      <w:r w:rsidRPr="00F210AF">
        <w:rPr>
          <w:lang w:val="en-US"/>
        </w:rPr>
        <w:t>Launched in 2008, the Comprehensive National Cybersecurity Initiative (CNSS)</w:t>
      </w:r>
      <w:r w:rsidR="003638C6">
        <w:rPr>
          <w:lang w:val="en-US"/>
        </w:rPr>
        <w:t xml:space="preserve"> US </w:t>
      </w:r>
      <w:r w:rsidRPr="00F210AF">
        <w:rPr>
          <w:lang w:val="en-US"/>
        </w:rPr>
        <w:t>aimed to create a set of guidelines, standards, and best practices for securing information systems and networks. It offered organisations necessary tools and insights to address emerging cyber threats</w:t>
      </w:r>
      <w:r w:rsidR="00F743A1">
        <w:rPr>
          <w:lang w:val="en-US"/>
        </w:rPr>
        <w:t xml:space="preserve"> </w:t>
      </w:r>
      <w:sdt>
        <w:sdtPr>
          <w:rPr>
            <w:lang w:val="en-US"/>
          </w:rPr>
          <w:id w:val="1087581423"/>
          <w:citation/>
        </w:sdtPr>
        <w:sdtContent>
          <w:r w:rsidR="00F743A1">
            <w:rPr>
              <w:lang w:val="en-US"/>
            </w:rPr>
            <w:fldChar w:fldCharType="begin"/>
          </w:r>
          <w:r w:rsidR="00F743A1">
            <w:instrText xml:space="preserve"> CITATION inf231 \l 2057 </w:instrText>
          </w:r>
          <w:r w:rsidR="00F743A1">
            <w:rPr>
              <w:lang w:val="en-US"/>
            </w:rPr>
            <w:fldChar w:fldCharType="separate"/>
          </w:r>
          <w:r w:rsidR="00C86F97" w:rsidRPr="00C86F97">
            <w:rPr>
              <w:noProof/>
            </w:rPr>
            <w:t>[11]</w:t>
          </w:r>
          <w:r w:rsidR="00F743A1">
            <w:rPr>
              <w:lang w:val="en-US"/>
            </w:rPr>
            <w:fldChar w:fldCharType="end"/>
          </w:r>
        </w:sdtContent>
      </w:sdt>
      <w:r w:rsidRPr="00F210AF">
        <w:rPr>
          <w:lang w:val="en-US"/>
        </w:rPr>
        <w:t>. The primary objectives of the CNSS are framed around the CIA triad, which outlines three interconnected principles that shape information security policies</w:t>
      </w:r>
      <w:r w:rsidR="007F4995">
        <w:rPr>
          <w:lang w:val="en-US"/>
        </w:rPr>
        <w:t xml:space="preserve"> </w:t>
      </w:r>
      <w:sdt>
        <w:sdtPr>
          <w:rPr>
            <w:lang w:val="en-US"/>
          </w:rPr>
          <w:id w:val="761415796"/>
          <w:citation/>
        </w:sdtPr>
        <w:sdtContent>
          <w:r w:rsidR="007F4995">
            <w:rPr>
              <w:lang w:val="en-US"/>
            </w:rPr>
            <w:fldChar w:fldCharType="begin"/>
          </w:r>
          <w:r w:rsidR="007F4995">
            <w:instrText xml:space="preserve"> CITATION Has241 \l 2057 </w:instrText>
          </w:r>
          <w:r w:rsidR="007F4995">
            <w:rPr>
              <w:lang w:val="en-US"/>
            </w:rPr>
            <w:fldChar w:fldCharType="separate"/>
          </w:r>
          <w:r w:rsidR="00C86F97" w:rsidRPr="00C86F97">
            <w:rPr>
              <w:noProof/>
            </w:rPr>
            <w:t>[12]</w:t>
          </w:r>
          <w:r w:rsidR="007F4995">
            <w:rPr>
              <w:lang w:val="en-US"/>
            </w:rPr>
            <w:fldChar w:fldCharType="end"/>
          </w:r>
        </w:sdtContent>
      </w:sdt>
      <w:r w:rsidR="002326EF">
        <w:rPr>
          <w:lang w:val="en-US"/>
        </w:rPr>
        <w:t>.</w:t>
      </w:r>
    </w:p>
    <w:p w14:paraId="7F978983" w14:textId="684E993D" w:rsidR="004C49CB" w:rsidRDefault="004C49CB" w:rsidP="00900B60">
      <w:pPr>
        <w:pStyle w:val="ListParagraph"/>
        <w:numPr>
          <w:ilvl w:val="0"/>
          <w:numId w:val="9"/>
        </w:numPr>
      </w:pPr>
      <w:r w:rsidRPr="003638C6">
        <w:rPr>
          <w:b/>
          <w:bCs/>
        </w:rPr>
        <w:t>Confidentiality</w:t>
      </w:r>
      <w:r w:rsidR="00507B15" w:rsidRPr="003638C6">
        <w:rPr>
          <w:b/>
          <w:bCs/>
        </w:rPr>
        <w:t>:</w:t>
      </w:r>
      <w:r w:rsidR="00C333B4">
        <w:t xml:space="preserve"> P</w:t>
      </w:r>
      <w:r>
        <w:t xml:space="preserve">rotect sensitive information </w:t>
      </w:r>
      <w:r w:rsidR="000D16CA">
        <w:t>from</w:t>
      </w:r>
      <w:r>
        <w:t xml:space="preserve"> unauthorised access.</w:t>
      </w:r>
    </w:p>
    <w:p w14:paraId="73836D02" w14:textId="5EC4EA59" w:rsidR="004C49CB" w:rsidRDefault="004C49CB" w:rsidP="00900B60">
      <w:pPr>
        <w:pStyle w:val="ListParagraph"/>
        <w:numPr>
          <w:ilvl w:val="0"/>
          <w:numId w:val="9"/>
        </w:numPr>
      </w:pPr>
      <w:r w:rsidRPr="003638C6">
        <w:rPr>
          <w:b/>
          <w:bCs/>
        </w:rPr>
        <w:t>Integrity</w:t>
      </w:r>
      <w:r w:rsidR="00507B15" w:rsidRPr="003638C6">
        <w:rPr>
          <w:b/>
          <w:bCs/>
        </w:rPr>
        <w:t>:</w:t>
      </w:r>
      <w:r w:rsidR="00507B15">
        <w:t xml:space="preserve"> </w:t>
      </w:r>
      <w:r w:rsidR="00ED2A5C">
        <w:t>C</w:t>
      </w:r>
      <w:r>
        <w:t>onsistent, accurate</w:t>
      </w:r>
      <w:r w:rsidR="00B22B96">
        <w:t>,</w:t>
      </w:r>
      <w:r>
        <w:t xml:space="preserve"> trustworthy </w:t>
      </w:r>
      <w:r w:rsidR="00ED2A5C">
        <w:t xml:space="preserve">data </w:t>
      </w:r>
      <w:r>
        <w:t xml:space="preserve">for its lifecycle. </w:t>
      </w:r>
    </w:p>
    <w:p w14:paraId="6E5BAD29" w14:textId="4C7B915A" w:rsidR="004C49CB" w:rsidRDefault="004C49CB" w:rsidP="00900B60">
      <w:pPr>
        <w:pStyle w:val="ListParagraph"/>
        <w:numPr>
          <w:ilvl w:val="0"/>
          <w:numId w:val="9"/>
        </w:numPr>
      </w:pPr>
      <w:r w:rsidRPr="003638C6">
        <w:rPr>
          <w:b/>
          <w:bCs/>
        </w:rPr>
        <w:t>Availability</w:t>
      </w:r>
      <w:r w:rsidR="00502A70" w:rsidRPr="003638C6">
        <w:rPr>
          <w:b/>
          <w:bCs/>
        </w:rPr>
        <w:t>:</w:t>
      </w:r>
      <w:r>
        <w:t xml:space="preserve"> </w:t>
      </w:r>
      <w:r w:rsidR="00ED2A5C">
        <w:t>Data</w:t>
      </w:r>
      <w:r>
        <w:t xml:space="preserve"> accessible by authorised users.</w:t>
      </w:r>
    </w:p>
    <w:p w14:paraId="3CE0E1A0" w14:textId="351DC7B0" w:rsidR="00ED2A5C" w:rsidRDefault="00E87985" w:rsidP="00ED2A5C">
      <w:r>
        <w:t xml:space="preserve">Any security policies </w:t>
      </w:r>
      <w:r w:rsidR="0096278A">
        <w:t xml:space="preserve">and measures put in place </w:t>
      </w:r>
      <w:r w:rsidR="008C55B3">
        <w:t xml:space="preserve">to manage risk </w:t>
      </w:r>
      <w:r w:rsidR="0096278A">
        <w:t>need to conf</w:t>
      </w:r>
      <w:r w:rsidR="008C55B3">
        <w:t>o</w:t>
      </w:r>
      <w:r w:rsidR="0096278A">
        <w:t xml:space="preserve">rm to </w:t>
      </w:r>
      <w:r w:rsidR="003638C6">
        <w:t>standards like</w:t>
      </w:r>
      <w:r w:rsidR="008C55B3">
        <w:t xml:space="preserve"> ISO/IEC 27001, GDPR</w:t>
      </w:r>
      <w:r w:rsidR="003638C6">
        <w:t xml:space="preserve"> and </w:t>
      </w:r>
      <w:r w:rsidR="001A5E35">
        <w:t xml:space="preserve">align to the </w:t>
      </w:r>
      <w:r w:rsidR="008C55B3">
        <w:t>three principles outline</w:t>
      </w:r>
      <w:r w:rsidR="00765D06">
        <w:t>d</w:t>
      </w:r>
      <w:r w:rsidR="008C55B3">
        <w:t xml:space="preserve"> in the CIA triad.</w:t>
      </w:r>
    </w:p>
    <w:p w14:paraId="7176BD97" w14:textId="6937B73A" w:rsidR="00ED1188" w:rsidRDefault="00EF1484" w:rsidP="00ED2A5C">
      <w:r>
        <w:t>To help businesses navigate the complexities of cybersecurity, t</w:t>
      </w:r>
      <w:r w:rsidR="00F738CA">
        <w:t xml:space="preserve">he UK National Cyber Security Centre (NCSC) produced a </w:t>
      </w:r>
      <w:r w:rsidR="00C94F55">
        <w:t>small business</w:t>
      </w:r>
      <w:r w:rsidR="00AD2602">
        <w:t xml:space="preserve"> guide, setting </w:t>
      </w:r>
      <w:r w:rsidR="003942E9">
        <w:t>out</w:t>
      </w:r>
      <w:r w:rsidR="00AD2602">
        <w:t xml:space="preserve"> practical and affordable advice</w:t>
      </w:r>
      <w:r w:rsidR="003D7FF1">
        <w:t xml:space="preserve"> for smaller organisations</w:t>
      </w:r>
      <w:r w:rsidR="00480666">
        <w:t xml:space="preserve"> </w:t>
      </w:r>
      <w:sdt>
        <w:sdtPr>
          <w:id w:val="-1092314837"/>
          <w:citation/>
        </w:sdtPr>
        <w:sdtContent>
          <w:r w:rsidR="00480666">
            <w:fldChar w:fldCharType="begin"/>
          </w:r>
          <w:r w:rsidR="00480666">
            <w:instrText xml:space="preserve"> CITATION NCS20 \l 2057 </w:instrText>
          </w:r>
          <w:r w:rsidR="00480666">
            <w:fldChar w:fldCharType="separate"/>
          </w:r>
          <w:r w:rsidR="00C86F97" w:rsidRPr="00C86F97">
            <w:rPr>
              <w:noProof/>
            </w:rPr>
            <w:t>[14]</w:t>
          </w:r>
          <w:r w:rsidR="00480666">
            <w:fldChar w:fldCharType="end"/>
          </w:r>
        </w:sdtContent>
      </w:sdt>
      <w:r w:rsidR="003D7FF1">
        <w:t xml:space="preserve">. </w:t>
      </w:r>
    </w:p>
    <w:p w14:paraId="70E657AA" w14:textId="03C9DCF1" w:rsidR="003942E9" w:rsidRDefault="003942E9" w:rsidP="003942E9">
      <w:pPr>
        <w:pStyle w:val="SubSubH"/>
        <w:numPr>
          <w:ilvl w:val="0"/>
          <w:numId w:val="36"/>
        </w:numPr>
      </w:pPr>
      <w:r>
        <w:t>Backup data</w:t>
      </w:r>
      <w:r w:rsidR="00023156">
        <w:t xml:space="preserve"> </w:t>
      </w:r>
      <w:sdt>
        <w:sdtPr>
          <w:id w:val="-77520871"/>
          <w:citation/>
        </w:sdtPr>
        <w:sdtContent>
          <w:r w:rsidR="00023156">
            <w:fldChar w:fldCharType="begin"/>
          </w:r>
          <w:r w:rsidR="00023156">
            <w:instrText xml:space="preserve"> CITATION NCS20 \l 2057 </w:instrText>
          </w:r>
          <w:r w:rsidR="00023156">
            <w:fldChar w:fldCharType="separate"/>
          </w:r>
          <w:r w:rsidR="00C86F97" w:rsidRPr="00C86F97">
            <w:rPr>
              <w:noProof/>
            </w:rPr>
            <w:t>[14]</w:t>
          </w:r>
          <w:r w:rsidR="00023156">
            <w:fldChar w:fldCharType="end"/>
          </w:r>
        </w:sdtContent>
      </w:sdt>
    </w:p>
    <w:p w14:paraId="6E5447AF" w14:textId="4C5C077B" w:rsidR="00480666" w:rsidRDefault="002855E3" w:rsidP="003942E9">
      <w:r>
        <w:t xml:space="preserve">Protect from </w:t>
      </w:r>
      <w:r w:rsidR="005A2F3E">
        <w:t>issues like natural disasters, fire, theft</w:t>
      </w:r>
      <w:r w:rsidR="00A47EF3">
        <w:t>,</w:t>
      </w:r>
      <w:r w:rsidR="00836B26">
        <w:t xml:space="preserve"> damage</w:t>
      </w:r>
      <w:r w:rsidR="007B2EB0">
        <w:t>.</w:t>
      </w:r>
      <w:r w:rsidR="00836B26">
        <w:t xml:space="preserve"> </w:t>
      </w:r>
      <w:r w:rsidR="007B2EB0">
        <w:t>I</w:t>
      </w:r>
      <w:r w:rsidR="00836B26">
        <w:t>f</w:t>
      </w:r>
      <w:r w:rsidR="007B2EB0">
        <w:t xml:space="preserve"> data is</w:t>
      </w:r>
      <w:r w:rsidR="00836B26">
        <w:t xml:space="preserve"> quickly recoverable, the risk of being blackmailed by ransomwa</w:t>
      </w:r>
      <w:r w:rsidR="00023156">
        <w:t>re</w:t>
      </w:r>
      <w:r w:rsidR="007B2EB0">
        <w:t xml:space="preserve"> is reduced</w:t>
      </w:r>
      <w:r w:rsidR="00836B26">
        <w:t>.</w:t>
      </w:r>
      <w:r w:rsidR="00023156">
        <w:t xml:space="preserve"> </w:t>
      </w:r>
    </w:p>
    <w:p w14:paraId="2FFF0267" w14:textId="437786C9" w:rsidR="00F715AE" w:rsidRDefault="00F715AE" w:rsidP="00F715AE">
      <w:pPr>
        <w:pStyle w:val="ListParagraph"/>
        <w:numPr>
          <w:ilvl w:val="0"/>
          <w:numId w:val="37"/>
        </w:numPr>
      </w:pPr>
      <w:r>
        <w:t>Identify data need</w:t>
      </w:r>
      <w:r w:rsidR="00B22B96">
        <w:t>ing</w:t>
      </w:r>
      <w:r>
        <w:t xml:space="preserve"> backup</w:t>
      </w:r>
      <w:r w:rsidR="0029592E">
        <w:t>.</w:t>
      </w:r>
    </w:p>
    <w:p w14:paraId="233A723C" w14:textId="114B802A" w:rsidR="00F715AE" w:rsidRDefault="00F715AE" w:rsidP="00F715AE">
      <w:pPr>
        <w:pStyle w:val="ListParagraph"/>
        <w:numPr>
          <w:ilvl w:val="0"/>
          <w:numId w:val="37"/>
        </w:numPr>
      </w:pPr>
      <w:r>
        <w:t>Keep backup separate</w:t>
      </w:r>
      <w:r w:rsidR="003638C6">
        <w:t>.</w:t>
      </w:r>
    </w:p>
    <w:p w14:paraId="065A10A3" w14:textId="0A291A52" w:rsidR="00F715AE" w:rsidRDefault="007A4ED3" w:rsidP="00F715AE">
      <w:pPr>
        <w:pStyle w:val="ListParagraph"/>
        <w:numPr>
          <w:ilvl w:val="0"/>
          <w:numId w:val="37"/>
        </w:numPr>
      </w:pPr>
      <w:r>
        <w:t xml:space="preserve">Use cloud storage </w:t>
      </w:r>
      <w:r w:rsidR="003638C6">
        <w:t>at</w:t>
      </w:r>
      <w:r>
        <w:t xml:space="preserve"> separate location</w:t>
      </w:r>
      <w:r w:rsidR="003638C6">
        <w:t>.</w:t>
      </w:r>
    </w:p>
    <w:p w14:paraId="3AB38763" w14:textId="3AA3AB4E" w:rsidR="007B78AE" w:rsidRDefault="0040062A" w:rsidP="003638C6">
      <w:pPr>
        <w:pStyle w:val="ListParagraph"/>
        <w:numPr>
          <w:ilvl w:val="0"/>
          <w:numId w:val="37"/>
        </w:numPr>
      </w:pPr>
      <w:r>
        <w:t>Understand</w:t>
      </w:r>
      <w:r w:rsidR="001A0796">
        <w:t xml:space="preserve"> specific cloud security guidance if used.</w:t>
      </w:r>
    </w:p>
    <w:p w14:paraId="54AA92E8" w14:textId="327C1121" w:rsidR="003638C6" w:rsidRDefault="001A0796" w:rsidP="00901021">
      <w:pPr>
        <w:pStyle w:val="ListParagraph"/>
        <w:numPr>
          <w:ilvl w:val="0"/>
          <w:numId w:val="37"/>
        </w:numPr>
      </w:pPr>
      <w:r>
        <w:t>Introduce regular backups as part of daily workload.</w:t>
      </w:r>
    </w:p>
    <w:p w14:paraId="624F0185" w14:textId="1CD7E868" w:rsidR="003638C6" w:rsidRDefault="003638C6" w:rsidP="00901021">
      <w:r>
        <w:fldChar w:fldCharType="begin"/>
      </w:r>
      <w:r>
        <w:instrText xml:space="preserve"> INCLUDEPICTURE "/Users/davidsheppard/Library/Group Containers/UBF8T346G9.ms/WebArchiveCopyPasteTempFiles/com.microsoft.Word/whatis-cia_triad-h.png" \* MERGEFORMATINET </w:instrText>
      </w:r>
      <w:r>
        <w:fldChar w:fldCharType="separate"/>
      </w:r>
      <w:r>
        <w:rPr>
          <w:noProof/>
        </w:rPr>
        <w:drawing>
          <wp:inline distT="0" distB="0" distL="0" distR="0" wp14:anchorId="21FB97DA" wp14:editId="2AF0C696">
            <wp:extent cx="2312210" cy="2043763"/>
            <wp:effectExtent l="12700" t="12700" r="12065" b="13970"/>
            <wp:docPr id="470018814" name="Picture 1" descr="A red triangle with a blue shield and a yellow pad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018814" name="Picture 1" descr="A red triangle with a blue shield and a yellow padlock&#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4214" t="6903" r="4861" b="9900"/>
                    <a:stretch/>
                  </pic:blipFill>
                  <pic:spPr bwMode="auto">
                    <a:xfrm>
                      <a:off x="0" y="0"/>
                      <a:ext cx="2315598" cy="2046757"/>
                    </a:xfrm>
                    <a:prstGeom prst="rect">
                      <a:avLst/>
                    </a:prstGeom>
                    <a:noFill/>
                    <a:ln>
                      <a:solidFill>
                        <a:schemeClr val="bg1">
                          <a:lumMod val="50000"/>
                        </a:schemeClr>
                      </a:solidFill>
                    </a:ln>
                    <a:extLst>
                      <a:ext uri="{53640926-AAD7-44D8-BBD7-CCE9431645EC}">
                        <a14:shadowObscured xmlns:a14="http://schemas.microsoft.com/office/drawing/2010/main"/>
                      </a:ext>
                    </a:extLst>
                  </pic:spPr>
                </pic:pic>
              </a:graphicData>
            </a:graphic>
          </wp:inline>
        </w:drawing>
      </w:r>
      <w:r>
        <w:fldChar w:fldCharType="end"/>
      </w:r>
    </w:p>
    <w:p w14:paraId="56B17C0D" w14:textId="77777777" w:rsidR="003638C6" w:rsidRPr="00D37388" w:rsidRDefault="003638C6" w:rsidP="003638C6">
      <w:pPr>
        <w:pStyle w:val="Caption"/>
        <w:ind w:left="360"/>
        <w:rPr>
          <w:rFonts w:eastAsia="SimSun" w:cs="Times New Roman"/>
          <w:i w:val="0"/>
          <w:iCs w:val="0"/>
          <w:noProof/>
          <w:color w:val="auto"/>
          <w:sz w:val="16"/>
          <w:szCs w:val="16"/>
          <w:lang w:val="en-US"/>
        </w:rPr>
      </w:pPr>
      <w:r w:rsidRPr="00D37388">
        <w:rPr>
          <w:rFonts w:eastAsia="SimSun" w:cs="Times New Roman"/>
          <w:i w:val="0"/>
          <w:iCs w:val="0"/>
          <w:noProof/>
          <w:color w:val="auto"/>
          <w:sz w:val="16"/>
          <w:szCs w:val="16"/>
          <w:lang w:val="en-US"/>
        </w:rPr>
        <w:t xml:space="preserve">Figure </w:t>
      </w:r>
      <w:r w:rsidRPr="00D37388">
        <w:rPr>
          <w:rFonts w:eastAsia="SimSun" w:cs="Times New Roman"/>
          <w:i w:val="0"/>
          <w:iCs w:val="0"/>
          <w:noProof/>
          <w:color w:val="auto"/>
          <w:sz w:val="16"/>
          <w:szCs w:val="16"/>
          <w:lang w:val="en-US"/>
        </w:rPr>
        <w:fldChar w:fldCharType="begin"/>
      </w:r>
      <w:r w:rsidRPr="00D37388">
        <w:rPr>
          <w:rFonts w:eastAsia="SimSun" w:cs="Times New Roman"/>
          <w:i w:val="0"/>
          <w:iCs w:val="0"/>
          <w:noProof/>
          <w:color w:val="auto"/>
          <w:sz w:val="16"/>
          <w:szCs w:val="16"/>
          <w:lang w:val="en-US"/>
        </w:rPr>
        <w:instrText xml:space="preserve"> SEQ Figure \* ARABIC </w:instrText>
      </w:r>
      <w:r w:rsidRPr="00D37388">
        <w:rPr>
          <w:rFonts w:eastAsia="SimSun" w:cs="Times New Roman"/>
          <w:i w:val="0"/>
          <w:iCs w:val="0"/>
          <w:noProof/>
          <w:color w:val="auto"/>
          <w:sz w:val="16"/>
          <w:szCs w:val="16"/>
          <w:lang w:val="en-US"/>
        </w:rPr>
        <w:fldChar w:fldCharType="separate"/>
      </w:r>
      <w:r>
        <w:rPr>
          <w:rFonts w:eastAsia="SimSun" w:cs="Times New Roman"/>
          <w:i w:val="0"/>
          <w:iCs w:val="0"/>
          <w:noProof/>
          <w:color w:val="auto"/>
          <w:sz w:val="16"/>
          <w:szCs w:val="16"/>
          <w:lang w:val="en-US"/>
        </w:rPr>
        <w:t>4</w:t>
      </w:r>
      <w:r w:rsidRPr="00D37388">
        <w:rPr>
          <w:rFonts w:eastAsia="SimSun" w:cs="Times New Roman"/>
          <w:i w:val="0"/>
          <w:iCs w:val="0"/>
          <w:noProof/>
          <w:color w:val="auto"/>
          <w:sz w:val="16"/>
          <w:szCs w:val="16"/>
          <w:lang w:val="en-US"/>
        </w:rPr>
        <w:fldChar w:fldCharType="end"/>
      </w:r>
      <w:r w:rsidRPr="00D37388">
        <w:rPr>
          <w:rFonts w:eastAsia="SimSun" w:cs="Times New Roman"/>
          <w:i w:val="0"/>
          <w:iCs w:val="0"/>
          <w:noProof/>
          <w:color w:val="auto"/>
          <w:sz w:val="16"/>
          <w:szCs w:val="16"/>
          <w:lang w:val="en-US"/>
        </w:rPr>
        <w:t xml:space="preserve">: Image of CIA triad </w:t>
      </w:r>
      <w:sdt>
        <w:sdtPr>
          <w:rPr>
            <w:rFonts w:eastAsia="SimSun" w:cs="Times New Roman"/>
            <w:i w:val="0"/>
            <w:iCs w:val="0"/>
            <w:noProof/>
            <w:color w:val="auto"/>
            <w:sz w:val="16"/>
            <w:szCs w:val="16"/>
            <w:lang w:val="en-US"/>
          </w:rPr>
          <w:id w:val="1443493950"/>
          <w:citation/>
        </w:sdtPr>
        <w:sdtContent>
          <w:r w:rsidRPr="00D37388">
            <w:rPr>
              <w:rFonts w:eastAsia="SimSun" w:cs="Times New Roman"/>
              <w:i w:val="0"/>
              <w:iCs w:val="0"/>
              <w:noProof/>
              <w:color w:val="auto"/>
              <w:sz w:val="16"/>
              <w:szCs w:val="16"/>
              <w:lang w:val="en-US"/>
            </w:rPr>
            <w:fldChar w:fldCharType="begin"/>
          </w:r>
          <w:r w:rsidRPr="00D37388">
            <w:rPr>
              <w:rFonts w:eastAsia="SimSun" w:cs="Times New Roman"/>
              <w:i w:val="0"/>
              <w:iCs w:val="0"/>
              <w:noProof/>
              <w:color w:val="auto"/>
              <w:sz w:val="16"/>
              <w:szCs w:val="16"/>
              <w:lang w:val="en-US"/>
            </w:rPr>
            <w:instrText xml:space="preserve"> CITATION Tec244 \l 2057 </w:instrText>
          </w:r>
          <w:r w:rsidRPr="00D37388">
            <w:rPr>
              <w:rFonts w:eastAsia="SimSun" w:cs="Times New Roman"/>
              <w:i w:val="0"/>
              <w:iCs w:val="0"/>
              <w:noProof/>
              <w:color w:val="auto"/>
              <w:sz w:val="16"/>
              <w:szCs w:val="16"/>
              <w:lang w:val="en-US"/>
            </w:rPr>
            <w:fldChar w:fldCharType="separate"/>
          </w:r>
          <w:r w:rsidRPr="00C86F97">
            <w:rPr>
              <w:rFonts w:eastAsia="SimSun" w:cs="Times New Roman"/>
              <w:noProof/>
              <w:color w:val="auto"/>
              <w:sz w:val="16"/>
              <w:szCs w:val="16"/>
              <w:lang w:val="en-US"/>
            </w:rPr>
            <w:t>[13]</w:t>
          </w:r>
          <w:r w:rsidRPr="00D37388">
            <w:rPr>
              <w:rFonts w:eastAsia="SimSun" w:cs="Times New Roman"/>
              <w:i w:val="0"/>
              <w:iCs w:val="0"/>
              <w:noProof/>
              <w:color w:val="auto"/>
              <w:sz w:val="16"/>
              <w:szCs w:val="16"/>
              <w:lang w:val="en-US"/>
            </w:rPr>
            <w:fldChar w:fldCharType="end"/>
          </w:r>
        </w:sdtContent>
      </w:sdt>
    </w:p>
    <w:p w14:paraId="7D3433BB" w14:textId="77777777" w:rsidR="003638C6" w:rsidRDefault="003638C6" w:rsidP="00901021"/>
    <w:p w14:paraId="5C4A9906" w14:textId="05B46652" w:rsidR="00901021" w:rsidRDefault="003638C6" w:rsidP="00901021">
      <w:r>
        <w:lastRenderedPageBreak/>
        <w:t>Backups</w:t>
      </w:r>
      <w:r w:rsidR="00D0059E">
        <w:t>, whilst requiring</w:t>
      </w:r>
      <w:r>
        <w:t xml:space="preserve"> time and resource</w:t>
      </w:r>
      <w:r w:rsidR="00D0059E">
        <w:t xml:space="preserve"> investment, </w:t>
      </w:r>
      <w:r>
        <w:t>are</w:t>
      </w:r>
      <w:r w:rsidR="00D0059E">
        <w:t xml:space="preserve"> invaluable </w:t>
      </w:r>
      <w:r w:rsidR="00B21E5C">
        <w:t>as a fail-safe measure</w:t>
      </w:r>
      <w:r w:rsidR="007B2EB0">
        <w:t xml:space="preserve"> and protect </w:t>
      </w:r>
      <w:r w:rsidR="000C0873">
        <w:t>against some common forms of internal and external threats</w:t>
      </w:r>
      <w:r w:rsidR="00EE69B4">
        <w:t>, whilst aligning with the three principles of the CIA triad</w:t>
      </w:r>
      <w:r w:rsidR="00B21E5C">
        <w:t>.</w:t>
      </w:r>
    </w:p>
    <w:p w14:paraId="06641373" w14:textId="75D8C4FB" w:rsidR="00137419" w:rsidRDefault="00C033BC" w:rsidP="00137419">
      <w:pPr>
        <w:pStyle w:val="SubSubH"/>
        <w:numPr>
          <w:ilvl w:val="0"/>
          <w:numId w:val="36"/>
        </w:numPr>
      </w:pPr>
      <w:r>
        <w:t xml:space="preserve">Protect against </w:t>
      </w:r>
      <w:r w:rsidR="00153CCB">
        <w:t>malicious software</w:t>
      </w:r>
      <w:r w:rsidR="00137419">
        <w:t xml:space="preserve"> </w:t>
      </w:r>
      <w:sdt>
        <w:sdtPr>
          <w:id w:val="-343013370"/>
          <w:citation/>
        </w:sdtPr>
        <w:sdtContent>
          <w:r w:rsidR="00137419">
            <w:fldChar w:fldCharType="begin"/>
          </w:r>
          <w:r w:rsidR="00137419">
            <w:instrText xml:space="preserve"> CITATION NCS20 \l 2057 </w:instrText>
          </w:r>
          <w:r w:rsidR="00137419">
            <w:fldChar w:fldCharType="separate"/>
          </w:r>
          <w:r w:rsidR="00C86F97" w:rsidRPr="00C86F97">
            <w:rPr>
              <w:noProof/>
            </w:rPr>
            <w:t>[14]</w:t>
          </w:r>
          <w:r w:rsidR="00137419">
            <w:fldChar w:fldCharType="end"/>
          </w:r>
        </w:sdtContent>
      </w:sdt>
    </w:p>
    <w:p w14:paraId="46A2E00D" w14:textId="28ADC5CC" w:rsidR="00137419" w:rsidRDefault="003638C6" w:rsidP="00901021">
      <w:r>
        <w:t>S</w:t>
      </w:r>
      <w:r w:rsidR="00A94BBE">
        <w:t xml:space="preserve">oftware or web content that can harm </w:t>
      </w:r>
      <w:r w:rsidR="008B53DC">
        <w:t>organisations through</w:t>
      </w:r>
      <w:r w:rsidR="00D714FB">
        <w:t xml:space="preserve"> viruses infecting legitimate software</w:t>
      </w:r>
      <w:r>
        <w:t xml:space="preserve"> (i.e. malware)</w:t>
      </w:r>
      <w:r w:rsidR="00D714FB">
        <w:t xml:space="preserve">. </w:t>
      </w:r>
    </w:p>
    <w:p w14:paraId="5B7C049D" w14:textId="69225A2A" w:rsidR="00D714FB" w:rsidRDefault="00CB2C56" w:rsidP="00CB2C56">
      <w:pPr>
        <w:pStyle w:val="ListParagraph"/>
        <w:numPr>
          <w:ilvl w:val="0"/>
          <w:numId w:val="39"/>
        </w:numPr>
      </w:pPr>
      <w:r>
        <w:t>Ensure anti-virus software is installed and active.</w:t>
      </w:r>
    </w:p>
    <w:p w14:paraId="6B9E15B2" w14:textId="291DA6B3" w:rsidR="00CB2C56" w:rsidRDefault="00855133" w:rsidP="00CB2C56">
      <w:pPr>
        <w:pStyle w:val="ListParagraph"/>
        <w:numPr>
          <w:ilvl w:val="0"/>
          <w:numId w:val="39"/>
        </w:numPr>
      </w:pPr>
      <w:r>
        <w:t>Limit downloa</w:t>
      </w:r>
      <w:r w:rsidR="003638C6">
        <w:t>ds</w:t>
      </w:r>
      <w:r>
        <w:t xml:space="preserve"> from the internet.</w:t>
      </w:r>
    </w:p>
    <w:p w14:paraId="44BB9A81" w14:textId="384FCDA4" w:rsidR="00855133" w:rsidRDefault="00855133" w:rsidP="00CB2C56">
      <w:pPr>
        <w:pStyle w:val="ListParagraph"/>
        <w:numPr>
          <w:ilvl w:val="0"/>
          <w:numId w:val="39"/>
        </w:numPr>
      </w:pPr>
      <w:r>
        <w:t>Patch IT equipment with latest updates.</w:t>
      </w:r>
    </w:p>
    <w:p w14:paraId="6D32192B" w14:textId="547FBBE1" w:rsidR="00855133" w:rsidRDefault="006962F4" w:rsidP="00CB2C56">
      <w:pPr>
        <w:pStyle w:val="ListParagraph"/>
        <w:numPr>
          <w:ilvl w:val="0"/>
          <w:numId w:val="39"/>
        </w:numPr>
      </w:pPr>
      <w:r>
        <w:t xml:space="preserve">Control how plug-in devices like USB sticks </w:t>
      </w:r>
      <w:r w:rsidR="003638C6">
        <w:t>are</w:t>
      </w:r>
      <w:r>
        <w:t xml:space="preserve"> used.</w:t>
      </w:r>
    </w:p>
    <w:p w14:paraId="63BCE98D" w14:textId="0CFABF6F" w:rsidR="000B5ECD" w:rsidRDefault="006962F4" w:rsidP="000B5ECD">
      <w:pPr>
        <w:pStyle w:val="ListParagraph"/>
        <w:numPr>
          <w:ilvl w:val="0"/>
          <w:numId w:val="39"/>
        </w:numPr>
      </w:pPr>
      <w:r>
        <w:t>Ensure firewall is active.</w:t>
      </w:r>
    </w:p>
    <w:p w14:paraId="11E91D0A" w14:textId="4F7330ED" w:rsidR="003638C6" w:rsidRDefault="003638C6" w:rsidP="003638C6">
      <w:r>
        <w:t>These steps are cost-effective and efficient protection methods.</w:t>
      </w:r>
    </w:p>
    <w:p w14:paraId="091BEF1F" w14:textId="32A47663" w:rsidR="000B5ECD" w:rsidRDefault="006C1F89" w:rsidP="000B5ECD">
      <w:pPr>
        <w:pStyle w:val="SubSubH"/>
        <w:numPr>
          <w:ilvl w:val="0"/>
          <w:numId w:val="36"/>
        </w:numPr>
      </w:pPr>
      <w:r>
        <w:t>Mobile technology</w:t>
      </w:r>
      <w:r w:rsidR="000B5ECD">
        <w:t xml:space="preserve"> </w:t>
      </w:r>
      <w:sdt>
        <w:sdtPr>
          <w:id w:val="-606117962"/>
          <w:citation/>
        </w:sdtPr>
        <w:sdtContent>
          <w:r w:rsidR="000B5ECD">
            <w:fldChar w:fldCharType="begin"/>
          </w:r>
          <w:r w:rsidR="000B5ECD">
            <w:instrText xml:space="preserve"> CITATION NCS20 \l 2057 </w:instrText>
          </w:r>
          <w:r w:rsidR="000B5ECD">
            <w:fldChar w:fldCharType="separate"/>
          </w:r>
          <w:r w:rsidR="00C86F97" w:rsidRPr="00C86F97">
            <w:rPr>
              <w:noProof/>
            </w:rPr>
            <w:t>[14]</w:t>
          </w:r>
          <w:r w:rsidR="000B5ECD">
            <w:fldChar w:fldCharType="end"/>
          </w:r>
        </w:sdtContent>
      </w:sdt>
    </w:p>
    <w:p w14:paraId="664C3173" w14:textId="0DEC141F" w:rsidR="00B21E5C" w:rsidRDefault="006C1F89" w:rsidP="00901021">
      <w:r>
        <w:t>These require more safety than desktop computers as they can be taken off the</w:t>
      </w:r>
      <w:r w:rsidR="00D304DC">
        <w:t xml:space="preserve"> organisation’s network. </w:t>
      </w:r>
      <w:r w:rsidR="003638C6">
        <w:t>A mobile device policy should cover:</w:t>
      </w:r>
    </w:p>
    <w:p w14:paraId="2BA6E7B3" w14:textId="687A1DD2" w:rsidR="00D304DC" w:rsidRDefault="009E389C" w:rsidP="00D304DC">
      <w:pPr>
        <w:pStyle w:val="ListParagraph"/>
        <w:numPr>
          <w:ilvl w:val="0"/>
          <w:numId w:val="40"/>
        </w:numPr>
      </w:pPr>
      <w:r>
        <w:t>Use password protection.</w:t>
      </w:r>
    </w:p>
    <w:p w14:paraId="61F48366" w14:textId="6D7DFE9C" w:rsidR="009E389C" w:rsidRDefault="009E389C" w:rsidP="00D304DC">
      <w:pPr>
        <w:pStyle w:val="ListParagraph"/>
        <w:numPr>
          <w:ilvl w:val="0"/>
          <w:numId w:val="40"/>
        </w:numPr>
      </w:pPr>
      <w:r>
        <w:t>Ensure lost or stolen devices can be traced</w:t>
      </w:r>
      <w:r w:rsidR="005B124C">
        <w:t>, blocked</w:t>
      </w:r>
      <w:r>
        <w:t xml:space="preserve"> and wiped if necessary.</w:t>
      </w:r>
    </w:p>
    <w:p w14:paraId="4EEB4523" w14:textId="0F0E6F42" w:rsidR="009E389C" w:rsidRDefault="003638C6" w:rsidP="00D304DC">
      <w:pPr>
        <w:pStyle w:val="ListParagraph"/>
        <w:numPr>
          <w:ilvl w:val="0"/>
          <w:numId w:val="40"/>
        </w:numPr>
      </w:pPr>
      <w:r>
        <w:t>Keep</w:t>
      </w:r>
      <w:r w:rsidR="005B124C">
        <w:t xml:space="preserve"> device</w:t>
      </w:r>
      <w:r w:rsidR="00B22B96">
        <w:t>s</w:t>
      </w:r>
      <w:r w:rsidR="005B124C">
        <w:t xml:space="preserve"> and apps</w:t>
      </w:r>
      <w:r>
        <w:t xml:space="preserve"> updated.</w:t>
      </w:r>
    </w:p>
    <w:p w14:paraId="701AC4D3" w14:textId="7AE9194D" w:rsidR="00B3018D" w:rsidRDefault="005B124C" w:rsidP="00B3018D">
      <w:pPr>
        <w:pStyle w:val="ListParagraph"/>
        <w:numPr>
          <w:ilvl w:val="0"/>
          <w:numId w:val="40"/>
        </w:numPr>
      </w:pPr>
      <w:r>
        <w:t>Only use known wireless networks.</w:t>
      </w:r>
    </w:p>
    <w:p w14:paraId="27A7CAD3" w14:textId="7B54175F" w:rsidR="00B3018D" w:rsidRDefault="00B3018D" w:rsidP="00B3018D">
      <w:pPr>
        <w:pStyle w:val="SubSubH"/>
        <w:numPr>
          <w:ilvl w:val="0"/>
          <w:numId w:val="36"/>
        </w:numPr>
      </w:pPr>
      <w:r>
        <w:t>Use passwords</w:t>
      </w:r>
      <w:r>
        <w:t xml:space="preserve"> </w:t>
      </w:r>
      <w:sdt>
        <w:sdtPr>
          <w:id w:val="1447350808"/>
          <w:citation/>
        </w:sdtPr>
        <w:sdtContent>
          <w:r>
            <w:fldChar w:fldCharType="begin"/>
          </w:r>
          <w:r>
            <w:instrText xml:space="preserve"> CITATION NCS20 \l 2057 </w:instrText>
          </w:r>
          <w:r>
            <w:fldChar w:fldCharType="separate"/>
          </w:r>
          <w:r w:rsidR="00C86F97" w:rsidRPr="00C86F97">
            <w:rPr>
              <w:noProof/>
            </w:rPr>
            <w:t>[14]</w:t>
          </w:r>
          <w:r>
            <w:fldChar w:fldCharType="end"/>
          </w:r>
        </w:sdtContent>
      </w:sdt>
    </w:p>
    <w:p w14:paraId="26FDEFAF" w14:textId="7B3FC9D0" w:rsidR="00B3018D" w:rsidRDefault="004A2969" w:rsidP="00B3018D">
      <w:r>
        <w:t>When implemented correctly, passwords are a cheap</w:t>
      </w:r>
      <w:r w:rsidR="003638C6">
        <w:t>,</w:t>
      </w:r>
      <w:r>
        <w:t xml:space="preserve"> easy way to prevent unauthorised access</w:t>
      </w:r>
      <w:r w:rsidR="003638C6">
        <w:t>, with the password policy to include:</w:t>
      </w:r>
    </w:p>
    <w:p w14:paraId="79E39967" w14:textId="3538832B" w:rsidR="00C52DEA" w:rsidRDefault="003638C6" w:rsidP="00C52DEA">
      <w:pPr>
        <w:pStyle w:val="ListParagraph"/>
        <w:numPr>
          <w:ilvl w:val="0"/>
          <w:numId w:val="41"/>
        </w:numPr>
      </w:pPr>
      <w:r>
        <w:t>P</w:t>
      </w:r>
      <w:r w:rsidR="00C52DEA">
        <w:t>assword protection</w:t>
      </w:r>
      <w:r>
        <w:t xml:space="preserve"> on all devices</w:t>
      </w:r>
      <w:r w:rsidR="00C52DEA">
        <w:t>.</w:t>
      </w:r>
    </w:p>
    <w:p w14:paraId="4EFE3360" w14:textId="6BF3C7E9" w:rsidR="00C52DEA" w:rsidRDefault="003638C6" w:rsidP="00C52DEA">
      <w:pPr>
        <w:pStyle w:val="ListParagraph"/>
        <w:numPr>
          <w:ilvl w:val="0"/>
          <w:numId w:val="41"/>
        </w:numPr>
      </w:pPr>
      <w:r>
        <w:t>T</w:t>
      </w:r>
      <w:r w:rsidR="00C51ADE">
        <w:t>wo-factor authentication.</w:t>
      </w:r>
    </w:p>
    <w:p w14:paraId="54A9A7F2" w14:textId="705B13A5" w:rsidR="00C51ADE" w:rsidRDefault="003638C6" w:rsidP="00C52DEA">
      <w:pPr>
        <w:pStyle w:val="ListParagraph"/>
        <w:numPr>
          <w:ilvl w:val="0"/>
          <w:numId w:val="41"/>
        </w:numPr>
      </w:pPr>
      <w:r>
        <w:t>P</w:t>
      </w:r>
      <w:r w:rsidR="00C51ADE">
        <w:t>assword</w:t>
      </w:r>
      <w:r>
        <w:t xml:space="preserve"> strength rules</w:t>
      </w:r>
      <w:r w:rsidR="00C51ADE">
        <w:t>.</w:t>
      </w:r>
    </w:p>
    <w:p w14:paraId="7F1E35B6" w14:textId="2C0E687D" w:rsidR="00C51ADE" w:rsidRDefault="003638C6" w:rsidP="00C52DEA">
      <w:pPr>
        <w:pStyle w:val="ListParagraph"/>
        <w:numPr>
          <w:ilvl w:val="0"/>
          <w:numId w:val="41"/>
        </w:numPr>
      </w:pPr>
      <w:r>
        <w:t>R</w:t>
      </w:r>
      <w:r w:rsidR="00B94D2A">
        <w:t>educ</w:t>
      </w:r>
      <w:r>
        <w:t>e</w:t>
      </w:r>
      <w:r w:rsidR="00B94D2A">
        <w:t xml:space="preserve"> frequency of password changes</w:t>
      </w:r>
      <w:r>
        <w:t xml:space="preserve"> to help staff</w:t>
      </w:r>
      <w:r w:rsidR="00B94D2A">
        <w:t>.</w:t>
      </w:r>
    </w:p>
    <w:p w14:paraId="500CFA91" w14:textId="586DEBEB" w:rsidR="006C5D34" w:rsidRDefault="003638C6" w:rsidP="00ED2A5C">
      <w:pPr>
        <w:pStyle w:val="ListParagraph"/>
        <w:numPr>
          <w:ilvl w:val="0"/>
          <w:numId w:val="41"/>
        </w:numPr>
      </w:pPr>
      <w:r>
        <w:t>Avoid</w:t>
      </w:r>
      <w:r w:rsidR="007253DD">
        <w:t xml:space="preserve"> default passwords.</w:t>
      </w:r>
    </w:p>
    <w:p w14:paraId="319131FE" w14:textId="6DD13088" w:rsidR="007253DD" w:rsidRDefault="007253DD" w:rsidP="007253DD">
      <w:pPr>
        <w:pStyle w:val="SubSubH"/>
        <w:numPr>
          <w:ilvl w:val="0"/>
          <w:numId w:val="36"/>
        </w:numPr>
      </w:pPr>
      <w:r>
        <w:t>Avoid phishing attacks</w:t>
      </w:r>
      <w:r>
        <w:t xml:space="preserve"> </w:t>
      </w:r>
      <w:sdt>
        <w:sdtPr>
          <w:id w:val="1019126460"/>
          <w:citation/>
        </w:sdtPr>
        <w:sdtContent>
          <w:r>
            <w:fldChar w:fldCharType="begin"/>
          </w:r>
          <w:r>
            <w:instrText xml:space="preserve"> CITATION NCS20 \l 2057 </w:instrText>
          </w:r>
          <w:r>
            <w:fldChar w:fldCharType="separate"/>
          </w:r>
          <w:r w:rsidR="00C86F97" w:rsidRPr="00C86F97">
            <w:rPr>
              <w:noProof/>
            </w:rPr>
            <w:t>[14]</w:t>
          </w:r>
          <w:r>
            <w:fldChar w:fldCharType="end"/>
          </w:r>
        </w:sdtContent>
      </w:sdt>
    </w:p>
    <w:p w14:paraId="0DAF6FC5" w14:textId="2D97CEA7" w:rsidR="007253DD" w:rsidRDefault="003554BD" w:rsidP="00ED2A5C">
      <w:r>
        <w:t>Phishing attacks are increasing in regularity and becoming more difficult to spot</w:t>
      </w:r>
      <w:r w:rsidR="003638C6">
        <w:t>. A comprehensive email policy should cover:</w:t>
      </w:r>
    </w:p>
    <w:p w14:paraId="516D007A" w14:textId="5F99A008" w:rsidR="00760BB4" w:rsidRDefault="003638C6" w:rsidP="00760BB4">
      <w:pPr>
        <w:pStyle w:val="ListParagraph"/>
        <w:numPr>
          <w:ilvl w:val="0"/>
          <w:numId w:val="42"/>
        </w:numPr>
      </w:pPr>
      <w:r>
        <w:t>C</w:t>
      </w:r>
      <w:r w:rsidR="00760BB4">
        <w:t>oncept of “least privilege” ensure</w:t>
      </w:r>
      <w:r>
        <w:t>s</w:t>
      </w:r>
      <w:r w:rsidR="00760BB4">
        <w:t xml:space="preserve"> staff only have access to what their job requires</w:t>
      </w:r>
      <w:r>
        <w:t>.</w:t>
      </w:r>
    </w:p>
    <w:p w14:paraId="099DAAE0" w14:textId="3E1BAD34" w:rsidR="009C76EE" w:rsidRDefault="003638C6" w:rsidP="00760BB4">
      <w:pPr>
        <w:pStyle w:val="ListParagraph"/>
        <w:numPr>
          <w:ilvl w:val="0"/>
          <w:numId w:val="42"/>
        </w:numPr>
      </w:pPr>
      <w:r>
        <w:t>Consider</w:t>
      </w:r>
      <w:r w:rsidR="00105CD1">
        <w:t xml:space="preserve"> operations and possible vulnerabilities.</w:t>
      </w:r>
    </w:p>
    <w:p w14:paraId="6B854D61" w14:textId="6301B6DF" w:rsidR="005D3A0C" w:rsidRDefault="005D3A0C" w:rsidP="00760BB4">
      <w:pPr>
        <w:pStyle w:val="ListParagraph"/>
        <w:numPr>
          <w:ilvl w:val="0"/>
          <w:numId w:val="42"/>
        </w:numPr>
      </w:pPr>
      <w:r>
        <w:t>Check for obvious signs of phishing i.e. unexpected grammar or formatting issues in scam emails</w:t>
      </w:r>
      <w:r w:rsidR="0084659F">
        <w:t xml:space="preserve"> or web links.</w:t>
      </w:r>
    </w:p>
    <w:p w14:paraId="26C688F5" w14:textId="59007ED6" w:rsidR="0084659F" w:rsidRDefault="0084659F" w:rsidP="00760BB4">
      <w:pPr>
        <w:pStyle w:val="ListParagraph"/>
        <w:numPr>
          <w:ilvl w:val="0"/>
          <w:numId w:val="42"/>
        </w:numPr>
      </w:pPr>
      <w:r>
        <w:t>Report all attacks.</w:t>
      </w:r>
    </w:p>
    <w:p w14:paraId="656936AE" w14:textId="274FB7CD" w:rsidR="0084659F" w:rsidRDefault="00061688" w:rsidP="00760BB4">
      <w:pPr>
        <w:pStyle w:val="ListParagraph"/>
        <w:numPr>
          <w:ilvl w:val="0"/>
          <w:numId w:val="42"/>
        </w:numPr>
      </w:pPr>
      <w:r>
        <w:t xml:space="preserve">Join CISP forum for cyber security </w:t>
      </w:r>
      <w:r w:rsidR="00FE0FE0">
        <w:t xml:space="preserve">professionals to track latest trends and share intelligence. </w:t>
      </w:r>
    </w:p>
    <w:p w14:paraId="26596814" w14:textId="6623E242" w:rsidR="007A4899" w:rsidRDefault="009E3EDF" w:rsidP="00337F49">
      <w:r w:rsidRPr="009E3EDF">
        <w:t>Organisations often use a risk matrix and risk register to assess risks by scoring their likelihood and potential impact. The matrix helps score risks consistently and visually. Risks are evaluated based on their probability and severity, and the scores are multiplied to produce an overall risk score. For example, a high-likelihood risk (5) with severe impact (5) results in a score of 25</w:t>
      </w:r>
      <w:r w:rsidR="00135B89">
        <w:t xml:space="preserve"> as shown in figure </w:t>
      </w:r>
      <w:r w:rsidR="00E1261C">
        <w:t xml:space="preserve">5 </w:t>
      </w:r>
      <w:sdt>
        <w:sdtPr>
          <w:id w:val="-633869873"/>
          <w:citation/>
        </w:sdtPr>
        <w:sdtContent>
          <w:r w:rsidR="007555FE">
            <w:fldChar w:fldCharType="begin"/>
          </w:r>
          <w:r w:rsidR="007555FE">
            <w:instrText xml:space="preserve"> CITATION Saf24 \l 2057 </w:instrText>
          </w:r>
          <w:r w:rsidR="007555FE">
            <w:fldChar w:fldCharType="separate"/>
          </w:r>
          <w:r w:rsidR="00C86F97" w:rsidRPr="00C86F97">
            <w:rPr>
              <w:noProof/>
            </w:rPr>
            <w:t>[15]</w:t>
          </w:r>
          <w:r w:rsidR="007555FE">
            <w:fldChar w:fldCharType="end"/>
          </w:r>
        </w:sdtContent>
      </w:sdt>
      <w:r w:rsidRPr="009E3EDF">
        <w:t>.</w:t>
      </w:r>
    </w:p>
    <w:p w14:paraId="29B90582" w14:textId="568762D3" w:rsidR="003D5C06" w:rsidRDefault="00624396" w:rsidP="00FE0FE0">
      <w:r>
        <w:t xml:space="preserve">To be </w:t>
      </w:r>
      <w:r w:rsidR="003638C6">
        <w:t xml:space="preserve">a </w:t>
      </w:r>
      <w:r>
        <w:t>cost-effective</w:t>
      </w:r>
      <w:r w:rsidR="003638C6">
        <w:t xml:space="preserve">, </w:t>
      </w:r>
      <w:r>
        <w:t>worthwhile investment, mitigation measures need to be consistent with the organisation</w:t>
      </w:r>
      <w:r w:rsidR="003638C6">
        <w:t xml:space="preserve"> size, </w:t>
      </w:r>
      <w:r>
        <w:t xml:space="preserve">for example, </w:t>
      </w:r>
      <w:r w:rsidR="003638C6">
        <w:t xml:space="preserve">state-sponsored cyberattacks would impact a global bank like HSBC more than </w:t>
      </w:r>
      <w:r>
        <w:t xml:space="preserve">FSL </w:t>
      </w:r>
      <w:r w:rsidR="003638C6">
        <w:t xml:space="preserve">and should be reflected in the risk score. </w:t>
      </w:r>
    </w:p>
    <w:p w14:paraId="766972DD" w14:textId="1401E79A" w:rsidR="003D5C06" w:rsidRDefault="007B78AE" w:rsidP="00FE0FE0">
      <w:r w:rsidRPr="00872B04">
        <w:rPr>
          <w:noProof/>
        </w:rPr>
        <w:drawing>
          <wp:anchor distT="0" distB="0" distL="114300" distR="114300" simplePos="0" relativeHeight="251665408" behindDoc="0" locked="0" layoutInCell="1" allowOverlap="1" wp14:anchorId="479E2C45" wp14:editId="62BCA835">
            <wp:simplePos x="0" y="0"/>
            <wp:positionH relativeFrom="column">
              <wp:posOffset>5715</wp:posOffset>
            </wp:positionH>
            <wp:positionV relativeFrom="paragraph">
              <wp:posOffset>340995</wp:posOffset>
            </wp:positionV>
            <wp:extent cx="2741930" cy="1572895"/>
            <wp:effectExtent l="12700" t="12700" r="13970" b="14605"/>
            <wp:wrapThrough wrapText="bothSides">
              <wp:wrapPolygon edited="0">
                <wp:start x="-100" y="-174"/>
                <wp:lineTo x="-100" y="21626"/>
                <wp:lineTo x="21610" y="21626"/>
                <wp:lineTo x="21610" y="-174"/>
                <wp:lineTo x="-100" y="-174"/>
              </wp:wrapPolygon>
            </wp:wrapThrough>
            <wp:docPr id="1036061731" name="Picture 1" descr="A chart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510207" name="Picture 1" descr="A chart with different colored square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41930" cy="1572895"/>
                    </a:xfrm>
                    <a:prstGeom prst="rect">
                      <a:avLst/>
                    </a:prstGeom>
                    <a:ln>
                      <a:solidFill>
                        <a:schemeClr val="bg1">
                          <a:lumMod val="50000"/>
                        </a:schemeClr>
                      </a:solidFill>
                    </a:ln>
                  </pic:spPr>
                </pic:pic>
              </a:graphicData>
            </a:graphic>
            <wp14:sizeRelH relativeFrom="page">
              <wp14:pctWidth>0</wp14:pctWidth>
            </wp14:sizeRelH>
            <wp14:sizeRelV relativeFrom="page">
              <wp14:pctHeight>0</wp14:pctHeight>
            </wp14:sizeRelV>
          </wp:anchor>
        </w:drawing>
      </w:r>
    </w:p>
    <w:p w14:paraId="151C44B1" w14:textId="553B65C9" w:rsidR="003638C6" w:rsidRPr="003638C6" w:rsidRDefault="00337F49" w:rsidP="003638C6">
      <w:pPr>
        <w:pStyle w:val="Caption"/>
        <w:rPr>
          <w:rFonts w:eastAsia="SimSun" w:cs="Times New Roman"/>
          <w:i w:val="0"/>
          <w:iCs w:val="0"/>
          <w:noProof/>
          <w:color w:val="auto"/>
          <w:sz w:val="16"/>
          <w:szCs w:val="16"/>
          <w:lang w:val="en-US"/>
        </w:rPr>
      </w:pPr>
      <w:r w:rsidRPr="007A4899">
        <w:rPr>
          <w:rFonts w:eastAsia="SimSun" w:cs="Times New Roman"/>
          <w:i w:val="0"/>
          <w:iCs w:val="0"/>
          <w:noProof/>
          <w:color w:val="auto"/>
          <w:sz w:val="16"/>
          <w:szCs w:val="16"/>
          <w:lang w:val="en-US"/>
        </w:rPr>
        <w:t xml:space="preserve">Figure </w:t>
      </w:r>
      <w:r w:rsidRPr="007A4899">
        <w:rPr>
          <w:rFonts w:eastAsia="SimSun" w:cs="Times New Roman"/>
          <w:i w:val="0"/>
          <w:iCs w:val="0"/>
          <w:noProof/>
          <w:color w:val="auto"/>
          <w:sz w:val="16"/>
          <w:szCs w:val="16"/>
          <w:lang w:val="en-US"/>
        </w:rPr>
        <w:fldChar w:fldCharType="begin"/>
      </w:r>
      <w:r w:rsidRPr="007A4899">
        <w:rPr>
          <w:rFonts w:eastAsia="SimSun" w:cs="Times New Roman"/>
          <w:i w:val="0"/>
          <w:iCs w:val="0"/>
          <w:noProof/>
          <w:color w:val="auto"/>
          <w:sz w:val="16"/>
          <w:szCs w:val="16"/>
          <w:lang w:val="en-US"/>
        </w:rPr>
        <w:instrText xml:space="preserve"> SEQ Figure \* ARABIC </w:instrText>
      </w:r>
      <w:r w:rsidRPr="007A4899">
        <w:rPr>
          <w:rFonts w:eastAsia="SimSun" w:cs="Times New Roman"/>
          <w:i w:val="0"/>
          <w:iCs w:val="0"/>
          <w:noProof/>
          <w:color w:val="auto"/>
          <w:sz w:val="16"/>
          <w:szCs w:val="16"/>
          <w:lang w:val="en-US"/>
        </w:rPr>
        <w:fldChar w:fldCharType="separate"/>
      </w:r>
      <w:r w:rsidRPr="007A4899">
        <w:rPr>
          <w:rFonts w:eastAsia="SimSun" w:cs="Times New Roman"/>
          <w:i w:val="0"/>
          <w:iCs w:val="0"/>
          <w:noProof/>
          <w:color w:val="auto"/>
          <w:sz w:val="16"/>
          <w:szCs w:val="16"/>
          <w:lang w:val="en-US"/>
        </w:rPr>
        <w:t>5</w:t>
      </w:r>
      <w:r w:rsidRPr="007A4899">
        <w:rPr>
          <w:rFonts w:eastAsia="SimSun" w:cs="Times New Roman"/>
          <w:i w:val="0"/>
          <w:iCs w:val="0"/>
          <w:noProof/>
          <w:color w:val="auto"/>
          <w:sz w:val="16"/>
          <w:szCs w:val="16"/>
          <w:lang w:val="en-US"/>
        </w:rPr>
        <w:fldChar w:fldCharType="end"/>
      </w:r>
      <w:r w:rsidRPr="007A4899">
        <w:rPr>
          <w:rFonts w:eastAsia="SimSun" w:cs="Times New Roman"/>
          <w:i w:val="0"/>
          <w:iCs w:val="0"/>
          <w:noProof/>
          <w:color w:val="auto"/>
          <w:sz w:val="16"/>
          <w:szCs w:val="16"/>
          <w:lang w:val="en-US"/>
        </w:rPr>
        <w:t xml:space="preserve">: Risk matrix example </w:t>
      </w:r>
      <w:sdt>
        <w:sdtPr>
          <w:rPr>
            <w:rFonts w:eastAsia="SimSun" w:cs="Times New Roman"/>
            <w:i w:val="0"/>
            <w:iCs w:val="0"/>
            <w:noProof/>
            <w:color w:val="auto"/>
            <w:sz w:val="16"/>
            <w:szCs w:val="16"/>
            <w:lang w:val="en-US"/>
          </w:rPr>
          <w:id w:val="1850129331"/>
          <w:citation/>
        </w:sdtPr>
        <w:sdtContent>
          <w:r w:rsidRPr="007A4899">
            <w:rPr>
              <w:rFonts w:eastAsia="SimSun" w:cs="Times New Roman"/>
              <w:i w:val="0"/>
              <w:iCs w:val="0"/>
              <w:noProof/>
              <w:color w:val="auto"/>
              <w:sz w:val="16"/>
              <w:szCs w:val="16"/>
              <w:lang w:val="en-US"/>
            </w:rPr>
            <w:fldChar w:fldCharType="begin"/>
          </w:r>
          <w:r w:rsidRPr="007A4899">
            <w:rPr>
              <w:rFonts w:eastAsia="SimSun" w:cs="Times New Roman"/>
              <w:i w:val="0"/>
              <w:iCs w:val="0"/>
              <w:noProof/>
              <w:color w:val="auto"/>
              <w:sz w:val="16"/>
              <w:szCs w:val="16"/>
              <w:lang w:val="en-US"/>
            </w:rPr>
            <w:instrText xml:space="preserve"> CITATION Saf24 \l 2057 </w:instrText>
          </w:r>
          <w:r w:rsidRPr="007A4899">
            <w:rPr>
              <w:rFonts w:eastAsia="SimSun" w:cs="Times New Roman"/>
              <w:i w:val="0"/>
              <w:iCs w:val="0"/>
              <w:noProof/>
              <w:color w:val="auto"/>
              <w:sz w:val="16"/>
              <w:szCs w:val="16"/>
              <w:lang w:val="en-US"/>
            </w:rPr>
            <w:fldChar w:fldCharType="separate"/>
          </w:r>
          <w:r w:rsidR="00C86F97" w:rsidRPr="00C86F97">
            <w:rPr>
              <w:rFonts w:eastAsia="SimSun" w:cs="Times New Roman"/>
              <w:noProof/>
              <w:color w:val="auto"/>
              <w:sz w:val="16"/>
              <w:szCs w:val="16"/>
              <w:lang w:val="en-US"/>
            </w:rPr>
            <w:t>[15]</w:t>
          </w:r>
          <w:r w:rsidRPr="007A4899">
            <w:rPr>
              <w:rFonts w:eastAsia="SimSun" w:cs="Times New Roman"/>
              <w:i w:val="0"/>
              <w:iCs w:val="0"/>
              <w:noProof/>
              <w:color w:val="auto"/>
              <w:sz w:val="16"/>
              <w:szCs w:val="16"/>
              <w:lang w:val="en-US"/>
            </w:rPr>
            <w:fldChar w:fldCharType="end"/>
          </w:r>
        </w:sdtContent>
      </w:sdt>
    </w:p>
    <w:p w14:paraId="2D85BD01" w14:textId="0FCB43E5" w:rsidR="00E64ADA" w:rsidRPr="00F949BF" w:rsidRDefault="000464F3" w:rsidP="00E64ADA">
      <w:pPr>
        <w:pStyle w:val="SectionH"/>
        <w:rPr>
          <w:rFonts w:eastAsia="Times New Roman"/>
          <w:lang w:eastAsia="en-GB"/>
        </w:rPr>
      </w:pPr>
      <w:r>
        <w:rPr>
          <w:rFonts w:eastAsia="Times New Roman"/>
          <w:lang w:eastAsia="en-GB"/>
        </w:rPr>
        <w:lastRenderedPageBreak/>
        <w:t>Monitoring and response</w:t>
      </w:r>
    </w:p>
    <w:p w14:paraId="7D73D48E" w14:textId="63FFC00E" w:rsidR="00ED2A5C" w:rsidRDefault="007B617E" w:rsidP="00ED2A5C">
      <w:r>
        <w:t>T</w:t>
      </w:r>
      <w:r w:rsidR="002A522B">
        <w:t>hreat</w:t>
      </w:r>
      <w:r w:rsidR="003102B4">
        <w:t xml:space="preserve"> prevention</w:t>
      </w:r>
      <w:r w:rsidR="002A522B">
        <w:t xml:space="preserve">, </w:t>
      </w:r>
      <w:r w:rsidR="003102B4">
        <w:t xml:space="preserve">security </w:t>
      </w:r>
      <w:r w:rsidR="002A522B">
        <w:t xml:space="preserve">policies and </w:t>
      </w:r>
      <w:r w:rsidR="003102B4">
        <w:t xml:space="preserve">risk </w:t>
      </w:r>
      <w:r w:rsidR="002A522B">
        <w:t xml:space="preserve">mitigation </w:t>
      </w:r>
      <w:r w:rsidR="00D779E4">
        <w:t>should form part of</w:t>
      </w:r>
      <w:r w:rsidR="007D5103">
        <w:t xml:space="preserve"> daily operations</w:t>
      </w:r>
      <w:r w:rsidR="004C777D">
        <w:t xml:space="preserve"> </w:t>
      </w:r>
      <w:r w:rsidR="00F57986">
        <w:t>for</w:t>
      </w:r>
      <w:r w:rsidR="004C777D">
        <w:t xml:space="preserve"> monitor</w:t>
      </w:r>
      <w:r w:rsidR="00F57986">
        <w:t>ing</w:t>
      </w:r>
      <w:r w:rsidR="004C777D">
        <w:t xml:space="preserve"> and respond</w:t>
      </w:r>
      <w:r w:rsidR="00F57986">
        <w:t>ing</w:t>
      </w:r>
      <w:r w:rsidR="004C777D">
        <w:t xml:space="preserve"> to cyberattacks.</w:t>
      </w:r>
      <w:r w:rsidR="007D5103">
        <w:t xml:space="preserve"> </w:t>
      </w:r>
    </w:p>
    <w:p w14:paraId="08F60734" w14:textId="76B53482" w:rsidR="002B3F8B" w:rsidRDefault="00CC2150" w:rsidP="00ED2A5C">
      <w:r>
        <w:t xml:space="preserve">Clause 9 of </w:t>
      </w:r>
      <w:r w:rsidR="008C2A81">
        <w:t xml:space="preserve">ISO 27001, </w:t>
      </w:r>
      <w:r w:rsidR="0029228B">
        <w:t>“</w:t>
      </w:r>
      <w:r w:rsidR="008C2A81">
        <w:t>Performance Evaluation</w:t>
      </w:r>
      <w:r w:rsidR="0029228B">
        <w:t>”</w:t>
      </w:r>
      <w:r w:rsidR="008C2A81">
        <w:t xml:space="preserve">, </w:t>
      </w:r>
      <w:r w:rsidR="00AA29E4">
        <w:t xml:space="preserve">includes </w:t>
      </w:r>
      <w:r w:rsidR="005664FB">
        <w:t xml:space="preserve">standard and mandatory processes </w:t>
      </w:r>
      <w:r w:rsidR="0022597A">
        <w:t xml:space="preserve">required </w:t>
      </w:r>
      <w:r w:rsidR="005664FB">
        <w:t>for monitoring, measuring</w:t>
      </w:r>
      <w:r w:rsidR="0029228B">
        <w:t xml:space="preserve"> and</w:t>
      </w:r>
      <w:r w:rsidR="005664FB">
        <w:t xml:space="preserve"> analysing the effectiveness </w:t>
      </w:r>
      <w:r w:rsidR="00C701BC">
        <w:t xml:space="preserve">of </w:t>
      </w:r>
      <w:r w:rsidR="0029228B">
        <w:t>a cybersecurity</w:t>
      </w:r>
      <w:r w:rsidR="00C701BC">
        <w:t xml:space="preserve"> System</w:t>
      </w:r>
      <w:r w:rsidR="0029228B">
        <w:t>, with</w:t>
      </w:r>
      <w:r w:rsidR="00C701BC">
        <w:t xml:space="preserve"> </w:t>
      </w:r>
      <w:r w:rsidR="0029228B">
        <w:t>m</w:t>
      </w:r>
      <w:r w:rsidR="0022597A">
        <w:t xml:space="preserve">easurement </w:t>
      </w:r>
      <w:r w:rsidR="00F772D5">
        <w:t xml:space="preserve">through management reviews and internal audits </w:t>
      </w:r>
      <w:sdt>
        <w:sdtPr>
          <w:id w:val="1329097590"/>
          <w:citation/>
        </w:sdtPr>
        <w:sdtContent>
          <w:r w:rsidR="00F772D5">
            <w:fldChar w:fldCharType="begin"/>
          </w:r>
          <w:r w:rsidR="00F772D5">
            <w:instrText xml:space="preserve"> CITATION 6cl25 \l 2057 </w:instrText>
          </w:r>
          <w:r w:rsidR="00F772D5">
            <w:fldChar w:fldCharType="separate"/>
          </w:r>
          <w:r w:rsidR="00C86F97" w:rsidRPr="00C86F97">
            <w:rPr>
              <w:noProof/>
            </w:rPr>
            <w:t>[10]</w:t>
          </w:r>
          <w:r w:rsidR="00F772D5">
            <w:fldChar w:fldCharType="end"/>
          </w:r>
        </w:sdtContent>
      </w:sdt>
      <w:r w:rsidR="00F772D5">
        <w:t>.</w:t>
      </w:r>
    </w:p>
    <w:p w14:paraId="2BB88989" w14:textId="5CCFAD41" w:rsidR="0022597A" w:rsidRDefault="00454C73" w:rsidP="00ED2A5C">
      <w:r>
        <w:t xml:space="preserve">Organisations </w:t>
      </w:r>
      <w:r w:rsidR="002326EF">
        <w:t>should</w:t>
      </w:r>
      <w:r>
        <w:t xml:space="preserve"> add their own measures to </w:t>
      </w:r>
      <w:r w:rsidR="002B5ADF">
        <w:t>the</w:t>
      </w:r>
      <w:r>
        <w:t xml:space="preserve"> </w:t>
      </w:r>
      <w:r w:rsidR="007D04C4">
        <w:t xml:space="preserve">list of </w:t>
      </w:r>
      <w:r>
        <w:t xml:space="preserve">mandatory </w:t>
      </w:r>
      <w:r w:rsidR="0062162D">
        <w:t>records</w:t>
      </w:r>
      <w:r w:rsidR="00546E42">
        <w:t xml:space="preserve"> of</w:t>
      </w:r>
      <w:r w:rsidR="00165600">
        <w:t xml:space="preserve"> </w:t>
      </w:r>
      <w:sdt>
        <w:sdtPr>
          <w:id w:val="583730722"/>
          <w:citation/>
        </w:sdtPr>
        <w:sdtContent>
          <w:r w:rsidR="00165600">
            <w:fldChar w:fldCharType="begin"/>
          </w:r>
          <w:r w:rsidR="00165600">
            <w:instrText xml:space="preserve"> CITATION 6cl25 \l 2057 </w:instrText>
          </w:r>
          <w:r w:rsidR="00165600">
            <w:fldChar w:fldCharType="separate"/>
          </w:r>
          <w:r w:rsidR="00C86F97" w:rsidRPr="00C86F97">
            <w:rPr>
              <w:noProof/>
            </w:rPr>
            <w:t>[10]</w:t>
          </w:r>
          <w:r w:rsidR="00165600">
            <w:fldChar w:fldCharType="end"/>
          </w:r>
        </w:sdtContent>
      </w:sdt>
      <w:r w:rsidR="0062162D">
        <w:t>:</w:t>
      </w:r>
    </w:p>
    <w:p w14:paraId="29B18AA0" w14:textId="6AD93332" w:rsidR="00546E42" w:rsidRDefault="0029228B" w:rsidP="0062162D">
      <w:pPr>
        <w:pStyle w:val="ListParagraph"/>
        <w:numPr>
          <w:ilvl w:val="0"/>
          <w:numId w:val="43"/>
        </w:numPr>
      </w:pPr>
      <w:r>
        <w:t>Staff</w:t>
      </w:r>
      <w:r w:rsidR="00546E42">
        <w:t xml:space="preserve"> skills, experience, and qualifications</w:t>
      </w:r>
      <w:r w:rsidR="00546E42">
        <w:t>.</w:t>
      </w:r>
    </w:p>
    <w:p w14:paraId="45B35873" w14:textId="0F4229A9" w:rsidR="0029228B" w:rsidRDefault="0029228B" w:rsidP="0062162D">
      <w:pPr>
        <w:pStyle w:val="ListParagraph"/>
        <w:numPr>
          <w:ilvl w:val="0"/>
          <w:numId w:val="43"/>
        </w:numPr>
      </w:pPr>
      <w:r>
        <w:t>Training log.</w:t>
      </w:r>
    </w:p>
    <w:p w14:paraId="03404B52" w14:textId="580C2B56" w:rsidR="00B96667" w:rsidRDefault="0029228B" w:rsidP="0062162D">
      <w:pPr>
        <w:pStyle w:val="ListParagraph"/>
        <w:numPr>
          <w:ilvl w:val="0"/>
          <w:numId w:val="43"/>
        </w:numPr>
      </w:pPr>
      <w:r>
        <w:t>A</w:t>
      </w:r>
      <w:r w:rsidR="0062162D">
        <w:t>ctivities and results of measurement</w:t>
      </w:r>
      <w:r w:rsidR="00B96667">
        <w:t>.</w:t>
      </w:r>
    </w:p>
    <w:p w14:paraId="0577D17E" w14:textId="47DC79C2" w:rsidR="0062162D" w:rsidRDefault="00B96667" w:rsidP="0062162D">
      <w:pPr>
        <w:pStyle w:val="ListParagraph"/>
        <w:numPr>
          <w:ilvl w:val="0"/>
          <w:numId w:val="43"/>
        </w:numPr>
      </w:pPr>
      <w:r>
        <w:t>I</w:t>
      </w:r>
      <w:r w:rsidR="0062162D">
        <w:t xml:space="preserve">nternal audits conducted </w:t>
      </w:r>
      <w:r w:rsidR="0029228B">
        <w:t>and</w:t>
      </w:r>
      <w:r>
        <w:t xml:space="preserve"> results.</w:t>
      </w:r>
    </w:p>
    <w:p w14:paraId="492C15B9" w14:textId="2B2378C2" w:rsidR="00B96667" w:rsidRDefault="00B96667" w:rsidP="0062162D">
      <w:pPr>
        <w:pStyle w:val="ListParagraph"/>
        <w:numPr>
          <w:ilvl w:val="0"/>
          <w:numId w:val="43"/>
        </w:numPr>
      </w:pPr>
      <w:r>
        <w:t>Management review</w:t>
      </w:r>
      <w:r w:rsidR="0029228B">
        <w:t>s</w:t>
      </w:r>
      <w:r>
        <w:t>.</w:t>
      </w:r>
    </w:p>
    <w:p w14:paraId="27DCC830" w14:textId="07E9EF85" w:rsidR="00B96667" w:rsidRDefault="0029228B" w:rsidP="0062162D">
      <w:pPr>
        <w:pStyle w:val="ListParagraph"/>
        <w:numPr>
          <w:ilvl w:val="0"/>
          <w:numId w:val="43"/>
        </w:numPr>
      </w:pPr>
      <w:r>
        <w:t>C</w:t>
      </w:r>
      <w:r w:rsidR="00B96667">
        <w:t>orrective action taken.</w:t>
      </w:r>
    </w:p>
    <w:p w14:paraId="7F8D856A" w14:textId="189445A5" w:rsidR="00B96667" w:rsidRDefault="00B96667" w:rsidP="0062162D">
      <w:pPr>
        <w:pStyle w:val="ListParagraph"/>
        <w:numPr>
          <w:ilvl w:val="0"/>
          <w:numId w:val="43"/>
        </w:numPr>
      </w:pPr>
      <w:r>
        <w:t>User activity</w:t>
      </w:r>
      <w:r w:rsidR="00165600">
        <w:t xml:space="preserve"> and </w:t>
      </w:r>
      <w:r w:rsidR="0029228B">
        <w:t>incidents</w:t>
      </w:r>
      <w:r w:rsidR="00165600">
        <w:t xml:space="preserve"> logged.</w:t>
      </w:r>
    </w:p>
    <w:p w14:paraId="1D5B55A7" w14:textId="0C6EFCC9" w:rsidR="00F772D5" w:rsidRDefault="00D15839" w:rsidP="00ED2A5C">
      <w:r>
        <w:t>To achieve full compliance and</w:t>
      </w:r>
      <w:r w:rsidR="00581B7D">
        <w:t xml:space="preserve"> reassure board members, a wide range of policies, procedures, plans and record keeping is required</w:t>
      </w:r>
      <w:r w:rsidR="0029228B">
        <w:t>, along with a response plan in event of an attack</w:t>
      </w:r>
      <w:r w:rsidR="00B84B8C">
        <w:t xml:space="preserve">. </w:t>
      </w:r>
    </w:p>
    <w:p w14:paraId="57CA277C" w14:textId="77777777" w:rsidR="0029228B" w:rsidRDefault="00EF1484" w:rsidP="00ED2A5C">
      <w:r>
        <w:t xml:space="preserve">As part of a response plan, organisations should have contingency planning in place. </w:t>
      </w:r>
      <w:r w:rsidRPr="00EF1484">
        <w:t>According to IBM</w:t>
      </w:r>
      <w:r>
        <w:t xml:space="preserve"> </w:t>
      </w:r>
      <w:sdt>
        <w:sdtPr>
          <w:id w:val="-1471824045"/>
          <w:citation/>
        </w:sdtPr>
        <w:sdtContent>
          <w:r>
            <w:fldChar w:fldCharType="begin"/>
          </w:r>
          <w:r>
            <w:instrText xml:space="preserve"> CITATION IBM23 \l 2057 </w:instrText>
          </w:r>
          <w:r>
            <w:fldChar w:fldCharType="separate"/>
          </w:r>
          <w:r w:rsidR="00C86F97" w:rsidRPr="00C86F97">
            <w:rPr>
              <w:noProof/>
            </w:rPr>
            <w:t>[16]</w:t>
          </w:r>
          <w:r>
            <w:fldChar w:fldCharType="end"/>
          </w:r>
        </w:sdtContent>
      </w:sdt>
      <w:r w:rsidRPr="00EF1484">
        <w:t>, contingency planning prepares organi</w:t>
      </w:r>
      <w:r>
        <w:t>s</w:t>
      </w:r>
      <w:r w:rsidRPr="00EF1484">
        <w:t>ations for unexpected events or disruptions</w:t>
      </w:r>
      <w:r w:rsidR="0029228B">
        <w:t>.</w:t>
      </w:r>
      <w:r w:rsidRPr="00EF1484">
        <w:t xml:space="preserve"> Unlike routine planning, it focuses on emergencies</w:t>
      </w:r>
      <w:r w:rsidR="0029228B">
        <w:t>, with</w:t>
      </w:r>
      <w:r w:rsidRPr="00EF1484">
        <w:t xml:space="preserve"> risk assessment</w:t>
      </w:r>
      <w:r w:rsidR="0029228B">
        <w:t>s</w:t>
      </w:r>
      <w:r w:rsidRPr="00EF1484">
        <w:t>, trigger events, defined roles, and communication plan</w:t>
      </w:r>
      <w:r w:rsidR="0029228B">
        <w:t>s</w:t>
      </w:r>
      <w:r w:rsidRPr="00EF1484">
        <w:t>. Regular reviews and updates are essential.</w:t>
      </w:r>
      <w:r>
        <w:t xml:space="preserve"> </w:t>
      </w:r>
    </w:p>
    <w:p w14:paraId="7FB6E32C" w14:textId="4881C272" w:rsidR="00EF1484" w:rsidRDefault="0029228B" w:rsidP="00ED2A5C">
      <w:r>
        <w:t>C</w:t>
      </w:r>
      <w:r w:rsidR="00EF1484">
        <w:t>ontingency plan</w:t>
      </w:r>
      <w:r>
        <w:t>s</w:t>
      </w:r>
      <w:r w:rsidR="00EF1484">
        <w:t xml:space="preserve"> should follow these steps:</w:t>
      </w:r>
    </w:p>
    <w:p w14:paraId="46DF327A" w14:textId="0542EFD9" w:rsidR="00EF1484" w:rsidRDefault="00EF1484" w:rsidP="00ED2A5C">
      <w:r w:rsidRPr="0029228B">
        <w:rPr>
          <w:b/>
          <w:bCs/>
        </w:rPr>
        <w:t>Step 1:</w:t>
      </w:r>
      <w:r>
        <w:t xml:space="preserve"> Assess severity and likelihood of risk using the risk matrix.</w:t>
      </w:r>
    </w:p>
    <w:p w14:paraId="3CC90DFD" w14:textId="1F40D47A" w:rsidR="00EF1484" w:rsidRDefault="00EF1484" w:rsidP="00ED2A5C">
      <w:r w:rsidRPr="0029228B">
        <w:rPr>
          <w:b/>
          <w:bCs/>
        </w:rPr>
        <w:t>Step 2 :</w:t>
      </w:r>
      <w:r>
        <w:t xml:space="preserve"> Identify trigger</w:t>
      </w:r>
      <w:r w:rsidR="0029228B">
        <w:t>s</w:t>
      </w:r>
      <w:r>
        <w:t xml:space="preserve"> that sets the plan in motion.</w:t>
      </w:r>
    </w:p>
    <w:p w14:paraId="2D406CB9" w14:textId="54024473" w:rsidR="00EF1484" w:rsidRDefault="00EF1484" w:rsidP="00ED2A5C">
      <w:r w:rsidRPr="0029228B">
        <w:rPr>
          <w:b/>
          <w:bCs/>
        </w:rPr>
        <w:t>Step 3:</w:t>
      </w:r>
      <w:r>
        <w:t xml:space="preserve"> Create the right response, initiate communication plan to reassure customers and staff.</w:t>
      </w:r>
    </w:p>
    <w:p w14:paraId="4EE57851" w14:textId="2A37A9C3" w:rsidR="00B52E4C" w:rsidRPr="00F949BF" w:rsidRDefault="00B52E4C" w:rsidP="00B52E4C">
      <w:pPr>
        <w:pStyle w:val="SectionH"/>
        <w:rPr>
          <w:rFonts w:eastAsia="Times New Roman"/>
          <w:lang w:eastAsia="en-GB"/>
        </w:rPr>
      </w:pPr>
      <w:r>
        <w:rPr>
          <w:rFonts w:eastAsia="Times New Roman"/>
          <w:lang w:eastAsia="en-GB"/>
        </w:rPr>
        <w:t>Training and awareness</w:t>
      </w:r>
    </w:p>
    <w:p w14:paraId="4D79E871" w14:textId="34385647" w:rsidR="007A4899" w:rsidRDefault="007A4899" w:rsidP="00ED2A5C">
      <w:r>
        <w:t xml:space="preserve">Caravelli and Jones </w:t>
      </w:r>
      <w:sdt>
        <w:sdtPr>
          <w:id w:val="-1980068637"/>
          <w:citation/>
        </w:sdtPr>
        <w:sdtContent>
          <w:r>
            <w:fldChar w:fldCharType="begin"/>
          </w:r>
          <w:r>
            <w:instrText xml:space="preserve"> CITATION Car19 \l 2057 </w:instrText>
          </w:r>
          <w:r>
            <w:fldChar w:fldCharType="separate"/>
          </w:r>
          <w:r w:rsidR="00C86F97" w:rsidRPr="00C86F97">
            <w:rPr>
              <w:noProof/>
            </w:rPr>
            <w:t>[1]</w:t>
          </w:r>
          <w:r>
            <w:fldChar w:fldCharType="end"/>
          </w:r>
        </w:sdtContent>
      </w:sdt>
      <w:r>
        <w:t xml:space="preserve"> </w:t>
      </w:r>
      <w:r w:rsidR="0029228B">
        <w:t>examine</w:t>
      </w:r>
      <w:r>
        <w:t xml:space="preserve"> a study first carried out by University of London researchers Anne Adams and Martha Angela Strasse that concluded that many employees do not perceive the full importance of security practices </w:t>
      </w:r>
      <w:r w:rsidR="00EF1484">
        <w:t>because</w:t>
      </w:r>
      <w:r>
        <w:t xml:space="preserve"> organisations</w:t>
      </w:r>
      <w:r w:rsidR="002326EF">
        <w:t>,</w:t>
      </w:r>
      <w:r>
        <w:t xml:space="preserve"> sometimes inadvertently</w:t>
      </w:r>
      <w:r w:rsidR="002326EF">
        <w:t xml:space="preserve">, </w:t>
      </w:r>
      <w:r>
        <w:t xml:space="preserve">minimised information shared on security policies. To </w:t>
      </w:r>
      <w:r w:rsidR="007C1024">
        <w:t>mitigate,</w:t>
      </w:r>
      <w:r>
        <w:t xml:space="preserve"> </w:t>
      </w:r>
      <w:sdt>
        <w:sdtPr>
          <w:id w:val="-2089139145"/>
          <w:citation/>
        </w:sdtPr>
        <w:sdtContent>
          <w:r>
            <w:fldChar w:fldCharType="begin"/>
          </w:r>
          <w:r>
            <w:instrText xml:space="preserve"> CITATION Car19 \l 2057 </w:instrText>
          </w:r>
          <w:r>
            <w:fldChar w:fldCharType="separate"/>
          </w:r>
          <w:r w:rsidR="00C86F97" w:rsidRPr="00C86F97">
            <w:rPr>
              <w:noProof/>
            </w:rPr>
            <w:t>[1]</w:t>
          </w:r>
          <w:r>
            <w:fldChar w:fldCharType="end"/>
          </w:r>
        </w:sdtContent>
      </w:sdt>
      <w:r>
        <w:t>:</w:t>
      </w:r>
    </w:p>
    <w:p w14:paraId="729AA5A2" w14:textId="6444EF91" w:rsidR="007A4899" w:rsidRDefault="007A4899" w:rsidP="007A4899">
      <w:pPr>
        <w:pStyle w:val="ListParagraph"/>
        <w:numPr>
          <w:ilvl w:val="0"/>
          <w:numId w:val="45"/>
        </w:numPr>
      </w:pPr>
      <w:r>
        <w:t>Security should be visibly and proactively managed.</w:t>
      </w:r>
    </w:p>
    <w:p w14:paraId="2CFCBDFF" w14:textId="4419C760" w:rsidR="007A4899" w:rsidRDefault="007A4899" w:rsidP="007A4899">
      <w:pPr>
        <w:pStyle w:val="ListParagraph"/>
        <w:numPr>
          <w:ilvl w:val="0"/>
          <w:numId w:val="45"/>
        </w:numPr>
      </w:pPr>
      <w:r>
        <w:t>Employees to be informed of existing and potential threats</w:t>
      </w:r>
      <w:r w:rsidR="0029228B">
        <w:t>.</w:t>
      </w:r>
    </w:p>
    <w:p w14:paraId="3C8C0248" w14:textId="77DB8C20" w:rsidR="007A4899" w:rsidRDefault="0029228B" w:rsidP="007A4899">
      <w:pPr>
        <w:pStyle w:val="ListParagraph"/>
        <w:numPr>
          <w:ilvl w:val="0"/>
          <w:numId w:val="45"/>
        </w:numPr>
      </w:pPr>
      <w:r>
        <w:t>R</w:t>
      </w:r>
      <w:r w:rsidR="007A4899">
        <w:t>ole of passwords should be made clear.</w:t>
      </w:r>
    </w:p>
    <w:p w14:paraId="328B5C58" w14:textId="4EA39772" w:rsidR="007A4899" w:rsidRDefault="0029228B" w:rsidP="007A4899">
      <w:pPr>
        <w:pStyle w:val="ListParagraph"/>
        <w:numPr>
          <w:ilvl w:val="0"/>
          <w:numId w:val="45"/>
        </w:numPr>
      </w:pPr>
      <w:r>
        <w:t>Track u</w:t>
      </w:r>
      <w:r w:rsidR="007A4899">
        <w:t>ser awareness over time.</w:t>
      </w:r>
    </w:p>
    <w:p w14:paraId="4E0328C0" w14:textId="17F19E85" w:rsidR="007A4899" w:rsidRDefault="007A4899" w:rsidP="00ED2A5C">
      <w:pPr>
        <w:pStyle w:val="ListParagraph"/>
        <w:numPr>
          <w:ilvl w:val="0"/>
          <w:numId w:val="45"/>
        </w:numPr>
      </w:pPr>
      <w:r>
        <w:t>Expect employees to maintain security for all information they access, regardless of sensitivity.</w:t>
      </w:r>
    </w:p>
    <w:p w14:paraId="29B7750D" w14:textId="7F651FCA" w:rsidR="0029228B" w:rsidRDefault="0029228B" w:rsidP="00ED2A5C">
      <w:r>
        <w:t>I</w:t>
      </w:r>
      <w:r w:rsidR="007A4899">
        <w:t xml:space="preserve">n </w:t>
      </w:r>
      <w:r w:rsidR="007C1024">
        <w:t xml:space="preserve">real-world </w:t>
      </w:r>
      <w:r>
        <w:t>practice</w:t>
      </w:r>
      <w:r w:rsidR="007A4899">
        <w:t>, t</w:t>
      </w:r>
      <w:r w:rsidR="002B5ADF">
        <w:t xml:space="preserve">he National Cyber Security Centre’s (NCSC) recent </w:t>
      </w:r>
      <w:r w:rsidR="002B5ADF" w:rsidRPr="002B5ADF">
        <w:t xml:space="preserve">work with </w:t>
      </w:r>
      <w:r w:rsidR="007D04C4">
        <w:t>Smal</w:t>
      </w:r>
      <w:r>
        <w:t>ler organisations</w:t>
      </w:r>
      <w:r w:rsidR="002B5ADF" w:rsidRPr="002B5ADF">
        <w:t>, charities,</w:t>
      </w:r>
      <w:r>
        <w:t xml:space="preserve"> </w:t>
      </w:r>
      <w:r w:rsidR="002B5ADF" w:rsidRPr="002B5ADF">
        <w:t>the legal and accountancy sectors revealed</w:t>
      </w:r>
      <w:r>
        <w:t xml:space="preserve"> an </w:t>
      </w:r>
      <w:r w:rsidR="002B5ADF" w:rsidRPr="002B5ADF">
        <w:t xml:space="preserve">overwhelming amount of cybersecurity advice, making it hard to know where to start. Many organisations struggle to explain the importance of cybersecurity to staff, and even larger organisations find it difficult to make technical concepts relevant. Smaller organisations, lacking resources, </w:t>
      </w:r>
      <w:r>
        <w:t>can</w:t>
      </w:r>
      <w:r w:rsidR="002B5ADF" w:rsidRPr="002B5ADF">
        <w:t xml:space="preserve"> leave staff vulnerable. To address this, the NCSC developed a free, e-learning course</w:t>
      </w:r>
      <w:r>
        <w:t xml:space="preserve"> </w:t>
      </w:r>
      <w:r w:rsidR="002B5ADF" w:rsidRPr="002B5ADF">
        <w:t xml:space="preserve">covering phishing </w:t>
      </w:r>
      <w:r w:rsidR="00624396" w:rsidRPr="002B5ADF">
        <w:t>defence</w:t>
      </w:r>
      <w:r w:rsidR="002B5ADF" w:rsidRPr="002B5ADF">
        <w:t>, strong passwords, device security, and incident reporting</w:t>
      </w:r>
      <w:r>
        <w:t xml:space="preserve"> </w:t>
      </w:r>
      <w:r w:rsidR="002B5ADF" w:rsidRPr="002B5ADF">
        <w:t>aimed at non-technical users and suitable for any organisation</w:t>
      </w:r>
      <w:r w:rsidR="002B5ADF">
        <w:t xml:space="preserve"> </w:t>
      </w:r>
      <w:sdt>
        <w:sdtPr>
          <w:id w:val="1412971348"/>
          <w:citation/>
        </w:sdtPr>
        <w:sdtContent>
          <w:r w:rsidR="002B5ADF">
            <w:fldChar w:fldCharType="begin"/>
          </w:r>
          <w:r w:rsidR="00624396">
            <w:instrText xml:space="preserve">CITATION NCS25 \l 2057 </w:instrText>
          </w:r>
          <w:r w:rsidR="002B5ADF">
            <w:fldChar w:fldCharType="separate"/>
          </w:r>
          <w:r w:rsidR="00C86F97" w:rsidRPr="00C86F97">
            <w:rPr>
              <w:noProof/>
            </w:rPr>
            <w:t>[17]</w:t>
          </w:r>
          <w:r w:rsidR="002B5ADF">
            <w:fldChar w:fldCharType="end"/>
          </w:r>
        </w:sdtContent>
      </w:sdt>
      <w:r w:rsidR="000A4E14">
        <w:t>, a</w:t>
      </w:r>
      <w:r>
        <w:t>s shown in f</w:t>
      </w:r>
      <w:r w:rsidR="002B5ADF">
        <w:t xml:space="preserve">igure </w:t>
      </w:r>
      <w:r w:rsidR="00E1261C">
        <w:t>6</w:t>
      </w:r>
      <w:r>
        <w:t>.</w:t>
      </w:r>
    </w:p>
    <w:p w14:paraId="4405E7F7" w14:textId="77777777" w:rsidR="002B5ADF" w:rsidRDefault="002B5ADF" w:rsidP="002B5ADF">
      <w:pPr>
        <w:keepNext/>
      </w:pPr>
      <w:r w:rsidRPr="002B5ADF">
        <w:lastRenderedPageBreak/>
        <w:drawing>
          <wp:inline distT="0" distB="0" distL="0" distR="0" wp14:anchorId="75A986A0" wp14:editId="0E9CF158">
            <wp:extent cx="2704289" cy="1920765"/>
            <wp:effectExtent l="0" t="0" r="1270" b="0"/>
            <wp:docPr id="2071069341" name="Picture 1" descr="A poster of a computer security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069341" name="Picture 1" descr="A poster of a computer security system&#10;&#10;AI-generated content may be incorrect."/>
                    <pic:cNvPicPr/>
                  </pic:nvPicPr>
                  <pic:blipFill>
                    <a:blip r:embed="rId16"/>
                    <a:stretch>
                      <a:fillRect/>
                    </a:stretch>
                  </pic:blipFill>
                  <pic:spPr>
                    <a:xfrm>
                      <a:off x="0" y="0"/>
                      <a:ext cx="2740042" cy="1946159"/>
                    </a:xfrm>
                    <a:prstGeom prst="rect">
                      <a:avLst/>
                    </a:prstGeom>
                  </pic:spPr>
                </pic:pic>
              </a:graphicData>
            </a:graphic>
          </wp:inline>
        </w:drawing>
      </w:r>
    </w:p>
    <w:p w14:paraId="763320C5" w14:textId="175E0E7F" w:rsidR="002B5ADF" w:rsidRPr="002B5ADF" w:rsidRDefault="002B5ADF" w:rsidP="002B5ADF">
      <w:pPr>
        <w:pStyle w:val="Caption"/>
        <w:rPr>
          <w:rFonts w:eastAsia="SimSun" w:cs="Times New Roman"/>
          <w:i w:val="0"/>
          <w:iCs w:val="0"/>
          <w:noProof/>
          <w:color w:val="auto"/>
          <w:sz w:val="16"/>
          <w:szCs w:val="16"/>
          <w:lang w:val="en-US"/>
        </w:rPr>
      </w:pPr>
      <w:r w:rsidRPr="002B5ADF">
        <w:rPr>
          <w:rFonts w:eastAsia="SimSun" w:cs="Times New Roman"/>
          <w:i w:val="0"/>
          <w:iCs w:val="0"/>
          <w:noProof/>
          <w:color w:val="auto"/>
          <w:sz w:val="16"/>
          <w:szCs w:val="16"/>
          <w:lang w:val="en-US"/>
        </w:rPr>
        <w:t xml:space="preserve">Figure </w:t>
      </w:r>
      <w:r w:rsidRPr="002B5ADF">
        <w:rPr>
          <w:rFonts w:eastAsia="SimSun" w:cs="Times New Roman"/>
          <w:i w:val="0"/>
          <w:iCs w:val="0"/>
          <w:noProof/>
          <w:color w:val="auto"/>
          <w:sz w:val="16"/>
          <w:szCs w:val="16"/>
          <w:lang w:val="en-US"/>
        </w:rPr>
        <w:fldChar w:fldCharType="begin"/>
      </w:r>
      <w:r w:rsidRPr="002B5ADF">
        <w:rPr>
          <w:rFonts w:eastAsia="SimSun" w:cs="Times New Roman"/>
          <w:i w:val="0"/>
          <w:iCs w:val="0"/>
          <w:noProof/>
          <w:color w:val="auto"/>
          <w:sz w:val="16"/>
          <w:szCs w:val="16"/>
          <w:lang w:val="en-US"/>
        </w:rPr>
        <w:instrText xml:space="preserve"> SEQ Figure \* ARABIC </w:instrText>
      </w:r>
      <w:r w:rsidRPr="002B5ADF">
        <w:rPr>
          <w:rFonts w:eastAsia="SimSun" w:cs="Times New Roman"/>
          <w:i w:val="0"/>
          <w:iCs w:val="0"/>
          <w:noProof/>
          <w:color w:val="auto"/>
          <w:sz w:val="16"/>
          <w:szCs w:val="16"/>
          <w:lang w:val="en-US"/>
        </w:rPr>
        <w:fldChar w:fldCharType="separate"/>
      </w:r>
      <w:r w:rsidR="007A4899">
        <w:rPr>
          <w:rFonts w:eastAsia="SimSun" w:cs="Times New Roman"/>
          <w:i w:val="0"/>
          <w:iCs w:val="0"/>
          <w:noProof/>
          <w:color w:val="auto"/>
          <w:sz w:val="16"/>
          <w:szCs w:val="16"/>
          <w:lang w:val="en-US"/>
        </w:rPr>
        <w:t>6</w:t>
      </w:r>
      <w:r w:rsidRPr="002B5ADF">
        <w:rPr>
          <w:rFonts w:eastAsia="SimSun" w:cs="Times New Roman"/>
          <w:i w:val="0"/>
          <w:iCs w:val="0"/>
          <w:noProof/>
          <w:color w:val="auto"/>
          <w:sz w:val="16"/>
          <w:szCs w:val="16"/>
          <w:lang w:val="en-US"/>
        </w:rPr>
        <w:fldChar w:fldCharType="end"/>
      </w:r>
      <w:r w:rsidRPr="002B5ADF">
        <w:rPr>
          <w:rFonts w:eastAsia="SimSun" w:cs="Times New Roman"/>
          <w:i w:val="0"/>
          <w:iCs w:val="0"/>
          <w:noProof/>
          <w:color w:val="auto"/>
          <w:sz w:val="16"/>
          <w:szCs w:val="16"/>
          <w:lang w:val="en-US"/>
        </w:rPr>
        <w:t>: NCSC Infographic for non-technical staff</w:t>
      </w:r>
      <w:r>
        <w:rPr>
          <w:rFonts w:eastAsia="SimSun" w:cs="Times New Roman"/>
          <w:i w:val="0"/>
          <w:iCs w:val="0"/>
          <w:noProof/>
          <w:color w:val="auto"/>
          <w:sz w:val="16"/>
          <w:szCs w:val="16"/>
          <w:lang w:val="en-US"/>
        </w:rPr>
        <w:t xml:space="preserve"> </w:t>
      </w:r>
      <w:sdt>
        <w:sdtPr>
          <w:rPr>
            <w:rFonts w:eastAsia="SimSun" w:cs="Times New Roman"/>
            <w:i w:val="0"/>
            <w:iCs w:val="0"/>
            <w:noProof/>
            <w:color w:val="auto"/>
            <w:sz w:val="16"/>
            <w:szCs w:val="16"/>
            <w:lang w:val="en-US"/>
          </w:rPr>
          <w:id w:val="1156644161"/>
          <w:citation/>
        </w:sdtPr>
        <w:sdtContent>
          <w:r>
            <w:rPr>
              <w:rFonts w:eastAsia="SimSun" w:cs="Times New Roman"/>
              <w:i w:val="0"/>
              <w:iCs w:val="0"/>
              <w:noProof/>
              <w:color w:val="auto"/>
              <w:sz w:val="16"/>
              <w:szCs w:val="16"/>
              <w:lang w:val="en-US"/>
            </w:rPr>
            <w:fldChar w:fldCharType="begin"/>
          </w:r>
          <w:r w:rsidR="00624396">
            <w:rPr>
              <w:rFonts w:eastAsia="SimSun" w:cs="Times New Roman"/>
              <w:i w:val="0"/>
              <w:iCs w:val="0"/>
              <w:noProof/>
              <w:color w:val="auto"/>
              <w:sz w:val="16"/>
              <w:szCs w:val="16"/>
            </w:rPr>
            <w:instrText xml:space="preserve">CITATION NCS25 \l 2057 </w:instrText>
          </w:r>
          <w:r>
            <w:rPr>
              <w:rFonts w:eastAsia="SimSun" w:cs="Times New Roman"/>
              <w:i w:val="0"/>
              <w:iCs w:val="0"/>
              <w:noProof/>
              <w:color w:val="auto"/>
              <w:sz w:val="16"/>
              <w:szCs w:val="16"/>
              <w:lang w:val="en-US"/>
            </w:rPr>
            <w:fldChar w:fldCharType="separate"/>
          </w:r>
          <w:r w:rsidR="00C86F97" w:rsidRPr="00C86F97">
            <w:rPr>
              <w:rFonts w:eastAsia="SimSun" w:cs="Times New Roman"/>
              <w:noProof/>
              <w:color w:val="auto"/>
              <w:sz w:val="16"/>
              <w:szCs w:val="16"/>
            </w:rPr>
            <w:t>[17]</w:t>
          </w:r>
          <w:r>
            <w:rPr>
              <w:rFonts w:eastAsia="SimSun" w:cs="Times New Roman"/>
              <w:i w:val="0"/>
              <w:iCs w:val="0"/>
              <w:noProof/>
              <w:color w:val="auto"/>
              <w:sz w:val="16"/>
              <w:szCs w:val="16"/>
              <w:lang w:val="en-US"/>
            </w:rPr>
            <w:fldChar w:fldCharType="end"/>
          </w:r>
        </w:sdtContent>
      </w:sdt>
    </w:p>
    <w:p w14:paraId="74EB7C0C" w14:textId="100F2EB7" w:rsidR="007A4899" w:rsidRDefault="007A4899" w:rsidP="007C1024">
      <w:r>
        <w:t>A</w:t>
      </w:r>
      <w:r w:rsidR="001028C1">
        <w:t xml:space="preserve"> programme of training should be established to ensure staff comply with security measures. </w:t>
      </w:r>
      <w:r>
        <w:t>NordLayer outlines some b</w:t>
      </w:r>
      <w:r w:rsidR="001028C1">
        <w:t xml:space="preserve">est practice </w:t>
      </w:r>
      <w:r>
        <w:t xml:space="preserve">by </w:t>
      </w:r>
      <w:r w:rsidR="001028C1">
        <w:t>recommend</w:t>
      </w:r>
      <w:r>
        <w:t xml:space="preserve">ing the 10 steps to train employees on cybersecurity shown in figure </w:t>
      </w:r>
      <w:r w:rsidR="00E1261C">
        <w:t>7</w:t>
      </w:r>
      <w:r>
        <w:t xml:space="preserve"> </w:t>
      </w:r>
      <w:sdt>
        <w:sdtPr>
          <w:id w:val="258424733"/>
          <w:citation/>
        </w:sdtPr>
        <w:sdtContent>
          <w:r>
            <w:fldChar w:fldCharType="begin"/>
          </w:r>
          <w:r>
            <w:instrText xml:space="preserve"> CITATION Nor24 \l 2057 </w:instrText>
          </w:r>
          <w:r>
            <w:fldChar w:fldCharType="separate"/>
          </w:r>
          <w:r w:rsidR="00C86F97" w:rsidRPr="00C86F97">
            <w:rPr>
              <w:noProof/>
            </w:rPr>
            <w:t>[18]</w:t>
          </w:r>
          <w:r>
            <w:fldChar w:fldCharType="end"/>
          </w:r>
        </w:sdtContent>
      </w:sdt>
      <w:r>
        <w:t>:</w:t>
      </w:r>
    </w:p>
    <w:p w14:paraId="7F2EC8BB" w14:textId="0B7D9D09" w:rsidR="00D3059E" w:rsidRDefault="007C1024" w:rsidP="004C49CB">
      <w:r>
        <w:t xml:space="preserve">This provides staff with key contacts in cybersecurity teams, policies to refer to, awareness of threats faced, outlines the importance of passwords, increases device </w:t>
      </w:r>
      <w:r>
        <w:t>fortitude. S</w:t>
      </w:r>
      <w:r w:rsidR="007A4899">
        <w:t>taff training programmes</w:t>
      </w:r>
      <w:r>
        <w:t xml:space="preserve"> will</w:t>
      </w:r>
      <w:r w:rsidR="007A4899">
        <w:t xml:space="preserve"> </w:t>
      </w:r>
      <w:r>
        <w:t>help</w:t>
      </w:r>
      <w:r w:rsidR="007A4899">
        <w:t xml:space="preserve"> F</w:t>
      </w:r>
      <w:r w:rsidR="00C15BBC">
        <w:t>SL</w:t>
      </w:r>
      <w:r w:rsidR="007A4899">
        <w:t xml:space="preserve"> comply with its</w:t>
      </w:r>
      <w:r>
        <w:t xml:space="preserve"> legal, moral and mandatory</w:t>
      </w:r>
      <w:r w:rsidR="007A4899">
        <w:t xml:space="preserve"> security </w:t>
      </w:r>
      <w:r>
        <w:t>requirements</w:t>
      </w:r>
      <w:r w:rsidR="007A4899">
        <w:t xml:space="preserve">. </w:t>
      </w:r>
    </w:p>
    <w:p w14:paraId="62833E7F" w14:textId="3179D5D7" w:rsidR="0035701A" w:rsidRDefault="0035701A" w:rsidP="0035701A">
      <w:pPr>
        <w:pStyle w:val="SectionH"/>
        <w:rPr>
          <w:rFonts w:eastAsia="Times New Roman"/>
          <w:lang w:eastAsia="en-GB"/>
        </w:rPr>
      </w:pPr>
      <w:r>
        <w:rPr>
          <w:rFonts w:eastAsia="Times New Roman"/>
          <w:lang w:eastAsia="en-GB"/>
        </w:rPr>
        <w:t>Conclusion</w:t>
      </w:r>
    </w:p>
    <w:p w14:paraId="3322816D" w14:textId="699536B5" w:rsidR="0035701A" w:rsidRPr="0035701A" w:rsidRDefault="007C1024" w:rsidP="0035701A">
      <w:pPr>
        <w:rPr>
          <w:rFonts w:eastAsia="Times New Roman"/>
          <w:lang w:eastAsia="en-GB"/>
        </w:rPr>
      </w:pPr>
      <w:r>
        <w:rPr>
          <w:rFonts w:eastAsia="Times New Roman"/>
          <w:lang w:eastAsia="en-GB"/>
        </w:rPr>
        <w:t>Cybersecurity is a major consideration for all organisations with an internet presence. As connectivity grows, threats will only increase. More and more organisations now realise the importance of cybersecurity measures to protect assets, staff and customers. FSL need to focus resources to avoid phishing, ransomware and insider threats, which are most likely threats to an organisation of this size.</w:t>
      </w:r>
    </w:p>
    <w:p w14:paraId="7F681FF1" w14:textId="4EFE1D58" w:rsidR="008354C8" w:rsidRDefault="007C1024" w:rsidP="007C1024">
      <w:r w:rsidRPr="007A4899">
        <w:drawing>
          <wp:inline distT="0" distB="0" distL="0" distR="0" wp14:anchorId="5BFBEA32" wp14:editId="62FD70DD">
            <wp:extent cx="2854617" cy="1086525"/>
            <wp:effectExtent l="12700" t="12700" r="15875" b="18415"/>
            <wp:docPr id="1819604705" name="Picture 1" descr="A list of tasks with blue circles and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604705" name="Picture 1" descr="A list of tasks with blue circles and black text&#10;&#10;AI-generated content may be incorrect."/>
                    <pic:cNvPicPr/>
                  </pic:nvPicPr>
                  <pic:blipFill>
                    <a:blip r:embed="rId17"/>
                    <a:stretch>
                      <a:fillRect/>
                    </a:stretch>
                  </pic:blipFill>
                  <pic:spPr>
                    <a:xfrm>
                      <a:off x="0" y="0"/>
                      <a:ext cx="2888625" cy="1099469"/>
                    </a:xfrm>
                    <a:prstGeom prst="rect">
                      <a:avLst/>
                    </a:prstGeom>
                    <a:ln>
                      <a:solidFill>
                        <a:schemeClr val="bg1">
                          <a:lumMod val="50000"/>
                        </a:schemeClr>
                      </a:solidFill>
                    </a:ln>
                  </pic:spPr>
                </pic:pic>
              </a:graphicData>
            </a:graphic>
          </wp:inline>
        </w:drawing>
      </w:r>
    </w:p>
    <w:p w14:paraId="589E610D" w14:textId="77777777" w:rsidR="007C1024" w:rsidRPr="007A4899" w:rsidRDefault="007C1024" w:rsidP="007C1024">
      <w:pPr>
        <w:pStyle w:val="Caption"/>
        <w:rPr>
          <w:rFonts w:eastAsia="SimSun" w:cs="Times New Roman"/>
          <w:i w:val="0"/>
          <w:iCs w:val="0"/>
          <w:noProof/>
          <w:color w:val="auto"/>
          <w:sz w:val="16"/>
          <w:szCs w:val="16"/>
          <w:lang w:val="en-US"/>
        </w:rPr>
      </w:pPr>
      <w:r w:rsidRPr="007A4899">
        <w:rPr>
          <w:rFonts w:eastAsia="SimSun" w:cs="Times New Roman"/>
          <w:i w:val="0"/>
          <w:iCs w:val="0"/>
          <w:noProof/>
          <w:color w:val="auto"/>
          <w:sz w:val="16"/>
          <w:szCs w:val="16"/>
          <w:lang w:val="en-US"/>
        </w:rPr>
        <w:t xml:space="preserve">Figure </w:t>
      </w:r>
      <w:r w:rsidRPr="007A4899">
        <w:rPr>
          <w:rFonts w:eastAsia="SimSun" w:cs="Times New Roman"/>
          <w:i w:val="0"/>
          <w:iCs w:val="0"/>
          <w:noProof/>
          <w:color w:val="auto"/>
          <w:sz w:val="16"/>
          <w:szCs w:val="16"/>
          <w:lang w:val="en-US"/>
        </w:rPr>
        <w:fldChar w:fldCharType="begin"/>
      </w:r>
      <w:r w:rsidRPr="007A4899">
        <w:rPr>
          <w:rFonts w:eastAsia="SimSun" w:cs="Times New Roman"/>
          <w:i w:val="0"/>
          <w:iCs w:val="0"/>
          <w:noProof/>
          <w:color w:val="auto"/>
          <w:sz w:val="16"/>
          <w:szCs w:val="16"/>
          <w:lang w:val="en-US"/>
        </w:rPr>
        <w:instrText xml:space="preserve"> SEQ Figure \* ARABIC </w:instrText>
      </w:r>
      <w:r w:rsidRPr="007A4899">
        <w:rPr>
          <w:rFonts w:eastAsia="SimSun" w:cs="Times New Roman"/>
          <w:i w:val="0"/>
          <w:iCs w:val="0"/>
          <w:noProof/>
          <w:color w:val="auto"/>
          <w:sz w:val="16"/>
          <w:szCs w:val="16"/>
          <w:lang w:val="en-US"/>
        </w:rPr>
        <w:fldChar w:fldCharType="separate"/>
      </w:r>
      <w:r>
        <w:rPr>
          <w:rFonts w:eastAsia="SimSun" w:cs="Times New Roman"/>
          <w:i w:val="0"/>
          <w:iCs w:val="0"/>
          <w:noProof/>
          <w:color w:val="auto"/>
          <w:sz w:val="16"/>
          <w:szCs w:val="16"/>
          <w:lang w:val="en-US"/>
        </w:rPr>
        <w:t>7</w:t>
      </w:r>
      <w:r w:rsidRPr="007A4899">
        <w:rPr>
          <w:rFonts w:eastAsia="SimSun" w:cs="Times New Roman"/>
          <w:i w:val="0"/>
          <w:iCs w:val="0"/>
          <w:noProof/>
          <w:color w:val="auto"/>
          <w:sz w:val="16"/>
          <w:szCs w:val="16"/>
          <w:lang w:val="en-US"/>
        </w:rPr>
        <w:fldChar w:fldCharType="end"/>
      </w:r>
      <w:r w:rsidRPr="007A4899">
        <w:rPr>
          <w:rFonts w:eastAsia="SimSun" w:cs="Times New Roman"/>
          <w:i w:val="0"/>
          <w:iCs w:val="0"/>
          <w:noProof/>
          <w:color w:val="auto"/>
          <w:sz w:val="16"/>
          <w:szCs w:val="16"/>
          <w:lang w:val="en-US"/>
        </w:rPr>
        <w:t>: NordLayer 10 cybersecurity training steps</w:t>
      </w:r>
      <w:sdt>
        <w:sdtPr>
          <w:rPr>
            <w:rFonts w:eastAsia="SimSun" w:cs="Times New Roman"/>
            <w:i w:val="0"/>
            <w:iCs w:val="0"/>
            <w:noProof/>
            <w:color w:val="auto"/>
            <w:sz w:val="16"/>
            <w:szCs w:val="16"/>
            <w:lang w:val="en-US"/>
          </w:rPr>
          <w:id w:val="1028923499"/>
          <w:citation/>
        </w:sdtPr>
        <w:sdtContent>
          <w:r>
            <w:rPr>
              <w:rFonts w:eastAsia="SimSun" w:cs="Times New Roman"/>
              <w:i w:val="0"/>
              <w:iCs w:val="0"/>
              <w:noProof/>
              <w:color w:val="auto"/>
              <w:sz w:val="16"/>
              <w:szCs w:val="16"/>
              <w:lang w:val="en-US"/>
            </w:rPr>
            <w:fldChar w:fldCharType="begin"/>
          </w:r>
          <w:r>
            <w:rPr>
              <w:rFonts w:eastAsia="SimSun" w:cs="Times New Roman"/>
              <w:i w:val="0"/>
              <w:iCs w:val="0"/>
              <w:noProof/>
              <w:color w:val="auto"/>
              <w:sz w:val="16"/>
              <w:szCs w:val="16"/>
            </w:rPr>
            <w:instrText xml:space="preserve"> CITATION Nor24 \l 2057 </w:instrText>
          </w:r>
          <w:r>
            <w:rPr>
              <w:rFonts w:eastAsia="SimSun" w:cs="Times New Roman"/>
              <w:i w:val="0"/>
              <w:iCs w:val="0"/>
              <w:noProof/>
              <w:color w:val="auto"/>
              <w:sz w:val="16"/>
              <w:szCs w:val="16"/>
              <w:lang w:val="en-US"/>
            </w:rPr>
            <w:fldChar w:fldCharType="separate"/>
          </w:r>
          <w:r>
            <w:rPr>
              <w:rFonts w:eastAsia="SimSun" w:cs="Times New Roman"/>
              <w:i w:val="0"/>
              <w:iCs w:val="0"/>
              <w:noProof/>
              <w:color w:val="auto"/>
              <w:sz w:val="16"/>
              <w:szCs w:val="16"/>
            </w:rPr>
            <w:t xml:space="preserve"> </w:t>
          </w:r>
          <w:r w:rsidRPr="00C86F97">
            <w:rPr>
              <w:rFonts w:eastAsia="SimSun" w:cs="Times New Roman"/>
              <w:noProof/>
              <w:color w:val="auto"/>
              <w:sz w:val="16"/>
              <w:szCs w:val="16"/>
            </w:rPr>
            <w:t>[18]</w:t>
          </w:r>
          <w:r>
            <w:rPr>
              <w:rFonts w:eastAsia="SimSun" w:cs="Times New Roman"/>
              <w:i w:val="0"/>
              <w:iCs w:val="0"/>
              <w:noProof/>
              <w:color w:val="auto"/>
              <w:sz w:val="16"/>
              <w:szCs w:val="16"/>
              <w:lang w:val="en-US"/>
            </w:rPr>
            <w:fldChar w:fldCharType="end"/>
          </w:r>
        </w:sdtContent>
      </w:sdt>
    </w:p>
    <w:p w14:paraId="4F66101E" w14:textId="6A9CE6CD" w:rsidR="007C1024" w:rsidRDefault="007C1024" w:rsidP="008354C8">
      <w:pPr>
        <w:jc w:val="left"/>
        <w:sectPr w:rsidR="007C1024" w:rsidSect="00DD068B">
          <w:type w:val="continuous"/>
          <w:pgSz w:w="11906" w:h="16838"/>
          <w:pgMar w:top="1440" w:right="1440" w:bottom="1440" w:left="1440" w:header="708" w:footer="708" w:gutter="0"/>
          <w:cols w:num="2" w:space="708"/>
          <w:docGrid w:linePitch="360"/>
        </w:sectPr>
      </w:pPr>
    </w:p>
    <w:p w14:paraId="31077C3B" w14:textId="77777777" w:rsidR="00250133" w:rsidRDefault="00250133">
      <w:pPr>
        <w:pStyle w:val="Heading1"/>
      </w:pPr>
    </w:p>
    <w:p w14:paraId="30525EA4" w14:textId="664BB410" w:rsidR="007C1024" w:rsidRDefault="007C1024" w:rsidP="00250133"/>
    <w:p w14:paraId="0147BA36" w14:textId="77777777" w:rsidR="007C1024" w:rsidRDefault="007C1024">
      <w:pPr>
        <w:jc w:val="left"/>
      </w:pPr>
      <w:r>
        <w:br w:type="page"/>
      </w:r>
    </w:p>
    <w:p w14:paraId="5DCEEC4A" w14:textId="271AFA09" w:rsidR="007C1024" w:rsidRDefault="007C1024" w:rsidP="007C1024">
      <w:pPr>
        <w:pStyle w:val="Heading1"/>
      </w:pPr>
      <w:r>
        <w:lastRenderedPageBreak/>
        <w:t>Appendix A</w:t>
      </w:r>
      <w:r w:rsidR="00E937C3">
        <w:t xml:space="preserve"> – Presentation to board</w:t>
      </w:r>
    </w:p>
    <w:p w14:paraId="2AEB8A21" w14:textId="77777777" w:rsidR="00E937C3" w:rsidRPr="00E937C3" w:rsidRDefault="00E937C3" w:rsidP="00E937C3"/>
    <w:p w14:paraId="0ED198E6" w14:textId="77777777" w:rsidR="00E937C3" w:rsidRDefault="00E937C3">
      <w:pPr>
        <w:jc w:val="left"/>
      </w:pPr>
      <w:r w:rsidRPr="00E937C3">
        <w:drawing>
          <wp:inline distT="0" distB="0" distL="0" distR="0" wp14:anchorId="1E13BBC4" wp14:editId="76170D11">
            <wp:extent cx="5731510" cy="3223895"/>
            <wp:effectExtent l="0" t="0" r="0" b="1905"/>
            <wp:docPr id="161599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99252" name=""/>
                    <pic:cNvPicPr/>
                  </pic:nvPicPr>
                  <pic:blipFill>
                    <a:blip r:embed="rId18"/>
                    <a:stretch>
                      <a:fillRect/>
                    </a:stretch>
                  </pic:blipFill>
                  <pic:spPr>
                    <a:xfrm>
                      <a:off x="0" y="0"/>
                      <a:ext cx="5731510" cy="3223895"/>
                    </a:xfrm>
                    <a:prstGeom prst="rect">
                      <a:avLst/>
                    </a:prstGeom>
                  </pic:spPr>
                </pic:pic>
              </a:graphicData>
            </a:graphic>
          </wp:inline>
        </w:drawing>
      </w:r>
      <w:r w:rsidRPr="00E937C3">
        <w:t xml:space="preserve"> </w:t>
      </w:r>
    </w:p>
    <w:p w14:paraId="2DA33F20" w14:textId="77777777" w:rsidR="00E937C3" w:rsidRDefault="00E937C3">
      <w:pPr>
        <w:jc w:val="left"/>
      </w:pPr>
    </w:p>
    <w:p w14:paraId="662043AA" w14:textId="77777777" w:rsidR="00E937C3" w:rsidRDefault="00E937C3">
      <w:pPr>
        <w:jc w:val="left"/>
      </w:pPr>
      <w:r w:rsidRPr="00E937C3">
        <w:drawing>
          <wp:inline distT="0" distB="0" distL="0" distR="0" wp14:anchorId="770A07B6" wp14:editId="56D6C33B">
            <wp:extent cx="5731510" cy="3223895"/>
            <wp:effectExtent l="0" t="0" r="0" b="1905"/>
            <wp:docPr id="320222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222661" name=""/>
                    <pic:cNvPicPr/>
                  </pic:nvPicPr>
                  <pic:blipFill>
                    <a:blip r:embed="rId19"/>
                    <a:stretch>
                      <a:fillRect/>
                    </a:stretch>
                  </pic:blipFill>
                  <pic:spPr>
                    <a:xfrm>
                      <a:off x="0" y="0"/>
                      <a:ext cx="5731510" cy="3223895"/>
                    </a:xfrm>
                    <a:prstGeom prst="rect">
                      <a:avLst/>
                    </a:prstGeom>
                  </pic:spPr>
                </pic:pic>
              </a:graphicData>
            </a:graphic>
          </wp:inline>
        </w:drawing>
      </w:r>
      <w:r w:rsidRPr="00E937C3">
        <w:t xml:space="preserve"> </w:t>
      </w:r>
    </w:p>
    <w:p w14:paraId="2ADF0B33" w14:textId="77777777" w:rsidR="00E937C3" w:rsidRDefault="00E937C3">
      <w:pPr>
        <w:jc w:val="left"/>
      </w:pPr>
    </w:p>
    <w:p w14:paraId="7F579787" w14:textId="77777777" w:rsidR="00E937C3" w:rsidRDefault="00E937C3">
      <w:pPr>
        <w:jc w:val="left"/>
      </w:pPr>
    </w:p>
    <w:p w14:paraId="3295F2F2" w14:textId="77777777" w:rsidR="00E937C3" w:rsidRDefault="00E937C3">
      <w:pPr>
        <w:jc w:val="left"/>
      </w:pPr>
      <w:r w:rsidRPr="00E937C3">
        <w:lastRenderedPageBreak/>
        <w:drawing>
          <wp:inline distT="0" distB="0" distL="0" distR="0" wp14:anchorId="487EBB1E" wp14:editId="40DD572C">
            <wp:extent cx="5731510" cy="3223895"/>
            <wp:effectExtent l="0" t="0" r="0" b="1905"/>
            <wp:docPr id="1352481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481858" name=""/>
                    <pic:cNvPicPr/>
                  </pic:nvPicPr>
                  <pic:blipFill>
                    <a:blip r:embed="rId20"/>
                    <a:stretch>
                      <a:fillRect/>
                    </a:stretch>
                  </pic:blipFill>
                  <pic:spPr>
                    <a:xfrm>
                      <a:off x="0" y="0"/>
                      <a:ext cx="5731510" cy="3223895"/>
                    </a:xfrm>
                    <a:prstGeom prst="rect">
                      <a:avLst/>
                    </a:prstGeom>
                  </pic:spPr>
                </pic:pic>
              </a:graphicData>
            </a:graphic>
          </wp:inline>
        </w:drawing>
      </w:r>
      <w:r w:rsidRPr="00E937C3">
        <w:t xml:space="preserve"> </w:t>
      </w:r>
    </w:p>
    <w:p w14:paraId="3CD18A06" w14:textId="77777777" w:rsidR="00E937C3" w:rsidRDefault="00E937C3">
      <w:pPr>
        <w:jc w:val="left"/>
      </w:pPr>
    </w:p>
    <w:p w14:paraId="5E3ED618" w14:textId="77777777" w:rsidR="00E937C3" w:rsidRDefault="00E937C3">
      <w:pPr>
        <w:jc w:val="left"/>
      </w:pPr>
      <w:r w:rsidRPr="00E937C3">
        <w:drawing>
          <wp:inline distT="0" distB="0" distL="0" distR="0" wp14:anchorId="380452B5" wp14:editId="18E5C59E">
            <wp:extent cx="5731510" cy="3223895"/>
            <wp:effectExtent l="0" t="0" r="0" b="1905"/>
            <wp:docPr id="1124947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947481" name=""/>
                    <pic:cNvPicPr/>
                  </pic:nvPicPr>
                  <pic:blipFill>
                    <a:blip r:embed="rId21"/>
                    <a:stretch>
                      <a:fillRect/>
                    </a:stretch>
                  </pic:blipFill>
                  <pic:spPr>
                    <a:xfrm>
                      <a:off x="0" y="0"/>
                      <a:ext cx="5731510" cy="3223895"/>
                    </a:xfrm>
                    <a:prstGeom prst="rect">
                      <a:avLst/>
                    </a:prstGeom>
                  </pic:spPr>
                </pic:pic>
              </a:graphicData>
            </a:graphic>
          </wp:inline>
        </w:drawing>
      </w:r>
      <w:r w:rsidRPr="00E937C3">
        <w:t xml:space="preserve"> </w:t>
      </w:r>
    </w:p>
    <w:p w14:paraId="70ABEBFB" w14:textId="77777777" w:rsidR="00E937C3" w:rsidRDefault="00E937C3">
      <w:pPr>
        <w:jc w:val="left"/>
      </w:pPr>
    </w:p>
    <w:p w14:paraId="4BB27088" w14:textId="77777777" w:rsidR="00E937C3" w:rsidRDefault="00E937C3">
      <w:pPr>
        <w:jc w:val="left"/>
      </w:pPr>
    </w:p>
    <w:p w14:paraId="214A1AD6" w14:textId="77777777" w:rsidR="00E937C3" w:rsidRDefault="00E937C3">
      <w:pPr>
        <w:jc w:val="left"/>
      </w:pPr>
      <w:r w:rsidRPr="00E937C3">
        <w:lastRenderedPageBreak/>
        <w:drawing>
          <wp:inline distT="0" distB="0" distL="0" distR="0" wp14:anchorId="3AC83FC4" wp14:editId="2F43075D">
            <wp:extent cx="5731510" cy="3223895"/>
            <wp:effectExtent l="0" t="0" r="0" b="1905"/>
            <wp:docPr id="634893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893369" name=""/>
                    <pic:cNvPicPr/>
                  </pic:nvPicPr>
                  <pic:blipFill>
                    <a:blip r:embed="rId22"/>
                    <a:stretch>
                      <a:fillRect/>
                    </a:stretch>
                  </pic:blipFill>
                  <pic:spPr>
                    <a:xfrm>
                      <a:off x="0" y="0"/>
                      <a:ext cx="5731510" cy="3223895"/>
                    </a:xfrm>
                    <a:prstGeom prst="rect">
                      <a:avLst/>
                    </a:prstGeom>
                  </pic:spPr>
                </pic:pic>
              </a:graphicData>
            </a:graphic>
          </wp:inline>
        </w:drawing>
      </w:r>
      <w:r w:rsidRPr="00E937C3">
        <w:t xml:space="preserve"> </w:t>
      </w:r>
    </w:p>
    <w:p w14:paraId="6047565F" w14:textId="77777777" w:rsidR="00E937C3" w:rsidRDefault="00E937C3">
      <w:pPr>
        <w:jc w:val="left"/>
      </w:pPr>
    </w:p>
    <w:p w14:paraId="695BEE39" w14:textId="77777777" w:rsidR="00E937C3" w:rsidRDefault="00E937C3">
      <w:pPr>
        <w:jc w:val="left"/>
      </w:pPr>
      <w:r w:rsidRPr="00E937C3">
        <w:drawing>
          <wp:inline distT="0" distB="0" distL="0" distR="0" wp14:anchorId="2F400635" wp14:editId="463AFB31">
            <wp:extent cx="5731510" cy="3223895"/>
            <wp:effectExtent l="0" t="0" r="0" b="1905"/>
            <wp:docPr id="313120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120255" name=""/>
                    <pic:cNvPicPr/>
                  </pic:nvPicPr>
                  <pic:blipFill>
                    <a:blip r:embed="rId23"/>
                    <a:stretch>
                      <a:fillRect/>
                    </a:stretch>
                  </pic:blipFill>
                  <pic:spPr>
                    <a:xfrm>
                      <a:off x="0" y="0"/>
                      <a:ext cx="5731510" cy="3223895"/>
                    </a:xfrm>
                    <a:prstGeom prst="rect">
                      <a:avLst/>
                    </a:prstGeom>
                  </pic:spPr>
                </pic:pic>
              </a:graphicData>
            </a:graphic>
          </wp:inline>
        </w:drawing>
      </w:r>
      <w:r w:rsidRPr="00E937C3">
        <w:t xml:space="preserve"> </w:t>
      </w:r>
    </w:p>
    <w:p w14:paraId="4A57EAE0" w14:textId="77777777" w:rsidR="00E937C3" w:rsidRDefault="00E937C3">
      <w:pPr>
        <w:jc w:val="left"/>
      </w:pPr>
    </w:p>
    <w:p w14:paraId="3FFEBA01" w14:textId="77777777" w:rsidR="00E937C3" w:rsidRDefault="00E937C3">
      <w:pPr>
        <w:jc w:val="left"/>
      </w:pPr>
      <w:r w:rsidRPr="00E937C3">
        <w:lastRenderedPageBreak/>
        <w:drawing>
          <wp:inline distT="0" distB="0" distL="0" distR="0" wp14:anchorId="4A8F91F5" wp14:editId="00DF4A8C">
            <wp:extent cx="5731510" cy="3223895"/>
            <wp:effectExtent l="0" t="0" r="0" b="1905"/>
            <wp:docPr id="2137550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550402" name=""/>
                    <pic:cNvPicPr/>
                  </pic:nvPicPr>
                  <pic:blipFill>
                    <a:blip r:embed="rId24"/>
                    <a:stretch>
                      <a:fillRect/>
                    </a:stretch>
                  </pic:blipFill>
                  <pic:spPr>
                    <a:xfrm>
                      <a:off x="0" y="0"/>
                      <a:ext cx="5731510" cy="3223895"/>
                    </a:xfrm>
                    <a:prstGeom prst="rect">
                      <a:avLst/>
                    </a:prstGeom>
                  </pic:spPr>
                </pic:pic>
              </a:graphicData>
            </a:graphic>
          </wp:inline>
        </w:drawing>
      </w:r>
      <w:r w:rsidRPr="00E937C3">
        <w:t xml:space="preserve"> </w:t>
      </w:r>
    </w:p>
    <w:p w14:paraId="71986121" w14:textId="77777777" w:rsidR="00E937C3" w:rsidRDefault="00E937C3">
      <w:pPr>
        <w:jc w:val="left"/>
      </w:pPr>
    </w:p>
    <w:p w14:paraId="14D15B96" w14:textId="77777777" w:rsidR="00E937C3" w:rsidRDefault="00E937C3">
      <w:pPr>
        <w:jc w:val="left"/>
      </w:pPr>
      <w:r w:rsidRPr="00E937C3">
        <w:drawing>
          <wp:inline distT="0" distB="0" distL="0" distR="0" wp14:anchorId="370FD248" wp14:editId="7502F077">
            <wp:extent cx="5731510" cy="3223895"/>
            <wp:effectExtent l="0" t="0" r="0" b="1905"/>
            <wp:docPr id="36853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53434" name=""/>
                    <pic:cNvPicPr/>
                  </pic:nvPicPr>
                  <pic:blipFill>
                    <a:blip r:embed="rId25"/>
                    <a:stretch>
                      <a:fillRect/>
                    </a:stretch>
                  </pic:blipFill>
                  <pic:spPr>
                    <a:xfrm>
                      <a:off x="0" y="0"/>
                      <a:ext cx="5731510" cy="3223895"/>
                    </a:xfrm>
                    <a:prstGeom prst="rect">
                      <a:avLst/>
                    </a:prstGeom>
                  </pic:spPr>
                </pic:pic>
              </a:graphicData>
            </a:graphic>
          </wp:inline>
        </w:drawing>
      </w:r>
      <w:r w:rsidRPr="00E937C3">
        <w:t xml:space="preserve"> </w:t>
      </w:r>
    </w:p>
    <w:p w14:paraId="7F16D22A" w14:textId="77777777" w:rsidR="00E937C3" w:rsidRDefault="00E937C3">
      <w:pPr>
        <w:jc w:val="left"/>
      </w:pPr>
    </w:p>
    <w:p w14:paraId="00A8536E" w14:textId="77777777" w:rsidR="00E937C3" w:rsidRDefault="00E937C3">
      <w:pPr>
        <w:jc w:val="left"/>
      </w:pPr>
      <w:r w:rsidRPr="00E937C3">
        <w:lastRenderedPageBreak/>
        <w:drawing>
          <wp:inline distT="0" distB="0" distL="0" distR="0" wp14:anchorId="4EA02AF6" wp14:editId="719CEBCB">
            <wp:extent cx="5731510" cy="3223895"/>
            <wp:effectExtent l="0" t="0" r="0" b="1905"/>
            <wp:docPr id="1499963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963542" name=""/>
                    <pic:cNvPicPr/>
                  </pic:nvPicPr>
                  <pic:blipFill>
                    <a:blip r:embed="rId26"/>
                    <a:stretch>
                      <a:fillRect/>
                    </a:stretch>
                  </pic:blipFill>
                  <pic:spPr>
                    <a:xfrm>
                      <a:off x="0" y="0"/>
                      <a:ext cx="5731510" cy="3223895"/>
                    </a:xfrm>
                    <a:prstGeom prst="rect">
                      <a:avLst/>
                    </a:prstGeom>
                  </pic:spPr>
                </pic:pic>
              </a:graphicData>
            </a:graphic>
          </wp:inline>
        </w:drawing>
      </w:r>
      <w:r w:rsidRPr="00E937C3">
        <w:t xml:space="preserve"> </w:t>
      </w:r>
    </w:p>
    <w:p w14:paraId="7E27EF1E" w14:textId="77777777" w:rsidR="00E937C3" w:rsidRDefault="00E937C3">
      <w:pPr>
        <w:jc w:val="left"/>
      </w:pPr>
    </w:p>
    <w:p w14:paraId="64301476" w14:textId="77777777" w:rsidR="00E937C3" w:rsidRDefault="00E937C3">
      <w:pPr>
        <w:jc w:val="left"/>
      </w:pPr>
    </w:p>
    <w:p w14:paraId="1611FDF7" w14:textId="77777777" w:rsidR="00E937C3" w:rsidRDefault="00E937C3">
      <w:pPr>
        <w:jc w:val="left"/>
      </w:pPr>
      <w:r>
        <w:br w:type="page"/>
      </w:r>
    </w:p>
    <w:p w14:paraId="6FCE6161" w14:textId="0EA5B757" w:rsidR="00E937C3" w:rsidRDefault="00E937C3" w:rsidP="00E937C3">
      <w:pPr>
        <w:pStyle w:val="Heading1"/>
      </w:pPr>
      <w:r>
        <w:lastRenderedPageBreak/>
        <w:t>Appendix B – Cybersecurity policy example</w:t>
      </w:r>
    </w:p>
    <w:p w14:paraId="025C6934" w14:textId="77777777" w:rsidR="00E937C3" w:rsidRDefault="00E937C3" w:rsidP="00E937C3">
      <w:pPr>
        <w:pStyle w:val="Heading1"/>
      </w:pPr>
    </w:p>
    <w:p w14:paraId="0E4E7559" w14:textId="77777777" w:rsidR="00E937C3" w:rsidRPr="00883DA0" w:rsidRDefault="00E937C3" w:rsidP="00E937C3">
      <w:pPr>
        <w:spacing w:before="100" w:beforeAutospacing="1" w:after="100" w:afterAutospacing="1"/>
        <w:outlineLvl w:val="1"/>
        <w:rPr>
          <w:rFonts w:eastAsia="Times New Roman" w:cs="Times New Roman"/>
          <w:b/>
          <w:bCs/>
          <w:color w:val="000000"/>
          <w:sz w:val="36"/>
          <w:szCs w:val="36"/>
          <w:lang w:eastAsia="en-GB"/>
        </w:rPr>
      </w:pPr>
      <w:r>
        <w:rPr>
          <w:rFonts w:eastAsia="Times New Roman" w:cs="Times New Roman"/>
          <w:b/>
          <w:bCs/>
          <w:color w:val="000000"/>
          <w:sz w:val="36"/>
          <w:szCs w:val="36"/>
          <w:lang w:eastAsia="en-GB"/>
        </w:rPr>
        <w:t>FinSecure Ltd.</w:t>
      </w:r>
      <w:r w:rsidRPr="00883DA0">
        <w:rPr>
          <w:rFonts w:eastAsia="Times New Roman" w:cs="Times New Roman"/>
          <w:b/>
          <w:bCs/>
          <w:color w:val="000000"/>
          <w:sz w:val="36"/>
          <w:szCs w:val="36"/>
          <w:lang w:eastAsia="en-GB"/>
        </w:rPr>
        <w:t xml:space="preserve"> </w:t>
      </w:r>
      <w:r>
        <w:rPr>
          <w:rFonts w:eastAsia="Times New Roman" w:cs="Times New Roman"/>
          <w:b/>
          <w:bCs/>
          <w:color w:val="000000"/>
          <w:sz w:val="36"/>
          <w:szCs w:val="36"/>
          <w:lang w:eastAsia="en-GB"/>
        </w:rPr>
        <w:t>(FSL) Cybers</w:t>
      </w:r>
      <w:r w:rsidRPr="00883DA0">
        <w:rPr>
          <w:rFonts w:eastAsia="Times New Roman" w:cs="Times New Roman"/>
          <w:b/>
          <w:bCs/>
          <w:color w:val="000000"/>
          <w:sz w:val="36"/>
          <w:szCs w:val="36"/>
          <w:lang w:eastAsia="en-GB"/>
        </w:rPr>
        <w:t>ecurity Policy</w:t>
      </w:r>
    </w:p>
    <w:p w14:paraId="72F88C9A" w14:textId="29C2EBDE" w:rsidR="00E937C3" w:rsidRDefault="00E937C3" w:rsidP="00E937C3">
      <w:pPr>
        <w:spacing w:before="100" w:beforeAutospacing="1" w:after="100" w:afterAutospacing="1"/>
        <w:jc w:val="left"/>
        <w:rPr>
          <w:rFonts w:eastAsia="Times New Roman" w:cs="Times New Roman"/>
          <w:color w:val="000000"/>
          <w:lang w:eastAsia="en-GB"/>
        </w:rPr>
      </w:pPr>
      <w:r w:rsidRPr="00883DA0">
        <w:rPr>
          <w:rFonts w:eastAsia="Times New Roman" w:cs="Times New Roman"/>
          <w:b/>
          <w:bCs/>
          <w:color w:val="000000"/>
          <w:lang w:eastAsia="en-GB"/>
        </w:rPr>
        <w:t>Version:</w:t>
      </w:r>
      <w:r w:rsidRPr="00883DA0">
        <w:rPr>
          <w:rFonts w:eastAsia="Times New Roman" w:cs="Times New Roman"/>
          <w:color w:val="000000"/>
          <w:lang w:eastAsia="en-GB"/>
        </w:rPr>
        <w:t> 1.0</w:t>
      </w:r>
      <w:r w:rsidRPr="00883DA0">
        <w:rPr>
          <w:rFonts w:eastAsia="Times New Roman" w:cs="Times New Roman"/>
          <w:color w:val="000000"/>
          <w:lang w:eastAsia="en-GB"/>
        </w:rPr>
        <w:br/>
      </w:r>
      <w:r w:rsidRPr="00883DA0">
        <w:rPr>
          <w:rFonts w:eastAsia="Times New Roman" w:cs="Times New Roman"/>
          <w:b/>
          <w:bCs/>
          <w:color w:val="000000"/>
          <w:lang w:eastAsia="en-GB"/>
        </w:rPr>
        <w:t>Effective Date:</w:t>
      </w:r>
      <w:r w:rsidRPr="00883DA0">
        <w:rPr>
          <w:rFonts w:eastAsia="Times New Roman" w:cs="Times New Roman"/>
          <w:color w:val="000000"/>
          <w:lang w:eastAsia="en-GB"/>
        </w:rPr>
        <w:t> </w:t>
      </w:r>
      <w:r>
        <w:rPr>
          <w:rFonts w:eastAsia="Times New Roman" w:cs="Times New Roman"/>
          <w:color w:val="000000"/>
          <w:lang w:eastAsia="en-GB"/>
        </w:rPr>
        <w:t>May</w:t>
      </w:r>
      <w:r>
        <w:rPr>
          <w:rFonts w:eastAsia="Times New Roman" w:cs="Times New Roman"/>
          <w:color w:val="000000"/>
          <w:lang w:eastAsia="en-GB"/>
        </w:rPr>
        <w:t xml:space="preserve"> </w:t>
      </w:r>
      <w:r>
        <w:rPr>
          <w:rFonts w:eastAsia="Times New Roman" w:cs="Times New Roman"/>
          <w:color w:val="000000"/>
          <w:lang w:eastAsia="en-GB"/>
        </w:rPr>
        <w:t>2025</w:t>
      </w:r>
      <w:r w:rsidRPr="00883DA0">
        <w:rPr>
          <w:rFonts w:eastAsia="Times New Roman" w:cs="Times New Roman"/>
          <w:color w:val="000000"/>
          <w:lang w:eastAsia="en-GB"/>
        </w:rPr>
        <w:br/>
      </w:r>
      <w:r w:rsidRPr="00883DA0">
        <w:rPr>
          <w:rFonts w:eastAsia="Times New Roman" w:cs="Times New Roman"/>
          <w:b/>
          <w:bCs/>
          <w:color w:val="000000"/>
          <w:lang w:eastAsia="en-GB"/>
        </w:rPr>
        <w:t>Review Cycle:</w:t>
      </w:r>
      <w:r w:rsidRPr="00883DA0">
        <w:rPr>
          <w:rFonts w:eastAsia="Times New Roman" w:cs="Times New Roman"/>
          <w:color w:val="000000"/>
          <w:lang w:eastAsia="en-GB"/>
        </w:rPr>
        <w:t> Annual</w:t>
      </w:r>
      <w:r w:rsidRPr="00883DA0">
        <w:rPr>
          <w:rFonts w:eastAsia="Times New Roman" w:cs="Times New Roman"/>
          <w:color w:val="000000"/>
          <w:lang w:eastAsia="en-GB"/>
        </w:rPr>
        <w:br/>
      </w:r>
      <w:r w:rsidRPr="00883DA0">
        <w:rPr>
          <w:rFonts w:eastAsia="Times New Roman" w:cs="Times New Roman"/>
          <w:b/>
          <w:bCs/>
          <w:color w:val="000000"/>
          <w:lang w:eastAsia="en-GB"/>
        </w:rPr>
        <w:t>Owner:</w:t>
      </w:r>
      <w:r w:rsidRPr="00883DA0">
        <w:rPr>
          <w:rFonts w:eastAsia="Times New Roman" w:cs="Times New Roman"/>
          <w:color w:val="000000"/>
          <w:lang w:eastAsia="en-GB"/>
        </w:rPr>
        <w:t> Chief Information Security Officer (CISO)</w:t>
      </w:r>
      <w:r w:rsidR="00232EF7">
        <w:rPr>
          <w:rFonts w:eastAsia="Times New Roman" w:cs="Times New Roman"/>
          <w:noProof/>
          <w:lang w:eastAsia="en-GB"/>
        </w:rPr>
        <w:pict w14:anchorId="39543A48">
          <v:rect id="_x0000_i1031" alt="" style="width:450.85pt;height:.05pt;mso-width-percent:0;mso-height-percent:0;mso-width-percent:0;mso-height-percent:0" o:hrpct="999" o:hralign="center" o:hrstd="t" o:hr="t" fillcolor="#a0a0a0" stroked="f"/>
        </w:pict>
      </w:r>
    </w:p>
    <w:p w14:paraId="4436F5C4" w14:textId="77777777" w:rsidR="00E937C3" w:rsidRPr="00883DA0" w:rsidRDefault="00E937C3" w:rsidP="00E937C3">
      <w:pPr>
        <w:spacing w:before="100" w:beforeAutospacing="1" w:after="100" w:afterAutospacing="1"/>
        <w:rPr>
          <w:rFonts w:eastAsia="Times New Roman" w:cs="Times New Roman"/>
          <w:b/>
          <w:bCs/>
          <w:color w:val="000000"/>
          <w:sz w:val="27"/>
          <w:szCs w:val="27"/>
          <w:lang w:eastAsia="en-GB"/>
        </w:rPr>
      </w:pPr>
      <w:r w:rsidRPr="00883DA0">
        <w:rPr>
          <w:rFonts w:eastAsia="Times New Roman" w:cs="Times New Roman"/>
          <w:b/>
          <w:bCs/>
          <w:color w:val="000000"/>
          <w:sz w:val="27"/>
          <w:szCs w:val="27"/>
          <w:lang w:eastAsia="en-GB"/>
        </w:rPr>
        <w:t>1. Purpose</w:t>
      </w:r>
    </w:p>
    <w:p w14:paraId="0B7F49EE" w14:textId="77777777" w:rsidR="00E937C3" w:rsidRPr="00883DA0" w:rsidRDefault="00E937C3" w:rsidP="00E937C3">
      <w:pPr>
        <w:spacing w:before="100" w:beforeAutospacing="1" w:after="100" w:afterAutospacing="1"/>
        <w:rPr>
          <w:rFonts w:eastAsia="Times New Roman" w:cs="Times New Roman"/>
          <w:color w:val="000000"/>
          <w:lang w:eastAsia="en-GB"/>
        </w:rPr>
      </w:pPr>
      <w:r w:rsidRPr="00883DA0">
        <w:rPr>
          <w:rFonts w:eastAsia="Times New Roman" w:cs="Times New Roman"/>
          <w:color w:val="000000"/>
          <w:lang w:eastAsia="en-GB"/>
        </w:rPr>
        <w:t>The purpose of this policy is to establish a framework for protecting the organisation’s IT systems, networks, and data from cyber threats, in accordance with industry standards and regulatory requirements.</w:t>
      </w:r>
    </w:p>
    <w:p w14:paraId="2D43EE41" w14:textId="77777777" w:rsidR="00E937C3" w:rsidRPr="00883DA0" w:rsidRDefault="00232EF7" w:rsidP="00E937C3">
      <w:pPr>
        <w:rPr>
          <w:rFonts w:eastAsia="Times New Roman" w:cs="Times New Roman"/>
          <w:lang w:eastAsia="en-GB"/>
        </w:rPr>
      </w:pPr>
      <w:r>
        <w:rPr>
          <w:rFonts w:eastAsia="Times New Roman" w:cs="Times New Roman"/>
          <w:noProof/>
          <w:lang w:eastAsia="en-GB"/>
        </w:rPr>
        <w:pict w14:anchorId="6DFCFD26">
          <v:rect id="_x0000_i1030" alt="" style="width:450.85pt;height:.05pt;mso-width-percent:0;mso-height-percent:0;mso-width-percent:0;mso-height-percent:0" o:hrpct="999" o:hralign="center" o:hrstd="t" o:hr="t" fillcolor="#a0a0a0" stroked="f"/>
        </w:pict>
      </w:r>
    </w:p>
    <w:p w14:paraId="2217EF55" w14:textId="77777777" w:rsidR="00E937C3" w:rsidRPr="00883DA0" w:rsidRDefault="00E937C3" w:rsidP="00E937C3">
      <w:pPr>
        <w:spacing w:before="100" w:beforeAutospacing="1" w:after="100" w:afterAutospacing="1"/>
        <w:outlineLvl w:val="2"/>
        <w:rPr>
          <w:rFonts w:eastAsia="Times New Roman" w:cs="Times New Roman"/>
          <w:b/>
          <w:bCs/>
          <w:color w:val="000000"/>
          <w:sz w:val="27"/>
          <w:szCs w:val="27"/>
          <w:lang w:eastAsia="en-GB"/>
        </w:rPr>
      </w:pPr>
      <w:r w:rsidRPr="00883DA0">
        <w:rPr>
          <w:rFonts w:eastAsia="Times New Roman" w:cs="Times New Roman"/>
          <w:b/>
          <w:bCs/>
          <w:color w:val="000000"/>
          <w:sz w:val="27"/>
          <w:szCs w:val="27"/>
          <w:lang w:eastAsia="en-GB"/>
        </w:rPr>
        <w:t>2. Scope</w:t>
      </w:r>
    </w:p>
    <w:p w14:paraId="0B4560CE" w14:textId="77777777" w:rsidR="00E937C3" w:rsidRPr="00883DA0" w:rsidRDefault="00E937C3" w:rsidP="00E937C3">
      <w:pPr>
        <w:spacing w:before="100" w:beforeAutospacing="1" w:after="100" w:afterAutospacing="1"/>
        <w:rPr>
          <w:rFonts w:eastAsia="Times New Roman" w:cs="Times New Roman"/>
          <w:color w:val="000000"/>
          <w:lang w:eastAsia="en-GB"/>
        </w:rPr>
      </w:pPr>
      <w:r w:rsidRPr="00883DA0">
        <w:rPr>
          <w:rFonts w:eastAsia="Times New Roman" w:cs="Times New Roman"/>
          <w:color w:val="000000"/>
          <w:lang w:eastAsia="en-GB"/>
        </w:rPr>
        <w:t>This policy applies to all employees, contractors, and third parties who access or manage the organisation’s IT resources, whether on-site or remotely.</w:t>
      </w:r>
    </w:p>
    <w:p w14:paraId="7F9F78E7" w14:textId="77777777" w:rsidR="00E937C3" w:rsidRPr="00883DA0" w:rsidRDefault="00232EF7" w:rsidP="00E937C3">
      <w:pPr>
        <w:rPr>
          <w:rFonts w:eastAsia="Times New Roman" w:cs="Times New Roman"/>
          <w:lang w:eastAsia="en-GB"/>
        </w:rPr>
      </w:pPr>
      <w:r>
        <w:rPr>
          <w:rFonts w:eastAsia="Times New Roman" w:cs="Times New Roman"/>
          <w:noProof/>
          <w:lang w:eastAsia="en-GB"/>
        </w:rPr>
        <w:pict w14:anchorId="1C0E74B8">
          <v:rect id="_x0000_i1029" alt="" style="width:450.85pt;height:.05pt;mso-width-percent:0;mso-height-percent:0;mso-width-percent:0;mso-height-percent:0" o:hrpct="999" o:hralign="center" o:hrstd="t" o:hr="t" fillcolor="#a0a0a0" stroked="f"/>
        </w:pict>
      </w:r>
    </w:p>
    <w:p w14:paraId="23EE2D5B" w14:textId="77777777" w:rsidR="00E937C3" w:rsidRPr="00883DA0" w:rsidRDefault="00E937C3" w:rsidP="00E937C3">
      <w:pPr>
        <w:spacing w:before="100" w:beforeAutospacing="1" w:after="100" w:afterAutospacing="1"/>
        <w:outlineLvl w:val="2"/>
        <w:rPr>
          <w:rFonts w:eastAsia="Times New Roman" w:cs="Times New Roman"/>
          <w:b/>
          <w:bCs/>
          <w:color w:val="000000"/>
          <w:sz w:val="27"/>
          <w:szCs w:val="27"/>
          <w:lang w:eastAsia="en-GB"/>
        </w:rPr>
      </w:pPr>
      <w:r w:rsidRPr="00883DA0">
        <w:rPr>
          <w:rFonts w:eastAsia="Times New Roman" w:cs="Times New Roman"/>
          <w:b/>
          <w:bCs/>
          <w:color w:val="000000"/>
          <w:sz w:val="27"/>
          <w:szCs w:val="27"/>
          <w:lang w:eastAsia="en-GB"/>
        </w:rPr>
        <w:t>3. Policy Statements</w:t>
      </w:r>
    </w:p>
    <w:p w14:paraId="034EC438" w14:textId="77777777" w:rsidR="00E937C3" w:rsidRPr="00883DA0" w:rsidRDefault="00E937C3" w:rsidP="00E937C3">
      <w:pPr>
        <w:spacing w:before="100" w:beforeAutospacing="1" w:after="100" w:afterAutospacing="1"/>
        <w:outlineLvl w:val="3"/>
        <w:rPr>
          <w:rFonts w:eastAsia="Times New Roman" w:cs="Times New Roman"/>
          <w:b/>
          <w:bCs/>
          <w:color w:val="000000"/>
          <w:lang w:eastAsia="en-GB"/>
        </w:rPr>
      </w:pPr>
      <w:r w:rsidRPr="00883DA0">
        <w:rPr>
          <w:rFonts w:eastAsia="Times New Roman" w:cs="Times New Roman"/>
          <w:b/>
          <w:bCs/>
          <w:color w:val="000000"/>
          <w:lang w:eastAsia="en-GB"/>
        </w:rPr>
        <w:t>3.1 Access Control</w:t>
      </w:r>
    </w:p>
    <w:p w14:paraId="7FCA48BE" w14:textId="77777777" w:rsidR="00E937C3" w:rsidRPr="00883DA0" w:rsidRDefault="00E937C3" w:rsidP="00E937C3">
      <w:pPr>
        <w:numPr>
          <w:ilvl w:val="0"/>
          <w:numId w:val="53"/>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 xml:space="preserve">Access to systems </w:t>
      </w:r>
      <w:r>
        <w:rPr>
          <w:rFonts w:eastAsia="Times New Roman" w:cs="Times New Roman"/>
          <w:color w:val="000000"/>
          <w:lang w:eastAsia="en-GB"/>
        </w:rPr>
        <w:t>to</w:t>
      </w:r>
      <w:r w:rsidRPr="00883DA0">
        <w:rPr>
          <w:rFonts w:eastAsia="Times New Roman" w:cs="Times New Roman"/>
          <w:color w:val="000000"/>
          <w:lang w:eastAsia="en-GB"/>
        </w:rPr>
        <w:t xml:space="preserve"> follow the principle of least privilege.</w:t>
      </w:r>
    </w:p>
    <w:p w14:paraId="0E55AE45" w14:textId="77777777" w:rsidR="00E937C3" w:rsidRPr="00883DA0" w:rsidRDefault="00E937C3" w:rsidP="00E937C3">
      <w:pPr>
        <w:numPr>
          <w:ilvl w:val="0"/>
          <w:numId w:val="53"/>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Role-based access enforced and reviewed quarterly.</w:t>
      </w:r>
    </w:p>
    <w:p w14:paraId="080B403F" w14:textId="77777777" w:rsidR="00E937C3" w:rsidRPr="00883DA0" w:rsidRDefault="00E937C3" w:rsidP="00E937C3">
      <w:pPr>
        <w:numPr>
          <w:ilvl w:val="0"/>
          <w:numId w:val="53"/>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MFA mandatory for all remote and administrative access.</w:t>
      </w:r>
    </w:p>
    <w:p w14:paraId="32AC66B0" w14:textId="77777777" w:rsidR="00E937C3" w:rsidRPr="00883DA0" w:rsidRDefault="00E937C3" w:rsidP="00E937C3">
      <w:pPr>
        <w:spacing w:before="100" w:beforeAutospacing="1" w:after="100" w:afterAutospacing="1"/>
        <w:outlineLvl w:val="3"/>
        <w:rPr>
          <w:rFonts w:eastAsia="Times New Roman" w:cs="Times New Roman"/>
          <w:b/>
          <w:bCs/>
          <w:color w:val="000000"/>
          <w:lang w:eastAsia="en-GB"/>
        </w:rPr>
      </w:pPr>
      <w:r w:rsidRPr="00883DA0">
        <w:rPr>
          <w:rFonts w:eastAsia="Times New Roman" w:cs="Times New Roman"/>
          <w:b/>
          <w:bCs/>
          <w:color w:val="000000"/>
          <w:lang w:eastAsia="en-GB"/>
        </w:rPr>
        <w:t>3.2 Network Security</w:t>
      </w:r>
    </w:p>
    <w:p w14:paraId="1AEC3173" w14:textId="77777777" w:rsidR="00E937C3" w:rsidRPr="00883DA0" w:rsidRDefault="00E937C3" w:rsidP="00E937C3">
      <w:pPr>
        <w:numPr>
          <w:ilvl w:val="0"/>
          <w:numId w:val="54"/>
        </w:numPr>
        <w:spacing w:before="100" w:beforeAutospacing="1" w:after="100" w:afterAutospacing="1" w:line="240" w:lineRule="auto"/>
        <w:jc w:val="left"/>
        <w:rPr>
          <w:rFonts w:eastAsia="Times New Roman" w:cs="Times New Roman"/>
          <w:color w:val="000000"/>
          <w:lang w:eastAsia="en-GB"/>
        </w:rPr>
      </w:pPr>
      <w:r>
        <w:rPr>
          <w:rFonts w:eastAsia="Times New Roman" w:cs="Times New Roman"/>
          <w:color w:val="000000"/>
          <w:lang w:eastAsia="en-GB"/>
        </w:rPr>
        <w:t>I</w:t>
      </w:r>
      <w:r w:rsidRPr="00883DA0">
        <w:rPr>
          <w:rFonts w:eastAsia="Times New Roman" w:cs="Times New Roman"/>
          <w:color w:val="000000"/>
          <w:lang w:eastAsia="en-GB"/>
        </w:rPr>
        <w:t>nternal and external network traffic must be monitored using firewalls</w:t>
      </w:r>
      <w:r>
        <w:rPr>
          <w:rFonts w:eastAsia="Times New Roman" w:cs="Times New Roman"/>
          <w:color w:val="000000"/>
          <w:lang w:eastAsia="en-GB"/>
        </w:rPr>
        <w:t>.</w:t>
      </w:r>
    </w:p>
    <w:p w14:paraId="7231D580" w14:textId="77777777" w:rsidR="00E937C3" w:rsidRPr="00883DA0" w:rsidRDefault="00E937C3" w:rsidP="00E937C3">
      <w:pPr>
        <w:numPr>
          <w:ilvl w:val="0"/>
          <w:numId w:val="54"/>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Segmentation must be used to isolate sensitive systems and data</w:t>
      </w:r>
      <w:r>
        <w:rPr>
          <w:rFonts w:eastAsia="Times New Roman" w:cs="Times New Roman"/>
          <w:color w:val="000000"/>
          <w:lang w:eastAsia="en-GB"/>
        </w:rPr>
        <w:t>.</w:t>
      </w:r>
    </w:p>
    <w:p w14:paraId="7CD88FB3" w14:textId="77777777" w:rsidR="00E937C3" w:rsidRPr="00883DA0" w:rsidRDefault="00E937C3" w:rsidP="00E937C3">
      <w:pPr>
        <w:numPr>
          <w:ilvl w:val="0"/>
          <w:numId w:val="54"/>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VPNs must be used for all remote access.</w:t>
      </w:r>
    </w:p>
    <w:p w14:paraId="1B0DBE24" w14:textId="77777777" w:rsidR="00E937C3" w:rsidRPr="00883DA0" w:rsidRDefault="00E937C3" w:rsidP="00E937C3">
      <w:pPr>
        <w:spacing w:before="100" w:beforeAutospacing="1" w:after="100" w:afterAutospacing="1"/>
        <w:outlineLvl w:val="3"/>
        <w:rPr>
          <w:rFonts w:eastAsia="Times New Roman" w:cs="Times New Roman"/>
          <w:b/>
          <w:bCs/>
          <w:color w:val="000000"/>
          <w:lang w:eastAsia="en-GB"/>
        </w:rPr>
      </w:pPr>
      <w:r w:rsidRPr="00883DA0">
        <w:rPr>
          <w:rFonts w:eastAsia="Times New Roman" w:cs="Times New Roman"/>
          <w:b/>
          <w:bCs/>
          <w:color w:val="000000"/>
          <w:lang w:eastAsia="en-GB"/>
        </w:rPr>
        <w:t>3.3 End</w:t>
      </w:r>
      <w:r>
        <w:rPr>
          <w:rFonts w:eastAsia="Times New Roman" w:cs="Times New Roman"/>
          <w:b/>
          <w:bCs/>
          <w:color w:val="000000"/>
          <w:lang w:eastAsia="en-GB"/>
        </w:rPr>
        <w:t xml:space="preserve"> Device</w:t>
      </w:r>
      <w:r w:rsidRPr="00883DA0">
        <w:rPr>
          <w:rFonts w:eastAsia="Times New Roman" w:cs="Times New Roman"/>
          <w:b/>
          <w:bCs/>
          <w:color w:val="000000"/>
          <w:lang w:eastAsia="en-GB"/>
        </w:rPr>
        <w:t xml:space="preserve"> Security</w:t>
      </w:r>
    </w:p>
    <w:p w14:paraId="79442525" w14:textId="77777777" w:rsidR="00E937C3" w:rsidRPr="00883DA0" w:rsidRDefault="00E937C3" w:rsidP="00E937C3">
      <w:pPr>
        <w:numPr>
          <w:ilvl w:val="0"/>
          <w:numId w:val="55"/>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All end</w:t>
      </w:r>
      <w:r>
        <w:rPr>
          <w:rFonts w:eastAsia="Times New Roman" w:cs="Times New Roman"/>
          <w:color w:val="000000"/>
          <w:lang w:eastAsia="en-GB"/>
        </w:rPr>
        <w:t xml:space="preserve"> devices </w:t>
      </w:r>
      <w:r w:rsidRPr="00883DA0">
        <w:rPr>
          <w:rFonts w:eastAsia="Times New Roman" w:cs="Times New Roman"/>
          <w:color w:val="000000"/>
          <w:lang w:eastAsia="en-GB"/>
        </w:rPr>
        <w:t>must have u</w:t>
      </w:r>
      <w:r>
        <w:rPr>
          <w:rFonts w:eastAsia="Times New Roman" w:cs="Times New Roman"/>
          <w:color w:val="000000"/>
          <w:lang w:eastAsia="en-GB"/>
        </w:rPr>
        <w:t>pdated</w:t>
      </w:r>
      <w:r w:rsidRPr="00883DA0">
        <w:rPr>
          <w:rFonts w:eastAsia="Times New Roman" w:cs="Times New Roman"/>
          <w:color w:val="000000"/>
          <w:lang w:eastAsia="en-GB"/>
        </w:rPr>
        <w:t xml:space="preserve"> anti-malware and protection.</w:t>
      </w:r>
    </w:p>
    <w:p w14:paraId="4651F3E1" w14:textId="77777777" w:rsidR="00E937C3" w:rsidRPr="00883DA0" w:rsidRDefault="00E937C3" w:rsidP="00E937C3">
      <w:pPr>
        <w:numPr>
          <w:ilvl w:val="0"/>
          <w:numId w:val="55"/>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 xml:space="preserve">Devices </w:t>
      </w:r>
      <w:r>
        <w:rPr>
          <w:rFonts w:eastAsia="Times New Roman" w:cs="Times New Roman"/>
          <w:color w:val="000000"/>
          <w:lang w:eastAsia="en-GB"/>
        </w:rPr>
        <w:t>to</w:t>
      </w:r>
      <w:r w:rsidRPr="00883DA0">
        <w:rPr>
          <w:rFonts w:eastAsia="Times New Roman" w:cs="Times New Roman"/>
          <w:color w:val="000000"/>
          <w:lang w:eastAsia="en-GB"/>
        </w:rPr>
        <w:t xml:space="preserve"> be encrypted and auto-lock after a period of inactivity.</w:t>
      </w:r>
    </w:p>
    <w:p w14:paraId="5105C6E5" w14:textId="77777777" w:rsidR="00E937C3" w:rsidRPr="00883DA0" w:rsidRDefault="00E937C3" w:rsidP="00E937C3">
      <w:pPr>
        <w:numPr>
          <w:ilvl w:val="0"/>
          <w:numId w:val="55"/>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Only authorised devices may connect to network.</w:t>
      </w:r>
    </w:p>
    <w:p w14:paraId="65AC15F5" w14:textId="77777777" w:rsidR="00E937C3" w:rsidRPr="00883DA0" w:rsidRDefault="00E937C3" w:rsidP="00E937C3">
      <w:pPr>
        <w:spacing w:before="100" w:beforeAutospacing="1" w:after="100" w:afterAutospacing="1"/>
        <w:outlineLvl w:val="3"/>
        <w:rPr>
          <w:rFonts w:eastAsia="Times New Roman" w:cs="Times New Roman"/>
          <w:b/>
          <w:bCs/>
          <w:color w:val="000000"/>
          <w:lang w:eastAsia="en-GB"/>
        </w:rPr>
      </w:pPr>
      <w:r w:rsidRPr="00883DA0">
        <w:rPr>
          <w:rFonts w:eastAsia="Times New Roman" w:cs="Times New Roman"/>
          <w:b/>
          <w:bCs/>
          <w:color w:val="000000"/>
          <w:lang w:eastAsia="en-GB"/>
        </w:rPr>
        <w:lastRenderedPageBreak/>
        <w:t>3.4 Data Protection</w:t>
      </w:r>
    </w:p>
    <w:p w14:paraId="15D33EE2" w14:textId="77777777" w:rsidR="00E937C3" w:rsidRPr="00883DA0" w:rsidRDefault="00E937C3" w:rsidP="00E937C3">
      <w:pPr>
        <w:numPr>
          <w:ilvl w:val="0"/>
          <w:numId w:val="56"/>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All sensitive data must be classified, encrypted in transit and</w:t>
      </w:r>
      <w:r>
        <w:rPr>
          <w:rFonts w:eastAsia="Times New Roman" w:cs="Times New Roman"/>
          <w:color w:val="000000"/>
          <w:lang w:eastAsia="en-GB"/>
        </w:rPr>
        <w:t xml:space="preserve"> </w:t>
      </w:r>
      <w:r w:rsidRPr="00883DA0">
        <w:rPr>
          <w:rFonts w:eastAsia="Times New Roman" w:cs="Times New Roman"/>
          <w:color w:val="000000"/>
          <w:lang w:eastAsia="en-GB"/>
        </w:rPr>
        <w:t>rest.</w:t>
      </w:r>
    </w:p>
    <w:p w14:paraId="642026A3" w14:textId="77777777" w:rsidR="00E937C3" w:rsidRPr="00883DA0" w:rsidRDefault="00E937C3" w:rsidP="00E937C3">
      <w:pPr>
        <w:numPr>
          <w:ilvl w:val="0"/>
          <w:numId w:val="56"/>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Backups performed regularly</w:t>
      </w:r>
      <w:r>
        <w:rPr>
          <w:rFonts w:eastAsia="Times New Roman" w:cs="Times New Roman"/>
          <w:color w:val="000000"/>
          <w:lang w:eastAsia="en-GB"/>
        </w:rPr>
        <w:t>,</w:t>
      </w:r>
      <w:r w:rsidRPr="00883DA0">
        <w:rPr>
          <w:rFonts w:eastAsia="Times New Roman" w:cs="Times New Roman"/>
          <w:color w:val="000000"/>
          <w:lang w:eastAsia="en-GB"/>
        </w:rPr>
        <w:t xml:space="preserve"> stored securely</w:t>
      </w:r>
      <w:r>
        <w:rPr>
          <w:rFonts w:eastAsia="Times New Roman" w:cs="Times New Roman"/>
          <w:color w:val="000000"/>
          <w:lang w:eastAsia="en-GB"/>
        </w:rPr>
        <w:t xml:space="preserve"> and tested.</w:t>
      </w:r>
    </w:p>
    <w:p w14:paraId="40772071" w14:textId="77777777" w:rsidR="00E937C3" w:rsidRPr="00883DA0" w:rsidRDefault="00E937C3" w:rsidP="00E937C3">
      <w:pPr>
        <w:numPr>
          <w:ilvl w:val="0"/>
          <w:numId w:val="56"/>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Data retention and disposal must follow legal and regulatory requirements.</w:t>
      </w:r>
    </w:p>
    <w:p w14:paraId="3524781A" w14:textId="77777777" w:rsidR="00E937C3" w:rsidRPr="00883DA0" w:rsidRDefault="00E937C3" w:rsidP="00E937C3">
      <w:pPr>
        <w:spacing w:before="100" w:beforeAutospacing="1" w:after="100" w:afterAutospacing="1"/>
        <w:outlineLvl w:val="3"/>
        <w:rPr>
          <w:rFonts w:eastAsia="Times New Roman" w:cs="Times New Roman"/>
          <w:b/>
          <w:bCs/>
          <w:color w:val="000000"/>
          <w:lang w:eastAsia="en-GB"/>
        </w:rPr>
      </w:pPr>
      <w:r w:rsidRPr="00883DA0">
        <w:rPr>
          <w:rFonts w:eastAsia="Times New Roman" w:cs="Times New Roman"/>
          <w:b/>
          <w:bCs/>
          <w:color w:val="000000"/>
          <w:lang w:eastAsia="en-GB"/>
        </w:rPr>
        <w:t>3.5 Patch and Vulnerability Management</w:t>
      </w:r>
    </w:p>
    <w:p w14:paraId="53204A3F" w14:textId="77777777" w:rsidR="00E937C3" w:rsidRPr="00883DA0" w:rsidRDefault="00E937C3" w:rsidP="00E937C3">
      <w:pPr>
        <w:numPr>
          <w:ilvl w:val="0"/>
          <w:numId w:val="57"/>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Operating systems and applications must be updated regularly with patches.</w:t>
      </w:r>
    </w:p>
    <w:p w14:paraId="18CD33B2" w14:textId="77777777" w:rsidR="00E937C3" w:rsidRPr="00883DA0" w:rsidRDefault="00E937C3" w:rsidP="00E937C3">
      <w:pPr>
        <w:numPr>
          <w:ilvl w:val="0"/>
          <w:numId w:val="57"/>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Vulnerability scans</w:t>
      </w:r>
      <w:r>
        <w:rPr>
          <w:rFonts w:eastAsia="Times New Roman" w:cs="Times New Roman"/>
          <w:color w:val="000000"/>
          <w:lang w:eastAsia="en-GB"/>
        </w:rPr>
        <w:t xml:space="preserve"> </w:t>
      </w:r>
      <w:r w:rsidRPr="00883DA0">
        <w:rPr>
          <w:rFonts w:eastAsia="Times New Roman" w:cs="Times New Roman"/>
          <w:color w:val="000000"/>
          <w:lang w:eastAsia="en-GB"/>
        </w:rPr>
        <w:t>conducted monthly, critical vulnerabilities remedi</w:t>
      </w:r>
      <w:r>
        <w:rPr>
          <w:rFonts w:eastAsia="Times New Roman" w:cs="Times New Roman"/>
          <w:color w:val="000000"/>
          <w:lang w:eastAsia="en-GB"/>
        </w:rPr>
        <w:t xml:space="preserve">ed </w:t>
      </w:r>
      <w:r w:rsidRPr="00883DA0">
        <w:rPr>
          <w:rFonts w:eastAsia="Times New Roman" w:cs="Times New Roman"/>
          <w:color w:val="000000"/>
          <w:lang w:eastAsia="en-GB"/>
        </w:rPr>
        <w:t>within 7 days.</w:t>
      </w:r>
    </w:p>
    <w:p w14:paraId="13450138" w14:textId="77777777" w:rsidR="00E937C3" w:rsidRPr="00883DA0" w:rsidRDefault="00E937C3" w:rsidP="00E937C3">
      <w:pPr>
        <w:spacing w:before="100" w:beforeAutospacing="1" w:after="100" w:afterAutospacing="1"/>
        <w:outlineLvl w:val="3"/>
        <w:rPr>
          <w:rFonts w:eastAsia="Times New Roman" w:cs="Times New Roman"/>
          <w:b/>
          <w:bCs/>
          <w:color w:val="000000"/>
          <w:lang w:eastAsia="en-GB"/>
        </w:rPr>
      </w:pPr>
      <w:r w:rsidRPr="00883DA0">
        <w:rPr>
          <w:rFonts w:eastAsia="Times New Roman" w:cs="Times New Roman"/>
          <w:b/>
          <w:bCs/>
          <w:color w:val="000000"/>
          <w:lang w:eastAsia="en-GB"/>
        </w:rPr>
        <w:t>3.6 Security Awareness and Training</w:t>
      </w:r>
    </w:p>
    <w:p w14:paraId="594C74BE" w14:textId="77777777" w:rsidR="00E937C3" w:rsidRPr="00883DA0" w:rsidRDefault="00E937C3" w:rsidP="00E937C3">
      <w:pPr>
        <w:numPr>
          <w:ilvl w:val="0"/>
          <w:numId w:val="58"/>
        </w:numPr>
        <w:spacing w:before="100" w:beforeAutospacing="1" w:after="100" w:afterAutospacing="1" w:line="240" w:lineRule="auto"/>
        <w:jc w:val="left"/>
        <w:rPr>
          <w:rFonts w:eastAsia="Times New Roman" w:cs="Times New Roman"/>
          <w:color w:val="000000"/>
          <w:lang w:eastAsia="en-GB"/>
        </w:rPr>
      </w:pPr>
      <w:r>
        <w:rPr>
          <w:rFonts w:eastAsia="Times New Roman" w:cs="Times New Roman"/>
          <w:color w:val="000000"/>
          <w:lang w:eastAsia="en-GB"/>
        </w:rPr>
        <w:t>Staff</w:t>
      </w:r>
      <w:r w:rsidRPr="00883DA0">
        <w:rPr>
          <w:rFonts w:eastAsia="Times New Roman" w:cs="Times New Roman"/>
          <w:color w:val="000000"/>
          <w:lang w:eastAsia="en-GB"/>
        </w:rPr>
        <w:t xml:space="preserve"> must complete annual cybersecurity awareness training.</w:t>
      </w:r>
    </w:p>
    <w:p w14:paraId="65278E17" w14:textId="77777777" w:rsidR="00E937C3" w:rsidRPr="00883DA0" w:rsidRDefault="00E937C3" w:rsidP="00E937C3">
      <w:pPr>
        <w:numPr>
          <w:ilvl w:val="0"/>
          <w:numId w:val="58"/>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Phishing simulations</w:t>
      </w:r>
      <w:r>
        <w:rPr>
          <w:rFonts w:eastAsia="Times New Roman" w:cs="Times New Roman"/>
          <w:color w:val="000000"/>
          <w:lang w:eastAsia="en-GB"/>
        </w:rPr>
        <w:t xml:space="preserve"> </w:t>
      </w:r>
      <w:r w:rsidRPr="00883DA0">
        <w:rPr>
          <w:rFonts w:eastAsia="Times New Roman" w:cs="Times New Roman"/>
          <w:color w:val="000000"/>
          <w:lang w:eastAsia="en-GB"/>
        </w:rPr>
        <w:t>conducted quarterly to test user awareness.</w:t>
      </w:r>
    </w:p>
    <w:p w14:paraId="3982E5DE" w14:textId="77777777" w:rsidR="00E937C3" w:rsidRPr="00883DA0" w:rsidRDefault="00E937C3" w:rsidP="00E937C3">
      <w:pPr>
        <w:numPr>
          <w:ilvl w:val="0"/>
          <w:numId w:val="58"/>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 xml:space="preserve">Employees </w:t>
      </w:r>
      <w:r>
        <w:rPr>
          <w:rFonts w:eastAsia="Times New Roman" w:cs="Times New Roman"/>
          <w:color w:val="000000"/>
          <w:lang w:eastAsia="en-GB"/>
        </w:rPr>
        <w:t xml:space="preserve">to </w:t>
      </w:r>
      <w:r w:rsidRPr="00883DA0">
        <w:rPr>
          <w:rFonts w:eastAsia="Times New Roman" w:cs="Times New Roman"/>
          <w:color w:val="000000"/>
          <w:lang w:eastAsia="en-GB"/>
        </w:rPr>
        <w:t>report suspicious activity or potential breaches immediately.</w:t>
      </w:r>
    </w:p>
    <w:p w14:paraId="6DB9437F" w14:textId="77777777" w:rsidR="00E937C3" w:rsidRPr="00883DA0" w:rsidRDefault="00E937C3" w:rsidP="00E937C3">
      <w:pPr>
        <w:spacing w:before="100" w:beforeAutospacing="1" w:after="100" w:afterAutospacing="1"/>
        <w:outlineLvl w:val="3"/>
        <w:rPr>
          <w:rFonts w:eastAsia="Times New Roman" w:cs="Times New Roman"/>
          <w:b/>
          <w:bCs/>
          <w:color w:val="000000"/>
          <w:lang w:eastAsia="en-GB"/>
        </w:rPr>
      </w:pPr>
      <w:r w:rsidRPr="00883DA0">
        <w:rPr>
          <w:rFonts w:eastAsia="Times New Roman" w:cs="Times New Roman"/>
          <w:b/>
          <w:bCs/>
          <w:color w:val="000000"/>
          <w:lang w:eastAsia="en-GB"/>
        </w:rPr>
        <w:t>3.7 Incident Response</w:t>
      </w:r>
    </w:p>
    <w:p w14:paraId="775F54C5" w14:textId="77777777" w:rsidR="00E937C3" w:rsidRPr="00883DA0" w:rsidRDefault="00E937C3" w:rsidP="00E937C3">
      <w:pPr>
        <w:numPr>
          <w:ilvl w:val="0"/>
          <w:numId w:val="59"/>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 xml:space="preserve">A documented Incident Response Plan </w:t>
      </w:r>
      <w:r>
        <w:rPr>
          <w:rFonts w:eastAsia="Times New Roman" w:cs="Times New Roman"/>
          <w:color w:val="000000"/>
          <w:lang w:eastAsia="en-GB"/>
        </w:rPr>
        <w:t>to</w:t>
      </w:r>
      <w:r w:rsidRPr="00883DA0">
        <w:rPr>
          <w:rFonts w:eastAsia="Times New Roman" w:cs="Times New Roman"/>
          <w:color w:val="000000"/>
          <w:lang w:eastAsia="en-GB"/>
        </w:rPr>
        <w:t xml:space="preserve"> be maintained and tested annually.</w:t>
      </w:r>
    </w:p>
    <w:p w14:paraId="1F4410AA" w14:textId="77777777" w:rsidR="00E937C3" w:rsidRPr="00883DA0" w:rsidRDefault="00E937C3" w:rsidP="00E937C3">
      <w:pPr>
        <w:numPr>
          <w:ilvl w:val="0"/>
          <w:numId w:val="59"/>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 xml:space="preserve">Security incidents </w:t>
      </w:r>
      <w:r>
        <w:rPr>
          <w:rFonts w:eastAsia="Times New Roman" w:cs="Times New Roman"/>
          <w:color w:val="000000"/>
          <w:lang w:eastAsia="en-GB"/>
        </w:rPr>
        <w:t>to</w:t>
      </w:r>
      <w:r w:rsidRPr="00883DA0">
        <w:rPr>
          <w:rFonts w:eastAsia="Times New Roman" w:cs="Times New Roman"/>
          <w:color w:val="000000"/>
          <w:lang w:eastAsia="en-GB"/>
        </w:rPr>
        <w:t xml:space="preserve"> be logged, assessed, escalated according to defined procedures.</w:t>
      </w:r>
    </w:p>
    <w:p w14:paraId="1140106B" w14:textId="77777777" w:rsidR="00E937C3" w:rsidRPr="00883DA0" w:rsidRDefault="00E937C3" w:rsidP="00E937C3">
      <w:pPr>
        <w:numPr>
          <w:ilvl w:val="0"/>
          <w:numId w:val="59"/>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 xml:space="preserve">Lessons learned from incidents </w:t>
      </w:r>
      <w:r>
        <w:rPr>
          <w:rFonts w:eastAsia="Times New Roman" w:cs="Times New Roman"/>
          <w:color w:val="000000"/>
          <w:lang w:eastAsia="en-GB"/>
        </w:rPr>
        <w:t>to</w:t>
      </w:r>
      <w:r w:rsidRPr="00883DA0">
        <w:rPr>
          <w:rFonts w:eastAsia="Times New Roman" w:cs="Times New Roman"/>
          <w:color w:val="000000"/>
          <w:lang w:eastAsia="en-GB"/>
        </w:rPr>
        <w:t xml:space="preserve"> be incorporated into updated controls and training.</w:t>
      </w:r>
    </w:p>
    <w:p w14:paraId="61C2975C" w14:textId="77777777" w:rsidR="00E937C3" w:rsidRPr="00883DA0" w:rsidRDefault="00E937C3" w:rsidP="00E937C3">
      <w:pPr>
        <w:spacing w:before="100" w:beforeAutospacing="1" w:after="100" w:afterAutospacing="1"/>
        <w:outlineLvl w:val="3"/>
        <w:rPr>
          <w:rFonts w:eastAsia="Times New Roman" w:cs="Times New Roman"/>
          <w:b/>
          <w:bCs/>
          <w:color w:val="000000"/>
          <w:lang w:eastAsia="en-GB"/>
        </w:rPr>
      </w:pPr>
      <w:r w:rsidRPr="00883DA0">
        <w:rPr>
          <w:rFonts w:eastAsia="Times New Roman" w:cs="Times New Roman"/>
          <w:b/>
          <w:bCs/>
          <w:color w:val="000000"/>
          <w:lang w:eastAsia="en-GB"/>
        </w:rPr>
        <w:t>3.8 Third-Party Security</w:t>
      </w:r>
    </w:p>
    <w:p w14:paraId="013590FF" w14:textId="77777777" w:rsidR="00E937C3" w:rsidRPr="00883DA0" w:rsidRDefault="00E937C3" w:rsidP="00E937C3">
      <w:pPr>
        <w:numPr>
          <w:ilvl w:val="0"/>
          <w:numId w:val="60"/>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 xml:space="preserve">Third-party vendors </w:t>
      </w:r>
      <w:r>
        <w:rPr>
          <w:rFonts w:eastAsia="Times New Roman" w:cs="Times New Roman"/>
          <w:color w:val="000000"/>
          <w:lang w:eastAsia="en-GB"/>
        </w:rPr>
        <w:t>to</w:t>
      </w:r>
      <w:r w:rsidRPr="00883DA0">
        <w:rPr>
          <w:rFonts w:eastAsia="Times New Roman" w:cs="Times New Roman"/>
          <w:color w:val="000000"/>
          <w:lang w:eastAsia="en-GB"/>
        </w:rPr>
        <w:t xml:space="preserve"> undergo security risk assessment before gaining access to systems or data.</w:t>
      </w:r>
    </w:p>
    <w:p w14:paraId="7F0841AD" w14:textId="77777777" w:rsidR="00E937C3" w:rsidRPr="00883DA0" w:rsidRDefault="00E937C3" w:rsidP="00E937C3">
      <w:pPr>
        <w:numPr>
          <w:ilvl w:val="0"/>
          <w:numId w:val="60"/>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Contracts must include data protection clauses.</w:t>
      </w:r>
    </w:p>
    <w:p w14:paraId="7ACC8F25" w14:textId="77777777" w:rsidR="00E937C3" w:rsidRPr="00883DA0" w:rsidRDefault="00E937C3" w:rsidP="00E937C3">
      <w:pPr>
        <w:numPr>
          <w:ilvl w:val="0"/>
          <w:numId w:val="60"/>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 xml:space="preserve">Access </w:t>
      </w:r>
      <w:r>
        <w:rPr>
          <w:rFonts w:eastAsia="Times New Roman" w:cs="Times New Roman"/>
          <w:color w:val="000000"/>
          <w:lang w:eastAsia="en-GB"/>
        </w:rPr>
        <w:t>to</w:t>
      </w:r>
      <w:r w:rsidRPr="00883DA0">
        <w:rPr>
          <w:rFonts w:eastAsia="Times New Roman" w:cs="Times New Roman"/>
          <w:color w:val="000000"/>
          <w:lang w:eastAsia="en-GB"/>
        </w:rPr>
        <w:t xml:space="preserve"> be limited and regularly reviewed.</w:t>
      </w:r>
    </w:p>
    <w:p w14:paraId="149C6938" w14:textId="77777777" w:rsidR="00E937C3" w:rsidRPr="00883DA0" w:rsidRDefault="00E937C3" w:rsidP="00E937C3">
      <w:pPr>
        <w:spacing w:before="100" w:beforeAutospacing="1" w:after="100" w:afterAutospacing="1"/>
        <w:outlineLvl w:val="3"/>
        <w:rPr>
          <w:rFonts w:eastAsia="Times New Roman" w:cs="Times New Roman"/>
          <w:b/>
          <w:bCs/>
          <w:color w:val="000000"/>
          <w:lang w:eastAsia="en-GB"/>
        </w:rPr>
      </w:pPr>
      <w:r w:rsidRPr="00883DA0">
        <w:rPr>
          <w:rFonts w:eastAsia="Times New Roman" w:cs="Times New Roman"/>
          <w:b/>
          <w:bCs/>
          <w:color w:val="000000"/>
          <w:lang w:eastAsia="en-GB"/>
        </w:rPr>
        <w:t>3.9 Compliance</w:t>
      </w:r>
    </w:p>
    <w:p w14:paraId="4F7D36AD" w14:textId="77777777" w:rsidR="00E937C3" w:rsidRPr="00883DA0" w:rsidRDefault="00E937C3" w:rsidP="00E937C3">
      <w:pPr>
        <w:numPr>
          <w:ilvl w:val="0"/>
          <w:numId w:val="61"/>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The organisation must maintain compliance with relevant regulations (e.g., GDPR, ISO/IEC 27001).</w:t>
      </w:r>
    </w:p>
    <w:p w14:paraId="11A76092" w14:textId="77777777" w:rsidR="00E937C3" w:rsidRPr="00883DA0" w:rsidRDefault="00E937C3" w:rsidP="00E937C3">
      <w:pPr>
        <w:numPr>
          <w:ilvl w:val="0"/>
          <w:numId w:val="61"/>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Regular internal and external audits must be conducted to ensure adherence.</w:t>
      </w:r>
    </w:p>
    <w:p w14:paraId="5D306CB9" w14:textId="77777777" w:rsidR="00E937C3" w:rsidRPr="00883DA0" w:rsidRDefault="00232EF7" w:rsidP="00E937C3">
      <w:pPr>
        <w:rPr>
          <w:rFonts w:eastAsia="Times New Roman" w:cs="Times New Roman"/>
          <w:lang w:eastAsia="en-GB"/>
        </w:rPr>
      </w:pPr>
      <w:r>
        <w:rPr>
          <w:rFonts w:eastAsia="Times New Roman" w:cs="Times New Roman"/>
          <w:noProof/>
          <w:lang w:eastAsia="en-GB"/>
        </w:rPr>
        <w:pict w14:anchorId="332CB12D">
          <v:rect id="_x0000_i1028" alt="" style="width:450.85pt;height:.05pt;mso-width-percent:0;mso-height-percent:0;mso-width-percent:0;mso-height-percent:0" o:hrpct="999" o:hralign="center" o:hrstd="t" o:hr="t" fillcolor="#a0a0a0" stroked="f"/>
        </w:pict>
      </w:r>
    </w:p>
    <w:p w14:paraId="25C7CB14" w14:textId="77777777" w:rsidR="00E937C3" w:rsidRPr="00883DA0" w:rsidRDefault="00E937C3" w:rsidP="00E937C3">
      <w:pPr>
        <w:spacing w:before="100" w:beforeAutospacing="1" w:after="100" w:afterAutospacing="1"/>
        <w:outlineLvl w:val="2"/>
        <w:rPr>
          <w:rFonts w:eastAsia="Times New Roman" w:cs="Times New Roman"/>
          <w:b/>
          <w:bCs/>
          <w:color w:val="000000"/>
          <w:sz w:val="27"/>
          <w:szCs w:val="27"/>
          <w:lang w:eastAsia="en-GB"/>
        </w:rPr>
      </w:pPr>
      <w:r w:rsidRPr="00883DA0">
        <w:rPr>
          <w:rFonts w:eastAsia="Times New Roman" w:cs="Times New Roman"/>
          <w:b/>
          <w:bCs/>
          <w:color w:val="000000"/>
          <w:sz w:val="27"/>
          <w:szCs w:val="27"/>
          <w:lang w:eastAsia="en-GB"/>
        </w:rPr>
        <w:t>4. Enforcement</w:t>
      </w:r>
    </w:p>
    <w:p w14:paraId="7CC677E2" w14:textId="77777777" w:rsidR="00E937C3" w:rsidRPr="00883DA0" w:rsidRDefault="00E937C3" w:rsidP="00E937C3">
      <w:pPr>
        <w:spacing w:before="100" w:beforeAutospacing="1" w:after="100" w:afterAutospacing="1"/>
        <w:rPr>
          <w:rFonts w:eastAsia="Times New Roman" w:cs="Times New Roman"/>
          <w:color w:val="000000"/>
          <w:lang w:eastAsia="en-GB"/>
        </w:rPr>
      </w:pPr>
      <w:r w:rsidRPr="00883DA0">
        <w:rPr>
          <w:rFonts w:eastAsia="Times New Roman" w:cs="Times New Roman"/>
          <w:color w:val="000000"/>
          <w:lang w:eastAsia="en-GB"/>
        </w:rPr>
        <w:t>Any employee or contractor found to be in violation of this policy may be subject to disciplinary action, including termination of employment or contract.</w:t>
      </w:r>
    </w:p>
    <w:p w14:paraId="64F20D17" w14:textId="77777777" w:rsidR="00E937C3" w:rsidRPr="00883DA0" w:rsidRDefault="00232EF7" w:rsidP="00E937C3">
      <w:pPr>
        <w:rPr>
          <w:rFonts w:eastAsia="Times New Roman" w:cs="Times New Roman"/>
          <w:lang w:eastAsia="en-GB"/>
        </w:rPr>
      </w:pPr>
      <w:r>
        <w:rPr>
          <w:rFonts w:eastAsia="Times New Roman" w:cs="Times New Roman"/>
          <w:noProof/>
          <w:lang w:eastAsia="en-GB"/>
        </w:rPr>
        <w:pict w14:anchorId="144A0257">
          <v:rect id="_x0000_i1027" alt="" style="width:450.85pt;height:.05pt;mso-width-percent:0;mso-height-percent:0;mso-width-percent:0;mso-height-percent:0" o:hrpct="999" o:hralign="center" o:hrstd="t" o:hr="t" fillcolor="#a0a0a0" stroked="f"/>
        </w:pict>
      </w:r>
    </w:p>
    <w:p w14:paraId="34ED0C17" w14:textId="77777777" w:rsidR="00E937C3" w:rsidRPr="00883DA0" w:rsidRDefault="00E937C3" w:rsidP="00E937C3">
      <w:pPr>
        <w:spacing w:before="100" w:beforeAutospacing="1" w:after="100" w:afterAutospacing="1"/>
        <w:outlineLvl w:val="2"/>
        <w:rPr>
          <w:rFonts w:eastAsia="Times New Roman" w:cs="Times New Roman"/>
          <w:b/>
          <w:bCs/>
          <w:color w:val="000000"/>
          <w:sz w:val="27"/>
          <w:szCs w:val="27"/>
          <w:lang w:eastAsia="en-GB"/>
        </w:rPr>
      </w:pPr>
      <w:r w:rsidRPr="00883DA0">
        <w:rPr>
          <w:rFonts w:eastAsia="Times New Roman" w:cs="Times New Roman"/>
          <w:b/>
          <w:bCs/>
          <w:color w:val="000000"/>
          <w:sz w:val="27"/>
          <w:szCs w:val="27"/>
          <w:lang w:eastAsia="en-GB"/>
        </w:rPr>
        <w:t>5. Review and Updates</w:t>
      </w:r>
    </w:p>
    <w:p w14:paraId="04F594F1" w14:textId="77777777" w:rsidR="00E937C3" w:rsidRDefault="00E937C3" w:rsidP="00E937C3">
      <w:pPr>
        <w:spacing w:before="100" w:beforeAutospacing="1" w:after="100" w:afterAutospacing="1"/>
        <w:rPr>
          <w:rFonts w:eastAsia="Times New Roman" w:cs="Times New Roman"/>
          <w:color w:val="000000"/>
          <w:lang w:eastAsia="en-GB"/>
        </w:rPr>
      </w:pPr>
      <w:r w:rsidRPr="00883DA0">
        <w:rPr>
          <w:rFonts w:eastAsia="Times New Roman" w:cs="Times New Roman"/>
          <w:color w:val="000000"/>
          <w:lang w:eastAsia="en-GB"/>
        </w:rPr>
        <w:lastRenderedPageBreak/>
        <w:t>This policy will be reviewed at least annually or following significant changes in technology, regulatory requirements, or threat landscape.</w:t>
      </w:r>
    </w:p>
    <w:p w14:paraId="5C5F9912" w14:textId="77777777" w:rsidR="00E937C3" w:rsidRDefault="00232EF7" w:rsidP="00E937C3">
      <w:pPr>
        <w:spacing w:before="100" w:beforeAutospacing="1" w:after="100" w:afterAutospacing="1"/>
        <w:rPr>
          <w:rFonts w:eastAsia="Times New Roman" w:cs="Times New Roman"/>
          <w:color w:val="000000"/>
          <w:lang w:eastAsia="en-GB"/>
        </w:rPr>
      </w:pPr>
      <w:r>
        <w:rPr>
          <w:rFonts w:eastAsia="Times New Roman" w:cs="Times New Roman"/>
          <w:noProof/>
          <w:lang w:eastAsia="en-GB"/>
        </w:rPr>
        <w:pict w14:anchorId="53EDBF3C">
          <v:rect id="_x0000_i1026" alt="" style="width:450.85pt;height:.05pt;mso-width-percent:0;mso-height-percent:0;mso-width-percent:0;mso-height-percent:0" o:hrpct="999" o:hralign="center" o:hrstd="t" o:hr="t" fillcolor="#a0a0a0" stroked="f"/>
        </w:pict>
      </w:r>
    </w:p>
    <w:p w14:paraId="5A80383B" w14:textId="77777777" w:rsidR="00E937C3" w:rsidRPr="00883DA0" w:rsidRDefault="00E937C3" w:rsidP="00E937C3">
      <w:pPr>
        <w:spacing w:before="100" w:beforeAutospacing="1" w:after="100" w:afterAutospacing="1"/>
        <w:rPr>
          <w:rFonts w:eastAsia="Times New Roman" w:cs="Times New Roman"/>
          <w:color w:val="000000"/>
          <w:lang w:eastAsia="en-GB"/>
        </w:rPr>
      </w:pPr>
    </w:p>
    <w:p w14:paraId="03FA1078" w14:textId="77777777" w:rsidR="00E937C3" w:rsidRPr="00883DA0" w:rsidRDefault="00E937C3" w:rsidP="00E937C3">
      <w:pPr>
        <w:spacing w:before="100" w:beforeAutospacing="1" w:after="100" w:afterAutospacing="1"/>
        <w:outlineLvl w:val="1"/>
        <w:rPr>
          <w:rFonts w:eastAsia="Times New Roman" w:cs="Times New Roman"/>
          <w:b/>
          <w:bCs/>
          <w:color w:val="000000"/>
          <w:sz w:val="36"/>
          <w:szCs w:val="36"/>
          <w:lang w:eastAsia="en-GB"/>
        </w:rPr>
      </w:pPr>
      <w:r w:rsidRPr="00883DA0">
        <w:rPr>
          <w:rFonts w:eastAsia="Times New Roman" w:cs="Times New Roman"/>
          <w:b/>
          <w:bCs/>
          <w:color w:val="000000"/>
          <w:sz w:val="36"/>
          <w:szCs w:val="36"/>
          <w:lang w:eastAsia="en-GB"/>
        </w:rPr>
        <w:t xml:space="preserve">B. </w:t>
      </w:r>
      <w:r>
        <w:rPr>
          <w:rFonts w:eastAsia="Times New Roman" w:cs="Times New Roman"/>
          <w:b/>
          <w:bCs/>
          <w:color w:val="000000"/>
          <w:sz w:val="36"/>
          <w:szCs w:val="36"/>
          <w:lang w:eastAsia="en-GB"/>
        </w:rPr>
        <w:t xml:space="preserve">FSL </w:t>
      </w:r>
      <w:r w:rsidRPr="00883DA0">
        <w:rPr>
          <w:rFonts w:eastAsia="Times New Roman" w:cs="Times New Roman"/>
          <w:b/>
          <w:bCs/>
          <w:color w:val="000000"/>
          <w:sz w:val="36"/>
          <w:szCs w:val="36"/>
          <w:lang w:eastAsia="en-GB"/>
        </w:rPr>
        <w:t>Cybersecurity Risk Register</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15"/>
        <w:gridCol w:w="1506"/>
        <w:gridCol w:w="1435"/>
        <w:gridCol w:w="1189"/>
        <w:gridCol w:w="1210"/>
        <w:gridCol w:w="2113"/>
        <w:gridCol w:w="948"/>
      </w:tblGrid>
      <w:tr w:rsidR="00E937C3" w:rsidRPr="00883DA0" w14:paraId="3C49D60A" w14:textId="77777777" w:rsidTr="004A244A">
        <w:trPr>
          <w:tblHeader/>
          <w:tblCellSpacing w:w="15" w:type="dxa"/>
        </w:trPr>
        <w:tc>
          <w:tcPr>
            <w:tcW w:w="0" w:type="auto"/>
            <w:vAlign w:val="center"/>
            <w:hideMark/>
          </w:tcPr>
          <w:p w14:paraId="2B5687B0" w14:textId="77777777" w:rsidR="00E937C3" w:rsidRPr="00883DA0" w:rsidRDefault="00E937C3" w:rsidP="004A244A">
            <w:pPr>
              <w:jc w:val="center"/>
              <w:rPr>
                <w:rFonts w:eastAsia="Times New Roman" w:cs="Times New Roman"/>
                <w:b/>
                <w:bCs/>
                <w:lang w:eastAsia="en-GB"/>
              </w:rPr>
            </w:pPr>
            <w:r w:rsidRPr="00883DA0">
              <w:rPr>
                <w:rFonts w:eastAsia="Times New Roman" w:cs="Times New Roman"/>
                <w:b/>
                <w:bCs/>
                <w:lang w:eastAsia="en-GB"/>
              </w:rPr>
              <w:t>Risk ID</w:t>
            </w:r>
          </w:p>
        </w:tc>
        <w:tc>
          <w:tcPr>
            <w:tcW w:w="1476" w:type="dxa"/>
            <w:vAlign w:val="center"/>
            <w:hideMark/>
          </w:tcPr>
          <w:p w14:paraId="31A03857" w14:textId="77777777" w:rsidR="00E937C3" w:rsidRPr="00883DA0" w:rsidRDefault="00E937C3" w:rsidP="004A244A">
            <w:pPr>
              <w:jc w:val="center"/>
              <w:rPr>
                <w:rFonts w:eastAsia="Times New Roman" w:cs="Times New Roman"/>
                <w:b/>
                <w:bCs/>
                <w:lang w:eastAsia="en-GB"/>
              </w:rPr>
            </w:pPr>
            <w:r w:rsidRPr="00883DA0">
              <w:rPr>
                <w:rFonts w:eastAsia="Times New Roman" w:cs="Times New Roman"/>
                <w:b/>
                <w:bCs/>
                <w:lang w:eastAsia="en-GB"/>
              </w:rPr>
              <w:t>Risk Description</w:t>
            </w:r>
          </w:p>
        </w:tc>
        <w:tc>
          <w:tcPr>
            <w:tcW w:w="1405" w:type="dxa"/>
            <w:vAlign w:val="center"/>
            <w:hideMark/>
          </w:tcPr>
          <w:p w14:paraId="6A9E2D6E" w14:textId="77777777" w:rsidR="00E937C3" w:rsidRPr="00883DA0" w:rsidRDefault="00E937C3" w:rsidP="004A244A">
            <w:pPr>
              <w:jc w:val="center"/>
              <w:rPr>
                <w:rFonts w:eastAsia="Times New Roman" w:cs="Times New Roman"/>
                <w:b/>
                <w:bCs/>
                <w:lang w:eastAsia="en-GB"/>
              </w:rPr>
            </w:pPr>
            <w:r w:rsidRPr="00883DA0">
              <w:rPr>
                <w:rFonts w:eastAsia="Times New Roman" w:cs="Times New Roman"/>
                <w:b/>
                <w:bCs/>
                <w:lang w:eastAsia="en-GB"/>
              </w:rPr>
              <w:t>Likelihood</w:t>
            </w:r>
          </w:p>
        </w:tc>
        <w:tc>
          <w:tcPr>
            <w:tcW w:w="0" w:type="auto"/>
            <w:vAlign w:val="center"/>
            <w:hideMark/>
          </w:tcPr>
          <w:p w14:paraId="5141CE45" w14:textId="77777777" w:rsidR="00E937C3" w:rsidRPr="00883DA0" w:rsidRDefault="00E937C3" w:rsidP="004A244A">
            <w:pPr>
              <w:jc w:val="center"/>
              <w:rPr>
                <w:rFonts w:eastAsia="Times New Roman" w:cs="Times New Roman"/>
                <w:b/>
                <w:bCs/>
                <w:lang w:eastAsia="en-GB"/>
              </w:rPr>
            </w:pPr>
            <w:r w:rsidRPr="00883DA0">
              <w:rPr>
                <w:rFonts w:eastAsia="Times New Roman" w:cs="Times New Roman"/>
                <w:b/>
                <w:bCs/>
                <w:lang w:eastAsia="en-GB"/>
              </w:rPr>
              <w:t>Impact</w:t>
            </w:r>
          </w:p>
        </w:tc>
        <w:tc>
          <w:tcPr>
            <w:tcW w:w="1180" w:type="dxa"/>
            <w:vAlign w:val="center"/>
            <w:hideMark/>
          </w:tcPr>
          <w:p w14:paraId="649309D3" w14:textId="77777777" w:rsidR="00E937C3" w:rsidRPr="00883DA0" w:rsidRDefault="00E937C3" w:rsidP="004A244A">
            <w:pPr>
              <w:jc w:val="center"/>
              <w:rPr>
                <w:rFonts w:eastAsia="Times New Roman" w:cs="Times New Roman"/>
                <w:b/>
                <w:bCs/>
                <w:lang w:eastAsia="en-GB"/>
              </w:rPr>
            </w:pPr>
            <w:r w:rsidRPr="00883DA0">
              <w:rPr>
                <w:rFonts w:eastAsia="Times New Roman" w:cs="Times New Roman"/>
                <w:b/>
                <w:bCs/>
                <w:lang w:eastAsia="en-GB"/>
              </w:rPr>
              <w:t>Risk Level</w:t>
            </w:r>
          </w:p>
        </w:tc>
        <w:tc>
          <w:tcPr>
            <w:tcW w:w="2083" w:type="dxa"/>
            <w:vAlign w:val="center"/>
            <w:hideMark/>
          </w:tcPr>
          <w:p w14:paraId="77ECDEE8" w14:textId="77777777" w:rsidR="00E937C3" w:rsidRPr="00883DA0" w:rsidRDefault="00E937C3" w:rsidP="004A244A">
            <w:pPr>
              <w:jc w:val="center"/>
              <w:rPr>
                <w:rFonts w:eastAsia="Times New Roman" w:cs="Times New Roman"/>
                <w:b/>
                <w:bCs/>
                <w:lang w:eastAsia="en-GB"/>
              </w:rPr>
            </w:pPr>
            <w:r w:rsidRPr="00883DA0">
              <w:rPr>
                <w:rFonts w:eastAsia="Times New Roman" w:cs="Times New Roman"/>
                <w:b/>
                <w:bCs/>
                <w:lang w:eastAsia="en-GB"/>
              </w:rPr>
              <w:t>Mitigation Measures</w:t>
            </w:r>
          </w:p>
        </w:tc>
        <w:tc>
          <w:tcPr>
            <w:tcW w:w="903" w:type="dxa"/>
            <w:vAlign w:val="center"/>
            <w:hideMark/>
          </w:tcPr>
          <w:p w14:paraId="553062C4" w14:textId="77777777" w:rsidR="00E937C3" w:rsidRPr="00883DA0" w:rsidRDefault="00E937C3" w:rsidP="004A244A">
            <w:pPr>
              <w:jc w:val="center"/>
              <w:rPr>
                <w:rFonts w:eastAsia="Times New Roman" w:cs="Times New Roman"/>
                <w:b/>
                <w:bCs/>
                <w:lang w:eastAsia="en-GB"/>
              </w:rPr>
            </w:pPr>
            <w:r w:rsidRPr="00883DA0">
              <w:rPr>
                <w:rFonts w:eastAsia="Times New Roman" w:cs="Times New Roman"/>
                <w:b/>
                <w:bCs/>
                <w:lang w:eastAsia="en-GB"/>
              </w:rPr>
              <w:t>Owner</w:t>
            </w:r>
          </w:p>
        </w:tc>
      </w:tr>
      <w:tr w:rsidR="00E937C3" w:rsidRPr="00883DA0" w14:paraId="4E43EF4D" w14:textId="77777777" w:rsidTr="004A244A">
        <w:trPr>
          <w:tblCellSpacing w:w="15" w:type="dxa"/>
        </w:trPr>
        <w:tc>
          <w:tcPr>
            <w:tcW w:w="0" w:type="auto"/>
            <w:vAlign w:val="center"/>
            <w:hideMark/>
          </w:tcPr>
          <w:p w14:paraId="77A5197E" w14:textId="77777777" w:rsidR="00E937C3" w:rsidRPr="00883DA0" w:rsidRDefault="00E937C3" w:rsidP="004A244A">
            <w:pPr>
              <w:rPr>
                <w:rFonts w:eastAsia="Times New Roman" w:cs="Times New Roman"/>
                <w:lang w:eastAsia="en-GB"/>
              </w:rPr>
            </w:pPr>
            <w:r w:rsidRPr="00883DA0">
              <w:rPr>
                <w:rFonts w:eastAsia="Times New Roman" w:cs="Times New Roman"/>
                <w:lang w:eastAsia="en-GB"/>
              </w:rPr>
              <w:t>R01</w:t>
            </w:r>
          </w:p>
        </w:tc>
        <w:tc>
          <w:tcPr>
            <w:tcW w:w="1476" w:type="dxa"/>
            <w:vAlign w:val="center"/>
            <w:hideMark/>
          </w:tcPr>
          <w:p w14:paraId="13CFEB24" w14:textId="77777777" w:rsidR="00E937C3" w:rsidRPr="00883DA0" w:rsidRDefault="00E937C3" w:rsidP="004A244A">
            <w:pPr>
              <w:rPr>
                <w:rFonts w:eastAsia="Times New Roman" w:cs="Times New Roman"/>
                <w:lang w:eastAsia="en-GB"/>
              </w:rPr>
            </w:pPr>
            <w:r>
              <w:rPr>
                <w:rFonts w:eastAsia="Times New Roman" w:cs="Times New Roman"/>
                <w:lang w:eastAsia="en-GB"/>
              </w:rPr>
              <w:t>Ransomware  risk example</w:t>
            </w:r>
          </w:p>
        </w:tc>
        <w:tc>
          <w:tcPr>
            <w:tcW w:w="1405" w:type="dxa"/>
            <w:vAlign w:val="center"/>
            <w:hideMark/>
          </w:tcPr>
          <w:p w14:paraId="2A7C7B01" w14:textId="77777777" w:rsidR="00E937C3" w:rsidRDefault="00E937C3" w:rsidP="004A244A">
            <w:pPr>
              <w:rPr>
                <w:rFonts w:eastAsia="Times New Roman" w:cs="Times New Roman"/>
                <w:lang w:eastAsia="en-GB"/>
              </w:rPr>
            </w:pPr>
            <w:r w:rsidRPr="00883DA0">
              <w:rPr>
                <w:rFonts w:eastAsia="Times New Roman" w:cs="Times New Roman"/>
                <w:lang w:eastAsia="en-GB"/>
              </w:rPr>
              <w:t>M</w:t>
            </w:r>
            <w:r>
              <w:rPr>
                <w:rFonts w:eastAsia="Times New Roman" w:cs="Times New Roman"/>
                <w:lang w:eastAsia="en-GB"/>
              </w:rPr>
              <w:t xml:space="preserve">oderate </w:t>
            </w:r>
          </w:p>
          <w:p w14:paraId="04878E50" w14:textId="77777777" w:rsidR="00E937C3" w:rsidRPr="00883DA0" w:rsidRDefault="00E937C3" w:rsidP="004A244A">
            <w:pPr>
              <w:rPr>
                <w:rFonts w:eastAsia="Times New Roman" w:cs="Times New Roman"/>
                <w:lang w:eastAsia="en-GB"/>
              </w:rPr>
            </w:pPr>
            <w:r>
              <w:rPr>
                <w:rFonts w:eastAsia="Times New Roman" w:cs="Times New Roman"/>
                <w:lang w:eastAsia="en-GB"/>
              </w:rPr>
              <w:t>(3)</w:t>
            </w:r>
          </w:p>
        </w:tc>
        <w:tc>
          <w:tcPr>
            <w:tcW w:w="0" w:type="auto"/>
            <w:vAlign w:val="center"/>
            <w:hideMark/>
          </w:tcPr>
          <w:p w14:paraId="5F6B4856" w14:textId="77777777" w:rsidR="00E937C3" w:rsidRDefault="00E937C3" w:rsidP="004A244A">
            <w:pPr>
              <w:rPr>
                <w:rFonts w:eastAsia="Times New Roman" w:cs="Times New Roman"/>
                <w:lang w:eastAsia="en-GB"/>
              </w:rPr>
            </w:pPr>
            <w:r>
              <w:rPr>
                <w:rFonts w:eastAsia="Times New Roman" w:cs="Times New Roman"/>
                <w:lang w:eastAsia="en-GB"/>
              </w:rPr>
              <w:t xml:space="preserve">Major </w:t>
            </w:r>
          </w:p>
          <w:p w14:paraId="31C2EAB4" w14:textId="77777777" w:rsidR="00E937C3" w:rsidRPr="00883DA0" w:rsidRDefault="00E937C3" w:rsidP="004A244A">
            <w:pPr>
              <w:rPr>
                <w:rFonts w:eastAsia="Times New Roman" w:cs="Times New Roman"/>
                <w:lang w:eastAsia="en-GB"/>
              </w:rPr>
            </w:pPr>
            <w:r>
              <w:rPr>
                <w:rFonts w:eastAsia="Times New Roman" w:cs="Times New Roman"/>
                <w:lang w:eastAsia="en-GB"/>
              </w:rPr>
              <w:t>(4)</w:t>
            </w:r>
          </w:p>
        </w:tc>
        <w:tc>
          <w:tcPr>
            <w:tcW w:w="1180" w:type="dxa"/>
            <w:vAlign w:val="center"/>
            <w:hideMark/>
          </w:tcPr>
          <w:p w14:paraId="1DB2BE9B" w14:textId="77777777" w:rsidR="00E937C3" w:rsidRDefault="00E937C3" w:rsidP="004A244A">
            <w:pPr>
              <w:rPr>
                <w:rFonts w:eastAsia="Times New Roman" w:cs="Times New Roman"/>
                <w:lang w:eastAsia="en-GB"/>
              </w:rPr>
            </w:pPr>
            <w:r>
              <w:rPr>
                <w:rFonts w:eastAsia="Times New Roman" w:cs="Times New Roman"/>
                <w:lang w:eastAsia="en-GB"/>
              </w:rPr>
              <w:t xml:space="preserve">High </w:t>
            </w:r>
          </w:p>
          <w:p w14:paraId="6D46F129" w14:textId="77777777" w:rsidR="00E937C3" w:rsidRPr="00883DA0" w:rsidRDefault="00E937C3" w:rsidP="004A244A">
            <w:pPr>
              <w:rPr>
                <w:rFonts w:eastAsia="Times New Roman" w:cs="Times New Roman"/>
                <w:lang w:eastAsia="en-GB"/>
              </w:rPr>
            </w:pPr>
            <w:r>
              <w:rPr>
                <w:rFonts w:eastAsia="Times New Roman" w:cs="Times New Roman"/>
                <w:lang w:eastAsia="en-GB"/>
              </w:rPr>
              <w:t>(3x4 = 12)</w:t>
            </w:r>
          </w:p>
        </w:tc>
        <w:tc>
          <w:tcPr>
            <w:tcW w:w="2083" w:type="dxa"/>
            <w:vAlign w:val="center"/>
            <w:hideMark/>
          </w:tcPr>
          <w:p w14:paraId="559E9C37" w14:textId="77777777" w:rsidR="00E937C3" w:rsidRPr="00883DA0" w:rsidRDefault="00E937C3" w:rsidP="004A244A">
            <w:pPr>
              <w:rPr>
                <w:rFonts w:eastAsia="Times New Roman" w:cs="Times New Roman"/>
                <w:lang w:eastAsia="en-GB"/>
              </w:rPr>
            </w:pPr>
            <w:r w:rsidRPr="00883DA0">
              <w:rPr>
                <w:rFonts w:eastAsia="Times New Roman" w:cs="Times New Roman"/>
                <w:lang w:eastAsia="en-GB"/>
              </w:rPr>
              <w:t>Maintain regular backups; apply security patches; restrict admin access</w:t>
            </w:r>
          </w:p>
        </w:tc>
        <w:tc>
          <w:tcPr>
            <w:tcW w:w="903" w:type="dxa"/>
            <w:vAlign w:val="center"/>
            <w:hideMark/>
          </w:tcPr>
          <w:p w14:paraId="40DBE098" w14:textId="77777777" w:rsidR="00E937C3" w:rsidRPr="00883DA0" w:rsidRDefault="00E937C3" w:rsidP="004A244A">
            <w:pPr>
              <w:rPr>
                <w:rFonts w:eastAsia="Times New Roman" w:cs="Times New Roman"/>
                <w:lang w:eastAsia="en-GB"/>
              </w:rPr>
            </w:pPr>
            <w:r w:rsidRPr="00883DA0">
              <w:rPr>
                <w:rFonts w:eastAsia="Times New Roman" w:cs="Times New Roman"/>
                <w:lang w:eastAsia="en-GB"/>
              </w:rPr>
              <w:t>IT Security Manager</w:t>
            </w:r>
          </w:p>
        </w:tc>
      </w:tr>
      <w:tr w:rsidR="00E937C3" w:rsidRPr="00883DA0" w14:paraId="09C2B73D" w14:textId="77777777" w:rsidTr="004A244A">
        <w:trPr>
          <w:tblCellSpacing w:w="15" w:type="dxa"/>
        </w:trPr>
        <w:tc>
          <w:tcPr>
            <w:tcW w:w="0" w:type="auto"/>
            <w:vAlign w:val="center"/>
            <w:hideMark/>
          </w:tcPr>
          <w:p w14:paraId="1F402CC6" w14:textId="77777777" w:rsidR="00E937C3" w:rsidRPr="00883DA0" w:rsidRDefault="00E937C3" w:rsidP="004A244A">
            <w:pPr>
              <w:rPr>
                <w:rFonts w:eastAsia="Times New Roman" w:cs="Times New Roman"/>
                <w:lang w:eastAsia="en-GB"/>
              </w:rPr>
            </w:pPr>
            <w:r w:rsidRPr="00883DA0">
              <w:rPr>
                <w:rFonts w:eastAsia="Times New Roman" w:cs="Times New Roman"/>
                <w:lang w:eastAsia="en-GB"/>
              </w:rPr>
              <w:t>R02</w:t>
            </w:r>
          </w:p>
        </w:tc>
        <w:tc>
          <w:tcPr>
            <w:tcW w:w="1476" w:type="dxa"/>
            <w:vAlign w:val="center"/>
            <w:hideMark/>
          </w:tcPr>
          <w:p w14:paraId="7C026C90" w14:textId="77777777" w:rsidR="00E937C3" w:rsidRPr="00883DA0" w:rsidRDefault="00E937C3" w:rsidP="004A244A">
            <w:pPr>
              <w:rPr>
                <w:rFonts w:eastAsia="Times New Roman" w:cs="Times New Roman"/>
                <w:lang w:eastAsia="en-GB"/>
              </w:rPr>
            </w:pPr>
            <w:r w:rsidRPr="00883DA0">
              <w:rPr>
                <w:rFonts w:eastAsia="Times New Roman" w:cs="Times New Roman"/>
                <w:lang w:eastAsia="en-GB"/>
              </w:rPr>
              <w:t>Insider threat (malicious or accidental)</w:t>
            </w:r>
          </w:p>
        </w:tc>
        <w:tc>
          <w:tcPr>
            <w:tcW w:w="1405" w:type="dxa"/>
            <w:vAlign w:val="center"/>
            <w:hideMark/>
          </w:tcPr>
          <w:p w14:paraId="040BB8D7" w14:textId="77777777" w:rsidR="00E937C3" w:rsidRDefault="00E937C3" w:rsidP="004A244A">
            <w:pPr>
              <w:rPr>
                <w:rFonts w:eastAsia="Times New Roman" w:cs="Times New Roman"/>
                <w:lang w:eastAsia="en-GB"/>
              </w:rPr>
            </w:pPr>
            <w:r w:rsidRPr="00883DA0">
              <w:rPr>
                <w:rFonts w:eastAsia="Times New Roman" w:cs="Times New Roman"/>
                <w:lang w:eastAsia="en-GB"/>
              </w:rPr>
              <w:t>M</w:t>
            </w:r>
            <w:r>
              <w:rPr>
                <w:rFonts w:eastAsia="Times New Roman" w:cs="Times New Roman"/>
                <w:lang w:eastAsia="en-GB"/>
              </w:rPr>
              <w:t xml:space="preserve">oderate </w:t>
            </w:r>
          </w:p>
          <w:p w14:paraId="50BED291" w14:textId="77777777" w:rsidR="00E937C3" w:rsidRPr="00883DA0" w:rsidRDefault="00E937C3" w:rsidP="004A244A">
            <w:pPr>
              <w:rPr>
                <w:rFonts w:eastAsia="Times New Roman" w:cs="Times New Roman"/>
                <w:lang w:eastAsia="en-GB"/>
              </w:rPr>
            </w:pPr>
            <w:r>
              <w:rPr>
                <w:rFonts w:eastAsia="Times New Roman" w:cs="Times New Roman"/>
                <w:lang w:eastAsia="en-GB"/>
              </w:rPr>
              <w:t>(3)</w:t>
            </w:r>
          </w:p>
        </w:tc>
        <w:tc>
          <w:tcPr>
            <w:tcW w:w="0" w:type="auto"/>
            <w:vAlign w:val="center"/>
            <w:hideMark/>
          </w:tcPr>
          <w:p w14:paraId="43A0E2F0" w14:textId="77777777" w:rsidR="00E937C3" w:rsidRPr="00883DA0" w:rsidRDefault="00E937C3" w:rsidP="004A244A">
            <w:pPr>
              <w:rPr>
                <w:rFonts w:eastAsia="Times New Roman" w:cs="Times New Roman"/>
                <w:lang w:eastAsia="en-GB"/>
              </w:rPr>
            </w:pPr>
            <w:r>
              <w:rPr>
                <w:rFonts w:eastAsia="Times New Roman" w:cs="Times New Roman"/>
                <w:lang w:eastAsia="en-GB"/>
              </w:rPr>
              <w:t>Significant (3)</w:t>
            </w:r>
          </w:p>
        </w:tc>
        <w:tc>
          <w:tcPr>
            <w:tcW w:w="1180" w:type="dxa"/>
            <w:vAlign w:val="center"/>
            <w:hideMark/>
          </w:tcPr>
          <w:p w14:paraId="0E2ED800" w14:textId="77777777" w:rsidR="00E937C3" w:rsidRPr="00883DA0" w:rsidRDefault="00E937C3" w:rsidP="004A244A">
            <w:pPr>
              <w:rPr>
                <w:rFonts w:eastAsia="Times New Roman" w:cs="Times New Roman"/>
                <w:lang w:eastAsia="en-GB"/>
              </w:rPr>
            </w:pPr>
            <w:r w:rsidRPr="00883DA0">
              <w:rPr>
                <w:rFonts w:eastAsia="Times New Roman" w:cs="Times New Roman"/>
                <w:lang w:eastAsia="en-GB"/>
              </w:rPr>
              <w:t>Medium</w:t>
            </w:r>
            <w:r>
              <w:rPr>
                <w:rFonts w:eastAsia="Times New Roman" w:cs="Times New Roman"/>
                <w:lang w:eastAsia="en-GB"/>
              </w:rPr>
              <w:t xml:space="preserve"> (3x3 = 9)</w:t>
            </w:r>
          </w:p>
        </w:tc>
        <w:tc>
          <w:tcPr>
            <w:tcW w:w="2083" w:type="dxa"/>
            <w:vAlign w:val="center"/>
            <w:hideMark/>
          </w:tcPr>
          <w:p w14:paraId="36211E11" w14:textId="77777777" w:rsidR="00E937C3" w:rsidRPr="00883DA0" w:rsidRDefault="00E937C3" w:rsidP="004A244A">
            <w:pPr>
              <w:rPr>
                <w:rFonts w:eastAsia="Times New Roman" w:cs="Times New Roman"/>
                <w:lang w:eastAsia="en-GB"/>
              </w:rPr>
            </w:pPr>
            <w:r w:rsidRPr="00883DA0">
              <w:rPr>
                <w:rFonts w:eastAsia="Times New Roman" w:cs="Times New Roman"/>
                <w:lang w:eastAsia="en-GB"/>
              </w:rPr>
              <w:t>Implement access controls; provide ongoing awareness training</w:t>
            </w:r>
          </w:p>
        </w:tc>
        <w:tc>
          <w:tcPr>
            <w:tcW w:w="903" w:type="dxa"/>
            <w:vAlign w:val="center"/>
            <w:hideMark/>
          </w:tcPr>
          <w:p w14:paraId="2F8B3025" w14:textId="77777777" w:rsidR="00E937C3" w:rsidRPr="00883DA0" w:rsidRDefault="00E937C3" w:rsidP="004A244A">
            <w:pPr>
              <w:rPr>
                <w:rFonts w:eastAsia="Times New Roman" w:cs="Times New Roman"/>
                <w:lang w:eastAsia="en-GB"/>
              </w:rPr>
            </w:pPr>
            <w:r w:rsidRPr="00883DA0">
              <w:rPr>
                <w:rFonts w:eastAsia="Times New Roman" w:cs="Times New Roman"/>
                <w:lang w:eastAsia="en-GB"/>
              </w:rPr>
              <w:t>HR / IT</w:t>
            </w:r>
          </w:p>
        </w:tc>
      </w:tr>
    </w:tbl>
    <w:p w14:paraId="0DFC50B1" w14:textId="77777777" w:rsidR="00E937C3" w:rsidRPr="00883DA0" w:rsidRDefault="00232EF7" w:rsidP="00E937C3">
      <w:pPr>
        <w:rPr>
          <w:rFonts w:eastAsia="Times New Roman" w:cs="Times New Roman"/>
          <w:lang w:eastAsia="en-GB"/>
        </w:rPr>
      </w:pPr>
      <w:r>
        <w:rPr>
          <w:rFonts w:eastAsia="Times New Roman" w:cs="Times New Roman"/>
          <w:noProof/>
          <w:lang w:eastAsia="en-GB"/>
        </w:rPr>
        <w:pict w14:anchorId="1B25627A">
          <v:rect id="_x0000_i1025" alt="" style="width:450.85pt;height:.05pt;mso-width-percent:0;mso-height-percent:0;mso-width-percent:0;mso-height-percent:0" o:hrpct="999" o:hralign="center" o:hrstd="t" o:hr="t" fillcolor="#a0a0a0" stroked="f"/>
        </w:pict>
      </w:r>
    </w:p>
    <w:p w14:paraId="23B04C40" w14:textId="77777777" w:rsidR="00E937C3" w:rsidRDefault="00E937C3" w:rsidP="00E937C3">
      <w:pPr>
        <w:spacing w:before="100" w:beforeAutospacing="1" w:after="100" w:afterAutospacing="1"/>
        <w:outlineLvl w:val="1"/>
        <w:rPr>
          <w:rFonts w:eastAsia="Times New Roman" w:cs="Times New Roman"/>
          <w:b/>
          <w:bCs/>
          <w:color w:val="000000"/>
          <w:sz w:val="36"/>
          <w:szCs w:val="36"/>
          <w:lang w:eastAsia="en-GB"/>
        </w:rPr>
      </w:pPr>
    </w:p>
    <w:p w14:paraId="3D6A04B3" w14:textId="77777777" w:rsidR="00E937C3" w:rsidRDefault="00E937C3" w:rsidP="00E937C3">
      <w:pPr>
        <w:rPr>
          <w:rFonts w:eastAsia="Times New Roman" w:cs="Times New Roman"/>
          <w:b/>
          <w:bCs/>
          <w:color w:val="000000"/>
          <w:sz w:val="36"/>
          <w:szCs w:val="36"/>
          <w:lang w:eastAsia="en-GB"/>
        </w:rPr>
      </w:pPr>
      <w:r>
        <w:rPr>
          <w:rFonts w:eastAsia="Times New Roman" w:cs="Times New Roman"/>
          <w:b/>
          <w:bCs/>
          <w:color w:val="000000"/>
          <w:sz w:val="36"/>
          <w:szCs w:val="36"/>
          <w:lang w:eastAsia="en-GB"/>
        </w:rPr>
        <w:br w:type="page"/>
      </w:r>
    </w:p>
    <w:p w14:paraId="27430B83" w14:textId="77777777" w:rsidR="00E937C3" w:rsidRPr="00883DA0" w:rsidRDefault="00E937C3" w:rsidP="00E937C3">
      <w:pPr>
        <w:spacing w:before="100" w:beforeAutospacing="1" w:after="100" w:afterAutospacing="1"/>
        <w:outlineLvl w:val="1"/>
        <w:rPr>
          <w:rFonts w:eastAsia="Times New Roman" w:cs="Times New Roman"/>
          <w:b/>
          <w:bCs/>
          <w:color w:val="000000"/>
          <w:sz w:val="36"/>
          <w:szCs w:val="36"/>
          <w:lang w:eastAsia="en-GB"/>
        </w:rPr>
      </w:pPr>
      <w:r w:rsidRPr="00883DA0">
        <w:rPr>
          <w:rFonts w:eastAsia="Times New Roman" w:cs="Times New Roman"/>
          <w:b/>
          <w:bCs/>
          <w:color w:val="000000"/>
          <w:sz w:val="36"/>
          <w:szCs w:val="36"/>
          <w:lang w:eastAsia="en-GB"/>
        </w:rPr>
        <w:lastRenderedPageBreak/>
        <w:t xml:space="preserve">C. </w:t>
      </w:r>
      <w:r>
        <w:rPr>
          <w:rFonts w:eastAsia="Times New Roman" w:cs="Times New Roman"/>
          <w:b/>
          <w:bCs/>
          <w:color w:val="000000"/>
          <w:sz w:val="36"/>
          <w:szCs w:val="36"/>
          <w:lang w:eastAsia="en-GB"/>
        </w:rPr>
        <w:t xml:space="preserve">FSL </w:t>
      </w:r>
      <w:r w:rsidRPr="00883DA0">
        <w:rPr>
          <w:rFonts w:eastAsia="Times New Roman" w:cs="Times New Roman"/>
          <w:b/>
          <w:bCs/>
          <w:color w:val="000000"/>
          <w:sz w:val="36"/>
          <w:szCs w:val="36"/>
          <w:lang w:eastAsia="en-GB"/>
        </w:rPr>
        <w:t>Incident Response Checklist</w:t>
      </w:r>
    </w:p>
    <w:p w14:paraId="521D7B2D" w14:textId="77777777" w:rsidR="00E937C3" w:rsidRPr="00883DA0" w:rsidRDefault="00E937C3" w:rsidP="00E937C3">
      <w:pPr>
        <w:spacing w:before="100" w:beforeAutospacing="1" w:after="100" w:afterAutospacing="1"/>
        <w:outlineLvl w:val="2"/>
        <w:rPr>
          <w:rFonts w:eastAsia="Times New Roman" w:cs="Times New Roman"/>
          <w:b/>
          <w:bCs/>
          <w:color w:val="000000"/>
          <w:sz w:val="27"/>
          <w:szCs w:val="27"/>
          <w:lang w:eastAsia="en-GB"/>
        </w:rPr>
      </w:pPr>
      <w:r w:rsidRPr="00883DA0">
        <w:rPr>
          <w:rFonts w:eastAsia="Times New Roman" w:cs="Times New Roman"/>
          <w:b/>
          <w:bCs/>
          <w:color w:val="000000"/>
          <w:sz w:val="27"/>
          <w:szCs w:val="27"/>
          <w:lang w:eastAsia="en-GB"/>
        </w:rPr>
        <w:t>Preparation</w:t>
      </w:r>
    </w:p>
    <w:p w14:paraId="500B5E57" w14:textId="77777777" w:rsidR="00E937C3" w:rsidRPr="00883DA0" w:rsidRDefault="00E937C3" w:rsidP="00E937C3">
      <w:pPr>
        <w:numPr>
          <w:ilvl w:val="0"/>
          <w:numId w:val="47"/>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 Ensure Incident Response Plan is documented and accessible.</w:t>
      </w:r>
    </w:p>
    <w:p w14:paraId="5F2F0625" w14:textId="77777777" w:rsidR="00E937C3" w:rsidRPr="00883DA0" w:rsidRDefault="00E937C3" w:rsidP="00E937C3">
      <w:pPr>
        <w:numPr>
          <w:ilvl w:val="0"/>
          <w:numId w:val="47"/>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 Maintain an updated contact list for IR team and key stakeholders.</w:t>
      </w:r>
    </w:p>
    <w:p w14:paraId="2A0BB1C7" w14:textId="77777777" w:rsidR="00E937C3" w:rsidRPr="00883DA0" w:rsidRDefault="00E937C3" w:rsidP="00E937C3">
      <w:pPr>
        <w:numPr>
          <w:ilvl w:val="0"/>
          <w:numId w:val="47"/>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 Conduct regular training and simulation exercises.</w:t>
      </w:r>
    </w:p>
    <w:p w14:paraId="1DAFEE32" w14:textId="77777777" w:rsidR="00E937C3" w:rsidRPr="00883DA0" w:rsidRDefault="00E937C3" w:rsidP="00E937C3">
      <w:pPr>
        <w:spacing w:before="100" w:beforeAutospacing="1" w:after="100" w:afterAutospacing="1"/>
        <w:outlineLvl w:val="2"/>
        <w:rPr>
          <w:rFonts w:eastAsia="Times New Roman" w:cs="Times New Roman"/>
          <w:b/>
          <w:bCs/>
          <w:color w:val="000000"/>
          <w:sz w:val="27"/>
          <w:szCs w:val="27"/>
          <w:lang w:eastAsia="en-GB"/>
        </w:rPr>
      </w:pPr>
      <w:r w:rsidRPr="00883DA0">
        <w:rPr>
          <w:rFonts w:eastAsia="Times New Roman" w:cs="Times New Roman"/>
          <w:b/>
          <w:bCs/>
          <w:color w:val="000000"/>
          <w:sz w:val="27"/>
          <w:szCs w:val="27"/>
          <w:lang w:eastAsia="en-GB"/>
        </w:rPr>
        <w:t>Identification</w:t>
      </w:r>
    </w:p>
    <w:p w14:paraId="0151B1E9" w14:textId="77777777" w:rsidR="00E937C3" w:rsidRPr="00883DA0" w:rsidRDefault="00E937C3" w:rsidP="00E937C3">
      <w:pPr>
        <w:numPr>
          <w:ilvl w:val="0"/>
          <w:numId w:val="48"/>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 Confirm incident type</w:t>
      </w:r>
    </w:p>
    <w:p w14:paraId="3622DE89" w14:textId="77777777" w:rsidR="00E937C3" w:rsidRPr="00883DA0" w:rsidRDefault="00E937C3" w:rsidP="00E937C3">
      <w:pPr>
        <w:numPr>
          <w:ilvl w:val="0"/>
          <w:numId w:val="48"/>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 Record when, how, and by whom the incident was discovered.</w:t>
      </w:r>
    </w:p>
    <w:p w14:paraId="72BFEBA9" w14:textId="77777777" w:rsidR="00E937C3" w:rsidRPr="00883DA0" w:rsidRDefault="00E937C3" w:rsidP="00E937C3">
      <w:pPr>
        <w:numPr>
          <w:ilvl w:val="0"/>
          <w:numId w:val="48"/>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 Determine scope and severity.</w:t>
      </w:r>
    </w:p>
    <w:p w14:paraId="47C0990C" w14:textId="77777777" w:rsidR="00E937C3" w:rsidRPr="00883DA0" w:rsidRDefault="00E937C3" w:rsidP="00E937C3">
      <w:pPr>
        <w:numPr>
          <w:ilvl w:val="0"/>
          <w:numId w:val="48"/>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 xml:space="preserve"> Notify </w:t>
      </w:r>
      <w:r>
        <w:rPr>
          <w:rFonts w:eastAsia="Times New Roman" w:cs="Times New Roman"/>
          <w:color w:val="000000"/>
          <w:lang w:eastAsia="en-GB"/>
        </w:rPr>
        <w:t xml:space="preserve">cyber team </w:t>
      </w:r>
      <w:r w:rsidRPr="00883DA0">
        <w:rPr>
          <w:rFonts w:eastAsia="Times New Roman" w:cs="Times New Roman"/>
          <w:color w:val="000000"/>
          <w:lang w:eastAsia="en-GB"/>
        </w:rPr>
        <w:t>immediately.</w:t>
      </w:r>
    </w:p>
    <w:p w14:paraId="42BC3581" w14:textId="77777777" w:rsidR="00E937C3" w:rsidRPr="00883DA0" w:rsidRDefault="00E937C3" w:rsidP="00E937C3">
      <w:pPr>
        <w:spacing w:before="100" w:beforeAutospacing="1" w:after="100" w:afterAutospacing="1"/>
        <w:outlineLvl w:val="2"/>
        <w:rPr>
          <w:rFonts w:eastAsia="Times New Roman" w:cs="Times New Roman"/>
          <w:b/>
          <w:bCs/>
          <w:color w:val="000000"/>
          <w:sz w:val="27"/>
          <w:szCs w:val="27"/>
          <w:lang w:eastAsia="en-GB"/>
        </w:rPr>
      </w:pPr>
      <w:r w:rsidRPr="00883DA0">
        <w:rPr>
          <w:rFonts w:eastAsia="Times New Roman" w:cs="Times New Roman"/>
          <w:b/>
          <w:bCs/>
          <w:color w:val="000000"/>
          <w:sz w:val="27"/>
          <w:szCs w:val="27"/>
          <w:lang w:eastAsia="en-GB"/>
        </w:rPr>
        <w:t>Containment</w:t>
      </w:r>
    </w:p>
    <w:p w14:paraId="495D6F07" w14:textId="77777777" w:rsidR="00E937C3" w:rsidRPr="00883DA0" w:rsidRDefault="00E937C3" w:rsidP="00E937C3">
      <w:pPr>
        <w:numPr>
          <w:ilvl w:val="0"/>
          <w:numId w:val="49"/>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 Disconnect affected systems from the network (if needed).</w:t>
      </w:r>
    </w:p>
    <w:p w14:paraId="20793F3B" w14:textId="77777777" w:rsidR="00E937C3" w:rsidRPr="00883DA0" w:rsidRDefault="00E937C3" w:rsidP="00E937C3">
      <w:pPr>
        <w:numPr>
          <w:ilvl w:val="0"/>
          <w:numId w:val="49"/>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 Change passwords for compromised accounts.</w:t>
      </w:r>
    </w:p>
    <w:p w14:paraId="667B6C2F" w14:textId="77777777" w:rsidR="00E937C3" w:rsidRPr="00883DA0" w:rsidRDefault="00E937C3" w:rsidP="00E937C3">
      <w:pPr>
        <w:numPr>
          <w:ilvl w:val="0"/>
          <w:numId w:val="49"/>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 Preserve system logs and evidence.</w:t>
      </w:r>
    </w:p>
    <w:p w14:paraId="27F2384B" w14:textId="77777777" w:rsidR="00E937C3" w:rsidRPr="00883DA0" w:rsidRDefault="00E937C3" w:rsidP="00E937C3">
      <w:pPr>
        <w:numPr>
          <w:ilvl w:val="0"/>
          <w:numId w:val="49"/>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 Apply short-term containment measures (e.g., firewall rules).</w:t>
      </w:r>
    </w:p>
    <w:p w14:paraId="12665A55" w14:textId="77777777" w:rsidR="00E937C3" w:rsidRPr="00883DA0" w:rsidRDefault="00E937C3" w:rsidP="00E937C3">
      <w:pPr>
        <w:spacing w:before="100" w:beforeAutospacing="1" w:after="100" w:afterAutospacing="1"/>
        <w:outlineLvl w:val="2"/>
        <w:rPr>
          <w:rFonts w:eastAsia="Times New Roman" w:cs="Times New Roman"/>
          <w:b/>
          <w:bCs/>
          <w:color w:val="000000"/>
          <w:sz w:val="27"/>
          <w:szCs w:val="27"/>
          <w:lang w:eastAsia="en-GB"/>
        </w:rPr>
      </w:pPr>
      <w:r w:rsidRPr="00883DA0">
        <w:rPr>
          <w:rFonts w:eastAsia="Times New Roman" w:cs="Times New Roman"/>
          <w:b/>
          <w:bCs/>
          <w:color w:val="000000"/>
          <w:sz w:val="27"/>
          <w:szCs w:val="27"/>
          <w:lang w:eastAsia="en-GB"/>
        </w:rPr>
        <w:t>Eradication</w:t>
      </w:r>
    </w:p>
    <w:p w14:paraId="7BA4347C" w14:textId="77777777" w:rsidR="00E937C3" w:rsidRPr="00883DA0" w:rsidRDefault="00E937C3" w:rsidP="00E937C3">
      <w:pPr>
        <w:numPr>
          <w:ilvl w:val="0"/>
          <w:numId w:val="50"/>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 Remove malware, unauthori</w:t>
      </w:r>
      <w:r>
        <w:rPr>
          <w:rFonts w:eastAsia="Times New Roman" w:cs="Times New Roman"/>
          <w:color w:val="000000"/>
          <w:lang w:eastAsia="en-GB"/>
        </w:rPr>
        <w:t>s</w:t>
      </w:r>
      <w:r w:rsidRPr="00883DA0">
        <w:rPr>
          <w:rFonts w:eastAsia="Times New Roman" w:cs="Times New Roman"/>
          <w:color w:val="000000"/>
          <w:lang w:eastAsia="en-GB"/>
        </w:rPr>
        <w:t>ed access, corrupted data.</w:t>
      </w:r>
    </w:p>
    <w:p w14:paraId="657E6F6E" w14:textId="77777777" w:rsidR="00E937C3" w:rsidRPr="00883DA0" w:rsidRDefault="00E937C3" w:rsidP="00E937C3">
      <w:pPr>
        <w:numPr>
          <w:ilvl w:val="0"/>
          <w:numId w:val="50"/>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 Patch vulnerabilities or misconfigurations.</w:t>
      </w:r>
    </w:p>
    <w:p w14:paraId="3E85CEDD" w14:textId="77777777" w:rsidR="00E937C3" w:rsidRPr="00883DA0" w:rsidRDefault="00E937C3" w:rsidP="00E937C3">
      <w:pPr>
        <w:numPr>
          <w:ilvl w:val="0"/>
          <w:numId w:val="50"/>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 Validate all systems are clean before reconnecting.</w:t>
      </w:r>
    </w:p>
    <w:p w14:paraId="2E5DD073" w14:textId="77777777" w:rsidR="00E937C3" w:rsidRPr="00883DA0" w:rsidRDefault="00E937C3" w:rsidP="00E937C3">
      <w:pPr>
        <w:spacing w:before="100" w:beforeAutospacing="1" w:after="100" w:afterAutospacing="1"/>
        <w:outlineLvl w:val="2"/>
        <w:rPr>
          <w:rFonts w:eastAsia="Times New Roman" w:cs="Times New Roman"/>
          <w:b/>
          <w:bCs/>
          <w:color w:val="000000"/>
          <w:sz w:val="27"/>
          <w:szCs w:val="27"/>
          <w:lang w:eastAsia="en-GB"/>
        </w:rPr>
      </w:pPr>
      <w:r w:rsidRPr="00883DA0">
        <w:rPr>
          <w:rFonts w:eastAsia="Times New Roman" w:cs="Times New Roman"/>
          <w:b/>
          <w:bCs/>
          <w:color w:val="000000"/>
          <w:sz w:val="27"/>
          <w:szCs w:val="27"/>
          <w:lang w:eastAsia="en-GB"/>
        </w:rPr>
        <w:t>Recovery</w:t>
      </w:r>
    </w:p>
    <w:p w14:paraId="60128F49" w14:textId="77777777" w:rsidR="00E937C3" w:rsidRPr="00883DA0" w:rsidRDefault="00E937C3" w:rsidP="00E937C3">
      <w:pPr>
        <w:numPr>
          <w:ilvl w:val="0"/>
          <w:numId w:val="51"/>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 Restore data and services from backups.</w:t>
      </w:r>
    </w:p>
    <w:p w14:paraId="430FD69C" w14:textId="77777777" w:rsidR="00E937C3" w:rsidRPr="00883DA0" w:rsidRDefault="00E937C3" w:rsidP="00E937C3">
      <w:pPr>
        <w:numPr>
          <w:ilvl w:val="0"/>
          <w:numId w:val="51"/>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 Monitor systems for signs of reinfection or compromise.</w:t>
      </w:r>
    </w:p>
    <w:p w14:paraId="51A8F883" w14:textId="77777777" w:rsidR="00E937C3" w:rsidRPr="00883DA0" w:rsidRDefault="00E937C3" w:rsidP="00E937C3">
      <w:pPr>
        <w:numPr>
          <w:ilvl w:val="0"/>
          <w:numId w:val="51"/>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 Notify external stakeholders or regulators if required.</w:t>
      </w:r>
    </w:p>
    <w:p w14:paraId="5A528B43" w14:textId="77777777" w:rsidR="00E937C3" w:rsidRPr="00883DA0" w:rsidRDefault="00E937C3" w:rsidP="00E937C3">
      <w:pPr>
        <w:spacing w:before="100" w:beforeAutospacing="1" w:after="100" w:afterAutospacing="1"/>
        <w:outlineLvl w:val="2"/>
        <w:rPr>
          <w:rFonts w:eastAsia="Times New Roman" w:cs="Times New Roman"/>
          <w:b/>
          <w:bCs/>
          <w:color w:val="000000"/>
          <w:sz w:val="27"/>
          <w:szCs w:val="27"/>
          <w:lang w:eastAsia="en-GB"/>
        </w:rPr>
      </w:pPr>
      <w:r w:rsidRPr="00883DA0">
        <w:rPr>
          <w:rFonts w:eastAsia="Times New Roman" w:cs="Times New Roman"/>
          <w:b/>
          <w:bCs/>
          <w:color w:val="000000"/>
          <w:sz w:val="27"/>
          <w:szCs w:val="27"/>
          <w:lang w:eastAsia="en-GB"/>
        </w:rPr>
        <w:t>Lessons Learned</w:t>
      </w:r>
    </w:p>
    <w:p w14:paraId="2BB562BB" w14:textId="77777777" w:rsidR="00E937C3" w:rsidRPr="00883DA0" w:rsidRDefault="00E937C3" w:rsidP="00E937C3">
      <w:pPr>
        <w:numPr>
          <w:ilvl w:val="0"/>
          <w:numId w:val="52"/>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 Conduct a post-incident review.</w:t>
      </w:r>
    </w:p>
    <w:p w14:paraId="68996E28" w14:textId="77777777" w:rsidR="00E937C3" w:rsidRPr="00883DA0" w:rsidRDefault="00E937C3" w:rsidP="00E937C3">
      <w:pPr>
        <w:numPr>
          <w:ilvl w:val="0"/>
          <w:numId w:val="52"/>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 Document what went wrong and what worked well.</w:t>
      </w:r>
    </w:p>
    <w:p w14:paraId="6123E6A5" w14:textId="77777777" w:rsidR="00E937C3" w:rsidRPr="00EB13D4" w:rsidRDefault="00E937C3" w:rsidP="00E937C3">
      <w:pPr>
        <w:numPr>
          <w:ilvl w:val="0"/>
          <w:numId w:val="52"/>
        </w:numPr>
        <w:spacing w:before="100" w:beforeAutospacing="1" w:after="100" w:afterAutospacing="1" w:line="240" w:lineRule="auto"/>
        <w:jc w:val="left"/>
        <w:rPr>
          <w:rFonts w:eastAsia="Times New Roman" w:cs="Times New Roman"/>
          <w:color w:val="000000"/>
          <w:lang w:eastAsia="en-GB"/>
        </w:rPr>
      </w:pPr>
      <w:r w:rsidRPr="00883DA0">
        <w:rPr>
          <w:rFonts w:eastAsia="Times New Roman" w:cs="Times New Roman"/>
          <w:color w:val="000000"/>
          <w:lang w:eastAsia="en-GB"/>
        </w:rPr>
        <w:t xml:space="preserve"> Update </w:t>
      </w:r>
      <w:r w:rsidRPr="00EB13D4">
        <w:rPr>
          <w:rFonts w:eastAsia="Times New Roman" w:cs="Times New Roman"/>
          <w:color w:val="000000"/>
          <w:lang w:eastAsia="en-GB"/>
        </w:rPr>
        <w:t>plan</w:t>
      </w:r>
      <w:r w:rsidRPr="00883DA0">
        <w:rPr>
          <w:rFonts w:eastAsia="Times New Roman" w:cs="Times New Roman"/>
          <w:color w:val="000000"/>
          <w:lang w:eastAsia="en-GB"/>
        </w:rPr>
        <w:t>, training, and security controls as needed.</w:t>
      </w:r>
    </w:p>
    <w:p w14:paraId="3BDE2152" w14:textId="078B3427" w:rsidR="007C1024" w:rsidRDefault="007C1024" w:rsidP="00E937C3">
      <w:pPr>
        <w:pStyle w:val="Heading1"/>
      </w:pPr>
      <w:r>
        <w:br w:type="page"/>
      </w:r>
    </w:p>
    <w:p w14:paraId="4049D716" w14:textId="77777777" w:rsidR="00250133" w:rsidRPr="00250133" w:rsidRDefault="00250133" w:rsidP="00250133"/>
    <w:sdt>
      <w:sdtPr>
        <w:id w:val="-501808996"/>
        <w:docPartObj>
          <w:docPartGallery w:val="Bibliographies"/>
          <w:docPartUnique/>
        </w:docPartObj>
      </w:sdtPr>
      <w:sdtEndPr>
        <w:rPr>
          <w:rFonts w:ascii="Times New Roman" w:eastAsiaTheme="minorEastAsia" w:hAnsi="Times New Roman" w:cstheme="minorBidi"/>
          <w:color w:val="auto"/>
          <w:sz w:val="24"/>
          <w:szCs w:val="22"/>
        </w:rPr>
      </w:sdtEndPr>
      <w:sdtContent>
        <w:p w14:paraId="5D6594EC" w14:textId="73D0EC55" w:rsidR="00C86F97" w:rsidRDefault="00C86F97">
          <w:pPr>
            <w:pStyle w:val="Heading1"/>
          </w:pPr>
          <w:r>
            <w:t>Bibliography</w:t>
          </w:r>
        </w:p>
        <w:sdt>
          <w:sdtPr>
            <w:id w:val="111145805"/>
            <w:bibliography/>
          </w:sdtPr>
          <w:sdtContent>
            <w:p w14:paraId="54B7BFA1" w14:textId="77777777" w:rsidR="00C86F97" w:rsidRDefault="00C86F97">
              <w:pPr>
                <w:rPr>
                  <w:rFonts w:asciiTheme="minorHAnsi" w:eastAsiaTheme="minorHAnsi" w:hAnsiTheme="minorHAnsi"/>
                  <w:noProof/>
                  <w:sz w:val="22"/>
                </w:rPr>
              </w:pPr>
              <w:r>
                <w:fldChar w:fldCharType="begin"/>
              </w:r>
              <w:r>
                <w:instrText xml:space="preserve"> BIBLIOGRAPHY </w:instrText>
              </w:r>
              <w:r>
                <w:fldChar w:fldCharType="separate"/>
              </w: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C86F97" w14:paraId="03A1B3E8" w14:textId="77777777" w:rsidTr="00C86F97">
                <w:trPr>
                  <w:divId w:val="785466909"/>
                  <w:tblCellSpacing w:w="15" w:type="dxa"/>
                </w:trPr>
                <w:tc>
                  <w:tcPr>
                    <w:tcW w:w="522" w:type="dxa"/>
                    <w:hideMark/>
                  </w:tcPr>
                  <w:p w14:paraId="517D825B" w14:textId="563BF1CA" w:rsidR="00C86F97" w:rsidRDefault="00C86F97">
                    <w:pPr>
                      <w:pStyle w:val="Bibliography"/>
                      <w:rPr>
                        <w:noProof/>
                        <w:szCs w:val="24"/>
                      </w:rPr>
                    </w:pPr>
                    <w:r>
                      <w:rPr>
                        <w:noProof/>
                      </w:rPr>
                      <w:t xml:space="preserve">[1] </w:t>
                    </w:r>
                  </w:p>
                </w:tc>
                <w:tc>
                  <w:tcPr>
                    <w:tcW w:w="8414" w:type="dxa"/>
                    <w:hideMark/>
                  </w:tcPr>
                  <w:p w14:paraId="56FEAF8E" w14:textId="77777777" w:rsidR="00C86F97" w:rsidRDefault="00C86F97" w:rsidP="00C86F97">
                    <w:pPr>
                      <w:pStyle w:val="Bibliography"/>
                      <w:jc w:val="left"/>
                      <w:rPr>
                        <w:noProof/>
                      </w:rPr>
                    </w:pPr>
                    <w:r>
                      <w:rPr>
                        <w:noProof/>
                      </w:rPr>
                      <w:t xml:space="preserve">J. Caravelli and N. Jones, Cyber Security Threats and Responses for Government and Business, Santa Barbara, California: Praeger Security International, 2019. </w:t>
                    </w:r>
                  </w:p>
                </w:tc>
              </w:tr>
              <w:tr w:rsidR="00C86F97" w14:paraId="780BB875" w14:textId="77777777" w:rsidTr="00C86F97">
                <w:trPr>
                  <w:divId w:val="785466909"/>
                  <w:tblCellSpacing w:w="15" w:type="dxa"/>
                </w:trPr>
                <w:tc>
                  <w:tcPr>
                    <w:tcW w:w="522" w:type="dxa"/>
                    <w:hideMark/>
                  </w:tcPr>
                  <w:p w14:paraId="6D7F6C2C" w14:textId="77777777" w:rsidR="00C86F97" w:rsidRDefault="00C86F97">
                    <w:pPr>
                      <w:pStyle w:val="Bibliography"/>
                      <w:rPr>
                        <w:noProof/>
                      </w:rPr>
                    </w:pPr>
                    <w:r>
                      <w:rPr>
                        <w:noProof/>
                      </w:rPr>
                      <w:t xml:space="preserve">[2] </w:t>
                    </w:r>
                  </w:p>
                </w:tc>
                <w:tc>
                  <w:tcPr>
                    <w:tcW w:w="8414" w:type="dxa"/>
                    <w:hideMark/>
                  </w:tcPr>
                  <w:p w14:paraId="4C65CA39" w14:textId="77777777" w:rsidR="00C86F97" w:rsidRDefault="00C86F97" w:rsidP="00C86F97">
                    <w:pPr>
                      <w:pStyle w:val="Bibliography"/>
                      <w:jc w:val="left"/>
                      <w:rPr>
                        <w:noProof/>
                      </w:rPr>
                    </w:pPr>
                    <w:r>
                      <w:rPr>
                        <w:noProof/>
                      </w:rPr>
                      <w:t>M. Cobb, “16 common types of cyberattacks and how to prevent them,” TechTarget, 5 July 2024. [Online]. Available: https://www.techtarget.com/searchsecurity/tip/6-common-types-of-cyber-attacks-and-how-to-prevent-them. [Accessed 6 May 2025].</w:t>
                    </w:r>
                  </w:p>
                </w:tc>
              </w:tr>
              <w:tr w:rsidR="00C86F97" w14:paraId="2AE45608" w14:textId="77777777" w:rsidTr="00C86F97">
                <w:trPr>
                  <w:divId w:val="785466909"/>
                  <w:tblCellSpacing w:w="15" w:type="dxa"/>
                </w:trPr>
                <w:tc>
                  <w:tcPr>
                    <w:tcW w:w="522" w:type="dxa"/>
                    <w:hideMark/>
                  </w:tcPr>
                  <w:p w14:paraId="74B052D7" w14:textId="77777777" w:rsidR="00C86F97" w:rsidRDefault="00C86F97">
                    <w:pPr>
                      <w:pStyle w:val="Bibliography"/>
                      <w:rPr>
                        <w:noProof/>
                      </w:rPr>
                    </w:pPr>
                    <w:r>
                      <w:rPr>
                        <w:noProof/>
                      </w:rPr>
                      <w:t xml:space="preserve">[3] </w:t>
                    </w:r>
                  </w:p>
                </w:tc>
                <w:tc>
                  <w:tcPr>
                    <w:tcW w:w="8414" w:type="dxa"/>
                    <w:hideMark/>
                  </w:tcPr>
                  <w:p w14:paraId="2B670981" w14:textId="77777777" w:rsidR="00C86F97" w:rsidRDefault="00C86F97" w:rsidP="00C86F97">
                    <w:pPr>
                      <w:pStyle w:val="Bibliography"/>
                      <w:jc w:val="left"/>
                      <w:rPr>
                        <w:noProof/>
                      </w:rPr>
                    </w:pPr>
                    <w:r>
                      <w:rPr>
                        <w:noProof/>
                      </w:rPr>
                      <w:t>M. Elgan, “A decade of global cyberattacks, and where they left us,” IBM, 9 July 2024. [Online]. Available: https://www.ibm.com/think/insights/decade-global-cyberattacks-where-they-left-us. [Accessed 6 May 2025].</w:t>
                    </w:r>
                  </w:p>
                </w:tc>
              </w:tr>
              <w:tr w:rsidR="00C86F97" w14:paraId="5A580DD2" w14:textId="77777777" w:rsidTr="00C86F97">
                <w:trPr>
                  <w:divId w:val="785466909"/>
                  <w:tblCellSpacing w:w="15" w:type="dxa"/>
                </w:trPr>
                <w:tc>
                  <w:tcPr>
                    <w:tcW w:w="522" w:type="dxa"/>
                    <w:hideMark/>
                  </w:tcPr>
                  <w:p w14:paraId="14C54547" w14:textId="77777777" w:rsidR="00C86F97" w:rsidRDefault="00C86F97">
                    <w:pPr>
                      <w:pStyle w:val="Bibliography"/>
                      <w:rPr>
                        <w:noProof/>
                      </w:rPr>
                    </w:pPr>
                    <w:r>
                      <w:rPr>
                        <w:noProof/>
                      </w:rPr>
                      <w:t xml:space="preserve">[4] </w:t>
                    </w:r>
                  </w:p>
                </w:tc>
                <w:tc>
                  <w:tcPr>
                    <w:tcW w:w="8414" w:type="dxa"/>
                    <w:hideMark/>
                  </w:tcPr>
                  <w:p w14:paraId="6EFF7C7F" w14:textId="77777777" w:rsidR="00C86F97" w:rsidRDefault="00C86F97" w:rsidP="00C86F97">
                    <w:pPr>
                      <w:pStyle w:val="Bibliography"/>
                      <w:jc w:val="left"/>
                      <w:rPr>
                        <w:noProof/>
                      </w:rPr>
                    </w:pPr>
                    <w:r>
                      <w:rPr>
                        <w:noProof/>
                      </w:rPr>
                      <w:t>N. C. S. Centre, “A guide to ransomware,” NCSC, 2025. [Online]. Available: https://www.ncsc.gov.uk/ransomware/home. [Accessed 6 May 2025].</w:t>
                    </w:r>
                  </w:p>
                </w:tc>
              </w:tr>
              <w:tr w:rsidR="00C86F97" w14:paraId="228F57D0" w14:textId="77777777" w:rsidTr="00C86F97">
                <w:trPr>
                  <w:divId w:val="785466909"/>
                  <w:tblCellSpacing w:w="15" w:type="dxa"/>
                </w:trPr>
                <w:tc>
                  <w:tcPr>
                    <w:tcW w:w="522" w:type="dxa"/>
                    <w:hideMark/>
                  </w:tcPr>
                  <w:p w14:paraId="7F170A86" w14:textId="77777777" w:rsidR="00C86F97" w:rsidRDefault="00C86F97">
                    <w:pPr>
                      <w:pStyle w:val="Bibliography"/>
                      <w:rPr>
                        <w:noProof/>
                      </w:rPr>
                    </w:pPr>
                    <w:r>
                      <w:rPr>
                        <w:noProof/>
                      </w:rPr>
                      <w:t xml:space="preserve">[5] </w:t>
                    </w:r>
                  </w:p>
                </w:tc>
                <w:tc>
                  <w:tcPr>
                    <w:tcW w:w="8414" w:type="dxa"/>
                    <w:hideMark/>
                  </w:tcPr>
                  <w:p w14:paraId="31FBC3B2" w14:textId="77777777" w:rsidR="00C86F97" w:rsidRDefault="00C86F97" w:rsidP="00C86F97">
                    <w:pPr>
                      <w:pStyle w:val="Bibliography"/>
                      <w:jc w:val="left"/>
                      <w:rPr>
                        <w:noProof/>
                      </w:rPr>
                    </w:pPr>
                    <w:r>
                      <w:rPr>
                        <w:noProof/>
                      </w:rPr>
                      <w:t>J. Tidy, “Beware phony IT calls after Co-op and M&amp;S hacks, says UK cyber centre,” BBC, 5 May 2025. [Online]. Available: https://www.bbc.co.uk/news/articles/c4grn878712o. [Accessed 6 May 2025].</w:t>
                    </w:r>
                  </w:p>
                </w:tc>
              </w:tr>
              <w:tr w:rsidR="00C86F97" w14:paraId="26B207C9" w14:textId="77777777" w:rsidTr="00C86F97">
                <w:trPr>
                  <w:divId w:val="785466909"/>
                  <w:tblCellSpacing w:w="15" w:type="dxa"/>
                </w:trPr>
                <w:tc>
                  <w:tcPr>
                    <w:tcW w:w="522" w:type="dxa"/>
                    <w:hideMark/>
                  </w:tcPr>
                  <w:p w14:paraId="7028795C" w14:textId="77777777" w:rsidR="00C86F97" w:rsidRDefault="00C86F97">
                    <w:pPr>
                      <w:pStyle w:val="Bibliography"/>
                      <w:rPr>
                        <w:noProof/>
                      </w:rPr>
                    </w:pPr>
                    <w:r>
                      <w:rPr>
                        <w:noProof/>
                      </w:rPr>
                      <w:t xml:space="preserve">[6] </w:t>
                    </w:r>
                  </w:p>
                </w:tc>
                <w:tc>
                  <w:tcPr>
                    <w:tcW w:w="8414" w:type="dxa"/>
                    <w:hideMark/>
                  </w:tcPr>
                  <w:p w14:paraId="5BC4C478" w14:textId="77777777" w:rsidR="00C86F97" w:rsidRDefault="00C86F97" w:rsidP="00C86F97">
                    <w:pPr>
                      <w:pStyle w:val="Bibliography"/>
                      <w:jc w:val="left"/>
                      <w:rPr>
                        <w:noProof/>
                      </w:rPr>
                    </w:pPr>
                    <w:r>
                      <w:rPr>
                        <w:noProof/>
                      </w:rPr>
                      <w:t>N. C. S. Centre, “Phishing: Spot and report scam emails, texts, websites and calls,” NCSC, 2025. [Online]. Available: https://www.ncsc.gov.uk/collection/phishing-scams. [Accessed 6 May 2025].</w:t>
                    </w:r>
                  </w:p>
                </w:tc>
              </w:tr>
              <w:tr w:rsidR="00C86F97" w14:paraId="60F43E4E" w14:textId="77777777" w:rsidTr="00C86F97">
                <w:trPr>
                  <w:divId w:val="785466909"/>
                  <w:tblCellSpacing w:w="15" w:type="dxa"/>
                </w:trPr>
                <w:tc>
                  <w:tcPr>
                    <w:tcW w:w="522" w:type="dxa"/>
                    <w:hideMark/>
                  </w:tcPr>
                  <w:p w14:paraId="16E17BD8" w14:textId="77777777" w:rsidR="00C86F97" w:rsidRDefault="00C86F97">
                    <w:pPr>
                      <w:pStyle w:val="Bibliography"/>
                      <w:rPr>
                        <w:noProof/>
                      </w:rPr>
                    </w:pPr>
                    <w:r>
                      <w:rPr>
                        <w:noProof/>
                      </w:rPr>
                      <w:t xml:space="preserve">[7] </w:t>
                    </w:r>
                  </w:p>
                </w:tc>
                <w:tc>
                  <w:tcPr>
                    <w:tcW w:w="8414" w:type="dxa"/>
                    <w:hideMark/>
                  </w:tcPr>
                  <w:p w14:paraId="6358CE6E" w14:textId="77777777" w:rsidR="00C86F97" w:rsidRDefault="00C86F97" w:rsidP="00C86F97">
                    <w:pPr>
                      <w:pStyle w:val="Bibliography"/>
                      <w:jc w:val="left"/>
                      <w:rPr>
                        <w:noProof/>
                      </w:rPr>
                    </w:pPr>
                    <w:r>
                      <w:rPr>
                        <w:noProof/>
                      </w:rPr>
                      <w:t>G. Lindemulder and A. Forrest, “What are advanced persistent threats?,” IBM, 3 April 2024. [Online]. Available: https://www.ibm.com/think/topics/advanced-persistent-threats. [Accessed 6 May 2025].</w:t>
                    </w:r>
                  </w:p>
                </w:tc>
              </w:tr>
              <w:tr w:rsidR="00C86F97" w14:paraId="61C2A0B0" w14:textId="77777777" w:rsidTr="00C86F97">
                <w:trPr>
                  <w:divId w:val="785466909"/>
                  <w:tblCellSpacing w:w="15" w:type="dxa"/>
                </w:trPr>
                <w:tc>
                  <w:tcPr>
                    <w:tcW w:w="522" w:type="dxa"/>
                    <w:hideMark/>
                  </w:tcPr>
                  <w:p w14:paraId="15072934" w14:textId="77777777" w:rsidR="00C86F97" w:rsidRDefault="00C86F97">
                    <w:pPr>
                      <w:pStyle w:val="Bibliography"/>
                      <w:rPr>
                        <w:noProof/>
                      </w:rPr>
                    </w:pPr>
                    <w:r>
                      <w:rPr>
                        <w:noProof/>
                      </w:rPr>
                      <w:t xml:space="preserve">[8] </w:t>
                    </w:r>
                  </w:p>
                </w:tc>
                <w:tc>
                  <w:tcPr>
                    <w:tcW w:w="8414" w:type="dxa"/>
                    <w:hideMark/>
                  </w:tcPr>
                  <w:p w14:paraId="4EC474D3" w14:textId="096DFAFC" w:rsidR="00C86F97" w:rsidRDefault="00C86F97" w:rsidP="00C86F97">
                    <w:pPr>
                      <w:pStyle w:val="Bibliography"/>
                      <w:jc w:val="left"/>
                      <w:rPr>
                        <w:noProof/>
                      </w:rPr>
                    </w:pPr>
                    <w:r>
                      <w:rPr>
                        <w:noProof/>
                      </w:rPr>
                      <w:t xml:space="preserve">Forbes, “Cybersecurity Stats: Facts And Figures You Should Know,” Forbes, 28 February 2024. [Online]. Available: https://www.forbes.com/advisor/education/it-and-tech/cybersecurity-statistics/#:~:text=In%202023%20alone%2C%20more%20than,theft%20constituted%20over%201.1%20million.. [Accessed 4 </w:t>
                    </w:r>
                    <w:r w:rsidR="007C1024">
                      <w:rPr>
                        <w:noProof/>
                      </w:rPr>
                      <w:t>May</w:t>
                    </w:r>
                    <w:r>
                      <w:rPr>
                        <w:noProof/>
                      </w:rPr>
                      <w:t xml:space="preserve"> 202</w:t>
                    </w:r>
                    <w:r w:rsidR="007C1024">
                      <w:rPr>
                        <w:noProof/>
                      </w:rPr>
                      <w:t>5</w:t>
                    </w:r>
                    <w:r>
                      <w:rPr>
                        <w:noProof/>
                      </w:rPr>
                      <w:t>].</w:t>
                    </w:r>
                  </w:p>
                </w:tc>
              </w:tr>
              <w:tr w:rsidR="00C86F97" w14:paraId="65C8456B" w14:textId="77777777" w:rsidTr="00C86F97">
                <w:trPr>
                  <w:divId w:val="785466909"/>
                  <w:tblCellSpacing w:w="15" w:type="dxa"/>
                </w:trPr>
                <w:tc>
                  <w:tcPr>
                    <w:tcW w:w="522" w:type="dxa"/>
                    <w:hideMark/>
                  </w:tcPr>
                  <w:p w14:paraId="029B5835" w14:textId="77777777" w:rsidR="00C86F97" w:rsidRDefault="00C86F97">
                    <w:pPr>
                      <w:pStyle w:val="Bibliography"/>
                      <w:rPr>
                        <w:noProof/>
                      </w:rPr>
                    </w:pPr>
                    <w:r>
                      <w:rPr>
                        <w:noProof/>
                      </w:rPr>
                      <w:t xml:space="preserve">[9] </w:t>
                    </w:r>
                  </w:p>
                </w:tc>
                <w:tc>
                  <w:tcPr>
                    <w:tcW w:w="8414" w:type="dxa"/>
                    <w:hideMark/>
                  </w:tcPr>
                  <w:p w14:paraId="1C939BAF" w14:textId="4F87D38C" w:rsidR="00C86F97" w:rsidRDefault="00C86F97" w:rsidP="00C86F97">
                    <w:pPr>
                      <w:pStyle w:val="Bibliography"/>
                      <w:jc w:val="left"/>
                      <w:rPr>
                        <w:noProof/>
                      </w:rPr>
                    </w:pPr>
                    <w:r>
                      <w:rPr>
                        <w:noProof/>
                      </w:rPr>
                      <w:t xml:space="preserve">ISO.org, “ISO/IEC 27001:2022,” ISO.org, 2022. [Online]. Available: https://www.iso.org/standard/27001. [Accessed 1 </w:t>
                    </w:r>
                    <w:r w:rsidR="007C1024">
                      <w:rPr>
                        <w:noProof/>
                      </w:rPr>
                      <w:t>May</w:t>
                    </w:r>
                    <w:r>
                      <w:rPr>
                        <w:noProof/>
                      </w:rPr>
                      <w:t xml:space="preserve"> 202</w:t>
                    </w:r>
                    <w:r w:rsidR="007C1024">
                      <w:rPr>
                        <w:noProof/>
                      </w:rPr>
                      <w:t>5</w:t>
                    </w:r>
                    <w:r>
                      <w:rPr>
                        <w:noProof/>
                      </w:rPr>
                      <w:t>].</w:t>
                    </w:r>
                  </w:p>
                </w:tc>
              </w:tr>
              <w:tr w:rsidR="00C86F97" w14:paraId="376BB5A2" w14:textId="77777777" w:rsidTr="00C86F97">
                <w:trPr>
                  <w:divId w:val="785466909"/>
                  <w:tblCellSpacing w:w="15" w:type="dxa"/>
                </w:trPr>
                <w:tc>
                  <w:tcPr>
                    <w:tcW w:w="522" w:type="dxa"/>
                    <w:hideMark/>
                  </w:tcPr>
                  <w:p w14:paraId="4F1BF73B" w14:textId="77777777" w:rsidR="00C86F97" w:rsidRDefault="00C86F97">
                    <w:pPr>
                      <w:pStyle w:val="Bibliography"/>
                      <w:rPr>
                        <w:noProof/>
                      </w:rPr>
                    </w:pPr>
                    <w:r>
                      <w:rPr>
                        <w:noProof/>
                      </w:rPr>
                      <w:t xml:space="preserve">[10] </w:t>
                    </w:r>
                  </w:p>
                </w:tc>
                <w:tc>
                  <w:tcPr>
                    <w:tcW w:w="8414" w:type="dxa"/>
                    <w:hideMark/>
                  </w:tcPr>
                  <w:p w14:paraId="7EE878B5" w14:textId="77777777" w:rsidR="00C86F97" w:rsidRDefault="00C86F97" w:rsidP="00C86F97">
                    <w:pPr>
                      <w:pStyle w:val="Bibliography"/>
                      <w:jc w:val="left"/>
                      <w:rPr>
                        <w:noProof/>
                      </w:rPr>
                    </w:pPr>
                    <w:r>
                      <w:rPr>
                        <w:noProof/>
                      </w:rPr>
                      <w:t>6clicks, “The Complete Guide to ISO 27001,” 6clicks.com, 2025. [Online]. Available: https://www.6clicks.com/guides/the-complete-guide-to-iso-27001. [Accessed 6 May 2025].</w:t>
                    </w:r>
                  </w:p>
                </w:tc>
              </w:tr>
              <w:tr w:rsidR="00C86F97" w14:paraId="47B08519" w14:textId="77777777" w:rsidTr="00C86F97">
                <w:trPr>
                  <w:divId w:val="785466909"/>
                  <w:tblCellSpacing w:w="15" w:type="dxa"/>
                </w:trPr>
                <w:tc>
                  <w:tcPr>
                    <w:tcW w:w="522" w:type="dxa"/>
                    <w:hideMark/>
                  </w:tcPr>
                  <w:p w14:paraId="3A23E7AF" w14:textId="77777777" w:rsidR="00C86F97" w:rsidRDefault="00C86F97">
                    <w:pPr>
                      <w:pStyle w:val="Bibliography"/>
                      <w:rPr>
                        <w:noProof/>
                      </w:rPr>
                    </w:pPr>
                    <w:r>
                      <w:rPr>
                        <w:noProof/>
                      </w:rPr>
                      <w:t xml:space="preserve">[11] </w:t>
                    </w:r>
                  </w:p>
                </w:tc>
                <w:tc>
                  <w:tcPr>
                    <w:tcW w:w="8414" w:type="dxa"/>
                    <w:hideMark/>
                  </w:tcPr>
                  <w:p w14:paraId="0E7C0AA1" w14:textId="2F1E8C03" w:rsidR="00C86F97" w:rsidRDefault="00C86F97" w:rsidP="00C86F97">
                    <w:pPr>
                      <w:pStyle w:val="Bibliography"/>
                      <w:jc w:val="left"/>
                      <w:rPr>
                        <w:noProof/>
                      </w:rPr>
                    </w:pPr>
                    <w:r>
                      <w:rPr>
                        <w:noProof/>
                      </w:rPr>
                      <w:t xml:space="preserve">infosec-jobs.com, “CNSS explained,” infosec-jobs.com, 6 December 2023. [Online]. Available: https://infosec-jobs.com/insights/cnss-explained/#:~:text=The%20CNSS%20framework%20consists%20of,and%20robust%20approach%20to%20cybersecurity.. [Accessed 8 </w:t>
                    </w:r>
                    <w:r w:rsidR="007C1024">
                      <w:rPr>
                        <w:noProof/>
                      </w:rPr>
                      <w:t>May</w:t>
                    </w:r>
                    <w:r>
                      <w:rPr>
                        <w:noProof/>
                      </w:rPr>
                      <w:t xml:space="preserve"> 202</w:t>
                    </w:r>
                    <w:r w:rsidR="007C1024">
                      <w:rPr>
                        <w:noProof/>
                      </w:rPr>
                      <w:t>5</w:t>
                    </w:r>
                    <w:r>
                      <w:rPr>
                        <w:noProof/>
                      </w:rPr>
                      <w:t>].</w:t>
                    </w:r>
                  </w:p>
                </w:tc>
              </w:tr>
              <w:tr w:rsidR="00C86F97" w14:paraId="0194CA63" w14:textId="77777777" w:rsidTr="00C86F97">
                <w:trPr>
                  <w:divId w:val="785466909"/>
                  <w:tblCellSpacing w:w="15" w:type="dxa"/>
                </w:trPr>
                <w:tc>
                  <w:tcPr>
                    <w:tcW w:w="522" w:type="dxa"/>
                    <w:hideMark/>
                  </w:tcPr>
                  <w:p w14:paraId="59EEFC47" w14:textId="77777777" w:rsidR="00C86F97" w:rsidRDefault="00C86F97">
                    <w:pPr>
                      <w:pStyle w:val="Bibliography"/>
                      <w:rPr>
                        <w:noProof/>
                      </w:rPr>
                    </w:pPr>
                    <w:r>
                      <w:rPr>
                        <w:noProof/>
                      </w:rPr>
                      <w:lastRenderedPageBreak/>
                      <w:t xml:space="preserve">[12] </w:t>
                    </w:r>
                  </w:p>
                </w:tc>
                <w:tc>
                  <w:tcPr>
                    <w:tcW w:w="8414" w:type="dxa"/>
                    <w:hideMark/>
                  </w:tcPr>
                  <w:p w14:paraId="405114B9" w14:textId="4B7555BC" w:rsidR="00C86F97" w:rsidRDefault="00C86F97" w:rsidP="00C86F97">
                    <w:pPr>
                      <w:pStyle w:val="Bibliography"/>
                      <w:jc w:val="left"/>
                      <w:rPr>
                        <w:noProof/>
                      </w:rPr>
                    </w:pPr>
                    <w:r>
                      <w:rPr>
                        <w:noProof/>
                      </w:rPr>
                      <w:t xml:space="preserve">C. Hashemi-Pour, “What is the CIA triad (confidentiality, integrity and availability)?,” TechTarget, 2024. [Online]. Available: https://www.techtarget.com/whatis/definition/Confidentiality-integrity-and-availability-CIA. [Accessed </w:t>
                    </w:r>
                    <w:r w:rsidR="007C1024">
                      <w:rPr>
                        <w:noProof/>
                      </w:rPr>
                      <w:t>3 May</w:t>
                    </w:r>
                    <w:r>
                      <w:rPr>
                        <w:noProof/>
                      </w:rPr>
                      <w:t xml:space="preserve"> 202</w:t>
                    </w:r>
                    <w:r w:rsidR="007C1024">
                      <w:rPr>
                        <w:noProof/>
                      </w:rPr>
                      <w:t>5</w:t>
                    </w:r>
                    <w:r>
                      <w:rPr>
                        <w:noProof/>
                      </w:rPr>
                      <w:t>].</w:t>
                    </w:r>
                  </w:p>
                </w:tc>
              </w:tr>
              <w:tr w:rsidR="00C86F97" w14:paraId="4799E808" w14:textId="77777777" w:rsidTr="00C86F97">
                <w:trPr>
                  <w:divId w:val="785466909"/>
                  <w:tblCellSpacing w:w="15" w:type="dxa"/>
                </w:trPr>
                <w:tc>
                  <w:tcPr>
                    <w:tcW w:w="522" w:type="dxa"/>
                    <w:hideMark/>
                  </w:tcPr>
                  <w:p w14:paraId="4424EEE3" w14:textId="77777777" w:rsidR="00C86F97" w:rsidRDefault="00C86F97">
                    <w:pPr>
                      <w:pStyle w:val="Bibliography"/>
                      <w:rPr>
                        <w:noProof/>
                      </w:rPr>
                    </w:pPr>
                    <w:r>
                      <w:rPr>
                        <w:noProof/>
                      </w:rPr>
                      <w:t xml:space="preserve">[13] </w:t>
                    </w:r>
                  </w:p>
                </w:tc>
                <w:tc>
                  <w:tcPr>
                    <w:tcW w:w="8414" w:type="dxa"/>
                    <w:hideMark/>
                  </w:tcPr>
                  <w:p w14:paraId="57ED59C6" w14:textId="5D6FA41B" w:rsidR="00C86F97" w:rsidRDefault="00C86F97" w:rsidP="00C86F97">
                    <w:pPr>
                      <w:pStyle w:val="Bibliography"/>
                      <w:jc w:val="left"/>
                      <w:rPr>
                        <w:noProof/>
                      </w:rPr>
                    </w:pPr>
                    <w:r>
                      <w:rPr>
                        <w:noProof/>
                      </w:rPr>
                      <w:t xml:space="preserve">TechTarget, “What is the CIA triad (confidentiality, integrity and availability)?,” TechTarget, 2024. [Online]. Available: https://www.techtarget.com/whatis/definition/Confidentiality-integrity-and-availability-CIA. [Accessed 16 </w:t>
                    </w:r>
                    <w:r w:rsidR="007C1024">
                      <w:rPr>
                        <w:noProof/>
                      </w:rPr>
                      <w:t>April</w:t>
                    </w:r>
                    <w:r>
                      <w:rPr>
                        <w:noProof/>
                      </w:rPr>
                      <w:t xml:space="preserve"> 202</w:t>
                    </w:r>
                    <w:r w:rsidR="007C1024">
                      <w:rPr>
                        <w:noProof/>
                      </w:rPr>
                      <w:t>5</w:t>
                    </w:r>
                    <w:r>
                      <w:rPr>
                        <w:noProof/>
                      </w:rPr>
                      <w:t>].</w:t>
                    </w:r>
                  </w:p>
                </w:tc>
              </w:tr>
              <w:tr w:rsidR="00C86F97" w14:paraId="433ADD7D" w14:textId="77777777" w:rsidTr="00C86F97">
                <w:trPr>
                  <w:divId w:val="785466909"/>
                  <w:tblCellSpacing w:w="15" w:type="dxa"/>
                </w:trPr>
                <w:tc>
                  <w:tcPr>
                    <w:tcW w:w="522" w:type="dxa"/>
                    <w:hideMark/>
                  </w:tcPr>
                  <w:p w14:paraId="76675258" w14:textId="77777777" w:rsidR="00C86F97" w:rsidRDefault="00C86F97">
                    <w:pPr>
                      <w:pStyle w:val="Bibliography"/>
                      <w:rPr>
                        <w:noProof/>
                      </w:rPr>
                    </w:pPr>
                    <w:r>
                      <w:rPr>
                        <w:noProof/>
                      </w:rPr>
                      <w:t xml:space="preserve">[14] </w:t>
                    </w:r>
                  </w:p>
                </w:tc>
                <w:tc>
                  <w:tcPr>
                    <w:tcW w:w="8414" w:type="dxa"/>
                    <w:hideMark/>
                  </w:tcPr>
                  <w:p w14:paraId="74CEF932" w14:textId="77777777" w:rsidR="00C86F97" w:rsidRDefault="00C86F97" w:rsidP="00C86F97">
                    <w:pPr>
                      <w:pStyle w:val="Bibliography"/>
                      <w:jc w:val="left"/>
                      <w:rPr>
                        <w:noProof/>
                      </w:rPr>
                    </w:pPr>
                    <w:r>
                      <w:rPr>
                        <w:noProof/>
                      </w:rPr>
                      <w:t>NCSC, “Cyber Security Small Business Guide,” National Cyber Security Centre, October 2020. [Online]. Available: https://www.ncsc.gov.uk/files/NCSC_A5_Small_Business_Guide_v4_OCT20.pdf. [Accessed 6 May 2025].</w:t>
                    </w:r>
                  </w:p>
                </w:tc>
              </w:tr>
              <w:tr w:rsidR="00C86F97" w14:paraId="5E2A5B1E" w14:textId="77777777" w:rsidTr="00C86F97">
                <w:trPr>
                  <w:divId w:val="785466909"/>
                  <w:tblCellSpacing w:w="15" w:type="dxa"/>
                </w:trPr>
                <w:tc>
                  <w:tcPr>
                    <w:tcW w:w="522" w:type="dxa"/>
                    <w:hideMark/>
                  </w:tcPr>
                  <w:p w14:paraId="444FD4A9" w14:textId="77777777" w:rsidR="00C86F97" w:rsidRDefault="00C86F97">
                    <w:pPr>
                      <w:pStyle w:val="Bibliography"/>
                      <w:rPr>
                        <w:noProof/>
                      </w:rPr>
                    </w:pPr>
                    <w:r>
                      <w:rPr>
                        <w:noProof/>
                      </w:rPr>
                      <w:t xml:space="preserve">[15] </w:t>
                    </w:r>
                  </w:p>
                </w:tc>
                <w:tc>
                  <w:tcPr>
                    <w:tcW w:w="8414" w:type="dxa"/>
                    <w:hideMark/>
                  </w:tcPr>
                  <w:p w14:paraId="459E1F7A" w14:textId="696A0B78" w:rsidR="00C86F97" w:rsidRDefault="00C86F97" w:rsidP="00C86F97">
                    <w:pPr>
                      <w:pStyle w:val="Bibliography"/>
                      <w:jc w:val="left"/>
                      <w:rPr>
                        <w:noProof/>
                      </w:rPr>
                    </w:pPr>
                    <w:r>
                      <w:rPr>
                        <w:noProof/>
                      </w:rPr>
                      <w:t xml:space="preserve">SafetyCulture, “A Guide to Understanding 5x5 Risk Assessment Matrix,” SafetyCulture, 12 July 2024. [Online]. Available: https://safetyculture.com/topics/risk-assessment/5x5-risk-matrix/. [Accessed 17 </w:t>
                    </w:r>
                    <w:r w:rsidR="007C1024">
                      <w:rPr>
                        <w:noProof/>
                      </w:rPr>
                      <w:t>April</w:t>
                    </w:r>
                    <w:r>
                      <w:rPr>
                        <w:noProof/>
                      </w:rPr>
                      <w:t xml:space="preserve"> 202</w:t>
                    </w:r>
                    <w:r w:rsidR="007C1024">
                      <w:rPr>
                        <w:noProof/>
                      </w:rPr>
                      <w:t>5</w:t>
                    </w:r>
                    <w:r>
                      <w:rPr>
                        <w:noProof/>
                      </w:rPr>
                      <w:t>].</w:t>
                    </w:r>
                  </w:p>
                </w:tc>
              </w:tr>
              <w:tr w:rsidR="00C86F97" w14:paraId="5EE2423B" w14:textId="77777777" w:rsidTr="00C86F97">
                <w:trPr>
                  <w:divId w:val="785466909"/>
                  <w:tblCellSpacing w:w="15" w:type="dxa"/>
                </w:trPr>
                <w:tc>
                  <w:tcPr>
                    <w:tcW w:w="522" w:type="dxa"/>
                    <w:hideMark/>
                  </w:tcPr>
                  <w:p w14:paraId="19F678E6" w14:textId="77777777" w:rsidR="00C86F97" w:rsidRDefault="00C86F97">
                    <w:pPr>
                      <w:pStyle w:val="Bibliography"/>
                      <w:rPr>
                        <w:noProof/>
                      </w:rPr>
                    </w:pPr>
                    <w:r>
                      <w:rPr>
                        <w:noProof/>
                      </w:rPr>
                      <w:t xml:space="preserve">[16] </w:t>
                    </w:r>
                  </w:p>
                </w:tc>
                <w:tc>
                  <w:tcPr>
                    <w:tcW w:w="8414" w:type="dxa"/>
                    <w:hideMark/>
                  </w:tcPr>
                  <w:p w14:paraId="1F88D1B8" w14:textId="2E07D361" w:rsidR="00C86F97" w:rsidRDefault="00C86F97" w:rsidP="00C86F97">
                    <w:pPr>
                      <w:pStyle w:val="Bibliography"/>
                      <w:jc w:val="left"/>
                      <w:rPr>
                        <w:noProof/>
                      </w:rPr>
                    </w:pPr>
                    <w:r>
                      <w:rPr>
                        <w:noProof/>
                      </w:rPr>
                      <w:t xml:space="preserve">IBM, “Contingency plan examples: A step-by-step guide to help your business prepare for the unexpected,” IBM, 12 July 2023. [Online]. Available: https://www.ibm.com/blog/contingency-plan-examples/. [Accessed 17 </w:t>
                    </w:r>
                    <w:r w:rsidR="007C1024">
                      <w:rPr>
                        <w:noProof/>
                      </w:rPr>
                      <w:t>April</w:t>
                    </w:r>
                    <w:r>
                      <w:rPr>
                        <w:noProof/>
                      </w:rPr>
                      <w:t xml:space="preserve"> 202</w:t>
                    </w:r>
                    <w:r w:rsidR="007C1024">
                      <w:rPr>
                        <w:noProof/>
                      </w:rPr>
                      <w:t>5</w:t>
                    </w:r>
                    <w:r>
                      <w:rPr>
                        <w:noProof/>
                      </w:rPr>
                      <w:t>].</w:t>
                    </w:r>
                  </w:p>
                </w:tc>
              </w:tr>
              <w:tr w:rsidR="00C86F97" w14:paraId="1D98A48E" w14:textId="77777777" w:rsidTr="00C86F97">
                <w:trPr>
                  <w:divId w:val="785466909"/>
                  <w:tblCellSpacing w:w="15" w:type="dxa"/>
                </w:trPr>
                <w:tc>
                  <w:tcPr>
                    <w:tcW w:w="522" w:type="dxa"/>
                    <w:hideMark/>
                  </w:tcPr>
                  <w:p w14:paraId="2913A8BA" w14:textId="77777777" w:rsidR="00C86F97" w:rsidRDefault="00C86F97">
                    <w:pPr>
                      <w:pStyle w:val="Bibliography"/>
                      <w:rPr>
                        <w:noProof/>
                      </w:rPr>
                    </w:pPr>
                    <w:r>
                      <w:rPr>
                        <w:noProof/>
                      </w:rPr>
                      <w:t xml:space="preserve">[17] </w:t>
                    </w:r>
                  </w:p>
                </w:tc>
                <w:tc>
                  <w:tcPr>
                    <w:tcW w:w="8414" w:type="dxa"/>
                    <w:hideMark/>
                  </w:tcPr>
                  <w:p w14:paraId="723CB27F" w14:textId="77777777" w:rsidR="00C86F97" w:rsidRDefault="00C86F97" w:rsidP="00C86F97">
                    <w:pPr>
                      <w:pStyle w:val="Bibliography"/>
                      <w:jc w:val="left"/>
                      <w:rPr>
                        <w:noProof/>
                      </w:rPr>
                    </w:pPr>
                    <w:r>
                      <w:rPr>
                        <w:noProof/>
                      </w:rPr>
                      <w:t>NCSC, “NCSC's cyber security training for staff now available,” National Cyber Security Centre, 14 April 2021. [Online]. Available: https://www.ncsc.gov.uk/blog-post/ncsc-cyber-security-training-for-staff-now-available. [Accessed 7 May 2025].</w:t>
                    </w:r>
                  </w:p>
                </w:tc>
              </w:tr>
              <w:tr w:rsidR="00C86F97" w14:paraId="569E73E1" w14:textId="77777777" w:rsidTr="00C86F97">
                <w:trPr>
                  <w:divId w:val="785466909"/>
                  <w:tblCellSpacing w:w="15" w:type="dxa"/>
                </w:trPr>
                <w:tc>
                  <w:tcPr>
                    <w:tcW w:w="522" w:type="dxa"/>
                    <w:hideMark/>
                  </w:tcPr>
                  <w:p w14:paraId="03ED9D27" w14:textId="77777777" w:rsidR="00C86F97" w:rsidRDefault="00C86F97">
                    <w:pPr>
                      <w:pStyle w:val="Bibliography"/>
                      <w:rPr>
                        <w:noProof/>
                      </w:rPr>
                    </w:pPr>
                    <w:r>
                      <w:rPr>
                        <w:noProof/>
                      </w:rPr>
                      <w:t xml:space="preserve">[18] </w:t>
                    </w:r>
                  </w:p>
                </w:tc>
                <w:tc>
                  <w:tcPr>
                    <w:tcW w:w="8414" w:type="dxa"/>
                    <w:hideMark/>
                  </w:tcPr>
                  <w:p w14:paraId="4DB2922C" w14:textId="77777777" w:rsidR="00C86F97" w:rsidRDefault="00C86F97" w:rsidP="00C86F97">
                    <w:pPr>
                      <w:pStyle w:val="Bibliography"/>
                      <w:jc w:val="left"/>
                      <w:rPr>
                        <w:noProof/>
                      </w:rPr>
                    </w:pPr>
                    <w:r>
                      <w:rPr>
                        <w:noProof/>
                      </w:rPr>
                      <w:t>NordLayer, “10 steps to train employees on cybersecurity,” NordLayer, 20 August 2024. [Online]. Available: https://nordlayer.com/blog/training-employees-on-cyber-security/. [Accessed 10 May 2025].</w:t>
                    </w:r>
                  </w:p>
                </w:tc>
              </w:tr>
            </w:tbl>
            <w:p w14:paraId="757F3EE0" w14:textId="77777777" w:rsidR="00C86F97" w:rsidRDefault="00C86F97">
              <w:pPr>
                <w:divId w:val="785466909"/>
                <w:rPr>
                  <w:rFonts w:eastAsia="Times New Roman"/>
                  <w:noProof/>
                </w:rPr>
              </w:pPr>
            </w:p>
            <w:p w14:paraId="1D0F125B" w14:textId="58E7A301" w:rsidR="00C86F97" w:rsidRDefault="00C86F97">
              <w:r>
                <w:rPr>
                  <w:b/>
                  <w:bCs/>
                  <w:noProof/>
                </w:rPr>
                <w:fldChar w:fldCharType="end"/>
              </w:r>
            </w:p>
          </w:sdtContent>
        </w:sdt>
      </w:sdtContent>
    </w:sdt>
    <w:p w14:paraId="0F8ADDA4" w14:textId="77777777" w:rsidR="00C86F97" w:rsidRPr="00534190" w:rsidRDefault="00C86F97" w:rsidP="00534190"/>
    <w:sectPr w:rsidR="00C86F97" w:rsidRPr="00534190" w:rsidSect="008354C8">
      <w:type w:val="continuous"/>
      <w:pgSz w:w="11906" w:h="16838"/>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9533AA" w14:textId="77777777" w:rsidR="00232EF7" w:rsidRDefault="00232EF7" w:rsidP="00534190">
      <w:pPr>
        <w:spacing w:after="0" w:line="240" w:lineRule="auto"/>
      </w:pPr>
      <w:r>
        <w:separator/>
      </w:r>
    </w:p>
  </w:endnote>
  <w:endnote w:type="continuationSeparator" w:id="0">
    <w:p w14:paraId="14283184" w14:textId="77777777" w:rsidR="00232EF7" w:rsidRDefault="00232EF7" w:rsidP="005341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77395918"/>
      <w:docPartObj>
        <w:docPartGallery w:val="Page Numbers (Bottom of Page)"/>
        <w:docPartUnique/>
      </w:docPartObj>
    </w:sdtPr>
    <w:sdtContent>
      <w:p w14:paraId="19BBB003" w14:textId="608308DF" w:rsidR="00534190" w:rsidRDefault="00534190" w:rsidP="009861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C86F97">
          <w:rPr>
            <w:rStyle w:val="PageNumber"/>
          </w:rPr>
          <w:fldChar w:fldCharType="separate"/>
        </w:r>
        <w:r w:rsidR="00C86F97">
          <w:rPr>
            <w:rStyle w:val="PageNumber"/>
            <w:noProof/>
          </w:rPr>
          <w:t>7</w:t>
        </w:r>
        <w:r>
          <w:rPr>
            <w:rStyle w:val="PageNumber"/>
          </w:rPr>
          <w:fldChar w:fldCharType="end"/>
        </w:r>
      </w:p>
    </w:sdtContent>
  </w:sdt>
  <w:p w14:paraId="560505C8" w14:textId="77777777" w:rsidR="00534190" w:rsidRDefault="00534190" w:rsidP="0053419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95206216"/>
      <w:docPartObj>
        <w:docPartGallery w:val="Page Numbers (Bottom of Page)"/>
        <w:docPartUnique/>
      </w:docPartObj>
    </w:sdtPr>
    <w:sdtContent>
      <w:p w14:paraId="6ECEE62F" w14:textId="29D226D2" w:rsidR="00534190" w:rsidRDefault="00534190" w:rsidP="009861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C7F356" w14:textId="77777777" w:rsidR="00534190" w:rsidRDefault="00534190" w:rsidP="0053419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1F2822" w14:textId="77777777" w:rsidR="00232EF7" w:rsidRDefault="00232EF7" w:rsidP="00534190">
      <w:pPr>
        <w:spacing w:after="0" w:line="240" w:lineRule="auto"/>
      </w:pPr>
      <w:r>
        <w:separator/>
      </w:r>
    </w:p>
  </w:footnote>
  <w:footnote w:type="continuationSeparator" w:id="0">
    <w:p w14:paraId="13710BAE" w14:textId="77777777" w:rsidR="00232EF7" w:rsidRDefault="00232EF7" w:rsidP="005341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340F0"/>
    <w:multiLevelType w:val="hybridMultilevel"/>
    <w:tmpl w:val="BDFAD2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2679B7"/>
    <w:multiLevelType w:val="hybridMultilevel"/>
    <w:tmpl w:val="73F26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EF10F8"/>
    <w:multiLevelType w:val="multilevel"/>
    <w:tmpl w:val="66C04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022E62"/>
    <w:multiLevelType w:val="multilevel"/>
    <w:tmpl w:val="5C000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146F74"/>
    <w:multiLevelType w:val="hybridMultilevel"/>
    <w:tmpl w:val="2F286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933212"/>
    <w:multiLevelType w:val="hybridMultilevel"/>
    <w:tmpl w:val="B840F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9BB0645"/>
    <w:multiLevelType w:val="hybridMultilevel"/>
    <w:tmpl w:val="7B2CC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C07296"/>
    <w:multiLevelType w:val="multilevel"/>
    <w:tmpl w:val="5718B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77416C"/>
    <w:multiLevelType w:val="hybridMultilevel"/>
    <w:tmpl w:val="2DEC2A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404177E"/>
    <w:multiLevelType w:val="hybridMultilevel"/>
    <w:tmpl w:val="2F5E8F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C1757F2"/>
    <w:multiLevelType w:val="hybridMultilevel"/>
    <w:tmpl w:val="6CC422DE"/>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1" w15:restartNumberingAfterBreak="0">
    <w:nsid w:val="1EAA1619"/>
    <w:multiLevelType w:val="hybridMultilevel"/>
    <w:tmpl w:val="C36209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1EF96514"/>
    <w:multiLevelType w:val="hybridMultilevel"/>
    <w:tmpl w:val="D4565F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1FA07D0F"/>
    <w:multiLevelType w:val="hybridMultilevel"/>
    <w:tmpl w:val="E292B3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25B07A78"/>
    <w:multiLevelType w:val="multilevel"/>
    <w:tmpl w:val="22961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6DE5DF6"/>
    <w:multiLevelType w:val="hybridMultilevel"/>
    <w:tmpl w:val="D946D4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29137222"/>
    <w:multiLevelType w:val="multilevel"/>
    <w:tmpl w:val="AAD42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8D1A83"/>
    <w:multiLevelType w:val="multilevel"/>
    <w:tmpl w:val="B1B84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FE23E5"/>
    <w:multiLevelType w:val="multilevel"/>
    <w:tmpl w:val="664CF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CC50128"/>
    <w:multiLevelType w:val="multilevel"/>
    <w:tmpl w:val="FF121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EE7B56"/>
    <w:multiLevelType w:val="hybridMultilevel"/>
    <w:tmpl w:val="B62EA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FA5621E"/>
    <w:multiLevelType w:val="hybridMultilevel"/>
    <w:tmpl w:val="258E2478"/>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09E1D28"/>
    <w:multiLevelType w:val="hybridMultilevel"/>
    <w:tmpl w:val="64D480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1DF5913"/>
    <w:multiLevelType w:val="hybridMultilevel"/>
    <w:tmpl w:val="D70221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7C3351F"/>
    <w:multiLevelType w:val="hybridMultilevel"/>
    <w:tmpl w:val="6660DE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4A4E5F86"/>
    <w:multiLevelType w:val="multilevel"/>
    <w:tmpl w:val="E5488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DF62622"/>
    <w:multiLevelType w:val="multilevel"/>
    <w:tmpl w:val="5D364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0A76973"/>
    <w:multiLevelType w:val="hybridMultilevel"/>
    <w:tmpl w:val="3B5CBBF4"/>
    <w:lvl w:ilvl="0" w:tplc="5B1252A0">
      <w:start w:val="1"/>
      <w:numFmt w:val="decimal"/>
      <w:pStyle w:val="SubSubH"/>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2275EB9"/>
    <w:multiLevelType w:val="multilevel"/>
    <w:tmpl w:val="63FAC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8FF6CF6"/>
    <w:multiLevelType w:val="hybridMultilevel"/>
    <w:tmpl w:val="D73CC3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596D77F7"/>
    <w:multiLevelType w:val="hybridMultilevel"/>
    <w:tmpl w:val="030E79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E45419E"/>
    <w:multiLevelType w:val="hybridMultilevel"/>
    <w:tmpl w:val="7D688F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69936D01"/>
    <w:multiLevelType w:val="hybridMultilevel"/>
    <w:tmpl w:val="FEB05F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35" w15:restartNumberingAfterBreak="0">
    <w:nsid w:val="6CA65A2D"/>
    <w:multiLevelType w:val="hybridMultilevel"/>
    <w:tmpl w:val="8E9448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6DBB6FF9"/>
    <w:multiLevelType w:val="hybridMultilevel"/>
    <w:tmpl w:val="E33C1AB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6E904D45"/>
    <w:multiLevelType w:val="hybridMultilevel"/>
    <w:tmpl w:val="1494F9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6F77065A"/>
    <w:multiLevelType w:val="hybridMultilevel"/>
    <w:tmpl w:val="D49E51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73294EF8"/>
    <w:multiLevelType w:val="hybridMultilevel"/>
    <w:tmpl w:val="AD62F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4B467F2"/>
    <w:multiLevelType w:val="multilevel"/>
    <w:tmpl w:val="F5DA3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7A018F8"/>
    <w:multiLevelType w:val="multilevel"/>
    <w:tmpl w:val="218C3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8837A70"/>
    <w:multiLevelType w:val="hybridMultilevel"/>
    <w:tmpl w:val="ED0EF5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99F281F"/>
    <w:multiLevelType w:val="hybridMultilevel"/>
    <w:tmpl w:val="EC749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AA272A9"/>
    <w:multiLevelType w:val="multilevel"/>
    <w:tmpl w:val="00CC0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DEC12B2"/>
    <w:multiLevelType w:val="multilevel"/>
    <w:tmpl w:val="AF969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3789446">
    <w:abstractNumId w:val="21"/>
  </w:num>
  <w:num w:numId="2" w16cid:durableId="792014325">
    <w:abstractNumId w:val="24"/>
  </w:num>
  <w:num w:numId="3" w16cid:durableId="982391945">
    <w:abstractNumId w:val="28"/>
  </w:num>
  <w:num w:numId="4" w16cid:durableId="1365249218">
    <w:abstractNumId w:val="28"/>
  </w:num>
  <w:num w:numId="5" w16cid:durableId="421338538">
    <w:abstractNumId w:val="21"/>
    <w:lvlOverride w:ilvl="0">
      <w:startOverride w:val="1"/>
    </w:lvlOverride>
  </w:num>
  <w:num w:numId="6" w16cid:durableId="475680159">
    <w:abstractNumId w:val="9"/>
  </w:num>
  <w:num w:numId="7" w16cid:durableId="2138984458">
    <w:abstractNumId w:val="32"/>
  </w:num>
  <w:num w:numId="8" w16cid:durableId="23871206">
    <w:abstractNumId w:val="20"/>
  </w:num>
  <w:num w:numId="9" w16cid:durableId="1725786835">
    <w:abstractNumId w:val="0"/>
  </w:num>
  <w:num w:numId="10" w16cid:durableId="1290478526">
    <w:abstractNumId w:val="34"/>
  </w:num>
  <w:num w:numId="11" w16cid:durableId="1551065031">
    <w:abstractNumId w:val="33"/>
  </w:num>
  <w:num w:numId="12" w16cid:durableId="1613247654">
    <w:abstractNumId w:val="43"/>
  </w:num>
  <w:num w:numId="13" w16cid:durableId="1386486040">
    <w:abstractNumId w:val="37"/>
  </w:num>
  <w:num w:numId="14" w16cid:durableId="1079057101">
    <w:abstractNumId w:val="30"/>
  </w:num>
  <w:num w:numId="15" w16cid:durableId="751052392">
    <w:abstractNumId w:val="11"/>
  </w:num>
  <w:num w:numId="16" w16cid:durableId="1155803700">
    <w:abstractNumId w:val="23"/>
  </w:num>
  <w:num w:numId="17" w16cid:durableId="1572957758">
    <w:abstractNumId w:val="10"/>
  </w:num>
  <w:num w:numId="18" w16cid:durableId="1367101397">
    <w:abstractNumId w:val="36"/>
  </w:num>
  <w:num w:numId="19" w16cid:durableId="696390753">
    <w:abstractNumId w:val="39"/>
  </w:num>
  <w:num w:numId="20" w16cid:durableId="462499118">
    <w:abstractNumId w:val="5"/>
  </w:num>
  <w:num w:numId="21" w16cid:durableId="709761699">
    <w:abstractNumId w:val="12"/>
  </w:num>
  <w:num w:numId="22" w16cid:durableId="183985995">
    <w:abstractNumId w:val="4"/>
  </w:num>
  <w:num w:numId="23" w16cid:durableId="1365130802">
    <w:abstractNumId w:val="34"/>
  </w:num>
  <w:num w:numId="24" w16cid:durableId="523594580">
    <w:abstractNumId w:val="28"/>
    <w:lvlOverride w:ilvl="0">
      <w:startOverride w:val="1"/>
    </w:lvlOverride>
  </w:num>
  <w:num w:numId="25" w16cid:durableId="1079601127">
    <w:abstractNumId w:val="28"/>
    <w:lvlOverride w:ilvl="0">
      <w:startOverride w:val="1"/>
    </w:lvlOverride>
  </w:num>
  <w:num w:numId="26" w16cid:durableId="1826235776">
    <w:abstractNumId w:val="28"/>
    <w:lvlOverride w:ilvl="0">
      <w:startOverride w:val="1"/>
    </w:lvlOverride>
  </w:num>
  <w:num w:numId="27" w16cid:durableId="1691567553">
    <w:abstractNumId w:val="34"/>
  </w:num>
  <w:num w:numId="28" w16cid:durableId="643311998">
    <w:abstractNumId w:val="21"/>
    <w:lvlOverride w:ilvl="0">
      <w:startOverride w:val="1"/>
    </w:lvlOverride>
  </w:num>
  <w:num w:numId="29" w16cid:durableId="1492794067">
    <w:abstractNumId w:val="1"/>
  </w:num>
  <w:num w:numId="30" w16cid:durableId="660542145">
    <w:abstractNumId w:val="13"/>
  </w:num>
  <w:num w:numId="31" w16cid:durableId="872958469">
    <w:abstractNumId w:val="28"/>
    <w:lvlOverride w:ilvl="0">
      <w:startOverride w:val="1"/>
    </w:lvlOverride>
  </w:num>
  <w:num w:numId="32" w16cid:durableId="1053942">
    <w:abstractNumId w:val="31"/>
  </w:num>
  <w:num w:numId="33" w16cid:durableId="1413773091">
    <w:abstractNumId w:val="28"/>
    <w:lvlOverride w:ilvl="0"/>
  </w:num>
  <w:num w:numId="34" w16cid:durableId="980689854">
    <w:abstractNumId w:val="21"/>
    <w:lvlOverride w:ilvl="0">
      <w:startOverride w:val="1"/>
    </w:lvlOverride>
  </w:num>
  <w:num w:numId="35" w16cid:durableId="498228506">
    <w:abstractNumId w:val="6"/>
  </w:num>
  <w:num w:numId="36" w16cid:durableId="1861238856">
    <w:abstractNumId w:val="28"/>
    <w:lvlOverride w:ilvl="0">
      <w:startOverride w:val="1"/>
    </w:lvlOverride>
  </w:num>
  <w:num w:numId="37" w16cid:durableId="1645428082">
    <w:abstractNumId w:val="8"/>
  </w:num>
  <w:num w:numId="38" w16cid:durableId="1823888558">
    <w:abstractNumId w:val="28"/>
    <w:lvlOverride w:ilvl="0"/>
  </w:num>
  <w:num w:numId="39" w16cid:durableId="1883974140">
    <w:abstractNumId w:val="35"/>
  </w:num>
  <w:num w:numId="40" w16cid:durableId="1311981801">
    <w:abstractNumId w:val="42"/>
  </w:num>
  <w:num w:numId="41" w16cid:durableId="219874823">
    <w:abstractNumId w:val="38"/>
  </w:num>
  <w:num w:numId="42" w16cid:durableId="368841446">
    <w:abstractNumId w:val="15"/>
  </w:num>
  <w:num w:numId="43" w16cid:durableId="651444683">
    <w:abstractNumId w:val="22"/>
  </w:num>
  <w:num w:numId="44" w16cid:durableId="1740397889">
    <w:abstractNumId w:val="34"/>
  </w:num>
  <w:num w:numId="45" w16cid:durableId="121925280">
    <w:abstractNumId w:val="25"/>
  </w:num>
  <w:num w:numId="46" w16cid:durableId="1262179992">
    <w:abstractNumId w:val="21"/>
    <w:lvlOverride w:ilvl="0">
      <w:startOverride w:val="1"/>
    </w:lvlOverride>
  </w:num>
  <w:num w:numId="47" w16cid:durableId="532693644">
    <w:abstractNumId w:val="7"/>
  </w:num>
  <w:num w:numId="48" w16cid:durableId="1151487079">
    <w:abstractNumId w:val="19"/>
  </w:num>
  <w:num w:numId="49" w16cid:durableId="2119376061">
    <w:abstractNumId w:val="27"/>
  </w:num>
  <w:num w:numId="50" w16cid:durableId="1583568951">
    <w:abstractNumId w:val="14"/>
  </w:num>
  <w:num w:numId="51" w16cid:durableId="1223129664">
    <w:abstractNumId w:val="3"/>
  </w:num>
  <w:num w:numId="52" w16cid:durableId="1931624680">
    <w:abstractNumId w:val="16"/>
  </w:num>
  <w:num w:numId="53" w16cid:durableId="223949769">
    <w:abstractNumId w:val="2"/>
  </w:num>
  <w:num w:numId="54" w16cid:durableId="1631742754">
    <w:abstractNumId w:val="29"/>
  </w:num>
  <w:num w:numId="55" w16cid:durableId="650794447">
    <w:abstractNumId w:val="18"/>
  </w:num>
  <w:num w:numId="56" w16cid:durableId="1732733435">
    <w:abstractNumId w:val="17"/>
  </w:num>
  <w:num w:numId="57" w16cid:durableId="1559051329">
    <w:abstractNumId w:val="45"/>
  </w:num>
  <w:num w:numId="58" w16cid:durableId="1428307721">
    <w:abstractNumId w:val="26"/>
  </w:num>
  <w:num w:numId="59" w16cid:durableId="787430673">
    <w:abstractNumId w:val="44"/>
  </w:num>
  <w:num w:numId="60" w16cid:durableId="456483812">
    <w:abstractNumId w:val="41"/>
  </w:num>
  <w:num w:numId="61" w16cid:durableId="1770929951">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02142"/>
    <w:rsid w:val="00003183"/>
    <w:rsid w:val="000044D9"/>
    <w:rsid w:val="00006DA7"/>
    <w:rsid w:val="00012309"/>
    <w:rsid w:val="00014B72"/>
    <w:rsid w:val="0001654D"/>
    <w:rsid w:val="00020F98"/>
    <w:rsid w:val="00022F28"/>
    <w:rsid w:val="00023156"/>
    <w:rsid w:val="000437A1"/>
    <w:rsid w:val="00043F9C"/>
    <w:rsid w:val="000464F3"/>
    <w:rsid w:val="00046EE3"/>
    <w:rsid w:val="00057B72"/>
    <w:rsid w:val="00061688"/>
    <w:rsid w:val="00063637"/>
    <w:rsid w:val="00065A6A"/>
    <w:rsid w:val="00066D69"/>
    <w:rsid w:val="00067851"/>
    <w:rsid w:val="00070EFD"/>
    <w:rsid w:val="0007799D"/>
    <w:rsid w:val="0008182A"/>
    <w:rsid w:val="00083878"/>
    <w:rsid w:val="00091347"/>
    <w:rsid w:val="00091FCF"/>
    <w:rsid w:val="000940C9"/>
    <w:rsid w:val="00094DDB"/>
    <w:rsid w:val="000961A2"/>
    <w:rsid w:val="00097483"/>
    <w:rsid w:val="000A0CE1"/>
    <w:rsid w:val="000A0F96"/>
    <w:rsid w:val="000A3D67"/>
    <w:rsid w:val="000A44CE"/>
    <w:rsid w:val="000A495B"/>
    <w:rsid w:val="000A4E14"/>
    <w:rsid w:val="000A5840"/>
    <w:rsid w:val="000B1355"/>
    <w:rsid w:val="000B373A"/>
    <w:rsid w:val="000B5ECD"/>
    <w:rsid w:val="000C0873"/>
    <w:rsid w:val="000C0959"/>
    <w:rsid w:val="000C3CFB"/>
    <w:rsid w:val="000D0948"/>
    <w:rsid w:val="000D16CA"/>
    <w:rsid w:val="000D2EDA"/>
    <w:rsid w:val="000D4022"/>
    <w:rsid w:val="000E105B"/>
    <w:rsid w:val="000E22FE"/>
    <w:rsid w:val="000E6324"/>
    <w:rsid w:val="000E6AA3"/>
    <w:rsid w:val="000F0F1D"/>
    <w:rsid w:val="000F5296"/>
    <w:rsid w:val="00101924"/>
    <w:rsid w:val="001028C1"/>
    <w:rsid w:val="00105CD1"/>
    <w:rsid w:val="00106791"/>
    <w:rsid w:val="00107C94"/>
    <w:rsid w:val="001120AF"/>
    <w:rsid w:val="00113E1E"/>
    <w:rsid w:val="00116B93"/>
    <w:rsid w:val="0012304F"/>
    <w:rsid w:val="00134801"/>
    <w:rsid w:val="00135B89"/>
    <w:rsid w:val="00135BAE"/>
    <w:rsid w:val="00136330"/>
    <w:rsid w:val="00136B1F"/>
    <w:rsid w:val="00137419"/>
    <w:rsid w:val="00137C94"/>
    <w:rsid w:val="00137F96"/>
    <w:rsid w:val="00142F85"/>
    <w:rsid w:val="00143C3F"/>
    <w:rsid w:val="00144F4B"/>
    <w:rsid w:val="00146BCA"/>
    <w:rsid w:val="00151D2F"/>
    <w:rsid w:val="00152379"/>
    <w:rsid w:val="00153CCB"/>
    <w:rsid w:val="00155FBA"/>
    <w:rsid w:val="0016108D"/>
    <w:rsid w:val="001645DF"/>
    <w:rsid w:val="00165600"/>
    <w:rsid w:val="001743E1"/>
    <w:rsid w:val="00174862"/>
    <w:rsid w:val="001762F2"/>
    <w:rsid w:val="00177478"/>
    <w:rsid w:val="00177FBE"/>
    <w:rsid w:val="00181F4B"/>
    <w:rsid w:val="001821C5"/>
    <w:rsid w:val="00193E10"/>
    <w:rsid w:val="001969C3"/>
    <w:rsid w:val="001A0796"/>
    <w:rsid w:val="001A2F61"/>
    <w:rsid w:val="001A2FA0"/>
    <w:rsid w:val="001A3614"/>
    <w:rsid w:val="001A5E35"/>
    <w:rsid w:val="001A76D7"/>
    <w:rsid w:val="001B1201"/>
    <w:rsid w:val="001B3BD9"/>
    <w:rsid w:val="001B51CD"/>
    <w:rsid w:val="001B5D11"/>
    <w:rsid w:val="001B615C"/>
    <w:rsid w:val="001B675E"/>
    <w:rsid w:val="001B76CE"/>
    <w:rsid w:val="001C4AFE"/>
    <w:rsid w:val="001C691C"/>
    <w:rsid w:val="001C7F41"/>
    <w:rsid w:val="001D093B"/>
    <w:rsid w:val="001D796F"/>
    <w:rsid w:val="001E3976"/>
    <w:rsid w:val="001F41FA"/>
    <w:rsid w:val="001F5108"/>
    <w:rsid w:val="001F58FB"/>
    <w:rsid w:val="001F59D9"/>
    <w:rsid w:val="001F6C49"/>
    <w:rsid w:val="00200318"/>
    <w:rsid w:val="0020121C"/>
    <w:rsid w:val="002024CC"/>
    <w:rsid w:val="00205EC4"/>
    <w:rsid w:val="002064DF"/>
    <w:rsid w:val="00206A6B"/>
    <w:rsid w:val="00210164"/>
    <w:rsid w:val="002102F9"/>
    <w:rsid w:val="002108D2"/>
    <w:rsid w:val="00212279"/>
    <w:rsid w:val="00214B41"/>
    <w:rsid w:val="00217DEA"/>
    <w:rsid w:val="002229B7"/>
    <w:rsid w:val="00224D1C"/>
    <w:rsid w:val="0022597A"/>
    <w:rsid w:val="00225FEC"/>
    <w:rsid w:val="002264E5"/>
    <w:rsid w:val="00227595"/>
    <w:rsid w:val="00232471"/>
    <w:rsid w:val="002326EF"/>
    <w:rsid w:val="00232B65"/>
    <w:rsid w:val="00232EF7"/>
    <w:rsid w:val="00233AC8"/>
    <w:rsid w:val="002346D7"/>
    <w:rsid w:val="00246573"/>
    <w:rsid w:val="00250133"/>
    <w:rsid w:val="00253C62"/>
    <w:rsid w:val="00255719"/>
    <w:rsid w:val="00256E35"/>
    <w:rsid w:val="00262355"/>
    <w:rsid w:val="00267E21"/>
    <w:rsid w:val="00271341"/>
    <w:rsid w:val="00271BB5"/>
    <w:rsid w:val="00275278"/>
    <w:rsid w:val="00282549"/>
    <w:rsid w:val="00282D0A"/>
    <w:rsid w:val="002846F4"/>
    <w:rsid w:val="00284DD0"/>
    <w:rsid w:val="002855E3"/>
    <w:rsid w:val="0028609C"/>
    <w:rsid w:val="0029228B"/>
    <w:rsid w:val="0029389A"/>
    <w:rsid w:val="00294DC5"/>
    <w:rsid w:val="0029592E"/>
    <w:rsid w:val="002969F1"/>
    <w:rsid w:val="00296BA8"/>
    <w:rsid w:val="00296CD5"/>
    <w:rsid w:val="002A0EF9"/>
    <w:rsid w:val="002A1A15"/>
    <w:rsid w:val="002A40D8"/>
    <w:rsid w:val="002A4BF8"/>
    <w:rsid w:val="002A522B"/>
    <w:rsid w:val="002B1654"/>
    <w:rsid w:val="002B3C95"/>
    <w:rsid w:val="002B3F8B"/>
    <w:rsid w:val="002B5ADF"/>
    <w:rsid w:val="002B6D15"/>
    <w:rsid w:val="002B7B9C"/>
    <w:rsid w:val="002C3639"/>
    <w:rsid w:val="002D666A"/>
    <w:rsid w:val="002E0E4A"/>
    <w:rsid w:val="002E0FA6"/>
    <w:rsid w:val="002E4E91"/>
    <w:rsid w:val="002F4A20"/>
    <w:rsid w:val="002F4E9A"/>
    <w:rsid w:val="0030068D"/>
    <w:rsid w:val="00302478"/>
    <w:rsid w:val="00304F70"/>
    <w:rsid w:val="003064A8"/>
    <w:rsid w:val="00306BC6"/>
    <w:rsid w:val="003102B4"/>
    <w:rsid w:val="00316934"/>
    <w:rsid w:val="0031698F"/>
    <w:rsid w:val="00320C24"/>
    <w:rsid w:val="00321121"/>
    <w:rsid w:val="0032160D"/>
    <w:rsid w:val="00327401"/>
    <w:rsid w:val="00332DBD"/>
    <w:rsid w:val="00333A47"/>
    <w:rsid w:val="003376A7"/>
    <w:rsid w:val="00337F49"/>
    <w:rsid w:val="00345E6F"/>
    <w:rsid w:val="003463AD"/>
    <w:rsid w:val="0035307E"/>
    <w:rsid w:val="00353348"/>
    <w:rsid w:val="0035485F"/>
    <w:rsid w:val="003554BD"/>
    <w:rsid w:val="0035701A"/>
    <w:rsid w:val="00360933"/>
    <w:rsid w:val="003638C6"/>
    <w:rsid w:val="00370365"/>
    <w:rsid w:val="0037061D"/>
    <w:rsid w:val="003711E8"/>
    <w:rsid w:val="0037334B"/>
    <w:rsid w:val="00373CD5"/>
    <w:rsid w:val="00380474"/>
    <w:rsid w:val="00382EF7"/>
    <w:rsid w:val="0038390D"/>
    <w:rsid w:val="0038507E"/>
    <w:rsid w:val="00386361"/>
    <w:rsid w:val="00386DC4"/>
    <w:rsid w:val="00390D5C"/>
    <w:rsid w:val="003937D4"/>
    <w:rsid w:val="003942E9"/>
    <w:rsid w:val="00394DFB"/>
    <w:rsid w:val="003A0AA0"/>
    <w:rsid w:val="003A1C0B"/>
    <w:rsid w:val="003A51DA"/>
    <w:rsid w:val="003B0334"/>
    <w:rsid w:val="003B1236"/>
    <w:rsid w:val="003B2BBF"/>
    <w:rsid w:val="003B5132"/>
    <w:rsid w:val="003B5FD3"/>
    <w:rsid w:val="003C0665"/>
    <w:rsid w:val="003C302F"/>
    <w:rsid w:val="003C5E93"/>
    <w:rsid w:val="003C69AF"/>
    <w:rsid w:val="003D2540"/>
    <w:rsid w:val="003D2D9C"/>
    <w:rsid w:val="003D5C06"/>
    <w:rsid w:val="003D71D4"/>
    <w:rsid w:val="003D7FF1"/>
    <w:rsid w:val="003E2CD9"/>
    <w:rsid w:val="003E5493"/>
    <w:rsid w:val="003E5681"/>
    <w:rsid w:val="003E6249"/>
    <w:rsid w:val="003E63FD"/>
    <w:rsid w:val="003F728D"/>
    <w:rsid w:val="0040062A"/>
    <w:rsid w:val="00401D08"/>
    <w:rsid w:val="00402327"/>
    <w:rsid w:val="0040495A"/>
    <w:rsid w:val="004055F5"/>
    <w:rsid w:val="00410EDD"/>
    <w:rsid w:val="0041106F"/>
    <w:rsid w:val="0041210E"/>
    <w:rsid w:val="004121F3"/>
    <w:rsid w:val="004135BC"/>
    <w:rsid w:val="004150BE"/>
    <w:rsid w:val="00415D5C"/>
    <w:rsid w:val="00420957"/>
    <w:rsid w:val="00424C13"/>
    <w:rsid w:val="004266A3"/>
    <w:rsid w:val="004266B8"/>
    <w:rsid w:val="00430BE6"/>
    <w:rsid w:val="00433910"/>
    <w:rsid w:val="004406B2"/>
    <w:rsid w:val="00442AF4"/>
    <w:rsid w:val="004440D5"/>
    <w:rsid w:val="00450ACA"/>
    <w:rsid w:val="004511A7"/>
    <w:rsid w:val="00451B29"/>
    <w:rsid w:val="00454C73"/>
    <w:rsid w:val="00454E4B"/>
    <w:rsid w:val="00470E10"/>
    <w:rsid w:val="004712F5"/>
    <w:rsid w:val="00472B49"/>
    <w:rsid w:val="00477F53"/>
    <w:rsid w:val="00480666"/>
    <w:rsid w:val="00487CCE"/>
    <w:rsid w:val="00487DDB"/>
    <w:rsid w:val="00491EDE"/>
    <w:rsid w:val="00492392"/>
    <w:rsid w:val="00496C9D"/>
    <w:rsid w:val="004A1950"/>
    <w:rsid w:val="004A2059"/>
    <w:rsid w:val="004A2969"/>
    <w:rsid w:val="004A4591"/>
    <w:rsid w:val="004A752C"/>
    <w:rsid w:val="004B001A"/>
    <w:rsid w:val="004B4ABE"/>
    <w:rsid w:val="004B75EC"/>
    <w:rsid w:val="004B762B"/>
    <w:rsid w:val="004C2D9B"/>
    <w:rsid w:val="004C49CB"/>
    <w:rsid w:val="004C4C95"/>
    <w:rsid w:val="004C5066"/>
    <w:rsid w:val="004C6EB4"/>
    <w:rsid w:val="004C70E3"/>
    <w:rsid w:val="004C7279"/>
    <w:rsid w:val="004C777D"/>
    <w:rsid w:val="004D10D6"/>
    <w:rsid w:val="004D2A16"/>
    <w:rsid w:val="004E2084"/>
    <w:rsid w:val="004F2425"/>
    <w:rsid w:val="004F245C"/>
    <w:rsid w:val="004F4967"/>
    <w:rsid w:val="004F4AD6"/>
    <w:rsid w:val="004F5FD0"/>
    <w:rsid w:val="005008F9"/>
    <w:rsid w:val="00502A70"/>
    <w:rsid w:val="00502BB1"/>
    <w:rsid w:val="00502BEE"/>
    <w:rsid w:val="005045F3"/>
    <w:rsid w:val="005077BB"/>
    <w:rsid w:val="00507B15"/>
    <w:rsid w:val="00507CBF"/>
    <w:rsid w:val="005111D8"/>
    <w:rsid w:val="00511E9C"/>
    <w:rsid w:val="00512104"/>
    <w:rsid w:val="00512D90"/>
    <w:rsid w:val="00514A2F"/>
    <w:rsid w:val="00514CE0"/>
    <w:rsid w:val="005156F7"/>
    <w:rsid w:val="005167D1"/>
    <w:rsid w:val="00520691"/>
    <w:rsid w:val="0052255B"/>
    <w:rsid w:val="00523C07"/>
    <w:rsid w:val="00525523"/>
    <w:rsid w:val="00526027"/>
    <w:rsid w:val="00532DF0"/>
    <w:rsid w:val="00533EF6"/>
    <w:rsid w:val="00534190"/>
    <w:rsid w:val="00544502"/>
    <w:rsid w:val="0054506C"/>
    <w:rsid w:val="005463BA"/>
    <w:rsid w:val="00546E42"/>
    <w:rsid w:val="005475BC"/>
    <w:rsid w:val="00550669"/>
    <w:rsid w:val="00550D4B"/>
    <w:rsid w:val="00557715"/>
    <w:rsid w:val="0056232D"/>
    <w:rsid w:val="00564C9C"/>
    <w:rsid w:val="005655C7"/>
    <w:rsid w:val="00565641"/>
    <w:rsid w:val="00565AD3"/>
    <w:rsid w:val="005664FB"/>
    <w:rsid w:val="00567433"/>
    <w:rsid w:val="00573876"/>
    <w:rsid w:val="00574A9B"/>
    <w:rsid w:val="00576210"/>
    <w:rsid w:val="0058039F"/>
    <w:rsid w:val="005818EF"/>
    <w:rsid w:val="00581B7D"/>
    <w:rsid w:val="005823A3"/>
    <w:rsid w:val="00584731"/>
    <w:rsid w:val="00586923"/>
    <w:rsid w:val="00590A5C"/>
    <w:rsid w:val="00593F19"/>
    <w:rsid w:val="00594BEC"/>
    <w:rsid w:val="00595807"/>
    <w:rsid w:val="005959A9"/>
    <w:rsid w:val="00595A69"/>
    <w:rsid w:val="005A0085"/>
    <w:rsid w:val="005A2F3E"/>
    <w:rsid w:val="005A4BAF"/>
    <w:rsid w:val="005A6CC7"/>
    <w:rsid w:val="005A7A6D"/>
    <w:rsid w:val="005B0B16"/>
    <w:rsid w:val="005B124C"/>
    <w:rsid w:val="005B5513"/>
    <w:rsid w:val="005B7CD8"/>
    <w:rsid w:val="005C17B7"/>
    <w:rsid w:val="005C4A24"/>
    <w:rsid w:val="005C700C"/>
    <w:rsid w:val="005C760E"/>
    <w:rsid w:val="005D3A0C"/>
    <w:rsid w:val="005D5F85"/>
    <w:rsid w:val="005E1048"/>
    <w:rsid w:val="005E1698"/>
    <w:rsid w:val="005E2C14"/>
    <w:rsid w:val="005E6C06"/>
    <w:rsid w:val="005F2D5F"/>
    <w:rsid w:val="005F5251"/>
    <w:rsid w:val="005F624B"/>
    <w:rsid w:val="00601CD8"/>
    <w:rsid w:val="00601F4B"/>
    <w:rsid w:val="00602C55"/>
    <w:rsid w:val="0060514F"/>
    <w:rsid w:val="00605CD2"/>
    <w:rsid w:val="006065DF"/>
    <w:rsid w:val="00607622"/>
    <w:rsid w:val="00610BB7"/>
    <w:rsid w:val="006126D2"/>
    <w:rsid w:val="00613EE0"/>
    <w:rsid w:val="0062162D"/>
    <w:rsid w:val="00622749"/>
    <w:rsid w:val="0062348A"/>
    <w:rsid w:val="00624396"/>
    <w:rsid w:val="00626048"/>
    <w:rsid w:val="00626660"/>
    <w:rsid w:val="00626F33"/>
    <w:rsid w:val="006271B7"/>
    <w:rsid w:val="00632823"/>
    <w:rsid w:val="00632D60"/>
    <w:rsid w:val="00634D7B"/>
    <w:rsid w:val="00640F6C"/>
    <w:rsid w:val="00641B42"/>
    <w:rsid w:val="00647020"/>
    <w:rsid w:val="006557B0"/>
    <w:rsid w:val="00672B1B"/>
    <w:rsid w:val="00673728"/>
    <w:rsid w:val="006750FB"/>
    <w:rsid w:val="0067564F"/>
    <w:rsid w:val="00677C68"/>
    <w:rsid w:val="006825BA"/>
    <w:rsid w:val="0068350C"/>
    <w:rsid w:val="00683B95"/>
    <w:rsid w:val="00683E33"/>
    <w:rsid w:val="006843DF"/>
    <w:rsid w:val="006928EE"/>
    <w:rsid w:val="00694932"/>
    <w:rsid w:val="00694CE6"/>
    <w:rsid w:val="006962F4"/>
    <w:rsid w:val="006967BD"/>
    <w:rsid w:val="006A1475"/>
    <w:rsid w:val="006A24E4"/>
    <w:rsid w:val="006A25D9"/>
    <w:rsid w:val="006A26AC"/>
    <w:rsid w:val="006A49B6"/>
    <w:rsid w:val="006A6613"/>
    <w:rsid w:val="006B1203"/>
    <w:rsid w:val="006B4977"/>
    <w:rsid w:val="006B7874"/>
    <w:rsid w:val="006C1F89"/>
    <w:rsid w:val="006C256C"/>
    <w:rsid w:val="006C3208"/>
    <w:rsid w:val="006C5D34"/>
    <w:rsid w:val="006D0FEE"/>
    <w:rsid w:val="006D3373"/>
    <w:rsid w:val="006D40B1"/>
    <w:rsid w:val="006D65EC"/>
    <w:rsid w:val="006D70E9"/>
    <w:rsid w:val="006D7CA4"/>
    <w:rsid w:val="006E60AE"/>
    <w:rsid w:val="006E7626"/>
    <w:rsid w:val="006E7794"/>
    <w:rsid w:val="006F013C"/>
    <w:rsid w:val="006F1BD7"/>
    <w:rsid w:val="006F64F8"/>
    <w:rsid w:val="00700611"/>
    <w:rsid w:val="007027E7"/>
    <w:rsid w:val="00702E91"/>
    <w:rsid w:val="00703B52"/>
    <w:rsid w:val="00707E34"/>
    <w:rsid w:val="0071059E"/>
    <w:rsid w:val="00710969"/>
    <w:rsid w:val="007154E8"/>
    <w:rsid w:val="007247D9"/>
    <w:rsid w:val="0072531C"/>
    <w:rsid w:val="007253DD"/>
    <w:rsid w:val="00727656"/>
    <w:rsid w:val="0073107A"/>
    <w:rsid w:val="00733451"/>
    <w:rsid w:val="00735F27"/>
    <w:rsid w:val="007555FE"/>
    <w:rsid w:val="00756E3E"/>
    <w:rsid w:val="00760BB4"/>
    <w:rsid w:val="00763DE9"/>
    <w:rsid w:val="00765D06"/>
    <w:rsid w:val="007662CA"/>
    <w:rsid w:val="007670A5"/>
    <w:rsid w:val="0077129F"/>
    <w:rsid w:val="00772865"/>
    <w:rsid w:val="0077305F"/>
    <w:rsid w:val="0077547E"/>
    <w:rsid w:val="00777C12"/>
    <w:rsid w:val="00780075"/>
    <w:rsid w:val="00783D5C"/>
    <w:rsid w:val="00785C28"/>
    <w:rsid w:val="007950EE"/>
    <w:rsid w:val="00795C57"/>
    <w:rsid w:val="007A396B"/>
    <w:rsid w:val="007A4740"/>
    <w:rsid w:val="007A4899"/>
    <w:rsid w:val="007A4ED3"/>
    <w:rsid w:val="007A67A9"/>
    <w:rsid w:val="007B2EB0"/>
    <w:rsid w:val="007B60D5"/>
    <w:rsid w:val="007B617E"/>
    <w:rsid w:val="007B6698"/>
    <w:rsid w:val="007B78AE"/>
    <w:rsid w:val="007C1024"/>
    <w:rsid w:val="007C365B"/>
    <w:rsid w:val="007D04C4"/>
    <w:rsid w:val="007D08BC"/>
    <w:rsid w:val="007D0FEA"/>
    <w:rsid w:val="007D19BC"/>
    <w:rsid w:val="007D1C0B"/>
    <w:rsid w:val="007D5103"/>
    <w:rsid w:val="007D6EC5"/>
    <w:rsid w:val="007E01FB"/>
    <w:rsid w:val="007E047D"/>
    <w:rsid w:val="007E10BE"/>
    <w:rsid w:val="007E299A"/>
    <w:rsid w:val="007E4FA4"/>
    <w:rsid w:val="007F1505"/>
    <w:rsid w:val="007F3E8D"/>
    <w:rsid w:val="007F4995"/>
    <w:rsid w:val="007F7E49"/>
    <w:rsid w:val="008055AE"/>
    <w:rsid w:val="00807C85"/>
    <w:rsid w:val="00811101"/>
    <w:rsid w:val="00812610"/>
    <w:rsid w:val="00814C9E"/>
    <w:rsid w:val="0081504B"/>
    <w:rsid w:val="00820CD1"/>
    <w:rsid w:val="008220DC"/>
    <w:rsid w:val="008236CF"/>
    <w:rsid w:val="0083057D"/>
    <w:rsid w:val="00832488"/>
    <w:rsid w:val="00832FE8"/>
    <w:rsid w:val="008353B4"/>
    <w:rsid w:val="008354C8"/>
    <w:rsid w:val="00836B26"/>
    <w:rsid w:val="00840664"/>
    <w:rsid w:val="008415FE"/>
    <w:rsid w:val="0084166C"/>
    <w:rsid w:val="008445FB"/>
    <w:rsid w:val="0084609C"/>
    <w:rsid w:val="0084659F"/>
    <w:rsid w:val="008468DD"/>
    <w:rsid w:val="00846DC6"/>
    <w:rsid w:val="00853509"/>
    <w:rsid w:val="0085366F"/>
    <w:rsid w:val="00853F36"/>
    <w:rsid w:val="00855133"/>
    <w:rsid w:val="00861D0D"/>
    <w:rsid w:val="00862B51"/>
    <w:rsid w:val="00863EF3"/>
    <w:rsid w:val="00864274"/>
    <w:rsid w:val="00865422"/>
    <w:rsid w:val="008665CF"/>
    <w:rsid w:val="00866E36"/>
    <w:rsid w:val="00872B04"/>
    <w:rsid w:val="00872F70"/>
    <w:rsid w:val="00873794"/>
    <w:rsid w:val="00874B35"/>
    <w:rsid w:val="00881540"/>
    <w:rsid w:val="00881D62"/>
    <w:rsid w:val="008828E9"/>
    <w:rsid w:val="00884062"/>
    <w:rsid w:val="008907AA"/>
    <w:rsid w:val="00895CF7"/>
    <w:rsid w:val="008A4DF1"/>
    <w:rsid w:val="008A5E18"/>
    <w:rsid w:val="008A6340"/>
    <w:rsid w:val="008B089F"/>
    <w:rsid w:val="008B1CE6"/>
    <w:rsid w:val="008B29C4"/>
    <w:rsid w:val="008B3705"/>
    <w:rsid w:val="008B53DC"/>
    <w:rsid w:val="008B5F2E"/>
    <w:rsid w:val="008B6F2A"/>
    <w:rsid w:val="008C0B24"/>
    <w:rsid w:val="008C184A"/>
    <w:rsid w:val="008C2A81"/>
    <w:rsid w:val="008C3078"/>
    <w:rsid w:val="008C55B3"/>
    <w:rsid w:val="008C6ACE"/>
    <w:rsid w:val="008D00BD"/>
    <w:rsid w:val="008D266C"/>
    <w:rsid w:val="008D298F"/>
    <w:rsid w:val="008D4569"/>
    <w:rsid w:val="008E0ED8"/>
    <w:rsid w:val="008E37AF"/>
    <w:rsid w:val="008E47E6"/>
    <w:rsid w:val="008E748D"/>
    <w:rsid w:val="008F1714"/>
    <w:rsid w:val="008F2CED"/>
    <w:rsid w:val="008F6261"/>
    <w:rsid w:val="008F7EF8"/>
    <w:rsid w:val="00900B60"/>
    <w:rsid w:val="00901021"/>
    <w:rsid w:val="00902D3B"/>
    <w:rsid w:val="009031AB"/>
    <w:rsid w:val="00903C08"/>
    <w:rsid w:val="00905E84"/>
    <w:rsid w:val="009061D9"/>
    <w:rsid w:val="00907187"/>
    <w:rsid w:val="0090735E"/>
    <w:rsid w:val="00910587"/>
    <w:rsid w:val="00927A54"/>
    <w:rsid w:val="009317D1"/>
    <w:rsid w:val="009329F1"/>
    <w:rsid w:val="009337DB"/>
    <w:rsid w:val="009343DC"/>
    <w:rsid w:val="00935032"/>
    <w:rsid w:val="00935805"/>
    <w:rsid w:val="00937272"/>
    <w:rsid w:val="0094031A"/>
    <w:rsid w:val="0094083B"/>
    <w:rsid w:val="00941A7C"/>
    <w:rsid w:val="00941D94"/>
    <w:rsid w:val="00943599"/>
    <w:rsid w:val="00944CB5"/>
    <w:rsid w:val="0094616A"/>
    <w:rsid w:val="009478C1"/>
    <w:rsid w:val="0095257E"/>
    <w:rsid w:val="0095780C"/>
    <w:rsid w:val="00961B48"/>
    <w:rsid w:val="00961D45"/>
    <w:rsid w:val="0096278A"/>
    <w:rsid w:val="0096298F"/>
    <w:rsid w:val="00965B97"/>
    <w:rsid w:val="00966081"/>
    <w:rsid w:val="0097048B"/>
    <w:rsid w:val="00970EBA"/>
    <w:rsid w:val="00971474"/>
    <w:rsid w:val="009717F8"/>
    <w:rsid w:val="00977163"/>
    <w:rsid w:val="009774DF"/>
    <w:rsid w:val="009835B2"/>
    <w:rsid w:val="00991AF6"/>
    <w:rsid w:val="00992BD0"/>
    <w:rsid w:val="0099675A"/>
    <w:rsid w:val="009A1521"/>
    <w:rsid w:val="009A18B4"/>
    <w:rsid w:val="009A2B17"/>
    <w:rsid w:val="009A7674"/>
    <w:rsid w:val="009C24D8"/>
    <w:rsid w:val="009C764E"/>
    <w:rsid w:val="009C76EE"/>
    <w:rsid w:val="009D102D"/>
    <w:rsid w:val="009D1B36"/>
    <w:rsid w:val="009D4CBF"/>
    <w:rsid w:val="009D6971"/>
    <w:rsid w:val="009D7C1D"/>
    <w:rsid w:val="009E0418"/>
    <w:rsid w:val="009E0F86"/>
    <w:rsid w:val="009E20B1"/>
    <w:rsid w:val="009E389C"/>
    <w:rsid w:val="009E3EDF"/>
    <w:rsid w:val="009E65C3"/>
    <w:rsid w:val="009F34A0"/>
    <w:rsid w:val="009F78CE"/>
    <w:rsid w:val="00A01C45"/>
    <w:rsid w:val="00A025FB"/>
    <w:rsid w:val="00A04C4F"/>
    <w:rsid w:val="00A1376A"/>
    <w:rsid w:val="00A13BA6"/>
    <w:rsid w:val="00A14889"/>
    <w:rsid w:val="00A15667"/>
    <w:rsid w:val="00A16F01"/>
    <w:rsid w:val="00A24077"/>
    <w:rsid w:val="00A24B76"/>
    <w:rsid w:val="00A320A8"/>
    <w:rsid w:val="00A3611D"/>
    <w:rsid w:val="00A36A5E"/>
    <w:rsid w:val="00A400EE"/>
    <w:rsid w:val="00A43931"/>
    <w:rsid w:val="00A47EF3"/>
    <w:rsid w:val="00A52B06"/>
    <w:rsid w:val="00A54B8D"/>
    <w:rsid w:val="00A64539"/>
    <w:rsid w:val="00A654BC"/>
    <w:rsid w:val="00A71B57"/>
    <w:rsid w:val="00A71B83"/>
    <w:rsid w:val="00A74277"/>
    <w:rsid w:val="00A7528E"/>
    <w:rsid w:val="00A77EA5"/>
    <w:rsid w:val="00A80B6B"/>
    <w:rsid w:val="00A85562"/>
    <w:rsid w:val="00A858B7"/>
    <w:rsid w:val="00A90D78"/>
    <w:rsid w:val="00A93E32"/>
    <w:rsid w:val="00A94580"/>
    <w:rsid w:val="00A94BBE"/>
    <w:rsid w:val="00A96EF9"/>
    <w:rsid w:val="00AA1121"/>
    <w:rsid w:val="00AA29E4"/>
    <w:rsid w:val="00AA2E4A"/>
    <w:rsid w:val="00AA4A1C"/>
    <w:rsid w:val="00AA549B"/>
    <w:rsid w:val="00AA60C1"/>
    <w:rsid w:val="00AB0141"/>
    <w:rsid w:val="00AB0C14"/>
    <w:rsid w:val="00AB637E"/>
    <w:rsid w:val="00AB6AD8"/>
    <w:rsid w:val="00AB6FC1"/>
    <w:rsid w:val="00AB7F7A"/>
    <w:rsid w:val="00AC0A83"/>
    <w:rsid w:val="00AC30E1"/>
    <w:rsid w:val="00AC7F39"/>
    <w:rsid w:val="00AD2602"/>
    <w:rsid w:val="00AD6A5D"/>
    <w:rsid w:val="00AD6A73"/>
    <w:rsid w:val="00AD6E37"/>
    <w:rsid w:val="00AE0D0F"/>
    <w:rsid w:val="00AE0FAA"/>
    <w:rsid w:val="00AE2DAA"/>
    <w:rsid w:val="00AE4C81"/>
    <w:rsid w:val="00AE606C"/>
    <w:rsid w:val="00AF1138"/>
    <w:rsid w:val="00AF2FF7"/>
    <w:rsid w:val="00AF40F6"/>
    <w:rsid w:val="00B006CB"/>
    <w:rsid w:val="00B00B3B"/>
    <w:rsid w:val="00B109BD"/>
    <w:rsid w:val="00B1109B"/>
    <w:rsid w:val="00B14B0D"/>
    <w:rsid w:val="00B14E4F"/>
    <w:rsid w:val="00B151DA"/>
    <w:rsid w:val="00B15C40"/>
    <w:rsid w:val="00B21E5C"/>
    <w:rsid w:val="00B22B96"/>
    <w:rsid w:val="00B2392E"/>
    <w:rsid w:val="00B23CBF"/>
    <w:rsid w:val="00B23E55"/>
    <w:rsid w:val="00B3018D"/>
    <w:rsid w:val="00B337D4"/>
    <w:rsid w:val="00B35BA7"/>
    <w:rsid w:val="00B36403"/>
    <w:rsid w:val="00B37A11"/>
    <w:rsid w:val="00B41D7D"/>
    <w:rsid w:val="00B45420"/>
    <w:rsid w:val="00B475A5"/>
    <w:rsid w:val="00B519DB"/>
    <w:rsid w:val="00B52E4C"/>
    <w:rsid w:val="00B62E08"/>
    <w:rsid w:val="00B64678"/>
    <w:rsid w:val="00B70CEC"/>
    <w:rsid w:val="00B71F93"/>
    <w:rsid w:val="00B72434"/>
    <w:rsid w:val="00B728EE"/>
    <w:rsid w:val="00B733FE"/>
    <w:rsid w:val="00B75880"/>
    <w:rsid w:val="00B7669B"/>
    <w:rsid w:val="00B829E7"/>
    <w:rsid w:val="00B84AD0"/>
    <w:rsid w:val="00B84B8C"/>
    <w:rsid w:val="00B87831"/>
    <w:rsid w:val="00B87943"/>
    <w:rsid w:val="00B94075"/>
    <w:rsid w:val="00B94D2A"/>
    <w:rsid w:val="00B96667"/>
    <w:rsid w:val="00BA04D2"/>
    <w:rsid w:val="00BA1EEF"/>
    <w:rsid w:val="00BA3369"/>
    <w:rsid w:val="00BA6A0C"/>
    <w:rsid w:val="00BB0D0B"/>
    <w:rsid w:val="00BB1FE9"/>
    <w:rsid w:val="00BB401D"/>
    <w:rsid w:val="00BB4C4D"/>
    <w:rsid w:val="00BC240D"/>
    <w:rsid w:val="00BC4700"/>
    <w:rsid w:val="00BC5A32"/>
    <w:rsid w:val="00BC72EE"/>
    <w:rsid w:val="00BD1D3A"/>
    <w:rsid w:val="00BD34BB"/>
    <w:rsid w:val="00BE13AC"/>
    <w:rsid w:val="00BE1922"/>
    <w:rsid w:val="00BE444F"/>
    <w:rsid w:val="00BE6D22"/>
    <w:rsid w:val="00BE6F59"/>
    <w:rsid w:val="00BF6748"/>
    <w:rsid w:val="00BF7AC2"/>
    <w:rsid w:val="00C00985"/>
    <w:rsid w:val="00C01FC4"/>
    <w:rsid w:val="00C033BC"/>
    <w:rsid w:val="00C0644D"/>
    <w:rsid w:val="00C07A7E"/>
    <w:rsid w:val="00C12534"/>
    <w:rsid w:val="00C15BBC"/>
    <w:rsid w:val="00C21542"/>
    <w:rsid w:val="00C223B2"/>
    <w:rsid w:val="00C25B5D"/>
    <w:rsid w:val="00C3117C"/>
    <w:rsid w:val="00C31E6C"/>
    <w:rsid w:val="00C323EF"/>
    <w:rsid w:val="00C333B4"/>
    <w:rsid w:val="00C349AC"/>
    <w:rsid w:val="00C34DA4"/>
    <w:rsid w:val="00C36CBF"/>
    <w:rsid w:val="00C41312"/>
    <w:rsid w:val="00C4168E"/>
    <w:rsid w:val="00C41808"/>
    <w:rsid w:val="00C4265D"/>
    <w:rsid w:val="00C44C09"/>
    <w:rsid w:val="00C51ADE"/>
    <w:rsid w:val="00C52DEA"/>
    <w:rsid w:val="00C62C78"/>
    <w:rsid w:val="00C64668"/>
    <w:rsid w:val="00C67D93"/>
    <w:rsid w:val="00C67ECD"/>
    <w:rsid w:val="00C701BC"/>
    <w:rsid w:val="00C705E4"/>
    <w:rsid w:val="00C81B1C"/>
    <w:rsid w:val="00C8334D"/>
    <w:rsid w:val="00C86F97"/>
    <w:rsid w:val="00C94F55"/>
    <w:rsid w:val="00CA1674"/>
    <w:rsid w:val="00CA197E"/>
    <w:rsid w:val="00CA1C39"/>
    <w:rsid w:val="00CA26B7"/>
    <w:rsid w:val="00CA3ED5"/>
    <w:rsid w:val="00CA4303"/>
    <w:rsid w:val="00CA721B"/>
    <w:rsid w:val="00CB004A"/>
    <w:rsid w:val="00CB0902"/>
    <w:rsid w:val="00CB2C56"/>
    <w:rsid w:val="00CC1085"/>
    <w:rsid w:val="00CC1403"/>
    <w:rsid w:val="00CC2150"/>
    <w:rsid w:val="00CC5970"/>
    <w:rsid w:val="00CD0251"/>
    <w:rsid w:val="00CD0566"/>
    <w:rsid w:val="00CD19F8"/>
    <w:rsid w:val="00CD6367"/>
    <w:rsid w:val="00CE10AE"/>
    <w:rsid w:val="00CE1DEB"/>
    <w:rsid w:val="00CE1EB8"/>
    <w:rsid w:val="00CE490B"/>
    <w:rsid w:val="00CE66C9"/>
    <w:rsid w:val="00CE6CB7"/>
    <w:rsid w:val="00CE6CF2"/>
    <w:rsid w:val="00CE6D5F"/>
    <w:rsid w:val="00CF2A5E"/>
    <w:rsid w:val="00CF37F3"/>
    <w:rsid w:val="00CF433C"/>
    <w:rsid w:val="00D000ED"/>
    <w:rsid w:val="00D0059E"/>
    <w:rsid w:val="00D006D3"/>
    <w:rsid w:val="00D00E1A"/>
    <w:rsid w:val="00D02871"/>
    <w:rsid w:val="00D0584F"/>
    <w:rsid w:val="00D065D6"/>
    <w:rsid w:val="00D07937"/>
    <w:rsid w:val="00D14CEE"/>
    <w:rsid w:val="00D15839"/>
    <w:rsid w:val="00D15A51"/>
    <w:rsid w:val="00D171B3"/>
    <w:rsid w:val="00D22372"/>
    <w:rsid w:val="00D26250"/>
    <w:rsid w:val="00D274F7"/>
    <w:rsid w:val="00D304DC"/>
    <w:rsid w:val="00D3059E"/>
    <w:rsid w:val="00D350DF"/>
    <w:rsid w:val="00D354EE"/>
    <w:rsid w:val="00D37388"/>
    <w:rsid w:val="00D423B4"/>
    <w:rsid w:val="00D4732E"/>
    <w:rsid w:val="00D51ECE"/>
    <w:rsid w:val="00D53405"/>
    <w:rsid w:val="00D54630"/>
    <w:rsid w:val="00D57648"/>
    <w:rsid w:val="00D6172A"/>
    <w:rsid w:val="00D6228E"/>
    <w:rsid w:val="00D64D68"/>
    <w:rsid w:val="00D65A48"/>
    <w:rsid w:val="00D6620D"/>
    <w:rsid w:val="00D714FB"/>
    <w:rsid w:val="00D75EB3"/>
    <w:rsid w:val="00D779E4"/>
    <w:rsid w:val="00D86293"/>
    <w:rsid w:val="00D87148"/>
    <w:rsid w:val="00D90CDA"/>
    <w:rsid w:val="00D93F8A"/>
    <w:rsid w:val="00DA328F"/>
    <w:rsid w:val="00DB3EFC"/>
    <w:rsid w:val="00DB513D"/>
    <w:rsid w:val="00DB5953"/>
    <w:rsid w:val="00DB6001"/>
    <w:rsid w:val="00DC0ECC"/>
    <w:rsid w:val="00DC27F7"/>
    <w:rsid w:val="00DC297A"/>
    <w:rsid w:val="00DC6845"/>
    <w:rsid w:val="00DC6CE6"/>
    <w:rsid w:val="00DD068B"/>
    <w:rsid w:val="00DD091B"/>
    <w:rsid w:val="00DD1934"/>
    <w:rsid w:val="00DD2790"/>
    <w:rsid w:val="00DD53C5"/>
    <w:rsid w:val="00DD5A2B"/>
    <w:rsid w:val="00DD61F0"/>
    <w:rsid w:val="00DE0FB1"/>
    <w:rsid w:val="00DE14C5"/>
    <w:rsid w:val="00DE7042"/>
    <w:rsid w:val="00DF2BE7"/>
    <w:rsid w:val="00DF4A45"/>
    <w:rsid w:val="00DF710F"/>
    <w:rsid w:val="00E01495"/>
    <w:rsid w:val="00E062A2"/>
    <w:rsid w:val="00E07627"/>
    <w:rsid w:val="00E07FC4"/>
    <w:rsid w:val="00E10A55"/>
    <w:rsid w:val="00E1261C"/>
    <w:rsid w:val="00E16380"/>
    <w:rsid w:val="00E21167"/>
    <w:rsid w:val="00E22C17"/>
    <w:rsid w:val="00E25949"/>
    <w:rsid w:val="00E25953"/>
    <w:rsid w:val="00E31D7D"/>
    <w:rsid w:val="00E4023B"/>
    <w:rsid w:val="00E40A54"/>
    <w:rsid w:val="00E42E18"/>
    <w:rsid w:val="00E44FE4"/>
    <w:rsid w:val="00E45665"/>
    <w:rsid w:val="00E468E9"/>
    <w:rsid w:val="00E55AE1"/>
    <w:rsid w:val="00E61468"/>
    <w:rsid w:val="00E64338"/>
    <w:rsid w:val="00E64ADA"/>
    <w:rsid w:val="00E72172"/>
    <w:rsid w:val="00E7301D"/>
    <w:rsid w:val="00E741D3"/>
    <w:rsid w:val="00E74AD7"/>
    <w:rsid w:val="00E768DC"/>
    <w:rsid w:val="00E80850"/>
    <w:rsid w:val="00E82715"/>
    <w:rsid w:val="00E82C5D"/>
    <w:rsid w:val="00E87309"/>
    <w:rsid w:val="00E87985"/>
    <w:rsid w:val="00E911B0"/>
    <w:rsid w:val="00E92749"/>
    <w:rsid w:val="00E9306B"/>
    <w:rsid w:val="00E937C3"/>
    <w:rsid w:val="00E97142"/>
    <w:rsid w:val="00EA175D"/>
    <w:rsid w:val="00EA20CC"/>
    <w:rsid w:val="00EA5263"/>
    <w:rsid w:val="00EA5B4F"/>
    <w:rsid w:val="00EA69AB"/>
    <w:rsid w:val="00EC238F"/>
    <w:rsid w:val="00EC7C41"/>
    <w:rsid w:val="00ED1188"/>
    <w:rsid w:val="00ED2118"/>
    <w:rsid w:val="00ED2A5C"/>
    <w:rsid w:val="00EE1F09"/>
    <w:rsid w:val="00EE2447"/>
    <w:rsid w:val="00EE2642"/>
    <w:rsid w:val="00EE4562"/>
    <w:rsid w:val="00EE478B"/>
    <w:rsid w:val="00EE69B4"/>
    <w:rsid w:val="00EE6E8C"/>
    <w:rsid w:val="00EF1484"/>
    <w:rsid w:val="00EF15AE"/>
    <w:rsid w:val="00EF4B1E"/>
    <w:rsid w:val="00EF4F66"/>
    <w:rsid w:val="00EF78CD"/>
    <w:rsid w:val="00F02866"/>
    <w:rsid w:val="00F02EB2"/>
    <w:rsid w:val="00F07D3A"/>
    <w:rsid w:val="00F1016A"/>
    <w:rsid w:val="00F102FE"/>
    <w:rsid w:val="00F124E8"/>
    <w:rsid w:val="00F15B4E"/>
    <w:rsid w:val="00F210AF"/>
    <w:rsid w:val="00F227CF"/>
    <w:rsid w:val="00F30CC2"/>
    <w:rsid w:val="00F32ED3"/>
    <w:rsid w:val="00F32EDB"/>
    <w:rsid w:val="00F33119"/>
    <w:rsid w:val="00F34C2F"/>
    <w:rsid w:val="00F36560"/>
    <w:rsid w:val="00F4014B"/>
    <w:rsid w:val="00F41926"/>
    <w:rsid w:val="00F4243B"/>
    <w:rsid w:val="00F437EE"/>
    <w:rsid w:val="00F465A3"/>
    <w:rsid w:val="00F521DC"/>
    <w:rsid w:val="00F550C9"/>
    <w:rsid w:val="00F565B6"/>
    <w:rsid w:val="00F57986"/>
    <w:rsid w:val="00F64B9A"/>
    <w:rsid w:val="00F671CB"/>
    <w:rsid w:val="00F715AE"/>
    <w:rsid w:val="00F738CA"/>
    <w:rsid w:val="00F743A1"/>
    <w:rsid w:val="00F76E67"/>
    <w:rsid w:val="00F7725B"/>
    <w:rsid w:val="00F772D5"/>
    <w:rsid w:val="00F82D81"/>
    <w:rsid w:val="00F904F4"/>
    <w:rsid w:val="00F92D1E"/>
    <w:rsid w:val="00F93CB1"/>
    <w:rsid w:val="00F93EE7"/>
    <w:rsid w:val="00F949BF"/>
    <w:rsid w:val="00F94E61"/>
    <w:rsid w:val="00F96A0C"/>
    <w:rsid w:val="00FA03D8"/>
    <w:rsid w:val="00FA0AAE"/>
    <w:rsid w:val="00FA789E"/>
    <w:rsid w:val="00FB212C"/>
    <w:rsid w:val="00FB30E6"/>
    <w:rsid w:val="00FB3344"/>
    <w:rsid w:val="00FB5561"/>
    <w:rsid w:val="00FB5D26"/>
    <w:rsid w:val="00FB670A"/>
    <w:rsid w:val="00FC0634"/>
    <w:rsid w:val="00FC347F"/>
    <w:rsid w:val="00FD217D"/>
    <w:rsid w:val="00FD3466"/>
    <w:rsid w:val="00FD3D80"/>
    <w:rsid w:val="00FD52AD"/>
    <w:rsid w:val="00FD6C56"/>
    <w:rsid w:val="00FE0FE0"/>
    <w:rsid w:val="00FE3A4B"/>
    <w:rsid w:val="00FE4FC0"/>
    <w:rsid w:val="00FE51A7"/>
    <w:rsid w:val="00FE547A"/>
    <w:rsid w:val="00FE5B1B"/>
    <w:rsid w:val="00FE74DD"/>
    <w:rsid w:val="00FF117A"/>
    <w:rsid w:val="00FF123A"/>
    <w:rsid w:val="00FF124B"/>
    <w:rsid w:val="00FF479D"/>
    <w:rsid w:val="00FF4E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AE0D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21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4"/>
      </w:numPr>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character" w:styleId="CommentReference">
    <w:name w:val="annotation reference"/>
    <w:basedOn w:val="DefaultParagraphFont"/>
    <w:uiPriority w:val="99"/>
    <w:semiHidden/>
    <w:unhideWhenUsed/>
    <w:rsid w:val="00C81B1C"/>
    <w:rPr>
      <w:sz w:val="16"/>
      <w:szCs w:val="16"/>
    </w:rPr>
  </w:style>
  <w:style w:type="paragraph" w:styleId="CommentText">
    <w:name w:val="annotation text"/>
    <w:basedOn w:val="Normal"/>
    <w:link w:val="CommentTextChar"/>
    <w:uiPriority w:val="99"/>
    <w:semiHidden/>
    <w:unhideWhenUsed/>
    <w:rsid w:val="00C81B1C"/>
    <w:pPr>
      <w:spacing w:line="240" w:lineRule="auto"/>
    </w:pPr>
    <w:rPr>
      <w:sz w:val="20"/>
      <w:szCs w:val="20"/>
    </w:rPr>
  </w:style>
  <w:style w:type="character" w:customStyle="1" w:styleId="CommentTextChar">
    <w:name w:val="Comment Text Char"/>
    <w:basedOn w:val="DefaultParagraphFont"/>
    <w:link w:val="CommentText"/>
    <w:uiPriority w:val="99"/>
    <w:semiHidden/>
    <w:rsid w:val="00C81B1C"/>
    <w:rPr>
      <w:rFonts w:ascii="Times New Roman" w:eastAsiaTheme="minorEastAsia" w:hAnsi="Times New Roman"/>
      <w:sz w:val="20"/>
      <w:szCs w:val="20"/>
    </w:rPr>
  </w:style>
  <w:style w:type="paragraph" w:styleId="CommentSubject">
    <w:name w:val="annotation subject"/>
    <w:basedOn w:val="CommentText"/>
    <w:next w:val="CommentText"/>
    <w:link w:val="CommentSubjectChar"/>
    <w:uiPriority w:val="99"/>
    <w:semiHidden/>
    <w:unhideWhenUsed/>
    <w:rsid w:val="00C81B1C"/>
    <w:rPr>
      <w:b/>
      <w:bCs/>
    </w:rPr>
  </w:style>
  <w:style w:type="character" w:customStyle="1" w:styleId="CommentSubjectChar">
    <w:name w:val="Comment Subject Char"/>
    <w:basedOn w:val="CommentTextChar"/>
    <w:link w:val="CommentSubject"/>
    <w:uiPriority w:val="99"/>
    <w:semiHidden/>
    <w:rsid w:val="00C81B1C"/>
    <w:rPr>
      <w:rFonts w:ascii="Times New Roman" w:eastAsiaTheme="minorEastAsia" w:hAnsi="Times New Roman"/>
      <w:b/>
      <w:bCs/>
      <w:sz w:val="20"/>
      <w:szCs w:val="20"/>
    </w:rPr>
  </w:style>
  <w:style w:type="table" w:styleId="TableGrid">
    <w:name w:val="Table Grid"/>
    <w:basedOn w:val="TableNormal"/>
    <w:uiPriority w:val="39"/>
    <w:rsid w:val="009835B2"/>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971474"/>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971474"/>
    <w:rPr>
      <w:rFonts w:eastAsiaTheme="minorEastAsia"/>
      <w:lang w:val="en-US" w:eastAsia="zh-CN"/>
    </w:rPr>
  </w:style>
  <w:style w:type="paragraph" w:customStyle="1" w:styleId="figurecaption">
    <w:name w:val="figure caption"/>
    <w:rsid w:val="007A4740"/>
    <w:pPr>
      <w:numPr>
        <w:numId w:val="10"/>
      </w:numPr>
      <w:tabs>
        <w:tab w:val="left" w:pos="533"/>
      </w:tabs>
      <w:spacing w:before="80" w:after="200" w:line="240" w:lineRule="auto"/>
      <w:jc w:val="both"/>
    </w:pPr>
    <w:rPr>
      <w:rFonts w:ascii="Times New Roman" w:eastAsia="SimSun" w:hAnsi="Times New Roman" w:cs="Times New Roman"/>
      <w:noProof/>
      <w:sz w:val="16"/>
      <w:szCs w:val="16"/>
      <w:lang w:val="en-US"/>
    </w:rPr>
  </w:style>
  <w:style w:type="paragraph" w:customStyle="1" w:styleId="SMUNORMALARIAL">
    <w:name w:val="SMU NORMAL ARIAL"/>
    <w:basedOn w:val="Normal"/>
    <w:qFormat/>
    <w:rsid w:val="006065DF"/>
    <w:pPr>
      <w:spacing w:after="0" w:line="240" w:lineRule="auto"/>
      <w:jc w:val="left"/>
    </w:pPr>
    <w:rPr>
      <w:rFonts w:ascii="Arial" w:eastAsia="Times New Roman" w:hAnsi="Arial" w:cs="Times New Roman"/>
      <w:color w:val="00000A"/>
      <w:sz w:val="22"/>
      <w:szCs w:val="24"/>
      <w:lang w:eastAsia="en-GB"/>
    </w:rPr>
  </w:style>
  <w:style w:type="character" w:customStyle="1" w:styleId="Heading1Char">
    <w:name w:val="Heading 1 Char"/>
    <w:basedOn w:val="DefaultParagraphFont"/>
    <w:link w:val="Heading1"/>
    <w:uiPriority w:val="9"/>
    <w:rsid w:val="00AE0D0F"/>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5341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4190"/>
    <w:rPr>
      <w:rFonts w:ascii="Times New Roman" w:eastAsiaTheme="minorEastAsia" w:hAnsi="Times New Roman"/>
      <w:sz w:val="24"/>
    </w:rPr>
  </w:style>
  <w:style w:type="character" w:styleId="PageNumber">
    <w:name w:val="page number"/>
    <w:basedOn w:val="DefaultParagraphFont"/>
    <w:uiPriority w:val="99"/>
    <w:semiHidden/>
    <w:unhideWhenUsed/>
    <w:rsid w:val="00534190"/>
  </w:style>
  <w:style w:type="paragraph" w:styleId="Bibliography">
    <w:name w:val="Bibliography"/>
    <w:basedOn w:val="Normal"/>
    <w:next w:val="Normal"/>
    <w:uiPriority w:val="37"/>
    <w:unhideWhenUsed/>
    <w:rsid w:val="000C3CFB"/>
  </w:style>
  <w:style w:type="paragraph" w:styleId="TOCHeading">
    <w:name w:val="TOC Heading"/>
    <w:basedOn w:val="Heading1"/>
    <w:next w:val="Normal"/>
    <w:uiPriority w:val="39"/>
    <w:unhideWhenUsed/>
    <w:qFormat/>
    <w:rsid w:val="00FA03D8"/>
    <w:pPr>
      <w:spacing w:before="480" w:line="276" w:lineRule="auto"/>
      <w:jc w:val="left"/>
      <w:outlineLvl w:val="9"/>
    </w:pPr>
    <w:rPr>
      <w:b/>
      <w:bCs/>
      <w:sz w:val="28"/>
      <w:szCs w:val="28"/>
      <w:lang w:val="en-US"/>
    </w:rPr>
  </w:style>
  <w:style w:type="paragraph" w:styleId="TOC1">
    <w:name w:val="toc 1"/>
    <w:basedOn w:val="Normal"/>
    <w:next w:val="Normal"/>
    <w:autoRedefine/>
    <w:uiPriority w:val="39"/>
    <w:unhideWhenUsed/>
    <w:rsid w:val="00FA03D8"/>
    <w:pPr>
      <w:spacing w:before="120" w:after="0"/>
      <w:jc w:val="left"/>
    </w:pPr>
    <w:rPr>
      <w:rFonts w:asciiTheme="minorHAnsi" w:hAnsiTheme="minorHAnsi" w:cstheme="minorHAnsi"/>
      <w:b/>
      <w:bCs/>
      <w:i/>
      <w:iCs/>
      <w:szCs w:val="24"/>
    </w:rPr>
  </w:style>
  <w:style w:type="paragraph" w:styleId="TOC2">
    <w:name w:val="toc 2"/>
    <w:basedOn w:val="Normal"/>
    <w:next w:val="Normal"/>
    <w:autoRedefine/>
    <w:uiPriority w:val="39"/>
    <w:unhideWhenUsed/>
    <w:rsid w:val="00FA03D8"/>
    <w:pPr>
      <w:spacing w:before="120" w:after="0"/>
      <w:ind w:left="240"/>
      <w:jc w:val="left"/>
    </w:pPr>
    <w:rPr>
      <w:rFonts w:asciiTheme="minorHAnsi" w:hAnsiTheme="minorHAnsi" w:cstheme="minorHAnsi"/>
      <w:b/>
      <w:bCs/>
      <w:sz w:val="22"/>
    </w:rPr>
  </w:style>
  <w:style w:type="paragraph" w:styleId="TOC3">
    <w:name w:val="toc 3"/>
    <w:basedOn w:val="Normal"/>
    <w:next w:val="Normal"/>
    <w:autoRedefine/>
    <w:uiPriority w:val="39"/>
    <w:semiHidden/>
    <w:unhideWhenUsed/>
    <w:rsid w:val="00FA03D8"/>
    <w:pPr>
      <w:spacing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FA03D8"/>
    <w:pPr>
      <w:spacing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FA03D8"/>
    <w:pPr>
      <w:spacing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A03D8"/>
    <w:pPr>
      <w:spacing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A03D8"/>
    <w:pPr>
      <w:spacing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A03D8"/>
    <w:pPr>
      <w:spacing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A03D8"/>
    <w:pPr>
      <w:spacing w:after="0"/>
      <w:ind w:left="1920"/>
      <w:jc w:val="left"/>
    </w:pPr>
    <w:rPr>
      <w:rFonts w:asciiTheme="minorHAnsi" w:hAnsiTheme="minorHAnsi" w:cstheme="minorHAnsi"/>
      <w:sz w:val="20"/>
      <w:szCs w:val="20"/>
    </w:rPr>
  </w:style>
  <w:style w:type="character" w:customStyle="1" w:styleId="Heading2Char">
    <w:name w:val="Heading 2 Char"/>
    <w:basedOn w:val="DefaultParagraphFont"/>
    <w:link w:val="Heading2"/>
    <w:uiPriority w:val="9"/>
    <w:rsid w:val="00FB212C"/>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306BC6"/>
    <w:pPr>
      <w:spacing w:before="100" w:beforeAutospacing="1" w:after="100" w:afterAutospacing="1" w:line="240" w:lineRule="auto"/>
      <w:jc w:val="left"/>
    </w:pPr>
    <w:rPr>
      <w:rFonts w:eastAsia="Times New Roman" w:cs="Times New Roman"/>
      <w:szCs w:val="24"/>
      <w:lang w:val="en-US" w:eastAsia="en-GB"/>
    </w:rPr>
  </w:style>
  <w:style w:type="paragraph" w:styleId="Header">
    <w:name w:val="header"/>
    <w:basedOn w:val="Normal"/>
    <w:link w:val="HeaderChar"/>
    <w:uiPriority w:val="99"/>
    <w:unhideWhenUsed/>
    <w:rsid w:val="00992B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2BD0"/>
    <w:rPr>
      <w:rFonts w:ascii="Times New Roman" w:eastAsiaTheme="minorEastAsia" w:hAnsi="Times New Roman"/>
      <w:sz w:val="24"/>
    </w:rPr>
  </w:style>
  <w:style w:type="paragraph" w:styleId="Caption">
    <w:name w:val="caption"/>
    <w:basedOn w:val="Normal"/>
    <w:next w:val="Normal"/>
    <w:uiPriority w:val="35"/>
    <w:unhideWhenUsed/>
    <w:qFormat/>
    <w:rsid w:val="0037061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13221">
      <w:bodyDiv w:val="1"/>
      <w:marLeft w:val="0"/>
      <w:marRight w:val="0"/>
      <w:marTop w:val="0"/>
      <w:marBottom w:val="0"/>
      <w:divBdr>
        <w:top w:val="none" w:sz="0" w:space="0" w:color="auto"/>
        <w:left w:val="none" w:sz="0" w:space="0" w:color="auto"/>
        <w:bottom w:val="none" w:sz="0" w:space="0" w:color="auto"/>
        <w:right w:val="none" w:sz="0" w:space="0" w:color="auto"/>
      </w:divBdr>
    </w:div>
    <w:div w:id="13772086">
      <w:bodyDiv w:val="1"/>
      <w:marLeft w:val="0"/>
      <w:marRight w:val="0"/>
      <w:marTop w:val="0"/>
      <w:marBottom w:val="0"/>
      <w:divBdr>
        <w:top w:val="none" w:sz="0" w:space="0" w:color="auto"/>
        <w:left w:val="none" w:sz="0" w:space="0" w:color="auto"/>
        <w:bottom w:val="none" w:sz="0" w:space="0" w:color="auto"/>
        <w:right w:val="none" w:sz="0" w:space="0" w:color="auto"/>
      </w:divBdr>
    </w:div>
    <w:div w:id="17050945">
      <w:bodyDiv w:val="1"/>
      <w:marLeft w:val="0"/>
      <w:marRight w:val="0"/>
      <w:marTop w:val="0"/>
      <w:marBottom w:val="0"/>
      <w:divBdr>
        <w:top w:val="none" w:sz="0" w:space="0" w:color="auto"/>
        <w:left w:val="none" w:sz="0" w:space="0" w:color="auto"/>
        <w:bottom w:val="none" w:sz="0" w:space="0" w:color="auto"/>
        <w:right w:val="none" w:sz="0" w:space="0" w:color="auto"/>
      </w:divBdr>
    </w:div>
    <w:div w:id="43605051">
      <w:bodyDiv w:val="1"/>
      <w:marLeft w:val="0"/>
      <w:marRight w:val="0"/>
      <w:marTop w:val="0"/>
      <w:marBottom w:val="0"/>
      <w:divBdr>
        <w:top w:val="none" w:sz="0" w:space="0" w:color="auto"/>
        <w:left w:val="none" w:sz="0" w:space="0" w:color="auto"/>
        <w:bottom w:val="none" w:sz="0" w:space="0" w:color="auto"/>
        <w:right w:val="none" w:sz="0" w:space="0" w:color="auto"/>
      </w:divBdr>
    </w:div>
    <w:div w:id="49041707">
      <w:bodyDiv w:val="1"/>
      <w:marLeft w:val="0"/>
      <w:marRight w:val="0"/>
      <w:marTop w:val="0"/>
      <w:marBottom w:val="0"/>
      <w:divBdr>
        <w:top w:val="none" w:sz="0" w:space="0" w:color="auto"/>
        <w:left w:val="none" w:sz="0" w:space="0" w:color="auto"/>
        <w:bottom w:val="none" w:sz="0" w:space="0" w:color="auto"/>
        <w:right w:val="none" w:sz="0" w:space="0" w:color="auto"/>
      </w:divBdr>
    </w:div>
    <w:div w:id="51850595">
      <w:bodyDiv w:val="1"/>
      <w:marLeft w:val="0"/>
      <w:marRight w:val="0"/>
      <w:marTop w:val="0"/>
      <w:marBottom w:val="0"/>
      <w:divBdr>
        <w:top w:val="none" w:sz="0" w:space="0" w:color="auto"/>
        <w:left w:val="none" w:sz="0" w:space="0" w:color="auto"/>
        <w:bottom w:val="none" w:sz="0" w:space="0" w:color="auto"/>
        <w:right w:val="none" w:sz="0" w:space="0" w:color="auto"/>
      </w:divBdr>
    </w:div>
    <w:div w:id="57020405">
      <w:bodyDiv w:val="1"/>
      <w:marLeft w:val="0"/>
      <w:marRight w:val="0"/>
      <w:marTop w:val="0"/>
      <w:marBottom w:val="0"/>
      <w:divBdr>
        <w:top w:val="none" w:sz="0" w:space="0" w:color="auto"/>
        <w:left w:val="none" w:sz="0" w:space="0" w:color="auto"/>
        <w:bottom w:val="none" w:sz="0" w:space="0" w:color="auto"/>
        <w:right w:val="none" w:sz="0" w:space="0" w:color="auto"/>
      </w:divBdr>
    </w:div>
    <w:div w:id="59140159">
      <w:bodyDiv w:val="1"/>
      <w:marLeft w:val="0"/>
      <w:marRight w:val="0"/>
      <w:marTop w:val="0"/>
      <w:marBottom w:val="0"/>
      <w:divBdr>
        <w:top w:val="none" w:sz="0" w:space="0" w:color="auto"/>
        <w:left w:val="none" w:sz="0" w:space="0" w:color="auto"/>
        <w:bottom w:val="none" w:sz="0" w:space="0" w:color="auto"/>
        <w:right w:val="none" w:sz="0" w:space="0" w:color="auto"/>
      </w:divBdr>
    </w:div>
    <w:div w:id="61804961">
      <w:bodyDiv w:val="1"/>
      <w:marLeft w:val="0"/>
      <w:marRight w:val="0"/>
      <w:marTop w:val="0"/>
      <w:marBottom w:val="0"/>
      <w:divBdr>
        <w:top w:val="none" w:sz="0" w:space="0" w:color="auto"/>
        <w:left w:val="none" w:sz="0" w:space="0" w:color="auto"/>
        <w:bottom w:val="none" w:sz="0" w:space="0" w:color="auto"/>
        <w:right w:val="none" w:sz="0" w:space="0" w:color="auto"/>
      </w:divBdr>
    </w:div>
    <w:div w:id="61951476">
      <w:bodyDiv w:val="1"/>
      <w:marLeft w:val="0"/>
      <w:marRight w:val="0"/>
      <w:marTop w:val="0"/>
      <w:marBottom w:val="0"/>
      <w:divBdr>
        <w:top w:val="none" w:sz="0" w:space="0" w:color="auto"/>
        <w:left w:val="none" w:sz="0" w:space="0" w:color="auto"/>
        <w:bottom w:val="none" w:sz="0" w:space="0" w:color="auto"/>
        <w:right w:val="none" w:sz="0" w:space="0" w:color="auto"/>
      </w:divBdr>
    </w:div>
    <w:div w:id="88890149">
      <w:bodyDiv w:val="1"/>
      <w:marLeft w:val="0"/>
      <w:marRight w:val="0"/>
      <w:marTop w:val="0"/>
      <w:marBottom w:val="0"/>
      <w:divBdr>
        <w:top w:val="none" w:sz="0" w:space="0" w:color="auto"/>
        <w:left w:val="none" w:sz="0" w:space="0" w:color="auto"/>
        <w:bottom w:val="none" w:sz="0" w:space="0" w:color="auto"/>
        <w:right w:val="none" w:sz="0" w:space="0" w:color="auto"/>
      </w:divBdr>
    </w:div>
    <w:div w:id="92669370">
      <w:bodyDiv w:val="1"/>
      <w:marLeft w:val="0"/>
      <w:marRight w:val="0"/>
      <w:marTop w:val="0"/>
      <w:marBottom w:val="0"/>
      <w:divBdr>
        <w:top w:val="none" w:sz="0" w:space="0" w:color="auto"/>
        <w:left w:val="none" w:sz="0" w:space="0" w:color="auto"/>
        <w:bottom w:val="none" w:sz="0" w:space="0" w:color="auto"/>
        <w:right w:val="none" w:sz="0" w:space="0" w:color="auto"/>
      </w:divBdr>
    </w:div>
    <w:div w:id="93482025">
      <w:bodyDiv w:val="1"/>
      <w:marLeft w:val="0"/>
      <w:marRight w:val="0"/>
      <w:marTop w:val="0"/>
      <w:marBottom w:val="0"/>
      <w:divBdr>
        <w:top w:val="none" w:sz="0" w:space="0" w:color="auto"/>
        <w:left w:val="none" w:sz="0" w:space="0" w:color="auto"/>
        <w:bottom w:val="none" w:sz="0" w:space="0" w:color="auto"/>
        <w:right w:val="none" w:sz="0" w:space="0" w:color="auto"/>
      </w:divBdr>
    </w:div>
    <w:div w:id="96213746">
      <w:bodyDiv w:val="1"/>
      <w:marLeft w:val="0"/>
      <w:marRight w:val="0"/>
      <w:marTop w:val="0"/>
      <w:marBottom w:val="0"/>
      <w:divBdr>
        <w:top w:val="none" w:sz="0" w:space="0" w:color="auto"/>
        <w:left w:val="none" w:sz="0" w:space="0" w:color="auto"/>
        <w:bottom w:val="none" w:sz="0" w:space="0" w:color="auto"/>
        <w:right w:val="none" w:sz="0" w:space="0" w:color="auto"/>
      </w:divBdr>
    </w:div>
    <w:div w:id="106968617">
      <w:bodyDiv w:val="1"/>
      <w:marLeft w:val="0"/>
      <w:marRight w:val="0"/>
      <w:marTop w:val="0"/>
      <w:marBottom w:val="0"/>
      <w:divBdr>
        <w:top w:val="none" w:sz="0" w:space="0" w:color="auto"/>
        <w:left w:val="none" w:sz="0" w:space="0" w:color="auto"/>
        <w:bottom w:val="none" w:sz="0" w:space="0" w:color="auto"/>
        <w:right w:val="none" w:sz="0" w:space="0" w:color="auto"/>
      </w:divBdr>
    </w:div>
    <w:div w:id="112746460">
      <w:bodyDiv w:val="1"/>
      <w:marLeft w:val="0"/>
      <w:marRight w:val="0"/>
      <w:marTop w:val="0"/>
      <w:marBottom w:val="0"/>
      <w:divBdr>
        <w:top w:val="none" w:sz="0" w:space="0" w:color="auto"/>
        <w:left w:val="none" w:sz="0" w:space="0" w:color="auto"/>
        <w:bottom w:val="none" w:sz="0" w:space="0" w:color="auto"/>
        <w:right w:val="none" w:sz="0" w:space="0" w:color="auto"/>
      </w:divBdr>
    </w:div>
    <w:div w:id="113595571">
      <w:bodyDiv w:val="1"/>
      <w:marLeft w:val="0"/>
      <w:marRight w:val="0"/>
      <w:marTop w:val="0"/>
      <w:marBottom w:val="0"/>
      <w:divBdr>
        <w:top w:val="none" w:sz="0" w:space="0" w:color="auto"/>
        <w:left w:val="none" w:sz="0" w:space="0" w:color="auto"/>
        <w:bottom w:val="none" w:sz="0" w:space="0" w:color="auto"/>
        <w:right w:val="none" w:sz="0" w:space="0" w:color="auto"/>
      </w:divBdr>
    </w:div>
    <w:div w:id="123084409">
      <w:bodyDiv w:val="1"/>
      <w:marLeft w:val="0"/>
      <w:marRight w:val="0"/>
      <w:marTop w:val="0"/>
      <w:marBottom w:val="0"/>
      <w:divBdr>
        <w:top w:val="none" w:sz="0" w:space="0" w:color="auto"/>
        <w:left w:val="none" w:sz="0" w:space="0" w:color="auto"/>
        <w:bottom w:val="none" w:sz="0" w:space="0" w:color="auto"/>
        <w:right w:val="none" w:sz="0" w:space="0" w:color="auto"/>
      </w:divBdr>
    </w:div>
    <w:div w:id="125705571">
      <w:bodyDiv w:val="1"/>
      <w:marLeft w:val="0"/>
      <w:marRight w:val="0"/>
      <w:marTop w:val="0"/>
      <w:marBottom w:val="0"/>
      <w:divBdr>
        <w:top w:val="none" w:sz="0" w:space="0" w:color="auto"/>
        <w:left w:val="none" w:sz="0" w:space="0" w:color="auto"/>
        <w:bottom w:val="none" w:sz="0" w:space="0" w:color="auto"/>
        <w:right w:val="none" w:sz="0" w:space="0" w:color="auto"/>
      </w:divBdr>
    </w:div>
    <w:div w:id="136993977">
      <w:bodyDiv w:val="1"/>
      <w:marLeft w:val="0"/>
      <w:marRight w:val="0"/>
      <w:marTop w:val="0"/>
      <w:marBottom w:val="0"/>
      <w:divBdr>
        <w:top w:val="none" w:sz="0" w:space="0" w:color="auto"/>
        <w:left w:val="none" w:sz="0" w:space="0" w:color="auto"/>
        <w:bottom w:val="none" w:sz="0" w:space="0" w:color="auto"/>
        <w:right w:val="none" w:sz="0" w:space="0" w:color="auto"/>
      </w:divBdr>
    </w:div>
    <w:div w:id="140318093">
      <w:bodyDiv w:val="1"/>
      <w:marLeft w:val="0"/>
      <w:marRight w:val="0"/>
      <w:marTop w:val="0"/>
      <w:marBottom w:val="0"/>
      <w:divBdr>
        <w:top w:val="none" w:sz="0" w:space="0" w:color="auto"/>
        <w:left w:val="none" w:sz="0" w:space="0" w:color="auto"/>
        <w:bottom w:val="none" w:sz="0" w:space="0" w:color="auto"/>
        <w:right w:val="none" w:sz="0" w:space="0" w:color="auto"/>
      </w:divBdr>
    </w:div>
    <w:div w:id="142701707">
      <w:bodyDiv w:val="1"/>
      <w:marLeft w:val="0"/>
      <w:marRight w:val="0"/>
      <w:marTop w:val="0"/>
      <w:marBottom w:val="0"/>
      <w:divBdr>
        <w:top w:val="none" w:sz="0" w:space="0" w:color="auto"/>
        <w:left w:val="none" w:sz="0" w:space="0" w:color="auto"/>
        <w:bottom w:val="none" w:sz="0" w:space="0" w:color="auto"/>
        <w:right w:val="none" w:sz="0" w:space="0" w:color="auto"/>
      </w:divBdr>
    </w:div>
    <w:div w:id="159851343">
      <w:bodyDiv w:val="1"/>
      <w:marLeft w:val="0"/>
      <w:marRight w:val="0"/>
      <w:marTop w:val="0"/>
      <w:marBottom w:val="0"/>
      <w:divBdr>
        <w:top w:val="none" w:sz="0" w:space="0" w:color="auto"/>
        <w:left w:val="none" w:sz="0" w:space="0" w:color="auto"/>
        <w:bottom w:val="none" w:sz="0" w:space="0" w:color="auto"/>
        <w:right w:val="none" w:sz="0" w:space="0" w:color="auto"/>
      </w:divBdr>
    </w:div>
    <w:div w:id="163134393">
      <w:bodyDiv w:val="1"/>
      <w:marLeft w:val="0"/>
      <w:marRight w:val="0"/>
      <w:marTop w:val="0"/>
      <w:marBottom w:val="0"/>
      <w:divBdr>
        <w:top w:val="none" w:sz="0" w:space="0" w:color="auto"/>
        <w:left w:val="none" w:sz="0" w:space="0" w:color="auto"/>
        <w:bottom w:val="none" w:sz="0" w:space="0" w:color="auto"/>
        <w:right w:val="none" w:sz="0" w:space="0" w:color="auto"/>
      </w:divBdr>
    </w:div>
    <w:div w:id="163279916">
      <w:bodyDiv w:val="1"/>
      <w:marLeft w:val="0"/>
      <w:marRight w:val="0"/>
      <w:marTop w:val="0"/>
      <w:marBottom w:val="0"/>
      <w:divBdr>
        <w:top w:val="none" w:sz="0" w:space="0" w:color="auto"/>
        <w:left w:val="none" w:sz="0" w:space="0" w:color="auto"/>
        <w:bottom w:val="none" w:sz="0" w:space="0" w:color="auto"/>
        <w:right w:val="none" w:sz="0" w:space="0" w:color="auto"/>
      </w:divBdr>
    </w:div>
    <w:div w:id="164904492">
      <w:bodyDiv w:val="1"/>
      <w:marLeft w:val="0"/>
      <w:marRight w:val="0"/>
      <w:marTop w:val="0"/>
      <w:marBottom w:val="0"/>
      <w:divBdr>
        <w:top w:val="none" w:sz="0" w:space="0" w:color="auto"/>
        <w:left w:val="none" w:sz="0" w:space="0" w:color="auto"/>
        <w:bottom w:val="none" w:sz="0" w:space="0" w:color="auto"/>
        <w:right w:val="none" w:sz="0" w:space="0" w:color="auto"/>
      </w:divBdr>
    </w:div>
    <w:div w:id="169831229">
      <w:bodyDiv w:val="1"/>
      <w:marLeft w:val="0"/>
      <w:marRight w:val="0"/>
      <w:marTop w:val="0"/>
      <w:marBottom w:val="0"/>
      <w:divBdr>
        <w:top w:val="none" w:sz="0" w:space="0" w:color="auto"/>
        <w:left w:val="none" w:sz="0" w:space="0" w:color="auto"/>
        <w:bottom w:val="none" w:sz="0" w:space="0" w:color="auto"/>
        <w:right w:val="none" w:sz="0" w:space="0" w:color="auto"/>
      </w:divBdr>
    </w:div>
    <w:div w:id="170219224">
      <w:bodyDiv w:val="1"/>
      <w:marLeft w:val="0"/>
      <w:marRight w:val="0"/>
      <w:marTop w:val="0"/>
      <w:marBottom w:val="0"/>
      <w:divBdr>
        <w:top w:val="none" w:sz="0" w:space="0" w:color="auto"/>
        <w:left w:val="none" w:sz="0" w:space="0" w:color="auto"/>
        <w:bottom w:val="none" w:sz="0" w:space="0" w:color="auto"/>
        <w:right w:val="none" w:sz="0" w:space="0" w:color="auto"/>
      </w:divBdr>
    </w:div>
    <w:div w:id="173033071">
      <w:bodyDiv w:val="1"/>
      <w:marLeft w:val="0"/>
      <w:marRight w:val="0"/>
      <w:marTop w:val="0"/>
      <w:marBottom w:val="0"/>
      <w:divBdr>
        <w:top w:val="none" w:sz="0" w:space="0" w:color="auto"/>
        <w:left w:val="none" w:sz="0" w:space="0" w:color="auto"/>
        <w:bottom w:val="none" w:sz="0" w:space="0" w:color="auto"/>
        <w:right w:val="none" w:sz="0" w:space="0" w:color="auto"/>
      </w:divBdr>
    </w:div>
    <w:div w:id="179054909">
      <w:bodyDiv w:val="1"/>
      <w:marLeft w:val="0"/>
      <w:marRight w:val="0"/>
      <w:marTop w:val="0"/>
      <w:marBottom w:val="0"/>
      <w:divBdr>
        <w:top w:val="none" w:sz="0" w:space="0" w:color="auto"/>
        <w:left w:val="none" w:sz="0" w:space="0" w:color="auto"/>
        <w:bottom w:val="none" w:sz="0" w:space="0" w:color="auto"/>
        <w:right w:val="none" w:sz="0" w:space="0" w:color="auto"/>
      </w:divBdr>
    </w:div>
    <w:div w:id="180509463">
      <w:bodyDiv w:val="1"/>
      <w:marLeft w:val="0"/>
      <w:marRight w:val="0"/>
      <w:marTop w:val="0"/>
      <w:marBottom w:val="0"/>
      <w:divBdr>
        <w:top w:val="none" w:sz="0" w:space="0" w:color="auto"/>
        <w:left w:val="none" w:sz="0" w:space="0" w:color="auto"/>
        <w:bottom w:val="none" w:sz="0" w:space="0" w:color="auto"/>
        <w:right w:val="none" w:sz="0" w:space="0" w:color="auto"/>
      </w:divBdr>
    </w:div>
    <w:div w:id="193858377">
      <w:bodyDiv w:val="1"/>
      <w:marLeft w:val="0"/>
      <w:marRight w:val="0"/>
      <w:marTop w:val="0"/>
      <w:marBottom w:val="0"/>
      <w:divBdr>
        <w:top w:val="none" w:sz="0" w:space="0" w:color="auto"/>
        <w:left w:val="none" w:sz="0" w:space="0" w:color="auto"/>
        <w:bottom w:val="none" w:sz="0" w:space="0" w:color="auto"/>
        <w:right w:val="none" w:sz="0" w:space="0" w:color="auto"/>
      </w:divBdr>
    </w:div>
    <w:div w:id="215362169">
      <w:bodyDiv w:val="1"/>
      <w:marLeft w:val="0"/>
      <w:marRight w:val="0"/>
      <w:marTop w:val="0"/>
      <w:marBottom w:val="0"/>
      <w:divBdr>
        <w:top w:val="none" w:sz="0" w:space="0" w:color="auto"/>
        <w:left w:val="none" w:sz="0" w:space="0" w:color="auto"/>
        <w:bottom w:val="none" w:sz="0" w:space="0" w:color="auto"/>
        <w:right w:val="none" w:sz="0" w:space="0" w:color="auto"/>
      </w:divBdr>
    </w:div>
    <w:div w:id="222907050">
      <w:bodyDiv w:val="1"/>
      <w:marLeft w:val="0"/>
      <w:marRight w:val="0"/>
      <w:marTop w:val="0"/>
      <w:marBottom w:val="0"/>
      <w:divBdr>
        <w:top w:val="none" w:sz="0" w:space="0" w:color="auto"/>
        <w:left w:val="none" w:sz="0" w:space="0" w:color="auto"/>
        <w:bottom w:val="none" w:sz="0" w:space="0" w:color="auto"/>
        <w:right w:val="none" w:sz="0" w:space="0" w:color="auto"/>
      </w:divBdr>
    </w:div>
    <w:div w:id="223835739">
      <w:bodyDiv w:val="1"/>
      <w:marLeft w:val="0"/>
      <w:marRight w:val="0"/>
      <w:marTop w:val="0"/>
      <w:marBottom w:val="0"/>
      <w:divBdr>
        <w:top w:val="none" w:sz="0" w:space="0" w:color="auto"/>
        <w:left w:val="none" w:sz="0" w:space="0" w:color="auto"/>
        <w:bottom w:val="none" w:sz="0" w:space="0" w:color="auto"/>
        <w:right w:val="none" w:sz="0" w:space="0" w:color="auto"/>
      </w:divBdr>
    </w:div>
    <w:div w:id="225264016">
      <w:bodyDiv w:val="1"/>
      <w:marLeft w:val="0"/>
      <w:marRight w:val="0"/>
      <w:marTop w:val="0"/>
      <w:marBottom w:val="0"/>
      <w:divBdr>
        <w:top w:val="none" w:sz="0" w:space="0" w:color="auto"/>
        <w:left w:val="none" w:sz="0" w:space="0" w:color="auto"/>
        <w:bottom w:val="none" w:sz="0" w:space="0" w:color="auto"/>
        <w:right w:val="none" w:sz="0" w:space="0" w:color="auto"/>
      </w:divBdr>
    </w:div>
    <w:div w:id="230315339">
      <w:bodyDiv w:val="1"/>
      <w:marLeft w:val="0"/>
      <w:marRight w:val="0"/>
      <w:marTop w:val="0"/>
      <w:marBottom w:val="0"/>
      <w:divBdr>
        <w:top w:val="none" w:sz="0" w:space="0" w:color="auto"/>
        <w:left w:val="none" w:sz="0" w:space="0" w:color="auto"/>
        <w:bottom w:val="none" w:sz="0" w:space="0" w:color="auto"/>
        <w:right w:val="none" w:sz="0" w:space="0" w:color="auto"/>
      </w:divBdr>
    </w:div>
    <w:div w:id="237130691">
      <w:bodyDiv w:val="1"/>
      <w:marLeft w:val="0"/>
      <w:marRight w:val="0"/>
      <w:marTop w:val="0"/>
      <w:marBottom w:val="0"/>
      <w:divBdr>
        <w:top w:val="none" w:sz="0" w:space="0" w:color="auto"/>
        <w:left w:val="none" w:sz="0" w:space="0" w:color="auto"/>
        <w:bottom w:val="none" w:sz="0" w:space="0" w:color="auto"/>
        <w:right w:val="none" w:sz="0" w:space="0" w:color="auto"/>
      </w:divBdr>
    </w:div>
    <w:div w:id="244195445">
      <w:bodyDiv w:val="1"/>
      <w:marLeft w:val="0"/>
      <w:marRight w:val="0"/>
      <w:marTop w:val="0"/>
      <w:marBottom w:val="0"/>
      <w:divBdr>
        <w:top w:val="none" w:sz="0" w:space="0" w:color="auto"/>
        <w:left w:val="none" w:sz="0" w:space="0" w:color="auto"/>
        <w:bottom w:val="none" w:sz="0" w:space="0" w:color="auto"/>
        <w:right w:val="none" w:sz="0" w:space="0" w:color="auto"/>
      </w:divBdr>
    </w:div>
    <w:div w:id="252015555">
      <w:bodyDiv w:val="1"/>
      <w:marLeft w:val="0"/>
      <w:marRight w:val="0"/>
      <w:marTop w:val="0"/>
      <w:marBottom w:val="0"/>
      <w:divBdr>
        <w:top w:val="none" w:sz="0" w:space="0" w:color="auto"/>
        <w:left w:val="none" w:sz="0" w:space="0" w:color="auto"/>
        <w:bottom w:val="none" w:sz="0" w:space="0" w:color="auto"/>
        <w:right w:val="none" w:sz="0" w:space="0" w:color="auto"/>
      </w:divBdr>
    </w:div>
    <w:div w:id="254748859">
      <w:bodyDiv w:val="1"/>
      <w:marLeft w:val="0"/>
      <w:marRight w:val="0"/>
      <w:marTop w:val="0"/>
      <w:marBottom w:val="0"/>
      <w:divBdr>
        <w:top w:val="none" w:sz="0" w:space="0" w:color="auto"/>
        <w:left w:val="none" w:sz="0" w:space="0" w:color="auto"/>
        <w:bottom w:val="none" w:sz="0" w:space="0" w:color="auto"/>
        <w:right w:val="none" w:sz="0" w:space="0" w:color="auto"/>
      </w:divBdr>
    </w:div>
    <w:div w:id="259871276">
      <w:bodyDiv w:val="1"/>
      <w:marLeft w:val="0"/>
      <w:marRight w:val="0"/>
      <w:marTop w:val="0"/>
      <w:marBottom w:val="0"/>
      <w:divBdr>
        <w:top w:val="none" w:sz="0" w:space="0" w:color="auto"/>
        <w:left w:val="none" w:sz="0" w:space="0" w:color="auto"/>
        <w:bottom w:val="none" w:sz="0" w:space="0" w:color="auto"/>
        <w:right w:val="none" w:sz="0" w:space="0" w:color="auto"/>
      </w:divBdr>
    </w:div>
    <w:div w:id="261762458">
      <w:bodyDiv w:val="1"/>
      <w:marLeft w:val="0"/>
      <w:marRight w:val="0"/>
      <w:marTop w:val="0"/>
      <w:marBottom w:val="0"/>
      <w:divBdr>
        <w:top w:val="none" w:sz="0" w:space="0" w:color="auto"/>
        <w:left w:val="none" w:sz="0" w:space="0" w:color="auto"/>
        <w:bottom w:val="none" w:sz="0" w:space="0" w:color="auto"/>
        <w:right w:val="none" w:sz="0" w:space="0" w:color="auto"/>
      </w:divBdr>
    </w:div>
    <w:div w:id="273023382">
      <w:bodyDiv w:val="1"/>
      <w:marLeft w:val="0"/>
      <w:marRight w:val="0"/>
      <w:marTop w:val="0"/>
      <w:marBottom w:val="0"/>
      <w:divBdr>
        <w:top w:val="none" w:sz="0" w:space="0" w:color="auto"/>
        <w:left w:val="none" w:sz="0" w:space="0" w:color="auto"/>
        <w:bottom w:val="none" w:sz="0" w:space="0" w:color="auto"/>
        <w:right w:val="none" w:sz="0" w:space="0" w:color="auto"/>
      </w:divBdr>
    </w:div>
    <w:div w:id="293684033">
      <w:bodyDiv w:val="1"/>
      <w:marLeft w:val="0"/>
      <w:marRight w:val="0"/>
      <w:marTop w:val="0"/>
      <w:marBottom w:val="0"/>
      <w:divBdr>
        <w:top w:val="none" w:sz="0" w:space="0" w:color="auto"/>
        <w:left w:val="none" w:sz="0" w:space="0" w:color="auto"/>
        <w:bottom w:val="none" w:sz="0" w:space="0" w:color="auto"/>
        <w:right w:val="none" w:sz="0" w:space="0" w:color="auto"/>
      </w:divBdr>
    </w:div>
    <w:div w:id="306203399">
      <w:bodyDiv w:val="1"/>
      <w:marLeft w:val="0"/>
      <w:marRight w:val="0"/>
      <w:marTop w:val="0"/>
      <w:marBottom w:val="0"/>
      <w:divBdr>
        <w:top w:val="none" w:sz="0" w:space="0" w:color="auto"/>
        <w:left w:val="none" w:sz="0" w:space="0" w:color="auto"/>
        <w:bottom w:val="none" w:sz="0" w:space="0" w:color="auto"/>
        <w:right w:val="none" w:sz="0" w:space="0" w:color="auto"/>
      </w:divBdr>
    </w:div>
    <w:div w:id="312030809">
      <w:bodyDiv w:val="1"/>
      <w:marLeft w:val="0"/>
      <w:marRight w:val="0"/>
      <w:marTop w:val="0"/>
      <w:marBottom w:val="0"/>
      <w:divBdr>
        <w:top w:val="none" w:sz="0" w:space="0" w:color="auto"/>
        <w:left w:val="none" w:sz="0" w:space="0" w:color="auto"/>
        <w:bottom w:val="none" w:sz="0" w:space="0" w:color="auto"/>
        <w:right w:val="none" w:sz="0" w:space="0" w:color="auto"/>
      </w:divBdr>
    </w:div>
    <w:div w:id="316879152">
      <w:bodyDiv w:val="1"/>
      <w:marLeft w:val="0"/>
      <w:marRight w:val="0"/>
      <w:marTop w:val="0"/>
      <w:marBottom w:val="0"/>
      <w:divBdr>
        <w:top w:val="none" w:sz="0" w:space="0" w:color="auto"/>
        <w:left w:val="none" w:sz="0" w:space="0" w:color="auto"/>
        <w:bottom w:val="none" w:sz="0" w:space="0" w:color="auto"/>
        <w:right w:val="none" w:sz="0" w:space="0" w:color="auto"/>
      </w:divBdr>
    </w:div>
    <w:div w:id="317348238">
      <w:bodyDiv w:val="1"/>
      <w:marLeft w:val="0"/>
      <w:marRight w:val="0"/>
      <w:marTop w:val="0"/>
      <w:marBottom w:val="0"/>
      <w:divBdr>
        <w:top w:val="none" w:sz="0" w:space="0" w:color="auto"/>
        <w:left w:val="none" w:sz="0" w:space="0" w:color="auto"/>
        <w:bottom w:val="none" w:sz="0" w:space="0" w:color="auto"/>
        <w:right w:val="none" w:sz="0" w:space="0" w:color="auto"/>
      </w:divBdr>
    </w:div>
    <w:div w:id="326860497">
      <w:bodyDiv w:val="1"/>
      <w:marLeft w:val="0"/>
      <w:marRight w:val="0"/>
      <w:marTop w:val="0"/>
      <w:marBottom w:val="0"/>
      <w:divBdr>
        <w:top w:val="none" w:sz="0" w:space="0" w:color="auto"/>
        <w:left w:val="none" w:sz="0" w:space="0" w:color="auto"/>
        <w:bottom w:val="none" w:sz="0" w:space="0" w:color="auto"/>
        <w:right w:val="none" w:sz="0" w:space="0" w:color="auto"/>
      </w:divBdr>
    </w:div>
    <w:div w:id="336156583">
      <w:bodyDiv w:val="1"/>
      <w:marLeft w:val="0"/>
      <w:marRight w:val="0"/>
      <w:marTop w:val="0"/>
      <w:marBottom w:val="0"/>
      <w:divBdr>
        <w:top w:val="none" w:sz="0" w:space="0" w:color="auto"/>
        <w:left w:val="none" w:sz="0" w:space="0" w:color="auto"/>
        <w:bottom w:val="none" w:sz="0" w:space="0" w:color="auto"/>
        <w:right w:val="none" w:sz="0" w:space="0" w:color="auto"/>
      </w:divBdr>
    </w:div>
    <w:div w:id="352725487">
      <w:bodyDiv w:val="1"/>
      <w:marLeft w:val="0"/>
      <w:marRight w:val="0"/>
      <w:marTop w:val="0"/>
      <w:marBottom w:val="0"/>
      <w:divBdr>
        <w:top w:val="none" w:sz="0" w:space="0" w:color="auto"/>
        <w:left w:val="none" w:sz="0" w:space="0" w:color="auto"/>
        <w:bottom w:val="none" w:sz="0" w:space="0" w:color="auto"/>
        <w:right w:val="none" w:sz="0" w:space="0" w:color="auto"/>
      </w:divBdr>
    </w:div>
    <w:div w:id="356391599">
      <w:bodyDiv w:val="1"/>
      <w:marLeft w:val="0"/>
      <w:marRight w:val="0"/>
      <w:marTop w:val="0"/>
      <w:marBottom w:val="0"/>
      <w:divBdr>
        <w:top w:val="none" w:sz="0" w:space="0" w:color="auto"/>
        <w:left w:val="none" w:sz="0" w:space="0" w:color="auto"/>
        <w:bottom w:val="none" w:sz="0" w:space="0" w:color="auto"/>
        <w:right w:val="none" w:sz="0" w:space="0" w:color="auto"/>
      </w:divBdr>
    </w:div>
    <w:div w:id="365567469">
      <w:bodyDiv w:val="1"/>
      <w:marLeft w:val="0"/>
      <w:marRight w:val="0"/>
      <w:marTop w:val="0"/>
      <w:marBottom w:val="0"/>
      <w:divBdr>
        <w:top w:val="none" w:sz="0" w:space="0" w:color="auto"/>
        <w:left w:val="none" w:sz="0" w:space="0" w:color="auto"/>
        <w:bottom w:val="none" w:sz="0" w:space="0" w:color="auto"/>
        <w:right w:val="none" w:sz="0" w:space="0" w:color="auto"/>
      </w:divBdr>
    </w:div>
    <w:div w:id="366415875">
      <w:bodyDiv w:val="1"/>
      <w:marLeft w:val="0"/>
      <w:marRight w:val="0"/>
      <w:marTop w:val="0"/>
      <w:marBottom w:val="0"/>
      <w:divBdr>
        <w:top w:val="none" w:sz="0" w:space="0" w:color="auto"/>
        <w:left w:val="none" w:sz="0" w:space="0" w:color="auto"/>
        <w:bottom w:val="none" w:sz="0" w:space="0" w:color="auto"/>
        <w:right w:val="none" w:sz="0" w:space="0" w:color="auto"/>
      </w:divBdr>
    </w:div>
    <w:div w:id="367223745">
      <w:bodyDiv w:val="1"/>
      <w:marLeft w:val="0"/>
      <w:marRight w:val="0"/>
      <w:marTop w:val="0"/>
      <w:marBottom w:val="0"/>
      <w:divBdr>
        <w:top w:val="none" w:sz="0" w:space="0" w:color="auto"/>
        <w:left w:val="none" w:sz="0" w:space="0" w:color="auto"/>
        <w:bottom w:val="none" w:sz="0" w:space="0" w:color="auto"/>
        <w:right w:val="none" w:sz="0" w:space="0" w:color="auto"/>
      </w:divBdr>
    </w:div>
    <w:div w:id="369308120">
      <w:bodyDiv w:val="1"/>
      <w:marLeft w:val="0"/>
      <w:marRight w:val="0"/>
      <w:marTop w:val="0"/>
      <w:marBottom w:val="0"/>
      <w:divBdr>
        <w:top w:val="none" w:sz="0" w:space="0" w:color="auto"/>
        <w:left w:val="none" w:sz="0" w:space="0" w:color="auto"/>
        <w:bottom w:val="none" w:sz="0" w:space="0" w:color="auto"/>
        <w:right w:val="none" w:sz="0" w:space="0" w:color="auto"/>
      </w:divBdr>
    </w:div>
    <w:div w:id="387194377">
      <w:bodyDiv w:val="1"/>
      <w:marLeft w:val="0"/>
      <w:marRight w:val="0"/>
      <w:marTop w:val="0"/>
      <w:marBottom w:val="0"/>
      <w:divBdr>
        <w:top w:val="none" w:sz="0" w:space="0" w:color="auto"/>
        <w:left w:val="none" w:sz="0" w:space="0" w:color="auto"/>
        <w:bottom w:val="none" w:sz="0" w:space="0" w:color="auto"/>
        <w:right w:val="none" w:sz="0" w:space="0" w:color="auto"/>
      </w:divBdr>
    </w:div>
    <w:div w:id="395977249">
      <w:bodyDiv w:val="1"/>
      <w:marLeft w:val="0"/>
      <w:marRight w:val="0"/>
      <w:marTop w:val="0"/>
      <w:marBottom w:val="0"/>
      <w:divBdr>
        <w:top w:val="none" w:sz="0" w:space="0" w:color="auto"/>
        <w:left w:val="none" w:sz="0" w:space="0" w:color="auto"/>
        <w:bottom w:val="none" w:sz="0" w:space="0" w:color="auto"/>
        <w:right w:val="none" w:sz="0" w:space="0" w:color="auto"/>
      </w:divBdr>
    </w:div>
    <w:div w:id="400568640">
      <w:bodyDiv w:val="1"/>
      <w:marLeft w:val="0"/>
      <w:marRight w:val="0"/>
      <w:marTop w:val="0"/>
      <w:marBottom w:val="0"/>
      <w:divBdr>
        <w:top w:val="none" w:sz="0" w:space="0" w:color="auto"/>
        <w:left w:val="none" w:sz="0" w:space="0" w:color="auto"/>
        <w:bottom w:val="none" w:sz="0" w:space="0" w:color="auto"/>
        <w:right w:val="none" w:sz="0" w:space="0" w:color="auto"/>
      </w:divBdr>
    </w:div>
    <w:div w:id="402724066">
      <w:bodyDiv w:val="1"/>
      <w:marLeft w:val="0"/>
      <w:marRight w:val="0"/>
      <w:marTop w:val="0"/>
      <w:marBottom w:val="0"/>
      <w:divBdr>
        <w:top w:val="none" w:sz="0" w:space="0" w:color="auto"/>
        <w:left w:val="none" w:sz="0" w:space="0" w:color="auto"/>
        <w:bottom w:val="none" w:sz="0" w:space="0" w:color="auto"/>
        <w:right w:val="none" w:sz="0" w:space="0" w:color="auto"/>
      </w:divBdr>
    </w:div>
    <w:div w:id="405030536">
      <w:bodyDiv w:val="1"/>
      <w:marLeft w:val="0"/>
      <w:marRight w:val="0"/>
      <w:marTop w:val="0"/>
      <w:marBottom w:val="0"/>
      <w:divBdr>
        <w:top w:val="none" w:sz="0" w:space="0" w:color="auto"/>
        <w:left w:val="none" w:sz="0" w:space="0" w:color="auto"/>
        <w:bottom w:val="none" w:sz="0" w:space="0" w:color="auto"/>
        <w:right w:val="none" w:sz="0" w:space="0" w:color="auto"/>
      </w:divBdr>
    </w:div>
    <w:div w:id="408381755">
      <w:bodyDiv w:val="1"/>
      <w:marLeft w:val="0"/>
      <w:marRight w:val="0"/>
      <w:marTop w:val="0"/>
      <w:marBottom w:val="0"/>
      <w:divBdr>
        <w:top w:val="none" w:sz="0" w:space="0" w:color="auto"/>
        <w:left w:val="none" w:sz="0" w:space="0" w:color="auto"/>
        <w:bottom w:val="none" w:sz="0" w:space="0" w:color="auto"/>
        <w:right w:val="none" w:sz="0" w:space="0" w:color="auto"/>
      </w:divBdr>
    </w:div>
    <w:div w:id="409623736">
      <w:bodyDiv w:val="1"/>
      <w:marLeft w:val="0"/>
      <w:marRight w:val="0"/>
      <w:marTop w:val="0"/>
      <w:marBottom w:val="0"/>
      <w:divBdr>
        <w:top w:val="none" w:sz="0" w:space="0" w:color="auto"/>
        <w:left w:val="none" w:sz="0" w:space="0" w:color="auto"/>
        <w:bottom w:val="none" w:sz="0" w:space="0" w:color="auto"/>
        <w:right w:val="none" w:sz="0" w:space="0" w:color="auto"/>
      </w:divBdr>
    </w:div>
    <w:div w:id="449591077">
      <w:bodyDiv w:val="1"/>
      <w:marLeft w:val="0"/>
      <w:marRight w:val="0"/>
      <w:marTop w:val="0"/>
      <w:marBottom w:val="0"/>
      <w:divBdr>
        <w:top w:val="none" w:sz="0" w:space="0" w:color="auto"/>
        <w:left w:val="none" w:sz="0" w:space="0" w:color="auto"/>
        <w:bottom w:val="none" w:sz="0" w:space="0" w:color="auto"/>
        <w:right w:val="none" w:sz="0" w:space="0" w:color="auto"/>
      </w:divBdr>
    </w:div>
    <w:div w:id="450056903">
      <w:bodyDiv w:val="1"/>
      <w:marLeft w:val="0"/>
      <w:marRight w:val="0"/>
      <w:marTop w:val="0"/>
      <w:marBottom w:val="0"/>
      <w:divBdr>
        <w:top w:val="none" w:sz="0" w:space="0" w:color="auto"/>
        <w:left w:val="none" w:sz="0" w:space="0" w:color="auto"/>
        <w:bottom w:val="none" w:sz="0" w:space="0" w:color="auto"/>
        <w:right w:val="none" w:sz="0" w:space="0" w:color="auto"/>
      </w:divBdr>
    </w:div>
    <w:div w:id="459617014">
      <w:bodyDiv w:val="1"/>
      <w:marLeft w:val="0"/>
      <w:marRight w:val="0"/>
      <w:marTop w:val="0"/>
      <w:marBottom w:val="0"/>
      <w:divBdr>
        <w:top w:val="none" w:sz="0" w:space="0" w:color="auto"/>
        <w:left w:val="none" w:sz="0" w:space="0" w:color="auto"/>
        <w:bottom w:val="none" w:sz="0" w:space="0" w:color="auto"/>
        <w:right w:val="none" w:sz="0" w:space="0" w:color="auto"/>
      </w:divBdr>
    </w:div>
    <w:div w:id="472793211">
      <w:bodyDiv w:val="1"/>
      <w:marLeft w:val="0"/>
      <w:marRight w:val="0"/>
      <w:marTop w:val="0"/>
      <w:marBottom w:val="0"/>
      <w:divBdr>
        <w:top w:val="none" w:sz="0" w:space="0" w:color="auto"/>
        <w:left w:val="none" w:sz="0" w:space="0" w:color="auto"/>
        <w:bottom w:val="none" w:sz="0" w:space="0" w:color="auto"/>
        <w:right w:val="none" w:sz="0" w:space="0" w:color="auto"/>
      </w:divBdr>
    </w:div>
    <w:div w:id="473258712">
      <w:bodyDiv w:val="1"/>
      <w:marLeft w:val="0"/>
      <w:marRight w:val="0"/>
      <w:marTop w:val="0"/>
      <w:marBottom w:val="0"/>
      <w:divBdr>
        <w:top w:val="none" w:sz="0" w:space="0" w:color="auto"/>
        <w:left w:val="none" w:sz="0" w:space="0" w:color="auto"/>
        <w:bottom w:val="none" w:sz="0" w:space="0" w:color="auto"/>
        <w:right w:val="none" w:sz="0" w:space="0" w:color="auto"/>
      </w:divBdr>
    </w:div>
    <w:div w:id="476528432">
      <w:bodyDiv w:val="1"/>
      <w:marLeft w:val="0"/>
      <w:marRight w:val="0"/>
      <w:marTop w:val="0"/>
      <w:marBottom w:val="0"/>
      <w:divBdr>
        <w:top w:val="none" w:sz="0" w:space="0" w:color="auto"/>
        <w:left w:val="none" w:sz="0" w:space="0" w:color="auto"/>
        <w:bottom w:val="none" w:sz="0" w:space="0" w:color="auto"/>
        <w:right w:val="none" w:sz="0" w:space="0" w:color="auto"/>
      </w:divBdr>
    </w:div>
    <w:div w:id="477692171">
      <w:bodyDiv w:val="1"/>
      <w:marLeft w:val="0"/>
      <w:marRight w:val="0"/>
      <w:marTop w:val="0"/>
      <w:marBottom w:val="0"/>
      <w:divBdr>
        <w:top w:val="none" w:sz="0" w:space="0" w:color="auto"/>
        <w:left w:val="none" w:sz="0" w:space="0" w:color="auto"/>
        <w:bottom w:val="none" w:sz="0" w:space="0" w:color="auto"/>
        <w:right w:val="none" w:sz="0" w:space="0" w:color="auto"/>
      </w:divBdr>
    </w:div>
    <w:div w:id="493842888">
      <w:bodyDiv w:val="1"/>
      <w:marLeft w:val="0"/>
      <w:marRight w:val="0"/>
      <w:marTop w:val="0"/>
      <w:marBottom w:val="0"/>
      <w:divBdr>
        <w:top w:val="none" w:sz="0" w:space="0" w:color="auto"/>
        <w:left w:val="none" w:sz="0" w:space="0" w:color="auto"/>
        <w:bottom w:val="none" w:sz="0" w:space="0" w:color="auto"/>
        <w:right w:val="none" w:sz="0" w:space="0" w:color="auto"/>
      </w:divBdr>
    </w:div>
    <w:div w:id="503084967">
      <w:bodyDiv w:val="1"/>
      <w:marLeft w:val="0"/>
      <w:marRight w:val="0"/>
      <w:marTop w:val="0"/>
      <w:marBottom w:val="0"/>
      <w:divBdr>
        <w:top w:val="none" w:sz="0" w:space="0" w:color="auto"/>
        <w:left w:val="none" w:sz="0" w:space="0" w:color="auto"/>
        <w:bottom w:val="none" w:sz="0" w:space="0" w:color="auto"/>
        <w:right w:val="none" w:sz="0" w:space="0" w:color="auto"/>
      </w:divBdr>
    </w:div>
    <w:div w:id="512843608">
      <w:bodyDiv w:val="1"/>
      <w:marLeft w:val="0"/>
      <w:marRight w:val="0"/>
      <w:marTop w:val="0"/>
      <w:marBottom w:val="0"/>
      <w:divBdr>
        <w:top w:val="none" w:sz="0" w:space="0" w:color="auto"/>
        <w:left w:val="none" w:sz="0" w:space="0" w:color="auto"/>
        <w:bottom w:val="none" w:sz="0" w:space="0" w:color="auto"/>
        <w:right w:val="none" w:sz="0" w:space="0" w:color="auto"/>
      </w:divBdr>
    </w:div>
    <w:div w:id="513226191">
      <w:bodyDiv w:val="1"/>
      <w:marLeft w:val="0"/>
      <w:marRight w:val="0"/>
      <w:marTop w:val="0"/>
      <w:marBottom w:val="0"/>
      <w:divBdr>
        <w:top w:val="none" w:sz="0" w:space="0" w:color="auto"/>
        <w:left w:val="none" w:sz="0" w:space="0" w:color="auto"/>
        <w:bottom w:val="none" w:sz="0" w:space="0" w:color="auto"/>
        <w:right w:val="none" w:sz="0" w:space="0" w:color="auto"/>
      </w:divBdr>
    </w:div>
    <w:div w:id="515966459">
      <w:bodyDiv w:val="1"/>
      <w:marLeft w:val="0"/>
      <w:marRight w:val="0"/>
      <w:marTop w:val="0"/>
      <w:marBottom w:val="0"/>
      <w:divBdr>
        <w:top w:val="none" w:sz="0" w:space="0" w:color="auto"/>
        <w:left w:val="none" w:sz="0" w:space="0" w:color="auto"/>
        <w:bottom w:val="none" w:sz="0" w:space="0" w:color="auto"/>
        <w:right w:val="none" w:sz="0" w:space="0" w:color="auto"/>
      </w:divBdr>
    </w:div>
    <w:div w:id="516576784">
      <w:bodyDiv w:val="1"/>
      <w:marLeft w:val="0"/>
      <w:marRight w:val="0"/>
      <w:marTop w:val="0"/>
      <w:marBottom w:val="0"/>
      <w:divBdr>
        <w:top w:val="none" w:sz="0" w:space="0" w:color="auto"/>
        <w:left w:val="none" w:sz="0" w:space="0" w:color="auto"/>
        <w:bottom w:val="none" w:sz="0" w:space="0" w:color="auto"/>
        <w:right w:val="none" w:sz="0" w:space="0" w:color="auto"/>
      </w:divBdr>
    </w:div>
    <w:div w:id="522404408">
      <w:bodyDiv w:val="1"/>
      <w:marLeft w:val="0"/>
      <w:marRight w:val="0"/>
      <w:marTop w:val="0"/>
      <w:marBottom w:val="0"/>
      <w:divBdr>
        <w:top w:val="none" w:sz="0" w:space="0" w:color="auto"/>
        <w:left w:val="none" w:sz="0" w:space="0" w:color="auto"/>
        <w:bottom w:val="none" w:sz="0" w:space="0" w:color="auto"/>
        <w:right w:val="none" w:sz="0" w:space="0" w:color="auto"/>
      </w:divBdr>
    </w:div>
    <w:div w:id="533541078">
      <w:bodyDiv w:val="1"/>
      <w:marLeft w:val="0"/>
      <w:marRight w:val="0"/>
      <w:marTop w:val="0"/>
      <w:marBottom w:val="0"/>
      <w:divBdr>
        <w:top w:val="none" w:sz="0" w:space="0" w:color="auto"/>
        <w:left w:val="none" w:sz="0" w:space="0" w:color="auto"/>
        <w:bottom w:val="none" w:sz="0" w:space="0" w:color="auto"/>
        <w:right w:val="none" w:sz="0" w:space="0" w:color="auto"/>
      </w:divBdr>
    </w:div>
    <w:div w:id="539243538">
      <w:bodyDiv w:val="1"/>
      <w:marLeft w:val="0"/>
      <w:marRight w:val="0"/>
      <w:marTop w:val="0"/>
      <w:marBottom w:val="0"/>
      <w:divBdr>
        <w:top w:val="none" w:sz="0" w:space="0" w:color="auto"/>
        <w:left w:val="none" w:sz="0" w:space="0" w:color="auto"/>
        <w:bottom w:val="none" w:sz="0" w:space="0" w:color="auto"/>
        <w:right w:val="none" w:sz="0" w:space="0" w:color="auto"/>
      </w:divBdr>
    </w:div>
    <w:div w:id="543449777">
      <w:bodyDiv w:val="1"/>
      <w:marLeft w:val="0"/>
      <w:marRight w:val="0"/>
      <w:marTop w:val="0"/>
      <w:marBottom w:val="0"/>
      <w:divBdr>
        <w:top w:val="none" w:sz="0" w:space="0" w:color="auto"/>
        <w:left w:val="none" w:sz="0" w:space="0" w:color="auto"/>
        <w:bottom w:val="none" w:sz="0" w:space="0" w:color="auto"/>
        <w:right w:val="none" w:sz="0" w:space="0" w:color="auto"/>
      </w:divBdr>
    </w:div>
    <w:div w:id="550118399">
      <w:bodyDiv w:val="1"/>
      <w:marLeft w:val="0"/>
      <w:marRight w:val="0"/>
      <w:marTop w:val="0"/>
      <w:marBottom w:val="0"/>
      <w:divBdr>
        <w:top w:val="none" w:sz="0" w:space="0" w:color="auto"/>
        <w:left w:val="none" w:sz="0" w:space="0" w:color="auto"/>
        <w:bottom w:val="none" w:sz="0" w:space="0" w:color="auto"/>
        <w:right w:val="none" w:sz="0" w:space="0" w:color="auto"/>
      </w:divBdr>
      <w:divsChild>
        <w:div w:id="734930627">
          <w:marLeft w:val="0"/>
          <w:marRight w:val="0"/>
          <w:marTop w:val="0"/>
          <w:marBottom w:val="0"/>
          <w:divBdr>
            <w:top w:val="none" w:sz="0" w:space="0" w:color="auto"/>
            <w:left w:val="none" w:sz="0" w:space="0" w:color="auto"/>
            <w:bottom w:val="none" w:sz="0" w:space="0" w:color="auto"/>
            <w:right w:val="none" w:sz="0" w:space="0" w:color="auto"/>
          </w:divBdr>
          <w:divsChild>
            <w:div w:id="955870123">
              <w:marLeft w:val="0"/>
              <w:marRight w:val="0"/>
              <w:marTop w:val="0"/>
              <w:marBottom w:val="0"/>
              <w:divBdr>
                <w:top w:val="none" w:sz="0" w:space="0" w:color="auto"/>
                <w:left w:val="none" w:sz="0" w:space="0" w:color="auto"/>
                <w:bottom w:val="none" w:sz="0" w:space="0" w:color="auto"/>
                <w:right w:val="none" w:sz="0" w:space="0" w:color="auto"/>
              </w:divBdr>
              <w:divsChild>
                <w:div w:id="650332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3009555">
      <w:bodyDiv w:val="1"/>
      <w:marLeft w:val="0"/>
      <w:marRight w:val="0"/>
      <w:marTop w:val="0"/>
      <w:marBottom w:val="0"/>
      <w:divBdr>
        <w:top w:val="none" w:sz="0" w:space="0" w:color="auto"/>
        <w:left w:val="none" w:sz="0" w:space="0" w:color="auto"/>
        <w:bottom w:val="none" w:sz="0" w:space="0" w:color="auto"/>
        <w:right w:val="none" w:sz="0" w:space="0" w:color="auto"/>
      </w:divBdr>
    </w:div>
    <w:div w:id="554662979">
      <w:bodyDiv w:val="1"/>
      <w:marLeft w:val="0"/>
      <w:marRight w:val="0"/>
      <w:marTop w:val="0"/>
      <w:marBottom w:val="0"/>
      <w:divBdr>
        <w:top w:val="none" w:sz="0" w:space="0" w:color="auto"/>
        <w:left w:val="none" w:sz="0" w:space="0" w:color="auto"/>
        <w:bottom w:val="none" w:sz="0" w:space="0" w:color="auto"/>
        <w:right w:val="none" w:sz="0" w:space="0" w:color="auto"/>
      </w:divBdr>
    </w:div>
    <w:div w:id="558052050">
      <w:bodyDiv w:val="1"/>
      <w:marLeft w:val="0"/>
      <w:marRight w:val="0"/>
      <w:marTop w:val="0"/>
      <w:marBottom w:val="0"/>
      <w:divBdr>
        <w:top w:val="none" w:sz="0" w:space="0" w:color="auto"/>
        <w:left w:val="none" w:sz="0" w:space="0" w:color="auto"/>
        <w:bottom w:val="none" w:sz="0" w:space="0" w:color="auto"/>
        <w:right w:val="none" w:sz="0" w:space="0" w:color="auto"/>
      </w:divBdr>
    </w:div>
    <w:div w:id="580334675">
      <w:bodyDiv w:val="1"/>
      <w:marLeft w:val="0"/>
      <w:marRight w:val="0"/>
      <w:marTop w:val="0"/>
      <w:marBottom w:val="0"/>
      <w:divBdr>
        <w:top w:val="none" w:sz="0" w:space="0" w:color="auto"/>
        <w:left w:val="none" w:sz="0" w:space="0" w:color="auto"/>
        <w:bottom w:val="none" w:sz="0" w:space="0" w:color="auto"/>
        <w:right w:val="none" w:sz="0" w:space="0" w:color="auto"/>
      </w:divBdr>
    </w:div>
    <w:div w:id="596792611">
      <w:bodyDiv w:val="1"/>
      <w:marLeft w:val="0"/>
      <w:marRight w:val="0"/>
      <w:marTop w:val="0"/>
      <w:marBottom w:val="0"/>
      <w:divBdr>
        <w:top w:val="none" w:sz="0" w:space="0" w:color="auto"/>
        <w:left w:val="none" w:sz="0" w:space="0" w:color="auto"/>
        <w:bottom w:val="none" w:sz="0" w:space="0" w:color="auto"/>
        <w:right w:val="none" w:sz="0" w:space="0" w:color="auto"/>
      </w:divBdr>
    </w:div>
    <w:div w:id="601110537">
      <w:bodyDiv w:val="1"/>
      <w:marLeft w:val="0"/>
      <w:marRight w:val="0"/>
      <w:marTop w:val="0"/>
      <w:marBottom w:val="0"/>
      <w:divBdr>
        <w:top w:val="none" w:sz="0" w:space="0" w:color="auto"/>
        <w:left w:val="none" w:sz="0" w:space="0" w:color="auto"/>
        <w:bottom w:val="none" w:sz="0" w:space="0" w:color="auto"/>
        <w:right w:val="none" w:sz="0" w:space="0" w:color="auto"/>
      </w:divBdr>
    </w:div>
    <w:div w:id="606620741">
      <w:bodyDiv w:val="1"/>
      <w:marLeft w:val="0"/>
      <w:marRight w:val="0"/>
      <w:marTop w:val="0"/>
      <w:marBottom w:val="0"/>
      <w:divBdr>
        <w:top w:val="none" w:sz="0" w:space="0" w:color="auto"/>
        <w:left w:val="none" w:sz="0" w:space="0" w:color="auto"/>
        <w:bottom w:val="none" w:sz="0" w:space="0" w:color="auto"/>
        <w:right w:val="none" w:sz="0" w:space="0" w:color="auto"/>
      </w:divBdr>
    </w:div>
    <w:div w:id="610479463">
      <w:bodyDiv w:val="1"/>
      <w:marLeft w:val="0"/>
      <w:marRight w:val="0"/>
      <w:marTop w:val="0"/>
      <w:marBottom w:val="0"/>
      <w:divBdr>
        <w:top w:val="none" w:sz="0" w:space="0" w:color="auto"/>
        <w:left w:val="none" w:sz="0" w:space="0" w:color="auto"/>
        <w:bottom w:val="none" w:sz="0" w:space="0" w:color="auto"/>
        <w:right w:val="none" w:sz="0" w:space="0" w:color="auto"/>
      </w:divBdr>
    </w:div>
    <w:div w:id="618924387">
      <w:bodyDiv w:val="1"/>
      <w:marLeft w:val="0"/>
      <w:marRight w:val="0"/>
      <w:marTop w:val="0"/>
      <w:marBottom w:val="0"/>
      <w:divBdr>
        <w:top w:val="none" w:sz="0" w:space="0" w:color="auto"/>
        <w:left w:val="none" w:sz="0" w:space="0" w:color="auto"/>
        <w:bottom w:val="none" w:sz="0" w:space="0" w:color="auto"/>
        <w:right w:val="none" w:sz="0" w:space="0" w:color="auto"/>
      </w:divBdr>
    </w:div>
    <w:div w:id="622075479">
      <w:bodyDiv w:val="1"/>
      <w:marLeft w:val="0"/>
      <w:marRight w:val="0"/>
      <w:marTop w:val="0"/>
      <w:marBottom w:val="0"/>
      <w:divBdr>
        <w:top w:val="none" w:sz="0" w:space="0" w:color="auto"/>
        <w:left w:val="none" w:sz="0" w:space="0" w:color="auto"/>
        <w:bottom w:val="none" w:sz="0" w:space="0" w:color="auto"/>
        <w:right w:val="none" w:sz="0" w:space="0" w:color="auto"/>
      </w:divBdr>
    </w:div>
    <w:div w:id="636035450">
      <w:bodyDiv w:val="1"/>
      <w:marLeft w:val="0"/>
      <w:marRight w:val="0"/>
      <w:marTop w:val="0"/>
      <w:marBottom w:val="0"/>
      <w:divBdr>
        <w:top w:val="none" w:sz="0" w:space="0" w:color="auto"/>
        <w:left w:val="none" w:sz="0" w:space="0" w:color="auto"/>
        <w:bottom w:val="none" w:sz="0" w:space="0" w:color="auto"/>
        <w:right w:val="none" w:sz="0" w:space="0" w:color="auto"/>
      </w:divBdr>
    </w:div>
    <w:div w:id="637875748">
      <w:bodyDiv w:val="1"/>
      <w:marLeft w:val="0"/>
      <w:marRight w:val="0"/>
      <w:marTop w:val="0"/>
      <w:marBottom w:val="0"/>
      <w:divBdr>
        <w:top w:val="none" w:sz="0" w:space="0" w:color="auto"/>
        <w:left w:val="none" w:sz="0" w:space="0" w:color="auto"/>
        <w:bottom w:val="none" w:sz="0" w:space="0" w:color="auto"/>
        <w:right w:val="none" w:sz="0" w:space="0" w:color="auto"/>
      </w:divBdr>
    </w:div>
    <w:div w:id="653409835">
      <w:bodyDiv w:val="1"/>
      <w:marLeft w:val="0"/>
      <w:marRight w:val="0"/>
      <w:marTop w:val="0"/>
      <w:marBottom w:val="0"/>
      <w:divBdr>
        <w:top w:val="none" w:sz="0" w:space="0" w:color="auto"/>
        <w:left w:val="none" w:sz="0" w:space="0" w:color="auto"/>
        <w:bottom w:val="none" w:sz="0" w:space="0" w:color="auto"/>
        <w:right w:val="none" w:sz="0" w:space="0" w:color="auto"/>
      </w:divBdr>
    </w:div>
    <w:div w:id="661858213">
      <w:bodyDiv w:val="1"/>
      <w:marLeft w:val="0"/>
      <w:marRight w:val="0"/>
      <w:marTop w:val="0"/>
      <w:marBottom w:val="0"/>
      <w:divBdr>
        <w:top w:val="none" w:sz="0" w:space="0" w:color="auto"/>
        <w:left w:val="none" w:sz="0" w:space="0" w:color="auto"/>
        <w:bottom w:val="none" w:sz="0" w:space="0" w:color="auto"/>
        <w:right w:val="none" w:sz="0" w:space="0" w:color="auto"/>
      </w:divBdr>
    </w:div>
    <w:div w:id="663581479">
      <w:bodyDiv w:val="1"/>
      <w:marLeft w:val="0"/>
      <w:marRight w:val="0"/>
      <w:marTop w:val="0"/>
      <w:marBottom w:val="0"/>
      <w:divBdr>
        <w:top w:val="none" w:sz="0" w:space="0" w:color="auto"/>
        <w:left w:val="none" w:sz="0" w:space="0" w:color="auto"/>
        <w:bottom w:val="none" w:sz="0" w:space="0" w:color="auto"/>
        <w:right w:val="none" w:sz="0" w:space="0" w:color="auto"/>
      </w:divBdr>
    </w:div>
    <w:div w:id="669911756">
      <w:bodyDiv w:val="1"/>
      <w:marLeft w:val="0"/>
      <w:marRight w:val="0"/>
      <w:marTop w:val="0"/>
      <w:marBottom w:val="0"/>
      <w:divBdr>
        <w:top w:val="none" w:sz="0" w:space="0" w:color="auto"/>
        <w:left w:val="none" w:sz="0" w:space="0" w:color="auto"/>
        <w:bottom w:val="none" w:sz="0" w:space="0" w:color="auto"/>
        <w:right w:val="none" w:sz="0" w:space="0" w:color="auto"/>
      </w:divBdr>
    </w:div>
    <w:div w:id="670639763">
      <w:bodyDiv w:val="1"/>
      <w:marLeft w:val="0"/>
      <w:marRight w:val="0"/>
      <w:marTop w:val="0"/>
      <w:marBottom w:val="0"/>
      <w:divBdr>
        <w:top w:val="none" w:sz="0" w:space="0" w:color="auto"/>
        <w:left w:val="none" w:sz="0" w:space="0" w:color="auto"/>
        <w:bottom w:val="none" w:sz="0" w:space="0" w:color="auto"/>
        <w:right w:val="none" w:sz="0" w:space="0" w:color="auto"/>
      </w:divBdr>
    </w:div>
    <w:div w:id="670835539">
      <w:bodyDiv w:val="1"/>
      <w:marLeft w:val="0"/>
      <w:marRight w:val="0"/>
      <w:marTop w:val="0"/>
      <w:marBottom w:val="0"/>
      <w:divBdr>
        <w:top w:val="none" w:sz="0" w:space="0" w:color="auto"/>
        <w:left w:val="none" w:sz="0" w:space="0" w:color="auto"/>
        <w:bottom w:val="none" w:sz="0" w:space="0" w:color="auto"/>
        <w:right w:val="none" w:sz="0" w:space="0" w:color="auto"/>
      </w:divBdr>
    </w:div>
    <w:div w:id="686951725">
      <w:bodyDiv w:val="1"/>
      <w:marLeft w:val="0"/>
      <w:marRight w:val="0"/>
      <w:marTop w:val="0"/>
      <w:marBottom w:val="0"/>
      <w:divBdr>
        <w:top w:val="none" w:sz="0" w:space="0" w:color="auto"/>
        <w:left w:val="none" w:sz="0" w:space="0" w:color="auto"/>
        <w:bottom w:val="none" w:sz="0" w:space="0" w:color="auto"/>
        <w:right w:val="none" w:sz="0" w:space="0" w:color="auto"/>
      </w:divBdr>
    </w:div>
    <w:div w:id="699746137">
      <w:bodyDiv w:val="1"/>
      <w:marLeft w:val="0"/>
      <w:marRight w:val="0"/>
      <w:marTop w:val="0"/>
      <w:marBottom w:val="0"/>
      <w:divBdr>
        <w:top w:val="none" w:sz="0" w:space="0" w:color="auto"/>
        <w:left w:val="none" w:sz="0" w:space="0" w:color="auto"/>
        <w:bottom w:val="none" w:sz="0" w:space="0" w:color="auto"/>
        <w:right w:val="none" w:sz="0" w:space="0" w:color="auto"/>
      </w:divBdr>
    </w:div>
    <w:div w:id="714235556">
      <w:bodyDiv w:val="1"/>
      <w:marLeft w:val="0"/>
      <w:marRight w:val="0"/>
      <w:marTop w:val="0"/>
      <w:marBottom w:val="0"/>
      <w:divBdr>
        <w:top w:val="none" w:sz="0" w:space="0" w:color="auto"/>
        <w:left w:val="none" w:sz="0" w:space="0" w:color="auto"/>
        <w:bottom w:val="none" w:sz="0" w:space="0" w:color="auto"/>
        <w:right w:val="none" w:sz="0" w:space="0" w:color="auto"/>
      </w:divBdr>
    </w:div>
    <w:div w:id="718481763">
      <w:bodyDiv w:val="1"/>
      <w:marLeft w:val="0"/>
      <w:marRight w:val="0"/>
      <w:marTop w:val="0"/>
      <w:marBottom w:val="0"/>
      <w:divBdr>
        <w:top w:val="none" w:sz="0" w:space="0" w:color="auto"/>
        <w:left w:val="none" w:sz="0" w:space="0" w:color="auto"/>
        <w:bottom w:val="none" w:sz="0" w:space="0" w:color="auto"/>
        <w:right w:val="none" w:sz="0" w:space="0" w:color="auto"/>
      </w:divBdr>
    </w:div>
    <w:div w:id="725878734">
      <w:bodyDiv w:val="1"/>
      <w:marLeft w:val="0"/>
      <w:marRight w:val="0"/>
      <w:marTop w:val="0"/>
      <w:marBottom w:val="0"/>
      <w:divBdr>
        <w:top w:val="none" w:sz="0" w:space="0" w:color="auto"/>
        <w:left w:val="none" w:sz="0" w:space="0" w:color="auto"/>
        <w:bottom w:val="none" w:sz="0" w:space="0" w:color="auto"/>
        <w:right w:val="none" w:sz="0" w:space="0" w:color="auto"/>
      </w:divBdr>
    </w:div>
    <w:div w:id="737366652">
      <w:bodyDiv w:val="1"/>
      <w:marLeft w:val="0"/>
      <w:marRight w:val="0"/>
      <w:marTop w:val="0"/>
      <w:marBottom w:val="0"/>
      <w:divBdr>
        <w:top w:val="none" w:sz="0" w:space="0" w:color="auto"/>
        <w:left w:val="none" w:sz="0" w:space="0" w:color="auto"/>
        <w:bottom w:val="none" w:sz="0" w:space="0" w:color="auto"/>
        <w:right w:val="none" w:sz="0" w:space="0" w:color="auto"/>
      </w:divBdr>
    </w:div>
    <w:div w:id="737749295">
      <w:bodyDiv w:val="1"/>
      <w:marLeft w:val="0"/>
      <w:marRight w:val="0"/>
      <w:marTop w:val="0"/>
      <w:marBottom w:val="0"/>
      <w:divBdr>
        <w:top w:val="none" w:sz="0" w:space="0" w:color="auto"/>
        <w:left w:val="none" w:sz="0" w:space="0" w:color="auto"/>
        <w:bottom w:val="none" w:sz="0" w:space="0" w:color="auto"/>
        <w:right w:val="none" w:sz="0" w:space="0" w:color="auto"/>
      </w:divBdr>
    </w:div>
    <w:div w:id="749235865">
      <w:bodyDiv w:val="1"/>
      <w:marLeft w:val="0"/>
      <w:marRight w:val="0"/>
      <w:marTop w:val="0"/>
      <w:marBottom w:val="0"/>
      <w:divBdr>
        <w:top w:val="none" w:sz="0" w:space="0" w:color="auto"/>
        <w:left w:val="none" w:sz="0" w:space="0" w:color="auto"/>
        <w:bottom w:val="none" w:sz="0" w:space="0" w:color="auto"/>
        <w:right w:val="none" w:sz="0" w:space="0" w:color="auto"/>
      </w:divBdr>
    </w:div>
    <w:div w:id="749500752">
      <w:bodyDiv w:val="1"/>
      <w:marLeft w:val="0"/>
      <w:marRight w:val="0"/>
      <w:marTop w:val="0"/>
      <w:marBottom w:val="0"/>
      <w:divBdr>
        <w:top w:val="none" w:sz="0" w:space="0" w:color="auto"/>
        <w:left w:val="none" w:sz="0" w:space="0" w:color="auto"/>
        <w:bottom w:val="none" w:sz="0" w:space="0" w:color="auto"/>
        <w:right w:val="none" w:sz="0" w:space="0" w:color="auto"/>
      </w:divBdr>
    </w:div>
    <w:div w:id="755051763">
      <w:bodyDiv w:val="1"/>
      <w:marLeft w:val="0"/>
      <w:marRight w:val="0"/>
      <w:marTop w:val="0"/>
      <w:marBottom w:val="0"/>
      <w:divBdr>
        <w:top w:val="none" w:sz="0" w:space="0" w:color="auto"/>
        <w:left w:val="none" w:sz="0" w:space="0" w:color="auto"/>
        <w:bottom w:val="none" w:sz="0" w:space="0" w:color="auto"/>
        <w:right w:val="none" w:sz="0" w:space="0" w:color="auto"/>
      </w:divBdr>
    </w:div>
    <w:div w:id="758720781">
      <w:bodyDiv w:val="1"/>
      <w:marLeft w:val="0"/>
      <w:marRight w:val="0"/>
      <w:marTop w:val="0"/>
      <w:marBottom w:val="0"/>
      <w:divBdr>
        <w:top w:val="none" w:sz="0" w:space="0" w:color="auto"/>
        <w:left w:val="none" w:sz="0" w:space="0" w:color="auto"/>
        <w:bottom w:val="none" w:sz="0" w:space="0" w:color="auto"/>
        <w:right w:val="none" w:sz="0" w:space="0" w:color="auto"/>
      </w:divBdr>
    </w:div>
    <w:div w:id="763109553">
      <w:bodyDiv w:val="1"/>
      <w:marLeft w:val="0"/>
      <w:marRight w:val="0"/>
      <w:marTop w:val="0"/>
      <w:marBottom w:val="0"/>
      <w:divBdr>
        <w:top w:val="none" w:sz="0" w:space="0" w:color="auto"/>
        <w:left w:val="none" w:sz="0" w:space="0" w:color="auto"/>
        <w:bottom w:val="none" w:sz="0" w:space="0" w:color="auto"/>
        <w:right w:val="none" w:sz="0" w:space="0" w:color="auto"/>
      </w:divBdr>
    </w:div>
    <w:div w:id="764112135">
      <w:bodyDiv w:val="1"/>
      <w:marLeft w:val="0"/>
      <w:marRight w:val="0"/>
      <w:marTop w:val="0"/>
      <w:marBottom w:val="0"/>
      <w:divBdr>
        <w:top w:val="none" w:sz="0" w:space="0" w:color="auto"/>
        <w:left w:val="none" w:sz="0" w:space="0" w:color="auto"/>
        <w:bottom w:val="none" w:sz="0" w:space="0" w:color="auto"/>
        <w:right w:val="none" w:sz="0" w:space="0" w:color="auto"/>
      </w:divBdr>
    </w:div>
    <w:div w:id="766341215">
      <w:bodyDiv w:val="1"/>
      <w:marLeft w:val="0"/>
      <w:marRight w:val="0"/>
      <w:marTop w:val="0"/>
      <w:marBottom w:val="0"/>
      <w:divBdr>
        <w:top w:val="none" w:sz="0" w:space="0" w:color="auto"/>
        <w:left w:val="none" w:sz="0" w:space="0" w:color="auto"/>
        <w:bottom w:val="none" w:sz="0" w:space="0" w:color="auto"/>
        <w:right w:val="none" w:sz="0" w:space="0" w:color="auto"/>
      </w:divBdr>
    </w:div>
    <w:div w:id="772166262">
      <w:bodyDiv w:val="1"/>
      <w:marLeft w:val="0"/>
      <w:marRight w:val="0"/>
      <w:marTop w:val="0"/>
      <w:marBottom w:val="0"/>
      <w:divBdr>
        <w:top w:val="none" w:sz="0" w:space="0" w:color="auto"/>
        <w:left w:val="none" w:sz="0" w:space="0" w:color="auto"/>
        <w:bottom w:val="none" w:sz="0" w:space="0" w:color="auto"/>
        <w:right w:val="none" w:sz="0" w:space="0" w:color="auto"/>
      </w:divBdr>
    </w:div>
    <w:div w:id="784540789">
      <w:bodyDiv w:val="1"/>
      <w:marLeft w:val="0"/>
      <w:marRight w:val="0"/>
      <w:marTop w:val="0"/>
      <w:marBottom w:val="0"/>
      <w:divBdr>
        <w:top w:val="none" w:sz="0" w:space="0" w:color="auto"/>
        <w:left w:val="none" w:sz="0" w:space="0" w:color="auto"/>
        <w:bottom w:val="none" w:sz="0" w:space="0" w:color="auto"/>
        <w:right w:val="none" w:sz="0" w:space="0" w:color="auto"/>
      </w:divBdr>
    </w:div>
    <w:div w:id="785466909">
      <w:bodyDiv w:val="1"/>
      <w:marLeft w:val="0"/>
      <w:marRight w:val="0"/>
      <w:marTop w:val="0"/>
      <w:marBottom w:val="0"/>
      <w:divBdr>
        <w:top w:val="none" w:sz="0" w:space="0" w:color="auto"/>
        <w:left w:val="none" w:sz="0" w:space="0" w:color="auto"/>
        <w:bottom w:val="none" w:sz="0" w:space="0" w:color="auto"/>
        <w:right w:val="none" w:sz="0" w:space="0" w:color="auto"/>
      </w:divBdr>
    </w:div>
    <w:div w:id="792677244">
      <w:bodyDiv w:val="1"/>
      <w:marLeft w:val="0"/>
      <w:marRight w:val="0"/>
      <w:marTop w:val="0"/>
      <w:marBottom w:val="0"/>
      <w:divBdr>
        <w:top w:val="none" w:sz="0" w:space="0" w:color="auto"/>
        <w:left w:val="none" w:sz="0" w:space="0" w:color="auto"/>
        <w:bottom w:val="none" w:sz="0" w:space="0" w:color="auto"/>
        <w:right w:val="none" w:sz="0" w:space="0" w:color="auto"/>
      </w:divBdr>
    </w:div>
    <w:div w:id="794714549">
      <w:bodyDiv w:val="1"/>
      <w:marLeft w:val="0"/>
      <w:marRight w:val="0"/>
      <w:marTop w:val="0"/>
      <w:marBottom w:val="0"/>
      <w:divBdr>
        <w:top w:val="none" w:sz="0" w:space="0" w:color="auto"/>
        <w:left w:val="none" w:sz="0" w:space="0" w:color="auto"/>
        <w:bottom w:val="none" w:sz="0" w:space="0" w:color="auto"/>
        <w:right w:val="none" w:sz="0" w:space="0" w:color="auto"/>
      </w:divBdr>
    </w:div>
    <w:div w:id="796919012">
      <w:bodyDiv w:val="1"/>
      <w:marLeft w:val="0"/>
      <w:marRight w:val="0"/>
      <w:marTop w:val="0"/>
      <w:marBottom w:val="0"/>
      <w:divBdr>
        <w:top w:val="none" w:sz="0" w:space="0" w:color="auto"/>
        <w:left w:val="none" w:sz="0" w:space="0" w:color="auto"/>
        <w:bottom w:val="none" w:sz="0" w:space="0" w:color="auto"/>
        <w:right w:val="none" w:sz="0" w:space="0" w:color="auto"/>
      </w:divBdr>
    </w:div>
    <w:div w:id="801075530">
      <w:bodyDiv w:val="1"/>
      <w:marLeft w:val="0"/>
      <w:marRight w:val="0"/>
      <w:marTop w:val="0"/>
      <w:marBottom w:val="0"/>
      <w:divBdr>
        <w:top w:val="none" w:sz="0" w:space="0" w:color="auto"/>
        <w:left w:val="none" w:sz="0" w:space="0" w:color="auto"/>
        <w:bottom w:val="none" w:sz="0" w:space="0" w:color="auto"/>
        <w:right w:val="none" w:sz="0" w:space="0" w:color="auto"/>
      </w:divBdr>
    </w:div>
    <w:div w:id="802770166">
      <w:bodyDiv w:val="1"/>
      <w:marLeft w:val="0"/>
      <w:marRight w:val="0"/>
      <w:marTop w:val="0"/>
      <w:marBottom w:val="0"/>
      <w:divBdr>
        <w:top w:val="none" w:sz="0" w:space="0" w:color="auto"/>
        <w:left w:val="none" w:sz="0" w:space="0" w:color="auto"/>
        <w:bottom w:val="none" w:sz="0" w:space="0" w:color="auto"/>
        <w:right w:val="none" w:sz="0" w:space="0" w:color="auto"/>
      </w:divBdr>
    </w:div>
    <w:div w:id="827941498">
      <w:bodyDiv w:val="1"/>
      <w:marLeft w:val="0"/>
      <w:marRight w:val="0"/>
      <w:marTop w:val="0"/>
      <w:marBottom w:val="0"/>
      <w:divBdr>
        <w:top w:val="none" w:sz="0" w:space="0" w:color="auto"/>
        <w:left w:val="none" w:sz="0" w:space="0" w:color="auto"/>
        <w:bottom w:val="none" w:sz="0" w:space="0" w:color="auto"/>
        <w:right w:val="none" w:sz="0" w:space="0" w:color="auto"/>
      </w:divBdr>
    </w:div>
    <w:div w:id="834611635">
      <w:bodyDiv w:val="1"/>
      <w:marLeft w:val="0"/>
      <w:marRight w:val="0"/>
      <w:marTop w:val="0"/>
      <w:marBottom w:val="0"/>
      <w:divBdr>
        <w:top w:val="none" w:sz="0" w:space="0" w:color="auto"/>
        <w:left w:val="none" w:sz="0" w:space="0" w:color="auto"/>
        <w:bottom w:val="none" w:sz="0" w:space="0" w:color="auto"/>
        <w:right w:val="none" w:sz="0" w:space="0" w:color="auto"/>
      </w:divBdr>
    </w:div>
    <w:div w:id="840388807">
      <w:bodyDiv w:val="1"/>
      <w:marLeft w:val="0"/>
      <w:marRight w:val="0"/>
      <w:marTop w:val="0"/>
      <w:marBottom w:val="0"/>
      <w:divBdr>
        <w:top w:val="none" w:sz="0" w:space="0" w:color="auto"/>
        <w:left w:val="none" w:sz="0" w:space="0" w:color="auto"/>
        <w:bottom w:val="none" w:sz="0" w:space="0" w:color="auto"/>
        <w:right w:val="none" w:sz="0" w:space="0" w:color="auto"/>
      </w:divBdr>
    </w:div>
    <w:div w:id="853955470">
      <w:bodyDiv w:val="1"/>
      <w:marLeft w:val="0"/>
      <w:marRight w:val="0"/>
      <w:marTop w:val="0"/>
      <w:marBottom w:val="0"/>
      <w:divBdr>
        <w:top w:val="none" w:sz="0" w:space="0" w:color="auto"/>
        <w:left w:val="none" w:sz="0" w:space="0" w:color="auto"/>
        <w:bottom w:val="none" w:sz="0" w:space="0" w:color="auto"/>
        <w:right w:val="none" w:sz="0" w:space="0" w:color="auto"/>
      </w:divBdr>
    </w:div>
    <w:div w:id="857427479">
      <w:bodyDiv w:val="1"/>
      <w:marLeft w:val="0"/>
      <w:marRight w:val="0"/>
      <w:marTop w:val="0"/>
      <w:marBottom w:val="0"/>
      <w:divBdr>
        <w:top w:val="none" w:sz="0" w:space="0" w:color="auto"/>
        <w:left w:val="none" w:sz="0" w:space="0" w:color="auto"/>
        <w:bottom w:val="none" w:sz="0" w:space="0" w:color="auto"/>
        <w:right w:val="none" w:sz="0" w:space="0" w:color="auto"/>
      </w:divBdr>
    </w:div>
    <w:div w:id="872615940">
      <w:bodyDiv w:val="1"/>
      <w:marLeft w:val="0"/>
      <w:marRight w:val="0"/>
      <w:marTop w:val="0"/>
      <w:marBottom w:val="0"/>
      <w:divBdr>
        <w:top w:val="none" w:sz="0" w:space="0" w:color="auto"/>
        <w:left w:val="none" w:sz="0" w:space="0" w:color="auto"/>
        <w:bottom w:val="none" w:sz="0" w:space="0" w:color="auto"/>
        <w:right w:val="none" w:sz="0" w:space="0" w:color="auto"/>
      </w:divBdr>
    </w:div>
    <w:div w:id="884298602">
      <w:bodyDiv w:val="1"/>
      <w:marLeft w:val="0"/>
      <w:marRight w:val="0"/>
      <w:marTop w:val="0"/>
      <w:marBottom w:val="0"/>
      <w:divBdr>
        <w:top w:val="none" w:sz="0" w:space="0" w:color="auto"/>
        <w:left w:val="none" w:sz="0" w:space="0" w:color="auto"/>
        <w:bottom w:val="none" w:sz="0" w:space="0" w:color="auto"/>
        <w:right w:val="none" w:sz="0" w:space="0" w:color="auto"/>
      </w:divBdr>
    </w:div>
    <w:div w:id="888803803">
      <w:bodyDiv w:val="1"/>
      <w:marLeft w:val="0"/>
      <w:marRight w:val="0"/>
      <w:marTop w:val="0"/>
      <w:marBottom w:val="0"/>
      <w:divBdr>
        <w:top w:val="none" w:sz="0" w:space="0" w:color="auto"/>
        <w:left w:val="none" w:sz="0" w:space="0" w:color="auto"/>
        <w:bottom w:val="none" w:sz="0" w:space="0" w:color="auto"/>
        <w:right w:val="none" w:sz="0" w:space="0" w:color="auto"/>
      </w:divBdr>
    </w:div>
    <w:div w:id="894312833">
      <w:bodyDiv w:val="1"/>
      <w:marLeft w:val="0"/>
      <w:marRight w:val="0"/>
      <w:marTop w:val="0"/>
      <w:marBottom w:val="0"/>
      <w:divBdr>
        <w:top w:val="none" w:sz="0" w:space="0" w:color="auto"/>
        <w:left w:val="none" w:sz="0" w:space="0" w:color="auto"/>
        <w:bottom w:val="none" w:sz="0" w:space="0" w:color="auto"/>
        <w:right w:val="none" w:sz="0" w:space="0" w:color="auto"/>
      </w:divBdr>
    </w:div>
    <w:div w:id="897519598">
      <w:bodyDiv w:val="1"/>
      <w:marLeft w:val="0"/>
      <w:marRight w:val="0"/>
      <w:marTop w:val="0"/>
      <w:marBottom w:val="0"/>
      <w:divBdr>
        <w:top w:val="none" w:sz="0" w:space="0" w:color="auto"/>
        <w:left w:val="none" w:sz="0" w:space="0" w:color="auto"/>
        <w:bottom w:val="none" w:sz="0" w:space="0" w:color="auto"/>
        <w:right w:val="none" w:sz="0" w:space="0" w:color="auto"/>
      </w:divBdr>
    </w:div>
    <w:div w:id="898442399">
      <w:bodyDiv w:val="1"/>
      <w:marLeft w:val="0"/>
      <w:marRight w:val="0"/>
      <w:marTop w:val="0"/>
      <w:marBottom w:val="0"/>
      <w:divBdr>
        <w:top w:val="none" w:sz="0" w:space="0" w:color="auto"/>
        <w:left w:val="none" w:sz="0" w:space="0" w:color="auto"/>
        <w:bottom w:val="none" w:sz="0" w:space="0" w:color="auto"/>
        <w:right w:val="none" w:sz="0" w:space="0" w:color="auto"/>
      </w:divBdr>
    </w:div>
    <w:div w:id="901522583">
      <w:bodyDiv w:val="1"/>
      <w:marLeft w:val="0"/>
      <w:marRight w:val="0"/>
      <w:marTop w:val="0"/>
      <w:marBottom w:val="0"/>
      <w:divBdr>
        <w:top w:val="none" w:sz="0" w:space="0" w:color="auto"/>
        <w:left w:val="none" w:sz="0" w:space="0" w:color="auto"/>
        <w:bottom w:val="none" w:sz="0" w:space="0" w:color="auto"/>
        <w:right w:val="none" w:sz="0" w:space="0" w:color="auto"/>
      </w:divBdr>
    </w:div>
    <w:div w:id="921448565">
      <w:bodyDiv w:val="1"/>
      <w:marLeft w:val="0"/>
      <w:marRight w:val="0"/>
      <w:marTop w:val="0"/>
      <w:marBottom w:val="0"/>
      <w:divBdr>
        <w:top w:val="none" w:sz="0" w:space="0" w:color="auto"/>
        <w:left w:val="none" w:sz="0" w:space="0" w:color="auto"/>
        <w:bottom w:val="none" w:sz="0" w:space="0" w:color="auto"/>
        <w:right w:val="none" w:sz="0" w:space="0" w:color="auto"/>
      </w:divBdr>
    </w:div>
    <w:div w:id="922953888">
      <w:bodyDiv w:val="1"/>
      <w:marLeft w:val="0"/>
      <w:marRight w:val="0"/>
      <w:marTop w:val="0"/>
      <w:marBottom w:val="0"/>
      <w:divBdr>
        <w:top w:val="none" w:sz="0" w:space="0" w:color="auto"/>
        <w:left w:val="none" w:sz="0" w:space="0" w:color="auto"/>
        <w:bottom w:val="none" w:sz="0" w:space="0" w:color="auto"/>
        <w:right w:val="none" w:sz="0" w:space="0" w:color="auto"/>
      </w:divBdr>
    </w:div>
    <w:div w:id="926883856">
      <w:bodyDiv w:val="1"/>
      <w:marLeft w:val="0"/>
      <w:marRight w:val="0"/>
      <w:marTop w:val="0"/>
      <w:marBottom w:val="0"/>
      <w:divBdr>
        <w:top w:val="none" w:sz="0" w:space="0" w:color="auto"/>
        <w:left w:val="none" w:sz="0" w:space="0" w:color="auto"/>
        <w:bottom w:val="none" w:sz="0" w:space="0" w:color="auto"/>
        <w:right w:val="none" w:sz="0" w:space="0" w:color="auto"/>
      </w:divBdr>
    </w:div>
    <w:div w:id="942811167">
      <w:bodyDiv w:val="1"/>
      <w:marLeft w:val="0"/>
      <w:marRight w:val="0"/>
      <w:marTop w:val="0"/>
      <w:marBottom w:val="0"/>
      <w:divBdr>
        <w:top w:val="none" w:sz="0" w:space="0" w:color="auto"/>
        <w:left w:val="none" w:sz="0" w:space="0" w:color="auto"/>
        <w:bottom w:val="none" w:sz="0" w:space="0" w:color="auto"/>
        <w:right w:val="none" w:sz="0" w:space="0" w:color="auto"/>
      </w:divBdr>
    </w:div>
    <w:div w:id="943416517">
      <w:bodyDiv w:val="1"/>
      <w:marLeft w:val="0"/>
      <w:marRight w:val="0"/>
      <w:marTop w:val="0"/>
      <w:marBottom w:val="0"/>
      <w:divBdr>
        <w:top w:val="none" w:sz="0" w:space="0" w:color="auto"/>
        <w:left w:val="none" w:sz="0" w:space="0" w:color="auto"/>
        <w:bottom w:val="none" w:sz="0" w:space="0" w:color="auto"/>
        <w:right w:val="none" w:sz="0" w:space="0" w:color="auto"/>
      </w:divBdr>
    </w:div>
    <w:div w:id="947272040">
      <w:bodyDiv w:val="1"/>
      <w:marLeft w:val="0"/>
      <w:marRight w:val="0"/>
      <w:marTop w:val="0"/>
      <w:marBottom w:val="0"/>
      <w:divBdr>
        <w:top w:val="none" w:sz="0" w:space="0" w:color="auto"/>
        <w:left w:val="none" w:sz="0" w:space="0" w:color="auto"/>
        <w:bottom w:val="none" w:sz="0" w:space="0" w:color="auto"/>
        <w:right w:val="none" w:sz="0" w:space="0" w:color="auto"/>
      </w:divBdr>
    </w:div>
    <w:div w:id="960528147">
      <w:bodyDiv w:val="1"/>
      <w:marLeft w:val="0"/>
      <w:marRight w:val="0"/>
      <w:marTop w:val="0"/>
      <w:marBottom w:val="0"/>
      <w:divBdr>
        <w:top w:val="none" w:sz="0" w:space="0" w:color="auto"/>
        <w:left w:val="none" w:sz="0" w:space="0" w:color="auto"/>
        <w:bottom w:val="none" w:sz="0" w:space="0" w:color="auto"/>
        <w:right w:val="none" w:sz="0" w:space="0" w:color="auto"/>
      </w:divBdr>
    </w:div>
    <w:div w:id="964197441">
      <w:bodyDiv w:val="1"/>
      <w:marLeft w:val="0"/>
      <w:marRight w:val="0"/>
      <w:marTop w:val="0"/>
      <w:marBottom w:val="0"/>
      <w:divBdr>
        <w:top w:val="none" w:sz="0" w:space="0" w:color="auto"/>
        <w:left w:val="none" w:sz="0" w:space="0" w:color="auto"/>
        <w:bottom w:val="none" w:sz="0" w:space="0" w:color="auto"/>
        <w:right w:val="none" w:sz="0" w:space="0" w:color="auto"/>
      </w:divBdr>
    </w:div>
    <w:div w:id="964965872">
      <w:bodyDiv w:val="1"/>
      <w:marLeft w:val="0"/>
      <w:marRight w:val="0"/>
      <w:marTop w:val="0"/>
      <w:marBottom w:val="0"/>
      <w:divBdr>
        <w:top w:val="none" w:sz="0" w:space="0" w:color="auto"/>
        <w:left w:val="none" w:sz="0" w:space="0" w:color="auto"/>
        <w:bottom w:val="none" w:sz="0" w:space="0" w:color="auto"/>
        <w:right w:val="none" w:sz="0" w:space="0" w:color="auto"/>
      </w:divBdr>
    </w:div>
    <w:div w:id="980303298">
      <w:bodyDiv w:val="1"/>
      <w:marLeft w:val="0"/>
      <w:marRight w:val="0"/>
      <w:marTop w:val="0"/>
      <w:marBottom w:val="0"/>
      <w:divBdr>
        <w:top w:val="none" w:sz="0" w:space="0" w:color="auto"/>
        <w:left w:val="none" w:sz="0" w:space="0" w:color="auto"/>
        <w:bottom w:val="none" w:sz="0" w:space="0" w:color="auto"/>
        <w:right w:val="none" w:sz="0" w:space="0" w:color="auto"/>
      </w:divBdr>
    </w:div>
    <w:div w:id="981038281">
      <w:bodyDiv w:val="1"/>
      <w:marLeft w:val="0"/>
      <w:marRight w:val="0"/>
      <w:marTop w:val="0"/>
      <w:marBottom w:val="0"/>
      <w:divBdr>
        <w:top w:val="none" w:sz="0" w:space="0" w:color="auto"/>
        <w:left w:val="none" w:sz="0" w:space="0" w:color="auto"/>
        <w:bottom w:val="none" w:sz="0" w:space="0" w:color="auto"/>
        <w:right w:val="none" w:sz="0" w:space="0" w:color="auto"/>
      </w:divBdr>
    </w:div>
    <w:div w:id="984553928">
      <w:bodyDiv w:val="1"/>
      <w:marLeft w:val="0"/>
      <w:marRight w:val="0"/>
      <w:marTop w:val="0"/>
      <w:marBottom w:val="0"/>
      <w:divBdr>
        <w:top w:val="none" w:sz="0" w:space="0" w:color="auto"/>
        <w:left w:val="none" w:sz="0" w:space="0" w:color="auto"/>
        <w:bottom w:val="none" w:sz="0" w:space="0" w:color="auto"/>
        <w:right w:val="none" w:sz="0" w:space="0" w:color="auto"/>
      </w:divBdr>
    </w:div>
    <w:div w:id="984941557">
      <w:bodyDiv w:val="1"/>
      <w:marLeft w:val="0"/>
      <w:marRight w:val="0"/>
      <w:marTop w:val="0"/>
      <w:marBottom w:val="0"/>
      <w:divBdr>
        <w:top w:val="none" w:sz="0" w:space="0" w:color="auto"/>
        <w:left w:val="none" w:sz="0" w:space="0" w:color="auto"/>
        <w:bottom w:val="none" w:sz="0" w:space="0" w:color="auto"/>
        <w:right w:val="none" w:sz="0" w:space="0" w:color="auto"/>
      </w:divBdr>
    </w:div>
    <w:div w:id="997733111">
      <w:bodyDiv w:val="1"/>
      <w:marLeft w:val="0"/>
      <w:marRight w:val="0"/>
      <w:marTop w:val="0"/>
      <w:marBottom w:val="0"/>
      <w:divBdr>
        <w:top w:val="none" w:sz="0" w:space="0" w:color="auto"/>
        <w:left w:val="none" w:sz="0" w:space="0" w:color="auto"/>
        <w:bottom w:val="none" w:sz="0" w:space="0" w:color="auto"/>
        <w:right w:val="none" w:sz="0" w:space="0" w:color="auto"/>
      </w:divBdr>
    </w:div>
    <w:div w:id="1000743484">
      <w:bodyDiv w:val="1"/>
      <w:marLeft w:val="0"/>
      <w:marRight w:val="0"/>
      <w:marTop w:val="0"/>
      <w:marBottom w:val="0"/>
      <w:divBdr>
        <w:top w:val="none" w:sz="0" w:space="0" w:color="auto"/>
        <w:left w:val="none" w:sz="0" w:space="0" w:color="auto"/>
        <w:bottom w:val="none" w:sz="0" w:space="0" w:color="auto"/>
        <w:right w:val="none" w:sz="0" w:space="0" w:color="auto"/>
      </w:divBdr>
    </w:div>
    <w:div w:id="1003170652">
      <w:bodyDiv w:val="1"/>
      <w:marLeft w:val="0"/>
      <w:marRight w:val="0"/>
      <w:marTop w:val="0"/>
      <w:marBottom w:val="0"/>
      <w:divBdr>
        <w:top w:val="none" w:sz="0" w:space="0" w:color="auto"/>
        <w:left w:val="none" w:sz="0" w:space="0" w:color="auto"/>
        <w:bottom w:val="none" w:sz="0" w:space="0" w:color="auto"/>
        <w:right w:val="none" w:sz="0" w:space="0" w:color="auto"/>
      </w:divBdr>
    </w:div>
    <w:div w:id="1010328330">
      <w:bodyDiv w:val="1"/>
      <w:marLeft w:val="0"/>
      <w:marRight w:val="0"/>
      <w:marTop w:val="0"/>
      <w:marBottom w:val="0"/>
      <w:divBdr>
        <w:top w:val="none" w:sz="0" w:space="0" w:color="auto"/>
        <w:left w:val="none" w:sz="0" w:space="0" w:color="auto"/>
        <w:bottom w:val="none" w:sz="0" w:space="0" w:color="auto"/>
        <w:right w:val="none" w:sz="0" w:space="0" w:color="auto"/>
      </w:divBdr>
    </w:div>
    <w:div w:id="1012561963">
      <w:bodyDiv w:val="1"/>
      <w:marLeft w:val="0"/>
      <w:marRight w:val="0"/>
      <w:marTop w:val="0"/>
      <w:marBottom w:val="0"/>
      <w:divBdr>
        <w:top w:val="none" w:sz="0" w:space="0" w:color="auto"/>
        <w:left w:val="none" w:sz="0" w:space="0" w:color="auto"/>
        <w:bottom w:val="none" w:sz="0" w:space="0" w:color="auto"/>
        <w:right w:val="none" w:sz="0" w:space="0" w:color="auto"/>
      </w:divBdr>
    </w:div>
    <w:div w:id="1016880477">
      <w:bodyDiv w:val="1"/>
      <w:marLeft w:val="0"/>
      <w:marRight w:val="0"/>
      <w:marTop w:val="0"/>
      <w:marBottom w:val="0"/>
      <w:divBdr>
        <w:top w:val="none" w:sz="0" w:space="0" w:color="auto"/>
        <w:left w:val="none" w:sz="0" w:space="0" w:color="auto"/>
        <w:bottom w:val="none" w:sz="0" w:space="0" w:color="auto"/>
        <w:right w:val="none" w:sz="0" w:space="0" w:color="auto"/>
      </w:divBdr>
    </w:div>
    <w:div w:id="1017538595">
      <w:bodyDiv w:val="1"/>
      <w:marLeft w:val="0"/>
      <w:marRight w:val="0"/>
      <w:marTop w:val="0"/>
      <w:marBottom w:val="0"/>
      <w:divBdr>
        <w:top w:val="none" w:sz="0" w:space="0" w:color="auto"/>
        <w:left w:val="none" w:sz="0" w:space="0" w:color="auto"/>
        <w:bottom w:val="none" w:sz="0" w:space="0" w:color="auto"/>
        <w:right w:val="none" w:sz="0" w:space="0" w:color="auto"/>
      </w:divBdr>
    </w:div>
    <w:div w:id="1020467793">
      <w:bodyDiv w:val="1"/>
      <w:marLeft w:val="0"/>
      <w:marRight w:val="0"/>
      <w:marTop w:val="0"/>
      <w:marBottom w:val="0"/>
      <w:divBdr>
        <w:top w:val="none" w:sz="0" w:space="0" w:color="auto"/>
        <w:left w:val="none" w:sz="0" w:space="0" w:color="auto"/>
        <w:bottom w:val="none" w:sz="0" w:space="0" w:color="auto"/>
        <w:right w:val="none" w:sz="0" w:space="0" w:color="auto"/>
      </w:divBdr>
    </w:div>
    <w:div w:id="1022626503">
      <w:bodyDiv w:val="1"/>
      <w:marLeft w:val="0"/>
      <w:marRight w:val="0"/>
      <w:marTop w:val="0"/>
      <w:marBottom w:val="0"/>
      <w:divBdr>
        <w:top w:val="none" w:sz="0" w:space="0" w:color="auto"/>
        <w:left w:val="none" w:sz="0" w:space="0" w:color="auto"/>
        <w:bottom w:val="none" w:sz="0" w:space="0" w:color="auto"/>
        <w:right w:val="none" w:sz="0" w:space="0" w:color="auto"/>
      </w:divBdr>
    </w:div>
    <w:div w:id="1029260115">
      <w:bodyDiv w:val="1"/>
      <w:marLeft w:val="0"/>
      <w:marRight w:val="0"/>
      <w:marTop w:val="0"/>
      <w:marBottom w:val="0"/>
      <w:divBdr>
        <w:top w:val="none" w:sz="0" w:space="0" w:color="auto"/>
        <w:left w:val="none" w:sz="0" w:space="0" w:color="auto"/>
        <w:bottom w:val="none" w:sz="0" w:space="0" w:color="auto"/>
        <w:right w:val="none" w:sz="0" w:space="0" w:color="auto"/>
      </w:divBdr>
    </w:div>
    <w:div w:id="1033916894">
      <w:bodyDiv w:val="1"/>
      <w:marLeft w:val="0"/>
      <w:marRight w:val="0"/>
      <w:marTop w:val="0"/>
      <w:marBottom w:val="0"/>
      <w:divBdr>
        <w:top w:val="none" w:sz="0" w:space="0" w:color="auto"/>
        <w:left w:val="none" w:sz="0" w:space="0" w:color="auto"/>
        <w:bottom w:val="none" w:sz="0" w:space="0" w:color="auto"/>
        <w:right w:val="none" w:sz="0" w:space="0" w:color="auto"/>
      </w:divBdr>
    </w:div>
    <w:div w:id="1039015088">
      <w:bodyDiv w:val="1"/>
      <w:marLeft w:val="0"/>
      <w:marRight w:val="0"/>
      <w:marTop w:val="0"/>
      <w:marBottom w:val="0"/>
      <w:divBdr>
        <w:top w:val="none" w:sz="0" w:space="0" w:color="auto"/>
        <w:left w:val="none" w:sz="0" w:space="0" w:color="auto"/>
        <w:bottom w:val="none" w:sz="0" w:space="0" w:color="auto"/>
        <w:right w:val="none" w:sz="0" w:space="0" w:color="auto"/>
      </w:divBdr>
    </w:div>
    <w:div w:id="1043404528">
      <w:bodyDiv w:val="1"/>
      <w:marLeft w:val="0"/>
      <w:marRight w:val="0"/>
      <w:marTop w:val="0"/>
      <w:marBottom w:val="0"/>
      <w:divBdr>
        <w:top w:val="none" w:sz="0" w:space="0" w:color="auto"/>
        <w:left w:val="none" w:sz="0" w:space="0" w:color="auto"/>
        <w:bottom w:val="none" w:sz="0" w:space="0" w:color="auto"/>
        <w:right w:val="none" w:sz="0" w:space="0" w:color="auto"/>
      </w:divBdr>
    </w:div>
    <w:div w:id="1043670807">
      <w:bodyDiv w:val="1"/>
      <w:marLeft w:val="0"/>
      <w:marRight w:val="0"/>
      <w:marTop w:val="0"/>
      <w:marBottom w:val="0"/>
      <w:divBdr>
        <w:top w:val="none" w:sz="0" w:space="0" w:color="auto"/>
        <w:left w:val="none" w:sz="0" w:space="0" w:color="auto"/>
        <w:bottom w:val="none" w:sz="0" w:space="0" w:color="auto"/>
        <w:right w:val="none" w:sz="0" w:space="0" w:color="auto"/>
      </w:divBdr>
    </w:div>
    <w:div w:id="1045131745">
      <w:bodyDiv w:val="1"/>
      <w:marLeft w:val="0"/>
      <w:marRight w:val="0"/>
      <w:marTop w:val="0"/>
      <w:marBottom w:val="0"/>
      <w:divBdr>
        <w:top w:val="none" w:sz="0" w:space="0" w:color="auto"/>
        <w:left w:val="none" w:sz="0" w:space="0" w:color="auto"/>
        <w:bottom w:val="none" w:sz="0" w:space="0" w:color="auto"/>
        <w:right w:val="none" w:sz="0" w:space="0" w:color="auto"/>
      </w:divBdr>
    </w:div>
    <w:div w:id="1060326296">
      <w:bodyDiv w:val="1"/>
      <w:marLeft w:val="0"/>
      <w:marRight w:val="0"/>
      <w:marTop w:val="0"/>
      <w:marBottom w:val="0"/>
      <w:divBdr>
        <w:top w:val="none" w:sz="0" w:space="0" w:color="auto"/>
        <w:left w:val="none" w:sz="0" w:space="0" w:color="auto"/>
        <w:bottom w:val="none" w:sz="0" w:space="0" w:color="auto"/>
        <w:right w:val="none" w:sz="0" w:space="0" w:color="auto"/>
      </w:divBdr>
    </w:div>
    <w:div w:id="1066688554">
      <w:bodyDiv w:val="1"/>
      <w:marLeft w:val="0"/>
      <w:marRight w:val="0"/>
      <w:marTop w:val="0"/>
      <w:marBottom w:val="0"/>
      <w:divBdr>
        <w:top w:val="none" w:sz="0" w:space="0" w:color="auto"/>
        <w:left w:val="none" w:sz="0" w:space="0" w:color="auto"/>
        <w:bottom w:val="none" w:sz="0" w:space="0" w:color="auto"/>
        <w:right w:val="none" w:sz="0" w:space="0" w:color="auto"/>
      </w:divBdr>
    </w:div>
    <w:div w:id="1068191693">
      <w:bodyDiv w:val="1"/>
      <w:marLeft w:val="0"/>
      <w:marRight w:val="0"/>
      <w:marTop w:val="0"/>
      <w:marBottom w:val="0"/>
      <w:divBdr>
        <w:top w:val="none" w:sz="0" w:space="0" w:color="auto"/>
        <w:left w:val="none" w:sz="0" w:space="0" w:color="auto"/>
        <w:bottom w:val="none" w:sz="0" w:space="0" w:color="auto"/>
        <w:right w:val="none" w:sz="0" w:space="0" w:color="auto"/>
      </w:divBdr>
    </w:div>
    <w:div w:id="1073967610">
      <w:bodyDiv w:val="1"/>
      <w:marLeft w:val="0"/>
      <w:marRight w:val="0"/>
      <w:marTop w:val="0"/>
      <w:marBottom w:val="0"/>
      <w:divBdr>
        <w:top w:val="none" w:sz="0" w:space="0" w:color="auto"/>
        <w:left w:val="none" w:sz="0" w:space="0" w:color="auto"/>
        <w:bottom w:val="none" w:sz="0" w:space="0" w:color="auto"/>
        <w:right w:val="none" w:sz="0" w:space="0" w:color="auto"/>
      </w:divBdr>
    </w:div>
    <w:div w:id="1074086901">
      <w:bodyDiv w:val="1"/>
      <w:marLeft w:val="0"/>
      <w:marRight w:val="0"/>
      <w:marTop w:val="0"/>
      <w:marBottom w:val="0"/>
      <w:divBdr>
        <w:top w:val="none" w:sz="0" w:space="0" w:color="auto"/>
        <w:left w:val="none" w:sz="0" w:space="0" w:color="auto"/>
        <w:bottom w:val="none" w:sz="0" w:space="0" w:color="auto"/>
        <w:right w:val="none" w:sz="0" w:space="0" w:color="auto"/>
      </w:divBdr>
    </w:div>
    <w:div w:id="1080756090">
      <w:bodyDiv w:val="1"/>
      <w:marLeft w:val="0"/>
      <w:marRight w:val="0"/>
      <w:marTop w:val="0"/>
      <w:marBottom w:val="0"/>
      <w:divBdr>
        <w:top w:val="none" w:sz="0" w:space="0" w:color="auto"/>
        <w:left w:val="none" w:sz="0" w:space="0" w:color="auto"/>
        <w:bottom w:val="none" w:sz="0" w:space="0" w:color="auto"/>
        <w:right w:val="none" w:sz="0" w:space="0" w:color="auto"/>
      </w:divBdr>
    </w:div>
    <w:div w:id="1082678046">
      <w:bodyDiv w:val="1"/>
      <w:marLeft w:val="0"/>
      <w:marRight w:val="0"/>
      <w:marTop w:val="0"/>
      <w:marBottom w:val="0"/>
      <w:divBdr>
        <w:top w:val="none" w:sz="0" w:space="0" w:color="auto"/>
        <w:left w:val="none" w:sz="0" w:space="0" w:color="auto"/>
        <w:bottom w:val="none" w:sz="0" w:space="0" w:color="auto"/>
        <w:right w:val="none" w:sz="0" w:space="0" w:color="auto"/>
      </w:divBdr>
    </w:div>
    <w:div w:id="1098284672">
      <w:bodyDiv w:val="1"/>
      <w:marLeft w:val="0"/>
      <w:marRight w:val="0"/>
      <w:marTop w:val="0"/>
      <w:marBottom w:val="0"/>
      <w:divBdr>
        <w:top w:val="none" w:sz="0" w:space="0" w:color="auto"/>
        <w:left w:val="none" w:sz="0" w:space="0" w:color="auto"/>
        <w:bottom w:val="none" w:sz="0" w:space="0" w:color="auto"/>
        <w:right w:val="none" w:sz="0" w:space="0" w:color="auto"/>
      </w:divBdr>
    </w:div>
    <w:div w:id="1099565458">
      <w:bodyDiv w:val="1"/>
      <w:marLeft w:val="0"/>
      <w:marRight w:val="0"/>
      <w:marTop w:val="0"/>
      <w:marBottom w:val="0"/>
      <w:divBdr>
        <w:top w:val="none" w:sz="0" w:space="0" w:color="auto"/>
        <w:left w:val="none" w:sz="0" w:space="0" w:color="auto"/>
        <w:bottom w:val="none" w:sz="0" w:space="0" w:color="auto"/>
        <w:right w:val="none" w:sz="0" w:space="0" w:color="auto"/>
      </w:divBdr>
    </w:div>
    <w:div w:id="1119883684">
      <w:bodyDiv w:val="1"/>
      <w:marLeft w:val="0"/>
      <w:marRight w:val="0"/>
      <w:marTop w:val="0"/>
      <w:marBottom w:val="0"/>
      <w:divBdr>
        <w:top w:val="none" w:sz="0" w:space="0" w:color="auto"/>
        <w:left w:val="none" w:sz="0" w:space="0" w:color="auto"/>
        <w:bottom w:val="none" w:sz="0" w:space="0" w:color="auto"/>
        <w:right w:val="none" w:sz="0" w:space="0" w:color="auto"/>
      </w:divBdr>
    </w:div>
    <w:div w:id="1123185167">
      <w:bodyDiv w:val="1"/>
      <w:marLeft w:val="0"/>
      <w:marRight w:val="0"/>
      <w:marTop w:val="0"/>
      <w:marBottom w:val="0"/>
      <w:divBdr>
        <w:top w:val="none" w:sz="0" w:space="0" w:color="auto"/>
        <w:left w:val="none" w:sz="0" w:space="0" w:color="auto"/>
        <w:bottom w:val="none" w:sz="0" w:space="0" w:color="auto"/>
        <w:right w:val="none" w:sz="0" w:space="0" w:color="auto"/>
      </w:divBdr>
    </w:div>
    <w:div w:id="1125150763">
      <w:bodyDiv w:val="1"/>
      <w:marLeft w:val="0"/>
      <w:marRight w:val="0"/>
      <w:marTop w:val="0"/>
      <w:marBottom w:val="0"/>
      <w:divBdr>
        <w:top w:val="none" w:sz="0" w:space="0" w:color="auto"/>
        <w:left w:val="none" w:sz="0" w:space="0" w:color="auto"/>
        <w:bottom w:val="none" w:sz="0" w:space="0" w:color="auto"/>
        <w:right w:val="none" w:sz="0" w:space="0" w:color="auto"/>
      </w:divBdr>
    </w:div>
    <w:div w:id="1129131252">
      <w:bodyDiv w:val="1"/>
      <w:marLeft w:val="0"/>
      <w:marRight w:val="0"/>
      <w:marTop w:val="0"/>
      <w:marBottom w:val="0"/>
      <w:divBdr>
        <w:top w:val="none" w:sz="0" w:space="0" w:color="auto"/>
        <w:left w:val="none" w:sz="0" w:space="0" w:color="auto"/>
        <w:bottom w:val="none" w:sz="0" w:space="0" w:color="auto"/>
        <w:right w:val="none" w:sz="0" w:space="0" w:color="auto"/>
      </w:divBdr>
    </w:div>
    <w:div w:id="1133905589">
      <w:bodyDiv w:val="1"/>
      <w:marLeft w:val="0"/>
      <w:marRight w:val="0"/>
      <w:marTop w:val="0"/>
      <w:marBottom w:val="0"/>
      <w:divBdr>
        <w:top w:val="none" w:sz="0" w:space="0" w:color="auto"/>
        <w:left w:val="none" w:sz="0" w:space="0" w:color="auto"/>
        <w:bottom w:val="none" w:sz="0" w:space="0" w:color="auto"/>
        <w:right w:val="none" w:sz="0" w:space="0" w:color="auto"/>
      </w:divBdr>
    </w:div>
    <w:div w:id="1134375019">
      <w:bodyDiv w:val="1"/>
      <w:marLeft w:val="0"/>
      <w:marRight w:val="0"/>
      <w:marTop w:val="0"/>
      <w:marBottom w:val="0"/>
      <w:divBdr>
        <w:top w:val="none" w:sz="0" w:space="0" w:color="auto"/>
        <w:left w:val="none" w:sz="0" w:space="0" w:color="auto"/>
        <w:bottom w:val="none" w:sz="0" w:space="0" w:color="auto"/>
        <w:right w:val="none" w:sz="0" w:space="0" w:color="auto"/>
      </w:divBdr>
    </w:div>
    <w:div w:id="1135879382">
      <w:bodyDiv w:val="1"/>
      <w:marLeft w:val="0"/>
      <w:marRight w:val="0"/>
      <w:marTop w:val="0"/>
      <w:marBottom w:val="0"/>
      <w:divBdr>
        <w:top w:val="none" w:sz="0" w:space="0" w:color="auto"/>
        <w:left w:val="none" w:sz="0" w:space="0" w:color="auto"/>
        <w:bottom w:val="none" w:sz="0" w:space="0" w:color="auto"/>
        <w:right w:val="none" w:sz="0" w:space="0" w:color="auto"/>
      </w:divBdr>
    </w:div>
    <w:div w:id="1137601563">
      <w:bodyDiv w:val="1"/>
      <w:marLeft w:val="0"/>
      <w:marRight w:val="0"/>
      <w:marTop w:val="0"/>
      <w:marBottom w:val="0"/>
      <w:divBdr>
        <w:top w:val="none" w:sz="0" w:space="0" w:color="auto"/>
        <w:left w:val="none" w:sz="0" w:space="0" w:color="auto"/>
        <w:bottom w:val="none" w:sz="0" w:space="0" w:color="auto"/>
        <w:right w:val="none" w:sz="0" w:space="0" w:color="auto"/>
      </w:divBdr>
    </w:div>
    <w:div w:id="1140926960">
      <w:bodyDiv w:val="1"/>
      <w:marLeft w:val="0"/>
      <w:marRight w:val="0"/>
      <w:marTop w:val="0"/>
      <w:marBottom w:val="0"/>
      <w:divBdr>
        <w:top w:val="none" w:sz="0" w:space="0" w:color="auto"/>
        <w:left w:val="none" w:sz="0" w:space="0" w:color="auto"/>
        <w:bottom w:val="none" w:sz="0" w:space="0" w:color="auto"/>
        <w:right w:val="none" w:sz="0" w:space="0" w:color="auto"/>
      </w:divBdr>
    </w:div>
    <w:div w:id="1143038242">
      <w:bodyDiv w:val="1"/>
      <w:marLeft w:val="0"/>
      <w:marRight w:val="0"/>
      <w:marTop w:val="0"/>
      <w:marBottom w:val="0"/>
      <w:divBdr>
        <w:top w:val="none" w:sz="0" w:space="0" w:color="auto"/>
        <w:left w:val="none" w:sz="0" w:space="0" w:color="auto"/>
        <w:bottom w:val="none" w:sz="0" w:space="0" w:color="auto"/>
        <w:right w:val="none" w:sz="0" w:space="0" w:color="auto"/>
      </w:divBdr>
    </w:div>
    <w:div w:id="1147433999">
      <w:bodyDiv w:val="1"/>
      <w:marLeft w:val="0"/>
      <w:marRight w:val="0"/>
      <w:marTop w:val="0"/>
      <w:marBottom w:val="0"/>
      <w:divBdr>
        <w:top w:val="none" w:sz="0" w:space="0" w:color="auto"/>
        <w:left w:val="none" w:sz="0" w:space="0" w:color="auto"/>
        <w:bottom w:val="none" w:sz="0" w:space="0" w:color="auto"/>
        <w:right w:val="none" w:sz="0" w:space="0" w:color="auto"/>
      </w:divBdr>
    </w:div>
    <w:div w:id="1161968031">
      <w:bodyDiv w:val="1"/>
      <w:marLeft w:val="0"/>
      <w:marRight w:val="0"/>
      <w:marTop w:val="0"/>
      <w:marBottom w:val="0"/>
      <w:divBdr>
        <w:top w:val="none" w:sz="0" w:space="0" w:color="auto"/>
        <w:left w:val="none" w:sz="0" w:space="0" w:color="auto"/>
        <w:bottom w:val="none" w:sz="0" w:space="0" w:color="auto"/>
        <w:right w:val="none" w:sz="0" w:space="0" w:color="auto"/>
      </w:divBdr>
    </w:div>
    <w:div w:id="1162431655">
      <w:bodyDiv w:val="1"/>
      <w:marLeft w:val="0"/>
      <w:marRight w:val="0"/>
      <w:marTop w:val="0"/>
      <w:marBottom w:val="0"/>
      <w:divBdr>
        <w:top w:val="none" w:sz="0" w:space="0" w:color="auto"/>
        <w:left w:val="none" w:sz="0" w:space="0" w:color="auto"/>
        <w:bottom w:val="none" w:sz="0" w:space="0" w:color="auto"/>
        <w:right w:val="none" w:sz="0" w:space="0" w:color="auto"/>
      </w:divBdr>
    </w:div>
    <w:div w:id="1163470288">
      <w:bodyDiv w:val="1"/>
      <w:marLeft w:val="0"/>
      <w:marRight w:val="0"/>
      <w:marTop w:val="0"/>
      <w:marBottom w:val="0"/>
      <w:divBdr>
        <w:top w:val="none" w:sz="0" w:space="0" w:color="auto"/>
        <w:left w:val="none" w:sz="0" w:space="0" w:color="auto"/>
        <w:bottom w:val="none" w:sz="0" w:space="0" w:color="auto"/>
        <w:right w:val="none" w:sz="0" w:space="0" w:color="auto"/>
      </w:divBdr>
    </w:div>
    <w:div w:id="1163661398">
      <w:bodyDiv w:val="1"/>
      <w:marLeft w:val="0"/>
      <w:marRight w:val="0"/>
      <w:marTop w:val="0"/>
      <w:marBottom w:val="0"/>
      <w:divBdr>
        <w:top w:val="none" w:sz="0" w:space="0" w:color="auto"/>
        <w:left w:val="none" w:sz="0" w:space="0" w:color="auto"/>
        <w:bottom w:val="none" w:sz="0" w:space="0" w:color="auto"/>
        <w:right w:val="none" w:sz="0" w:space="0" w:color="auto"/>
      </w:divBdr>
    </w:div>
    <w:div w:id="1172135992">
      <w:bodyDiv w:val="1"/>
      <w:marLeft w:val="0"/>
      <w:marRight w:val="0"/>
      <w:marTop w:val="0"/>
      <w:marBottom w:val="0"/>
      <w:divBdr>
        <w:top w:val="none" w:sz="0" w:space="0" w:color="auto"/>
        <w:left w:val="none" w:sz="0" w:space="0" w:color="auto"/>
        <w:bottom w:val="none" w:sz="0" w:space="0" w:color="auto"/>
        <w:right w:val="none" w:sz="0" w:space="0" w:color="auto"/>
      </w:divBdr>
    </w:div>
    <w:div w:id="1177621083">
      <w:bodyDiv w:val="1"/>
      <w:marLeft w:val="0"/>
      <w:marRight w:val="0"/>
      <w:marTop w:val="0"/>
      <w:marBottom w:val="0"/>
      <w:divBdr>
        <w:top w:val="none" w:sz="0" w:space="0" w:color="auto"/>
        <w:left w:val="none" w:sz="0" w:space="0" w:color="auto"/>
        <w:bottom w:val="none" w:sz="0" w:space="0" w:color="auto"/>
        <w:right w:val="none" w:sz="0" w:space="0" w:color="auto"/>
      </w:divBdr>
    </w:div>
    <w:div w:id="1187599285">
      <w:bodyDiv w:val="1"/>
      <w:marLeft w:val="0"/>
      <w:marRight w:val="0"/>
      <w:marTop w:val="0"/>
      <w:marBottom w:val="0"/>
      <w:divBdr>
        <w:top w:val="none" w:sz="0" w:space="0" w:color="auto"/>
        <w:left w:val="none" w:sz="0" w:space="0" w:color="auto"/>
        <w:bottom w:val="none" w:sz="0" w:space="0" w:color="auto"/>
        <w:right w:val="none" w:sz="0" w:space="0" w:color="auto"/>
      </w:divBdr>
    </w:div>
    <w:div w:id="1188107153">
      <w:bodyDiv w:val="1"/>
      <w:marLeft w:val="0"/>
      <w:marRight w:val="0"/>
      <w:marTop w:val="0"/>
      <w:marBottom w:val="0"/>
      <w:divBdr>
        <w:top w:val="none" w:sz="0" w:space="0" w:color="auto"/>
        <w:left w:val="none" w:sz="0" w:space="0" w:color="auto"/>
        <w:bottom w:val="none" w:sz="0" w:space="0" w:color="auto"/>
        <w:right w:val="none" w:sz="0" w:space="0" w:color="auto"/>
      </w:divBdr>
    </w:div>
    <w:div w:id="1197085666">
      <w:bodyDiv w:val="1"/>
      <w:marLeft w:val="0"/>
      <w:marRight w:val="0"/>
      <w:marTop w:val="0"/>
      <w:marBottom w:val="0"/>
      <w:divBdr>
        <w:top w:val="none" w:sz="0" w:space="0" w:color="auto"/>
        <w:left w:val="none" w:sz="0" w:space="0" w:color="auto"/>
        <w:bottom w:val="none" w:sz="0" w:space="0" w:color="auto"/>
        <w:right w:val="none" w:sz="0" w:space="0" w:color="auto"/>
      </w:divBdr>
    </w:div>
    <w:div w:id="1200432041">
      <w:bodyDiv w:val="1"/>
      <w:marLeft w:val="0"/>
      <w:marRight w:val="0"/>
      <w:marTop w:val="0"/>
      <w:marBottom w:val="0"/>
      <w:divBdr>
        <w:top w:val="none" w:sz="0" w:space="0" w:color="auto"/>
        <w:left w:val="none" w:sz="0" w:space="0" w:color="auto"/>
        <w:bottom w:val="none" w:sz="0" w:space="0" w:color="auto"/>
        <w:right w:val="none" w:sz="0" w:space="0" w:color="auto"/>
      </w:divBdr>
    </w:div>
    <w:div w:id="1201362415">
      <w:bodyDiv w:val="1"/>
      <w:marLeft w:val="0"/>
      <w:marRight w:val="0"/>
      <w:marTop w:val="0"/>
      <w:marBottom w:val="0"/>
      <w:divBdr>
        <w:top w:val="none" w:sz="0" w:space="0" w:color="auto"/>
        <w:left w:val="none" w:sz="0" w:space="0" w:color="auto"/>
        <w:bottom w:val="none" w:sz="0" w:space="0" w:color="auto"/>
        <w:right w:val="none" w:sz="0" w:space="0" w:color="auto"/>
      </w:divBdr>
    </w:div>
    <w:div w:id="1202672220">
      <w:bodyDiv w:val="1"/>
      <w:marLeft w:val="0"/>
      <w:marRight w:val="0"/>
      <w:marTop w:val="0"/>
      <w:marBottom w:val="0"/>
      <w:divBdr>
        <w:top w:val="none" w:sz="0" w:space="0" w:color="auto"/>
        <w:left w:val="none" w:sz="0" w:space="0" w:color="auto"/>
        <w:bottom w:val="none" w:sz="0" w:space="0" w:color="auto"/>
        <w:right w:val="none" w:sz="0" w:space="0" w:color="auto"/>
      </w:divBdr>
    </w:div>
    <w:div w:id="1202861413">
      <w:bodyDiv w:val="1"/>
      <w:marLeft w:val="0"/>
      <w:marRight w:val="0"/>
      <w:marTop w:val="0"/>
      <w:marBottom w:val="0"/>
      <w:divBdr>
        <w:top w:val="none" w:sz="0" w:space="0" w:color="auto"/>
        <w:left w:val="none" w:sz="0" w:space="0" w:color="auto"/>
        <w:bottom w:val="none" w:sz="0" w:space="0" w:color="auto"/>
        <w:right w:val="none" w:sz="0" w:space="0" w:color="auto"/>
      </w:divBdr>
    </w:div>
    <w:div w:id="1202865817">
      <w:bodyDiv w:val="1"/>
      <w:marLeft w:val="0"/>
      <w:marRight w:val="0"/>
      <w:marTop w:val="0"/>
      <w:marBottom w:val="0"/>
      <w:divBdr>
        <w:top w:val="none" w:sz="0" w:space="0" w:color="auto"/>
        <w:left w:val="none" w:sz="0" w:space="0" w:color="auto"/>
        <w:bottom w:val="none" w:sz="0" w:space="0" w:color="auto"/>
        <w:right w:val="none" w:sz="0" w:space="0" w:color="auto"/>
      </w:divBdr>
    </w:div>
    <w:div w:id="1204055397">
      <w:bodyDiv w:val="1"/>
      <w:marLeft w:val="0"/>
      <w:marRight w:val="0"/>
      <w:marTop w:val="0"/>
      <w:marBottom w:val="0"/>
      <w:divBdr>
        <w:top w:val="none" w:sz="0" w:space="0" w:color="auto"/>
        <w:left w:val="none" w:sz="0" w:space="0" w:color="auto"/>
        <w:bottom w:val="none" w:sz="0" w:space="0" w:color="auto"/>
        <w:right w:val="none" w:sz="0" w:space="0" w:color="auto"/>
      </w:divBdr>
    </w:div>
    <w:div w:id="1206794360">
      <w:bodyDiv w:val="1"/>
      <w:marLeft w:val="0"/>
      <w:marRight w:val="0"/>
      <w:marTop w:val="0"/>
      <w:marBottom w:val="0"/>
      <w:divBdr>
        <w:top w:val="none" w:sz="0" w:space="0" w:color="auto"/>
        <w:left w:val="none" w:sz="0" w:space="0" w:color="auto"/>
        <w:bottom w:val="none" w:sz="0" w:space="0" w:color="auto"/>
        <w:right w:val="none" w:sz="0" w:space="0" w:color="auto"/>
      </w:divBdr>
    </w:div>
    <w:div w:id="1223524052">
      <w:bodyDiv w:val="1"/>
      <w:marLeft w:val="0"/>
      <w:marRight w:val="0"/>
      <w:marTop w:val="0"/>
      <w:marBottom w:val="0"/>
      <w:divBdr>
        <w:top w:val="none" w:sz="0" w:space="0" w:color="auto"/>
        <w:left w:val="none" w:sz="0" w:space="0" w:color="auto"/>
        <w:bottom w:val="none" w:sz="0" w:space="0" w:color="auto"/>
        <w:right w:val="none" w:sz="0" w:space="0" w:color="auto"/>
      </w:divBdr>
    </w:div>
    <w:div w:id="1226916439">
      <w:bodyDiv w:val="1"/>
      <w:marLeft w:val="0"/>
      <w:marRight w:val="0"/>
      <w:marTop w:val="0"/>
      <w:marBottom w:val="0"/>
      <w:divBdr>
        <w:top w:val="none" w:sz="0" w:space="0" w:color="auto"/>
        <w:left w:val="none" w:sz="0" w:space="0" w:color="auto"/>
        <w:bottom w:val="none" w:sz="0" w:space="0" w:color="auto"/>
        <w:right w:val="none" w:sz="0" w:space="0" w:color="auto"/>
      </w:divBdr>
    </w:div>
    <w:div w:id="1235509032">
      <w:bodyDiv w:val="1"/>
      <w:marLeft w:val="0"/>
      <w:marRight w:val="0"/>
      <w:marTop w:val="0"/>
      <w:marBottom w:val="0"/>
      <w:divBdr>
        <w:top w:val="none" w:sz="0" w:space="0" w:color="auto"/>
        <w:left w:val="none" w:sz="0" w:space="0" w:color="auto"/>
        <w:bottom w:val="none" w:sz="0" w:space="0" w:color="auto"/>
        <w:right w:val="none" w:sz="0" w:space="0" w:color="auto"/>
      </w:divBdr>
    </w:div>
    <w:div w:id="1239050032">
      <w:bodyDiv w:val="1"/>
      <w:marLeft w:val="0"/>
      <w:marRight w:val="0"/>
      <w:marTop w:val="0"/>
      <w:marBottom w:val="0"/>
      <w:divBdr>
        <w:top w:val="none" w:sz="0" w:space="0" w:color="auto"/>
        <w:left w:val="none" w:sz="0" w:space="0" w:color="auto"/>
        <w:bottom w:val="none" w:sz="0" w:space="0" w:color="auto"/>
        <w:right w:val="none" w:sz="0" w:space="0" w:color="auto"/>
      </w:divBdr>
    </w:div>
    <w:div w:id="1247417340">
      <w:bodyDiv w:val="1"/>
      <w:marLeft w:val="0"/>
      <w:marRight w:val="0"/>
      <w:marTop w:val="0"/>
      <w:marBottom w:val="0"/>
      <w:divBdr>
        <w:top w:val="none" w:sz="0" w:space="0" w:color="auto"/>
        <w:left w:val="none" w:sz="0" w:space="0" w:color="auto"/>
        <w:bottom w:val="none" w:sz="0" w:space="0" w:color="auto"/>
        <w:right w:val="none" w:sz="0" w:space="0" w:color="auto"/>
      </w:divBdr>
    </w:div>
    <w:div w:id="1252087722">
      <w:bodyDiv w:val="1"/>
      <w:marLeft w:val="0"/>
      <w:marRight w:val="0"/>
      <w:marTop w:val="0"/>
      <w:marBottom w:val="0"/>
      <w:divBdr>
        <w:top w:val="none" w:sz="0" w:space="0" w:color="auto"/>
        <w:left w:val="none" w:sz="0" w:space="0" w:color="auto"/>
        <w:bottom w:val="none" w:sz="0" w:space="0" w:color="auto"/>
        <w:right w:val="none" w:sz="0" w:space="0" w:color="auto"/>
      </w:divBdr>
    </w:div>
    <w:div w:id="1254826990">
      <w:bodyDiv w:val="1"/>
      <w:marLeft w:val="0"/>
      <w:marRight w:val="0"/>
      <w:marTop w:val="0"/>
      <w:marBottom w:val="0"/>
      <w:divBdr>
        <w:top w:val="none" w:sz="0" w:space="0" w:color="auto"/>
        <w:left w:val="none" w:sz="0" w:space="0" w:color="auto"/>
        <w:bottom w:val="none" w:sz="0" w:space="0" w:color="auto"/>
        <w:right w:val="none" w:sz="0" w:space="0" w:color="auto"/>
      </w:divBdr>
    </w:div>
    <w:div w:id="1262907218">
      <w:bodyDiv w:val="1"/>
      <w:marLeft w:val="0"/>
      <w:marRight w:val="0"/>
      <w:marTop w:val="0"/>
      <w:marBottom w:val="0"/>
      <w:divBdr>
        <w:top w:val="none" w:sz="0" w:space="0" w:color="auto"/>
        <w:left w:val="none" w:sz="0" w:space="0" w:color="auto"/>
        <w:bottom w:val="none" w:sz="0" w:space="0" w:color="auto"/>
        <w:right w:val="none" w:sz="0" w:space="0" w:color="auto"/>
      </w:divBdr>
    </w:div>
    <w:div w:id="1270354784">
      <w:bodyDiv w:val="1"/>
      <w:marLeft w:val="0"/>
      <w:marRight w:val="0"/>
      <w:marTop w:val="0"/>
      <w:marBottom w:val="0"/>
      <w:divBdr>
        <w:top w:val="none" w:sz="0" w:space="0" w:color="auto"/>
        <w:left w:val="none" w:sz="0" w:space="0" w:color="auto"/>
        <w:bottom w:val="none" w:sz="0" w:space="0" w:color="auto"/>
        <w:right w:val="none" w:sz="0" w:space="0" w:color="auto"/>
      </w:divBdr>
    </w:div>
    <w:div w:id="1272275779">
      <w:bodyDiv w:val="1"/>
      <w:marLeft w:val="0"/>
      <w:marRight w:val="0"/>
      <w:marTop w:val="0"/>
      <w:marBottom w:val="0"/>
      <w:divBdr>
        <w:top w:val="none" w:sz="0" w:space="0" w:color="auto"/>
        <w:left w:val="none" w:sz="0" w:space="0" w:color="auto"/>
        <w:bottom w:val="none" w:sz="0" w:space="0" w:color="auto"/>
        <w:right w:val="none" w:sz="0" w:space="0" w:color="auto"/>
      </w:divBdr>
    </w:div>
    <w:div w:id="1289047407">
      <w:bodyDiv w:val="1"/>
      <w:marLeft w:val="0"/>
      <w:marRight w:val="0"/>
      <w:marTop w:val="0"/>
      <w:marBottom w:val="0"/>
      <w:divBdr>
        <w:top w:val="none" w:sz="0" w:space="0" w:color="auto"/>
        <w:left w:val="none" w:sz="0" w:space="0" w:color="auto"/>
        <w:bottom w:val="none" w:sz="0" w:space="0" w:color="auto"/>
        <w:right w:val="none" w:sz="0" w:space="0" w:color="auto"/>
      </w:divBdr>
    </w:div>
    <w:div w:id="1292511965">
      <w:bodyDiv w:val="1"/>
      <w:marLeft w:val="0"/>
      <w:marRight w:val="0"/>
      <w:marTop w:val="0"/>
      <w:marBottom w:val="0"/>
      <w:divBdr>
        <w:top w:val="none" w:sz="0" w:space="0" w:color="auto"/>
        <w:left w:val="none" w:sz="0" w:space="0" w:color="auto"/>
        <w:bottom w:val="none" w:sz="0" w:space="0" w:color="auto"/>
        <w:right w:val="none" w:sz="0" w:space="0" w:color="auto"/>
      </w:divBdr>
    </w:div>
    <w:div w:id="1297955488">
      <w:bodyDiv w:val="1"/>
      <w:marLeft w:val="0"/>
      <w:marRight w:val="0"/>
      <w:marTop w:val="0"/>
      <w:marBottom w:val="0"/>
      <w:divBdr>
        <w:top w:val="none" w:sz="0" w:space="0" w:color="auto"/>
        <w:left w:val="none" w:sz="0" w:space="0" w:color="auto"/>
        <w:bottom w:val="none" w:sz="0" w:space="0" w:color="auto"/>
        <w:right w:val="none" w:sz="0" w:space="0" w:color="auto"/>
      </w:divBdr>
    </w:div>
    <w:div w:id="1304429539">
      <w:bodyDiv w:val="1"/>
      <w:marLeft w:val="0"/>
      <w:marRight w:val="0"/>
      <w:marTop w:val="0"/>
      <w:marBottom w:val="0"/>
      <w:divBdr>
        <w:top w:val="none" w:sz="0" w:space="0" w:color="auto"/>
        <w:left w:val="none" w:sz="0" w:space="0" w:color="auto"/>
        <w:bottom w:val="none" w:sz="0" w:space="0" w:color="auto"/>
        <w:right w:val="none" w:sz="0" w:space="0" w:color="auto"/>
      </w:divBdr>
    </w:div>
    <w:div w:id="1335647402">
      <w:bodyDiv w:val="1"/>
      <w:marLeft w:val="0"/>
      <w:marRight w:val="0"/>
      <w:marTop w:val="0"/>
      <w:marBottom w:val="0"/>
      <w:divBdr>
        <w:top w:val="none" w:sz="0" w:space="0" w:color="auto"/>
        <w:left w:val="none" w:sz="0" w:space="0" w:color="auto"/>
        <w:bottom w:val="none" w:sz="0" w:space="0" w:color="auto"/>
        <w:right w:val="none" w:sz="0" w:space="0" w:color="auto"/>
      </w:divBdr>
    </w:div>
    <w:div w:id="1337077793">
      <w:bodyDiv w:val="1"/>
      <w:marLeft w:val="0"/>
      <w:marRight w:val="0"/>
      <w:marTop w:val="0"/>
      <w:marBottom w:val="0"/>
      <w:divBdr>
        <w:top w:val="none" w:sz="0" w:space="0" w:color="auto"/>
        <w:left w:val="none" w:sz="0" w:space="0" w:color="auto"/>
        <w:bottom w:val="none" w:sz="0" w:space="0" w:color="auto"/>
        <w:right w:val="none" w:sz="0" w:space="0" w:color="auto"/>
      </w:divBdr>
    </w:div>
    <w:div w:id="1337414542">
      <w:bodyDiv w:val="1"/>
      <w:marLeft w:val="0"/>
      <w:marRight w:val="0"/>
      <w:marTop w:val="0"/>
      <w:marBottom w:val="0"/>
      <w:divBdr>
        <w:top w:val="none" w:sz="0" w:space="0" w:color="auto"/>
        <w:left w:val="none" w:sz="0" w:space="0" w:color="auto"/>
        <w:bottom w:val="none" w:sz="0" w:space="0" w:color="auto"/>
        <w:right w:val="none" w:sz="0" w:space="0" w:color="auto"/>
      </w:divBdr>
    </w:div>
    <w:div w:id="1353459337">
      <w:bodyDiv w:val="1"/>
      <w:marLeft w:val="0"/>
      <w:marRight w:val="0"/>
      <w:marTop w:val="0"/>
      <w:marBottom w:val="0"/>
      <w:divBdr>
        <w:top w:val="none" w:sz="0" w:space="0" w:color="auto"/>
        <w:left w:val="none" w:sz="0" w:space="0" w:color="auto"/>
        <w:bottom w:val="none" w:sz="0" w:space="0" w:color="auto"/>
        <w:right w:val="none" w:sz="0" w:space="0" w:color="auto"/>
      </w:divBdr>
    </w:div>
    <w:div w:id="1356733016">
      <w:bodyDiv w:val="1"/>
      <w:marLeft w:val="0"/>
      <w:marRight w:val="0"/>
      <w:marTop w:val="0"/>
      <w:marBottom w:val="0"/>
      <w:divBdr>
        <w:top w:val="none" w:sz="0" w:space="0" w:color="auto"/>
        <w:left w:val="none" w:sz="0" w:space="0" w:color="auto"/>
        <w:bottom w:val="none" w:sz="0" w:space="0" w:color="auto"/>
        <w:right w:val="none" w:sz="0" w:space="0" w:color="auto"/>
      </w:divBdr>
    </w:div>
    <w:div w:id="1361472908">
      <w:bodyDiv w:val="1"/>
      <w:marLeft w:val="0"/>
      <w:marRight w:val="0"/>
      <w:marTop w:val="0"/>
      <w:marBottom w:val="0"/>
      <w:divBdr>
        <w:top w:val="none" w:sz="0" w:space="0" w:color="auto"/>
        <w:left w:val="none" w:sz="0" w:space="0" w:color="auto"/>
        <w:bottom w:val="none" w:sz="0" w:space="0" w:color="auto"/>
        <w:right w:val="none" w:sz="0" w:space="0" w:color="auto"/>
      </w:divBdr>
    </w:div>
    <w:div w:id="1366322397">
      <w:bodyDiv w:val="1"/>
      <w:marLeft w:val="0"/>
      <w:marRight w:val="0"/>
      <w:marTop w:val="0"/>
      <w:marBottom w:val="0"/>
      <w:divBdr>
        <w:top w:val="none" w:sz="0" w:space="0" w:color="auto"/>
        <w:left w:val="none" w:sz="0" w:space="0" w:color="auto"/>
        <w:bottom w:val="none" w:sz="0" w:space="0" w:color="auto"/>
        <w:right w:val="none" w:sz="0" w:space="0" w:color="auto"/>
      </w:divBdr>
    </w:div>
    <w:div w:id="1368331132">
      <w:bodyDiv w:val="1"/>
      <w:marLeft w:val="0"/>
      <w:marRight w:val="0"/>
      <w:marTop w:val="0"/>
      <w:marBottom w:val="0"/>
      <w:divBdr>
        <w:top w:val="none" w:sz="0" w:space="0" w:color="auto"/>
        <w:left w:val="none" w:sz="0" w:space="0" w:color="auto"/>
        <w:bottom w:val="none" w:sz="0" w:space="0" w:color="auto"/>
        <w:right w:val="none" w:sz="0" w:space="0" w:color="auto"/>
      </w:divBdr>
    </w:div>
    <w:div w:id="1387413654">
      <w:bodyDiv w:val="1"/>
      <w:marLeft w:val="0"/>
      <w:marRight w:val="0"/>
      <w:marTop w:val="0"/>
      <w:marBottom w:val="0"/>
      <w:divBdr>
        <w:top w:val="none" w:sz="0" w:space="0" w:color="auto"/>
        <w:left w:val="none" w:sz="0" w:space="0" w:color="auto"/>
        <w:bottom w:val="none" w:sz="0" w:space="0" w:color="auto"/>
        <w:right w:val="none" w:sz="0" w:space="0" w:color="auto"/>
      </w:divBdr>
    </w:div>
    <w:div w:id="1387486997">
      <w:bodyDiv w:val="1"/>
      <w:marLeft w:val="0"/>
      <w:marRight w:val="0"/>
      <w:marTop w:val="0"/>
      <w:marBottom w:val="0"/>
      <w:divBdr>
        <w:top w:val="none" w:sz="0" w:space="0" w:color="auto"/>
        <w:left w:val="none" w:sz="0" w:space="0" w:color="auto"/>
        <w:bottom w:val="none" w:sz="0" w:space="0" w:color="auto"/>
        <w:right w:val="none" w:sz="0" w:space="0" w:color="auto"/>
      </w:divBdr>
    </w:div>
    <w:div w:id="1389378764">
      <w:bodyDiv w:val="1"/>
      <w:marLeft w:val="0"/>
      <w:marRight w:val="0"/>
      <w:marTop w:val="0"/>
      <w:marBottom w:val="0"/>
      <w:divBdr>
        <w:top w:val="none" w:sz="0" w:space="0" w:color="auto"/>
        <w:left w:val="none" w:sz="0" w:space="0" w:color="auto"/>
        <w:bottom w:val="none" w:sz="0" w:space="0" w:color="auto"/>
        <w:right w:val="none" w:sz="0" w:space="0" w:color="auto"/>
      </w:divBdr>
    </w:div>
    <w:div w:id="1393577898">
      <w:bodyDiv w:val="1"/>
      <w:marLeft w:val="0"/>
      <w:marRight w:val="0"/>
      <w:marTop w:val="0"/>
      <w:marBottom w:val="0"/>
      <w:divBdr>
        <w:top w:val="none" w:sz="0" w:space="0" w:color="auto"/>
        <w:left w:val="none" w:sz="0" w:space="0" w:color="auto"/>
        <w:bottom w:val="none" w:sz="0" w:space="0" w:color="auto"/>
        <w:right w:val="none" w:sz="0" w:space="0" w:color="auto"/>
      </w:divBdr>
    </w:div>
    <w:div w:id="1393655137">
      <w:bodyDiv w:val="1"/>
      <w:marLeft w:val="0"/>
      <w:marRight w:val="0"/>
      <w:marTop w:val="0"/>
      <w:marBottom w:val="0"/>
      <w:divBdr>
        <w:top w:val="none" w:sz="0" w:space="0" w:color="auto"/>
        <w:left w:val="none" w:sz="0" w:space="0" w:color="auto"/>
        <w:bottom w:val="none" w:sz="0" w:space="0" w:color="auto"/>
        <w:right w:val="none" w:sz="0" w:space="0" w:color="auto"/>
      </w:divBdr>
    </w:div>
    <w:div w:id="1393969180">
      <w:bodyDiv w:val="1"/>
      <w:marLeft w:val="0"/>
      <w:marRight w:val="0"/>
      <w:marTop w:val="0"/>
      <w:marBottom w:val="0"/>
      <w:divBdr>
        <w:top w:val="none" w:sz="0" w:space="0" w:color="auto"/>
        <w:left w:val="none" w:sz="0" w:space="0" w:color="auto"/>
        <w:bottom w:val="none" w:sz="0" w:space="0" w:color="auto"/>
        <w:right w:val="none" w:sz="0" w:space="0" w:color="auto"/>
      </w:divBdr>
    </w:div>
    <w:div w:id="1395852439">
      <w:bodyDiv w:val="1"/>
      <w:marLeft w:val="0"/>
      <w:marRight w:val="0"/>
      <w:marTop w:val="0"/>
      <w:marBottom w:val="0"/>
      <w:divBdr>
        <w:top w:val="none" w:sz="0" w:space="0" w:color="auto"/>
        <w:left w:val="none" w:sz="0" w:space="0" w:color="auto"/>
        <w:bottom w:val="none" w:sz="0" w:space="0" w:color="auto"/>
        <w:right w:val="none" w:sz="0" w:space="0" w:color="auto"/>
      </w:divBdr>
    </w:div>
    <w:div w:id="1397363497">
      <w:bodyDiv w:val="1"/>
      <w:marLeft w:val="0"/>
      <w:marRight w:val="0"/>
      <w:marTop w:val="0"/>
      <w:marBottom w:val="0"/>
      <w:divBdr>
        <w:top w:val="none" w:sz="0" w:space="0" w:color="auto"/>
        <w:left w:val="none" w:sz="0" w:space="0" w:color="auto"/>
        <w:bottom w:val="none" w:sz="0" w:space="0" w:color="auto"/>
        <w:right w:val="none" w:sz="0" w:space="0" w:color="auto"/>
      </w:divBdr>
    </w:div>
    <w:div w:id="1402175096">
      <w:bodyDiv w:val="1"/>
      <w:marLeft w:val="0"/>
      <w:marRight w:val="0"/>
      <w:marTop w:val="0"/>
      <w:marBottom w:val="0"/>
      <w:divBdr>
        <w:top w:val="none" w:sz="0" w:space="0" w:color="auto"/>
        <w:left w:val="none" w:sz="0" w:space="0" w:color="auto"/>
        <w:bottom w:val="none" w:sz="0" w:space="0" w:color="auto"/>
        <w:right w:val="none" w:sz="0" w:space="0" w:color="auto"/>
      </w:divBdr>
    </w:div>
    <w:div w:id="1403992073">
      <w:bodyDiv w:val="1"/>
      <w:marLeft w:val="0"/>
      <w:marRight w:val="0"/>
      <w:marTop w:val="0"/>
      <w:marBottom w:val="0"/>
      <w:divBdr>
        <w:top w:val="none" w:sz="0" w:space="0" w:color="auto"/>
        <w:left w:val="none" w:sz="0" w:space="0" w:color="auto"/>
        <w:bottom w:val="none" w:sz="0" w:space="0" w:color="auto"/>
        <w:right w:val="none" w:sz="0" w:space="0" w:color="auto"/>
      </w:divBdr>
    </w:div>
    <w:div w:id="1410031516">
      <w:bodyDiv w:val="1"/>
      <w:marLeft w:val="0"/>
      <w:marRight w:val="0"/>
      <w:marTop w:val="0"/>
      <w:marBottom w:val="0"/>
      <w:divBdr>
        <w:top w:val="none" w:sz="0" w:space="0" w:color="auto"/>
        <w:left w:val="none" w:sz="0" w:space="0" w:color="auto"/>
        <w:bottom w:val="none" w:sz="0" w:space="0" w:color="auto"/>
        <w:right w:val="none" w:sz="0" w:space="0" w:color="auto"/>
      </w:divBdr>
    </w:div>
    <w:div w:id="1414013881">
      <w:bodyDiv w:val="1"/>
      <w:marLeft w:val="0"/>
      <w:marRight w:val="0"/>
      <w:marTop w:val="0"/>
      <w:marBottom w:val="0"/>
      <w:divBdr>
        <w:top w:val="none" w:sz="0" w:space="0" w:color="auto"/>
        <w:left w:val="none" w:sz="0" w:space="0" w:color="auto"/>
        <w:bottom w:val="none" w:sz="0" w:space="0" w:color="auto"/>
        <w:right w:val="none" w:sz="0" w:space="0" w:color="auto"/>
      </w:divBdr>
    </w:div>
    <w:div w:id="1442646922">
      <w:bodyDiv w:val="1"/>
      <w:marLeft w:val="0"/>
      <w:marRight w:val="0"/>
      <w:marTop w:val="0"/>
      <w:marBottom w:val="0"/>
      <w:divBdr>
        <w:top w:val="none" w:sz="0" w:space="0" w:color="auto"/>
        <w:left w:val="none" w:sz="0" w:space="0" w:color="auto"/>
        <w:bottom w:val="none" w:sz="0" w:space="0" w:color="auto"/>
        <w:right w:val="none" w:sz="0" w:space="0" w:color="auto"/>
      </w:divBdr>
    </w:div>
    <w:div w:id="1446120430">
      <w:bodyDiv w:val="1"/>
      <w:marLeft w:val="0"/>
      <w:marRight w:val="0"/>
      <w:marTop w:val="0"/>
      <w:marBottom w:val="0"/>
      <w:divBdr>
        <w:top w:val="none" w:sz="0" w:space="0" w:color="auto"/>
        <w:left w:val="none" w:sz="0" w:space="0" w:color="auto"/>
        <w:bottom w:val="none" w:sz="0" w:space="0" w:color="auto"/>
        <w:right w:val="none" w:sz="0" w:space="0" w:color="auto"/>
      </w:divBdr>
    </w:div>
    <w:div w:id="1448621462">
      <w:bodyDiv w:val="1"/>
      <w:marLeft w:val="0"/>
      <w:marRight w:val="0"/>
      <w:marTop w:val="0"/>
      <w:marBottom w:val="0"/>
      <w:divBdr>
        <w:top w:val="none" w:sz="0" w:space="0" w:color="auto"/>
        <w:left w:val="none" w:sz="0" w:space="0" w:color="auto"/>
        <w:bottom w:val="none" w:sz="0" w:space="0" w:color="auto"/>
        <w:right w:val="none" w:sz="0" w:space="0" w:color="auto"/>
      </w:divBdr>
    </w:div>
    <w:div w:id="1463691466">
      <w:bodyDiv w:val="1"/>
      <w:marLeft w:val="0"/>
      <w:marRight w:val="0"/>
      <w:marTop w:val="0"/>
      <w:marBottom w:val="0"/>
      <w:divBdr>
        <w:top w:val="none" w:sz="0" w:space="0" w:color="auto"/>
        <w:left w:val="none" w:sz="0" w:space="0" w:color="auto"/>
        <w:bottom w:val="none" w:sz="0" w:space="0" w:color="auto"/>
        <w:right w:val="none" w:sz="0" w:space="0" w:color="auto"/>
      </w:divBdr>
    </w:div>
    <w:div w:id="1468091233">
      <w:bodyDiv w:val="1"/>
      <w:marLeft w:val="0"/>
      <w:marRight w:val="0"/>
      <w:marTop w:val="0"/>
      <w:marBottom w:val="0"/>
      <w:divBdr>
        <w:top w:val="none" w:sz="0" w:space="0" w:color="auto"/>
        <w:left w:val="none" w:sz="0" w:space="0" w:color="auto"/>
        <w:bottom w:val="none" w:sz="0" w:space="0" w:color="auto"/>
        <w:right w:val="none" w:sz="0" w:space="0" w:color="auto"/>
      </w:divBdr>
    </w:div>
    <w:div w:id="1469395361">
      <w:bodyDiv w:val="1"/>
      <w:marLeft w:val="0"/>
      <w:marRight w:val="0"/>
      <w:marTop w:val="0"/>
      <w:marBottom w:val="0"/>
      <w:divBdr>
        <w:top w:val="none" w:sz="0" w:space="0" w:color="auto"/>
        <w:left w:val="none" w:sz="0" w:space="0" w:color="auto"/>
        <w:bottom w:val="none" w:sz="0" w:space="0" w:color="auto"/>
        <w:right w:val="none" w:sz="0" w:space="0" w:color="auto"/>
      </w:divBdr>
    </w:div>
    <w:div w:id="1478373663">
      <w:bodyDiv w:val="1"/>
      <w:marLeft w:val="0"/>
      <w:marRight w:val="0"/>
      <w:marTop w:val="0"/>
      <w:marBottom w:val="0"/>
      <w:divBdr>
        <w:top w:val="none" w:sz="0" w:space="0" w:color="auto"/>
        <w:left w:val="none" w:sz="0" w:space="0" w:color="auto"/>
        <w:bottom w:val="none" w:sz="0" w:space="0" w:color="auto"/>
        <w:right w:val="none" w:sz="0" w:space="0" w:color="auto"/>
      </w:divBdr>
    </w:div>
    <w:div w:id="1495410637">
      <w:bodyDiv w:val="1"/>
      <w:marLeft w:val="0"/>
      <w:marRight w:val="0"/>
      <w:marTop w:val="0"/>
      <w:marBottom w:val="0"/>
      <w:divBdr>
        <w:top w:val="none" w:sz="0" w:space="0" w:color="auto"/>
        <w:left w:val="none" w:sz="0" w:space="0" w:color="auto"/>
        <w:bottom w:val="none" w:sz="0" w:space="0" w:color="auto"/>
        <w:right w:val="none" w:sz="0" w:space="0" w:color="auto"/>
      </w:divBdr>
    </w:div>
    <w:div w:id="1506551627">
      <w:bodyDiv w:val="1"/>
      <w:marLeft w:val="0"/>
      <w:marRight w:val="0"/>
      <w:marTop w:val="0"/>
      <w:marBottom w:val="0"/>
      <w:divBdr>
        <w:top w:val="none" w:sz="0" w:space="0" w:color="auto"/>
        <w:left w:val="none" w:sz="0" w:space="0" w:color="auto"/>
        <w:bottom w:val="none" w:sz="0" w:space="0" w:color="auto"/>
        <w:right w:val="none" w:sz="0" w:space="0" w:color="auto"/>
      </w:divBdr>
    </w:div>
    <w:div w:id="1514030915">
      <w:bodyDiv w:val="1"/>
      <w:marLeft w:val="0"/>
      <w:marRight w:val="0"/>
      <w:marTop w:val="0"/>
      <w:marBottom w:val="0"/>
      <w:divBdr>
        <w:top w:val="none" w:sz="0" w:space="0" w:color="auto"/>
        <w:left w:val="none" w:sz="0" w:space="0" w:color="auto"/>
        <w:bottom w:val="none" w:sz="0" w:space="0" w:color="auto"/>
        <w:right w:val="none" w:sz="0" w:space="0" w:color="auto"/>
      </w:divBdr>
    </w:div>
    <w:div w:id="1515918220">
      <w:bodyDiv w:val="1"/>
      <w:marLeft w:val="0"/>
      <w:marRight w:val="0"/>
      <w:marTop w:val="0"/>
      <w:marBottom w:val="0"/>
      <w:divBdr>
        <w:top w:val="none" w:sz="0" w:space="0" w:color="auto"/>
        <w:left w:val="none" w:sz="0" w:space="0" w:color="auto"/>
        <w:bottom w:val="none" w:sz="0" w:space="0" w:color="auto"/>
        <w:right w:val="none" w:sz="0" w:space="0" w:color="auto"/>
      </w:divBdr>
    </w:div>
    <w:div w:id="1516260335">
      <w:bodyDiv w:val="1"/>
      <w:marLeft w:val="0"/>
      <w:marRight w:val="0"/>
      <w:marTop w:val="0"/>
      <w:marBottom w:val="0"/>
      <w:divBdr>
        <w:top w:val="none" w:sz="0" w:space="0" w:color="auto"/>
        <w:left w:val="none" w:sz="0" w:space="0" w:color="auto"/>
        <w:bottom w:val="none" w:sz="0" w:space="0" w:color="auto"/>
        <w:right w:val="none" w:sz="0" w:space="0" w:color="auto"/>
      </w:divBdr>
    </w:div>
    <w:div w:id="1516312278">
      <w:bodyDiv w:val="1"/>
      <w:marLeft w:val="0"/>
      <w:marRight w:val="0"/>
      <w:marTop w:val="0"/>
      <w:marBottom w:val="0"/>
      <w:divBdr>
        <w:top w:val="none" w:sz="0" w:space="0" w:color="auto"/>
        <w:left w:val="none" w:sz="0" w:space="0" w:color="auto"/>
        <w:bottom w:val="none" w:sz="0" w:space="0" w:color="auto"/>
        <w:right w:val="none" w:sz="0" w:space="0" w:color="auto"/>
      </w:divBdr>
    </w:div>
    <w:div w:id="1519612659">
      <w:bodyDiv w:val="1"/>
      <w:marLeft w:val="0"/>
      <w:marRight w:val="0"/>
      <w:marTop w:val="0"/>
      <w:marBottom w:val="0"/>
      <w:divBdr>
        <w:top w:val="none" w:sz="0" w:space="0" w:color="auto"/>
        <w:left w:val="none" w:sz="0" w:space="0" w:color="auto"/>
        <w:bottom w:val="none" w:sz="0" w:space="0" w:color="auto"/>
        <w:right w:val="none" w:sz="0" w:space="0" w:color="auto"/>
      </w:divBdr>
    </w:div>
    <w:div w:id="1530335674">
      <w:bodyDiv w:val="1"/>
      <w:marLeft w:val="0"/>
      <w:marRight w:val="0"/>
      <w:marTop w:val="0"/>
      <w:marBottom w:val="0"/>
      <w:divBdr>
        <w:top w:val="none" w:sz="0" w:space="0" w:color="auto"/>
        <w:left w:val="none" w:sz="0" w:space="0" w:color="auto"/>
        <w:bottom w:val="none" w:sz="0" w:space="0" w:color="auto"/>
        <w:right w:val="none" w:sz="0" w:space="0" w:color="auto"/>
      </w:divBdr>
    </w:div>
    <w:div w:id="1539465122">
      <w:bodyDiv w:val="1"/>
      <w:marLeft w:val="0"/>
      <w:marRight w:val="0"/>
      <w:marTop w:val="0"/>
      <w:marBottom w:val="0"/>
      <w:divBdr>
        <w:top w:val="none" w:sz="0" w:space="0" w:color="auto"/>
        <w:left w:val="none" w:sz="0" w:space="0" w:color="auto"/>
        <w:bottom w:val="none" w:sz="0" w:space="0" w:color="auto"/>
        <w:right w:val="none" w:sz="0" w:space="0" w:color="auto"/>
      </w:divBdr>
    </w:div>
    <w:div w:id="1540581128">
      <w:bodyDiv w:val="1"/>
      <w:marLeft w:val="0"/>
      <w:marRight w:val="0"/>
      <w:marTop w:val="0"/>
      <w:marBottom w:val="0"/>
      <w:divBdr>
        <w:top w:val="none" w:sz="0" w:space="0" w:color="auto"/>
        <w:left w:val="none" w:sz="0" w:space="0" w:color="auto"/>
        <w:bottom w:val="none" w:sz="0" w:space="0" w:color="auto"/>
        <w:right w:val="none" w:sz="0" w:space="0" w:color="auto"/>
      </w:divBdr>
    </w:div>
    <w:div w:id="1555853783">
      <w:bodyDiv w:val="1"/>
      <w:marLeft w:val="0"/>
      <w:marRight w:val="0"/>
      <w:marTop w:val="0"/>
      <w:marBottom w:val="0"/>
      <w:divBdr>
        <w:top w:val="none" w:sz="0" w:space="0" w:color="auto"/>
        <w:left w:val="none" w:sz="0" w:space="0" w:color="auto"/>
        <w:bottom w:val="none" w:sz="0" w:space="0" w:color="auto"/>
        <w:right w:val="none" w:sz="0" w:space="0" w:color="auto"/>
      </w:divBdr>
    </w:div>
    <w:div w:id="1558933368">
      <w:bodyDiv w:val="1"/>
      <w:marLeft w:val="0"/>
      <w:marRight w:val="0"/>
      <w:marTop w:val="0"/>
      <w:marBottom w:val="0"/>
      <w:divBdr>
        <w:top w:val="none" w:sz="0" w:space="0" w:color="auto"/>
        <w:left w:val="none" w:sz="0" w:space="0" w:color="auto"/>
        <w:bottom w:val="none" w:sz="0" w:space="0" w:color="auto"/>
        <w:right w:val="none" w:sz="0" w:space="0" w:color="auto"/>
      </w:divBdr>
    </w:div>
    <w:div w:id="1560244083">
      <w:bodyDiv w:val="1"/>
      <w:marLeft w:val="0"/>
      <w:marRight w:val="0"/>
      <w:marTop w:val="0"/>
      <w:marBottom w:val="0"/>
      <w:divBdr>
        <w:top w:val="none" w:sz="0" w:space="0" w:color="auto"/>
        <w:left w:val="none" w:sz="0" w:space="0" w:color="auto"/>
        <w:bottom w:val="none" w:sz="0" w:space="0" w:color="auto"/>
        <w:right w:val="none" w:sz="0" w:space="0" w:color="auto"/>
      </w:divBdr>
    </w:div>
    <w:div w:id="1563785422">
      <w:bodyDiv w:val="1"/>
      <w:marLeft w:val="0"/>
      <w:marRight w:val="0"/>
      <w:marTop w:val="0"/>
      <w:marBottom w:val="0"/>
      <w:divBdr>
        <w:top w:val="none" w:sz="0" w:space="0" w:color="auto"/>
        <w:left w:val="none" w:sz="0" w:space="0" w:color="auto"/>
        <w:bottom w:val="none" w:sz="0" w:space="0" w:color="auto"/>
        <w:right w:val="none" w:sz="0" w:space="0" w:color="auto"/>
      </w:divBdr>
    </w:div>
    <w:div w:id="1564441003">
      <w:bodyDiv w:val="1"/>
      <w:marLeft w:val="0"/>
      <w:marRight w:val="0"/>
      <w:marTop w:val="0"/>
      <w:marBottom w:val="0"/>
      <w:divBdr>
        <w:top w:val="none" w:sz="0" w:space="0" w:color="auto"/>
        <w:left w:val="none" w:sz="0" w:space="0" w:color="auto"/>
        <w:bottom w:val="none" w:sz="0" w:space="0" w:color="auto"/>
        <w:right w:val="none" w:sz="0" w:space="0" w:color="auto"/>
      </w:divBdr>
    </w:div>
    <w:div w:id="1564950738">
      <w:bodyDiv w:val="1"/>
      <w:marLeft w:val="0"/>
      <w:marRight w:val="0"/>
      <w:marTop w:val="0"/>
      <w:marBottom w:val="0"/>
      <w:divBdr>
        <w:top w:val="none" w:sz="0" w:space="0" w:color="auto"/>
        <w:left w:val="none" w:sz="0" w:space="0" w:color="auto"/>
        <w:bottom w:val="none" w:sz="0" w:space="0" w:color="auto"/>
        <w:right w:val="none" w:sz="0" w:space="0" w:color="auto"/>
      </w:divBdr>
    </w:div>
    <w:div w:id="1575700290">
      <w:bodyDiv w:val="1"/>
      <w:marLeft w:val="0"/>
      <w:marRight w:val="0"/>
      <w:marTop w:val="0"/>
      <w:marBottom w:val="0"/>
      <w:divBdr>
        <w:top w:val="none" w:sz="0" w:space="0" w:color="auto"/>
        <w:left w:val="none" w:sz="0" w:space="0" w:color="auto"/>
        <w:bottom w:val="none" w:sz="0" w:space="0" w:color="auto"/>
        <w:right w:val="none" w:sz="0" w:space="0" w:color="auto"/>
      </w:divBdr>
    </w:div>
    <w:div w:id="1578132778">
      <w:bodyDiv w:val="1"/>
      <w:marLeft w:val="0"/>
      <w:marRight w:val="0"/>
      <w:marTop w:val="0"/>
      <w:marBottom w:val="0"/>
      <w:divBdr>
        <w:top w:val="none" w:sz="0" w:space="0" w:color="auto"/>
        <w:left w:val="none" w:sz="0" w:space="0" w:color="auto"/>
        <w:bottom w:val="none" w:sz="0" w:space="0" w:color="auto"/>
        <w:right w:val="none" w:sz="0" w:space="0" w:color="auto"/>
      </w:divBdr>
    </w:div>
    <w:div w:id="1580409331">
      <w:bodyDiv w:val="1"/>
      <w:marLeft w:val="0"/>
      <w:marRight w:val="0"/>
      <w:marTop w:val="0"/>
      <w:marBottom w:val="0"/>
      <w:divBdr>
        <w:top w:val="none" w:sz="0" w:space="0" w:color="auto"/>
        <w:left w:val="none" w:sz="0" w:space="0" w:color="auto"/>
        <w:bottom w:val="none" w:sz="0" w:space="0" w:color="auto"/>
        <w:right w:val="none" w:sz="0" w:space="0" w:color="auto"/>
      </w:divBdr>
    </w:div>
    <w:div w:id="1601530247">
      <w:bodyDiv w:val="1"/>
      <w:marLeft w:val="0"/>
      <w:marRight w:val="0"/>
      <w:marTop w:val="0"/>
      <w:marBottom w:val="0"/>
      <w:divBdr>
        <w:top w:val="none" w:sz="0" w:space="0" w:color="auto"/>
        <w:left w:val="none" w:sz="0" w:space="0" w:color="auto"/>
        <w:bottom w:val="none" w:sz="0" w:space="0" w:color="auto"/>
        <w:right w:val="none" w:sz="0" w:space="0" w:color="auto"/>
      </w:divBdr>
    </w:div>
    <w:div w:id="1602372925">
      <w:bodyDiv w:val="1"/>
      <w:marLeft w:val="0"/>
      <w:marRight w:val="0"/>
      <w:marTop w:val="0"/>
      <w:marBottom w:val="0"/>
      <w:divBdr>
        <w:top w:val="none" w:sz="0" w:space="0" w:color="auto"/>
        <w:left w:val="none" w:sz="0" w:space="0" w:color="auto"/>
        <w:bottom w:val="none" w:sz="0" w:space="0" w:color="auto"/>
        <w:right w:val="none" w:sz="0" w:space="0" w:color="auto"/>
      </w:divBdr>
    </w:div>
    <w:div w:id="1604265419">
      <w:bodyDiv w:val="1"/>
      <w:marLeft w:val="0"/>
      <w:marRight w:val="0"/>
      <w:marTop w:val="0"/>
      <w:marBottom w:val="0"/>
      <w:divBdr>
        <w:top w:val="none" w:sz="0" w:space="0" w:color="auto"/>
        <w:left w:val="none" w:sz="0" w:space="0" w:color="auto"/>
        <w:bottom w:val="none" w:sz="0" w:space="0" w:color="auto"/>
        <w:right w:val="none" w:sz="0" w:space="0" w:color="auto"/>
      </w:divBdr>
    </w:div>
    <w:div w:id="1610235380">
      <w:bodyDiv w:val="1"/>
      <w:marLeft w:val="0"/>
      <w:marRight w:val="0"/>
      <w:marTop w:val="0"/>
      <w:marBottom w:val="0"/>
      <w:divBdr>
        <w:top w:val="none" w:sz="0" w:space="0" w:color="auto"/>
        <w:left w:val="none" w:sz="0" w:space="0" w:color="auto"/>
        <w:bottom w:val="none" w:sz="0" w:space="0" w:color="auto"/>
        <w:right w:val="none" w:sz="0" w:space="0" w:color="auto"/>
      </w:divBdr>
    </w:div>
    <w:div w:id="1621914517">
      <w:bodyDiv w:val="1"/>
      <w:marLeft w:val="0"/>
      <w:marRight w:val="0"/>
      <w:marTop w:val="0"/>
      <w:marBottom w:val="0"/>
      <w:divBdr>
        <w:top w:val="none" w:sz="0" w:space="0" w:color="auto"/>
        <w:left w:val="none" w:sz="0" w:space="0" w:color="auto"/>
        <w:bottom w:val="none" w:sz="0" w:space="0" w:color="auto"/>
        <w:right w:val="none" w:sz="0" w:space="0" w:color="auto"/>
      </w:divBdr>
    </w:div>
    <w:div w:id="1623003254">
      <w:bodyDiv w:val="1"/>
      <w:marLeft w:val="0"/>
      <w:marRight w:val="0"/>
      <w:marTop w:val="0"/>
      <w:marBottom w:val="0"/>
      <w:divBdr>
        <w:top w:val="none" w:sz="0" w:space="0" w:color="auto"/>
        <w:left w:val="none" w:sz="0" w:space="0" w:color="auto"/>
        <w:bottom w:val="none" w:sz="0" w:space="0" w:color="auto"/>
        <w:right w:val="none" w:sz="0" w:space="0" w:color="auto"/>
      </w:divBdr>
    </w:div>
    <w:div w:id="1630354823">
      <w:bodyDiv w:val="1"/>
      <w:marLeft w:val="0"/>
      <w:marRight w:val="0"/>
      <w:marTop w:val="0"/>
      <w:marBottom w:val="0"/>
      <w:divBdr>
        <w:top w:val="none" w:sz="0" w:space="0" w:color="auto"/>
        <w:left w:val="none" w:sz="0" w:space="0" w:color="auto"/>
        <w:bottom w:val="none" w:sz="0" w:space="0" w:color="auto"/>
        <w:right w:val="none" w:sz="0" w:space="0" w:color="auto"/>
      </w:divBdr>
    </w:div>
    <w:div w:id="1634097883">
      <w:bodyDiv w:val="1"/>
      <w:marLeft w:val="0"/>
      <w:marRight w:val="0"/>
      <w:marTop w:val="0"/>
      <w:marBottom w:val="0"/>
      <w:divBdr>
        <w:top w:val="none" w:sz="0" w:space="0" w:color="auto"/>
        <w:left w:val="none" w:sz="0" w:space="0" w:color="auto"/>
        <w:bottom w:val="none" w:sz="0" w:space="0" w:color="auto"/>
        <w:right w:val="none" w:sz="0" w:space="0" w:color="auto"/>
      </w:divBdr>
    </w:div>
    <w:div w:id="1640961896">
      <w:bodyDiv w:val="1"/>
      <w:marLeft w:val="0"/>
      <w:marRight w:val="0"/>
      <w:marTop w:val="0"/>
      <w:marBottom w:val="0"/>
      <w:divBdr>
        <w:top w:val="none" w:sz="0" w:space="0" w:color="auto"/>
        <w:left w:val="none" w:sz="0" w:space="0" w:color="auto"/>
        <w:bottom w:val="none" w:sz="0" w:space="0" w:color="auto"/>
        <w:right w:val="none" w:sz="0" w:space="0" w:color="auto"/>
      </w:divBdr>
    </w:div>
    <w:div w:id="1648440113">
      <w:bodyDiv w:val="1"/>
      <w:marLeft w:val="0"/>
      <w:marRight w:val="0"/>
      <w:marTop w:val="0"/>
      <w:marBottom w:val="0"/>
      <w:divBdr>
        <w:top w:val="none" w:sz="0" w:space="0" w:color="auto"/>
        <w:left w:val="none" w:sz="0" w:space="0" w:color="auto"/>
        <w:bottom w:val="none" w:sz="0" w:space="0" w:color="auto"/>
        <w:right w:val="none" w:sz="0" w:space="0" w:color="auto"/>
      </w:divBdr>
    </w:div>
    <w:div w:id="1649893100">
      <w:bodyDiv w:val="1"/>
      <w:marLeft w:val="0"/>
      <w:marRight w:val="0"/>
      <w:marTop w:val="0"/>
      <w:marBottom w:val="0"/>
      <w:divBdr>
        <w:top w:val="none" w:sz="0" w:space="0" w:color="auto"/>
        <w:left w:val="none" w:sz="0" w:space="0" w:color="auto"/>
        <w:bottom w:val="none" w:sz="0" w:space="0" w:color="auto"/>
        <w:right w:val="none" w:sz="0" w:space="0" w:color="auto"/>
      </w:divBdr>
    </w:div>
    <w:div w:id="1650132465">
      <w:bodyDiv w:val="1"/>
      <w:marLeft w:val="0"/>
      <w:marRight w:val="0"/>
      <w:marTop w:val="0"/>
      <w:marBottom w:val="0"/>
      <w:divBdr>
        <w:top w:val="none" w:sz="0" w:space="0" w:color="auto"/>
        <w:left w:val="none" w:sz="0" w:space="0" w:color="auto"/>
        <w:bottom w:val="none" w:sz="0" w:space="0" w:color="auto"/>
        <w:right w:val="none" w:sz="0" w:space="0" w:color="auto"/>
      </w:divBdr>
    </w:div>
    <w:div w:id="1652325945">
      <w:bodyDiv w:val="1"/>
      <w:marLeft w:val="0"/>
      <w:marRight w:val="0"/>
      <w:marTop w:val="0"/>
      <w:marBottom w:val="0"/>
      <w:divBdr>
        <w:top w:val="none" w:sz="0" w:space="0" w:color="auto"/>
        <w:left w:val="none" w:sz="0" w:space="0" w:color="auto"/>
        <w:bottom w:val="none" w:sz="0" w:space="0" w:color="auto"/>
        <w:right w:val="none" w:sz="0" w:space="0" w:color="auto"/>
      </w:divBdr>
    </w:div>
    <w:div w:id="1655645002">
      <w:bodyDiv w:val="1"/>
      <w:marLeft w:val="0"/>
      <w:marRight w:val="0"/>
      <w:marTop w:val="0"/>
      <w:marBottom w:val="0"/>
      <w:divBdr>
        <w:top w:val="none" w:sz="0" w:space="0" w:color="auto"/>
        <w:left w:val="none" w:sz="0" w:space="0" w:color="auto"/>
        <w:bottom w:val="none" w:sz="0" w:space="0" w:color="auto"/>
        <w:right w:val="none" w:sz="0" w:space="0" w:color="auto"/>
      </w:divBdr>
    </w:div>
    <w:div w:id="1660622369">
      <w:bodyDiv w:val="1"/>
      <w:marLeft w:val="0"/>
      <w:marRight w:val="0"/>
      <w:marTop w:val="0"/>
      <w:marBottom w:val="0"/>
      <w:divBdr>
        <w:top w:val="none" w:sz="0" w:space="0" w:color="auto"/>
        <w:left w:val="none" w:sz="0" w:space="0" w:color="auto"/>
        <w:bottom w:val="none" w:sz="0" w:space="0" w:color="auto"/>
        <w:right w:val="none" w:sz="0" w:space="0" w:color="auto"/>
      </w:divBdr>
    </w:div>
    <w:div w:id="1668441417">
      <w:bodyDiv w:val="1"/>
      <w:marLeft w:val="0"/>
      <w:marRight w:val="0"/>
      <w:marTop w:val="0"/>
      <w:marBottom w:val="0"/>
      <w:divBdr>
        <w:top w:val="none" w:sz="0" w:space="0" w:color="auto"/>
        <w:left w:val="none" w:sz="0" w:space="0" w:color="auto"/>
        <w:bottom w:val="none" w:sz="0" w:space="0" w:color="auto"/>
        <w:right w:val="none" w:sz="0" w:space="0" w:color="auto"/>
      </w:divBdr>
    </w:div>
    <w:div w:id="1669363460">
      <w:bodyDiv w:val="1"/>
      <w:marLeft w:val="0"/>
      <w:marRight w:val="0"/>
      <w:marTop w:val="0"/>
      <w:marBottom w:val="0"/>
      <w:divBdr>
        <w:top w:val="none" w:sz="0" w:space="0" w:color="auto"/>
        <w:left w:val="none" w:sz="0" w:space="0" w:color="auto"/>
        <w:bottom w:val="none" w:sz="0" w:space="0" w:color="auto"/>
        <w:right w:val="none" w:sz="0" w:space="0" w:color="auto"/>
      </w:divBdr>
    </w:div>
    <w:div w:id="1669672340">
      <w:bodyDiv w:val="1"/>
      <w:marLeft w:val="0"/>
      <w:marRight w:val="0"/>
      <w:marTop w:val="0"/>
      <w:marBottom w:val="0"/>
      <w:divBdr>
        <w:top w:val="none" w:sz="0" w:space="0" w:color="auto"/>
        <w:left w:val="none" w:sz="0" w:space="0" w:color="auto"/>
        <w:bottom w:val="none" w:sz="0" w:space="0" w:color="auto"/>
        <w:right w:val="none" w:sz="0" w:space="0" w:color="auto"/>
      </w:divBdr>
    </w:div>
    <w:div w:id="1675767481">
      <w:bodyDiv w:val="1"/>
      <w:marLeft w:val="0"/>
      <w:marRight w:val="0"/>
      <w:marTop w:val="0"/>
      <w:marBottom w:val="0"/>
      <w:divBdr>
        <w:top w:val="none" w:sz="0" w:space="0" w:color="auto"/>
        <w:left w:val="none" w:sz="0" w:space="0" w:color="auto"/>
        <w:bottom w:val="none" w:sz="0" w:space="0" w:color="auto"/>
        <w:right w:val="none" w:sz="0" w:space="0" w:color="auto"/>
      </w:divBdr>
    </w:div>
    <w:div w:id="1677921676">
      <w:bodyDiv w:val="1"/>
      <w:marLeft w:val="0"/>
      <w:marRight w:val="0"/>
      <w:marTop w:val="0"/>
      <w:marBottom w:val="0"/>
      <w:divBdr>
        <w:top w:val="none" w:sz="0" w:space="0" w:color="auto"/>
        <w:left w:val="none" w:sz="0" w:space="0" w:color="auto"/>
        <w:bottom w:val="none" w:sz="0" w:space="0" w:color="auto"/>
        <w:right w:val="none" w:sz="0" w:space="0" w:color="auto"/>
      </w:divBdr>
    </w:div>
    <w:div w:id="1681397126">
      <w:bodyDiv w:val="1"/>
      <w:marLeft w:val="0"/>
      <w:marRight w:val="0"/>
      <w:marTop w:val="0"/>
      <w:marBottom w:val="0"/>
      <w:divBdr>
        <w:top w:val="none" w:sz="0" w:space="0" w:color="auto"/>
        <w:left w:val="none" w:sz="0" w:space="0" w:color="auto"/>
        <w:bottom w:val="none" w:sz="0" w:space="0" w:color="auto"/>
        <w:right w:val="none" w:sz="0" w:space="0" w:color="auto"/>
      </w:divBdr>
    </w:div>
    <w:div w:id="1698651491">
      <w:bodyDiv w:val="1"/>
      <w:marLeft w:val="0"/>
      <w:marRight w:val="0"/>
      <w:marTop w:val="0"/>
      <w:marBottom w:val="0"/>
      <w:divBdr>
        <w:top w:val="none" w:sz="0" w:space="0" w:color="auto"/>
        <w:left w:val="none" w:sz="0" w:space="0" w:color="auto"/>
        <w:bottom w:val="none" w:sz="0" w:space="0" w:color="auto"/>
        <w:right w:val="none" w:sz="0" w:space="0" w:color="auto"/>
      </w:divBdr>
    </w:div>
    <w:div w:id="1720544693">
      <w:bodyDiv w:val="1"/>
      <w:marLeft w:val="0"/>
      <w:marRight w:val="0"/>
      <w:marTop w:val="0"/>
      <w:marBottom w:val="0"/>
      <w:divBdr>
        <w:top w:val="none" w:sz="0" w:space="0" w:color="auto"/>
        <w:left w:val="none" w:sz="0" w:space="0" w:color="auto"/>
        <w:bottom w:val="none" w:sz="0" w:space="0" w:color="auto"/>
        <w:right w:val="none" w:sz="0" w:space="0" w:color="auto"/>
      </w:divBdr>
    </w:div>
    <w:div w:id="1731417979">
      <w:bodyDiv w:val="1"/>
      <w:marLeft w:val="0"/>
      <w:marRight w:val="0"/>
      <w:marTop w:val="0"/>
      <w:marBottom w:val="0"/>
      <w:divBdr>
        <w:top w:val="none" w:sz="0" w:space="0" w:color="auto"/>
        <w:left w:val="none" w:sz="0" w:space="0" w:color="auto"/>
        <w:bottom w:val="none" w:sz="0" w:space="0" w:color="auto"/>
        <w:right w:val="none" w:sz="0" w:space="0" w:color="auto"/>
      </w:divBdr>
    </w:div>
    <w:div w:id="1735926939">
      <w:bodyDiv w:val="1"/>
      <w:marLeft w:val="0"/>
      <w:marRight w:val="0"/>
      <w:marTop w:val="0"/>
      <w:marBottom w:val="0"/>
      <w:divBdr>
        <w:top w:val="none" w:sz="0" w:space="0" w:color="auto"/>
        <w:left w:val="none" w:sz="0" w:space="0" w:color="auto"/>
        <w:bottom w:val="none" w:sz="0" w:space="0" w:color="auto"/>
        <w:right w:val="none" w:sz="0" w:space="0" w:color="auto"/>
      </w:divBdr>
    </w:div>
    <w:div w:id="1745645298">
      <w:bodyDiv w:val="1"/>
      <w:marLeft w:val="0"/>
      <w:marRight w:val="0"/>
      <w:marTop w:val="0"/>
      <w:marBottom w:val="0"/>
      <w:divBdr>
        <w:top w:val="none" w:sz="0" w:space="0" w:color="auto"/>
        <w:left w:val="none" w:sz="0" w:space="0" w:color="auto"/>
        <w:bottom w:val="none" w:sz="0" w:space="0" w:color="auto"/>
        <w:right w:val="none" w:sz="0" w:space="0" w:color="auto"/>
      </w:divBdr>
    </w:div>
    <w:div w:id="1752386792">
      <w:bodyDiv w:val="1"/>
      <w:marLeft w:val="0"/>
      <w:marRight w:val="0"/>
      <w:marTop w:val="0"/>
      <w:marBottom w:val="0"/>
      <w:divBdr>
        <w:top w:val="none" w:sz="0" w:space="0" w:color="auto"/>
        <w:left w:val="none" w:sz="0" w:space="0" w:color="auto"/>
        <w:bottom w:val="none" w:sz="0" w:space="0" w:color="auto"/>
        <w:right w:val="none" w:sz="0" w:space="0" w:color="auto"/>
      </w:divBdr>
    </w:div>
    <w:div w:id="1753307423">
      <w:bodyDiv w:val="1"/>
      <w:marLeft w:val="0"/>
      <w:marRight w:val="0"/>
      <w:marTop w:val="0"/>
      <w:marBottom w:val="0"/>
      <w:divBdr>
        <w:top w:val="none" w:sz="0" w:space="0" w:color="auto"/>
        <w:left w:val="none" w:sz="0" w:space="0" w:color="auto"/>
        <w:bottom w:val="none" w:sz="0" w:space="0" w:color="auto"/>
        <w:right w:val="none" w:sz="0" w:space="0" w:color="auto"/>
      </w:divBdr>
    </w:div>
    <w:div w:id="1756971984">
      <w:bodyDiv w:val="1"/>
      <w:marLeft w:val="0"/>
      <w:marRight w:val="0"/>
      <w:marTop w:val="0"/>
      <w:marBottom w:val="0"/>
      <w:divBdr>
        <w:top w:val="none" w:sz="0" w:space="0" w:color="auto"/>
        <w:left w:val="none" w:sz="0" w:space="0" w:color="auto"/>
        <w:bottom w:val="none" w:sz="0" w:space="0" w:color="auto"/>
        <w:right w:val="none" w:sz="0" w:space="0" w:color="auto"/>
      </w:divBdr>
    </w:div>
    <w:div w:id="1761559000">
      <w:bodyDiv w:val="1"/>
      <w:marLeft w:val="0"/>
      <w:marRight w:val="0"/>
      <w:marTop w:val="0"/>
      <w:marBottom w:val="0"/>
      <w:divBdr>
        <w:top w:val="none" w:sz="0" w:space="0" w:color="auto"/>
        <w:left w:val="none" w:sz="0" w:space="0" w:color="auto"/>
        <w:bottom w:val="none" w:sz="0" w:space="0" w:color="auto"/>
        <w:right w:val="none" w:sz="0" w:space="0" w:color="auto"/>
      </w:divBdr>
    </w:div>
    <w:div w:id="1769424178">
      <w:bodyDiv w:val="1"/>
      <w:marLeft w:val="0"/>
      <w:marRight w:val="0"/>
      <w:marTop w:val="0"/>
      <w:marBottom w:val="0"/>
      <w:divBdr>
        <w:top w:val="none" w:sz="0" w:space="0" w:color="auto"/>
        <w:left w:val="none" w:sz="0" w:space="0" w:color="auto"/>
        <w:bottom w:val="none" w:sz="0" w:space="0" w:color="auto"/>
        <w:right w:val="none" w:sz="0" w:space="0" w:color="auto"/>
      </w:divBdr>
    </w:div>
    <w:div w:id="1771272303">
      <w:bodyDiv w:val="1"/>
      <w:marLeft w:val="0"/>
      <w:marRight w:val="0"/>
      <w:marTop w:val="0"/>
      <w:marBottom w:val="0"/>
      <w:divBdr>
        <w:top w:val="none" w:sz="0" w:space="0" w:color="auto"/>
        <w:left w:val="none" w:sz="0" w:space="0" w:color="auto"/>
        <w:bottom w:val="none" w:sz="0" w:space="0" w:color="auto"/>
        <w:right w:val="none" w:sz="0" w:space="0" w:color="auto"/>
      </w:divBdr>
    </w:div>
    <w:div w:id="1778016232">
      <w:bodyDiv w:val="1"/>
      <w:marLeft w:val="0"/>
      <w:marRight w:val="0"/>
      <w:marTop w:val="0"/>
      <w:marBottom w:val="0"/>
      <w:divBdr>
        <w:top w:val="none" w:sz="0" w:space="0" w:color="auto"/>
        <w:left w:val="none" w:sz="0" w:space="0" w:color="auto"/>
        <w:bottom w:val="none" w:sz="0" w:space="0" w:color="auto"/>
        <w:right w:val="none" w:sz="0" w:space="0" w:color="auto"/>
      </w:divBdr>
    </w:div>
    <w:div w:id="1787113385">
      <w:bodyDiv w:val="1"/>
      <w:marLeft w:val="0"/>
      <w:marRight w:val="0"/>
      <w:marTop w:val="0"/>
      <w:marBottom w:val="0"/>
      <w:divBdr>
        <w:top w:val="none" w:sz="0" w:space="0" w:color="auto"/>
        <w:left w:val="none" w:sz="0" w:space="0" w:color="auto"/>
        <w:bottom w:val="none" w:sz="0" w:space="0" w:color="auto"/>
        <w:right w:val="none" w:sz="0" w:space="0" w:color="auto"/>
      </w:divBdr>
    </w:div>
    <w:div w:id="1807426365">
      <w:bodyDiv w:val="1"/>
      <w:marLeft w:val="0"/>
      <w:marRight w:val="0"/>
      <w:marTop w:val="0"/>
      <w:marBottom w:val="0"/>
      <w:divBdr>
        <w:top w:val="none" w:sz="0" w:space="0" w:color="auto"/>
        <w:left w:val="none" w:sz="0" w:space="0" w:color="auto"/>
        <w:bottom w:val="none" w:sz="0" w:space="0" w:color="auto"/>
        <w:right w:val="none" w:sz="0" w:space="0" w:color="auto"/>
      </w:divBdr>
    </w:div>
    <w:div w:id="1820535224">
      <w:bodyDiv w:val="1"/>
      <w:marLeft w:val="0"/>
      <w:marRight w:val="0"/>
      <w:marTop w:val="0"/>
      <w:marBottom w:val="0"/>
      <w:divBdr>
        <w:top w:val="none" w:sz="0" w:space="0" w:color="auto"/>
        <w:left w:val="none" w:sz="0" w:space="0" w:color="auto"/>
        <w:bottom w:val="none" w:sz="0" w:space="0" w:color="auto"/>
        <w:right w:val="none" w:sz="0" w:space="0" w:color="auto"/>
      </w:divBdr>
    </w:div>
    <w:div w:id="1822191128">
      <w:bodyDiv w:val="1"/>
      <w:marLeft w:val="0"/>
      <w:marRight w:val="0"/>
      <w:marTop w:val="0"/>
      <w:marBottom w:val="0"/>
      <w:divBdr>
        <w:top w:val="none" w:sz="0" w:space="0" w:color="auto"/>
        <w:left w:val="none" w:sz="0" w:space="0" w:color="auto"/>
        <w:bottom w:val="none" w:sz="0" w:space="0" w:color="auto"/>
        <w:right w:val="none" w:sz="0" w:space="0" w:color="auto"/>
      </w:divBdr>
    </w:div>
    <w:div w:id="1829398819">
      <w:bodyDiv w:val="1"/>
      <w:marLeft w:val="0"/>
      <w:marRight w:val="0"/>
      <w:marTop w:val="0"/>
      <w:marBottom w:val="0"/>
      <w:divBdr>
        <w:top w:val="none" w:sz="0" w:space="0" w:color="auto"/>
        <w:left w:val="none" w:sz="0" w:space="0" w:color="auto"/>
        <w:bottom w:val="none" w:sz="0" w:space="0" w:color="auto"/>
        <w:right w:val="none" w:sz="0" w:space="0" w:color="auto"/>
      </w:divBdr>
    </w:div>
    <w:div w:id="1836719727">
      <w:bodyDiv w:val="1"/>
      <w:marLeft w:val="0"/>
      <w:marRight w:val="0"/>
      <w:marTop w:val="0"/>
      <w:marBottom w:val="0"/>
      <w:divBdr>
        <w:top w:val="none" w:sz="0" w:space="0" w:color="auto"/>
        <w:left w:val="none" w:sz="0" w:space="0" w:color="auto"/>
        <w:bottom w:val="none" w:sz="0" w:space="0" w:color="auto"/>
        <w:right w:val="none" w:sz="0" w:space="0" w:color="auto"/>
      </w:divBdr>
    </w:div>
    <w:div w:id="1836992851">
      <w:bodyDiv w:val="1"/>
      <w:marLeft w:val="0"/>
      <w:marRight w:val="0"/>
      <w:marTop w:val="0"/>
      <w:marBottom w:val="0"/>
      <w:divBdr>
        <w:top w:val="none" w:sz="0" w:space="0" w:color="auto"/>
        <w:left w:val="none" w:sz="0" w:space="0" w:color="auto"/>
        <w:bottom w:val="none" w:sz="0" w:space="0" w:color="auto"/>
        <w:right w:val="none" w:sz="0" w:space="0" w:color="auto"/>
      </w:divBdr>
    </w:div>
    <w:div w:id="1859463604">
      <w:bodyDiv w:val="1"/>
      <w:marLeft w:val="0"/>
      <w:marRight w:val="0"/>
      <w:marTop w:val="0"/>
      <w:marBottom w:val="0"/>
      <w:divBdr>
        <w:top w:val="none" w:sz="0" w:space="0" w:color="auto"/>
        <w:left w:val="none" w:sz="0" w:space="0" w:color="auto"/>
        <w:bottom w:val="none" w:sz="0" w:space="0" w:color="auto"/>
        <w:right w:val="none" w:sz="0" w:space="0" w:color="auto"/>
      </w:divBdr>
    </w:div>
    <w:div w:id="1864781510">
      <w:bodyDiv w:val="1"/>
      <w:marLeft w:val="0"/>
      <w:marRight w:val="0"/>
      <w:marTop w:val="0"/>
      <w:marBottom w:val="0"/>
      <w:divBdr>
        <w:top w:val="none" w:sz="0" w:space="0" w:color="auto"/>
        <w:left w:val="none" w:sz="0" w:space="0" w:color="auto"/>
        <w:bottom w:val="none" w:sz="0" w:space="0" w:color="auto"/>
        <w:right w:val="none" w:sz="0" w:space="0" w:color="auto"/>
      </w:divBdr>
    </w:div>
    <w:div w:id="1866140090">
      <w:bodyDiv w:val="1"/>
      <w:marLeft w:val="0"/>
      <w:marRight w:val="0"/>
      <w:marTop w:val="0"/>
      <w:marBottom w:val="0"/>
      <w:divBdr>
        <w:top w:val="none" w:sz="0" w:space="0" w:color="auto"/>
        <w:left w:val="none" w:sz="0" w:space="0" w:color="auto"/>
        <w:bottom w:val="none" w:sz="0" w:space="0" w:color="auto"/>
        <w:right w:val="none" w:sz="0" w:space="0" w:color="auto"/>
      </w:divBdr>
    </w:div>
    <w:div w:id="1866864772">
      <w:bodyDiv w:val="1"/>
      <w:marLeft w:val="0"/>
      <w:marRight w:val="0"/>
      <w:marTop w:val="0"/>
      <w:marBottom w:val="0"/>
      <w:divBdr>
        <w:top w:val="none" w:sz="0" w:space="0" w:color="auto"/>
        <w:left w:val="none" w:sz="0" w:space="0" w:color="auto"/>
        <w:bottom w:val="none" w:sz="0" w:space="0" w:color="auto"/>
        <w:right w:val="none" w:sz="0" w:space="0" w:color="auto"/>
      </w:divBdr>
    </w:div>
    <w:div w:id="1904952198">
      <w:bodyDiv w:val="1"/>
      <w:marLeft w:val="0"/>
      <w:marRight w:val="0"/>
      <w:marTop w:val="0"/>
      <w:marBottom w:val="0"/>
      <w:divBdr>
        <w:top w:val="none" w:sz="0" w:space="0" w:color="auto"/>
        <w:left w:val="none" w:sz="0" w:space="0" w:color="auto"/>
        <w:bottom w:val="none" w:sz="0" w:space="0" w:color="auto"/>
        <w:right w:val="none" w:sz="0" w:space="0" w:color="auto"/>
      </w:divBdr>
    </w:div>
    <w:div w:id="1928267951">
      <w:bodyDiv w:val="1"/>
      <w:marLeft w:val="0"/>
      <w:marRight w:val="0"/>
      <w:marTop w:val="0"/>
      <w:marBottom w:val="0"/>
      <w:divBdr>
        <w:top w:val="none" w:sz="0" w:space="0" w:color="auto"/>
        <w:left w:val="none" w:sz="0" w:space="0" w:color="auto"/>
        <w:bottom w:val="none" w:sz="0" w:space="0" w:color="auto"/>
        <w:right w:val="none" w:sz="0" w:space="0" w:color="auto"/>
      </w:divBdr>
    </w:div>
    <w:div w:id="1928534794">
      <w:bodyDiv w:val="1"/>
      <w:marLeft w:val="0"/>
      <w:marRight w:val="0"/>
      <w:marTop w:val="0"/>
      <w:marBottom w:val="0"/>
      <w:divBdr>
        <w:top w:val="none" w:sz="0" w:space="0" w:color="auto"/>
        <w:left w:val="none" w:sz="0" w:space="0" w:color="auto"/>
        <w:bottom w:val="none" w:sz="0" w:space="0" w:color="auto"/>
        <w:right w:val="none" w:sz="0" w:space="0" w:color="auto"/>
      </w:divBdr>
    </w:div>
    <w:div w:id="1938908116">
      <w:bodyDiv w:val="1"/>
      <w:marLeft w:val="0"/>
      <w:marRight w:val="0"/>
      <w:marTop w:val="0"/>
      <w:marBottom w:val="0"/>
      <w:divBdr>
        <w:top w:val="none" w:sz="0" w:space="0" w:color="auto"/>
        <w:left w:val="none" w:sz="0" w:space="0" w:color="auto"/>
        <w:bottom w:val="none" w:sz="0" w:space="0" w:color="auto"/>
        <w:right w:val="none" w:sz="0" w:space="0" w:color="auto"/>
      </w:divBdr>
    </w:div>
    <w:div w:id="1940792102">
      <w:bodyDiv w:val="1"/>
      <w:marLeft w:val="0"/>
      <w:marRight w:val="0"/>
      <w:marTop w:val="0"/>
      <w:marBottom w:val="0"/>
      <w:divBdr>
        <w:top w:val="none" w:sz="0" w:space="0" w:color="auto"/>
        <w:left w:val="none" w:sz="0" w:space="0" w:color="auto"/>
        <w:bottom w:val="none" w:sz="0" w:space="0" w:color="auto"/>
        <w:right w:val="none" w:sz="0" w:space="0" w:color="auto"/>
      </w:divBdr>
    </w:div>
    <w:div w:id="1954163509">
      <w:bodyDiv w:val="1"/>
      <w:marLeft w:val="0"/>
      <w:marRight w:val="0"/>
      <w:marTop w:val="0"/>
      <w:marBottom w:val="0"/>
      <w:divBdr>
        <w:top w:val="none" w:sz="0" w:space="0" w:color="auto"/>
        <w:left w:val="none" w:sz="0" w:space="0" w:color="auto"/>
        <w:bottom w:val="none" w:sz="0" w:space="0" w:color="auto"/>
        <w:right w:val="none" w:sz="0" w:space="0" w:color="auto"/>
      </w:divBdr>
    </w:div>
    <w:div w:id="1956402734">
      <w:bodyDiv w:val="1"/>
      <w:marLeft w:val="0"/>
      <w:marRight w:val="0"/>
      <w:marTop w:val="0"/>
      <w:marBottom w:val="0"/>
      <w:divBdr>
        <w:top w:val="none" w:sz="0" w:space="0" w:color="auto"/>
        <w:left w:val="none" w:sz="0" w:space="0" w:color="auto"/>
        <w:bottom w:val="none" w:sz="0" w:space="0" w:color="auto"/>
        <w:right w:val="none" w:sz="0" w:space="0" w:color="auto"/>
      </w:divBdr>
    </w:div>
    <w:div w:id="1963148091">
      <w:bodyDiv w:val="1"/>
      <w:marLeft w:val="0"/>
      <w:marRight w:val="0"/>
      <w:marTop w:val="0"/>
      <w:marBottom w:val="0"/>
      <w:divBdr>
        <w:top w:val="none" w:sz="0" w:space="0" w:color="auto"/>
        <w:left w:val="none" w:sz="0" w:space="0" w:color="auto"/>
        <w:bottom w:val="none" w:sz="0" w:space="0" w:color="auto"/>
        <w:right w:val="none" w:sz="0" w:space="0" w:color="auto"/>
      </w:divBdr>
    </w:div>
    <w:div w:id="1976791380">
      <w:bodyDiv w:val="1"/>
      <w:marLeft w:val="0"/>
      <w:marRight w:val="0"/>
      <w:marTop w:val="0"/>
      <w:marBottom w:val="0"/>
      <w:divBdr>
        <w:top w:val="none" w:sz="0" w:space="0" w:color="auto"/>
        <w:left w:val="none" w:sz="0" w:space="0" w:color="auto"/>
        <w:bottom w:val="none" w:sz="0" w:space="0" w:color="auto"/>
        <w:right w:val="none" w:sz="0" w:space="0" w:color="auto"/>
      </w:divBdr>
    </w:div>
    <w:div w:id="1978684084">
      <w:bodyDiv w:val="1"/>
      <w:marLeft w:val="0"/>
      <w:marRight w:val="0"/>
      <w:marTop w:val="0"/>
      <w:marBottom w:val="0"/>
      <w:divBdr>
        <w:top w:val="none" w:sz="0" w:space="0" w:color="auto"/>
        <w:left w:val="none" w:sz="0" w:space="0" w:color="auto"/>
        <w:bottom w:val="none" w:sz="0" w:space="0" w:color="auto"/>
        <w:right w:val="none" w:sz="0" w:space="0" w:color="auto"/>
      </w:divBdr>
    </w:div>
    <w:div w:id="1994866583">
      <w:bodyDiv w:val="1"/>
      <w:marLeft w:val="0"/>
      <w:marRight w:val="0"/>
      <w:marTop w:val="0"/>
      <w:marBottom w:val="0"/>
      <w:divBdr>
        <w:top w:val="none" w:sz="0" w:space="0" w:color="auto"/>
        <w:left w:val="none" w:sz="0" w:space="0" w:color="auto"/>
        <w:bottom w:val="none" w:sz="0" w:space="0" w:color="auto"/>
        <w:right w:val="none" w:sz="0" w:space="0" w:color="auto"/>
      </w:divBdr>
    </w:div>
    <w:div w:id="1997763145">
      <w:bodyDiv w:val="1"/>
      <w:marLeft w:val="0"/>
      <w:marRight w:val="0"/>
      <w:marTop w:val="0"/>
      <w:marBottom w:val="0"/>
      <w:divBdr>
        <w:top w:val="none" w:sz="0" w:space="0" w:color="auto"/>
        <w:left w:val="none" w:sz="0" w:space="0" w:color="auto"/>
        <w:bottom w:val="none" w:sz="0" w:space="0" w:color="auto"/>
        <w:right w:val="none" w:sz="0" w:space="0" w:color="auto"/>
      </w:divBdr>
    </w:div>
    <w:div w:id="2000763075">
      <w:bodyDiv w:val="1"/>
      <w:marLeft w:val="0"/>
      <w:marRight w:val="0"/>
      <w:marTop w:val="0"/>
      <w:marBottom w:val="0"/>
      <w:divBdr>
        <w:top w:val="none" w:sz="0" w:space="0" w:color="auto"/>
        <w:left w:val="none" w:sz="0" w:space="0" w:color="auto"/>
        <w:bottom w:val="none" w:sz="0" w:space="0" w:color="auto"/>
        <w:right w:val="none" w:sz="0" w:space="0" w:color="auto"/>
      </w:divBdr>
    </w:div>
    <w:div w:id="2001613256">
      <w:bodyDiv w:val="1"/>
      <w:marLeft w:val="0"/>
      <w:marRight w:val="0"/>
      <w:marTop w:val="0"/>
      <w:marBottom w:val="0"/>
      <w:divBdr>
        <w:top w:val="none" w:sz="0" w:space="0" w:color="auto"/>
        <w:left w:val="none" w:sz="0" w:space="0" w:color="auto"/>
        <w:bottom w:val="none" w:sz="0" w:space="0" w:color="auto"/>
        <w:right w:val="none" w:sz="0" w:space="0" w:color="auto"/>
      </w:divBdr>
    </w:div>
    <w:div w:id="2012831920">
      <w:bodyDiv w:val="1"/>
      <w:marLeft w:val="0"/>
      <w:marRight w:val="0"/>
      <w:marTop w:val="0"/>
      <w:marBottom w:val="0"/>
      <w:divBdr>
        <w:top w:val="none" w:sz="0" w:space="0" w:color="auto"/>
        <w:left w:val="none" w:sz="0" w:space="0" w:color="auto"/>
        <w:bottom w:val="none" w:sz="0" w:space="0" w:color="auto"/>
        <w:right w:val="none" w:sz="0" w:space="0" w:color="auto"/>
      </w:divBdr>
    </w:div>
    <w:div w:id="2016689493">
      <w:bodyDiv w:val="1"/>
      <w:marLeft w:val="0"/>
      <w:marRight w:val="0"/>
      <w:marTop w:val="0"/>
      <w:marBottom w:val="0"/>
      <w:divBdr>
        <w:top w:val="none" w:sz="0" w:space="0" w:color="auto"/>
        <w:left w:val="none" w:sz="0" w:space="0" w:color="auto"/>
        <w:bottom w:val="none" w:sz="0" w:space="0" w:color="auto"/>
        <w:right w:val="none" w:sz="0" w:space="0" w:color="auto"/>
      </w:divBdr>
    </w:div>
    <w:div w:id="2018191620">
      <w:bodyDiv w:val="1"/>
      <w:marLeft w:val="0"/>
      <w:marRight w:val="0"/>
      <w:marTop w:val="0"/>
      <w:marBottom w:val="0"/>
      <w:divBdr>
        <w:top w:val="none" w:sz="0" w:space="0" w:color="auto"/>
        <w:left w:val="none" w:sz="0" w:space="0" w:color="auto"/>
        <w:bottom w:val="none" w:sz="0" w:space="0" w:color="auto"/>
        <w:right w:val="none" w:sz="0" w:space="0" w:color="auto"/>
      </w:divBdr>
    </w:div>
    <w:div w:id="2030333486">
      <w:bodyDiv w:val="1"/>
      <w:marLeft w:val="0"/>
      <w:marRight w:val="0"/>
      <w:marTop w:val="0"/>
      <w:marBottom w:val="0"/>
      <w:divBdr>
        <w:top w:val="none" w:sz="0" w:space="0" w:color="auto"/>
        <w:left w:val="none" w:sz="0" w:space="0" w:color="auto"/>
        <w:bottom w:val="none" w:sz="0" w:space="0" w:color="auto"/>
        <w:right w:val="none" w:sz="0" w:space="0" w:color="auto"/>
      </w:divBdr>
    </w:div>
    <w:div w:id="2032685285">
      <w:bodyDiv w:val="1"/>
      <w:marLeft w:val="0"/>
      <w:marRight w:val="0"/>
      <w:marTop w:val="0"/>
      <w:marBottom w:val="0"/>
      <w:divBdr>
        <w:top w:val="none" w:sz="0" w:space="0" w:color="auto"/>
        <w:left w:val="none" w:sz="0" w:space="0" w:color="auto"/>
        <w:bottom w:val="none" w:sz="0" w:space="0" w:color="auto"/>
        <w:right w:val="none" w:sz="0" w:space="0" w:color="auto"/>
      </w:divBdr>
    </w:div>
    <w:div w:id="2041273381">
      <w:bodyDiv w:val="1"/>
      <w:marLeft w:val="0"/>
      <w:marRight w:val="0"/>
      <w:marTop w:val="0"/>
      <w:marBottom w:val="0"/>
      <w:divBdr>
        <w:top w:val="none" w:sz="0" w:space="0" w:color="auto"/>
        <w:left w:val="none" w:sz="0" w:space="0" w:color="auto"/>
        <w:bottom w:val="none" w:sz="0" w:space="0" w:color="auto"/>
        <w:right w:val="none" w:sz="0" w:space="0" w:color="auto"/>
      </w:divBdr>
    </w:div>
    <w:div w:id="2051301380">
      <w:bodyDiv w:val="1"/>
      <w:marLeft w:val="0"/>
      <w:marRight w:val="0"/>
      <w:marTop w:val="0"/>
      <w:marBottom w:val="0"/>
      <w:divBdr>
        <w:top w:val="none" w:sz="0" w:space="0" w:color="auto"/>
        <w:left w:val="none" w:sz="0" w:space="0" w:color="auto"/>
        <w:bottom w:val="none" w:sz="0" w:space="0" w:color="auto"/>
        <w:right w:val="none" w:sz="0" w:space="0" w:color="auto"/>
      </w:divBdr>
    </w:div>
    <w:div w:id="2061979593">
      <w:bodyDiv w:val="1"/>
      <w:marLeft w:val="0"/>
      <w:marRight w:val="0"/>
      <w:marTop w:val="0"/>
      <w:marBottom w:val="0"/>
      <w:divBdr>
        <w:top w:val="none" w:sz="0" w:space="0" w:color="auto"/>
        <w:left w:val="none" w:sz="0" w:space="0" w:color="auto"/>
        <w:bottom w:val="none" w:sz="0" w:space="0" w:color="auto"/>
        <w:right w:val="none" w:sz="0" w:space="0" w:color="auto"/>
      </w:divBdr>
    </w:div>
    <w:div w:id="2076901451">
      <w:bodyDiv w:val="1"/>
      <w:marLeft w:val="0"/>
      <w:marRight w:val="0"/>
      <w:marTop w:val="0"/>
      <w:marBottom w:val="0"/>
      <w:divBdr>
        <w:top w:val="none" w:sz="0" w:space="0" w:color="auto"/>
        <w:left w:val="none" w:sz="0" w:space="0" w:color="auto"/>
        <w:bottom w:val="none" w:sz="0" w:space="0" w:color="auto"/>
        <w:right w:val="none" w:sz="0" w:space="0" w:color="auto"/>
      </w:divBdr>
    </w:div>
    <w:div w:id="2084637212">
      <w:bodyDiv w:val="1"/>
      <w:marLeft w:val="0"/>
      <w:marRight w:val="0"/>
      <w:marTop w:val="0"/>
      <w:marBottom w:val="0"/>
      <w:divBdr>
        <w:top w:val="none" w:sz="0" w:space="0" w:color="auto"/>
        <w:left w:val="none" w:sz="0" w:space="0" w:color="auto"/>
        <w:bottom w:val="none" w:sz="0" w:space="0" w:color="auto"/>
        <w:right w:val="none" w:sz="0" w:space="0" w:color="auto"/>
      </w:divBdr>
    </w:div>
    <w:div w:id="2110587998">
      <w:bodyDiv w:val="1"/>
      <w:marLeft w:val="0"/>
      <w:marRight w:val="0"/>
      <w:marTop w:val="0"/>
      <w:marBottom w:val="0"/>
      <w:divBdr>
        <w:top w:val="none" w:sz="0" w:space="0" w:color="auto"/>
        <w:left w:val="none" w:sz="0" w:space="0" w:color="auto"/>
        <w:bottom w:val="none" w:sz="0" w:space="0" w:color="auto"/>
        <w:right w:val="none" w:sz="0" w:space="0" w:color="auto"/>
      </w:divBdr>
    </w:div>
    <w:div w:id="2112357854">
      <w:bodyDiv w:val="1"/>
      <w:marLeft w:val="0"/>
      <w:marRight w:val="0"/>
      <w:marTop w:val="0"/>
      <w:marBottom w:val="0"/>
      <w:divBdr>
        <w:top w:val="none" w:sz="0" w:space="0" w:color="auto"/>
        <w:left w:val="none" w:sz="0" w:space="0" w:color="auto"/>
        <w:bottom w:val="none" w:sz="0" w:space="0" w:color="auto"/>
        <w:right w:val="none" w:sz="0" w:space="0" w:color="auto"/>
      </w:divBdr>
    </w:div>
    <w:div w:id="2112578247">
      <w:bodyDiv w:val="1"/>
      <w:marLeft w:val="0"/>
      <w:marRight w:val="0"/>
      <w:marTop w:val="0"/>
      <w:marBottom w:val="0"/>
      <w:divBdr>
        <w:top w:val="none" w:sz="0" w:space="0" w:color="auto"/>
        <w:left w:val="none" w:sz="0" w:space="0" w:color="auto"/>
        <w:bottom w:val="none" w:sz="0" w:space="0" w:color="auto"/>
        <w:right w:val="none" w:sz="0" w:space="0" w:color="auto"/>
      </w:divBdr>
    </w:div>
    <w:div w:id="2118714510">
      <w:bodyDiv w:val="1"/>
      <w:marLeft w:val="0"/>
      <w:marRight w:val="0"/>
      <w:marTop w:val="0"/>
      <w:marBottom w:val="0"/>
      <w:divBdr>
        <w:top w:val="none" w:sz="0" w:space="0" w:color="auto"/>
        <w:left w:val="none" w:sz="0" w:space="0" w:color="auto"/>
        <w:bottom w:val="none" w:sz="0" w:space="0" w:color="auto"/>
        <w:right w:val="none" w:sz="0" w:space="0" w:color="auto"/>
      </w:divBdr>
    </w:div>
    <w:div w:id="2120249142">
      <w:bodyDiv w:val="1"/>
      <w:marLeft w:val="0"/>
      <w:marRight w:val="0"/>
      <w:marTop w:val="0"/>
      <w:marBottom w:val="0"/>
      <w:divBdr>
        <w:top w:val="none" w:sz="0" w:space="0" w:color="auto"/>
        <w:left w:val="none" w:sz="0" w:space="0" w:color="auto"/>
        <w:bottom w:val="none" w:sz="0" w:space="0" w:color="auto"/>
        <w:right w:val="none" w:sz="0" w:space="0" w:color="auto"/>
      </w:divBdr>
    </w:div>
    <w:div w:id="2121219025">
      <w:bodyDiv w:val="1"/>
      <w:marLeft w:val="0"/>
      <w:marRight w:val="0"/>
      <w:marTop w:val="0"/>
      <w:marBottom w:val="0"/>
      <w:divBdr>
        <w:top w:val="none" w:sz="0" w:space="0" w:color="auto"/>
        <w:left w:val="none" w:sz="0" w:space="0" w:color="auto"/>
        <w:bottom w:val="none" w:sz="0" w:space="0" w:color="auto"/>
        <w:right w:val="none" w:sz="0" w:space="0" w:color="auto"/>
      </w:divBdr>
    </w:div>
    <w:div w:id="2131626975">
      <w:bodyDiv w:val="1"/>
      <w:marLeft w:val="0"/>
      <w:marRight w:val="0"/>
      <w:marTop w:val="0"/>
      <w:marBottom w:val="0"/>
      <w:divBdr>
        <w:top w:val="none" w:sz="0" w:space="0" w:color="auto"/>
        <w:left w:val="none" w:sz="0" w:space="0" w:color="auto"/>
        <w:bottom w:val="none" w:sz="0" w:space="0" w:color="auto"/>
        <w:right w:val="none" w:sz="0" w:space="0" w:color="auto"/>
      </w:divBdr>
    </w:div>
    <w:div w:id="2133862475">
      <w:bodyDiv w:val="1"/>
      <w:marLeft w:val="0"/>
      <w:marRight w:val="0"/>
      <w:marTop w:val="0"/>
      <w:marBottom w:val="0"/>
      <w:divBdr>
        <w:top w:val="none" w:sz="0" w:space="0" w:color="auto"/>
        <w:left w:val="none" w:sz="0" w:space="0" w:color="auto"/>
        <w:bottom w:val="none" w:sz="0" w:space="0" w:color="auto"/>
        <w:right w:val="none" w:sz="0" w:space="0" w:color="auto"/>
      </w:divBdr>
    </w:div>
    <w:div w:id="2139445797">
      <w:bodyDiv w:val="1"/>
      <w:marLeft w:val="0"/>
      <w:marRight w:val="0"/>
      <w:marTop w:val="0"/>
      <w:marBottom w:val="0"/>
      <w:divBdr>
        <w:top w:val="none" w:sz="0" w:space="0" w:color="auto"/>
        <w:left w:val="none" w:sz="0" w:space="0" w:color="auto"/>
        <w:bottom w:val="none" w:sz="0" w:space="0" w:color="auto"/>
        <w:right w:val="none" w:sz="0" w:space="0" w:color="auto"/>
      </w:divBdr>
    </w:div>
    <w:div w:id="2144886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emf"/><Relationship Id="rId26" Type="http://schemas.openxmlformats.org/officeDocument/2006/relationships/image" Target="media/image16.emf"/><Relationship Id="rId3" Type="http://schemas.openxmlformats.org/officeDocument/2006/relationships/numbering" Target="numbering.xml"/><Relationship Id="rId21" Type="http://schemas.openxmlformats.org/officeDocument/2006/relationships/image" Target="media/image11.emf"/><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emf"/><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image" Target="media/image14.emf"/><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emf"/><Relationship Id="rId28"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image" Target="media/image9.emf"/><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2.emf"/><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2306723@student.uwtsd.ac.uk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IBM241</b:Tag>
    <b:SourceType>InternetSite</b:SourceType>
    <b:Guid>{7380481E-98BA-D145-8480-96BDBDFF08A8}</b:Guid>
    <b:Author>
      <b:Author>
        <b:Corporate>IBM</b:Corporate>
      </b:Author>
    </b:Author>
    <b:Year>2024</b:Year>
    <b:URL>https://www.ibm.com/topics/data-security</b:URL>
    <b:ProductionCompany>IBM</b:ProductionCompany>
    <b:YearAccessed>2024</b:YearAccessed>
    <b:MonthAccessed>July</b:MonthAccessed>
    <b:DayAccessed>8</b:DayAccessed>
    <b:RefOrder>19</b:RefOrder>
  </b:Source>
  <b:Source>
    <b:Tag>inf231</b:Tag>
    <b:SourceType>InternetSite</b:SourceType>
    <b:Guid>{F66907C9-22C4-CD49-B7E5-29ED50CAF59C}</b:Guid>
    <b:Author>
      <b:Author>
        <b:Corporate>infosec-jobs.com</b:Corporate>
      </b:Author>
    </b:Author>
    <b:Title>CNSS explained</b:Title>
    <b:URL>https://infosec-jobs.com/insights/cnss-explained/#:~:text=The%20CNSS%20framework%20consists%20of,and%20robust%20approach%20to%20cybersecurity.</b:URL>
    <b:ProductionCompany>infosec-jobs.com</b:ProductionCompany>
    <b:Year>2023</b:Year>
    <b:Month>December</b:Month>
    <b:Day>6</b:Day>
    <b:YearAccessed>2024</b:YearAccessed>
    <b:MonthAccessed>July</b:MonthAccessed>
    <b:DayAccessed>8</b:DayAccessed>
    <b:RefOrder>11</b:RefOrder>
  </b:Source>
  <b:Source>
    <b:Tag>Has241</b:Tag>
    <b:SourceType>InternetSite</b:SourceType>
    <b:Guid>{F0D35DED-8043-D742-94BB-3CDDA6E1E79E}</b:Guid>
    <b:Author>
      <b:Author>
        <b:NameList>
          <b:Person>
            <b:Last>Hashemi-Pour</b:Last>
            <b:First>Cameron</b:First>
          </b:Person>
        </b:NameList>
      </b:Author>
    </b:Author>
    <b:Title>What is the CIA triad (confidentiality, integrity and availability)?</b:Title>
    <b:URL>https://www.techtarget.com/whatis/definition/Confidentiality-integrity-and-availability-CIA</b:URL>
    <b:ProductionCompany>TechTarget</b:ProductionCompany>
    <b:Year>2024</b:Year>
    <b:YearAccessed>2024</b:YearAccessed>
    <b:MonthAccessed>July</b:MonthAccessed>
    <b:DayAccessed>9</b:DayAccessed>
    <b:RefOrder>12</b:RefOrder>
  </b:Source>
  <b:Source>
    <b:Tag>And111</b:Tag>
    <b:SourceType>Book</b:SourceType>
    <b:Guid>{3810E1EF-7072-454F-92D9-875FCB806041}</b:Guid>
    <b:Title>Basics of Information Security</b:Title>
    <b:Year>2011</b:Year>
    <b:Author>
      <b:Author>
        <b:NameList>
          <b:Person>
            <b:Last>Andress</b:Last>
            <b:First>Jason</b:First>
          </b:Person>
        </b:NameList>
      </b:Author>
    </b:Author>
    <b:City>Oxford</b:City>
    <b:Publisher>Elsevier</b:Publisher>
    <b:RefOrder>20</b:RefOrder>
  </b:Source>
  <b:Source>
    <b:Tag>NgK21</b:Tag>
    <b:SourceType>JournalArticle</b:SourceType>
    <b:Guid>{2F33D3CE-F2D6-B240-AC6F-45C9E0FDDAD8}</b:Guid>
    <b:Title>Protecting Against Threats to Information Security: An Attitudinal Ambivalence Perspective</b:Title>
    <b:Year>2021</b:Year>
    <b:Author>
      <b:Author>
        <b:NameList>
          <b:Person>
            <b:Last>Ng</b:Last>
            <b:First>Ka</b:First>
          </b:Person>
          <b:Person>
            <b:Last>Zhang</b:Last>
            <b:First>Xiaojun</b:First>
          </b:Person>
          <b:Person>
            <b:Last>Thong</b:Last>
            <b:First>James</b:First>
          </b:Person>
          <b:Person>
            <b:Last>Tam</b:Last>
            <b:First>Kar</b:First>
          </b:Person>
        </b:NameList>
      </b:Author>
    </b:Author>
    <b:JournalName>Journal of management information systems</b:JournalName>
    <b:Volume>38</b:Volume>
    <b:Issue>3</b:Issue>
    <b:Pages>732-764</b:Pages>
    <b:RefOrder>21</b:RefOrder>
  </b:Source>
  <b:Source>
    <b:Tag>For24</b:Tag>
    <b:SourceType>InternetSite</b:SourceType>
    <b:Guid>{712CBF46-5275-3E46-8482-A1F7653026DF}</b:Guid>
    <b:Title>Cybersecurity Stats: Facts And Figures You Should Know</b:Title>
    <b:Year>2024</b:Year>
    <b:Author>
      <b:Author>
        <b:Corporate>Forbes</b:Corporate>
      </b:Author>
    </b:Author>
    <b:URL>https://www.forbes.com/advisor/education/it-and-tech/cybersecurity-statistics/#:~:text=In%202023%20alone%2C%20more%20than,theft%20constituted%20over%201.1%20million.</b:URL>
    <b:ProductionCompany>Forbes</b:ProductionCompany>
    <b:Month>February</b:Month>
    <b:Day>28</b:Day>
    <b:YearAccessed>2024</b:YearAccessed>
    <b:MonthAccessed>July</b:MonthAccessed>
    <b:DayAccessed>14</b:DayAccessed>
    <b:RefOrder>8</b:RefOrder>
  </b:Source>
  <b:Source>
    <b:Tag>Alk19</b:Tag>
    <b:SourceType>ConferenceProceedings</b:SourceType>
    <b:Guid>{8935E644-CEC8-D445-98CF-A7F3A2864811}</b:Guid>
    <b:Author>
      <b:Author>
        <b:NameList>
          <b:Person>
            <b:Last>Alkhudhayr</b:Last>
            <b:First>Fatimah</b:First>
          </b:Person>
        </b:NameList>
      </b:Author>
    </b:Author>
    <b:Title>Information Security:A Review of Information Security Issues and Techniques</b:Title>
    <b:Year>2019</b:Year>
    <b:ConferenceName>2019 2nd International Conference on Computer Applications &amp; Information Security (ICCAIS)</b:ConferenceName>
    <b:City>Riyadh, Saudi Arabia</b:City>
    <b:RefOrder>22</b:RefOrder>
  </b:Source>
  <b:Source>
    <b:Tag>ISO22</b:Tag>
    <b:SourceType>DocumentFromInternetSite</b:SourceType>
    <b:Guid>{77A82986-37EC-2B4F-8E93-00202DDF1424}</b:Guid>
    <b:Title>ISO/IEC 27001:2022</b:Title>
    <b:Year>2022</b:Year>
    <b:Author>
      <b:Author>
        <b:Corporate>ISO.org</b:Corporate>
      </b:Author>
    </b:Author>
    <b:URL>https://www.iso.org/standard/27001</b:URL>
    <b:ProductionCompany>ISO.org</b:ProductionCompany>
    <b:YearAccessed>2024</b:YearAccessed>
    <b:MonthAccessed>July</b:MonthAccessed>
    <b:DayAccessed>14</b:DayAccessed>
    <b:RefOrder>9</b:RefOrder>
  </b:Source>
  <b:Source>
    <b:Tag>Sec23</b:Tag>
    <b:SourceType>InternetSite</b:SourceType>
    <b:Guid>{8EA16EC5-9298-4B4F-BC5F-AE1D49F2FAB0}</b:Guid>
    <b:Title>ISO 27001: an overview of physical and environmental security</b:Title>
    <b:URL>https://www.security101.com/blog/iso-27001-an-overview-of-physical-and-environmental-security#:~:text=ISO%2027001%20physical%20security%20measures,-Secure%20areas%3A%20The&amp;text=These%20areas%20should%20be%20designed,where%20sensitive%20information%20is%20</b:URL>
    <b:Year>2023</b:Year>
    <b:Month>November</b:Month>
    <b:Day>29</b:Day>
    <b:YearAccessed>2024</b:YearAccessed>
    <b:MonthAccessed>July</b:MonthAccessed>
    <b:DayAccessed>14</b:DayAccessed>
    <b:Author>
      <b:Author>
        <b:Corporate>Security 101</b:Corporate>
      </b:Author>
    </b:Author>
    <b:ProductionCompany>Security 101</b:ProductionCompany>
    <b:RefOrder>23</b:RefOrder>
  </b:Source>
  <b:Source>
    <b:Tag>Cul21</b:Tag>
    <b:SourceType>JournalArticle</b:SourceType>
    <b:Guid>{993A0C8B-125F-484B-BED1-517F4F13896D}</b:Guid>
    <b:Title>The ISO/IEC 27001 information security management standard: literature review and theory-based research agenda</b:Title>
    <b:Year>2021</b:Year>
    <b:Author>
      <b:Author>
        <b:NameList>
          <b:Person>
            <b:Last>Culot</b:Last>
            <b:First>Giovanna</b:First>
          </b:Person>
        </b:NameList>
      </b:Author>
    </b:Author>
    <b:JournalName>The TQM Journal</b:JournalName>
    <b:Volume>33</b:Volume>
    <b:Issue>7</b:Issue>
    <b:Pages>76-105</b:Pages>
    <b:RefOrder>24</b:RefOrder>
  </b:Source>
  <b:Source>
    <b:Tag>Dje23</b:Tag>
    <b:SourceType>JournalArticle</b:SourceType>
    <b:Guid>{780911A5-8F48-3A45-91FF-514694CE6DBA}</b:Guid>
    <b:Author>
      <b:Author>
        <b:NameList>
          <b:Person>
            <b:Last>Djebbar</b:Last>
            <b:First>Fatiha</b:First>
          </b:Person>
        </b:NameList>
      </b:Author>
    </b:Author>
    <b:Title>A Comparative Analysis of Industrial Cybersecurity Standards</b:Title>
    <b:JournalName>IEEE Access</b:JournalName>
    <b:Year>2023</b:Year>
    <b:Volume>11</b:Volume>
    <b:Pages>85315 - 85332</b:Pages>
    <b:RefOrder>25</b:RefOrder>
  </b:Source>
  <b:Source>
    <b:Tag>Tec243</b:Tag>
    <b:SourceType>InternetSite</b:SourceType>
    <b:Guid>{50DC332A-E095-7445-BBBC-BDAC23C65C96}</b:Guid>
    <b:Title>What is physical security and how does it work?</b:Title>
    <b:Year>2024</b:Year>
    <b:Author>
      <b:Author>
        <b:Corporate>TechTarget</b:Corporate>
      </b:Author>
    </b:Author>
    <b:URL>https://www.techtarget.com/searchsecurity/definition/physical-security</b:URL>
    <b:ProductionCompany>TechTarget</b:ProductionCompany>
    <b:YearAccessed>2024</b:YearAccessed>
    <b:MonthAccessed>July</b:MonthAccessed>
    <b:DayAccessed>13</b:DayAccessed>
    <b:RefOrder>26</b:RefOrder>
  </b:Source>
  <b:Source>
    <b:Tag>Cha19</b:Tag>
    <b:SourceType>InternetSite</b:SourceType>
    <b:Guid>{49C3A5D9-3A61-A044-9291-F68FED8EE5D4}</b:Guid>
    <b:Author>
      <b:Author>
        <b:Corporate>Charter Global</b:Corporate>
      </b:Author>
    </b:Author>
    <b:Title>Physical security threats and vulnerabilities</b:Title>
    <b:URL>https://www.charter-global.com/common-physical-security-threats/</b:URL>
    <b:ProductionCompany>Charter Global</b:ProductionCompany>
    <b:Year>2019</b:Year>
    <b:Month>March</b:Month>
    <b:Day>29</b:Day>
    <b:YearAccessed>2024</b:YearAccessed>
    <b:MonthAccessed>July</b:MonthAccessed>
    <b:DayAccessed>13</b:DayAccessed>
    <b:RefOrder>27</b:RefOrder>
  </b:Source>
  <b:Source>
    <b:Tag>ide20</b:Tag>
    <b:SourceType>InternetSite</b:SourceType>
    <b:Guid>{6E38B65C-9B4F-5644-A3FA-389CD35C54B8}</b:Guid>
    <b:Author>
      <b:Author>
        <b:Corporate>identiv.com</b:Corporate>
      </b:Author>
    </b:Author>
    <b:Title>What's the Difference Between Logical Access Control and Physical Access Control?</b:Title>
    <b:URL>https://www.identiv.com/resources/blog/whats-the-difference-between-logical-access-control-and-physical-access-control</b:URL>
    <b:ProductionCompany>identiv.com</b:ProductionCompany>
    <b:Year>2020</b:Year>
    <b:Month>August</b:Month>
    <b:Day>6</b:Day>
    <b:YearAccessed>2024</b:YearAccessed>
    <b:MonthAccessed>July</b:MonthAccessed>
    <b:DayAccessed>14</b:DayAccessed>
    <b:RefOrder>28</b:RefOrder>
  </b:Source>
  <b:Source>
    <b:Tag>qui24</b:Tag>
    <b:SourceType>InternetSite</b:SourceType>
    <b:Guid>{89139FF3-34CD-6B46-B9FB-441C221E3DE9}</b:Guid>
    <b:Author>
      <b:Author>
        <b:Corporate>quizlet.com</b:Corporate>
      </b:Author>
    </b:Author>
    <b:Title>Information Security Chapter 9 Review Questions</b:Title>
    <b:URL>https://quizlet.com/412607390/information-security-chapter-9-review-questions-flash-cards/</b:URL>
    <b:ProductionCompany>quizlet.com</b:ProductionCompany>
    <b:Year>2024</b:Year>
    <b:YearAccessed>2024</b:YearAccessed>
    <b:MonthAccessed>July</b:MonthAccessed>
    <b:DayAccessed>12</b:DayAccessed>
    <b:RefOrder>29</b:RefOrder>
  </b:Source>
  <b:Source>
    <b:Tag>Con23</b:Tag>
    <b:SourceType>InternetSite</b:SourceType>
    <b:Guid>{612CABC1-5FA0-284F-9666-2329206681EE}</b:Guid>
    <b:Author>
      <b:Author>
        <b:Corporate>Concept fire suppression LTD</b:Corporate>
      </b:Author>
    </b:Author>
    <b:URL>https://www.conceptfire-uk.com/the-fire-triangle-understanding-the-elements-of-combustion/</b:URL>
    <b:ProductionCompany>Concept fire suppression LTD</b:ProductionCompany>
    <b:Year>2023</b:Year>
    <b:Month>July</b:Month>
    <b:Day>5</b:Day>
    <b:YearAccessed>2024</b:YearAccessed>
    <b:MonthAccessed>July</b:MonthAccessed>
    <b:DayAccessed>9</b:DayAccessed>
    <b:RefOrder>30</b:RefOrder>
  </b:Source>
  <b:Source>
    <b:Tag>Sar18</b:Tag>
    <b:SourceType>JournalArticle</b:SourceType>
    <b:Guid>{12B1D8F5-B905-B649-B4FD-29F806A4BB06}</b:Guid>
    <b:Title>An overview of disaster and emergency management system models</b:Title>
    <b:Year>2018</b:Year>
    <b:Author>
      <b:Author>
        <b:NameList>
          <b:Person>
            <b:Last>Sarwar</b:Last>
            <b:First>Dilshad</b:First>
          </b:Person>
        </b:NameList>
      </b:Author>
    </b:Author>
    <b:JournalName>International journal of strategic engineering</b:JournalName>
    <b:Pages>24-37</b:Pages>
    <b:RefOrder>31</b:RefOrder>
  </b:Source>
  <b:Source>
    <b:Tag>Who24</b:Tag>
    <b:SourceType>InternetSite</b:SourceType>
    <b:Guid>{B027AD02-ACC0-504F-B847-C57F174794E6}</b:Guid>
    <b:Title>Secure/Safe</b:Title>
    <b:Year>2024</b:Year>
    <b:Author>
      <b:Author>
        <b:Corporate>Whole building design guide</b:Corporate>
      </b:Author>
    </b:Author>
    <b:URL>https://wbdg.org/design-objectives/secure-safe</b:URL>
    <b:ProductionCompany>Whole building design guide</b:ProductionCompany>
    <b:YearAccessed>2024</b:YearAccessed>
    <b:MonthAccessed>July</b:MonthAccessed>
    <b:DayAccessed>9</b:DayAccessed>
    <b:RefOrder>32</b:RefOrder>
  </b:Source>
  <b:Source>
    <b:Tag>Sha20</b:Tag>
    <b:SourceType>InternetSite</b:SourceType>
    <b:Guid>{E53B3E71-1D9A-C94C-82FA-D6DC73CF4E7D}</b:Guid>
    <b:Author>
      <b:Author>
        <b:NameList>
          <b:Person>
            <b:Last>Shailaja</b:Last>
            <b:First>C</b:First>
          </b:Person>
        </b:NameList>
      </b:Author>
    </b:Author>
    <b:Title>Physical security of a data center</b:Title>
    <b:URL>https://www.isa.org/intech-home/2020/march-april/departments/physical-security-of-a-data-center</b:URL>
    <b:ProductionCompany>isa.org</b:ProductionCompany>
    <b:Year>2020</b:Year>
    <b:Month>March</b:Month>
    <b:Day>31</b:Day>
    <b:YearAccessed>2024</b:YearAccessed>
    <b:MonthAccessed>July</b:MonthAccessed>
    <b:DayAccessed>10</b:DayAccessed>
    <b:RefOrder>33</b:RefOrder>
  </b:Source>
  <b:Source>
    <b:Tag>Tec244</b:Tag>
    <b:SourceType>InternetSite</b:SourceType>
    <b:Guid>{2E10D447-2B36-9C46-95F1-A07C9AF08917}</b:Guid>
    <b:Author>
      <b:Author>
        <b:Corporate>TechTarget</b:Corporate>
      </b:Author>
    </b:Author>
    <b:Title>What is the CIA triad (confidentiality, integrity and availability)?</b:Title>
    <b:URL>https://www.techtarget.com/whatis/definition/Confidentiality-integrity-and-availability-CIA</b:URL>
    <b:ProductionCompany>TechTarget</b:ProductionCompany>
    <b:Year>2024</b:Year>
    <b:YearAccessed>2024</b:YearAccessed>
    <b:MonthAccessed>July</b:MonthAccessed>
    <b:DayAccessed>16</b:DayAccessed>
    <b:RefOrder>13</b:RefOrder>
  </b:Source>
  <b:Source>
    <b:Tag>Fer18</b:Tag>
    <b:SourceType>InternetSite</b:SourceType>
    <b:Guid>{7E7D8A3F-DE3F-F140-A3C1-4977148EDBF5}</b:Guid>
    <b:Author>
      <b:Author>
        <b:NameList>
          <b:Person>
            <b:Last>Ferrara</b:Last>
            <b:First>Luciano</b:First>
          </b:Person>
        </b:NameList>
      </b:Author>
    </b:Author>
    <b:URL>https://www.linkedin.com/pulse/boundaries-cloud-models-different-aas-liabilities-luciano-ferrara</b:URL>
    <b:ProductionCompany>LinkedIn</b:ProductionCompany>
    <b:Year>2018</b:Year>
    <b:Month>July</b:Month>
    <b:Day>12</b:Day>
    <b:YearAccessed>2024</b:YearAccessed>
    <b:MonthAccessed>July</b:MonthAccessed>
    <b:DayAccessed>16</b:DayAccessed>
    <b:RefOrder>34</b:RefOrder>
  </b:Source>
  <b:Source>
    <b:Tag>AlA22</b:Tag>
    <b:SourceType>ConferenceProceedings</b:SourceType>
    <b:Guid>{ABA9A113-ED91-4C47-B546-E64972CB5468}</b:Guid>
    <b:Author>
      <b:Author>
        <b:NameList>
          <b:Person>
            <b:Last>Al-Aboosi</b:Last>
            <b:First>Ahmad</b:First>
          </b:Person>
        </b:NameList>
      </b:Author>
    </b:Author>
    <b:Title>Cybersecurity Trends in Health Information Systems</b:Title>
    <b:Year>2022</b:Year>
    <b:ConferenceName> 2022 International Conference on Cyber Resilience (ICCR)</b:ConferenceName>
    <b:City>Dubai</b:City>
    <b:RefOrder>35</b:RefOrder>
  </b:Source>
  <b:Source>
    <b:Tag>Lin19</b:Tag>
    <b:SourceType>InternetSite</b:SourceType>
    <b:Guid>{CC4CE87A-D608-E541-BD5B-1E3AD2CC4067}</b:Guid>
    <b:Title>What are the Roles and Responsibilities of Information Security?</b:Title>
    <b:Year>2019</b:Year>
    <b:Author>
      <b:Author>
        <b:Corporate>Linford &amp; co</b:Corporate>
      </b:Author>
    </b:Author>
    <b:URL>https://linfordco.com/blog/information-security-roles-responsibilities/</b:URL>
    <b:ProductionCompany>Linfird &amp; co</b:ProductionCompany>
    <b:Month>June</b:Month>
    <b:Day>19</b:Day>
    <b:YearAccessed>2024</b:YearAccessed>
    <b:MonthAccessed>July</b:MonthAccessed>
    <b:DayAccessed>16</b:DayAccessed>
    <b:RefOrder>36</b:RefOrder>
  </b:Source>
  <b:Source>
    <b:Tag>Cyb24</b:Tag>
    <b:SourceType>InternetSite</b:SourceType>
    <b:Guid>{564E3750-631A-3442-9F36-A872596A944A}</b:Guid>
    <b:Author>
      <b:Author>
        <b:Corporate>Cybersecuirty Guide</b:Corporate>
      </b:Author>
    </b:Author>
    <b:Title>CISO decoded: Your guide to the C-suite of cybersecurity</b:Title>
    <b:URL>https://cybersecurityguide.org/careers/chief-information-security-officer/</b:URL>
    <b:ProductionCompany>Cybersecuirty Guide</b:ProductionCompany>
    <b:Year>2024</b:Year>
    <b:Month>April</b:Month>
    <b:Day>11</b:Day>
    <b:YearAccessed>2024</b:YearAccessed>
    <b:MonthAccessed>July</b:MonthAccessed>
    <b:DayAccessed>16</b:DayAccessed>
    <b:RefOrder>37</b:RefOrder>
  </b:Source>
  <b:Source>
    <b:Tag>Von11</b:Tag>
    <b:SourceType>ConferenceProceedings</b:SourceType>
    <b:Guid>{116A8655-F96F-794C-8BD0-D45EC24D34A1}</b:Guid>
    <b:Title>Information Security Governance control through comprehensive policy architectures</b:Title>
    <b:Year>2011</b:Year>
    <b:Author>
      <b:Author>
        <b:NameList>
          <b:Person>
            <b:Last>Von Solms</b:Last>
            <b:First>Russouw</b:First>
          </b:Person>
        </b:NameList>
      </b:Author>
    </b:Author>
    <b:ConferenceName>2011 Information Security for South Africa</b:ConferenceName>
    <b:City>Johannesburg</b:City>
    <b:RefOrder>38</b:RefOrder>
  </b:Source>
  <b:Source>
    <b:Tag>gov24</b:Tag>
    <b:SourceType>InternetSite</b:SourceType>
    <b:Guid>{F8C74064-E220-AF4A-9797-6FD0A477BA40}</b:Guid>
    <b:Title>Data protection</b:Title>
    <b:Year>2024</b:Year>
    <b:Author>
      <b:Author>
        <b:Corporate>gov.uk</b:Corporate>
      </b:Author>
    </b:Author>
    <b:URL>https://www.gov.uk/data-protection</b:URL>
    <b:ProductionCompany>gov.uk</b:ProductionCompany>
    <b:YearAccessed>2024</b:YearAccessed>
    <b:MonthAccessed>July</b:MonthAccessed>
    <b:DayAccessed>17</b:DayAccessed>
    <b:RefOrder>39</b:RefOrder>
  </b:Source>
  <b:Source>
    <b:Tag>Mal23</b:Tag>
    <b:SourceType>ConferenceProceedings</b:SourceType>
    <b:Guid>{61CACA9E-3C52-9049-BA29-59014630ECC3}</b:Guid>
    <b:Title>Management of enterprise cyber security: A review of ISO/IEC 27001:2022</b:Title>
    <b:Year>2023</b:Year>
    <b:Author>
      <b:Author>
        <b:NameList>
          <b:Person>
            <b:Last>Malatji</b:Last>
            <b:First>Masike</b:First>
          </b:Person>
        </b:NameList>
      </b:Author>
    </b:Author>
    <b:ConferenceName>2023 International Conference On Cyber Management And Engineering (CyMaEn)</b:ConferenceName>
    <b:City>Bangkok</b:City>
    <b:RefOrder>40</b:RefOrder>
  </b:Source>
  <b:Source>
    <b:Tag>ICO24</b:Tag>
    <b:SourceType>InternetSite</b:SourceType>
    <b:Guid>{41AA830E-DE4D-AF4C-A6C7-4F4E65123E32}</b:Guid>
    <b:Title>Personal data breaches: a guide</b:Title>
    <b:Year>2024</b:Year>
    <b:Author>
      <b:Author>
        <b:Corporate>ICO</b:Corporate>
      </b:Author>
    </b:Author>
    <b:URL>https://ico.org.uk/for-organisations/report-a-breach/personal-data-breach/personal-data-breaches-a-guide/#:~:text=A%20personal%20data%20breach%20means,or%20access%20to%2C%20personal%20data.</b:URL>
    <b:ProductionCompany>Information Commissioner's Office</b:ProductionCompany>
    <b:YearAccessed>2024</b:YearAccessed>
    <b:MonthAccessed>July</b:MonthAccessed>
    <b:DayAccessed>17</b:DayAccessed>
    <b:RefOrder>41</b:RefOrder>
  </b:Source>
  <b:Source>
    <b:Tag>IBM23</b:Tag>
    <b:SourceType>InternetSite</b:SourceType>
    <b:Guid>{D9D80B8D-84A8-0543-B0A6-88A09068D487}</b:Guid>
    <b:Author>
      <b:Author>
        <b:Corporate>IBM</b:Corporate>
      </b:Author>
    </b:Author>
    <b:Title>Contingency plan examples: A step-by-step guide to help your business prepare for the unexpected</b:Title>
    <b:URL>https://www.ibm.com/blog/contingency-plan-examples/</b:URL>
    <b:ProductionCompany>IBM</b:ProductionCompany>
    <b:Year>2023</b:Year>
    <b:Month>July</b:Month>
    <b:Day>12</b:Day>
    <b:YearAccessed>2024</b:YearAccessed>
    <b:MonthAccessed>July</b:MonthAccessed>
    <b:DayAccessed>17</b:DayAccessed>
    <b:RefOrder>16</b:RefOrder>
  </b:Source>
  <b:Source>
    <b:Tag>Bou23</b:Tag>
    <b:SourceType>InternetSite</b:SourceType>
    <b:Guid>{B7F19E32-EB0A-6D4D-ACBC-70CDAB04E75A}</b:Guid>
    <b:Author>
      <b:Author>
        <b:NameList>
          <b:Person>
            <b:Last>Bougnague</b:Last>
            <b:First>Shelley</b:First>
          </b:Person>
        </b:NameList>
      </b:Author>
    </b:Author>
    <b:Title>What Is Information Security Governance?</b:Title>
    <b:URL>https://www.cloudficient.com/blog/what-is-information-security-governance</b:URL>
    <b:ProductionCompany>cloudficent</b:ProductionCompany>
    <b:Year>2023</b:Year>
    <b:Month>July</b:Month>
    <b:Day>12</b:Day>
    <b:YearAccessed>2024</b:YearAccessed>
    <b:MonthAccessed>July</b:MonthAccessed>
    <b:DayAccessed>17</b:DayAccessed>
    <b:RefOrder>42</b:RefOrder>
  </b:Source>
  <b:Source>
    <b:Tag>Saf23</b:Tag>
    <b:SourceType>InternetSite</b:SourceType>
    <b:Guid>{9C15FA36-CF07-F24B-B85E-1860F7CD83FE}</b:Guid>
    <b:Author>
      <b:Author>
        <b:Corporate>SafetyCulture  </b:Corporate>
      </b:Author>
    </b:Author>
    <b:Title>Why Risk Identification Is Important for Your Business</b:Title>
    <b:URL>https://safetyculture.com/topics/risk-identification/</b:URL>
    <b:ProductionCompany>SafetyCulture  </b:ProductionCompany>
    <b:Year>2023</b:Year>
    <b:Month>December</b:Month>
    <b:Day>13</b:Day>
    <b:YearAccessed>2024</b:YearAccessed>
    <b:MonthAccessed>July</b:MonthAccessed>
    <b:DayAccessed>17</b:DayAccessed>
    <b:RefOrder>43</b:RefOrder>
  </b:Source>
  <b:Source>
    <b:Tag>IBM231</b:Tag>
    <b:SourceType>InternetSite</b:SourceType>
    <b:Guid>{E6E361A6-FE61-8744-9E82-9DE20E9BA66D}</b:Guid>
    <b:Author>
      <b:Author>
        <b:Corporate>IBM</b:Corporate>
      </b:Author>
    </b:Author>
    <b:Title>How to build a successful risk mitigation strategy</b:Title>
    <b:URL>https://www.ibm.com/blog/risk-mitigation-strategy/</b:URL>
    <b:ProductionCompany>IBM</b:ProductionCompany>
    <b:Year>2023</b:Year>
    <b:Month>December</b:Month>
    <b:Day>8</b:Day>
    <b:YearAccessed>2024</b:YearAccessed>
    <b:MonthAccessed>July</b:MonthAccessed>
    <b:DayAccessed>17</b:DayAccessed>
    <b:RefOrder>44</b:RefOrder>
  </b:Source>
  <b:Source>
    <b:Tag>Saf24</b:Tag>
    <b:SourceType>InternetSite</b:SourceType>
    <b:Guid>{D37D1ECD-6AA6-4843-8EB7-9F5934AE12AB}</b:Guid>
    <b:Author>
      <b:Author>
        <b:Corporate>SafetyCulture</b:Corporate>
      </b:Author>
    </b:Author>
    <b:Title>A Guide to Understanding 5x5 Risk Assessment Matrix</b:Title>
    <b:URL>https://safetyculture.com/topics/risk-assessment/5x5-risk-matrix/</b:URL>
    <b:ProductionCompany>SafetyCulture</b:ProductionCompany>
    <b:Year>2024</b:Year>
    <b:Month>July</b:Month>
    <b:Day>12</b:Day>
    <b:YearAccessed>2024</b:YearAccessed>
    <b:MonthAccessed>July</b:MonthAccessed>
    <b:DayAccessed>17</b:DayAccessed>
    <b:RefOrder>15</b:RefOrder>
  </b:Source>
  <b:Source>
    <b:Tag>Car19</b:Tag>
    <b:SourceType>Book</b:SourceType>
    <b:Guid>{E17E79DA-6475-9B4A-8EAE-5062C88C4623}</b:Guid>
    <b:Author>
      <b:Author>
        <b:NameList>
          <b:Person>
            <b:Last>Caravelli</b:Last>
            <b:First>Jack</b:First>
          </b:Person>
          <b:Person>
            <b:Last>Jones</b:Last>
            <b:First>Nigel</b:First>
          </b:Person>
        </b:NameList>
      </b:Author>
    </b:Author>
    <b:Title>Cyber Security Threats and Responses for Government and Business</b:Title>
    <b:City>Santa Barbara, California</b:City>
    <b:Publisher>Praeger Security International</b:Publisher>
    <b:Year>2019</b:Year>
    <b:RefOrder>1</b:RefOrder>
  </b:Source>
  <b:Source>
    <b:Tag>Cob24</b:Tag>
    <b:SourceType>InternetSite</b:SourceType>
    <b:Guid>{666D9F88-B624-1448-8F88-FD1989907FA8}</b:Guid>
    <b:Title>16 common types of cyberattacks and how to prevent them</b:Title>
    <b:Year>2024</b:Year>
    <b:Author>
      <b:Author>
        <b:NameList>
          <b:Person>
            <b:Last>Cobb</b:Last>
            <b:First>Michael</b:First>
          </b:Person>
        </b:NameList>
      </b:Author>
    </b:Author>
    <b:URL>https://www.techtarget.com/searchsecurity/tip/6-common-types-of-cyber-attacks-and-how-to-prevent-them</b:URL>
    <b:ProductionCompany>TechTarget</b:ProductionCompany>
    <b:Month>July</b:Month>
    <b:Day>5</b:Day>
    <b:YearAccessed>2025</b:YearAccessed>
    <b:MonthAccessed>May</b:MonthAccessed>
    <b:DayAccessed>6</b:DayAccessed>
    <b:RefOrder>2</b:RefOrder>
  </b:Source>
  <b:Source>
    <b:Tag>Elg24</b:Tag>
    <b:SourceType>InternetSite</b:SourceType>
    <b:Guid>{B17B0135-ED92-AF49-AF07-1305AACF5425}</b:Guid>
    <b:Author>
      <b:Author>
        <b:NameList>
          <b:Person>
            <b:Last>Elgan</b:Last>
            <b:First>Mike</b:First>
          </b:Person>
        </b:NameList>
      </b:Author>
    </b:Author>
    <b:Title>A decade of global cyberattacks, and where they left us</b:Title>
    <b:URL>https://www.ibm.com/think/insights/decade-global-cyberattacks-where-they-left-us</b:URL>
    <b:ProductionCompany>IBM</b:ProductionCompany>
    <b:Year>2024</b:Year>
    <b:Month>July</b:Month>
    <b:Day>9</b:Day>
    <b:YearAccessed>2025</b:YearAccessed>
    <b:MonthAccessed>May</b:MonthAccessed>
    <b:DayAccessed>6</b:DayAccessed>
    <b:RefOrder>3</b:RefOrder>
  </b:Source>
  <b:Source>
    <b:Tag>Tid25</b:Tag>
    <b:SourceType>InternetSite</b:SourceType>
    <b:Guid>{C8ABF519-ACD1-B044-A98F-A4ABE7F36AA6}</b:Guid>
    <b:Author>
      <b:Author>
        <b:NameList>
          <b:Person>
            <b:Last>Tidy</b:Last>
            <b:First>Joe</b:First>
          </b:Person>
        </b:NameList>
      </b:Author>
    </b:Author>
    <b:Title>Beware phony IT calls after Co-op and M&amp;S hacks, says UK cyber centre</b:Title>
    <b:URL>https://www.bbc.co.uk/news/articles/c4grn878712o</b:URL>
    <b:ProductionCompany>BBC</b:ProductionCompany>
    <b:Year>2025</b:Year>
    <b:Month>May</b:Month>
    <b:Day>5</b:Day>
    <b:YearAccessed>2025</b:YearAccessed>
    <b:MonthAccessed>May</b:MonthAccessed>
    <b:DayAccessed>6</b:DayAccessed>
    <b:RefOrder>5</b:RefOrder>
  </b:Source>
  <b:Source>
    <b:Tag>Nat25</b:Tag>
    <b:SourceType>InternetSite</b:SourceType>
    <b:Guid>{B8FDD7C6-D591-AD47-AF34-09EF2FAEE66D}</b:Guid>
    <b:Author>
      <b:Author>
        <b:NameList>
          <b:Person>
            <b:Last>Centre</b:Last>
            <b:First>National</b:First>
            <b:Middle>Cyber Security</b:Middle>
          </b:Person>
        </b:NameList>
      </b:Author>
    </b:Author>
    <b:Title>A guide to ransomware</b:Title>
    <b:URL>https://www.ncsc.gov.uk/ransomware/home</b:URL>
    <b:ProductionCompany>NCSC</b:ProductionCompany>
    <b:Year>2025</b:Year>
    <b:YearAccessed>2025</b:YearAccessed>
    <b:MonthAccessed>May</b:MonthAccessed>
    <b:DayAccessed>6</b:DayAccessed>
    <b:RefOrder>4</b:RefOrder>
  </b:Source>
  <b:Source>
    <b:Tag>Nat251</b:Tag>
    <b:SourceType>InternetSite</b:SourceType>
    <b:Guid>{7E3B3BAE-F7C1-244D-883F-09A085E8D4D0}</b:Guid>
    <b:Author>
      <b:Author>
        <b:NameList>
          <b:Person>
            <b:Last>Centre</b:Last>
            <b:First>National</b:First>
            <b:Middle>Cyber Security</b:Middle>
          </b:Person>
        </b:NameList>
      </b:Author>
    </b:Author>
    <b:Title>Phishing: Spot and report scam emails, texts, websites and calls</b:Title>
    <b:URL>https://www.ncsc.gov.uk/collection/phishing-scams</b:URL>
    <b:ProductionCompany>NCSC</b:ProductionCompany>
    <b:Year>2025</b:Year>
    <b:YearAccessed>2025</b:YearAccessed>
    <b:MonthAccessed>May</b:MonthAccessed>
    <b:DayAccessed>6</b:DayAccessed>
    <b:RefOrder>6</b:RefOrder>
  </b:Source>
  <b:Source>
    <b:Tag>Lin241</b:Tag>
    <b:SourceType>InternetSite</b:SourceType>
    <b:Guid>{99B5F5A8-45A2-644E-936C-1DC14B7677A5}</b:Guid>
    <b:Author>
      <b:Author>
        <b:NameList>
          <b:Person>
            <b:Last>Lindemulder</b:Last>
            <b:First>Gregg</b:First>
          </b:Person>
          <b:Person>
            <b:Last>Forrest</b:Last>
            <b:First>Amber</b:First>
          </b:Person>
        </b:NameList>
      </b:Author>
    </b:Author>
    <b:Title>What are advanced persistent threats?</b:Title>
    <b:URL>https://www.ibm.com/think/topics/advanced-persistent-threats</b:URL>
    <b:ProductionCompany>IBM</b:ProductionCompany>
    <b:Year>2024</b:Year>
    <b:Month>April</b:Month>
    <b:Day>3</b:Day>
    <b:YearAccessed>2025</b:YearAccessed>
    <b:MonthAccessed>May</b:MonthAccessed>
    <b:DayAccessed>6</b:DayAccessed>
    <b:RefOrder>7</b:RefOrder>
  </b:Source>
  <b:Source>
    <b:Tag>6cl25</b:Tag>
    <b:SourceType>InternetSite</b:SourceType>
    <b:Guid>{15C706E1-44D2-4340-8A14-5EB83EDD9519}</b:Guid>
    <b:Author>
      <b:Author>
        <b:Corporate>6clicks</b:Corporate>
      </b:Author>
    </b:Author>
    <b:Title>The Complete Guide to ISO 27001</b:Title>
    <b:URL>https://www.6clicks.com/guides/the-complete-guide-to-iso-27001</b:URL>
    <b:ProductionCompany>6clicks.com</b:ProductionCompany>
    <b:Year>2025</b:Year>
    <b:YearAccessed>2025</b:YearAccessed>
    <b:MonthAccessed>May</b:MonthAccessed>
    <b:DayAccessed>6</b:DayAccessed>
    <b:RefOrder>10</b:RefOrder>
  </b:Source>
  <b:Source>
    <b:Tag>NCS20</b:Tag>
    <b:SourceType>InternetSite</b:SourceType>
    <b:Guid>{76E56EBA-CFEC-4A46-B817-02A9D689F8E1}</b:Guid>
    <b:Title>Cyber Security Small Business Guide</b:Title>
    <b:URL>https://www.ncsc.gov.uk/files/NCSC_A5_Small_Business_Guide_v4_OCT20.pdf</b:URL>
    <b:ProductionCompany>National Cyber Security Centre</b:ProductionCompany>
    <b:Year>2020</b:Year>
    <b:Month>October</b:Month>
    <b:YearAccessed>2025</b:YearAccessed>
    <b:MonthAccessed>May</b:MonthAccessed>
    <b:DayAccessed>6</b:DayAccessed>
    <b:Author>
      <b:Author>
        <b:Corporate>NCSC</b:Corporate>
      </b:Author>
    </b:Author>
    <b:RefOrder>14</b:RefOrder>
  </b:Source>
  <b:Source>
    <b:Tag>NCS25</b:Tag>
    <b:SourceType>InternetSite</b:SourceType>
    <b:Guid>{94C27936-6B27-C34A-8081-30D6001488A2}</b:Guid>
    <b:Author>
      <b:Author>
        <b:Corporate>NCSC</b:Corporate>
      </b:Author>
    </b:Author>
    <b:Title>NCSC's cyber security training for staff now available</b:Title>
    <b:URL>https://www.ncsc.gov.uk/blog-post/ncsc-cyber-security-training-for-staff-now-available</b:URL>
    <b:ProductionCompany>National Cyber Security Centre</b:ProductionCompany>
    <b:Year>2021</b:Year>
    <b:YearAccessed>2025</b:YearAccessed>
    <b:MonthAccessed>May</b:MonthAccessed>
    <b:DayAccessed>7</b:DayAccessed>
    <b:Month>April</b:Month>
    <b:Day>14</b:Day>
    <b:RefOrder>17</b:RefOrder>
  </b:Source>
  <b:Source>
    <b:Tag>Nor24</b:Tag>
    <b:SourceType>InternetSite</b:SourceType>
    <b:Guid>{AB614FC7-9EBB-6C4A-AC21-3D0D83C31264}</b:Guid>
    <b:Author>
      <b:Author>
        <b:Corporate>NordLayer</b:Corporate>
      </b:Author>
    </b:Author>
    <b:Title>10 steps to train employees on cybersecurity</b:Title>
    <b:URL>https://nordlayer.com/blog/training-employees-on-cyber-security/</b:URL>
    <b:ProductionCompany>NordLayer</b:ProductionCompany>
    <b:Year>2024</b:Year>
    <b:Month>August</b:Month>
    <b:Day>20</b:Day>
    <b:YearAccessed>2025</b:YearAccessed>
    <b:MonthAccessed>May</b:MonthAccessed>
    <b:DayAccessed>10</b:DayAccessed>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E27ED4-2108-D242-8AE2-6C47370AA5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TotalTime>
  <Pages>19</Pages>
  <Words>4024</Words>
  <Characters>22937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Student University of Wales Trinity St David, Swansea, Wales</Company>
  <LinksUpToDate>false</LinksUpToDate>
  <CharactersWithSpaces>26908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ACCA4024: Network and Cyber security Essentials</dc:title>
  <dc:subject>synthesise a solution to a potential real-life scenario</dc:subject>
  <dc:creator>DAVID SHEPPARD</dc:creator>
  <cp:keywords/>
  <dc:description/>
  <cp:lastModifiedBy>David Sheppard (2306723)</cp:lastModifiedBy>
  <cp:revision>14</cp:revision>
  <dcterms:created xsi:type="dcterms:W3CDTF">2025-05-11T15:15:00Z</dcterms:created>
  <dcterms:modified xsi:type="dcterms:W3CDTF">2025-05-11T20:03:00Z</dcterms:modified>
</cp:coreProperties>
</file>