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C1162" w:rsidRDefault="002C1162" w:rsidP="005C5B00">
      <w:pPr>
        <w:pStyle w:val="Normal1"/>
        <w:spacing w:line="360" w:lineRule="auto"/>
        <w:jc w:val="both"/>
        <w:rPr>
          <w:rFonts w:ascii="Times New Roman" w:eastAsia="Times New Roman" w:hAnsi="Times New Roman" w:cs="Times New Roman"/>
          <w:b/>
          <w:sz w:val="24"/>
          <w:szCs w:val="24"/>
          <w:lang w:val="en-GB"/>
        </w:rPr>
      </w:pPr>
    </w:p>
    <w:p w:rsidR="00354D05" w:rsidRPr="005C5B00" w:rsidRDefault="00354D05" w:rsidP="005C5B00">
      <w:pPr>
        <w:pStyle w:val="Normal1"/>
        <w:spacing w:line="360" w:lineRule="auto"/>
        <w:jc w:val="both"/>
        <w:rPr>
          <w:rFonts w:ascii="Times New Roman" w:eastAsia="Times New Roman" w:hAnsi="Times New Roman" w:cs="Times New Roman"/>
          <w:b/>
          <w:sz w:val="24"/>
          <w:szCs w:val="24"/>
          <w:lang w:val="en-GB"/>
        </w:rPr>
      </w:pPr>
    </w:p>
    <w:p w:rsidR="002C1162" w:rsidRPr="005C5B00" w:rsidRDefault="002C1162" w:rsidP="005C5B00">
      <w:pPr>
        <w:pStyle w:val="Normal1"/>
        <w:spacing w:line="360" w:lineRule="auto"/>
        <w:jc w:val="both"/>
        <w:rPr>
          <w:rFonts w:ascii="Times New Roman" w:eastAsia="Times New Roman" w:hAnsi="Times New Roman" w:cs="Times New Roman"/>
          <w:b/>
          <w:sz w:val="24"/>
          <w:szCs w:val="24"/>
          <w:lang w:val="en-GB"/>
        </w:rPr>
      </w:pPr>
    </w:p>
    <w:p w:rsidR="002C1162" w:rsidRPr="005C5B00" w:rsidRDefault="002C1162" w:rsidP="005C5B00">
      <w:pPr>
        <w:pStyle w:val="Normal1"/>
        <w:spacing w:line="360" w:lineRule="auto"/>
        <w:jc w:val="both"/>
        <w:rPr>
          <w:rFonts w:ascii="Times New Roman" w:eastAsia="Times New Roman" w:hAnsi="Times New Roman" w:cs="Times New Roman"/>
          <w:b/>
          <w:sz w:val="24"/>
          <w:szCs w:val="24"/>
          <w:lang w:val="en-GB"/>
        </w:rPr>
      </w:pPr>
    </w:p>
    <w:p w:rsidR="002C1162" w:rsidRPr="005C5B00" w:rsidRDefault="00137C6B" w:rsidP="005C5B00">
      <w:pPr>
        <w:pStyle w:val="Normal1"/>
        <w:spacing w:line="360" w:lineRule="auto"/>
        <w:jc w:val="both"/>
        <w:rPr>
          <w:rFonts w:ascii="Times New Roman" w:eastAsia="Times New Roman" w:hAnsi="Times New Roman" w:cs="Times New Roman"/>
          <w:b/>
          <w:sz w:val="24"/>
          <w:szCs w:val="24"/>
          <w:lang w:val="en-GB"/>
        </w:rPr>
      </w:pPr>
      <w:r w:rsidRPr="001E1122">
        <w:rPr>
          <w:rFonts w:cs="Times New Roman"/>
          <w:noProof/>
          <w:szCs w:val="24"/>
          <w:lang w:val="pt-PT" w:eastAsia="pt-PT"/>
        </w:rPr>
        <w:drawing>
          <wp:inline distT="0" distB="0" distL="0" distR="0">
            <wp:extent cx="2259448" cy="1504709"/>
            <wp:effectExtent l="0" t="0" r="7620" b="635"/>
            <wp:docPr id="4" name="Imagem 4" descr="E:\school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310513" name="Picture 1" descr="E:\school logo.jpg"/>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281302" cy="1519263"/>
                    </a:xfrm>
                    <a:prstGeom prst="rect">
                      <a:avLst/>
                    </a:prstGeom>
                    <a:noFill/>
                    <a:ln>
                      <a:noFill/>
                    </a:ln>
                  </pic:spPr>
                </pic:pic>
              </a:graphicData>
            </a:graphic>
          </wp:inline>
        </w:drawing>
      </w:r>
    </w:p>
    <w:p w:rsidR="002C1162" w:rsidRPr="005C5B00" w:rsidRDefault="002C1162" w:rsidP="005C5B00">
      <w:pPr>
        <w:pStyle w:val="Normal1"/>
        <w:spacing w:line="360" w:lineRule="auto"/>
        <w:jc w:val="both"/>
        <w:rPr>
          <w:rFonts w:ascii="Times New Roman" w:eastAsia="Times New Roman" w:hAnsi="Times New Roman" w:cs="Times New Roman"/>
          <w:b/>
          <w:sz w:val="24"/>
          <w:szCs w:val="24"/>
          <w:lang w:val="en-GB"/>
        </w:rPr>
      </w:pPr>
    </w:p>
    <w:p w:rsidR="002C1162" w:rsidRPr="005C5B00" w:rsidRDefault="002C1162" w:rsidP="005C5B00">
      <w:pPr>
        <w:pStyle w:val="Normal1"/>
        <w:spacing w:line="360" w:lineRule="auto"/>
        <w:jc w:val="both"/>
        <w:rPr>
          <w:rFonts w:ascii="Times New Roman" w:eastAsia="Times New Roman" w:hAnsi="Times New Roman" w:cs="Times New Roman"/>
          <w:b/>
          <w:sz w:val="24"/>
          <w:szCs w:val="24"/>
          <w:lang w:val="en-GB"/>
        </w:rPr>
      </w:pPr>
    </w:p>
    <w:p w:rsidR="002C1162" w:rsidRPr="005C5B00" w:rsidRDefault="002C1162" w:rsidP="005C5B00">
      <w:pPr>
        <w:pStyle w:val="Normal1"/>
        <w:spacing w:line="360" w:lineRule="auto"/>
        <w:jc w:val="both"/>
        <w:rPr>
          <w:rFonts w:ascii="Times New Roman" w:eastAsia="Times New Roman" w:hAnsi="Times New Roman" w:cs="Times New Roman"/>
          <w:b/>
          <w:sz w:val="24"/>
          <w:szCs w:val="24"/>
          <w:lang w:val="en-GB"/>
        </w:rPr>
      </w:pPr>
    </w:p>
    <w:p w:rsidR="007A0B4C" w:rsidRDefault="007A0B4C" w:rsidP="007A0B4C">
      <w:pPr>
        <w:pStyle w:val="Normal1"/>
        <w:spacing w:line="360" w:lineRule="auto"/>
        <w:jc w:val="center"/>
        <w:rPr>
          <w:rFonts w:ascii="Times New Roman" w:eastAsia="Times New Roman" w:hAnsi="Times New Roman" w:cs="Times New Roman"/>
          <w:b/>
          <w:sz w:val="24"/>
          <w:szCs w:val="24"/>
          <w:lang w:val="en-GB"/>
        </w:rPr>
      </w:pPr>
    </w:p>
    <w:p w:rsidR="002C1162" w:rsidRPr="007A0B4C" w:rsidRDefault="00137C6B" w:rsidP="007A0B4C">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Swot Analysis of My Reflective Writing and Academic Writing</w:t>
      </w:r>
    </w:p>
    <w:p w:rsidR="002C1162" w:rsidRDefault="002C1162" w:rsidP="007A0B4C">
      <w:pPr>
        <w:pStyle w:val="Normal1"/>
        <w:spacing w:line="360" w:lineRule="auto"/>
        <w:jc w:val="center"/>
        <w:rPr>
          <w:rFonts w:ascii="Times New Roman" w:eastAsia="Times New Roman" w:hAnsi="Times New Roman" w:cs="Times New Roman"/>
          <w:sz w:val="24"/>
          <w:szCs w:val="24"/>
          <w:lang w:val="en-GB"/>
        </w:rPr>
      </w:pPr>
    </w:p>
    <w:p w:rsidR="007A0B4C" w:rsidRDefault="007A0B4C" w:rsidP="007A0B4C">
      <w:pPr>
        <w:pStyle w:val="Normal1"/>
        <w:spacing w:line="360" w:lineRule="auto"/>
        <w:jc w:val="center"/>
        <w:rPr>
          <w:rFonts w:ascii="Times New Roman" w:eastAsia="Times New Roman" w:hAnsi="Times New Roman" w:cs="Times New Roman"/>
          <w:sz w:val="24"/>
          <w:szCs w:val="24"/>
          <w:lang w:val="en-GB"/>
        </w:rPr>
      </w:pPr>
    </w:p>
    <w:p w:rsidR="007A0B4C" w:rsidRPr="00345F9E" w:rsidRDefault="00137C6B" w:rsidP="007A0B4C">
      <w:pPr>
        <w:jc w:val="center"/>
        <w:rPr>
          <w:rFonts w:cs="Times New Roman"/>
          <w:sz w:val="40"/>
          <w:szCs w:val="40"/>
        </w:rPr>
      </w:pPr>
      <w:r w:rsidRPr="00345F9E">
        <w:rPr>
          <w:rFonts w:cs="Times New Roman"/>
          <w:sz w:val="40"/>
          <w:szCs w:val="40"/>
        </w:rPr>
        <w:t>Keila Ribeiro</w:t>
      </w:r>
    </w:p>
    <w:p w:rsidR="007A0B4C" w:rsidRPr="00345F9E" w:rsidRDefault="00137C6B" w:rsidP="007A0B4C">
      <w:pPr>
        <w:jc w:val="center"/>
        <w:rPr>
          <w:rFonts w:cs="Times New Roman"/>
          <w:sz w:val="40"/>
          <w:szCs w:val="40"/>
        </w:rPr>
      </w:pPr>
      <w:r w:rsidRPr="00345F9E">
        <w:rPr>
          <w:rFonts w:cs="Times New Roman"/>
          <w:sz w:val="40"/>
          <w:szCs w:val="40"/>
        </w:rPr>
        <w:t>1917702</w:t>
      </w:r>
    </w:p>
    <w:p w:rsidR="007A0B4C" w:rsidRPr="00345F9E" w:rsidRDefault="00137C6B" w:rsidP="007A0B4C">
      <w:pPr>
        <w:jc w:val="center"/>
        <w:rPr>
          <w:rFonts w:cs="Times New Roman"/>
          <w:sz w:val="40"/>
          <w:szCs w:val="40"/>
        </w:rPr>
      </w:pPr>
      <w:r w:rsidRPr="00345F9E">
        <w:rPr>
          <w:rFonts w:cs="Times New Roman"/>
          <w:sz w:val="40"/>
          <w:szCs w:val="40"/>
        </w:rPr>
        <w:t>Lecturer</w:t>
      </w:r>
      <w:r w:rsidR="003D3AA5">
        <w:rPr>
          <w:rFonts w:cs="Times New Roman"/>
          <w:sz w:val="40"/>
          <w:szCs w:val="40"/>
        </w:rPr>
        <w:t>: Nadem Mirza</w:t>
      </w:r>
    </w:p>
    <w:p w:rsidR="007A0B4C" w:rsidRDefault="00137C6B" w:rsidP="007A0B4C">
      <w:pPr>
        <w:jc w:val="center"/>
        <w:rPr>
          <w:rFonts w:cs="Times New Roman"/>
          <w:sz w:val="40"/>
          <w:szCs w:val="40"/>
        </w:rPr>
      </w:pPr>
      <w:r w:rsidRPr="00345F9E">
        <w:rPr>
          <w:rFonts w:cs="Times New Roman"/>
          <w:sz w:val="40"/>
          <w:szCs w:val="40"/>
        </w:rPr>
        <w:t xml:space="preserve">Module code: </w:t>
      </w:r>
      <w:r>
        <w:rPr>
          <w:rFonts w:cs="Times New Roman"/>
          <w:sz w:val="40"/>
          <w:szCs w:val="40"/>
        </w:rPr>
        <w:t>BMSW4001</w:t>
      </w:r>
    </w:p>
    <w:p w:rsidR="007A0B4C" w:rsidRPr="00345F9E" w:rsidRDefault="00137C6B" w:rsidP="007A0B4C">
      <w:pPr>
        <w:jc w:val="center"/>
        <w:rPr>
          <w:rFonts w:cs="Times New Roman"/>
          <w:sz w:val="40"/>
          <w:szCs w:val="40"/>
        </w:rPr>
      </w:pPr>
      <w:r>
        <w:rPr>
          <w:rFonts w:cs="Times New Roman"/>
          <w:sz w:val="40"/>
          <w:szCs w:val="40"/>
        </w:rPr>
        <w:t>2020</w:t>
      </w:r>
    </w:p>
    <w:p w:rsidR="007A0B4C" w:rsidRDefault="007A0B4C" w:rsidP="007A0B4C">
      <w:pPr>
        <w:pStyle w:val="Normal1"/>
        <w:spacing w:line="360" w:lineRule="auto"/>
        <w:jc w:val="center"/>
        <w:rPr>
          <w:rFonts w:ascii="Times New Roman" w:eastAsia="Times New Roman" w:hAnsi="Times New Roman" w:cs="Times New Roman"/>
          <w:sz w:val="24"/>
          <w:szCs w:val="24"/>
          <w:lang w:val="en-GB"/>
        </w:rPr>
      </w:pPr>
    </w:p>
    <w:p w:rsidR="007A0B4C" w:rsidRDefault="007A0B4C" w:rsidP="007A0B4C">
      <w:pPr>
        <w:pStyle w:val="Normal1"/>
        <w:spacing w:line="360" w:lineRule="auto"/>
        <w:jc w:val="center"/>
        <w:rPr>
          <w:rFonts w:ascii="Times New Roman" w:eastAsia="Times New Roman" w:hAnsi="Times New Roman" w:cs="Times New Roman"/>
          <w:sz w:val="24"/>
          <w:szCs w:val="24"/>
          <w:lang w:val="en-GB"/>
        </w:rPr>
      </w:pPr>
    </w:p>
    <w:p w:rsidR="007A0B4C" w:rsidRDefault="007A0B4C" w:rsidP="007A0B4C">
      <w:pPr>
        <w:pStyle w:val="Normal1"/>
        <w:spacing w:line="360" w:lineRule="auto"/>
        <w:jc w:val="center"/>
        <w:rPr>
          <w:rFonts w:ascii="Times New Roman" w:eastAsia="Times New Roman" w:hAnsi="Times New Roman" w:cs="Times New Roman"/>
          <w:sz w:val="24"/>
          <w:szCs w:val="24"/>
          <w:lang w:val="en-GB"/>
        </w:rPr>
      </w:pPr>
    </w:p>
    <w:p w:rsidR="007A0B4C" w:rsidRDefault="007A0B4C" w:rsidP="007A0B4C">
      <w:pPr>
        <w:pStyle w:val="Normal1"/>
        <w:spacing w:line="360" w:lineRule="auto"/>
        <w:jc w:val="center"/>
        <w:rPr>
          <w:rFonts w:ascii="Times New Roman" w:eastAsia="Times New Roman" w:hAnsi="Times New Roman" w:cs="Times New Roman"/>
          <w:sz w:val="24"/>
          <w:szCs w:val="24"/>
          <w:lang w:val="en-GB"/>
        </w:rPr>
      </w:pPr>
    </w:p>
    <w:p w:rsidR="007A0B4C" w:rsidRDefault="007A0B4C" w:rsidP="005C5B00">
      <w:pPr>
        <w:pStyle w:val="Normal1"/>
        <w:spacing w:line="360" w:lineRule="auto"/>
        <w:jc w:val="both"/>
        <w:rPr>
          <w:rFonts w:ascii="Times New Roman" w:eastAsia="Times New Roman" w:hAnsi="Times New Roman" w:cs="Times New Roman"/>
          <w:sz w:val="24"/>
          <w:szCs w:val="24"/>
          <w:lang w:val="en-GB"/>
        </w:rPr>
      </w:pPr>
    </w:p>
    <w:p w:rsidR="007A0B4C" w:rsidRPr="005C5B00" w:rsidRDefault="007A0B4C" w:rsidP="005C5B00">
      <w:pPr>
        <w:pStyle w:val="Normal1"/>
        <w:spacing w:line="360" w:lineRule="auto"/>
        <w:jc w:val="both"/>
        <w:rPr>
          <w:rFonts w:ascii="Times New Roman" w:eastAsia="Times New Roman" w:hAnsi="Times New Roman" w:cs="Times New Roman"/>
          <w:sz w:val="24"/>
          <w:szCs w:val="24"/>
          <w:lang w:val="en-GB"/>
        </w:rPr>
      </w:pPr>
    </w:p>
    <w:p w:rsidR="007A0B4C" w:rsidRDefault="007A0B4C" w:rsidP="005C5B00">
      <w:pPr>
        <w:pStyle w:val="Normal1"/>
        <w:spacing w:line="360" w:lineRule="auto"/>
        <w:jc w:val="both"/>
        <w:rPr>
          <w:rFonts w:ascii="Times New Roman" w:eastAsia="Times New Roman" w:hAnsi="Times New Roman" w:cs="Times New Roman"/>
          <w:b/>
          <w:sz w:val="24"/>
          <w:szCs w:val="24"/>
          <w:lang w:val="en-GB"/>
        </w:rPr>
      </w:pPr>
    </w:p>
    <w:p w:rsidR="007A0B4C" w:rsidRDefault="007A0B4C" w:rsidP="005C5B00">
      <w:pPr>
        <w:pStyle w:val="Normal1"/>
        <w:spacing w:line="360" w:lineRule="auto"/>
        <w:jc w:val="both"/>
        <w:rPr>
          <w:rFonts w:ascii="Times New Roman" w:eastAsia="Times New Roman" w:hAnsi="Times New Roman" w:cs="Times New Roman"/>
          <w:b/>
          <w:sz w:val="24"/>
          <w:szCs w:val="24"/>
          <w:lang w:val="en-GB"/>
        </w:rPr>
      </w:pPr>
    </w:p>
    <w:p w:rsidR="007A0B4C" w:rsidRPr="00ED1A60" w:rsidRDefault="007A0B4C" w:rsidP="00ED1A60">
      <w:pPr>
        <w:pStyle w:val="Normal1"/>
        <w:spacing w:line="360" w:lineRule="auto"/>
        <w:jc w:val="both"/>
        <w:rPr>
          <w:rFonts w:ascii="Times New Roman" w:eastAsia="Times New Roman" w:hAnsi="Times New Roman" w:cs="Times New Roman"/>
          <w:b/>
          <w:sz w:val="24"/>
          <w:szCs w:val="24"/>
          <w:lang w:val="en-GB"/>
        </w:rPr>
      </w:pPr>
    </w:p>
    <w:sdt>
      <w:sdtPr>
        <w:rPr>
          <w:rFonts w:ascii="Times New Roman" w:eastAsia="Times New Roman" w:hAnsi="Times New Roman" w:cs="Times New Roman"/>
          <w:b/>
          <w:bCs/>
          <w:sz w:val="24"/>
          <w:szCs w:val="24"/>
          <w:lang w:val="en-US" w:eastAsia="ja-JP"/>
        </w:rPr>
        <w:id w:val="-247042240"/>
        <w:docPartObj>
          <w:docPartGallery w:val="Table of Contents"/>
          <w:docPartUnique/>
        </w:docPartObj>
      </w:sdtPr>
      <w:sdtEndPr>
        <w:rPr>
          <w:rFonts w:ascii="Cambria" w:hAnsi="Cambria"/>
          <w:color w:val="365F91"/>
          <w:sz w:val="28"/>
          <w:szCs w:val="28"/>
        </w:rPr>
      </w:sdtEndPr>
      <w:sdtContent>
        <w:p w:rsidR="009735DC" w:rsidRPr="00ED1A60" w:rsidRDefault="009735DC" w:rsidP="00ED1A60">
          <w:pPr>
            <w:keepNext/>
            <w:keepLines/>
            <w:spacing w:line="360" w:lineRule="auto"/>
            <w:jc w:val="center"/>
            <w:rPr>
              <w:rFonts w:ascii="Times New Roman" w:eastAsia="Times New Roman" w:hAnsi="Times New Roman" w:cs="Times New Roman"/>
              <w:b/>
              <w:bCs/>
              <w:sz w:val="24"/>
              <w:szCs w:val="24"/>
              <w:lang w:val="en-US" w:eastAsia="ja-JP"/>
            </w:rPr>
          </w:pPr>
          <w:r w:rsidRPr="00ED1A60">
            <w:rPr>
              <w:rFonts w:ascii="Times New Roman" w:eastAsia="Times New Roman" w:hAnsi="Times New Roman" w:cs="Times New Roman"/>
              <w:b/>
              <w:bCs/>
              <w:sz w:val="24"/>
              <w:szCs w:val="24"/>
              <w:lang w:val="en-US" w:eastAsia="ja-JP"/>
            </w:rPr>
            <w:t>Contents</w:t>
          </w:r>
        </w:p>
        <w:p w:rsidR="009735DC" w:rsidRPr="00ED1A60" w:rsidRDefault="009735DC" w:rsidP="00ED1A60">
          <w:pPr>
            <w:tabs>
              <w:tab w:val="right" w:leader="dot" w:pos="9350"/>
            </w:tabs>
            <w:spacing w:line="360" w:lineRule="auto"/>
            <w:rPr>
              <w:rFonts w:ascii="Times New Roman" w:eastAsia="Calibri" w:hAnsi="Times New Roman" w:cs="Times New Roman"/>
              <w:noProof/>
              <w:sz w:val="24"/>
              <w:szCs w:val="24"/>
              <w:lang w:val="en-US" w:eastAsia="en-US"/>
            </w:rPr>
          </w:pPr>
          <w:r w:rsidRPr="00ED1A60">
            <w:rPr>
              <w:rFonts w:ascii="Times New Roman" w:eastAsia="Calibri" w:hAnsi="Times New Roman" w:cs="Times New Roman"/>
              <w:sz w:val="24"/>
              <w:szCs w:val="24"/>
              <w:lang w:val="en-US" w:eastAsia="en-US"/>
            </w:rPr>
            <w:fldChar w:fldCharType="begin"/>
          </w:r>
          <w:r w:rsidRPr="00ED1A60">
            <w:rPr>
              <w:rFonts w:ascii="Times New Roman" w:eastAsia="Calibri" w:hAnsi="Times New Roman" w:cs="Times New Roman"/>
              <w:sz w:val="24"/>
              <w:szCs w:val="24"/>
              <w:lang w:val="en-US" w:eastAsia="en-US"/>
            </w:rPr>
            <w:instrText xml:space="preserve"> TOC \o "1-3" \h \z \u </w:instrText>
          </w:r>
          <w:r w:rsidRPr="00ED1A60">
            <w:rPr>
              <w:rFonts w:ascii="Times New Roman" w:eastAsia="Calibri" w:hAnsi="Times New Roman" w:cs="Times New Roman"/>
              <w:sz w:val="24"/>
              <w:szCs w:val="24"/>
              <w:lang w:val="en-US" w:eastAsia="en-US"/>
            </w:rPr>
            <w:fldChar w:fldCharType="separate"/>
          </w:r>
          <w:hyperlink r:id="rId9" w:anchor="_Toc48959577" w:history="1">
            <w:r w:rsidRPr="00ED1A60">
              <w:rPr>
                <w:rFonts w:ascii="Times New Roman" w:eastAsia="Times New Roman" w:hAnsi="Times New Roman" w:cs="Times New Roman"/>
                <w:noProof/>
                <w:sz w:val="24"/>
                <w:szCs w:val="24"/>
                <w:lang w:val="en-GB"/>
              </w:rPr>
              <w:t>Introduction</w:t>
            </w:r>
            <w:r w:rsidRPr="00ED1A60">
              <w:rPr>
                <w:rFonts w:ascii="Times New Roman" w:eastAsia="Calibri" w:hAnsi="Times New Roman" w:cs="Times New Roman"/>
                <w:noProof/>
                <w:webHidden/>
                <w:sz w:val="24"/>
                <w:szCs w:val="24"/>
                <w:lang w:val="en-US" w:eastAsia="en-US"/>
              </w:rPr>
              <w:tab/>
            </w:r>
            <w:r w:rsidRPr="00ED1A60">
              <w:rPr>
                <w:rFonts w:ascii="Times New Roman" w:eastAsia="Calibri" w:hAnsi="Times New Roman" w:cs="Times New Roman"/>
                <w:noProof/>
                <w:webHidden/>
                <w:sz w:val="24"/>
                <w:szCs w:val="24"/>
                <w:lang w:val="en-US" w:eastAsia="en-US"/>
              </w:rPr>
              <w:fldChar w:fldCharType="begin"/>
            </w:r>
            <w:r w:rsidRPr="00ED1A60">
              <w:rPr>
                <w:rFonts w:ascii="Times New Roman" w:eastAsia="Calibri" w:hAnsi="Times New Roman" w:cs="Times New Roman"/>
                <w:noProof/>
                <w:webHidden/>
                <w:sz w:val="24"/>
                <w:szCs w:val="24"/>
                <w:lang w:val="en-US" w:eastAsia="en-US"/>
              </w:rPr>
              <w:instrText xml:space="preserve"> PAGEREF _Toc48959577 \h </w:instrText>
            </w:r>
            <w:r w:rsidRPr="00ED1A60">
              <w:rPr>
                <w:rFonts w:ascii="Times New Roman" w:eastAsia="Calibri" w:hAnsi="Times New Roman" w:cs="Times New Roman"/>
                <w:noProof/>
                <w:webHidden/>
                <w:sz w:val="24"/>
                <w:szCs w:val="24"/>
                <w:lang w:val="en-US" w:eastAsia="en-US"/>
              </w:rPr>
            </w:r>
            <w:r w:rsidRPr="00ED1A60">
              <w:rPr>
                <w:rFonts w:ascii="Times New Roman" w:eastAsia="Calibri" w:hAnsi="Times New Roman" w:cs="Times New Roman"/>
                <w:noProof/>
                <w:webHidden/>
                <w:sz w:val="24"/>
                <w:szCs w:val="24"/>
                <w:lang w:val="en-US" w:eastAsia="en-US"/>
              </w:rPr>
              <w:fldChar w:fldCharType="separate"/>
            </w:r>
            <w:r w:rsidRPr="00ED1A60">
              <w:rPr>
                <w:rFonts w:ascii="Times New Roman" w:eastAsia="Calibri" w:hAnsi="Times New Roman" w:cs="Times New Roman"/>
                <w:noProof/>
                <w:webHidden/>
                <w:sz w:val="24"/>
                <w:szCs w:val="24"/>
                <w:lang w:val="en-US" w:eastAsia="en-US"/>
              </w:rPr>
              <w:t>2</w:t>
            </w:r>
            <w:r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611A13" w:rsidP="00ED1A60">
          <w:pPr>
            <w:tabs>
              <w:tab w:val="right" w:leader="dot" w:pos="9350"/>
            </w:tabs>
            <w:spacing w:line="360" w:lineRule="auto"/>
            <w:ind w:left="220"/>
            <w:rPr>
              <w:rFonts w:ascii="Times New Roman" w:eastAsia="Calibri" w:hAnsi="Times New Roman" w:cs="Times New Roman"/>
              <w:noProof/>
              <w:sz w:val="24"/>
              <w:szCs w:val="24"/>
              <w:lang w:val="en-US" w:eastAsia="en-US"/>
            </w:rPr>
          </w:pPr>
          <w:hyperlink r:id="rId10" w:anchor="_Toc48959578" w:history="1">
            <w:r w:rsidR="009735DC" w:rsidRPr="00ED1A60">
              <w:rPr>
                <w:rFonts w:ascii="Times New Roman" w:eastAsia="Times New Roman" w:hAnsi="Times New Roman" w:cs="Times New Roman"/>
                <w:noProof/>
                <w:sz w:val="24"/>
                <w:szCs w:val="24"/>
                <w:lang w:val="en-GB"/>
              </w:rPr>
              <w:t>What is Academic Writing?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_Toc48959578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2</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611A13" w:rsidP="00ED1A60">
          <w:pPr>
            <w:tabs>
              <w:tab w:val="right" w:leader="dot" w:pos="9350"/>
            </w:tabs>
            <w:spacing w:line="360" w:lineRule="auto"/>
            <w:ind w:left="220"/>
            <w:rPr>
              <w:rFonts w:ascii="Times New Roman" w:eastAsia="Calibri" w:hAnsi="Times New Roman" w:cs="Times New Roman"/>
              <w:noProof/>
              <w:sz w:val="24"/>
              <w:szCs w:val="24"/>
              <w:lang w:val="en-US" w:eastAsia="en-US"/>
            </w:rPr>
          </w:pPr>
          <w:hyperlink r:id="rId11" w:anchor="_Toc48959579" w:history="1">
            <w:r w:rsidR="009735DC" w:rsidRPr="00ED1A60">
              <w:rPr>
                <w:rFonts w:ascii="Times New Roman" w:eastAsia="Times New Roman" w:hAnsi="Times New Roman" w:cs="Times New Roman"/>
                <w:noProof/>
                <w:sz w:val="24"/>
                <w:szCs w:val="24"/>
              </w:rPr>
              <w:t>What is Reflective Writing?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_Toc48959579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2</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611A13" w:rsidP="00ED1A60">
          <w:pPr>
            <w:tabs>
              <w:tab w:val="right" w:leader="dot" w:pos="9350"/>
            </w:tabs>
            <w:spacing w:line="360" w:lineRule="auto"/>
            <w:rPr>
              <w:rFonts w:ascii="Times New Roman" w:eastAsia="Calibri" w:hAnsi="Times New Roman" w:cs="Times New Roman"/>
              <w:noProof/>
              <w:sz w:val="24"/>
              <w:szCs w:val="24"/>
              <w:lang w:val="en-US" w:eastAsia="en-US"/>
            </w:rPr>
          </w:pPr>
          <w:hyperlink r:id="rId12" w:anchor="_Toc48959580" w:history="1">
            <w:r w:rsidR="009735DC" w:rsidRPr="00ED1A60">
              <w:rPr>
                <w:rFonts w:ascii="Times New Roman" w:eastAsia="Times New Roman" w:hAnsi="Times New Roman" w:cs="Times New Roman"/>
                <w:noProof/>
                <w:sz w:val="24"/>
                <w:szCs w:val="24"/>
                <w:lang w:val="en-GB"/>
              </w:rPr>
              <w:t>Reflective Writing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_Toc48959580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3</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611A13" w:rsidP="00ED1A60">
          <w:pPr>
            <w:tabs>
              <w:tab w:val="right" w:leader="dot" w:pos="9350"/>
            </w:tabs>
            <w:spacing w:line="360" w:lineRule="auto"/>
            <w:ind w:left="220"/>
            <w:rPr>
              <w:rFonts w:ascii="Times New Roman" w:eastAsia="Calibri" w:hAnsi="Times New Roman" w:cs="Times New Roman"/>
              <w:noProof/>
              <w:sz w:val="24"/>
              <w:szCs w:val="24"/>
              <w:lang w:val="en-US" w:eastAsia="en-US"/>
            </w:rPr>
          </w:pPr>
          <w:hyperlink r:id="rId13" w:anchor="_Toc48959581" w:history="1">
            <w:r w:rsidR="009735DC" w:rsidRPr="00ED1A60">
              <w:rPr>
                <w:rFonts w:ascii="Times New Roman" w:eastAsia="Times New Roman" w:hAnsi="Times New Roman" w:cs="Times New Roman"/>
                <w:noProof/>
                <w:sz w:val="24"/>
                <w:szCs w:val="24"/>
                <w:lang w:val="en-GB"/>
              </w:rPr>
              <w:t>Types of reflective writing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_Toc48959581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4</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611A13" w:rsidP="00ED1A60">
          <w:pPr>
            <w:tabs>
              <w:tab w:val="right" w:leader="dot" w:pos="9350"/>
            </w:tabs>
            <w:spacing w:line="360" w:lineRule="auto"/>
            <w:ind w:left="440"/>
            <w:rPr>
              <w:rFonts w:ascii="Times New Roman" w:eastAsia="Calibri" w:hAnsi="Times New Roman" w:cs="Times New Roman"/>
              <w:noProof/>
              <w:sz w:val="24"/>
              <w:szCs w:val="24"/>
              <w:lang w:val="en-US" w:eastAsia="en-US"/>
            </w:rPr>
          </w:pPr>
          <w:hyperlink r:id="rId14" w:anchor="_Toc48959582" w:history="1">
            <w:r w:rsidR="009735DC" w:rsidRPr="00ED1A60">
              <w:rPr>
                <w:rFonts w:ascii="Times New Roman" w:eastAsia="Times New Roman" w:hAnsi="Times New Roman" w:cs="Times New Roman"/>
                <w:noProof/>
                <w:sz w:val="24"/>
                <w:szCs w:val="24"/>
                <w:lang w:val="en-GB"/>
              </w:rPr>
              <w:t>Reflective cycle:</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_Toc48959582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4</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611A13" w:rsidP="00ED1A60">
          <w:pPr>
            <w:tabs>
              <w:tab w:val="right" w:leader="dot" w:pos="9350"/>
            </w:tabs>
            <w:spacing w:line="360" w:lineRule="auto"/>
            <w:ind w:left="440"/>
            <w:rPr>
              <w:rFonts w:ascii="Times New Roman" w:eastAsia="Calibri" w:hAnsi="Times New Roman" w:cs="Times New Roman"/>
              <w:noProof/>
              <w:sz w:val="24"/>
              <w:szCs w:val="24"/>
              <w:lang w:val="en-US" w:eastAsia="en-US"/>
            </w:rPr>
          </w:pPr>
          <w:hyperlink r:id="rId15" w:anchor="_Toc48959583" w:history="1">
            <w:r w:rsidR="009735DC" w:rsidRPr="00ED1A60">
              <w:rPr>
                <w:rFonts w:ascii="Times New Roman" w:eastAsia="Times New Roman" w:hAnsi="Times New Roman" w:cs="Times New Roman"/>
                <w:noProof/>
                <w:sz w:val="24"/>
                <w:szCs w:val="24"/>
                <w:lang w:val="en-GB"/>
              </w:rPr>
              <w:t>Advantages of reflective writing: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_Toc48959583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5</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611A13" w:rsidP="00ED1A60">
          <w:pPr>
            <w:tabs>
              <w:tab w:val="right" w:leader="dot" w:pos="9350"/>
            </w:tabs>
            <w:spacing w:line="360" w:lineRule="auto"/>
            <w:ind w:left="440"/>
            <w:rPr>
              <w:rFonts w:ascii="Times New Roman" w:eastAsia="Calibri" w:hAnsi="Times New Roman" w:cs="Times New Roman"/>
              <w:noProof/>
              <w:sz w:val="24"/>
              <w:szCs w:val="24"/>
              <w:lang w:val="en-US" w:eastAsia="en-US"/>
            </w:rPr>
          </w:pPr>
          <w:hyperlink r:id="rId16" w:anchor="_Toc48959584" w:history="1">
            <w:r w:rsidR="009735DC" w:rsidRPr="00ED1A60">
              <w:rPr>
                <w:rFonts w:ascii="Times New Roman" w:eastAsia="Times New Roman" w:hAnsi="Times New Roman" w:cs="Times New Roman"/>
                <w:noProof/>
                <w:sz w:val="24"/>
                <w:szCs w:val="24"/>
                <w:lang w:val="en-GB"/>
              </w:rPr>
              <w:t>The disadvantage of reflective writing: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_Toc48959584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5</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611A13" w:rsidP="00ED1A60">
          <w:pPr>
            <w:tabs>
              <w:tab w:val="right" w:leader="dot" w:pos="9350"/>
            </w:tabs>
            <w:spacing w:line="360" w:lineRule="auto"/>
            <w:ind w:left="440"/>
            <w:rPr>
              <w:rFonts w:ascii="Times New Roman" w:eastAsia="Calibri" w:hAnsi="Times New Roman" w:cs="Times New Roman"/>
              <w:noProof/>
              <w:sz w:val="24"/>
              <w:szCs w:val="24"/>
              <w:lang w:val="en-US" w:eastAsia="en-US"/>
            </w:rPr>
          </w:pPr>
          <w:hyperlink r:id="rId17" w:anchor="_Toc48959585" w:history="1">
            <w:r w:rsidR="009735DC" w:rsidRPr="00ED1A60">
              <w:rPr>
                <w:rFonts w:ascii="Times New Roman" w:eastAsia="Times New Roman" w:hAnsi="Times New Roman" w:cs="Times New Roman"/>
                <w:noProof/>
                <w:sz w:val="24"/>
                <w:szCs w:val="24"/>
                <w:lang w:val="en-GB"/>
              </w:rPr>
              <w:t>Reflective Writing In Education</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_Toc48959585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5</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611A13" w:rsidP="00ED1A60">
          <w:pPr>
            <w:tabs>
              <w:tab w:val="right" w:leader="dot" w:pos="9350"/>
            </w:tabs>
            <w:spacing w:line="360" w:lineRule="auto"/>
            <w:rPr>
              <w:rFonts w:ascii="Times New Roman" w:eastAsia="Calibri" w:hAnsi="Times New Roman" w:cs="Times New Roman"/>
              <w:noProof/>
              <w:sz w:val="24"/>
              <w:szCs w:val="24"/>
              <w:lang w:val="en-US" w:eastAsia="en-US"/>
            </w:rPr>
          </w:pPr>
          <w:hyperlink r:id="rId18" w:anchor="_Toc48959586" w:history="1">
            <w:r w:rsidR="009735DC" w:rsidRPr="00ED1A60">
              <w:rPr>
                <w:rFonts w:ascii="Times New Roman" w:eastAsia="Times New Roman" w:hAnsi="Times New Roman" w:cs="Times New Roman"/>
                <w:noProof/>
                <w:sz w:val="24"/>
                <w:szCs w:val="24"/>
                <w:lang w:val="en-GB"/>
              </w:rPr>
              <w:t>Academic Writing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_Toc48959586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6</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611A13" w:rsidP="00ED1A60">
          <w:pPr>
            <w:tabs>
              <w:tab w:val="right" w:leader="dot" w:pos="9350"/>
            </w:tabs>
            <w:spacing w:line="360" w:lineRule="auto"/>
            <w:ind w:left="220"/>
            <w:rPr>
              <w:rFonts w:ascii="Times New Roman" w:eastAsia="Calibri" w:hAnsi="Times New Roman" w:cs="Times New Roman"/>
              <w:noProof/>
              <w:sz w:val="24"/>
              <w:szCs w:val="24"/>
              <w:lang w:val="en-US" w:eastAsia="en-US"/>
            </w:rPr>
          </w:pPr>
          <w:hyperlink r:id="rId19" w:anchor="_Toc48959587" w:history="1">
            <w:r w:rsidR="009735DC" w:rsidRPr="00ED1A60">
              <w:rPr>
                <w:rFonts w:ascii="Times New Roman" w:hAnsi="Times New Roman" w:cs="Times New Roman"/>
                <w:noProof/>
                <w:sz w:val="24"/>
                <w:szCs w:val="24"/>
              </w:rPr>
              <w:t>Stylistic Conventions of Academic Writing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_Toc48959587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6</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611A13" w:rsidP="00ED1A60">
          <w:pPr>
            <w:tabs>
              <w:tab w:val="right" w:leader="dot" w:pos="9350"/>
            </w:tabs>
            <w:spacing w:line="360" w:lineRule="auto"/>
            <w:ind w:left="220"/>
            <w:rPr>
              <w:rFonts w:ascii="Times New Roman" w:eastAsia="Calibri" w:hAnsi="Times New Roman" w:cs="Times New Roman"/>
              <w:noProof/>
              <w:sz w:val="24"/>
              <w:szCs w:val="24"/>
              <w:lang w:val="en-US" w:eastAsia="en-US"/>
            </w:rPr>
          </w:pPr>
          <w:hyperlink r:id="rId20" w:anchor="_Toc48959588" w:history="1">
            <w:r w:rsidR="009735DC" w:rsidRPr="00ED1A60">
              <w:rPr>
                <w:rFonts w:ascii="Times New Roman" w:hAnsi="Times New Roman" w:cs="Times New Roman"/>
                <w:noProof/>
                <w:sz w:val="24"/>
                <w:szCs w:val="24"/>
              </w:rPr>
              <w:t>Types</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_Toc48959588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8</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611A13" w:rsidP="00ED1A60">
          <w:pPr>
            <w:tabs>
              <w:tab w:val="right" w:leader="dot" w:pos="9350"/>
            </w:tabs>
            <w:spacing w:line="360" w:lineRule="auto"/>
            <w:ind w:left="220"/>
            <w:rPr>
              <w:rFonts w:ascii="Times New Roman" w:eastAsia="Calibri" w:hAnsi="Times New Roman" w:cs="Times New Roman"/>
              <w:noProof/>
              <w:sz w:val="24"/>
              <w:szCs w:val="24"/>
              <w:lang w:val="en-US" w:eastAsia="en-US"/>
            </w:rPr>
          </w:pPr>
          <w:hyperlink r:id="rId21" w:anchor="_Toc48959589" w:history="1">
            <w:r w:rsidR="009735DC" w:rsidRPr="00ED1A60">
              <w:rPr>
                <w:rFonts w:ascii="Times New Roman" w:hAnsi="Times New Roman" w:cs="Times New Roman"/>
                <w:noProof/>
                <w:sz w:val="24"/>
                <w:szCs w:val="24"/>
              </w:rPr>
              <w:t>Steps of Academic Writing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_Toc48959589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8</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611A13" w:rsidP="00ED1A60">
          <w:pPr>
            <w:tabs>
              <w:tab w:val="right" w:leader="dot" w:pos="9350"/>
            </w:tabs>
            <w:spacing w:line="360" w:lineRule="auto"/>
            <w:ind w:left="440"/>
            <w:rPr>
              <w:rFonts w:ascii="Times New Roman" w:eastAsia="Calibri" w:hAnsi="Times New Roman" w:cs="Times New Roman"/>
              <w:noProof/>
              <w:sz w:val="24"/>
              <w:szCs w:val="24"/>
              <w:lang w:val="en-US" w:eastAsia="en-US"/>
            </w:rPr>
          </w:pPr>
          <w:hyperlink r:id="rId22" w:anchor="_Toc48959590" w:history="1">
            <w:r w:rsidR="009735DC" w:rsidRPr="00ED1A60">
              <w:rPr>
                <w:rFonts w:ascii="Times New Roman" w:hAnsi="Times New Roman" w:cs="Times New Roman"/>
                <w:noProof/>
                <w:sz w:val="24"/>
                <w:szCs w:val="24"/>
              </w:rPr>
              <w:t>Planning the writing Task</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_Toc48959590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8</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611A13" w:rsidP="00ED1A60">
          <w:pPr>
            <w:tabs>
              <w:tab w:val="right" w:leader="dot" w:pos="9350"/>
            </w:tabs>
            <w:spacing w:line="360" w:lineRule="auto"/>
            <w:ind w:left="440"/>
            <w:rPr>
              <w:rFonts w:ascii="Times New Roman" w:eastAsia="Calibri" w:hAnsi="Times New Roman" w:cs="Times New Roman"/>
              <w:noProof/>
              <w:sz w:val="24"/>
              <w:szCs w:val="24"/>
              <w:lang w:val="en-US" w:eastAsia="en-US"/>
            </w:rPr>
          </w:pPr>
          <w:hyperlink r:id="rId23" w:anchor="_Toc48959591" w:history="1">
            <w:r w:rsidR="009735DC" w:rsidRPr="00ED1A60">
              <w:rPr>
                <w:rFonts w:ascii="Times New Roman" w:eastAsia="Times New Roman" w:hAnsi="Times New Roman" w:cs="Times New Roman"/>
                <w:noProof/>
                <w:sz w:val="24"/>
                <w:szCs w:val="24"/>
                <w:lang w:val="en-GB"/>
              </w:rPr>
              <w:t>Writing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_Toc48959591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9</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611A13" w:rsidP="00ED1A60">
          <w:pPr>
            <w:tabs>
              <w:tab w:val="right" w:leader="dot" w:pos="9350"/>
            </w:tabs>
            <w:spacing w:line="360" w:lineRule="auto"/>
            <w:ind w:left="440"/>
            <w:rPr>
              <w:rFonts w:ascii="Times New Roman" w:eastAsia="Calibri" w:hAnsi="Times New Roman" w:cs="Times New Roman"/>
              <w:noProof/>
              <w:sz w:val="24"/>
              <w:szCs w:val="24"/>
              <w:lang w:val="en-US" w:eastAsia="en-US"/>
            </w:rPr>
          </w:pPr>
          <w:hyperlink r:id="rId24" w:anchor="_Toc48959592" w:history="1">
            <w:r w:rsidR="009735DC" w:rsidRPr="00ED1A60">
              <w:rPr>
                <w:rFonts w:ascii="Times New Roman" w:eastAsia="Times New Roman" w:hAnsi="Times New Roman" w:cs="Times New Roman"/>
                <w:noProof/>
                <w:sz w:val="24"/>
                <w:szCs w:val="24"/>
                <w:lang w:val="en-GB"/>
              </w:rPr>
              <w:t>Editing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_Toc48959592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9</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611A13" w:rsidP="00ED1A60">
          <w:pPr>
            <w:tabs>
              <w:tab w:val="right" w:leader="dot" w:pos="9350"/>
            </w:tabs>
            <w:spacing w:line="360" w:lineRule="auto"/>
            <w:ind w:left="440"/>
            <w:rPr>
              <w:rFonts w:ascii="Times New Roman" w:eastAsia="Calibri" w:hAnsi="Times New Roman" w:cs="Times New Roman"/>
              <w:noProof/>
              <w:sz w:val="24"/>
              <w:szCs w:val="24"/>
              <w:lang w:val="en-US" w:eastAsia="en-US"/>
            </w:rPr>
          </w:pPr>
          <w:hyperlink r:id="rId25" w:anchor="_Toc48959593" w:history="1">
            <w:r w:rsidR="009735DC" w:rsidRPr="00ED1A60">
              <w:rPr>
                <w:rFonts w:ascii="Times New Roman" w:eastAsia="Times New Roman" w:hAnsi="Times New Roman" w:cs="Times New Roman"/>
                <w:noProof/>
                <w:sz w:val="24"/>
                <w:szCs w:val="24"/>
                <w:lang w:val="en-GB"/>
              </w:rPr>
              <w:t>Reviewing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_Toc48959593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9</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611A13" w:rsidP="00ED1A60">
          <w:pPr>
            <w:tabs>
              <w:tab w:val="right" w:leader="dot" w:pos="9350"/>
            </w:tabs>
            <w:spacing w:line="360" w:lineRule="auto"/>
            <w:ind w:left="220"/>
            <w:rPr>
              <w:rFonts w:ascii="Times New Roman" w:eastAsia="Calibri" w:hAnsi="Times New Roman" w:cs="Times New Roman"/>
              <w:noProof/>
              <w:sz w:val="24"/>
              <w:szCs w:val="24"/>
              <w:lang w:val="en-US" w:eastAsia="en-US"/>
            </w:rPr>
          </w:pPr>
          <w:hyperlink r:id="rId26" w:anchor="_Toc48959594" w:history="1">
            <w:r w:rsidR="009735DC" w:rsidRPr="00ED1A60">
              <w:rPr>
                <w:rFonts w:ascii="Times New Roman" w:eastAsia="Times New Roman" w:hAnsi="Times New Roman" w:cs="Times New Roman"/>
                <w:noProof/>
                <w:sz w:val="24"/>
                <w:szCs w:val="24"/>
                <w:lang w:val="en-GB"/>
              </w:rPr>
              <w:t>Structure of Academic Writing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_Toc48959594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10</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503F86" w:rsidP="00ED1A60">
          <w:pPr>
            <w:tabs>
              <w:tab w:val="right" w:leader="dot" w:pos="9350"/>
            </w:tabs>
            <w:spacing w:line="360" w:lineRule="auto"/>
            <w:rPr>
              <w:rFonts w:ascii="Times New Roman" w:eastAsia="Calibri" w:hAnsi="Times New Roman" w:cs="Times New Roman"/>
              <w:noProof/>
              <w:sz w:val="24"/>
              <w:szCs w:val="24"/>
              <w:lang w:val="en-US" w:eastAsia="en-US"/>
            </w:rPr>
          </w:pPr>
          <w:r w:rsidRPr="00B93E93">
            <w:rPr>
              <w:rFonts w:ascii="Times New Roman" w:hAnsi="Times New Roman" w:cs="Times New Roman"/>
            </w:rPr>
            <w:t xml:space="preserve">Writing a </w:t>
          </w:r>
          <w:hyperlink r:id="rId27" w:anchor="_Toc48959595" w:history="1">
            <w:r>
              <w:rPr>
                <w:rFonts w:ascii="Times New Roman" w:eastAsia="Times New Roman" w:hAnsi="Times New Roman" w:cs="Times New Roman"/>
                <w:noProof/>
                <w:sz w:val="24"/>
                <w:szCs w:val="24"/>
                <w:lang w:val="en-GB"/>
              </w:rPr>
              <w:t>Curriculum Vitae</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_Toc48959595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10</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611A13" w:rsidP="00ED1A60">
          <w:pPr>
            <w:tabs>
              <w:tab w:val="right" w:leader="dot" w:pos="9350"/>
            </w:tabs>
            <w:spacing w:line="360" w:lineRule="auto"/>
            <w:ind w:left="220"/>
            <w:rPr>
              <w:rFonts w:ascii="Times New Roman" w:eastAsia="Calibri" w:hAnsi="Times New Roman" w:cs="Times New Roman"/>
              <w:noProof/>
              <w:sz w:val="24"/>
              <w:szCs w:val="24"/>
              <w:lang w:val="en-US" w:eastAsia="en-US"/>
            </w:rPr>
          </w:pPr>
          <w:hyperlink r:id="rId28" w:anchor="_Toc48959596" w:history="1">
            <w:r w:rsidR="009735DC" w:rsidRPr="00ED1A60">
              <w:rPr>
                <w:rFonts w:ascii="Times New Roman" w:eastAsia="Times New Roman" w:hAnsi="Times New Roman" w:cs="Times New Roman"/>
                <w:noProof/>
                <w:sz w:val="24"/>
                <w:szCs w:val="24"/>
                <w:lang w:val="en-US"/>
              </w:rPr>
              <w:t>Formatting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_Toc48959596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10</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611A13" w:rsidP="00ED1A60">
          <w:pPr>
            <w:tabs>
              <w:tab w:val="right" w:leader="dot" w:pos="9350"/>
            </w:tabs>
            <w:spacing w:line="360" w:lineRule="auto"/>
            <w:rPr>
              <w:rFonts w:ascii="Times New Roman" w:eastAsia="Calibri" w:hAnsi="Times New Roman" w:cs="Times New Roman"/>
              <w:noProof/>
              <w:sz w:val="24"/>
              <w:szCs w:val="24"/>
              <w:lang w:val="en-US" w:eastAsia="en-US"/>
            </w:rPr>
          </w:pPr>
          <w:hyperlink r:id="rId29" w:anchor="_Toc48959597" w:history="1">
            <w:r w:rsidR="009735DC" w:rsidRPr="00ED1A60">
              <w:rPr>
                <w:rFonts w:ascii="Times New Roman" w:hAnsi="Times New Roman" w:cs="Times New Roman"/>
                <w:noProof/>
                <w:sz w:val="24"/>
                <w:szCs w:val="24"/>
                <w:lang w:val="en-GB"/>
              </w:rPr>
              <w:t>SWOT Analysis of my Writing Skills</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_Toc48959597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12</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611A13" w:rsidP="00ED1A60">
          <w:pPr>
            <w:tabs>
              <w:tab w:val="right" w:leader="dot" w:pos="9350"/>
            </w:tabs>
            <w:spacing w:line="360" w:lineRule="auto"/>
            <w:rPr>
              <w:rFonts w:ascii="Times New Roman" w:eastAsia="Calibri" w:hAnsi="Times New Roman" w:cs="Times New Roman"/>
              <w:noProof/>
              <w:sz w:val="24"/>
              <w:szCs w:val="24"/>
              <w:lang w:val="en-US" w:eastAsia="en-US"/>
            </w:rPr>
          </w:pPr>
          <w:hyperlink r:id="rId30" w:anchor="_Toc48959598" w:history="1">
            <w:r w:rsidR="009735DC" w:rsidRPr="00ED1A60">
              <w:rPr>
                <w:rFonts w:ascii="Times New Roman" w:hAnsi="Times New Roman" w:cs="Times New Roman"/>
                <w:noProof/>
                <w:sz w:val="24"/>
                <w:szCs w:val="24"/>
                <w:lang w:val="en-GB"/>
              </w:rPr>
              <w:t>References</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_Toc48959598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14</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9735DC" w:rsidRDefault="009735DC" w:rsidP="00ED1A60">
          <w:pPr>
            <w:spacing w:line="360" w:lineRule="auto"/>
            <w:rPr>
              <w:rFonts w:ascii="Calibri" w:eastAsia="Calibri" w:hAnsi="Calibri" w:cs="Times New Roman"/>
              <w:b/>
              <w:bCs/>
              <w:noProof/>
              <w:lang w:val="en-US" w:eastAsia="en-US"/>
            </w:rPr>
          </w:pPr>
          <w:r w:rsidRPr="00ED1A60">
            <w:rPr>
              <w:rFonts w:ascii="Times New Roman" w:eastAsia="Calibri" w:hAnsi="Times New Roman" w:cs="Times New Roman"/>
              <w:b/>
              <w:bCs/>
              <w:noProof/>
              <w:sz w:val="24"/>
              <w:szCs w:val="24"/>
              <w:lang w:val="en-US" w:eastAsia="en-US"/>
            </w:rPr>
            <w:fldChar w:fldCharType="end"/>
          </w:r>
        </w:p>
      </w:sdtContent>
    </w:sdt>
    <w:p w:rsidR="009735DC" w:rsidRDefault="009735DC" w:rsidP="005C5B00">
      <w:pPr>
        <w:pStyle w:val="Normal1"/>
        <w:spacing w:line="360" w:lineRule="auto"/>
        <w:jc w:val="both"/>
        <w:rPr>
          <w:rFonts w:ascii="Times New Roman" w:eastAsia="Times New Roman" w:hAnsi="Times New Roman" w:cs="Times New Roman"/>
          <w:sz w:val="24"/>
          <w:szCs w:val="24"/>
          <w:lang w:val="en-GB"/>
        </w:rPr>
      </w:pPr>
    </w:p>
    <w:p w:rsidR="009735DC" w:rsidRDefault="009735DC" w:rsidP="005C5B00">
      <w:pPr>
        <w:pStyle w:val="Normal1"/>
        <w:spacing w:line="360" w:lineRule="auto"/>
        <w:jc w:val="both"/>
        <w:rPr>
          <w:rFonts w:ascii="Times New Roman" w:eastAsia="Times New Roman" w:hAnsi="Times New Roman" w:cs="Times New Roman"/>
          <w:sz w:val="24"/>
          <w:szCs w:val="24"/>
          <w:lang w:val="en-GB"/>
        </w:rPr>
      </w:pPr>
    </w:p>
    <w:p w:rsidR="009735DC" w:rsidRDefault="009735DC" w:rsidP="005C5B00">
      <w:pPr>
        <w:pStyle w:val="Normal1"/>
        <w:spacing w:line="360" w:lineRule="auto"/>
        <w:jc w:val="both"/>
        <w:rPr>
          <w:rFonts w:ascii="Times New Roman" w:eastAsia="Times New Roman" w:hAnsi="Times New Roman" w:cs="Times New Roman"/>
          <w:sz w:val="24"/>
          <w:szCs w:val="24"/>
          <w:lang w:val="en-GB"/>
        </w:rPr>
      </w:pPr>
    </w:p>
    <w:p w:rsidR="005B6E17" w:rsidRDefault="005B6E17" w:rsidP="005C5B00">
      <w:pPr>
        <w:pStyle w:val="Normal1"/>
        <w:spacing w:line="360" w:lineRule="auto"/>
        <w:jc w:val="both"/>
        <w:rPr>
          <w:rFonts w:ascii="Times New Roman" w:eastAsia="Times New Roman" w:hAnsi="Times New Roman" w:cs="Times New Roman"/>
          <w:sz w:val="24"/>
          <w:szCs w:val="24"/>
          <w:lang w:val="en-GB"/>
        </w:rPr>
      </w:pPr>
    </w:p>
    <w:p w:rsidR="005B6E17" w:rsidRDefault="005B6E17" w:rsidP="005C5B00">
      <w:pPr>
        <w:pStyle w:val="Normal1"/>
        <w:spacing w:line="360" w:lineRule="auto"/>
        <w:jc w:val="both"/>
        <w:rPr>
          <w:rFonts w:ascii="Times New Roman" w:eastAsia="Times New Roman" w:hAnsi="Times New Roman" w:cs="Times New Roman"/>
          <w:sz w:val="24"/>
          <w:szCs w:val="24"/>
          <w:lang w:val="en-GB"/>
        </w:rPr>
      </w:pPr>
    </w:p>
    <w:p w:rsidR="005B6E17" w:rsidRDefault="005B6E17" w:rsidP="005C5B00">
      <w:pPr>
        <w:pStyle w:val="Normal1"/>
        <w:spacing w:line="360" w:lineRule="auto"/>
        <w:jc w:val="both"/>
        <w:rPr>
          <w:rFonts w:ascii="Times New Roman" w:eastAsia="Times New Roman" w:hAnsi="Times New Roman" w:cs="Times New Roman"/>
          <w:sz w:val="24"/>
          <w:szCs w:val="24"/>
          <w:lang w:val="en-GB"/>
        </w:rPr>
      </w:pPr>
    </w:p>
    <w:p w:rsidR="002F0F7D" w:rsidRPr="00795117" w:rsidRDefault="002F0F7D" w:rsidP="00795117">
      <w:pPr>
        <w:pStyle w:val="Normal1"/>
        <w:spacing w:line="480" w:lineRule="auto"/>
        <w:jc w:val="both"/>
        <w:rPr>
          <w:rFonts w:ascii="Times New Roman" w:eastAsia="Times New Roman" w:hAnsi="Times New Roman" w:cs="Times New Roman"/>
          <w:b/>
          <w:sz w:val="24"/>
          <w:szCs w:val="24"/>
          <w:lang w:val="en-GB"/>
        </w:rPr>
      </w:pPr>
    </w:p>
    <w:p w:rsidR="002F0F7D" w:rsidRPr="00795117" w:rsidRDefault="00137C6B" w:rsidP="00795117">
      <w:pPr>
        <w:pStyle w:val="Normal1"/>
        <w:spacing w:line="480" w:lineRule="auto"/>
        <w:jc w:val="center"/>
        <w:rPr>
          <w:rFonts w:ascii="Times New Roman" w:eastAsia="Times New Roman" w:hAnsi="Times New Roman" w:cs="Times New Roman"/>
          <w:b/>
          <w:sz w:val="24"/>
          <w:szCs w:val="24"/>
          <w:lang w:val="en-GB"/>
        </w:rPr>
      </w:pPr>
      <w:r w:rsidRPr="00795117">
        <w:rPr>
          <w:rFonts w:ascii="Times New Roman" w:eastAsia="Times New Roman" w:hAnsi="Times New Roman" w:cs="Times New Roman"/>
          <w:b/>
          <w:sz w:val="24"/>
          <w:szCs w:val="24"/>
          <w:lang w:val="en-GB"/>
        </w:rPr>
        <w:t>Swot Analysis of My Reflective Writing and Academic Writing</w:t>
      </w:r>
    </w:p>
    <w:p w:rsidR="002F0F7D" w:rsidRPr="00795117" w:rsidRDefault="00137C6B" w:rsidP="00795117">
      <w:pPr>
        <w:pStyle w:val="Normal1"/>
        <w:numPr>
          <w:ilvl w:val="0"/>
          <w:numId w:val="5"/>
        </w:numPr>
        <w:spacing w:line="480" w:lineRule="auto"/>
        <w:rPr>
          <w:rFonts w:ascii="Times New Roman" w:eastAsia="Times New Roman" w:hAnsi="Times New Roman" w:cs="Times New Roman"/>
          <w:b/>
          <w:sz w:val="24"/>
          <w:szCs w:val="24"/>
          <w:lang w:val="en-GB"/>
        </w:rPr>
      </w:pPr>
      <w:r w:rsidRPr="00795117">
        <w:rPr>
          <w:rFonts w:ascii="Times New Roman" w:eastAsia="Times New Roman" w:hAnsi="Times New Roman" w:cs="Times New Roman"/>
          <w:b/>
          <w:sz w:val="24"/>
          <w:szCs w:val="24"/>
          <w:lang w:val="en-GB"/>
        </w:rPr>
        <w:t xml:space="preserve">Introduction </w:t>
      </w:r>
    </w:p>
    <w:p w:rsidR="00171E33"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 xml:space="preserve">Throughout </w:t>
      </w:r>
      <w:r w:rsidR="00EF710E">
        <w:rPr>
          <w:rFonts w:ascii="Times New Roman" w:eastAsia="Times New Roman" w:hAnsi="Times New Roman" w:cs="Times New Roman"/>
          <w:sz w:val="24"/>
          <w:szCs w:val="24"/>
          <w:lang w:val="en-GB"/>
        </w:rPr>
        <w:t>my</w:t>
      </w:r>
      <w:r w:rsidRPr="00795117">
        <w:rPr>
          <w:rFonts w:ascii="Times New Roman" w:eastAsia="Times New Roman" w:hAnsi="Times New Roman" w:cs="Times New Roman"/>
          <w:sz w:val="24"/>
          <w:szCs w:val="24"/>
          <w:lang w:val="en-GB"/>
        </w:rPr>
        <w:t xml:space="preserve"> academic life and even after that, </w:t>
      </w:r>
      <w:r w:rsidR="00052601" w:rsidRPr="00795117">
        <w:rPr>
          <w:rFonts w:ascii="Times New Roman" w:eastAsia="Times New Roman" w:hAnsi="Times New Roman" w:cs="Times New Roman"/>
          <w:sz w:val="24"/>
          <w:szCs w:val="24"/>
          <w:lang w:val="en-GB"/>
        </w:rPr>
        <w:t xml:space="preserve">academic writing skills remain </w:t>
      </w:r>
      <w:r w:rsidR="006418E9" w:rsidRPr="00795117">
        <w:rPr>
          <w:rFonts w:ascii="Times New Roman" w:eastAsia="Times New Roman" w:hAnsi="Times New Roman" w:cs="Times New Roman"/>
          <w:sz w:val="24"/>
          <w:szCs w:val="24"/>
          <w:lang w:val="en-GB"/>
        </w:rPr>
        <w:t>with</w:t>
      </w:r>
      <w:r w:rsidR="00052601" w:rsidRPr="00795117">
        <w:rPr>
          <w:rFonts w:ascii="Times New Roman" w:eastAsia="Times New Roman" w:hAnsi="Times New Roman" w:cs="Times New Roman"/>
          <w:sz w:val="24"/>
          <w:szCs w:val="24"/>
          <w:lang w:val="en-GB"/>
        </w:rPr>
        <w:t xml:space="preserve"> us throughout the </w:t>
      </w:r>
      <w:r w:rsidR="00737929" w:rsidRPr="00795117">
        <w:rPr>
          <w:rFonts w:ascii="Times New Roman" w:eastAsia="Times New Roman" w:hAnsi="Times New Roman" w:cs="Times New Roman"/>
          <w:sz w:val="24"/>
          <w:szCs w:val="24"/>
          <w:lang w:val="en-GB"/>
        </w:rPr>
        <w:t>professional career.</w:t>
      </w:r>
      <w:r w:rsidR="006418E9" w:rsidRPr="00795117">
        <w:rPr>
          <w:rFonts w:ascii="Times New Roman" w:eastAsia="Times New Roman" w:hAnsi="Times New Roman" w:cs="Times New Roman"/>
          <w:sz w:val="24"/>
          <w:szCs w:val="24"/>
          <w:lang w:val="en-GB"/>
        </w:rPr>
        <w:t xml:space="preserve"> </w:t>
      </w:r>
      <w:r w:rsidR="00E72F13" w:rsidRPr="00795117">
        <w:rPr>
          <w:rFonts w:ascii="Times New Roman" w:eastAsia="Times New Roman" w:hAnsi="Times New Roman" w:cs="Times New Roman"/>
          <w:sz w:val="24"/>
          <w:szCs w:val="24"/>
          <w:lang w:val="en-GB"/>
        </w:rPr>
        <w:t>The</w:t>
      </w:r>
      <w:r w:rsidR="00D95959" w:rsidRPr="00795117">
        <w:rPr>
          <w:rFonts w:ascii="Times New Roman" w:eastAsia="Times New Roman" w:hAnsi="Times New Roman" w:cs="Times New Roman"/>
          <w:sz w:val="24"/>
          <w:szCs w:val="24"/>
          <w:lang w:val="en-GB"/>
        </w:rPr>
        <w:t xml:space="preserve"> process of writing, be it academic or reflective, has a proper </w:t>
      </w:r>
      <w:r w:rsidR="001A2280" w:rsidRPr="00795117">
        <w:rPr>
          <w:rFonts w:ascii="Times New Roman" w:eastAsia="Times New Roman" w:hAnsi="Times New Roman" w:cs="Times New Roman"/>
          <w:sz w:val="24"/>
          <w:szCs w:val="24"/>
          <w:lang w:val="en-GB"/>
        </w:rPr>
        <w:t>process through which the writer has to pas</w:t>
      </w:r>
      <w:r w:rsidR="00706558" w:rsidRPr="00795117">
        <w:rPr>
          <w:rFonts w:ascii="Times New Roman" w:eastAsia="Times New Roman" w:hAnsi="Times New Roman" w:cs="Times New Roman"/>
          <w:sz w:val="24"/>
          <w:szCs w:val="24"/>
          <w:lang w:val="en-GB"/>
        </w:rPr>
        <w:t xml:space="preserve">s </w:t>
      </w:r>
      <w:r w:rsidR="00E341CD" w:rsidRPr="00795117">
        <w:rPr>
          <w:rFonts w:ascii="Times New Roman" w:eastAsia="Times New Roman" w:hAnsi="Times New Roman" w:cs="Times New Roman"/>
          <w:sz w:val="24"/>
          <w:szCs w:val="24"/>
          <w:lang w:val="en-GB"/>
        </w:rPr>
        <w:t xml:space="preserve">to acquire </w:t>
      </w:r>
      <w:r w:rsidR="00E72F13" w:rsidRPr="00795117">
        <w:rPr>
          <w:rFonts w:ascii="Times New Roman" w:eastAsia="Times New Roman" w:hAnsi="Times New Roman" w:cs="Times New Roman"/>
          <w:sz w:val="24"/>
          <w:szCs w:val="24"/>
          <w:lang w:val="en-GB"/>
        </w:rPr>
        <w:t xml:space="preserve">perfection in writing. Writing skills have different types, </w:t>
      </w:r>
      <w:r w:rsidR="000C4A34" w:rsidRPr="00795117">
        <w:rPr>
          <w:rFonts w:ascii="Times New Roman" w:eastAsia="Times New Roman" w:hAnsi="Times New Roman" w:cs="Times New Roman"/>
          <w:sz w:val="24"/>
          <w:szCs w:val="24"/>
          <w:lang w:val="en-GB"/>
        </w:rPr>
        <w:t xml:space="preserve">and each type has different techniques for mastering it. </w:t>
      </w:r>
      <w:r w:rsidR="008365CB" w:rsidRPr="00795117">
        <w:rPr>
          <w:rFonts w:ascii="Times New Roman" w:eastAsia="Times New Roman" w:hAnsi="Times New Roman" w:cs="Times New Roman"/>
          <w:sz w:val="24"/>
          <w:szCs w:val="24"/>
          <w:lang w:val="en-GB"/>
        </w:rPr>
        <w:t xml:space="preserve">The writing </w:t>
      </w:r>
      <w:r w:rsidR="004B48ED" w:rsidRPr="00795117">
        <w:rPr>
          <w:rFonts w:ascii="Times New Roman" w:eastAsia="Times New Roman" w:hAnsi="Times New Roman" w:cs="Times New Roman"/>
          <w:sz w:val="24"/>
          <w:szCs w:val="24"/>
          <w:lang w:val="en-GB"/>
        </w:rPr>
        <w:t xml:space="preserve">skills that will be under consideration here include Academic Writing, Reflective writing, and Curriculum Vitae writing. </w:t>
      </w:r>
      <w:r w:rsidR="00AB6CB5">
        <w:rPr>
          <w:rFonts w:ascii="Times New Roman" w:eastAsia="Times New Roman" w:hAnsi="Times New Roman" w:cs="Times New Roman"/>
          <w:sz w:val="24"/>
          <w:szCs w:val="24"/>
          <w:lang w:val="en-GB"/>
        </w:rPr>
        <w:t>Before this class</w:t>
      </w:r>
      <w:r w:rsidR="003476A8">
        <w:rPr>
          <w:rFonts w:ascii="Times New Roman" w:eastAsia="Times New Roman" w:hAnsi="Times New Roman" w:cs="Times New Roman"/>
          <w:sz w:val="24"/>
          <w:szCs w:val="24"/>
          <w:lang w:val="en-GB"/>
        </w:rPr>
        <w:t>,</w:t>
      </w:r>
      <w:r w:rsidR="00AB6CB5">
        <w:rPr>
          <w:rFonts w:ascii="Times New Roman" w:eastAsia="Times New Roman" w:hAnsi="Times New Roman" w:cs="Times New Roman"/>
          <w:sz w:val="24"/>
          <w:szCs w:val="24"/>
          <w:lang w:val="en-GB"/>
        </w:rPr>
        <w:t xml:space="preserve"> I had had very little knowledge </w:t>
      </w:r>
      <w:r w:rsidR="003476A8">
        <w:rPr>
          <w:rFonts w:ascii="Times New Roman" w:eastAsia="Times New Roman" w:hAnsi="Times New Roman" w:cs="Times New Roman"/>
          <w:sz w:val="24"/>
          <w:szCs w:val="24"/>
          <w:lang w:val="en-GB"/>
        </w:rPr>
        <w:t>of</w:t>
      </w:r>
      <w:r w:rsidR="009D1684">
        <w:rPr>
          <w:rFonts w:ascii="Times New Roman" w:eastAsia="Times New Roman" w:hAnsi="Times New Roman" w:cs="Times New Roman"/>
          <w:sz w:val="24"/>
          <w:szCs w:val="24"/>
          <w:lang w:val="en-GB"/>
        </w:rPr>
        <w:t xml:space="preserve"> all these three types of writing.</w:t>
      </w:r>
      <w:r w:rsidR="00AA7975">
        <w:rPr>
          <w:rFonts w:ascii="Times New Roman" w:eastAsia="Times New Roman" w:hAnsi="Times New Roman" w:cs="Times New Roman"/>
          <w:sz w:val="24"/>
          <w:szCs w:val="24"/>
          <w:lang w:val="en-GB"/>
        </w:rPr>
        <w:t xml:space="preserve"> I </w:t>
      </w:r>
      <w:r w:rsidR="00207259">
        <w:rPr>
          <w:rFonts w:ascii="Times New Roman" w:eastAsia="Times New Roman" w:hAnsi="Times New Roman" w:cs="Times New Roman"/>
          <w:sz w:val="24"/>
          <w:szCs w:val="24"/>
          <w:lang w:val="en-GB"/>
        </w:rPr>
        <w:t xml:space="preserve">had </w:t>
      </w:r>
      <w:r w:rsidR="003476A8">
        <w:rPr>
          <w:rFonts w:ascii="Times New Roman" w:eastAsia="Times New Roman" w:hAnsi="Times New Roman" w:cs="Times New Roman"/>
          <w:sz w:val="24"/>
          <w:szCs w:val="24"/>
          <w:lang w:val="en-GB"/>
        </w:rPr>
        <w:t xml:space="preserve">a </w:t>
      </w:r>
      <w:r w:rsidR="00207259">
        <w:rPr>
          <w:rFonts w:ascii="Times New Roman" w:eastAsia="Times New Roman" w:hAnsi="Times New Roman" w:cs="Times New Roman"/>
          <w:sz w:val="24"/>
          <w:szCs w:val="24"/>
          <w:lang w:val="en-GB"/>
        </w:rPr>
        <w:t>very basic know</w:t>
      </w:r>
      <w:r w:rsidR="001702C8">
        <w:rPr>
          <w:rFonts w:ascii="Times New Roman" w:eastAsia="Times New Roman" w:hAnsi="Times New Roman" w:cs="Times New Roman"/>
          <w:sz w:val="24"/>
          <w:szCs w:val="24"/>
          <w:lang w:val="en-GB"/>
        </w:rPr>
        <w:t xml:space="preserve">ledge of it </w:t>
      </w:r>
      <w:r w:rsidR="00364D93">
        <w:rPr>
          <w:rFonts w:ascii="Times New Roman" w:eastAsia="Times New Roman" w:hAnsi="Times New Roman" w:cs="Times New Roman"/>
          <w:sz w:val="24"/>
          <w:szCs w:val="24"/>
          <w:lang w:val="en-GB"/>
        </w:rPr>
        <w:t>but after this course</w:t>
      </w:r>
      <w:r w:rsidR="003476A8">
        <w:rPr>
          <w:rFonts w:ascii="Times New Roman" w:eastAsia="Times New Roman" w:hAnsi="Times New Roman" w:cs="Times New Roman"/>
          <w:sz w:val="24"/>
          <w:szCs w:val="24"/>
          <w:lang w:val="en-GB"/>
        </w:rPr>
        <w:t>,</w:t>
      </w:r>
      <w:r w:rsidR="00364D93">
        <w:rPr>
          <w:rFonts w:ascii="Times New Roman" w:eastAsia="Times New Roman" w:hAnsi="Times New Roman" w:cs="Times New Roman"/>
          <w:sz w:val="24"/>
          <w:szCs w:val="24"/>
          <w:lang w:val="en-GB"/>
        </w:rPr>
        <w:t xml:space="preserve"> I have acquired knowledge </w:t>
      </w:r>
      <w:r w:rsidR="001A4443">
        <w:rPr>
          <w:rFonts w:ascii="Times New Roman" w:eastAsia="Times New Roman" w:hAnsi="Times New Roman" w:cs="Times New Roman"/>
          <w:sz w:val="24"/>
          <w:szCs w:val="24"/>
          <w:lang w:val="en-GB"/>
        </w:rPr>
        <w:t xml:space="preserve">of </w:t>
      </w:r>
      <w:r w:rsidR="001C7DFC">
        <w:rPr>
          <w:rFonts w:ascii="Times New Roman" w:eastAsia="Times New Roman" w:hAnsi="Times New Roman" w:cs="Times New Roman"/>
          <w:sz w:val="24"/>
          <w:szCs w:val="24"/>
          <w:lang w:val="en-GB"/>
        </w:rPr>
        <w:t>almost every component of academic writing</w:t>
      </w:r>
      <w:r w:rsidR="00C73935">
        <w:rPr>
          <w:rFonts w:ascii="Times New Roman" w:eastAsia="Times New Roman" w:hAnsi="Times New Roman" w:cs="Times New Roman"/>
          <w:sz w:val="24"/>
          <w:szCs w:val="24"/>
          <w:lang w:val="en-GB"/>
        </w:rPr>
        <w:t xml:space="preserve"> as well as reflective writing. I have also made my own CV. </w:t>
      </w:r>
      <w:r w:rsidR="006801E8">
        <w:rPr>
          <w:rFonts w:ascii="Times New Roman" w:eastAsia="Times New Roman" w:hAnsi="Times New Roman" w:cs="Times New Roman"/>
          <w:sz w:val="24"/>
          <w:szCs w:val="24"/>
          <w:lang w:val="en-GB"/>
        </w:rPr>
        <w:t xml:space="preserve">I liked the topic of academic writing owing to my interest in the </w:t>
      </w:r>
      <w:r w:rsidR="008E0200">
        <w:rPr>
          <w:rFonts w:ascii="Times New Roman" w:eastAsia="Times New Roman" w:hAnsi="Times New Roman" w:cs="Times New Roman"/>
          <w:sz w:val="24"/>
          <w:szCs w:val="24"/>
          <w:lang w:val="en-GB"/>
        </w:rPr>
        <w:t xml:space="preserve">research. </w:t>
      </w:r>
      <w:r w:rsidR="00A2002C">
        <w:rPr>
          <w:rFonts w:ascii="Times New Roman" w:eastAsia="Times New Roman" w:hAnsi="Times New Roman" w:cs="Times New Roman"/>
          <w:sz w:val="24"/>
          <w:szCs w:val="24"/>
          <w:lang w:val="en-GB"/>
        </w:rPr>
        <w:t>Secondly</w:t>
      </w:r>
      <w:r w:rsidR="003476A8">
        <w:rPr>
          <w:rFonts w:ascii="Times New Roman" w:eastAsia="Times New Roman" w:hAnsi="Times New Roman" w:cs="Times New Roman"/>
          <w:sz w:val="24"/>
          <w:szCs w:val="24"/>
          <w:lang w:val="en-GB"/>
        </w:rPr>
        <w:t>,</w:t>
      </w:r>
      <w:r w:rsidR="00A2002C">
        <w:rPr>
          <w:rFonts w:ascii="Times New Roman" w:eastAsia="Times New Roman" w:hAnsi="Times New Roman" w:cs="Times New Roman"/>
          <w:sz w:val="24"/>
          <w:szCs w:val="24"/>
          <w:lang w:val="en-GB"/>
        </w:rPr>
        <w:t xml:space="preserve"> I liked reflective writing. I disliked the part of writing </w:t>
      </w:r>
      <w:r w:rsidR="003476A8">
        <w:rPr>
          <w:rFonts w:ascii="Times New Roman" w:eastAsia="Times New Roman" w:hAnsi="Times New Roman" w:cs="Times New Roman"/>
          <w:sz w:val="24"/>
          <w:szCs w:val="24"/>
          <w:lang w:val="en-GB"/>
        </w:rPr>
        <w:t xml:space="preserve">a </w:t>
      </w:r>
      <w:r w:rsidR="00A2002C">
        <w:rPr>
          <w:rFonts w:ascii="Times New Roman" w:eastAsia="Times New Roman" w:hAnsi="Times New Roman" w:cs="Times New Roman"/>
          <w:sz w:val="24"/>
          <w:szCs w:val="24"/>
          <w:lang w:val="en-GB"/>
        </w:rPr>
        <w:t xml:space="preserve">CV as it was more technical. </w:t>
      </w:r>
      <w:r w:rsidR="008E0200">
        <w:rPr>
          <w:rFonts w:ascii="Times New Roman" w:eastAsia="Times New Roman" w:hAnsi="Times New Roman" w:cs="Times New Roman"/>
          <w:sz w:val="24"/>
          <w:szCs w:val="24"/>
          <w:lang w:val="en-GB"/>
        </w:rPr>
        <w:t xml:space="preserve"> </w:t>
      </w:r>
    </w:p>
    <w:p w:rsidR="00B57A5D" w:rsidRPr="003D3AA5" w:rsidRDefault="00137C6B" w:rsidP="00795117">
      <w:pPr>
        <w:pStyle w:val="Normal1"/>
        <w:numPr>
          <w:ilvl w:val="1"/>
          <w:numId w:val="5"/>
        </w:numPr>
        <w:spacing w:line="480" w:lineRule="auto"/>
        <w:rPr>
          <w:rFonts w:ascii="Times New Roman" w:eastAsia="Times New Roman" w:hAnsi="Times New Roman" w:cs="Times New Roman"/>
          <w:b/>
          <w:i/>
          <w:sz w:val="24"/>
          <w:szCs w:val="24"/>
          <w:lang w:val="en-GB"/>
        </w:rPr>
      </w:pPr>
      <w:r w:rsidRPr="003D3AA5">
        <w:rPr>
          <w:rFonts w:ascii="Times New Roman" w:eastAsia="Times New Roman" w:hAnsi="Times New Roman" w:cs="Times New Roman"/>
          <w:b/>
          <w:i/>
          <w:sz w:val="24"/>
          <w:szCs w:val="24"/>
          <w:lang w:val="en-GB"/>
        </w:rPr>
        <w:t>What is Academic Writing</w:t>
      </w:r>
      <w:r w:rsidR="005B5879" w:rsidRPr="003D3AA5">
        <w:rPr>
          <w:rFonts w:ascii="Times New Roman" w:eastAsia="Times New Roman" w:hAnsi="Times New Roman" w:cs="Times New Roman"/>
          <w:b/>
          <w:i/>
          <w:sz w:val="24"/>
          <w:szCs w:val="24"/>
          <w:lang w:val="en-GB"/>
        </w:rPr>
        <w:t>?</w:t>
      </w:r>
      <w:r w:rsidRPr="003D3AA5">
        <w:rPr>
          <w:rFonts w:ascii="Times New Roman" w:eastAsia="Times New Roman" w:hAnsi="Times New Roman" w:cs="Times New Roman"/>
          <w:b/>
          <w:i/>
          <w:sz w:val="24"/>
          <w:szCs w:val="24"/>
          <w:lang w:val="en-GB"/>
        </w:rPr>
        <w:t xml:space="preserve"> </w:t>
      </w:r>
    </w:p>
    <w:p w:rsidR="00F2437B" w:rsidRPr="00795117" w:rsidRDefault="00137C6B" w:rsidP="00795117">
      <w:pPr>
        <w:pStyle w:val="Normal1"/>
        <w:spacing w:line="480" w:lineRule="auto"/>
        <w:rPr>
          <w:rFonts w:ascii="Times New Roman" w:eastAsia="Times New Roman" w:hAnsi="Times New Roman" w:cs="Times New Roman"/>
          <w:sz w:val="24"/>
          <w:szCs w:val="24"/>
        </w:rPr>
      </w:pPr>
      <w:r w:rsidRPr="00795117">
        <w:rPr>
          <w:rFonts w:ascii="Times New Roman" w:eastAsia="Times New Roman" w:hAnsi="Times New Roman" w:cs="Times New Roman"/>
          <w:sz w:val="24"/>
          <w:szCs w:val="24"/>
          <w:lang w:val="en-GB"/>
        </w:rPr>
        <w:t xml:space="preserve"> Academic Writing is structured writing </w:t>
      </w:r>
      <w:r w:rsidR="00C160BE" w:rsidRPr="00795117">
        <w:rPr>
          <w:rFonts w:ascii="Times New Roman" w:eastAsia="Times New Roman" w:hAnsi="Times New Roman" w:cs="Times New Roman"/>
          <w:sz w:val="24"/>
          <w:szCs w:val="24"/>
          <w:lang w:val="en-GB"/>
        </w:rPr>
        <w:t>that is also known as scholarly writing</w:t>
      </w:r>
      <w:r w:rsidR="00C34D68" w:rsidRPr="00795117">
        <w:rPr>
          <w:rFonts w:ascii="Times New Roman" w:eastAsia="Times New Roman" w:hAnsi="Times New Roman" w:cs="Times New Roman"/>
          <w:sz w:val="24"/>
          <w:szCs w:val="24"/>
          <w:lang w:val="en-GB"/>
        </w:rPr>
        <w:t xml:space="preserve">. It is </w:t>
      </w:r>
      <w:r w:rsidR="00D22D7B" w:rsidRPr="00795117">
        <w:rPr>
          <w:rFonts w:ascii="Times New Roman" w:eastAsia="Times New Roman" w:hAnsi="Times New Roman" w:cs="Times New Roman"/>
          <w:sz w:val="24"/>
          <w:szCs w:val="24"/>
          <w:lang w:val="en-GB"/>
        </w:rPr>
        <w:t>different</w:t>
      </w:r>
      <w:r w:rsidR="00C34D68" w:rsidRPr="00795117">
        <w:rPr>
          <w:rFonts w:ascii="Times New Roman" w:eastAsia="Times New Roman" w:hAnsi="Times New Roman" w:cs="Times New Roman"/>
          <w:sz w:val="24"/>
          <w:szCs w:val="24"/>
          <w:lang w:val="en-GB"/>
        </w:rPr>
        <w:t xml:space="preserve"> from simple writing</w:t>
      </w:r>
      <w:r w:rsidR="00D22D7B" w:rsidRPr="00795117">
        <w:rPr>
          <w:rFonts w:ascii="Times New Roman" w:eastAsia="Times New Roman" w:hAnsi="Times New Roman" w:cs="Times New Roman"/>
          <w:sz w:val="24"/>
          <w:szCs w:val="24"/>
          <w:lang w:val="en-GB"/>
        </w:rPr>
        <w:t xml:space="preserve"> </w:t>
      </w:r>
      <w:r w:rsidR="001A5F26" w:rsidRPr="00795117">
        <w:rPr>
          <w:rFonts w:ascii="Times New Roman" w:eastAsia="Times New Roman" w:hAnsi="Times New Roman" w:cs="Times New Roman"/>
          <w:sz w:val="24"/>
          <w:szCs w:val="24"/>
          <w:lang w:val="en-GB"/>
        </w:rPr>
        <w:t xml:space="preserve">as it is topic-based </w:t>
      </w:r>
      <w:r w:rsidR="00525F39" w:rsidRPr="00795117">
        <w:rPr>
          <w:rFonts w:ascii="Times New Roman" w:eastAsia="Times New Roman" w:hAnsi="Times New Roman" w:cs="Times New Roman"/>
          <w:sz w:val="24"/>
          <w:szCs w:val="24"/>
          <w:lang w:val="en-GB"/>
        </w:rPr>
        <w:t>and is research question oriented</w:t>
      </w:r>
      <w:r w:rsidRPr="00795117">
        <w:rPr>
          <w:rFonts w:ascii="Times New Roman" w:eastAsia="Times New Roman" w:hAnsi="Times New Roman" w:cs="Times New Roman"/>
          <w:sz w:val="24"/>
          <w:szCs w:val="24"/>
          <w:lang w:val="en-GB"/>
        </w:rPr>
        <w:t xml:space="preserve"> and is in</w:t>
      </w:r>
      <w:r w:rsidR="006020A1" w:rsidRPr="00795117">
        <w:rPr>
          <w:rFonts w:ascii="Times New Roman" w:eastAsia="Times New Roman" w:hAnsi="Times New Roman" w:cs="Times New Roman"/>
          <w:sz w:val="24"/>
          <w:szCs w:val="24"/>
        </w:rPr>
        <w:t xml:space="preserve"> interest to anyone who is seeking factually-based, objectively-presented information on a particular topic. </w:t>
      </w:r>
      <w:r w:rsidRPr="00795117">
        <w:rPr>
          <w:rFonts w:ascii="Times New Roman" w:eastAsia="Times New Roman" w:hAnsi="Times New Roman" w:cs="Times New Roman"/>
          <w:sz w:val="24"/>
          <w:szCs w:val="24"/>
        </w:rPr>
        <w:t xml:space="preserve">The purpose of academic writing is to present new knowledge </w:t>
      </w:r>
      <w:r w:rsidR="001D4ED4" w:rsidRPr="00795117">
        <w:rPr>
          <w:rFonts w:ascii="Times New Roman" w:eastAsia="Times New Roman" w:hAnsi="Times New Roman" w:cs="Times New Roman"/>
          <w:sz w:val="24"/>
          <w:szCs w:val="24"/>
        </w:rPr>
        <w:t>either by;</w:t>
      </w:r>
    </w:p>
    <w:p w:rsidR="00936660" w:rsidRPr="00795117" w:rsidRDefault="00137C6B" w:rsidP="00795117">
      <w:pPr>
        <w:pStyle w:val="Normal1"/>
        <w:numPr>
          <w:ilvl w:val="0"/>
          <w:numId w:val="6"/>
        </w:numPr>
        <w:spacing w:line="480" w:lineRule="auto"/>
        <w:rPr>
          <w:rFonts w:ascii="Times New Roman" w:eastAsia="Times New Roman" w:hAnsi="Times New Roman" w:cs="Times New Roman"/>
          <w:sz w:val="24"/>
          <w:szCs w:val="24"/>
        </w:rPr>
      </w:pPr>
      <w:r w:rsidRPr="00795117">
        <w:rPr>
          <w:rFonts w:ascii="Times New Roman" w:eastAsia="Times New Roman" w:hAnsi="Times New Roman" w:cs="Times New Roman"/>
          <w:sz w:val="24"/>
          <w:szCs w:val="24"/>
        </w:rPr>
        <w:t xml:space="preserve">Review of scholarly </w:t>
      </w:r>
      <w:r w:rsidR="008C31E7" w:rsidRPr="00795117">
        <w:rPr>
          <w:rFonts w:ascii="Times New Roman" w:eastAsia="Times New Roman" w:hAnsi="Times New Roman" w:cs="Times New Roman"/>
          <w:sz w:val="24"/>
          <w:szCs w:val="24"/>
        </w:rPr>
        <w:t>articles that</w:t>
      </w:r>
      <w:r w:rsidRPr="00795117">
        <w:rPr>
          <w:rFonts w:ascii="Times New Roman" w:eastAsia="Times New Roman" w:hAnsi="Times New Roman" w:cs="Times New Roman"/>
          <w:sz w:val="24"/>
          <w:szCs w:val="24"/>
        </w:rPr>
        <w:t xml:space="preserve"> are already present</w:t>
      </w:r>
      <w:r w:rsidR="00F52F32" w:rsidRPr="00795117">
        <w:rPr>
          <w:rFonts w:ascii="Times New Roman" w:eastAsia="Times New Roman" w:hAnsi="Times New Roman" w:cs="Times New Roman"/>
          <w:sz w:val="24"/>
          <w:szCs w:val="24"/>
        </w:rPr>
        <w:t>.</w:t>
      </w:r>
      <w:r w:rsidRPr="00795117">
        <w:rPr>
          <w:rFonts w:ascii="Times New Roman" w:eastAsia="Times New Roman" w:hAnsi="Times New Roman" w:cs="Times New Roman"/>
          <w:sz w:val="24"/>
          <w:szCs w:val="24"/>
        </w:rPr>
        <w:t xml:space="preserve"> </w:t>
      </w:r>
    </w:p>
    <w:p w:rsidR="001D4ED4" w:rsidRPr="00795117" w:rsidRDefault="00137C6B" w:rsidP="00795117">
      <w:pPr>
        <w:pStyle w:val="Normal1"/>
        <w:numPr>
          <w:ilvl w:val="0"/>
          <w:numId w:val="6"/>
        </w:numPr>
        <w:spacing w:line="480" w:lineRule="auto"/>
        <w:rPr>
          <w:rFonts w:ascii="Times New Roman" w:eastAsia="Times New Roman" w:hAnsi="Times New Roman" w:cs="Times New Roman"/>
          <w:sz w:val="24"/>
          <w:szCs w:val="24"/>
        </w:rPr>
      </w:pPr>
      <w:r w:rsidRPr="00795117">
        <w:rPr>
          <w:rFonts w:ascii="Times New Roman" w:eastAsia="Times New Roman" w:hAnsi="Times New Roman" w:cs="Times New Roman"/>
          <w:sz w:val="24"/>
          <w:szCs w:val="24"/>
        </w:rPr>
        <w:t xml:space="preserve">We are compiling new views and thoughts into a coherent piece.  </w:t>
      </w:r>
    </w:p>
    <w:p w:rsidR="006020A1" w:rsidRPr="00795117" w:rsidRDefault="00137C6B" w:rsidP="00795117">
      <w:pPr>
        <w:pStyle w:val="Normal1"/>
        <w:spacing w:line="480" w:lineRule="auto"/>
        <w:rPr>
          <w:rFonts w:ascii="Times New Roman" w:eastAsia="Times New Roman" w:hAnsi="Times New Roman" w:cs="Times New Roman"/>
          <w:sz w:val="24"/>
          <w:szCs w:val="24"/>
        </w:rPr>
      </w:pPr>
      <w:r w:rsidRPr="00795117">
        <w:rPr>
          <w:rFonts w:ascii="Times New Roman" w:eastAsia="Times New Roman" w:hAnsi="Times New Roman" w:cs="Times New Roman"/>
          <w:sz w:val="24"/>
          <w:szCs w:val="24"/>
        </w:rPr>
        <w:lastRenderedPageBreak/>
        <w:t xml:space="preserve">The topics in academic writing are highly related to the cultural, literary, historical, </w:t>
      </w:r>
      <w:r w:rsidR="008127F5" w:rsidRPr="00795117">
        <w:rPr>
          <w:rFonts w:ascii="Times New Roman" w:eastAsia="Times New Roman" w:hAnsi="Times New Roman" w:cs="Times New Roman"/>
          <w:sz w:val="24"/>
          <w:szCs w:val="24"/>
        </w:rPr>
        <w:t xml:space="preserve">and political issues </w:t>
      </w:r>
      <w:r w:rsidR="004C0CAE" w:rsidRPr="00795117">
        <w:rPr>
          <w:rFonts w:ascii="Times New Roman" w:eastAsia="Times New Roman" w:hAnsi="Times New Roman" w:cs="Times New Roman"/>
          <w:sz w:val="24"/>
          <w:szCs w:val="24"/>
        </w:rPr>
        <w:t xml:space="preserve">of the society or state that the person is living in. It may also comprise the </w:t>
      </w:r>
      <w:r w:rsidR="00885A46" w:rsidRPr="00795117">
        <w:rPr>
          <w:rFonts w:ascii="Times New Roman" w:eastAsia="Times New Roman" w:hAnsi="Times New Roman" w:cs="Times New Roman"/>
          <w:sz w:val="24"/>
          <w:szCs w:val="24"/>
        </w:rPr>
        <w:t>global issues that need focus.</w:t>
      </w:r>
      <w:r w:rsidR="0061460A" w:rsidRPr="00795117">
        <w:rPr>
          <w:rFonts w:ascii="Times New Roman" w:eastAsia="Times New Roman" w:hAnsi="Times New Roman" w:cs="Times New Roman"/>
          <w:sz w:val="24"/>
          <w:szCs w:val="24"/>
        </w:rPr>
        <w:t xml:space="preserve"> </w:t>
      </w:r>
      <w:r w:rsidR="00885A46" w:rsidRPr="00795117">
        <w:rPr>
          <w:rFonts w:ascii="Times New Roman" w:eastAsia="Times New Roman" w:hAnsi="Times New Roman" w:cs="Times New Roman"/>
          <w:sz w:val="24"/>
          <w:szCs w:val="24"/>
        </w:rPr>
        <w:t xml:space="preserve"> </w:t>
      </w:r>
    </w:p>
    <w:p w:rsidR="00BE65E8" w:rsidRPr="003D3AA5" w:rsidRDefault="00137C6B" w:rsidP="00795117">
      <w:pPr>
        <w:pStyle w:val="Normal1"/>
        <w:numPr>
          <w:ilvl w:val="1"/>
          <w:numId w:val="5"/>
        </w:numPr>
        <w:spacing w:line="480" w:lineRule="auto"/>
        <w:rPr>
          <w:rFonts w:ascii="Times New Roman" w:eastAsia="Times New Roman" w:hAnsi="Times New Roman" w:cs="Times New Roman"/>
          <w:b/>
          <w:i/>
          <w:sz w:val="24"/>
          <w:szCs w:val="24"/>
        </w:rPr>
      </w:pPr>
      <w:r w:rsidRPr="003D3AA5">
        <w:rPr>
          <w:rFonts w:ascii="Times New Roman" w:eastAsia="Times New Roman" w:hAnsi="Times New Roman" w:cs="Times New Roman"/>
          <w:b/>
          <w:i/>
          <w:sz w:val="24"/>
          <w:szCs w:val="24"/>
        </w:rPr>
        <w:t xml:space="preserve">What is Reflective Writing? </w:t>
      </w:r>
    </w:p>
    <w:p w:rsidR="00684DB2" w:rsidRPr="00795117" w:rsidRDefault="00137C6B" w:rsidP="00684DB2">
      <w:pPr>
        <w:pStyle w:val="Normal1"/>
        <w:spacing w:line="480" w:lineRule="auto"/>
        <w:ind w:firstLine="360"/>
        <w:rPr>
          <w:rFonts w:ascii="Times New Roman" w:eastAsia="Times New Roman" w:hAnsi="Times New Roman" w:cs="Times New Roman"/>
          <w:sz w:val="24"/>
          <w:szCs w:val="24"/>
        </w:rPr>
      </w:pPr>
      <w:r w:rsidRPr="00795117">
        <w:rPr>
          <w:rFonts w:ascii="Times New Roman" w:eastAsia="Times New Roman" w:hAnsi="Times New Roman" w:cs="Times New Roman"/>
          <w:sz w:val="24"/>
          <w:szCs w:val="24"/>
        </w:rPr>
        <w:t xml:space="preserve">Reflective writing, </w:t>
      </w:r>
      <w:r w:rsidR="00650AEC" w:rsidRPr="00795117">
        <w:rPr>
          <w:rFonts w:ascii="Times New Roman" w:eastAsia="Times New Roman" w:hAnsi="Times New Roman" w:cs="Times New Roman"/>
          <w:sz w:val="24"/>
          <w:szCs w:val="24"/>
        </w:rPr>
        <w:t xml:space="preserve">on </w:t>
      </w:r>
      <w:r w:rsidR="00763D21" w:rsidRPr="00795117">
        <w:rPr>
          <w:rFonts w:ascii="Times New Roman" w:eastAsia="Times New Roman" w:hAnsi="Times New Roman" w:cs="Times New Roman"/>
          <w:sz w:val="24"/>
          <w:szCs w:val="24"/>
        </w:rPr>
        <w:t>the</w:t>
      </w:r>
      <w:r w:rsidR="00650AEC" w:rsidRPr="00795117">
        <w:rPr>
          <w:rFonts w:ascii="Times New Roman" w:eastAsia="Times New Roman" w:hAnsi="Times New Roman" w:cs="Times New Roman"/>
          <w:sz w:val="24"/>
          <w:szCs w:val="24"/>
        </w:rPr>
        <w:t xml:space="preserve"> other hand, </w:t>
      </w:r>
      <w:r w:rsidR="00763D21" w:rsidRPr="00795117">
        <w:rPr>
          <w:rFonts w:ascii="Times New Roman" w:eastAsia="Times New Roman" w:hAnsi="Times New Roman" w:cs="Times New Roman"/>
          <w:sz w:val="24"/>
          <w:szCs w:val="24"/>
        </w:rPr>
        <w:t xml:space="preserve">a genre of academic writing and </w:t>
      </w:r>
      <w:r w:rsidR="00FD3261" w:rsidRPr="00795117">
        <w:rPr>
          <w:rFonts w:ascii="Times New Roman" w:eastAsia="Times New Roman" w:hAnsi="Times New Roman" w:cs="Times New Roman"/>
          <w:sz w:val="24"/>
          <w:szCs w:val="24"/>
        </w:rPr>
        <w:t>is analytical in nature.</w:t>
      </w:r>
      <w:r w:rsidR="00B95C62" w:rsidRPr="00795117">
        <w:rPr>
          <w:rFonts w:ascii="Times New Roman" w:eastAsia="Times New Roman" w:hAnsi="Times New Roman" w:cs="Times New Roman"/>
          <w:sz w:val="24"/>
          <w:szCs w:val="24"/>
        </w:rPr>
        <w:t xml:space="preserve"> This mode of writing includes </w:t>
      </w:r>
      <w:r w:rsidR="001570E3" w:rsidRPr="00795117">
        <w:rPr>
          <w:rFonts w:ascii="Times New Roman" w:eastAsia="Times New Roman" w:hAnsi="Times New Roman" w:cs="Times New Roman"/>
          <w:sz w:val="24"/>
          <w:szCs w:val="24"/>
        </w:rPr>
        <w:t xml:space="preserve">scenes, events, interactions, memory, and personal reflection of successes and failures. It is more related to </w:t>
      </w:r>
      <w:r w:rsidR="00D710E7" w:rsidRPr="00795117">
        <w:rPr>
          <w:rFonts w:ascii="Times New Roman" w:eastAsia="Times New Roman" w:hAnsi="Times New Roman" w:cs="Times New Roman"/>
          <w:sz w:val="24"/>
          <w:szCs w:val="24"/>
        </w:rPr>
        <w:t>answering q</w:t>
      </w:r>
      <w:r w:rsidR="00D23860">
        <w:rPr>
          <w:rFonts w:ascii="Times New Roman" w:eastAsia="Times New Roman" w:hAnsi="Times New Roman" w:cs="Times New Roman"/>
          <w:sz w:val="24"/>
          <w:szCs w:val="24"/>
        </w:rPr>
        <w:t>uestions like what is my perspe</w:t>
      </w:r>
      <w:r w:rsidR="00D710E7" w:rsidRPr="00795117">
        <w:rPr>
          <w:rFonts w:ascii="Times New Roman" w:eastAsia="Times New Roman" w:hAnsi="Times New Roman" w:cs="Times New Roman"/>
          <w:sz w:val="24"/>
          <w:szCs w:val="24"/>
        </w:rPr>
        <w:t xml:space="preserve">tive? What </w:t>
      </w:r>
      <w:r w:rsidR="00BE7E78" w:rsidRPr="00795117">
        <w:rPr>
          <w:rFonts w:ascii="Times New Roman" w:eastAsia="Times New Roman" w:hAnsi="Times New Roman" w:cs="Times New Roman"/>
          <w:sz w:val="24"/>
          <w:szCs w:val="24"/>
        </w:rPr>
        <w:t>have</w:t>
      </w:r>
      <w:r w:rsidR="00D710E7" w:rsidRPr="00795117">
        <w:rPr>
          <w:rFonts w:ascii="Times New Roman" w:eastAsia="Times New Roman" w:hAnsi="Times New Roman" w:cs="Times New Roman"/>
          <w:sz w:val="24"/>
          <w:szCs w:val="24"/>
        </w:rPr>
        <w:t xml:space="preserve"> I noticed? How has the event affected me? Why have I reacted in this manner? What different reaction could I have done?</w:t>
      </w:r>
      <w:r w:rsidR="00BE7E78" w:rsidRPr="00795117">
        <w:rPr>
          <w:rFonts w:ascii="Times New Roman" w:eastAsia="Times New Roman" w:hAnsi="Times New Roman" w:cs="Times New Roman"/>
          <w:sz w:val="24"/>
          <w:szCs w:val="24"/>
        </w:rPr>
        <w:t xml:space="preserve"> In reflective writing, the focus shifts from the descriptive to </w:t>
      </w:r>
      <w:r w:rsidR="001E3F20" w:rsidRPr="00795117">
        <w:rPr>
          <w:rFonts w:ascii="Times New Roman" w:eastAsia="Times New Roman" w:hAnsi="Times New Roman" w:cs="Times New Roman"/>
          <w:sz w:val="24"/>
          <w:szCs w:val="24"/>
        </w:rPr>
        <w:t>analysing</w:t>
      </w:r>
      <w:r w:rsidR="002E29F9" w:rsidRPr="00795117">
        <w:rPr>
          <w:rFonts w:ascii="Times New Roman" w:eastAsia="Times New Roman" w:hAnsi="Times New Roman" w:cs="Times New Roman"/>
          <w:sz w:val="24"/>
          <w:szCs w:val="24"/>
        </w:rPr>
        <w:t xml:space="preserve"> emotions, feelings, meaning, and </w:t>
      </w:r>
      <w:r w:rsidR="002F1541" w:rsidRPr="00795117">
        <w:rPr>
          <w:rFonts w:ascii="Times New Roman" w:eastAsia="Times New Roman" w:hAnsi="Times New Roman" w:cs="Times New Roman"/>
          <w:sz w:val="24"/>
          <w:szCs w:val="24"/>
        </w:rPr>
        <w:t xml:space="preserve">is focused on additional learning. </w:t>
      </w:r>
      <w:r w:rsidR="00FD3261" w:rsidRPr="00795117">
        <w:rPr>
          <w:rFonts w:ascii="Times New Roman" w:eastAsia="Times New Roman" w:hAnsi="Times New Roman" w:cs="Times New Roman"/>
          <w:sz w:val="24"/>
          <w:szCs w:val="24"/>
        </w:rPr>
        <w:t xml:space="preserve"> </w:t>
      </w:r>
      <w:r w:rsidR="00BB4BB8" w:rsidRPr="00795117">
        <w:rPr>
          <w:rFonts w:ascii="Times New Roman" w:eastAsia="Times New Roman" w:hAnsi="Times New Roman" w:cs="Times New Roman"/>
          <w:sz w:val="24"/>
          <w:szCs w:val="24"/>
        </w:rPr>
        <w:t xml:space="preserve">Reflective </w:t>
      </w:r>
      <w:r w:rsidR="00FE2081" w:rsidRPr="00795117">
        <w:rPr>
          <w:rFonts w:ascii="Times New Roman" w:eastAsia="Times New Roman" w:hAnsi="Times New Roman" w:cs="Times New Roman"/>
          <w:sz w:val="24"/>
          <w:szCs w:val="24"/>
        </w:rPr>
        <w:t>writing</w:t>
      </w:r>
      <w:r w:rsidR="00BB4BB8" w:rsidRPr="00795117">
        <w:rPr>
          <w:rFonts w:ascii="Times New Roman" w:eastAsia="Times New Roman" w:hAnsi="Times New Roman" w:cs="Times New Roman"/>
          <w:sz w:val="24"/>
          <w:szCs w:val="24"/>
        </w:rPr>
        <w:t xml:space="preserve"> has its own standards and </w:t>
      </w:r>
      <w:r w:rsidR="00E06C9E" w:rsidRPr="00795117">
        <w:rPr>
          <w:rFonts w:ascii="Times New Roman" w:eastAsia="Times New Roman" w:hAnsi="Times New Roman" w:cs="Times New Roman"/>
          <w:sz w:val="24"/>
          <w:szCs w:val="24"/>
        </w:rPr>
        <w:t>strategies</w:t>
      </w:r>
      <w:r w:rsidR="00FE2081" w:rsidRPr="00795117">
        <w:rPr>
          <w:rFonts w:ascii="Times New Roman" w:eastAsia="Times New Roman" w:hAnsi="Times New Roman" w:cs="Times New Roman"/>
          <w:sz w:val="24"/>
          <w:szCs w:val="24"/>
        </w:rPr>
        <w:t xml:space="preserve"> that will be discussed later in the paper. </w:t>
      </w:r>
      <w:r w:rsidR="00BE65E8" w:rsidRPr="00795117">
        <w:rPr>
          <w:rFonts w:ascii="Times New Roman" w:eastAsia="Times New Roman" w:hAnsi="Times New Roman" w:cs="Times New Roman"/>
          <w:sz w:val="24"/>
          <w:szCs w:val="24"/>
        </w:rPr>
        <w:t xml:space="preserve">According to Kara Taczak, </w:t>
      </w:r>
      <w:r w:rsidR="00BE65E8" w:rsidRPr="00795117">
        <w:rPr>
          <w:rFonts w:ascii="Times New Roman" w:eastAsia="Times New Roman" w:hAnsi="Times New Roman" w:cs="Times New Roman"/>
          <w:i/>
          <w:sz w:val="24"/>
          <w:szCs w:val="24"/>
        </w:rPr>
        <w:t>"Reflection is a mode of inquiry: a deliberate way of systematically recalling writing experiences to reframe th</w:t>
      </w:r>
      <w:r w:rsidR="00E06C9E" w:rsidRPr="00795117">
        <w:rPr>
          <w:rFonts w:ascii="Times New Roman" w:eastAsia="Times New Roman" w:hAnsi="Times New Roman" w:cs="Times New Roman"/>
          <w:i/>
          <w:sz w:val="24"/>
          <w:szCs w:val="24"/>
        </w:rPr>
        <w:t>e current writing situation."</w:t>
      </w:r>
      <w:r w:rsidR="008A4E89" w:rsidRPr="00795117">
        <w:rPr>
          <w:rFonts w:ascii="Times New Roman" w:eastAsia="Times New Roman" w:hAnsi="Times New Roman" w:cs="Times New Roman"/>
          <w:sz w:val="24"/>
          <w:szCs w:val="24"/>
        </w:rPr>
        <w:t xml:space="preserve">  In academic </w:t>
      </w:r>
      <w:r w:rsidR="003C2E72" w:rsidRPr="00795117">
        <w:rPr>
          <w:rFonts w:ascii="Times New Roman" w:eastAsia="Times New Roman" w:hAnsi="Times New Roman" w:cs="Times New Roman"/>
          <w:sz w:val="24"/>
          <w:szCs w:val="24"/>
        </w:rPr>
        <w:t xml:space="preserve">writing, reflection is important as it helps in reflecting on the </w:t>
      </w:r>
      <w:r w:rsidR="00C12650" w:rsidRPr="00795117">
        <w:rPr>
          <w:rFonts w:ascii="Times New Roman" w:eastAsia="Times New Roman" w:hAnsi="Times New Roman" w:cs="Times New Roman"/>
          <w:sz w:val="24"/>
          <w:szCs w:val="24"/>
        </w:rPr>
        <w:t>self-development</w:t>
      </w:r>
      <w:r w:rsidR="003C2E72" w:rsidRPr="00795117">
        <w:rPr>
          <w:rFonts w:ascii="Times New Roman" w:eastAsia="Times New Roman" w:hAnsi="Times New Roman" w:cs="Times New Roman"/>
          <w:sz w:val="24"/>
          <w:szCs w:val="24"/>
        </w:rPr>
        <w:t xml:space="preserve"> in what has been learned and how to think outside the </w:t>
      </w:r>
      <w:r w:rsidR="00C12650" w:rsidRPr="00795117">
        <w:rPr>
          <w:rFonts w:ascii="Times New Roman" w:eastAsia="Times New Roman" w:hAnsi="Times New Roman" w:cs="Times New Roman"/>
          <w:sz w:val="24"/>
          <w:szCs w:val="24"/>
        </w:rPr>
        <w:t>box. It</w:t>
      </w:r>
      <w:r w:rsidR="003C2E72" w:rsidRPr="00795117">
        <w:rPr>
          <w:rFonts w:ascii="Times New Roman" w:eastAsia="Times New Roman" w:hAnsi="Times New Roman" w:cs="Times New Roman"/>
          <w:sz w:val="24"/>
          <w:szCs w:val="24"/>
        </w:rPr>
        <w:t xml:space="preserve"> points out the challenges in the accepted practices. </w:t>
      </w:r>
    </w:p>
    <w:p w:rsidR="002F0F7D" w:rsidRPr="00795117" w:rsidRDefault="00137C6B" w:rsidP="00795117">
      <w:pPr>
        <w:pStyle w:val="Normal1"/>
        <w:numPr>
          <w:ilvl w:val="0"/>
          <w:numId w:val="5"/>
        </w:numPr>
        <w:spacing w:line="480" w:lineRule="auto"/>
        <w:rPr>
          <w:rFonts w:ascii="Times New Roman" w:eastAsia="Times New Roman" w:hAnsi="Times New Roman" w:cs="Times New Roman"/>
          <w:b/>
          <w:sz w:val="24"/>
          <w:szCs w:val="24"/>
          <w:lang w:val="en-GB"/>
        </w:rPr>
      </w:pPr>
      <w:r w:rsidRPr="00795117">
        <w:rPr>
          <w:rFonts w:ascii="Times New Roman" w:eastAsia="Times New Roman" w:hAnsi="Times New Roman" w:cs="Times New Roman"/>
          <w:b/>
          <w:sz w:val="24"/>
          <w:szCs w:val="24"/>
          <w:lang w:val="en-GB"/>
        </w:rPr>
        <w:t xml:space="preserve">Reflective Writing </w:t>
      </w:r>
    </w:p>
    <w:p w:rsidR="003E4F68"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 xml:space="preserve">For most people, reflective writing is new. For quite a challenge, it is an unaware form of writing. To demonstrate how you can enlarge their skills and experience, reflective writing is the best opportunity. By </w:t>
      </w:r>
      <w:r w:rsidR="001E3F20" w:rsidRPr="00795117">
        <w:rPr>
          <w:rFonts w:ascii="Times New Roman" w:eastAsia="Times New Roman" w:hAnsi="Times New Roman" w:cs="Times New Roman"/>
          <w:sz w:val="24"/>
          <w:szCs w:val="24"/>
          <w:lang w:val="en-GB"/>
        </w:rPr>
        <w:t>analysing</w:t>
      </w:r>
      <w:r w:rsidRPr="00795117">
        <w:rPr>
          <w:rFonts w:ascii="Times New Roman" w:eastAsia="Times New Roman" w:hAnsi="Times New Roman" w:cs="Times New Roman"/>
          <w:sz w:val="24"/>
          <w:szCs w:val="24"/>
          <w:lang w:val="en-GB"/>
        </w:rPr>
        <w:t xml:space="preserve"> specific events, it also enhanced your practice to your instructors (Cornforth, 2009).  On your own experience, it expects you to reflect directly. After that, you can use your pronouns and also explain that in detail what you have done. </w:t>
      </w:r>
    </w:p>
    <w:p w:rsidR="00914110"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pt-PT" w:eastAsia="pt-PT"/>
        </w:rPr>
        <w:lastRenderedPageBreak/>
        <w:drawing>
          <wp:anchor distT="0" distB="0" distL="114300" distR="114300" simplePos="0" relativeHeight="251658240" behindDoc="1" locked="0" layoutInCell="1" allowOverlap="1">
            <wp:simplePos x="0" y="0"/>
            <wp:positionH relativeFrom="column">
              <wp:posOffset>-104775</wp:posOffset>
            </wp:positionH>
            <wp:positionV relativeFrom="paragraph">
              <wp:posOffset>-104775</wp:posOffset>
            </wp:positionV>
            <wp:extent cx="5943600" cy="3719195"/>
            <wp:effectExtent l="0" t="0" r="0" b="0"/>
            <wp:wrapTight wrapText="bothSides">
              <wp:wrapPolygon edited="0">
                <wp:start x="0" y="0"/>
                <wp:lineTo x="0" y="21464"/>
                <wp:lineTo x="21531" y="21464"/>
                <wp:lineTo x="2153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90473" name="ref.PNG"/>
                    <pic:cNvPicPr/>
                  </pic:nvPicPr>
                  <pic:blipFill>
                    <a:blip r:embed="rId31">
                      <a:extLst>
                        <a:ext uri="{28A0092B-C50C-407E-A947-70E740481C1C}">
                          <a14:useLocalDpi xmlns:a14="http://schemas.microsoft.com/office/drawing/2010/main" val="0"/>
                        </a:ext>
                      </a:extLst>
                    </a:blip>
                    <a:stretch>
                      <a:fillRect/>
                    </a:stretch>
                  </pic:blipFill>
                  <pic:spPr>
                    <a:xfrm>
                      <a:off x="0" y="0"/>
                      <a:ext cx="5943600" cy="3719195"/>
                    </a:xfrm>
                    <a:prstGeom prst="rect">
                      <a:avLst/>
                    </a:prstGeom>
                  </pic:spPr>
                </pic:pic>
              </a:graphicData>
            </a:graphic>
          </wp:anchor>
        </w:drawing>
      </w:r>
    </w:p>
    <w:p w:rsidR="003E4F68" w:rsidRPr="00795117" w:rsidRDefault="00137C6B" w:rsidP="00795117">
      <w:pPr>
        <w:pStyle w:val="Normal1"/>
        <w:numPr>
          <w:ilvl w:val="1"/>
          <w:numId w:val="5"/>
        </w:numPr>
        <w:spacing w:line="480" w:lineRule="auto"/>
        <w:rPr>
          <w:rFonts w:ascii="Times New Roman" w:eastAsia="Times New Roman" w:hAnsi="Times New Roman" w:cs="Times New Roman"/>
          <w:b/>
          <w:sz w:val="24"/>
          <w:szCs w:val="24"/>
          <w:lang w:val="en-GB"/>
        </w:rPr>
      </w:pPr>
      <w:r w:rsidRPr="00795117">
        <w:rPr>
          <w:rFonts w:ascii="Times New Roman" w:eastAsia="Times New Roman" w:hAnsi="Times New Roman" w:cs="Times New Roman"/>
          <w:b/>
          <w:sz w:val="24"/>
          <w:szCs w:val="24"/>
          <w:lang w:val="en-GB"/>
        </w:rPr>
        <w:t>Types of reflective writing</w:t>
      </w:r>
    </w:p>
    <w:p w:rsidR="003E4F68"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 xml:space="preserve">For reflective writing, there is no usual assessment. For your module, the assessment may be the worth part. Reflective writing may take different types of assessment which are already used. A journal, </w:t>
      </w:r>
      <w:r w:rsidR="001E3F20" w:rsidRPr="00795117">
        <w:rPr>
          <w:rFonts w:ascii="Times New Roman" w:eastAsia="Times New Roman" w:hAnsi="Times New Roman" w:cs="Times New Roman"/>
          <w:sz w:val="24"/>
          <w:szCs w:val="24"/>
          <w:lang w:val="en-GB"/>
        </w:rPr>
        <w:t>a</w:t>
      </w:r>
      <w:r w:rsidRPr="00795117">
        <w:rPr>
          <w:rFonts w:ascii="Times New Roman" w:eastAsia="Times New Roman" w:hAnsi="Times New Roman" w:cs="Times New Roman"/>
          <w:sz w:val="24"/>
          <w:szCs w:val="24"/>
          <w:lang w:val="en-GB"/>
        </w:rPr>
        <w:t xml:space="preserve"> learning diary, </w:t>
      </w:r>
      <w:r w:rsidR="001E3F20" w:rsidRPr="00795117">
        <w:rPr>
          <w:rFonts w:ascii="Times New Roman" w:eastAsia="Times New Roman" w:hAnsi="Times New Roman" w:cs="Times New Roman"/>
          <w:sz w:val="24"/>
          <w:szCs w:val="24"/>
          <w:lang w:val="en-GB"/>
        </w:rPr>
        <w:t>a</w:t>
      </w:r>
      <w:r w:rsidRPr="00795117">
        <w:rPr>
          <w:rFonts w:ascii="Times New Roman" w:eastAsia="Times New Roman" w:hAnsi="Times New Roman" w:cs="Times New Roman"/>
          <w:sz w:val="24"/>
          <w:szCs w:val="24"/>
          <w:lang w:val="en-GB"/>
        </w:rPr>
        <w:t xml:space="preserve"> logbook, </w:t>
      </w:r>
      <w:r w:rsidR="001E3F20" w:rsidRPr="00795117">
        <w:rPr>
          <w:rFonts w:ascii="Times New Roman" w:eastAsia="Times New Roman" w:hAnsi="Times New Roman" w:cs="Times New Roman"/>
          <w:sz w:val="24"/>
          <w:szCs w:val="24"/>
          <w:lang w:val="en-GB"/>
        </w:rPr>
        <w:t>a</w:t>
      </w:r>
      <w:r w:rsidRPr="00795117">
        <w:rPr>
          <w:rFonts w:ascii="Times New Roman" w:eastAsia="Times New Roman" w:hAnsi="Times New Roman" w:cs="Times New Roman"/>
          <w:sz w:val="24"/>
          <w:szCs w:val="24"/>
          <w:lang w:val="en-GB"/>
        </w:rPr>
        <w:t xml:space="preserve"> reflective note, </w:t>
      </w:r>
      <w:r w:rsidR="001E3F20" w:rsidRPr="00795117">
        <w:rPr>
          <w:rFonts w:ascii="Times New Roman" w:eastAsia="Times New Roman" w:hAnsi="Times New Roman" w:cs="Times New Roman"/>
          <w:sz w:val="24"/>
          <w:szCs w:val="24"/>
          <w:lang w:val="en-GB"/>
        </w:rPr>
        <w:t>an</w:t>
      </w:r>
      <w:r w:rsidRPr="00795117">
        <w:rPr>
          <w:rFonts w:ascii="Times New Roman" w:eastAsia="Times New Roman" w:hAnsi="Times New Roman" w:cs="Times New Roman"/>
          <w:sz w:val="24"/>
          <w:szCs w:val="24"/>
          <w:lang w:val="en-GB"/>
        </w:rPr>
        <w:t xml:space="preserve"> essay diary, </w:t>
      </w:r>
      <w:r w:rsidR="001E3F20" w:rsidRPr="00795117">
        <w:rPr>
          <w:rFonts w:ascii="Times New Roman" w:eastAsia="Times New Roman" w:hAnsi="Times New Roman" w:cs="Times New Roman"/>
          <w:sz w:val="24"/>
          <w:szCs w:val="24"/>
          <w:lang w:val="en-GB"/>
        </w:rPr>
        <w:t>a</w:t>
      </w:r>
      <w:r w:rsidRPr="00795117">
        <w:rPr>
          <w:rFonts w:ascii="Times New Roman" w:eastAsia="Times New Roman" w:hAnsi="Times New Roman" w:cs="Times New Roman"/>
          <w:sz w:val="24"/>
          <w:szCs w:val="24"/>
          <w:lang w:val="en-GB"/>
        </w:rPr>
        <w:t xml:space="preserve"> peer review, and</w:t>
      </w:r>
      <w:r w:rsidR="00D23860">
        <w:rPr>
          <w:rFonts w:ascii="Times New Roman" w:eastAsia="Times New Roman" w:hAnsi="Times New Roman" w:cs="Times New Roman"/>
          <w:sz w:val="24"/>
          <w:szCs w:val="24"/>
          <w:lang w:val="en-GB"/>
        </w:rPr>
        <w:t xml:space="preserve"> </w:t>
      </w:r>
      <w:r w:rsidRPr="00795117">
        <w:rPr>
          <w:rFonts w:ascii="Times New Roman" w:eastAsia="Times New Roman" w:hAnsi="Times New Roman" w:cs="Times New Roman"/>
          <w:sz w:val="24"/>
          <w:szCs w:val="24"/>
          <w:lang w:val="en-GB"/>
        </w:rPr>
        <w:t xml:space="preserve"> A self-assessment task are the types of reflective writing assignments.  </w:t>
      </w:r>
    </w:p>
    <w:p w:rsidR="003E4F68"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i/>
          <w:sz w:val="24"/>
          <w:szCs w:val="24"/>
          <w:lang w:val="en-GB"/>
        </w:rPr>
        <w:t xml:space="preserve">A learning diary: </w:t>
      </w:r>
      <w:r w:rsidRPr="00795117">
        <w:rPr>
          <w:rFonts w:ascii="Times New Roman" w:eastAsia="Times New Roman" w:hAnsi="Times New Roman" w:cs="Times New Roman"/>
          <w:sz w:val="24"/>
          <w:szCs w:val="24"/>
          <w:lang w:val="en-GB"/>
        </w:rPr>
        <w:t xml:space="preserve">A journal is similar to a learning diary. Group participation is included in it. It is a place where you are communicating in writing with other group members. </w:t>
      </w:r>
    </w:p>
    <w:p w:rsidR="003E4F68"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i/>
          <w:sz w:val="24"/>
          <w:szCs w:val="24"/>
          <w:lang w:val="en-GB"/>
        </w:rPr>
        <w:t>A journal:</w:t>
      </w:r>
      <w:r w:rsidRPr="00795117">
        <w:rPr>
          <w:rFonts w:ascii="Times New Roman" w:eastAsia="Times New Roman" w:hAnsi="Times New Roman" w:cs="Times New Roman"/>
          <w:sz w:val="24"/>
          <w:szCs w:val="24"/>
          <w:lang w:val="en-GB"/>
        </w:rPr>
        <w:t xml:space="preserve"> Throughout a semester, a journal gives you to write weekly entries. On course content, it also gives you to base your reflection. </w:t>
      </w:r>
    </w:p>
    <w:p w:rsidR="003E4F68"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i/>
          <w:sz w:val="24"/>
          <w:szCs w:val="24"/>
          <w:lang w:val="en-GB"/>
        </w:rPr>
        <w:t>A reflective note:</w:t>
      </w:r>
      <w:r w:rsidRPr="00795117">
        <w:rPr>
          <w:rFonts w:ascii="Times New Roman" w:eastAsia="Times New Roman" w:hAnsi="Times New Roman" w:cs="Times New Roman"/>
          <w:sz w:val="24"/>
          <w:szCs w:val="24"/>
          <w:lang w:val="en-GB"/>
        </w:rPr>
        <w:t xml:space="preserve"> it is used in law. </w:t>
      </w:r>
      <w:r w:rsidR="001E3F20" w:rsidRPr="00795117">
        <w:rPr>
          <w:rFonts w:ascii="Times New Roman" w:eastAsia="Times New Roman" w:hAnsi="Times New Roman" w:cs="Times New Roman"/>
          <w:sz w:val="24"/>
          <w:szCs w:val="24"/>
          <w:lang w:val="en-GB"/>
        </w:rPr>
        <w:t>A legal</w:t>
      </w:r>
      <w:r w:rsidRPr="00795117">
        <w:rPr>
          <w:rFonts w:ascii="Times New Roman" w:eastAsia="Times New Roman" w:hAnsi="Times New Roman" w:cs="Times New Roman"/>
          <w:sz w:val="24"/>
          <w:szCs w:val="24"/>
          <w:lang w:val="en-GB"/>
        </w:rPr>
        <w:t xml:space="preserve"> issue present in a course, a reflective note inspires you to think about it. </w:t>
      </w:r>
    </w:p>
    <w:p w:rsidR="003E4F68"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i/>
          <w:sz w:val="24"/>
          <w:szCs w:val="24"/>
          <w:lang w:val="en-GB"/>
        </w:rPr>
        <w:lastRenderedPageBreak/>
        <w:t>A logbook:</w:t>
      </w:r>
      <w:r w:rsidRPr="00795117">
        <w:rPr>
          <w:rFonts w:ascii="Times New Roman" w:eastAsia="Times New Roman" w:hAnsi="Times New Roman" w:cs="Times New Roman"/>
          <w:sz w:val="24"/>
          <w:szCs w:val="24"/>
          <w:lang w:val="en-GB"/>
        </w:rPr>
        <w:t xml:space="preserve"> On experimental work, it is usually used in disciplines based, such as science. A right record of a process gives by </w:t>
      </w:r>
      <w:r w:rsidR="00D23860">
        <w:rPr>
          <w:rFonts w:ascii="Times New Roman" w:eastAsia="Times New Roman" w:hAnsi="Times New Roman" w:cs="Times New Roman"/>
          <w:sz w:val="24"/>
          <w:szCs w:val="24"/>
          <w:lang w:val="en-GB"/>
        </w:rPr>
        <w:t xml:space="preserve"> </w:t>
      </w:r>
      <w:r w:rsidRPr="00795117">
        <w:rPr>
          <w:rFonts w:ascii="Times New Roman" w:eastAsia="Times New Roman" w:hAnsi="Times New Roman" w:cs="Times New Roman"/>
          <w:sz w:val="24"/>
          <w:szCs w:val="24"/>
          <w:lang w:val="en-GB"/>
        </w:rPr>
        <w:t xml:space="preserve">A log. It also gives help for the future to make good decisions and helps you to reflect on previous actions. </w:t>
      </w:r>
    </w:p>
    <w:p w:rsidR="003E4F68"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i/>
          <w:sz w:val="24"/>
          <w:szCs w:val="24"/>
          <w:lang w:val="en-GB"/>
        </w:rPr>
        <w:t>Essay diary:</w:t>
      </w:r>
      <w:r w:rsidRPr="00795117">
        <w:rPr>
          <w:rFonts w:ascii="Times New Roman" w:eastAsia="Times New Roman" w:hAnsi="Times New Roman" w:cs="Times New Roman"/>
          <w:sz w:val="24"/>
          <w:szCs w:val="24"/>
          <w:lang w:val="en-GB"/>
        </w:rPr>
        <w:t xml:space="preserve"> it gives the form of an annotated bibliography and critique.</w:t>
      </w:r>
    </w:p>
    <w:p w:rsidR="003E4F68"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i/>
          <w:sz w:val="24"/>
          <w:szCs w:val="24"/>
          <w:lang w:val="en-GB"/>
        </w:rPr>
        <w:t>A peer review: I</w:t>
      </w:r>
      <w:r w:rsidRPr="00795117">
        <w:rPr>
          <w:rFonts w:ascii="Times New Roman" w:eastAsia="Times New Roman" w:hAnsi="Times New Roman" w:cs="Times New Roman"/>
          <w:sz w:val="24"/>
          <w:szCs w:val="24"/>
          <w:lang w:val="en-GB"/>
        </w:rPr>
        <w:t xml:space="preserve">n which for feedback, students showing their work to their </w:t>
      </w:r>
      <w:r w:rsidR="001E3F20" w:rsidRPr="00795117">
        <w:rPr>
          <w:rFonts w:ascii="Times New Roman" w:eastAsia="Times New Roman" w:hAnsi="Times New Roman" w:cs="Times New Roman"/>
          <w:sz w:val="24"/>
          <w:szCs w:val="24"/>
          <w:lang w:val="en-GB"/>
        </w:rPr>
        <w:t>peers (</w:t>
      </w:r>
      <w:r w:rsidRPr="00795117">
        <w:rPr>
          <w:rFonts w:ascii="Times New Roman" w:eastAsia="Times New Roman" w:hAnsi="Times New Roman" w:cs="Times New Roman"/>
          <w:sz w:val="24"/>
          <w:szCs w:val="24"/>
          <w:lang w:val="en-GB"/>
        </w:rPr>
        <w:t>Demmans Epp, Akcayir and Phirangee, 2019).</w:t>
      </w:r>
    </w:p>
    <w:p w:rsidR="003E4F68" w:rsidRPr="00795117" w:rsidRDefault="00137C6B" w:rsidP="00795117">
      <w:pPr>
        <w:pStyle w:val="Normal1"/>
        <w:spacing w:line="480" w:lineRule="auto"/>
        <w:ind w:left="360"/>
        <w:rPr>
          <w:rFonts w:ascii="Times New Roman" w:eastAsia="Times New Roman" w:hAnsi="Times New Roman" w:cs="Times New Roman"/>
          <w:sz w:val="24"/>
          <w:szCs w:val="24"/>
          <w:lang w:val="en-GB"/>
        </w:rPr>
      </w:pPr>
      <w:r w:rsidRPr="00795117">
        <w:rPr>
          <w:rFonts w:ascii="Times New Roman" w:eastAsia="Times New Roman" w:hAnsi="Times New Roman" w:cs="Times New Roman"/>
          <w:i/>
          <w:sz w:val="24"/>
          <w:szCs w:val="24"/>
          <w:lang w:val="en-GB"/>
        </w:rPr>
        <w:t>A self-assessment task:</w:t>
      </w:r>
      <w:r w:rsidRPr="00795117">
        <w:rPr>
          <w:rFonts w:ascii="Times New Roman" w:eastAsia="Times New Roman" w:hAnsi="Times New Roman" w:cs="Times New Roman"/>
          <w:sz w:val="24"/>
          <w:szCs w:val="24"/>
          <w:lang w:val="en-GB"/>
        </w:rPr>
        <w:t xml:space="preserve"> It gives chances to the student to comment on your work. </w:t>
      </w:r>
    </w:p>
    <w:p w:rsidR="003E4F68" w:rsidRPr="00795117" w:rsidRDefault="00137C6B" w:rsidP="00795117">
      <w:pPr>
        <w:pStyle w:val="Normal1"/>
        <w:numPr>
          <w:ilvl w:val="1"/>
          <w:numId w:val="5"/>
        </w:numPr>
        <w:spacing w:line="480" w:lineRule="auto"/>
        <w:rPr>
          <w:rFonts w:ascii="Times New Roman" w:eastAsia="Times New Roman" w:hAnsi="Times New Roman" w:cs="Times New Roman"/>
          <w:b/>
          <w:sz w:val="24"/>
          <w:szCs w:val="24"/>
          <w:lang w:val="en-GB"/>
        </w:rPr>
      </w:pPr>
      <w:r w:rsidRPr="00795117">
        <w:rPr>
          <w:rFonts w:ascii="Times New Roman" w:eastAsia="Times New Roman" w:hAnsi="Times New Roman" w:cs="Times New Roman"/>
          <w:b/>
          <w:sz w:val="24"/>
          <w:szCs w:val="24"/>
          <w:lang w:val="en-GB"/>
        </w:rPr>
        <w:t>Reflective cycle:</w:t>
      </w:r>
    </w:p>
    <w:p w:rsidR="003E4F68"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Reflective cycles have different types. It helps reflecting writing to give a clear idea. They include,</w:t>
      </w:r>
    </w:p>
    <w:p w:rsidR="003E4F68" w:rsidRPr="00795117" w:rsidRDefault="00137C6B" w:rsidP="00795117">
      <w:pPr>
        <w:pStyle w:val="Normal1"/>
        <w:spacing w:line="480" w:lineRule="auto"/>
        <w:ind w:left="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1: Kolb’s reflective cycle.</w:t>
      </w:r>
    </w:p>
    <w:p w:rsidR="003E4F68" w:rsidRPr="00795117" w:rsidRDefault="00137C6B" w:rsidP="00795117">
      <w:pPr>
        <w:pStyle w:val="Normal1"/>
        <w:spacing w:line="480" w:lineRule="auto"/>
        <w:ind w:left="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 xml:space="preserve">2: Gibb’s reflective cycle </w:t>
      </w:r>
    </w:p>
    <w:p w:rsidR="003E4F68" w:rsidRPr="00795117" w:rsidRDefault="00137C6B" w:rsidP="00795117">
      <w:pPr>
        <w:pStyle w:val="Normal1"/>
        <w:spacing w:line="480" w:lineRule="auto"/>
        <w:ind w:left="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 xml:space="preserve">3: John’s reflective cycle </w:t>
      </w:r>
    </w:p>
    <w:p w:rsidR="003E4F68" w:rsidRPr="00795117" w:rsidRDefault="00137C6B" w:rsidP="00795117">
      <w:pPr>
        <w:pStyle w:val="Normal1"/>
        <w:spacing w:line="480" w:lineRule="auto"/>
        <w:ind w:left="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4: Rolfe's framework for reflective practice</w:t>
      </w:r>
    </w:p>
    <w:p w:rsidR="003E4F68" w:rsidRPr="00795117" w:rsidRDefault="00137C6B" w:rsidP="00795117">
      <w:pPr>
        <w:pStyle w:val="Normal1"/>
        <w:numPr>
          <w:ilvl w:val="1"/>
          <w:numId w:val="5"/>
        </w:numPr>
        <w:spacing w:line="480" w:lineRule="auto"/>
        <w:rPr>
          <w:rFonts w:ascii="Times New Roman" w:eastAsia="Times New Roman" w:hAnsi="Times New Roman" w:cs="Times New Roman"/>
          <w:b/>
          <w:sz w:val="24"/>
          <w:szCs w:val="24"/>
          <w:lang w:val="en-GB"/>
        </w:rPr>
      </w:pPr>
      <w:r w:rsidRPr="00795117">
        <w:rPr>
          <w:rFonts w:ascii="Times New Roman" w:eastAsia="Times New Roman" w:hAnsi="Times New Roman" w:cs="Times New Roman"/>
          <w:b/>
          <w:sz w:val="24"/>
          <w:szCs w:val="24"/>
          <w:lang w:val="en-GB"/>
        </w:rPr>
        <w:t>Advantages of reflective writing:</w:t>
      </w:r>
    </w:p>
    <w:p w:rsidR="003E4F68"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Our self-awareness of the strength and limitations of the event is improved by reflective writing. Our thinking ability is also improved by it. For gaining information and knowledge, it gives us a platform (Otienoh, 2009). One can write an efficient reflecting writing with the help of a reflective cycle.</w:t>
      </w:r>
    </w:p>
    <w:p w:rsidR="003E4F68" w:rsidRPr="00795117" w:rsidRDefault="00137C6B" w:rsidP="00795117">
      <w:pPr>
        <w:pStyle w:val="Normal1"/>
        <w:numPr>
          <w:ilvl w:val="1"/>
          <w:numId w:val="5"/>
        </w:numPr>
        <w:spacing w:line="480" w:lineRule="auto"/>
        <w:rPr>
          <w:rFonts w:ascii="Times New Roman" w:eastAsia="Times New Roman" w:hAnsi="Times New Roman" w:cs="Times New Roman"/>
          <w:b/>
          <w:sz w:val="24"/>
          <w:szCs w:val="24"/>
          <w:lang w:val="en-GB"/>
        </w:rPr>
      </w:pPr>
      <w:r w:rsidRPr="00795117">
        <w:rPr>
          <w:rFonts w:ascii="Times New Roman" w:eastAsia="Times New Roman" w:hAnsi="Times New Roman" w:cs="Times New Roman"/>
          <w:b/>
          <w:sz w:val="24"/>
          <w:szCs w:val="24"/>
          <w:lang w:val="en-GB"/>
        </w:rPr>
        <w:t>The disadvantage of reflective writing:</w:t>
      </w:r>
    </w:p>
    <w:p w:rsidR="003E4F68"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A person who has no experience can effect reflection. It becomes more anxious and introspecti</w:t>
      </w:r>
      <w:r w:rsidR="009427BE" w:rsidRPr="00795117">
        <w:rPr>
          <w:rFonts w:ascii="Times New Roman" w:eastAsia="Times New Roman" w:hAnsi="Times New Roman" w:cs="Times New Roman"/>
          <w:sz w:val="24"/>
          <w:szCs w:val="24"/>
          <w:lang w:val="en-GB"/>
        </w:rPr>
        <w:t>ve when the help is needed.</w:t>
      </w:r>
    </w:p>
    <w:p w:rsidR="003E4F68" w:rsidRPr="00795117" w:rsidRDefault="00137C6B" w:rsidP="00795117">
      <w:pPr>
        <w:pStyle w:val="Normal1"/>
        <w:numPr>
          <w:ilvl w:val="1"/>
          <w:numId w:val="5"/>
        </w:numPr>
        <w:spacing w:line="480" w:lineRule="auto"/>
        <w:rPr>
          <w:rFonts w:ascii="Times New Roman" w:eastAsia="Times New Roman" w:hAnsi="Times New Roman" w:cs="Times New Roman"/>
          <w:b/>
          <w:sz w:val="24"/>
          <w:szCs w:val="24"/>
          <w:lang w:val="en-GB"/>
        </w:rPr>
      </w:pPr>
      <w:r w:rsidRPr="00795117">
        <w:rPr>
          <w:rFonts w:ascii="Times New Roman" w:eastAsia="Times New Roman" w:hAnsi="Times New Roman" w:cs="Times New Roman"/>
          <w:b/>
          <w:sz w:val="24"/>
          <w:szCs w:val="24"/>
          <w:lang w:val="en-GB"/>
        </w:rPr>
        <w:t>Reflective Writing In Education</w:t>
      </w:r>
    </w:p>
    <w:p w:rsidR="003E4F68"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lastRenderedPageBreak/>
        <w:t>To make observations about your beliefs and your experiences, reflective writing encourages us. It also gives us chances to think about how you have learned it. To create new knowledge, this helps us. What you read, you can evaluate, do, and think are shows by reflective writing.   When we have a task of reflecting on writing, you need to draw a connection between relevant theories and what you have been asked to reflect on. To create a new understanding, it helps to draw a connection</w:t>
      </w:r>
      <w:r w:rsidR="00AF5EA9" w:rsidRPr="00795117">
        <w:rPr>
          <w:rFonts w:ascii="Times New Roman" w:eastAsia="Times New Roman" w:hAnsi="Times New Roman" w:cs="Times New Roman"/>
          <w:sz w:val="24"/>
          <w:szCs w:val="24"/>
          <w:lang w:val="en-GB"/>
        </w:rPr>
        <w:t xml:space="preserve"> between experience and theory.</w:t>
      </w:r>
    </w:p>
    <w:p w:rsidR="00914110"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pt-PT" w:eastAsia="pt-PT"/>
        </w:rPr>
        <w:drawing>
          <wp:inline distT="0" distB="0" distL="0" distR="0">
            <wp:extent cx="5943600" cy="32581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149255" name="ahsk.PNG"/>
                    <pic:cNvPicPr/>
                  </pic:nvPicPr>
                  <pic:blipFill>
                    <a:blip r:embed="rId32">
                      <a:extLst>
                        <a:ext uri="{28A0092B-C50C-407E-A947-70E740481C1C}">
                          <a14:useLocalDpi xmlns:a14="http://schemas.microsoft.com/office/drawing/2010/main" val="0"/>
                        </a:ext>
                      </a:extLst>
                    </a:blip>
                    <a:stretch>
                      <a:fillRect/>
                    </a:stretch>
                  </pic:blipFill>
                  <pic:spPr>
                    <a:xfrm>
                      <a:off x="0" y="0"/>
                      <a:ext cx="5943600" cy="3258185"/>
                    </a:xfrm>
                    <a:prstGeom prst="rect">
                      <a:avLst/>
                    </a:prstGeom>
                  </pic:spPr>
                </pic:pic>
              </a:graphicData>
            </a:graphic>
          </wp:inline>
        </w:drawing>
      </w:r>
    </w:p>
    <w:p w:rsidR="002F0F7D" w:rsidRPr="00795117" w:rsidRDefault="00137C6B" w:rsidP="00795117">
      <w:pPr>
        <w:pStyle w:val="Normal1"/>
        <w:numPr>
          <w:ilvl w:val="0"/>
          <w:numId w:val="5"/>
        </w:numPr>
        <w:spacing w:line="480" w:lineRule="auto"/>
        <w:rPr>
          <w:rFonts w:ascii="Times New Roman" w:eastAsia="Times New Roman" w:hAnsi="Times New Roman" w:cs="Times New Roman"/>
          <w:b/>
          <w:sz w:val="24"/>
          <w:szCs w:val="24"/>
          <w:lang w:val="en-GB"/>
        </w:rPr>
      </w:pPr>
      <w:r w:rsidRPr="00795117">
        <w:rPr>
          <w:rFonts w:ascii="Times New Roman" w:eastAsia="Times New Roman" w:hAnsi="Times New Roman" w:cs="Times New Roman"/>
          <w:b/>
          <w:sz w:val="24"/>
          <w:szCs w:val="24"/>
          <w:lang w:val="en-GB"/>
        </w:rPr>
        <w:t xml:space="preserve">Academic Writing </w:t>
      </w:r>
    </w:p>
    <w:p w:rsidR="00BE65E8" w:rsidRPr="00CC061A" w:rsidRDefault="00137C6B" w:rsidP="00795117">
      <w:pPr>
        <w:pStyle w:val="Normal1"/>
        <w:numPr>
          <w:ilvl w:val="1"/>
          <w:numId w:val="5"/>
        </w:numPr>
        <w:spacing w:line="480" w:lineRule="auto"/>
        <w:rPr>
          <w:rFonts w:ascii="Times New Roman" w:hAnsi="Times New Roman" w:cs="Times New Roman"/>
          <w:b/>
          <w:sz w:val="24"/>
          <w:szCs w:val="24"/>
        </w:rPr>
      </w:pPr>
      <w:r w:rsidRPr="00CC061A">
        <w:rPr>
          <w:rFonts w:ascii="Times New Roman" w:hAnsi="Times New Roman" w:cs="Times New Roman"/>
          <w:b/>
          <w:sz w:val="24"/>
          <w:szCs w:val="24"/>
        </w:rPr>
        <w:t xml:space="preserve">Stylistic Conventions of Academic Writing </w:t>
      </w:r>
    </w:p>
    <w:p w:rsidR="00C23B8C" w:rsidRPr="00795117" w:rsidRDefault="00137C6B" w:rsidP="00795117">
      <w:pPr>
        <w:pStyle w:val="Normal1"/>
        <w:spacing w:line="480" w:lineRule="auto"/>
        <w:ind w:firstLine="360"/>
        <w:rPr>
          <w:rFonts w:ascii="Times New Roman" w:hAnsi="Times New Roman" w:cs="Times New Roman"/>
          <w:sz w:val="24"/>
          <w:szCs w:val="24"/>
        </w:rPr>
      </w:pPr>
      <w:r w:rsidRPr="00795117">
        <w:rPr>
          <w:rFonts w:ascii="Times New Roman" w:hAnsi="Times New Roman" w:cs="Times New Roman"/>
          <w:sz w:val="24"/>
          <w:szCs w:val="24"/>
        </w:rPr>
        <w:t>According to the basic stylistic conventions, the literature paper must be in MLA or APA style. The common key points for any writing for an international English-language audience are:</w:t>
      </w:r>
    </w:p>
    <w:p w:rsidR="00C23B8C" w:rsidRPr="00795117" w:rsidRDefault="00137C6B" w:rsidP="00795117">
      <w:pPr>
        <w:pStyle w:val="Normal1"/>
        <w:spacing w:line="480" w:lineRule="auto"/>
        <w:ind w:left="360"/>
        <w:rPr>
          <w:rFonts w:ascii="Times New Roman" w:hAnsi="Times New Roman" w:cs="Times New Roman"/>
          <w:sz w:val="24"/>
          <w:szCs w:val="24"/>
        </w:rPr>
      </w:pPr>
      <w:r w:rsidRPr="00795117">
        <w:rPr>
          <w:rFonts w:ascii="Times New Roman" w:hAnsi="Times New Roman" w:cs="Times New Roman"/>
          <w:sz w:val="24"/>
          <w:szCs w:val="24"/>
        </w:rPr>
        <w:t>-       The paper must be written as a third person; the real focus of the paper must be the idea or story but not on the writer.</w:t>
      </w:r>
    </w:p>
    <w:p w:rsidR="00C23B8C" w:rsidRPr="00795117" w:rsidRDefault="00137C6B" w:rsidP="00795117">
      <w:pPr>
        <w:pStyle w:val="Normal1"/>
        <w:spacing w:line="480" w:lineRule="auto"/>
        <w:ind w:left="360"/>
        <w:rPr>
          <w:rFonts w:ascii="Times New Roman" w:hAnsi="Times New Roman" w:cs="Times New Roman"/>
          <w:sz w:val="24"/>
          <w:szCs w:val="24"/>
        </w:rPr>
      </w:pPr>
      <w:r w:rsidRPr="00795117">
        <w:rPr>
          <w:rFonts w:ascii="Times New Roman" w:hAnsi="Times New Roman" w:cs="Times New Roman"/>
          <w:sz w:val="24"/>
          <w:szCs w:val="24"/>
        </w:rPr>
        <w:lastRenderedPageBreak/>
        <w:t xml:space="preserve">-       The paper must be clear, formally written, and with less use of abbreviation and slangs as both of these </w:t>
      </w:r>
      <w:r w:rsidR="004D2EB4">
        <w:rPr>
          <w:rFonts w:ascii="Times New Roman" w:hAnsi="Times New Roman" w:cs="Times New Roman"/>
          <w:sz w:val="24"/>
          <w:szCs w:val="24"/>
        </w:rPr>
        <w:t>are cultural</w:t>
      </w:r>
      <w:r w:rsidRPr="00795117">
        <w:rPr>
          <w:rFonts w:ascii="Times New Roman" w:hAnsi="Times New Roman" w:cs="Times New Roman"/>
          <w:sz w:val="24"/>
          <w:szCs w:val="24"/>
        </w:rPr>
        <w:t>ly specific. It should be formal irrespective of the fact of a variety of English used by international readership papers.</w:t>
      </w:r>
    </w:p>
    <w:p w:rsidR="00C23B8C" w:rsidRPr="00795117" w:rsidRDefault="00137C6B" w:rsidP="00795117">
      <w:pPr>
        <w:pStyle w:val="Normal1"/>
        <w:spacing w:line="480" w:lineRule="auto"/>
        <w:ind w:left="360"/>
        <w:rPr>
          <w:rFonts w:ascii="Times New Roman" w:hAnsi="Times New Roman" w:cs="Times New Roman"/>
          <w:sz w:val="24"/>
          <w:szCs w:val="24"/>
        </w:rPr>
      </w:pPr>
      <w:r w:rsidRPr="00795117">
        <w:rPr>
          <w:rFonts w:ascii="Times New Roman" w:hAnsi="Times New Roman" w:cs="Times New Roman"/>
          <w:sz w:val="24"/>
          <w:szCs w:val="24"/>
        </w:rPr>
        <w:t>-       Also, the numbers, currency designators, units, etc. must be written in full form.</w:t>
      </w:r>
    </w:p>
    <w:p w:rsidR="00C23B8C" w:rsidRPr="00795117" w:rsidRDefault="00137C6B" w:rsidP="00795117">
      <w:pPr>
        <w:pStyle w:val="Normal1"/>
        <w:spacing w:line="480" w:lineRule="auto"/>
        <w:ind w:left="360"/>
        <w:rPr>
          <w:rFonts w:ascii="Times New Roman" w:hAnsi="Times New Roman" w:cs="Times New Roman"/>
          <w:sz w:val="24"/>
          <w:szCs w:val="24"/>
        </w:rPr>
      </w:pPr>
      <w:r w:rsidRPr="00795117">
        <w:rPr>
          <w:rFonts w:ascii="Times New Roman" w:hAnsi="Times New Roman" w:cs="Times New Roman"/>
          <w:sz w:val="24"/>
          <w:szCs w:val="24"/>
        </w:rPr>
        <w:t>-       When documenting claims a new knowledge, another character of academic writing is the use of qualified language or cautions.</w:t>
      </w:r>
    </w:p>
    <w:p w:rsidR="00C23B8C" w:rsidRPr="00795117" w:rsidRDefault="00137C6B" w:rsidP="00795117">
      <w:pPr>
        <w:pStyle w:val="Normal1"/>
        <w:spacing w:line="480" w:lineRule="auto"/>
        <w:ind w:left="360"/>
        <w:rPr>
          <w:rFonts w:ascii="Times New Roman" w:hAnsi="Times New Roman" w:cs="Times New Roman"/>
          <w:sz w:val="24"/>
          <w:szCs w:val="24"/>
        </w:rPr>
      </w:pPr>
      <w:r w:rsidRPr="00795117">
        <w:rPr>
          <w:rFonts w:ascii="Times New Roman" w:hAnsi="Times New Roman" w:cs="Times New Roman"/>
          <w:sz w:val="24"/>
          <w:szCs w:val="24"/>
        </w:rPr>
        <w:t>-       Inasmuch as the evidence of the paper represents the actual knowledge or topic, and evidence changes as the new knowledge emerge</w:t>
      </w:r>
      <w:r w:rsidR="003476A8">
        <w:rPr>
          <w:rFonts w:ascii="Times New Roman" w:hAnsi="Times New Roman" w:cs="Times New Roman"/>
          <w:sz w:val="24"/>
          <w:szCs w:val="24"/>
        </w:rPr>
        <w:t>s</w:t>
      </w:r>
      <w:r w:rsidRPr="00795117">
        <w:rPr>
          <w:rFonts w:ascii="Times New Roman" w:hAnsi="Times New Roman" w:cs="Times New Roman"/>
          <w:sz w:val="24"/>
          <w:szCs w:val="24"/>
        </w:rPr>
        <w:t xml:space="preserve"> out. As we know that knowledge is never complete so it is beneficial to express the claim</w:t>
      </w:r>
    </w:p>
    <w:p w:rsidR="00AF5EA9" w:rsidRPr="00795117" w:rsidRDefault="00137C6B" w:rsidP="00795117">
      <w:pPr>
        <w:pStyle w:val="Normal1"/>
        <w:spacing w:line="480" w:lineRule="auto"/>
        <w:ind w:left="360"/>
        <w:rPr>
          <w:rFonts w:ascii="Times New Roman" w:hAnsi="Times New Roman" w:cs="Times New Roman"/>
          <w:sz w:val="24"/>
          <w:szCs w:val="24"/>
        </w:rPr>
      </w:pPr>
      <w:r w:rsidRPr="00795117">
        <w:rPr>
          <w:rFonts w:ascii="Times New Roman" w:hAnsi="Times New Roman" w:cs="Times New Roman"/>
          <w:sz w:val="24"/>
          <w:szCs w:val="24"/>
        </w:rPr>
        <w:t>-       Academic writing has more impact on issues and is discussed among scholars. It is also evaluated by scholars. Its publications are also done in academic scholarly journals’ and are more impactful than other forms of writing</w:t>
      </w:r>
      <w:r w:rsidR="001167BE">
        <w:rPr>
          <w:rFonts w:ascii="Times New Roman" w:hAnsi="Times New Roman" w:cs="Times New Roman"/>
          <w:sz w:val="24"/>
          <w:szCs w:val="24"/>
        </w:rPr>
        <w:t xml:space="preserve"> </w:t>
      </w:r>
      <w:r w:rsidR="001167BE" w:rsidRPr="001167BE">
        <w:rPr>
          <w:rFonts w:ascii="Times New Roman" w:hAnsi="Times New Roman" w:cs="Times New Roman"/>
          <w:sz w:val="24"/>
          <w:szCs w:val="24"/>
        </w:rPr>
        <w:t>(Mallia, 2017)</w:t>
      </w:r>
      <w:r w:rsidRPr="00795117">
        <w:rPr>
          <w:rFonts w:ascii="Times New Roman" w:hAnsi="Times New Roman" w:cs="Times New Roman"/>
          <w:sz w:val="24"/>
          <w:szCs w:val="24"/>
        </w:rPr>
        <w:t>.</w:t>
      </w:r>
    </w:p>
    <w:p w:rsidR="00C23B8C" w:rsidRPr="00795117" w:rsidRDefault="00137C6B" w:rsidP="00795117">
      <w:pPr>
        <w:pStyle w:val="Normal1"/>
        <w:spacing w:line="480" w:lineRule="auto"/>
        <w:ind w:left="360"/>
        <w:rPr>
          <w:rFonts w:ascii="Times New Roman" w:hAnsi="Times New Roman" w:cs="Times New Roman"/>
          <w:sz w:val="24"/>
          <w:szCs w:val="24"/>
        </w:rPr>
      </w:pPr>
      <w:r w:rsidRPr="00795117">
        <w:rPr>
          <w:rFonts w:ascii="Times New Roman" w:hAnsi="Times New Roman" w:cs="Times New Roman"/>
          <w:sz w:val="24"/>
          <w:szCs w:val="24"/>
        </w:rPr>
        <w:t xml:space="preserve">The information in the paper </w:t>
      </w:r>
      <w:r w:rsidR="001C0999" w:rsidRPr="00795117">
        <w:rPr>
          <w:rFonts w:ascii="Times New Roman" w:hAnsi="Times New Roman" w:cs="Times New Roman"/>
          <w:sz w:val="24"/>
          <w:szCs w:val="24"/>
        </w:rPr>
        <w:t xml:space="preserve">is never </w:t>
      </w:r>
      <w:r w:rsidR="005064A7" w:rsidRPr="00795117">
        <w:rPr>
          <w:rFonts w:ascii="Times New Roman" w:hAnsi="Times New Roman" w:cs="Times New Roman"/>
          <w:sz w:val="24"/>
          <w:szCs w:val="24"/>
        </w:rPr>
        <w:t>certain</w:t>
      </w:r>
      <w:r w:rsidR="002879D8" w:rsidRPr="00795117">
        <w:rPr>
          <w:rFonts w:ascii="Times New Roman" w:hAnsi="Times New Roman" w:cs="Times New Roman"/>
          <w:sz w:val="24"/>
          <w:szCs w:val="24"/>
        </w:rPr>
        <w:t xml:space="preserve"> and is therefore that the academic writing is inculcated with the following </w:t>
      </w:r>
      <w:r w:rsidR="00AC36C2" w:rsidRPr="00795117">
        <w:rPr>
          <w:rFonts w:ascii="Times New Roman" w:hAnsi="Times New Roman" w:cs="Times New Roman"/>
          <w:sz w:val="24"/>
          <w:szCs w:val="24"/>
        </w:rPr>
        <w:t xml:space="preserve">phrases; </w:t>
      </w:r>
    </w:p>
    <w:p w:rsidR="00AF5EA9" w:rsidRPr="00795117" w:rsidRDefault="00137C6B" w:rsidP="00795117">
      <w:pPr>
        <w:pStyle w:val="Normal1"/>
        <w:spacing w:line="480" w:lineRule="auto"/>
        <w:ind w:left="360"/>
        <w:rPr>
          <w:rFonts w:ascii="Times New Roman" w:hAnsi="Times New Roman" w:cs="Times New Roman"/>
          <w:sz w:val="24"/>
          <w:szCs w:val="24"/>
        </w:rPr>
      </w:pPr>
      <w:r w:rsidRPr="00795117">
        <w:rPr>
          <w:rFonts w:ascii="Symbol" w:hAnsi="Symbol" w:cs="Times New Roman"/>
          <w:sz w:val="24"/>
          <w:szCs w:val="24"/>
        </w:rPr>
        <w:sym w:font="Symbol" w:char="F0B7"/>
      </w:r>
      <w:r w:rsidRPr="00795117">
        <w:rPr>
          <w:rFonts w:ascii="Times New Roman" w:hAnsi="Times New Roman" w:cs="Times New Roman"/>
          <w:sz w:val="24"/>
          <w:szCs w:val="24"/>
        </w:rPr>
        <w:t xml:space="preserve"> This report appears to show that . . . </w:t>
      </w:r>
    </w:p>
    <w:p w:rsidR="00AF5EA9" w:rsidRPr="00795117" w:rsidRDefault="00137C6B" w:rsidP="00795117">
      <w:pPr>
        <w:pStyle w:val="Normal1"/>
        <w:spacing w:line="480" w:lineRule="auto"/>
        <w:ind w:left="360"/>
        <w:rPr>
          <w:rFonts w:ascii="Times New Roman" w:hAnsi="Times New Roman" w:cs="Times New Roman"/>
          <w:sz w:val="24"/>
          <w:szCs w:val="24"/>
        </w:rPr>
      </w:pPr>
      <w:r w:rsidRPr="00795117">
        <w:rPr>
          <w:rFonts w:ascii="Symbol" w:hAnsi="Symbol" w:cs="Times New Roman"/>
          <w:sz w:val="24"/>
          <w:szCs w:val="24"/>
        </w:rPr>
        <w:sym w:font="Symbol" w:char="F0B7"/>
      </w:r>
      <w:r w:rsidRPr="00795117">
        <w:rPr>
          <w:rFonts w:ascii="Times New Roman" w:hAnsi="Times New Roman" w:cs="Times New Roman"/>
          <w:sz w:val="24"/>
          <w:szCs w:val="24"/>
        </w:rPr>
        <w:t xml:space="preserve"> But on page 357, X seems to feel differently . . . </w:t>
      </w:r>
    </w:p>
    <w:p w:rsidR="00AF5EA9" w:rsidRPr="00795117" w:rsidRDefault="00137C6B" w:rsidP="00795117">
      <w:pPr>
        <w:pStyle w:val="Normal1"/>
        <w:spacing w:line="480" w:lineRule="auto"/>
        <w:ind w:left="360"/>
        <w:rPr>
          <w:rFonts w:ascii="Times New Roman" w:hAnsi="Times New Roman" w:cs="Times New Roman"/>
          <w:sz w:val="24"/>
          <w:szCs w:val="24"/>
        </w:rPr>
      </w:pPr>
      <w:r w:rsidRPr="00795117">
        <w:rPr>
          <w:rFonts w:ascii="Symbol" w:hAnsi="Symbol" w:cs="Times New Roman"/>
          <w:sz w:val="24"/>
          <w:szCs w:val="24"/>
        </w:rPr>
        <w:sym w:font="Symbol" w:char="F0B7"/>
      </w:r>
      <w:r w:rsidRPr="00795117">
        <w:rPr>
          <w:rFonts w:ascii="Times New Roman" w:hAnsi="Times New Roman" w:cs="Times New Roman"/>
          <w:sz w:val="24"/>
          <w:szCs w:val="24"/>
        </w:rPr>
        <w:t xml:space="preserve"> In this context, Y apparently disagrees with X . . .</w:t>
      </w:r>
    </w:p>
    <w:p w:rsidR="00BE65E8" w:rsidRDefault="00137C6B" w:rsidP="00795117">
      <w:pPr>
        <w:pStyle w:val="Normal1"/>
        <w:spacing w:line="480" w:lineRule="auto"/>
        <w:ind w:left="360"/>
        <w:rPr>
          <w:rFonts w:ascii="Times New Roman" w:hAnsi="Times New Roman" w:cs="Times New Roman"/>
          <w:sz w:val="24"/>
          <w:szCs w:val="24"/>
        </w:rPr>
      </w:pPr>
      <w:r w:rsidRPr="00795117">
        <w:rPr>
          <w:rFonts w:ascii="Times New Roman" w:hAnsi="Times New Roman" w:cs="Times New Roman"/>
          <w:sz w:val="24"/>
          <w:szCs w:val="24"/>
        </w:rPr>
        <w:t xml:space="preserve"> </w:t>
      </w:r>
      <w:r w:rsidRPr="00795117">
        <w:rPr>
          <w:rFonts w:ascii="Symbol" w:hAnsi="Symbol" w:cs="Times New Roman"/>
          <w:sz w:val="24"/>
          <w:szCs w:val="24"/>
        </w:rPr>
        <w:sym w:font="Symbol" w:char="F0B7"/>
      </w:r>
      <w:r w:rsidRPr="00795117">
        <w:rPr>
          <w:rFonts w:ascii="Times New Roman" w:hAnsi="Times New Roman" w:cs="Times New Roman"/>
          <w:sz w:val="24"/>
          <w:szCs w:val="24"/>
        </w:rPr>
        <w:t xml:space="preserve"> These two writers thus have views which differ from present textbooks on …….</w:t>
      </w:r>
    </w:p>
    <w:p w:rsidR="001E3F20" w:rsidRDefault="001E3F20" w:rsidP="00795117">
      <w:pPr>
        <w:pStyle w:val="Normal1"/>
        <w:spacing w:line="480" w:lineRule="auto"/>
        <w:ind w:left="360"/>
        <w:rPr>
          <w:rFonts w:ascii="Times New Roman" w:hAnsi="Times New Roman" w:cs="Times New Roman"/>
          <w:sz w:val="24"/>
          <w:szCs w:val="24"/>
        </w:rPr>
      </w:pPr>
    </w:p>
    <w:p w:rsidR="001E3F20" w:rsidRDefault="001E3F20" w:rsidP="00795117">
      <w:pPr>
        <w:pStyle w:val="Normal1"/>
        <w:spacing w:line="480" w:lineRule="auto"/>
        <w:ind w:left="360"/>
        <w:rPr>
          <w:rFonts w:ascii="Times New Roman" w:hAnsi="Times New Roman" w:cs="Times New Roman"/>
          <w:sz w:val="24"/>
          <w:szCs w:val="24"/>
        </w:rPr>
      </w:pPr>
    </w:p>
    <w:p w:rsidR="001E3F20" w:rsidRDefault="001E3F20" w:rsidP="00795117">
      <w:pPr>
        <w:pStyle w:val="Normal1"/>
        <w:spacing w:line="480" w:lineRule="auto"/>
        <w:ind w:left="360"/>
        <w:rPr>
          <w:rFonts w:ascii="Times New Roman" w:hAnsi="Times New Roman" w:cs="Times New Roman"/>
          <w:sz w:val="24"/>
          <w:szCs w:val="24"/>
        </w:rPr>
      </w:pPr>
    </w:p>
    <w:p w:rsidR="001E3F20" w:rsidRDefault="001E3F20" w:rsidP="00795117">
      <w:pPr>
        <w:pStyle w:val="Normal1"/>
        <w:spacing w:line="480" w:lineRule="auto"/>
        <w:ind w:left="360"/>
        <w:rPr>
          <w:rFonts w:ascii="Times New Roman" w:hAnsi="Times New Roman" w:cs="Times New Roman"/>
          <w:sz w:val="24"/>
          <w:szCs w:val="24"/>
        </w:rPr>
      </w:pPr>
    </w:p>
    <w:p w:rsidR="001E3F20" w:rsidRDefault="001E3F20" w:rsidP="00795117">
      <w:pPr>
        <w:pStyle w:val="Normal1"/>
        <w:spacing w:line="480" w:lineRule="auto"/>
        <w:ind w:left="360"/>
        <w:rPr>
          <w:rFonts w:ascii="Times New Roman" w:hAnsi="Times New Roman" w:cs="Times New Roman"/>
          <w:sz w:val="24"/>
          <w:szCs w:val="24"/>
        </w:rPr>
      </w:pPr>
    </w:p>
    <w:p w:rsidR="007813C6" w:rsidRDefault="00137C6B" w:rsidP="00795117">
      <w:pPr>
        <w:pStyle w:val="Normal1"/>
        <w:spacing w:line="480" w:lineRule="auto"/>
        <w:ind w:left="360"/>
        <w:rPr>
          <w:rFonts w:ascii="Times New Roman" w:hAnsi="Times New Roman" w:cs="Times New Roman"/>
          <w:b/>
          <w:i/>
          <w:sz w:val="24"/>
          <w:szCs w:val="24"/>
        </w:rPr>
      </w:pPr>
      <w:r w:rsidRPr="007813C6">
        <w:rPr>
          <w:rFonts w:ascii="Times New Roman" w:hAnsi="Times New Roman" w:cs="Times New Roman"/>
          <w:b/>
          <w:i/>
          <w:sz w:val="24"/>
          <w:szCs w:val="24"/>
        </w:rPr>
        <w:lastRenderedPageBreak/>
        <w:t>Types</w:t>
      </w:r>
    </w:p>
    <w:p w:rsidR="007813C6" w:rsidRPr="007813C6" w:rsidRDefault="00137C6B" w:rsidP="00795117">
      <w:pPr>
        <w:pStyle w:val="Normal1"/>
        <w:spacing w:line="480" w:lineRule="auto"/>
        <w:ind w:left="360"/>
        <w:rPr>
          <w:rFonts w:ascii="Times New Roman" w:hAnsi="Times New Roman" w:cs="Times New Roman"/>
          <w:b/>
          <w:i/>
          <w:sz w:val="24"/>
          <w:szCs w:val="24"/>
        </w:rPr>
      </w:pPr>
      <w:r w:rsidRPr="007813C6">
        <w:rPr>
          <w:rFonts w:ascii="Times New Roman" w:hAnsi="Times New Roman" w:cs="Times New Roman"/>
          <w:b/>
          <w:i/>
          <w:sz w:val="24"/>
          <w:szCs w:val="24"/>
        </w:rPr>
        <w:t xml:space="preserve"> </w:t>
      </w:r>
    </w:p>
    <w:p w:rsidR="009549BF" w:rsidRPr="00795117" w:rsidRDefault="001E3F20" w:rsidP="00795117">
      <w:pPr>
        <w:pStyle w:val="Normal1"/>
        <w:numPr>
          <w:ilvl w:val="0"/>
          <w:numId w:val="5"/>
        </w:numPr>
        <w:spacing w:line="480" w:lineRule="auto"/>
        <w:rPr>
          <w:rFonts w:ascii="Times New Roman" w:hAnsi="Times New Roman" w:cs="Times New Roman"/>
          <w:b/>
          <w:sz w:val="24"/>
          <w:szCs w:val="24"/>
        </w:rPr>
      </w:pPr>
      <w:r>
        <w:rPr>
          <w:rFonts w:ascii="Times New Roman" w:hAnsi="Times New Roman" w:cs="Times New Roman"/>
          <w:b/>
          <w:i/>
          <w:noProof/>
          <w:sz w:val="24"/>
          <w:szCs w:val="24"/>
          <w:lang w:val="pt-PT" w:eastAsia="pt-PT"/>
        </w:rPr>
        <w:drawing>
          <wp:anchor distT="0" distB="0" distL="114300" distR="114300" simplePos="0" relativeHeight="251659264" behindDoc="1" locked="0" layoutInCell="1" allowOverlap="1">
            <wp:simplePos x="0" y="0"/>
            <wp:positionH relativeFrom="column">
              <wp:posOffset>1666875</wp:posOffset>
            </wp:positionH>
            <wp:positionV relativeFrom="paragraph">
              <wp:posOffset>465455</wp:posOffset>
            </wp:positionV>
            <wp:extent cx="2752090" cy="2722245"/>
            <wp:effectExtent l="0" t="0" r="0" b="190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737463" name="ada.PNG"/>
                    <pic:cNvPicPr/>
                  </pic:nvPicPr>
                  <pic:blipFill>
                    <a:blip r:embed="rId33">
                      <a:extLst>
                        <a:ext uri="{28A0092B-C50C-407E-A947-70E740481C1C}">
                          <a14:useLocalDpi xmlns:a14="http://schemas.microsoft.com/office/drawing/2010/main" val="0"/>
                        </a:ext>
                      </a:extLst>
                    </a:blip>
                    <a:stretch>
                      <a:fillRect/>
                    </a:stretch>
                  </pic:blipFill>
                  <pic:spPr>
                    <a:xfrm>
                      <a:off x="0" y="0"/>
                      <a:ext cx="2752090" cy="2722245"/>
                    </a:xfrm>
                    <a:prstGeom prst="rect">
                      <a:avLst/>
                    </a:prstGeom>
                  </pic:spPr>
                </pic:pic>
              </a:graphicData>
            </a:graphic>
            <wp14:sizeRelH relativeFrom="margin">
              <wp14:pctWidth>0</wp14:pctWidth>
            </wp14:sizeRelH>
            <wp14:sizeRelV relativeFrom="margin">
              <wp14:pctHeight>0</wp14:pctHeight>
            </wp14:sizeRelV>
          </wp:anchor>
        </w:drawing>
      </w:r>
      <w:r w:rsidR="00137C6B" w:rsidRPr="00795117">
        <w:rPr>
          <w:rFonts w:ascii="Times New Roman" w:hAnsi="Times New Roman" w:cs="Times New Roman"/>
          <w:b/>
          <w:sz w:val="24"/>
          <w:szCs w:val="24"/>
        </w:rPr>
        <w:t xml:space="preserve">Steps of Academic Writing </w:t>
      </w:r>
    </w:p>
    <w:p w:rsidR="00BE65E8" w:rsidRPr="00795117" w:rsidRDefault="00137C6B" w:rsidP="00795117">
      <w:pPr>
        <w:pStyle w:val="Normal1"/>
        <w:numPr>
          <w:ilvl w:val="1"/>
          <w:numId w:val="5"/>
        </w:numPr>
        <w:spacing w:line="480" w:lineRule="auto"/>
        <w:rPr>
          <w:rFonts w:ascii="Times New Roman" w:eastAsia="Times New Roman" w:hAnsi="Times New Roman" w:cs="Times New Roman"/>
          <w:b/>
          <w:sz w:val="24"/>
          <w:szCs w:val="24"/>
          <w:lang w:val="en-GB"/>
        </w:rPr>
      </w:pPr>
      <w:r w:rsidRPr="00795117">
        <w:rPr>
          <w:rFonts w:ascii="Times New Roman" w:hAnsi="Times New Roman" w:cs="Times New Roman"/>
          <w:b/>
          <w:sz w:val="24"/>
          <w:szCs w:val="24"/>
        </w:rPr>
        <w:t>Planning the writing Task</w:t>
      </w:r>
    </w:p>
    <w:p w:rsidR="00BE65E8" w:rsidRPr="00795117" w:rsidRDefault="00137C6B" w:rsidP="00795117">
      <w:pPr>
        <w:pStyle w:val="Normal1"/>
        <w:spacing w:line="480" w:lineRule="auto"/>
        <w:ind w:firstLine="360"/>
        <w:rPr>
          <w:rFonts w:ascii="Times New Roman" w:eastAsia="Times New Roman" w:hAnsi="Times New Roman" w:cs="Times New Roman"/>
          <w:sz w:val="24"/>
          <w:szCs w:val="24"/>
        </w:rPr>
      </w:pPr>
      <w:r w:rsidRPr="00795117">
        <w:rPr>
          <w:rFonts w:ascii="Times New Roman" w:eastAsia="Times New Roman" w:hAnsi="Times New Roman" w:cs="Times New Roman"/>
          <w:sz w:val="24"/>
          <w:szCs w:val="24"/>
        </w:rPr>
        <w:t xml:space="preserve">Academic writing </w:t>
      </w:r>
      <w:r w:rsidR="001311AD" w:rsidRPr="00795117">
        <w:rPr>
          <w:rFonts w:ascii="Times New Roman" w:eastAsia="Times New Roman" w:hAnsi="Times New Roman" w:cs="Times New Roman"/>
          <w:sz w:val="24"/>
          <w:szCs w:val="24"/>
        </w:rPr>
        <w:t xml:space="preserve">consists of four main steps or </w:t>
      </w:r>
      <w:r w:rsidR="003D35F6" w:rsidRPr="00795117">
        <w:rPr>
          <w:rFonts w:ascii="Times New Roman" w:eastAsia="Times New Roman" w:hAnsi="Times New Roman" w:cs="Times New Roman"/>
          <w:sz w:val="24"/>
          <w:szCs w:val="24"/>
        </w:rPr>
        <w:t>stages that lead</w:t>
      </w:r>
      <w:r w:rsidR="001311AD" w:rsidRPr="00795117">
        <w:rPr>
          <w:rFonts w:ascii="Times New Roman" w:eastAsia="Times New Roman" w:hAnsi="Times New Roman" w:cs="Times New Roman"/>
          <w:sz w:val="24"/>
          <w:szCs w:val="24"/>
        </w:rPr>
        <w:t xml:space="preserve"> to its completion. </w:t>
      </w:r>
      <w:r w:rsidR="00E82F04" w:rsidRPr="00795117">
        <w:rPr>
          <w:rFonts w:ascii="Times New Roman" w:eastAsia="Times New Roman" w:hAnsi="Times New Roman" w:cs="Times New Roman"/>
          <w:sz w:val="24"/>
          <w:szCs w:val="24"/>
        </w:rPr>
        <w:t>These steps include planning, writing, editing, and reviewing.</w:t>
      </w:r>
      <w:r w:rsidR="00654153" w:rsidRPr="00795117">
        <w:rPr>
          <w:rFonts w:ascii="Times New Roman" w:eastAsia="Times New Roman" w:hAnsi="Times New Roman" w:cs="Times New Roman"/>
          <w:sz w:val="24"/>
          <w:szCs w:val="24"/>
        </w:rPr>
        <w:t xml:space="preserve"> Academic writing is an iterative process, </w:t>
      </w:r>
      <w:r w:rsidR="000022CF" w:rsidRPr="00795117">
        <w:rPr>
          <w:rFonts w:ascii="Times New Roman" w:eastAsia="Times New Roman" w:hAnsi="Times New Roman" w:cs="Times New Roman"/>
          <w:sz w:val="24"/>
          <w:szCs w:val="24"/>
        </w:rPr>
        <w:t xml:space="preserve">and these steps, although they should be followed, are shuffled when the writers are writing, and they do not occur in the fixed order. </w:t>
      </w:r>
      <w:r w:rsidR="00DB0368" w:rsidRPr="00795117">
        <w:rPr>
          <w:rFonts w:ascii="Times New Roman" w:eastAsia="Times New Roman" w:hAnsi="Times New Roman" w:cs="Times New Roman"/>
          <w:sz w:val="24"/>
          <w:szCs w:val="24"/>
        </w:rPr>
        <w:t>In academic writing, the writer moves in between the</w:t>
      </w:r>
      <w:r w:rsidR="00364D84" w:rsidRPr="00795117">
        <w:rPr>
          <w:rFonts w:ascii="Times New Roman" w:eastAsia="Times New Roman" w:hAnsi="Times New Roman" w:cs="Times New Roman"/>
          <w:sz w:val="24"/>
          <w:szCs w:val="24"/>
        </w:rPr>
        <w:t xml:space="preserve">se steps while writing. However, some steps take more time, like planning is the step that takes most of the time as it is </w:t>
      </w:r>
      <w:r w:rsidR="00BF1A45" w:rsidRPr="00795117">
        <w:rPr>
          <w:rFonts w:ascii="Times New Roman" w:eastAsia="Times New Roman" w:hAnsi="Times New Roman" w:cs="Times New Roman"/>
          <w:sz w:val="24"/>
          <w:szCs w:val="24"/>
        </w:rPr>
        <w:t xml:space="preserve">more related to thinking </w:t>
      </w:r>
      <w:r w:rsidR="007E61AC" w:rsidRPr="00795117">
        <w:rPr>
          <w:rFonts w:ascii="Times New Roman" w:eastAsia="Times New Roman" w:hAnsi="Times New Roman" w:cs="Times New Roman"/>
          <w:sz w:val="24"/>
          <w:szCs w:val="24"/>
        </w:rPr>
        <w:t>about how to start the project.</w:t>
      </w:r>
      <w:r w:rsidR="00530EC0" w:rsidRPr="00795117">
        <w:rPr>
          <w:rFonts w:ascii="Times New Roman" w:eastAsia="Times New Roman" w:hAnsi="Times New Roman" w:cs="Times New Roman"/>
          <w:sz w:val="24"/>
          <w:szCs w:val="24"/>
        </w:rPr>
        <w:t xml:space="preserve"> It is more like fre</w:t>
      </w:r>
      <w:r w:rsidR="005642EC" w:rsidRPr="00795117">
        <w:rPr>
          <w:rFonts w:ascii="Times New Roman" w:eastAsia="Times New Roman" w:hAnsi="Times New Roman" w:cs="Times New Roman"/>
          <w:sz w:val="24"/>
          <w:szCs w:val="24"/>
        </w:rPr>
        <w:t xml:space="preserve">e </w:t>
      </w:r>
      <w:r w:rsidR="00530EC0" w:rsidRPr="00795117">
        <w:rPr>
          <w:rFonts w:ascii="Times New Roman" w:eastAsia="Times New Roman" w:hAnsi="Times New Roman" w:cs="Times New Roman"/>
          <w:sz w:val="24"/>
          <w:szCs w:val="24"/>
        </w:rPr>
        <w:t>writing where pints are noted either in the list form or in the form of</w:t>
      </w:r>
      <w:r w:rsidR="000022CF" w:rsidRPr="00795117">
        <w:rPr>
          <w:rFonts w:ascii="Times New Roman" w:eastAsia="Times New Roman" w:hAnsi="Times New Roman" w:cs="Times New Roman"/>
          <w:sz w:val="24"/>
          <w:szCs w:val="24"/>
        </w:rPr>
        <w:t xml:space="preserve"> </w:t>
      </w:r>
      <w:r w:rsidR="005642EC" w:rsidRPr="00795117">
        <w:rPr>
          <w:rFonts w:ascii="Times New Roman" w:eastAsia="Times New Roman" w:hAnsi="Times New Roman" w:cs="Times New Roman"/>
          <w:sz w:val="24"/>
          <w:szCs w:val="24"/>
        </w:rPr>
        <w:t xml:space="preserve">spider webs. Once planned, the next steps become easier and produce a more coherent and </w:t>
      </w:r>
      <w:r w:rsidR="00E75D93" w:rsidRPr="00795117">
        <w:rPr>
          <w:rFonts w:ascii="Times New Roman" w:eastAsia="Times New Roman" w:hAnsi="Times New Roman" w:cs="Times New Roman"/>
          <w:sz w:val="24"/>
          <w:szCs w:val="24"/>
        </w:rPr>
        <w:t>meaningful essay as compared to an unplanned essay</w:t>
      </w:r>
      <w:r w:rsidRPr="00795117">
        <w:rPr>
          <w:rFonts w:ascii="Times New Roman" w:eastAsia="Times New Roman" w:hAnsi="Times New Roman" w:cs="Times New Roman"/>
          <w:sz w:val="24"/>
          <w:szCs w:val="24"/>
        </w:rPr>
        <w:t xml:space="preserve"> (Hartley, 2008).</w:t>
      </w:r>
      <w:r w:rsidR="000E0C11" w:rsidRPr="00795117">
        <w:rPr>
          <w:rFonts w:ascii="Times New Roman" w:eastAsia="Times New Roman" w:hAnsi="Times New Roman" w:cs="Times New Roman"/>
          <w:sz w:val="24"/>
          <w:szCs w:val="24"/>
        </w:rPr>
        <w:t xml:space="preserve"> One of the key practices of good writers </w:t>
      </w:r>
      <w:r w:rsidR="007129AF" w:rsidRPr="00795117">
        <w:rPr>
          <w:rFonts w:ascii="Times New Roman" w:eastAsia="Times New Roman" w:hAnsi="Times New Roman" w:cs="Times New Roman"/>
          <w:sz w:val="24"/>
          <w:szCs w:val="24"/>
        </w:rPr>
        <w:t>is</w:t>
      </w:r>
      <w:r w:rsidR="000E0C11" w:rsidRPr="00795117">
        <w:rPr>
          <w:rFonts w:ascii="Times New Roman" w:eastAsia="Times New Roman" w:hAnsi="Times New Roman" w:cs="Times New Roman"/>
          <w:sz w:val="24"/>
          <w:szCs w:val="24"/>
        </w:rPr>
        <w:t xml:space="preserve"> to plan</w:t>
      </w:r>
      <w:r w:rsidR="004F5DE2" w:rsidRPr="00795117">
        <w:rPr>
          <w:rFonts w:ascii="Times New Roman" w:eastAsia="Times New Roman" w:hAnsi="Times New Roman" w:cs="Times New Roman"/>
          <w:sz w:val="24"/>
          <w:szCs w:val="24"/>
        </w:rPr>
        <w:t xml:space="preserve"> your writing</w:t>
      </w:r>
      <w:r w:rsidR="007129AF" w:rsidRPr="00795117">
        <w:rPr>
          <w:rFonts w:ascii="Times New Roman" w:eastAsia="Times New Roman" w:hAnsi="Times New Roman" w:cs="Times New Roman"/>
          <w:sz w:val="24"/>
          <w:szCs w:val="24"/>
        </w:rPr>
        <w:t xml:space="preserve"> </w:t>
      </w:r>
      <w:r w:rsidRPr="00795117">
        <w:rPr>
          <w:rFonts w:ascii="Times New Roman" w:eastAsia="Times New Roman" w:hAnsi="Times New Roman" w:cs="Times New Roman"/>
          <w:sz w:val="24"/>
          <w:szCs w:val="24"/>
        </w:rPr>
        <w:t>(Wellington, 2003)</w:t>
      </w:r>
      <w:r w:rsidR="007129AF" w:rsidRPr="00795117">
        <w:rPr>
          <w:rFonts w:ascii="Times New Roman" w:eastAsia="Times New Roman" w:hAnsi="Times New Roman" w:cs="Times New Roman"/>
          <w:sz w:val="24"/>
          <w:szCs w:val="24"/>
        </w:rPr>
        <w:t>,</w:t>
      </w:r>
      <w:r w:rsidRPr="00795117">
        <w:rPr>
          <w:rFonts w:ascii="Times New Roman" w:eastAsia="Times New Roman" w:hAnsi="Times New Roman" w:cs="Times New Roman"/>
          <w:sz w:val="24"/>
          <w:szCs w:val="24"/>
        </w:rPr>
        <w:t xml:space="preserve"> </w:t>
      </w:r>
      <w:r w:rsidR="007129AF" w:rsidRPr="00795117">
        <w:rPr>
          <w:rFonts w:ascii="Times New Roman" w:eastAsia="Times New Roman" w:hAnsi="Times New Roman" w:cs="Times New Roman"/>
          <w:sz w:val="24"/>
          <w:szCs w:val="24"/>
        </w:rPr>
        <w:t>‘</w:t>
      </w:r>
      <w:r w:rsidRPr="00795117">
        <w:rPr>
          <w:rFonts w:ascii="Times New Roman" w:eastAsia="Times New Roman" w:hAnsi="Times New Roman" w:cs="Times New Roman"/>
          <w:sz w:val="24"/>
          <w:szCs w:val="24"/>
        </w:rPr>
        <w:t>and you need to factor in time to gather, absorb and plan your arguments before composing text.</w:t>
      </w:r>
      <w:r w:rsidR="007129AF" w:rsidRPr="00795117">
        <w:rPr>
          <w:rFonts w:ascii="Times New Roman" w:eastAsia="Times New Roman" w:hAnsi="Times New Roman" w:cs="Times New Roman"/>
          <w:sz w:val="24"/>
          <w:szCs w:val="24"/>
        </w:rPr>
        <w:t>’ (Wellington, 2003</w:t>
      </w:r>
      <w:r w:rsidR="00D84B2B" w:rsidRPr="00795117">
        <w:rPr>
          <w:rFonts w:ascii="Times New Roman" w:eastAsia="Times New Roman" w:hAnsi="Times New Roman" w:cs="Times New Roman"/>
          <w:sz w:val="24"/>
          <w:szCs w:val="24"/>
        </w:rPr>
        <w:t xml:space="preserve"> p.13</w:t>
      </w:r>
      <w:r w:rsidR="007129AF" w:rsidRPr="00795117">
        <w:rPr>
          <w:rFonts w:ascii="Times New Roman" w:eastAsia="Times New Roman" w:hAnsi="Times New Roman" w:cs="Times New Roman"/>
          <w:sz w:val="24"/>
          <w:szCs w:val="24"/>
        </w:rPr>
        <w:t>)</w:t>
      </w:r>
    </w:p>
    <w:p w:rsidR="006750D8" w:rsidRPr="00FB0584" w:rsidRDefault="00137C6B" w:rsidP="00795117">
      <w:pPr>
        <w:pStyle w:val="Normal1"/>
        <w:numPr>
          <w:ilvl w:val="1"/>
          <w:numId w:val="5"/>
        </w:numPr>
        <w:spacing w:line="480" w:lineRule="auto"/>
        <w:rPr>
          <w:rFonts w:ascii="Times New Roman" w:eastAsia="Times New Roman" w:hAnsi="Times New Roman" w:cs="Times New Roman"/>
          <w:b/>
          <w:sz w:val="24"/>
          <w:szCs w:val="24"/>
          <w:lang w:val="en-GB"/>
        </w:rPr>
      </w:pPr>
      <w:r w:rsidRPr="00FB0584">
        <w:rPr>
          <w:rFonts w:ascii="Times New Roman" w:eastAsia="Times New Roman" w:hAnsi="Times New Roman" w:cs="Times New Roman"/>
          <w:b/>
          <w:sz w:val="24"/>
          <w:szCs w:val="24"/>
          <w:lang w:val="en-GB"/>
        </w:rPr>
        <w:lastRenderedPageBreak/>
        <w:t>Writing</w:t>
      </w:r>
    </w:p>
    <w:p w:rsidR="00F654EE"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 xml:space="preserve">Once planned, the essay is written in a proper format with a clear, concise, and structured introduction that states the purpose of the essay. Then comes the body of the essay </w:t>
      </w:r>
      <w:r w:rsidR="0077311A" w:rsidRPr="00795117">
        <w:rPr>
          <w:rFonts w:ascii="Times New Roman" w:eastAsia="Times New Roman" w:hAnsi="Times New Roman" w:cs="Times New Roman"/>
          <w:sz w:val="24"/>
          <w:szCs w:val="24"/>
          <w:lang w:val="en-GB"/>
        </w:rPr>
        <w:t>that</w:t>
      </w:r>
      <w:r w:rsidRPr="00795117">
        <w:rPr>
          <w:rFonts w:ascii="Times New Roman" w:eastAsia="Times New Roman" w:hAnsi="Times New Roman" w:cs="Times New Roman"/>
          <w:sz w:val="24"/>
          <w:szCs w:val="24"/>
          <w:lang w:val="en-GB"/>
        </w:rPr>
        <w:t xml:space="preserve"> comprises of </w:t>
      </w:r>
      <w:r w:rsidR="008A1D51" w:rsidRPr="00795117">
        <w:rPr>
          <w:rFonts w:ascii="Times New Roman" w:eastAsia="Times New Roman" w:hAnsi="Times New Roman" w:cs="Times New Roman"/>
          <w:sz w:val="24"/>
          <w:szCs w:val="24"/>
          <w:lang w:val="en-GB"/>
        </w:rPr>
        <w:t xml:space="preserve">more than one </w:t>
      </w:r>
      <w:r w:rsidR="0077311A" w:rsidRPr="00795117">
        <w:rPr>
          <w:rFonts w:ascii="Times New Roman" w:eastAsia="Times New Roman" w:hAnsi="Times New Roman" w:cs="Times New Roman"/>
          <w:sz w:val="24"/>
          <w:szCs w:val="24"/>
          <w:lang w:val="en-GB"/>
        </w:rPr>
        <w:t>paragraph. Paragraphs are the building blocks of the body</w:t>
      </w:r>
      <w:r w:rsidR="00685605" w:rsidRPr="00795117">
        <w:rPr>
          <w:rFonts w:ascii="Times New Roman" w:eastAsia="Times New Roman" w:hAnsi="Times New Roman" w:cs="Times New Roman"/>
          <w:sz w:val="24"/>
          <w:szCs w:val="24"/>
          <w:lang w:val="en-GB"/>
        </w:rPr>
        <w:t xml:space="preserve">. Each paragraph has a topic sentence and </w:t>
      </w:r>
      <w:r w:rsidR="00681B03" w:rsidRPr="00795117">
        <w:rPr>
          <w:rFonts w:ascii="Times New Roman" w:eastAsia="Times New Roman" w:hAnsi="Times New Roman" w:cs="Times New Roman"/>
          <w:sz w:val="24"/>
          <w:szCs w:val="24"/>
          <w:lang w:val="en-GB"/>
        </w:rPr>
        <w:t xml:space="preserve">then is followed by a supporting argument, evidence, and then the conclusion of the paragraph. </w:t>
      </w:r>
      <w:r w:rsidR="00782631" w:rsidRPr="00795117">
        <w:rPr>
          <w:rFonts w:ascii="Times New Roman" w:eastAsia="Times New Roman" w:hAnsi="Times New Roman" w:cs="Times New Roman"/>
          <w:sz w:val="24"/>
          <w:szCs w:val="24"/>
          <w:lang w:val="en-GB"/>
        </w:rPr>
        <w:t>This is a logical order of the paragraph that is followed in the writing process</w:t>
      </w:r>
      <w:r w:rsidR="00B22B38">
        <w:rPr>
          <w:rFonts w:ascii="Times New Roman" w:eastAsia="Times New Roman" w:hAnsi="Times New Roman" w:cs="Times New Roman"/>
          <w:sz w:val="24"/>
          <w:szCs w:val="24"/>
          <w:lang w:val="en-GB"/>
        </w:rPr>
        <w:t xml:space="preserve"> </w:t>
      </w:r>
      <w:r w:rsidR="00B22B38" w:rsidRPr="00B22B38">
        <w:rPr>
          <w:rFonts w:ascii="Times New Roman" w:eastAsia="Times New Roman" w:hAnsi="Times New Roman" w:cs="Times New Roman"/>
          <w:sz w:val="24"/>
          <w:szCs w:val="24"/>
        </w:rPr>
        <w:t>(Mallia, 2017)</w:t>
      </w:r>
      <w:r w:rsidR="00782631" w:rsidRPr="00795117">
        <w:rPr>
          <w:rFonts w:ascii="Times New Roman" w:eastAsia="Times New Roman" w:hAnsi="Times New Roman" w:cs="Times New Roman"/>
          <w:sz w:val="24"/>
          <w:szCs w:val="24"/>
          <w:lang w:val="en-GB"/>
        </w:rPr>
        <w:t xml:space="preserve">. </w:t>
      </w:r>
      <w:r w:rsidR="0077311A" w:rsidRPr="00795117">
        <w:rPr>
          <w:rFonts w:ascii="Times New Roman" w:eastAsia="Times New Roman" w:hAnsi="Times New Roman" w:cs="Times New Roman"/>
          <w:sz w:val="24"/>
          <w:szCs w:val="24"/>
          <w:lang w:val="en-GB"/>
        </w:rPr>
        <w:t xml:space="preserve"> </w:t>
      </w:r>
      <w:r w:rsidR="008A1D51" w:rsidRPr="00795117">
        <w:rPr>
          <w:rFonts w:ascii="Times New Roman" w:eastAsia="Times New Roman" w:hAnsi="Times New Roman" w:cs="Times New Roman"/>
          <w:sz w:val="24"/>
          <w:szCs w:val="24"/>
          <w:lang w:val="en-GB"/>
        </w:rPr>
        <w:t xml:space="preserve"> </w:t>
      </w:r>
    </w:p>
    <w:p w:rsidR="006750D8" w:rsidRPr="00FB0584" w:rsidRDefault="00137C6B" w:rsidP="00795117">
      <w:pPr>
        <w:pStyle w:val="Normal1"/>
        <w:numPr>
          <w:ilvl w:val="1"/>
          <w:numId w:val="5"/>
        </w:numPr>
        <w:spacing w:line="480" w:lineRule="auto"/>
        <w:rPr>
          <w:rFonts w:ascii="Times New Roman" w:eastAsia="Times New Roman" w:hAnsi="Times New Roman" w:cs="Times New Roman"/>
          <w:b/>
          <w:sz w:val="24"/>
          <w:szCs w:val="24"/>
          <w:lang w:val="en-GB"/>
        </w:rPr>
      </w:pPr>
      <w:r w:rsidRPr="00FB0584">
        <w:rPr>
          <w:rFonts w:ascii="Times New Roman" w:eastAsia="Times New Roman" w:hAnsi="Times New Roman" w:cs="Times New Roman"/>
          <w:b/>
          <w:sz w:val="24"/>
          <w:szCs w:val="24"/>
          <w:lang w:val="en-GB"/>
        </w:rPr>
        <w:t xml:space="preserve">Editing </w:t>
      </w:r>
    </w:p>
    <w:p w:rsidR="00921677"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 xml:space="preserve">Once </w:t>
      </w:r>
      <w:r w:rsidR="00263864" w:rsidRPr="00795117">
        <w:rPr>
          <w:rFonts w:ascii="Times New Roman" w:eastAsia="Times New Roman" w:hAnsi="Times New Roman" w:cs="Times New Roman"/>
          <w:sz w:val="24"/>
          <w:szCs w:val="24"/>
          <w:lang w:val="en-GB"/>
        </w:rPr>
        <w:t>the first draft is written, it is subject to editing. Editing requires proper formatting of the essay</w:t>
      </w:r>
      <w:r w:rsidR="009C1B52" w:rsidRPr="00795117">
        <w:rPr>
          <w:rFonts w:ascii="Times New Roman" w:eastAsia="Times New Roman" w:hAnsi="Times New Roman" w:cs="Times New Roman"/>
          <w:sz w:val="24"/>
          <w:szCs w:val="24"/>
          <w:lang w:val="en-GB"/>
        </w:rPr>
        <w:t xml:space="preserve">. It checks the spelling, </w:t>
      </w:r>
      <w:r w:rsidR="001365A1" w:rsidRPr="00795117">
        <w:rPr>
          <w:rFonts w:ascii="Times New Roman" w:eastAsia="Times New Roman" w:hAnsi="Times New Roman" w:cs="Times New Roman"/>
          <w:sz w:val="24"/>
          <w:szCs w:val="24"/>
          <w:lang w:val="en-GB"/>
        </w:rPr>
        <w:t>punctuation</w:t>
      </w:r>
      <w:r w:rsidR="009C1B52" w:rsidRPr="00795117">
        <w:rPr>
          <w:rFonts w:ascii="Times New Roman" w:eastAsia="Times New Roman" w:hAnsi="Times New Roman" w:cs="Times New Roman"/>
          <w:sz w:val="24"/>
          <w:szCs w:val="24"/>
          <w:lang w:val="en-GB"/>
        </w:rPr>
        <w:t>, grammar,</w:t>
      </w:r>
      <w:r w:rsidR="001365A1" w:rsidRPr="00795117">
        <w:rPr>
          <w:rFonts w:ascii="Times New Roman" w:eastAsia="Times New Roman" w:hAnsi="Times New Roman" w:cs="Times New Roman"/>
          <w:sz w:val="24"/>
          <w:szCs w:val="24"/>
          <w:lang w:val="en-GB"/>
        </w:rPr>
        <w:t xml:space="preserve"> and formatting of the paper. </w:t>
      </w:r>
      <w:r w:rsidR="009A6C1E" w:rsidRPr="00795117">
        <w:rPr>
          <w:rFonts w:ascii="Times New Roman" w:eastAsia="Times New Roman" w:hAnsi="Times New Roman" w:cs="Times New Roman"/>
          <w:sz w:val="24"/>
          <w:szCs w:val="24"/>
          <w:lang w:val="en-GB"/>
        </w:rPr>
        <w:t>The logical order of the paper is rechecked, and then it is subject to the last step of the writing process.</w:t>
      </w:r>
      <w:r w:rsidR="009C1B52" w:rsidRPr="00795117">
        <w:rPr>
          <w:rFonts w:ascii="Times New Roman" w:eastAsia="Times New Roman" w:hAnsi="Times New Roman" w:cs="Times New Roman"/>
          <w:sz w:val="24"/>
          <w:szCs w:val="24"/>
          <w:lang w:val="en-GB"/>
        </w:rPr>
        <w:t xml:space="preserve"> </w:t>
      </w:r>
    </w:p>
    <w:p w:rsidR="00BE65E8" w:rsidRPr="00FB0584" w:rsidRDefault="00137C6B" w:rsidP="00795117">
      <w:pPr>
        <w:pStyle w:val="Normal1"/>
        <w:numPr>
          <w:ilvl w:val="1"/>
          <w:numId w:val="5"/>
        </w:numPr>
        <w:spacing w:line="480" w:lineRule="auto"/>
        <w:rPr>
          <w:rFonts w:ascii="Times New Roman" w:eastAsia="Times New Roman" w:hAnsi="Times New Roman" w:cs="Times New Roman"/>
          <w:b/>
          <w:sz w:val="24"/>
          <w:szCs w:val="24"/>
          <w:lang w:val="en-GB"/>
        </w:rPr>
      </w:pPr>
      <w:r w:rsidRPr="00FB0584">
        <w:rPr>
          <w:rFonts w:ascii="Times New Roman" w:eastAsia="Times New Roman" w:hAnsi="Times New Roman" w:cs="Times New Roman"/>
          <w:b/>
          <w:sz w:val="24"/>
          <w:szCs w:val="24"/>
          <w:lang w:val="en-GB"/>
        </w:rPr>
        <w:t xml:space="preserve">Reviewing  </w:t>
      </w:r>
    </w:p>
    <w:p w:rsidR="009A6C1E"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 xml:space="preserve">This process includes reviewing the already written </w:t>
      </w:r>
      <w:r w:rsidR="006B793D" w:rsidRPr="00795117">
        <w:rPr>
          <w:rFonts w:ascii="Times New Roman" w:eastAsia="Times New Roman" w:hAnsi="Times New Roman" w:cs="Times New Roman"/>
          <w:sz w:val="24"/>
          <w:szCs w:val="24"/>
          <w:lang w:val="en-GB"/>
        </w:rPr>
        <w:t xml:space="preserve">and edited the second draft. </w:t>
      </w:r>
      <w:r w:rsidR="0021021B" w:rsidRPr="00795117">
        <w:rPr>
          <w:rFonts w:ascii="Times New Roman" w:eastAsia="Times New Roman" w:hAnsi="Times New Roman" w:cs="Times New Roman"/>
          <w:sz w:val="24"/>
          <w:szCs w:val="24"/>
          <w:lang w:val="en-GB"/>
        </w:rPr>
        <w:t xml:space="preserve">The review includes checking the </w:t>
      </w:r>
      <w:r w:rsidR="00FD7E4E" w:rsidRPr="00795117">
        <w:rPr>
          <w:rFonts w:ascii="Times New Roman" w:eastAsia="Times New Roman" w:hAnsi="Times New Roman" w:cs="Times New Roman"/>
          <w:sz w:val="24"/>
          <w:szCs w:val="24"/>
          <w:lang w:val="en-GB"/>
        </w:rPr>
        <w:t>relevance</w:t>
      </w:r>
      <w:r w:rsidR="0021021B" w:rsidRPr="00795117">
        <w:rPr>
          <w:rFonts w:ascii="Times New Roman" w:eastAsia="Times New Roman" w:hAnsi="Times New Roman" w:cs="Times New Roman"/>
          <w:sz w:val="24"/>
          <w:szCs w:val="24"/>
          <w:lang w:val="en-GB"/>
        </w:rPr>
        <w:t xml:space="preserve"> of the information that is entered in </w:t>
      </w:r>
      <w:r w:rsidR="00507200" w:rsidRPr="00795117">
        <w:rPr>
          <w:rFonts w:ascii="Times New Roman" w:eastAsia="Times New Roman" w:hAnsi="Times New Roman" w:cs="Times New Roman"/>
          <w:sz w:val="24"/>
          <w:szCs w:val="24"/>
          <w:lang w:val="en-GB"/>
        </w:rPr>
        <w:t xml:space="preserve">the essay. It also checks </w:t>
      </w:r>
      <w:r w:rsidR="007319FA" w:rsidRPr="00795117">
        <w:rPr>
          <w:rFonts w:ascii="Times New Roman" w:eastAsia="Times New Roman" w:hAnsi="Times New Roman" w:cs="Times New Roman"/>
          <w:sz w:val="24"/>
          <w:szCs w:val="24"/>
          <w:lang w:val="en-GB"/>
        </w:rPr>
        <w:t>and corresponds to the es</w:t>
      </w:r>
      <w:r w:rsidR="009E7777" w:rsidRPr="00795117">
        <w:rPr>
          <w:rFonts w:ascii="Times New Roman" w:eastAsia="Times New Roman" w:hAnsi="Times New Roman" w:cs="Times New Roman"/>
          <w:sz w:val="24"/>
          <w:szCs w:val="24"/>
          <w:lang w:val="en-GB"/>
        </w:rPr>
        <w:t>s</w:t>
      </w:r>
      <w:r w:rsidR="00A559D4" w:rsidRPr="00795117">
        <w:rPr>
          <w:rFonts w:ascii="Times New Roman" w:eastAsia="Times New Roman" w:hAnsi="Times New Roman" w:cs="Times New Roman"/>
          <w:sz w:val="24"/>
          <w:szCs w:val="24"/>
          <w:lang w:val="en-GB"/>
        </w:rPr>
        <w:t xml:space="preserve">ay </w:t>
      </w:r>
      <w:r w:rsidR="006D53CE" w:rsidRPr="00795117">
        <w:rPr>
          <w:rFonts w:ascii="Times New Roman" w:eastAsia="Times New Roman" w:hAnsi="Times New Roman" w:cs="Times New Roman"/>
          <w:sz w:val="24"/>
          <w:szCs w:val="24"/>
          <w:lang w:val="en-GB"/>
        </w:rPr>
        <w:t>with the initial instructions</w:t>
      </w:r>
      <w:r w:rsidR="00E51990" w:rsidRPr="00E51990">
        <w:rPr>
          <w:color w:val="000000"/>
          <w:sz w:val="20"/>
          <w:szCs w:val="20"/>
          <w:shd w:val="clear" w:color="auto" w:fill="FFFFFF"/>
        </w:rPr>
        <w:t xml:space="preserve"> </w:t>
      </w:r>
      <w:r w:rsidR="00E51990" w:rsidRPr="00E51990">
        <w:rPr>
          <w:rFonts w:ascii="Times New Roman" w:eastAsia="Times New Roman" w:hAnsi="Times New Roman" w:cs="Times New Roman"/>
          <w:sz w:val="24"/>
          <w:szCs w:val="24"/>
        </w:rPr>
        <w:t>(Mallia, 2017)</w:t>
      </w:r>
      <w:r w:rsidR="00E51990">
        <w:rPr>
          <w:rFonts w:ascii="Times New Roman" w:eastAsia="Times New Roman" w:hAnsi="Times New Roman" w:cs="Times New Roman"/>
          <w:sz w:val="24"/>
          <w:szCs w:val="24"/>
        </w:rPr>
        <w:t>.</w:t>
      </w:r>
      <w:r w:rsidR="00E51990">
        <w:rPr>
          <w:rFonts w:ascii="Times New Roman" w:eastAsia="Times New Roman" w:hAnsi="Times New Roman" w:cs="Times New Roman"/>
          <w:sz w:val="24"/>
          <w:szCs w:val="24"/>
          <w:lang w:val="en-GB"/>
        </w:rPr>
        <w:t xml:space="preserve"> </w:t>
      </w:r>
      <w:r w:rsidR="006D53CE">
        <w:rPr>
          <w:rFonts w:ascii="Times New Roman" w:eastAsia="Times New Roman" w:hAnsi="Times New Roman" w:cs="Times New Roman"/>
          <w:sz w:val="24"/>
          <w:szCs w:val="24"/>
          <w:lang w:val="en-GB"/>
        </w:rPr>
        <w:t xml:space="preserve"> </w:t>
      </w:r>
    </w:p>
    <w:p w:rsidR="00684DB2" w:rsidRDefault="003476A8" w:rsidP="00795117">
      <w:pPr>
        <w:pStyle w:val="Normal1"/>
        <w:spacing w:line="480" w:lineRule="auto"/>
        <w:ind w:firstLine="360"/>
        <w:rPr>
          <w:rFonts w:ascii="Times New Roman" w:eastAsia="Times New Roman" w:hAnsi="Times New Roman" w:cs="Times New Roman"/>
          <w:b/>
          <w:sz w:val="24"/>
          <w:szCs w:val="24"/>
          <w:lang w:val="en-GB"/>
        </w:rPr>
      </w:pPr>
      <w:r>
        <w:rPr>
          <w:rFonts w:ascii="Times New Roman" w:eastAsia="Times New Roman" w:hAnsi="Times New Roman" w:cs="Times New Roman"/>
          <w:noProof/>
          <w:sz w:val="24"/>
          <w:szCs w:val="24"/>
          <w:lang w:val="pt-PT" w:eastAsia="pt-PT"/>
        </w:rPr>
        <w:drawing>
          <wp:anchor distT="0" distB="0" distL="114300" distR="114300" simplePos="0" relativeHeight="251658752" behindDoc="0" locked="0" layoutInCell="1" allowOverlap="1">
            <wp:simplePos x="0" y="0"/>
            <wp:positionH relativeFrom="column">
              <wp:posOffset>514985</wp:posOffset>
            </wp:positionH>
            <wp:positionV relativeFrom="paragraph">
              <wp:posOffset>394335</wp:posOffset>
            </wp:positionV>
            <wp:extent cx="4733290" cy="2469515"/>
            <wp:effectExtent l="0" t="0" r="0" b="698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025409" name="acade.PNG"/>
                    <pic:cNvPicPr/>
                  </pic:nvPicPr>
                  <pic:blipFill>
                    <a:blip r:embed="rId34">
                      <a:extLst>
                        <a:ext uri="{28A0092B-C50C-407E-A947-70E740481C1C}">
                          <a14:useLocalDpi xmlns:a14="http://schemas.microsoft.com/office/drawing/2010/main" val="0"/>
                        </a:ext>
                      </a:extLst>
                    </a:blip>
                    <a:stretch>
                      <a:fillRect/>
                    </a:stretch>
                  </pic:blipFill>
                  <pic:spPr>
                    <a:xfrm>
                      <a:off x="0" y="0"/>
                      <a:ext cx="4733290" cy="2469515"/>
                    </a:xfrm>
                    <a:prstGeom prst="rect">
                      <a:avLst/>
                    </a:prstGeom>
                  </pic:spPr>
                </pic:pic>
              </a:graphicData>
            </a:graphic>
            <wp14:sizeRelH relativeFrom="margin">
              <wp14:pctWidth>0</wp14:pctWidth>
            </wp14:sizeRelH>
            <wp14:sizeRelV relativeFrom="margin">
              <wp14:pctHeight>0</wp14:pctHeight>
            </wp14:sizeRelV>
          </wp:anchor>
        </w:drawing>
      </w:r>
      <w:r w:rsidR="00137C6B" w:rsidRPr="00684DB2">
        <w:rPr>
          <w:rFonts w:ascii="Times New Roman" w:eastAsia="Times New Roman" w:hAnsi="Times New Roman" w:cs="Times New Roman"/>
          <w:b/>
          <w:sz w:val="24"/>
          <w:szCs w:val="24"/>
          <w:lang w:val="en-GB"/>
        </w:rPr>
        <w:t>Structure of Academic Writing</w:t>
      </w:r>
    </w:p>
    <w:p w:rsidR="00684DB2" w:rsidRPr="00914110" w:rsidRDefault="00684DB2" w:rsidP="00684DB2">
      <w:pPr>
        <w:pStyle w:val="Normal1"/>
        <w:spacing w:line="480" w:lineRule="auto"/>
        <w:rPr>
          <w:rFonts w:ascii="Times New Roman" w:eastAsia="Times New Roman" w:hAnsi="Times New Roman" w:cs="Times New Roman"/>
          <w:sz w:val="24"/>
          <w:szCs w:val="24"/>
          <w:lang w:val="en-GB"/>
        </w:rPr>
      </w:pPr>
    </w:p>
    <w:p w:rsidR="00A10B6F" w:rsidRPr="004975FC" w:rsidRDefault="00137C6B" w:rsidP="004975FC">
      <w:pPr>
        <w:pStyle w:val="Normal1"/>
        <w:numPr>
          <w:ilvl w:val="0"/>
          <w:numId w:val="5"/>
        </w:numPr>
        <w:spacing w:line="480" w:lineRule="auto"/>
        <w:rPr>
          <w:rFonts w:ascii="Times New Roman" w:eastAsia="Times New Roman" w:hAnsi="Times New Roman" w:cs="Times New Roman"/>
          <w:b/>
          <w:sz w:val="24"/>
          <w:szCs w:val="24"/>
          <w:lang w:val="en-GB"/>
        </w:rPr>
      </w:pPr>
      <w:r w:rsidRPr="00AF5EA9">
        <w:rPr>
          <w:rFonts w:ascii="Times New Roman" w:eastAsia="Times New Roman" w:hAnsi="Times New Roman" w:cs="Times New Roman"/>
          <w:b/>
          <w:sz w:val="24"/>
          <w:szCs w:val="24"/>
          <w:lang w:val="en-GB"/>
        </w:rPr>
        <w:t xml:space="preserve">Curriculum Vitae </w:t>
      </w:r>
      <w:r w:rsidR="0014555C" w:rsidRPr="00AF5EA9">
        <w:rPr>
          <w:rFonts w:ascii="Times New Roman" w:eastAsia="Times New Roman" w:hAnsi="Times New Roman" w:cs="Times New Roman"/>
          <w:b/>
          <w:sz w:val="24"/>
          <w:szCs w:val="24"/>
          <w:lang w:val="en-GB"/>
        </w:rPr>
        <w:t>Writing</w:t>
      </w:r>
      <w:r w:rsidRPr="00AF5EA9">
        <w:rPr>
          <w:rFonts w:ascii="Times New Roman" w:eastAsia="Times New Roman" w:hAnsi="Times New Roman" w:cs="Times New Roman"/>
          <w:b/>
          <w:sz w:val="24"/>
          <w:szCs w:val="24"/>
          <w:lang w:val="en-GB"/>
        </w:rPr>
        <w:t xml:space="preserve"> </w:t>
      </w:r>
    </w:p>
    <w:p w:rsidR="004975FC" w:rsidRPr="004975FC" w:rsidRDefault="00137C6B" w:rsidP="004975FC">
      <w:pPr>
        <w:pStyle w:val="Normal1"/>
        <w:spacing w:line="480" w:lineRule="auto"/>
        <w:ind w:firstLine="360"/>
        <w:rPr>
          <w:rFonts w:ascii="Times New Roman" w:eastAsia="Times New Roman" w:hAnsi="Times New Roman" w:cs="Times New Roman"/>
          <w:sz w:val="24"/>
          <w:szCs w:val="24"/>
          <w:lang w:val="en-US"/>
        </w:rPr>
      </w:pPr>
      <w:r w:rsidRPr="004975FC">
        <w:rPr>
          <w:rFonts w:ascii="Times New Roman" w:eastAsia="Times New Roman" w:hAnsi="Times New Roman" w:cs="Times New Roman"/>
          <w:sz w:val="24"/>
          <w:szCs w:val="24"/>
          <w:lang w:val="en-US"/>
        </w:rPr>
        <w:t>CV and vita is also the name of the curriculum vitae. For your teaching, educational background, and research experience, it is a broad statement. For the credentials within academia, it gives standard representation.  When applying for educational positions in four-year institutions, in this situation, full CV is only used (Per-Olov Löwdin curriculum vitae, 2002). When applying to community colleges, this CV is not used.</w:t>
      </w:r>
    </w:p>
    <w:p w:rsidR="004975FC" w:rsidRPr="004975FC" w:rsidRDefault="00137C6B" w:rsidP="004975FC">
      <w:pPr>
        <w:pStyle w:val="Normal1"/>
        <w:spacing w:line="480" w:lineRule="auto"/>
        <w:rPr>
          <w:rFonts w:ascii="Times New Roman" w:eastAsia="Times New Roman" w:hAnsi="Times New Roman" w:cs="Times New Roman"/>
          <w:b/>
          <w:sz w:val="24"/>
          <w:szCs w:val="24"/>
          <w:lang w:val="en-US"/>
        </w:rPr>
      </w:pPr>
      <w:r w:rsidRPr="004975FC">
        <w:rPr>
          <w:rFonts w:ascii="Times New Roman" w:eastAsia="Times New Roman" w:hAnsi="Times New Roman" w:cs="Times New Roman"/>
          <w:b/>
          <w:sz w:val="24"/>
          <w:szCs w:val="24"/>
          <w:lang w:val="en-US"/>
        </w:rPr>
        <w:t>Formatting</w:t>
      </w:r>
    </w:p>
    <w:p w:rsidR="004975FC" w:rsidRPr="004975FC" w:rsidRDefault="00137C6B" w:rsidP="004975FC">
      <w:pPr>
        <w:pStyle w:val="Normal1"/>
        <w:spacing w:line="480" w:lineRule="auto"/>
        <w:ind w:firstLine="720"/>
        <w:rPr>
          <w:rFonts w:ascii="Times New Roman" w:eastAsia="Times New Roman" w:hAnsi="Times New Roman" w:cs="Times New Roman"/>
          <w:sz w:val="24"/>
          <w:szCs w:val="24"/>
          <w:lang w:val="en-US"/>
        </w:rPr>
      </w:pPr>
      <w:r w:rsidRPr="004975FC">
        <w:rPr>
          <w:rFonts w:ascii="Times New Roman" w:eastAsia="Times New Roman" w:hAnsi="Times New Roman" w:cs="Times New Roman"/>
          <w:sz w:val="24"/>
          <w:szCs w:val="24"/>
          <w:lang w:val="en-US"/>
        </w:rPr>
        <w:t xml:space="preserve"> There are different formats of CV. The best CV is one which is easy to read and well organized. Chosen is consistent and an effective format (Format Outline for Curriculum Vitae, 2002). To draw attention, use bold, underlines, italics, and capitalization. In each section, list all relevant descriptions in reverse sequential order. On the top of the page, place the most important information. The dates are placed on the right side of the page, and the left side, the position, award, and title are placed.  </w:t>
      </w:r>
    </w:p>
    <w:p w:rsidR="004975FC" w:rsidRPr="004975FC" w:rsidRDefault="00137C6B" w:rsidP="004975FC">
      <w:pPr>
        <w:pStyle w:val="Normal1"/>
        <w:spacing w:line="480" w:lineRule="auto"/>
        <w:rPr>
          <w:rFonts w:ascii="Times New Roman" w:eastAsia="Times New Roman" w:hAnsi="Times New Roman" w:cs="Times New Roman"/>
          <w:sz w:val="24"/>
          <w:szCs w:val="24"/>
          <w:lang w:val="en-US"/>
        </w:rPr>
      </w:pPr>
      <w:r w:rsidRPr="004975FC">
        <w:rPr>
          <w:rFonts w:ascii="Times New Roman" w:eastAsia="Times New Roman" w:hAnsi="Times New Roman" w:cs="Times New Roman"/>
          <w:b/>
          <w:sz w:val="24"/>
          <w:szCs w:val="24"/>
          <w:lang w:val="en-US"/>
        </w:rPr>
        <w:t>Sections that are include</w:t>
      </w:r>
      <w:r w:rsidRPr="004975FC">
        <w:rPr>
          <w:rFonts w:ascii="Times New Roman" w:eastAsia="Times New Roman" w:hAnsi="Times New Roman" w:cs="Times New Roman"/>
          <w:sz w:val="24"/>
          <w:szCs w:val="24"/>
          <w:lang w:val="en-US"/>
        </w:rPr>
        <w:t>d.</w:t>
      </w:r>
    </w:p>
    <w:p w:rsidR="004975FC" w:rsidRPr="004975FC" w:rsidRDefault="00137C6B" w:rsidP="004975FC">
      <w:pPr>
        <w:pStyle w:val="Normal1"/>
        <w:spacing w:line="480" w:lineRule="auto"/>
        <w:rPr>
          <w:rFonts w:ascii="Times New Roman" w:eastAsia="Times New Roman" w:hAnsi="Times New Roman" w:cs="Times New Roman"/>
          <w:sz w:val="24"/>
          <w:szCs w:val="24"/>
          <w:lang w:val="en-US"/>
        </w:rPr>
      </w:pPr>
      <w:r w:rsidRPr="004975FC">
        <w:rPr>
          <w:rFonts w:ascii="Times New Roman" w:eastAsia="Times New Roman" w:hAnsi="Times New Roman" w:cs="Times New Roman"/>
          <w:sz w:val="24"/>
          <w:szCs w:val="24"/>
          <w:lang w:val="en-US"/>
        </w:rPr>
        <w:t xml:space="preserve">There are different sections include in the CV. </w:t>
      </w:r>
    </w:p>
    <w:p w:rsidR="004975FC" w:rsidRPr="004975FC" w:rsidRDefault="00137C6B" w:rsidP="004975FC">
      <w:pPr>
        <w:pStyle w:val="Normal1"/>
        <w:spacing w:line="480" w:lineRule="auto"/>
        <w:rPr>
          <w:rFonts w:ascii="Times New Roman" w:eastAsia="Times New Roman" w:hAnsi="Times New Roman" w:cs="Times New Roman"/>
          <w:sz w:val="24"/>
          <w:szCs w:val="24"/>
          <w:lang w:val="en-US"/>
        </w:rPr>
      </w:pPr>
      <w:r w:rsidRPr="004975FC">
        <w:rPr>
          <w:rFonts w:ascii="Times New Roman" w:eastAsia="Times New Roman" w:hAnsi="Times New Roman" w:cs="Times New Roman"/>
          <w:b/>
          <w:sz w:val="24"/>
          <w:szCs w:val="24"/>
          <w:lang w:val="en-US"/>
        </w:rPr>
        <w:t>Heading</w:t>
      </w:r>
      <w:r w:rsidRPr="004975FC">
        <w:rPr>
          <w:rFonts w:ascii="Times New Roman" w:eastAsia="Times New Roman" w:hAnsi="Times New Roman" w:cs="Times New Roman"/>
          <w:sz w:val="24"/>
          <w:szCs w:val="24"/>
          <w:lang w:val="en-US"/>
        </w:rPr>
        <w:t>: Email address, phone number, mailing address, and name are including in the heading.</w:t>
      </w:r>
    </w:p>
    <w:p w:rsidR="004975FC" w:rsidRPr="004975FC" w:rsidRDefault="00137C6B" w:rsidP="004975FC">
      <w:pPr>
        <w:pStyle w:val="Normal1"/>
        <w:spacing w:line="480" w:lineRule="auto"/>
        <w:rPr>
          <w:rFonts w:ascii="Times New Roman" w:eastAsia="Times New Roman" w:hAnsi="Times New Roman" w:cs="Times New Roman"/>
          <w:sz w:val="24"/>
          <w:szCs w:val="24"/>
          <w:lang w:val="en-US"/>
        </w:rPr>
      </w:pPr>
      <w:r w:rsidRPr="004975FC">
        <w:rPr>
          <w:rFonts w:ascii="Times New Roman" w:eastAsia="Times New Roman" w:hAnsi="Times New Roman" w:cs="Times New Roman"/>
          <w:b/>
          <w:sz w:val="24"/>
          <w:szCs w:val="24"/>
          <w:lang w:val="en-US"/>
        </w:rPr>
        <w:t xml:space="preserve">Education: </w:t>
      </w:r>
      <w:r w:rsidRPr="004975FC">
        <w:rPr>
          <w:rFonts w:ascii="Times New Roman" w:eastAsia="Times New Roman" w:hAnsi="Times New Roman" w:cs="Times New Roman"/>
          <w:sz w:val="24"/>
          <w:szCs w:val="24"/>
          <w:lang w:val="en-US"/>
        </w:rPr>
        <w:t>In this section, a list of academic degrees is involved. It also involves the degree type, name of institution, city, and state, month, and year.</w:t>
      </w:r>
    </w:p>
    <w:p w:rsidR="004975FC" w:rsidRPr="004975FC" w:rsidRDefault="00137C6B" w:rsidP="004975FC">
      <w:pPr>
        <w:pStyle w:val="Normal1"/>
        <w:spacing w:line="480" w:lineRule="auto"/>
        <w:rPr>
          <w:rFonts w:ascii="Times New Roman" w:eastAsia="Times New Roman" w:hAnsi="Times New Roman" w:cs="Times New Roman"/>
          <w:sz w:val="24"/>
          <w:szCs w:val="24"/>
          <w:lang w:val="en-US"/>
        </w:rPr>
      </w:pPr>
      <w:r w:rsidRPr="004975FC">
        <w:rPr>
          <w:rFonts w:ascii="Times New Roman" w:eastAsia="Times New Roman" w:hAnsi="Times New Roman" w:cs="Times New Roman"/>
          <w:b/>
          <w:sz w:val="24"/>
          <w:szCs w:val="24"/>
          <w:lang w:val="en-US"/>
        </w:rPr>
        <w:t xml:space="preserve">Experience: </w:t>
      </w:r>
      <w:r w:rsidRPr="004975FC">
        <w:rPr>
          <w:rFonts w:ascii="Times New Roman" w:eastAsia="Times New Roman" w:hAnsi="Times New Roman" w:cs="Times New Roman"/>
          <w:sz w:val="24"/>
          <w:szCs w:val="24"/>
          <w:lang w:val="en-US"/>
        </w:rPr>
        <w:t>This section involves the relevant experience. This section shows your skills and expertise. To enhance your CV, you can group experiences into relevant categories. Organization name, city, and state, title date, and position are included in this position.</w:t>
      </w:r>
    </w:p>
    <w:p w:rsidR="004975FC" w:rsidRPr="004975FC" w:rsidRDefault="00137C6B" w:rsidP="004975FC">
      <w:pPr>
        <w:pStyle w:val="Normal1"/>
        <w:spacing w:line="480" w:lineRule="auto"/>
        <w:rPr>
          <w:rFonts w:ascii="Times New Roman" w:eastAsia="Times New Roman" w:hAnsi="Times New Roman" w:cs="Times New Roman"/>
          <w:sz w:val="24"/>
          <w:szCs w:val="24"/>
          <w:lang w:val="en-US"/>
        </w:rPr>
      </w:pPr>
      <w:r w:rsidRPr="004975FC">
        <w:rPr>
          <w:rFonts w:ascii="Times New Roman" w:eastAsia="Times New Roman" w:hAnsi="Times New Roman" w:cs="Times New Roman"/>
          <w:b/>
          <w:sz w:val="24"/>
          <w:szCs w:val="24"/>
          <w:lang w:val="en-US"/>
        </w:rPr>
        <w:lastRenderedPageBreak/>
        <w:t xml:space="preserve">Publications: </w:t>
      </w:r>
      <w:r w:rsidRPr="004975FC">
        <w:rPr>
          <w:rFonts w:ascii="Times New Roman" w:eastAsia="Times New Roman" w:hAnsi="Times New Roman" w:cs="Times New Roman"/>
          <w:sz w:val="24"/>
          <w:szCs w:val="24"/>
          <w:lang w:val="en-US"/>
        </w:rPr>
        <w:t>This position includes bibliographic citations for articles, chapters in books, and research reports. For a clean look, use the format appropriate to your particular academic discipline.</w:t>
      </w:r>
    </w:p>
    <w:p w:rsidR="004975FC" w:rsidRPr="004975FC" w:rsidRDefault="00137C6B" w:rsidP="004975FC">
      <w:pPr>
        <w:pStyle w:val="Normal1"/>
        <w:spacing w:line="480" w:lineRule="auto"/>
        <w:rPr>
          <w:rFonts w:ascii="Times New Roman" w:eastAsia="Times New Roman" w:hAnsi="Times New Roman" w:cs="Times New Roman"/>
          <w:sz w:val="24"/>
          <w:szCs w:val="24"/>
          <w:lang w:val="en-US"/>
        </w:rPr>
      </w:pPr>
      <w:r w:rsidRPr="004975FC">
        <w:rPr>
          <w:rFonts w:ascii="Times New Roman" w:eastAsia="Times New Roman" w:hAnsi="Times New Roman" w:cs="Times New Roman"/>
          <w:b/>
          <w:sz w:val="24"/>
          <w:szCs w:val="24"/>
          <w:lang w:val="en-US"/>
        </w:rPr>
        <w:t>Presentations</w:t>
      </w:r>
      <w:r w:rsidRPr="004975FC">
        <w:rPr>
          <w:rFonts w:ascii="Times New Roman" w:eastAsia="Times New Roman" w:hAnsi="Times New Roman" w:cs="Times New Roman"/>
          <w:sz w:val="24"/>
          <w:szCs w:val="24"/>
          <w:lang w:val="en-US"/>
        </w:rPr>
        <w:t>: It include</w:t>
      </w:r>
      <w:r w:rsidRPr="004975FC">
        <w:rPr>
          <w:rFonts w:ascii="Times New Roman" w:eastAsia="Times New Roman" w:hAnsi="Times New Roman" w:cs="Times New Roman"/>
          <w:b/>
          <w:sz w:val="24"/>
          <w:szCs w:val="24"/>
          <w:lang w:val="en-US"/>
        </w:rPr>
        <w:t xml:space="preserve">s </w:t>
      </w:r>
      <w:r w:rsidRPr="004C62D1">
        <w:rPr>
          <w:rFonts w:ascii="Times New Roman" w:eastAsia="Times New Roman" w:hAnsi="Times New Roman" w:cs="Times New Roman"/>
          <w:sz w:val="24"/>
          <w:szCs w:val="24"/>
          <w:lang w:val="en-US"/>
        </w:rPr>
        <w:t xml:space="preserve">the </w:t>
      </w:r>
      <w:r w:rsidRPr="004975FC">
        <w:rPr>
          <w:rFonts w:ascii="Times New Roman" w:eastAsia="Times New Roman" w:hAnsi="Times New Roman" w:cs="Times New Roman"/>
          <w:sz w:val="24"/>
          <w:szCs w:val="24"/>
          <w:lang w:val="en-US"/>
        </w:rPr>
        <w:t>name of the conference, date, and location, title of professional presentation, and also includes a brief description. For a consistent and good look, use the appropriate format.</w:t>
      </w:r>
    </w:p>
    <w:p w:rsidR="004975FC" w:rsidRPr="004975FC" w:rsidRDefault="00137C6B" w:rsidP="004975FC">
      <w:pPr>
        <w:pStyle w:val="Normal1"/>
        <w:spacing w:line="480" w:lineRule="auto"/>
        <w:rPr>
          <w:rFonts w:ascii="Times New Roman" w:eastAsia="Times New Roman" w:hAnsi="Times New Roman" w:cs="Times New Roman"/>
          <w:sz w:val="24"/>
          <w:szCs w:val="24"/>
          <w:lang w:val="en-US"/>
        </w:rPr>
      </w:pPr>
      <w:r w:rsidRPr="004975FC">
        <w:rPr>
          <w:rFonts w:ascii="Times New Roman" w:eastAsia="Times New Roman" w:hAnsi="Times New Roman" w:cs="Times New Roman"/>
          <w:b/>
          <w:sz w:val="24"/>
          <w:szCs w:val="24"/>
          <w:lang w:val="en-US"/>
        </w:rPr>
        <w:t>Honors and Awards:</w:t>
      </w:r>
      <w:r w:rsidRPr="004975FC">
        <w:rPr>
          <w:rFonts w:ascii="Times New Roman" w:eastAsia="Times New Roman" w:hAnsi="Times New Roman" w:cs="Times New Roman"/>
          <w:sz w:val="24"/>
          <w:szCs w:val="24"/>
          <w:lang w:val="en-US"/>
        </w:rPr>
        <w:t xml:space="preserve"> It includes Receipt of competitive scholarships, assistantship, fellowships, teaching, and research awards.</w:t>
      </w:r>
    </w:p>
    <w:p w:rsidR="004975FC" w:rsidRPr="004975FC" w:rsidRDefault="00137C6B" w:rsidP="004975FC">
      <w:pPr>
        <w:pStyle w:val="Normal1"/>
        <w:spacing w:line="480" w:lineRule="auto"/>
        <w:rPr>
          <w:rFonts w:ascii="Times New Roman" w:eastAsia="Times New Roman" w:hAnsi="Times New Roman" w:cs="Times New Roman"/>
          <w:sz w:val="24"/>
          <w:szCs w:val="24"/>
          <w:lang w:val="en-US"/>
        </w:rPr>
      </w:pPr>
      <w:r w:rsidRPr="004975FC">
        <w:rPr>
          <w:rFonts w:ascii="Times New Roman" w:eastAsia="Times New Roman" w:hAnsi="Times New Roman" w:cs="Times New Roman"/>
          <w:b/>
          <w:sz w:val="24"/>
          <w:szCs w:val="24"/>
          <w:lang w:val="en-US"/>
        </w:rPr>
        <w:t xml:space="preserve">References: </w:t>
      </w:r>
      <w:r w:rsidRPr="004975FC">
        <w:rPr>
          <w:rFonts w:ascii="Times New Roman" w:eastAsia="Times New Roman" w:hAnsi="Times New Roman" w:cs="Times New Roman"/>
          <w:sz w:val="24"/>
          <w:szCs w:val="24"/>
          <w:lang w:val="en-US"/>
        </w:rPr>
        <w:t>There to four references are suitable for this place.</w:t>
      </w:r>
    </w:p>
    <w:p w:rsidR="004975FC" w:rsidRPr="004975FC" w:rsidRDefault="00137C6B" w:rsidP="004975FC">
      <w:pPr>
        <w:pStyle w:val="Normal1"/>
        <w:spacing w:line="480" w:lineRule="auto"/>
        <w:rPr>
          <w:rFonts w:ascii="Times New Roman" w:eastAsia="Times New Roman" w:hAnsi="Times New Roman" w:cs="Times New Roman"/>
          <w:b/>
          <w:sz w:val="24"/>
          <w:szCs w:val="24"/>
          <w:lang w:val="en-US"/>
        </w:rPr>
      </w:pPr>
      <w:r w:rsidRPr="004975FC">
        <w:rPr>
          <w:rFonts w:ascii="Times New Roman" w:eastAsia="Times New Roman" w:hAnsi="Times New Roman" w:cs="Times New Roman"/>
          <w:b/>
          <w:sz w:val="24"/>
          <w:szCs w:val="24"/>
          <w:lang w:val="en-US"/>
        </w:rPr>
        <w:t>Optional Sections:</w:t>
      </w:r>
      <w:r w:rsidRPr="004975FC">
        <w:rPr>
          <w:rFonts w:ascii="Times New Roman" w:eastAsia="Times New Roman" w:hAnsi="Times New Roman" w:cs="Times New Roman"/>
          <w:sz w:val="24"/>
          <w:szCs w:val="24"/>
          <w:lang w:val="en-US"/>
        </w:rPr>
        <w:t xml:space="preserve"> Qualifications or skills, institutional service, the grant received, certifications, recent research, professional association, community involvement, and educational travel are included in this section.</w:t>
      </w:r>
    </w:p>
    <w:p w:rsidR="004975FC" w:rsidRPr="004975FC" w:rsidRDefault="00137C6B" w:rsidP="004975FC">
      <w:pPr>
        <w:pStyle w:val="Normal1"/>
        <w:spacing w:line="480" w:lineRule="auto"/>
        <w:rPr>
          <w:rFonts w:ascii="Times New Roman" w:eastAsia="Times New Roman" w:hAnsi="Times New Roman" w:cs="Times New Roman"/>
          <w:sz w:val="24"/>
          <w:szCs w:val="24"/>
          <w:lang w:val="en-US"/>
        </w:rPr>
      </w:pPr>
      <w:r w:rsidRPr="004975FC">
        <w:rPr>
          <w:rFonts w:ascii="Times New Roman" w:eastAsia="Times New Roman" w:hAnsi="Times New Roman" w:cs="Times New Roman"/>
          <w:b/>
          <w:sz w:val="24"/>
          <w:szCs w:val="24"/>
          <w:lang w:val="en-US"/>
        </w:rPr>
        <w:t xml:space="preserve">The Differences between a Resume and a CV: </w:t>
      </w:r>
      <w:r w:rsidRPr="004975FC">
        <w:rPr>
          <w:rFonts w:ascii="Times New Roman" w:eastAsia="Times New Roman" w:hAnsi="Times New Roman" w:cs="Times New Roman"/>
          <w:sz w:val="24"/>
          <w:szCs w:val="24"/>
          <w:lang w:val="en-US"/>
        </w:rPr>
        <w:t>Between a curriculum vitae and a resume, there are many differences. A curriculum consists of many pages. It consists of a more detailed synopsis of your skills and background. In a resume, there are different versions of a CV for different jobs.</w:t>
      </w:r>
    </w:p>
    <w:p w:rsidR="00A10B6F" w:rsidRDefault="00137C6B" w:rsidP="004975FC">
      <w:pPr>
        <w:pStyle w:val="Normal1"/>
        <w:spacing w:line="480" w:lineRule="auto"/>
        <w:rPr>
          <w:rFonts w:ascii="Times New Roman" w:eastAsia="Times New Roman" w:hAnsi="Times New Roman" w:cs="Times New Roman"/>
          <w:b/>
          <w:sz w:val="24"/>
          <w:szCs w:val="24"/>
          <w:lang w:val="en-US"/>
        </w:rPr>
      </w:pPr>
      <w:r>
        <w:rPr>
          <w:rFonts w:ascii="Times New Roman" w:eastAsia="Times New Roman" w:hAnsi="Times New Roman" w:cs="Times New Roman"/>
          <w:b/>
          <w:sz w:val="24"/>
          <w:szCs w:val="24"/>
          <w:lang w:val="en-US"/>
        </w:rPr>
        <w:t xml:space="preserve">                       </w:t>
      </w:r>
    </w:p>
    <w:p w:rsidR="003476A8" w:rsidRDefault="003476A8" w:rsidP="004975FC">
      <w:pPr>
        <w:pStyle w:val="Normal1"/>
        <w:spacing w:line="480" w:lineRule="auto"/>
        <w:rPr>
          <w:rFonts w:ascii="Times New Roman" w:eastAsia="Times New Roman" w:hAnsi="Times New Roman" w:cs="Times New Roman"/>
          <w:b/>
          <w:sz w:val="24"/>
          <w:szCs w:val="24"/>
          <w:lang w:val="en-US"/>
        </w:rPr>
      </w:pPr>
    </w:p>
    <w:p w:rsidR="003476A8" w:rsidRDefault="003476A8" w:rsidP="004975FC">
      <w:pPr>
        <w:pStyle w:val="Normal1"/>
        <w:spacing w:line="480" w:lineRule="auto"/>
        <w:rPr>
          <w:rFonts w:ascii="Times New Roman" w:eastAsia="Times New Roman" w:hAnsi="Times New Roman" w:cs="Times New Roman"/>
          <w:b/>
          <w:sz w:val="24"/>
          <w:szCs w:val="24"/>
          <w:lang w:val="en-US"/>
        </w:rPr>
      </w:pPr>
    </w:p>
    <w:p w:rsidR="003476A8" w:rsidRDefault="003476A8" w:rsidP="004975FC">
      <w:pPr>
        <w:pStyle w:val="Normal1"/>
        <w:spacing w:line="480" w:lineRule="auto"/>
        <w:rPr>
          <w:rFonts w:ascii="Times New Roman" w:eastAsia="Times New Roman" w:hAnsi="Times New Roman" w:cs="Times New Roman"/>
          <w:b/>
          <w:sz w:val="24"/>
          <w:szCs w:val="24"/>
          <w:lang w:val="en-US"/>
        </w:rPr>
      </w:pPr>
    </w:p>
    <w:p w:rsidR="003476A8" w:rsidRDefault="003476A8" w:rsidP="004975FC">
      <w:pPr>
        <w:pStyle w:val="Normal1"/>
        <w:spacing w:line="480" w:lineRule="auto"/>
        <w:rPr>
          <w:rFonts w:ascii="Times New Roman" w:eastAsia="Times New Roman" w:hAnsi="Times New Roman" w:cs="Times New Roman"/>
          <w:b/>
          <w:sz w:val="24"/>
          <w:szCs w:val="24"/>
          <w:lang w:val="en-US"/>
        </w:rPr>
      </w:pPr>
    </w:p>
    <w:p w:rsidR="003476A8" w:rsidRPr="004975FC" w:rsidRDefault="003476A8" w:rsidP="004975FC">
      <w:pPr>
        <w:pStyle w:val="Normal1"/>
        <w:spacing w:line="480" w:lineRule="auto"/>
        <w:rPr>
          <w:rFonts w:ascii="Times New Roman" w:eastAsia="Times New Roman" w:hAnsi="Times New Roman" w:cs="Times New Roman"/>
          <w:sz w:val="24"/>
          <w:szCs w:val="24"/>
          <w:lang w:val="en-US"/>
        </w:rPr>
      </w:pPr>
    </w:p>
    <w:p w:rsidR="00A10B6F" w:rsidRPr="00AF5EA9" w:rsidRDefault="00A10B6F" w:rsidP="00A10B6F">
      <w:pPr>
        <w:pStyle w:val="Normal1"/>
        <w:spacing w:line="480" w:lineRule="auto"/>
        <w:ind w:left="360"/>
        <w:rPr>
          <w:rFonts w:ascii="Times New Roman" w:eastAsia="Times New Roman" w:hAnsi="Times New Roman" w:cs="Times New Roman"/>
          <w:b/>
          <w:sz w:val="24"/>
          <w:szCs w:val="24"/>
          <w:lang w:val="en-GB"/>
        </w:rPr>
      </w:pPr>
    </w:p>
    <w:p w:rsidR="00A10B6F" w:rsidRDefault="00137C6B" w:rsidP="00A10B6F">
      <w:pPr>
        <w:pStyle w:val="Normal1"/>
        <w:numPr>
          <w:ilvl w:val="0"/>
          <w:numId w:val="5"/>
        </w:numPr>
        <w:spacing w:line="480" w:lineRule="auto"/>
        <w:jc w:val="center"/>
        <w:rPr>
          <w:rFonts w:ascii="Times New Roman" w:hAnsi="Times New Roman" w:cs="Times New Roman"/>
          <w:b/>
          <w:sz w:val="24"/>
          <w:szCs w:val="24"/>
          <w:lang w:val="en-GB"/>
        </w:rPr>
      </w:pPr>
      <w:r w:rsidRPr="00A10B6F">
        <w:rPr>
          <w:rFonts w:ascii="Times New Roman" w:hAnsi="Times New Roman" w:cs="Times New Roman"/>
          <w:b/>
          <w:sz w:val="24"/>
          <w:szCs w:val="24"/>
          <w:lang w:val="en-GB"/>
        </w:rPr>
        <w:lastRenderedPageBreak/>
        <w:t>SWOT Analysis of my Writing Skills</w:t>
      </w:r>
    </w:p>
    <w:tbl>
      <w:tblPr>
        <w:tblStyle w:val="Tabelacomgrade"/>
        <w:tblW w:w="0" w:type="auto"/>
        <w:tblInd w:w="360" w:type="dxa"/>
        <w:tblLook w:val="04A0" w:firstRow="1" w:lastRow="0" w:firstColumn="1" w:lastColumn="0" w:noHBand="0" w:noVBand="1"/>
      </w:tblPr>
      <w:tblGrid>
        <w:gridCol w:w="4505"/>
        <w:gridCol w:w="4485"/>
      </w:tblGrid>
      <w:tr w:rsidR="00024780" w:rsidTr="00A10B6F">
        <w:tc>
          <w:tcPr>
            <w:tcW w:w="4788" w:type="dxa"/>
          </w:tcPr>
          <w:p w:rsidR="00A10B6F" w:rsidRDefault="00137C6B" w:rsidP="00A10B6F">
            <w:pPr>
              <w:pStyle w:val="Normal1"/>
              <w:spacing w:line="48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 xml:space="preserve">Strengths </w:t>
            </w:r>
          </w:p>
          <w:p w:rsidR="001A4491" w:rsidRPr="00FD0E5A" w:rsidRDefault="00137C6B" w:rsidP="00FD0E5A">
            <w:pPr>
              <w:pStyle w:val="Normal1"/>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 have highly developed researched writing skills that I have learned through this course. </w:t>
            </w:r>
          </w:p>
        </w:tc>
        <w:tc>
          <w:tcPr>
            <w:tcW w:w="4788" w:type="dxa"/>
          </w:tcPr>
          <w:p w:rsidR="00A10B6F" w:rsidRDefault="00137C6B" w:rsidP="00A10B6F">
            <w:pPr>
              <w:pStyle w:val="Normal1"/>
              <w:spacing w:line="48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Weaknesses</w:t>
            </w:r>
          </w:p>
          <w:p w:rsidR="00FD0E5A" w:rsidRPr="00FD0E5A" w:rsidRDefault="00137C6B" w:rsidP="00FD0E5A">
            <w:pPr>
              <w:pStyle w:val="Normal1"/>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 lack reflective </w:t>
            </w:r>
            <w:r w:rsidR="000E1A54">
              <w:rPr>
                <w:rFonts w:ascii="Times New Roman" w:hAnsi="Times New Roman" w:cs="Times New Roman"/>
                <w:sz w:val="24"/>
                <w:szCs w:val="24"/>
                <w:lang w:val="en-GB"/>
              </w:rPr>
              <w:t>writing</w:t>
            </w:r>
            <w:r>
              <w:rPr>
                <w:rFonts w:ascii="Times New Roman" w:hAnsi="Times New Roman" w:cs="Times New Roman"/>
                <w:sz w:val="24"/>
                <w:szCs w:val="24"/>
                <w:lang w:val="en-GB"/>
              </w:rPr>
              <w:t xml:space="preserve"> as I am </w:t>
            </w:r>
            <w:r w:rsidR="000E1A54">
              <w:rPr>
                <w:rFonts w:ascii="Times New Roman" w:hAnsi="Times New Roman" w:cs="Times New Roman"/>
                <w:sz w:val="24"/>
                <w:szCs w:val="24"/>
                <w:lang w:val="en-GB"/>
              </w:rPr>
              <w:t>better</w:t>
            </w:r>
            <w:r>
              <w:rPr>
                <w:rFonts w:ascii="Times New Roman" w:hAnsi="Times New Roman" w:cs="Times New Roman"/>
                <w:sz w:val="24"/>
                <w:szCs w:val="24"/>
                <w:lang w:val="en-GB"/>
              </w:rPr>
              <w:t xml:space="preserve"> at processing information </w:t>
            </w:r>
            <w:r w:rsidR="000E1A54">
              <w:rPr>
                <w:rFonts w:ascii="Times New Roman" w:hAnsi="Times New Roman" w:cs="Times New Roman"/>
                <w:sz w:val="24"/>
                <w:szCs w:val="24"/>
                <w:lang w:val="en-GB"/>
              </w:rPr>
              <w:t>rather</w:t>
            </w:r>
            <w:r>
              <w:rPr>
                <w:rFonts w:ascii="Times New Roman" w:hAnsi="Times New Roman" w:cs="Times New Roman"/>
                <w:sz w:val="24"/>
                <w:szCs w:val="24"/>
                <w:lang w:val="en-GB"/>
              </w:rPr>
              <w:t xml:space="preserve"> </w:t>
            </w:r>
            <w:r w:rsidR="000E1A54">
              <w:rPr>
                <w:rFonts w:ascii="Times New Roman" w:hAnsi="Times New Roman" w:cs="Times New Roman"/>
                <w:sz w:val="24"/>
                <w:szCs w:val="24"/>
                <w:lang w:val="en-GB"/>
              </w:rPr>
              <w:t>than</w:t>
            </w:r>
            <w:r>
              <w:rPr>
                <w:rFonts w:ascii="Times New Roman" w:hAnsi="Times New Roman" w:cs="Times New Roman"/>
                <w:sz w:val="24"/>
                <w:szCs w:val="24"/>
                <w:lang w:val="en-GB"/>
              </w:rPr>
              <w:t xml:space="preserve"> analyzing </w:t>
            </w:r>
            <w:r w:rsidR="000E1A54">
              <w:rPr>
                <w:rFonts w:ascii="Times New Roman" w:hAnsi="Times New Roman" w:cs="Times New Roman"/>
                <w:sz w:val="24"/>
                <w:szCs w:val="24"/>
                <w:lang w:val="en-GB"/>
              </w:rPr>
              <w:t>the actual events and facts.</w:t>
            </w:r>
          </w:p>
        </w:tc>
      </w:tr>
      <w:tr w:rsidR="00024780" w:rsidTr="00A10B6F">
        <w:tc>
          <w:tcPr>
            <w:tcW w:w="4788" w:type="dxa"/>
          </w:tcPr>
          <w:p w:rsidR="00A10B6F" w:rsidRDefault="00137C6B" w:rsidP="00A10B6F">
            <w:pPr>
              <w:pStyle w:val="Normal1"/>
              <w:spacing w:line="48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Opportunities</w:t>
            </w:r>
          </w:p>
          <w:p w:rsidR="000E1A54" w:rsidRPr="000E1A54" w:rsidRDefault="00137C6B" w:rsidP="000E1A54">
            <w:pPr>
              <w:pStyle w:val="Normal1"/>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The course has helped me in polishing my skills and ma</w:t>
            </w:r>
            <w:r w:rsidR="004C62D1">
              <w:rPr>
                <w:rFonts w:ascii="Times New Roman" w:hAnsi="Times New Roman" w:cs="Times New Roman"/>
                <w:sz w:val="24"/>
                <w:szCs w:val="24"/>
                <w:lang w:val="en-GB"/>
              </w:rPr>
              <w:t>king an effective CV, which will opene</w:t>
            </w:r>
            <w:r>
              <w:rPr>
                <w:rFonts w:ascii="Times New Roman" w:hAnsi="Times New Roman" w:cs="Times New Roman"/>
                <w:sz w:val="24"/>
                <w:szCs w:val="24"/>
                <w:lang w:val="en-GB"/>
              </w:rPr>
              <w:t xml:space="preserve"> various gates of opportunities.</w:t>
            </w:r>
          </w:p>
        </w:tc>
        <w:tc>
          <w:tcPr>
            <w:tcW w:w="4788" w:type="dxa"/>
          </w:tcPr>
          <w:p w:rsidR="00A10B6F" w:rsidRDefault="00137C6B" w:rsidP="00A10B6F">
            <w:pPr>
              <w:pStyle w:val="Normal1"/>
              <w:spacing w:line="48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Threats</w:t>
            </w:r>
          </w:p>
          <w:p w:rsidR="000E1A54" w:rsidRPr="000E1A54" w:rsidRDefault="00137C6B" w:rsidP="000E1A54">
            <w:pPr>
              <w:pStyle w:val="Normal1"/>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Lack of proper writing skills is a failure of academic as well as professional life. s</w:t>
            </w:r>
          </w:p>
        </w:tc>
      </w:tr>
    </w:tbl>
    <w:p w:rsidR="002C1162" w:rsidRDefault="00137C6B" w:rsidP="00ED1A60">
      <w:pPr>
        <w:pStyle w:val="Normal1"/>
        <w:spacing w:line="480" w:lineRule="auto"/>
        <w:jc w:val="center"/>
        <w:rPr>
          <w:rFonts w:ascii="Times New Roman" w:hAnsi="Times New Roman" w:cs="Times New Roman"/>
          <w:b/>
          <w:sz w:val="24"/>
          <w:szCs w:val="24"/>
          <w:lang w:val="en-GB"/>
        </w:rPr>
      </w:pPr>
      <w:r w:rsidRPr="00A10B6F">
        <w:rPr>
          <w:rFonts w:ascii="Times New Roman" w:hAnsi="Times New Roman" w:cs="Times New Roman"/>
          <w:b/>
          <w:sz w:val="24"/>
          <w:szCs w:val="24"/>
          <w:lang w:val="en-GB"/>
        </w:rPr>
        <w:br w:type="page"/>
      </w:r>
      <w:r w:rsidR="00A64271">
        <w:rPr>
          <w:rFonts w:ascii="Times New Roman" w:hAnsi="Times New Roman" w:cs="Times New Roman"/>
          <w:b/>
          <w:sz w:val="24"/>
          <w:szCs w:val="24"/>
          <w:lang w:val="en-GB"/>
        </w:rPr>
        <w:lastRenderedPageBreak/>
        <w:t>References</w:t>
      </w:r>
    </w:p>
    <w:p w:rsidR="00A64271" w:rsidRPr="00A64271" w:rsidRDefault="00137C6B" w:rsidP="00ED1A60">
      <w:pPr>
        <w:spacing w:line="480" w:lineRule="auto"/>
        <w:ind w:left="450" w:hanging="450"/>
        <w:rPr>
          <w:rFonts w:ascii="Times New Roman" w:eastAsia="Times New Roman" w:hAnsi="Times New Roman" w:cs="Times New Roman"/>
          <w:color w:val="000000"/>
          <w:sz w:val="24"/>
          <w:szCs w:val="24"/>
          <w:lang w:val="en-US" w:eastAsia="en-US"/>
        </w:rPr>
      </w:pPr>
      <w:r w:rsidRPr="00A64271">
        <w:rPr>
          <w:rFonts w:ascii="Times New Roman" w:eastAsia="Times New Roman" w:hAnsi="Times New Roman" w:cs="Times New Roman"/>
          <w:color w:val="000000"/>
          <w:sz w:val="24"/>
          <w:szCs w:val="24"/>
          <w:lang w:val="en-US" w:eastAsia="en-US"/>
        </w:rPr>
        <w:t>Cornforth, P., 2009. The benefits of reflective writing. </w:t>
      </w:r>
      <w:r w:rsidRPr="00A64271">
        <w:rPr>
          <w:rFonts w:ascii="Times New Roman" w:eastAsia="Times New Roman" w:hAnsi="Times New Roman" w:cs="Times New Roman"/>
          <w:i/>
          <w:iCs/>
          <w:color w:val="000000"/>
          <w:sz w:val="24"/>
          <w:szCs w:val="24"/>
          <w:lang w:val="en-US" w:eastAsia="en-US"/>
        </w:rPr>
        <w:t>Independent Nurse</w:t>
      </w:r>
      <w:r w:rsidRPr="00A64271">
        <w:rPr>
          <w:rFonts w:ascii="Times New Roman" w:eastAsia="Times New Roman" w:hAnsi="Times New Roman" w:cs="Times New Roman"/>
          <w:color w:val="000000"/>
          <w:sz w:val="24"/>
          <w:szCs w:val="24"/>
          <w:lang w:val="en-US" w:eastAsia="en-US"/>
        </w:rPr>
        <w:t>, 2009(2).</w:t>
      </w:r>
    </w:p>
    <w:p w:rsidR="00A64271" w:rsidRPr="00A64271" w:rsidRDefault="00137C6B" w:rsidP="00ED1A60">
      <w:pPr>
        <w:spacing w:line="480" w:lineRule="auto"/>
        <w:ind w:left="450" w:hanging="450"/>
        <w:rPr>
          <w:rFonts w:ascii="Times New Roman" w:eastAsia="Times New Roman" w:hAnsi="Times New Roman" w:cs="Times New Roman"/>
          <w:color w:val="000000"/>
          <w:sz w:val="24"/>
          <w:szCs w:val="24"/>
          <w:lang w:val="en-US" w:eastAsia="en-US"/>
        </w:rPr>
      </w:pPr>
      <w:r w:rsidRPr="00A64271">
        <w:rPr>
          <w:rFonts w:ascii="Times New Roman" w:eastAsia="Times New Roman" w:hAnsi="Times New Roman" w:cs="Times New Roman"/>
          <w:color w:val="000000"/>
          <w:sz w:val="24"/>
          <w:szCs w:val="24"/>
          <w:lang w:val="en-US" w:eastAsia="en-US"/>
        </w:rPr>
        <w:t>Demmans Epp, C., Akcayir, G., and Phirangee, K., 2019. Think twice: exploring the effect of reflective practices with peer review on reflective writing and writing quality in computer-science education. </w:t>
      </w:r>
      <w:r w:rsidRPr="00A64271">
        <w:rPr>
          <w:rFonts w:ascii="Times New Roman" w:eastAsia="Times New Roman" w:hAnsi="Times New Roman" w:cs="Times New Roman"/>
          <w:i/>
          <w:iCs/>
          <w:color w:val="000000"/>
          <w:sz w:val="24"/>
          <w:szCs w:val="24"/>
          <w:lang w:val="en-US" w:eastAsia="en-US"/>
        </w:rPr>
        <w:t>Reflective practice</w:t>
      </w:r>
      <w:r w:rsidRPr="00A64271">
        <w:rPr>
          <w:rFonts w:ascii="Times New Roman" w:eastAsia="Times New Roman" w:hAnsi="Times New Roman" w:cs="Times New Roman"/>
          <w:color w:val="000000"/>
          <w:sz w:val="24"/>
          <w:szCs w:val="24"/>
          <w:lang w:val="en-US" w:eastAsia="en-US"/>
        </w:rPr>
        <w:t>, 20(4), pp.533-547.</w:t>
      </w:r>
    </w:p>
    <w:p w:rsidR="00A64271" w:rsidRDefault="00137C6B" w:rsidP="00ED1A60">
      <w:pPr>
        <w:spacing w:line="480" w:lineRule="auto"/>
        <w:ind w:left="450" w:hanging="450"/>
        <w:rPr>
          <w:rFonts w:ascii="Times New Roman" w:eastAsia="Times New Roman" w:hAnsi="Times New Roman" w:cs="Times New Roman"/>
          <w:color w:val="000000"/>
          <w:sz w:val="24"/>
          <w:szCs w:val="24"/>
          <w:lang w:val="en-US" w:eastAsia="en-US"/>
        </w:rPr>
      </w:pPr>
      <w:r w:rsidRPr="00A64271">
        <w:rPr>
          <w:rFonts w:ascii="Times New Roman" w:eastAsia="Times New Roman" w:hAnsi="Times New Roman" w:cs="Times New Roman"/>
          <w:color w:val="000000"/>
          <w:sz w:val="24"/>
          <w:szCs w:val="24"/>
          <w:lang w:val="en-US" w:eastAsia="en-US"/>
        </w:rPr>
        <w:t>Hartely, J. (2008). </w:t>
      </w:r>
      <w:r w:rsidRPr="00A64271">
        <w:rPr>
          <w:rFonts w:ascii="Times New Roman" w:eastAsia="Times New Roman" w:hAnsi="Times New Roman" w:cs="Times New Roman"/>
          <w:i/>
          <w:iCs/>
          <w:color w:val="000000"/>
          <w:sz w:val="24"/>
          <w:szCs w:val="24"/>
          <w:lang w:val="en-US" w:eastAsia="en-US"/>
        </w:rPr>
        <w:t>Academic Writing and Publishing</w:t>
      </w:r>
      <w:r w:rsidRPr="00A64271">
        <w:rPr>
          <w:rFonts w:ascii="Times New Roman" w:eastAsia="Times New Roman" w:hAnsi="Times New Roman" w:cs="Times New Roman"/>
          <w:color w:val="000000"/>
          <w:sz w:val="24"/>
          <w:szCs w:val="24"/>
          <w:lang w:val="en-US" w:eastAsia="en-US"/>
        </w:rPr>
        <w:t>. Routledge.</w:t>
      </w:r>
    </w:p>
    <w:p w:rsidR="000772E0" w:rsidRPr="00A64271" w:rsidRDefault="00137C6B" w:rsidP="00ED1A60">
      <w:pPr>
        <w:spacing w:line="480" w:lineRule="auto"/>
        <w:ind w:left="450" w:hanging="450"/>
        <w:rPr>
          <w:rFonts w:ascii="Times New Roman" w:eastAsia="Times New Roman" w:hAnsi="Times New Roman" w:cs="Times New Roman"/>
          <w:color w:val="000000"/>
          <w:sz w:val="24"/>
          <w:szCs w:val="24"/>
          <w:lang w:val="en-US" w:eastAsia="en-US"/>
        </w:rPr>
      </w:pPr>
      <w:r>
        <w:rPr>
          <w:rFonts w:ascii="Times New Roman" w:eastAsia="Times New Roman" w:hAnsi="Times New Roman" w:cs="Times New Roman"/>
          <w:iCs/>
          <w:color w:val="000000"/>
          <w:sz w:val="24"/>
          <w:szCs w:val="24"/>
          <w:lang w:val="en-US" w:eastAsia="en-US"/>
        </w:rPr>
        <w:t xml:space="preserve">Harry, J., </w:t>
      </w:r>
      <w:r w:rsidR="003D4631">
        <w:rPr>
          <w:rFonts w:ascii="Times New Roman" w:eastAsia="Times New Roman" w:hAnsi="Times New Roman" w:cs="Times New Roman"/>
          <w:iCs/>
          <w:color w:val="000000"/>
          <w:sz w:val="24"/>
          <w:szCs w:val="24"/>
          <w:lang w:val="en-US" w:eastAsia="en-US"/>
        </w:rPr>
        <w:t xml:space="preserve">2000. </w:t>
      </w:r>
      <w:r w:rsidRPr="000772E0">
        <w:rPr>
          <w:rFonts w:ascii="Times New Roman" w:eastAsia="Times New Roman" w:hAnsi="Times New Roman" w:cs="Times New Roman"/>
          <w:color w:val="000000"/>
          <w:sz w:val="24"/>
          <w:szCs w:val="24"/>
          <w:lang w:val="en-US" w:eastAsia="en-US"/>
        </w:rPr>
        <w:t>Format Outline for Curriculum Vitae.</w:t>
      </w:r>
      <w:r w:rsidR="003D4631">
        <w:rPr>
          <w:rFonts w:ascii="Times New Roman" w:eastAsia="Times New Roman" w:hAnsi="Times New Roman" w:cs="Times New Roman"/>
          <w:color w:val="000000"/>
          <w:sz w:val="24"/>
          <w:szCs w:val="24"/>
          <w:lang w:val="en-US" w:eastAsia="en-US"/>
        </w:rPr>
        <w:t xml:space="preserve"> </w:t>
      </w:r>
      <w:r w:rsidR="003D4631" w:rsidRPr="003D4631">
        <w:rPr>
          <w:rFonts w:ascii="Times New Roman" w:eastAsia="Times New Roman" w:hAnsi="Times New Roman" w:cs="Times New Roman"/>
          <w:i/>
          <w:iCs/>
          <w:color w:val="000000"/>
          <w:sz w:val="24"/>
          <w:szCs w:val="24"/>
          <w:lang w:val="en-US" w:eastAsia="en-US"/>
        </w:rPr>
        <w:t>Journal of Perinatology</w:t>
      </w:r>
      <w:r w:rsidRPr="000772E0">
        <w:rPr>
          <w:rFonts w:ascii="Times New Roman" w:eastAsia="Times New Roman" w:hAnsi="Times New Roman" w:cs="Times New Roman"/>
          <w:color w:val="000000"/>
          <w:sz w:val="24"/>
          <w:szCs w:val="24"/>
          <w:lang w:val="en-US" w:eastAsia="en-US"/>
        </w:rPr>
        <w:t xml:space="preserve"> 22(S1), pp.S65-S65.</w:t>
      </w:r>
    </w:p>
    <w:p w:rsidR="00A64271" w:rsidRPr="00A64271" w:rsidRDefault="00137C6B" w:rsidP="00ED1A60">
      <w:pPr>
        <w:spacing w:line="480" w:lineRule="auto"/>
        <w:ind w:left="450" w:hanging="450"/>
        <w:rPr>
          <w:rFonts w:ascii="Times New Roman" w:eastAsia="Times New Roman" w:hAnsi="Times New Roman" w:cs="Times New Roman"/>
          <w:color w:val="000000"/>
          <w:sz w:val="24"/>
          <w:szCs w:val="24"/>
          <w:lang w:val="en-US" w:eastAsia="en-US"/>
        </w:rPr>
      </w:pPr>
      <w:r w:rsidRPr="00A64271">
        <w:rPr>
          <w:rFonts w:ascii="Times New Roman" w:eastAsia="Times New Roman" w:hAnsi="Times New Roman" w:cs="Times New Roman"/>
          <w:color w:val="000000"/>
          <w:sz w:val="24"/>
          <w:szCs w:val="24"/>
          <w:lang w:val="en-US" w:eastAsia="en-US"/>
        </w:rPr>
        <w:t>Mallia, J. (2017). Strategies for Developing English Academic Writing Skills. </w:t>
      </w:r>
      <w:r w:rsidRPr="00A64271">
        <w:rPr>
          <w:rFonts w:ascii="Times New Roman" w:eastAsia="Times New Roman" w:hAnsi="Times New Roman" w:cs="Times New Roman"/>
          <w:i/>
          <w:iCs/>
          <w:color w:val="000000"/>
          <w:sz w:val="24"/>
          <w:szCs w:val="24"/>
          <w:lang w:val="en-US" w:eastAsia="en-US"/>
        </w:rPr>
        <w:t>SSRN Electronic Journal</w:t>
      </w:r>
      <w:r w:rsidRPr="00A64271">
        <w:rPr>
          <w:rFonts w:ascii="Times New Roman" w:eastAsia="Times New Roman" w:hAnsi="Times New Roman" w:cs="Times New Roman"/>
          <w:color w:val="000000"/>
          <w:sz w:val="24"/>
          <w:szCs w:val="24"/>
          <w:lang w:val="en-US" w:eastAsia="en-US"/>
        </w:rPr>
        <w:t>. https://doi.org/10.2139/ssrn.3005555</w:t>
      </w:r>
    </w:p>
    <w:p w:rsidR="00A64271" w:rsidRPr="00A64271" w:rsidRDefault="00137C6B" w:rsidP="00ED1A60">
      <w:pPr>
        <w:spacing w:line="480" w:lineRule="auto"/>
        <w:ind w:left="450" w:hanging="450"/>
        <w:rPr>
          <w:rFonts w:ascii="Times New Roman" w:eastAsia="Times New Roman" w:hAnsi="Times New Roman" w:cs="Times New Roman"/>
          <w:color w:val="000000"/>
          <w:sz w:val="24"/>
          <w:szCs w:val="24"/>
          <w:lang w:val="en-US" w:eastAsia="en-US"/>
        </w:rPr>
      </w:pPr>
      <w:r w:rsidRPr="00A64271">
        <w:rPr>
          <w:rFonts w:ascii="Times New Roman" w:eastAsia="Times New Roman" w:hAnsi="Times New Roman" w:cs="Times New Roman"/>
          <w:color w:val="000000"/>
          <w:sz w:val="24"/>
          <w:szCs w:val="24"/>
          <w:lang w:val="en-US" w:eastAsia="en-US"/>
        </w:rPr>
        <w:t>Otienoh, R., 2009. Reflective practice: the challenge of journal writing. </w:t>
      </w:r>
      <w:r w:rsidRPr="00A64271">
        <w:rPr>
          <w:rFonts w:ascii="Times New Roman" w:eastAsia="Times New Roman" w:hAnsi="Times New Roman" w:cs="Times New Roman"/>
          <w:i/>
          <w:iCs/>
          <w:color w:val="000000"/>
          <w:sz w:val="24"/>
          <w:szCs w:val="24"/>
          <w:lang w:val="en-US" w:eastAsia="en-US"/>
        </w:rPr>
        <w:t>Reflective practice</w:t>
      </w:r>
      <w:r w:rsidRPr="00A64271">
        <w:rPr>
          <w:rFonts w:ascii="Times New Roman" w:eastAsia="Times New Roman" w:hAnsi="Times New Roman" w:cs="Times New Roman"/>
          <w:color w:val="000000"/>
          <w:sz w:val="24"/>
          <w:szCs w:val="24"/>
          <w:lang w:val="en-US" w:eastAsia="en-US"/>
        </w:rPr>
        <w:t>, 10(4), pp.477-489.</w:t>
      </w:r>
    </w:p>
    <w:p w:rsidR="00A64271" w:rsidRPr="00A64271" w:rsidRDefault="00137C6B" w:rsidP="00ED1A60">
      <w:pPr>
        <w:autoSpaceDE w:val="0"/>
        <w:autoSpaceDN w:val="0"/>
        <w:adjustRightInd w:val="0"/>
        <w:spacing w:line="480" w:lineRule="auto"/>
        <w:rPr>
          <w:rFonts w:ascii="Times New Roman" w:eastAsia="Calibri" w:hAnsi="Times New Roman" w:cs="Times New Roman"/>
          <w:color w:val="000000"/>
          <w:sz w:val="24"/>
          <w:szCs w:val="24"/>
          <w:lang w:val="en-US" w:eastAsia="en-US"/>
        </w:rPr>
      </w:pPr>
      <w:r w:rsidRPr="00A64271">
        <w:rPr>
          <w:rFonts w:ascii="Times New Roman" w:eastAsia="Calibri" w:hAnsi="Times New Roman" w:cs="Times New Roman"/>
          <w:color w:val="000000"/>
          <w:sz w:val="24"/>
          <w:szCs w:val="24"/>
          <w:lang w:val="en-US" w:eastAsia="en-US"/>
        </w:rPr>
        <w:t xml:space="preserve">Taczak, Kara., 2015. Reflection is Critical for Writers' Development. In Adler-Kassner, Linda; Wardle, Elizabeth (eds.). </w:t>
      </w:r>
      <w:r w:rsidRPr="00A64271">
        <w:rPr>
          <w:rFonts w:ascii="Times New Roman" w:eastAsia="Calibri" w:hAnsi="Times New Roman" w:cs="Times New Roman"/>
          <w:i/>
          <w:color w:val="000000"/>
          <w:sz w:val="24"/>
          <w:szCs w:val="24"/>
          <w:lang w:val="en-US" w:eastAsia="en-US"/>
        </w:rPr>
        <w:t>Naming What We Know: Threshold Concepts of Writing Studies.</w:t>
      </w:r>
      <w:r w:rsidRPr="00A64271">
        <w:rPr>
          <w:rFonts w:ascii="Times New Roman" w:eastAsia="Calibri" w:hAnsi="Times New Roman" w:cs="Times New Roman"/>
          <w:color w:val="000000"/>
          <w:sz w:val="24"/>
          <w:szCs w:val="24"/>
          <w:lang w:val="en-US" w:eastAsia="en-US"/>
        </w:rPr>
        <w:t xml:space="preserve"> Utah: Utah State University Press. p. 78. ISBN 978-0-87421-989-0.</w:t>
      </w:r>
    </w:p>
    <w:p w:rsidR="00A64271" w:rsidRDefault="00137C6B" w:rsidP="00ED1A60">
      <w:pPr>
        <w:autoSpaceDE w:val="0"/>
        <w:autoSpaceDN w:val="0"/>
        <w:adjustRightInd w:val="0"/>
        <w:spacing w:line="480" w:lineRule="auto"/>
        <w:rPr>
          <w:rFonts w:ascii="Times New Roman" w:eastAsia="Calibri" w:hAnsi="Times New Roman" w:cs="Times New Roman"/>
          <w:color w:val="000000"/>
          <w:sz w:val="24"/>
          <w:szCs w:val="24"/>
          <w:lang w:val="en-US" w:eastAsia="en-US"/>
        </w:rPr>
      </w:pPr>
      <w:r w:rsidRPr="00A64271">
        <w:rPr>
          <w:rFonts w:ascii="Times New Roman" w:eastAsia="Calibri" w:hAnsi="Times New Roman" w:cs="Times New Roman"/>
          <w:color w:val="000000"/>
          <w:sz w:val="24"/>
          <w:szCs w:val="24"/>
          <w:lang w:val="en-US" w:eastAsia="en-US"/>
        </w:rPr>
        <w:t>Wellington, J. (2003). </w:t>
      </w:r>
      <w:r w:rsidRPr="00A64271">
        <w:rPr>
          <w:rFonts w:ascii="Times New Roman" w:eastAsia="Calibri" w:hAnsi="Times New Roman" w:cs="Times New Roman"/>
          <w:i/>
          <w:iCs/>
          <w:color w:val="000000"/>
          <w:sz w:val="24"/>
          <w:szCs w:val="24"/>
          <w:lang w:val="en-US" w:eastAsia="en-US"/>
        </w:rPr>
        <w:t>Getting Published</w:t>
      </w:r>
      <w:r w:rsidRPr="00A64271">
        <w:rPr>
          <w:rFonts w:ascii="Times New Roman" w:eastAsia="Calibri" w:hAnsi="Times New Roman" w:cs="Times New Roman"/>
          <w:color w:val="000000"/>
          <w:sz w:val="24"/>
          <w:szCs w:val="24"/>
          <w:lang w:val="en-US" w:eastAsia="en-US"/>
        </w:rPr>
        <w:t>. Routledge Falmer.</w:t>
      </w:r>
    </w:p>
    <w:p w:rsidR="00AE151C" w:rsidRDefault="00AE151C" w:rsidP="00ED1A60">
      <w:pPr>
        <w:autoSpaceDE w:val="0"/>
        <w:autoSpaceDN w:val="0"/>
        <w:adjustRightInd w:val="0"/>
        <w:spacing w:line="480" w:lineRule="auto"/>
        <w:rPr>
          <w:rFonts w:ascii="Times New Roman" w:eastAsia="Calibri" w:hAnsi="Times New Roman" w:cs="Times New Roman"/>
          <w:color w:val="000000"/>
          <w:sz w:val="24"/>
          <w:szCs w:val="24"/>
          <w:lang w:val="en-US" w:eastAsia="en-US"/>
        </w:rPr>
      </w:pPr>
      <w:r>
        <w:rPr>
          <w:rFonts w:ascii="Times New Roman" w:eastAsia="Calibri" w:hAnsi="Times New Roman" w:cs="Times New Roman"/>
          <w:color w:val="000000"/>
          <w:sz w:val="24"/>
          <w:szCs w:val="24"/>
          <w:lang w:val="en-US" w:eastAsia="en-US"/>
        </w:rPr>
        <w:t xml:space="preserve">Kent </w:t>
      </w:r>
      <w:r w:rsidR="00611A13">
        <w:rPr>
          <w:rFonts w:ascii="Times New Roman" w:eastAsia="Calibri" w:hAnsi="Times New Roman" w:cs="Times New Roman"/>
          <w:color w:val="000000"/>
          <w:sz w:val="24"/>
          <w:szCs w:val="24"/>
          <w:lang w:val="en-US" w:eastAsia="en-US"/>
        </w:rPr>
        <w:t xml:space="preserve">UK </w:t>
      </w:r>
      <w:hyperlink r:id="rId35" w:history="1">
        <w:r w:rsidR="00611A13" w:rsidRPr="00F719CE">
          <w:rPr>
            <w:rStyle w:val="Hyperlink"/>
            <w:rFonts w:ascii="Times New Roman" w:eastAsia="Calibri" w:hAnsi="Times New Roman" w:cs="Times New Roman"/>
            <w:sz w:val="24"/>
            <w:szCs w:val="24"/>
            <w:lang w:val="en-US" w:eastAsia="en-US"/>
          </w:rPr>
          <w:t>www.kent-ac.uk/carees/cv</w:t>
        </w:r>
      </w:hyperlink>
    </w:p>
    <w:p w:rsidR="00611A13" w:rsidRDefault="00611A13" w:rsidP="00ED1A60">
      <w:pPr>
        <w:autoSpaceDE w:val="0"/>
        <w:autoSpaceDN w:val="0"/>
        <w:adjustRightInd w:val="0"/>
        <w:spacing w:line="480" w:lineRule="auto"/>
        <w:rPr>
          <w:rFonts w:ascii="Times New Roman" w:eastAsia="Calibri" w:hAnsi="Times New Roman" w:cs="Times New Roman"/>
          <w:color w:val="000000"/>
          <w:sz w:val="24"/>
          <w:szCs w:val="24"/>
          <w:lang w:val="en-US" w:eastAsia="en-US"/>
        </w:rPr>
      </w:pPr>
      <w:r>
        <w:rPr>
          <w:rFonts w:ascii="Times New Roman" w:eastAsia="Calibri" w:hAnsi="Times New Roman" w:cs="Times New Roman"/>
          <w:color w:val="000000"/>
          <w:sz w:val="24"/>
          <w:szCs w:val="24"/>
          <w:lang w:val="en-US" w:eastAsia="en-US"/>
        </w:rPr>
        <w:t xml:space="preserve">Moster UK </w:t>
      </w:r>
      <w:hyperlink r:id="rId36" w:history="1">
        <w:r w:rsidRPr="00F719CE">
          <w:rPr>
            <w:rStyle w:val="Hyperlink"/>
            <w:rFonts w:ascii="Times New Roman" w:eastAsia="Calibri" w:hAnsi="Times New Roman" w:cs="Times New Roman"/>
            <w:sz w:val="24"/>
            <w:szCs w:val="24"/>
            <w:lang w:val="en-US" w:eastAsia="en-US"/>
          </w:rPr>
          <w:t>www.monster.co.uk</w:t>
        </w:r>
      </w:hyperlink>
    </w:p>
    <w:p w:rsidR="00611A13" w:rsidRDefault="00611A13" w:rsidP="00ED1A60">
      <w:pPr>
        <w:autoSpaceDE w:val="0"/>
        <w:autoSpaceDN w:val="0"/>
        <w:adjustRightInd w:val="0"/>
        <w:spacing w:line="480" w:lineRule="auto"/>
        <w:rPr>
          <w:rFonts w:ascii="Times New Roman" w:eastAsia="Calibri" w:hAnsi="Times New Roman" w:cs="Times New Roman"/>
          <w:color w:val="000000"/>
          <w:sz w:val="24"/>
          <w:szCs w:val="24"/>
          <w:lang w:val="en-US" w:eastAsia="en-US"/>
        </w:rPr>
      </w:pPr>
      <w:bookmarkStart w:id="0" w:name="_GoBack"/>
      <w:bookmarkEnd w:id="0"/>
    </w:p>
    <w:p w:rsidR="004C62D1" w:rsidRPr="00A64271" w:rsidRDefault="004C62D1" w:rsidP="00ED1A60">
      <w:pPr>
        <w:autoSpaceDE w:val="0"/>
        <w:autoSpaceDN w:val="0"/>
        <w:adjustRightInd w:val="0"/>
        <w:spacing w:line="480" w:lineRule="auto"/>
        <w:rPr>
          <w:rFonts w:ascii="Times New Roman" w:eastAsia="Calibri" w:hAnsi="Times New Roman" w:cs="Times New Roman"/>
          <w:color w:val="000000"/>
          <w:sz w:val="24"/>
          <w:szCs w:val="24"/>
          <w:lang w:val="en-US" w:eastAsia="en-US"/>
        </w:rPr>
      </w:pPr>
    </w:p>
    <w:p w:rsidR="00A64271" w:rsidRPr="00A64271" w:rsidRDefault="00A64271" w:rsidP="00A64271">
      <w:pPr>
        <w:pStyle w:val="Normal1"/>
        <w:spacing w:line="480" w:lineRule="auto"/>
        <w:ind w:left="360"/>
        <w:rPr>
          <w:rFonts w:ascii="Times New Roman" w:hAnsi="Times New Roman" w:cs="Times New Roman"/>
          <w:sz w:val="24"/>
          <w:szCs w:val="24"/>
          <w:lang w:val="en-GB"/>
        </w:rPr>
      </w:pPr>
    </w:p>
    <w:sectPr w:rsidR="00A64271" w:rsidRPr="00A64271" w:rsidSect="002C1162">
      <w:footerReference w:type="default" r:id="rId3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B175F" w:rsidRDefault="003B175F">
      <w:pPr>
        <w:spacing w:line="240" w:lineRule="auto"/>
      </w:pPr>
      <w:r>
        <w:separator/>
      </w:r>
    </w:p>
  </w:endnote>
  <w:endnote w:type="continuationSeparator" w:id="0">
    <w:p w:rsidR="003B175F" w:rsidRDefault="003B17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761528"/>
      <w:docPartObj>
        <w:docPartGallery w:val="Page Numbers (Bottom of Page)"/>
        <w:docPartUnique/>
      </w:docPartObj>
    </w:sdtPr>
    <w:sdtEndPr/>
    <w:sdtContent>
      <w:sdt>
        <w:sdtPr>
          <w:id w:val="565050523"/>
          <w:docPartObj>
            <w:docPartGallery w:val="Page Numbers (Top of Page)"/>
            <w:docPartUnique/>
          </w:docPartObj>
        </w:sdtPr>
        <w:sdtEndPr/>
        <w:sdtContent>
          <w:p w:rsidR="003E4F68" w:rsidRDefault="00137C6B">
            <w:pPr>
              <w:pStyle w:val="Rodap"/>
              <w:jc w:val="right"/>
            </w:pPr>
            <w:r w:rsidRPr="001726DE">
              <w:rPr>
                <w:rFonts w:ascii="Times New Roman" w:hAnsi="Times New Roman" w:cs="Times New Roman"/>
              </w:rPr>
              <w:t xml:space="preserve">Page </w:t>
            </w:r>
            <w:r w:rsidRPr="001726DE">
              <w:rPr>
                <w:rFonts w:ascii="Times New Roman" w:hAnsi="Times New Roman" w:cs="Times New Roman"/>
              </w:rPr>
              <w:fldChar w:fldCharType="begin"/>
            </w:r>
            <w:r w:rsidRPr="001726DE">
              <w:rPr>
                <w:rFonts w:ascii="Times New Roman" w:hAnsi="Times New Roman" w:cs="Times New Roman"/>
              </w:rPr>
              <w:instrText xml:space="preserve"> PAGE </w:instrText>
            </w:r>
            <w:r w:rsidRPr="001726DE">
              <w:rPr>
                <w:rFonts w:ascii="Times New Roman" w:hAnsi="Times New Roman" w:cs="Times New Roman"/>
              </w:rPr>
              <w:fldChar w:fldCharType="separate"/>
            </w:r>
            <w:r w:rsidR="00611A13">
              <w:rPr>
                <w:rFonts w:ascii="Times New Roman" w:hAnsi="Times New Roman" w:cs="Times New Roman"/>
                <w:noProof/>
              </w:rPr>
              <w:t>1</w:t>
            </w:r>
            <w:r w:rsidRPr="001726DE">
              <w:rPr>
                <w:rFonts w:ascii="Times New Roman" w:hAnsi="Times New Roman" w:cs="Times New Roman"/>
              </w:rPr>
              <w:fldChar w:fldCharType="end"/>
            </w:r>
            <w:r w:rsidRPr="001726DE">
              <w:rPr>
                <w:rFonts w:ascii="Times New Roman" w:hAnsi="Times New Roman" w:cs="Times New Roman"/>
              </w:rPr>
              <w:t xml:space="preserve"> of </w:t>
            </w:r>
            <w:r w:rsidRPr="001726DE">
              <w:rPr>
                <w:rFonts w:ascii="Times New Roman" w:hAnsi="Times New Roman" w:cs="Times New Roman"/>
              </w:rPr>
              <w:fldChar w:fldCharType="begin"/>
            </w:r>
            <w:r w:rsidRPr="001726DE">
              <w:rPr>
                <w:rFonts w:ascii="Times New Roman" w:hAnsi="Times New Roman" w:cs="Times New Roman"/>
              </w:rPr>
              <w:instrText xml:space="preserve"> NUMPAGES  </w:instrText>
            </w:r>
            <w:r w:rsidRPr="001726DE">
              <w:rPr>
                <w:rFonts w:ascii="Times New Roman" w:hAnsi="Times New Roman" w:cs="Times New Roman"/>
              </w:rPr>
              <w:fldChar w:fldCharType="separate"/>
            </w:r>
            <w:r w:rsidR="00611A13">
              <w:rPr>
                <w:rFonts w:ascii="Times New Roman" w:hAnsi="Times New Roman" w:cs="Times New Roman"/>
                <w:noProof/>
              </w:rPr>
              <w:t>14</w:t>
            </w:r>
            <w:r w:rsidRPr="001726DE">
              <w:rPr>
                <w:rFonts w:ascii="Times New Roman" w:hAnsi="Times New Roman" w:cs="Times New Roman"/>
              </w:rPr>
              <w:fldChar w:fldCharType="end"/>
            </w:r>
          </w:p>
        </w:sdtContent>
      </w:sdt>
    </w:sdtContent>
  </w:sdt>
  <w:p w:rsidR="003E4F68" w:rsidRDefault="003E4F68">
    <w:pPr>
      <w:pStyle w:val="Rodap"/>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B175F" w:rsidRDefault="003B175F">
      <w:pPr>
        <w:spacing w:line="240" w:lineRule="auto"/>
      </w:pPr>
      <w:r>
        <w:separator/>
      </w:r>
    </w:p>
  </w:footnote>
  <w:footnote w:type="continuationSeparator" w:id="0">
    <w:p w:rsidR="003B175F" w:rsidRDefault="003B175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DC1BAD"/>
    <w:multiLevelType w:val="hybridMultilevel"/>
    <w:tmpl w:val="4B1E12EE"/>
    <w:lvl w:ilvl="0" w:tplc="30EADB30">
      <w:start w:val="1"/>
      <w:numFmt w:val="decimal"/>
      <w:lvlText w:val="%1."/>
      <w:lvlJc w:val="left"/>
      <w:pPr>
        <w:ind w:left="720" w:hanging="360"/>
      </w:pPr>
      <w:rPr>
        <w:rFonts w:hint="default"/>
      </w:rPr>
    </w:lvl>
    <w:lvl w:ilvl="1" w:tplc="3926C0CE" w:tentative="1">
      <w:start w:val="1"/>
      <w:numFmt w:val="lowerLetter"/>
      <w:lvlText w:val="%2."/>
      <w:lvlJc w:val="left"/>
      <w:pPr>
        <w:ind w:left="1440" w:hanging="360"/>
      </w:pPr>
    </w:lvl>
    <w:lvl w:ilvl="2" w:tplc="4F48D2E0" w:tentative="1">
      <w:start w:val="1"/>
      <w:numFmt w:val="lowerRoman"/>
      <w:lvlText w:val="%3."/>
      <w:lvlJc w:val="right"/>
      <w:pPr>
        <w:ind w:left="2160" w:hanging="180"/>
      </w:pPr>
    </w:lvl>
    <w:lvl w:ilvl="3" w:tplc="59941028" w:tentative="1">
      <w:start w:val="1"/>
      <w:numFmt w:val="decimal"/>
      <w:lvlText w:val="%4."/>
      <w:lvlJc w:val="left"/>
      <w:pPr>
        <w:ind w:left="2880" w:hanging="360"/>
      </w:pPr>
    </w:lvl>
    <w:lvl w:ilvl="4" w:tplc="1CAE9DAE" w:tentative="1">
      <w:start w:val="1"/>
      <w:numFmt w:val="lowerLetter"/>
      <w:lvlText w:val="%5."/>
      <w:lvlJc w:val="left"/>
      <w:pPr>
        <w:ind w:left="3600" w:hanging="360"/>
      </w:pPr>
    </w:lvl>
    <w:lvl w:ilvl="5" w:tplc="8940D818" w:tentative="1">
      <w:start w:val="1"/>
      <w:numFmt w:val="lowerRoman"/>
      <w:lvlText w:val="%6."/>
      <w:lvlJc w:val="right"/>
      <w:pPr>
        <w:ind w:left="4320" w:hanging="180"/>
      </w:pPr>
    </w:lvl>
    <w:lvl w:ilvl="6" w:tplc="A4666384" w:tentative="1">
      <w:start w:val="1"/>
      <w:numFmt w:val="decimal"/>
      <w:lvlText w:val="%7."/>
      <w:lvlJc w:val="left"/>
      <w:pPr>
        <w:ind w:left="5040" w:hanging="360"/>
      </w:pPr>
    </w:lvl>
    <w:lvl w:ilvl="7" w:tplc="3E9C3930" w:tentative="1">
      <w:start w:val="1"/>
      <w:numFmt w:val="lowerLetter"/>
      <w:lvlText w:val="%8."/>
      <w:lvlJc w:val="left"/>
      <w:pPr>
        <w:ind w:left="5760" w:hanging="360"/>
      </w:pPr>
    </w:lvl>
    <w:lvl w:ilvl="8" w:tplc="379A5CC2" w:tentative="1">
      <w:start w:val="1"/>
      <w:numFmt w:val="lowerRoman"/>
      <w:lvlText w:val="%9."/>
      <w:lvlJc w:val="right"/>
      <w:pPr>
        <w:ind w:left="6480" w:hanging="180"/>
      </w:pPr>
    </w:lvl>
  </w:abstractNum>
  <w:abstractNum w:abstractNumId="1">
    <w:nsid w:val="0901259E"/>
    <w:multiLevelType w:val="multilevel"/>
    <w:tmpl w:val="A5AA11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BF8366B"/>
    <w:multiLevelType w:val="multilevel"/>
    <w:tmpl w:val="E7FAE2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C9B6BA3"/>
    <w:multiLevelType w:val="multilevel"/>
    <w:tmpl w:val="008A223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nsid w:val="32505BDB"/>
    <w:multiLevelType w:val="multilevel"/>
    <w:tmpl w:val="4F40D2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7DB26B1D"/>
    <w:multiLevelType w:val="multilevel"/>
    <w:tmpl w:val="F01CE1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2"/>
  </w:num>
  <w:num w:numId="3">
    <w:abstractNumId w:val="1"/>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1"/>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rI0MzCzsDA0tDAyMLZU0lEKTi0uzszPAykwqgUA/11vaiwAAAA="/>
  </w:docVars>
  <w:rsids>
    <w:rsidRoot w:val="002C1162"/>
    <w:rsid w:val="000022CF"/>
    <w:rsid w:val="00024780"/>
    <w:rsid w:val="00052601"/>
    <w:rsid w:val="00060AC4"/>
    <w:rsid w:val="0006244A"/>
    <w:rsid w:val="000635D6"/>
    <w:rsid w:val="000772E0"/>
    <w:rsid w:val="000C4A34"/>
    <w:rsid w:val="000E0C11"/>
    <w:rsid w:val="000E1A54"/>
    <w:rsid w:val="001167BE"/>
    <w:rsid w:val="001311AD"/>
    <w:rsid w:val="001365A1"/>
    <w:rsid w:val="00137C6B"/>
    <w:rsid w:val="0014555C"/>
    <w:rsid w:val="00155E46"/>
    <w:rsid w:val="001570E3"/>
    <w:rsid w:val="001702C8"/>
    <w:rsid w:val="001718C2"/>
    <w:rsid w:val="00171E33"/>
    <w:rsid w:val="001726DE"/>
    <w:rsid w:val="001A2280"/>
    <w:rsid w:val="001A4443"/>
    <w:rsid w:val="001A4491"/>
    <w:rsid w:val="001A5F26"/>
    <w:rsid w:val="001C0999"/>
    <w:rsid w:val="001C7DFC"/>
    <w:rsid w:val="001D20E4"/>
    <w:rsid w:val="001D4ED4"/>
    <w:rsid w:val="001E3F20"/>
    <w:rsid w:val="001E778E"/>
    <w:rsid w:val="00207259"/>
    <w:rsid w:val="0021021B"/>
    <w:rsid w:val="00263864"/>
    <w:rsid w:val="002879D8"/>
    <w:rsid w:val="002C1162"/>
    <w:rsid w:val="002D7FC8"/>
    <w:rsid w:val="002E29F9"/>
    <w:rsid w:val="002F0F7D"/>
    <w:rsid w:val="002F1541"/>
    <w:rsid w:val="00312F48"/>
    <w:rsid w:val="00315CB6"/>
    <w:rsid w:val="003419B4"/>
    <w:rsid w:val="00345F9E"/>
    <w:rsid w:val="003476A8"/>
    <w:rsid w:val="00354D05"/>
    <w:rsid w:val="00364D84"/>
    <w:rsid w:val="00364D93"/>
    <w:rsid w:val="003A0A20"/>
    <w:rsid w:val="003B175F"/>
    <w:rsid w:val="003C2E72"/>
    <w:rsid w:val="003D35F6"/>
    <w:rsid w:val="003D3AA5"/>
    <w:rsid w:val="003D4631"/>
    <w:rsid w:val="003E4F68"/>
    <w:rsid w:val="00403AEA"/>
    <w:rsid w:val="00466299"/>
    <w:rsid w:val="004975FC"/>
    <w:rsid w:val="004B48ED"/>
    <w:rsid w:val="004B79BE"/>
    <w:rsid w:val="004C0CAE"/>
    <w:rsid w:val="004C62D1"/>
    <w:rsid w:val="004D2EB4"/>
    <w:rsid w:val="004E1464"/>
    <w:rsid w:val="004E4341"/>
    <w:rsid w:val="004F5DE2"/>
    <w:rsid w:val="00503F86"/>
    <w:rsid w:val="005064A7"/>
    <w:rsid w:val="00507200"/>
    <w:rsid w:val="00525F39"/>
    <w:rsid w:val="00530EC0"/>
    <w:rsid w:val="005316B1"/>
    <w:rsid w:val="005642EC"/>
    <w:rsid w:val="00587201"/>
    <w:rsid w:val="005B5879"/>
    <w:rsid w:val="005B6E17"/>
    <w:rsid w:val="005C5B00"/>
    <w:rsid w:val="006020A1"/>
    <w:rsid w:val="00611A13"/>
    <w:rsid w:val="0061460A"/>
    <w:rsid w:val="006418E9"/>
    <w:rsid w:val="00650AEC"/>
    <w:rsid w:val="00651A7D"/>
    <w:rsid w:val="00654153"/>
    <w:rsid w:val="006750D8"/>
    <w:rsid w:val="006801E8"/>
    <w:rsid w:val="00681B03"/>
    <w:rsid w:val="00684DB2"/>
    <w:rsid w:val="00685605"/>
    <w:rsid w:val="00690EB4"/>
    <w:rsid w:val="006B793D"/>
    <w:rsid w:val="006D2172"/>
    <w:rsid w:val="006D53CE"/>
    <w:rsid w:val="006E3C60"/>
    <w:rsid w:val="00706558"/>
    <w:rsid w:val="007129AF"/>
    <w:rsid w:val="007319FA"/>
    <w:rsid w:val="00737929"/>
    <w:rsid w:val="00763D21"/>
    <w:rsid w:val="0077311A"/>
    <w:rsid w:val="007813C6"/>
    <w:rsid w:val="00782631"/>
    <w:rsid w:val="00795117"/>
    <w:rsid w:val="007A0B4C"/>
    <w:rsid w:val="007C4E06"/>
    <w:rsid w:val="007E61AC"/>
    <w:rsid w:val="008127F5"/>
    <w:rsid w:val="008365CB"/>
    <w:rsid w:val="008448D7"/>
    <w:rsid w:val="00885A46"/>
    <w:rsid w:val="00893D99"/>
    <w:rsid w:val="008A1D51"/>
    <w:rsid w:val="008A4E89"/>
    <w:rsid w:val="008C31E7"/>
    <w:rsid w:val="008E0200"/>
    <w:rsid w:val="00912F81"/>
    <w:rsid w:val="00914110"/>
    <w:rsid w:val="00921677"/>
    <w:rsid w:val="00936660"/>
    <w:rsid w:val="009427BE"/>
    <w:rsid w:val="009549BF"/>
    <w:rsid w:val="00970E85"/>
    <w:rsid w:val="009735DC"/>
    <w:rsid w:val="009A6C1E"/>
    <w:rsid w:val="009C1B52"/>
    <w:rsid w:val="009D1684"/>
    <w:rsid w:val="009E7777"/>
    <w:rsid w:val="009F6901"/>
    <w:rsid w:val="009F7565"/>
    <w:rsid w:val="00A10B6F"/>
    <w:rsid w:val="00A130E6"/>
    <w:rsid w:val="00A2002C"/>
    <w:rsid w:val="00A559D4"/>
    <w:rsid w:val="00A64271"/>
    <w:rsid w:val="00A87F71"/>
    <w:rsid w:val="00AA7975"/>
    <w:rsid w:val="00AB4460"/>
    <w:rsid w:val="00AB6CB5"/>
    <w:rsid w:val="00AC36C2"/>
    <w:rsid w:val="00AE151C"/>
    <w:rsid w:val="00AF5EA9"/>
    <w:rsid w:val="00B16A33"/>
    <w:rsid w:val="00B22B38"/>
    <w:rsid w:val="00B313F6"/>
    <w:rsid w:val="00B57A5D"/>
    <w:rsid w:val="00B82674"/>
    <w:rsid w:val="00B93E93"/>
    <w:rsid w:val="00B95C62"/>
    <w:rsid w:val="00BB4BB8"/>
    <w:rsid w:val="00BE65E8"/>
    <w:rsid w:val="00BE7E78"/>
    <w:rsid w:val="00BF1A45"/>
    <w:rsid w:val="00C12650"/>
    <w:rsid w:val="00C160BE"/>
    <w:rsid w:val="00C23B8C"/>
    <w:rsid w:val="00C34D68"/>
    <w:rsid w:val="00C73935"/>
    <w:rsid w:val="00CC061A"/>
    <w:rsid w:val="00CF09DB"/>
    <w:rsid w:val="00D01981"/>
    <w:rsid w:val="00D22D7B"/>
    <w:rsid w:val="00D23860"/>
    <w:rsid w:val="00D54B5B"/>
    <w:rsid w:val="00D631E8"/>
    <w:rsid w:val="00D710E7"/>
    <w:rsid w:val="00D84B2B"/>
    <w:rsid w:val="00D95959"/>
    <w:rsid w:val="00DA3FE5"/>
    <w:rsid w:val="00DA7BB7"/>
    <w:rsid w:val="00DB0368"/>
    <w:rsid w:val="00DB6489"/>
    <w:rsid w:val="00DF76E7"/>
    <w:rsid w:val="00E06C9E"/>
    <w:rsid w:val="00E341CD"/>
    <w:rsid w:val="00E51990"/>
    <w:rsid w:val="00E72F13"/>
    <w:rsid w:val="00E75D93"/>
    <w:rsid w:val="00E82F04"/>
    <w:rsid w:val="00EC6B80"/>
    <w:rsid w:val="00ED1A60"/>
    <w:rsid w:val="00EF710E"/>
    <w:rsid w:val="00F2437B"/>
    <w:rsid w:val="00F4704C"/>
    <w:rsid w:val="00F52F32"/>
    <w:rsid w:val="00F613D1"/>
    <w:rsid w:val="00F654EE"/>
    <w:rsid w:val="00F92869"/>
    <w:rsid w:val="00F96FAB"/>
    <w:rsid w:val="00FB0584"/>
    <w:rsid w:val="00FC22C2"/>
    <w:rsid w:val="00FC32E0"/>
    <w:rsid w:val="00FD0E5A"/>
    <w:rsid w:val="00FD3261"/>
    <w:rsid w:val="00FD7E4E"/>
    <w:rsid w:val="00FE20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4B5E30F-430A-46D5-A690-A093AA494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D20E4"/>
  </w:style>
  <w:style w:type="paragraph" w:styleId="Ttulo1">
    <w:name w:val="heading 1"/>
    <w:basedOn w:val="Normal1"/>
    <w:next w:val="Normal1"/>
    <w:rsid w:val="001726DE"/>
    <w:pPr>
      <w:keepNext/>
      <w:keepLines/>
      <w:spacing w:before="400" w:after="120" w:line="360" w:lineRule="auto"/>
      <w:jc w:val="both"/>
      <w:outlineLvl w:val="0"/>
    </w:pPr>
    <w:rPr>
      <w:rFonts w:ascii="Times New Roman" w:hAnsi="Times New Roman"/>
      <w:b/>
      <w:color w:val="000000" w:themeColor="text1"/>
      <w:sz w:val="28"/>
      <w:szCs w:val="40"/>
    </w:rPr>
  </w:style>
  <w:style w:type="paragraph" w:styleId="Ttulo2">
    <w:name w:val="heading 2"/>
    <w:basedOn w:val="Normal1"/>
    <w:next w:val="Normal1"/>
    <w:rsid w:val="002C1162"/>
    <w:pPr>
      <w:keepNext/>
      <w:keepLines/>
      <w:spacing w:before="360" w:after="120"/>
      <w:outlineLvl w:val="1"/>
    </w:pPr>
    <w:rPr>
      <w:sz w:val="32"/>
      <w:szCs w:val="32"/>
    </w:rPr>
  </w:style>
  <w:style w:type="paragraph" w:styleId="Ttulo3">
    <w:name w:val="heading 3"/>
    <w:basedOn w:val="Normal1"/>
    <w:next w:val="Normal1"/>
    <w:rsid w:val="002C1162"/>
    <w:pPr>
      <w:keepNext/>
      <w:keepLines/>
      <w:spacing w:before="320" w:after="80"/>
      <w:outlineLvl w:val="2"/>
    </w:pPr>
    <w:rPr>
      <w:color w:val="434343"/>
      <w:sz w:val="28"/>
      <w:szCs w:val="28"/>
    </w:rPr>
  </w:style>
  <w:style w:type="paragraph" w:styleId="Ttulo4">
    <w:name w:val="heading 4"/>
    <w:basedOn w:val="Normal1"/>
    <w:next w:val="Normal1"/>
    <w:rsid w:val="002C1162"/>
    <w:pPr>
      <w:keepNext/>
      <w:keepLines/>
      <w:spacing w:before="280" w:after="80"/>
      <w:outlineLvl w:val="3"/>
    </w:pPr>
    <w:rPr>
      <w:color w:val="666666"/>
      <w:sz w:val="24"/>
      <w:szCs w:val="24"/>
    </w:rPr>
  </w:style>
  <w:style w:type="paragraph" w:styleId="Ttulo5">
    <w:name w:val="heading 5"/>
    <w:basedOn w:val="Normal1"/>
    <w:next w:val="Normal1"/>
    <w:rsid w:val="002C1162"/>
    <w:pPr>
      <w:keepNext/>
      <w:keepLines/>
      <w:spacing w:before="240" w:after="80"/>
      <w:outlineLvl w:val="4"/>
    </w:pPr>
    <w:rPr>
      <w:color w:val="666666"/>
    </w:rPr>
  </w:style>
  <w:style w:type="paragraph" w:styleId="Ttulo6">
    <w:name w:val="heading 6"/>
    <w:basedOn w:val="Normal1"/>
    <w:next w:val="Normal1"/>
    <w:rsid w:val="002C1162"/>
    <w:pPr>
      <w:keepNext/>
      <w:keepLines/>
      <w:spacing w:before="240" w:after="80"/>
      <w:outlineLvl w:val="5"/>
    </w:pPr>
    <w:rPr>
      <w:i/>
      <w:color w:val="666666"/>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customStyle="1" w:styleId="Normal1">
    <w:name w:val="Normal1"/>
    <w:rsid w:val="002C1162"/>
  </w:style>
  <w:style w:type="paragraph" w:styleId="Ttulo">
    <w:name w:val="Title"/>
    <w:basedOn w:val="Normal1"/>
    <w:next w:val="Normal1"/>
    <w:rsid w:val="002C1162"/>
    <w:pPr>
      <w:keepNext/>
      <w:keepLines/>
      <w:spacing w:after="60"/>
    </w:pPr>
    <w:rPr>
      <w:sz w:val="52"/>
      <w:szCs w:val="52"/>
    </w:rPr>
  </w:style>
  <w:style w:type="paragraph" w:styleId="Subttulo">
    <w:name w:val="Subtitle"/>
    <w:basedOn w:val="Normal1"/>
    <w:next w:val="Normal1"/>
    <w:rsid w:val="002C1162"/>
    <w:pPr>
      <w:keepNext/>
      <w:keepLines/>
      <w:spacing w:after="320"/>
    </w:pPr>
    <w:rPr>
      <w:color w:val="666666"/>
      <w:sz w:val="30"/>
      <w:szCs w:val="30"/>
    </w:rPr>
  </w:style>
  <w:style w:type="table" w:customStyle="1" w:styleId="a">
    <w:name w:val="a"/>
    <w:basedOn w:val="Tabelanormal"/>
    <w:rsid w:val="002C1162"/>
    <w:tblPr>
      <w:tblStyleRowBandSize w:val="1"/>
      <w:tblStyleColBandSize w:val="1"/>
      <w:tblInd w:w="0" w:type="dxa"/>
      <w:tblCellMar>
        <w:top w:w="100" w:type="dxa"/>
        <w:left w:w="100" w:type="dxa"/>
        <w:bottom w:w="100" w:type="dxa"/>
        <w:right w:w="100" w:type="dxa"/>
      </w:tblCellMar>
    </w:tblPr>
  </w:style>
  <w:style w:type="table" w:customStyle="1" w:styleId="a0">
    <w:name w:val="a0"/>
    <w:basedOn w:val="Tabelanormal"/>
    <w:rsid w:val="002C1162"/>
    <w:tblPr>
      <w:tblStyleRowBandSize w:val="1"/>
      <w:tblStyleColBandSize w:val="1"/>
      <w:tblInd w:w="0" w:type="dxa"/>
      <w:tblCellMar>
        <w:top w:w="100" w:type="dxa"/>
        <w:left w:w="100" w:type="dxa"/>
        <w:bottom w:w="100" w:type="dxa"/>
        <w:right w:w="100" w:type="dxa"/>
      </w:tblCellMar>
    </w:tblPr>
  </w:style>
  <w:style w:type="paragraph" w:styleId="Textodebalo">
    <w:name w:val="Balloon Text"/>
    <w:basedOn w:val="Normal"/>
    <w:link w:val="TextodebaloChar"/>
    <w:uiPriority w:val="99"/>
    <w:semiHidden/>
    <w:unhideWhenUsed/>
    <w:rsid w:val="001726DE"/>
    <w:pPr>
      <w:spacing w:line="240" w:lineRule="auto"/>
    </w:pPr>
    <w:rPr>
      <w:rFonts w:ascii="Tahoma" w:hAnsi="Tahoma" w:cs="Tahoma"/>
      <w:sz w:val="16"/>
      <w:szCs w:val="16"/>
    </w:rPr>
  </w:style>
  <w:style w:type="character" w:customStyle="1" w:styleId="TextodebaloChar">
    <w:name w:val="Texto de balão Char"/>
    <w:basedOn w:val="Fontepargpadro"/>
    <w:link w:val="Textodebalo"/>
    <w:uiPriority w:val="99"/>
    <w:semiHidden/>
    <w:rsid w:val="001726DE"/>
    <w:rPr>
      <w:rFonts w:ascii="Tahoma" w:hAnsi="Tahoma" w:cs="Tahoma"/>
      <w:sz w:val="16"/>
      <w:szCs w:val="16"/>
    </w:rPr>
  </w:style>
  <w:style w:type="paragraph" w:styleId="CabealhodoSumrio">
    <w:name w:val="TOC Heading"/>
    <w:basedOn w:val="Ttulo1"/>
    <w:next w:val="Normal"/>
    <w:uiPriority w:val="39"/>
    <w:unhideWhenUsed/>
    <w:qFormat/>
    <w:rsid w:val="001726DE"/>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en-US"/>
    </w:rPr>
  </w:style>
  <w:style w:type="paragraph" w:styleId="Sumrio1">
    <w:name w:val="toc 1"/>
    <w:basedOn w:val="Normal"/>
    <w:next w:val="Normal"/>
    <w:autoRedefine/>
    <w:uiPriority w:val="39"/>
    <w:unhideWhenUsed/>
    <w:rsid w:val="001726DE"/>
    <w:pPr>
      <w:spacing w:after="100"/>
    </w:pPr>
  </w:style>
  <w:style w:type="character" w:styleId="Hyperlink">
    <w:name w:val="Hyperlink"/>
    <w:basedOn w:val="Fontepargpadro"/>
    <w:uiPriority w:val="99"/>
    <w:unhideWhenUsed/>
    <w:rsid w:val="001726DE"/>
    <w:rPr>
      <w:color w:val="0000FF" w:themeColor="hyperlink"/>
      <w:u w:val="single"/>
    </w:rPr>
  </w:style>
  <w:style w:type="paragraph" w:styleId="Cabealho">
    <w:name w:val="header"/>
    <w:basedOn w:val="Normal"/>
    <w:link w:val="CabealhoChar"/>
    <w:uiPriority w:val="99"/>
    <w:semiHidden/>
    <w:unhideWhenUsed/>
    <w:rsid w:val="001726DE"/>
    <w:pPr>
      <w:tabs>
        <w:tab w:val="center" w:pos="4513"/>
        <w:tab w:val="right" w:pos="9026"/>
      </w:tabs>
      <w:spacing w:line="240" w:lineRule="auto"/>
    </w:pPr>
  </w:style>
  <w:style w:type="character" w:customStyle="1" w:styleId="CabealhoChar">
    <w:name w:val="Cabeçalho Char"/>
    <w:basedOn w:val="Fontepargpadro"/>
    <w:link w:val="Cabealho"/>
    <w:uiPriority w:val="99"/>
    <w:semiHidden/>
    <w:rsid w:val="001726DE"/>
  </w:style>
  <w:style w:type="paragraph" w:styleId="Rodap">
    <w:name w:val="footer"/>
    <w:basedOn w:val="Normal"/>
    <w:link w:val="RodapChar"/>
    <w:uiPriority w:val="99"/>
    <w:unhideWhenUsed/>
    <w:rsid w:val="001726DE"/>
    <w:pPr>
      <w:tabs>
        <w:tab w:val="center" w:pos="4513"/>
        <w:tab w:val="right" w:pos="9026"/>
      </w:tabs>
      <w:spacing w:line="240" w:lineRule="auto"/>
    </w:pPr>
  </w:style>
  <w:style w:type="character" w:customStyle="1" w:styleId="RodapChar">
    <w:name w:val="Rodapé Char"/>
    <w:basedOn w:val="Fontepargpadro"/>
    <w:link w:val="Rodap"/>
    <w:uiPriority w:val="99"/>
    <w:rsid w:val="001726DE"/>
  </w:style>
  <w:style w:type="table" w:styleId="Tabelacomgrade">
    <w:name w:val="Table Grid"/>
    <w:basedOn w:val="Tabelanormal"/>
    <w:uiPriority w:val="59"/>
    <w:rsid w:val="00A10B6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253970">
      <w:bodyDiv w:val="1"/>
      <w:marLeft w:val="0"/>
      <w:marRight w:val="0"/>
      <w:marTop w:val="0"/>
      <w:marBottom w:val="0"/>
      <w:divBdr>
        <w:top w:val="none" w:sz="0" w:space="0" w:color="auto"/>
        <w:left w:val="none" w:sz="0" w:space="0" w:color="auto"/>
        <w:bottom w:val="none" w:sz="0" w:space="0" w:color="auto"/>
        <w:right w:val="none" w:sz="0" w:space="0" w:color="auto"/>
      </w:divBdr>
    </w:div>
    <w:div w:id="1360204296">
      <w:bodyDiv w:val="1"/>
      <w:marLeft w:val="0"/>
      <w:marRight w:val="0"/>
      <w:marTop w:val="0"/>
      <w:marBottom w:val="0"/>
      <w:divBdr>
        <w:top w:val="none" w:sz="0" w:space="0" w:color="auto"/>
        <w:left w:val="none" w:sz="0" w:space="0" w:color="auto"/>
        <w:bottom w:val="none" w:sz="0" w:space="0" w:color="auto"/>
        <w:right w:val="none" w:sz="0" w:space="0" w:color="auto"/>
      </w:divBdr>
    </w:div>
    <w:div w:id="15488389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C:\Users\Dell\Desktop\jad.docx" TargetMode="External"/><Relationship Id="rId18" Type="http://schemas.openxmlformats.org/officeDocument/2006/relationships/hyperlink" Target="file:///C:\Users\Dell\Desktop\jad.docx" TargetMode="External"/><Relationship Id="rId26" Type="http://schemas.openxmlformats.org/officeDocument/2006/relationships/hyperlink" Target="file:///C:\Users\Dell\Desktop\jad.docx"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file:///C:\Users\Dell\Desktop\jad.docx" TargetMode="External"/><Relationship Id="rId34"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file:///C:\Users\Dell\Desktop\jad.docx" TargetMode="External"/><Relationship Id="rId17" Type="http://schemas.openxmlformats.org/officeDocument/2006/relationships/hyperlink" Target="file:///C:\Users\Dell\Desktop\jad.docx" TargetMode="External"/><Relationship Id="rId25" Type="http://schemas.openxmlformats.org/officeDocument/2006/relationships/hyperlink" Target="file:///C:\Users\Dell\Desktop\jad.docx" TargetMode="External"/><Relationship Id="rId33" Type="http://schemas.openxmlformats.org/officeDocument/2006/relationships/image" Target="media/image4.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C:\Users\Dell\Desktop\jad.docx" TargetMode="External"/><Relationship Id="rId20" Type="http://schemas.openxmlformats.org/officeDocument/2006/relationships/hyperlink" Target="file:///C:\Users\Dell\Desktop\jad.docx" TargetMode="External"/><Relationship Id="rId29" Type="http://schemas.openxmlformats.org/officeDocument/2006/relationships/hyperlink" Target="file:///C:\Users\Dell\Desktop\jad.doc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Dell\Desktop\jad.docx" TargetMode="External"/><Relationship Id="rId24" Type="http://schemas.openxmlformats.org/officeDocument/2006/relationships/hyperlink" Target="file:///C:\Users\Dell\Desktop\jad.docx" TargetMode="External"/><Relationship Id="rId32" Type="http://schemas.openxmlformats.org/officeDocument/2006/relationships/image" Target="media/image3.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file:///C:\Users\Dell\Desktop\jad.docx" TargetMode="External"/><Relationship Id="rId23" Type="http://schemas.openxmlformats.org/officeDocument/2006/relationships/hyperlink" Target="file:///C:\Users\Dell\Desktop\jad.docx" TargetMode="External"/><Relationship Id="rId28" Type="http://schemas.openxmlformats.org/officeDocument/2006/relationships/hyperlink" Target="file:///C:\Users\Dell\Desktop\jad.docx" TargetMode="External"/><Relationship Id="rId36" Type="http://schemas.openxmlformats.org/officeDocument/2006/relationships/hyperlink" Target="http://www.monster.co.uk" TargetMode="External"/><Relationship Id="rId10" Type="http://schemas.openxmlformats.org/officeDocument/2006/relationships/hyperlink" Target="file:///C:\Users\Dell\Desktop\jad.docx" TargetMode="External"/><Relationship Id="rId19" Type="http://schemas.openxmlformats.org/officeDocument/2006/relationships/hyperlink" Target="file:///C:\Users\Dell\Desktop\jad.docx" TargetMode="External"/><Relationship Id="rId31"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file:///C:\Users\Dell\Desktop\jad.docx" TargetMode="External"/><Relationship Id="rId14" Type="http://schemas.openxmlformats.org/officeDocument/2006/relationships/hyperlink" Target="file:///C:\Users\Dell\Desktop\jad.docx" TargetMode="External"/><Relationship Id="rId22" Type="http://schemas.openxmlformats.org/officeDocument/2006/relationships/hyperlink" Target="file:///C:\Users\Dell\Desktop\jad.docx" TargetMode="External"/><Relationship Id="rId27" Type="http://schemas.openxmlformats.org/officeDocument/2006/relationships/hyperlink" Target="file:///C:\Users\Dell\Desktop\jad.docx" TargetMode="External"/><Relationship Id="rId30" Type="http://schemas.openxmlformats.org/officeDocument/2006/relationships/hyperlink" Target="file:///C:\Users\Dell\Desktop\jad.docx" TargetMode="External"/><Relationship Id="rId35" Type="http://schemas.openxmlformats.org/officeDocument/2006/relationships/hyperlink" Target="http://www.kent-ac.uk/carees/c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7D9E25A-51CC-4350-9EF8-CD8F4DB320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2713</Words>
  <Characters>14654</Characters>
  <Application>Microsoft Office Word</Application>
  <DocSecurity>0</DocSecurity>
  <Lines>122</Lines>
  <Paragraphs>34</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17333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Keyla Ribeiro</cp:lastModifiedBy>
  <cp:revision>2</cp:revision>
  <dcterms:created xsi:type="dcterms:W3CDTF">2020-08-30T15:17:00Z</dcterms:created>
  <dcterms:modified xsi:type="dcterms:W3CDTF">2020-08-30T15:17:00Z</dcterms:modified>
</cp:coreProperties>
</file>