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F656B" w14:textId="77777777" w:rsidR="0004090B" w:rsidRDefault="0004090B">
      <w:pPr>
        <w:rPr>
          <w:rFonts w:ascii="Times New Roman" w:hAnsi="Times New Roman" w:cs="Times New Roman"/>
          <w:b/>
          <w:bCs/>
        </w:rPr>
      </w:pPr>
    </w:p>
    <w:p w14:paraId="77291D50" w14:textId="77777777" w:rsidR="00F118EF" w:rsidRDefault="00F118EF" w:rsidP="00F118EF">
      <w:pPr>
        <w:pStyle w:val="NoSpacing"/>
        <w:spacing w:before="1540" w:after="240"/>
        <w:jc w:val="center"/>
        <w:rPr>
          <w:color w:val="4472C4" w:themeColor="accent1"/>
        </w:rPr>
      </w:pPr>
      <w:r>
        <w:rPr>
          <w:noProof/>
          <w:color w:val="4472C4" w:themeColor="accent1"/>
          <w:lang w:val="en-GB" w:eastAsia="en-GB"/>
        </w:rPr>
        <w:drawing>
          <wp:inline distT="0" distB="0" distL="0" distR="0" wp14:anchorId="11DCB2D9" wp14:editId="44ABDCA4">
            <wp:extent cx="1514475" cy="627953"/>
            <wp:effectExtent l="0" t="0" r="0" b="127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18685" cy="629699"/>
                    </a:xfrm>
                    <a:prstGeom prst="rect">
                      <a:avLst/>
                    </a:prstGeom>
                    <a:noFill/>
                    <a:ln>
                      <a:noFill/>
                    </a:ln>
                  </pic:spPr>
                </pic:pic>
              </a:graphicData>
            </a:graphic>
          </wp:inline>
        </w:drawing>
      </w:r>
    </w:p>
    <w:sdt>
      <w:sdtPr>
        <w:rPr>
          <w:rFonts w:ascii="Times New Roman" w:hAnsi="Times New Roman" w:cs="Times New Roman"/>
          <w:noProof/>
          <w:color w:val="4472C4" w:themeColor="accent1"/>
          <w:sz w:val="32"/>
          <w:szCs w:val="32"/>
          <w:lang w:eastAsia="en-GB"/>
        </w:rPr>
        <w:alias w:val="Title"/>
        <w:tag w:val=""/>
        <w:id w:val="1735040861"/>
        <w:placeholder>
          <w:docPart w:val="DEE6505819F34B5183F958E861825FB1"/>
        </w:placeholder>
        <w:dataBinding w:prefixMappings="xmlns:ns0='http://purl.org/dc/elements/1.1/' xmlns:ns1='http://schemas.openxmlformats.org/package/2006/metadata/core-properties' " w:xpath="/ns1:coreProperties[1]/ns0:title[1]" w:storeItemID="{6C3C8BC8-F283-45AE-878A-BAB7291924A1}"/>
        <w:text/>
      </w:sdtPr>
      <w:sdtEndPr/>
      <w:sdtContent>
        <w:p w14:paraId="7F567FAB" w14:textId="5BCDBB3C" w:rsidR="00F118EF" w:rsidRPr="003559CF" w:rsidRDefault="00623167" w:rsidP="00F118EF">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32"/>
              <w:szCs w:val="32"/>
            </w:rPr>
          </w:pPr>
          <w:r>
            <w:rPr>
              <w:rFonts w:ascii="Times New Roman" w:hAnsi="Times New Roman" w:cs="Times New Roman"/>
              <w:noProof/>
              <w:color w:val="4472C4" w:themeColor="accent1"/>
              <w:sz w:val="32"/>
              <w:szCs w:val="32"/>
              <w:lang w:eastAsia="en-GB"/>
            </w:rPr>
            <w:t>Wirecard AG</w:t>
          </w:r>
        </w:p>
      </w:sdtContent>
    </w:sdt>
    <w:sdt>
      <w:sdtPr>
        <w:rPr>
          <w:rFonts w:ascii="Times New Roman" w:hAnsi="Times New Roman" w:cs="Times New Roman"/>
          <w:b/>
          <w:bCs/>
          <w:sz w:val="32"/>
          <w:szCs w:val="32"/>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46CBBD5" w14:textId="5CBF3428" w:rsidR="00F118EF" w:rsidRDefault="001E7FDE" w:rsidP="00F118EF">
          <w:pPr>
            <w:pStyle w:val="NoSpacing"/>
            <w:jc w:val="center"/>
            <w:rPr>
              <w:color w:val="4472C4" w:themeColor="accent1"/>
              <w:sz w:val="28"/>
              <w:szCs w:val="28"/>
            </w:rPr>
          </w:pPr>
          <w:r w:rsidRPr="001E7FDE">
            <w:rPr>
              <w:rFonts w:ascii="Times New Roman" w:hAnsi="Times New Roman" w:cs="Times New Roman"/>
              <w:b/>
              <w:bCs/>
              <w:sz w:val="32"/>
              <w:szCs w:val="32"/>
            </w:rPr>
            <w:t>Assignment</w:t>
          </w:r>
        </w:p>
      </w:sdtContent>
    </w:sdt>
    <w:p w14:paraId="4A6EA5D5" w14:textId="22D336AC" w:rsidR="00F118EF" w:rsidRDefault="00F118EF" w:rsidP="00F118EF">
      <w:pPr>
        <w:pStyle w:val="NoSpacing"/>
        <w:spacing w:before="480"/>
        <w:jc w:val="center"/>
        <w:rPr>
          <w:color w:val="4472C4" w:themeColor="accent1"/>
        </w:rPr>
      </w:pPr>
      <w:r>
        <w:rPr>
          <w:noProof/>
          <w:color w:val="4472C4" w:themeColor="accent1"/>
          <w:lang w:val="en-GB" w:eastAsia="en-GB"/>
        </w:rPr>
        <w:drawing>
          <wp:inline distT="0" distB="0" distL="0" distR="0" wp14:anchorId="7B8FBEE2" wp14:editId="31B80B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F2F7FB" w14:textId="48B7DBF8" w:rsidR="007D5B6E" w:rsidRPr="00E10150" w:rsidRDefault="007D5B6E" w:rsidP="00E10150">
      <w:pPr>
        <w:jc w:val="center"/>
        <w:rPr>
          <w:rFonts w:ascii="Times New Roman" w:hAnsi="Times New Roman" w:cs="Times New Roman"/>
          <w:b/>
          <w:bCs/>
          <w:sz w:val="32"/>
          <w:szCs w:val="32"/>
        </w:rPr>
      </w:pPr>
      <w:r>
        <w:rPr>
          <w:rFonts w:ascii="Times New Roman" w:hAnsi="Times New Roman" w:cs="Times New Roman"/>
          <w:b/>
          <w:bCs/>
          <w:sz w:val="32"/>
          <w:szCs w:val="32"/>
        </w:rPr>
        <w:t>CORPORATE GOVER</w:t>
      </w:r>
      <w:r w:rsidR="00FC58D6">
        <w:rPr>
          <w:rFonts w:ascii="Times New Roman" w:hAnsi="Times New Roman" w:cs="Times New Roman"/>
          <w:b/>
          <w:bCs/>
          <w:sz w:val="32"/>
          <w:szCs w:val="32"/>
        </w:rPr>
        <w:t>NANCE</w:t>
      </w:r>
    </w:p>
    <w:p w14:paraId="4AB52104" w14:textId="77777777" w:rsidR="00E10150" w:rsidRDefault="00E10150">
      <w:pPr>
        <w:rPr>
          <w:rFonts w:ascii="Times New Roman" w:hAnsi="Times New Roman" w:cs="Times New Roman"/>
          <w:b/>
          <w:bCs/>
        </w:rPr>
      </w:pPr>
    </w:p>
    <w:p w14:paraId="7838EBF3" w14:textId="52131776" w:rsidR="0004090B" w:rsidRPr="0036400E" w:rsidRDefault="00AA594A">
      <w:pPr>
        <w:rPr>
          <w:rFonts w:ascii="Times New Roman" w:hAnsi="Times New Roman" w:cs="Times New Roman"/>
          <w:b/>
          <w:bCs/>
          <w:sz w:val="28"/>
          <w:szCs w:val="28"/>
        </w:rPr>
      </w:pPr>
      <w:r w:rsidRPr="0036400E">
        <w:rPr>
          <w:rFonts w:ascii="Times New Roman" w:hAnsi="Times New Roman" w:cs="Times New Roman"/>
          <w:b/>
          <w:bCs/>
          <w:sz w:val="28"/>
          <w:szCs w:val="28"/>
        </w:rPr>
        <w:t>Submitted By:</w:t>
      </w:r>
    </w:p>
    <w:p w14:paraId="32176238" w14:textId="3D543F92" w:rsidR="00E10150" w:rsidRPr="0036400E" w:rsidRDefault="00E10150" w:rsidP="0036400E">
      <w:pPr>
        <w:jc w:val="center"/>
        <w:rPr>
          <w:rFonts w:ascii="Times New Roman" w:hAnsi="Times New Roman" w:cs="Times New Roman"/>
          <w:sz w:val="24"/>
          <w:szCs w:val="24"/>
        </w:rPr>
      </w:pPr>
      <w:r w:rsidRPr="0036400E">
        <w:rPr>
          <w:rFonts w:ascii="Times New Roman" w:hAnsi="Times New Roman" w:cs="Times New Roman"/>
          <w:sz w:val="24"/>
          <w:szCs w:val="24"/>
        </w:rPr>
        <w:t>Antar Podder</w:t>
      </w:r>
    </w:p>
    <w:p w14:paraId="77A0A2F6" w14:textId="52B4990B" w:rsidR="00E10150" w:rsidRPr="0036400E" w:rsidRDefault="00E10150" w:rsidP="0036400E">
      <w:pPr>
        <w:jc w:val="center"/>
        <w:rPr>
          <w:rFonts w:ascii="Times New Roman" w:hAnsi="Times New Roman" w:cs="Times New Roman"/>
          <w:sz w:val="24"/>
          <w:szCs w:val="24"/>
        </w:rPr>
      </w:pPr>
      <w:r w:rsidRPr="0036400E">
        <w:rPr>
          <w:rFonts w:ascii="Times New Roman" w:hAnsi="Times New Roman" w:cs="Times New Roman"/>
          <w:sz w:val="24"/>
          <w:szCs w:val="24"/>
        </w:rPr>
        <w:t>Student ID: 2505892</w:t>
      </w:r>
    </w:p>
    <w:p w14:paraId="0099581A" w14:textId="62A09DF3" w:rsidR="00E10150" w:rsidRPr="0036400E" w:rsidRDefault="00E10150" w:rsidP="0036400E">
      <w:pPr>
        <w:jc w:val="center"/>
        <w:rPr>
          <w:rFonts w:ascii="Times New Roman" w:hAnsi="Times New Roman" w:cs="Times New Roman"/>
          <w:sz w:val="24"/>
          <w:szCs w:val="24"/>
        </w:rPr>
      </w:pPr>
      <w:r w:rsidRPr="0036400E">
        <w:rPr>
          <w:rFonts w:ascii="Times New Roman" w:hAnsi="Times New Roman" w:cs="Times New Roman"/>
          <w:sz w:val="24"/>
          <w:szCs w:val="24"/>
        </w:rPr>
        <w:t>University Of Wales Trinity Saint David</w:t>
      </w:r>
    </w:p>
    <w:p w14:paraId="7FAE6258" w14:textId="41D80FCE" w:rsidR="007D5B6E" w:rsidRPr="0036400E" w:rsidRDefault="00844B97" w:rsidP="0036400E">
      <w:pPr>
        <w:jc w:val="center"/>
        <w:rPr>
          <w:rFonts w:ascii="Times New Roman" w:hAnsi="Times New Roman" w:cs="Times New Roman"/>
          <w:sz w:val="24"/>
          <w:szCs w:val="24"/>
        </w:rPr>
      </w:pPr>
      <w:r>
        <w:rPr>
          <w:rFonts w:ascii="Times New Roman" w:hAnsi="Times New Roman" w:cs="Times New Roman"/>
          <w:sz w:val="24"/>
          <w:szCs w:val="24"/>
        </w:rPr>
        <w:t>MSc in</w:t>
      </w:r>
      <w:r w:rsidR="007D5B6E" w:rsidRPr="0036400E">
        <w:rPr>
          <w:rFonts w:ascii="Times New Roman" w:hAnsi="Times New Roman" w:cs="Times New Roman"/>
          <w:sz w:val="24"/>
          <w:szCs w:val="24"/>
        </w:rPr>
        <w:t xml:space="preserve"> Financial Management</w:t>
      </w:r>
    </w:p>
    <w:p w14:paraId="314492F5" w14:textId="73222A47" w:rsidR="00AA594A" w:rsidRPr="0036400E" w:rsidRDefault="00AA594A">
      <w:pPr>
        <w:rPr>
          <w:rFonts w:ascii="Times New Roman" w:hAnsi="Times New Roman" w:cs="Times New Roman"/>
          <w:b/>
          <w:bCs/>
          <w:sz w:val="28"/>
          <w:szCs w:val="28"/>
        </w:rPr>
      </w:pPr>
      <w:r w:rsidRPr="0036400E">
        <w:rPr>
          <w:rFonts w:ascii="Times New Roman" w:hAnsi="Times New Roman" w:cs="Times New Roman"/>
          <w:b/>
          <w:bCs/>
          <w:sz w:val="28"/>
          <w:szCs w:val="28"/>
        </w:rPr>
        <w:t>Submitted to:</w:t>
      </w:r>
    </w:p>
    <w:p w14:paraId="24A397CE" w14:textId="6F8847C6" w:rsidR="00FC58D6" w:rsidRPr="0036400E" w:rsidRDefault="00F519C5" w:rsidP="0036400E">
      <w:pPr>
        <w:jc w:val="center"/>
        <w:rPr>
          <w:rFonts w:ascii="Times New Roman" w:hAnsi="Times New Roman" w:cs="Times New Roman"/>
          <w:sz w:val="24"/>
          <w:szCs w:val="24"/>
        </w:rPr>
      </w:pPr>
      <w:r w:rsidRPr="0036400E">
        <w:rPr>
          <w:rFonts w:ascii="Times New Roman" w:hAnsi="Times New Roman" w:cs="Times New Roman"/>
          <w:sz w:val="24"/>
          <w:szCs w:val="24"/>
        </w:rPr>
        <w:t>Badir Miftah</w:t>
      </w:r>
    </w:p>
    <w:p w14:paraId="77375D14" w14:textId="5E6A01A7" w:rsidR="00F519C5" w:rsidRPr="0036400E" w:rsidRDefault="000E4777" w:rsidP="0036400E">
      <w:pPr>
        <w:jc w:val="center"/>
        <w:rPr>
          <w:rFonts w:ascii="Times New Roman" w:hAnsi="Times New Roman" w:cs="Times New Roman"/>
          <w:sz w:val="24"/>
          <w:szCs w:val="24"/>
        </w:rPr>
      </w:pPr>
      <w:r w:rsidRPr="0036400E">
        <w:rPr>
          <w:rFonts w:ascii="Times New Roman" w:hAnsi="Times New Roman" w:cs="Times New Roman"/>
          <w:sz w:val="24"/>
          <w:szCs w:val="24"/>
        </w:rPr>
        <w:t>Lecturer in Finance</w:t>
      </w:r>
    </w:p>
    <w:p w14:paraId="1F1F24A5" w14:textId="3395A7D9" w:rsidR="0004090B" w:rsidRDefault="000E4777" w:rsidP="00CD40AE">
      <w:pPr>
        <w:jc w:val="center"/>
        <w:rPr>
          <w:rFonts w:ascii="Times New Roman" w:hAnsi="Times New Roman" w:cs="Times New Roman"/>
          <w:sz w:val="24"/>
          <w:szCs w:val="24"/>
        </w:rPr>
      </w:pPr>
      <w:r w:rsidRPr="0036400E">
        <w:rPr>
          <w:rFonts w:ascii="Times New Roman" w:hAnsi="Times New Roman" w:cs="Times New Roman"/>
          <w:sz w:val="24"/>
          <w:szCs w:val="24"/>
        </w:rPr>
        <w:t>Institute of Management &amp; Health</w:t>
      </w:r>
      <w:r w:rsidR="00CD40AE">
        <w:rPr>
          <w:rFonts w:ascii="Times New Roman" w:hAnsi="Times New Roman" w:cs="Times New Roman"/>
          <w:sz w:val="24"/>
          <w:szCs w:val="24"/>
        </w:rPr>
        <w:t xml:space="preserve"> (UWTSD)</w:t>
      </w:r>
    </w:p>
    <w:p w14:paraId="0920AC3B" w14:textId="77777777" w:rsidR="00F7135A" w:rsidRPr="00CD40AE" w:rsidRDefault="00F7135A" w:rsidP="00CD40AE">
      <w:pPr>
        <w:jc w:val="center"/>
        <w:rPr>
          <w:rFonts w:ascii="Times New Roman" w:hAnsi="Times New Roman" w:cs="Times New Roman"/>
          <w:sz w:val="24"/>
          <w:szCs w:val="24"/>
        </w:rPr>
      </w:pPr>
    </w:p>
    <w:p w14:paraId="5414FC0D" w14:textId="1CEBDF31" w:rsidR="0004090B" w:rsidRPr="00E71059" w:rsidRDefault="00E71059" w:rsidP="00AA594A">
      <w:pPr>
        <w:pStyle w:val="Heading1"/>
      </w:pPr>
      <w:bookmarkStart w:id="0" w:name="_Toc225404147"/>
      <w:r w:rsidRPr="00E71059">
        <w:lastRenderedPageBreak/>
        <w:t>Executive Summary</w:t>
      </w:r>
      <w:bookmarkEnd w:id="0"/>
    </w:p>
    <w:p w14:paraId="28219207" w14:textId="77777777" w:rsidR="0004090B" w:rsidRDefault="0004090B">
      <w:pPr>
        <w:rPr>
          <w:rFonts w:ascii="Times New Roman" w:hAnsi="Times New Roman" w:cs="Times New Roman"/>
          <w:b/>
          <w:bCs/>
        </w:rPr>
      </w:pPr>
    </w:p>
    <w:p w14:paraId="1ADABF40" w14:textId="600091A4" w:rsidR="0042746F" w:rsidRPr="007257A5" w:rsidRDefault="0042746F" w:rsidP="007257A5">
      <w:pPr>
        <w:jc w:val="both"/>
        <w:rPr>
          <w:rFonts w:ascii="Times New Roman" w:hAnsi="Times New Roman" w:cs="Times New Roman"/>
          <w:sz w:val="24"/>
          <w:szCs w:val="24"/>
        </w:rPr>
      </w:pPr>
      <w:r w:rsidRPr="007257A5">
        <w:rPr>
          <w:rFonts w:ascii="Times New Roman" w:hAnsi="Times New Roman" w:cs="Times New Roman"/>
          <w:sz w:val="24"/>
          <w:szCs w:val="24"/>
        </w:rPr>
        <w:t xml:space="preserve">The assignment is all about corporate governance failure and </w:t>
      </w:r>
      <w:r w:rsidR="00750EFC" w:rsidRPr="007257A5">
        <w:rPr>
          <w:rFonts w:ascii="Times New Roman" w:hAnsi="Times New Roman" w:cs="Times New Roman"/>
          <w:sz w:val="24"/>
          <w:szCs w:val="24"/>
        </w:rPr>
        <w:t>earnings</w:t>
      </w:r>
      <w:r w:rsidRPr="007257A5">
        <w:rPr>
          <w:rFonts w:ascii="Times New Roman" w:hAnsi="Times New Roman" w:cs="Times New Roman"/>
          <w:sz w:val="24"/>
          <w:szCs w:val="24"/>
        </w:rPr>
        <w:t xml:space="preserve"> management issue</w:t>
      </w:r>
      <w:r w:rsidR="00B76030" w:rsidRPr="007257A5">
        <w:rPr>
          <w:rFonts w:ascii="Times New Roman" w:hAnsi="Times New Roman" w:cs="Times New Roman"/>
          <w:sz w:val="24"/>
          <w:szCs w:val="24"/>
        </w:rPr>
        <w:t>s. In this case</w:t>
      </w:r>
      <w:r w:rsidR="00750EFC" w:rsidRPr="007257A5">
        <w:rPr>
          <w:rFonts w:ascii="Times New Roman" w:hAnsi="Times New Roman" w:cs="Times New Roman"/>
          <w:sz w:val="24"/>
          <w:szCs w:val="24"/>
        </w:rPr>
        <w:t>,</w:t>
      </w:r>
      <w:r w:rsidR="00B76030" w:rsidRPr="007257A5">
        <w:rPr>
          <w:rFonts w:ascii="Times New Roman" w:hAnsi="Times New Roman" w:cs="Times New Roman"/>
          <w:sz w:val="24"/>
          <w:szCs w:val="24"/>
        </w:rPr>
        <w:t xml:space="preserve"> the author has </w:t>
      </w:r>
      <w:r w:rsidR="00750EFC" w:rsidRPr="007257A5">
        <w:rPr>
          <w:rFonts w:ascii="Times New Roman" w:hAnsi="Times New Roman" w:cs="Times New Roman"/>
          <w:sz w:val="24"/>
          <w:szCs w:val="24"/>
        </w:rPr>
        <w:t>chosen</w:t>
      </w:r>
      <w:r w:rsidR="00B76030" w:rsidRPr="007257A5">
        <w:rPr>
          <w:rFonts w:ascii="Times New Roman" w:hAnsi="Times New Roman" w:cs="Times New Roman"/>
          <w:sz w:val="24"/>
          <w:szCs w:val="24"/>
        </w:rPr>
        <w:t xml:space="preserve"> </w:t>
      </w:r>
      <w:r w:rsidR="00B97A1D" w:rsidRPr="007257A5">
        <w:rPr>
          <w:rFonts w:ascii="Times New Roman" w:hAnsi="Times New Roman" w:cs="Times New Roman"/>
          <w:sz w:val="24"/>
          <w:szCs w:val="24"/>
        </w:rPr>
        <w:t xml:space="preserve">Wirecard AG, a fintech company based </w:t>
      </w:r>
      <w:r w:rsidR="00750EFC" w:rsidRPr="007257A5">
        <w:rPr>
          <w:rFonts w:ascii="Times New Roman" w:hAnsi="Times New Roman" w:cs="Times New Roman"/>
          <w:sz w:val="24"/>
          <w:szCs w:val="24"/>
        </w:rPr>
        <w:t>in</w:t>
      </w:r>
      <w:r w:rsidR="00B97A1D" w:rsidRPr="007257A5">
        <w:rPr>
          <w:rFonts w:ascii="Times New Roman" w:hAnsi="Times New Roman" w:cs="Times New Roman"/>
          <w:sz w:val="24"/>
          <w:szCs w:val="24"/>
        </w:rPr>
        <w:t xml:space="preserve"> Germany.</w:t>
      </w:r>
      <w:r w:rsidR="00314637" w:rsidRPr="007257A5">
        <w:rPr>
          <w:rFonts w:ascii="Times New Roman" w:hAnsi="Times New Roman" w:cs="Times New Roman"/>
          <w:sz w:val="24"/>
          <w:szCs w:val="24"/>
        </w:rPr>
        <w:t xml:space="preserve"> </w:t>
      </w:r>
      <w:r w:rsidR="00567C5F" w:rsidRPr="007257A5">
        <w:rPr>
          <w:rFonts w:ascii="Times New Roman" w:hAnsi="Times New Roman" w:cs="Times New Roman"/>
          <w:sz w:val="24"/>
          <w:szCs w:val="24"/>
        </w:rPr>
        <w:t xml:space="preserve">Wirecard AG </w:t>
      </w:r>
      <w:r w:rsidR="00750EFC" w:rsidRPr="007257A5">
        <w:rPr>
          <w:rFonts w:ascii="Times New Roman" w:hAnsi="Times New Roman" w:cs="Times New Roman"/>
          <w:sz w:val="24"/>
          <w:szCs w:val="24"/>
        </w:rPr>
        <w:t xml:space="preserve">is </w:t>
      </w:r>
      <w:r w:rsidR="00567C5F" w:rsidRPr="007257A5">
        <w:rPr>
          <w:rFonts w:ascii="Times New Roman" w:hAnsi="Times New Roman" w:cs="Times New Roman"/>
          <w:sz w:val="24"/>
          <w:szCs w:val="24"/>
        </w:rPr>
        <w:t xml:space="preserve">a fintech company </w:t>
      </w:r>
      <w:r w:rsidR="00750EFC" w:rsidRPr="007257A5">
        <w:rPr>
          <w:rFonts w:ascii="Times New Roman" w:hAnsi="Times New Roman" w:cs="Times New Roman"/>
          <w:sz w:val="24"/>
          <w:szCs w:val="24"/>
        </w:rPr>
        <w:t>whose</w:t>
      </w:r>
      <w:r w:rsidR="00567C5F" w:rsidRPr="007257A5">
        <w:rPr>
          <w:rFonts w:ascii="Times New Roman" w:hAnsi="Times New Roman" w:cs="Times New Roman"/>
          <w:sz w:val="24"/>
          <w:szCs w:val="24"/>
        </w:rPr>
        <w:t xml:space="preserve"> main task is to process debit and credit </w:t>
      </w:r>
      <w:r w:rsidR="00750EFC" w:rsidRPr="007257A5">
        <w:rPr>
          <w:rFonts w:ascii="Times New Roman" w:hAnsi="Times New Roman" w:cs="Times New Roman"/>
          <w:sz w:val="24"/>
          <w:szCs w:val="24"/>
        </w:rPr>
        <w:t>card</w:t>
      </w:r>
      <w:r w:rsidR="00567C5F" w:rsidRPr="007257A5">
        <w:rPr>
          <w:rFonts w:ascii="Times New Roman" w:hAnsi="Times New Roman" w:cs="Times New Roman"/>
          <w:sz w:val="24"/>
          <w:szCs w:val="24"/>
        </w:rPr>
        <w:t xml:space="preserve"> payments. </w:t>
      </w:r>
      <w:r w:rsidR="00377A30" w:rsidRPr="007257A5">
        <w:rPr>
          <w:rFonts w:ascii="Times New Roman" w:hAnsi="Times New Roman" w:cs="Times New Roman"/>
          <w:sz w:val="24"/>
          <w:szCs w:val="24"/>
        </w:rPr>
        <w:t xml:space="preserve">Wirecard </w:t>
      </w:r>
      <w:r w:rsidR="00750EFC" w:rsidRPr="007257A5">
        <w:rPr>
          <w:rFonts w:ascii="Times New Roman" w:hAnsi="Times New Roman" w:cs="Times New Roman"/>
          <w:sz w:val="24"/>
          <w:szCs w:val="24"/>
        </w:rPr>
        <w:t xml:space="preserve">was </w:t>
      </w:r>
      <w:r w:rsidR="00377A30" w:rsidRPr="007257A5">
        <w:rPr>
          <w:rFonts w:ascii="Times New Roman" w:hAnsi="Times New Roman" w:cs="Times New Roman"/>
          <w:sz w:val="24"/>
          <w:szCs w:val="24"/>
        </w:rPr>
        <w:t xml:space="preserve">established in the year of 1999 and </w:t>
      </w:r>
      <w:r w:rsidR="00C7511C" w:rsidRPr="007257A5">
        <w:rPr>
          <w:rFonts w:ascii="Times New Roman" w:hAnsi="Times New Roman" w:cs="Times New Roman"/>
          <w:sz w:val="24"/>
          <w:szCs w:val="24"/>
        </w:rPr>
        <w:t xml:space="preserve">become a most successful financial service providing </w:t>
      </w:r>
      <w:r w:rsidR="00750EFC" w:rsidRPr="007257A5">
        <w:rPr>
          <w:rFonts w:ascii="Times New Roman" w:hAnsi="Times New Roman" w:cs="Times New Roman"/>
          <w:sz w:val="24"/>
          <w:szCs w:val="24"/>
        </w:rPr>
        <w:t>companies</w:t>
      </w:r>
      <w:r w:rsidR="003B267C" w:rsidRPr="007257A5">
        <w:rPr>
          <w:rFonts w:ascii="Times New Roman" w:hAnsi="Times New Roman" w:cs="Times New Roman"/>
          <w:sz w:val="24"/>
          <w:szCs w:val="24"/>
        </w:rPr>
        <w:t>.</w:t>
      </w:r>
    </w:p>
    <w:p w14:paraId="366688D0" w14:textId="09C1259B" w:rsidR="0004090B" w:rsidRPr="007257A5" w:rsidRDefault="003B267C" w:rsidP="007257A5">
      <w:pPr>
        <w:jc w:val="both"/>
        <w:rPr>
          <w:rFonts w:ascii="Times New Roman" w:hAnsi="Times New Roman" w:cs="Times New Roman"/>
          <w:b/>
          <w:bCs/>
          <w:sz w:val="24"/>
          <w:szCs w:val="24"/>
        </w:rPr>
      </w:pPr>
      <w:r w:rsidRPr="007257A5">
        <w:rPr>
          <w:rFonts w:ascii="Times New Roman" w:hAnsi="Times New Roman" w:cs="Times New Roman"/>
          <w:sz w:val="24"/>
          <w:szCs w:val="24"/>
        </w:rPr>
        <w:t xml:space="preserve">However, thing become changed in 2020 when their financial fraud </w:t>
      </w:r>
      <w:r w:rsidR="00750EFC" w:rsidRPr="007257A5">
        <w:rPr>
          <w:rFonts w:ascii="Times New Roman" w:hAnsi="Times New Roman" w:cs="Times New Roman"/>
          <w:sz w:val="24"/>
          <w:szCs w:val="24"/>
        </w:rPr>
        <w:t>came</w:t>
      </w:r>
      <w:r w:rsidR="00B84F50" w:rsidRPr="007257A5">
        <w:rPr>
          <w:rFonts w:ascii="Times New Roman" w:hAnsi="Times New Roman" w:cs="Times New Roman"/>
          <w:sz w:val="24"/>
          <w:szCs w:val="24"/>
        </w:rPr>
        <w:t xml:space="preserve"> to light. The company has reported</w:t>
      </w:r>
      <w:r w:rsidR="00536106" w:rsidRPr="007257A5">
        <w:rPr>
          <w:rFonts w:ascii="Times New Roman" w:hAnsi="Times New Roman" w:cs="Times New Roman"/>
          <w:sz w:val="24"/>
          <w:szCs w:val="24"/>
        </w:rPr>
        <w:t xml:space="preserve"> </w:t>
      </w:r>
      <w:r w:rsidR="00750EFC" w:rsidRPr="007257A5">
        <w:rPr>
          <w:rFonts w:ascii="Times New Roman" w:hAnsi="Times New Roman" w:cs="Times New Roman"/>
          <w:sz w:val="24"/>
          <w:szCs w:val="24"/>
        </w:rPr>
        <w:t>that</w:t>
      </w:r>
      <w:r w:rsidR="00536106" w:rsidRPr="007257A5">
        <w:rPr>
          <w:rFonts w:ascii="Times New Roman" w:hAnsi="Times New Roman" w:cs="Times New Roman"/>
          <w:sz w:val="24"/>
          <w:szCs w:val="24"/>
        </w:rPr>
        <w:t xml:space="preserve"> 1.9 billion euro has been missing.</w:t>
      </w:r>
      <w:r w:rsidR="00536106" w:rsidRPr="007257A5">
        <w:rPr>
          <w:rFonts w:ascii="Times New Roman" w:hAnsi="Times New Roman" w:cs="Times New Roman"/>
          <w:b/>
          <w:bCs/>
          <w:sz w:val="24"/>
          <w:szCs w:val="24"/>
        </w:rPr>
        <w:t xml:space="preserve"> </w:t>
      </w:r>
      <w:r w:rsidR="00EE789E" w:rsidRPr="007257A5">
        <w:rPr>
          <w:rFonts w:ascii="Times New Roman" w:hAnsi="Times New Roman" w:cs="Times New Roman"/>
          <w:sz w:val="24"/>
          <w:szCs w:val="24"/>
        </w:rPr>
        <w:t>In 20</w:t>
      </w:r>
      <w:r w:rsidR="004678E6" w:rsidRPr="007257A5">
        <w:rPr>
          <w:rFonts w:ascii="Times New Roman" w:hAnsi="Times New Roman" w:cs="Times New Roman"/>
          <w:sz w:val="24"/>
          <w:szCs w:val="24"/>
        </w:rPr>
        <w:t xml:space="preserve">15 company joined the </w:t>
      </w:r>
      <w:r w:rsidR="00750EFC" w:rsidRPr="007257A5">
        <w:rPr>
          <w:rFonts w:ascii="Times New Roman" w:hAnsi="Times New Roman" w:cs="Times New Roman"/>
          <w:sz w:val="24"/>
          <w:szCs w:val="24"/>
        </w:rPr>
        <w:t>German</w:t>
      </w:r>
      <w:r w:rsidR="004678E6" w:rsidRPr="007257A5">
        <w:rPr>
          <w:rFonts w:ascii="Times New Roman" w:hAnsi="Times New Roman" w:cs="Times New Roman"/>
          <w:sz w:val="24"/>
          <w:szCs w:val="24"/>
        </w:rPr>
        <w:t xml:space="preserve"> stock exchange and become public limited company</w:t>
      </w:r>
      <w:r w:rsidR="00750EFC" w:rsidRPr="007257A5">
        <w:rPr>
          <w:rFonts w:ascii="Times New Roman" w:hAnsi="Times New Roman" w:cs="Times New Roman"/>
          <w:sz w:val="24"/>
          <w:szCs w:val="24"/>
        </w:rPr>
        <w:t>,</w:t>
      </w:r>
      <w:r w:rsidR="004678E6" w:rsidRPr="007257A5">
        <w:rPr>
          <w:rFonts w:ascii="Times New Roman" w:hAnsi="Times New Roman" w:cs="Times New Roman"/>
          <w:sz w:val="24"/>
          <w:szCs w:val="24"/>
        </w:rPr>
        <w:t xml:space="preserve"> </w:t>
      </w:r>
      <w:r w:rsidR="00732A82" w:rsidRPr="007257A5">
        <w:rPr>
          <w:rFonts w:ascii="Times New Roman" w:hAnsi="Times New Roman" w:cs="Times New Roman"/>
          <w:sz w:val="24"/>
          <w:szCs w:val="24"/>
        </w:rPr>
        <w:t>and in 2018</w:t>
      </w:r>
      <w:r w:rsidR="00750EFC" w:rsidRPr="007257A5">
        <w:rPr>
          <w:rFonts w:ascii="Times New Roman" w:hAnsi="Times New Roman" w:cs="Times New Roman"/>
          <w:sz w:val="24"/>
          <w:szCs w:val="24"/>
        </w:rPr>
        <w:t>,</w:t>
      </w:r>
      <w:r w:rsidR="00732A82" w:rsidRPr="007257A5">
        <w:rPr>
          <w:rFonts w:ascii="Times New Roman" w:hAnsi="Times New Roman" w:cs="Times New Roman"/>
          <w:sz w:val="24"/>
          <w:szCs w:val="24"/>
        </w:rPr>
        <w:t xml:space="preserve"> </w:t>
      </w:r>
      <w:r w:rsidR="00750EFC" w:rsidRPr="007257A5">
        <w:rPr>
          <w:rFonts w:ascii="Times New Roman" w:hAnsi="Times New Roman" w:cs="Times New Roman"/>
          <w:sz w:val="24"/>
          <w:szCs w:val="24"/>
        </w:rPr>
        <w:t>it</w:t>
      </w:r>
      <w:r w:rsidR="00551CE2" w:rsidRPr="007257A5">
        <w:rPr>
          <w:rFonts w:ascii="Times New Roman" w:hAnsi="Times New Roman" w:cs="Times New Roman"/>
          <w:sz w:val="24"/>
          <w:szCs w:val="24"/>
        </w:rPr>
        <w:t xml:space="preserve"> joined </w:t>
      </w:r>
      <w:r w:rsidR="000222BA" w:rsidRPr="007257A5">
        <w:rPr>
          <w:rFonts w:ascii="Times New Roman" w:hAnsi="Times New Roman" w:cs="Times New Roman"/>
          <w:sz w:val="24"/>
          <w:szCs w:val="24"/>
        </w:rPr>
        <w:t xml:space="preserve">the </w:t>
      </w:r>
      <w:r w:rsidR="00551CE2" w:rsidRPr="007257A5">
        <w:rPr>
          <w:rFonts w:ascii="Times New Roman" w:hAnsi="Times New Roman" w:cs="Times New Roman"/>
          <w:sz w:val="24"/>
          <w:szCs w:val="24"/>
        </w:rPr>
        <w:t>DAX30</w:t>
      </w:r>
      <w:sdt>
        <w:sdtPr>
          <w:rPr>
            <w:rFonts w:ascii="Times New Roman" w:hAnsi="Times New Roman" w:cs="Times New Roman"/>
            <w:sz w:val="24"/>
            <w:szCs w:val="24"/>
          </w:rPr>
          <w:id w:val="1245687044"/>
          <w:citation/>
        </w:sdtPr>
        <w:sdtEndPr/>
        <w:sdtContent>
          <w:r w:rsidR="000222BA" w:rsidRPr="007257A5">
            <w:rPr>
              <w:rFonts w:ascii="Times New Roman" w:hAnsi="Times New Roman" w:cs="Times New Roman"/>
              <w:sz w:val="24"/>
              <w:szCs w:val="24"/>
            </w:rPr>
            <w:fldChar w:fldCharType="begin"/>
          </w:r>
          <w:r w:rsidR="000222BA" w:rsidRPr="007257A5">
            <w:rPr>
              <w:rFonts w:ascii="Times New Roman" w:hAnsi="Times New Roman" w:cs="Times New Roman"/>
              <w:sz w:val="24"/>
              <w:szCs w:val="24"/>
            </w:rPr>
            <w:instrText xml:space="preserve"> CITATION Jör18 \l 1033 </w:instrText>
          </w:r>
          <w:r w:rsidR="000222BA" w:rsidRPr="007257A5">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(Jörn Poltz, 2018)</w:t>
          </w:r>
          <w:r w:rsidR="000222BA" w:rsidRPr="007257A5">
            <w:rPr>
              <w:rFonts w:ascii="Times New Roman" w:hAnsi="Times New Roman" w:cs="Times New Roman"/>
              <w:sz w:val="24"/>
              <w:szCs w:val="24"/>
            </w:rPr>
            <w:fldChar w:fldCharType="end"/>
          </w:r>
        </w:sdtContent>
      </w:sdt>
      <w:r w:rsidR="00551CE2" w:rsidRPr="007257A5">
        <w:rPr>
          <w:rFonts w:ascii="Times New Roman" w:hAnsi="Times New Roman" w:cs="Times New Roman"/>
          <w:sz w:val="24"/>
          <w:szCs w:val="24"/>
        </w:rPr>
        <w:t xml:space="preserve">. </w:t>
      </w:r>
    </w:p>
    <w:p w14:paraId="02D21408" w14:textId="631C33A2" w:rsidR="004B40B6" w:rsidRPr="007257A5" w:rsidRDefault="009426E1" w:rsidP="007257A5">
      <w:pPr>
        <w:jc w:val="both"/>
        <w:rPr>
          <w:rFonts w:ascii="Times New Roman" w:hAnsi="Times New Roman" w:cs="Times New Roman"/>
          <w:sz w:val="24"/>
          <w:szCs w:val="24"/>
        </w:rPr>
      </w:pPr>
      <w:r w:rsidRPr="007257A5">
        <w:rPr>
          <w:rFonts w:ascii="Times New Roman" w:hAnsi="Times New Roman" w:cs="Times New Roman"/>
          <w:sz w:val="24"/>
          <w:szCs w:val="24"/>
        </w:rPr>
        <w:t>Companies'</w:t>
      </w:r>
      <w:r w:rsidR="007F0E3B" w:rsidRPr="007257A5">
        <w:rPr>
          <w:rFonts w:ascii="Times New Roman" w:hAnsi="Times New Roman" w:cs="Times New Roman"/>
          <w:sz w:val="24"/>
          <w:szCs w:val="24"/>
        </w:rPr>
        <w:t xml:space="preserve"> top </w:t>
      </w:r>
      <w:r w:rsidRPr="007257A5">
        <w:rPr>
          <w:rFonts w:ascii="Times New Roman" w:hAnsi="Times New Roman" w:cs="Times New Roman"/>
          <w:sz w:val="24"/>
          <w:szCs w:val="24"/>
        </w:rPr>
        <w:t>management</w:t>
      </w:r>
      <w:r w:rsidR="007F0E3B" w:rsidRPr="007257A5">
        <w:rPr>
          <w:rFonts w:ascii="Times New Roman" w:hAnsi="Times New Roman" w:cs="Times New Roman"/>
          <w:sz w:val="24"/>
          <w:szCs w:val="24"/>
        </w:rPr>
        <w:t xml:space="preserve"> </w:t>
      </w:r>
      <w:r w:rsidR="008F142E" w:rsidRPr="007257A5">
        <w:rPr>
          <w:rFonts w:ascii="Times New Roman" w:hAnsi="Times New Roman" w:cs="Times New Roman"/>
          <w:sz w:val="24"/>
          <w:szCs w:val="24"/>
        </w:rPr>
        <w:t xml:space="preserve">manipulates financial statements to </w:t>
      </w:r>
      <w:r w:rsidRPr="007257A5">
        <w:rPr>
          <w:rFonts w:ascii="Times New Roman" w:hAnsi="Times New Roman" w:cs="Times New Roman"/>
          <w:sz w:val="24"/>
          <w:szCs w:val="24"/>
        </w:rPr>
        <w:t>make the company look</w:t>
      </w:r>
      <w:r w:rsidR="008F142E" w:rsidRPr="007257A5">
        <w:rPr>
          <w:rFonts w:ascii="Times New Roman" w:hAnsi="Times New Roman" w:cs="Times New Roman"/>
          <w:sz w:val="24"/>
          <w:szCs w:val="24"/>
        </w:rPr>
        <w:t xml:space="preserve"> more profitable</w:t>
      </w:r>
      <w:r w:rsidRPr="007257A5">
        <w:rPr>
          <w:rFonts w:ascii="Times New Roman" w:hAnsi="Times New Roman" w:cs="Times New Roman"/>
          <w:sz w:val="24"/>
          <w:szCs w:val="24"/>
        </w:rPr>
        <w:t>. They</w:t>
      </w:r>
      <w:r w:rsidR="00EB6BAD" w:rsidRPr="007257A5">
        <w:rPr>
          <w:rFonts w:ascii="Times New Roman" w:hAnsi="Times New Roman" w:cs="Times New Roman"/>
          <w:sz w:val="24"/>
          <w:szCs w:val="24"/>
        </w:rPr>
        <w:t xml:space="preserve"> have </w:t>
      </w:r>
      <w:r w:rsidRPr="007257A5">
        <w:rPr>
          <w:rFonts w:ascii="Times New Roman" w:hAnsi="Times New Roman" w:cs="Times New Roman"/>
          <w:sz w:val="24"/>
          <w:szCs w:val="24"/>
        </w:rPr>
        <w:t>said</w:t>
      </w:r>
      <w:r w:rsidR="00EB6BAD" w:rsidRPr="007257A5">
        <w:rPr>
          <w:rFonts w:ascii="Times New Roman" w:hAnsi="Times New Roman" w:cs="Times New Roman"/>
          <w:sz w:val="24"/>
          <w:szCs w:val="24"/>
        </w:rPr>
        <w:t xml:space="preserve"> that their 1.9 billion euro which is missing its kept in the </w:t>
      </w:r>
      <w:r w:rsidR="00AB3E00" w:rsidRPr="007257A5">
        <w:rPr>
          <w:rFonts w:ascii="Times New Roman" w:hAnsi="Times New Roman" w:cs="Times New Roman"/>
          <w:sz w:val="24"/>
          <w:szCs w:val="24"/>
        </w:rPr>
        <w:t xml:space="preserve">bank in the </w:t>
      </w:r>
      <w:r w:rsidRPr="007257A5">
        <w:rPr>
          <w:rFonts w:ascii="Times New Roman" w:hAnsi="Times New Roman" w:cs="Times New Roman"/>
          <w:sz w:val="24"/>
          <w:szCs w:val="24"/>
        </w:rPr>
        <w:t>Philippines</w:t>
      </w:r>
      <w:r w:rsidR="00AB3E00" w:rsidRPr="007257A5">
        <w:rPr>
          <w:rFonts w:ascii="Times New Roman" w:hAnsi="Times New Roman" w:cs="Times New Roman"/>
          <w:sz w:val="24"/>
          <w:szCs w:val="24"/>
        </w:rPr>
        <w:t xml:space="preserve">. But when </w:t>
      </w:r>
      <w:r w:rsidRPr="007257A5">
        <w:rPr>
          <w:rFonts w:ascii="Times New Roman" w:hAnsi="Times New Roman" w:cs="Times New Roman"/>
          <w:sz w:val="24"/>
          <w:szCs w:val="24"/>
        </w:rPr>
        <w:t>reporters</w:t>
      </w:r>
      <w:r w:rsidR="00AB3E00" w:rsidRPr="007257A5">
        <w:rPr>
          <w:rFonts w:ascii="Times New Roman" w:hAnsi="Times New Roman" w:cs="Times New Roman"/>
          <w:sz w:val="24"/>
          <w:szCs w:val="24"/>
        </w:rPr>
        <w:t xml:space="preserve"> </w:t>
      </w:r>
      <w:r w:rsidRPr="007257A5">
        <w:rPr>
          <w:rFonts w:ascii="Times New Roman" w:hAnsi="Times New Roman" w:cs="Times New Roman"/>
          <w:sz w:val="24"/>
          <w:szCs w:val="24"/>
        </w:rPr>
        <w:t>started</w:t>
      </w:r>
      <w:r w:rsidR="00AB3E00" w:rsidRPr="007257A5">
        <w:rPr>
          <w:rFonts w:ascii="Times New Roman" w:hAnsi="Times New Roman" w:cs="Times New Roman"/>
          <w:sz w:val="24"/>
          <w:szCs w:val="24"/>
        </w:rPr>
        <w:t xml:space="preserve"> questioning about the finances</w:t>
      </w:r>
      <w:r w:rsidRPr="007257A5">
        <w:rPr>
          <w:rFonts w:ascii="Times New Roman" w:hAnsi="Times New Roman" w:cs="Times New Roman"/>
          <w:sz w:val="24"/>
          <w:szCs w:val="24"/>
        </w:rPr>
        <w:t>,</w:t>
      </w:r>
      <w:r w:rsidR="00AB3E00" w:rsidRPr="007257A5">
        <w:rPr>
          <w:rFonts w:ascii="Times New Roman" w:hAnsi="Times New Roman" w:cs="Times New Roman"/>
          <w:sz w:val="24"/>
          <w:szCs w:val="24"/>
        </w:rPr>
        <w:t xml:space="preserve"> </w:t>
      </w:r>
      <w:r w:rsidR="001A247E" w:rsidRPr="007257A5">
        <w:rPr>
          <w:rFonts w:ascii="Times New Roman" w:hAnsi="Times New Roman" w:cs="Times New Roman"/>
          <w:sz w:val="24"/>
          <w:szCs w:val="24"/>
        </w:rPr>
        <w:t xml:space="preserve">their external auditor Ernst &amp; Young </w:t>
      </w:r>
      <w:r w:rsidRPr="007257A5">
        <w:rPr>
          <w:rFonts w:ascii="Times New Roman" w:hAnsi="Times New Roman" w:cs="Times New Roman"/>
          <w:sz w:val="24"/>
          <w:szCs w:val="24"/>
        </w:rPr>
        <w:t>did</w:t>
      </w:r>
      <w:r w:rsidR="00B91A12" w:rsidRPr="007257A5">
        <w:rPr>
          <w:rFonts w:ascii="Times New Roman" w:hAnsi="Times New Roman" w:cs="Times New Roman"/>
          <w:sz w:val="24"/>
          <w:szCs w:val="24"/>
        </w:rPr>
        <w:t xml:space="preserve"> some investigation and </w:t>
      </w:r>
      <w:r w:rsidR="00C524BE">
        <w:rPr>
          <w:rFonts w:ascii="Times New Roman" w:hAnsi="Times New Roman" w:cs="Times New Roman"/>
          <w:sz w:val="24"/>
          <w:szCs w:val="24"/>
        </w:rPr>
        <w:t>concluded</w:t>
      </w:r>
      <w:r w:rsidR="00B91A12" w:rsidRPr="007257A5">
        <w:rPr>
          <w:rFonts w:ascii="Times New Roman" w:hAnsi="Times New Roman" w:cs="Times New Roman"/>
          <w:sz w:val="24"/>
          <w:szCs w:val="24"/>
        </w:rPr>
        <w:t xml:space="preserve"> that this money </w:t>
      </w:r>
      <w:r w:rsidRPr="007257A5">
        <w:rPr>
          <w:rFonts w:ascii="Times New Roman" w:hAnsi="Times New Roman" w:cs="Times New Roman"/>
          <w:sz w:val="24"/>
          <w:szCs w:val="24"/>
        </w:rPr>
        <w:t>was</w:t>
      </w:r>
      <w:r w:rsidR="00B91A12" w:rsidRPr="007257A5">
        <w:rPr>
          <w:rFonts w:ascii="Times New Roman" w:hAnsi="Times New Roman" w:cs="Times New Roman"/>
          <w:sz w:val="24"/>
          <w:szCs w:val="24"/>
        </w:rPr>
        <w:t xml:space="preserve"> neve</w:t>
      </w:r>
      <w:r w:rsidRPr="007257A5">
        <w:rPr>
          <w:rFonts w:ascii="Times New Roman" w:hAnsi="Times New Roman" w:cs="Times New Roman"/>
          <w:sz w:val="24"/>
          <w:szCs w:val="24"/>
        </w:rPr>
        <w:t>r</w:t>
      </w:r>
      <w:r w:rsidR="00B91A12" w:rsidRPr="007257A5">
        <w:rPr>
          <w:rFonts w:ascii="Times New Roman" w:hAnsi="Times New Roman" w:cs="Times New Roman"/>
          <w:sz w:val="24"/>
          <w:szCs w:val="24"/>
        </w:rPr>
        <w:t xml:space="preserve"> deposited in the bank on </w:t>
      </w:r>
      <w:r w:rsidRPr="007257A5">
        <w:rPr>
          <w:rFonts w:ascii="Times New Roman" w:hAnsi="Times New Roman" w:cs="Times New Roman"/>
          <w:sz w:val="24"/>
          <w:szCs w:val="24"/>
        </w:rPr>
        <w:t>Philippines</w:t>
      </w:r>
      <w:r w:rsidR="000530FD">
        <w:rPr>
          <w:rFonts w:ascii="Times New Roman" w:hAnsi="Times New Roman" w:cs="Times New Roman"/>
          <w:sz w:val="24"/>
          <w:szCs w:val="24"/>
        </w:rPr>
        <w:t>,</w:t>
      </w:r>
      <w:r w:rsidR="00B91A12" w:rsidRPr="007257A5">
        <w:rPr>
          <w:rFonts w:ascii="Times New Roman" w:hAnsi="Times New Roman" w:cs="Times New Roman"/>
          <w:sz w:val="24"/>
          <w:szCs w:val="24"/>
        </w:rPr>
        <w:t xml:space="preserve"> and this money </w:t>
      </w:r>
      <w:r w:rsidRPr="007257A5">
        <w:rPr>
          <w:rFonts w:ascii="Times New Roman" w:hAnsi="Times New Roman" w:cs="Times New Roman"/>
          <w:sz w:val="24"/>
          <w:szCs w:val="24"/>
        </w:rPr>
        <w:t>became</w:t>
      </w:r>
      <w:r w:rsidR="00B91A12" w:rsidRPr="007257A5">
        <w:rPr>
          <w:rFonts w:ascii="Times New Roman" w:hAnsi="Times New Roman" w:cs="Times New Roman"/>
          <w:sz w:val="24"/>
          <w:szCs w:val="24"/>
        </w:rPr>
        <w:t xml:space="preserve"> a missi</w:t>
      </w:r>
      <w:r w:rsidR="000530FD">
        <w:rPr>
          <w:rFonts w:ascii="Times New Roman" w:hAnsi="Times New Roman" w:cs="Times New Roman"/>
          <w:sz w:val="24"/>
          <w:szCs w:val="24"/>
        </w:rPr>
        <w:t>ng</w:t>
      </w:r>
      <w:r w:rsidR="00B91A12" w:rsidRPr="007257A5">
        <w:rPr>
          <w:rFonts w:ascii="Times New Roman" w:hAnsi="Times New Roman" w:cs="Times New Roman"/>
          <w:sz w:val="24"/>
          <w:szCs w:val="24"/>
        </w:rPr>
        <w:t xml:space="preserve"> amount</w:t>
      </w:r>
      <w:sdt>
        <w:sdtPr>
          <w:rPr>
            <w:rFonts w:ascii="Times New Roman" w:hAnsi="Times New Roman" w:cs="Times New Roman"/>
            <w:sz w:val="24"/>
            <w:szCs w:val="24"/>
          </w:rPr>
          <w:id w:val="1323314401"/>
          <w:citation/>
        </w:sdtPr>
        <w:sdtEndPr/>
        <w:sdtContent>
          <w:r w:rsidR="00C524BE">
            <w:rPr>
              <w:rFonts w:ascii="Times New Roman" w:hAnsi="Times New Roman" w:cs="Times New Roman"/>
              <w:sz w:val="24"/>
              <w:szCs w:val="24"/>
            </w:rPr>
            <w:fldChar w:fldCharType="begin"/>
          </w:r>
          <w:r w:rsidR="00C524BE">
            <w:rPr>
              <w:rFonts w:ascii="Times New Roman" w:hAnsi="Times New Roman" w:cs="Times New Roman"/>
              <w:sz w:val="24"/>
              <w:szCs w:val="24"/>
            </w:rPr>
            <w:instrText xml:space="preserve"> CITATION Dan201 \l 1033 </w:instrText>
          </w:r>
          <w:r w:rsidR="00C524BE">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 Dan Byrne , 2020)</w:t>
          </w:r>
          <w:r w:rsidR="00C524BE">
            <w:rPr>
              <w:rFonts w:ascii="Times New Roman" w:hAnsi="Times New Roman" w:cs="Times New Roman"/>
              <w:sz w:val="24"/>
              <w:szCs w:val="24"/>
            </w:rPr>
            <w:fldChar w:fldCharType="end"/>
          </w:r>
        </w:sdtContent>
      </w:sdt>
      <w:r w:rsidR="00B91A12" w:rsidRPr="007257A5">
        <w:rPr>
          <w:rFonts w:ascii="Times New Roman" w:hAnsi="Times New Roman" w:cs="Times New Roman"/>
          <w:sz w:val="24"/>
          <w:szCs w:val="24"/>
        </w:rPr>
        <w:t>.</w:t>
      </w:r>
    </w:p>
    <w:p w14:paraId="7E5E0B13" w14:textId="0A502369" w:rsidR="00A02BBC" w:rsidRPr="007257A5" w:rsidRDefault="002D64E1" w:rsidP="007257A5">
      <w:pPr>
        <w:jc w:val="both"/>
        <w:rPr>
          <w:rFonts w:ascii="Times New Roman" w:hAnsi="Times New Roman" w:cs="Times New Roman"/>
          <w:sz w:val="24"/>
          <w:szCs w:val="24"/>
        </w:rPr>
      </w:pPr>
      <w:r w:rsidRPr="007257A5">
        <w:rPr>
          <w:rFonts w:ascii="Times New Roman" w:hAnsi="Times New Roman" w:cs="Times New Roman"/>
          <w:sz w:val="24"/>
          <w:szCs w:val="24"/>
        </w:rPr>
        <w:t>In the Wirecard AG company</w:t>
      </w:r>
      <w:r w:rsidR="007257A5">
        <w:rPr>
          <w:rFonts w:ascii="Times New Roman" w:hAnsi="Times New Roman" w:cs="Times New Roman"/>
          <w:sz w:val="24"/>
          <w:szCs w:val="24"/>
        </w:rPr>
        <w:t>,</w:t>
      </w:r>
      <w:r w:rsidRPr="007257A5">
        <w:rPr>
          <w:rFonts w:ascii="Times New Roman" w:hAnsi="Times New Roman" w:cs="Times New Roman"/>
          <w:sz w:val="24"/>
          <w:szCs w:val="24"/>
        </w:rPr>
        <w:t xml:space="preserve"> </w:t>
      </w:r>
      <w:r w:rsidR="000A078E" w:rsidRPr="007257A5">
        <w:rPr>
          <w:rFonts w:ascii="Times New Roman" w:hAnsi="Times New Roman" w:cs="Times New Roman"/>
          <w:sz w:val="24"/>
          <w:szCs w:val="24"/>
        </w:rPr>
        <w:t xml:space="preserve">there were presence of weak board oversight, </w:t>
      </w:r>
      <w:r w:rsidR="007257A5">
        <w:rPr>
          <w:rFonts w:ascii="Times New Roman" w:hAnsi="Times New Roman" w:cs="Times New Roman"/>
          <w:sz w:val="24"/>
          <w:szCs w:val="24"/>
        </w:rPr>
        <w:t xml:space="preserve">which </w:t>
      </w:r>
      <w:r w:rsidR="000A078E" w:rsidRPr="007257A5">
        <w:rPr>
          <w:rFonts w:ascii="Times New Roman" w:hAnsi="Times New Roman" w:cs="Times New Roman"/>
          <w:sz w:val="24"/>
          <w:szCs w:val="24"/>
        </w:rPr>
        <w:t xml:space="preserve">means the board </w:t>
      </w:r>
      <w:r w:rsidR="007257A5">
        <w:rPr>
          <w:rFonts w:ascii="Times New Roman" w:hAnsi="Times New Roman" w:cs="Times New Roman"/>
          <w:sz w:val="24"/>
          <w:szCs w:val="24"/>
        </w:rPr>
        <w:t>does not</w:t>
      </w:r>
      <w:r w:rsidR="000A078E" w:rsidRPr="007257A5">
        <w:rPr>
          <w:rFonts w:ascii="Times New Roman" w:hAnsi="Times New Roman" w:cs="Times New Roman"/>
          <w:sz w:val="24"/>
          <w:szCs w:val="24"/>
        </w:rPr>
        <w:t xml:space="preserve"> </w:t>
      </w:r>
      <w:r w:rsidR="008813B6" w:rsidRPr="007257A5">
        <w:rPr>
          <w:rFonts w:ascii="Times New Roman" w:hAnsi="Times New Roman" w:cs="Times New Roman"/>
          <w:sz w:val="24"/>
          <w:szCs w:val="24"/>
        </w:rPr>
        <w:t xml:space="preserve">monitor </w:t>
      </w:r>
      <w:r w:rsidR="007257A5">
        <w:rPr>
          <w:rFonts w:ascii="Times New Roman" w:hAnsi="Times New Roman" w:cs="Times New Roman"/>
          <w:sz w:val="24"/>
          <w:szCs w:val="24"/>
        </w:rPr>
        <w:t>the senior management's activities properly</w:t>
      </w:r>
      <w:r w:rsidR="00693DE2" w:rsidRPr="007257A5">
        <w:rPr>
          <w:rFonts w:ascii="Times New Roman" w:hAnsi="Times New Roman" w:cs="Times New Roman"/>
          <w:sz w:val="24"/>
          <w:szCs w:val="24"/>
        </w:rPr>
        <w:t xml:space="preserve">. Also. They did not have a good internal control system by which they </w:t>
      </w:r>
      <w:r w:rsidR="007257A5">
        <w:rPr>
          <w:rFonts w:ascii="Times New Roman" w:hAnsi="Times New Roman" w:cs="Times New Roman"/>
          <w:sz w:val="24"/>
          <w:szCs w:val="24"/>
        </w:rPr>
        <w:t>could</w:t>
      </w:r>
      <w:r w:rsidR="00693DE2" w:rsidRPr="007257A5">
        <w:rPr>
          <w:rFonts w:ascii="Times New Roman" w:hAnsi="Times New Roman" w:cs="Times New Roman"/>
          <w:sz w:val="24"/>
          <w:szCs w:val="24"/>
        </w:rPr>
        <w:t xml:space="preserve"> verify every money </w:t>
      </w:r>
      <w:r w:rsidR="007257A5">
        <w:rPr>
          <w:rFonts w:ascii="Times New Roman" w:hAnsi="Times New Roman" w:cs="Times New Roman"/>
          <w:sz w:val="24"/>
          <w:szCs w:val="24"/>
        </w:rPr>
        <w:t>transaction</w:t>
      </w:r>
      <w:r w:rsidR="00693DE2" w:rsidRPr="007257A5">
        <w:rPr>
          <w:rFonts w:ascii="Times New Roman" w:hAnsi="Times New Roman" w:cs="Times New Roman"/>
          <w:sz w:val="24"/>
          <w:szCs w:val="24"/>
        </w:rPr>
        <w:t>.</w:t>
      </w:r>
      <w:r w:rsidR="0050797E" w:rsidRPr="007257A5">
        <w:rPr>
          <w:rFonts w:ascii="Times New Roman" w:hAnsi="Times New Roman" w:cs="Times New Roman"/>
          <w:sz w:val="24"/>
          <w:szCs w:val="24"/>
        </w:rPr>
        <w:t xml:space="preserve"> Because of these </w:t>
      </w:r>
      <w:r w:rsidR="007257A5">
        <w:rPr>
          <w:rFonts w:ascii="Times New Roman" w:hAnsi="Times New Roman" w:cs="Times New Roman"/>
          <w:sz w:val="24"/>
          <w:szCs w:val="24"/>
        </w:rPr>
        <w:t>reasons</w:t>
      </w:r>
      <w:r w:rsidR="0050797E" w:rsidRPr="007257A5">
        <w:rPr>
          <w:rFonts w:ascii="Times New Roman" w:hAnsi="Times New Roman" w:cs="Times New Roman"/>
          <w:sz w:val="24"/>
          <w:szCs w:val="24"/>
        </w:rPr>
        <w:t xml:space="preserve">, Wirecard </w:t>
      </w:r>
      <w:r w:rsidR="007257A5" w:rsidRPr="007257A5">
        <w:rPr>
          <w:rFonts w:ascii="Times New Roman" w:hAnsi="Times New Roman" w:cs="Times New Roman"/>
          <w:sz w:val="24"/>
          <w:szCs w:val="24"/>
        </w:rPr>
        <w:t>AG collapsed</w:t>
      </w:r>
      <w:r w:rsidR="0050797E" w:rsidRPr="007257A5">
        <w:rPr>
          <w:rFonts w:ascii="Times New Roman" w:hAnsi="Times New Roman" w:cs="Times New Roman"/>
          <w:sz w:val="24"/>
          <w:szCs w:val="24"/>
        </w:rPr>
        <w:t xml:space="preserve"> and filed</w:t>
      </w:r>
      <w:r w:rsidR="00A02BBC" w:rsidRPr="007257A5">
        <w:rPr>
          <w:rFonts w:ascii="Times New Roman" w:hAnsi="Times New Roman" w:cs="Times New Roman"/>
          <w:sz w:val="24"/>
          <w:szCs w:val="24"/>
        </w:rPr>
        <w:t xml:space="preserve"> </w:t>
      </w:r>
      <w:r w:rsidR="007257A5">
        <w:rPr>
          <w:rFonts w:ascii="Times New Roman" w:hAnsi="Times New Roman" w:cs="Times New Roman"/>
          <w:sz w:val="24"/>
          <w:szCs w:val="24"/>
        </w:rPr>
        <w:t>for</w:t>
      </w:r>
      <w:r w:rsidR="00A02BBC" w:rsidRPr="007257A5">
        <w:rPr>
          <w:rFonts w:ascii="Times New Roman" w:hAnsi="Times New Roman" w:cs="Times New Roman"/>
          <w:sz w:val="24"/>
          <w:szCs w:val="24"/>
        </w:rPr>
        <w:t xml:space="preserve"> insolvency in the year of 2020</w:t>
      </w:r>
      <w:sdt>
        <w:sdtPr>
          <w:rPr>
            <w:rFonts w:ascii="Times New Roman" w:hAnsi="Times New Roman" w:cs="Times New Roman"/>
            <w:sz w:val="24"/>
            <w:szCs w:val="24"/>
          </w:rPr>
          <w:id w:val="-1269927942"/>
          <w:citation/>
        </w:sdtPr>
        <w:sdtEndPr/>
        <w:sdtContent>
          <w:r w:rsidR="002A7C16">
            <w:rPr>
              <w:rFonts w:ascii="Times New Roman" w:hAnsi="Times New Roman" w:cs="Times New Roman"/>
              <w:sz w:val="24"/>
              <w:szCs w:val="24"/>
            </w:rPr>
            <w:fldChar w:fldCharType="begin"/>
          </w:r>
          <w:r w:rsidR="007202CB">
            <w:rPr>
              <w:rFonts w:ascii="Times New Roman" w:hAnsi="Times New Roman" w:cs="Times New Roman"/>
              <w:sz w:val="24"/>
              <w:szCs w:val="24"/>
            </w:rPr>
            <w:instrText xml:space="preserve">CITATION Reu221 \l 1033 </w:instrText>
          </w:r>
          <w:r w:rsidR="002A7C16">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(Reuters, 2022)</w:t>
          </w:r>
          <w:r w:rsidR="002A7C16">
            <w:rPr>
              <w:rFonts w:ascii="Times New Roman" w:hAnsi="Times New Roman" w:cs="Times New Roman"/>
              <w:sz w:val="24"/>
              <w:szCs w:val="24"/>
            </w:rPr>
            <w:fldChar w:fldCharType="end"/>
          </w:r>
        </w:sdtContent>
      </w:sdt>
      <w:r w:rsidR="00A02BBC" w:rsidRPr="007257A5">
        <w:rPr>
          <w:rFonts w:ascii="Times New Roman" w:hAnsi="Times New Roman" w:cs="Times New Roman"/>
          <w:sz w:val="24"/>
          <w:szCs w:val="24"/>
        </w:rPr>
        <w:t>.</w:t>
      </w:r>
    </w:p>
    <w:p w14:paraId="59978FC9" w14:textId="3CB2A01C" w:rsidR="00D274B0" w:rsidRDefault="00992BB4" w:rsidP="007257A5">
      <w:pPr>
        <w:jc w:val="both"/>
        <w:rPr>
          <w:rFonts w:ascii="Times New Roman" w:hAnsi="Times New Roman" w:cs="Times New Roman"/>
          <w:sz w:val="24"/>
          <w:szCs w:val="24"/>
        </w:rPr>
      </w:pPr>
      <w:r w:rsidRPr="007257A5">
        <w:rPr>
          <w:rFonts w:ascii="Times New Roman" w:hAnsi="Times New Roman" w:cs="Times New Roman"/>
          <w:sz w:val="24"/>
          <w:szCs w:val="24"/>
        </w:rPr>
        <w:t xml:space="preserve">Another thing is that </w:t>
      </w:r>
      <w:r w:rsidR="007257A5" w:rsidRPr="007257A5">
        <w:rPr>
          <w:rFonts w:ascii="Times New Roman" w:hAnsi="Times New Roman" w:cs="Times New Roman"/>
          <w:sz w:val="24"/>
          <w:szCs w:val="24"/>
        </w:rPr>
        <w:t>companies’</w:t>
      </w:r>
      <w:r w:rsidRPr="007257A5">
        <w:rPr>
          <w:rFonts w:ascii="Times New Roman" w:hAnsi="Times New Roman" w:cs="Times New Roman"/>
          <w:sz w:val="24"/>
          <w:szCs w:val="24"/>
        </w:rPr>
        <w:t xml:space="preserve"> top management failed to protect</w:t>
      </w:r>
      <w:r w:rsidR="00AE254D" w:rsidRPr="007257A5">
        <w:rPr>
          <w:rFonts w:ascii="Times New Roman" w:hAnsi="Times New Roman" w:cs="Times New Roman"/>
          <w:sz w:val="24"/>
          <w:szCs w:val="24"/>
        </w:rPr>
        <w:t xml:space="preserve"> shareholders and </w:t>
      </w:r>
      <w:r w:rsidR="005A6184">
        <w:rPr>
          <w:rFonts w:ascii="Times New Roman" w:hAnsi="Times New Roman" w:cs="Times New Roman"/>
          <w:sz w:val="24"/>
          <w:szCs w:val="24"/>
        </w:rPr>
        <w:t>stakeholders’</w:t>
      </w:r>
      <w:r w:rsidR="00AE254D" w:rsidRPr="007257A5">
        <w:rPr>
          <w:rFonts w:ascii="Times New Roman" w:hAnsi="Times New Roman" w:cs="Times New Roman"/>
          <w:sz w:val="24"/>
          <w:szCs w:val="24"/>
        </w:rPr>
        <w:t xml:space="preserve"> </w:t>
      </w:r>
      <w:r w:rsidR="007257A5" w:rsidRPr="007257A5">
        <w:rPr>
          <w:rFonts w:ascii="Times New Roman" w:hAnsi="Times New Roman" w:cs="Times New Roman"/>
          <w:sz w:val="24"/>
          <w:szCs w:val="24"/>
        </w:rPr>
        <w:t>interests</w:t>
      </w:r>
      <w:r w:rsidR="007257A5">
        <w:rPr>
          <w:rFonts w:ascii="Times New Roman" w:hAnsi="Times New Roman" w:cs="Times New Roman"/>
          <w:sz w:val="24"/>
          <w:szCs w:val="24"/>
        </w:rPr>
        <w:t>,</w:t>
      </w:r>
      <w:r w:rsidR="00AE254D" w:rsidRPr="007257A5">
        <w:rPr>
          <w:rFonts w:ascii="Times New Roman" w:hAnsi="Times New Roman" w:cs="Times New Roman"/>
          <w:sz w:val="24"/>
          <w:szCs w:val="24"/>
        </w:rPr>
        <w:t xml:space="preserve"> they have acted to protect only their inter</w:t>
      </w:r>
      <w:r w:rsidR="00B02DB2" w:rsidRPr="007257A5">
        <w:rPr>
          <w:rFonts w:ascii="Times New Roman" w:hAnsi="Times New Roman" w:cs="Times New Roman"/>
          <w:sz w:val="24"/>
          <w:szCs w:val="24"/>
        </w:rPr>
        <w:t xml:space="preserve">est, according to the </w:t>
      </w:r>
      <w:r w:rsidR="007257A5" w:rsidRPr="007257A5">
        <w:rPr>
          <w:rFonts w:ascii="Times New Roman" w:hAnsi="Times New Roman" w:cs="Times New Roman"/>
          <w:sz w:val="24"/>
          <w:szCs w:val="24"/>
        </w:rPr>
        <w:t>corporate</w:t>
      </w:r>
      <w:r w:rsidR="00B02DB2" w:rsidRPr="007257A5">
        <w:rPr>
          <w:rFonts w:ascii="Times New Roman" w:hAnsi="Times New Roman" w:cs="Times New Roman"/>
          <w:sz w:val="24"/>
          <w:szCs w:val="24"/>
        </w:rPr>
        <w:t xml:space="preserve"> governance code</w:t>
      </w:r>
      <w:r w:rsidR="007257A5">
        <w:rPr>
          <w:rFonts w:ascii="Times New Roman" w:hAnsi="Times New Roman" w:cs="Times New Roman"/>
          <w:sz w:val="24"/>
          <w:szCs w:val="24"/>
        </w:rPr>
        <w:t>,</w:t>
      </w:r>
      <w:r w:rsidR="00B02DB2" w:rsidRPr="007257A5">
        <w:rPr>
          <w:rFonts w:ascii="Times New Roman" w:hAnsi="Times New Roman" w:cs="Times New Roman"/>
          <w:sz w:val="24"/>
          <w:szCs w:val="24"/>
        </w:rPr>
        <w:t xml:space="preserve"> they should </w:t>
      </w:r>
      <w:r w:rsidR="00F7338E">
        <w:rPr>
          <w:rFonts w:ascii="Times New Roman" w:hAnsi="Times New Roman" w:cs="Times New Roman"/>
          <w:sz w:val="24"/>
          <w:szCs w:val="24"/>
        </w:rPr>
        <w:t xml:space="preserve">have </w:t>
      </w:r>
      <w:r w:rsidR="00B02DB2" w:rsidRPr="007257A5">
        <w:rPr>
          <w:rFonts w:ascii="Times New Roman" w:hAnsi="Times New Roman" w:cs="Times New Roman"/>
          <w:sz w:val="24"/>
          <w:szCs w:val="24"/>
        </w:rPr>
        <w:t xml:space="preserve">acted </w:t>
      </w:r>
      <w:r w:rsidR="00FD19EC" w:rsidRPr="007257A5">
        <w:rPr>
          <w:rFonts w:ascii="Times New Roman" w:hAnsi="Times New Roman" w:cs="Times New Roman"/>
          <w:sz w:val="24"/>
          <w:szCs w:val="24"/>
        </w:rPr>
        <w:t xml:space="preserve">in a way to protect stakeholders and </w:t>
      </w:r>
      <w:r w:rsidR="00F7338E">
        <w:rPr>
          <w:rFonts w:ascii="Times New Roman" w:hAnsi="Times New Roman" w:cs="Times New Roman"/>
          <w:sz w:val="24"/>
          <w:szCs w:val="24"/>
        </w:rPr>
        <w:t>shareholders' interests</w:t>
      </w:r>
      <w:r w:rsidR="00FD19EC" w:rsidRPr="007257A5">
        <w:rPr>
          <w:rFonts w:ascii="Times New Roman" w:hAnsi="Times New Roman" w:cs="Times New Roman"/>
          <w:sz w:val="24"/>
          <w:szCs w:val="24"/>
        </w:rPr>
        <w:t xml:space="preserve"> rather than their own.</w:t>
      </w:r>
      <w:r w:rsidR="008813B6" w:rsidRPr="007257A5">
        <w:rPr>
          <w:rFonts w:ascii="Times New Roman" w:hAnsi="Times New Roman" w:cs="Times New Roman"/>
          <w:sz w:val="24"/>
          <w:szCs w:val="24"/>
        </w:rPr>
        <w:t xml:space="preserve"> </w:t>
      </w:r>
    </w:p>
    <w:p w14:paraId="45EB1663" w14:textId="0C911359" w:rsidR="002A7C16" w:rsidRDefault="002A7C16" w:rsidP="005E4535">
      <w:pPr>
        <w:jc w:val="both"/>
        <w:rPr>
          <w:rFonts w:ascii="Times New Roman" w:hAnsi="Times New Roman" w:cs="Times New Roman"/>
          <w:sz w:val="24"/>
          <w:szCs w:val="24"/>
        </w:rPr>
      </w:pPr>
      <w:r>
        <w:rPr>
          <w:rFonts w:ascii="Times New Roman" w:hAnsi="Times New Roman" w:cs="Times New Roman"/>
          <w:sz w:val="24"/>
          <w:szCs w:val="24"/>
        </w:rPr>
        <w:t xml:space="preserve">Lastly, this situation will </w:t>
      </w:r>
      <w:r w:rsidR="00CB0DA8">
        <w:rPr>
          <w:rFonts w:ascii="Times New Roman" w:hAnsi="Times New Roman" w:cs="Times New Roman"/>
          <w:sz w:val="24"/>
          <w:szCs w:val="24"/>
        </w:rPr>
        <w:t xml:space="preserve">not happen if the board successfully monitors </w:t>
      </w:r>
      <w:r w:rsidR="009A31A2">
        <w:rPr>
          <w:rFonts w:ascii="Times New Roman" w:hAnsi="Times New Roman" w:cs="Times New Roman"/>
          <w:sz w:val="24"/>
          <w:szCs w:val="24"/>
        </w:rPr>
        <w:t>some issues</w:t>
      </w:r>
      <w:r w:rsidR="00D92597">
        <w:rPr>
          <w:rFonts w:ascii="Times New Roman" w:hAnsi="Times New Roman" w:cs="Times New Roman"/>
          <w:sz w:val="24"/>
          <w:szCs w:val="24"/>
        </w:rPr>
        <w:t>,</w:t>
      </w:r>
      <w:r w:rsidR="009A31A2">
        <w:rPr>
          <w:rFonts w:ascii="Times New Roman" w:hAnsi="Times New Roman" w:cs="Times New Roman"/>
          <w:sz w:val="24"/>
          <w:szCs w:val="24"/>
        </w:rPr>
        <w:t xml:space="preserve"> such as </w:t>
      </w:r>
      <w:r w:rsidR="00CB0DA8">
        <w:rPr>
          <w:rFonts w:ascii="Times New Roman" w:hAnsi="Times New Roman" w:cs="Times New Roman"/>
          <w:sz w:val="24"/>
          <w:szCs w:val="24"/>
        </w:rPr>
        <w:t xml:space="preserve">senior or top </w:t>
      </w:r>
      <w:r w:rsidR="009A31A2">
        <w:rPr>
          <w:rFonts w:ascii="Times New Roman" w:hAnsi="Times New Roman" w:cs="Times New Roman"/>
          <w:sz w:val="24"/>
          <w:szCs w:val="24"/>
        </w:rPr>
        <w:t>management's</w:t>
      </w:r>
      <w:r w:rsidR="00CB0DA8">
        <w:rPr>
          <w:rFonts w:ascii="Times New Roman" w:hAnsi="Times New Roman" w:cs="Times New Roman"/>
          <w:sz w:val="24"/>
          <w:szCs w:val="24"/>
        </w:rPr>
        <w:t xml:space="preserve"> activities</w:t>
      </w:r>
      <w:r w:rsidR="003A47BF">
        <w:rPr>
          <w:rFonts w:ascii="Times New Roman" w:hAnsi="Times New Roman" w:cs="Times New Roman"/>
          <w:sz w:val="24"/>
          <w:szCs w:val="24"/>
        </w:rPr>
        <w:t xml:space="preserve">, </w:t>
      </w:r>
      <w:r w:rsidR="009A31A2">
        <w:rPr>
          <w:rFonts w:ascii="Times New Roman" w:hAnsi="Times New Roman" w:cs="Times New Roman"/>
          <w:sz w:val="24"/>
          <w:szCs w:val="24"/>
        </w:rPr>
        <w:t xml:space="preserve">every </w:t>
      </w:r>
      <w:r w:rsidR="00D92597">
        <w:rPr>
          <w:rFonts w:ascii="Times New Roman" w:hAnsi="Times New Roman" w:cs="Times New Roman"/>
          <w:sz w:val="24"/>
          <w:szCs w:val="24"/>
        </w:rPr>
        <w:t>transaction</w:t>
      </w:r>
      <w:r w:rsidR="009A31A2">
        <w:rPr>
          <w:rFonts w:ascii="Times New Roman" w:hAnsi="Times New Roman" w:cs="Times New Roman"/>
          <w:sz w:val="24"/>
          <w:szCs w:val="24"/>
        </w:rPr>
        <w:t>,</w:t>
      </w:r>
      <w:r w:rsidR="00D92597">
        <w:rPr>
          <w:rFonts w:ascii="Times New Roman" w:hAnsi="Times New Roman" w:cs="Times New Roman"/>
          <w:sz w:val="24"/>
          <w:szCs w:val="24"/>
        </w:rPr>
        <w:t xml:space="preserve"> </w:t>
      </w:r>
      <w:r w:rsidR="005E4535">
        <w:rPr>
          <w:rFonts w:ascii="Times New Roman" w:hAnsi="Times New Roman" w:cs="Times New Roman"/>
          <w:sz w:val="24"/>
          <w:szCs w:val="24"/>
        </w:rPr>
        <w:t xml:space="preserve">and </w:t>
      </w:r>
      <w:r w:rsidR="00D92597">
        <w:rPr>
          <w:rFonts w:ascii="Times New Roman" w:hAnsi="Times New Roman" w:cs="Times New Roman"/>
          <w:sz w:val="24"/>
          <w:szCs w:val="24"/>
        </w:rPr>
        <w:t>proper internal and external audit practices</w:t>
      </w:r>
      <w:r w:rsidR="005E4535">
        <w:rPr>
          <w:rFonts w:ascii="Times New Roman" w:hAnsi="Times New Roman" w:cs="Times New Roman"/>
          <w:sz w:val="24"/>
          <w:szCs w:val="24"/>
        </w:rPr>
        <w:t xml:space="preserve">. Because of Wirecard </w:t>
      </w:r>
      <w:r w:rsidR="00DB2AF6">
        <w:rPr>
          <w:rFonts w:ascii="Times New Roman" w:hAnsi="Times New Roman" w:cs="Times New Roman"/>
          <w:sz w:val="24"/>
          <w:szCs w:val="24"/>
        </w:rPr>
        <w:t>AG's</w:t>
      </w:r>
      <w:r w:rsidR="005E4535">
        <w:rPr>
          <w:rFonts w:ascii="Times New Roman" w:hAnsi="Times New Roman" w:cs="Times New Roman"/>
          <w:sz w:val="24"/>
          <w:szCs w:val="24"/>
        </w:rPr>
        <w:t xml:space="preserve"> lack </w:t>
      </w:r>
      <w:r w:rsidR="00DB2AF6">
        <w:rPr>
          <w:rFonts w:ascii="Times New Roman" w:hAnsi="Times New Roman" w:cs="Times New Roman"/>
          <w:sz w:val="24"/>
          <w:szCs w:val="24"/>
        </w:rPr>
        <w:t>in</w:t>
      </w:r>
      <w:r w:rsidR="005E4535">
        <w:rPr>
          <w:rFonts w:ascii="Times New Roman" w:hAnsi="Times New Roman" w:cs="Times New Roman"/>
          <w:sz w:val="24"/>
          <w:szCs w:val="24"/>
        </w:rPr>
        <w:t xml:space="preserve"> these areas</w:t>
      </w:r>
      <w:r w:rsidR="00DB2AF6">
        <w:rPr>
          <w:rFonts w:ascii="Times New Roman" w:hAnsi="Times New Roman" w:cs="Times New Roman"/>
          <w:sz w:val="24"/>
          <w:szCs w:val="24"/>
        </w:rPr>
        <w:t>,</w:t>
      </w:r>
      <w:r w:rsidR="005E4535">
        <w:rPr>
          <w:rFonts w:ascii="Times New Roman" w:hAnsi="Times New Roman" w:cs="Times New Roman"/>
          <w:sz w:val="24"/>
          <w:szCs w:val="24"/>
        </w:rPr>
        <w:t xml:space="preserve"> they </w:t>
      </w:r>
      <w:r w:rsidR="00DB2AF6">
        <w:rPr>
          <w:rFonts w:ascii="Times New Roman" w:hAnsi="Times New Roman" w:cs="Times New Roman"/>
          <w:sz w:val="24"/>
          <w:szCs w:val="24"/>
        </w:rPr>
        <w:t>have collapsed and need to filed insolvency in the same year.</w:t>
      </w:r>
    </w:p>
    <w:p w14:paraId="4199E8FC" w14:textId="77777777" w:rsidR="00DB2AF6" w:rsidRDefault="00DB2AF6" w:rsidP="005E4535">
      <w:pPr>
        <w:jc w:val="both"/>
        <w:rPr>
          <w:rFonts w:ascii="Times New Roman" w:hAnsi="Times New Roman" w:cs="Times New Roman"/>
          <w:sz w:val="24"/>
          <w:szCs w:val="24"/>
        </w:rPr>
      </w:pPr>
    </w:p>
    <w:p w14:paraId="3A089758" w14:textId="77777777" w:rsidR="00DB2AF6" w:rsidRDefault="00DB2AF6" w:rsidP="005E4535">
      <w:pPr>
        <w:jc w:val="both"/>
        <w:rPr>
          <w:rFonts w:ascii="Times New Roman" w:hAnsi="Times New Roman" w:cs="Times New Roman"/>
          <w:sz w:val="24"/>
          <w:szCs w:val="24"/>
        </w:rPr>
      </w:pPr>
    </w:p>
    <w:p w14:paraId="61B2308F" w14:textId="77777777" w:rsidR="00DB2AF6" w:rsidRDefault="00DB2AF6" w:rsidP="005E4535">
      <w:pPr>
        <w:jc w:val="both"/>
        <w:rPr>
          <w:rFonts w:ascii="Times New Roman" w:hAnsi="Times New Roman" w:cs="Times New Roman"/>
          <w:sz w:val="24"/>
          <w:szCs w:val="24"/>
        </w:rPr>
      </w:pPr>
    </w:p>
    <w:p w14:paraId="386E6C49" w14:textId="16EAA3D4" w:rsidR="00F16C43" w:rsidRDefault="003559CF">
      <w:pPr>
        <w:rPr>
          <w:rFonts w:ascii="Times New Roman" w:hAnsi="Times New Roman" w:cs="Times New Roman"/>
          <w:b/>
          <w:bCs/>
        </w:rPr>
      </w:pPr>
      <w:r>
        <w:rPr>
          <w:noProof/>
          <w:color w:val="4472C4" w:themeColor="accent1"/>
          <w:lang w:val="en-GB" w:eastAsia="en-GB"/>
        </w:rPr>
        <mc:AlternateContent>
          <mc:Choice Requires="wps">
            <w:drawing>
              <wp:anchor distT="0" distB="0" distL="114300" distR="114300" simplePos="0" relativeHeight="251676672" behindDoc="0" locked="0" layoutInCell="1" allowOverlap="1" wp14:anchorId="780E59C2" wp14:editId="694FECB1">
                <wp:simplePos x="0" y="0"/>
                <wp:positionH relativeFrom="margin">
                  <wp:posOffset>2667000</wp:posOffset>
                </wp:positionH>
                <wp:positionV relativeFrom="page">
                  <wp:posOffset>8930640</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6FFB3FC" w14:textId="3B2EA41A" w:rsidR="00F118EF" w:rsidRPr="00CD40AE" w:rsidRDefault="00CD40AE" w:rsidP="00CD40AE">
                                <w:pPr>
                                  <w:pStyle w:val="NoSpacing"/>
                                  <w:spacing w:after="40"/>
                                  <w:rPr>
                                    <w:caps/>
                                    <w:color w:val="4472C4" w:themeColor="accent1"/>
                                    <w:sz w:val="28"/>
                                    <w:szCs w:val="28"/>
                                  </w:rPr>
                                </w:pPr>
                                <w:r>
                                  <w:rPr>
                                    <w:caps/>
                                    <w:color w:val="4472C4" w:themeColor="accent1"/>
                                    <w:sz w:val="28"/>
                                    <w:szCs w:val="28"/>
                                  </w:rPr>
                                  <w:t xml:space="preserve">     </w:t>
                                </w:r>
                              </w:p>
                            </w:sdtContent>
                          </w:sdt>
                          <w:p w14:paraId="1AA8775B" w14:textId="77777777" w:rsidR="00F118EF" w:rsidRDefault="00D23920" w:rsidP="00F118E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118EF">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0E59C2" id="_x0000_t202" coordsize="21600,21600" o:spt="202" path="m,l,21600r21600,l21600,xe">
                <v:stroke joinstyle="miter"/>
                <v:path gradientshapeok="t" o:connecttype="rect"/>
              </v:shapetype>
              <v:shape id="Text Box 142" o:spid="_x0000_s1026" type="#_x0000_t202" style="position:absolute;margin-left:210pt;margin-top:703.2pt;width:451.3pt;height:46.45pt;z-index:25167667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6FFB3FC" w14:textId="3B2EA41A" w:rsidR="00F118EF" w:rsidRPr="00CD40AE" w:rsidRDefault="00CD40AE" w:rsidP="00CD40AE">
                          <w:pPr>
                            <w:pStyle w:val="NoSpacing"/>
                            <w:spacing w:after="40"/>
                            <w:rPr>
                              <w:caps/>
                              <w:color w:val="4472C4" w:themeColor="accent1"/>
                              <w:sz w:val="28"/>
                              <w:szCs w:val="28"/>
                            </w:rPr>
                          </w:pPr>
                          <w:r>
                            <w:rPr>
                              <w:caps/>
                              <w:color w:val="4472C4" w:themeColor="accent1"/>
                              <w:sz w:val="28"/>
                              <w:szCs w:val="28"/>
                            </w:rPr>
                            <w:t xml:space="preserve">     </w:t>
                          </w:r>
                        </w:p>
                      </w:sdtContent>
                    </w:sdt>
                    <w:p w14:paraId="1AA8775B" w14:textId="77777777" w:rsidR="00F118EF" w:rsidRDefault="00D23920" w:rsidP="00F118E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118EF">
                            <w:rPr>
                              <w:color w:val="4472C4" w:themeColor="accent1"/>
                            </w:rPr>
                            <w:t xml:space="preserve">     </w:t>
                          </w:r>
                        </w:sdtContent>
                      </w:sdt>
                    </w:p>
                  </w:txbxContent>
                </v:textbox>
                <w10:wrap anchorx="margin" anchory="page"/>
              </v:shape>
            </w:pict>
          </mc:Fallback>
        </mc:AlternateContent>
      </w:r>
    </w:p>
    <w:sdt>
      <w:sdtPr>
        <w:rPr>
          <w:rFonts w:asciiTheme="minorHAnsi" w:eastAsiaTheme="minorHAnsi" w:hAnsiTheme="minorHAnsi" w:cstheme="minorBidi"/>
          <w:color w:val="auto"/>
          <w:sz w:val="22"/>
          <w:szCs w:val="22"/>
        </w:rPr>
        <w:id w:val="-884411971"/>
        <w:docPartObj>
          <w:docPartGallery w:val="Table of Contents"/>
          <w:docPartUnique/>
        </w:docPartObj>
      </w:sdtPr>
      <w:sdtEndPr>
        <w:rPr>
          <w:b/>
          <w:bCs/>
          <w:noProof/>
        </w:rPr>
      </w:sdtEndPr>
      <w:sdtContent>
        <w:p w14:paraId="3CED0E1C" w14:textId="6C070DAD" w:rsidR="00F16C43" w:rsidRDefault="00F16C43">
          <w:pPr>
            <w:pStyle w:val="TOCHeading"/>
          </w:pPr>
          <w:r>
            <w:t>Contents</w:t>
          </w:r>
        </w:p>
        <w:p w14:paraId="78D435F6" w14:textId="4E1120AE" w:rsidR="00F6334C" w:rsidRDefault="00F16C4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404147" w:history="1">
            <w:r w:rsidR="00F6334C" w:rsidRPr="00B36043">
              <w:rPr>
                <w:rStyle w:val="Hyperlink"/>
                <w:noProof/>
              </w:rPr>
              <w:t>Executive Summary</w:t>
            </w:r>
            <w:r w:rsidR="00F6334C">
              <w:rPr>
                <w:noProof/>
                <w:webHidden/>
              </w:rPr>
              <w:tab/>
            </w:r>
            <w:r w:rsidR="00F6334C">
              <w:rPr>
                <w:noProof/>
                <w:webHidden/>
              </w:rPr>
              <w:fldChar w:fldCharType="begin"/>
            </w:r>
            <w:r w:rsidR="00F6334C">
              <w:rPr>
                <w:noProof/>
                <w:webHidden/>
              </w:rPr>
              <w:instrText xml:space="preserve"> PAGEREF _Toc225404147 \h </w:instrText>
            </w:r>
            <w:r w:rsidR="00F6334C">
              <w:rPr>
                <w:noProof/>
                <w:webHidden/>
              </w:rPr>
            </w:r>
            <w:r w:rsidR="00F6334C">
              <w:rPr>
                <w:noProof/>
                <w:webHidden/>
              </w:rPr>
              <w:fldChar w:fldCharType="separate"/>
            </w:r>
            <w:r w:rsidR="00F6334C">
              <w:rPr>
                <w:noProof/>
                <w:webHidden/>
              </w:rPr>
              <w:t>2</w:t>
            </w:r>
            <w:r w:rsidR="00F6334C">
              <w:rPr>
                <w:noProof/>
                <w:webHidden/>
              </w:rPr>
              <w:fldChar w:fldCharType="end"/>
            </w:r>
          </w:hyperlink>
        </w:p>
        <w:p w14:paraId="0027076C" w14:textId="7E5E01F6" w:rsidR="00F6334C" w:rsidRDefault="00D23920">
          <w:pPr>
            <w:pStyle w:val="TOC1"/>
            <w:tabs>
              <w:tab w:val="right" w:leader="dot" w:pos="9350"/>
            </w:tabs>
            <w:rPr>
              <w:rFonts w:eastAsiaTheme="minorEastAsia"/>
              <w:noProof/>
            </w:rPr>
          </w:pPr>
          <w:hyperlink w:anchor="_Toc225404148" w:history="1">
            <w:r w:rsidR="00F6334C" w:rsidRPr="00B36043">
              <w:rPr>
                <w:rStyle w:val="Hyperlink"/>
                <w:noProof/>
              </w:rPr>
              <w:t>Abbreviations &amp; Meaning</w:t>
            </w:r>
            <w:r w:rsidR="00F6334C">
              <w:rPr>
                <w:noProof/>
                <w:webHidden/>
              </w:rPr>
              <w:tab/>
            </w:r>
            <w:r w:rsidR="00F6334C">
              <w:rPr>
                <w:noProof/>
                <w:webHidden/>
              </w:rPr>
              <w:fldChar w:fldCharType="begin"/>
            </w:r>
            <w:r w:rsidR="00F6334C">
              <w:rPr>
                <w:noProof/>
                <w:webHidden/>
              </w:rPr>
              <w:instrText xml:space="preserve"> PAGEREF _Toc225404148 \h </w:instrText>
            </w:r>
            <w:r w:rsidR="00F6334C">
              <w:rPr>
                <w:noProof/>
                <w:webHidden/>
              </w:rPr>
            </w:r>
            <w:r w:rsidR="00F6334C">
              <w:rPr>
                <w:noProof/>
                <w:webHidden/>
              </w:rPr>
              <w:fldChar w:fldCharType="separate"/>
            </w:r>
            <w:r w:rsidR="00F6334C">
              <w:rPr>
                <w:noProof/>
                <w:webHidden/>
              </w:rPr>
              <w:t>5</w:t>
            </w:r>
            <w:r w:rsidR="00F6334C">
              <w:rPr>
                <w:noProof/>
                <w:webHidden/>
              </w:rPr>
              <w:fldChar w:fldCharType="end"/>
            </w:r>
          </w:hyperlink>
        </w:p>
        <w:p w14:paraId="745460D2" w14:textId="308F7A2B" w:rsidR="00F6334C" w:rsidRDefault="00D23920">
          <w:pPr>
            <w:pStyle w:val="TOC1"/>
            <w:tabs>
              <w:tab w:val="right" w:leader="dot" w:pos="9350"/>
            </w:tabs>
            <w:rPr>
              <w:rFonts w:eastAsiaTheme="minorEastAsia"/>
              <w:noProof/>
            </w:rPr>
          </w:pPr>
          <w:hyperlink w:anchor="_Toc225404149" w:history="1">
            <w:r w:rsidR="00F6334C" w:rsidRPr="00B36043">
              <w:rPr>
                <w:rStyle w:val="Hyperlink"/>
                <w:noProof/>
              </w:rPr>
              <w:t>Overview of the Company</w:t>
            </w:r>
            <w:r w:rsidR="00F6334C">
              <w:rPr>
                <w:noProof/>
                <w:webHidden/>
              </w:rPr>
              <w:tab/>
            </w:r>
            <w:r w:rsidR="00F6334C">
              <w:rPr>
                <w:noProof/>
                <w:webHidden/>
              </w:rPr>
              <w:fldChar w:fldCharType="begin"/>
            </w:r>
            <w:r w:rsidR="00F6334C">
              <w:rPr>
                <w:noProof/>
                <w:webHidden/>
              </w:rPr>
              <w:instrText xml:space="preserve"> PAGEREF _Toc225404149 \h </w:instrText>
            </w:r>
            <w:r w:rsidR="00F6334C">
              <w:rPr>
                <w:noProof/>
                <w:webHidden/>
              </w:rPr>
            </w:r>
            <w:r w:rsidR="00F6334C">
              <w:rPr>
                <w:noProof/>
                <w:webHidden/>
              </w:rPr>
              <w:fldChar w:fldCharType="separate"/>
            </w:r>
            <w:r w:rsidR="00F6334C">
              <w:rPr>
                <w:noProof/>
                <w:webHidden/>
              </w:rPr>
              <w:t>6</w:t>
            </w:r>
            <w:r w:rsidR="00F6334C">
              <w:rPr>
                <w:noProof/>
                <w:webHidden/>
              </w:rPr>
              <w:fldChar w:fldCharType="end"/>
            </w:r>
          </w:hyperlink>
        </w:p>
        <w:p w14:paraId="64134708" w14:textId="166F28AD" w:rsidR="00F6334C" w:rsidRDefault="00D23920">
          <w:pPr>
            <w:pStyle w:val="TOC1"/>
            <w:tabs>
              <w:tab w:val="right" w:leader="dot" w:pos="9350"/>
            </w:tabs>
            <w:rPr>
              <w:rFonts w:eastAsiaTheme="minorEastAsia"/>
              <w:noProof/>
            </w:rPr>
          </w:pPr>
          <w:hyperlink w:anchor="_Toc225404150" w:history="1">
            <w:r w:rsidR="00F6334C" w:rsidRPr="00B36043">
              <w:rPr>
                <w:rStyle w:val="Hyperlink"/>
                <w:noProof/>
              </w:rPr>
              <w:t>Introduction</w:t>
            </w:r>
            <w:r w:rsidR="00F6334C">
              <w:rPr>
                <w:noProof/>
                <w:webHidden/>
              </w:rPr>
              <w:tab/>
            </w:r>
            <w:r w:rsidR="00F6334C">
              <w:rPr>
                <w:noProof/>
                <w:webHidden/>
              </w:rPr>
              <w:fldChar w:fldCharType="begin"/>
            </w:r>
            <w:r w:rsidR="00F6334C">
              <w:rPr>
                <w:noProof/>
                <w:webHidden/>
              </w:rPr>
              <w:instrText xml:space="preserve"> PAGEREF _Toc225404150 \h </w:instrText>
            </w:r>
            <w:r w:rsidR="00F6334C">
              <w:rPr>
                <w:noProof/>
                <w:webHidden/>
              </w:rPr>
            </w:r>
            <w:r w:rsidR="00F6334C">
              <w:rPr>
                <w:noProof/>
                <w:webHidden/>
              </w:rPr>
              <w:fldChar w:fldCharType="separate"/>
            </w:r>
            <w:r w:rsidR="00F6334C">
              <w:rPr>
                <w:noProof/>
                <w:webHidden/>
              </w:rPr>
              <w:t>7</w:t>
            </w:r>
            <w:r w:rsidR="00F6334C">
              <w:rPr>
                <w:noProof/>
                <w:webHidden/>
              </w:rPr>
              <w:fldChar w:fldCharType="end"/>
            </w:r>
          </w:hyperlink>
        </w:p>
        <w:p w14:paraId="5298F7F7" w14:textId="57774AF3" w:rsidR="00F6334C" w:rsidRDefault="00D23920">
          <w:pPr>
            <w:pStyle w:val="TOC1"/>
            <w:tabs>
              <w:tab w:val="right" w:leader="dot" w:pos="9350"/>
            </w:tabs>
            <w:rPr>
              <w:rFonts w:eastAsiaTheme="minorEastAsia"/>
              <w:noProof/>
            </w:rPr>
          </w:pPr>
          <w:hyperlink w:anchor="_Toc225404151" w:history="1">
            <w:r w:rsidR="00F6334C" w:rsidRPr="00B36043">
              <w:rPr>
                <w:rStyle w:val="Hyperlink"/>
                <w:noProof/>
              </w:rPr>
              <w:t>Begging to End the Flowchart</w:t>
            </w:r>
            <w:r w:rsidR="00F6334C">
              <w:rPr>
                <w:noProof/>
                <w:webHidden/>
              </w:rPr>
              <w:tab/>
            </w:r>
            <w:r w:rsidR="00F6334C">
              <w:rPr>
                <w:noProof/>
                <w:webHidden/>
              </w:rPr>
              <w:fldChar w:fldCharType="begin"/>
            </w:r>
            <w:r w:rsidR="00F6334C">
              <w:rPr>
                <w:noProof/>
                <w:webHidden/>
              </w:rPr>
              <w:instrText xml:space="preserve"> PAGEREF _Toc225404151 \h </w:instrText>
            </w:r>
            <w:r w:rsidR="00F6334C">
              <w:rPr>
                <w:noProof/>
                <w:webHidden/>
              </w:rPr>
            </w:r>
            <w:r w:rsidR="00F6334C">
              <w:rPr>
                <w:noProof/>
                <w:webHidden/>
              </w:rPr>
              <w:fldChar w:fldCharType="separate"/>
            </w:r>
            <w:r w:rsidR="00F6334C">
              <w:rPr>
                <w:noProof/>
                <w:webHidden/>
              </w:rPr>
              <w:t>8</w:t>
            </w:r>
            <w:r w:rsidR="00F6334C">
              <w:rPr>
                <w:noProof/>
                <w:webHidden/>
              </w:rPr>
              <w:fldChar w:fldCharType="end"/>
            </w:r>
          </w:hyperlink>
        </w:p>
        <w:p w14:paraId="516D9473" w14:textId="5CDA090A" w:rsidR="00F6334C" w:rsidRDefault="00D23920">
          <w:pPr>
            <w:pStyle w:val="TOC1"/>
            <w:tabs>
              <w:tab w:val="right" w:leader="dot" w:pos="9350"/>
            </w:tabs>
            <w:rPr>
              <w:rFonts w:eastAsiaTheme="minorEastAsia"/>
              <w:noProof/>
            </w:rPr>
          </w:pPr>
          <w:hyperlink w:anchor="_Toc225404152" w:history="1">
            <w:r w:rsidR="00F6334C" w:rsidRPr="00B36043">
              <w:rPr>
                <w:rStyle w:val="Hyperlink"/>
                <w:noProof/>
              </w:rPr>
              <w:t>About the scandal</w:t>
            </w:r>
            <w:r w:rsidR="00F6334C">
              <w:rPr>
                <w:noProof/>
                <w:webHidden/>
              </w:rPr>
              <w:tab/>
            </w:r>
            <w:r w:rsidR="00F6334C">
              <w:rPr>
                <w:noProof/>
                <w:webHidden/>
              </w:rPr>
              <w:fldChar w:fldCharType="begin"/>
            </w:r>
            <w:r w:rsidR="00F6334C">
              <w:rPr>
                <w:noProof/>
                <w:webHidden/>
              </w:rPr>
              <w:instrText xml:space="preserve"> PAGEREF _Toc225404152 \h </w:instrText>
            </w:r>
            <w:r w:rsidR="00F6334C">
              <w:rPr>
                <w:noProof/>
                <w:webHidden/>
              </w:rPr>
            </w:r>
            <w:r w:rsidR="00F6334C">
              <w:rPr>
                <w:noProof/>
                <w:webHidden/>
              </w:rPr>
              <w:fldChar w:fldCharType="separate"/>
            </w:r>
            <w:r w:rsidR="00F6334C">
              <w:rPr>
                <w:noProof/>
                <w:webHidden/>
              </w:rPr>
              <w:t>9</w:t>
            </w:r>
            <w:r w:rsidR="00F6334C">
              <w:rPr>
                <w:noProof/>
                <w:webHidden/>
              </w:rPr>
              <w:fldChar w:fldCharType="end"/>
            </w:r>
          </w:hyperlink>
        </w:p>
        <w:p w14:paraId="73E4D1D2" w14:textId="61BFA7C4" w:rsidR="00F6334C" w:rsidRDefault="00D23920">
          <w:pPr>
            <w:pStyle w:val="TOC1"/>
            <w:tabs>
              <w:tab w:val="right" w:leader="dot" w:pos="9350"/>
            </w:tabs>
            <w:rPr>
              <w:rFonts w:eastAsiaTheme="minorEastAsia"/>
              <w:noProof/>
            </w:rPr>
          </w:pPr>
          <w:hyperlink w:anchor="_Toc225404153" w:history="1">
            <w:r w:rsidR="00F6334C" w:rsidRPr="00B36043">
              <w:rPr>
                <w:rStyle w:val="Hyperlink"/>
                <w:rFonts w:eastAsia="Times New Roman"/>
                <w:noProof/>
              </w:rPr>
              <w:t>Why does Wirecard AG reported false information?</w:t>
            </w:r>
            <w:r w:rsidR="00F6334C">
              <w:rPr>
                <w:noProof/>
                <w:webHidden/>
              </w:rPr>
              <w:tab/>
            </w:r>
            <w:r w:rsidR="00F6334C">
              <w:rPr>
                <w:noProof/>
                <w:webHidden/>
              </w:rPr>
              <w:fldChar w:fldCharType="begin"/>
            </w:r>
            <w:r w:rsidR="00F6334C">
              <w:rPr>
                <w:noProof/>
                <w:webHidden/>
              </w:rPr>
              <w:instrText xml:space="preserve"> PAGEREF _Toc225404153 \h </w:instrText>
            </w:r>
            <w:r w:rsidR="00F6334C">
              <w:rPr>
                <w:noProof/>
                <w:webHidden/>
              </w:rPr>
            </w:r>
            <w:r w:rsidR="00F6334C">
              <w:rPr>
                <w:noProof/>
                <w:webHidden/>
              </w:rPr>
              <w:fldChar w:fldCharType="separate"/>
            </w:r>
            <w:r w:rsidR="00F6334C">
              <w:rPr>
                <w:noProof/>
                <w:webHidden/>
              </w:rPr>
              <w:t>10</w:t>
            </w:r>
            <w:r w:rsidR="00F6334C">
              <w:rPr>
                <w:noProof/>
                <w:webHidden/>
              </w:rPr>
              <w:fldChar w:fldCharType="end"/>
            </w:r>
          </w:hyperlink>
        </w:p>
        <w:p w14:paraId="2C526186" w14:textId="3C144EE0" w:rsidR="00F6334C" w:rsidRDefault="00D23920">
          <w:pPr>
            <w:pStyle w:val="TOC2"/>
            <w:tabs>
              <w:tab w:val="right" w:leader="dot" w:pos="9350"/>
            </w:tabs>
            <w:rPr>
              <w:rFonts w:eastAsiaTheme="minorEastAsia"/>
              <w:noProof/>
            </w:rPr>
          </w:pPr>
          <w:hyperlink w:anchor="_Toc225404154" w:history="1">
            <w:r w:rsidR="00F6334C" w:rsidRPr="00B36043">
              <w:rPr>
                <w:rStyle w:val="Hyperlink"/>
                <w:rFonts w:eastAsia="Times New Roman"/>
                <w:noProof/>
              </w:rPr>
              <w:t>Who are the executives?</w:t>
            </w:r>
            <w:r w:rsidR="00F6334C">
              <w:rPr>
                <w:noProof/>
                <w:webHidden/>
              </w:rPr>
              <w:tab/>
            </w:r>
            <w:r w:rsidR="00F6334C">
              <w:rPr>
                <w:noProof/>
                <w:webHidden/>
              </w:rPr>
              <w:fldChar w:fldCharType="begin"/>
            </w:r>
            <w:r w:rsidR="00F6334C">
              <w:rPr>
                <w:noProof/>
                <w:webHidden/>
              </w:rPr>
              <w:instrText xml:space="preserve"> PAGEREF _Toc225404154 \h </w:instrText>
            </w:r>
            <w:r w:rsidR="00F6334C">
              <w:rPr>
                <w:noProof/>
                <w:webHidden/>
              </w:rPr>
            </w:r>
            <w:r w:rsidR="00F6334C">
              <w:rPr>
                <w:noProof/>
                <w:webHidden/>
              </w:rPr>
              <w:fldChar w:fldCharType="separate"/>
            </w:r>
            <w:r w:rsidR="00F6334C">
              <w:rPr>
                <w:noProof/>
                <w:webHidden/>
              </w:rPr>
              <w:t>11</w:t>
            </w:r>
            <w:r w:rsidR="00F6334C">
              <w:rPr>
                <w:noProof/>
                <w:webHidden/>
              </w:rPr>
              <w:fldChar w:fldCharType="end"/>
            </w:r>
          </w:hyperlink>
        </w:p>
        <w:p w14:paraId="6F740B72" w14:textId="138903BD" w:rsidR="00F6334C" w:rsidRDefault="00D23920">
          <w:pPr>
            <w:pStyle w:val="TOC1"/>
            <w:tabs>
              <w:tab w:val="right" w:leader="dot" w:pos="9350"/>
            </w:tabs>
            <w:rPr>
              <w:rFonts w:eastAsiaTheme="minorEastAsia"/>
              <w:noProof/>
            </w:rPr>
          </w:pPr>
          <w:hyperlink w:anchor="_Toc225404155" w:history="1">
            <w:r w:rsidR="00F6334C" w:rsidRPr="00B36043">
              <w:rPr>
                <w:rStyle w:val="Hyperlink"/>
                <w:noProof/>
              </w:rPr>
              <w:t>Analysis of the Earnings Management Issue</w:t>
            </w:r>
            <w:r w:rsidR="00F6334C">
              <w:rPr>
                <w:noProof/>
                <w:webHidden/>
              </w:rPr>
              <w:tab/>
            </w:r>
            <w:r w:rsidR="00F6334C">
              <w:rPr>
                <w:noProof/>
                <w:webHidden/>
              </w:rPr>
              <w:fldChar w:fldCharType="begin"/>
            </w:r>
            <w:r w:rsidR="00F6334C">
              <w:rPr>
                <w:noProof/>
                <w:webHidden/>
              </w:rPr>
              <w:instrText xml:space="preserve"> PAGEREF _Toc225404155 \h </w:instrText>
            </w:r>
            <w:r w:rsidR="00F6334C">
              <w:rPr>
                <w:noProof/>
                <w:webHidden/>
              </w:rPr>
            </w:r>
            <w:r w:rsidR="00F6334C">
              <w:rPr>
                <w:noProof/>
                <w:webHidden/>
              </w:rPr>
              <w:fldChar w:fldCharType="separate"/>
            </w:r>
            <w:r w:rsidR="00F6334C">
              <w:rPr>
                <w:noProof/>
                <w:webHidden/>
              </w:rPr>
              <w:t>12</w:t>
            </w:r>
            <w:r w:rsidR="00F6334C">
              <w:rPr>
                <w:noProof/>
                <w:webHidden/>
              </w:rPr>
              <w:fldChar w:fldCharType="end"/>
            </w:r>
          </w:hyperlink>
        </w:p>
        <w:p w14:paraId="51E81657" w14:textId="40142E71" w:rsidR="00F6334C" w:rsidRDefault="00D23920">
          <w:pPr>
            <w:pStyle w:val="TOC2"/>
            <w:tabs>
              <w:tab w:val="right" w:leader="dot" w:pos="9350"/>
            </w:tabs>
            <w:rPr>
              <w:rFonts w:eastAsiaTheme="minorEastAsia"/>
              <w:noProof/>
            </w:rPr>
          </w:pPr>
          <w:hyperlink w:anchor="_Toc225404156" w:history="1">
            <w:r w:rsidR="00F6334C" w:rsidRPr="00B36043">
              <w:rPr>
                <w:rStyle w:val="Hyperlink"/>
                <w:noProof/>
              </w:rPr>
              <w:t>Key Factors That Contributed to the Problem</w:t>
            </w:r>
            <w:r w:rsidR="00F6334C">
              <w:rPr>
                <w:noProof/>
                <w:webHidden/>
              </w:rPr>
              <w:tab/>
            </w:r>
            <w:r w:rsidR="00F6334C">
              <w:rPr>
                <w:noProof/>
                <w:webHidden/>
              </w:rPr>
              <w:fldChar w:fldCharType="begin"/>
            </w:r>
            <w:r w:rsidR="00F6334C">
              <w:rPr>
                <w:noProof/>
                <w:webHidden/>
              </w:rPr>
              <w:instrText xml:space="preserve"> PAGEREF _Toc225404156 \h </w:instrText>
            </w:r>
            <w:r w:rsidR="00F6334C">
              <w:rPr>
                <w:noProof/>
                <w:webHidden/>
              </w:rPr>
            </w:r>
            <w:r w:rsidR="00F6334C">
              <w:rPr>
                <w:noProof/>
                <w:webHidden/>
              </w:rPr>
              <w:fldChar w:fldCharType="separate"/>
            </w:r>
            <w:r w:rsidR="00F6334C">
              <w:rPr>
                <w:noProof/>
                <w:webHidden/>
              </w:rPr>
              <w:t>13</w:t>
            </w:r>
            <w:r w:rsidR="00F6334C">
              <w:rPr>
                <w:noProof/>
                <w:webHidden/>
              </w:rPr>
              <w:fldChar w:fldCharType="end"/>
            </w:r>
          </w:hyperlink>
        </w:p>
        <w:p w14:paraId="4FADE03F" w14:textId="0BAEC37F" w:rsidR="00F6334C" w:rsidRDefault="00D23920">
          <w:pPr>
            <w:pStyle w:val="TOC3"/>
            <w:tabs>
              <w:tab w:val="right" w:leader="dot" w:pos="9350"/>
            </w:tabs>
            <w:rPr>
              <w:rFonts w:eastAsiaTheme="minorEastAsia"/>
              <w:noProof/>
            </w:rPr>
          </w:pPr>
          <w:hyperlink w:anchor="_Toc225404157" w:history="1">
            <w:r w:rsidR="00F6334C" w:rsidRPr="00B36043">
              <w:rPr>
                <w:rStyle w:val="Hyperlink"/>
                <w:noProof/>
              </w:rPr>
              <w:t>Weak Board Oversight</w:t>
            </w:r>
            <w:r w:rsidR="00F6334C">
              <w:rPr>
                <w:noProof/>
                <w:webHidden/>
              </w:rPr>
              <w:tab/>
            </w:r>
            <w:r w:rsidR="00F6334C">
              <w:rPr>
                <w:noProof/>
                <w:webHidden/>
              </w:rPr>
              <w:fldChar w:fldCharType="begin"/>
            </w:r>
            <w:r w:rsidR="00F6334C">
              <w:rPr>
                <w:noProof/>
                <w:webHidden/>
              </w:rPr>
              <w:instrText xml:space="preserve"> PAGEREF _Toc225404157 \h </w:instrText>
            </w:r>
            <w:r w:rsidR="00F6334C">
              <w:rPr>
                <w:noProof/>
                <w:webHidden/>
              </w:rPr>
            </w:r>
            <w:r w:rsidR="00F6334C">
              <w:rPr>
                <w:noProof/>
                <w:webHidden/>
              </w:rPr>
              <w:fldChar w:fldCharType="separate"/>
            </w:r>
            <w:r w:rsidR="00F6334C">
              <w:rPr>
                <w:noProof/>
                <w:webHidden/>
              </w:rPr>
              <w:t>13</w:t>
            </w:r>
            <w:r w:rsidR="00F6334C">
              <w:rPr>
                <w:noProof/>
                <w:webHidden/>
              </w:rPr>
              <w:fldChar w:fldCharType="end"/>
            </w:r>
          </w:hyperlink>
        </w:p>
        <w:p w14:paraId="5C80A627" w14:textId="1A723799" w:rsidR="00F6334C" w:rsidRDefault="00D23920">
          <w:pPr>
            <w:pStyle w:val="TOC3"/>
            <w:tabs>
              <w:tab w:val="right" w:leader="dot" w:pos="9350"/>
            </w:tabs>
            <w:rPr>
              <w:rFonts w:eastAsiaTheme="minorEastAsia"/>
              <w:noProof/>
            </w:rPr>
          </w:pPr>
          <w:hyperlink w:anchor="_Toc225404158" w:history="1">
            <w:r w:rsidR="00F6334C" w:rsidRPr="00B36043">
              <w:rPr>
                <w:rStyle w:val="Hyperlink"/>
                <w:noProof/>
              </w:rPr>
              <w:t>Financial Reporting Practices</w:t>
            </w:r>
            <w:r w:rsidR="00F6334C">
              <w:rPr>
                <w:noProof/>
                <w:webHidden/>
              </w:rPr>
              <w:tab/>
            </w:r>
            <w:r w:rsidR="00F6334C">
              <w:rPr>
                <w:noProof/>
                <w:webHidden/>
              </w:rPr>
              <w:fldChar w:fldCharType="begin"/>
            </w:r>
            <w:r w:rsidR="00F6334C">
              <w:rPr>
                <w:noProof/>
                <w:webHidden/>
              </w:rPr>
              <w:instrText xml:space="preserve"> PAGEREF _Toc225404158 \h </w:instrText>
            </w:r>
            <w:r w:rsidR="00F6334C">
              <w:rPr>
                <w:noProof/>
                <w:webHidden/>
              </w:rPr>
            </w:r>
            <w:r w:rsidR="00F6334C">
              <w:rPr>
                <w:noProof/>
                <w:webHidden/>
              </w:rPr>
              <w:fldChar w:fldCharType="separate"/>
            </w:r>
            <w:r w:rsidR="00F6334C">
              <w:rPr>
                <w:noProof/>
                <w:webHidden/>
              </w:rPr>
              <w:t>13</w:t>
            </w:r>
            <w:r w:rsidR="00F6334C">
              <w:rPr>
                <w:noProof/>
                <w:webHidden/>
              </w:rPr>
              <w:fldChar w:fldCharType="end"/>
            </w:r>
          </w:hyperlink>
        </w:p>
        <w:p w14:paraId="4E731B21" w14:textId="25404A4A" w:rsidR="00F6334C" w:rsidRDefault="00D23920">
          <w:pPr>
            <w:pStyle w:val="TOC3"/>
            <w:tabs>
              <w:tab w:val="right" w:leader="dot" w:pos="9350"/>
            </w:tabs>
            <w:rPr>
              <w:rFonts w:eastAsiaTheme="minorEastAsia"/>
              <w:noProof/>
            </w:rPr>
          </w:pPr>
          <w:hyperlink w:anchor="_Toc225404159" w:history="1">
            <w:r w:rsidR="00F6334C" w:rsidRPr="00B36043">
              <w:rPr>
                <w:rStyle w:val="Hyperlink"/>
                <w:noProof/>
              </w:rPr>
              <w:t>Internal Control System</w:t>
            </w:r>
            <w:r w:rsidR="00F6334C">
              <w:rPr>
                <w:noProof/>
                <w:webHidden/>
              </w:rPr>
              <w:tab/>
            </w:r>
            <w:r w:rsidR="00F6334C">
              <w:rPr>
                <w:noProof/>
                <w:webHidden/>
              </w:rPr>
              <w:fldChar w:fldCharType="begin"/>
            </w:r>
            <w:r w:rsidR="00F6334C">
              <w:rPr>
                <w:noProof/>
                <w:webHidden/>
              </w:rPr>
              <w:instrText xml:space="preserve"> PAGEREF _Toc225404159 \h </w:instrText>
            </w:r>
            <w:r w:rsidR="00F6334C">
              <w:rPr>
                <w:noProof/>
                <w:webHidden/>
              </w:rPr>
            </w:r>
            <w:r w:rsidR="00F6334C">
              <w:rPr>
                <w:noProof/>
                <w:webHidden/>
              </w:rPr>
              <w:fldChar w:fldCharType="separate"/>
            </w:r>
            <w:r w:rsidR="00F6334C">
              <w:rPr>
                <w:noProof/>
                <w:webHidden/>
              </w:rPr>
              <w:t>13</w:t>
            </w:r>
            <w:r w:rsidR="00F6334C">
              <w:rPr>
                <w:noProof/>
                <w:webHidden/>
              </w:rPr>
              <w:fldChar w:fldCharType="end"/>
            </w:r>
          </w:hyperlink>
        </w:p>
        <w:p w14:paraId="30E4AF95" w14:textId="2471FA59" w:rsidR="00F6334C" w:rsidRDefault="00D23920">
          <w:pPr>
            <w:pStyle w:val="TOC3"/>
            <w:tabs>
              <w:tab w:val="right" w:leader="dot" w:pos="9350"/>
            </w:tabs>
            <w:rPr>
              <w:rFonts w:eastAsiaTheme="minorEastAsia"/>
              <w:noProof/>
            </w:rPr>
          </w:pPr>
          <w:hyperlink w:anchor="_Toc225404160" w:history="1">
            <w:r w:rsidR="00F6334C" w:rsidRPr="00B36043">
              <w:rPr>
                <w:rStyle w:val="Hyperlink"/>
                <w:noProof/>
              </w:rPr>
              <w:t>Regulatory Compliance</w:t>
            </w:r>
            <w:r w:rsidR="00F6334C">
              <w:rPr>
                <w:noProof/>
                <w:webHidden/>
              </w:rPr>
              <w:tab/>
            </w:r>
            <w:r w:rsidR="00F6334C">
              <w:rPr>
                <w:noProof/>
                <w:webHidden/>
              </w:rPr>
              <w:fldChar w:fldCharType="begin"/>
            </w:r>
            <w:r w:rsidR="00F6334C">
              <w:rPr>
                <w:noProof/>
                <w:webHidden/>
              </w:rPr>
              <w:instrText xml:space="preserve"> PAGEREF _Toc225404160 \h </w:instrText>
            </w:r>
            <w:r w:rsidR="00F6334C">
              <w:rPr>
                <w:noProof/>
                <w:webHidden/>
              </w:rPr>
            </w:r>
            <w:r w:rsidR="00F6334C">
              <w:rPr>
                <w:noProof/>
                <w:webHidden/>
              </w:rPr>
              <w:fldChar w:fldCharType="separate"/>
            </w:r>
            <w:r w:rsidR="00F6334C">
              <w:rPr>
                <w:noProof/>
                <w:webHidden/>
              </w:rPr>
              <w:t>14</w:t>
            </w:r>
            <w:r w:rsidR="00F6334C">
              <w:rPr>
                <w:noProof/>
                <w:webHidden/>
              </w:rPr>
              <w:fldChar w:fldCharType="end"/>
            </w:r>
          </w:hyperlink>
        </w:p>
        <w:p w14:paraId="5030C4DD" w14:textId="04E275B6" w:rsidR="00F6334C" w:rsidRDefault="00D23920">
          <w:pPr>
            <w:pStyle w:val="TOC1"/>
            <w:tabs>
              <w:tab w:val="right" w:leader="dot" w:pos="9350"/>
            </w:tabs>
            <w:rPr>
              <w:rFonts w:eastAsiaTheme="minorEastAsia"/>
              <w:noProof/>
            </w:rPr>
          </w:pPr>
          <w:hyperlink w:anchor="_Toc225404161" w:history="1">
            <w:r w:rsidR="00F6334C" w:rsidRPr="00B36043">
              <w:rPr>
                <w:rStyle w:val="Hyperlink"/>
                <w:noProof/>
              </w:rPr>
              <w:t>Ethical Evaluation Using Stakeholder Theory</w:t>
            </w:r>
            <w:r w:rsidR="00F6334C">
              <w:rPr>
                <w:noProof/>
                <w:webHidden/>
              </w:rPr>
              <w:tab/>
            </w:r>
            <w:r w:rsidR="00F6334C">
              <w:rPr>
                <w:noProof/>
                <w:webHidden/>
              </w:rPr>
              <w:fldChar w:fldCharType="begin"/>
            </w:r>
            <w:r w:rsidR="00F6334C">
              <w:rPr>
                <w:noProof/>
                <w:webHidden/>
              </w:rPr>
              <w:instrText xml:space="preserve"> PAGEREF _Toc225404161 \h </w:instrText>
            </w:r>
            <w:r w:rsidR="00F6334C">
              <w:rPr>
                <w:noProof/>
                <w:webHidden/>
              </w:rPr>
            </w:r>
            <w:r w:rsidR="00F6334C">
              <w:rPr>
                <w:noProof/>
                <w:webHidden/>
              </w:rPr>
              <w:fldChar w:fldCharType="separate"/>
            </w:r>
            <w:r w:rsidR="00F6334C">
              <w:rPr>
                <w:noProof/>
                <w:webHidden/>
              </w:rPr>
              <w:t>15</w:t>
            </w:r>
            <w:r w:rsidR="00F6334C">
              <w:rPr>
                <w:noProof/>
                <w:webHidden/>
              </w:rPr>
              <w:fldChar w:fldCharType="end"/>
            </w:r>
          </w:hyperlink>
        </w:p>
        <w:p w14:paraId="79FD350A" w14:textId="41348C41" w:rsidR="00F6334C" w:rsidRDefault="00D23920">
          <w:pPr>
            <w:pStyle w:val="TOC2"/>
            <w:tabs>
              <w:tab w:val="right" w:leader="dot" w:pos="9350"/>
            </w:tabs>
            <w:rPr>
              <w:rFonts w:eastAsiaTheme="minorEastAsia"/>
              <w:noProof/>
            </w:rPr>
          </w:pPr>
          <w:hyperlink w:anchor="_Toc225404162" w:history="1">
            <w:r w:rsidR="00F6334C" w:rsidRPr="00B36043">
              <w:rPr>
                <w:rStyle w:val="Hyperlink"/>
                <w:noProof/>
              </w:rPr>
              <w:t>Impact on Stakeholders and the Market</w:t>
            </w:r>
            <w:r w:rsidR="00F6334C">
              <w:rPr>
                <w:noProof/>
                <w:webHidden/>
              </w:rPr>
              <w:tab/>
            </w:r>
            <w:r w:rsidR="00F6334C">
              <w:rPr>
                <w:noProof/>
                <w:webHidden/>
              </w:rPr>
              <w:fldChar w:fldCharType="begin"/>
            </w:r>
            <w:r w:rsidR="00F6334C">
              <w:rPr>
                <w:noProof/>
                <w:webHidden/>
              </w:rPr>
              <w:instrText xml:space="preserve"> PAGEREF _Toc225404162 \h </w:instrText>
            </w:r>
            <w:r w:rsidR="00F6334C">
              <w:rPr>
                <w:noProof/>
                <w:webHidden/>
              </w:rPr>
            </w:r>
            <w:r w:rsidR="00F6334C">
              <w:rPr>
                <w:noProof/>
                <w:webHidden/>
              </w:rPr>
              <w:fldChar w:fldCharType="separate"/>
            </w:r>
            <w:r w:rsidR="00F6334C">
              <w:rPr>
                <w:noProof/>
                <w:webHidden/>
              </w:rPr>
              <w:t>15</w:t>
            </w:r>
            <w:r w:rsidR="00F6334C">
              <w:rPr>
                <w:noProof/>
                <w:webHidden/>
              </w:rPr>
              <w:fldChar w:fldCharType="end"/>
            </w:r>
          </w:hyperlink>
        </w:p>
        <w:p w14:paraId="01E8A9E9" w14:textId="49822B36" w:rsidR="00F6334C" w:rsidRDefault="00D23920">
          <w:pPr>
            <w:pStyle w:val="TOC3"/>
            <w:tabs>
              <w:tab w:val="right" w:leader="dot" w:pos="9350"/>
            </w:tabs>
            <w:rPr>
              <w:rFonts w:eastAsiaTheme="minorEastAsia"/>
              <w:noProof/>
            </w:rPr>
          </w:pPr>
          <w:hyperlink w:anchor="_Toc225404163" w:history="1">
            <w:r w:rsidR="00F6334C" w:rsidRPr="00B36043">
              <w:rPr>
                <w:rStyle w:val="Hyperlink"/>
                <w:noProof/>
              </w:rPr>
              <w:t>Employees</w:t>
            </w:r>
            <w:r w:rsidR="00F6334C">
              <w:rPr>
                <w:noProof/>
                <w:webHidden/>
              </w:rPr>
              <w:tab/>
            </w:r>
            <w:r w:rsidR="00F6334C">
              <w:rPr>
                <w:noProof/>
                <w:webHidden/>
              </w:rPr>
              <w:fldChar w:fldCharType="begin"/>
            </w:r>
            <w:r w:rsidR="00F6334C">
              <w:rPr>
                <w:noProof/>
                <w:webHidden/>
              </w:rPr>
              <w:instrText xml:space="preserve"> PAGEREF _Toc225404163 \h </w:instrText>
            </w:r>
            <w:r w:rsidR="00F6334C">
              <w:rPr>
                <w:noProof/>
                <w:webHidden/>
              </w:rPr>
            </w:r>
            <w:r w:rsidR="00F6334C">
              <w:rPr>
                <w:noProof/>
                <w:webHidden/>
              </w:rPr>
              <w:fldChar w:fldCharType="separate"/>
            </w:r>
            <w:r w:rsidR="00F6334C">
              <w:rPr>
                <w:noProof/>
                <w:webHidden/>
              </w:rPr>
              <w:t>15</w:t>
            </w:r>
            <w:r w:rsidR="00F6334C">
              <w:rPr>
                <w:noProof/>
                <w:webHidden/>
              </w:rPr>
              <w:fldChar w:fldCharType="end"/>
            </w:r>
          </w:hyperlink>
        </w:p>
        <w:p w14:paraId="55CB0B10" w14:textId="044F8E91" w:rsidR="00F6334C" w:rsidRDefault="00D23920">
          <w:pPr>
            <w:pStyle w:val="TOC3"/>
            <w:tabs>
              <w:tab w:val="right" w:leader="dot" w:pos="9350"/>
            </w:tabs>
            <w:rPr>
              <w:rFonts w:eastAsiaTheme="minorEastAsia"/>
              <w:noProof/>
            </w:rPr>
          </w:pPr>
          <w:hyperlink w:anchor="_Toc225404164" w:history="1">
            <w:r w:rsidR="00F6334C" w:rsidRPr="00B36043">
              <w:rPr>
                <w:rStyle w:val="Hyperlink"/>
                <w:noProof/>
              </w:rPr>
              <w:t>Customers</w:t>
            </w:r>
            <w:r w:rsidR="00F6334C">
              <w:rPr>
                <w:noProof/>
                <w:webHidden/>
              </w:rPr>
              <w:tab/>
            </w:r>
            <w:r w:rsidR="00F6334C">
              <w:rPr>
                <w:noProof/>
                <w:webHidden/>
              </w:rPr>
              <w:fldChar w:fldCharType="begin"/>
            </w:r>
            <w:r w:rsidR="00F6334C">
              <w:rPr>
                <w:noProof/>
                <w:webHidden/>
              </w:rPr>
              <w:instrText xml:space="preserve"> PAGEREF _Toc225404164 \h </w:instrText>
            </w:r>
            <w:r w:rsidR="00F6334C">
              <w:rPr>
                <w:noProof/>
                <w:webHidden/>
              </w:rPr>
            </w:r>
            <w:r w:rsidR="00F6334C">
              <w:rPr>
                <w:noProof/>
                <w:webHidden/>
              </w:rPr>
              <w:fldChar w:fldCharType="separate"/>
            </w:r>
            <w:r w:rsidR="00F6334C">
              <w:rPr>
                <w:noProof/>
                <w:webHidden/>
              </w:rPr>
              <w:t>15</w:t>
            </w:r>
            <w:r w:rsidR="00F6334C">
              <w:rPr>
                <w:noProof/>
                <w:webHidden/>
              </w:rPr>
              <w:fldChar w:fldCharType="end"/>
            </w:r>
          </w:hyperlink>
        </w:p>
        <w:p w14:paraId="6974403A" w14:textId="7FC21BA3" w:rsidR="00F6334C" w:rsidRDefault="00D23920">
          <w:pPr>
            <w:pStyle w:val="TOC3"/>
            <w:tabs>
              <w:tab w:val="right" w:leader="dot" w:pos="9350"/>
            </w:tabs>
            <w:rPr>
              <w:rFonts w:eastAsiaTheme="minorEastAsia"/>
              <w:noProof/>
            </w:rPr>
          </w:pPr>
          <w:hyperlink w:anchor="_Toc225404165" w:history="1">
            <w:r w:rsidR="00F6334C" w:rsidRPr="00B36043">
              <w:rPr>
                <w:rStyle w:val="Hyperlink"/>
                <w:noProof/>
                <w:lang w:val="en-GB"/>
              </w:rPr>
              <w:t>Suppliers</w:t>
            </w:r>
            <w:r w:rsidR="00F6334C">
              <w:rPr>
                <w:noProof/>
                <w:webHidden/>
              </w:rPr>
              <w:tab/>
            </w:r>
            <w:r w:rsidR="00F6334C">
              <w:rPr>
                <w:noProof/>
                <w:webHidden/>
              </w:rPr>
              <w:fldChar w:fldCharType="begin"/>
            </w:r>
            <w:r w:rsidR="00F6334C">
              <w:rPr>
                <w:noProof/>
                <w:webHidden/>
              </w:rPr>
              <w:instrText xml:space="preserve"> PAGEREF _Toc225404165 \h </w:instrText>
            </w:r>
            <w:r w:rsidR="00F6334C">
              <w:rPr>
                <w:noProof/>
                <w:webHidden/>
              </w:rPr>
            </w:r>
            <w:r w:rsidR="00F6334C">
              <w:rPr>
                <w:noProof/>
                <w:webHidden/>
              </w:rPr>
              <w:fldChar w:fldCharType="separate"/>
            </w:r>
            <w:r w:rsidR="00F6334C">
              <w:rPr>
                <w:noProof/>
                <w:webHidden/>
              </w:rPr>
              <w:t>16</w:t>
            </w:r>
            <w:r w:rsidR="00F6334C">
              <w:rPr>
                <w:noProof/>
                <w:webHidden/>
              </w:rPr>
              <w:fldChar w:fldCharType="end"/>
            </w:r>
          </w:hyperlink>
        </w:p>
        <w:p w14:paraId="2BD0D2A1" w14:textId="0A156AC0" w:rsidR="00F6334C" w:rsidRDefault="00D23920">
          <w:pPr>
            <w:pStyle w:val="TOC3"/>
            <w:tabs>
              <w:tab w:val="right" w:leader="dot" w:pos="9350"/>
            </w:tabs>
            <w:rPr>
              <w:rFonts w:eastAsiaTheme="minorEastAsia"/>
              <w:noProof/>
            </w:rPr>
          </w:pPr>
          <w:hyperlink w:anchor="_Toc225404166" w:history="1">
            <w:r w:rsidR="00F6334C" w:rsidRPr="00B36043">
              <w:rPr>
                <w:rStyle w:val="Hyperlink"/>
                <w:noProof/>
                <w:lang w:val="en-GB"/>
              </w:rPr>
              <w:t>Providers of finance</w:t>
            </w:r>
            <w:r w:rsidR="00F6334C">
              <w:rPr>
                <w:noProof/>
                <w:webHidden/>
              </w:rPr>
              <w:tab/>
            </w:r>
            <w:r w:rsidR="00F6334C">
              <w:rPr>
                <w:noProof/>
                <w:webHidden/>
              </w:rPr>
              <w:fldChar w:fldCharType="begin"/>
            </w:r>
            <w:r w:rsidR="00F6334C">
              <w:rPr>
                <w:noProof/>
                <w:webHidden/>
              </w:rPr>
              <w:instrText xml:space="preserve"> PAGEREF _Toc225404166 \h </w:instrText>
            </w:r>
            <w:r w:rsidR="00F6334C">
              <w:rPr>
                <w:noProof/>
                <w:webHidden/>
              </w:rPr>
            </w:r>
            <w:r w:rsidR="00F6334C">
              <w:rPr>
                <w:noProof/>
                <w:webHidden/>
              </w:rPr>
              <w:fldChar w:fldCharType="separate"/>
            </w:r>
            <w:r w:rsidR="00F6334C">
              <w:rPr>
                <w:noProof/>
                <w:webHidden/>
              </w:rPr>
              <w:t>16</w:t>
            </w:r>
            <w:r w:rsidR="00F6334C">
              <w:rPr>
                <w:noProof/>
                <w:webHidden/>
              </w:rPr>
              <w:fldChar w:fldCharType="end"/>
            </w:r>
          </w:hyperlink>
        </w:p>
        <w:p w14:paraId="052D3100" w14:textId="62276A3A" w:rsidR="00F6334C" w:rsidRDefault="00D23920">
          <w:pPr>
            <w:pStyle w:val="TOC2"/>
            <w:tabs>
              <w:tab w:val="right" w:leader="dot" w:pos="9350"/>
            </w:tabs>
            <w:rPr>
              <w:rFonts w:eastAsiaTheme="minorEastAsia"/>
              <w:noProof/>
            </w:rPr>
          </w:pPr>
          <w:hyperlink w:anchor="_Toc225404167" w:history="1">
            <w:r w:rsidR="00F6334C" w:rsidRPr="00B36043">
              <w:rPr>
                <w:rStyle w:val="Hyperlink"/>
                <w:rFonts w:eastAsia="Times New Roman"/>
                <w:noProof/>
              </w:rPr>
              <w:t>Impact on Reputation</w:t>
            </w:r>
            <w:r w:rsidR="00F6334C">
              <w:rPr>
                <w:noProof/>
                <w:webHidden/>
              </w:rPr>
              <w:tab/>
            </w:r>
            <w:r w:rsidR="00F6334C">
              <w:rPr>
                <w:noProof/>
                <w:webHidden/>
              </w:rPr>
              <w:fldChar w:fldCharType="begin"/>
            </w:r>
            <w:r w:rsidR="00F6334C">
              <w:rPr>
                <w:noProof/>
                <w:webHidden/>
              </w:rPr>
              <w:instrText xml:space="preserve"> PAGEREF _Toc225404167 \h </w:instrText>
            </w:r>
            <w:r w:rsidR="00F6334C">
              <w:rPr>
                <w:noProof/>
                <w:webHidden/>
              </w:rPr>
            </w:r>
            <w:r w:rsidR="00F6334C">
              <w:rPr>
                <w:noProof/>
                <w:webHidden/>
              </w:rPr>
              <w:fldChar w:fldCharType="separate"/>
            </w:r>
            <w:r w:rsidR="00F6334C">
              <w:rPr>
                <w:noProof/>
                <w:webHidden/>
              </w:rPr>
              <w:t>16</w:t>
            </w:r>
            <w:r w:rsidR="00F6334C">
              <w:rPr>
                <w:noProof/>
                <w:webHidden/>
              </w:rPr>
              <w:fldChar w:fldCharType="end"/>
            </w:r>
          </w:hyperlink>
        </w:p>
        <w:p w14:paraId="31BD7D8E" w14:textId="40634029" w:rsidR="00F6334C" w:rsidRDefault="00D23920">
          <w:pPr>
            <w:pStyle w:val="TOC2"/>
            <w:tabs>
              <w:tab w:val="right" w:leader="dot" w:pos="9350"/>
            </w:tabs>
            <w:rPr>
              <w:rFonts w:eastAsiaTheme="minorEastAsia"/>
              <w:noProof/>
            </w:rPr>
          </w:pPr>
          <w:hyperlink w:anchor="_Toc225404168" w:history="1">
            <w:r w:rsidR="00F6334C" w:rsidRPr="00B36043">
              <w:rPr>
                <w:rStyle w:val="Hyperlink"/>
                <w:rFonts w:eastAsia="Times New Roman"/>
                <w:noProof/>
              </w:rPr>
              <w:t>Impact on Share Price</w:t>
            </w:r>
            <w:r w:rsidR="00F6334C">
              <w:rPr>
                <w:noProof/>
                <w:webHidden/>
              </w:rPr>
              <w:tab/>
            </w:r>
            <w:r w:rsidR="00F6334C">
              <w:rPr>
                <w:noProof/>
                <w:webHidden/>
              </w:rPr>
              <w:fldChar w:fldCharType="begin"/>
            </w:r>
            <w:r w:rsidR="00F6334C">
              <w:rPr>
                <w:noProof/>
                <w:webHidden/>
              </w:rPr>
              <w:instrText xml:space="preserve"> PAGEREF _Toc225404168 \h </w:instrText>
            </w:r>
            <w:r w:rsidR="00F6334C">
              <w:rPr>
                <w:noProof/>
                <w:webHidden/>
              </w:rPr>
            </w:r>
            <w:r w:rsidR="00F6334C">
              <w:rPr>
                <w:noProof/>
                <w:webHidden/>
              </w:rPr>
              <w:fldChar w:fldCharType="separate"/>
            </w:r>
            <w:r w:rsidR="00F6334C">
              <w:rPr>
                <w:noProof/>
                <w:webHidden/>
              </w:rPr>
              <w:t>17</w:t>
            </w:r>
            <w:r w:rsidR="00F6334C">
              <w:rPr>
                <w:noProof/>
                <w:webHidden/>
              </w:rPr>
              <w:fldChar w:fldCharType="end"/>
            </w:r>
          </w:hyperlink>
        </w:p>
        <w:p w14:paraId="4D867F09" w14:textId="628CD92A" w:rsidR="00F6334C" w:rsidRDefault="00D23920">
          <w:pPr>
            <w:pStyle w:val="TOC2"/>
            <w:tabs>
              <w:tab w:val="right" w:leader="dot" w:pos="9350"/>
            </w:tabs>
            <w:rPr>
              <w:rFonts w:eastAsiaTheme="minorEastAsia"/>
              <w:noProof/>
            </w:rPr>
          </w:pPr>
          <w:hyperlink w:anchor="_Toc225404169" w:history="1">
            <w:r w:rsidR="00F6334C" w:rsidRPr="00B36043">
              <w:rPr>
                <w:rStyle w:val="Hyperlink"/>
                <w:rFonts w:eastAsia="Times New Roman"/>
                <w:noProof/>
              </w:rPr>
              <w:t>Impact on Long-Term Performance</w:t>
            </w:r>
            <w:r w:rsidR="00F6334C">
              <w:rPr>
                <w:noProof/>
                <w:webHidden/>
              </w:rPr>
              <w:tab/>
            </w:r>
            <w:r w:rsidR="00F6334C">
              <w:rPr>
                <w:noProof/>
                <w:webHidden/>
              </w:rPr>
              <w:fldChar w:fldCharType="begin"/>
            </w:r>
            <w:r w:rsidR="00F6334C">
              <w:rPr>
                <w:noProof/>
                <w:webHidden/>
              </w:rPr>
              <w:instrText xml:space="preserve"> PAGEREF _Toc225404169 \h </w:instrText>
            </w:r>
            <w:r w:rsidR="00F6334C">
              <w:rPr>
                <w:noProof/>
                <w:webHidden/>
              </w:rPr>
            </w:r>
            <w:r w:rsidR="00F6334C">
              <w:rPr>
                <w:noProof/>
                <w:webHidden/>
              </w:rPr>
              <w:fldChar w:fldCharType="separate"/>
            </w:r>
            <w:r w:rsidR="00F6334C">
              <w:rPr>
                <w:noProof/>
                <w:webHidden/>
              </w:rPr>
              <w:t>18</w:t>
            </w:r>
            <w:r w:rsidR="00F6334C">
              <w:rPr>
                <w:noProof/>
                <w:webHidden/>
              </w:rPr>
              <w:fldChar w:fldCharType="end"/>
            </w:r>
          </w:hyperlink>
        </w:p>
        <w:p w14:paraId="3BC45CED" w14:textId="41FC8160" w:rsidR="00F6334C" w:rsidRDefault="00D23920">
          <w:pPr>
            <w:pStyle w:val="TOC1"/>
            <w:tabs>
              <w:tab w:val="right" w:leader="dot" w:pos="9350"/>
            </w:tabs>
            <w:rPr>
              <w:rFonts w:eastAsiaTheme="minorEastAsia"/>
              <w:noProof/>
            </w:rPr>
          </w:pPr>
          <w:hyperlink w:anchor="_Toc225404170" w:history="1">
            <w:r w:rsidR="00F6334C" w:rsidRPr="00B36043">
              <w:rPr>
                <w:rStyle w:val="Hyperlink"/>
                <w:noProof/>
              </w:rPr>
              <w:t>Agency theory at Wirecard AG</w:t>
            </w:r>
            <w:r w:rsidR="00F6334C">
              <w:rPr>
                <w:noProof/>
                <w:webHidden/>
              </w:rPr>
              <w:tab/>
            </w:r>
            <w:r w:rsidR="00F6334C">
              <w:rPr>
                <w:noProof/>
                <w:webHidden/>
              </w:rPr>
              <w:fldChar w:fldCharType="begin"/>
            </w:r>
            <w:r w:rsidR="00F6334C">
              <w:rPr>
                <w:noProof/>
                <w:webHidden/>
              </w:rPr>
              <w:instrText xml:space="preserve"> PAGEREF _Toc225404170 \h </w:instrText>
            </w:r>
            <w:r w:rsidR="00F6334C">
              <w:rPr>
                <w:noProof/>
                <w:webHidden/>
              </w:rPr>
            </w:r>
            <w:r w:rsidR="00F6334C">
              <w:rPr>
                <w:noProof/>
                <w:webHidden/>
              </w:rPr>
              <w:fldChar w:fldCharType="separate"/>
            </w:r>
            <w:r w:rsidR="00F6334C">
              <w:rPr>
                <w:noProof/>
                <w:webHidden/>
              </w:rPr>
              <w:t>18</w:t>
            </w:r>
            <w:r w:rsidR="00F6334C">
              <w:rPr>
                <w:noProof/>
                <w:webHidden/>
              </w:rPr>
              <w:fldChar w:fldCharType="end"/>
            </w:r>
          </w:hyperlink>
        </w:p>
        <w:p w14:paraId="772DD612" w14:textId="51766BBC" w:rsidR="00F6334C" w:rsidRDefault="00D23920">
          <w:pPr>
            <w:pStyle w:val="TOC2"/>
            <w:tabs>
              <w:tab w:val="right" w:leader="dot" w:pos="9350"/>
            </w:tabs>
            <w:rPr>
              <w:rFonts w:eastAsiaTheme="minorEastAsia"/>
              <w:noProof/>
            </w:rPr>
          </w:pPr>
          <w:hyperlink w:anchor="_Toc225404171" w:history="1">
            <w:r w:rsidR="00F6334C" w:rsidRPr="00B36043">
              <w:rPr>
                <w:rStyle w:val="Hyperlink"/>
                <w:rFonts w:eastAsia="Times New Roman"/>
                <w:noProof/>
              </w:rPr>
              <w:t>TYPE 1 Agency Problem:</w:t>
            </w:r>
            <w:r w:rsidR="00F6334C">
              <w:rPr>
                <w:noProof/>
                <w:webHidden/>
              </w:rPr>
              <w:tab/>
            </w:r>
            <w:r w:rsidR="00F6334C">
              <w:rPr>
                <w:noProof/>
                <w:webHidden/>
              </w:rPr>
              <w:fldChar w:fldCharType="begin"/>
            </w:r>
            <w:r w:rsidR="00F6334C">
              <w:rPr>
                <w:noProof/>
                <w:webHidden/>
              </w:rPr>
              <w:instrText xml:space="preserve"> PAGEREF _Toc225404171 \h </w:instrText>
            </w:r>
            <w:r w:rsidR="00F6334C">
              <w:rPr>
                <w:noProof/>
                <w:webHidden/>
              </w:rPr>
            </w:r>
            <w:r w:rsidR="00F6334C">
              <w:rPr>
                <w:noProof/>
                <w:webHidden/>
              </w:rPr>
              <w:fldChar w:fldCharType="separate"/>
            </w:r>
            <w:r w:rsidR="00F6334C">
              <w:rPr>
                <w:noProof/>
                <w:webHidden/>
              </w:rPr>
              <w:t>19</w:t>
            </w:r>
            <w:r w:rsidR="00F6334C">
              <w:rPr>
                <w:noProof/>
                <w:webHidden/>
              </w:rPr>
              <w:fldChar w:fldCharType="end"/>
            </w:r>
          </w:hyperlink>
        </w:p>
        <w:p w14:paraId="347A78E9" w14:textId="699DA69F" w:rsidR="00F6334C" w:rsidRDefault="00D23920">
          <w:pPr>
            <w:pStyle w:val="TOC2"/>
            <w:tabs>
              <w:tab w:val="right" w:leader="dot" w:pos="9350"/>
            </w:tabs>
            <w:rPr>
              <w:rFonts w:eastAsiaTheme="minorEastAsia"/>
              <w:noProof/>
            </w:rPr>
          </w:pPr>
          <w:hyperlink w:anchor="_Toc225404172" w:history="1">
            <w:r w:rsidR="00F6334C" w:rsidRPr="00B36043">
              <w:rPr>
                <w:rStyle w:val="Hyperlink"/>
                <w:rFonts w:eastAsia="Times New Roman"/>
                <w:noProof/>
              </w:rPr>
              <w:t>TYPE 2 Agency Problem:</w:t>
            </w:r>
            <w:r w:rsidR="00F6334C">
              <w:rPr>
                <w:noProof/>
                <w:webHidden/>
              </w:rPr>
              <w:tab/>
            </w:r>
            <w:r w:rsidR="00F6334C">
              <w:rPr>
                <w:noProof/>
                <w:webHidden/>
              </w:rPr>
              <w:fldChar w:fldCharType="begin"/>
            </w:r>
            <w:r w:rsidR="00F6334C">
              <w:rPr>
                <w:noProof/>
                <w:webHidden/>
              </w:rPr>
              <w:instrText xml:space="preserve"> PAGEREF _Toc225404172 \h </w:instrText>
            </w:r>
            <w:r w:rsidR="00F6334C">
              <w:rPr>
                <w:noProof/>
                <w:webHidden/>
              </w:rPr>
            </w:r>
            <w:r w:rsidR="00F6334C">
              <w:rPr>
                <w:noProof/>
                <w:webHidden/>
              </w:rPr>
              <w:fldChar w:fldCharType="separate"/>
            </w:r>
            <w:r w:rsidR="00F6334C">
              <w:rPr>
                <w:noProof/>
                <w:webHidden/>
              </w:rPr>
              <w:t>19</w:t>
            </w:r>
            <w:r w:rsidR="00F6334C">
              <w:rPr>
                <w:noProof/>
                <w:webHidden/>
              </w:rPr>
              <w:fldChar w:fldCharType="end"/>
            </w:r>
          </w:hyperlink>
        </w:p>
        <w:p w14:paraId="597D4C99" w14:textId="5178CE14" w:rsidR="00F6334C" w:rsidRDefault="00D23920">
          <w:pPr>
            <w:pStyle w:val="TOC1"/>
            <w:tabs>
              <w:tab w:val="right" w:leader="dot" w:pos="9350"/>
            </w:tabs>
            <w:rPr>
              <w:rFonts w:eastAsiaTheme="minorEastAsia"/>
              <w:noProof/>
            </w:rPr>
          </w:pPr>
          <w:hyperlink w:anchor="_Toc225404173" w:history="1">
            <w:r w:rsidR="00F6334C" w:rsidRPr="00B36043">
              <w:rPr>
                <w:rStyle w:val="Hyperlink"/>
                <w:noProof/>
              </w:rPr>
              <w:t>Corporate Governance Failure at Wirecard AG</w:t>
            </w:r>
            <w:r w:rsidR="00F6334C">
              <w:rPr>
                <w:noProof/>
                <w:webHidden/>
              </w:rPr>
              <w:tab/>
            </w:r>
            <w:r w:rsidR="00F6334C">
              <w:rPr>
                <w:noProof/>
                <w:webHidden/>
              </w:rPr>
              <w:fldChar w:fldCharType="begin"/>
            </w:r>
            <w:r w:rsidR="00F6334C">
              <w:rPr>
                <w:noProof/>
                <w:webHidden/>
              </w:rPr>
              <w:instrText xml:space="preserve"> PAGEREF _Toc225404173 \h </w:instrText>
            </w:r>
            <w:r w:rsidR="00F6334C">
              <w:rPr>
                <w:noProof/>
                <w:webHidden/>
              </w:rPr>
            </w:r>
            <w:r w:rsidR="00F6334C">
              <w:rPr>
                <w:noProof/>
                <w:webHidden/>
              </w:rPr>
              <w:fldChar w:fldCharType="separate"/>
            </w:r>
            <w:r w:rsidR="00F6334C">
              <w:rPr>
                <w:noProof/>
                <w:webHidden/>
              </w:rPr>
              <w:t>19</w:t>
            </w:r>
            <w:r w:rsidR="00F6334C">
              <w:rPr>
                <w:noProof/>
                <w:webHidden/>
              </w:rPr>
              <w:fldChar w:fldCharType="end"/>
            </w:r>
          </w:hyperlink>
        </w:p>
        <w:p w14:paraId="36F06E23" w14:textId="5E382C76" w:rsidR="00F6334C" w:rsidRDefault="00D23920">
          <w:pPr>
            <w:pStyle w:val="TOC2"/>
            <w:tabs>
              <w:tab w:val="right" w:leader="dot" w:pos="9350"/>
            </w:tabs>
            <w:rPr>
              <w:rFonts w:eastAsiaTheme="minorEastAsia"/>
              <w:noProof/>
            </w:rPr>
          </w:pPr>
          <w:hyperlink w:anchor="_Toc225404174" w:history="1">
            <w:r w:rsidR="00F6334C" w:rsidRPr="00B36043">
              <w:rPr>
                <w:rStyle w:val="Hyperlink"/>
                <w:noProof/>
              </w:rPr>
              <w:t>Weak board oversight</w:t>
            </w:r>
            <w:r w:rsidR="00F6334C">
              <w:rPr>
                <w:noProof/>
                <w:webHidden/>
              </w:rPr>
              <w:tab/>
            </w:r>
            <w:r w:rsidR="00F6334C">
              <w:rPr>
                <w:noProof/>
                <w:webHidden/>
              </w:rPr>
              <w:fldChar w:fldCharType="begin"/>
            </w:r>
            <w:r w:rsidR="00F6334C">
              <w:rPr>
                <w:noProof/>
                <w:webHidden/>
              </w:rPr>
              <w:instrText xml:space="preserve"> PAGEREF _Toc225404174 \h </w:instrText>
            </w:r>
            <w:r w:rsidR="00F6334C">
              <w:rPr>
                <w:noProof/>
                <w:webHidden/>
              </w:rPr>
            </w:r>
            <w:r w:rsidR="00F6334C">
              <w:rPr>
                <w:noProof/>
                <w:webHidden/>
              </w:rPr>
              <w:fldChar w:fldCharType="separate"/>
            </w:r>
            <w:r w:rsidR="00F6334C">
              <w:rPr>
                <w:noProof/>
                <w:webHidden/>
              </w:rPr>
              <w:t>20</w:t>
            </w:r>
            <w:r w:rsidR="00F6334C">
              <w:rPr>
                <w:noProof/>
                <w:webHidden/>
              </w:rPr>
              <w:fldChar w:fldCharType="end"/>
            </w:r>
          </w:hyperlink>
        </w:p>
        <w:p w14:paraId="40BE056A" w14:textId="103B03E3" w:rsidR="00F6334C" w:rsidRDefault="00D23920">
          <w:pPr>
            <w:pStyle w:val="TOC2"/>
            <w:tabs>
              <w:tab w:val="right" w:leader="dot" w:pos="9350"/>
            </w:tabs>
            <w:rPr>
              <w:rFonts w:eastAsiaTheme="minorEastAsia"/>
              <w:noProof/>
            </w:rPr>
          </w:pPr>
          <w:hyperlink w:anchor="_Toc225404175" w:history="1">
            <w:r w:rsidR="00F6334C" w:rsidRPr="00B36043">
              <w:rPr>
                <w:rStyle w:val="Hyperlink"/>
                <w:noProof/>
              </w:rPr>
              <w:t>Transparency</w:t>
            </w:r>
            <w:r w:rsidR="00F6334C">
              <w:rPr>
                <w:noProof/>
                <w:webHidden/>
              </w:rPr>
              <w:tab/>
            </w:r>
            <w:r w:rsidR="00F6334C">
              <w:rPr>
                <w:noProof/>
                <w:webHidden/>
              </w:rPr>
              <w:fldChar w:fldCharType="begin"/>
            </w:r>
            <w:r w:rsidR="00F6334C">
              <w:rPr>
                <w:noProof/>
                <w:webHidden/>
              </w:rPr>
              <w:instrText xml:space="preserve"> PAGEREF _Toc225404175 \h </w:instrText>
            </w:r>
            <w:r w:rsidR="00F6334C">
              <w:rPr>
                <w:noProof/>
                <w:webHidden/>
              </w:rPr>
            </w:r>
            <w:r w:rsidR="00F6334C">
              <w:rPr>
                <w:noProof/>
                <w:webHidden/>
              </w:rPr>
              <w:fldChar w:fldCharType="separate"/>
            </w:r>
            <w:r w:rsidR="00F6334C">
              <w:rPr>
                <w:noProof/>
                <w:webHidden/>
              </w:rPr>
              <w:t>20</w:t>
            </w:r>
            <w:r w:rsidR="00F6334C">
              <w:rPr>
                <w:noProof/>
                <w:webHidden/>
              </w:rPr>
              <w:fldChar w:fldCharType="end"/>
            </w:r>
          </w:hyperlink>
        </w:p>
        <w:p w14:paraId="54E27F09" w14:textId="2ACF746D" w:rsidR="00F6334C" w:rsidRDefault="00D23920">
          <w:pPr>
            <w:pStyle w:val="TOC2"/>
            <w:tabs>
              <w:tab w:val="right" w:leader="dot" w:pos="9350"/>
            </w:tabs>
            <w:rPr>
              <w:rFonts w:eastAsiaTheme="minorEastAsia"/>
              <w:noProof/>
            </w:rPr>
          </w:pPr>
          <w:hyperlink w:anchor="_Toc225404176" w:history="1">
            <w:r w:rsidR="00F6334C" w:rsidRPr="00B36043">
              <w:rPr>
                <w:rStyle w:val="Hyperlink"/>
                <w:noProof/>
              </w:rPr>
              <w:t>Internal Control and Risk Management</w:t>
            </w:r>
            <w:r w:rsidR="00F6334C">
              <w:rPr>
                <w:noProof/>
                <w:webHidden/>
              </w:rPr>
              <w:tab/>
            </w:r>
            <w:r w:rsidR="00F6334C">
              <w:rPr>
                <w:noProof/>
                <w:webHidden/>
              </w:rPr>
              <w:fldChar w:fldCharType="begin"/>
            </w:r>
            <w:r w:rsidR="00F6334C">
              <w:rPr>
                <w:noProof/>
                <w:webHidden/>
              </w:rPr>
              <w:instrText xml:space="preserve"> PAGEREF _Toc225404176 \h </w:instrText>
            </w:r>
            <w:r w:rsidR="00F6334C">
              <w:rPr>
                <w:noProof/>
                <w:webHidden/>
              </w:rPr>
            </w:r>
            <w:r w:rsidR="00F6334C">
              <w:rPr>
                <w:noProof/>
                <w:webHidden/>
              </w:rPr>
              <w:fldChar w:fldCharType="separate"/>
            </w:r>
            <w:r w:rsidR="00F6334C">
              <w:rPr>
                <w:noProof/>
                <w:webHidden/>
              </w:rPr>
              <w:t>20</w:t>
            </w:r>
            <w:r w:rsidR="00F6334C">
              <w:rPr>
                <w:noProof/>
                <w:webHidden/>
              </w:rPr>
              <w:fldChar w:fldCharType="end"/>
            </w:r>
          </w:hyperlink>
        </w:p>
        <w:p w14:paraId="103059B5" w14:textId="2F126CB0" w:rsidR="00F6334C" w:rsidRDefault="00D23920">
          <w:pPr>
            <w:pStyle w:val="TOC2"/>
            <w:tabs>
              <w:tab w:val="right" w:leader="dot" w:pos="9350"/>
            </w:tabs>
            <w:rPr>
              <w:rFonts w:eastAsiaTheme="minorEastAsia"/>
              <w:noProof/>
            </w:rPr>
          </w:pPr>
          <w:hyperlink w:anchor="_Toc225404177" w:history="1">
            <w:r w:rsidR="00F6334C" w:rsidRPr="00B36043">
              <w:rPr>
                <w:rStyle w:val="Hyperlink"/>
                <w:noProof/>
              </w:rPr>
              <w:t>Failure of External Auditing</w:t>
            </w:r>
            <w:r w:rsidR="00F6334C">
              <w:rPr>
                <w:noProof/>
                <w:webHidden/>
              </w:rPr>
              <w:tab/>
            </w:r>
            <w:r w:rsidR="00F6334C">
              <w:rPr>
                <w:noProof/>
                <w:webHidden/>
              </w:rPr>
              <w:fldChar w:fldCharType="begin"/>
            </w:r>
            <w:r w:rsidR="00F6334C">
              <w:rPr>
                <w:noProof/>
                <w:webHidden/>
              </w:rPr>
              <w:instrText xml:space="preserve"> PAGEREF _Toc225404177 \h </w:instrText>
            </w:r>
            <w:r w:rsidR="00F6334C">
              <w:rPr>
                <w:noProof/>
                <w:webHidden/>
              </w:rPr>
            </w:r>
            <w:r w:rsidR="00F6334C">
              <w:rPr>
                <w:noProof/>
                <w:webHidden/>
              </w:rPr>
              <w:fldChar w:fldCharType="separate"/>
            </w:r>
            <w:r w:rsidR="00F6334C">
              <w:rPr>
                <w:noProof/>
                <w:webHidden/>
              </w:rPr>
              <w:t>21</w:t>
            </w:r>
            <w:r w:rsidR="00F6334C">
              <w:rPr>
                <w:noProof/>
                <w:webHidden/>
              </w:rPr>
              <w:fldChar w:fldCharType="end"/>
            </w:r>
          </w:hyperlink>
        </w:p>
        <w:p w14:paraId="29EE3BA3" w14:textId="14E6EC5B" w:rsidR="00F6334C" w:rsidRDefault="00D23920">
          <w:pPr>
            <w:pStyle w:val="TOC2"/>
            <w:tabs>
              <w:tab w:val="right" w:leader="dot" w:pos="9350"/>
            </w:tabs>
            <w:rPr>
              <w:rFonts w:eastAsiaTheme="minorEastAsia"/>
              <w:noProof/>
            </w:rPr>
          </w:pPr>
          <w:hyperlink w:anchor="_Toc225404178" w:history="1">
            <w:r w:rsidR="00F6334C" w:rsidRPr="00B36043">
              <w:rPr>
                <w:rStyle w:val="Hyperlink"/>
                <w:noProof/>
              </w:rPr>
              <w:t>Lack of Accountability</w:t>
            </w:r>
            <w:r w:rsidR="00F6334C">
              <w:rPr>
                <w:noProof/>
                <w:webHidden/>
              </w:rPr>
              <w:tab/>
            </w:r>
            <w:r w:rsidR="00F6334C">
              <w:rPr>
                <w:noProof/>
                <w:webHidden/>
              </w:rPr>
              <w:fldChar w:fldCharType="begin"/>
            </w:r>
            <w:r w:rsidR="00F6334C">
              <w:rPr>
                <w:noProof/>
                <w:webHidden/>
              </w:rPr>
              <w:instrText xml:space="preserve"> PAGEREF _Toc225404178 \h </w:instrText>
            </w:r>
            <w:r w:rsidR="00F6334C">
              <w:rPr>
                <w:noProof/>
                <w:webHidden/>
              </w:rPr>
            </w:r>
            <w:r w:rsidR="00F6334C">
              <w:rPr>
                <w:noProof/>
                <w:webHidden/>
              </w:rPr>
              <w:fldChar w:fldCharType="separate"/>
            </w:r>
            <w:r w:rsidR="00F6334C">
              <w:rPr>
                <w:noProof/>
                <w:webHidden/>
              </w:rPr>
              <w:t>21</w:t>
            </w:r>
            <w:r w:rsidR="00F6334C">
              <w:rPr>
                <w:noProof/>
                <w:webHidden/>
              </w:rPr>
              <w:fldChar w:fldCharType="end"/>
            </w:r>
          </w:hyperlink>
        </w:p>
        <w:p w14:paraId="26CC761D" w14:textId="65E4B20E" w:rsidR="00F6334C" w:rsidRDefault="00D23920" w:rsidP="00F6334C">
          <w:pPr>
            <w:pStyle w:val="TOC1"/>
            <w:tabs>
              <w:tab w:val="right" w:leader="dot" w:pos="9350"/>
            </w:tabs>
            <w:rPr>
              <w:rFonts w:eastAsiaTheme="minorEastAsia"/>
              <w:noProof/>
            </w:rPr>
          </w:pPr>
          <w:hyperlink w:anchor="_Toc225404179" w:history="1">
            <w:r w:rsidR="00F6334C" w:rsidRPr="00B36043">
              <w:rPr>
                <w:rStyle w:val="Hyperlink"/>
                <w:noProof/>
              </w:rPr>
              <w:t>Findings</w:t>
            </w:r>
            <w:r w:rsidR="00F6334C">
              <w:rPr>
                <w:noProof/>
                <w:webHidden/>
              </w:rPr>
              <w:tab/>
            </w:r>
            <w:r w:rsidR="00F6334C">
              <w:rPr>
                <w:noProof/>
                <w:webHidden/>
              </w:rPr>
              <w:fldChar w:fldCharType="begin"/>
            </w:r>
            <w:r w:rsidR="00F6334C">
              <w:rPr>
                <w:noProof/>
                <w:webHidden/>
              </w:rPr>
              <w:instrText xml:space="preserve"> PAGEREF _Toc225404179 \h </w:instrText>
            </w:r>
            <w:r w:rsidR="00F6334C">
              <w:rPr>
                <w:noProof/>
                <w:webHidden/>
              </w:rPr>
            </w:r>
            <w:r w:rsidR="00F6334C">
              <w:rPr>
                <w:noProof/>
                <w:webHidden/>
              </w:rPr>
              <w:fldChar w:fldCharType="separate"/>
            </w:r>
            <w:r w:rsidR="00F6334C">
              <w:rPr>
                <w:noProof/>
                <w:webHidden/>
              </w:rPr>
              <w:t>21</w:t>
            </w:r>
            <w:r w:rsidR="00F6334C">
              <w:rPr>
                <w:noProof/>
                <w:webHidden/>
              </w:rPr>
              <w:fldChar w:fldCharType="end"/>
            </w:r>
          </w:hyperlink>
        </w:p>
        <w:p w14:paraId="0CDBF794" w14:textId="5508C9CB" w:rsidR="00F6334C" w:rsidRDefault="00D23920">
          <w:pPr>
            <w:pStyle w:val="TOC1"/>
            <w:tabs>
              <w:tab w:val="right" w:leader="dot" w:pos="9350"/>
            </w:tabs>
            <w:rPr>
              <w:rFonts w:eastAsiaTheme="minorEastAsia"/>
              <w:noProof/>
            </w:rPr>
          </w:pPr>
          <w:hyperlink w:anchor="_Toc225404186" w:history="1">
            <w:r w:rsidR="00F6334C" w:rsidRPr="00B36043">
              <w:rPr>
                <w:rStyle w:val="Hyperlink"/>
                <w:noProof/>
              </w:rPr>
              <w:t>Recommendations</w:t>
            </w:r>
            <w:r w:rsidR="00F6334C">
              <w:rPr>
                <w:noProof/>
                <w:webHidden/>
              </w:rPr>
              <w:tab/>
            </w:r>
            <w:r w:rsidR="00F6334C">
              <w:rPr>
                <w:noProof/>
                <w:webHidden/>
              </w:rPr>
              <w:fldChar w:fldCharType="begin"/>
            </w:r>
            <w:r w:rsidR="00F6334C">
              <w:rPr>
                <w:noProof/>
                <w:webHidden/>
              </w:rPr>
              <w:instrText xml:space="preserve"> PAGEREF _Toc225404186 \h </w:instrText>
            </w:r>
            <w:r w:rsidR="00F6334C">
              <w:rPr>
                <w:noProof/>
                <w:webHidden/>
              </w:rPr>
            </w:r>
            <w:r w:rsidR="00F6334C">
              <w:rPr>
                <w:noProof/>
                <w:webHidden/>
              </w:rPr>
              <w:fldChar w:fldCharType="separate"/>
            </w:r>
            <w:r w:rsidR="00F6334C">
              <w:rPr>
                <w:noProof/>
                <w:webHidden/>
              </w:rPr>
              <w:t>22</w:t>
            </w:r>
            <w:r w:rsidR="00F6334C">
              <w:rPr>
                <w:noProof/>
                <w:webHidden/>
              </w:rPr>
              <w:fldChar w:fldCharType="end"/>
            </w:r>
          </w:hyperlink>
        </w:p>
        <w:p w14:paraId="6DB58F5A" w14:textId="0A197637" w:rsidR="00F6334C" w:rsidRDefault="00D23920">
          <w:pPr>
            <w:pStyle w:val="TOC2"/>
            <w:tabs>
              <w:tab w:val="right" w:leader="dot" w:pos="9350"/>
            </w:tabs>
            <w:rPr>
              <w:rFonts w:eastAsiaTheme="minorEastAsia"/>
              <w:noProof/>
            </w:rPr>
          </w:pPr>
          <w:hyperlink w:anchor="_Toc225404187" w:history="1">
            <w:r w:rsidR="00F6334C" w:rsidRPr="00B36043">
              <w:rPr>
                <w:rStyle w:val="Hyperlink"/>
                <w:noProof/>
              </w:rPr>
              <w:t>Management Honesty &amp; Transparency:</w:t>
            </w:r>
            <w:r w:rsidR="00F6334C">
              <w:rPr>
                <w:noProof/>
                <w:webHidden/>
              </w:rPr>
              <w:tab/>
            </w:r>
            <w:r w:rsidR="00F6334C">
              <w:rPr>
                <w:noProof/>
                <w:webHidden/>
              </w:rPr>
              <w:fldChar w:fldCharType="begin"/>
            </w:r>
            <w:r w:rsidR="00F6334C">
              <w:rPr>
                <w:noProof/>
                <w:webHidden/>
              </w:rPr>
              <w:instrText xml:space="preserve"> PAGEREF _Toc225404187 \h </w:instrText>
            </w:r>
            <w:r w:rsidR="00F6334C">
              <w:rPr>
                <w:noProof/>
                <w:webHidden/>
              </w:rPr>
            </w:r>
            <w:r w:rsidR="00F6334C">
              <w:rPr>
                <w:noProof/>
                <w:webHidden/>
              </w:rPr>
              <w:fldChar w:fldCharType="separate"/>
            </w:r>
            <w:r w:rsidR="00F6334C">
              <w:rPr>
                <w:noProof/>
                <w:webHidden/>
              </w:rPr>
              <w:t>22</w:t>
            </w:r>
            <w:r w:rsidR="00F6334C">
              <w:rPr>
                <w:noProof/>
                <w:webHidden/>
              </w:rPr>
              <w:fldChar w:fldCharType="end"/>
            </w:r>
          </w:hyperlink>
        </w:p>
        <w:p w14:paraId="69495E70" w14:textId="0B2625EC" w:rsidR="00F6334C" w:rsidRDefault="00D23920">
          <w:pPr>
            <w:pStyle w:val="TOC2"/>
            <w:tabs>
              <w:tab w:val="right" w:leader="dot" w:pos="9350"/>
            </w:tabs>
            <w:rPr>
              <w:rFonts w:eastAsiaTheme="minorEastAsia"/>
              <w:noProof/>
            </w:rPr>
          </w:pPr>
          <w:hyperlink w:anchor="_Toc225404188" w:history="1">
            <w:r w:rsidR="00F6334C" w:rsidRPr="00B36043">
              <w:rPr>
                <w:rStyle w:val="Hyperlink"/>
                <w:noProof/>
              </w:rPr>
              <w:t>External Auditing:</w:t>
            </w:r>
            <w:r w:rsidR="00F6334C">
              <w:rPr>
                <w:noProof/>
                <w:webHidden/>
              </w:rPr>
              <w:tab/>
            </w:r>
            <w:r w:rsidR="00F6334C">
              <w:rPr>
                <w:noProof/>
                <w:webHidden/>
              </w:rPr>
              <w:fldChar w:fldCharType="begin"/>
            </w:r>
            <w:r w:rsidR="00F6334C">
              <w:rPr>
                <w:noProof/>
                <w:webHidden/>
              </w:rPr>
              <w:instrText xml:space="preserve"> PAGEREF _Toc225404188 \h </w:instrText>
            </w:r>
            <w:r w:rsidR="00F6334C">
              <w:rPr>
                <w:noProof/>
                <w:webHidden/>
              </w:rPr>
            </w:r>
            <w:r w:rsidR="00F6334C">
              <w:rPr>
                <w:noProof/>
                <w:webHidden/>
              </w:rPr>
              <w:fldChar w:fldCharType="separate"/>
            </w:r>
            <w:r w:rsidR="00F6334C">
              <w:rPr>
                <w:noProof/>
                <w:webHidden/>
              </w:rPr>
              <w:t>23</w:t>
            </w:r>
            <w:r w:rsidR="00F6334C">
              <w:rPr>
                <w:noProof/>
                <w:webHidden/>
              </w:rPr>
              <w:fldChar w:fldCharType="end"/>
            </w:r>
          </w:hyperlink>
        </w:p>
        <w:p w14:paraId="3EB8DA82" w14:textId="4AD64297" w:rsidR="00F6334C" w:rsidRDefault="00D23920">
          <w:pPr>
            <w:pStyle w:val="TOC2"/>
            <w:tabs>
              <w:tab w:val="right" w:leader="dot" w:pos="9350"/>
            </w:tabs>
            <w:rPr>
              <w:rFonts w:eastAsiaTheme="minorEastAsia"/>
              <w:noProof/>
            </w:rPr>
          </w:pPr>
          <w:hyperlink w:anchor="_Toc225404189" w:history="1">
            <w:r w:rsidR="00F6334C" w:rsidRPr="00B36043">
              <w:rPr>
                <w:rStyle w:val="Hyperlink"/>
                <w:noProof/>
              </w:rPr>
              <w:t>Strong Internal Control Systems:</w:t>
            </w:r>
            <w:r w:rsidR="00F6334C">
              <w:rPr>
                <w:noProof/>
                <w:webHidden/>
              </w:rPr>
              <w:tab/>
            </w:r>
            <w:r w:rsidR="00F6334C">
              <w:rPr>
                <w:noProof/>
                <w:webHidden/>
              </w:rPr>
              <w:fldChar w:fldCharType="begin"/>
            </w:r>
            <w:r w:rsidR="00F6334C">
              <w:rPr>
                <w:noProof/>
                <w:webHidden/>
              </w:rPr>
              <w:instrText xml:space="preserve"> PAGEREF _Toc225404189 \h </w:instrText>
            </w:r>
            <w:r w:rsidR="00F6334C">
              <w:rPr>
                <w:noProof/>
                <w:webHidden/>
              </w:rPr>
            </w:r>
            <w:r w:rsidR="00F6334C">
              <w:rPr>
                <w:noProof/>
                <w:webHidden/>
              </w:rPr>
              <w:fldChar w:fldCharType="separate"/>
            </w:r>
            <w:r w:rsidR="00F6334C">
              <w:rPr>
                <w:noProof/>
                <w:webHidden/>
              </w:rPr>
              <w:t>23</w:t>
            </w:r>
            <w:r w:rsidR="00F6334C">
              <w:rPr>
                <w:noProof/>
                <w:webHidden/>
              </w:rPr>
              <w:fldChar w:fldCharType="end"/>
            </w:r>
          </w:hyperlink>
        </w:p>
        <w:p w14:paraId="54A395AD" w14:textId="65DE8841" w:rsidR="00F6334C" w:rsidRDefault="00D23920">
          <w:pPr>
            <w:pStyle w:val="TOC2"/>
            <w:tabs>
              <w:tab w:val="right" w:leader="dot" w:pos="9350"/>
            </w:tabs>
            <w:rPr>
              <w:rFonts w:eastAsiaTheme="minorEastAsia"/>
              <w:noProof/>
            </w:rPr>
          </w:pPr>
          <w:hyperlink w:anchor="_Toc225404190" w:history="1">
            <w:r w:rsidR="00F6334C" w:rsidRPr="00B36043">
              <w:rPr>
                <w:rStyle w:val="Hyperlink"/>
                <w:noProof/>
              </w:rPr>
              <w:t>Poor Board Oversight:</w:t>
            </w:r>
            <w:r w:rsidR="00F6334C">
              <w:rPr>
                <w:noProof/>
                <w:webHidden/>
              </w:rPr>
              <w:tab/>
            </w:r>
            <w:r w:rsidR="00F6334C">
              <w:rPr>
                <w:noProof/>
                <w:webHidden/>
              </w:rPr>
              <w:fldChar w:fldCharType="begin"/>
            </w:r>
            <w:r w:rsidR="00F6334C">
              <w:rPr>
                <w:noProof/>
                <w:webHidden/>
              </w:rPr>
              <w:instrText xml:space="preserve"> PAGEREF _Toc225404190 \h </w:instrText>
            </w:r>
            <w:r w:rsidR="00F6334C">
              <w:rPr>
                <w:noProof/>
                <w:webHidden/>
              </w:rPr>
            </w:r>
            <w:r w:rsidR="00F6334C">
              <w:rPr>
                <w:noProof/>
                <w:webHidden/>
              </w:rPr>
              <w:fldChar w:fldCharType="separate"/>
            </w:r>
            <w:r w:rsidR="00F6334C">
              <w:rPr>
                <w:noProof/>
                <w:webHidden/>
              </w:rPr>
              <w:t>23</w:t>
            </w:r>
            <w:r w:rsidR="00F6334C">
              <w:rPr>
                <w:noProof/>
                <w:webHidden/>
              </w:rPr>
              <w:fldChar w:fldCharType="end"/>
            </w:r>
          </w:hyperlink>
        </w:p>
        <w:p w14:paraId="22B1EFA2" w14:textId="0A4D816A" w:rsidR="00F6334C" w:rsidRDefault="00D23920">
          <w:pPr>
            <w:pStyle w:val="TOC2"/>
            <w:tabs>
              <w:tab w:val="right" w:leader="dot" w:pos="9350"/>
            </w:tabs>
            <w:rPr>
              <w:rFonts w:eastAsiaTheme="minorEastAsia"/>
              <w:noProof/>
            </w:rPr>
          </w:pPr>
          <w:hyperlink w:anchor="_Toc225404191" w:history="1">
            <w:r w:rsidR="00F6334C" w:rsidRPr="00B36043">
              <w:rPr>
                <w:rStyle w:val="Hyperlink"/>
                <w:noProof/>
              </w:rPr>
              <w:t>Strong Corporate Governance:</w:t>
            </w:r>
            <w:r w:rsidR="00F6334C">
              <w:rPr>
                <w:noProof/>
                <w:webHidden/>
              </w:rPr>
              <w:tab/>
            </w:r>
            <w:r w:rsidR="00F6334C">
              <w:rPr>
                <w:noProof/>
                <w:webHidden/>
              </w:rPr>
              <w:fldChar w:fldCharType="begin"/>
            </w:r>
            <w:r w:rsidR="00F6334C">
              <w:rPr>
                <w:noProof/>
                <w:webHidden/>
              </w:rPr>
              <w:instrText xml:space="preserve"> PAGEREF _Toc225404191 \h </w:instrText>
            </w:r>
            <w:r w:rsidR="00F6334C">
              <w:rPr>
                <w:noProof/>
                <w:webHidden/>
              </w:rPr>
            </w:r>
            <w:r w:rsidR="00F6334C">
              <w:rPr>
                <w:noProof/>
                <w:webHidden/>
              </w:rPr>
              <w:fldChar w:fldCharType="separate"/>
            </w:r>
            <w:r w:rsidR="00F6334C">
              <w:rPr>
                <w:noProof/>
                <w:webHidden/>
              </w:rPr>
              <w:t>23</w:t>
            </w:r>
            <w:r w:rsidR="00F6334C">
              <w:rPr>
                <w:noProof/>
                <w:webHidden/>
              </w:rPr>
              <w:fldChar w:fldCharType="end"/>
            </w:r>
          </w:hyperlink>
        </w:p>
        <w:p w14:paraId="1F42CEE7" w14:textId="216A9243" w:rsidR="00F6334C" w:rsidRDefault="00D23920">
          <w:pPr>
            <w:pStyle w:val="TOC1"/>
            <w:tabs>
              <w:tab w:val="right" w:leader="dot" w:pos="9350"/>
            </w:tabs>
            <w:rPr>
              <w:rFonts w:eastAsiaTheme="minorEastAsia"/>
              <w:noProof/>
            </w:rPr>
          </w:pPr>
          <w:hyperlink w:anchor="_Toc225404192" w:history="1">
            <w:r w:rsidR="00F6334C" w:rsidRPr="00B36043">
              <w:rPr>
                <w:rStyle w:val="Hyperlink"/>
                <w:noProof/>
              </w:rPr>
              <w:t>Conclusion</w:t>
            </w:r>
            <w:r w:rsidR="00F6334C">
              <w:rPr>
                <w:noProof/>
                <w:webHidden/>
              </w:rPr>
              <w:tab/>
            </w:r>
            <w:r w:rsidR="00F6334C">
              <w:rPr>
                <w:noProof/>
                <w:webHidden/>
              </w:rPr>
              <w:fldChar w:fldCharType="begin"/>
            </w:r>
            <w:r w:rsidR="00F6334C">
              <w:rPr>
                <w:noProof/>
                <w:webHidden/>
              </w:rPr>
              <w:instrText xml:space="preserve"> PAGEREF _Toc225404192 \h </w:instrText>
            </w:r>
            <w:r w:rsidR="00F6334C">
              <w:rPr>
                <w:noProof/>
                <w:webHidden/>
              </w:rPr>
            </w:r>
            <w:r w:rsidR="00F6334C">
              <w:rPr>
                <w:noProof/>
                <w:webHidden/>
              </w:rPr>
              <w:fldChar w:fldCharType="separate"/>
            </w:r>
            <w:r w:rsidR="00F6334C">
              <w:rPr>
                <w:noProof/>
                <w:webHidden/>
              </w:rPr>
              <w:t>24</w:t>
            </w:r>
            <w:r w:rsidR="00F6334C">
              <w:rPr>
                <w:noProof/>
                <w:webHidden/>
              </w:rPr>
              <w:fldChar w:fldCharType="end"/>
            </w:r>
          </w:hyperlink>
        </w:p>
        <w:p w14:paraId="61083E78" w14:textId="47810AAE" w:rsidR="00F6334C" w:rsidRDefault="00D23920">
          <w:pPr>
            <w:pStyle w:val="TOC1"/>
            <w:tabs>
              <w:tab w:val="right" w:leader="dot" w:pos="9350"/>
            </w:tabs>
            <w:rPr>
              <w:rFonts w:eastAsiaTheme="minorEastAsia"/>
              <w:noProof/>
            </w:rPr>
          </w:pPr>
          <w:hyperlink w:anchor="_Toc225404193" w:history="1">
            <w:r w:rsidR="00F6334C" w:rsidRPr="00B36043">
              <w:rPr>
                <w:rStyle w:val="Hyperlink"/>
                <w:noProof/>
              </w:rPr>
              <w:t>Bibliography</w:t>
            </w:r>
            <w:r w:rsidR="00F6334C">
              <w:rPr>
                <w:noProof/>
                <w:webHidden/>
              </w:rPr>
              <w:tab/>
            </w:r>
            <w:r w:rsidR="00F6334C">
              <w:rPr>
                <w:noProof/>
                <w:webHidden/>
              </w:rPr>
              <w:fldChar w:fldCharType="begin"/>
            </w:r>
            <w:r w:rsidR="00F6334C">
              <w:rPr>
                <w:noProof/>
                <w:webHidden/>
              </w:rPr>
              <w:instrText xml:space="preserve"> PAGEREF _Toc225404193 \h </w:instrText>
            </w:r>
            <w:r w:rsidR="00F6334C">
              <w:rPr>
                <w:noProof/>
                <w:webHidden/>
              </w:rPr>
            </w:r>
            <w:r w:rsidR="00F6334C">
              <w:rPr>
                <w:noProof/>
                <w:webHidden/>
              </w:rPr>
              <w:fldChar w:fldCharType="separate"/>
            </w:r>
            <w:r w:rsidR="00F6334C">
              <w:rPr>
                <w:noProof/>
                <w:webHidden/>
              </w:rPr>
              <w:t>25</w:t>
            </w:r>
            <w:r w:rsidR="00F6334C">
              <w:rPr>
                <w:noProof/>
                <w:webHidden/>
              </w:rPr>
              <w:fldChar w:fldCharType="end"/>
            </w:r>
          </w:hyperlink>
        </w:p>
        <w:p w14:paraId="6D432C80" w14:textId="14517789" w:rsidR="00F16C43" w:rsidRDefault="00F16C43">
          <w:r>
            <w:rPr>
              <w:b/>
              <w:bCs/>
              <w:noProof/>
            </w:rPr>
            <w:fldChar w:fldCharType="end"/>
          </w:r>
        </w:p>
      </w:sdtContent>
    </w:sdt>
    <w:p w14:paraId="1536B388" w14:textId="77777777" w:rsidR="00F16C43" w:rsidRDefault="00F16C43">
      <w:pPr>
        <w:rPr>
          <w:rFonts w:ascii="Times New Roman" w:hAnsi="Times New Roman" w:cs="Times New Roman"/>
          <w:b/>
          <w:bCs/>
        </w:rPr>
      </w:pPr>
    </w:p>
    <w:p w14:paraId="6146DED2" w14:textId="77777777" w:rsidR="00F16C43" w:rsidRDefault="00F16C43">
      <w:pPr>
        <w:rPr>
          <w:rFonts w:ascii="Times New Roman" w:hAnsi="Times New Roman" w:cs="Times New Roman"/>
          <w:b/>
          <w:bCs/>
        </w:rPr>
      </w:pPr>
    </w:p>
    <w:p w14:paraId="631B5912" w14:textId="77777777" w:rsidR="00F16C43" w:rsidRDefault="00F16C43">
      <w:pPr>
        <w:rPr>
          <w:rFonts w:ascii="Times New Roman" w:hAnsi="Times New Roman" w:cs="Times New Roman"/>
          <w:b/>
          <w:bCs/>
        </w:rPr>
      </w:pPr>
    </w:p>
    <w:p w14:paraId="2B90E00B" w14:textId="77777777" w:rsidR="00F16C43" w:rsidRDefault="00F16C43">
      <w:pPr>
        <w:rPr>
          <w:rFonts w:ascii="Times New Roman" w:hAnsi="Times New Roman" w:cs="Times New Roman"/>
          <w:b/>
          <w:bCs/>
        </w:rPr>
      </w:pPr>
    </w:p>
    <w:p w14:paraId="5E03C217" w14:textId="77777777" w:rsidR="00F16C43" w:rsidRDefault="00F16C43">
      <w:pPr>
        <w:rPr>
          <w:rFonts w:ascii="Times New Roman" w:hAnsi="Times New Roman" w:cs="Times New Roman"/>
          <w:b/>
          <w:bCs/>
        </w:rPr>
      </w:pPr>
    </w:p>
    <w:p w14:paraId="3052BF64" w14:textId="77777777" w:rsidR="00F16C43" w:rsidRDefault="00F16C43">
      <w:pPr>
        <w:rPr>
          <w:rFonts w:ascii="Times New Roman" w:hAnsi="Times New Roman" w:cs="Times New Roman"/>
          <w:b/>
          <w:bCs/>
        </w:rPr>
      </w:pPr>
    </w:p>
    <w:p w14:paraId="1AC76825" w14:textId="77777777" w:rsidR="00F16C43" w:rsidRDefault="00F16C43">
      <w:pPr>
        <w:rPr>
          <w:rFonts w:ascii="Times New Roman" w:hAnsi="Times New Roman" w:cs="Times New Roman"/>
          <w:b/>
          <w:bCs/>
        </w:rPr>
      </w:pPr>
    </w:p>
    <w:p w14:paraId="1F716F0C" w14:textId="77777777" w:rsidR="007202CB" w:rsidRDefault="007202CB">
      <w:pPr>
        <w:rPr>
          <w:rFonts w:ascii="Times New Roman" w:hAnsi="Times New Roman" w:cs="Times New Roman"/>
          <w:b/>
          <w:bCs/>
        </w:rPr>
      </w:pPr>
    </w:p>
    <w:p w14:paraId="59730934" w14:textId="77777777" w:rsidR="007202CB" w:rsidRDefault="007202CB">
      <w:pPr>
        <w:rPr>
          <w:rFonts w:ascii="Times New Roman" w:hAnsi="Times New Roman" w:cs="Times New Roman"/>
          <w:b/>
          <w:bCs/>
        </w:rPr>
      </w:pPr>
    </w:p>
    <w:p w14:paraId="6173428D" w14:textId="77777777" w:rsidR="007202CB" w:rsidRDefault="007202CB">
      <w:pPr>
        <w:rPr>
          <w:rFonts w:ascii="Times New Roman" w:hAnsi="Times New Roman" w:cs="Times New Roman"/>
          <w:b/>
          <w:bCs/>
        </w:rPr>
      </w:pPr>
    </w:p>
    <w:p w14:paraId="603A7AEC" w14:textId="77777777" w:rsidR="007202CB" w:rsidRDefault="007202CB">
      <w:pPr>
        <w:rPr>
          <w:rFonts w:ascii="Times New Roman" w:hAnsi="Times New Roman" w:cs="Times New Roman"/>
          <w:b/>
          <w:bCs/>
        </w:rPr>
      </w:pPr>
    </w:p>
    <w:p w14:paraId="68B7A56D" w14:textId="77777777" w:rsidR="007202CB" w:rsidRDefault="007202CB">
      <w:pPr>
        <w:rPr>
          <w:rFonts w:ascii="Times New Roman" w:hAnsi="Times New Roman" w:cs="Times New Roman"/>
          <w:b/>
          <w:bCs/>
        </w:rPr>
      </w:pPr>
    </w:p>
    <w:p w14:paraId="0CA77DBE" w14:textId="77777777" w:rsidR="00F16C43" w:rsidRDefault="00F16C43">
      <w:pPr>
        <w:rPr>
          <w:rFonts w:ascii="Times New Roman" w:hAnsi="Times New Roman" w:cs="Times New Roman"/>
          <w:b/>
          <w:bCs/>
        </w:rPr>
      </w:pPr>
    </w:p>
    <w:p w14:paraId="226E8410" w14:textId="1368DA51" w:rsidR="00D6681F" w:rsidRPr="0016698D" w:rsidRDefault="00D6681F" w:rsidP="00AA594A">
      <w:pPr>
        <w:pStyle w:val="Heading1"/>
      </w:pPr>
      <w:bookmarkStart w:id="1" w:name="_Toc225404148"/>
      <w:r w:rsidRPr="0016698D">
        <w:lastRenderedPageBreak/>
        <w:t>Abbreviations &amp; Meaning</w:t>
      </w:r>
      <w:bookmarkEnd w:id="1"/>
    </w:p>
    <w:p w14:paraId="051D2E32" w14:textId="77777777" w:rsidR="00D6681F" w:rsidRPr="0016698D" w:rsidRDefault="00D6681F">
      <w:pPr>
        <w:rPr>
          <w:rFonts w:ascii="Times New Roman" w:hAnsi="Times New Roman" w:cs="Times New Roman"/>
          <w:b/>
          <w:bCs/>
        </w:rPr>
      </w:pPr>
    </w:p>
    <w:p w14:paraId="640B4DB4" w14:textId="643FD12B" w:rsidR="00D6681F" w:rsidRPr="001E2B0D" w:rsidRDefault="00D6681F" w:rsidP="0056738A">
      <w:pPr>
        <w:jc w:val="both"/>
        <w:rPr>
          <w:rFonts w:ascii="Times New Roman" w:hAnsi="Times New Roman" w:cs="Times New Roman"/>
          <w:b/>
          <w:bCs/>
          <w:sz w:val="24"/>
          <w:szCs w:val="24"/>
        </w:rPr>
      </w:pPr>
      <w:r w:rsidRPr="001E2B0D">
        <w:rPr>
          <w:rFonts w:ascii="Times New Roman" w:hAnsi="Times New Roman" w:cs="Times New Roman"/>
          <w:b/>
          <w:bCs/>
          <w:sz w:val="24"/>
          <w:szCs w:val="24"/>
        </w:rPr>
        <w:t xml:space="preserve">DAX: </w:t>
      </w:r>
      <w:r w:rsidRPr="001E2B0D">
        <w:rPr>
          <w:rStyle w:val="Strong"/>
          <w:rFonts w:ascii="Times New Roman" w:hAnsi="Times New Roman" w:cs="Times New Roman"/>
          <w:b w:val="0"/>
          <w:bCs w:val="0"/>
          <w:sz w:val="24"/>
          <w:szCs w:val="24"/>
        </w:rPr>
        <w:t>DAX</w:t>
      </w:r>
      <w:r w:rsidRPr="001E2B0D">
        <w:rPr>
          <w:rFonts w:ascii="Times New Roman" w:hAnsi="Times New Roman" w:cs="Times New Roman"/>
          <w:b/>
          <w:bCs/>
          <w:sz w:val="24"/>
          <w:szCs w:val="24"/>
        </w:rPr>
        <w:t xml:space="preserve"> </w:t>
      </w:r>
      <w:r w:rsidRPr="001E2B0D">
        <w:rPr>
          <w:rFonts w:ascii="Times New Roman" w:hAnsi="Times New Roman" w:cs="Times New Roman"/>
          <w:sz w:val="24"/>
          <w:szCs w:val="24"/>
        </w:rPr>
        <w:t>means</w:t>
      </w:r>
      <w:r w:rsidRPr="001E2B0D">
        <w:rPr>
          <w:rFonts w:ascii="Times New Roman" w:hAnsi="Times New Roman" w:cs="Times New Roman"/>
          <w:b/>
          <w:bCs/>
          <w:sz w:val="24"/>
          <w:szCs w:val="24"/>
        </w:rPr>
        <w:t xml:space="preserve"> </w:t>
      </w:r>
      <w:r w:rsidRPr="001E2B0D">
        <w:rPr>
          <w:rStyle w:val="Strong"/>
          <w:rFonts w:ascii="Times New Roman" w:hAnsi="Times New Roman" w:cs="Times New Roman"/>
          <w:b w:val="0"/>
          <w:bCs w:val="0"/>
          <w:sz w:val="24"/>
          <w:szCs w:val="24"/>
        </w:rPr>
        <w:t>Deutscher Aktienindex</w:t>
      </w:r>
      <w:r w:rsidRPr="001E2B0D">
        <w:rPr>
          <w:rFonts w:ascii="Times New Roman" w:hAnsi="Times New Roman" w:cs="Times New Roman"/>
          <w:b/>
          <w:bCs/>
          <w:sz w:val="24"/>
          <w:szCs w:val="24"/>
        </w:rPr>
        <w:t xml:space="preserve">. </w:t>
      </w:r>
      <w:r w:rsidRPr="001E2B0D">
        <w:rPr>
          <w:rFonts w:ascii="Times New Roman" w:hAnsi="Times New Roman" w:cs="Times New Roman"/>
          <w:sz w:val="24"/>
          <w:szCs w:val="24"/>
        </w:rPr>
        <w:t>It is the</w:t>
      </w:r>
      <w:r w:rsidRPr="001E2B0D">
        <w:rPr>
          <w:rFonts w:ascii="Times New Roman" w:hAnsi="Times New Roman" w:cs="Times New Roman"/>
          <w:b/>
          <w:bCs/>
          <w:sz w:val="24"/>
          <w:szCs w:val="24"/>
        </w:rPr>
        <w:t xml:space="preserve"> </w:t>
      </w:r>
      <w:r w:rsidRPr="001E2B0D">
        <w:rPr>
          <w:rStyle w:val="Strong"/>
          <w:rFonts w:ascii="Times New Roman" w:hAnsi="Times New Roman" w:cs="Times New Roman"/>
          <w:b w:val="0"/>
          <w:bCs w:val="0"/>
          <w:sz w:val="24"/>
          <w:szCs w:val="24"/>
        </w:rPr>
        <w:t>main stock market index in Germany</w:t>
      </w:r>
      <w:r w:rsidRPr="001E2B0D">
        <w:rPr>
          <w:rFonts w:ascii="Times New Roman" w:hAnsi="Times New Roman" w:cs="Times New Roman"/>
          <w:b/>
          <w:bCs/>
          <w:sz w:val="24"/>
          <w:szCs w:val="24"/>
        </w:rPr>
        <w:t>.</w:t>
      </w:r>
    </w:p>
    <w:p w14:paraId="4EB528BF" w14:textId="18B7256C" w:rsidR="00DB6839" w:rsidRPr="001E2B0D" w:rsidRDefault="00DB6839" w:rsidP="0056738A">
      <w:pPr>
        <w:jc w:val="both"/>
        <w:rPr>
          <w:rFonts w:ascii="Times New Roman" w:hAnsi="Times New Roman" w:cs="Times New Roman"/>
          <w:sz w:val="24"/>
          <w:szCs w:val="24"/>
        </w:rPr>
      </w:pPr>
      <w:r w:rsidRPr="001E2B0D">
        <w:rPr>
          <w:rFonts w:ascii="Times New Roman" w:hAnsi="Times New Roman" w:cs="Times New Roman"/>
          <w:b/>
          <w:bCs/>
          <w:sz w:val="24"/>
          <w:szCs w:val="24"/>
        </w:rPr>
        <w:t xml:space="preserve">CEO: </w:t>
      </w:r>
      <w:r w:rsidRPr="001E2B0D">
        <w:rPr>
          <w:rFonts w:ascii="Times New Roman" w:hAnsi="Times New Roman" w:cs="Times New Roman"/>
          <w:sz w:val="24"/>
          <w:szCs w:val="24"/>
        </w:rPr>
        <w:t>Chief Executive Officer</w:t>
      </w:r>
    </w:p>
    <w:p w14:paraId="189D588E" w14:textId="16BF324D" w:rsidR="009F6222" w:rsidRPr="001E2B0D" w:rsidRDefault="009F6222" w:rsidP="0056738A">
      <w:pPr>
        <w:jc w:val="both"/>
        <w:rPr>
          <w:rFonts w:ascii="Times New Roman" w:hAnsi="Times New Roman" w:cs="Times New Roman"/>
          <w:sz w:val="24"/>
          <w:szCs w:val="24"/>
        </w:rPr>
      </w:pPr>
      <w:r w:rsidRPr="001E2B0D">
        <w:rPr>
          <w:rFonts w:ascii="Times New Roman" w:hAnsi="Times New Roman" w:cs="Times New Roman"/>
          <w:b/>
          <w:bCs/>
          <w:sz w:val="24"/>
          <w:szCs w:val="24"/>
        </w:rPr>
        <w:t>COO</w:t>
      </w:r>
      <w:r w:rsidRPr="001E2B0D">
        <w:rPr>
          <w:rFonts w:ascii="Times New Roman" w:hAnsi="Times New Roman" w:cs="Times New Roman"/>
          <w:sz w:val="24"/>
          <w:szCs w:val="24"/>
        </w:rPr>
        <w:t xml:space="preserve">: </w:t>
      </w:r>
      <w:r w:rsidR="00336114" w:rsidRPr="001E2B0D">
        <w:rPr>
          <w:rFonts w:ascii="Times New Roman" w:hAnsi="Times New Roman" w:cs="Times New Roman"/>
          <w:sz w:val="24"/>
          <w:szCs w:val="24"/>
        </w:rPr>
        <w:t>Chief Operating Officer</w:t>
      </w:r>
    </w:p>
    <w:p w14:paraId="03D15D21" w14:textId="0BE24E20" w:rsidR="004A7352" w:rsidRDefault="001E2B0D" w:rsidP="0056738A">
      <w:pPr>
        <w:jc w:val="both"/>
        <w:rPr>
          <w:rFonts w:ascii="Times New Roman" w:hAnsi="Times New Roman" w:cs="Times New Roman"/>
          <w:sz w:val="24"/>
          <w:szCs w:val="24"/>
        </w:rPr>
      </w:pPr>
      <w:r w:rsidRPr="001E2B0D">
        <w:rPr>
          <w:rFonts w:ascii="Times New Roman" w:hAnsi="Times New Roman" w:cs="Times New Roman"/>
          <w:b/>
          <w:bCs/>
          <w:sz w:val="24"/>
          <w:szCs w:val="24"/>
        </w:rPr>
        <w:t>OECD:</w:t>
      </w:r>
      <w:r w:rsidRPr="001E2B0D">
        <w:rPr>
          <w:rFonts w:ascii="Times New Roman" w:hAnsi="Times New Roman" w:cs="Times New Roman"/>
          <w:sz w:val="24"/>
          <w:szCs w:val="24"/>
        </w:rPr>
        <w:t xml:space="preserve"> Organization for Economic Co-operation and Development</w:t>
      </w:r>
    </w:p>
    <w:p w14:paraId="532E4182" w14:textId="434D4BEF" w:rsidR="00CE34FA" w:rsidRDefault="00CE34FA" w:rsidP="0056738A">
      <w:pPr>
        <w:jc w:val="both"/>
        <w:rPr>
          <w:rFonts w:ascii="Times New Roman" w:hAnsi="Times New Roman" w:cs="Times New Roman"/>
          <w:sz w:val="24"/>
          <w:szCs w:val="24"/>
        </w:rPr>
      </w:pPr>
      <w:r w:rsidRPr="00CE34FA">
        <w:rPr>
          <w:rFonts w:ascii="Times New Roman" w:hAnsi="Times New Roman" w:cs="Times New Roman"/>
          <w:b/>
          <w:bCs/>
          <w:sz w:val="24"/>
          <w:szCs w:val="24"/>
        </w:rPr>
        <w:t>PLC:</w:t>
      </w:r>
      <w:r>
        <w:rPr>
          <w:rFonts w:ascii="Times New Roman" w:hAnsi="Times New Roman" w:cs="Times New Roman"/>
          <w:b/>
          <w:bCs/>
          <w:sz w:val="24"/>
          <w:szCs w:val="24"/>
        </w:rPr>
        <w:t xml:space="preserve"> </w:t>
      </w:r>
      <w:r w:rsidRPr="00CE34FA">
        <w:rPr>
          <w:rFonts w:ascii="Times New Roman" w:hAnsi="Times New Roman" w:cs="Times New Roman"/>
          <w:sz w:val="24"/>
          <w:szCs w:val="24"/>
        </w:rPr>
        <w:t>Public Limited Company</w:t>
      </w:r>
    </w:p>
    <w:p w14:paraId="3741A8DF" w14:textId="6A60F73B" w:rsidR="000D07B9" w:rsidRPr="00CE34FA" w:rsidRDefault="00652E53" w:rsidP="0056738A">
      <w:pPr>
        <w:jc w:val="both"/>
        <w:rPr>
          <w:rFonts w:ascii="Times New Roman" w:hAnsi="Times New Roman" w:cs="Times New Roman"/>
          <w:b/>
          <w:bCs/>
          <w:sz w:val="24"/>
          <w:szCs w:val="24"/>
        </w:rPr>
      </w:pPr>
      <w:r w:rsidRPr="00652E53">
        <w:rPr>
          <w:rFonts w:ascii="Times New Roman" w:hAnsi="Times New Roman" w:cs="Times New Roman"/>
          <w:b/>
          <w:bCs/>
          <w:sz w:val="24"/>
          <w:szCs w:val="24"/>
        </w:rPr>
        <w:t>BOD</w:t>
      </w:r>
      <w:r>
        <w:rPr>
          <w:rFonts w:ascii="Times New Roman" w:hAnsi="Times New Roman" w:cs="Times New Roman"/>
          <w:sz w:val="24"/>
          <w:szCs w:val="24"/>
        </w:rPr>
        <w:t>: Board of Directors</w:t>
      </w:r>
    </w:p>
    <w:p w14:paraId="3B950F64" w14:textId="77777777" w:rsidR="009A2B77" w:rsidRDefault="009A2B77">
      <w:pPr>
        <w:rPr>
          <w:rFonts w:ascii="Times New Roman" w:hAnsi="Times New Roman" w:cs="Times New Roman"/>
          <w:b/>
          <w:bCs/>
        </w:rPr>
      </w:pPr>
    </w:p>
    <w:p w14:paraId="1BBC4089" w14:textId="77777777" w:rsidR="009A2B77" w:rsidRDefault="009A2B77">
      <w:pPr>
        <w:rPr>
          <w:rFonts w:ascii="Times New Roman" w:hAnsi="Times New Roman" w:cs="Times New Roman"/>
          <w:b/>
          <w:bCs/>
        </w:rPr>
      </w:pPr>
    </w:p>
    <w:p w14:paraId="26FCCA24" w14:textId="77777777" w:rsidR="00F16C43" w:rsidRDefault="00F16C43">
      <w:pPr>
        <w:rPr>
          <w:rFonts w:ascii="Times New Roman" w:hAnsi="Times New Roman" w:cs="Times New Roman"/>
          <w:b/>
          <w:bCs/>
        </w:rPr>
      </w:pPr>
    </w:p>
    <w:p w14:paraId="5C6FA009" w14:textId="77777777" w:rsidR="003B27E5" w:rsidRDefault="003B27E5">
      <w:pPr>
        <w:rPr>
          <w:rFonts w:ascii="Times New Roman" w:hAnsi="Times New Roman" w:cs="Times New Roman"/>
          <w:b/>
          <w:bCs/>
        </w:rPr>
      </w:pPr>
    </w:p>
    <w:p w14:paraId="6867C124" w14:textId="77777777" w:rsidR="003B27E5" w:rsidRDefault="003B27E5">
      <w:pPr>
        <w:rPr>
          <w:rFonts w:ascii="Times New Roman" w:hAnsi="Times New Roman" w:cs="Times New Roman"/>
          <w:b/>
          <w:bCs/>
        </w:rPr>
      </w:pPr>
    </w:p>
    <w:p w14:paraId="3EF0EFC8" w14:textId="77777777" w:rsidR="003B27E5" w:rsidRDefault="003B27E5">
      <w:pPr>
        <w:rPr>
          <w:rFonts w:ascii="Times New Roman" w:hAnsi="Times New Roman" w:cs="Times New Roman"/>
          <w:b/>
          <w:bCs/>
        </w:rPr>
      </w:pPr>
    </w:p>
    <w:p w14:paraId="3E0DB3FC" w14:textId="77777777" w:rsidR="003B27E5" w:rsidRDefault="003B27E5">
      <w:pPr>
        <w:rPr>
          <w:rFonts w:ascii="Times New Roman" w:hAnsi="Times New Roman" w:cs="Times New Roman"/>
          <w:b/>
          <w:bCs/>
        </w:rPr>
      </w:pPr>
    </w:p>
    <w:p w14:paraId="14834580" w14:textId="77777777" w:rsidR="003B27E5" w:rsidRDefault="003B27E5">
      <w:pPr>
        <w:rPr>
          <w:rFonts w:ascii="Times New Roman" w:hAnsi="Times New Roman" w:cs="Times New Roman"/>
          <w:b/>
          <w:bCs/>
        </w:rPr>
      </w:pPr>
    </w:p>
    <w:p w14:paraId="5D6B10FD" w14:textId="77777777" w:rsidR="003B27E5" w:rsidRDefault="003B27E5">
      <w:pPr>
        <w:rPr>
          <w:rFonts w:ascii="Times New Roman" w:hAnsi="Times New Roman" w:cs="Times New Roman"/>
          <w:b/>
          <w:bCs/>
        </w:rPr>
      </w:pPr>
    </w:p>
    <w:p w14:paraId="22DF1C40" w14:textId="77777777" w:rsidR="003B27E5" w:rsidRDefault="003B27E5">
      <w:pPr>
        <w:rPr>
          <w:rFonts w:ascii="Times New Roman" w:hAnsi="Times New Roman" w:cs="Times New Roman"/>
          <w:b/>
          <w:bCs/>
        </w:rPr>
      </w:pPr>
    </w:p>
    <w:p w14:paraId="5CA4249B" w14:textId="77777777" w:rsidR="003B27E5" w:rsidRDefault="003B27E5">
      <w:pPr>
        <w:rPr>
          <w:rFonts w:ascii="Times New Roman" w:hAnsi="Times New Roman" w:cs="Times New Roman"/>
          <w:b/>
          <w:bCs/>
        </w:rPr>
      </w:pPr>
    </w:p>
    <w:p w14:paraId="3A521599" w14:textId="77777777" w:rsidR="003B27E5" w:rsidRDefault="003B27E5">
      <w:pPr>
        <w:rPr>
          <w:rFonts w:ascii="Times New Roman" w:hAnsi="Times New Roman" w:cs="Times New Roman"/>
          <w:b/>
          <w:bCs/>
        </w:rPr>
      </w:pPr>
    </w:p>
    <w:p w14:paraId="3AC8B9A7" w14:textId="77777777" w:rsidR="003B27E5" w:rsidRDefault="003B27E5">
      <w:pPr>
        <w:rPr>
          <w:rFonts w:ascii="Times New Roman" w:hAnsi="Times New Roman" w:cs="Times New Roman"/>
          <w:b/>
          <w:bCs/>
        </w:rPr>
      </w:pPr>
    </w:p>
    <w:p w14:paraId="1EEC512C" w14:textId="77777777" w:rsidR="003B27E5" w:rsidRDefault="003B27E5">
      <w:pPr>
        <w:rPr>
          <w:rFonts w:ascii="Times New Roman" w:hAnsi="Times New Roman" w:cs="Times New Roman"/>
          <w:b/>
          <w:bCs/>
        </w:rPr>
      </w:pPr>
    </w:p>
    <w:p w14:paraId="0B223C8C" w14:textId="77777777" w:rsidR="003B27E5" w:rsidRDefault="003B27E5">
      <w:pPr>
        <w:rPr>
          <w:rFonts w:ascii="Times New Roman" w:hAnsi="Times New Roman" w:cs="Times New Roman"/>
          <w:b/>
          <w:bCs/>
        </w:rPr>
      </w:pPr>
    </w:p>
    <w:p w14:paraId="23D21DD3" w14:textId="77777777" w:rsidR="003B27E5" w:rsidRDefault="003B27E5">
      <w:pPr>
        <w:rPr>
          <w:rFonts w:ascii="Times New Roman" w:hAnsi="Times New Roman" w:cs="Times New Roman"/>
          <w:b/>
          <w:bCs/>
        </w:rPr>
      </w:pPr>
    </w:p>
    <w:p w14:paraId="478D4C26" w14:textId="77777777" w:rsidR="003B27E5" w:rsidRDefault="003B27E5">
      <w:pPr>
        <w:rPr>
          <w:rFonts w:ascii="Times New Roman" w:hAnsi="Times New Roman" w:cs="Times New Roman"/>
          <w:b/>
          <w:bCs/>
        </w:rPr>
      </w:pPr>
    </w:p>
    <w:p w14:paraId="6100691E" w14:textId="67CD8048" w:rsidR="0016698D" w:rsidRDefault="0016698D" w:rsidP="00E21DF8">
      <w:pPr>
        <w:jc w:val="both"/>
      </w:pPr>
    </w:p>
    <w:p w14:paraId="51BF48EF" w14:textId="478B6796" w:rsidR="0016698D" w:rsidRPr="00974689" w:rsidRDefault="002770EC" w:rsidP="00AA594A">
      <w:pPr>
        <w:pStyle w:val="Heading1"/>
      </w:pPr>
      <w:bookmarkStart w:id="2" w:name="_Toc225404149"/>
      <w:r w:rsidRPr="00974689">
        <w:lastRenderedPageBreak/>
        <w:t>Overview of the Company</w:t>
      </w:r>
      <w:bookmarkEnd w:id="2"/>
    </w:p>
    <w:p w14:paraId="426E6C3D" w14:textId="77777777" w:rsidR="003558EB" w:rsidRDefault="003558EB" w:rsidP="00B644EE">
      <w:pPr>
        <w:jc w:val="both"/>
        <w:rPr>
          <w:rFonts w:ascii="Times New Roman" w:hAnsi="Times New Roman" w:cs="Times New Roman"/>
          <w:sz w:val="24"/>
          <w:szCs w:val="24"/>
        </w:rPr>
      </w:pPr>
    </w:p>
    <w:p w14:paraId="32E670C4" w14:textId="52B68DB1" w:rsidR="00974689" w:rsidRPr="00B644EE" w:rsidRDefault="00974689" w:rsidP="00B644EE">
      <w:pPr>
        <w:jc w:val="both"/>
        <w:rPr>
          <w:rFonts w:ascii="Times New Roman" w:hAnsi="Times New Roman" w:cs="Times New Roman"/>
          <w:sz w:val="24"/>
          <w:szCs w:val="24"/>
        </w:rPr>
      </w:pPr>
      <w:r w:rsidRPr="00B644EE">
        <w:rPr>
          <w:rFonts w:ascii="Times New Roman" w:hAnsi="Times New Roman" w:cs="Times New Roman"/>
          <w:sz w:val="24"/>
          <w:szCs w:val="24"/>
        </w:rPr>
        <w:t>Wirecard AG is a fi</w:t>
      </w:r>
      <w:r w:rsidR="00CD048E">
        <w:rPr>
          <w:rFonts w:ascii="Times New Roman" w:hAnsi="Times New Roman" w:cs="Times New Roman"/>
          <w:sz w:val="24"/>
          <w:szCs w:val="24"/>
        </w:rPr>
        <w:t xml:space="preserve">nancial </w:t>
      </w:r>
      <w:r w:rsidRPr="00B644EE">
        <w:rPr>
          <w:rFonts w:ascii="Times New Roman" w:hAnsi="Times New Roman" w:cs="Times New Roman"/>
          <w:sz w:val="24"/>
          <w:szCs w:val="24"/>
        </w:rPr>
        <w:t>compan</w:t>
      </w:r>
      <w:r w:rsidR="00617C42">
        <w:rPr>
          <w:rFonts w:ascii="Times New Roman" w:hAnsi="Times New Roman" w:cs="Times New Roman"/>
          <w:sz w:val="24"/>
          <w:szCs w:val="24"/>
        </w:rPr>
        <w:t>y, whose main task to</w:t>
      </w:r>
      <w:r w:rsidRPr="00B644EE">
        <w:rPr>
          <w:rFonts w:ascii="Times New Roman" w:hAnsi="Times New Roman" w:cs="Times New Roman"/>
          <w:sz w:val="24"/>
          <w:szCs w:val="24"/>
        </w:rPr>
        <w:t xml:space="preserve"> </w:t>
      </w:r>
      <w:r w:rsidR="005A1E29">
        <w:rPr>
          <w:rFonts w:ascii="Times New Roman" w:hAnsi="Times New Roman" w:cs="Times New Roman"/>
          <w:sz w:val="24"/>
          <w:szCs w:val="24"/>
        </w:rPr>
        <w:t>provides</w:t>
      </w:r>
      <w:r w:rsidRPr="00B644EE">
        <w:rPr>
          <w:rFonts w:ascii="Times New Roman" w:hAnsi="Times New Roman" w:cs="Times New Roman"/>
          <w:sz w:val="24"/>
          <w:szCs w:val="24"/>
        </w:rPr>
        <w:t xml:space="preserve"> digital payment and financial services around the world. The company was founded in </w:t>
      </w:r>
      <w:r w:rsidRPr="00B644EE">
        <w:rPr>
          <w:rStyle w:val="Strong"/>
          <w:rFonts w:ascii="Times New Roman" w:hAnsi="Times New Roman" w:cs="Times New Roman"/>
          <w:b w:val="0"/>
          <w:bCs w:val="0"/>
          <w:sz w:val="24"/>
          <w:szCs w:val="24"/>
        </w:rPr>
        <w:t>1999</w:t>
      </w:r>
      <w:r w:rsidRPr="00B644EE">
        <w:rPr>
          <w:rFonts w:ascii="Times New Roman" w:hAnsi="Times New Roman" w:cs="Times New Roman"/>
          <w:sz w:val="24"/>
          <w:szCs w:val="24"/>
        </w:rPr>
        <w:t xml:space="preserve"> and was headquartered in </w:t>
      </w:r>
      <w:r w:rsidRPr="00B644EE">
        <w:rPr>
          <w:rStyle w:val="Strong"/>
          <w:rFonts w:ascii="Times New Roman" w:hAnsi="Times New Roman" w:cs="Times New Roman"/>
          <w:b w:val="0"/>
          <w:bCs w:val="0"/>
          <w:sz w:val="24"/>
          <w:szCs w:val="24"/>
        </w:rPr>
        <w:t>Aschheim near Munich, Germany</w:t>
      </w:r>
      <w:r w:rsidRPr="00B644EE">
        <w:rPr>
          <w:rFonts w:ascii="Times New Roman" w:hAnsi="Times New Roman" w:cs="Times New Roman"/>
          <w:b/>
          <w:bCs/>
          <w:sz w:val="24"/>
          <w:szCs w:val="24"/>
        </w:rPr>
        <w:t>.</w:t>
      </w:r>
      <w:r w:rsidRPr="00B644EE">
        <w:rPr>
          <w:rFonts w:ascii="Times New Roman" w:hAnsi="Times New Roman" w:cs="Times New Roman"/>
          <w:sz w:val="24"/>
          <w:szCs w:val="24"/>
        </w:rPr>
        <w:t xml:space="preserve"> Its main business was helping companies accept and process electronic payments such as credit cards, mobile payments, and online transactions</w:t>
      </w:r>
      <w:r w:rsidR="00844B97">
        <w:rPr>
          <w:rFonts w:ascii="Times New Roman" w:hAnsi="Times New Roman" w:cs="Times New Roman"/>
          <w:sz w:val="24"/>
          <w:szCs w:val="24"/>
        </w:rPr>
        <w:t>.</w:t>
      </w:r>
      <w:sdt>
        <w:sdtPr>
          <w:rPr>
            <w:rFonts w:ascii="Times New Roman" w:hAnsi="Times New Roman" w:cs="Times New Roman"/>
            <w:sz w:val="24"/>
            <w:szCs w:val="24"/>
          </w:rPr>
          <w:id w:val="-1818958793"/>
          <w:citation/>
        </w:sdtPr>
        <w:sdtEndPr/>
        <w:sdtContent>
          <w:r w:rsidR="001C4551" w:rsidRPr="00B644EE">
            <w:rPr>
              <w:rFonts w:ascii="Times New Roman" w:hAnsi="Times New Roman" w:cs="Times New Roman"/>
              <w:sz w:val="24"/>
              <w:szCs w:val="24"/>
            </w:rPr>
            <w:fldChar w:fldCharType="begin"/>
          </w:r>
          <w:r w:rsidR="001C4551" w:rsidRPr="00B644EE">
            <w:rPr>
              <w:rFonts w:ascii="Times New Roman" w:hAnsi="Times New Roman" w:cs="Times New Roman"/>
              <w:sz w:val="24"/>
              <w:szCs w:val="24"/>
            </w:rPr>
            <w:instrText xml:space="preserve">CITATION For20 \l 1033 </w:instrText>
          </w:r>
          <w:r w:rsidR="001C4551" w:rsidRPr="00B644EE">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(Forbes, 2020)</w:t>
          </w:r>
          <w:r w:rsidR="001C4551" w:rsidRPr="00B644EE">
            <w:rPr>
              <w:rFonts w:ascii="Times New Roman" w:hAnsi="Times New Roman" w:cs="Times New Roman"/>
              <w:sz w:val="24"/>
              <w:szCs w:val="24"/>
            </w:rPr>
            <w:fldChar w:fldCharType="end"/>
          </w:r>
        </w:sdtContent>
      </w:sdt>
      <w:r w:rsidRPr="00B644EE">
        <w:rPr>
          <w:rFonts w:ascii="Times New Roman" w:hAnsi="Times New Roman" w:cs="Times New Roman"/>
          <w:sz w:val="24"/>
          <w:szCs w:val="24"/>
        </w:rPr>
        <w:t>.</w:t>
      </w:r>
    </w:p>
    <w:p w14:paraId="1F8D40DA" w14:textId="5AFB0198" w:rsidR="001C4551" w:rsidRPr="00B644EE" w:rsidRDefault="001C4551" w:rsidP="00B644EE">
      <w:pPr>
        <w:spacing w:before="100" w:beforeAutospacing="1" w:after="100" w:afterAutospacing="1" w:line="240" w:lineRule="auto"/>
        <w:jc w:val="both"/>
        <w:rPr>
          <w:rFonts w:ascii="Times New Roman" w:eastAsia="Times New Roman" w:hAnsi="Times New Roman" w:cs="Times New Roman"/>
          <w:sz w:val="24"/>
          <w:szCs w:val="24"/>
        </w:rPr>
      </w:pPr>
      <w:r w:rsidRPr="001C4551">
        <w:rPr>
          <w:rFonts w:ascii="Times New Roman" w:eastAsia="Times New Roman" w:hAnsi="Times New Roman" w:cs="Times New Roman"/>
          <w:sz w:val="24"/>
          <w:szCs w:val="24"/>
        </w:rPr>
        <w:t>Wirecard AG worked in the financial technology and financial services industry. The company combined banking services with digital payment technology</w:t>
      </w:r>
      <w:r w:rsidR="00604049">
        <w:rPr>
          <w:rFonts w:ascii="Times New Roman" w:eastAsia="Times New Roman" w:hAnsi="Times New Roman" w:cs="Times New Roman"/>
          <w:sz w:val="24"/>
          <w:szCs w:val="24"/>
        </w:rPr>
        <w:t>,</w:t>
      </w:r>
      <w:r w:rsidRPr="00B644EE">
        <w:rPr>
          <w:rFonts w:ascii="Times New Roman" w:eastAsia="Times New Roman" w:hAnsi="Times New Roman" w:cs="Times New Roman"/>
          <w:sz w:val="24"/>
          <w:szCs w:val="24"/>
        </w:rPr>
        <w:t xml:space="preserve"> and i</w:t>
      </w:r>
      <w:r w:rsidRPr="001C4551">
        <w:rPr>
          <w:rFonts w:ascii="Times New Roman" w:eastAsia="Times New Roman" w:hAnsi="Times New Roman" w:cs="Times New Roman"/>
          <w:sz w:val="24"/>
          <w:szCs w:val="24"/>
        </w:rPr>
        <w:t>t offered different services such as processing online payments, issuing payment cards, mobile payment solutions, fraud detection, and risk management. These services helped businesses accept payments from customers both online and in physical shops</w:t>
      </w:r>
      <w:r w:rsidR="00604049">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528717444"/>
          <w:citation/>
        </w:sdtPr>
        <w:sdtEndPr/>
        <w:sdtContent>
          <w:r w:rsidRPr="00B644EE">
            <w:rPr>
              <w:rFonts w:ascii="Times New Roman" w:eastAsia="Times New Roman" w:hAnsi="Times New Roman" w:cs="Times New Roman"/>
              <w:sz w:val="24"/>
              <w:szCs w:val="24"/>
            </w:rPr>
            <w:fldChar w:fldCharType="begin"/>
          </w:r>
          <w:r w:rsidRPr="00B644EE">
            <w:rPr>
              <w:rFonts w:ascii="Times New Roman" w:eastAsia="Times New Roman" w:hAnsi="Times New Roman" w:cs="Times New Roman"/>
              <w:sz w:val="24"/>
              <w:szCs w:val="24"/>
            </w:rPr>
            <w:instrText xml:space="preserve"> CITATION For20 \l 1033 </w:instrText>
          </w:r>
          <w:r w:rsidRPr="00B644EE">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(Forbes, 2020)</w:t>
          </w:r>
          <w:r w:rsidRPr="00B644EE">
            <w:rPr>
              <w:rFonts w:ascii="Times New Roman" w:eastAsia="Times New Roman" w:hAnsi="Times New Roman" w:cs="Times New Roman"/>
              <w:sz w:val="24"/>
              <w:szCs w:val="24"/>
            </w:rPr>
            <w:fldChar w:fldCharType="end"/>
          </w:r>
        </w:sdtContent>
      </w:sdt>
      <w:r w:rsidRPr="001C4551">
        <w:rPr>
          <w:rFonts w:ascii="Times New Roman" w:eastAsia="Times New Roman" w:hAnsi="Times New Roman" w:cs="Times New Roman"/>
          <w:sz w:val="24"/>
          <w:szCs w:val="24"/>
        </w:rPr>
        <w:t>.</w:t>
      </w:r>
    </w:p>
    <w:p w14:paraId="5164CAFE" w14:textId="316CED71" w:rsidR="002D7318" w:rsidRPr="00B644EE" w:rsidRDefault="002079D7" w:rsidP="00B644EE">
      <w:pPr>
        <w:spacing w:before="100" w:beforeAutospacing="1" w:after="100" w:afterAutospacing="1" w:line="240" w:lineRule="auto"/>
        <w:jc w:val="both"/>
        <w:rPr>
          <w:rFonts w:ascii="Times New Roman" w:hAnsi="Times New Roman" w:cs="Times New Roman"/>
          <w:sz w:val="24"/>
          <w:szCs w:val="24"/>
        </w:rPr>
      </w:pPr>
      <w:r w:rsidRPr="00B644EE">
        <w:rPr>
          <w:rFonts w:ascii="Times New Roman" w:eastAsia="Times New Roman" w:hAnsi="Times New Roman" w:cs="Times New Roman"/>
          <w:sz w:val="24"/>
          <w:szCs w:val="24"/>
        </w:rPr>
        <w:t xml:space="preserve">The continuous growth in digital payment has </w:t>
      </w:r>
      <w:r w:rsidR="00604049">
        <w:rPr>
          <w:rFonts w:ascii="Times New Roman" w:eastAsia="Times New Roman" w:hAnsi="Times New Roman" w:cs="Times New Roman"/>
          <w:sz w:val="24"/>
          <w:szCs w:val="24"/>
        </w:rPr>
        <w:t>pushed</w:t>
      </w:r>
      <w:r w:rsidRPr="00B644EE">
        <w:rPr>
          <w:rFonts w:ascii="Times New Roman" w:eastAsia="Times New Roman" w:hAnsi="Times New Roman" w:cs="Times New Roman"/>
          <w:sz w:val="24"/>
          <w:szCs w:val="24"/>
        </w:rPr>
        <w:t xml:space="preserve"> this company a lot</w:t>
      </w:r>
      <w:r w:rsidR="00604049">
        <w:rPr>
          <w:rFonts w:ascii="Times New Roman" w:eastAsia="Times New Roman" w:hAnsi="Times New Roman" w:cs="Times New Roman"/>
          <w:sz w:val="24"/>
          <w:szCs w:val="24"/>
        </w:rPr>
        <w:t>,</w:t>
      </w:r>
      <w:r w:rsidRPr="00B644EE">
        <w:rPr>
          <w:rFonts w:ascii="Times New Roman" w:eastAsia="Times New Roman" w:hAnsi="Times New Roman" w:cs="Times New Roman"/>
          <w:sz w:val="24"/>
          <w:szCs w:val="24"/>
        </w:rPr>
        <w:t xml:space="preserve"> and for this reason company has </w:t>
      </w:r>
      <w:r w:rsidR="00E7770E" w:rsidRPr="00B644EE">
        <w:rPr>
          <w:rFonts w:ascii="Times New Roman" w:hAnsi="Times New Roman" w:cs="Times New Roman"/>
          <w:sz w:val="24"/>
          <w:szCs w:val="24"/>
        </w:rPr>
        <w:t>grown</w:t>
      </w:r>
      <w:r w:rsidRPr="00B644EE">
        <w:rPr>
          <w:rFonts w:ascii="Times New Roman" w:hAnsi="Times New Roman" w:cs="Times New Roman"/>
          <w:sz w:val="24"/>
          <w:szCs w:val="24"/>
        </w:rPr>
        <w:t xml:space="preserve"> quickly.</w:t>
      </w:r>
      <w:r w:rsidR="002D7318" w:rsidRPr="00B644EE">
        <w:rPr>
          <w:rFonts w:ascii="Times New Roman" w:hAnsi="Times New Roman" w:cs="Times New Roman"/>
          <w:sz w:val="24"/>
          <w:szCs w:val="24"/>
        </w:rPr>
        <w:t xml:space="preserve"> </w:t>
      </w:r>
      <w:r w:rsidR="00604049">
        <w:rPr>
          <w:rFonts w:ascii="Times New Roman" w:hAnsi="Times New Roman" w:cs="Times New Roman"/>
          <w:sz w:val="24"/>
          <w:szCs w:val="24"/>
        </w:rPr>
        <w:t>In</w:t>
      </w:r>
      <w:r w:rsidR="002D7318" w:rsidRPr="00B644EE">
        <w:rPr>
          <w:rFonts w:ascii="Times New Roman" w:hAnsi="Times New Roman" w:cs="Times New Roman"/>
          <w:sz w:val="24"/>
          <w:szCs w:val="24"/>
        </w:rPr>
        <w:t xml:space="preserve"> 2005</w:t>
      </w:r>
      <w:r w:rsidR="00604049">
        <w:rPr>
          <w:rFonts w:ascii="Times New Roman" w:hAnsi="Times New Roman" w:cs="Times New Roman"/>
          <w:sz w:val="24"/>
          <w:szCs w:val="24"/>
        </w:rPr>
        <w:t>,</w:t>
      </w:r>
      <w:r w:rsidR="002D7318" w:rsidRPr="00B644EE">
        <w:rPr>
          <w:rFonts w:ascii="Times New Roman" w:hAnsi="Times New Roman" w:cs="Times New Roman"/>
          <w:sz w:val="24"/>
          <w:szCs w:val="24"/>
        </w:rPr>
        <w:t xml:space="preserve"> they merged with InfoGenie Europe AG</w:t>
      </w:r>
      <w:r w:rsidR="00844B97">
        <w:rPr>
          <w:rFonts w:ascii="Times New Roman" w:hAnsi="Times New Roman" w:cs="Times New Roman"/>
          <w:sz w:val="24"/>
          <w:szCs w:val="24"/>
        </w:rPr>
        <w:t>,</w:t>
      </w:r>
      <w:r w:rsidR="002F7C3C" w:rsidRPr="00B644EE">
        <w:rPr>
          <w:rFonts w:ascii="Times New Roman" w:hAnsi="Times New Roman" w:cs="Times New Roman"/>
          <w:sz w:val="24"/>
          <w:szCs w:val="24"/>
        </w:rPr>
        <w:t xml:space="preserve"> and </w:t>
      </w:r>
      <w:r w:rsidR="00FA6485">
        <w:rPr>
          <w:rFonts w:ascii="Times New Roman" w:hAnsi="Times New Roman" w:cs="Times New Roman"/>
          <w:sz w:val="24"/>
          <w:szCs w:val="24"/>
        </w:rPr>
        <w:t>in</w:t>
      </w:r>
      <w:r w:rsidR="002F7C3C" w:rsidRPr="00B644EE">
        <w:rPr>
          <w:rFonts w:ascii="Times New Roman" w:hAnsi="Times New Roman" w:cs="Times New Roman"/>
          <w:sz w:val="24"/>
          <w:szCs w:val="24"/>
        </w:rPr>
        <w:t xml:space="preserve"> 2015</w:t>
      </w:r>
      <w:r w:rsidR="00CC121D">
        <w:rPr>
          <w:rFonts w:ascii="Times New Roman" w:hAnsi="Times New Roman" w:cs="Times New Roman"/>
          <w:sz w:val="24"/>
          <w:szCs w:val="24"/>
        </w:rPr>
        <w:t>,</w:t>
      </w:r>
      <w:r w:rsidR="002F7C3C" w:rsidRPr="00B644EE">
        <w:rPr>
          <w:rFonts w:ascii="Times New Roman" w:hAnsi="Times New Roman" w:cs="Times New Roman"/>
          <w:sz w:val="24"/>
          <w:szCs w:val="24"/>
        </w:rPr>
        <w:t xml:space="preserve"> they </w:t>
      </w:r>
      <w:r w:rsidR="00FA6485">
        <w:rPr>
          <w:rFonts w:ascii="Times New Roman" w:hAnsi="Times New Roman" w:cs="Times New Roman"/>
          <w:sz w:val="24"/>
          <w:szCs w:val="24"/>
        </w:rPr>
        <w:t>were</w:t>
      </w:r>
      <w:r w:rsidR="002F7C3C" w:rsidRPr="00B644EE">
        <w:rPr>
          <w:rFonts w:ascii="Times New Roman" w:hAnsi="Times New Roman" w:cs="Times New Roman"/>
          <w:sz w:val="24"/>
          <w:szCs w:val="24"/>
        </w:rPr>
        <w:t xml:space="preserve"> listed on Germany stock exchange</w:t>
      </w:r>
      <w:r w:rsidR="00CC121D">
        <w:rPr>
          <w:rFonts w:ascii="Times New Roman" w:hAnsi="Times New Roman" w:cs="Times New Roman"/>
          <w:sz w:val="24"/>
          <w:szCs w:val="24"/>
        </w:rPr>
        <w:t>.</w:t>
      </w:r>
      <w:sdt>
        <w:sdtPr>
          <w:rPr>
            <w:rFonts w:ascii="Times New Roman" w:hAnsi="Times New Roman" w:cs="Times New Roman"/>
            <w:sz w:val="24"/>
            <w:szCs w:val="24"/>
          </w:rPr>
          <w:id w:val="370502775"/>
          <w:citation/>
        </w:sdtPr>
        <w:sdtEndPr/>
        <w:sdtContent>
          <w:r w:rsidR="002F7C3C" w:rsidRPr="00B644EE">
            <w:rPr>
              <w:rFonts w:ascii="Times New Roman" w:hAnsi="Times New Roman" w:cs="Times New Roman"/>
              <w:sz w:val="24"/>
              <w:szCs w:val="24"/>
            </w:rPr>
            <w:fldChar w:fldCharType="begin"/>
          </w:r>
          <w:r w:rsidR="002F7C3C" w:rsidRPr="00B644EE">
            <w:rPr>
              <w:rFonts w:ascii="Times New Roman" w:hAnsi="Times New Roman" w:cs="Times New Roman"/>
              <w:sz w:val="24"/>
              <w:szCs w:val="24"/>
            </w:rPr>
            <w:instrText xml:space="preserve"> CITATION Emi25 \l 1033 </w:instrText>
          </w:r>
          <w:r w:rsidR="002F7C3C" w:rsidRPr="00B644EE">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(Emil Persson, 2025)</w:t>
          </w:r>
          <w:r w:rsidR="002F7C3C" w:rsidRPr="00B644EE">
            <w:rPr>
              <w:rFonts w:ascii="Times New Roman" w:hAnsi="Times New Roman" w:cs="Times New Roman"/>
              <w:sz w:val="24"/>
              <w:szCs w:val="24"/>
            </w:rPr>
            <w:fldChar w:fldCharType="end"/>
          </w:r>
        </w:sdtContent>
      </w:sdt>
      <w:r w:rsidR="002F7C3C" w:rsidRPr="00B644EE">
        <w:rPr>
          <w:rFonts w:ascii="Times New Roman" w:hAnsi="Times New Roman" w:cs="Times New Roman"/>
          <w:sz w:val="24"/>
          <w:szCs w:val="24"/>
        </w:rPr>
        <w:t xml:space="preserve">. </w:t>
      </w:r>
      <w:r w:rsidR="00FA6485">
        <w:rPr>
          <w:rFonts w:ascii="Times New Roman" w:hAnsi="Times New Roman" w:cs="Times New Roman"/>
          <w:sz w:val="24"/>
          <w:szCs w:val="24"/>
        </w:rPr>
        <w:t>In</w:t>
      </w:r>
      <w:r w:rsidR="002F7C3C" w:rsidRPr="00B644EE">
        <w:rPr>
          <w:rFonts w:ascii="Times New Roman" w:hAnsi="Times New Roman" w:cs="Times New Roman"/>
          <w:sz w:val="24"/>
          <w:szCs w:val="24"/>
        </w:rPr>
        <w:t xml:space="preserve"> 2018, they joined the DAX</w:t>
      </w:r>
      <w:r w:rsidR="00B644EE">
        <w:rPr>
          <w:rFonts w:ascii="Times New Roman" w:hAnsi="Times New Roman" w:cs="Times New Roman"/>
          <w:sz w:val="24"/>
          <w:szCs w:val="24"/>
        </w:rPr>
        <w:t xml:space="preserve"> 30</w:t>
      </w:r>
      <w:r w:rsidR="002F7C3C" w:rsidRPr="00B644EE">
        <w:rPr>
          <w:rFonts w:ascii="Times New Roman" w:hAnsi="Times New Roman" w:cs="Times New Roman"/>
          <w:sz w:val="24"/>
          <w:szCs w:val="24"/>
        </w:rPr>
        <w:t>, which includes some of the biggest companies listed on the German stock market</w:t>
      </w:r>
      <w:r w:rsidR="00CC121D">
        <w:rPr>
          <w:rFonts w:ascii="Times New Roman" w:hAnsi="Times New Roman" w:cs="Times New Roman"/>
          <w:sz w:val="24"/>
          <w:szCs w:val="24"/>
        </w:rPr>
        <w:t>.</w:t>
      </w:r>
      <w:sdt>
        <w:sdtPr>
          <w:rPr>
            <w:rFonts w:ascii="Times New Roman" w:hAnsi="Times New Roman" w:cs="Times New Roman"/>
            <w:sz w:val="24"/>
            <w:szCs w:val="24"/>
          </w:rPr>
          <w:id w:val="-2095395336"/>
          <w:citation/>
        </w:sdtPr>
        <w:sdtEndPr/>
        <w:sdtContent>
          <w:r w:rsidR="00E7770E" w:rsidRPr="00B644EE">
            <w:rPr>
              <w:rFonts w:ascii="Times New Roman" w:hAnsi="Times New Roman" w:cs="Times New Roman"/>
              <w:sz w:val="24"/>
              <w:szCs w:val="24"/>
            </w:rPr>
            <w:fldChar w:fldCharType="begin"/>
          </w:r>
          <w:r w:rsidR="00E7770E" w:rsidRPr="00B644EE">
            <w:rPr>
              <w:rFonts w:ascii="Times New Roman" w:hAnsi="Times New Roman" w:cs="Times New Roman"/>
              <w:sz w:val="24"/>
              <w:szCs w:val="24"/>
            </w:rPr>
            <w:instrText xml:space="preserve"> CITATION Ste20 \l 1033 </w:instrText>
          </w:r>
          <w:r w:rsidR="00E7770E" w:rsidRPr="00B644EE">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(Stefan Zeranski &amp; Ibrahim E. Sancak, 2020)</w:t>
          </w:r>
          <w:r w:rsidR="00E7770E" w:rsidRPr="00B644EE">
            <w:rPr>
              <w:rFonts w:ascii="Times New Roman" w:hAnsi="Times New Roman" w:cs="Times New Roman"/>
              <w:sz w:val="24"/>
              <w:szCs w:val="24"/>
            </w:rPr>
            <w:fldChar w:fldCharType="end"/>
          </w:r>
        </w:sdtContent>
      </w:sdt>
      <w:r w:rsidR="002F7C3C" w:rsidRPr="00B644EE">
        <w:rPr>
          <w:rFonts w:ascii="Times New Roman" w:hAnsi="Times New Roman" w:cs="Times New Roman"/>
          <w:sz w:val="24"/>
          <w:szCs w:val="24"/>
        </w:rPr>
        <w:t>.</w:t>
      </w:r>
    </w:p>
    <w:p w14:paraId="4A179B7B" w14:textId="179D790D" w:rsidR="000625F8" w:rsidRPr="00B644EE" w:rsidRDefault="00E7770E" w:rsidP="00B644EE">
      <w:pPr>
        <w:spacing w:before="100" w:beforeAutospacing="1" w:after="100" w:afterAutospacing="1" w:line="240" w:lineRule="auto"/>
        <w:jc w:val="both"/>
        <w:rPr>
          <w:rFonts w:ascii="Times New Roman" w:hAnsi="Times New Roman" w:cs="Times New Roman"/>
          <w:b/>
          <w:bCs/>
          <w:sz w:val="24"/>
          <w:szCs w:val="24"/>
        </w:rPr>
      </w:pPr>
      <w:r w:rsidRPr="00B644EE">
        <w:rPr>
          <w:rStyle w:val="Strong"/>
          <w:rFonts w:ascii="Times New Roman" w:hAnsi="Times New Roman" w:cs="Times New Roman"/>
          <w:b w:val="0"/>
          <w:bCs w:val="0"/>
          <w:sz w:val="24"/>
          <w:szCs w:val="24"/>
        </w:rPr>
        <w:t xml:space="preserve">Even though, rapid growth </w:t>
      </w:r>
      <w:r w:rsidR="000625F8" w:rsidRPr="00B644EE">
        <w:rPr>
          <w:rStyle w:val="Strong"/>
          <w:rFonts w:ascii="Times New Roman" w:hAnsi="Times New Roman" w:cs="Times New Roman"/>
          <w:b w:val="0"/>
          <w:bCs w:val="0"/>
          <w:sz w:val="24"/>
          <w:szCs w:val="24"/>
        </w:rPr>
        <w:t xml:space="preserve">company </w:t>
      </w:r>
      <w:r w:rsidR="00FA6485">
        <w:rPr>
          <w:rStyle w:val="Strong"/>
          <w:rFonts w:ascii="Times New Roman" w:hAnsi="Times New Roman" w:cs="Times New Roman"/>
          <w:b w:val="0"/>
          <w:bCs w:val="0"/>
          <w:sz w:val="24"/>
          <w:szCs w:val="24"/>
        </w:rPr>
        <w:t xml:space="preserve">was </w:t>
      </w:r>
      <w:r w:rsidR="000625F8" w:rsidRPr="00B644EE">
        <w:rPr>
          <w:rStyle w:val="Strong"/>
          <w:rFonts w:ascii="Times New Roman" w:hAnsi="Times New Roman" w:cs="Times New Roman"/>
          <w:b w:val="0"/>
          <w:bCs w:val="0"/>
          <w:sz w:val="24"/>
          <w:szCs w:val="24"/>
        </w:rPr>
        <w:t xml:space="preserve">later involved in </w:t>
      </w:r>
      <w:r w:rsidR="00B0287E">
        <w:rPr>
          <w:rStyle w:val="Strong"/>
          <w:rFonts w:ascii="Times New Roman" w:hAnsi="Times New Roman" w:cs="Times New Roman"/>
          <w:b w:val="0"/>
          <w:bCs w:val="0"/>
          <w:sz w:val="24"/>
          <w:szCs w:val="24"/>
        </w:rPr>
        <w:t>the</w:t>
      </w:r>
      <w:r w:rsidR="000625F8" w:rsidRPr="00B644EE">
        <w:rPr>
          <w:rStyle w:val="Strong"/>
          <w:rFonts w:ascii="Times New Roman" w:hAnsi="Times New Roman" w:cs="Times New Roman"/>
          <w:b w:val="0"/>
          <w:bCs w:val="0"/>
          <w:sz w:val="24"/>
          <w:szCs w:val="24"/>
        </w:rPr>
        <w:t xml:space="preserve"> biggest fraud in </w:t>
      </w:r>
      <w:r w:rsidR="00291E01" w:rsidRPr="00B644EE">
        <w:rPr>
          <w:rStyle w:val="Strong"/>
          <w:rFonts w:ascii="Times New Roman" w:hAnsi="Times New Roman" w:cs="Times New Roman"/>
          <w:b w:val="0"/>
          <w:bCs w:val="0"/>
          <w:sz w:val="24"/>
          <w:szCs w:val="24"/>
        </w:rPr>
        <w:t>Europe,</w:t>
      </w:r>
      <w:r w:rsidR="000625F8" w:rsidRPr="00B644EE">
        <w:rPr>
          <w:rStyle w:val="Strong"/>
          <w:rFonts w:ascii="Times New Roman" w:hAnsi="Times New Roman" w:cs="Times New Roman"/>
          <w:b w:val="0"/>
          <w:bCs w:val="0"/>
          <w:sz w:val="24"/>
          <w:szCs w:val="24"/>
        </w:rPr>
        <w:t xml:space="preserve"> in 2020, external auditors discovered that</w:t>
      </w:r>
      <w:r w:rsidR="000625F8" w:rsidRPr="00B644EE">
        <w:rPr>
          <w:rStyle w:val="Strong"/>
          <w:rFonts w:ascii="Times New Roman" w:hAnsi="Times New Roman" w:cs="Times New Roman"/>
          <w:sz w:val="24"/>
          <w:szCs w:val="24"/>
        </w:rPr>
        <w:t xml:space="preserve"> </w:t>
      </w:r>
      <w:r w:rsidR="000625F8" w:rsidRPr="00E7770E">
        <w:rPr>
          <w:rFonts w:ascii="Times New Roman" w:eastAsia="Times New Roman" w:hAnsi="Times New Roman" w:cs="Times New Roman"/>
          <w:sz w:val="24"/>
          <w:szCs w:val="24"/>
        </w:rPr>
        <w:t xml:space="preserve">€1.9 billion of </w:t>
      </w:r>
      <w:r w:rsidR="000F43C9">
        <w:rPr>
          <w:rFonts w:ascii="Times New Roman" w:eastAsia="Times New Roman" w:hAnsi="Times New Roman" w:cs="Times New Roman"/>
          <w:sz w:val="24"/>
          <w:szCs w:val="24"/>
        </w:rPr>
        <w:t>money</w:t>
      </w:r>
      <w:r w:rsidR="000625F8" w:rsidRPr="00E7770E">
        <w:rPr>
          <w:rFonts w:ascii="Times New Roman" w:eastAsia="Times New Roman" w:hAnsi="Times New Roman" w:cs="Times New Roman"/>
          <w:sz w:val="24"/>
          <w:szCs w:val="24"/>
        </w:rPr>
        <w:t xml:space="preserve"> reported in the company’s accounts did not exist</w:t>
      </w:r>
      <w:r w:rsidR="000625F8" w:rsidRPr="00B644EE">
        <w:rPr>
          <w:rFonts w:ascii="Times New Roman" w:eastAsia="Times New Roman" w:hAnsi="Times New Roman" w:cs="Times New Roman"/>
          <w:sz w:val="24"/>
          <w:szCs w:val="24"/>
        </w:rPr>
        <w:t xml:space="preserve">. This thing led the </w:t>
      </w:r>
      <w:r w:rsidR="00B0287E">
        <w:rPr>
          <w:rFonts w:ascii="Times New Roman" w:eastAsia="Times New Roman" w:hAnsi="Times New Roman" w:cs="Times New Roman"/>
          <w:sz w:val="24"/>
          <w:szCs w:val="24"/>
        </w:rPr>
        <w:t xml:space="preserve">company </w:t>
      </w:r>
      <w:r w:rsidR="000625F8" w:rsidRPr="00B644EE">
        <w:rPr>
          <w:rFonts w:ascii="Times New Roman" w:eastAsia="Times New Roman" w:hAnsi="Times New Roman" w:cs="Times New Roman"/>
          <w:sz w:val="24"/>
          <w:szCs w:val="24"/>
        </w:rPr>
        <w:t>to collapse</w:t>
      </w:r>
      <w:r w:rsidR="00B0287E">
        <w:rPr>
          <w:rFonts w:ascii="Times New Roman" w:eastAsia="Times New Roman" w:hAnsi="Times New Roman" w:cs="Times New Roman"/>
          <w:sz w:val="24"/>
          <w:szCs w:val="24"/>
        </w:rPr>
        <w:t>,</w:t>
      </w:r>
      <w:r w:rsidR="000625F8" w:rsidRPr="00B644EE">
        <w:rPr>
          <w:rFonts w:ascii="Times New Roman" w:eastAsia="Times New Roman" w:hAnsi="Times New Roman" w:cs="Times New Roman"/>
          <w:sz w:val="24"/>
          <w:szCs w:val="24"/>
        </w:rPr>
        <w:t xml:space="preserve"> and </w:t>
      </w:r>
      <w:r w:rsidR="00CC121D">
        <w:rPr>
          <w:rFonts w:ascii="Times New Roman" w:eastAsia="Times New Roman" w:hAnsi="Times New Roman" w:cs="Times New Roman"/>
          <w:sz w:val="24"/>
          <w:szCs w:val="24"/>
        </w:rPr>
        <w:t xml:space="preserve">the </w:t>
      </w:r>
      <w:r w:rsidR="000625F8" w:rsidRPr="00B644EE">
        <w:rPr>
          <w:rFonts w:ascii="Times New Roman" w:eastAsia="Times New Roman" w:hAnsi="Times New Roman" w:cs="Times New Roman"/>
          <w:sz w:val="24"/>
          <w:szCs w:val="24"/>
        </w:rPr>
        <w:t xml:space="preserve">company </w:t>
      </w:r>
      <w:r w:rsidR="00964B39">
        <w:rPr>
          <w:rFonts w:ascii="Times New Roman" w:eastAsia="Times New Roman" w:hAnsi="Times New Roman" w:cs="Times New Roman"/>
          <w:sz w:val="24"/>
          <w:szCs w:val="24"/>
        </w:rPr>
        <w:t>had</w:t>
      </w:r>
      <w:r w:rsidR="000625F8" w:rsidRPr="00B644EE">
        <w:rPr>
          <w:rFonts w:ascii="Times New Roman" w:eastAsia="Times New Roman" w:hAnsi="Times New Roman" w:cs="Times New Roman"/>
          <w:sz w:val="24"/>
          <w:szCs w:val="24"/>
        </w:rPr>
        <w:t xml:space="preserve"> to </w:t>
      </w:r>
      <w:r w:rsidR="00CC121D">
        <w:rPr>
          <w:rFonts w:ascii="Times New Roman" w:eastAsia="Times New Roman" w:hAnsi="Times New Roman" w:cs="Times New Roman"/>
          <w:sz w:val="24"/>
          <w:szCs w:val="24"/>
        </w:rPr>
        <w:t>declare bankruptcy</w:t>
      </w:r>
      <w:r w:rsidR="000625F8" w:rsidRPr="00B644EE">
        <w:rPr>
          <w:rFonts w:ascii="Times New Roman" w:eastAsia="Times New Roman" w:hAnsi="Times New Roman" w:cs="Times New Roman"/>
          <w:sz w:val="24"/>
          <w:szCs w:val="24"/>
        </w:rPr>
        <w:t xml:space="preserve"> in 2020.</w:t>
      </w:r>
      <w:r w:rsidR="000625F8" w:rsidRPr="00B644EE">
        <w:rPr>
          <w:rFonts w:ascii="Times New Roman" w:hAnsi="Times New Roman" w:cs="Times New Roman"/>
          <w:b/>
          <w:bCs/>
          <w:sz w:val="24"/>
          <w:szCs w:val="24"/>
        </w:rPr>
        <w:t xml:space="preserve"> </w:t>
      </w:r>
    </w:p>
    <w:p w14:paraId="33CC8CAA" w14:textId="316FF61A" w:rsidR="000625F8" w:rsidRPr="000625F8" w:rsidRDefault="000625F8" w:rsidP="00B644EE">
      <w:pPr>
        <w:spacing w:before="100" w:beforeAutospacing="1" w:after="100" w:afterAutospacing="1" w:line="240" w:lineRule="auto"/>
        <w:jc w:val="both"/>
        <w:rPr>
          <w:rFonts w:ascii="Times New Roman" w:eastAsia="Times New Roman" w:hAnsi="Times New Roman" w:cs="Times New Roman"/>
          <w:sz w:val="24"/>
          <w:szCs w:val="24"/>
        </w:rPr>
      </w:pPr>
      <w:r w:rsidRPr="000625F8">
        <w:rPr>
          <w:rFonts w:ascii="Times New Roman" w:eastAsia="Times New Roman" w:hAnsi="Times New Roman" w:cs="Times New Roman"/>
          <w:sz w:val="24"/>
          <w:szCs w:val="24"/>
        </w:rPr>
        <w:t>Before the scandal, Wirecard had more than 5,000 employees and operated in many countries as a large digital payment company.</w:t>
      </w:r>
      <w:r w:rsidRPr="00B644EE">
        <w:rPr>
          <w:rFonts w:ascii="Times New Roman" w:eastAsia="Times New Roman" w:hAnsi="Times New Roman" w:cs="Times New Roman"/>
          <w:sz w:val="24"/>
          <w:szCs w:val="24"/>
        </w:rPr>
        <w:t xml:space="preserve"> W</w:t>
      </w:r>
      <w:r w:rsidRPr="000625F8">
        <w:rPr>
          <w:rFonts w:ascii="Times New Roman" w:eastAsia="Times New Roman" w:hAnsi="Times New Roman" w:cs="Times New Roman"/>
          <w:sz w:val="24"/>
          <w:szCs w:val="24"/>
        </w:rPr>
        <w:t>hen the accounting fraud was discovered, investors lost trust in the company. This led to investigations by authorities and criminal charges against several senior executives</w:t>
      </w:r>
      <w:r w:rsidR="00CC121D">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711961652"/>
          <w:citation/>
        </w:sdtPr>
        <w:sdtEndPr/>
        <w:sdtContent>
          <w:r w:rsidR="00BC0BA4" w:rsidRPr="00B644EE">
            <w:rPr>
              <w:rFonts w:ascii="Times New Roman" w:eastAsia="Times New Roman" w:hAnsi="Times New Roman" w:cs="Times New Roman"/>
              <w:sz w:val="24"/>
              <w:szCs w:val="24"/>
            </w:rPr>
            <w:fldChar w:fldCharType="begin"/>
          </w:r>
          <w:r w:rsidR="00BC0BA4" w:rsidRPr="00B644EE">
            <w:rPr>
              <w:rFonts w:ascii="Times New Roman" w:eastAsia="Times New Roman" w:hAnsi="Times New Roman" w:cs="Times New Roman"/>
              <w:sz w:val="24"/>
              <w:szCs w:val="24"/>
            </w:rPr>
            <w:instrText xml:space="preserve"> CITATION Dus20 \l 1033 </w:instrText>
          </w:r>
          <w:r w:rsidR="00BC0BA4" w:rsidRPr="00B644EE">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(Dustin Voss, 2020)</w:t>
          </w:r>
          <w:r w:rsidR="00BC0BA4" w:rsidRPr="00B644EE">
            <w:rPr>
              <w:rFonts w:ascii="Times New Roman" w:eastAsia="Times New Roman" w:hAnsi="Times New Roman" w:cs="Times New Roman"/>
              <w:sz w:val="24"/>
              <w:szCs w:val="24"/>
            </w:rPr>
            <w:fldChar w:fldCharType="end"/>
          </w:r>
        </w:sdtContent>
      </w:sdt>
      <w:r w:rsidRPr="000625F8">
        <w:rPr>
          <w:rFonts w:ascii="Times New Roman" w:eastAsia="Times New Roman" w:hAnsi="Times New Roman" w:cs="Times New Roman"/>
          <w:sz w:val="24"/>
          <w:szCs w:val="24"/>
        </w:rPr>
        <w:t>.</w:t>
      </w:r>
    </w:p>
    <w:p w14:paraId="493D1D04" w14:textId="15D6F8A8" w:rsidR="000625F8" w:rsidRPr="000625F8" w:rsidRDefault="000625F8" w:rsidP="00B644EE">
      <w:pPr>
        <w:spacing w:before="100" w:beforeAutospacing="1" w:after="100" w:afterAutospacing="1" w:line="240" w:lineRule="auto"/>
        <w:jc w:val="both"/>
        <w:rPr>
          <w:rFonts w:ascii="Times New Roman" w:eastAsia="Times New Roman" w:hAnsi="Times New Roman" w:cs="Times New Roman"/>
          <w:sz w:val="24"/>
          <w:szCs w:val="24"/>
        </w:rPr>
      </w:pPr>
      <w:r w:rsidRPr="000625F8">
        <w:rPr>
          <w:rFonts w:ascii="Times New Roman" w:eastAsia="Times New Roman" w:hAnsi="Times New Roman" w:cs="Times New Roman"/>
          <w:sz w:val="24"/>
          <w:szCs w:val="24"/>
        </w:rPr>
        <w:t>In the past, Wirecard was one of</w:t>
      </w:r>
      <w:r w:rsidR="000F43C9">
        <w:rPr>
          <w:rFonts w:ascii="Times New Roman" w:eastAsia="Times New Roman" w:hAnsi="Times New Roman" w:cs="Times New Roman"/>
          <w:sz w:val="24"/>
          <w:szCs w:val="24"/>
        </w:rPr>
        <w:t xml:space="preserve"> the</w:t>
      </w:r>
      <w:r w:rsidRPr="000625F8">
        <w:rPr>
          <w:rFonts w:ascii="Times New Roman" w:eastAsia="Times New Roman" w:hAnsi="Times New Roman" w:cs="Times New Roman"/>
          <w:sz w:val="24"/>
          <w:szCs w:val="24"/>
        </w:rPr>
        <w:t xml:space="preserve"> most successful fintech compan</w:t>
      </w:r>
      <w:r w:rsidR="002E0A0F">
        <w:rPr>
          <w:rFonts w:ascii="Times New Roman" w:eastAsia="Times New Roman" w:hAnsi="Times New Roman" w:cs="Times New Roman"/>
          <w:sz w:val="24"/>
          <w:szCs w:val="24"/>
        </w:rPr>
        <w:t>y in the Europe</w:t>
      </w:r>
      <w:r w:rsidRPr="000625F8">
        <w:rPr>
          <w:rFonts w:ascii="Times New Roman" w:eastAsia="Times New Roman" w:hAnsi="Times New Roman" w:cs="Times New Roman"/>
          <w:sz w:val="24"/>
          <w:szCs w:val="24"/>
        </w:rPr>
        <w:t xml:space="preserve">. But when the company collapsed in 2020, it became one of the biggest </w:t>
      </w:r>
      <w:r w:rsidR="001D6A1B">
        <w:rPr>
          <w:rFonts w:ascii="Times New Roman" w:eastAsia="Times New Roman" w:hAnsi="Times New Roman" w:cs="Times New Roman"/>
          <w:sz w:val="24"/>
          <w:szCs w:val="24"/>
        </w:rPr>
        <w:t>financial</w:t>
      </w:r>
      <w:r w:rsidRPr="000625F8">
        <w:rPr>
          <w:rFonts w:ascii="Times New Roman" w:eastAsia="Times New Roman" w:hAnsi="Times New Roman" w:cs="Times New Roman"/>
          <w:sz w:val="24"/>
          <w:szCs w:val="24"/>
        </w:rPr>
        <w:t xml:space="preserve"> </w:t>
      </w:r>
      <w:r w:rsidR="00A672E1" w:rsidRPr="000625F8">
        <w:rPr>
          <w:rFonts w:ascii="Times New Roman" w:eastAsia="Times New Roman" w:hAnsi="Times New Roman" w:cs="Times New Roman"/>
          <w:sz w:val="24"/>
          <w:szCs w:val="24"/>
        </w:rPr>
        <w:t>frauds</w:t>
      </w:r>
      <w:r w:rsidRPr="000625F8">
        <w:rPr>
          <w:rFonts w:ascii="Times New Roman" w:eastAsia="Times New Roman" w:hAnsi="Times New Roman" w:cs="Times New Roman"/>
          <w:sz w:val="24"/>
          <w:szCs w:val="24"/>
        </w:rPr>
        <w:t xml:space="preserve"> in German history. The case also showed serious problems in corporate governance, auditing, and financial regulation.</w:t>
      </w:r>
    </w:p>
    <w:p w14:paraId="624BA144" w14:textId="77777777" w:rsidR="00974689" w:rsidRDefault="00974689" w:rsidP="00E21DF8">
      <w:pPr>
        <w:jc w:val="both"/>
      </w:pPr>
    </w:p>
    <w:p w14:paraId="7A7462ED" w14:textId="77777777" w:rsidR="005403FB" w:rsidRDefault="005403FB" w:rsidP="00E21DF8">
      <w:pPr>
        <w:jc w:val="both"/>
      </w:pPr>
    </w:p>
    <w:p w14:paraId="607E10F6" w14:textId="77777777" w:rsidR="005403FB" w:rsidRDefault="005403FB" w:rsidP="00E21DF8">
      <w:pPr>
        <w:jc w:val="both"/>
      </w:pPr>
    </w:p>
    <w:p w14:paraId="0E4A4539" w14:textId="77777777" w:rsidR="005403FB" w:rsidRDefault="005403FB" w:rsidP="00E21DF8">
      <w:pPr>
        <w:jc w:val="both"/>
      </w:pPr>
    </w:p>
    <w:p w14:paraId="65D9B9CB" w14:textId="77777777" w:rsidR="00582B61" w:rsidRDefault="00582B61" w:rsidP="00E21DF8">
      <w:pPr>
        <w:jc w:val="both"/>
      </w:pPr>
    </w:p>
    <w:p w14:paraId="380C89DB" w14:textId="77777777" w:rsidR="00CA349F" w:rsidRPr="0016698D" w:rsidRDefault="00CA349F" w:rsidP="00CA349F">
      <w:pPr>
        <w:pStyle w:val="Heading1"/>
      </w:pPr>
      <w:bookmarkStart w:id="3" w:name="_Toc225404150"/>
      <w:r w:rsidRPr="0016698D">
        <w:lastRenderedPageBreak/>
        <w:t>Intro</w:t>
      </w:r>
      <w:r>
        <w:t>duction</w:t>
      </w:r>
      <w:bookmarkEnd w:id="3"/>
    </w:p>
    <w:p w14:paraId="54117724" w14:textId="77777777" w:rsidR="00CA349F" w:rsidRDefault="00CA349F" w:rsidP="00CA349F">
      <w:pPr>
        <w:jc w:val="both"/>
        <w:rPr>
          <w:rFonts w:ascii="Times New Roman" w:hAnsi="Times New Roman" w:cs="Times New Roman"/>
          <w:sz w:val="24"/>
          <w:szCs w:val="24"/>
        </w:rPr>
      </w:pPr>
    </w:p>
    <w:p w14:paraId="3D147F16" w14:textId="470C4290" w:rsidR="00CA349F" w:rsidRPr="00D6681F" w:rsidRDefault="00CA349F" w:rsidP="00CA349F">
      <w:pPr>
        <w:jc w:val="both"/>
        <w:rPr>
          <w:rStyle w:val="Strong"/>
          <w:rFonts w:ascii="Times New Roman" w:hAnsi="Times New Roman" w:cs="Times New Roman"/>
          <w:b w:val="0"/>
          <w:bCs w:val="0"/>
          <w:sz w:val="24"/>
          <w:szCs w:val="24"/>
        </w:rPr>
      </w:pPr>
      <w:r w:rsidRPr="00D6681F">
        <w:rPr>
          <w:rFonts w:ascii="Times New Roman" w:hAnsi="Times New Roman" w:cs="Times New Roman"/>
          <w:sz w:val="24"/>
          <w:szCs w:val="24"/>
        </w:rPr>
        <w:t xml:space="preserve">Wirecard AG is company is financial service company, which was founded in </w:t>
      </w:r>
      <w:r w:rsidRPr="00D6681F">
        <w:rPr>
          <w:rStyle w:val="Strong"/>
          <w:rFonts w:ascii="Times New Roman" w:hAnsi="Times New Roman" w:cs="Times New Roman"/>
          <w:b w:val="0"/>
          <w:bCs w:val="0"/>
          <w:sz w:val="24"/>
          <w:szCs w:val="24"/>
        </w:rPr>
        <w:t>1999</w:t>
      </w:r>
      <w:r w:rsidRPr="00D6681F">
        <w:rPr>
          <w:rFonts w:ascii="Times New Roman" w:hAnsi="Times New Roman" w:cs="Times New Roman"/>
          <w:sz w:val="24"/>
          <w:szCs w:val="24"/>
        </w:rPr>
        <w:t xml:space="preserve"> and its headquarters </w:t>
      </w:r>
      <w:r>
        <w:rPr>
          <w:rFonts w:ascii="Times New Roman" w:hAnsi="Times New Roman" w:cs="Times New Roman"/>
          <w:sz w:val="24"/>
          <w:szCs w:val="24"/>
        </w:rPr>
        <w:t>are</w:t>
      </w:r>
      <w:r w:rsidRPr="00D6681F">
        <w:rPr>
          <w:rFonts w:ascii="Times New Roman" w:hAnsi="Times New Roman" w:cs="Times New Roman"/>
          <w:sz w:val="24"/>
          <w:szCs w:val="24"/>
        </w:rPr>
        <w:t xml:space="preserve"> located in </w:t>
      </w:r>
      <w:r w:rsidRPr="00D6681F">
        <w:rPr>
          <w:rStyle w:val="Strong"/>
          <w:rFonts w:ascii="Times New Roman" w:hAnsi="Times New Roman" w:cs="Times New Roman"/>
          <w:b w:val="0"/>
          <w:bCs w:val="0"/>
          <w:sz w:val="24"/>
          <w:szCs w:val="24"/>
        </w:rPr>
        <w:t>Aschheim near Munich, Germany</w:t>
      </w:r>
      <w:r>
        <w:rPr>
          <w:rStyle w:val="Strong"/>
          <w:rFonts w:ascii="Times New Roman" w:hAnsi="Times New Roman" w:cs="Times New Roman"/>
          <w:b w:val="0"/>
          <w:bCs w:val="0"/>
          <w:sz w:val="24"/>
          <w:szCs w:val="24"/>
        </w:rPr>
        <w:t>.</w:t>
      </w:r>
      <w:sdt>
        <w:sdtPr>
          <w:rPr>
            <w:rStyle w:val="Strong"/>
            <w:rFonts w:ascii="Times New Roman" w:hAnsi="Times New Roman" w:cs="Times New Roman"/>
            <w:b w:val="0"/>
            <w:bCs w:val="0"/>
            <w:sz w:val="24"/>
            <w:szCs w:val="24"/>
          </w:rPr>
          <w:id w:val="2122728152"/>
          <w:citation/>
        </w:sdtPr>
        <w:sdtEndPr>
          <w:rPr>
            <w:rStyle w:val="Strong"/>
          </w:rPr>
        </w:sdtEndPr>
        <w:sdtContent>
          <w:r w:rsidRPr="00D6681F">
            <w:rPr>
              <w:rStyle w:val="Strong"/>
              <w:rFonts w:ascii="Times New Roman" w:hAnsi="Times New Roman" w:cs="Times New Roman"/>
              <w:b w:val="0"/>
              <w:bCs w:val="0"/>
              <w:sz w:val="24"/>
              <w:szCs w:val="24"/>
            </w:rPr>
            <w:fldChar w:fldCharType="begin"/>
          </w:r>
          <w:r w:rsidR="00026284">
            <w:rPr>
              <w:rStyle w:val="Strong"/>
              <w:rFonts w:ascii="Times New Roman" w:hAnsi="Times New Roman" w:cs="Times New Roman"/>
              <w:b w:val="0"/>
              <w:bCs w:val="0"/>
              <w:sz w:val="24"/>
              <w:szCs w:val="24"/>
            </w:rPr>
            <w:instrText xml:space="preserve">CITATION Wir26 \l 1033 </w:instrText>
          </w:r>
          <w:r w:rsidRPr="00D6681F">
            <w:rPr>
              <w:rStyle w:val="Strong"/>
              <w:rFonts w:ascii="Times New Roman" w:hAnsi="Times New Roman" w:cs="Times New Roman"/>
              <w:b w:val="0"/>
              <w:bCs w:val="0"/>
              <w:sz w:val="24"/>
              <w:szCs w:val="24"/>
            </w:rPr>
            <w:fldChar w:fldCharType="separate"/>
          </w:r>
          <w:r w:rsidR="008D3FAE">
            <w:rPr>
              <w:rStyle w:val="Strong"/>
              <w:rFonts w:ascii="Times New Roman" w:hAnsi="Times New Roman" w:cs="Times New Roman"/>
              <w:b w:val="0"/>
              <w:bCs w:val="0"/>
              <w:noProof/>
              <w:sz w:val="24"/>
              <w:szCs w:val="24"/>
            </w:rPr>
            <w:t xml:space="preserve"> </w:t>
          </w:r>
          <w:r w:rsidR="008D3FAE" w:rsidRPr="008D3FAE">
            <w:rPr>
              <w:rFonts w:ascii="Times New Roman" w:hAnsi="Times New Roman" w:cs="Times New Roman"/>
              <w:noProof/>
              <w:sz w:val="24"/>
              <w:szCs w:val="24"/>
            </w:rPr>
            <w:t>(Wirecard AG, 2026)</w:t>
          </w:r>
          <w:r w:rsidRPr="00D6681F">
            <w:rPr>
              <w:rStyle w:val="Strong"/>
              <w:rFonts w:ascii="Times New Roman" w:hAnsi="Times New Roman" w:cs="Times New Roman"/>
              <w:b w:val="0"/>
              <w:bCs w:val="0"/>
              <w:sz w:val="24"/>
              <w:szCs w:val="24"/>
            </w:rPr>
            <w:fldChar w:fldCharType="end"/>
          </w:r>
        </w:sdtContent>
      </w:sdt>
      <w:r w:rsidRPr="00D6681F">
        <w:rPr>
          <w:rStyle w:val="Strong"/>
          <w:rFonts w:ascii="Times New Roman" w:hAnsi="Times New Roman" w:cs="Times New Roman"/>
          <w:b w:val="0"/>
          <w:bCs w:val="0"/>
          <w:sz w:val="24"/>
          <w:szCs w:val="24"/>
        </w:rPr>
        <w:t xml:space="preserve">. Its main task is </w:t>
      </w:r>
      <w:r>
        <w:rPr>
          <w:rStyle w:val="Strong"/>
          <w:rFonts w:ascii="Times New Roman" w:hAnsi="Times New Roman" w:cs="Times New Roman"/>
          <w:b w:val="0"/>
          <w:bCs w:val="0"/>
          <w:sz w:val="24"/>
          <w:szCs w:val="24"/>
        </w:rPr>
        <w:t>to process</w:t>
      </w:r>
      <w:r w:rsidRPr="00D6681F">
        <w:rPr>
          <w:rStyle w:val="Strong"/>
          <w:rFonts w:ascii="Times New Roman" w:hAnsi="Times New Roman" w:cs="Times New Roman"/>
          <w:b w:val="0"/>
          <w:bCs w:val="0"/>
          <w:sz w:val="24"/>
          <w:szCs w:val="24"/>
        </w:rPr>
        <w:t xml:space="preserve"> credit or debit </w:t>
      </w:r>
      <w:r>
        <w:rPr>
          <w:rStyle w:val="Strong"/>
          <w:rFonts w:ascii="Times New Roman" w:hAnsi="Times New Roman" w:cs="Times New Roman"/>
          <w:b w:val="0"/>
          <w:bCs w:val="0"/>
          <w:sz w:val="24"/>
          <w:szCs w:val="24"/>
        </w:rPr>
        <w:t>card</w:t>
      </w:r>
      <w:r w:rsidRPr="00D6681F">
        <w:rPr>
          <w:rStyle w:val="Strong"/>
          <w:rFonts w:ascii="Times New Roman" w:hAnsi="Times New Roman" w:cs="Times New Roman"/>
          <w:b w:val="0"/>
          <w:bCs w:val="0"/>
          <w:sz w:val="24"/>
          <w:szCs w:val="24"/>
        </w:rPr>
        <w:t xml:space="preserve"> payments for the companies</w:t>
      </w:r>
      <w:r>
        <w:rPr>
          <w:rStyle w:val="Strong"/>
          <w:rFonts w:ascii="Times New Roman" w:hAnsi="Times New Roman" w:cs="Times New Roman"/>
          <w:b w:val="0"/>
          <w:bCs w:val="0"/>
          <w:sz w:val="24"/>
          <w:szCs w:val="24"/>
        </w:rPr>
        <w:t>. Generally</w:t>
      </w:r>
      <w:r w:rsidRPr="00D6681F">
        <w:rPr>
          <w:rStyle w:val="Strong"/>
          <w:rFonts w:ascii="Times New Roman" w:hAnsi="Times New Roman" w:cs="Times New Roman"/>
          <w:b w:val="0"/>
          <w:bCs w:val="0"/>
          <w:sz w:val="24"/>
          <w:szCs w:val="24"/>
        </w:rPr>
        <w:t xml:space="preserve">, big companies </w:t>
      </w:r>
      <w:r>
        <w:rPr>
          <w:rStyle w:val="Strong"/>
          <w:rFonts w:ascii="Times New Roman" w:hAnsi="Times New Roman" w:cs="Times New Roman"/>
          <w:b w:val="0"/>
          <w:bCs w:val="0"/>
          <w:sz w:val="24"/>
          <w:szCs w:val="24"/>
        </w:rPr>
        <w:t>do</w:t>
      </w:r>
      <w:r w:rsidRPr="00D6681F">
        <w:rPr>
          <w:rStyle w:val="Strong"/>
          <w:rFonts w:ascii="Times New Roman" w:hAnsi="Times New Roman" w:cs="Times New Roman"/>
          <w:b w:val="0"/>
          <w:bCs w:val="0"/>
          <w:sz w:val="24"/>
          <w:szCs w:val="24"/>
        </w:rPr>
        <w:t xml:space="preserve"> not process payments</w:t>
      </w:r>
      <w:r>
        <w:rPr>
          <w:rStyle w:val="Strong"/>
          <w:rFonts w:ascii="Times New Roman" w:hAnsi="Times New Roman" w:cs="Times New Roman"/>
          <w:b w:val="0"/>
          <w:bCs w:val="0"/>
          <w:sz w:val="24"/>
          <w:szCs w:val="24"/>
        </w:rPr>
        <w:t>,</w:t>
      </w:r>
      <w:r w:rsidRPr="00D6681F">
        <w:rPr>
          <w:rStyle w:val="Strong"/>
          <w:rFonts w:ascii="Times New Roman" w:hAnsi="Times New Roman" w:cs="Times New Roman"/>
          <w:b w:val="0"/>
          <w:bCs w:val="0"/>
          <w:sz w:val="24"/>
          <w:szCs w:val="24"/>
        </w:rPr>
        <w:t xml:space="preserve"> they hire companies like Wirecard AG to process their credit or debit </w:t>
      </w:r>
      <w:r>
        <w:rPr>
          <w:rStyle w:val="Strong"/>
          <w:rFonts w:ascii="Times New Roman" w:hAnsi="Times New Roman" w:cs="Times New Roman"/>
          <w:b w:val="0"/>
          <w:bCs w:val="0"/>
          <w:sz w:val="24"/>
          <w:szCs w:val="24"/>
        </w:rPr>
        <w:t>card</w:t>
      </w:r>
      <w:r w:rsidRPr="00D6681F">
        <w:rPr>
          <w:rStyle w:val="Strong"/>
          <w:rFonts w:ascii="Times New Roman" w:hAnsi="Times New Roman" w:cs="Times New Roman"/>
          <w:b w:val="0"/>
          <w:bCs w:val="0"/>
          <w:sz w:val="24"/>
          <w:szCs w:val="24"/>
        </w:rPr>
        <w:t xml:space="preserve"> payments for them.</w:t>
      </w:r>
    </w:p>
    <w:p w14:paraId="565C551E" w14:textId="7A864696" w:rsidR="00CA349F" w:rsidRPr="00D6681F" w:rsidRDefault="00CA349F" w:rsidP="00CA349F">
      <w:pPr>
        <w:jc w:val="both"/>
        <w:rPr>
          <w:rStyle w:val="Strong"/>
          <w:rFonts w:ascii="Times New Roman" w:hAnsi="Times New Roman" w:cs="Times New Roman"/>
          <w:b w:val="0"/>
          <w:bCs w:val="0"/>
          <w:sz w:val="24"/>
          <w:szCs w:val="24"/>
        </w:rPr>
      </w:pPr>
      <w:r w:rsidRPr="00D6681F">
        <w:rPr>
          <w:rStyle w:val="Strong"/>
          <w:rFonts w:ascii="Times New Roman" w:hAnsi="Times New Roman" w:cs="Times New Roman"/>
          <w:b w:val="0"/>
          <w:bCs w:val="0"/>
          <w:sz w:val="24"/>
          <w:szCs w:val="24"/>
        </w:rPr>
        <w:t>Wirecard AG played a crucial role in the fast-growing digital payments industry, by providing payment process service this companies helps businesses to take payments via debit or credit cards online. Because of their better service</w:t>
      </w:r>
      <w:r>
        <w:rPr>
          <w:rStyle w:val="Strong"/>
          <w:rFonts w:ascii="Times New Roman" w:hAnsi="Times New Roman" w:cs="Times New Roman"/>
          <w:b w:val="0"/>
          <w:bCs w:val="0"/>
          <w:sz w:val="24"/>
          <w:szCs w:val="24"/>
        </w:rPr>
        <w:t>,</w:t>
      </w:r>
      <w:r w:rsidRPr="00D6681F">
        <w:rPr>
          <w:rStyle w:val="Strong"/>
          <w:rFonts w:ascii="Times New Roman" w:hAnsi="Times New Roman" w:cs="Times New Roman"/>
          <w:b w:val="0"/>
          <w:bCs w:val="0"/>
          <w:sz w:val="24"/>
          <w:szCs w:val="24"/>
        </w:rPr>
        <w:t xml:space="preserve"> they expand their businesses internationally and become a global business service provider that operates in many countries</w:t>
      </w:r>
      <w:r>
        <w:rPr>
          <w:rStyle w:val="Strong"/>
          <w:rFonts w:ascii="Times New Roman" w:hAnsi="Times New Roman" w:cs="Times New Roman"/>
          <w:b w:val="0"/>
          <w:bCs w:val="0"/>
          <w:sz w:val="24"/>
          <w:szCs w:val="24"/>
        </w:rPr>
        <w:t>.</w:t>
      </w:r>
      <w:sdt>
        <w:sdtPr>
          <w:rPr>
            <w:rStyle w:val="Strong"/>
            <w:rFonts w:ascii="Times New Roman" w:hAnsi="Times New Roman" w:cs="Times New Roman"/>
            <w:b w:val="0"/>
            <w:bCs w:val="0"/>
            <w:sz w:val="24"/>
            <w:szCs w:val="24"/>
          </w:rPr>
          <w:id w:val="-1798835814"/>
          <w:citation/>
        </w:sdtPr>
        <w:sdtEndPr>
          <w:rPr>
            <w:rStyle w:val="Strong"/>
          </w:rPr>
        </w:sdtEndPr>
        <w:sdtContent>
          <w:r w:rsidRPr="00D6681F">
            <w:rPr>
              <w:rStyle w:val="Strong"/>
              <w:rFonts w:ascii="Times New Roman" w:hAnsi="Times New Roman" w:cs="Times New Roman"/>
              <w:b w:val="0"/>
              <w:bCs w:val="0"/>
              <w:sz w:val="24"/>
              <w:szCs w:val="24"/>
            </w:rPr>
            <w:fldChar w:fldCharType="begin"/>
          </w:r>
          <w:r w:rsidR="007202CB">
            <w:rPr>
              <w:rStyle w:val="Strong"/>
              <w:rFonts w:ascii="Times New Roman" w:hAnsi="Times New Roman" w:cs="Times New Roman"/>
              <w:b w:val="0"/>
              <w:bCs w:val="0"/>
              <w:sz w:val="24"/>
              <w:szCs w:val="24"/>
            </w:rPr>
            <w:instrText xml:space="preserve">CITATION Sto26 \l 1033 </w:instrText>
          </w:r>
          <w:r w:rsidRPr="00D6681F">
            <w:rPr>
              <w:rStyle w:val="Strong"/>
              <w:rFonts w:ascii="Times New Roman" w:hAnsi="Times New Roman" w:cs="Times New Roman"/>
              <w:b w:val="0"/>
              <w:bCs w:val="0"/>
              <w:sz w:val="24"/>
              <w:szCs w:val="24"/>
            </w:rPr>
            <w:fldChar w:fldCharType="separate"/>
          </w:r>
          <w:r w:rsidR="008D3FAE">
            <w:rPr>
              <w:rStyle w:val="Strong"/>
              <w:rFonts w:ascii="Times New Roman" w:hAnsi="Times New Roman" w:cs="Times New Roman"/>
              <w:b w:val="0"/>
              <w:bCs w:val="0"/>
              <w:noProof/>
              <w:sz w:val="24"/>
              <w:szCs w:val="24"/>
            </w:rPr>
            <w:t xml:space="preserve"> </w:t>
          </w:r>
          <w:r w:rsidR="008D3FAE" w:rsidRPr="008D3FAE">
            <w:rPr>
              <w:rFonts w:ascii="Times New Roman" w:hAnsi="Times New Roman" w:cs="Times New Roman"/>
              <w:noProof/>
              <w:sz w:val="24"/>
              <w:szCs w:val="24"/>
            </w:rPr>
            <w:t>(Stock analysis, 2026)</w:t>
          </w:r>
          <w:r w:rsidRPr="00D6681F">
            <w:rPr>
              <w:rStyle w:val="Strong"/>
              <w:rFonts w:ascii="Times New Roman" w:hAnsi="Times New Roman" w:cs="Times New Roman"/>
              <w:b w:val="0"/>
              <w:bCs w:val="0"/>
              <w:sz w:val="24"/>
              <w:szCs w:val="24"/>
            </w:rPr>
            <w:fldChar w:fldCharType="end"/>
          </w:r>
        </w:sdtContent>
      </w:sdt>
      <w:r w:rsidRPr="00D6681F">
        <w:rPr>
          <w:rStyle w:val="Strong"/>
          <w:rFonts w:ascii="Times New Roman" w:hAnsi="Times New Roman" w:cs="Times New Roman"/>
          <w:b w:val="0"/>
          <w:bCs w:val="0"/>
          <w:sz w:val="24"/>
          <w:szCs w:val="24"/>
        </w:rPr>
        <w:t>.</w:t>
      </w:r>
      <w:r>
        <w:rPr>
          <w:rStyle w:val="Strong"/>
          <w:rFonts w:ascii="Times New Roman" w:hAnsi="Times New Roman" w:cs="Times New Roman"/>
          <w:b w:val="0"/>
          <w:bCs w:val="0"/>
          <w:sz w:val="24"/>
          <w:szCs w:val="24"/>
        </w:rPr>
        <w:t xml:space="preserve"> </w:t>
      </w:r>
    </w:p>
    <w:p w14:paraId="2F3A4FD8" w14:textId="7161B21A" w:rsidR="00CA349F" w:rsidRPr="00D6681F" w:rsidRDefault="00CA349F" w:rsidP="00CA349F">
      <w:pPr>
        <w:jc w:val="both"/>
        <w:rPr>
          <w:rFonts w:ascii="Times New Roman" w:hAnsi="Times New Roman" w:cs="Times New Roman"/>
          <w:sz w:val="24"/>
          <w:szCs w:val="24"/>
        </w:rPr>
      </w:pPr>
      <w:r w:rsidRPr="00D6681F">
        <w:rPr>
          <w:rFonts w:ascii="Times New Roman" w:hAnsi="Times New Roman" w:cs="Times New Roman"/>
          <w:sz w:val="24"/>
          <w:szCs w:val="24"/>
        </w:rPr>
        <w:t xml:space="preserve">Wirecard AG becomes one of the most successful fintech companies in Europe because of massive growth in </w:t>
      </w:r>
      <w:r>
        <w:rPr>
          <w:rFonts w:ascii="Times New Roman" w:hAnsi="Times New Roman" w:cs="Times New Roman"/>
          <w:sz w:val="24"/>
          <w:szCs w:val="24"/>
        </w:rPr>
        <w:t>its</w:t>
      </w:r>
      <w:r w:rsidRPr="00D6681F">
        <w:rPr>
          <w:rFonts w:ascii="Times New Roman" w:hAnsi="Times New Roman" w:cs="Times New Roman"/>
          <w:sz w:val="24"/>
          <w:szCs w:val="24"/>
        </w:rPr>
        <w:t xml:space="preserve"> financial performance. Because of their growth</w:t>
      </w:r>
      <w:r>
        <w:rPr>
          <w:rFonts w:ascii="Times New Roman" w:hAnsi="Times New Roman" w:cs="Times New Roman"/>
          <w:sz w:val="24"/>
          <w:szCs w:val="24"/>
        </w:rPr>
        <w:t>,</w:t>
      </w:r>
      <w:r w:rsidRPr="00D6681F">
        <w:rPr>
          <w:rFonts w:ascii="Times New Roman" w:hAnsi="Times New Roman" w:cs="Times New Roman"/>
          <w:sz w:val="24"/>
          <w:szCs w:val="24"/>
        </w:rPr>
        <w:t xml:space="preserve"> they joined the DAX, which includes some of the biggest companies listed on the German stock market in 2018</w:t>
      </w:r>
      <w:r>
        <w:rPr>
          <w:rFonts w:ascii="Times New Roman" w:hAnsi="Times New Roman" w:cs="Times New Roman"/>
          <w:sz w:val="24"/>
          <w:szCs w:val="24"/>
        </w:rPr>
        <w:t>. During</w:t>
      </w:r>
      <w:r w:rsidRPr="00D6681F">
        <w:rPr>
          <w:rFonts w:ascii="Times New Roman" w:hAnsi="Times New Roman" w:cs="Times New Roman"/>
          <w:sz w:val="24"/>
          <w:szCs w:val="24"/>
        </w:rPr>
        <w:t xml:space="preserve"> this periods company had a lot of employees and </w:t>
      </w:r>
      <w:r>
        <w:rPr>
          <w:rFonts w:ascii="Times New Roman" w:hAnsi="Times New Roman" w:cs="Times New Roman"/>
          <w:sz w:val="24"/>
          <w:szCs w:val="24"/>
        </w:rPr>
        <w:t>provided</w:t>
      </w:r>
      <w:r w:rsidRPr="00D6681F">
        <w:rPr>
          <w:rFonts w:ascii="Times New Roman" w:hAnsi="Times New Roman" w:cs="Times New Roman"/>
          <w:sz w:val="24"/>
          <w:szCs w:val="24"/>
        </w:rPr>
        <w:t xml:space="preserve"> services globally</w:t>
      </w:r>
      <w:sdt>
        <w:sdtPr>
          <w:rPr>
            <w:rFonts w:ascii="Times New Roman" w:hAnsi="Times New Roman" w:cs="Times New Roman"/>
            <w:sz w:val="24"/>
            <w:szCs w:val="24"/>
          </w:rPr>
          <w:id w:val="-202796249"/>
          <w:citation/>
        </w:sdtPr>
        <w:sdtEndPr/>
        <w:sdtContent>
          <w:r w:rsidRPr="00D6681F">
            <w:rPr>
              <w:rFonts w:ascii="Times New Roman" w:hAnsi="Times New Roman" w:cs="Times New Roman"/>
              <w:sz w:val="24"/>
              <w:szCs w:val="24"/>
            </w:rPr>
            <w:fldChar w:fldCharType="begin"/>
          </w:r>
          <w:r w:rsidR="007202CB">
            <w:rPr>
              <w:rFonts w:ascii="Times New Roman" w:hAnsi="Times New Roman" w:cs="Times New Roman"/>
              <w:sz w:val="24"/>
              <w:szCs w:val="24"/>
            </w:rPr>
            <w:instrText xml:space="preserve">CITATION Oxf26 \l 1033 </w:instrText>
          </w:r>
          <w:r w:rsidRPr="00D6681F">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(Oxford Business Law Blog, 2026)</w:t>
          </w:r>
          <w:r w:rsidRPr="00D6681F">
            <w:rPr>
              <w:rFonts w:ascii="Times New Roman" w:hAnsi="Times New Roman" w:cs="Times New Roman"/>
              <w:sz w:val="24"/>
              <w:szCs w:val="24"/>
            </w:rPr>
            <w:fldChar w:fldCharType="end"/>
          </w:r>
        </w:sdtContent>
      </w:sdt>
      <w:r w:rsidRPr="00D6681F">
        <w:rPr>
          <w:rFonts w:ascii="Times New Roman" w:hAnsi="Times New Roman" w:cs="Times New Roman"/>
          <w:sz w:val="24"/>
          <w:szCs w:val="24"/>
        </w:rPr>
        <w:t>.</w:t>
      </w:r>
    </w:p>
    <w:p w14:paraId="6B15D32E" w14:textId="4B249476" w:rsidR="00CA349F" w:rsidRPr="00D6681F" w:rsidRDefault="00CA349F" w:rsidP="00CA349F">
      <w:pPr>
        <w:pStyle w:val="NormalWeb"/>
        <w:jc w:val="both"/>
      </w:pPr>
      <w:r w:rsidRPr="00D6681F">
        <w:t xml:space="preserve">However, this massive success of Wirecard </w:t>
      </w:r>
      <w:r>
        <w:t>became</w:t>
      </w:r>
      <w:r w:rsidRPr="00D6681F">
        <w:t xml:space="preserve"> controversial in June 2020, when the company </w:t>
      </w:r>
      <w:r>
        <w:t>declared</w:t>
      </w:r>
      <w:r w:rsidRPr="00D6681F">
        <w:t xml:space="preserve"> that </w:t>
      </w:r>
      <w:r w:rsidRPr="00D6681F">
        <w:rPr>
          <w:rStyle w:val="Strong"/>
          <w:b w:val="0"/>
          <w:bCs w:val="0"/>
        </w:rPr>
        <w:t xml:space="preserve">€1.9 billion in their financial statements could not be found in its bank accounts. Later on, this issue </w:t>
      </w:r>
      <w:r>
        <w:rPr>
          <w:rStyle w:val="Strong"/>
          <w:b w:val="0"/>
          <w:bCs w:val="0"/>
        </w:rPr>
        <w:t>led</w:t>
      </w:r>
      <w:r w:rsidRPr="00D6681F">
        <w:rPr>
          <w:rStyle w:val="Strong"/>
          <w:b w:val="0"/>
          <w:bCs w:val="0"/>
        </w:rPr>
        <w:t xml:space="preserve"> them to a massive financial fraud and raised serious </w:t>
      </w:r>
      <w:r>
        <w:rPr>
          <w:rStyle w:val="Strong"/>
          <w:b w:val="0"/>
          <w:bCs w:val="0"/>
        </w:rPr>
        <w:t>concerns</w:t>
      </w:r>
      <w:r w:rsidRPr="00D6681F">
        <w:rPr>
          <w:rStyle w:val="Strong"/>
          <w:b w:val="0"/>
          <w:bCs w:val="0"/>
        </w:rPr>
        <w:t xml:space="preserve"> about financial reporting and corporate governance, also creates concerning things for investors</w:t>
      </w:r>
      <w:r>
        <w:rPr>
          <w:rStyle w:val="Strong"/>
          <w:b w:val="0"/>
          <w:bCs w:val="0"/>
        </w:rPr>
        <w:t>.</w:t>
      </w:r>
      <w:sdt>
        <w:sdtPr>
          <w:rPr>
            <w:rStyle w:val="Strong"/>
            <w:b w:val="0"/>
            <w:bCs w:val="0"/>
          </w:rPr>
          <w:id w:val="-488402899"/>
          <w:citation/>
        </w:sdtPr>
        <w:sdtEndPr>
          <w:rPr>
            <w:rStyle w:val="Strong"/>
          </w:rPr>
        </w:sdtEndPr>
        <w:sdtContent>
          <w:r w:rsidRPr="00D6681F">
            <w:rPr>
              <w:rStyle w:val="Strong"/>
              <w:b w:val="0"/>
              <w:bCs w:val="0"/>
            </w:rPr>
            <w:fldChar w:fldCharType="begin"/>
          </w:r>
          <w:r w:rsidR="006F3A14">
            <w:rPr>
              <w:rStyle w:val="Strong"/>
              <w:b w:val="0"/>
              <w:bCs w:val="0"/>
            </w:rPr>
            <w:instrText xml:space="preserve">CITATION Reu22 \l 1033 </w:instrText>
          </w:r>
          <w:r w:rsidRPr="00D6681F">
            <w:rPr>
              <w:rStyle w:val="Strong"/>
              <w:b w:val="0"/>
              <w:bCs w:val="0"/>
            </w:rPr>
            <w:fldChar w:fldCharType="separate"/>
          </w:r>
          <w:r w:rsidR="008D3FAE">
            <w:rPr>
              <w:rStyle w:val="Strong"/>
              <w:b w:val="0"/>
              <w:bCs w:val="0"/>
              <w:noProof/>
            </w:rPr>
            <w:t xml:space="preserve"> </w:t>
          </w:r>
          <w:r w:rsidR="008D3FAE">
            <w:rPr>
              <w:noProof/>
            </w:rPr>
            <w:t>(Reuters, 2022)</w:t>
          </w:r>
          <w:r w:rsidRPr="00D6681F">
            <w:rPr>
              <w:rStyle w:val="Strong"/>
              <w:b w:val="0"/>
              <w:bCs w:val="0"/>
            </w:rPr>
            <w:fldChar w:fldCharType="end"/>
          </w:r>
        </w:sdtContent>
      </w:sdt>
      <w:r w:rsidRPr="00D6681F">
        <w:rPr>
          <w:rStyle w:val="Strong"/>
          <w:b w:val="0"/>
          <w:bCs w:val="0"/>
        </w:rPr>
        <w:t>.</w:t>
      </w:r>
    </w:p>
    <w:p w14:paraId="3F537104" w14:textId="261BD89B" w:rsidR="00CA349F" w:rsidRPr="00D6681F" w:rsidRDefault="00CA349F" w:rsidP="00CA349F">
      <w:pPr>
        <w:jc w:val="both"/>
        <w:rPr>
          <w:rStyle w:val="Strong"/>
          <w:rFonts w:ascii="Times New Roman" w:hAnsi="Times New Roman" w:cs="Times New Roman"/>
          <w:b w:val="0"/>
          <w:bCs w:val="0"/>
          <w:sz w:val="24"/>
          <w:szCs w:val="24"/>
        </w:rPr>
      </w:pPr>
      <w:r w:rsidRPr="00D6681F">
        <w:rPr>
          <w:rStyle w:val="Strong"/>
          <w:rFonts w:ascii="Times New Roman" w:hAnsi="Times New Roman" w:cs="Times New Roman"/>
          <w:b w:val="0"/>
          <w:bCs w:val="0"/>
          <w:sz w:val="24"/>
          <w:szCs w:val="24"/>
        </w:rPr>
        <w:t xml:space="preserve">After the controversy </w:t>
      </w:r>
      <w:r>
        <w:rPr>
          <w:rStyle w:val="Strong"/>
          <w:rFonts w:ascii="Times New Roman" w:hAnsi="Times New Roman" w:cs="Times New Roman"/>
          <w:b w:val="0"/>
          <w:bCs w:val="0"/>
          <w:sz w:val="24"/>
          <w:szCs w:val="24"/>
        </w:rPr>
        <w:t>came</w:t>
      </w:r>
      <w:r w:rsidRPr="00D6681F">
        <w:rPr>
          <w:rStyle w:val="Strong"/>
          <w:rFonts w:ascii="Times New Roman" w:hAnsi="Times New Roman" w:cs="Times New Roman"/>
          <w:b w:val="0"/>
          <w:bCs w:val="0"/>
          <w:sz w:val="24"/>
          <w:szCs w:val="24"/>
        </w:rPr>
        <w:t xml:space="preserve"> out about the missing money</w:t>
      </w:r>
      <w:r>
        <w:rPr>
          <w:rStyle w:val="Strong"/>
          <w:rFonts w:ascii="Times New Roman" w:hAnsi="Times New Roman" w:cs="Times New Roman"/>
          <w:b w:val="0"/>
          <w:bCs w:val="0"/>
          <w:sz w:val="24"/>
          <w:szCs w:val="24"/>
        </w:rPr>
        <w:t>,</w:t>
      </w:r>
      <w:r w:rsidRPr="00D6681F">
        <w:rPr>
          <w:rStyle w:val="Strong"/>
          <w:rFonts w:ascii="Times New Roman" w:hAnsi="Times New Roman" w:cs="Times New Roman"/>
          <w:b w:val="0"/>
          <w:bCs w:val="0"/>
          <w:sz w:val="24"/>
          <w:szCs w:val="24"/>
        </w:rPr>
        <w:t xml:space="preserve"> the company collapsed very quickly, and in June 2020 company filed for insolvency and become a biggest financial </w:t>
      </w:r>
      <w:r>
        <w:rPr>
          <w:rStyle w:val="Strong"/>
          <w:rFonts w:ascii="Times New Roman" w:hAnsi="Times New Roman" w:cs="Times New Roman"/>
          <w:b w:val="0"/>
          <w:bCs w:val="0"/>
          <w:sz w:val="24"/>
          <w:szCs w:val="24"/>
        </w:rPr>
        <w:t>scandal</w:t>
      </w:r>
      <w:r w:rsidRPr="00D6681F">
        <w:rPr>
          <w:rStyle w:val="Strong"/>
          <w:rFonts w:ascii="Times New Roman" w:hAnsi="Times New Roman" w:cs="Times New Roman"/>
          <w:b w:val="0"/>
          <w:bCs w:val="0"/>
          <w:sz w:val="24"/>
          <w:szCs w:val="24"/>
        </w:rPr>
        <w:t xml:space="preserve"> and corporate governance failure in Europe’s financial history</w:t>
      </w:r>
      <w:r>
        <w:rPr>
          <w:rStyle w:val="Strong"/>
          <w:rFonts w:ascii="Times New Roman" w:hAnsi="Times New Roman" w:cs="Times New Roman"/>
          <w:b w:val="0"/>
          <w:bCs w:val="0"/>
          <w:sz w:val="24"/>
          <w:szCs w:val="24"/>
        </w:rPr>
        <w:t>.</w:t>
      </w:r>
      <w:sdt>
        <w:sdtPr>
          <w:rPr>
            <w:rStyle w:val="Strong"/>
            <w:rFonts w:ascii="Times New Roman" w:hAnsi="Times New Roman" w:cs="Times New Roman"/>
            <w:b w:val="0"/>
            <w:bCs w:val="0"/>
            <w:sz w:val="24"/>
            <w:szCs w:val="24"/>
          </w:rPr>
          <w:id w:val="1070470543"/>
          <w:citation/>
        </w:sdtPr>
        <w:sdtEndPr>
          <w:rPr>
            <w:rStyle w:val="Strong"/>
          </w:rPr>
        </w:sdtEndPr>
        <w:sdtContent>
          <w:r w:rsidRPr="00D6681F">
            <w:rPr>
              <w:rStyle w:val="Strong"/>
              <w:rFonts w:ascii="Times New Roman" w:hAnsi="Times New Roman" w:cs="Times New Roman"/>
              <w:b w:val="0"/>
              <w:bCs w:val="0"/>
              <w:sz w:val="24"/>
              <w:szCs w:val="24"/>
            </w:rPr>
            <w:fldChar w:fldCharType="begin"/>
          </w:r>
          <w:r w:rsidRPr="00D6681F">
            <w:rPr>
              <w:rStyle w:val="Strong"/>
              <w:rFonts w:ascii="Times New Roman" w:hAnsi="Times New Roman" w:cs="Times New Roman"/>
              <w:b w:val="0"/>
              <w:bCs w:val="0"/>
              <w:sz w:val="24"/>
              <w:szCs w:val="24"/>
            </w:rPr>
            <w:instrText xml:space="preserve"> CITATION Hoj21 \l 1033 </w:instrText>
          </w:r>
          <w:r w:rsidRPr="00D6681F">
            <w:rPr>
              <w:rStyle w:val="Strong"/>
              <w:rFonts w:ascii="Times New Roman" w:hAnsi="Times New Roman" w:cs="Times New Roman"/>
              <w:b w:val="0"/>
              <w:bCs w:val="0"/>
              <w:sz w:val="24"/>
              <w:szCs w:val="24"/>
            </w:rPr>
            <w:fldChar w:fldCharType="separate"/>
          </w:r>
          <w:r w:rsidR="008D3FAE">
            <w:rPr>
              <w:rStyle w:val="Strong"/>
              <w:rFonts w:ascii="Times New Roman" w:hAnsi="Times New Roman" w:cs="Times New Roman"/>
              <w:b w:val="0"/>
              <w:bCs w:val="0"/>
              <w:noProof/>
              <w:sz w:val="24"/>
              <w:szCs w:val="24"/>
            </w:rPr>
            <w:t xml:space="preserve"> </w:t>
          </w:r>
          <w:r w:rsidR="008D3FAE" w:rsidRPr="008D3FAE">
            <w:rPr>
              <w:rFonts w:ascii="Times New Roman" w:hAnsi="Times New Roman" w:cs="Times New Roman"/>
              <w:noProof/>
              <w:sz w:val="24"/>
              <w:szCs w:val="24"/>
            </w:rPr>
            <w:t>(Hoje Jo, 2021)</w:t>
          </w:r>
          <w:r w:rsidRPr="00D6681F">
            <w:rPr>
              <w:rStyle w:val="Strong"/>
              <w:rFonts w:ascii="Times New Roman" w:hAnsi="Times New Roman" w:cs="Times New Roman"/>
              <w:b w:val="0"/>
              <w:bCs w:val="0"/>
              <w:sz w:val="24"/>
              <w:szCs w:val="24"/>
            </w:rPr>
            <w:fldChar w:fldCharType="end"/>
          </w:r>
        </w:sdtContent>
      </w:sdt>
      <w:r w:rsidRPr="00D6681F">
        <w:rPr>
          <w:rStyle w:val="Strong"/>
          <w:rFonts w:ascii="Times New Roman" w:hAnsi="Times New Roman" w:cs="Times New Roman"/>
          <w:b w:val="0"/>
          <w:bCs w:val="0"/>
          <w:sz w:val="24"/>
          <w:szCs w:val="24"/>
        </w:rPr>
        <w:t>. This issue damaged trust in the fintech industry</w:t>
      </w:r>
      <w:r>
        <w:rPr>
          <w:rStyle w:val="Strong"/>
          <w:rFonts w:ascii="Times New Roman" w:hAnsi="Times New Roman" w:cs="Times New Roman"/>
          <w:b w:val="0"/>
          <w:bCs w:val="0"/>
          <w:sz w:val="24"/>
          <w:szCs w:val="24"/>
        </w:rPr>
        <w:t>,</w:t>
      </w:r>
      <w:r w:rsidRPr="00D6681F">
        <w:rPr>
          <w:rStyle w:val="Strong"/>
          <w:rFonts w:ascii="Times New Roman" w:hAnsi="Times New Roman" w:cs="Times New Roman"/>
          <w:b w:val="0"/>
          <w:bCs w:val="0"/>
          <w:sz w:val="24"/>
          <w:szCs w:val="24"/>
        </w:rPr>
        <w:t xml:space="preserve"> and this company becomes the real-life business and corporate governance failure example for financial studies.</w:t>
      </w:r>
    </w:p>
    <w:p w14:paraId="0B43DE67" w14:textId="77777777" w:rsidR="00CA349F" w:rsidRDefault="00CA349F" w:rsidP="00E21DF8">
      <w:pPr>
        <w:jc w:val="both"/>
      </w:pPr>
    </w:p>
    <w:p w14:paraId="377A612A" w14:textId="77777777" w:rsidR="00CA349F" w:rsidRDefault="00CA349F" w:rsidP="00E21DF8">
      <w:pPr>
        <w:jc w:val="both"/>
      </w:pPr>
    </w:p>
    <w:p w14:paraId="46A796DD" w14:textId="77777777" w:rsidR="00CA349F" w:rsidRDefault="00CA349F" w:rsidP="00E21DF8">
      <w:pPr>
        <w:jc w:val="both"/>
      </w:pPr>
    </w:p>
    <w:p w14:paraId="731E2F75" w14:textId="77777777" w:rsidR="00CA349F" w:rsidRDefault="00CA349F" w:rsidP="00E21DF8">
      <w:pPr>
        <w:jc w:val="both"/>
      </w:pPr>
    </w:p>
    <w:p w14:paraId="2A6DFE13" w14:textId="77777777" w:rsidR="00CA349F" w:rsidRDefault="00CA349F" w:rsidP="00E21DF8">
      <w:pPr>
        <w:jc w:val="both"/>
      </w:pPr>
    </w:p>
    <w:p w14:paraId="52D423E8" w14:textId="77777777" w:rsidR="00CA349F" w:rsidRDefault="00CA349F" w:rsidP="00E21DF8">
      <w:pPr>
        <w:jc w:val="both"/>
      </w:pPr>
    </w:p>
    <w:p w14:paraId="79B39ED3" w14:textId="2CDE11C6" w:rsidR="002770EC" w:rsidRPr="00A0356C" w:rsidRDefault="002770EC" w:rsidP="00AA594A">
      <w:pPr>
        <w:pStyle w:val="Heading1"/>
      </w:pPr>
      <w:bookmarkStart w:id="4" w:name="_Toc225404151"/>
      <w:r w:rsidRPr="00A0356C">
        <w:lastRenderedPageBreak/>
        <w:t xml:space="preserve">Begging to </w:t>
      </w:r>
      <w:r w:rsidR="00A0356C">
        <w:t>E</w:t>
      </w:r>
      <w:r w:rsidRPr="00A0356C">
        <w:t xml:space="preserve">nd the </w:t>
      </w:r>
      <w:r w:rsidR="00A0356C">
        <w:t>F</w:t>
      </w:r>
      <w:r w:rsidRPr="00A0356C">
        <w:t>lowchart</w:t>
      </w:r>
      <w:bookmarkEnd w:id="4"/>
    </w:p>
    <w:p w14:paraId="45DC7A5A" w14:textId="1B6DFE28" w:rsidR="002770EC" w:rsidRPr="00E51BBD" w:rsidRDefault="00E51BBD" w:rsidP="00E21DF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8BEEE78" wp14:editId="058153E0">
                <wp:simplePos x="0" y="0"/>
                <wp:positionH relativeFrom="column">
                  <wp:posOffset>1857375</wp:posOffset>
                </wp:positionH>
                <wp:positionV relativeFrom="paragraph">
                  <wp:posOffset>223520</wp:posOffset>
                </wp:positionV>
                <wp:extent cx="1657350" cy="304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657350" cy="304800"/>
                        </a:xfrm>
                        <a:prstGeom prst="rect">
                          <a:avLst/>
                        </a:prstGeom>
                        <a:solidFill>
                          <a:schemeClr val="lt1"/>
                        </a:solidFill>
                        <a:ln w="6350">
                          <a:solidFill>
                            <a:prstClr val="black"/>
                          </a:solidFill>
                        </a:ln>
                      </wps:spPr>
                      <wps:txbx>
                        <w:txbxContent>
                          <w:p w14:paraId="140BF3EF" w14:textId="40DDE4B9" w:rsidR="00A0356C" w:rsidRPr="00E51BBD" w:rsidRDefault="00E51BBD" w:rsidP="00E51BBD">
                            <w:pPr>
                              <w:jc w:val="center"/>
                              <w:rPr>
                                <w:rFonts w:ascii="Times New Roman" w:hAnsi="Times New Roman" w:cs="Times New Roman"/>
                                <w:sz w:val="24"/>
                                <w:szCs w:val="24"/>
                              </w:rPr>
                            </w:pPr>
                            <w:r w:rsidRPr="00E51BBD">
                              <w:rPr>
                                <w:rFonts w:ascii="Times New Roman" w:hAnsi="Times New Roman" w:cs="Times New Roman"/>
                                <w:b/>
                                <w:bCs/>
                                <w:sz w:val="24"/>
                                <w:szCs w:val="24"/>
                              </w:rPr>
                              <w:t>1999</w:t>
                            </w:r>
                            <w:r w:rsidRPr="00E51BBD">
                              <w:rPr>
                                <w:rFonts w:ascii="Times New Roman" w:hAnsi="Times New Roman" w:cs="Times New Roman"/>
                                <w:sz w:val="24"/>
                                <w:szCs w:val="24"/>
                              </w:rPr>
                              <w:t>:</w:t>
                            </w:r>
                            <w:r w:rsidR="00A0356C" w:rsidRPr="00E51BBD">
                              <w:rPr>
                                <w:rFonts w:ascii="Times New Roman" w:hAnsi="Times New Roman" w:cs="Times New Roman"/>
                                <w:sz w:val="24"/>
                                <w:szCs w:val="24"/>
                              </w:rPr>
                              <w:t xml:space="preserve"> 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BEEE78" id="Text Box 1" o:spid="_x0000_s1027" type="#_x0000_t202" style="position:absolute;left:0;text-align:left;margin-left:146.25pt;margin-top:17.6pt;width:130.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" fillcolor="white [3201]" strokeweight=".5pt">
                <v:textbox>
                  <w:txbxContent>
                    <w:p w14:paraId="140BF3EF" w14:textId="40DDE4B9" w:rsidR="00A0356C" w:rsidRPr="00E51BBD" w:rsidRDefault="00E51BBD" w:rsidP="00E51BBD">
                      <w:pPr>
                        <w:jc w:val="center"/>
                        <w:rPr>
                          <w:rFonts w:ascii="Times New Roman" w:hAnsi="Times New Roman" w:cs="Times New Roman"/>
                          <w:sz w:val="24"/>
                          <w:szCs w:val="24"/>
                        </w:rPr>
                      </w:pPr>
                      <w:r w:rsidRPr="00E51BBD">
                        <w:rPr>
                          <w:rFonts w:ascii="Times New Roman" w:hAnsi="Times New Roman" w:cs="Times New Roman"/>
                          <w:b/>
                          <w:bCs/>
                          <w:sz w:val="24"/>
                          <w:szCs w:val="24"/>
                        </w:rPr>
                        <w:t>1999</w:t>
                      </w:r>
                      <w:r w:rsidRPr="00E51BBD">
                        <w:rPr>
                          <w:rFonts w:ascii="Times New Roman" w:hAnsi="Times New Roman" w:cs="Times New Roman"/>
                          <w:sz w:val="24"/>
                          <w:szCs w:val="24"/>
                        </w:rPr>
                        <w:t>:</w:t>
                      </w:r>
                      <w:r w:rsidR="00A0356C" w:rsidRPr="00E51BBD">
                        <w:rPr>
                          <w:rFonts w:ascii="Times New Roman" w:hAnsi="Times New Roman" w:cs="Times New Roman"/>
                          <w:sz w:val="24"/>
                          <w:szCs w:val="24"/>
                        </w:rPr>
                        <w:t xml:space="preserve"> Founded</w:t>
                      </w:r>
                    </w:p>
                  </w:txbxContent>
                </v:textbox>
              </v:shape>
            </w:pict>
          </mc:Fallback>
        </mc:AlternateContent>
      </w:r>
    </w:p>
    <w:p w14:paraId="1575D41B" w14:textId="448773B0" w:rsidR="00B644EE" w:rsidRPr="00E51BBD" w:rsidRDefault="00B644EE" w:rsidP="00A0356C">
      <w:pPr>
        <w:jc w:val="center"/>
        <w:rPr>
          <w:rFonts w:ascii="Times New Roman" w:hAnsi="Times New Roman" w:cs="Times New Roman"/>
          <w:sz w:val="24"/>
          <w:szCs w:val="24"/>
        </w:rPr>
      </w:pPr>
    </w:p>
    <w:p w14:paraId="71EA3E08" w14:textId="2485F482" w:rsidR="00B644EE" w:rsidRPr="00E51BBD" w:rsidRDefault="0048430F" w:rsidP="00E21DF8">
      <w:pPr>
        <w:jc w:val="both"/>
        <w:rPr>
          <w:rFonts w:ascii="Times New Roman" w:hAnsi="Times New Roman" w:cs="Times New Roman"/>
          <w:sz w:val="24"/>
          <w:szCs w:val="24"/>
        </w:rPr>
      </w:pPr>
      <w:r w:rsidRPr="00E51BB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A839EF0" wp14:editId="33BAB69C">
                <wp:simplePos x="0" y="0"/>
                <wp:positionH relativeFrom="column">
                  <wp:posOffset>1475117</wp:posOffset>
                </wp:positionH>
                <wp:positionV relativeFrom="paragraph">
                  <wp:posOffset>220920</wp:posOffset>
                </wp:positionV>
                <wp:extent cx="2505075" cy="4572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505075" cy="457200"/>
                        </a:xfrm>
                        <a:prstGeom prst="rect">
                          <a:avLst/>
                        </a:prstGeom>
                        <a:solidFill>
                          <a:schemeClr val="lt1"/>
                        </a:solidFill>
                        <a:ln w="6350">
                          <a:solidFill>
                            <a:prstClr val="black"/>
                          </a:solidFill>
                        </a:ln>
                      </wps:spPr>
                      <wps:txbx>
                        <w:txbxContent>
                          <w:p w14:paraId="5ACB35A4" w14:textId="6E7D3968"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2005</w:t>
                            </w:r>
                            <w:r w:rsidRPr="0048430F">
                              <w:rPr>
                                <w:rFonts w:ascii="Times New Roman" w:hAnsi="Times New Roman" w:cs="Times New Roman"/>
                                <w:sz w:val="24"/>
                                <w:szCs w:val="24"/>
                              </w:rPr>
                              <w:t>: Merger with InfoGenie Europe 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39EF0" id="Text Box 2" o:spid="_x0000_s1028" type="#_x0000_t202" style="position:absolute;left:0;text-align:left;margin-left:116.15pt;margin-top:17.4pt;width:197.2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" fillcolor="white [3201]" strokeweight=".5pt">
                <v:textbox>
                  <w:txbxContent>
                    <w:p w14:paraId="5ACB35A4" w14:textId="6E7D3968"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2005</w:t>
                      </w:r>
                      <w:r w:rsidRPr="0048430F">
                        <w:rPr>
                          <w:rFonts w:ascii="Times New Roman" w:hAnsi="Times New Roman" w:cs="Times New Roman"/>
                          <w:sz w:val="24"/>
                          <w:szCs w:val="24"/>
                        </w:rPr>
                        <w:t>: Merger with InfoGenie Europe AG</w:t>
                      </w:r>
                    </w:p>
                  </w:txbxContent>
                </v:textbox>
              </v:shape>
            </w:pict>
          </mc:Fallback>
        </mc:AlternateContent>
      </w:r>
      <w:r w:rsidR="007A1105">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FCF930E" wp14:editId="44EE4DAB">
                <wp:simplePos x="0" y="0"/>
                <wp:positionH relativeFrom="column">
                  <wp:posOffset>2638425</wp:posOffset>
                </wp:positionH>
                <wp:positionV relativeFrom="paragraph">
                  <wp:posOffset>23495</wp:posOffset>
                </wp:positionV>
                <wp:extent cx="0" cy="133350"/>
                <wp:effectExtent l="76200" t="0" r="57150" b="57150"/>
                <wp:wrapNone/>
                <wp:docPr id="8" name="Straight Arrow Connector 8"/>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15A6896" id="_x0000_t32" coordsize="21600,21600" o:spt="32" o:oned="t" path="m,l21600,21600e" filled="f">
                <v:path arrowok="t" fillok="f" o:connecttype="none"/>
                <o:lock v:ext="edit" shapetype="t"/>
              </v:shapetype>
              <v:shape id="Straight Arrow Connector 8" o:spid="_x0000_s1026" type="#_x0000_t32" style="position:absolute;margin-left:207.75pt;margin-top:1.85pt;width:0;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" strokecolor="black [3200]" strokeweight="1.5pt">
                <v:stroke endarrow="block" joinstyle="miter"/>
              </v:shape>
            </w:pict>
          </mc:Fallback>
        </mc:AlternateContent>
      </w:r>
    </w:p>
    <w:p w14:paraId="2A34DEAF" w14:textId="6E7B8350" w:rsidR="00B644EE" w:rsidRPr="00E51BBD" w:rsidRDefault="00B644EE" w:rsidP="00E21DF8">
      <w:pPr>
        <w:jc w:val="both"/>
        <w:rPr>
          <w:rFonts w:ascii="Times New Roman" w:hAnsi="Times New Roman" w:cs="Times New Roman"/>
          <w:sz w:val="24"/>
          <w:szCs w:val="24"/>
        </w:rPr>
      </w:pPr>
    </w:p>
    <w:p w14:paraId="0FDFA7D5" w14:textId="6CEB7C26" w:rsidR="00B644EE" w:rsidRPr="00E51BBD" w:rsidRDefault="007A1105" w:rsidP="00E21DF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2106BE3C" wp14:editId="51DD6408">
                <wp:simplePos x="0" y="0"/>
                <wp:positionH relativeFrom="column">
                  <wp:posOffset>2638425</wp:posOffset>
                </wp:positionH>
                <wp:positionV relativeFrom="paragraph">
                  <wp:posOffset>99060</wp:posOffset>
                </wp:positionV>
                <wp:extent cx="0" cy="114300"/>
                <wp:effectExtent l="76200" t="0" r="57150" b="57150"/>
                <wp:wrapNone/>
                <wp:docPr id="9" name="Straight Arrow Connector 9"/>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F2B5FA1" id="Straight Arrow Connector 9" o:spid="_x0000_s1026" type="#_x0000_t32" style="position:absolute;margin-left:207.75pt;margin-top:7.8pt;width:0;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" strokecolor="black [3200]" strokeweight="1.5pt">
                <v:stroke endarrow="block" joinstyle="miter"/>
              </v:shape>
            </w:pict>
          </mc:Fallback>
        </mc:AlternateContent>
      </w:r>
      <w:r w:rsidR="00E51BBD" w:rsidRPr="00E51BBD">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9E2389F" wp14:editId="1AA12F8F">
                <wp:simplePos x="0" y="0"/>
                <wp:positionH relativeFrom="column">
                  <wp:posOffset>1323975</wp:posOffset>
                </wp:positionH>
                <wp:positionV relativeFrom="paragraph">
                  <wp:posOffset>266700</wp:posOffset>
                </wp:positionV>
                <wp:extent cx="2828925" cy="5619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828925" cy="561975"/>
                        </a:xfrm>
                        <a:prstGeom prst="rect">
                          <a:avLst/>
                        </a:prstGeom>
                        <a:solidFill>
                          <a:schemeClr val="lt1"/>
                        </a:solidFill>
                        <a:ln w="6350">
                          <a:solidFill>
                            <a:prstClr val="black"/>
                          </a:solidFill>
                        </a:ln>
                      </wps:spPr>
                      <wps:txbx>
                        <w:txbxContent>
                          <w:p w14:paraId="21A1FA9C" w14:textId="3A2FF448"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2015</w:t>
                            </w:r>
                            <w:r w:rsidRPr="0048430F">
                              <w:rPr>
                                <w:rFonts w:ascii="Times New Roman" w:hAnsi="Times New Roman" w:cs="Times New Roman"/>
                                <w:sz w:val="24"/>
                                <w:szCs w:val="24"/>
                              </w:rPr>
                              <w:t xml:space="preserve">: Listed on </w:t>
                            </w:r>
                            <w:r w:rsidRPr="0048430F">
                              <w:rPr>
                                <w:rStyle w:val="whitespace-normal"/>
                                <w:rFonts w:ascii="Times New Roman" w:hAnsi="Times New Roman" w:cs="Times New Roman"/>
                                <w:sz w:val="24"/>
                                <w:szCs w:val="24"/>
                              </w:rPr>
                              <w:t>Frankfurt Stock Exchange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E2389F" id="Text Box 3" o:spid="_x0000_s1029" type="#_x0000_t202" style="position:absolute;left:0;text-align:left;margin-left:104.25pt;margin-top:21pt;width:222.75pt;height:4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" fillcolor="white [3201]" strokeweight=".5pt">
                <v:textbox>
                  <w:txbxContent>
                    <w:p w14:paraId="21A1FA9C" w14:textId="3A2FF448"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2015</w:t>
                      </w:r>
                      <w:r w:rsidRPr="0048430F">
                        <w:rPr>
                          <w:rFonts w:ascii="Times New Roman" w:hAnsi="Times New Roman" w:cs="Times New Roman"/>
                          <w:sz w:val="24"/>
                          <w:szCs w:val="24"/>
                        </w:rPr>
                        <w:t xml:space="preserve">: Listed on </w:t>
                      </w:r>
                      <w:r w:rsidRPr="0048430F">
                        <w:rPr>
                          <w:rStyle w:val="whitespace-normal"/>
                          <w:rFonts w:ascii="Times New Roman" w:hAnsi="Times New Roman" w:cs="Times New Roman"/>
                          <w:sz w:val="24"/>
                          <w:szCs w:val="24"/>
                        </w:rPr>
                        <w:t>Frankfurt Stock Exchange</w:t>
                      </w:r>
                    </w:p>
                  </w:txbxContent>
                </v:textbox>
              </v:shape>
            </w:pict>
          </mc:Fallback>
        </mc:AlternateContent>
      </w:r>
    </w:p>
    <w:p w14:paraId="4A4E6A9D" w14:textId="20B29642" w:rsidR="00B644EE" w:rsidRPr="00E51BBD" w:rsidRDefault="00B644EE" w:rsidP="00E21DF8">
      <w:pPr>
        <w:jc w:val="both"/>
        <w:rPr>
          <w:rFonts w:ascii="Times New Roman" w:hAnsi="Times New Roman" w:cs="Times New Roman"/>
          <w:sz w:val="24"/>
          <w:szCs w:val="24"/>
        </w:rPr>
      </w:pPr>
    </w:p>
    <w:p w14:paraId="31B48350" w14:textId="0FE4DD25" w:rsidR="00B644EE" w:rsidRPr="00E51BBD" w:rsidRDefault="00B644EE" w:rsidP="00E21DF8">
      <w:pPr>
        <w:jc w:val="both"/>
        <w:rPr>
          <w:rFonts w:ascii="Times New Roman" w:hAnsi="Times New Roman" w:cs="Times New Roman"/>
          <w:sz w:val="24"/>
          <w:szCs w:val="24"/>
        </w:rPr>
      </w:pPr>
    </w:p>
    <w:p w14:paraId="292F0254" w14:textId="4E78E8CC" w:rsidR="00B644EE" w:rsidRPr="00E51BBD" w:rsidRDefault="007A1105" w:rsidP="00E21DF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F87BEAB" wp14:editId="25EDDAD8">
                <wp:simplePos x="0" y="0"/>
                <wp:positionH relativeFrom="column">
                  <wp:posOffset>2638425</wp:posOffset>
                </wp:positionH>
                <wp:positionV relativeFrom="paragraph">
                  <wp:posOffset>17145</wp:posOffset>
                </wp:positionV>
                <wp:extent cx="0" cy="123825"/>
                <wp:effectExtent l="76200" t="0" r="57150" b="47625"/>
                <wp:wrapNone/>
                <wp:docPr id="10" name="Straight Arrow Connector 10"/>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6D4B5C5" id="Straight Arrow Connector 10" o:spid="_x0000_s1026" type="#_x0000_t32" style="position:absolute;margin-left:207.75pt;margin-top:1.35pt;width:0;height:9.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" strokecolor="black [3200]" strokeweight="1.5pt">
                <v:stroke endarrow="block" joinstyle="miter"/>
              </v:shape>
            </w:pict>
          </mc:Fallback>
        </mc:AlternateContent>
      </w:r>
      <w:r w:rsidR="00E51BBD" w:rsidRPr="00E51BBD">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1AFADC5" wp14:editId="6E3D3C29">
                <wp:simplePos x="0" y="0"/>
                <wp:positionH relativeFrom="column">
                  <wp:posOffset>1323975</wp:posOffset>
                </wp:positionH>
                <wp:positionV relativeFrom="paragraph">
                  <wp:posOffset>190500</wp:posOffset>
                </wp:positionV>
                <wp:extent cx="2828925" cy="2857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828925" cy="285750"/>
                        </a:xfrm>
                        <a:prstGeom prst="rect">
                          <a:avLst/>
                        </a:prstGeom>
                        <a:solidFill>
                          <a:schemeClr val="lt1"/>
                        </a:solidFill>
                        <a:ln w="6350">
                          <a:solidFill>
                            <a:prstClr val="black"/>
                          </a:solidFill>
                        </a:ln>
                      </wps:spPr>
                      <wps:txbx>
                        <w:txbxContent>
                          <w:p w14:paraId="3E7C1E73" w14:textId="169CE4DF"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2018</w:t>
                            </w:r>
                            <w:r w:rsidRPr="0048430F">
                              <w:rPr>
                                <w:rFonts w:ascii="Times New Roman" w:hAnsi="Times New Roman" w:cs="Times New Roman"/>
                                <w:sz w:val="24"/>
                                <w:szCs w:val="24"/>
                              </w:rPr>
                              <w:t>: Joined DAX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AFADC5" id="Text Box 4" o:spid="_x0000_s1030" type="#_x0000_t202" style="position:absolute;left:0;text-align:left;margin-left:104.25pt;margin-top:15pt;width:222.75pt;height:2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" fillcolor="white [3201]" strokeweight=".5pt">
                <v:textbox>
                  <w:txbxContent>
                    <w:p w14:paraId="3E7C1E73" w14:textId="169CE4DF" w:rsidR="00A0356C" w:rsidRPr="0048430F" w:rsidRDefault="00A0356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2018</w:t>
                      </w:r>
                      <w:r w:rsidRPr="0048430F">
                        <w:rPr>
                          <w:rFonts w:ascii="Times New Roman" w:hAnsi="Times New Roman" w:cs="Times New Roman"/>
                          <w:sz w:val="24"/>
                          <w:szCs w:val="24"/>
                        </w:rPr>
                        <w:t>: Joined DAX 30</w:t>
                      </w:r>
                    </w:p>
                  </w:txbxContent>
                </v:textbox>
              </v:shape>
            </w:pict>
          </mc:Fallback>
        </mc:AlternateContent>
      </w:r>
    </w:p>
    <w:p w14:paraId="3EB760A2" w14:textId="147E35D6" w:rsidR="00B644EE" w:rsidRPr="00E51BBD" w:rsidRDefault="00DE4BAF" w:rsidP="00E21DF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48E416ED" wp14:editId="502B1EFC">
                <wp:simplePos x="0" y="0"/>
                <wp:positionH relativeFrom="column">
                  <wp:posOffset>2641270</wp:posOffset>
                </wp:positionH>
                <wp:positionV relativeFrom="paragraph">
                  <wp:posOffset>187119</wp:posOffset>
                </wp:positionV>
                <wp:extent cx="0" cy="171450"/>
                <wp:effectExtent l="76200" t="0" r="57150" b="57150"/>
                <wp:wrapNone/>
                <wp:docPr id="17" name="Straight Arrow Connector 17"/>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8D4DA7C" id="Straight Arrow Connector 17" o:spid="_x0000_s1026" type="#_x0000_t32" style="position:absolute;margin-left:207.95pt;margin-top:14.75pt;width:0;height: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" strokecolor="black [3200]" strokeweight="1.5pt">
                <v:stroke endarrow="block" joinstyle="miter"/>
              </v:shape>
            </w:pict>
          </mc:Fallback>
        </mc:AlternateContent>
      </w:r>
    </w:p>
    <w:p w14:paraId="390DA5AF" w14:textId="4650B9F2" w:rsidR="00B644EE" w:rsidRPr="00E51BBD" w:rsidRDefault="00E51BBD" w:rsidP="00E21DF8">
      <w:pPr>
        <w:jc w:val="both"/>
        <w:rPr>
          <w:rFonts w:ascii="Times New Roman" w:hAnsi="Times New Roman" w:cs="Times New Roman"/>
          <w:sz w:val="24"/>
          <w:szCs w:val="24"/>
        </w:rPr>
      </w:pPr>
      <w:r w:rsidRPr="00E51BBD">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1F90E18" wp14:editId="2FD68AB5">
                <wp:simplePos x="0" y="0"/>
                <wp:positionH relativeFrom="column">
                  <wp:posOffset>1323974</wp:posOffset>
                </wp:positionH>
                <wp:positionV relativeFrom="paragraph">
                  <wp:posOffset>114935</wp:posOffset>
                </wp:positionV>
                <wp:extent cx="2828925" cy="4572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828925" cy="457200"/>
                        </a:xfrm>
                        <a:prstGeom prst="rect">
                          <a:avLst/>
                        </a:prstGeom>
                        <a:solidFill>
                          <a:schemeClr val="lt1"/>
                        </a:solidFill>
                        <a:ln w="6350">
                          <a:solidFill>
                            <a:prstClr val="black"/>
                          </a:solidFill>
                        </a:ln>
                      </wps:spPr>
                      <wps:txbx>
                        <w:txbxContent>
                          <w:p w14:paraId="5FAFFCC6" w14:textId="59BB7755" w:rsidR="00D7598F" w:rsidRPr="0048430F" w:rsidRDefault="00D7598F"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 xml:space="preserve">: Fraud </w:t>
                            </w:r>
                            <w:r w:rsidR="0067012D" w:rsidRPr="0048430F">
                              <w:rPr>
                                <w:rFonts w:ascii="Times New Roman" w:hAnsi="Times New Roman" w:cs="Times New Roman"/>
                                <w:sz w:val="24"/>
                                <w:szCs w:val="24"/>
                              </w:rPr>
                              <w:t xml:space="preserve">Discovered </w:t>
                            </w:r>
                            <w:r w:rsidR="00E51BBD" w:rsidRPr="0048430F">
                              <w:rPr>
                                <w:rFonts w:ascii="Times New Roman" w:hAnsi="Times New Roman" w:cs="Times New Roman"/>
                                <w:sz w:val="24"/>
                                <w:szCs w:val="24"/>
                              </w:rPr>
                              <w:t>(€1.9 billion missing)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F90E18" id="Text Box 5" o:spid="_x0000_s1031" type="#_x0000_t202" style="position:absolute;left:0;text-align:left;margin-left:104.25pt;margin-top:9.05pt;width:222.75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" fillcolor="white [3201]" strokeweight=".5pt">
                <v:textbox>
                  <w:txbxContent>
                    <w:p w14:paraId="5FAFFCC6" w14:textId="59BB7755" w:rsidR="00D7598F" w:rsidRPr="0048430F" w:rsidRDefault="00D7598F"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 xml:space="preserve">: Fraud </w:t>
                      </w:r>
                      <w:r w:rsidR="0067012D" w:rsidRPr="0048430F">
                        <w:rPr>
                          <w:rFonts w:ascii="Times New Roman" w:hAnsi="Times New Roman" w:cs="Times New Roman"/>
                          <w:sz w:val="24"/>
                          <w:szCs w:val="24"/>
                        </w:rPr>
                        <w:t xml:space="preserve">Discovered </w:t>
                      </w:r>
                      <w:r w:rsidR="00E51BBD" w:rsidRPr="0048430F">
                        <w:rPr>
                          <w:rFonts w:ascii="Times New Roman" w:hAnsi="Times New Roman" w:cs="Times New Roman"/>
                          <w:sz w:val="24"/>
                          <w:szCs w:val="24"/>
                        </w:rPr>
                        <w:t>(€1.9 billion missing)</w:t>
                      </w:r>
                    </w:p>
                  </w:txbxContent>
                </v:textbox>
              </v:shape>
            </w:pict>
          </mc:Fallback>
        </mc:AlternateContent>
      </w:r>
    </w:p>
    <w:p w14:paraId="3B105191" w14:textId="681568C0" w:rsidR="00B644EE" w:rsidRPr="00E51BBD" w:rsidRDefault="00B644EE" w:rsidP="00E21DF8">
      <w:pPr>
        <w:jc w:val="both"/>
        <w:rPr>
          <w:rFonts w:ascii="Times New Roman" w:hAnsi="Times New Roman" w:cs="Times New Roman"/>
          <w:sz w:val="24"/>
          <w:szCs w:val="24"/>
        </w:rPr>
      </w:pPr>
    </w:p>
    <w:p w14:paraId="6F9BE0C8" w14:textId="18462EFB" w:rsidR="00B644EE" w:rsidRPr="00E51BBD" w:rsidRDefault="00DE4BAF" w:rsidP="00E21DF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578505AF" wp14:editId="5716B58C">
                <wp:simplePos x="0" y="0"/>
                <wp:positionH relativeFrom="column">
                  <wp:posOffset>2671948</wp:posOffset>
                </wp:positionH>
                <wp:positionV relativeFrom="paragraph">
                  <wp:posOffset>32344</wp:posOffset>
                </wp:positionV>
                <wp:extent cx="0" cy="130628"/>
                <wp:effectExtent l="76200" t="0" r="57150" b="60325"/>
                <wp:wrapNone/>
                <wp:docPr id="14" name="Straight Arrow Connector 14"/>
                <wp:cNvGraphicFramePr/>
                <a:graphic xmlns:a="http://schemas.openxmlformats.org/drawingml/2006/main">
                  <a:graphicData uri="http://schemas.microsoft.com/office/word/2010/wordprocessingShape">
                    <wps:wsp>
                      <wps:cNvCnPr/>
                      <wps:spPr>
                        <a:xfrm>
                          <a:off x="0" y="0"/>
                          <a:ext cx="0" cy="13062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6EB25BF" id="Straight Arrow Connector 14" o:spid="_x0000_s1026" type="#_x0000_t32" style="position:absolute;margin-left:210.4pt;margin-top:2.55pt;width:0;height:10.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" strokecolor="black [3200]" strokeweight="1.5pt">
                <v:stroke endarrow="block" joinstyle="miter"/>
              </v:shape>
            </w:pict>
          </mc:Fallback>
        </mc:AlternateContent>
      </w:r>
      <w:r w:rsidR="00E51BBD" w:rsidRPr="00E51BBD">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0FE6271" wp14:editId="20E057A7">
                <wp:simplePos x="0" y="0"/>
                <wp:positionH relativeFrom="column">
                  <wp:posOffset>1476375</wp:posOffset>
                </wp:positionH>
                <wp:positionV relativeFrom="paragraph">
                  <wp:posOffset>210185</wp:posOffset>
                </wp:positionV>
                <wp:extent cx="2552700" cy="3333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552700" cy="333375"/>
                        </a:xfrm>
                        <a:prstGeom prst="rect">
                          <a:avLst/>
                        </a:prstGeom>
                        <a:solidFill>
                          <a:schemeClr val="lt1"/>
                        </a:solidFill>
                        <a:ln w="6350">
                          <a:solidFill>
                            <a:prstClr val="black"/>
                          </a:solidFill>
                        </a:ln>
                      </wps:spPr>
                      <wps:txbx>
                        <w:txbxContent>
                          <w:p w14:paraId="5E7CD997" w14:textId="23176D5A" w:rsidR="008224C3" w:rsidRPr="0048430F" w:rsidRDefault="0087511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 xml:space="preserve">: </w:t>
                            </w:r>
                            <w:r w:rsidRPr="0048430F">
                              <w:rPr>
                                <w:rStyle w:val="Strong"/>
                                <w:rFonts w:ascii="Times New Roman" w:hAnsi="Times New Roman" w:cs="Times New Roman"/>
                                <w:b w:val="0"/>
                                <w:bCs w:val="0"/>
                                <w:sz w:val="24"/>
                                <w:szCs w:val="24"/>
                              </w:rPr>
                              <w:t>Company collapsed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FE6271" id="Text Box 6" o:spid="_x0000_s1032" type="#_x0000_t202" style="position:absolute;left:0;text-align:left;margin-left:116.25pt;margin-top:16.55pt;width:201pt;height:26.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" fillcolor="white [3201]" strokeweight=".5pt">
                <v:textbox>
                  <w:txbxContent>
                    <w:p w14:paraId="5E7CD997" w14:textId="23176D5A" w:rsidR="008224C3" w:rsidRPr="0048430F" w:rsidRDefault="0087511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 xml:space="preserve">: </w:t>
                      </w:r>
                      <w:r w:rsidRPr="0048430F">
                        <w:rPr>
                          <w:rStyle w:val="Strong"/>
                          <w:rFonts w:ascii="Times New Roman" w:hAnsi="Times New Roman" w:cs="Times New Roman"/>
                          <w:b w:val="0"/>
                          <w:bCs w:val="0"/>
                          <w:sz w:val="24"/>
                          <w:szCs w:val="24"/>
                        </w:rPr>
                        <w:t>Company collapsed</w:t>
                      </w:r>
                    </w:p>
                  </w:txbxContent>
                </v:textbox>
              </v:shape>
            </w:pict>
          </mc:Fallback>
        </mc:AlternateContent>
      </w:r>
    </w:p>
    <w:p w14:paraId="30684127" w14:textId="39F6517E" w:rsidR="00B644EE" w:rsidRPr="00E51BBD" w:rsidRDefault="00B644EE" w:rsidP="00E21DF8">
      <w:pPr>
        <w:jc w:val="both"/>
        <w:rPr>
          <w:rFonts w:ascii="Times New Roman" w:hAnsi="Times New Roman" w:cs="Times New Roman"/>
          <w:sz w:val="24"/>
          <w:szCs w:val="24"/>
        </w:rPr>
      </w:pPr>
    </w:p>
    <w:p w14:paraId="5655FF2F" w14:textId="21BE24CC" w:rsidR="0016698D" w:rsidRPr="00E51BBD" w:rsidRDefault="0048430F" w:rsidP="00E21DF8">
      <w:pPr>
        <w:jc w:val="both"/>
        <w:rPr>
          <w:rFonts w:ascii="Times New Roman" w:hAnsi="Times New Roman" w:cs="Times New Roman"/>
          <w:sz w:val="24"/>
          <w:szCs w:val="24"/>
        </w:rPr>
      </w:pPr>
      <w:r w:rsidRPr="00E51BBD">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187FDEA" wp14:editId="7FF957AD">
                <wp:simplePos x="0" y="0"/>
                <wp:positionH relativeFrom="column">
                  <wp:posOffset>1656272</wp:posOffset>
                </wp:positionH>
                <wp:positionV relativeFrom="paragraph">
                  <wp:posOffset>223460</wp:posOffset>
                </wp:positionV>
                <wp:extent cx="2247900" cy="517585"/>
                <wp:effectExtent l="0" t="0" r="19050" b="15875"/>
                <wp:wrapNone/>
                <wp:docPr id="7" name="Text Box 7"/>
                <wp:cNvGraphicFramePr/>
                <a:graphic xmlns:a="http://schemas.openxmlformats.org/drawingml/2006/main">
                  <a:graphicData uri="http://schemas.microsoft.com/office/word/2010/wordprocessingShape">
                    <wps:wsp>
                      <wps:cNvSpPr txBox="1"/>
                      <wps:spPr>
                        <a:xfrm>
                          <a:off x="0" y="0"/>
                          <a:ext cx="2247900" cy="517585"/>
                        </a:xfrm>
                        <a:prstGeom prst="rect">
                          <a:avLst/>
                        </a:prstGeom>
                        <a:solidFill>
                          <a:schemeClr val="lt1"/>
                        </a:solidFill>
                        <a:ln w="6350">
                          <a:solidFill>
                            <a:prstClr val="black"/>
                          </a:solidFill>
                        </a:ln>
                      </wps:spPr>
                      <wps:txbx>
                        <w:txbxContent>
                          <w:p w14:paraId="277B598E" w14:textId="2725A7CE" w:rsidR="0087511C" w:rsidRPr="0048430F" w:rsidRDefault="0087511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w:t>
                            </w:r>
                            <w:r w:rsidR="0067012D" w:rsidRPr="0048430F">
                              <w:rPr>
                                <w:rFonts w:ascii="Times New Roman" w:hAnsi="Times New Roman" w:cs="Times New Roman"/>
                                <w:sz w:val="24"/>
                                <w:szCs w:val="24"/>
                              </w:rPr>
                              <w:t xml:space="preserve"> </w:t>
                            </w:r>
                            <w:r w:rsidR="0067012D" w:rsidRPr="0048430F">
                              <w:rPr>
                                <w:rStyle w:val="Strong"/>
                                <w:rFonts w:ascii="Times New Roman" w:hAnsi="Times New Roman" w:cs="Times New Roman"/>
                                <w:b w:val="0"/>
                                <w:bCs w:val="0"/>
                                <w:sz w:val="24"/>
                                <w:szCs w:val="24"/>
                              </w:rPr>
                              <w:t>Company declares insolvency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FDEA" id="Text Box 7" o:spid="_x0000_s1033" type="#_x0000_t202" style="position:absolute;left:0;text-align:left;margin-left:130.4pt;margin-top:17.6pt;width:177pt;height:4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" fillcolor="white [3201]" strokeweight=".5pt">
                <v:textbox>
                  <w:txbxContent>
                    <w:p w14:paraId="277B598E" w14:textId="2725A7CE" w:rsidR="0087511C" w:rsidRPr="0048430F" w:rsidRDefault="0087511C" w:rsidP="00E51BBD">
                      <w:pPr>
                        <w:jc w:val="center"/>
                        <w:rPr>
                          <w:rFonts w:ascii="Times New Roman" w:hAnsi="Times New Roman" w:cs="Times New Roman"/>
                          <w:sz w:val="24"/>
                          <w:szCs w:val="24"/>
                        </w:rPr>
                      </w:pPr>
                      <w:r w:rsidRPr="0048430F">
                        <w:rPr>
                          <w:rFonts w:ascii="Times New Roman" w:hAnsi="Times New Roman" w:cs="Times New Roman"/>
                          <w:b/>
                          <w:bCs/>
                          <w:sz w:val="24"/>
                          <w:szCs w:val="24"/>
                        </w:rPr>
                        <w:t>2020</w:t>
                      </w:r>
                      <w:r w:rsidRPr="0048430F">
                        <w:rPr>
                          <w:rFonts w:ascii="Times New Roman" w:hAnsi="Times New Roman" w:cs="Times New Roman"/>
                          <w:sz w:val="24"/>
                          <w:szCs w:val="24"/>
                        </w:rPr>
                        <w:t>:</w:t>
                      </w:r>
                      <w:r w:rsidR="0067012D" w:rsidRPr="0048430F">
                        <w:rPr>
                          <w:rFonts w:ascii="Times New Roman" w:hAnsi="Times New Roman" w:cs="Times New Roman"/>
                          <w:sz w:val="24"/>
                          <w:szCs w:val="24"/>
                        </w:rPr>
                        <w:t xml:space="preserve"> </w:t>
                      </w:r>
                      <w:r w:rsidR="0067012D" w:rsidRPr="0048430F">
                        <w:rPr>
                          <w:rStyle w:val="Strong"/>
                          <w:rFonts w:ascii="Times New Roman" w:hAnsi="Times New Roman" w:cs="Times New Roman"/>
                          <w:b w:val="0"/>
                          <w:bCs w:val="0"/>
                          <w:sz w:val="24"/>
                          <w:szCs w:val="24"/>
                        </w:rPr>
                        <w:t>Company declares insolvency</w:t>
                      </w:r>
                    </w:p>
                  </w:txbxContent>
                </v:textbox>
              </v:shape>
            </w:pict>
          </mc:Fallback>
        </mc:AlternateContent>
      </w:r>
      <w:r w:rsidR="00DE4BAF">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55161A8F" wp14:editId="601A5F53">
                <wp:simplePos x="0" y="0"/>
                <wp:positionH relativeFrom="column">
                  <wp:posOffset>2670958</wp:posOffset>
                </wp:positionH>
                <wp:positionV relativeFrom="paragraph">
                  <wp:posOffset>8824</wp:posOffset>
                </wp:positionV>
                <wp:extent cx="0" cy="148442"/>
                <wp:effectExtent l="76200" t="0" r="57150" b="61595"/>
                <wp:wrapNone/>
                <wp:docPr id="18" name="Straight Arrow Connector 18"/>
                <wp:cNvGraphicFramePr/>
                <a:graphic xmlns:a="http://schemas.openxmlformats.org/drawingml/2006/main">
                  <a:graphicData uri="http://schemas.microsoft.com/office/word/2010/wordprocessingShape">
                    <wps:wsp>
                      <wps:cNvCnPr/>
                      <wps:spPr>
                        <a:xfrm>
                          <a:off x="0" y="0"/>
                          <a:ext cx="0" cy="14844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AF8E07E" id="Straight Arrow Connector 18" o:spid="_x0000_s1026" type="#_x0000_t32" style="position:absolute;margin-left:210.3pt;margin-top:.7pt;width:0;height:11.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" strokecolor="black [3200]" strokeweight="1.5pt">
                <v:stroke endarrow="block" joinstyle="miter"/>
              </v:shape>
            </w:pict>
          </mc:Fallback>
        </mc:AlternateContent>
      </w:r>
    </w:p>
    <w:p w14:paraId="0C7EC87D" w14:textId="74F1E377" w:rsidR="00D7598F" w:rsidRDefault="00D7598F" w:rsidP="00E21DF8">
      <w:pPr>
        <w:jc w:val="both"/>
      </w:pPr>
    </w:p>
    <w:p w14:paraId="03C520F4" w14:textId="77777777" w:rsidR="0087511C" w:rsidRDefault="0087511C" w:rsidP="00E21DF8">
      <w:pPr>
        <w:jc w:val="both"/>
      </w:pPr>
    </w:p>
    <w:p w14:paraId="0FFE659A" w14:textId="58B3A7B1" w:rsidR="001B6A3E" w:rsidRPr="0048430F" w:rsidRDefault="001B6A3E" w:rsidP="001B6A3E">
      <w:pPr>
        <w:jc w:val="center"/>
        <w:rPr>
          <w:rFonts w:ascii="Times New Roman" w:hAnsi="Times New Roman" w:cs="Times New Roman"/>
          <w:sz w:val="24"/>
          <w:szCs w:val="24"/>
        </w:rPr>
      </w:pPr>
      <w:r w:rsidRPr="0048430F">
        <w:rPr>
          <w:rFonts w:ascii="Times New Roman" w:hAnsi="Times New Roman" w:cs="Times New Roman"/>
          <w:b/>
          <w:bCs/>
          <w:sz w:val="24"/>
          <w:szCs w:val="24"/>
        </w:rPr>
        <w:t>Flow Chart</w:t>
      </w:r>
      <w:r w:rsidRPr="0048430F">
        <w:rPr>
          <w:rFonts w:ascii="Times New Roman" w:hAnsi="Times New Roman" w:cs="Times New Roman"/>
          <w:sz w:val="24"/>
          <w:szCs w:val="24"/>
        </w:rPr>
        <w:t>: Journey of the Wirecard AG</w:t>
      </w:r>
    </w:p>
    <w:p w14:paraId="282ABEF4" w14:textId="58D109D2" w:rsidR="0087511C" w:rsidRPr="001B6A3E" w:rsidRDefault="0087511C" w:rsidP="00E21DF8">
      <w:pPr>
        <w:jc w:val="both"/>
        <w:rPr>
          <w:rFonts w:ascii="Times New Roman" w:hAnsi="Times New Roman" w:cs="Times New Roman"/>
          <w:sz w:val="24"/>
          <w:szCs w:val="24"/>
        </w:rPr>
      </w:pPr>
    </w:p>
    <w:p w14:paraId="435FBA46" w14:textId="6672B04D" w:rsidR="00D7598F" w:rsidRDefault="0048430F" w:rsidP="00E21DF8">
      <w:pPr>
        <w:jc w:val="both"/>
      </w:pPr>
      <w:r w:rsidRPr="001B6A3E">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659404AB" wp14:editId="5B7F9D5F">
                <wp:simplePos x="0" y="0"/>
                <wp:positionH relativeFrom="column">
                  <wp:posOffset>998651</wp:posOffset>
                </wp:positionH>
                <wp:positionV relativeFrom="paragraph">
                  <wp:posOffset>79902</wp:posOffset>
                </wp:positionV>
                <wp:extent cx="3811905" cy="356235"/>
                <wp:effectExtent l="0" t="0" r="17145" b="24765"/>
                <wp:wrapNone/>
                <wp:docPr id="19" name="Text Box 19"/>
                <wp:cNvGraphicFramePr/>
                <a:graphic xmlns:a="http://schemas.openxmlformats.org/drawingml/2006/main">
                  <a:graphicData uri="http://schemas.microsoft.com/office/word/2010/wordprocessingShape">
                    <wps:wsp>
                      <wps:cNvSpPr txBox="1"/>
                      <wps:spPr>
                        <a:xfrm>
                          <a:off x="0" y="0"/>
                          <a:ext cx="3811905" cy="356235"/>
                        </a:xfrm>
                        <a:prstGeom prst="rect">
                          <a:avLst/>
                        </a:prstGeom>
                        <a:solidFill>
                          <a:schemeClr val="lt1"/>
                        </a:solidFill>
                        <a:ln w="6350">
                          <a:solidFill>
                            <a:prstClr val="black"/>
                          </a:solidFill>
                        </a:ln>
                      </wps:spPr>
                      <wps:txbx>
                        <w:txbxContent>
                          <w:p w14:paraId="7D1B15E0" w14:textId="17DE54E0" w:rsidR="00DE4BAF" w:rsidRPr="001B6A3E" w:rsidRDefault="001243AA" w:rsidP="001B6A3E">
                            <w:pPr>
                              <w:jc w:val="center"/>
                              <w:rPr>
                                <w:rFonts w:ascii="Times New Roman" w:hAnsi="Times New Roman" w:cs="Times New Roman"/>
                                <w:b/>
                                <w:bCs/>
                                <w:sz w:val="24"/>
                                <w:szCs w:val="24"/>
                              </w:rPr>
                            </w:pPr>
                            <w:r w:rsidRPr="001B6A3E">
                              <w:rPr>
                                <w:rFonts w:ascii="Times New Roman" w:hAnsi="Times New Roman" w:cs="Times New Roman"/>
                                <w:b/>
                                <w:bCs/>
                                <w:sz w:val="24"/>
                                <w:szCs w:val="24"/>
                              </w:rPr>
                              <w:t>NOTE: This Flow Chart is Created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9404AB" id="Text Box 19" o:spid="_x0000_s1034" type="#_x0000_t202" style="position:absolute;left:0;text-align:left;margin-left:78.65pt;margin-top:6.3pt;width:300.15pt;height:28.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" fillcolor="white [3201]" strokeweight=".5pt">
                <v:textbox>
                  <w:txbxContent>
                    <w:p w14:paraId="7D1B15E0" w14:textId="17DE54E0" w:rsidR="00DE4BAF" w:rsidRPr="001B6A3E" w:rsidRDefault="001243AA" w:rsidP="001B6A3E">
                      <w:pPr>
                        <w:jc w:val="center"/>
                        <w:rPr>
                          <w:rFonts w:ascii="Times New Roman" w:hAnsi="Times New Roman" w:cs="Times New Roman"/>
                          <w:b/>
                          <w:bCs/>
                          <w:sz w:val="24"/>
                          <w:szCs w:val="24"/>
                        </w:rPr>
                      </w:pPr>
                      <w:r w:rsidRPr="001B6A3E">
                        <w:rPr>
                          <w:rFonts w:ascii="Times New Roman" w:hAnsi="Times New Roman" w:cs="Times New Roman"/>
                          <w:b/>
                          <w:bCs/>
                          <w:sz w:val="24"/>
                          <w:szCs w:val="24"/>
                        </w:rPr>
                        <w:t>NOTE: This Flow Chart is Created by the Author</w:t>
                      </w:r>
                    </w:p>
                  </w:txbxContent>
                </v:textbox>
              </v:shape>
            </w:pict>
          </mc:Fallback>
        </mc:AlternateContent>
      </w:r>
    </w:p>
    <w:p w14:paraId="69D2C065" w14:textId="77777777" w:rsidR="001B6A3E" w:rsidRDefault="001B6A3E" w:rsidP="00E21DF8">
      <w:pPr>
        <w:jc w:val="both"/>
      </w:pPr>
    </w:p>
    <w:p w14:paraId="45EFE19A" w14:textId="77777777" w:rsidR="005403FB" w:rsidRDefault="005403FB" w:rsidP="00E21DF8">
      <w:pPr>
        <w:jc w:val="both"/>
      </w:pPr>
    </w:p>
    <w:p w14:paraId="6B76C8D2" w14:textId="521F6858" w:rsidR="001B6A3E" w:rsidRDefault="001B6A3E" w:rsidP="00E21DF8">
      <w:pPr>
        <w:jc w:val="both"/>
      </w:pPr>
    </w:p>
    <w:p w14:paraId="19F2E511" w14:textId="164A82A3" w:rsidR="001B121F" w:rsidRDefault="001B121F" w:rsidP="00E21DF8">
      <w:pPr>
        <w:jc w:val="both"/>
      </w:pPr>
    </w:p>
    <w:p w14:paraId="4382694D" w14:textId="77777777" w:rsidR="001B121F" w:rsidRDefault="001B121F" w:rsidP="00E21DF8">
      <w:pPr>
        <w:jc w:val="both"/>
      </w:pPr>
    </w:p>
    <w:p w14:paraId="6FFB0BCB" w14:textId="52BB4DC1" w:rsidR="0016698D" w:rsidRPr="0016698D" w:rsidRDefault="0016698D" w:rsidP="00AA594A">
      <w:pPr>
        <w:pStyle w:val="Heading1"/>
      </w:pPr>
      <w:bookmarkStart w:id="5" w:name="_Toc225404152"/>
      <w:r w:rsidRPr="0016698D">
        <w:lastRenderedPageBreak/>
        <w:t xml:space="preserve">About the </w:t>
      </w:r>
      <w:r w:rsidR="00AE330C" w:rsidRPr="0016698D">
        <w:t>scandal</w:t>
      </w:r>
      <w:bookmarkEnd w:id="5"/>
    </w:p>
    <w:p w14:paraId="16C7661F" w14:textId="2987D435" w:rsidR="00E01F4A" w:rsidRPr="00E01F4A" w:rsidRDefault="00E01F4A" w:rsidP="00AE330C">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direct words</w:t>
      </w:r>
      <w:r w:rsidR="005E19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fraud is mainly reporting money that did not even exist. Wirecard is a digital fintech company who processed digital payments for many companies globally</w:t>
      </w:r>
      <w:r w:rsidR="005E19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reported very strong growth and shows its profits </w:t>
      </w:r>
      <w:r w:rsidR="00D413B2">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growing day by day.</w:t>
      </w:r>
      <w:r w:rsidR="00DF6F75">
        <w:rPr>
          <w:rFonts w:ascii="Times New Roman" w:eastAsia="Times New Roman" w:hAnsi="Times New Roman" w:cs="Times New Roman"/>
          <w:sz w:val="24"/>
          <w:szCs w:val="24"/>
        </w:rPr>
        <w:t xml:space="preserve"> Because of </w:t>
      </w:r>
      <w:r w:rsidR="00D413B2">
        <w:rPr>
          <w:rFonts w:ascii="Times New Roman" w:eastAsia="Times New Roman" w:hAnsi="Times New Roman" w:cs="Times New Roman"/>
          <w:sz w:val="24"/>
          <w:szCs w:val="24"/>
        </w:rPr>
        <w:t>their</w:t>
      </w:r>
      <w:r w:rsidR="00DF6F75">
        <w:rPr>
          <w:rFonts w:ascii="Times New Roman" w:eastAsia="Times New Roman" w:hAnsi="Times New Roman" w:cs="Times New Roman"/>
          <w:sz w:val="24"/>
          <w:szCs w:val="24"/>
        </w:rPr>
        <w:t xml:space="preserve"> positive reports</w:t>
      </w:r>
      <w:r w:rsidR="00836D83">
        <w:rPr>
          <w:rFonts w:ascii="Times New Roman" w:eastAsia="Times New Roman" w:hAnsi="Times New Roman" w:cs="Times New Roman"/>
          <w:sz w:val="24"/>
          <w:szCs w:val="24"/>
        </w:rPr>
        <w:t>,</w:t>
      </w:r>
      <w:r w:rsidR="00DF6F75">
        <w:rPr>
          <w:rFonts w:ascii="Times New Roman" w:eastAsia="Times New Roman" w:hAnsi="Times New Roman" w:cs="Times New Roman"/>
          <w:sz w:val="24"/>
          <w:szCs w:val="24"/>
        </w:rPr>
        <w:t xml:space="preserve"> they attract many investors</w:t>
      </w:r>
      <w:r w:rsidR="00D413B2">
        <w:rPr>
          <w:rFonts w:ascii="Times New Roman" w:eastAsia="Times New Roman" w:hAnsi="Times New Roman" w:cs="Times New Roman"/>
          <w:sz w:val="24"/>
          <w:szCs w:val="24"/>
        </w:rPr>
        <w:t>;</w:t>
      </w:r>
      <w:r w:rsidR="00DF6F75">
        <w:rPr>
          <w:rFonts w:ascii="Times New Roman" w:eastAsia="Times New Roman" w:hAnsi="Times New Roman" w:cs="Times New Roman"/>
          <w:sz w:val="24"/>
          <w:szCs w:val="24"/>
        </w:rPr>
        <w:t xml:space="preserve"> for this reason</w:t>
      </w:r>
      <w:r w:rsidR="00D413B2">
        <w:rPr>
          <w:rFonts w:ascii="Times New Roman" w:eastAsia="Times New Roman" w:hAnsi="Times New Roman" w:cs="Times New Roman"/>
          <w:sz w:val="24"/>
          <w:szCs w:val="24"/>
        </w:rPr>
        <w:t>,</w:t>
      </w:r>
      <w:r w:rsidR="00DF6F75">
        <w:rPr>
          <w:rFonts w:ascii="Times New Roman" w:eastAsia="Times New Roman" w:hAnsi="Times New Roman" w:cs="Times New Roman"/>
          <w:sz w:val="24"/>
          <w:szCs w:val="24"/>
        </w:rPr>
        <w:t xml:space="preserve"> a lot of investors invests on their company.</w:t>
      </w:r>
    </w:p>
    <w:p w14:paraId="4A6A43A3" w14:textId="6F9AEFEE" w:rsidR="00152884" w:rsidRDefault="00DF6F75" w:rsidP="00011CF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main issues are that the missing money, a huge amount of money that does not actual exists</w:t>
      </w:r>
      <w:r w:rsidR="00D413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36D83">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reported in their financial report</w:t>
      </w:r>
      <w:r w:rsidR="00836D8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amount of money is </w:t>
      </w:r>
      <w:r w:rsidRPr="00E01F4A">
        <w:rPr>
          <w:rFonts w:ascii="Times New Roman" w:eastAsia="Times New Roman" w:hAnsi="Times New Roman" w:cs="Times New Roman"/>
          <w:sz w:val="24"/>
          <w:szCs w:val="24"/>
        </w:rPr>
        <w:t>€1.9 billion</w:t>
      </w:r>
      <w:r w:rsidRPr="00DF6F75">
        <w:rPr>
          <w:rFonts w:ascii="Times New Roman" w:eastAsia="Times New Roman" w:hAnsi="Times New Roman" w:cs="Times New Roman"/>
          <w:sz w:val="24"/>
          <w:szCs w:val="24"/>
        </w:rPr>
        <w:t xml:space="preserve">. They mentioned that </w:t>
      </w:r>
      <w:r w:rsidR="0051100C" w:rsidRPr="00DF6F75">
        <w:rPr>
          <w:rFonts w:ascii="Times New Roman" w:eastAsia="Times New Roman" w:hAnsi="Times New Roman" w:cs="Times New Roman"/>
          <w:sz w:val="24"/>
          <w:szCs w:val="24"/>
        </w:rPr>
        <w:t>this amount of money</w:t>
      </w:r>
      <w:r w:rsidRPr="00DF6F75">
        <w:rPr>
          <w:rFonts w:ascii="Times New Roman" w:eastAsia="Times New Roman" w:hAnsi="Times New Roman" w:cs="Times New Roman"/>
          <w:sz w:val="24"/>
          <w:szCs w:val="24"/>
        </w:rPr>
        <w:t xml:space="preserve"> is kept in the bank in the Philippines</w:t>
      </w:r>
      <w:r>
        <w:rPr>
          <w:rFonts w:ascii="Times New Roman" w:eastAsia="Times New Roman" w:hAnsi="Times New Roman" w:cs="Times New Roman"/>
          <w:sz w:val="24"/>
          <w:szCs w:val="24"/>
        </w:rPr>
        <w:t>.</w:t>
      </w:r>
      <w:r w:rsidR="00AE330C">
        <w:rPr>
          <w:rFonts w:ascii="Times New Roman" w:eastAsia="Times New Roman" w:hAnsi="Times New Roman" w:cs="Times New Roman"/>
          <w:sz w:val="24"/>
          <w:szCs w:val="24"/>
        </w:rPr>
        <w:t xml:space="preserve"> </w:t>
      </w:r>
      <w:r w:rsidR="00855A49">
        <w:rPr>
          <w:rFonts w:ascii="Times New Roman" w:eastAsia="Times New Roman" w:hAnsi="Times New Roman" w:cs="Times New Roman"/>
          <w:sz w:val="24"/>
          <w:szCs w:val="24"/>
        </w:rPr>
        <w:t xml:space="preserve">In the year 2020, one of the biggest accounting </w:t>
      </w:r>
      <w:r w:rsidR="00D413B2">
        <w:rPr>
          <w:rFonts w:ascii="Times New Roman" w:eastAsia="Times New Roman" w:hAnsi="Times New Roman" w:cs="Times New Roman"/>
          <w:sz w:val="24"/>
          <w:szCs w:val="24"/>
        </w:rPr>
        <w:t>firms,</w:t>
      </w:r>
      <w:r w:rsidR="00855A49">
        <w:rPr>
          <w:rFonts w:ascii="Times New Roman" w:eastAsia="Times New Roman" w:hAnsi="Times New Roman" w:cs="Times New Roman"/>
          <w:sz w:val="24"/>
          <w:szCs w:val="24"/>
        </w:rPr>
        <w:t xml:space="preserve"> Ernst &amp; Young have doubts </w:t>
      </w:r>
      <w:r w:rsidR="00CD4295">
        <w:rPr>
          <w:rFonts w:ascii="Times New Roman" w:eastAsia="Times New Roman" w:hAnsi="Times New Roman" w:cs="Times New Roman"/>
          <w:sz w:val="24"/>
          <w:szCs w:val="24"/>
        </w:rPr>
        <w:t>about</w:t>
      </w:r>
      <w:r w:rsidR="00855A49">
        <w:rPr>
          <w:rFonts w:ascii="Times New Roman" w:eastAsia="Times New Roman" w:hAnsi="Times New Roman" w:cs="Times New Roman"/>
          <w:sz w:val="24"/>
          <w:szCs w:val="24"/>
        </w:rPr>
        <w:t xml:space="preserve"> this company while reviewing their financial </w:t>
      </w:r>
      <w:r w:rsidR="0051100C">
        <w:rPr>
          <w:rFonts w:ascii="Times New Roman" w:eastAsia="Times New Roman" w:hAnsi="Times New Roman" w:cs="Times New Roman"/>
          <w:sz w:val="24"/>
          <w:szCs w:val="24"/>
        </w:rPr>
        <w:t>statements</w:t>
      </w:r>
      <w:r w:rsidR="00CD4295">
        <w:rPr>
          <w:rFonts w:ascii="Times New Roman" w:eastAsia="Times New Roman" w:hAnsi="Times New Roman" w:cs="Times New Roman"/>
          <w:sz w:val="24"/>
          <w:szCs w:val="24"/>
        </w:rPr>
        <w:t>,</w:t>
      </w:r>
      <w:r w:rsidR="0051100C">
        <w:rPr>
          <w:rFonts w:ascii="Times New Roman" w:eastAsia="Times New Roman" w:hAnsi="Times New Roman" w:cs="Times New Roman"/>
          <w:sz w:val="24"/>
          <w:szCs w:val="24"/>
        </w:rPr>
        <w:t xml:space="preserve"> and</w:t>
      </w:r>
      <w:r w:rsidR="00855A49">
        <w:rPr>
          <w:rFonts w:ascii="Times New Roman" w:eastAsia="Times New Roman" w:hAnsi="Times New Roman" w:cs="Times New Roman"/>
          <w:sz w:val="24"/>
          <w:szCs w:val="24"/>
        </w:rPr>
        <w:t xml:space="preserve"> they </w:t>
      </w:r>
      <w:r w:rsidR="00CD4295">
        <w:rPr>
          <w:rFonts w:ascii="Times New Roman" w:eastAsia="Times New Roman" w:hAnsi="Times New Roman" w:cs="Times New Roman"/>
          <w:sz w:val="24"/>
          <w:szCs w:val="24"/>
        </w:rPr>
        <w:t>tried</w:t>
      </w:r>
      <w:r w:rsidR="00855A49">
        <w:rPr>
          <w:rFonts w:ascii="Times New Roman" w:eastAsia="Times New Roman" w:hAnsi="Times New Roman" w:cs="Times New Roman"/>
          <w:sz w:val="24"/>
          <w:szCs w:val="24"/>
        </w:rPr>
        <w:t xml:space="preserve"> to verify this money</w:t>
      </w:r>
      <w:r w:rsidR="00CD4295">
        <w:rPr>
          <w:rFonts w:ascii="Times New Roman" w:eastAsia="Times New Roman" w:hAnsi="Times New Roman" w:cs="Times New Roman"/>
          <w:sz w:val="24"/>
          <w:szCs w:val="24"/>
        </w:rPr>
        <w:t xml:space="preserve">. </w:t>
      </w:r>
    </w:p>
    <w:p w14:paraId="3EA9A7E4" w14:textId="6BD02862" w:rsidR="00DF6F75" w:rsidRDefault="00CD4295" w:rsidP="00011CF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855A49">
        <w:rPr>
          <w:rFonts w:ascii="Times New Roman" w:eastAsia="Times New Roman" w:hAnsi="Times New Roman" w:cs="Times New Roman"/>
          <w:sz w:val="24"/>
          <w:szCs w:val="24"/>
        </w:rPr>
        <w:t xml:space="preserve"> auditors contacted the banks in the Philippines</w:t>
      </w:r>
      <w:r>
        <w:rPr>
          <w:rFonts w:ascii="Times New Roman" w:eastAsia="Times New Roman" w:hAnsi="Times New Roman" w:cs="Times New Roman"/>
          <w:sz w:val="24"/>
          <w:szCs w:val="24"/>
        </w:rPr>
        <w:t>,</w:t>
      </w:r>
      <w:r w:rsidR="00855A49">
        <w:rPr>
          <w:rFonts w:ascii="Times New Roman" w:eastAsia="Times New Roman" w:hAnsi="Times New Roman" w:cs="Times New Roman"/>
          <w:sz w:val="24"/>
          <w:szCs w:val="24"/>
        </w:rPr>
        <w:t xml:space="preserve"> and the banks confirmed that this money did not </w:t>
      </w:r>
      <w:r w:rsidR="0051100C">
        <w:rPr>
          <w:rFonts w:ascii="Times New Roman" w:eastAsia="Times New Roman" w:hAnsi="Times New Roman" w:cs="Times New Roman"/>
          <w:sz w:val="24"/>
          <w:szCs w:val="24"/>
        </w:rPr>
        <w:t>exist</w:t>
      </w:r>
      <w:r w:rsidR="00855A49">
        <w:rPr>
          <w:rFonts w:ascii="Times New Roman" w:eastAsia="Times New Roman" w:hAnsi="Times New Roman" w:cs="Times New Roman"/>
          <w:sz w:val="24"/>
          <w:szCs w:val="24"/>
        </w:rPr>
        <w:t xml:space="preserve">. That </w:t>
      </w:r>
      <w:r>
        <w:rPr>
          <w:rFonts w:ascii="Times New Roman" w:eastAsia="Times New Roman" w:hAnsi="Times New Roman" w:cs="Times New Roman"/>
          <w:sz w:val="24"/>
          <w:szCs w:val="24"/>
        </w:rPr>
        <w:t>represents</w:t>
      </w:r>
      <w:r w:rsidR="00855A49">
        <w:rPr>
          <w:rFonts w:ascii="Times New Roman" w:eastAsia="Times New Roman" w:hAnsi="Times New Roman" w:cs="Times New Roman"/>
          <w:sz w:val="24"/>
          <w:szCs w:val="24"/>
        </w:rPr>
        <w:t xml:space="preserve"> that Wirecard AG</w:t>
      </w:r>
      <w:r w:rsidR="0051100C">
        <w:rPr>
          <w:rFonts w:ascii="Times New Roman" w:eastAsia="Times New Roman" w:hAnsi="Times New Roman" w:cs="Times New Roman"/>
          <w:sz w:val="24"/>
          <w:szCs w:val="24"/>
        </w:rPr>
        <w:t xml:space="preserve">’s published financial statements </w:t>
      </w:r>
      <w:r>
        <w:rPr>
          <w:rFonts w:ascii="Times New Roman" w:eastAsia="Times New Roman" w:hAnsi="Times New Roman" w:cs="Times New Roman"/>
          <w:sz w:val="24"/>
          <w:szCs w:val="24"/>
        </w:rPr>
        <w:t>are</w:t>
      </w:r>
      <w:r w:rsidR="0051100C">
        <w:rPr>
          <w:rFonts w:ascii="Times New Roman" w:eastAsia="Times New Roman" w:hAnsi="Times New Roman" w:cs="Times New Roman"/>
          <w:sz w:val="24"/>
          <w:szCs w:val="24"/>
        </w:rPr>
        <w:t xml:space="preserve"> not correct</w:t>
      </w:r>
      <w:r w:rsidR="00836D83">
        <w:rPr>
          <w:rFonts w:ascii="Times New Roman" w:eastAsia="Times New Roman" w:hAnsi="Times New Roman" w:cs="Times New Roman"/>
          <w:sz w:val="24"/>
          <w:szCs w:val="24"/>
        </w:rPr>
        <w:t>,</w:t>
      </w:r>
      <w:r w:rsidR="0051100C">
        <w:rPr>
          <w:rFonts w:ascii="Times New Roman" w:eastAsia="Times New Roman" w:hAnsi="Times New Roman" w:cs="Times New Roman"/>
          <w:sz w:val="24"/>
          <w:szCs w:val="24"/>
        </w:rPr>
        <w:t xml:space="preserve"> and they have manipulated </w:t>
      </w:r>
      <w:r w:rsidR="00836D83">
        <w:rPr>
          <w:rFonts w:ascii="Times New Roman" w:eastAsia="Times New Roman" w:hAnsi="Times New Roman" w:cs="Times New Roman"/>
          <w:sz w:val="24"/>
          <w:szCs w:val="24"/>
        </w:rPr>
        <w:t>them.</w:t>
      </w:r>
      <w:sdt>
        <w:sdtPr>
          <w:rPr>
            <w:rFonts w:ascii="Times New Roman" w:eastAsia="Times New Roman" w:hAnsi="Times New Roman" w:cs="Times New Roman"/>
            <w:sz w:val="24"/>
            <w:szCs w:val="24"/>
          </w:rPr>
          <w:id w:val="-780107043"/>
          <w:citation/>
        </w:sdtPr>
        <w:sdtEndPr/>
        <w:sdtContent>
          <w:r w:rsidR="00AE330C">
            <w:rPr>
              <w:rFonts w:ascii="Times New Roman" w:eastAsia="Times New Roman" w:hAnsi="Times New Roman" w:cs="Times New Roman"/>
              <w:sz w:val="24"/>
              <w:szCs w:val="24"/>
            </w:rPr>
            <w:fldChar w:fldCharType="begin"/>
          </w:r>
          <w:r w:rsidR="00AE330C">
            <w:rPr>
              <w:rFonts w:ascii="Times New Roman" w:eastAsia="Times New Roman" w:hAnsi="Times New Roman" w:cs="Times New Roman"/>
              <w:sz w:val="24"/>
              <w:szCs w:val="24"/>
            </w:rPr>
            <w:instrText xml:space="preserve"> CITATION Hoj21 \l 1033 </w:instrText>
          </w:r>
          <w:r w:rsidR="00AE330C">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(Hoje Jo, 2021)</w:t>
          </w:r>
          <w:r w:rsidR="00AE330C">
            <w:rPr>
              <w:rFonts w:ascii="Times New Roman" w:eastAsia="Times New Roman" w:hAnsi="Times New Roman" w:cs="Times New Roman"/>
              <w:sz w:val="24"/>
              <w:szCs w:val="24"/>
            </w:rPr>
            <w:fldChar w:fldCharType="end"/>
          </w:r>
        </w:sdtContent>
      </w:sdt>
      <w:r w:rsidR="0051100C">
        <w:rPr>
          <w:rFonts w:ascii="Times New Roman" w:eastAsia="Times New Roman" w:hAnsi="Times New Roman" w:cs="Times New Roman"/>
          <w:sz w:val="24"/>
          <w:szCs w:val="24"/>
        </w:rPr>
        <w:t>.</w:t>
      </w:r>
    </w:p>
    <w:p w14:paraId="17F042C5" w14:textId="64A71109" w:rsidR="00FC1952" w:rsidRDefault="00FC1952" w:rsidP="00AD0DE6">
      <w:pPr>
        <w:spacing w:before="100" w:beforeAutospacing="1" w:after="100" w:afterAutospacing="1" w:line="240" w:lineRule="auto"/>
        <w:jc w:val="center"/>
        <w:rPr>
          <w:rFonts w:ascii="Times New Roman" w:eastAsia="Times New Roman" w:hAnsi="Times New Roman" w:cs="Times New Roman"/>
          <w:sz w:val="24"/>
          <w:szCs w:val="24"/>
        </w:rPr>
      </w:pPr>
      <w:r>
        <w:rPr>
          <w:noProof/>
        </w:rPr>
        <w:drawing>
          <wp:inline distT="0" distB="0" distL="0" distR="0" wp14:anchorId="65A6C82A" wp14:editId="2C92265B">
            <wp:extent cx="3133725" cy="3594075"/>
            <wp:effectExtent l="0" t="0" r="0" b="6985"/>
            <wp:docPr id="20" name="Picture 20" descr="A visualization of Wirecard's share price between 2015 and 2021 with key dates and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visualization of Wirecard's share price between 2015 and 2021 with key dates and ev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6180" cy="3596890"/>
                    </a:xfrm>
                    <a:prstGeom prst="rect">
                      <a:avLst/>
                    </a:prstGeom>
                    <a:noFill/>
                    <a:ln>
                      <a:noFill/>
                    </a:ln>
                  </pic:spPr>
                </pic:pic>
              </a:graphicData>
            </a:graphic>
          </wp:inline>
        </w:drawing>
      </w:r>
    </w:p>
    <w:p w14:paraId="1FB6BA3B" w14:textId="758C3913" w:rsidR="00AD0DE6" w:rsidRPr="00E01F4A" w:rsidRDefault="00AD0DE6" w:rsidP="00AD0DE6">
      <w:pPr>
        <w:spacing w:before="100" w:beforeAutospacing="1" w:after="100" w:afterAutospacing="1" w:line="240" w:lineRule="auto"/>
        <w:jc w:val="center"/>
        <w:rPr>
          <w:rFonts w:ascii="Times New Roman" w:eastAsia="Times New Roman" w:hAnsi="Times New Roman" w:cs="Times New Roman"/>
          <w:sz w:val="24"/>
          <w:szCs w:val="24"/>
        </w:rPr>
      </w:pPr>
      <w:r w:rsidRPr="00563251">
        <w:rPr>
          <w:rFonts w:ascii="Times New Roman" w:eastAsia="Times New Roman" w:hAnsi="Times New Roman" w:cs="Times New Roman"/>
          <w:b/>
          <w:bCs/>
          <w:sz w:val="24"/>
          <w:szCs w:val="24"/>
        </w:rPr>
        <w:t>Infographic:</w:t>
      </w:r>
      <w:r>
        <w:rPr>
          <w:rFonts w:ascii="Times New Roman" w:eastAsia="Times New Roman" w:hAnsi="Times New Roman" w:cs="Times New Roman"/>
          <w:sz w:val="24"/>
          <w:szCs w:val="24"/>
        </w:rPr>
        <w:t xml:space="preserve"> </w:t>
      </w:r>
      <w:r w:rsidR="00551EA0">
        <w:rPr>
          <w:rFonts w:ascii="Times New Roman" w:eastAsia="Times New Roman" w:hAnsi="Times New Roman" w:cs="Times New Roman"/>
          <w:sz w:val="24"/>
          <w:szCs w:val="24"/>
        </w:rPr>
        <w:t>Dramatic Collapse of Wirecard AG</w:t>
      </w:r>
      <w:sdt>
        <w:sdtPr>
          <w:rPr>
            <w:rFonts w:ascii="Times New Roman" w:eastAsia="Times New Roman" w:hAnsi="Times New Roman" w:cs="Times New Roman"/>
            <w:sz w:val="24"/>
            <w:szCs w:val="24"/>
          </w:rPr>
          <w:id w:val="1971934558"/>
          <w:citation/>
        </w:sdtPr>
        <w:sdtEndPr/>
        <w:sdtContent>
          <w:r w:rsidR="00C91D5B">
            <w:rPr>
              <w:rFonts w:ascii="Times New Roman" w:eastAsia="Times New Roman" w:hAnsi="Times New Roman" w:cs="Times New Roman"/>
              <w:sz w:val="24"/>
              <w:szCs w:val="24"/>
            </w:rPr>
            <w:fldChar w:fldCharType="begin"/>
          </w:r>
          <w:r w:rsidR="00C91D5B">
            <w:rPr>
              <w:rFonts w:ascii="Times New Roman" w:eastAsia="Times New Roman" w:hAnsi="Times New Roman" w:cs="Times New Roman"/>
              <w:sz w:val="24"/>
              <w:szCs w:val="24"/>
            </w:rPr>
            <w:instrText xml:space="preserve"> CITATION Emi25 \l 1033 </w:instrText>
          </w:r>
          <w:r w:rsidR="00C91D5B">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(Emil Persson, 2025)</w:t>
          </w:r>
          <w:r w:rsidR="00C91D5B">
            <w:rPr>
              <w:rFonts w:ascii="Times New Roman" w:eastAsia="Times New Roman" w:hAnsi="Times New Roman" w:cs="Times New Roman"/>
              <w:sz w:val="24"/>
              <w:szCs w:val="24"/>
            </w:rPr>
            <w:fldChar w:fldCharType="end"/>
          </w:r>
        </w:sdtContent>
      </w:sdt>
      <w:r w:rsidR="00551EA0">
        <w:rPr>
          <w:rFonts w:ascii="Times New Roman" w:eastAsia="Times New Roman" w:hAnsi="Times New Roman" w:cs="Times New Roman"/>
          <w:sz w:val="24"/>
          <w:szCs w:val="24"/>
        </w:rPr>
        <w:t>.</w:t>
      </w:r>
    </w:p>
    <w:p w14:paraId="414FE5B7" w14:textId="20151707" w:rsidR="0051100C" w:rsidRDefault="00E01F4A" w:rsidP="00011CF2">
      <w:pPr>
        <w:spacing w:before="100" w:beforeAutospacing="1" w:after="100" w:afterAutospacing="1" w:line="240" w:lineRule="auto"/>
        <w:jc w:val="both"/>
        <w:rPr>
          <w:rFonts w:ascii="Times New Roman" w:eastAsia="Times New Roman" w:hAnsi="Times New Roman" w:cs="Times New Roman"/>
          <w:sz w:val="24"/>
          <w:szCs w:val="24"/>
        </w:rPr>
      </w:pPr>
      <w:r w:rsidRPr="00E01F4A">
        <w:rPr>
          <w:rFonts w:ascii="Times New Roman" w:eastAsia="Times New Roman" w:hAnsi="Times New Roman" w:cs="Times New Roman"/>
          <w:sz w:val="24"/>
          <w:szCs w:val="24"/>
        </w:rPr>
        <w:lastRenderedPageBreak/>
        <w:t>Later investigations suggested that the company had been manipulating its accounts and creating fake transactions to make its profits appear higher than they actually were. By doing this, Wirecard created the impression that the company was performing well and continuing to grow, which helped maintain investor confidence.</w:t>
      </w:r>
      <w:r w:rsidR="00AE330C">
        <w:rPr>
          <w:rFonts w:ascii="Times New Roman" w:eastAsia="Times New Roman" w:hAnsi="Times New Roman" w:cs="Times New Roman"/>
          <w:sz w:val="24"/>
          <w:szCs w:val="24"/>
        </w:rPr>
        <w:t xml:space="preserve"> </w:t>
      </w:r>
      <w:r w:rsidR="0051100C">
        <w:rPr>
          <w:rFonts w:ascii="Times New Roman" w:eastAsia="Times New Roman" w:hAnsi="Times New Roman" w:cs="Times New Roman"/>
          <w:sz w:val="24"/>
          <w:szCs w:val="24"/>
        </w:rPr>
        <w:t xml:space="preserve">In the </w:t>
      </w:r>
      <w:r w:rsidR="00AE330C">
        <w:rPr>
          <w:rFonts w:ascii="Times New Roman" w:eastAsia="Times New Roman" w:hAnsi="Times New Roman" w:cs="Times New Roman"/>
          <w:sz w:val="24"/>
          <w:szCs w:val="24"/>
        </w:rPr>
        <w:t>end,</w:t>
      </w:r>
      <w:r w:rsidR="0051100C">
        <w:rPr>
          <w:rFonts w:ascii="Times New Roman" w:eastAsia="Times New Roman" w:hAnsi="Times New Roman" w:cs="Times New Roman"/>
          <w:sz w:val="24"/>
          <w:szCs w:val="24"/>
        </w:rPr>
        <w:t xml:space="preserve"> when the truth about the missing money </w:t>
      </w:r>
      <w:r w:rsidR="003D46CA">
        <w:rPr>
          <w:rFonts w:ascii="Times New Roman" w:eastAsia="Times New Roman" w:hAnsi="Times New Roman" w:cs="Times New Roman"/>
          <w:sz w:val="24"/>
          <w:szCs w:val="24"/>
        </w:rPr>
        <w:t>came</w:t>
      </w:r>
      <w:r w:rsidR="0051100C">
        <w:rPr>
          <w:rFonts w:ascii="Times New Roman" w:eastAsia="Times New Roman" w:hAnsi="Times New Roman" w:cs="Times New Roman"/>
          <w:sz w:val="24"/>
          <w:szCs w:val="24"/>
        </w:rPr>
        <w:t xml:space="preserve"> to </w:t>
      </w:r>
      <w:r w:rsidR="003D46CA">
        <w:rPr>
          <w:rFonts w:ascii="Times New Roman" w:eastAsia="Times New Roman" w:hAnsi="Times New Roman" w:cs="Times New Roman"/>
          <w:sz w:val="24"/>
          <w:szCs w:val="24"/>
        </w:rPr>
        <w:t xml:space="preserve">light, </w:t>
      </w:r>
      <w:r w:rsidR="0051100C">
        <w:rPr>
          <w:rFonts w:ascii="Times New Roman" w:eastAsia="Times New Roman" w:hAnsi="Times New Roman" w:cs="Times New Roman"/>
          <w:sz w:val="24"/>
          <w:szCs w:val="24"/>
        </w:rPr>
        <w:t xml:space="preserve">the investors and general people lost trust </w:t>
      </w:r>
      <w:r w:rsidR="003D46CA">
        <w:rPr>
          <w:rFonts w:ascii="Times New Roman" w:eastAsia="Times New Roman" w:hAnsi="Times New Roman" w:cs="Times New Roman"/>
          <w:sz w:val="24"/>
          <w:szCs w:val="24"/>
        </w:rPr>
        <w:t>in</w:t>
      </w:r>
      <w:r w:rsidR="0051100C">
        <w:rPr>
          <w:rFonts w:ascii="Times New Roman" w:eastAsia="Times New Roman" w:hAnsi="Times New Roman" w:cs="Times New Roman"/>
          <w:sz w:val="24"/>
          <w:szCs w:val="24"/>
        </w:rPr>
        <w:t xml:space="preserve"> this company in </w:t>
      </w:r>
      <w:r w:rsidR="00AE330C">
        <w:rPr>
          <w:rFonts w:ascii="Times New Roman" w:eastAsia="Times New Roman" w:hAnsi="Times New Roman" w:cs="Times New Roman"/>
          <w:sz w:val="24"/>
          <w:szCs w:val="24"/>
        </w:rPr>
        <w:t>2020,</w:t>
      </w:r>
      <w:r w:rsidR="0051100C">
        <w:rPr>
          <w:rFonts w:ascii="Times New Roman" w:eastAsia="Times New Roman" w:hAnsi="Times New Roman" w:cs="Times New Roman"/>
          <w:sz w:val="24"/>
          <w:szCs w:val="24"/>
        </w:rPr>
        <w:t xml:space="preserve"> that results a </w:t>
      </w:r>
      <w:r w:rsidR="00836D83">
        <w:rPr>
          <w:rFonts w:ascii="Times New Roman" w:eastAsia="Times New Roman" w:hAnsi="Times New Roman" w:cs="Times New Roman"/>
          <w:sz w:val="24"/>
          <w:szCs w:val="24"/>
        </w:rPr>
        <w:t>drastic decline,</w:t>
      </w:r>
      <w:r w:rsidR="00AE330C">
        <w:rPr>
          <w:rFonts w:ascii="Times New Roman" w:eastAsia="Times New Roman" w:hAnsi="Times New Roman" w:cs="Times New Roman"/>
          <w:sz w:val="24"/>
          <w:szCs w:val="24"/>
        </w:rPr>
        <w:t xml:space="preserve"> and the company collapsed</w:t>
      </w:r>
      <w:r w:rsidR="00836D83">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2032485254"/>
          <w:citation/>
        </w:sdtPr>
        <w:sdtEndPr/>
        <w:sdtContent>
          <w:r w:rsidR="00367CFB">
            <w:rPr>
              <w:rFonts w:ascii="Times New Roman" w:eastAsia="Times New Roman" w:hAnsi="Times New Roman" w:cs="Times New Roman"/>
              <w:sz w:val="24"/>
              <w:szCs w:val="24"/>
            </w:rPr>
            <w:fldChar w:fldCharType="begin"/>
          </w:r>
          <w:r w:rsidR="00367CFB">
            <w:rPr>
              <w:rFonts w:ascii="Times New Roman" w:eastAsia="Times New Roman" w:hAnsi="Times New Roman" w:cs="Times New Roman"/>
              <w:sz w:val="24"/>
              <w:szCs w:val="24"/>
            </w:rPr>
            <w:instrText xml:space="preserve"> CITATION Tho21 \l 1033 </w:instrText>
          </w:r>
          <w:r w:rsidR="00367CFB">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(Möllers, 2021)</w:t>
          </w:r>
          <w:r w:rsidR="00367CFB">
            <w:rPr>
              <w:rFonts w:ascii="Times New Roman" w:eastAsia="Times New Roman" w:hAnsi="Times New Roman" w:cs="Times New Roman"/>
              <w:sz w:val="24"/>
              <w:szCs w:val="24"/>
            </w:rPr>
            <w:fldChar w:fldCharType="end"/>
          </w:r>
        </w:sdtContent>
      </w:sdt>
      <w:r w:rsidR="00AE330C">
        <w:rPr>
          <w:rFonts w:ascii="Times New Roman" w:eastAsia="Times New Roman" w:hAnsi="Times New Roman" w:cs="Times New Roman"/>
          <w:sz w:val="24"/>
          <w:szCs w:val="24"/>
        </w:rPr>
        <w:t>.</w:t>
      </w:r>
    </w:p>
    <w:p w14:paraId="2D4CBDCA" w14:textId="00333207" w:rsidR="00267E5C" w:rsidRPr="002E0AEF" w:rsidRDefault="00267E5C" w:rsidP="00AA594A">
      <w:pPr>
        <w:pStyle w:val="Heading1"/>
        <w:rPr>
          <w:rFonts w:eastAsia="Times New Roman"/>
        </w:rPr>
      </w:pPr>
      <w:bookmarkStart w:id="6" w:name="_Toc225404153"/>
      <w:r w:rsidRPr="00267E5C">
        <w:rPr>
          <w:rFonts w:eastAsia="Times New Roman"/>
        </w:rPr>
        <w:t xml:space="preserve">Why </w:t>
      </w:r>
      <w:r w:rsidR="003D46CA">
        <w:rPr>
          <w:rFonts w:eastAsia="Times New Roman"/>
        </w:rPr>
        <w:t xml:space="preserve">does </w:t>
      </w:r>
      <w:r w:rsidRPr="00267E5C">
        <w:rPr>
          <w:rFonts w:eastAsia="Times New Roman"/>
        </w:rPr>
        <w:t xml:space="preserve">Wirecard </w:t>
      </w:r>
      <w:r w:rsidR="00990BD9">
        <w:rPr>
          <w:rFonts w:eastAsia="Times New Roman"/>
        </w:rPr>
        <w:t>AG</w:t>
      </w:r>
      <w:r w:rsidRPr="00267E5C">
        <w:rPr>
          <w:rFonts w:eastAsia="Times New Roman"/>
        </w:rPr>
        <w:t xml:space="preserve"> </w:t>
      </w:r>
      <w:r w:rsidR="00AF3E29">
        <w:rPr>
          <w:rFonts w:eastAsia="Times New Roman"/>
        </w:rPr>
        <w:t>reported false information</w:t>
      </w:r>
      <w:r w:rsidRPr="00267E5C">
        <w:rPr>
          <w:rFonts w:eastAsia="Times New Roman"/>
        </w:rPr>
        <w:t>?</w:t>
      </w:r>
      <w:bookmarkEnd w:id="6"/>
    </w:p>
    <w:p w14:paraId="13CAEF00" w14:textId="1C9DC71F" w:rsidR="00BD525C" w:rsidRDefault="00BD525C" w:rsidP="00011CF2">
      <w:pPr>
        <w:spacing w:before="100" w:beforeAutospacing="1" w:after="100" w:afterAutospacing="1" w:line="240" w:lineRule="auto"/>
        <w:jc w:val="both"/>
        <w:rPr>
          <w:rFonts w:ascii="Times New Roman" w:eastAsia="Times New Roman" w:hAnsi="Times New Roman" w:cs="Times New Roman"/>
          <w:sz w:val="24"/>
          <w:szCs w:val="24"/>
        </w:rPr>
      </w:pPr>
      <w:r w:rsidRPr="00BD525C">
        <w:rPr>
          <w:rFonts w:ascii="Times New Roman" w:eastAsia="Times New Roman" w:hAnsi="Times New Roman" w:cs="Times New Roman"/>
          <w:sz w:val="24"/>
          <w:szCs w:val="24"/>
        </w:rPr>
        <w:t xml:space="preserve">Wirecard AG reported false financial information in its accounts. The company said that it had €1.9 billion in bank accounts, but later it was discovered that this money did not actually </w:t>
      </w:r>
      <w:r w:rsidR="002E0AEF" w:rsidRPr="00BD525C">
        <w:rPr>
          <w:rFonts w:ascii="Times New Roman" w:eastAsia="Times New Roman" w:hAnsi="Times New Roman" w:cs="Times New Roman"/>
          <w:sz w:val="24"/>
          <w:szCs w:val="24"/>
        </w:rPr>
        <w:t>exist. Wirecard</w:t>
      </w:r>
      <w:r w:rsidRPr="00BD525C">
        <w:rPr>
          <w:rFonts w:ascii="Times New Roman" w:eastAsia="Times New Roman" w:hAnsi="Times New Roman" w:cs="Times New Roman"/>
          <w:sz w:val="24"/>
          <w:szCs w:val="24"/>
        </w:rPr>
        <w:t xml:space="preserve"> also showed higher profits in its financial reports, which were not real. Because of this, the company looked very successful and financially </w:t>
      </w:r>
      <w:r w:rsidR="002E0AEF" w:rsidRPr="00BD525C">
        <w:rPr>
          <w:rFonts w:ascii="Times New Roman" w:eastAsia="Times New Roman" w:hAnsi="Times New Roman" w:cs="Times New Roman"/>
          <w:sz w:val="24"/>
          <w:szCs w:val="24"/>
        </w:rPr>
        <w:t>strong. The</w:t>
      </w:r>
      <w:r w:rsidRPr="00BD525C">
        <w:rPr>
          <w:rFonts w:ascii="Times New Roman" w:eastAsia="Times New Roman" w:hAnsi="Times New Roman" w:cs="Times New Roman"/>
          <w:sz w:val="24"/>
          <w:szCs w:val="24"/>
        </w:rPr>
        <w:t xml:space="preserve"> main reason for this fraud was to attract investors and increase the company’s share price. When investors saw high profits and strong financial reports, many of them trusted the company and invested in it. This helped Wirecard’s shares grow in the DAX stock market index</w:t>
      </w:r>
      <w:r w:rsidR="001754E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66779219"/>
          <w:citation/>
        </w:sdtPr>
        <w:sdtEndPr/>
        <w:sdtContent>
          <w:r w:rsidR="00543665">
            <w:rPr>
              <w:rFonts w:ascii="Times New Roman" w:eastAsia="Times New Roman" w:hAnsi="Times New Roman" w:cs="Times New Roman"/>
              <w:sz w:val="24"/>
              <w:szCs w:val="24"/>
            </w:rPr>
            <w:fldChar w:fldCharType="begin"/>
          </w:r>
          <w:r w:rsidR="007202CB">
            <w:rPr>
              <w:rFonts w:ascii="Times New Roman" w:eastAsia="Times New Roman" w:hAnsi="Times New Roman" w:cs="Times New Roman"/>
              <w:sz w:val="24"/>
              <w:szCs w:val="24"/>
            </w:rPr>
            <w:instrText xml:space="preserve">CITATION Reu221 \l 1033 </w:instrText>
          </w:r>
          <w:r w:rsidR="00543665">
            <w:rPr>
              <w:rFonts w:ascii="Times New Roman" w:eastAsia="Times New Roman" w:hAnsi="Times New Roman" w:cs="Times New Roman"/>
              <w:sz w:val="24"/>
              <w:szCs w:val="24"/>
            </w:rPr>
            <w:fldChar w:fldCharType="separate"/>
          </w:r>
          <w:r w:rsidR="008D3FAE" w:rsidRPr="008D3FAE">
            <w:rPr>
              <w:rFonts w:ascii="Times New Roman" w:eastAsia="Times New Roman" w:hAnsi="Times New Roman" w:cs="Times New Roman"/>
              <w:noProof/>
              <w:sz w:val="24"/>
              <w:szCs w:val="24"/>
            </w:rPr>
            <w:t>(Reuters, 2022)</w:t>
          </w:r>
          <w:r w:rsidR="00543665">
            <w:rPr>
              <w:rFonts w:ascii="Times New Roman" w:eastAsia="Times New Roman" w:hAnsi="Times New Roman" w:cs="Times New Roman"/>
              <w:sz w:val="24"/>
              <w:szCs w:val="24"/>
            </w:rPr>
            <w:fldChar w:fldCharType="end"/>
          </w:r>
        </w:sdtContent>
      </w:sdt>
      <w:r w:rsidRPr="00BD525C">
        <w:rPr>
          <w:rFonts w:ascii="Times New Roman" w:eastAsia="Times New Roman" w:hAnsi="Times New Roman" w:cs="Times New Roman"/>
          <w:sz w:val="24"/>
          <w:szCs w:val="24"/>
        </w:rPr>
        <w:t>.</w:t>
      </w:r>
    </w:p>
    <w:p w14:paraId="0AF2F62F" w14:textId="66E43344" w:rsidR="000D01CA" w:rsidRDefault="000D01CA" w:rsidP="00F85EAD">
      <w:pPr>
        <w:pStyle w:val="Heading2"/>
        <w:rPr>
          <w:rFonts w:eastAsia="Times New Roman"/>
        </w:rPr>
      </w:pPr>
      <w:bookmarkStart w:id="7" w:name="_Toc225404154"/>
      <w:r w:rsidRPr="002964AF">
        <w:rPr>
          <w:rFonts w:eastAsia="Times New Roman"/>
        </w:rPr>
        <w:t xml:space="preserve">Who </w:t>
      </w:r>
      <w:r w:rsidR="00415F5F">
        <w:rPr>
          <w:rFonts w:eastAsia="Times New Roman"/>
        </w:rPr>
        <w:t>are</w:t>
      </w:r>
      <w:r w:rsidRPr="002964AF">
        <w:rPr>
          <w:rFonts w:eastAsia="Times New Roman"/>
        </w:rPr>
        <w:t xml:space="preserve"> the </w:t>
      </w:r>
      <w:r w:rsidR="00415F5F">
        <w:rPr>
          <w:rFonts w:eastAsia="Times New Roman"/>
        </w:rPr>
        <w:t>executives</w:t>
      </w:r>
      <w:r w:rsidR="002964AF" w:rsidRPr="002964AF">
        <w:rPr>
          <w:rFonts w:eastAsia="Times New Roman"/>
        </w:rPr>
        <w:t>?</w:t>
      </w:r>
      <w:bookmarkEnd w:id="7"/>
    </w:p>
    <w:p w14:paraId="508AD39A" w14:textId="10082E7F" w:rsidR="00987103" w:rsidRDefault="00987103" w:rsidP="00011CF2">
      <w:pPr>
        <w:pStyle w:val="NormalWeb"/>
        <w:jc w:val="both"/>
      </w:pPr>
      <w:r>
        <w:rPr>
          <w:rStyle w:val="Strong"/>
        </w:rPr>
        <w:t xml:space="preserve">Markus </w:t>
      </w:r>
      <w:r w:rsidR="004805AB">
        <w:rPr>
          <w:rStyle w:val="Strong"/>
        </w:rPr>
        <w:t>Braun</w:t>
      </w:r>
      <w:r w:rsidR="004805AB">
        <w:t>:</w:t>
      </w:r>
      <w:r>
        <w:t xml:space="preserve"> Markus Braun was the CEO</w:t>
      </w:r>
      <w:r w:rsidR="00DB6839">
        <w:t xml:space="preserve"> </w:t>
      </w:r>
      <w:r>
        <w:t>of Wirecard. Authorities say he played an important role in showing false financial information to investors. The company reported money and profits that were not real. In 2020, after the €1.9 billion fraud was discovered, Braun was arrested by German authorities</w:t>
      </w:r>
      <w:sdt>
        <w:sdtPr>
          <w:id w:val="-481850255"/>
          <w:citation/>
        </w:sdtPr>
        <w:sdtEndPr/>
        <w:sdtContent>
          <w:r w:rsidR="00B45E52">
            <w:fldChar w:fldCharType="begin"/>
          </w:r>
          <w:r w:rsidR="007202CB">
            <w:instrText xml:space="preserve">CITATION Fin22 \l 1033 </w:instrText>
          </w:r>
          <w:r w:rsidR="00B45E52">
            <w:fldChar w:fldCharType="separate"/>
          </w:r>
          <w:r w:rsidR="008D3FAE">
            <w:rPr>
              <w:noProof/>
            </w:rPr>
            <w:t xml:space="preserve"> (Financial Times, 2022)</w:t>
          </w:r>
          <w:r w:rsidR="00B45E52">
            <w:fldChar w:fldCharType="end"/>
          </w:r>
        </w:sdtContent>
      </w:sdt>
      <w:r>
        <w:t>.</w:t>
      </w:r>
      <w:r w:rsidR="005727DC">
        <w:t xml:space="preserve"> He was </w:t>
      </w:r>
      <w:r w:rsidR="004805AB">
        <w:t>known</w:t>
      </w:r>
      <w:r w:rsidR="005727DC">
        <w:t xml:space="preserve"> as </w:t>
      </w:r>
      <w:r w:rsidR="003A6D07">
        <w:t xml:space="preserve">the </w:t>
      </w:r>
      <w:r w:rsidR="005727DC">
        <w:t xml:space="preserve">new </w:t>
      </w:r>
      <w:r w:rsidR="00DB6839">
        <w:t xml:space="preserve">Steve </w:t>
      </w:r>
      <w:r w:rsidR="003A6D07">
        <w:t>Jobs</w:t>
      </w:r>
      <w:r w:rsidR="00DB6839">
        <w:t xml:space="preserve"> of Germany.</w:t>
      </w:r>
    </w:p>
    <w:p w14:paraId="67CA9E04" w14:textId="388D71C8" w:rsidR="00BD6DEE" w:rsidRDefault="00BD6DEE" w:rsidP="002206A3">
      <w:pPr>
        <w:pStyle w:val="NormalWeb"/>
        <w:jc w:val="center"/>
      </w:pPr>
      <w:r>
        <w:rPr>
          <w:noProof/>
        </w:rPr>
        <w:drawing>
          <wp:inline distT="0" distB="0" distL="0" distR="0" wp14:anchorId="29048AFC" wp14:editId="46F793DD">
            <wp:extent cx="1581150" cy="1019175"/>
            <wp:effectExtent l="0" t="0" r="0" b="9525"/>
            <wp:docPr id="21" name="Picture 21" descr="Markus Bra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us Brau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1150" cy="1019175"/>
                    </a:xfrm>
                    <a:prstGeom prst="rect">
                      <a:avLst/>
                    </a:prstGeom>
                    <a:noFill/>
                    <a:ln>
                      <a:noFill/>
                    </a:ln>
                  </pic:spPr>
                </pic:pic>
              </a:graphicData>
            </a:graphic>
          </wp:inline>
        </w:drawing>
      </w:r>
    </w:p>
    <w:p w14:paraId="5EEC7084" w14:textId="04281541" w:rsidR="00BD6DEE" w:rsidRDefault="00BD6DEE" w:rsidP="002206A3">
      <w:pPr>
        <w:pStyle w:val="NormalWeb"/>
        <w:jc w:val="center"/>
      </w:pPr>
      <w:r w:rsidRPr="002206A3">
        <w:rPr>
          <w:b/>
          <w:bCs/>
        </w:rPr>
        <w:t>Infographic:</w:t>
      </w:r>
      <w:r w:rsidR="002206A3">
        <w:t xml:space="preserve"> Markus Braun</w:t>
      </w:r>
      <w:r w:rsidR="00B0287E">
        <w:t>,</w:t>
      </w:r>
      <w:r w:rsidR="002206A3">
        <w:t xml:space="preserve"> </w:t>
      </w:r>
      <w:r w:rsidR="00C63A69">
        <w:t xml:space="preserve">former </w:t>
      </w:r>
      <w:r w:rsidR="002206A3">
        <w:t>CEO of Wirecard AG</w:t>
      </w:r>
      <w:sdt>
        <w:sdtPr>
          <w:id w:val="-1918246351"/>
          <w:citation/>
        </w:sdtPr>
        <w:sdtEndPr/>
        <w:sdtContent>
          <w:r w:rsidR="002206A3">
            <w:fldChar w:fldCharType="begin"/>
          </w:r>
          <w:r w:rsidR="002206A3">
            <w:instrText xml:space="preserve"> CITATION Mic20 \l 1033 </w:instrText>
          </w:r>
          <w:r w:rsidR="002206A3">
            <w:fldChar w:fldCharType="separate"/>
          </w:r>
          <w:r w:rsidR="008D3FAE">
            <w:rPr>
              <w:noProof/>
            </w:rPr>
            <w:t xml:space="preserve"> (Michael Dalder/Reuters, 2020)</w:t>
          </w:r>
          <w:r w:rsidR="002206A3">
            <w:fldChar w:fldCharType="end"/>
          </w:r>
        </w:sdtContent>
      </w:sdt>
      <w:r w:rsidR="002206A3">
        <w:t>.</w:t>
      </w:r>
    </w:p>
    <w:p w14:paraId="78E49442" w14:textId="4C13D757" w:rsidR="00987103" w:rsidRDefault="00987103" w:rsidP="00011CF2">
      <w:pPr>
        <w:pStyle w:val="NormalWeb"/>
        <w:jc w:val="both"/>
      </w:pPr>
      <w:r>
        <w:rPr>
          <w:rStyle w:val="Strong"/>
        </w:rPr>
        <w:t>Jan Marsalek</w:t>
      </w:r>
      <w:r>
        <w:t xml:space="preserve"> – Jan Marsalek was the</w:t>
      </w:r>
      <w:r w:rsidR="00995AD2">
        <w:t xml:space="preserve"> </w:t>
      </w:r>
      <w:r>
        <w:t>COO of the company. He managed many of Wirecard’s business operations, especially in Asia, where many of the suspicious and fake transactions were reported. When the scandal became public, Marsalek disappeared and has been missing since then. Authorities are still searching for him</w:t>
      </w:r>
      <w:sdt>
        <w:sdtPr>
          <w:id w:val="-1785494332"/>
          <w:citation/>
        </w:sdtPr>
        <w:sdtEndPr/>
        <w:sdtContent>
          <w:r w:rsidR="009B7CD8">
            <w:fldChar w:fldCharType="begin"/>
          </w:r>
          <w:r w:rsidR="007202CB">
            <w:instrText xml:space="preserve">CITATION Mar24 \l 1033 </w:instrText>
          </w:r>
          <w:r w:rsidR="009B7CD8">
            <w:fldChar w:fldCharType="separate"/>
          </w:r>
          <w:r w:rsidR="008D3FAE">
            <w:rPr>
              <w:noProof/>
            </w:rPr>
            <w:t xml:space="preserve"> (Mark Jolley, 2024)</w:t>
          </w:r>
          <w:r w:rsidR="009B7CD8">
            <w:fldChar w:fldCharType="end"/>
          </w:r>
        </w:sdtContent>
      </w:sdt>
      <w:r>
        <w:t>.</w:t>
      </w:r>
    </w:p>
    <w:p w14:paraId="1643078E" w14:textId="7EA482D5" w:rsidR="00C56F7E" w:rsidRDefault="00C56F7E" w:rsidP="00C56F7E">
      <w:pPr>
        <w:pStyle w:val="NormalWeb"/>
        <w:jc w:val="center"/>
      </w:pPr>
      <w:r>
        <w:rPr>
          <w:noProof/>
        </w:rPr>
        <w:lastRenderedPageBreak/>
        <w:drawing>
          <wp:inline distT="0" distB="0" distL="0" distR="0" wp14:anchorId="7DFDECEF" wp14:editId="7F75AD1E">
            <wp:extent cx="1322705" cy="1162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9706" cy="1176986"/>
                    </a:xfrm>
                    <a:prstGeom prst="rect">
                      <a:avLst/>
                    </a:prstGeom>
                    <a:noFill/>
                    <a:ln>
                      <a:noFill/>
                    </a:ln>
                  </pic:spPr>
                </pic:pic>
              </a:graphicData>
            </a:graphic>
          </wp:inline>
        </w:drawing>
      </w:r>
    </w:p>
    <w:p w14:paraId="60B47B40" w14:textId="6694A265" w:rsidR="00C56F7E" w:rsidRDefault="00C56F7E" w:rsidP="00C56F7E">
      <w:pPr>
        <w:pStyle w:val="NormalWeb"/>
        <w:jc w:val="center"/>
      </w:pPr>
      <w:r w:rsidRPr="00C63A69">
        <w:rPr>
          <w:b/>
          <w:bCs/>
        </w:rPr>
        <w:t>Infographic</w:t>
      </w:r>
      <w:r>
        <w:t>: Jan Marsalek</w:t>
      </w:r>
      <w:r w:rsidR="0027033E">
        <w:t>,</w:t>
      </w:r>
      <w:r>
        <w:t xml:space="preserve"> former COO of Wirecard AG</w:t>
      </w:r>
      <w:sdt>
        <w:sdtPr>
          <w:id w:val="1017350573"/>
          <w:citation/>
        </w:sdtPr>
        <w:sdtEndPr/>
        <w:sdtContent>
          <w:r w:rsidR="00C63A69">
            <w:fldChar w:fldCharType="begin"/>
          </w:r>
          <w:r w:rsidR="00C63A69">
            <w:instrText xml:space="preserve"> CITATION Leo19 \l 1033 </w:instrText>
          </w:r>
          <w:r w:rsidR="00C63A69">
            <w:fldChar w:fldCharType="separate"/>
          </w:r>
          <w:r w:rsidR="008D3FAE">
            <w:rPr>
              <w:noProof/>
            </w:rPr>
            <w:t xml:space="preserve"> (Leopold Fiala Photography, 2019)</w:t>
          </w:r>
          <w:r w:rsidR="00C63A69">
            <w:fldChar w:fldCharType="end"/>
          </w:r>
        </w:sdtContent>
      </w:sdt>
      <w:r>
        <w:t>.</w:t>
      </w:r>
    </w:p>
    <w:p w14:paraId="4676A765" w14:textId="7263133B" w:rsidR="00C724D9" w:rsidRPr="00AE668D" w:rsidRDefault="00987103" w:rsidP="00011CF2">
      <w:pPr>
        <w:pStyle w:val="NormalWeb"/>
        <w:jc w:val="both"/>
        <w:rPr>
          <w:rStyle w:val="Strong"/>
          <w:b w:val="0"/>
          <w:bCs w:val="0"/>
        </w:rPr>
      </w:pPr>
      <w:r>
        <w:rPr>
          <w:rStyle w:val="Strong"/>
        </w:rPr>
        <w:t xml:space="preserve">Oliver </w:t>
      </w:r>
      <w:r w:rsidR="006461BA">
        <w:rPr>
          <w:rStyle w:val="Strong"/>
        </w:rPr>
        <w:t>Bellenhaus</w:t>
      </w:r>
      <w:r w:rsidR="006461BA">
        <w:t xml:space="preserve">: </w:t>
      </w:r>
      <w:r>
        <w:t>Oliver Bellenhaus worked as the head of Wirecard’s subsidiary office in Dubai. He was accused of helping to create fake business deals and transactions. These false activities were used to make the company appear more profitable than it really was</w:t>
      </w:r>
      <w:sdt>
        <w:sdtPr>
          <w:id w:val="1801270846"/>
          <w:citation/>
        </w:sdtPr>
        <w:sdtEndPr/>
        <w:sdtContent>
          <w:r w:rsidR="006461BA">
            <w:fldChar w:fldCharType="begin"/>
          </w:r>
          <w:r w:rsidR="007202CB">
            <w:instrText xml:space="preserve">CITATION Mar24 \l 1033 </w:instrText>
          </w:r>
          <w:r w:rsidR="006461BA">
            <w:fldChar w:fldCharType="separate"/>
          </w:r>
          <w:r w:rsidR="008D3FAE">
            <w:rPr>
              <w:noProof/>
            </w:rPr>
            <w:t xml:space="preserve"> (Mark Jolley, 2024)</w:t>
          </w:r>
          <w:r w:rsidR="006461BA">
            <w:fldChar w:fldCharType="end"/>
          </w:r>
        </w:sdtContent>
      </w:sdt>
      <w:r>
        <w:t>.</w:t>
      </w:r>
      <w:r w:rsidR="00A12E7D">
        <w:t xml:space="preserve"> </w:t>
      </w:r>
    </w:p>
    <w:p w14:paraId="3BD57893" w14:textId="0D9BE802" w:rsidR="00766225" w:rsidRDefault="00766225" w:rsidP="00AE668D">
      <w:pPr>
        <w:pStyle w:val="NormalWeb"/>
        <w:jc w:val="center"/>
        <w:rPr>
          <w:rStyle w:val="Strong"/>
        </w:rPr>
      </w:pPr>
      <w:r>
        <w:rPr>
          <w:rStyle w:val="Strong"/>
          <w:noProof/>
        </w:rPr>
        <w:drawing>
          <wp:inline distT="0" distB="0" distL="0" distR="0" wp14:anchorId="49CE3D64" wp14:editId="2E72392F">
            <wp:extent cx="1724025" cy="1119236"/>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38005" cy="1128312"/>
                    </a:xfrm>
                    <a:prstGeom prst="rect">
                      <a:avLst/>
                    </a:prstGeom>
                    <a:noFill/>
                  </pic:spPr>
                </pic:pic>
              </a:graphicData>
            </a:graphic>
          </wp:inline>
        </w:drawing>
      </w:r>
    </w:p>
    <w:p w14:paraId="49C3028B" w14:textId="138FB4B0" w:rsidR="00766225" w:rsidRPr="00E7171D" w:rsidRDefault="00766225" w:rsidP="00286AAC">
      <w:pPr>
        <w:pStyle w:val="NormalWeb"/>
        <w:jc w:val="center"/>
        <w:rPr>
          <w:rStyle w:val="Strong"/>
          <w:b w:val="0"/>
          <w:bCs w:val="0"/>
        </w:rPr>
      </w:pPr>
      <w:r>
        <w:rPr>
          <w:rStyle w:val="Strong"/>
        </w:rPr>
        <w:t xml:space="preserve">Infographic: </w:t>
      </w:r>
      <w:r>
        <w:t>Oliver Bellenhau</w:t>
      </w:r>
      <w:r w:rsidR="0027033E">
        <w:t>,</w:t>
      </w:r>
      <w:r>
        <w:t xml:space="preserve"> former head of Wirecard’s subsidiary office in Dubai</w:t>
      </w:r>
      <w:sdt>
        <w:sdtPr>
          <w:id w:val="304201177"/>
          <w:citation/>
        </w:sdtPr>
        <w:sdtEndPr/>
        <w:sdtContent>
          <w:r w:rsidR="002B25F6">
            <w:fldChar w:fldCharType="begin"/>
          </w:r>
          <w:r w:rsidR="002B25F6">
            <w:instrText xml:space="preserve"> CITATION The22 \l 1033 </w:instrText>
          </w:r>
          <w:r w:rsidR="002B25F6">
            <w:fldChar w:fldCharType="separate"/>
          </w:r>
          <w:r w:rsidR="008D3FAE">
            <w:rPr>
              <w:noProof/>
            </w:rPr>
            <w:t xml:space="preserve"> (The Business Times , 2022)</w:t>
          </w:r>
          <w:r w:rsidR="002B25F6">
            <w:fldChar w:fldCharType="end"/>
          </w:r>
        </w:sdtContent>
      </w:sdt>
      <w:r>
        <w:t>.</w:t>
      </w:r>
    </w:p>
    <w:p w14:paraId="6E2FDE87" w14:textId="2B00BDCF" w:rsidR="00987103" w:rsidRDefault="00987103" w:rsidP="00011CF2">
      <w:pPr>
        <w:pStyle w:val="NormalWeb"/>
        <w:jc w:val="both"/>
      </w:pPr>
      <w:r>
        <w:rPr>
          <w:rStyle w:val="Strong"/>
        </w:rPr>
        <w:t xml:space="preserve">Stephan von </w:t>
      </w:r>
      <w:r w:rsidR="006461BA">
        <w:rPr>
          <w:rStyle w:val="Strong"/>
        </w:rPr>
        <w:t>Erffa</w:t>
      </w:r>
      <w:r w:rsidR="006461BA">
        <w:t xml:space="preserve">: </w:t>
      </w:r>
      <w:r>
        <w:t>Stephan von Erffa was the company’s accounting chief. He was responsible for the financial reporting of the company. Investigators later examined his role because the financial statements contained false information about the company’s money and profits</w:t>
      </w:r>
      <w:sdt>
        <w:sdtPr>
          <w:id w:val="-448625888"/>
          <w:citation/>
        </w:sdtPr>
        <w:sdtEndPr/>
        <w:sdtContent>
          <w:r w:rsidR="006461BA">
            <w:fldChar w:fldCharType="begin"/>
          </w:r>
          <w:r w:rsidR="007202CB">
            <w:instrText xml:space="preserve">CITATION Mar24 \l 1033 </w:instrText>
          </w:r>
          <w:r w:rsidR="006461BA">
            <w:fldChar w:fldCharType="separate"/>
          </w:r>
          <w:r w:rsidR="008D3FAE">
            <w:rPr>
              <w:noProof/>
            </w:rPr>
            <w:t xml:space="preserve"> (Mark Jolley, 2024)</w:t>
          </w:r>
          <w:r w:rsidR="006461BA">
            <w:fldChar w:fldCharType="end"/>
          </w:r>
        </w:sdtContent>
      </w:sdt>
      <w:r>
        <w:t>.</w:t>
      </w:r>
    </w:p>
    <w:p w14:paraId="2F6D8256" w14:textId="2B03CC13" w:rsidR="00E7171D" w:rsidRDefault="003654BC" w:rsidP="00AE668D">
      <w:pPr>
        <w:pStyle w:val="NormalWeb"/>
        <w:jc w:val="center"/>
      </w:pPr>
      <w:r>
        <w:rPr>
          <w:noProof/>
        </w:rPr>
        <w:drawing>
          <wp:inline distT="0" distB="0" distL="0" distR="0" wp14:anchorId="35442896" wp14:editId="65A9AD36">
            <wp:extent cx="1757363" cy="11715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0470" cy="1173646"/>
                    </a:xfrm>
                    <a:prstGeom prst="rect">
                      <a:avLst/>
                    </a:prstGeom>
                    <a:noFill/>
                  </pic:spPr>
                </pic:pic>
              </a:graphicData>
            </a:graphic>
          </wp:inline>
        </w:drawing>
      </w:r>
    </w:p>
    <w:p w14:paraId="09435655" w14:textId="60C06B00" w:rsidR="003654BC" w:rsidRDefault="003654BC" w:rsidP="00286AAC">
      <w:pPr>
        <w:pStyle w:val="NormalWeb"/>
        <w:jc w:val="center"/>
      </w:pPr>
      <w:r w:rsidRPr="00AE668D">
        <w:rPr>
          <w:b/>
          <w:bCs/>
        </w:rPr>
        <w:t>Infographic</w:t>
      </w:r>
      <w:r>
        <w:t>: Stephan von Erffa</w:t>
      </w:r>
      <w:r w:rsidR="0027033E">
        <w:t>,</w:t>
      </w:r>
      <w:r>
        <w:t xml:space="preserve"> former accounting chief of Wirecard AG</w:t>
      </w:r>
      <w:sdt>
        <w:sdtPr>
          <w:id w:val="-805246247"/>
          <w:citation/>
        </w:sdtPr>
        <w:sdtEndPr/>
        <w:sdtContent>
          <w:r w:rsidR="0052679D">
            <w:fldChar w:fldCharType="begin"/>
          </w:r>
          <w:r w:rsidR="0052679D">
            <w:instrText xml:space="preserve"> CITATION dpa20 \l 1033 </w:instrText>
          </w:r>
          <w:r w:rsidR="0052679D">
            <w:fldChar w:fldCharType="separate"/>
          </w:r>
          <w:r w:rsidR="008D3FAE">
            <w:rPr>
              <w:noProof/>
            </w:rPr>
            <w:t xml:space="preserve"> (dpa, 2020)</w:t>
          </w:r>
          <w:r w:rsidR="0052679D">
            <w:fldChar w:fldCharType="end"/>
          </w:r>
        </w:sdtContent>
      </w:sdt>
      <w:r>
        <w:t>.</w:t>
      </w:r>
    </w:p>
    <w:p w14:paraId="5578DFD3" w14:textId="022F37CB" w:rsidR="00E7171D" w:rsidRDefault="00E7171D" w:rsidP="00E65D25">
      <w:pPr>
        <w:pStyle w:val="NormalWeb"/>
        <w:tabs>
          <w:tab w:val="left" w:pos="1755"/>
        </w:tabs>
        <w:jc w:val="both"/>
      </w:pPr>
    </w:p>
    <w:p w14:paraId="3D2C2D6F" w14:textId="1C4ADB6A" w:rsidR="00B4069E" w:rsidRPr="00B4069E" w:rsidRDefault="00B4069E" w:rsidP="00AA594A">
      <w:pPr>
        <w:pStyle w:val="Heading1"/>
      </w:pPr>
      <w:bookmarkStart w:id="8" w:name="_Toc225404155"/>
      <w:r w:rsidRPr="00B4069E">
        <w:lastRenderedPageBreak/>
        <w:t>Analysis of the Earnings Management Issue</w:t>
      </w:r>
      <w:bookmarkEnd w:id="8"/>
    </w:p>
    <w:p w14:paraId="07CEA2F2" w14:textId="4856F0B2" w:rsidR="00863F03" w:rsidRDefault="00106AB6" w:rsidP="00863F03">
      <w:pPr>
        <w:pStyle w:val="NormalWeb"/>
        <w:jc w:val="both"/>
        <w:rPr>
          <w:rStyle w:val="whitespace-normal"/>
        </w:rPr>
      </w:pPr>
      <w:r w:rsidRPr="00C56A2E">
        <w:t xml:space="preserve">Wirecard AG </w:t>
      </w:r>
      <w:r w:rsidR="0027033E">
        <w:t xml:space="preserve">is </w:t>
      </w:r>
      <w:r w:rsidRPr="00C56A2E">
        <w:t xml:space="preserve">a successful fintech company </w:t>
      </w:r>
      <w:r w:rsidR="0027033E">
        <w:t>that</w:t>
      </w:r>
      <w:r w:rsidRPr="00C56A2E">
        <w:t xml:space="preserve"> was growing day by day</w:t>
      </w:r>
      <w:r w:rsidR="0027033E">
        <w:t>. No</w:t>
      </w:r>
      <w:r w:rsidRPr="00C56A2E">
        <w:t xml:space="preserve"> one assumes that it will be </w:t>
      </w:r>
      <w:r w:rsidR="000C5FDC" w:rsidRPr="00C56A2E">
        <w:t>involved in fraud. After the huge success of the company</w:t>
      </w:r>
      <w:r w:rsidR="00821127" w:rsidRPr="00C56A2E">
        <w:t>,</w:t>
      </w:r>
      <w:r w:rsidR="000C5FDC" w:rsidRPr="00C56A2E">
        <w:t xml:space="preserve"> </w:t>
      </w:r>
      <w:r w:rsidR="00701771">
        <w:t xml:space="preserve">the </w:t>
      </w:r>
      <w:r w:rsidR="000C5FDC" w:rsidRPr="00C56A2E">
        <w:t xml:space="preserve">company </w:t>
      </w:r>
      <w:r w:rsidR="00821127" w:rsidRPr="00C56A2E">
        <w:t>listed on</w:t>
      </w:r>
      <w:r w:rsidR="00821127">
        <w:rPr>
          <w:b/>
          <w:bCs/>
        </w:rPr>
        <w:t xml:space="preserve"> </w:t>
      </w:r>
      <w:r w:rsidR="00701771" w:rsidRPr="00CD40AE">
        <w:t xml:space="preserve">the </w:t>
      </w:r>
      <w:r w:rsidR="00821127" w:rsidRPr="00A0356C">
        <w:rPr>
          <w:rStyle w:val="whitespace-normal"/>
        </w:rPr>
        <w:t>Frankfurt Stock Exchange</w:t>
      </w:r>
      <w:r w:rsidR="00821127">
        <w:rPr>
          <w:rStyle w:val="whitespace-normal"/>
        </w:rPr>
        <w:t xml:space="preserve"> </w:t>
      </w:r>
      <w:r w:rsidR="00701771">
        <w:rPr>
          <w:rStyle w:val="whitespace-normal"/>
        </w:rPr>
        <w:t>in</w:t>
      </w:r>
      <w:r w:rsidR="00821127">
        <w:rPr>
          <w:rStyle w:val="whitespace-normal"/>
        </w:rPr>
        <w:t xml:space="preserve"> 2015</w:t>
      </w:r>
      <w:r w:rsidR="007D5EC9">
        <w:rPr>
          <w:rStyle w:val="whitespace-normal"/>
        </w:rPr>
        <w:t>, and</w:t>
      </w:r>
      <w:r w:rsidR="00821127">
        <w:rPr>
          <w:rStyle w:val="whitespace-normal"/>
        </w:rPr>
        <w:t xml:space="preserve"> </w:t>
      </w:r>
      <w:r w:rsidR="00E12390">
        <w:rPr>
          <w:rStyle w:val="whitespace-normal"/>
        </w:rPr>
        <w:t>their continuous success pushed them</w:t>
      </w:r>
      <w:r w:rsidR="00701771">
        <w:rPr>
          <w:rStyle w:val="whitespace-normal"/>
        </w:rPr>
        <w:t>,</w:t>
      </w:r>
      <w:r w:rsidR="00E12390">
        <w:rPr>
          <w:rStyle w:val="whitespace-normal"/>
        </w:rPr>
        <w:t xml:space="preserve"> and they joined the DAX 30 index </w:t>
      </w:r>
      <w:r w:rsidR="00701771">
        <w:rPr>
          <w:rStyle w:val="whitespace-normal"/>
        </w:rPr>
        <w:t>in</w:t>
      </w:r>
      <w:r w:rsidR="00E12390">
        <w:rPr>
          <w:rStyle w:val="whitespace-normal"/>
        </w:rPr>
        <w:t xml:space="preserve"> 2018</w:t>
      </w:r>
      <w:sdt>
        <w:sdtPr>
          <w:rPr>
            <w:rStyle w:val="whitespace-normal"/>
          </w:rPr>
          <w:id w:val="-1827660747"/>
          <w:citation/>
        </w:sdtPr>
        <w:sdtEndPr>
          <w:rPr>
            <w:rStyle w:val="whitespace-normal"/>
          </w:rPr>
        </w:sdtEndPr>
        <w:sdtContent>
          <w:r w:rsidR="00150E40">
            <w:rPr>
              <w:rStyle w:val="whitespace-normal"/>
            </w:rPr>
            <w:fldChar w:fldCharType="begin"/>
          </w:r>
          <w:r w:rsidR="006F3A14">
            <w:rPr>
              <w:rStyle w:val="whitespace-normal"/>
            </w:rPr>
            <w:instrText xml:space="preserve">CITATION Reu22 \l 1033 </w:instrText>
          </w:r>
          <w:r w:rsidR="00150E40">
            <w:rPr>
              <w:rStyle w:val="whitespace-normal"/>
            </w:rPr>
            <w:fldChar w:fldCharType="separate"/>
          </w:r>
          <w:r w:rsidR="008D3FAE">
            <w:rPr>
              <w:rStyle w:val="whitespace-normal"/>
              <w:noProof/>
            </w:rPr>
            <w:t xml:space="preserve"> </w:t>
          </w:r>
          <w:r w:rsidR="008D3FAE">
            <w:rPr>
              <w:noProof/>
            </w:rPr>
            <w:t>(Reuters, 2022)</w:t>
          </w:r>
          <w:r w:rsidR="00150E40">
            <w:rPr>
              <w:rStyle w:val="whitespace-normal"/>
            </w:rPr>
            <w:fldChar w:fldCharType="end"/>
          </w:r>
        </w:sdtContent>
      </w:sdt>
      <w:r w:rsidR="003C3F63">
        <w:rPr>
          <w:rStyle w:val="whitespace-normal"/>
        </w:rPr>
        <w:t xml:space="preserve">. </w:t>
      </w:r>
      <w:r w:rsidR="00620C1F">
        <w:rPr>
          <w:rStyle w:val="whitespace-normal"/>
        </w:rPr>
        <w:t>Reports</w:t>
      </w:r>
      <w:r w:rsidR="003C3F63">
        <w:rPr>
          <w:rStyle w:val="whitespace-normal"/>
        </w:rPr>
        <w:t xml:space="preserve"> starts questing about their </w:t>
      </w:r>
      <w:r w:rsidR="008202E7">
        <w:rPr>
          <w:rStyle w:val="whitespace-normal"/>
        </w:rPr>
        <w:t>finances</w:t>
      </w:r>
      <w:r w:rsidR="003C3F63">
        <w:rPr>
          <w:rStyle w:val="whitespace-normal"/>
        </w:rPr>
        <w:t xml:space="preserve"> and financial </w:t>
      </w:r>
      <w:r w:rsidR="008202E7">
        <w:rPr>
          <w:rStyle w:val="whitespace-normal"/>
        </w:rPr>
        <w:t>statements</w:t>
      </w:r>
      <w:r w:rsidR="003C3F63">
        <w:rPr>
          <w:rStyle w:val="whitespace-normal"/>
        </w:rPr>
        <w:t xml:space="preserve"> from June 2019</w:t>
      </w:r>
      <w:r w:rsidR="008202E7">
        <w:rPr>
          <w:rStyle w:val="whitespace-normal"/>
        </w:rPr>
        <w:t>,</w:t>
      </w:r>
      <w:r w:rsidR="003C3F63">
        <w:rPr>
          <w:rStyle w:val="whitespace-normal"/>
        </w:rPr>
        <w:t xml:space="preserve"> and in 2020</w:t>
      </w:r>
      <w:r w:rsidR="008202E7">
        <w:rPr>
          <w:rStyle w:val="whitespace-normal"/>
        </w:rPr>
        <w:t>,</w:t>
      </w:r>
      <w:r w:rsidR="003C3F63">
        <w:rPr>
          <w:rStyle w:val="whitespace-normal"/>
        </w:rPr>
        <w:t xml:space="preserve"> </w:t>
      </w:r>
      <w:r w:rsidR="0048386B">
        <w:rPr>
          <w:rStyle w:val="whitespace-normal"/>
        </w:rPr>
        <w:t xml:space="preserve">an external audit </w:t>
      </w:r>
      <w:r w:rsidR="008202E7">
        <w:rPr>
          <w:rStyle w:val="whitespace-normal"/>
        </w:rPr>
        <w:t>revealed</w:t>
      </w:r>
      <w:r w:rsidR="0048386B">
        <w:rPr>
          <w:rStyle w:val="whitespace-normal"/>
        </w:rPr>
        <w:t xml:space="preserve"> that </w:t>
      </w:r>
      <w:r w:rsidR="00E60A17">
        <w:rPr>
          <w:rStyle w:val="whitespace-normal"/>
        </w:rPr>
        <w:t xml:space="preserve">the </w:t>
      </w:r>
      <w:r w:rsidR="0048386B">
        <w:rPr>
          <w:rStyle w:val="whitespace-normal"/>
        </w:rPr>
        <w:t xml:space="preserve">company </w:t>
      </w:r>
      <w:r w:rsidR="00E60A17">
        <w:rPr>
          <w:rStyle w:val="whitespace-normal"/>
        </w:rPr>
        <w:t>claimed</w:t>
      </w:r>
      <w:r w:rsidR="0048386B">
        <w:rPr>
          <w:rStyle w:val="whitespace-normal"/>
        </w:rPr>
        <w:t xml:space="preserve"> 1.9 </w:t>
      </w:r>
      <w:r w:rsidR="007D5EC9">
        <w:rPr>
          <w:rStyle w:val="whitespace-normal"/>
        </w:rPr>
        <w:t>euros</w:t>
      </w:r>
      <w:r w:rsidR="0048386B">
        <w:rPr>
          <w:rStyle w:val="whitespace-normal"/>
        </w:rPr>
        <w:t xml:space="preserve"> they kept on bank in the </w:t>
      </w:r>
      <w:r w:rsidR="00620C1F">
        <w:rPr>
          <w:rStyle w:val="whitespace-normal"/>
        </w:rPr>
        <w:t>Philippines</w:t>
      </w:r>
      <w:r w:rsidR="00CC121D">
        <w:rPr>
          <w:rStyle w:val="whitespace-normal"/>
        </w:rPr>
        <w:t>,</w:t>
      </w:r>
      <w:r w:rsidR="0048386B">
        <w:rPr>
          <w:rStyle w:val="whitespace-normal"/>
        </w:rPr>
        <w:t xml:space="preserve"> but the external </w:t>
      </w:r>
      <w:r w:rsidR="00AE5924">
        <w:rPr>
          <w:rStyle w:val="whitespace-normal"/>
        </w:rPr>
        <w:t xml:space="preserve">audit </w:t>
      </w:r>
      <w:r w:rsidR="007D5EC9">
        <w:rPr>
          <w:rStyle w:val="whitespace-normal"/>
        </w:rPr>
        <w:t>called</w:t>
      </w:r>
      <w:r w:rsidR="00AE5924">
        <w:rPr>
          <w:rStyle w:val="whitespace-normal"/>
        </w:rPr>
        <w:t xml:space="preserve"> them they replied </w:t>
      </w:r>
      <w:r w:rsidR="007D5EC9">
        <w:rPr>
          <w:rStyle w:val="whitespace-normal"/>
        </w:rPr>
        <w:t xml:space="preserve">that </w:t>
      </w:r>
      <w:r w:rsidR="00AE5924">
        <w:rPr>
          <w:rStyle w:val="whitespace-normal"/>
        </w:rPr>
        <w:t xml:space="preserve">1.9 </w:t>
      </w:r>
      <w:r w:rsidR="007D5EC9">
        <w:rPr>
          <w:rStyle w:val="whitespace-normal"/>
        </w:rPr>
        <w:t>euros</w:t>
      </w:r>
      <w:r w:rsidR="00AE5924">
        <w:rPr>
          <w:rStyle w:val="whitespace-normal"/>
        </w:rPr>
        <w:t xml:space="preserve"> was never deposited and </w:t>
      </w:r>
      <w:r w:rsidR="00D8613F">
        <w:rPr>
          <w:rStyle w:val="whitespace-normal"/>
        </w:rPr>
        <w:t xml:space="preserve">that </w:t>
      </w:r>
      <w:r w:rsidR="00E60A17">
        <w:rPr>
          <w:rStyle w:val="whitespace-normal"/>
        </w:rPr>
        <w:t>became</w:t>
      </w:r>
      <w:r w:rsidR="00D8613F">
        <w:rPr>
          <w:rStyle w:val="whitespace-normal"/>
        </w:rPr>
        <w:t xml:space="preserve"> missing money</w:t>
      </w:r>
      <w:r w:rsidR="003714F4">
        <w:rPr>
          <w:rStyle w:val="whitespace-normal"/>
        </w:rPr>
        <w:t xml:space="preserve">. It is </w:t>
      </w:r>
      <w:r w:rsidR="00620C1F">
        <w:rPr>
          <w:rStyle w:val="whitespace-normal"/>
        </w:rPr>
        <w:t>an</w:t>
      </w:r>
      <w:r w:rsidR="003714F4">
        <w:rPr>
          <w:rStyle w:val="whitespace-normal"/>
        </w:rPr>
        <w:t xml:space="preserve"> </w:t>
      </w:r>
      <w:r w:rsidR="00CC121D">
        <w:rPr>
          <w:rStyle w:val="whitespace-normal"/>
        </w:rPr>
        <w:t>earnings</w:t>
      </w:r>
      <w:r w:rsidR="003714F4">
        <w:rPr>
          <w:rStyle w:val="whitespace-normal"/>
        </w:rPr>
        <w:t xml:space="preserve"> management problem</w:t>
      </w:r>
      <w:r w:rsidR="00E60A17">
        <w:rPr>
          <w:rStyle w:val="whitespace-normal"/>
        </w:rPr>
        <w:t>,</w:t>
      </w:r>
      <w:r w:rsidR="003714F4">
        <w:rPr>
          <w:rStyle w:val="whitespace-normal"/>
        </w:rPr>
        <w:t xml:space="preserve"> and because of this </w:t>
      </w:r>
      <w:r w:rsidR="00E60A17">
        <w:rPr>
          <w:rStyle w:val="whitespace-normal"/>
        </w:rPr>
        <w:t>earnings</w:t>
      </w:r>
      <w:r w:rsidR="003714F4">
        <w:rPr>
          <w:rStyle w:val="whitespace-normal"/>
        </w:rPr>
        <w:t xml:space="preserve"> management issue company collapsed and </w:t>
      </w:r>
      <w:r w:rsidR="00C56A2E">
        <w:rPr>
          <w:rStyle w:val="whitespace-normal"/>
        </w:rPr>
        <w:t>declared</w:t>
      </w:r>
      <w:r w:rsidR="003714F4">
        <w:rPr>
          <w:rStyle w:val="whitespace-normal"/>
        </w:rPr>
        <w:t xml:space="preserve"> in</w:t>
      </w:r>
      <w:r w:rsidR="00C56A2E">
        <w:rPr>
          <w:rStyle w:val="whitespace-normal"/>
        </w:rPr>
        <w:t xml:space="preserve">solvency </w:t>
      </w:r>
      <w:r w:rsidR="00E60A17">
        <w:rPr>
          <w:rStyle w:val="whitespace-normal"/>
        </w:rPr>
        <w:t>in</w:t>
      </w:r>
      <w:r w:rsidR="00C56A2E">
        <w:rPr>
          <w:rStyle w:val="whitespace-normal"/>
        </w:rPr>
        <w:t xml:space="preserve"> 2020</w:t>
      </w:r>
      <w:sdt>
        <w:sdtPr>
          <w:rPr>
            <w:rStyle w:val="whitespace-normal"/>
          </w:rPr>
          <w:id w:val="1082570030"/>
          <w:citation/>
        </w:sdtPr>
        <w:sdtEndPr>
          <w:rPr>
            <w:rStyle w:val="whitespace-normal"/>
          </w:rPr>
        </w:sdtEndPr>
        <w:sdtContent>
          <w:r w:rsidR="00620C1F">
            <w:rPr>
              <w:rStyle w:val="whitespace-normal"/>
            </w:rPr>
            <w:fldChar w:fldCharType="begin"/>
          </w:r>
          <w:r w:rsidR="00620C1F">
            <w:rPr>
              <w:rStyle w:val="whitespace-normal"/>
            </w:rPr>
            <w:instrText xml:space="preserve"> CITATION Emi25 \l 1033 </w:instrText>
          </w:r>
          <w:r w:rsidR="00620C1F">
            <w:rPr>
              <w:rStyle w:val="whitespace-normal"/>
            </w:rPr>
            <w:fldChar w:fldCharType="separate"/>
          </w:r>
          <w:r w:rsidR="008D3FAE">
            <w:rPr>
              <w:rStyle w:val="whitespace-normal"/>
              <w:noProof/>
            </w:rPr>
            <w:t xml:space="preserve"> </w:t>
          </w:r>
          <w:r w:rsidR="008D3FAE">
            <w:rPr>
              <w:noProof/>
            </w:rPr>
            <w:t>(Emil Persson, 2025)</w:t>
          </w:r>
          <w:r w:rsidR="00620C1F">
            <w:rPr>
              <w:rStyle w:val="whitespace-normal"/>
            </w:rPr>
            <w:fldChar w:fldCharType="end"/>
          </w:r>
        </w:sdtContent>
      </w:sdt>
      <w:r w:rsidR="00C56A2E">
        <w:rPr>
          <w:rStyle w:val="whitespace-normal"/>
        </w:rPr>
        <w:t>.</w:t>
      </w:r>
    </w:p>
    <w:p w14:paraId="39E79975" w14:textId="3706E3F9" w:rsidR="00863F03" w:rsidRPr="006C05B6" w:rsidRDefault="00863F03" w:rsidP="00AA594A">
      <w:pPr>
        <w:pStyle w:val="Heading2"/>
        <w:rPr>
          <w:rStyle w:val="whitespace-normal"/>
        </w:rPr>
      </w:pPr>
      <w:bookmarkStart w:id="9" w:name="_Toc225404156"/>
      <w:r w:rsidRPr="006C05B6">
        <w:rPr>
          <w:rStyle w:val="whitespace-normal"/>
        </w:rPr>
        <w:t>Key Factors That Contributed to the Problem</w:t>
      </w:r>
      <w:bookmarkEnd w:id="9"/>
    </w:p>
    <w:p w14:paraId="162ACB2C" w14:textId="623DFF6B" w:rsidR="00863F03" w:rsidRPr="005A1E29" w:rsidRDefault="00983817" w:rsidP="005A1E29">
      <w:pPr>
        <w:pStyle w:val="NormalWeb"/>
        <w:jc w:val="both"/>
      </w:pPr>
      <w:r w:rsidRPr="005A1E29">
        <w:rPr>
          <w:rStyle w:val="whitespace-normal"/>
        </w:rPr>
        <w:t xml:space="preserve">There are several </w:t>
      </w:r>
      <w:r w:rsidR="00E574FF" w:rsidRPr="005A1E29">
        <w:rPr>
          <w:rStyle w:val="whitespace-normal"/>
        </w:rPr>
        <w:t>factors that are contributed this problem</w:t>
      </w:r>
      <w:r w:rsidR="00CC121D">
        <w:rPr>
          <w:rStyle w:val="whitespace-normal"/>
        </w:rPr>
        <w:t>,</w:t>
      </w:r>
      <w:r w:rsidR="00E574FF" w:rsidRPr="005A1E29">
        <w:rPr>
          <w:rStyle w:val="whitespace-normal"/>
        </w:rPr>
        <w:t xml:space="preserve"> </w:t>
      </w:r>
      <w:r w:rsidR="00E574FF" w:rsidRPr="005A1E29">
        <w:t>such as board oversight, financial reporting practices, internal controls, or regulatory compliance</w:t>
      </w:r>
      <w:r w:rsidR="00B858B4" w:rsidRPr="005A1E29">
        <w:t>.</w:t>
      </w:r>
    </w:p>
    <w:p w14:paraId="14E46272" w14:textId="398C74E6" w:rsidR="00B858B4" w:rsidRPr="006C05B6" w:rsidRDefault="00B858B4" w:rsidP="00AA594A">
      <w:pPr>
        <w:pStyle w:val="Heading3"/>
      </w:pPr>
      <w:bookmarkStart w:id="10" w:name="_Toc225404157"/>
      <w:r w:rsidRPr="006C05B6">
        <w:t>Weak Board Oversight</w:t>
      </w:r>
      <w:bookmarkEnd w:id="10"/>
    </w:p>
    <w:p w14:paraId="07F8BDF4" w14:textId="3A523A00" w:rsidR="00E64171" w:rsidRPr="005A1E29" w:rsidRDefault="002B4FD1" w:rsidP="005A1E29">
      <w:pPr>
        <w:pStyle w:val="NormalWeb"/>
        <w:jc w:val="both"/>
      </w:pPr>
      <w:r w:rsidRPr="005A1E29">
        <w:t xml:space="preserve">The main reason for the </w:t>
      </w:r>
      <w:r w:rsidR="000B08DB" w:rsidRPr="005A1E29">
        <w:t>fraud was weak monitoring by the board of directors. From 2018</w:t>
      </w:r>
      <w:r w:rsidR="00A67080" w:rsidRPr="005A1E29">
        <w:t>,</w:t>
      </w:r>
      <w:r w:rsidR="0006005E" w:rsidRPr="005A1E29">
        <w:t xml:space="preserve"> reporters </w:t>
      </w:r>
      <w:r w:rsidR="00A67080" w:rsidRPr="005A1E29">
        <w:t>have</w:t>
      </w:r>
      <w:r w:rsidR="0006005E" w:rsidRPr="005A1E29">
        <w:t xml:space="preserve"> been starts questioning about </w:t>
      </w:r>
      <w:r w:rsidR="00A67080" w:rsidRPr="005A1E29">
        <w:t>company’s</w:t>
      </w:r>
      <w:r w:rsidR="00384D28" w:rsidRPr="005A1E29">
        <w:t xml:space="preserve"> financial reports</w:t>
      </w:r>
      <w:r w:rsidR="00243370" w:rsidRPr="005A1E29">
        <w:t>. At</w:t>
      </w:r>
      <w:r w:rsidR="00384D28" w:rsidRPr="005A1E29">
        <w:t xml:space="preserve"> that time</w:t>
      </w:r>
      <w:r w:rsidR="00A67080" w:rsidRPr="005A1E29">
        <w:t>,</w:t>
      </w:r>
      <w:r w:rsidR="00384D28" w:rsidRPr="005A1E29">
        <w:t xml:space="preserve"> the board did not </w:t>
      </w:r>
      <w:r w:rsidR="00243370" w:rsidRPr="005A1E29">
        <w:t>start</w:t>
      </w:r>
      <w:r w:rsidR="00384D28" w:rsidRPr="005A1E29">
        <w:t xml:space="preserve"> questi</w:t>
      </w:r>
      <w:r w:rsidR="00D1771C" w:rsidRPr="005A1E29">
        <w:t>oning the management</w:t>
      </w:r>
      <w:r w:rsidR="00243370" w:rsidRPr="005A1E29">
        <w:t>,</w:t>
      </w:r>
      <w:r w:rsidR="006B5431" w:rsidRPr="005A1E29">
        <w:t xml:space="preserve"> and </w:t>
      </w:r>
      <w:r w:rsidR="00A67080" w:rsidRPr="005A1E29">
        <w:t>it</w:t>
      </w:r>
      <w:r w:rsidR="006B5431" w:rsidRPr="005A1E29">
        <w:t xml:space="preserve"> did not properly investigate.</w:t>
      </w:r>
      <w:r w:rsidR="00A67080" w:rsidRPr="005A1E29">
        <w:t xml:space="preserve"> </w:t>
      </w:r>
      <w:r w:rsidR="006B5431" w:rsidRPr="005A1E29">
        <w:t xml:space="preserve">Because of this lack of </w:t>
      </w:r>
      <w:r w:rsidR="00A67080" w:rsidRPr="005A1E29">
        <w:t>supervision,</w:t>
      </w:r>
      <w:r w:rsidR="006B5431" w:rsidRPr="005A1E29">
        <w:t xml:space="preserve"> </w:t>
      </w:r>
      <w:r w:rsidR="0017022B" w:rsidRPr="005A1E29">
        <w:t xml:space="preserve">management </w:t>
      </w:r>
      <w:r w:rsidR="00A67080" w:rsidRPr="005A1E29">
        <w:t>was</w:t>
      </w:r>
      <w:r w:rsidR="0017022B" w:rsidRPr="005A1E29">
        <w:t xml:space="preserve"> able to control financial statements without proper checks</w:t>
      </w:r>
      <w:r w:rsidR="00A67080" w:rsidRPr="005A1E29">
        <w:t>,</w:t>
      </w:r>
      <w:r w:rsidR="0017022B" w:rsidRPr="005A1E29">
        <w:t xml:space="preserve"> and in the end</w:t>
      </w:r>
      <w:r w:rsidR="00A67080" w:rsidRPr="005A1E29">
        <w:t>,</w:t>
      </w:r>
      <w:r w:rsidR="0017022B" w:rsidRPr="005A1E29">
        <w:t xml:space="preserve"> for these reasons company collapsed</w:t>
      </w:r>
      <w:sdt>
        <w:sdtPr>
          <w:id w:val="-1743248468"/>
          <w:citation/>
        </w:sdtPr>
        <w:sdtEndPr/>
        <w:sdtContent>
          <w:r w:rsidR="001C45B5" w:rsidRPr="005A1E29">
            <w:fldChar w:fldCharType="begin"/>
          </w:r>
          <w:r w:rsidR="001C45B5" w:rsidRPr="005A1E29">
            <w:instrText xml:space="preserve"> CITATION Mar22 \l 1033 </w:instrText>
          </w:r>
          <w:r w:rsidR="001C45B5" w:rsidRPr="005A1E29">
            <w:fldChar w:fldCharType="separate"/>
          </w:r>
          <w:r w:rsidR="008D3FAE">
            <w:rPr>
              <w:noProof/>
            </w:rPr>
            <w:t xml:space="preserve"> (Martyn Fiddler, 2022)</w:t>
          </w:r>
          <w:r w:rsidR="001C45B5" w:rsidRPr="005A1E29">
            <w:fldChar w:fldCharType="end"/>
          </w:r>
        </w:sdtContent>
      </w:sdt>
      <w:r w:rsidR="0017022B" w:rsidRPr="005A1E29">
        <w:t>.</w:t>
      </w:r>
    </w:p>
    <w:p w14:paraId="31C2708B" w14:textId="34F8645D" w:rsidR="00E64171" w:rsidRPr="00366F79" w:rsidRDefault="00E64171" w:rsidP="00AA594A">
      <w:pPr>
        <w:pStyle w:val="Heading3"/>
      </w:pPr>
      <w:bookmarkStart w:id="11" w:name="_Toc225404158"/>
      <w:r w:rsidRPr="00366F79">
        <w:t>Financial Reporting Practices</w:t>
      </w:r>
      <w:bookmarkEnd w:id="11"/>
    </w:p>
    <w:p w14:paraId="23240707" w14:textId="3E97A653" w:rsidR="00863F03" w:rsidRDefault="00F21A3E" w:rsidP="007C2DE1">
      <w:pPr>
        <w:pStyle w:val="NormalWeb"/>
        <w:jc w:val="both"/>
        <w:rPr>
          <w:b/>
          <w:bCs/>
        </w:rPr>
      </w:pPr>
      <w:r w:rsidRPr="005A1E29">
        <w:t xml:space="preserve">Wirecard AG used </w:t>
      </w:r>
      <w:r w:rsidR="00BA0FAB" w:rsidRPr="005A1E29">
        <w:t xml:space="preserve">complex accounting methods, and it relied on third-party payment partners to process many of its transactions, especially in the international market, and more accurately in the </w:t>
      </w:r>
      <w:r w:rsidR="004D5B08" w:rsidRPr="005A1E29">
        <w:t>Asian market</w:t>
      </w:r>
      <w:r w:rsidR="009D3ADE" w:rsidRPr="005A1E29">
        <w:t>. Because of this</w:t>
      </w:r>
      <w:r w:rsidR="00BA0FAB" w:rsidRPr="005A1E29">
        <w:t xml:space="preserve">, these transactions were very difficult to verify, and for this reason, it became very easy for management to manipulate financial statements and show higher profits to attract investors and raise the </w:t>
      </w:r>
      <w:r w:rsidR="0083109C" w:rsidRPr="005A1E29">
        <w:t>share price</w:t>
      </w:r>
      <w:sdt>
        <w:sdtPr>
          <w:id w:val="263347636"/>
          <w:citation/>
        </w:sdtPr>
        <w:sdtEndPr/>
        <w:sdtContent>
          <w:r w:rsidR="005A1E29" w:rsidRPr="005A1E29">
            <w:fldChar w:fldCharType="begin"/>
          </w:r>
          <w:r w:rsidR="005A1E29" w:rsidRPr="005A1E29">
            <w:instrText xml:space="preserve"> CITATION Xia25 \l 1033 </w:instrText>
          </w:r>
          <w:r w:rsidR="005A1E29" w:rsidRPr="005A1E29">
            <w:fldChar w:fldCharType="separate"/>
          </w:r>
          <w:r w:rsidR="008D3FAE">
            <w:rPr>
              <w:noProof/>
            </w:rPr>
            <w:t xml:space="preserve"> (Xiaotong Li, 2025)</w:t>
          </w:r>
          <w:r w:rsidR="005A1E29" w:rsidRPr="005A1E29">
            <w:fldChar w:fldCharType="end"/>
          </w:r>
        </w:sdtContent>
      </w:sdt>
      <w:r w:rsidR="0083109C" w:rsidRPr="005A1E29">
        <w:rPr>
          <w:b/>
          <w:bCs/>
        </w:rPr>
        <w:t>.</w:t>
      </w:r>
    </w:p>
    <w:p w14:paraId="325839C9" w14:textId="1ABE4C0D" w:rsidR="00014DF6" w:rsidRPr="00366F79" w:rsidRDefault="00014DF6" w:rsidP="00AA594A">
      <w:pPr>
        <w:pStyle w:val="Heading3"/>
      </w:pPr>
      <w:bookmarkStart w:id="12" w:name="_Toc225404159"/>
      <w:r w:rsidRPr="00366F79">
        <w:t>Internal Control System</w:t>
      </w:r>
      <w:bookmarkEnd w:id="12"/>
    </w:p>
    <w:p w14:paraId="519E3884" w14:textId="674389C7" w:rsidR="00014DF6" w:rsidRDefault="000E01C1" w:rsidP="00CD40AE">
      <w:pPr>
        <w:pStyle w:val="NormalWeb"/>
        <w:jc w:val="both"/>
        <w:rPr>
          <w:b/>
          <w:bCs/>
        </w:rPr>
      </w:pPr>
      <w:r w:rsidRPr="007C2DE1">
        <w:t>Another thing is that</w:t>
      </w:r>
      <w:r w:rsidR="00276384" w:rsidRPr="007C2DE1">
        <w:t xml:space="preserve"> this fraud issue clearly </w:t>
      </w:r>
      <w:r w:rsidR="007C2DE1">
        <w:t>represents</w:t>
      </w:r>
      <w:r w:rsidR="009C6B71" w:rsidRPr="007C2DE1">
        <w:t xml:space="preserve"> a weak internal control system in Wirecard AG.</w:t>
      </w:r>
      <w:r w:rsidR="0011380D" w:rsidRPr="007C2DE1">
        <w:t xml:space="preserve"> To maintain a good internal control system</w:t>
      </w:r>
      <w:r w:rsidR="007C2DE1">
        <w:t>,</w:t>
      </w:r>
      <w:r w:rsidR="0011380D" w:rsidRPr="007C2DE1">
        <w:t xml:space="preserve"> </w:t>
      </w:r>
      <w:r w:rsidR="00D1560A" w:rsidRPr="007C2DE1">
        <w:t xml:space="preserve">companies should have proper procedures to verify cash and business </w:t>
      </w:r>
      <w:r w:rsidR="007C2DE1">
        <w:t>transactions</w:t>
      </w:r>
      <w:r w:rsidR="006E06FA" w:rsidRPr="007C2DE1">
        <w:t xml:space="preserve">, which </w:t>
      </w:r>
      <w:r w:rsidR="007C2DE1">
        <w:t>are</w:t>
      </w:r>
      <w:r w:rsidR="006E06FA" w:rsidRPr="007C2DE1">
        <w:t xml:space="preserve"> missing here. In a strong company</w:t>
      </w:r>
      <w:r w:rsidR="007C2DE1">
        <w:t>,</w:t>
      </w:r>
      <w:r w:rsidR="006E06FA" w:rsidRPr="007C2DE1">
        <w:t xml:space="preserve"> transactions </w:t>
      </w:r>
      <w:r w:rsidR="001C0174" w:rsidRPr="007C2DE1">
        <w:t xml:space="preserve">have to </w:t>
      </w:r>
      <w:r w:rsidR="007C2DE1">
        <w:t>be verified</w:t>
      </w:r>
      <w:r w:rsidR="001C0174" w:rsidRPr="007C2DE1">
        <w:t xml:space="preserve"> and checked to </w:t>
      </w:r>
      <w:r w:rsidR="007C2DE1">
        <w:t>confirm</w:t>
      </w:r>
      <w:r w:rsidR="001C0174" w:rsidRPr="007C2DE1">
        <w:t>, which is not done here</w:t>
      </w:r>
      <w:r w:rsidR="007C2DE1">
        <w:t>,</w:t>
      </w:r>
      <w:r w:rsidR="00A64664" w:rsidRPr="007C2DE1">
        <w:t xml:space="preserve"> and these </w:t>
      </w:r>
      <w:r w:rsidR="007C2DE1">
        <w:t>things</w:t>
      </w:r>
      <w:r w:rsidR="00A64664" w:rsidRPr="007C2DE1">
        <w:t xml:space="preserve"> generated some opportunities for top management </w:t>
      </w:r>
      <w:r w:rsidR="00DF171A" w:rsidRPr="007C2DE1">
        <w:t xml:space="preserve">to manipulate financial </w:t>
      </w:r>
      <w:r w:rsidR="007C2DE1">
        <w:t>data</w:t>
      </w:r>
      <w:r w:rsidR="00DF171A" w:rsidRPr="007C2DE1">
        <w:t xml:space="preserve"> and create some fake </w:t>
      </w:r>
      <w:r w:rsidR="00DF171A" w:rsidRPr="007C2DE1">
        <w:lastRenderedPageBreak/>
        <w:t>documents</w:t>
      </w:r>
      <w:sdt>
        <w:sdtPr>
          <w:id w:val="1463000561"/>
          <w:citation/>
        </w:sdtPr>
        <w:sdtEndPr/>
        <w:sdtContent>
          <w:r w:rsidR="007C2DE1">
            <w:fldChar w:fldCharType="begin"/>
          </w:r>
          <w:r w:rsidR="007C2DE1">
            <w:instrText xml:space="preserve"> CITATION ABD24 \l 1033 </w:instrText>
          </w:r>
          <w:r w:rsidR="007C2DE1">
            <w:fldChar w:fldCharType="separate"/>
          </w:r>
          <w:r w:rsidR="008D3FAE">
            <w:rPr>
              <w:noProof/>
            </w:rPr>
            <w:t xml:space="preserve"> (ABDELRAHIM AQQAD, M.Sc., CIA, CISA, CRISC, CGMA, ACCA DipIFR, PMI-RMP, CSSGB, 2024)</w:t>
          </w:r>
          <w:r w:rsidR="007C2DE1">
            <w:fldChar w:fldCharType="end"/>
          </w:r>
        </w:sdtContent>
      </w:sdt>
      <w:r w:rsidR="007C2DE1">
        <w:rPr>
          <w:b/>
          <w:bCs/>
        </w:rPr>
        <w:t>.</w:t>
      </w:r>
    </w:p>
    <w:p w14:paraId="6FBF7F52" w14:textId="77777777" w:rsidR="007C2DE1" w:rsidRDefault="007C2DE1" w:rsidP="00863F03">
      <w:pPr>
        <w:pStyle w:val="NormalWeb"/>
        <w:rPr>
          <w:b/>
          <w:bCs/>
        </w:rPr>
      </w:pPr>
    </w:p>
    <w:p w14:paraId="1195B233" w14:textId="77777777" w:rsidR="007C2DE1" w:rsidRDefault="007C2DE1" w:rsidP="00863F03">
      <w:pPr>
        <w:pStyle w:val="NormalWeb"/>
        <w:rPr>
          <w:b/>
          <w:bCs/>
        </w:rPr>
      </w:pPr>
    </w:p>
    <w:p w14:paraId="4CF6E064" w14:textId="30308A26" w:rsidR="007C2DE1" w:rsidRDefault="006872D9" w:rsidP="00FA67BF">
      <w:pPr>
        <w:pStyle w:val="NormalWeb"/>
        <w:jc w:val="center"/>
        <w:rPr>
          <w:b/>
          <w:bCs/>
        </w:rPr>
      </w:pPr>
      <w:r>
        <w:rPr>
          <w:b/>
          <w:bCs/>
          <w:noProof/>
        </w:rPr>
        <w:drawing>
          <wp:inline distT="0" distB="0" distL="0" distR="0" wp14:anchorId="5130925E" wp14:editId="2C0288FD">
            <wp:extent cx="4079019" cy="1728354"/>
            <wp:effectExtent l="152400" t="152400" r="360045" b="3676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4097270" cy="1736087"/>
                    </a:xfrm>
                    <a:prstGeom prst="rect">
                      <a:avLst/>
                    </a:prstGeom>
                    <a:ln>
                      <a:noFill/>
                    </a:ln>
                    <a:effectLst>
                      <a:outerShdw blurRad="292100" dist="139700" dir="2700000" algn="tl" rotWithShape="0">
                        <a:srgbClr val="333333">
                          <a:alpha val="65000"/>
                        </a:srgbClr>
                      </a:outerShdw>
                    </a:effectLst>
                  </pic:spPr>
                </pic:pic>
              </a:graphicData>
            </a:graphic>
          </wp:inline>
        </w:drawing>
      </w:r>
    </w:p>
    <w:p w14:paraId="170956D3" w14:textId="4560BE93" w:rsidR="007C2DE1" w:rsidRPr="006872D9" w:rsidRDefault="006872D9" w:rsidP="00FA67BF">
      <w:pPr>
        <w:pStyle w:val="NormalWeb"/>
        <w:jc w:val="center"/>
      </w:pPr>
      <w:r>
        <w:rPr>
          <w:b/>
          <w:bCs/>
        </w:rPr>
        <w:t xml:space="preserve">Infographic: </w:t>
      </w:r>
      <w:r w:rsidR="0034282F">
        <w:t xml:space="preserve">Three lines of </w:t>
      </w:r>
      <w:r w:rsidR="00381F35">
        <w:t>defense</w:t>
      </w:r>
      <w:sdt>
        <w:sdtPr>
          <w:id w:val="-1938198694"/>
          <w:citation/>
        </w:sdtPr>
        <w:sdtEndPr/>
        <w:sdtContent>
          <w:r w:rsidR="00FA67BF">
            <w:fldChar w:fldCharType="begin"/>
          </w:r>
          <w:r w:rsidR="00FA67BF">
            <w:instrText xml:space="preserve"> CITATION ABD24 \l 1033 </w:instrText>
          </w:r>
          <w:r w:rsidR="00FA67BF">
            <w:fldChar w:fldCharType="separate"/>
          </w:r>
          <w:r w:rsidR="008D3FAE">
            <w:rPr>
              <w:noProof/>
            </w:rPr>
            <w:t xml:space="preserve"> (ABDELRAHIM AQQAD, M.Sc., CIA, CISA, CRISC, CGMA, ACCA DipIFR, PMI-RMP, CSSGB, 2024)</w:t>
          </w:r>
          <w:r w:rsidR="00FA67BF">
            <w:fldChar w:fldCharType="end"/>
          </w:r>
        </w:sdtContent>
      </w:sdt>
      <w:r w:rsidR="0034282F">
        <w:t>.</w:t>
      </w:r>
    </w:p>
    <w:p w14:paraId="32F3761E" w14:textId="0292C804" w:rsidR="007C2DE1" w:rsidRDefault="00AE6B4E" w:rsidP="00AA594A">
      <w:pPr>
        <w:pStyle w:val="Heading3"/>
      </w:pPr>
      <w:bookmarkStart w:id="13" w:name="_Toc225404160"/>
      <w:r w:rsidRPr="00366F79">
        <w:t>Regulatory Compliance</w:t>
      </w:r>
      <w:bookmarkEnd w:id="13"/>
    </w:p>
    <w:p w14:paraId="4F4948C0" w14:textId="065A0D3B" w:rsidR="00AE6B4E" w:rsidRDefault="002F087D" w:rsidP="003528D0">
      <w:pPr>
        <w:pStyle w:val="NormalWeb"/>
        <w:jc w:val="both"/>
        <w:rPr>
          <w:b/>
          <w:bCs/>
        </w:rPr>
      </w:pPr>
      <w:r>
        <w:t>Regulatory compliance also failed in this case. Ernst &amp; Young app</w:t>
      </w:r>
      <w:r w:rsidR="008804EE">
        <w:t xml:space="preserve">roved Wirecard </w:t>
      </w:r>
      <w:r w:rsidR="00F26394">
        <w:t>AG's</w:t>
      </w:r>
      <w:r w:rsidR="008804EE">
        <w:t xml:space="preserve"> financial statements for many years and did not detect the fraud</w:t>
      </w:r>
      <w:r w:rsidR="004E2DF7">
        <w:t>. They</w:t>
      </w:r>
      <w:r w:rsidR="00C07AA0">
        <w:t xml:space="preserve"> were critici</w:t>
      </w:r>
      <w:r w:rsidR="00305A05">
        <w:t xml:space="preserve">zed for not </w:t>
      </w:r>
      <w:r w:rsidR="00F26394">
        <w:t>investigating</w:t>
      </w:r>
      <w:r w:rsidR="00305A05">
        <w:t xml:space="preserve"> the allegations properly when </w:t>
      </w:r>
      <w:r w:rsidR="00F26394">
        <w:t>these</w:t>
      </w:r>
      <w:r w:rsidR="00305A05">
        <w:t xml:space="preserve"> concerns were raised</w:t>
      </w:r>
      <w:r w:rsidR="00861F8A">
        <w:t>,</w:t>
      </w:r>
      <w:r w:rsidR="00A75C72">
        <w:t xml:space="preserve"> and because of </w:t>
      </w:r>
      <w:r w:rsidR="002045B2">
        <w:t>these things</w:t>
      </w:r>
      <w:r w:rsidR="00A75C72">
        <w:t xml:space="preserve"> this frau</w:t>
      </w:r>
      <w:r w:rsidR="00F26394">
        <w:t xml:space="preserve">d </w:t>
      </w:r>
      <w:r w:rsidR="00A75C72">
        <w:t xml:space="preserve">continued for a long run </w:t>
      </w:r>
      <w:r w:rsidR="00F26394">
        <w:t>before it was finally revealed</w:t>
      </w:r>
      <w:sdt>
        <w:sdtPr>
          <w:id w:val="840977219"/>
          <w:citation/>
        </w:sdtPr>
        <w:sdtEndPr/>
        <w:sdtContent>
          <w:r w:rsidR="002045B2">
            <w:fldChar w:fldCharType="begin"/>
          </w:r>
          <w:r w:rsidR="002045B2">
            <w:instrText xml:space="preserve"> CITATION DrT21 \l 1033 </w:instrText>
          </w:r>
          <w:r w:rsidR="002045B2">
            <w:fldChar w:fldCharType="separate"/>
          </w:r>
          <w:r w:rsidR="008D3FAE">
            <w:rPr>
              <w:noProof/>
            </w:rPr>
            <w:t xml:space="preserve"> (Dr. T. P. Ghosh, 2021)</w:t>
          </w:r>
          <w:r w:rsidR="002045B2">
            <w:fldChar w:fldCharType="end"/>
          </w:r>
        </w:sdtContent>
      </w:sdt>
      <w:r w:rsidR="00F26394">
        <w:t>.</w:t>
      </w:r>
    </w:p>
    <w:p w14:paraId="2ACC25DE" w14:textId="785A7A83" w:rsidR="00AE6B4E" w:rsidRDefault="007B717D" w:rsidP="007B717D">
      <w:pPr>
        <w:pStyle w:val="NormalWeb"/>
        <w:jc w:val="center"/>
        <w:rPr>
          <w:b/>
          <w:bCs/>
        </w:rPr>
      </w:pPr>
      <w:r>
        <w:rPr>
          <w:noProof/>
        </w:rPr>
        <w:lastRenderedPageBreak/>
        <w:drawing>
          <wp:inline distT="0" distB="0" distL="0" distR="0" wp14:anchorId="421AFAC3" wp14:editId="68A3E3EB">
            <wp:extent cx="5494351" cy="2051436"/>
            <wp:effectExtent l="0" t="0" r="0" b="6350"/>
            <wp:docPr id="12" name="Chart 12">
              <a:extLst xmlns:a="http://schemas.openxmlformats.org/drawingml/2006/main">
                <a:ext uri="{FF2B5EF4-FFF2-40B4-BE49-F238E27FC236}">
                  <a16:creationId xmlns:a16="http://schemas.microsoft.com/office/drawing/2014/main" id="{0E0461A8-4493-CC4E-9AF2-42F0BCDB2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817082" w14:textId="77777777" w:rsidR="00AE6B4E" w:rsidRDefault="00AE6B4E" w:rsidP="00863F03">
      <w:pPr>
        <w:pStyle w:val="NormalWeb"/>
        <w:rPr>
          <w:b/>
          <w:bCs/>
        </w:rPr>
      </w:pPr>
    </w:p>
    <w:p w14:paraId="36193B9D" w14:textId="3AE2D0C5" w:rsidR="00806CAB" w:rsidRPr="00EC04E0" w:rsidRDefault="007B717D" w:rsidP="00EC04E0">
      <w:pPr>
        <w:pStyle w:val="NormalWeb"/>
        <w:jc w:val="center"/>
      </w:pPr>
      <w:r>
        <w:rPr>
          <w:b/>
          <w:bCs/>
        </w:rPr>
        <w:t>Infographic:</w:t>
      </w:r>
      <w:r w:rsidR="00806CAB">
        <w:rPr>
          <w:b/>
          <w:bCs/>
        </w:rPr>
        <w:t xml:space="preserve"> </w:t>
      </w:r>
      <w:r w:rsidR="00806CAB" w:rsidRPr="00EC04E0">
        <w:t xml:space="preserve">Revenue and Total Assets of Wirecard 2005-18 </w:t>
      </w:r>
      <w:r w:rsidR="004E2DF7" w:rsidRPr="00EC04E0">
        <w:t>(Source</w:t>
      </w:r>
      <w:r w:rsidR="00806CAB" w:rsidRPr="00EC04E0">
        <w:t>: Annual repo</w:t>
      </w:r>
      <w:r w:rsidR="00EC04E0" w:rsidRPr="00EC04E0">
        <w:t>rt of Wirecard)</w:t>
      </w:r>
    </w:p>
    <w:p w14:paraId="73A0C728" w14:textId="0110B581" w:rsidR="00AE6B4E" w:rsidRDefault="00AE6B4E" w:rsidP="00863F03">
      <w:pPr>
        <w:pStyle w:val="NormalWeb"/>
        <w:rPr>
          <w:b/>
          <w:bCs/>
        </w:rPr>
      </w:pPr>
    </w:p>
    <w:p w14:paraId="60029EEB" w14:textId="77777777" w:rsidR="00291E01" w:rsidRPr="00863F03" w:rsidRDefault="00291E01" w:rsidP="00E5520E">
      <w:pPr>
        <w:pStyle w:val="Heading3"/>
      </w:pPr>
    </w:p>
    <w:p w14:paraId="6E23C98B" w14:textId="4EA5F95C" w:rsidR="00B4069E" w:rsidRPr="00B655A6" w:rsidRDefault="00B655A6" w:rsidP="00AA594A">
      <w:pPr>
        <w:pStyle w:val="Heading1"/>
      </w:pPr>
      <w:bookmarkStart w:id="14" w:name="_Toc225404161"/>
      <w:r w:rsidRPr="00B655A6">
        <w:t>Ethical Evaluation Using Stakeholder Theory</w:t>
      </w:r>
      <w:bookmarkEnd w:id="14"/>
    </w:p>
    <w:p w14:paraId="1EEEAB5B" w14:textId="0D9FF91C" w:rsidR="001A771B" w:rsidRDefault="003A6D07" w:rsidP="00011CF2">
      <w:pPr>
        <w:pStyle w:val="NormalWeb"/>
        <w:jc w:val="both"/>
        <w:rPr>
          <w:lang w:val="en-GB"/>
        </w:rPr>
      </w:pPr>
      <w:r>
        <w:t>Stakeholder</w:t>
      </w:r>
      <w:r w:rsidR="003573FB">
        <w:t xml:space="preserve"> theory </w:t>
      </w:r>
      <w:r w:rsidR="00791A34">
        <w:t xml:space="preserve">refers, companies have to consider the </w:t>
      </w:r>
      <w:r>
        <w:t>interests</w:t>
      </w:r>
      <w:r w:rsidR="00791A34">
        <w:t xml:space="preserve"> of all people </w:t>
      </w:r>
      <w:r w:rsidR="007E6D02">
        <w:t>who are related to the business</w:t>
      </w:r>
      <w:r w:rsidR="00E60A17">
        <w:t>,</w:t>
      </w:r>
      <w:r w:rsidR="007E6D02">
        <w:t xml:space="preserve"> and companies can not only fo</w:t>
      </w:r>
      <w:r w:rsidR="007B4A07">
        <w:t>cus on making profits.</w:t>
      </w:r>
      <w:r w:rsidR="00087B29">
        <w:t xml:space="preserve"> </w:t>
      </w:r>
      <w:r w:rsidR="001A771B">
        <w:rPr>
          <w:lang w:val="en-GB"/>
        </w:rPr>
        <w:t>E</w:t>
      </w:r>
      <w:r w:rsidR="001A771B" w:rsidRPr="001A771B">
        <w:rPr>
          <w:lang w:val="en-GB"/>
        </w:rPr>
        <w:t xml:space="preserve">mployees, customers, suppliers, </w:t>
      </w:r>
      <w:r>
        <w:rPr>
          <w:lang w:val="en-GB"/>
        </w:rPr>
        <w:t xml:space="preserve">and </w:t>
      </w:r>
      <w:r w:rsidR="001A771B" w:rsidRPr="001A771B">
        <w:rPr>
          <w:lang w:val="en-GB"/>
        </w:rPr>
        <w:t>providers of finance</w:t>
      </w:r>
      <w:r w:rsidR="001A771B">
        <w:rPr>
          <w:lang w:val="en-GB"/>
        </w:rPr>
        <w:t xml:space="preserve"> are called stakeholder</w:t>
      </w:r>
      <w:r w:rsidR="00B45A3C">
        <w:rPr>
          <w:lang w:val="en-GB"/>
        </w:rPr>
        <w:t xml:space="preserve">s. This stakeholder theory </w:t>
      </w:r>
      <w:r w:rsidR="00AA5B45">
        <w:rPr>
          <w:lang w:val="en-GB"/>
        </w:rPr>
        <w:t>suggests</w:t>
      </w:r>
      <w:r w:rsidR="00B45A3C">
        <w:rPr>
          <w:lang w:val="en-GB"/>
        </w:rPr>
        <w:t xml:space="preserve"> that </w:t>
      </w:r>
      <w:r w:rsidR="00836D83">
        <w:rPr>
          <w:lang w:val="en-GB"/>
        </w:rPr>
        <w:t>businesses</w:t>
      </w:r>
      <w:r w:rsidR="00B45A3C">
        <w:rPr>
          <w:lang w:val="en-GB"/>
        </w:rPr>
        <w:t xml:space="preserve"> </w:t>
      </w:r>
      <w:r w:rsidR="00640936">
        <w:rPr>
          <w:lang w:val="en-GB"/>
        </w:rPr>
        <w:t xml:space="preserve">should act ethically and </w:t>
      </w:r>
      <w:r w:rsidR="009D474F">
        <w:rPr>
          <w:lang w:val="en-GB"/>
        </w:rPr>
        <w:t>responsibly so that their decisions do not harm any of these groups</w:t>
      </w:r>
      <w:r w:rsidR="00FE3A4F">
        <w:rPr>
          <w:lang w:val="en-GB"/>
        </w:rPr>
        <w:t>.</w:t>
      </w:r>
      <w:sdt>
        <w:sdtPr>
          <w:rPr>
            <w:lang w:val="en-GB"/>
          </w:rPr>
          <w:id w:val="1738128426"/>
          <w:citation/>
        </w:sdtPr>
        <w:sdtEndPr/>
        <w:sdtContent>
          <w:r w:rsidR="002C5DA6">
            <w:rPr>
              <w:lang w:val="en-GB"/>
            </w:rPr>
            <w:fldChar w:fldCharType="begin"/>
          </w:r>
          <w:r w:rsidR="002C5DA6">
            <w:instrText xml:space="preserve"> CITATION Far21 \l 1033 </w:instrText>
          </w:r>
          <w:r w:rsidR="002C5DA6">
            <w:rPr>
              <w:lang w:val="en-GB"/>
            </w:rPr>
            <w:fldChar w:fldCharType="separate"/>
          </w:r>
          <w:r w:rsidR="008D3FAE">
            <w:rPr>
              <w:noProof/>
            </w:rPr>
            <w:t xml:space="preserve"> (Fares, 2021)</w:t>
          </w:r>
          <w:r w:rsidR="002C5DA6">
            <w:rPr>
              <w:lang w:val="en-GB"/>
            </w:rPr>
            <w:fldChar w:fldCharType="end"/>
          </w:r>
        </w:sdtContent>
      </w:sdt>
      <w:r w:rsidR="009D474F">
        <w:rPr>
          <w:lang w:val="en-GB"/>
        </w:rPr>
        <w:t>.</w:t>
      </w:r>
    </w:p>
    <w:p w14:paraId="16C2636B" w14:textId="1D357C97" w:rsidR="00380FE9" w:rsidRPr="001A771B" w:rsidRDefault="00FC639E" w:rsidP="00011CF2">
      <w:pPr>
        <w:pStyle w:val="NormalWeb"/>
        <w:jc w:val="both"/>
      </w:pPr>
      <w:r>
        <w:rPr>
          <w:lang w:val="en-GB"/>
        </w:rPr>
        <w:t xml:space="preserve">According to </w:t>
      </w:r>
      <w:r w:rsidRPr="008530D3">
        <w:rPr>
          <w:rStyle w:val="Strong"/>
          <w:b w:val="0"/>
          <w:bCs w:val="0"/>
        </w:rPr>
        <w:t xml:space="preserve">R. Edward </w:t>
      </w:r>
      <w:r w:rsidR="00380FE9" w:rsidRPr="008530D3">
        <w:rPr>
          <w:rStyle w:val="Strong"/>
          <w:b w:val="0"/>
          <w:bCs w:val="0"/>
        </w:rPr>
        <w:t>Freeman</w:t>
      </w:r>
      <w:r w:rsidR="00380FE9">
        <w:rPr>
          <w:rStyle w:val="Strong"/>
          <w:b w:val="0"/>
          <w:bCs w:val="0"/>
        </w:rPr>
        <w:t>,</w:t>
      </w:r>
      <w:r w:rsidR="00C52971">
        <w:rPr>
          <w:rStyle w:val="Strong"/>
          <w:b w:val="0"/>
          <w:bCs w:val="0"/>
        </w:rPr>
        <w:t xml:space="preserve"> stakeholders can </w:t>
      </w:r>
      <w:r w:rsidR="00AA5B45">
        <w:rPr>
          <w:rStyle w:val="Strong"/>
          <w:b w:val="0"/>
          <w:bCs w:val="0"/>
        </w:rPr>
        <w:t>be affected</w:t>
      </w:r>
      <w:r w:rsidR="00C52971">
        <w:rPr>
          <w:rStyle w:val="Strong"/>
          <w:b w:val="0"/>
          <w:bCs w:val="0"/>
        </w:rPr>
        <w:t xml:space="preserve"> by </w:t>
      </w:r>
      <w:r w:rsidR="00F127FB">
        <w:rPr>
          <w:rStyle w:val="Strong"/>
          <w:b w:val="0"/>
          <w:bCs w:val="0"/>
        </w:rPr>
        <w:t>companies’</w:t>
      </w:r>
      <w:r w:rsidR="00C52971">
        <w:rPr>
          <w:rStyle w:val="Strong"/>
          <w:b w:val="0"/>
          <w:bCs w:val="0"/>
        </w:rPr>
        <w:t xml:space="preserve"> activities</w:t>
      </w:r>
      <w:r w:rsidR="00AA5B45">
        <w:rPr>
          <w:rStyle w:val="Strong"/>
          <w:b w:val="0"/>
          <w:bCs w:val="0"/>
        </w:rPr>
        <w:t>,</w:t>
      </w:r>
      <w:r w:rsidR="00C52971">
        <w:rPr>
          <w:rStyle w:val="Strong"/>
          <w:b w:val="0"/>
          <w:bCs w:val="0"/>
        </w:rPr>
        <w:t xml:space="preserve"> </w:t>
      </w:r>
      <w:r w:rsidR="00380FE9">
        <w:rPr>
          <w:rStyle w:val="Strong"/>
          <w:b w:val="0"/>
          <w:bCs w:val="0"/>
        </w:rPr>
        <w:t xml:space="preserve">so companies should behave in appropriate manners so that they </w:t>
      </w:r>
      <w:r w:rsidR="00836D83">
        <w:rPr>
          <w:rStyle w:val="Strong"/>
          <w:b w:val="0"/>
          <w:bCs w:val="0"/>
        </w:rPr>
        <w:t>cannot</w:t>
      </w:r>
      <w:r w:rsidR="00380FE9">
        <w:rPr>
          <w:rStyle w:val="Strong"/>
          <w:b w:val="0"/>
          <w:bCs w:val="0"/>
        </w:rPr>
        <w:t xml:space="preserve"> harm the </w:t>
      </w:r>
      <w:r w:rsidR="00760BB7">
        <w:rPr>
          <w:rStyle w:val="Strong"/>
          <w:b w:val="0"/>
          <w:bCs w:val="0"/>
        </w:rPr>
        <w:t>interests</w:t>
      </w:r>
      <w:r w:rsidR="00380FE9">
        <w:rPr>
          <w:rStyle w:val="Strong"/>
          <w:b w:val="0"/>
          <w:bCs w:val="0"/>
        </w:rPr>
        <w:t xml:space="preserve"> of stakeholders.</w:t>
      </w:r>
    </w:p>
    <w:p w14:paraId="51C0C39F" w14:textId="5AC70B4F" w:rsidR="008530D3" w:rsidRDefault="008530D3" w:rsidP="00011CF2">
      <w:pPr>
        <w:pStyle w:val="NormalWeb"/>
        <w:jc w:val="both"/>
        <w:rPr>
          <w:b/>
          <w:bCs/>
        </w:rPr>
      </w:pPr>
      <w:r w:rsidRPr="00F127FB">
        <w:t>In the case</w:t>
      </w:r>
      <w:r w:rsidRPr="008530D3">
        <w:rPr>
          <w:b/>
          <w:bCs/>
        </w:rPr>
        <w:t xml:space="preserve"> </w:t>
      </w:r>
      <w:r w:rsidRPr="00F127FB">
        <w:t xml:space="preserve">of </w:t>
      </w:r>
      <w:r w:rsidRPr="00F127FB">
        <w:rPr>
          <w:rStyle w:val="whitespace-normal"/>
        </w:rPr>
        <w:t>Wirecard AG</w:t>
      </w:r>
      <w:r w:rsidRPr="00F127FB">
        <w:t>, the company clearly failed to follow Stakeholder Theory. The company reported false financial information and claimed it had around</w:t>
      </w:r>
      <w:r w:rsidRPr="008530D3">
        <w:rPr>
          <w:b/>
          <w:bCs/>
        </w:rPr>
        <w:t xml:space="preserve"> </w:t>
      </w:r>
      <w:r w:rsidRPr="008530D3">
        <w:rPr>
          <w:rStyle w:val="Strong"/>
          <w:b w:val="0"/>
          <w:bCs w:val="0"/>
        </w:rPr>
        <w:t>€1.9 billion in bank accounts</w:t>
      </w:r>
      <w:r w:rsidRPr="008530D3">
        <w:rPr>
          <w:b/>
          <w:bCs/>
        </w:rPr>
        <w:t xml:space="preserve">, </w:t>
      </w:r>
      <w:r w:rsidRPr="00F127FB">
        <w:t xml:space="preserve">but the money did not actually exist. Later investigations showed that this amount was missing from the company’s accounts, which revealed a major </w:t>
      </w:r>
      <w:r w:rsidR="00F127FB" w:rsidRPr="00F127FB">
        <w:t xml:space="preserve">financial </w:t>
      </w:r>
      <w:r w:rsidRPr="00F127FB">
        <w:t>fraud</w:t>
      </w:r>
      <w:r w:rsidR="00760BB7">
        <w:t>.</w:t>
      </w:r>
      <w:sdt>
        <w:sdtPr>
          <w:id w:val="1913112946"/>
          <w:citation/>
        </w:sdtPr>
        <w:sdtEndPr/>
        <w:sdtContent>
          <w:r w:rsidR="000221C7">
            <w:fldChar w:fldCharType="begin"/>
          </w:r>
          <w:r w:rsidR="000221C7">
            <w:instrText xml:space="preserve"> CITATION Sha20 \l 1033 </w:instrText>
          </w:r>
          <w:r w:rsidR="000221C7">
            <w:fldChar w:fldCharType="separate"/>
          </w:r>
          <w:r w:rsidR="008D3FAE">
            <w:rPr>
              <w:noProof/>
            </w:rPr>
            <w:t xml:space="preserve"> (Shannon Moyer, 2020)</w:t>
          </w:r>
          <w:r w:rsidR="000221C7">
            <w:fldChar w:fldCharType="end"/>
          </w:r>
        </w:sdtContent>
      </w:sdt>
      <w:r w:rsidRPr="00F127FB">
        <w:t>.</w:t>
      </w:r>
      <w:r w:rsidRPr="008530D3">
        <w:rPr>
          <w:b/>
          <w:bCs/>
        </w:rPr>
        <w:t xml:space="preserve"> </w:t>
      </w:r>
    </w:p>
    <w:p w14:paraId="42DAF622" w14:textId="410608D9" w:rsidR="006D20AC" w:rsidRDefault="005E3275" w:rsidP="00011CF2">
      <w:pPr>
        <w:pStyle w:val="NormalWeb"/>
        <w:jc w:val="both"/>
      </w:pPr>
      <w:r w:rsidRPr="000B6C10">
        <w:lastRenderedPageBreak/>
        <w:t xml:space="preserve">This fraud mainly benefited </w:t>
      </w:r>
      <w:r w:rsidR="00760BB7">
        <w:t>the</w:t>
      </w:r>
      <w:r w:rsidRPr="000B6C10">
        <w:t xml:space="preserve"> top management of the company</w:t>
      </w:r>
      <w:r w:rsidR="00881A11" w:rsidRPr="000B6C10">
        <w:t xml:space="preserve">, also benefited </w:t>
      </w:r>
      <w:r w:rsidR="00760BB7">
        <w:t>the</w:t>
      </w:r>
      <w:r w:rsidR="00881A11" w:rsidRPr="000B6C10">
        <w:t xml:space="preserve"> company in the short </w:t>
      </w:r>
      <w:r w:rsidR="00E336AB" w:rsidRPr="000B6C10">
        <w:t>run,</w:t>
      </w:r>
      <w:r w:rsidR="00881A11" w:rsidRPr="000B6C10">
        <w:t xml:space="preserve"> because </w:t>
      </w:r>
      <w:r w:rsidR="009959F0" w:rsidRPr="000B6C10">
        <w:t>in this process</w:t>
      </w:r>
      <w:r w:rsidR="00836D83">
        <w:t>,</w:t>
      </w:r>
      <w:r w:rsidR="009959F0" w:rsidRPr="000B6C10">
        <w:t xml:space="preserve"> they </w:t>
      </w:r>
      <w:r w:rsidR="00FE3A4F">
        <w:t>were</w:t>
      </w:r>
      <w:r w:rsidR="009959F0" w:rsidRPr="000B6C10">
        <w:t xml:space="preserve"> able to show a good profit in the financial statement</w:t>
      </w:r>
      <w:r w:rsidR="00836D83">
        <w:t>,</w:t>
      </w:r>
      <w:r w:rsidR="009959F0" w:rsidRPr="000B6C10">
        <w:t xml:space="preserve"> and they can attract </w:t>
      </w:r>
      <w:r w:rsidR="00E336AB" w:rsidRPr="000B6C10">
        <w:t>investors,</w:t>
      </w:r>
      <w:r w:rsidR="00585E1A" w:rsidRPr="000B6C10">
        <w:t xml:space="preserve"> but in the long run</w:t>
      </w:r>
      <w:r w:rsidR="00FE3A4F">
        <w:t>,</w:t>
      </w:r>
      <w:r w:rsidR="00585E1A" w:rsidRPr="000B6C10">
        <w:t xml:space="preserve"> the company will </w:t>
      </w:r>
      <w:r w:rsidR="00760BB7">
        <w:t>collapse</w:t>
      </w:r>
      <w:r w:rsidR="00490542">
        <w:t>.</w:t>
      </w:r>
      <w:r w:rsidR="00E336AB" w:rsidRPr="00E336AB">
        <w:t xml:space="preserve"> </w:t>
      </w:r>
      <w:r w:rsidR="00E336AB">
        <w:t>The problem became very serious mainly because of poor ethical decisions by the company’s leaders. Instead of correcting the financial reports and telling the truth, the executives kept hiding the fraud for many years. This dishonest behavior misled investors and other stakeholders.</w:t>
      </w:r>
    </w:p>
    <w:p w14:paraId="19DA06B8" w14:textId="3AD0817F" w:rsidR="00F221FA" w:rsidRDefault="0011204C" w:rsidP="00AA594A">
      <w:pPr>
        <w:pStyle w:val="Heading2"/>
      </w:pPr>
      <w:bookmarkStart w:id="15" w:name="_Toc225404162"/>
      <w:r w:rsidRPr="0011204C">
        <w:t>Impact on Stakeholders and the Market</w:t>
      </w:r>
      <w:bookmarkEnd w:id="15"/>
    </w:p>
    <w:p w14:paraId="772B411A" w14:textId="6DCA45AF" w:rsidR="00EC5391" w:rsidRPr="00D51956" w:rsidRDefault="009452D5" w:rsidP="00AA594A">
      <w:pPr>
        <w:pStyle w:val="Heading3"/>
      </w:pPr>
      <w:bookmarkStart w:id="16" w:name="_Toc225404163"/>
      <w:r w:rsidRPr="00D51956">
        <w:t>Employees</w:t>
      </w:r>
      <w:bookmarkEnd w:id="16"/>
    </w:p>
    <w:p w14:paraId="14E1FB5A" w14:textId="06771E55" w:rsidR="00A6627D" w:rsidRDefault="00BC1086" w:rsidP="00011CF2">
      <w:pPr>
        <w:pStyle w:val="NormalWeb"/>
        <w:jc w:val="both"/>
      </w:pPr>
      <w:r>
        <w:t xml:space="preserve">Wirecard AG </w:t>
      </w:r>
      <w:r w:rsidR="00760BB7">
        <w:t>became</w:t>
      </w:r>
      <w:r>
        <w:t xml:space="preserve"> a huge company</w:t>
      </w:r>
      <w:r w:rsidR="00760BB7">
        <w:t>,</w:t>
      </w:r>
      <w:r>
        <w:t xml:space="preserve"> and when </w:t>
      </w:r>
      <w:r w:rsidR="00760BB7">
        <w:t>it</w:t>
      </w:r>
      <w:r>
        <w:t xml:space="preserve"> collapsed</w:t>
      </w:r>
      <w:r w:rsidR="009A75D1">
        <w:t xml:space="preserve">. In </w:t>
      </w:r>
      <w:r w:rsidR="00D51956">
        <w:t>2020,</w:t>
      </w:r>
      <w:r w:rsidR="00D5452F">
        <w:t xml:space="preserve"> when </w:t>
      </w:r>
      <w:r w:rsidR="00EC059C">
        <w:t xml:space="preserve">the fraud was </w:t>
      </w:r>
      <w:r w:rsidR="00D51956">
        <w:t>revealed,</w:t>
      </w:r>
      <w:r w:rsidR="00EC059C">
        <w:t xml:space="preserve"> </w:t>
      </w:r>
      <w:r w:rsidR="00D51956">
        <w:t>employees</w:t>
      </w:r>
      <w:r w:rsidR="00EC059C">
        <w:t xml:space="preserve"> lost their </w:t>
      </w:r>
      <w:r w:rsidR="00760BB7">
        <w:t>jobs</w:t>
      </w:r>
      <w:r w:rsidR="00D51956">
        <w:t>.</w:t>
      </w:r>
      <w:r w:rsidR="00BC7ED8">
        <w:t xml:space="preserve"> As they were heavily </w:t>
      </w:r>
      <w:r w:rsidR="00FE3A4F">
        <w:t>dependent</w:t>
      </w:r>
      <w:r w:rsidR="00BC7ED8">
        <w:t xml:space="preserve"> on their jobs as an </w:t>
      </w:r>
      <w:r w:rsidR="00D51956">
        <w:t>internal stakeholder,</w:t>
      </w:r>
      <w:r w:rsidR="00BC7ED8">
        <w:t xml:space="preserve"> they </w:t>
      </w:r>
      <w:r w:rsidR="00FE3A4F">
        <w:t>were</w:t>
      </w:r>
      <w:r w:rsidR="00BC7ED8">
        <w:t xml:space="preserve"> negatively </w:t>
      </w:r>
      <w:r w:rsidR="00EA2281">
        <w:t xml:space="preserve">affected by the </w:t>
      </w:r>
      <w:r w:rsidR="00D51956">
        <w:t>company’s</w:t>
      </w:r>
      <w:r w:rsidR="00EA2281">
        <w:t xml:space="preserve"> fraud</w:t>
      </w:r>
      <w:r w:rsidR="00D51956">
        <w:t>.</w:t>
      </w:r>
    </w:p>
    <w:p w14:paraId="78C46F0A" w14:textId="22D34DAA" w:rsidR="009D00F8" w:rsidRPr="00E336AB" w:rsidRDefault="009D00F8" w:rsidP="00AA594A">
      <w:pPr>
        <w:pStyle w:val="Heading3"/>
      </w:pPr>
      <w:bookmarkStart w:id="17" w:name="_Toc225404164"/>
      <w:r w:rsidRPr="00E336AB">
        <w:t>Customers</w:t>
      </w:r>
      <w:bookmarkEnd w:id="17"/>
    </w:p>
    <w:p w14:paraId="2CF82AA2" w14:textId="18954021" w:rsidR="009D00F8" w:rsidRDefault="001E560E" w:rsidP="00011CF2">
      <w:pPr>
        <w:pStyle w:val="NormalWeb"/>
        <w:jc w:val="both"/>
      </w:pPr>
      <w:r>
        <w:t xml:space="preserve">Customers are stakeholders because they depend on the company’s products and services. </w:t>
      </w:r>
      <w:r>
        <w:rPr>
          <w:rStyle w:val="whitespace-normal"/>
        </w:rPr>
        <w:t>Wirecard AG</w:t>
      </w:r>
      <w:r>
        <w:t xml:space="preserve"> provided digital payment services to many businesses around the world. When the fraud became public, many businesses that used Wirecard’s payment system faced problems and confusion with their financial transactions. Because of this, trust in the company dropped</w:t>
      </w:r>
      <w:r w:rsidR="00FE3A4F">
        <w:t>,</w:t>
      </w:r>
      <w:r>
        <w:t xml:space="preserve"> and some businesses experienced difficulties in their daily operations</w:t>
      </w:r>
      <w:r w:rsidR="00FE3A4F">
        <w:t>.</w:t>
      </w:r>
      <w:sdt>
        <w:sdtPr>
          <w:id w:val="-730070192"/>
          <w:citation/>
        </w:sdtPr>
        <w:sdtEndPr/>
        <w:sdtContent>
          <w:r w:rsidR="0088319E">
            <w:fldChar w:fldCharType="begin"/>
          </w:r>
          <w:r w:rsidR="007202CB">
            <w:instrText xml:space="preserve">CITATION Oxf26 \l 1033 </w:instrText>
          </w:r>
          <w:r w:rsidR="0088319E">
            <w:fldChar w:fldCharType="separate"/>
          </w:r>
          <w:r w:rsidR="008D3FAE">
            <w:rPr>
              <w:noProof/>
            </w:rPr>
            <w:t xml:space="preserve"> (Oxford Business Law Blog, 2026)</w:t>
          </w:r>
          <w:r w:rsidR="0088319E">
            <w:fldChar w:fldCharType="end"/>
          </w:r>
        </w:sdtContent>
      </w:sdt>
      <w:r>
        <w:t>.</w:t>
      </w:r>
    </w:p>
    <w:p w14:paraId="3C599B39" w14:textId="7CFAE200" w:rsidR="001338EF" w:rsidRPr="00AF70AF" w:rsidRDefault="001338EF" w:rsidP="00AA594A">
      <w:pPr>
        <w:pStyle w:val="Heading3"/>
        <w:rPr>
          <w:lang w:val="en-GB"/>
        </w:rPr>
      </w:pPr>
      <w:bookmarkStart w:id="18" w:name="_Toc225404165"/>
      <w:r w:rsidRPr="00AF70AF">
        <w:rPr>
          <w:lang w:val="en-GB"/>
        </w:rPr>
        <w:t>Suppliers</w:t>
      </w:r>
      <w:bookmarkEnd w:id="18"/>
    </w:p>
    <w:p w14:paraId="36F2642A" w14:textId="16390620" w:rsidR="001338EF" w:rsidRDefault="00B662B5" w:rsidP="00011CF2">
      <w:pPr>
        <w:pStyle w:val="NormalWeb"/>
        <w:jc w:val="both"/>
      </w:pPr>
      <w:r>
        <w:t xml:space="preserve">Suppliers and business partners are also stakeholders because they work with the company through contracts and cooperation. </w:t>
      </w:r>
      <w:r>
        <w:rPr>
          <w:rStyle w:val="whitespace-normal"/>
        </w:rPr>
        <w:t>Wirecard AG</w:t>
      </w:r>
      <w:r>
        <w:t xml:space="preserve"> had partnerships with many banks and payment service providers in different countries. When the fraud became public, many of these partners faced damage to their reputation and financial risk because they were connected with the company.</w:t>
      </w:r>
    </w:p>
    <w:p w14:paraId="43A9F511" w14:textId="5BFF5DF5" w:rsidR="00A30D00" w:rsidRPr="00AF70AF" w:rsidRDefault="00A30D00" w:rsidP="00AA594A">
      <w:pPr>
        <w:pStyle w:val="Heading3"/>
        <w:rPr>
          <w:lang w:val="en-GB"/>
        </w:rPr>
      </w:pPr>
      <w:bookmarkStart w:id="19" w:name="_Toc225404166"/>
      <w:r w:rsidRPr="00AF70AF">
        <w:rPr>
          <w:lang w:val="en-GB"/>
        </w:rPr>
        <w:t>Providers of finance</w:t>
      </w:r>
      <w:bookmarkEnd w:id="19"/>
    </w:p>
    <w:p w14:paraId="6F4C1DFE" w14:textId="6BE8547C" w:rsidR="00A30D00" w:rsidRPr="00AB3A5E" w:rsidRDefault="007975E0" w:rsidP="00011CF2">
      <w:pPr>
        <w:pStyle w:val="NormalWeb"/>
        <w:jc w:val="both"/>
        <w:rPr>
          <w:lang w:val="en-GB"/>
        </w:rPr>
      </w:pPr>
      <w:r>
        <w:t xml:space="preserve">Providers of finance include shareholders, banks, and other investors who give money to support the company. In the </w:t>
      </w:r>
      <w:r>
        <w:rPr>
          <w:rStyle w:val="whitespace-normal"/>
        </w:rPr>
        <w:t>Wirecard scandal</w:t>
      </w:r>
      <w:r>
        <w:t>, investors were among the stakeholders most seriously affected. When it was discovered that €1.9 billion reported in the company’s accounts did not actually exist, the company’s share price dropped sharply</w:t>
      </w:r>
      <w:r w:rsidR="00FE3A4F">
        <w:t>,</w:t>
      </w:r>
      <w:r>
        <w:t xml:space="preserve"> and it later went bankrupt. As a result, investors lost billions of euros, making it one of the largest corporate fraud cases in Europe</w:t>
      </w:r>
      <w:r w:rsidR="00FE3A4F">
        <w:t>.</w:t>
      </w:r>
      <w:sdt>
        <w:sdtPr>
          <w:id w:val="396865327"/>
          <w:citation/>
        </w:sdtPr>
        <w:sdtEndPr/>
        <w:sdtContent>
          <w:r w:rsidR="00E82BC9">
            <w:fldChar w:fldCharType="begin"/>
          </w:r>
          <w:r w:rsidR="00E82BC9">
            <w:instrText xml:space="preserve"> CITATION Dan20 \l 1033 </w:instrText>
          </w:r>
          <w:r w:rsidR="00E82BC9">
            <w:fldChar w:fldCharType="separate"/>
          </w:r>
          <w:r w:rsidR="008D3FAE">
            <w:rPr>
              <w:noProof/>
            </w:rPr>
            <w:t xml:space="preserve"> (Dan McCrum in London, Olaf Storbeck in Frankfurt, Stefania Palma in Singapore and John Reed in Bangkok, 2020)</w:t>
          </w:r>
          <w:r w:rsidR="00E82BC9">
            <w:fldChar w:fldCharType="end"/>
          </w:r>
        </w:sdtContent>
      </w:sdt>
      <w:r>
        <w:t>.</w:t>
      </w:r>
    </w:p>
    <w:p w14:paraId="21AD5348" w14:textId="67224F7E" w:rsidR="00F72BEE" w:rsidRDefault="00AB3A5E" w:rsidP="00011CF2">
      <w:pPr>
        <w:spacing w:before="100" w:beforeAutospacing="1" w:after="100" w:afterAutospacing="1" w:line="240" w:lineRule="auto"/>
        <w:jc w:val="both"/>
        <w:rPr>
          <w:rFonts w:ascii="Times New Roman" w:eastAsia="Times New Roman" w:hAnsi="Times New Roman" w:cs="Times New Roman"/>
          <w:sz w:val="24"/>
          <w:szCs w:val="24"/>
        </w:rPr>
      </w:pPr>
      <w:r w:rsidRPr="00AB3A5E">
        <w:rPr>
          <w:rFonts w:ascii="Times New Roman" w:eastAsia="Times New Roman" w:hAnsi="Times New Roman" w:cs="Times New Roman"/>
          <w:sz w:val="24"/>
          <w:szCs w:val="24"/>
        </w:rPr>
        <w:lastRenderedPageBreak/>
        <w:t>If the company had followed ethical principles and considered its responsibilities to stakeholders, the scandal might have been avoided. The leaders of Wirecard AG should have ensured clear and transparent financial reporting, strong internal controls, and honest communication with investors and regulators. Independent auditors and board members should also have acted more carefully to protect the interests of stakeholders.</w:t>
      </w:r>
      <w:r>
        <w:rPr>
          <w:rFonts w:ascii="Times New Roman" w:eastAsia="Times New Roman" w:hAnsi="Times New Roman" w:cs="Times New Roman"/>
          <w:sz w:val="24"/>
          <w:szCs w:val="24"/>
        </w:rPr>
        <w:t xml:space="preserve"> </w:t>
      </w:r>
      <w:r w:rsidRPr="00AB3A5E">
        <w:rPr>
          <w:rFonts w:ascii="Times New Roman" w:eastAsia="Times New Roman" w:hAnsi="Times New Roman" w:cs="Times New Roman"/>
          <w:sz w:val="24"/>
          <w:szCs w:val="24"/>
        </w:rPr>
        <w:t>Overall, the Wirecard scandal shows that ignoring stakeholder responsibility and ethical behavior can lead to serious corporate failure and cause major harm to many stakeholders.</w:t>
      </w:r>
    </w:p>
    <w:p w14:paraId="70636AF0" w14:textId="1DC669E7" w:rsidR="00F72BEE" w:rsidRPr="00711833" w:rsidRDefault="00F72BEE" w:rsidP="00AA594A">
      <w:pPr>
        <w:pStyle w:val="Heading2"/>
        <w:rPr>
          <w:rFonts w:eastAsia="Times New Roman"/>
        </w:rPr>
      </w:pPr>
      <w:bookmarkStart w:id="20" w:name="_Toc225404167"/>
      <w:r w:rsidRPr="00711833">
        <w:rPr>
          <w:rFonts w:eastAsia="Times New Roman"/>
        </w:rPr>
        <w:t>Impact on Reputation</w:t>
      </w:r>
      <w:bookmarkEnd w:id="20"/>
    </w:p>
    <w:p w14:paraId="388F4ECB" w14:textId="77777777" w:rsidR="00542354" w:rsidRDefault="00542354" w:rsidP="00755BAC">
      <w:pPr>
        <w:spacing w:before="100" w:beforeAutospacing="1" w:after="100" w:afterAutospacing="1" w:line="240" w:lineRule="auto"/>
        <w:jc w:val="both"/>
        <w:rPr>
          <w:rFonts w:ascii="Times New Roman" w:eastAsia="Times New Roman" w:hAnsi="Times New Roman" w:cs="Times New Roman"/>
          <w:sz w:val="24"/>
          <w:szCs w:val="24"/>
        </w:rPr>
      </w:pPr>
      <w:r w:rsidRPr="00542354">
        <w:rPr>
          <w:rFonts w:ascii="Times New Roman" w:eastAsia="Times New Roman" w:hAnsi="Times New Roman" w:cs="Times New Roman"/>
          <w:sz w:val="24"/>
          <w:szCs w:val="24"/>
        </w:rPr>
        <w:t>Wirecard AG’s accounting fraud badly hurt its reputation. Before the scandal, many people saw Wirecard as one of the top fintech companies in Europe. It was growing fast and was trusted by investors, banks, and business partners. Because it was part of the DAX, many people believed it was a strong and successful company.</w:t>
      </w:r>
    </w:p>
    <w:p w14:paraId="157C6A19" w14:textId="2FEC3086" w:rsidR="00542354" w:rsidRPr="00542354" w:rsidRDefault="00A430AF" w:rsidP="00755BAC">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everything changed </w:t>
      </w:r>
      <w:r w:rsidR="00462C98">
        <w:rPr>
          <w:rFonts w:ascii="Times New Roman" w:eastAsia="Times New Roman" w:hAnsi="Times New Roman" w:cs="Times New Roman"/>
          <w:sz w:val="24"/>
          <w:szCs w:val="24"/>
        </w:rPr>
        <w:t xml:space="preserve">in 2020 when </w:t>
      </w:r>
      <w:r w:rsidR="00462C98" w:rsidRPr="00542354">
        <w:rPr>
          <w:rFonts w:ascii="Times New Roman" w:eastAsia="Times New Roman" w:hAnsi="Times New Roman" w:cs="Times New Roman"/>
          <w:sz w:val="24"/>
          <w:szCs w:val="24"/>
        </w:rPr>
        <w:t xml:space="preserve">€1.9 billion </w:t>
      </w:r>
      <w:r w:rsidR="00462C98">
        <w:rPr>
          <w:rFonts w:ascii="Times New Roman" w:eastAsia="Times New Roman" w:hAnsi="Times New Roman" w:cs="Times New Roman"/>
          <w:sz w:val="24"/>
          <w:szCs w:val="24"/>
        </w:rPr>
        <w:t>in cash did not exist</w:t>
      </w:r>
      <w:r w:rsidR="00B17D09">
        <w:rPr>
          <w:rFonts w:ascii="Times New Roman" w:eastAsia="Times New Roman" w:hAnsi="Times New Roman" w:cs="Times New Roman"/>
          <w:sz w:val="24"/>
          <w:szCs w:val="24"/>
        </w:rPr>
        <w:t>. After that</w:t>
      </w:r>
      <w:r w:rsidR="00D73A41">
        <w:rPr>
          <w:rFonts w:ascii="Times New Roman" w:eastAsia="Times New Roman" w:hAnsi="Times New Roman" w:cs="Times New Roman"/>
          <w:sz w:val="24"/>
          <w:szCs w:val="24"/>
        </w:rPr>
        <w:t>,</w:t>
      </w:r>
      <w:r w:rsidR="00B17D09">
        <w:rPr>
          <w:rFonts w:ascii="Times New Roman" w:eastAsia="Times New Roman" w:hAnsi="Times New Roman" w:cs="Times New Roman"/>
          <w:sz w:val="24"/>
          <w:szCs w:val="24"/>
        </w:rPr>
        <w:t xml:space="preserve"> people quickly lost trust in </w:t>
      </w:r>
      <w:r w:rsidR="00D73A41">
        <w:rPr>
          <w:rFonts w:ascii="Times New Roman" w:eastAsia="Times New Roman" w:hAnsi="Times New Roman" w:cs="Times New Roman"/>
          <w:sz w:val="24"/>
          <w:szCs w:val="24"/>
        </w:rPr>
        <w:t>W</w:t>
      </w:r>
      <w:r w:rsidR="00B17D09">
        <w:rPr>
          <w:rFonts w:ascii="Times New Roman" w:eastAsia="Times New Roman" w:hAnsi="Times New Roman" w:cs="Times New Roman"/>
          <w:sz w:val="24"/>
          <w:szCs w:val="24"/>
        </w:rPr>
        <w:t>irecard AG</w:t>
      </w:r>
      <w:r w:rsidR="00E12238">
        <w:rPr>
          <w:rFonts w:ascii="Times New Roman" w:eastAsia="Times New Roman" w:hAnsi="Times New Roman" w:cs="Times New Roman"/>
          <w:sz w:val="24"/>
          <w:szCs w:val="24"/>
        </w:rPr>
        <w:t xml:space="preserve">. Investors no longer believed </w:t>
      </w:r>
      <w:r w:rsidR="00B26F16">
        <w:rPr>
          <w:rFonts w:ascii="Times New Roman" w:eastAsia="Times New Roman" w:hAnsi="Times New Roman" w:cs="Times New Roman"/>
          <w:sz w:val="24"/>
          <w:szCs w:val="24"/>
        </w:rPr>
        <w:t>in</w:t>
      </w:r>
      <w:r w:rsidR="00E12238">
        <w:rPr>
          <w:rFonts w:ascii="Times New Roman" w:eastAsia="Times New Roman" w:hAnsi="Times New Roman" w:cs="Times New Roman"/>
          <w:sz w:val="24"/>
          <w:szCs w:val="24"/>
        </w:rPr>
        <w:t xml:space="preserve"> the</w:t>
      </w:r>
      <w:r w:rsidR="009F4D49">
        <w:rPr>
          <w:rFonts w:ascii="Times New Roman" w:eastAsia="Times New Roman" w:hAnsi="Times New Roman" w:cs="Times New Roman"/>
          <w:sz w:val="24"/>
          <w:szCs w:val="24"/>
        </w:rPr>
        <w:t xml:space="preserve"> Wirecard’s</w:t>
      </w:r>
      <w:r w:rsidR="00E12238">
        <w:rPr>
          <w:rFonts w:ascii="Times New Roman" w:eastAsia="Times New Roman" w:hAnsi="Times New Roman" w:cs="Times New Roman"/>
          <w:sz w:val="24"/>
          <w:szCs w:val="24"/>
        </w:rPr>
        <w:t xml:space="preserve"> financial </w:t>
      </w:r>
      <w:r w:rsidR="009F4D49">
        <w:rPr>
          <w:rFonts w:ascii="Times New Roman" w:eastAsia="Times New Roman" w:hAnsi="Times New Roman" w:cs="Times New Roman"/>
          <w:sz w:val="24"/>
          <w:szCs w:val="24"/>
        </w:rPr>
        <w:t>statements</w:t>
      </w:r>
      <w:r w:rsidR="00B26F16">
        <w:rPr>
          <w:rFonts w:ascii="Times New Roman" w:eastAsia="Times New Roman" w:hAnsi="Times New Roman" w:cs="Times New Roman"/>
          <w:sz w:val="24"/>
          <w:szCs w:val="24"/>
        </w:rPr>
        <w:t>,</w:t>
      </w:r>
      <w:r w:rsidR="00880B9B">
        <w:rPr>
          <w:rFonts w:ascii="Times New Roman" w:eastAsia="Times New Roman" w:hAnsi="Times New Roman" w:cs="Times New Roman"/>
          <w:sz w:val="24"/>
          <w:szCs w:val="24"/>
        </w:rPr>
        <w:t xml:space="preserve"> and customers and </w:t>
      </w:r>
      <w:r w:rsidR="00D73A41">
        <w:rPr>
          <w:rFonts w:ascii="Times New Roman" w:eastAsia="Times New Roman" w:hAnsi="Times New Roman" w:cs="Times New Roman"/>
          <w:sz w:val="24"/>
          <w:szCs w:val="24"/>
        </w:rPr>
        <w:t>partners</w:t>
      </w:r>
      <w:r w:rsidR="00880B9B">
        <w:rPr>
          <w:rFonts w:ascii="Times New Roman" w:eastAsia="Times New Roman" w:hAnsi="Times New Roman" w:cs="Times New Roman"/>
          <w:sz w:val="24"/>
          <w:szCs w:val="24"/>
        </w:rPr>
        <w:t xml:space="preserve"> are also </w:t>
      </w:r>
      <w:r w:rsidR="00B26F16">
        <w:rPr>
          <w:rFonts w:ascii="Times New Roman" w:eastAsia="Times New Roman" w:hAnsi="Times New Roman" w:cs="Times New Roman"/>
          <w:sz w:val="24"/>
          <w:szCs w:val="24"/>
        </w:rPr>
        <w:t>becoming</w:t>
      </w:r>
      <w:r w:rsidR="00880B9B">
        <w:rPr>
          <w:rFonts w:ascii="Times New Roman" w:eastAsia="Times New Roman" w:hAnsi="Times New Roman" w:cs="Times New Roman"/>
          <w:sz w:val="24"/>
          <w:szCs w:val="24"/>
        </w:rPr>
        <w:t xml:space="preserve"> worried about </w:t>
      </w:r>
      <w:r w:rsidR="00194410">
        <w:rPr>
          <w:rFonts w:ascii="Times New Roman" w:eastAsia="Times New Roman" w:hAnsi="Times New Roman" w:cs="Times New Roman"/>
          <w:sz w:val="24"/>
          <w:szCs w:val="24"/>
        </w:rPr>
        <w:t>dealing with the company</w:t>
      </w:r>
      <w:sdt>
        <w:sdtPr>
          <w:rPr>
            <w:rFonts w:ascii="Times New Roman" w:eastAsia="Times New Roman" w:hAnsi="Times New Roman" w:cs="Times New Roman"/>
            <w:sz w:val="24"/>
            <w:szCs w:val="24"/>
          </w:rPr>
          <w:id w:val="-1939288870"/>
          <w:citation/>
        </w:sdtPr>
        <w:sdtEndPr/>
        <w:sdtContent>
          <w:r w:rsidR="00A64C7E">
            <w:rPr>
              <w:rFonts w:ascii="Times New Roman" w:eastAsia="Times New Roman" w:hAnsi="Times New Roman" w:cs="Times New Roman"/>
              <w:sz w:val="24"/>
              <w:szCs w:val="24"/>
            </w:rPr>
            <w:fldChar w:fldCharType="begin"/>
          </w:r>
          <w:r w:rsidR="007202CB">
            <w:rPr>
              <w:rFonts w:ascii="Times New Roman" w:eastAsia="Times New Roman" w:hAnsi="Times New Roman" w:cs="Times New Roman"/>
              <w:sz w:val="24"/>
              <w:szCs w:val="24"/>
            </w:rPr>
            <w:instrText xml:space="preserve">CITATION Reu221 \l 1033 </w:instrText>
          </w:r>
          <w:r w:rsidR="00A64C7E">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(Reuters, 2022)</w:t>
          </w:r>
          <w:r w:rsidR="00A64C7E">
            <w:rPr>
              <w:rFonts w:ascii="Times New Roman" w:eastAsia="Times New Roman" w:hAnsi="Times New Roman" w:cs="Times New Roman"/>
              <w:sz w:val="24"/>
              <w:szCs w:val="24"/>
            </w:rPr>
            <w:fldChar w:fldCharType="end"/>
          </w:r>
        </w:sdtContent>
      </w:sdt>
      <w:r w:rsidR="00194410">
        <w:rPr>
          <w:rFonts w:ascii="Times New Roman" w:eastAsia="Times New Roman" w:hAnsi="Times New Roman" w:cs="Times New Roman"/>
          <w:sz w:val="24"/>
          <w:szCs w:val="24"/>
        </w:rPr>
        <w:t>.</w:t>
      </w:r>
    </w:p>
    <w:p w14:paraId="49F7C069" w14:textId="640DFE85" w:rsidR="00542354" w:rsidRDefault="00542354" w:rsidP="00755BAC">
      <w:pPr>
        <w:spacing w:before="100" w:beforeAutospacing="1" w:after="100" w:afterAutospacing="1" w:line="240" w:lineRule="auto"/>
        <w:jc w:val="both"/>
        <w:rPr>
          <w:rFonts w:ascii="Times New Roman" w:eastAsia="Times New Roman" w:hAnsi="Times New Roman" w:cs="Times New Roman"/>
          <w:sz w:val="24"/>
          <w:szCs w:val="24"/>
        </w:rPr>
      </w:pPr>
      <w:r w:rsidRPr="00542354">
        <w:rPr>
          <w:rFonts w:ascii="Times New Roman" w:eastAsia="Times New Roman" w:hAnsi="Times New Roman" w:cs="Times New Roman"/>
          <w:sz w:val="24"/>
          <w:szCs w:val="24"/>
        </w:rPr>
        <w:t xml:space="preserve">The scandal not only </w:t>
      </w:r>
      <w:r w:rsidR="00B26F16">
        <w:rPr>
          <w:rFonts w:ascii="Times New Roman" w:eastAsia="Times New Roman" w:hAnsi="Times New Roman" w:cs="Times New Roman"/>
          <w:sz w:val="24"/>
          <w:szCs w:val="24"/>
        </w:rPr>
        <w:t>damaged</w:t>
      </w:r>
      <w:r w:rsidRPr="00542354">
        <w:rPr>
          <w:rFonts w:ascii="Times New Roman" w:eastAsia="Times New Roman" w:hAnsi="Times New Roman" w:cs="Times New Roman"/>
          <w:sz w:val="24"/>
          <w:szCs w:val="24"/>
        </w:rPr>
        <w:t xml:space="preserve"> Wirecard’s name. It also created serious doubts about Germany’s financial regulation, corporate governance, and auditing system. Many people started to ask how such a big fraud could go unnoticed for so long.</w:t>
      </w:r>
    </w:p>
    <w:p w14:paraId="5B3DB060" w14:textId="23DDD942" w:rsidR="00E55FBF" w:rsidRPr="00E55FBF" w:rsidRDefault="00E55FBF" w:rsidP="00AA594A">
      <w:pPr>
        <w:pStyle w:val="Heading2"/>
        <w:rPr>
          <w:rFonts w:eastAsia="Times New Roman"/>
        </w:rPr>
      </w:pPr>
      <w:bookmarkStart w:id="21" w:name="_Toc225404168"/>
      <w:r w:rsidRPr="00E55FBF">
        <w:rPr>
          <w:rFonts w:eastAsia="Times New Roman"/>
        </w:rPr>
        <w:t>Impact on Share Price</w:t>
      </w:r>
      <w:bookmarkEnd w:id="21"/>
    </w:p>
    <w:p w14:paraId="7CB4F0E9" w14:textId="2705785C" w:rsidR="0027425A" w:rsidRDefault="0027425A" w:rsidP="00755BAC">
      <w:pPr>
        <w:pStyle w:val="NormalWeb"/>
        <w:jc w:val="both"/>
      </w:pPr>
      <w:r>
        <w:t xml:space="preserve">The discovery of the fraud had an immediate impact on Wirecard’s share price. When the company announced in June 2020 that €1.9 billion in cash could not be </w:t>
      </w:r>
      <w:r w:rsidR="00C17F38">
        <w:t>found</w:t>
      </w:r>
      <w:r>
        <w:t>, investor confidence collapsed. Within a few days, the company’s share price fell by more than 90%, destroying billions of euros in market value</w:t>
      </w:r>
      <w:sdt>
        <w:sdtPr>
          <w:id w:val="-231002689"/>
          <w:citation/>
        </w:sdtPr>
        <w:sdtEndPr/>
        <w:sdtContent>
          <w:r w:rsidR="00755BAC">
            <w:fldChar w:fldCharType="begin"/>
          </w:r>
          <w:r w:rsidR="00755BAC">
            <w:instrText xml:space="preserve"> CITATION Kal20 \l 1033 </w:instrText>
          </w:r>
          <w:r w:rsidR="00755BAC">
            <w:fldChar w:fldCharType="separate"/>
          </w:r>
          <w:r w:rsidR="008D3FAE">
            <w:rPr>
              <w:noProof/>
            </w:rPr>
            <w:t xml:space="preserve"> (Kalyeena Makortoff, 2020)</w:t>
          </w:r>
          <w:r w:rsidR="00755BAC">
            <w:fldChar w:fldCharType="end"/>
          </w:r>
        </w:sdtContent>
      </w:sdt>
      <w:r>
        <w:t>.</w:t>
      </w:r>
    </w:p>
    <w:p w14:paraId="448B02B8" w14:textId="34BC9C15" w:rsidR="0027425A" w:rsidRDefault="0027425A" w:rsidP="00755BAC">
      <w:pPr>
        <w:pStyle w:val="NormalWeb"/>
        <w:jc w:val="both"/>
      </w:pPr>
      <w:r>
        <w:t>Before the scandal, Wirecard’s market value had reached around €24 billion, but after the fraud was revealed</w:t>
      </w:r>
      <w:r w:rsidR="00E55FBF">
        <w:t>,</w:t>
      </w:r>
      <w:r>
        <w:t xml:space="preserve"> the value dropped sharply. This caused major financial losses for shareholders and institutional investors who had relied on the company’s financial statements when making investment decisions</w:t>
      </w:r>
      <w:sdt>
        <w:sdtPr>
          <w:id w:val="-1905131037"/>
          <w:citation/>
        </w:sdtPr>
        <w:sdtEndPr/>
        <w:sdtContent>
          <w:r w:rsidR="00755BAC">
            <w:fldChar w:fldCharType="begin"/>
          </w:r>
          <w:r w:rsidR="00755BAC">
            <w:instrText xml:space="preserve"> CITATION Kal20 \l 1033 </w:instrText>
          </w:r>
          <w:r w:rsidR="00755BAC">
            <w:fldChar w:fldCharType="separate"/>
          </w:r>
          <w:r w:rsidR="008D3FAE">
            <w:rPr>
              <w:noProof/>
            </w:rPr>
            <w:t xml:space="preserve"> (Kalyeena Makortoff, 2020)</w:t>
          </w:r>
          <w:r w:rsidR="00755BAC">
            <w:fldChar w:fldCharType="end"/>
          </w:r>
        </w:sdtContent>
      </w:sdt>
      <w:r>
        <w:t>.</w:t>
      </w:r>
    </w:p>
    <w:p w14:paraId="39C91F38" w14:textId="0604160A" w:rsidR="00B26F16" w:rsidRPr="00542354" w:rsidRDefault="006A11F6" w:rsidP="009E125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5CE3108" wp14:editId="234E6817">
            <wp:extent cx="3860426" cy="2615565"/>
            <wp:effectExtent l="190500" t="190500" r="197485" b="1847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8">
                      <a:extLst>
                        <a:ext uri="{28A0092B-C50C-407E-A947-70E740481C1C}">
                          <a14:useLocalDpi xmlns:a14="http://schemas.microsoft.com/office/drawing/2010/main" val="0"/>
                        </a:ext>
                      </a:extLst>
                    </a:blip>
                    <a:stretch>
                      <a:fillRect/>
                    </a:stretch>
                  </pic:blipFill>
                  <pic:spPr>
                    <a:xfrm>
                      <a:off x="0" y="0"/>
                      <a:ext cx="3879195" cy="2628282"/>
                    </a:xfrm>
                    <a:prstGeom prst="rect">
                      <a:avLst/>
                    </a:prstGeom>
                    <a:ln>
                      <a:noFill/>
                    </a:ln>
                    <a:effectLst>
                      <a:outerShdw blurRad="190500" algn="tl" rotWithShape="0">
                        <a:srgbClr val="000000">
                          <a:alpha val="70000"/>
                        </a:srgbClr>
                      </a:outerShdw>
                    </a:effectLst>
                  </pic:spPr>
                </pic:pic>
              </a:graphicData>
            </a:graphic>
          </wp:inline>
        </w:drawing>
      </w:r>
    </w:p>
    <w:p w14:paraId="001CB5BB" w14:textId="5FD15E0D" w:rsidR="00AD64B0" w:rsidRPr="00AD64B0" w:rsidRDefault="009E1251" w:rsidP="00AD64B0">
      <w:pPr>
        <w:jc w:val="center"/>
        <w:rPr>
          <w:rFonts w:ascii="Times New Roman" w:hAnsi="Times New Roman" w:cs="Times New Roman"/>
          <w:sz w:val="24"/>
          <w:szCs w:val="24"/>
        </w:rPr>
      </w:pPr>
      <w:r w:rsidRPr="00FF5067">
        <w:rPr>
          <w:rFonts w:ascii="Times New Roman" w:hAnsi="Times New Roman" w:cs="Times New Roman"/>
          <w:b/>
          <w:bCs/>
          <w:sz w:val="24"/>
          <w:szCs w:val="24"/>
        </w:rPr>
        <w:t>Infographic:</w:t>
      </w:r>
      <w:r w:rsidRPr="00FF5067">
        <w:rPr>
          <w:rFonts w:ascii="Times New Roman" w:hAnsi="Times New Roman" w:cs="Times New Roman"/>
          <w:sz w:val="24"/>
          <w:szCs w:val="24"/>
        </w:rPr>
        <w:t xml:space="preserve"> </w:t>
      </w:r>
      <w:r w:rsidR="001C29BF" w:rsidRPr="00FF5067">
        <w:rPr>
          <w:rFonts w:ascii="Times New Roman" w:hAnsi="Times New Roman" w:cs="Times New Roman"/>
          <w:sz w:val="24"/>
          <w:szCs w:val="24"/>
        </w:rPr>
        <w:t>Wirecard AG’s share Price dropped after the Fraud</w:t>
      </w:r>
      <w:sdt>
        <w:sdtPr>
          <w:rPr>
            <w:rFonts w:ascii="Times New Roman" w:hAnsi="Times New Roman" w:cs="Times New Roman"/>
            <w:sz w:val="24"/>
            <w:szCs w:val="24"/>
          </w:rPr>
          <w:id w:val="-377080118"/>
          <w:citation/>
        </w:sdtPr>
        <w:sdtEndPr/>
        <w:sdtContent>
          <w:r w:rsidR="001C29BF" w:rsidRPr="00FF5067">
            <w:rPr>
              <w:rFonts w:ascii="Times New Roman" w:hAnsi="Times New Roman" w:cs="Times New Roman"/>
              <w:sz w:val="24"/>
              <w:szCs w:val="24"/>
            </w:rPr>
            <w:fldChar w:fldCharType="begin"/>
          </w:r>
          <w:r w:rsidR="001C29BF" w:rsidRPr="00FF5067">
            <w:rPr>
              <w:rFonts w:ascii="Times New Roman" w:hAnsi="Times New Roman" w:cs="Times New Roman"/>
              <w:sz w:val="24"/>
              <w:szCs w:val="24"/>
            </w:rPr>
            <w:instrText xml:space="preserve"> CITATION Kal20 \l 1033 </w:instrText>
          </w:r>
          <w:r w:rsidR="001C29BF" w:rsidRPr="00FF5067">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(Kalyeena Makortoff, 2020)</w:t>
          </w:r>
          <w:r w:rsidR="001C29BF" w:rsidRPr="00FF5067">
            <w:rPr>
              <w:rFonts w:ascii="Times New Roman" w:hAnsi="Times New Roman" w:cs="Times New Roman"/>
              <w:sz w:val="24"/>
              <w:szCs w:val="24"/>
            </w:rPr>
            <w:fldChar w:fldCharType="end"/>
          </w:r>
        </w:sdtContent>
      </w:sdt>
      <w:r w:rsidR="001C29BF" w:rsidRPr="00FF5067">
        <w:rPr>
          <w:rFonts w:ascii="Times New Roman" w:hAnsi="Times New Roman" w:cs="Times New Roman"/>
          <w:sz w:val="24"/>
          <w:szCs w:val="24"/>
        </w:rPr>
        <w:t>.</w:t>
      </w:r>
    </w:p>
    <w:p w14:paraId="50290007" w14:textId="238236A6" w:rsidR="00AD64B0" w:rsidRPr="00AD64B0" w:rsidRDefault="00AD64B0" w:rsidP="00AA594A">
      <w:pPr>
        <w:pStyle w:val="Heading2"/>
        <w:rPr>
          <w:rFonts w:eastAsia="Times New Roman"/>
        </w:rPr>
      </w:pPr>
      <w:bookmarkStart w:id="22" w:name="_Toc225404169"/>
      <w:r>
        <w:rPr>
          <w:rFonts w:eastAsia="Times New Roman"/>
        </w:rPr>
        <w:t>Impact on Long-Term Performance</w:t>
      </w:r>
      <w:bookmarkEnd w:id="22"/>
    </w:p>
    <w:p w14:paraId="68747F21" w14:textId="19EDFB4B" w:rsidR="00AD64B0" w:rsidRPr="00AD64B0" w:rsidRDefault="00AD64B0" w:rsidP="00AD64B0">
      <w:pPr>
        <w:spacing w:before="100" w:beforeAutospacing="1" w:after="100" w:afterAutospacing="1" w:line="240" w:lineRule="auto"/>
        <w:rPr>
          <w:rFonts w:ascii="Times New Roman" w:eastAsia="Times New Roman" w:hAnsi="Times New Roman" w:cs="Times New Roman"/>
          <w:sz w:val="24"/>
          <w:szCs w:val="24"/>
        </w:rPr>
      </w:pPr>
      <w:r w:rsidRPr="00AD64B0">
        <w:rPr>
          <w:rFonts w:ascii="Times New Roman" w:eastAsia="Times New Roman" w:hAnsi="Times New Roman" w:cs="Times New Roman"/>
          <w:sz w:val="24"/>
          <w:szCs w:val="24"/>
        </w:rPr>
        <w:t xml:space="preserve">The scandal destroyed Wirecard’s long-term performance. After it was confirmed that €1.9 billion reported in the company’s accounts was missing, banks and financial institutions quickly lost confidence in the company. Many business partners also ended their relationships with Wirecard. Without the trust of investors and financial institutions, the company </w:t>
      </w:r>
      <w:r w:rsidR="009D4004">
        <w:rPr>
          <w:rFonts w:ascii="Times New Roman" w:eastAsia="Times New Roman" w:hAnsi="Times New Roman" w:cs="Times New Roman"/>
          <w:sz w:val="24"/>
          <w:szCs w:val="24"/>
        </w:rPr>
        <w:t>was</w:t>
      </w:r>
      <w:r w:rsidRPr="00AD64B0">
        <w:rPr>
          <w:rFonts w:ascii="Times New Roman" w:eastAsia="Times New Roman" w:hAnsi="Times New Roman" w:cs="Times New Roman"/>
          <w:sz w:val="24"/>
          <w:szCs w:val="24"/>
        </w:rPr>
        <w:t xml:space="preserve"> not </w:t>
      </w:r>
      <w:r w:rsidR="009D4004">
        <w:rPr>
          <w:rFonts w:ascii="Times New Roman" w:eastAsia="Times New Roman" w:hAnsi="Times New Roman" w:cs="Times New Roman"/>
          <w:sz w:val="24"/>
          <w:szCs w:val="24"/>
        </w:rPr>
        <w:t xml:space="preserve">able to </w:t>
      </w:r>
      <w:r w:rsidRPr="00AD64B0">
        <w:rPr>
          <w:rFonts w:ascii="Times New Roman" w:eastAsia="Times New Roman" w:hAnsi="Times New Roman" w:cs="Times New Roman"/>
          <w:sz w:val="24"/>
          <w:szCs w:val="24"/>
        </w:rPr>
        <w:t>continue normal operations</w:t>
      </w:r>
      <w:r w:rsidR="005E597A">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878932044"/>
          <w:citation/>
        </w:sdtPr>
        <w:sdtEndPr/>
        <w:sdtContent>
          <w:r w:rsidR="00BA3A7C">
            <w:rPr>
              <w:rFonts w:ascii="Times New Roman" w:eastAsia="Times New Roman" w:hAnsi="Times New Roman" w:cs="Times New Roman"/>
              <w:sz w:val="24"/>
              <w:szCs w:val="24"/>
            </w:rPr>
            <w:fldChar w:fldCharType="begin"/>
          </w:r>
          <w:r w:rsidR="00BA3A7C">
            <w:rPr>
              <w:rFonts w:ascii="Times New Roman" w:eastAsia="Times New Roman" w:hAnsi="Times New Roman" w:cs="Times New Roman"/>
              <w:sz w:val="24"/>
              <w:szCs w:val="24"/>
            </w:rPr>
            <w:instrText xml:space="preserve"> CITATION Kal20 \l 1033 </w:instrText>
          </w:r>
          <w:r w:rsidR="00BA3A7C">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(Kalyeena Makortoff, 2020)</w:t>
          </w:r>
          <w:r w:rsidR="00BA3A7C">
            <w:rPr>
              <w:rFonts w:ascii="Times New Roman" w:eastAsia="Times New Roman" w:hAnsi="Times New Roman" w:cs="Times New Roman"/>
              <w:sz w:val="24"/>
              <w:szCs w:val="24"/>
            </w:rPr>
            <w:fldChar w:fldCharType="end"/>
          </w:r>
        </w:sdtContent>
      </w:sdt>
      <w:r w:rsidRPr="00AD64B0">
        <w:rPr>
          <w:rFonts w:ascii="Times New Roman" w:eastAsia="Times New Roman" w:hAnsi="Times New Roman" w:cs="Times New Roman"/>
          <w:sz w:val="24"/>
          <w:szCs w:val="24"/>
        </w:rPr>
        <w:t>.</w:t>
      </w:r>
    </w:p>
    <w:p w14:paraId="583DF7AB" w14:textId="7F60ACE7" w:rsidR="00AD64B0" w:rsidRPr="00AD64B0" w:rsidRDefault="00AD64B0" w:rsidP="00AD64B0">
      <w:pPr>
        <w:spacing w:before="100" w:beforeAutospacing="1" w:after="100" w:afterAutospacing="1" w:line="240" w:lineRule="auto"/>
        <w:rPr>
          <w:rFonts w:ascii="Times New Roman" w:eastAsia="Times New Roman" w:hAnsi="Times New Roman" w:cs="Times New Roman"/>
          <w:sz w:val="24"/>
          <w:szCs w:val="24"/>
        </w:rPr>
      </w:pPr>
      <w:r w:rsidRPr="00AD64B0">
        <w:rPr>
          <w:rFonts w:ascii="Times New Roman" w:eastAsia="Times New Roman" w:hAnsi="Times New Roman" w:cs="Times New Roman"/>
          <w:sz w:val="24"/>
          <w:szCs w:val="24"/>
        </w:rPr>
        <w:t>In June 2020, Wirecard filed for insolvency. It became the first company in the history of the DAX to collapse because of a major accounting fraud. As the company shut down, its business activities stopped</w:t>
      </w:r>
      <w:r w:rsidR="009D4004">
        <w:rPr>
          <w:rFonts w:ascii="Times New Roman" w:eastAsia="Times New Roman" w:hAnsi="Times New Roman" w:cs="Times New Roman"/>
          <w:sz w:val="24"/>
          <w:szCs w:val="24"/>
        </w:rPr>
        <w:t>,</w:t>
      </w:r>
      <w:r w:rsidRPr="00AD64B0">
        <w:rPr>
          <w:rFonts w:ascii="Times New Roman" w:eastAsia="Times New Roman" w:hAnsi="Times New Roman" w:cs="Times New Roman"/>
          <w:sz w:val="24"/>
          <w:szCs w:val="24"/>
        </w:rPr>
        <w:t xml:space="preserve"> and thousands of employees </w:t>
      </w:r>
      <w:r w:rsidR="009D4004">
        <w:rPr>
          <w:rFonts w:ascii="Times New Roman" w:eastAsia="Times New Roman" w:hAnsi="Times New Roman" w:cs="Times New Roman"/>
          <w:sz w:val="24"/>
          <w:szCs w:val="24"/>
        </w:rPr>
        <w:t>lost their jobs</w:t>
      </w:r>
      <w:sdt>
        <w:sdtPr>
          <w:rPr>
            <w:rFonts w:ascii="Times New Roman" w:eastAsia="Times New Roman" w:hAnsi="Times New Roman" w:cs="Times New Roman"/>
            <w:sz w:val="24"/>
            <w:szCs w:val="24"/>
          </w:rPr>
          <w:id w:val="1136525229"/>
          <w:citation/>
        </w:sdtPr>
        <w:sdtEndPr/>
        <w:sdtContent>
          <w:r w:rsidR="001E323C">
            <w:rPr>
              <w:rFonts w:ascii="Times New Roman" w:eastAsia="Times New Roman" w:hAnsi="Times New Roman" w:cs="Times New Roman"/>
              <w:sz w:val="24"/>
              <w:szCs w:val="24"/>
            </w:rPr>
            <w:fldChar w:fldCharType="begin"/>
          </w:r>
          <w:r w:rsidR="001E323C">
            <w:rPr>
              <w:rFonts w:ascii="Times New Roman" w:eastAsia="Times New Roman" w:hAnsi="Times New Roman" w:cs="Times New Roman"/>
              <w:sz w:val="24"/>
              <w:szCs w:val="24"/>
            </w:rPr>
            <w:instrText xml:space="preserve"> CITATION Emi25 \l 1033 </w:instrText>
          </w:r>
          <w:r w:rsidR="001E323C">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(Emil Persson, 2025)</w:t>
          </w:r>
          <w:r w:rsidR="001E323C">
            <w:rPr>
              <w:rFonts w:ascii="Times New Roman" w:eastAsia="Times New Roman" w:hAnsi="Times New Roman" w:cs="Times New Roman"/>
              <w:sz w:val="24"/>
              <w:szCs w:val="24"/>
            </w:rPr>
            <w:fldChar w:fldCharType="end"/>
          </w:r>
        </w:sdtContent>
      </w:sdt>
      <w:r w:rsidR="009D4004">
        <w:rPr>
          <w:rFonts w:ascii="Times New Roman" w:eastAsia="Times New Roman" w:hAnsi="Times New Roman" w:cs="Times New Roman"/>
          <w:sz w:val="24"/>
          <w:szCs w:val="24"/>
        </w:rPr>
        <w:t>.</w:t>
      </w:r>
    </w:p>
    <w:p w14:paraId="69D4E7F7" w14:textId="212C00D5" w:rsidR="006D20AC" w:rsidRDefault="00AD64B0" w:rsidP="00AD64B0">
      <w:pPr>
        <w:spacing w:before="100" w:beforeAutospacing="1" w:after="100" w:afterAutospacing="1" w:line="240" w:lineRule="auto"/>
        <w:rPr>
          <w:rFonts w:ascii="Times New Roman" w:eastAsia="Times New Roman" w:hAnsi="Times New Roman" w:cs="Times New Roman"/>
          <w:sz w:val="24"/>
          <w:szCs w:val="24"/>
        </w:rPr>
      </w:pPr>
      <w:r w:rsidRPr="00AD64B0">
        <w:rPr>
          <w:rFonts w:ascii="Times New Roman" w:eastAsia="Times New Roman" w:hAnsi="Times New Roman" w:cs="Times New Roman"/>
          <w:sz w:val="24"/>
          <w:szCs w:val="24"/>
        </w:rPr>
        <w:t>Today, the Wirecard scandal is often used as a major example of corporate governance failure and financial reporting fraud. The case shows how unethical leadership, weak internal controls, and poor oversight can destroy even a large public company.</w:t>
      </w:r>
    </w:p>
    <w:p w14:paraId="45468E52" w14:textId="77777777" w:rsidR="00EA2FF0" w:rsidRDefault="00EA2FF0" w:rsidP="00AD64B0">
      <w:pPr>
        <w:spacing w:before="100" w:beforeAutospacing="1" w:after="100" w:afterAutospacing="1" w:line="240" w:lineRule="auto"/>
        <w:rPr>
          <w:rFonts w:ascii="Times New Roman" w:eastAsia="Times New Roman" w:hAnsi="Times New Roman" w:cs="Times New Roman"/>
          <w:sz w:val="24"/>
          <w:szCs w:val="24"/>
        </w:rPr>
      </w:pPr>
    </w:p>
    <w:p w14:paraId="1B63AAC9" w14:textId="77777777" w:rsidR="00EA2FF0" w:rsidRPr="00AD64B0" w:rsidRDefault="00EA2FF0" w:rsidP="00AD64B0">
      <w:pPr>
        <w:spacing w:before="100" w:beforeAutospacing="1" w:after="100" w:afterAutospacing="1" w:line="240" w:lineRule="auto"/>
        <w:rPr>
          <w:rFonts w:ascii="Times New Roman" w:eastAsia="Times New Roman" w:hAnsi="Times New Roman" w:cs="Times New Roman"/>
          <w:sz w:val="24"/>
          <w:szCs w:val="24"/>
        </w:rPr>
      </w:pPr>
    </w:p>
    <w:p w14:paraId="193E1D9E" w14:textId="25022391" w:rsidR="00755BAC" w:rsidRDefault="007148BB" w:rsidP="00F16C43">
      <w:pPr>
        <w:pStyle w:val="Heading1"/>
      </w:pPr>
      <w:bookmarkStart w:id="23" w:name="_Toc225404170"/>
      <w:r>
        <w:lastRenderedPageBreak/>
        <w:t>A</w:t>
      </w:r>
      <w:r w:rsidR="003C2E04" w:rsidRPr="003C2E04">
        <w:t>gency theory</w:t>
      </w:r>
      <w:r>
        <w:t xml:space="preserve"> </w:t>
      </w:r>
      <w:r w:rsidR="00982BF1">
        <w:t>at Wirecard AG</w:t>
      </w:r>
      <w:bookmarkEnd w:id="23"/>
    </w:p>
    <w:p w14:paraId="232EF48A" w14:textId="77777777" w:rsidR="00EA2FF0" w:rsidRDefault="00EA2FF0" w:rsidP="006E07C4">
      <w:pPr>
        <w:jc w:val="both"/>
        <w:rPr>
          <w:rFonts w:ascii="Times New Roman" w:hAnsi="Times New Roman" w:cs="Times New Roman"/>
          <w:sz w:val="24"/>
          <w:szCs w:val="24"/>
        </w:rPr>
      </w:pPr>
    </w:p>
    <w:p w14:paraId="0A48C6E0" w14:textId="4B023C8F" w:rsidR="00982BF1" w:rsidRPr="006E07C4" w:rsidRDefault="00982BF1" w:rsidP="006E07C4">
      <w:pPr>
        <w:jc w:val="both"/>
        <w:rPr>
          <w:rFonts w:ascii="Times New Roman" w:hAnsi="Times New Roman" w:cs="Times New Roman"/>
          <w:sz w:val="24"/>
          <w:szCs w:val="24"/>
        </w:rPr>
      </w:pPr>
      <w:r w:rsidRPr="006E07C4">
        <w:rPr>
          <w:rFonts w:ascii="Times New Roman" w:hAnsi="Times New Roman" w:cs="Times New Roman"/>
          <w:sz w:val="24"/>
          <w:szCs w:val="24"/>
        </w:rPr>
        <w:t xml:space="preserve">Agency theory explains </w:t>
      </w:r>
      <w:r w:rsidR="00BF1100" w:rsidRPr="006E07C4">
        <w:rPr>
          <w:rFonts w:ascii="Times New Roman" w:hAnsi="Times New Roman" w:cs="Times New Roman"/>
          <w:sz w:val="24"/>
          <w:szCs w:val="24"/>
        </w:rPr>
        <w:t>the relationship between shareholders and managers.</w:t>
      </w:r>
      <w:r w:rsidR="005E79FD" w:rsidRPr="006E07C4">
        <w:rPr>
          <w:rFonts w:ascii="Times New Roman" w:hAnsi="Times New Roman" w:cs="Times New Roman"/>
          <w:sz w:val="24"/>
          <w:szCs w:val="24"/>
        </w:rPr>
        <w:t xml:space="preserve"> Shareholders are the </w:t>
      </w:r>
      <w:r w:rsidR="006E07C4">
        <w:rPr>
          <w:rFonts w:ascii="Times New Roman" w:hAnsi="Times New Roman" w:cs="Times New Roman"/>
          <w:sz w:val="24"/>
          <w:szCs w:val="24"/>
        </w:rPr>
        <w:t>owners</w:t>
      </w:r>
      <w:r w:rsidR="005E79FD" w:rsidRPr="006E07C4">
        <w:rPr>
          <w:rFonts w:ascii="Times New Roman" w:hAnsi="Times New Roman" w:cs="Times New Roman"/>
          <w:sz w:val="24"/>
          <w:szCs w:val="24"/>
        </w:rPr>
        <w:t xml:space="preserve"> of </w:t>
      </w:r>
      <w:r w:rsidR="006E07C4">
        <w:rPr>
          <w:rFonts w:ascii="Times New Roman" w:hAnsi="Times New Roman" w:cs="Times New Roman"/>
          <w:sz w:val="24"/>
          <w:szCs w:val="24"/>
        </w:rPr>
        <w:t>shares</w:t>
      </w:r>
      <w:r w:rsidR="005E79FD" w:rsidRPr="006E07C4">
        <w:rPr>
          <w:rFonts w:ascii="Times New Roman" w:hAnsi="Times New Roman" w:cs="Times New Roman"/>
          <w:sz w:val="24"/>
          <w:szCs w:val="24"/>
        </w:rPr>
        <w:t xml:space="preserve"> of a company </w:t>
      </w:r>
      <w:r w:rsidR="005252F6" w:rsidRPr="006E07C4">
        <w:rPr>
          <w:rFonts w:ascii="Times New Roman" w:hAnsi="Times New Roman" w:cs="Times New Roman"/>
          <w:sz w:val="24"/>
          <w:szCs w:val="24"/>
        </w:rPr>
        <w:t xml:space="preserve">because they purchased the share and managers are the individuals who are responsible to run the business and </w:t>
      </w:r>
      <w:r w:rsidR="006E07C4">
        <w:rPr>
          <w:rFonts w:ascii="Times New Roman" w:hAnsi="Times New Roman" w:cs="Times New Roman"/>
          <w:sz w:val="24"/>
          <w:szCs w:val="24"/>
        </w:rPr>
        <w:t>protecting</w:t>
      </w:r>
      <w:r w:rsidR="005252F6" w:rsidRPr="006E07C4">
        <w:rPr>
          <w:rFonts w:ascii="Times New Roman" w:hAnsi="Times New Roman" w:cs="Times New Roman"/>
          <w:sz w:val="24"/>
          <w:szCs w:val="24"/>
        </w:rPr>
        <w:t xml:space="preserve"> </w:t>
      </w:r>
      <w:r w:rsidR="00846555">
        <w:rPr>
          <w:rFonts w:ascii="Times New Roman" w:hAnsi="Times New Roman" w:cs="Times New Roman"/>
          <w:sz w:val="24"/>
          <w:szCs w:val="24"/>
        </w:rPr>
        <w:t xml:space="preserve">shareholders’ </w:t>
      </w:r>
      <w:r w:rsidR="00302BA8" w:rsidRPr="006E07C4">
        <w:rPr>
          <w:rFonts w:ascii="Times New Roman" w:hAnsi="Times New Roman" w:cs="Times New Roman"/>
          <w:sz w:val="24"/>
          <w:szCs w:val="24"/>
        </w:rPr>
        <w:t xml:space="preserve">interests. </w:t>
      </w:r>
      <w:r w:rsidR="00846555" w:rsidRPr="006E07C4">
        <w:rPr>
          <w:rFonts w:ascii="Times New Roman" w:hAnsi="Times New Roman" w:cs="Times New Roman"/>
          <w:sz w:val="24"/>
          <w:szCs w:val="24"/>
        </w:rPr>
        <w:t>Sometime</w:t>
      </w:r>
      <w:r w:rsidR="00302BA8" w:rsidRPr="006E07C4">
        <w:rPr>
          <w:rFonts w:ascii="Times New Roman" w:hAnsi="Times New Roman" w:cs="Times New Roman"/>
          <w:sz w:val="24"/>
          <w:szCs w:val="24"/>
        </w:rPr>
        <w:t xml:space="preserve"> manager act </w:t>
      </w:r>
      <w:r w:rsidR="0051142D" w:rsidRPr="006E07C4">
        <w:rPr>
          <w:rFonts w:ascii="Times New Roman" w:hAnsi="Times New Roman" w:cs="Times New Roman"/>
          <w:sz w:val="24"/>
          <w:szCs w:val="24"/>
        </w:rPr>
        <w:t>in their own interest rather than protecting shareholder interest</w:t>
      </w:r>
      <w:r w:rsidR="006E07C4">
        <w:rPr>
          <w:rFonts w:ascii="Times New Roman" w:hAnsi="Times New Roman" w:cs="Times New Roman"/>
          <w:sz w:val="24"/>
          <w:szCs w:val="24"/>
        </w:rPr>
        <w:t>,</w:t>
      </w:r>
      <w:r w:rsidR="006E07C4" w:rsidRPr="006E07C4">
        <w:rPr>
          <w:rFonts w:ascii="Times New Roman" w:hAnsi="Times New Roman" w:cs="Times New Roman"/>
          <w:sz w:val="24"/>
          <w:szCs w:val="24"/>
        </w:rPr>
        <w:t xml:space="preserve"> and this conflict is known as </w:t>
      </w:r>
      <w:r w:rsidR="008A70F5">
        <w:rPr>
          <w:rFonts w:ascii="Times New Roman" w:hAnsi="Times New Roman" w:cs="Times New Roman"/>
          <w:sz w:val="24"/>
          <w:szCs w:val="24"/>
        </w:rPr>
        <w:t xml:space="preserve">the </w:t>
      </w:r>
      <w:r w:rsidR="006E07C4" w:rsidRPr="006E07C4">
        <w:rPr>
          <w:rFonts w:ascii="Times New Roman" w:hAnsi="Times New Roman" w:cs="Times New Roman"/>
          <w:sz w:val="24"/>
          <w:szCs w:val="24"/>
        </w:rPr>
        <w:t>agency problem</w:t>
      </w:r>
      <w:sdt>
        <w:sdtPr>
          <w:rPr>
            <w:rFonts w:ascii="Times New Roman" w:hAnsi="Times New Roman" w:cs="Times New Roman"/>
            <w:sz w:val="24"/>
            <w:szCs w:val="24"/>
          </w:rPr>
          <w:id w:val="249624735"/>
          <w:citation/>
        </w:sdtPr>
        <w:sdtEndPr/>
        <w:sdtContent>
          <w:r w:rsidR="00D1021D">
            <w:rPr>
              <w:rFonts w:ascii="Times New Roman" w:hAnsi="Times New Roman" w:cs="Times New Roman"/>
              <w:sz w:val="24"/>
              <w:szCs w:val="24"/>
            </w:rPr>
            <w:fldChar w:fldCharType="begin"/>
          </w:r>
          <w:r w:rsidR="00D1021D">
            <w:rPr>
              <w:rFonts w:ascii="Times New Roman" w:hAnsi="Times New Roman" w:cs="Times New Roman"/>
              <w:sz w:val="24"/>
              <w:szCs w:val="24"/>
            </w:rPr>
            <w:instrText xml:space="preserve"> CITATION ACC251 \l 1033 </w:instrText>
          </w:r>
          <w:r w:rsidR="00D1021D">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(ACCA GLOBAL, 2025)</w:t>
          </w:r>
          <w:r w:rsidR="00D1021D">
            <w:rPr>
              <w:rFonts w:ascii="Times New Roman" w:hAnsi="Times New Roman" w:cs="Times New Roman"/>
              <w:sz w:val="24"/>
              <w:szCs w:val="24"/>
            </w:rPr>
            <w:fldChar w:fldCharType="end"/>
          </w:r>
        </w:sdtContent>
      </w:sdt>
      <w:r w:rsidR="006E07C4" w:rsidRPr="006E07C4">
        <w:rPr>
          <w:rFonts w:ascii="Times New Roman" w:hAnsi="Times New Roman" w:cs="Times New Roman"/>
          <w:sz w:val="24"/>
          <w:szCs w:val="24"/>
        </w:rPr>
        <w:t>.</w:t>
      </w:r>
    </w:p>
    <w:p w14:paraId="7148B125" w14:textId="5793B05F" w:rsidR="00C52900" w:rsidRPr="00F03A47" w:rsidRDefault="001B073F" w:rsidP="00F03A47">
      <w:pPr>
        <w:jc w:val="both"/>
        <w:rPr>
          <w:rStyle w:val="whitespace-normal"/>
          <w:rFonts w:ascii="Times New Roman" w:hAnsi="Times New Roman" w:cs="Times New Roman"/>
          <w:sz w:val="24"/>
          <w:szCs w:val="24"/>
        </w:rPr>
      </w:pPr>
      <w:r w:rsidRPr="00F03A47">
        <w:rPr>
          <w:rFonts w:ascii="Times New Roman" w:hAnsi="Times New Roman" w:cs="Times New Roman"/>
          <w:sz w:val="24"/>
          <w:szCs w:val="24"/>
        </w:rPr>
        <w:t xml:space="preserve">In the case of Wirecard AG’s accounting fraud </w:t>
      </w:r>
      <w:r w:rsidR="003D7FC0" w:rsidRPr="00F03A47">
        <w:rPr>
          <w:rFonts w:ascii="Times New Roman" w:hAnsi="Times New Roman" w:cs="Times New Roman"/>
          <w:sz w:val="24"/>
          <w:szCs w:val="24"/>
        </w:rPr>
        <w:t xml:space="preserve">can be clearly </w:t>
      </w:r>
      <w:r w:rsidR="00243C55" w:rsidRPr="00F03A47">
        <w:rPr>
          <w:rFonts w:ascii="Times New Roman" w:hAnsi="Times New Roman" w:cs="Times New Roman"/>
          <w:sz w:val="24"/>
          <w:szCs w:val="24"/>
        </w:rPr>
        <w:t>explained</w:t>
      </w:r>
      <w:r w:rsidR="003D7FC0" w:rsidRPr="00F03A47">
        <w:rPr>
          <w:rFonts w:ascii="Times New Roman" w:hAnsi="Times New Roman" w:cs="Times New Roman"/>
          <w:sz w:val="24"/>
          <w:szCs w:val="24"/>
        </w:rPr>
        <w:t xml:space="preserve"> by agency theory.</w:t>
      </w:r>
      <w:r w:rsidR="00F226C8" w:rsidRPr="00F03A47">
        <w:rPr>
          <w:rFonts w:ascii="Times New Roman" w:hAnsi="Times New Roman" w:cs="Times New Roman"/>
          <w:sz w:val="24"/>
          <w:szCs w:val="24"/>
        </w:rPr>
        <w:t xml:space="preserve"> </w:t>
      </w:r>
      <w:r w:rsidR="00FA1F87" w:rsidRPr="00F03A47">
        <w:rPr>
          <w:rFonts w:ascii="Times New Roman" w:hAnsi="Times New Roman" w:cs="Times New Roman"/>
          <w:sz w:val="24"/>
          <w:szCs w:val="24"/>
        </w:rPr>
        <w:t xml:space="preserve">According to the agency theory manager should act in a </w:t>
      </w:r>
      <w:r w:rsidR="000C5BC1" w:rsidRPr="00F03A47">
        <w:rPr>
          <w:rFonts w:ascii="Times New Roman" w:hAnsi="Times New Roman" w:cs="Times New Roman"/>
          <w:sz w:val="24"/>
          <w:szCs w:val="24"/>
        </w:rPr>
        <w:t xml:space="preserve">way to protect shareholders interest but in the Wirecard AG company it was clearly visible that </w:t>
      </w:r>
      <w:r w:rsidR="00B836E1" w:rsidRPr="00F03A47">
        <w:rPr>
          <w:rFonts w:ascii="Times New Roman" w:hAnsi="Times New Roman" w:cs="Times New Roman"/>
          <w:sz w:val="24"/>
          <w:szCs w:val="24"/>
        </w:rPr>
        <w:t xml:space="preserve">top management including CEO </w:t>
      </w:r>
      <w:r w:rsidR="00B836E1" w:rsidRPr="00F03A47">
        <w:rPr>
          <w:rStyle w:val="whitespace-normal"/>
          <w:rFonts w:ascii="Times New Roman" w:hAnsi="Times New Roman" w:cs="Times New Roman"/>
          <w:sz w:val="24"/>
          <w:szCs w:val="24"/>
        </w:rPr>
        <w:t>Markus Braun</w:t>
      </w:r>
      <w:r w:rsidR="007445FF" w:rsidRPr="00F03A47">
        <w:rPr>
          <w:rStyle w:val="whitespace-normal"/>
          <w:rFonts w:ascii="Times New Roman" w:hAnsi="Times New Roman" w:cs="Times New Roman"/>
          <w:sz w:val="24"/>
          <w:szCs w:val="24"/>
        </w:rPr>
        <w:t xml:space="preserve"> they are not honest and instead of being honest and protecting shareholders interest</w:t>
      </w:r>
      <w:r w:rsidR="003101F2" w:rsidRPr="00F03A47">
        <w:rPr>
          <w:rStyle w:val="whitespace-normal"/>
          <w:rFonts w:ascii="Times New Roman" w:hAnsi="Times New Roman" w:cs="Times New Roman"/>
          <w:sz w:val="24"/>
          <w:szCs w:val="24"/>
        </w:rPr>
        <w:t xml:space="preserve">, they were involved in manipulating financial statement </w:t>
      </w:r>
      <w:r w:rsidR="007C465D" w:rsidRPr="00F03A47">
        <w:rPr>
          <w:rStyle w:val="whitespace-normal"/>
          <w:rFonts w:ascii="Times New Roman" w:hAnsi="Times New Roman" w:cs="Times New Roman"/>
          <w:sz w:val="24"/>
          <w:szCs w:val="24"/>
        </w:rPr>
        <w:t xml:space="preserve">to look more profitable company and </w:t>
      </w:r>
      <w:r w:rsidR="00243C55" w:rsidRPr="00F03A47">
        <w:rPr>
          <w:rStyle w:val="whitespace-normal"/>
          <w:rFonts w:ascii="Times New Roman" w:hAnsi="Times New Roman" w:cs="Times New Roman"/>
          <w:sz w:val="24"/>
          <w:szCs w:val="24"/>
        </w:rPr>
        <w:t xml:space="preserve">increasing share price, </w:t>
      </w:r>
      <w:r w:rsidR="00336835" w:rsidRPr="00F03A47">
        <w:rPr>
          <w:rStyle w:val="whitespace-normal"/>
          <w:rFonts w:ascii="Times New Roman" w:hAnsi="Times New Roman" w:cs="Times New Roman"/>
          <w:sz w:val="24"/>
          <w:szCs w:val="24"/>
        </w:rPr>
        <w:t xml:space="preserve">and hiding the </w:t>
      </w:r>
      <w:r w:rsidR="00243C55" w:rsidRPr="00F03A47">
        <w:rPr>
          <w:rStyle w:val="whitespace-normal"/>
          <w:rFonts w:ascii="Times New Roman" w:hAnsi="Times New Roman" w:cs="Times New Roman"/>
          <w:sz w:val="24"/>
          <w:szCs w:val="24"/>
        </w:rPr>
        <w:t>actual financial</w:t>
      </w:r>
      <w:r w:rsidR="00336835" w:rsidRPr="00F03A47">
        <w:rPr>
          <w:rStyle w:val="whitespace-normal"/>
          <w:rFonts w:ascii="Times New Roman" w:hAnsi="Times New Roman" w:cs="Times New Roman"/>
          <w:sz w:val="24"/>
          <w:szCs w:val="24"/>
        </w:rPr>
        <w:t xml:space="preserve"> condition of </w:t>
      </w:r>
      <w:r w:rsidR="00243C55" w:rsidRPr="00F03A47">
        <w:rPr>
          <w:rStyle w:val="whitespace-normal"/>
          <w:rFonts w:ascii="Times New Roman" w:hAnsi="Times New Roman" w:cs="Times New Roman"/>
          <w:sz w:val="24"/>
          <w:szCs w:val="24"/>
        </w:rPr>
        <w:t xml:space="preserve">the </w:t>
      </w:r>
      <w:r w:rsidR="00336835" w:rsidRPr="00F03A47">
        <w:rPr>
          <w:rStyle w:val="whitespace-normal"/>
          <w:rFonts w:ascii="Times New Roman" w:hAnsi="Times New Roman" w:cs="Times New Roman"/>
          <w:sz w:val="24"/>
          <w:szCs w:val="24"/>
        </w:rPr>
        <w:t>company</w:t>
      </w:r>
      <w:sdt>
        <w:sdtPr>
          <w:rPr>
            <w:rStyle w:val="whitespace-normal"/>
            <w:rFonts w:ascii="Times New Roman" w:hAnsi="Times New Roman" w:cs="Times New Roman"/>
            <w:sz w:val="24"/>
            <w:szCs w:val="24"/>
          </w:rPr>
          <w:id w:val="530154992"/>
          <w:citation/>
        </w:sdtPr>
        <w:sdtEndPr>
          <w:rPr>
            <w:rStyle w:val="whitespace-normal"/>
          </w:rPr>
        </w:sdtEndPr>
        <w:sdtContent>
          <w:r w:rsidR="00D147EB">
            <w:rPr>
              <w:rStyle w:val="whitespace-normal"/>
              <w:rFonts w:ascii="Times New Roman" w:hAnsi="Times New Roman" w:cs="Times New Roman"/>
              <w:sz w:val="24"/>
              <w:szCs w:val="24"/>
            </w:rPr>
            <w:fldChar w:fldCharType="begin"/>
          </w:r>
          <w:r w:rsidR="00D147EB">
            <w:rPr>
              <w:rStyle w:val="whitespace-normal"/>
              <w:rFonts w:ascii="Times New Roman" w:hAnsi="Times New Roman" w:cs="Times New Roman"/>
              <w:sz w:val="24"/>
              <w:szCs w:val="24"/>
            </w:rPr>
            <w:instrText xml:space="preserve"> CITATION Wie21 \l 1033 </w:instrText>
          </w:r>
          <w:r w:rsidR="00D147EB">
            <w:rPr>
              <w:rStyle w:val="whitespace-normal"/>
              <w:rFonts w:ascii="Times New Roman" w:hAnsi="Times New Roman" w:cs="Times New Roman"/>
              <w:sz w:val="24"/>
              <w:szCs w:val="24"/>
            </w:rPr>
            <w:fldChar w:fldCharType="separate"/>
          </w:r>
          <w:r w:rsidR="008D3FAE">
            <w:rPr>
              <w:rStyle w:val="whitespace-normal"/>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(Wienclaw, Ruth A., 2021)</w:t>
          </w:r>
          <w:r w:rsidR="00D147EB">
            <w:rPr>
              <w:rStyle w:val="whitespace-normal"/>
              <w:rFonts w:ascii="Times New Roman" w:hAnsi="Times New Roman" w:cs="Times New Roman"/>
              <w:sz w:val="24"/>
              <w:szCs w:val="24"/>
            </w:rPr>
            <w:fldChar w:fldCharType="end"/>
          </w:r>
        </w:sdtContent>
      </w:sdt>
      <w:r w:rsidR="00F03A47" w:rsidRPr="00F03A47">
        <w:rPr>
          <w:rStyle w:val="whitespace-normal"/>
          <w:rFonts w:ascii="Times New Roman" w:hAnsi="Times New Roman" w:cs="Times New Roman"/>
          <w:sz w:val="24"/>
          <w:szCs w:val="24"/>
        </w:rPr>
        <w:t>.</w:t>
      </w:r>
    </w:p>
    <w:p w14:paraId="56CC2FD0" w14:textId="2F71666A" w:rsidR="00776E93" w:rsidRPr="00776E93" w:rsidRDefault="00776E93" w:rsidP="00776E93">
      <w:pPr>
        <w:spacing w:before="100" w:beforeAutospacing="1" w:after="100" w:afterAutospacing="1" w:line="240" w:lineRule="auto"/>
        <w:jc w:val="both"/>
        <w:rPr>
          <w:rFonts w:ascii="Times New Roman" w:eastAsia="Times New Roman" w:hAnsi="Times New Roman" w:cs="Times New Roman"/>
          <w:sz w:val="24"/>
          <w:szCs w:val="24"/>
        </w:rPr>
      </w:pPr>
      <w:r w:rsidRPr="00776E93">
        <w:rPr>
          <w:rFonts w:ascii="Times New Roman" w:eastAsia="Times New Roman" w:hAnsi="Times New Roman" w:cs="Times New Roman"/>
          <w:sz w:val="24"/>
          <w:szCs w:val="24"/>
        </w:rPr>
        <w:t>Wirecard’s management reported profits that were not real and claimed that €1.9 billion was held in bank accounts, even though the money did not actually exist. By doing this, they made the company look financially strong and successful. This false picture helped keep investors confident and pushed the company’s share price higher.</w:t>
      </w:r>
      <w:r>
        <w:rPr>
          <w:rFonts w:ascii="Times New Roman" w:eastAsia="Times New Roman" w:hAnsi="Times New Roman" w:cs="Times New Roman"/>
          <w:sz w:val="24"/>
          <w:szCs w:val="24"/>
        </w:rPr>
        <w:t xml:space="preserve"> </w:t>
      </w:r>
      <w:r w:rsidRPr="00776E93">
        <w:rPr>
          <w:rFonts w:ascii="Times New Roman" w:eastAsia="Times New Roman" w:hAnsi="Times New Roman" w:cs="Times New Roman"/>
          <w:sz w:val="24"/>
          <w:szCs w:val="24"/>
        </w:rPr>
        <w:t>In the short term, these actions mainly helped the top executives. Their reputation improved, the company’s market value increased, and they benefited from bonuses and other rewards linked to the company’s performance.</w:t>
      </w:r>
    </w:p>
    <w:p w14:paraId="72532DAE" w14:textId="4B36B265" w:rsidR="00776E93" w:rsidRDefault="00776E93" w:rsidP="00776E93">
      <w:pPr>
        <w:spacing w:before="100" w:beforeAutospacing="1" w:after="100" w:afterAutospacing="1" w:line="240" w:lineRule="auto"/>
        <w:jc w:val="both"/>
        <w:rPr>
          <w:rFonts w:ascii="Times New Roman" w:eastAsia="Times New Roman" w:hAnsi="Times New Roman" w:cs="Times New Roman"/>
          <w:sz w:val="24"/>
          <w:szCs w:val="24"/>
        </w:rPr>
      </w:pPr>
      <w:r w:rsidRPr="00776E93">
        <w:rPr>
          <w:rFonts w:ascii="Times New Roman" w:eastAsia="Times New Roman" w:hAnsi="Times New Roman" w:cs="Times New Roman"/>
          <w:sz w:val="24"/>
          <w:szCs w:val="24"/>
        </w:rPr>
        <w:t xml:space="preserve">However, when the fraud was finally discovered, the situation changed completely. Investors lost huge amounts of money, the company collapsed, and many other stakeholders were negatively affected. </w:t>
      </w:r>
    </w:p>
    <w:p w14:paraId="58F8821D" w14:textId="26DB0F86" w:rsidR="00A67657" w:rsidRDefault="00ED5529" w:rsidP="00776E9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2 types of agency problems in the agency theory</w:t>
      </w:r>
      <w:r w:rsidR="00C96865">
        <w:rPr>
          <w:rFonts w:ascii="Times New Roman" w:eastAsia="Times New Roman" w:hAnsi="Times New Roman" w:cs="Times New Roman"/>
          <w:sz w:val="24"/>
          <w:szCs w:val="24"/>
        </w:rPr>
        <w:t xml:space="preserve">. </w:t>
      </w:r>
      <w:r w:rsidR="002B2CD7">
        <w:rPr>
          <w:rFonts w:ascii="Times New Roman" w:eastAsia="Times New Roman" w:hAnsi="Times New Roman" w:cs="Times New Roman"/>
          <w:sz w:val="24"/>
          <w:szCs w:val="24"/>
        </w:rPr>
        <w:t>A</w:t>
      </w:r>
      <w:r>
        <w:rPr>
          <w:rFonts w:ascii="Times New Roman" w:eastAsia="Times New Roman" w:hAnsi="Times New Roman" w:cs="Times New Roman"/>
          <w:sz w:val="24"/>
          <w:szCs w:val="24"/>
        </w:rPr>
        <w:t>ppl</w:t>
      </w:r>
      <w:r w:rsidR="002B2CD7">
        <w:rPr>
          <w:rFonts w:ascii="Times New Roman" w:eastAsia="Times New Roman" w:hAnsi="Times New Roman" w:cs="Times New Roman"/>
          <w:sz w:val="24"/>
          <w:szCs w:val="24"/>
        </w:rPr>
        <w:t>ication of the</w:t>
      </w:r>
      <w:r>
        <w:rPr>
          <w:rFonts w:ascii="Times New Roman" w:eastAsia="Times New Roman" w:hAnsi="Times New Roman" w:cs="Times New Roman"/>
          <w:sz w:val="24"/>
          <w:szCs w:val="24"/>
        </w:rPr>
        <w:t xml:space="preserve"> agency theory </w:t>
      </w:r>
      <w:r w:rsidR="005E597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Wirecard AG</w:t>
      </w:r>
      <w:r w:rsidR="002B2CD7">
        <w:rPr>
          <w:rFonts w:ascii="Times New Roman" w:eastAsia="Times New Roman" w:hAnsi="Times New Roman" w:cs="Times New Roman"/>
          <w:sz w:val="24"/>
          <w:szCs w:val="24"/>
        </w:rPr>
        <w:t xml:space="preserve"> below.</w:t>
      </w:r>
    </w:p>
    <w:p w14:paraId="4D19F634" w14:textId="65DB5161" w:rsidR="003A2C07" w:rsidRPr="006E029A" w:rsidRDefault="003A2C07" w:rsidP="00F16C43">
      <w:pPr>
        <w:pStyle w:val="Heading2"/>
        <w:rPr>
          <w:rFonts w:eastAsia="Times New Roman"/>
        </w:rPr>
      </w:pPr>
      <w:bookmarkStart w:id="24" w:name="_Toc225404171"/>
      <w:r w:rsidRPr="006E029A">
        <w:rPr>
          <w:rFonts w:eastAsia="Times New Roman"/>
        </w:rPr>
        <w:t>TYPE 1 Agency Problem:</w:t>
      </w:r>
      <w:bookmarkEnd w:id="24"/>
    </w:p>
    <w:p w14:paraId="589496D9" w14:textId="299AF422" w:rsidR="003A2C07" w:rsidRPr="00EE695D" w:rsidRDefault="007404B3" w:rsidP="00776E9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Type 1 agency problem is when </w:t>
      </w:r>
      <w:r w:rsidR="00FA69A3">
        <w:rPr>
          <w:rFonts w:ascii="Times New Roman" w:eastAsia="Times New Roman" w:hAnsi="Times New Roman" w:cs="Times New Roman"/>
          <w:sz w:val="24"/>
          <w:szCs w:val="24"/>
        </w:rPr>
        <w:t>managers</w:t>
      </w:r>
      <w:r>
        <w:rPr>
          <w:rFonts w:ascii="Times New Roman" w:eastAsia="Times New Roman" w:hAnsi="Times New Roman" w:cs="Times New Roman"/>
          <w:sz w:val="24"/>
          <w:szCs w:val="24"/>
        </w:rPr>
        <w:t xml:space="preserve"> act </w:t>
      </w:r>
      <w:r w:rsidR="00FA69A3">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their own interest instead of shareholder interest.</w:t>
      </w:r>
      <w:r w:rsidR="00C05CB7">
        <w:rPr>
          <w:rFonts w:ascii="Times New Roman" w:eastAsia="Times New Roman" w:hAnsi="Times New Roman" w:cs="Times New Roman"/>
          <w:sz w:val="24"/>
          <w:szCs w:val="24"/>
        </w:rPr>
        <w:t xml:space="preserve"> In the case of Wirecard AG</w:t>
      </w:r>
      <w:r w:rsidR="00FA69A3">
        <w:rPr>
          <w:rFonts w:ascii="Times New Roman" w:eastAsia="Times New Roman" w:hAnsi="Times New Roman" w:cs="Times New Roman"/>
          <w:sz w:val="24"/>
          <w:szCs w:val="24"/>
        </w:rPr>
        <w:t>,</w:t>
      </w:r>
      <w:r w:rsidR="00C05CB7">
        <w:rPr>
          <w:rFonts w:ascii="Times New Roman" w:eastAsia="Times New Roman" w:hAnsi="Times New Roman" w:cs="Times New Roman"/>
          <w:sz w:val="24"/>
          <w:szCs w:val="24"/>
        </w:rPr>
        <w:t xml:space="preserve"> it </w:t>
      </w:r>
      <w:r w:rsidR="00053FA6">
        <w:rPr>
          <w:rFonts w:ascii="Times New Roman" w:eastAsia="Times New Roman" w:hAnsi="Times New Roman" w:cs="Times New Roman"/>
          <w:sz w:val="24"/>
          <w:szCs w:val="24"/>
        </w:rPr>
        <w:t xml:space="preserve">was clearly visible that </w:t>
      </w:r>
      <w:r w:rsidR="00FA69A3">
        <w:rPr>
          <w:rFonts w:ascii="Times New Roman" w:eastAsia="Times New Roman" w:hAnsi="Times New Roman" w:cs="Times New Roman"/>
          <w:sz w:val="24"/>
          <w:szCs w:val="24"/>
        </w:rPr>
        <w:t>its</w:t>
      </w:r>
      <w:r w:rsidR="00E04AEA">
        <w:rPr>
          <w:rFonts w:ascii="Times New Roman" w:eastAsia="Times New Roman" w:hAnsi="Times New Roman" w:cs="Times New Roman"/>
          <w:sz w:val="24"/>
          <w:szCs w:val="24"/>
        </w:rPr>
        <w:t xml:space="preserve"> top</w:t>
      </w:r>
      <w:r w:rsidR="00053FA6">
        <w:rPr>
          <w:rFonts w:ascii="Times New Roman" w:eastAsia="Times New Roman" w:hAnsi="Times New Roman" w:cs="Times New Roman"/>
          <w:sz w:val="24"/>
          <w:szCs w:val="24"/>
        </w:rPr>
        <w:t xml:space="preserve"> manage</w:t>
      </w:r>
      <w:r w:rsidR="00E04AEA">
        <w:rPr>
          <w:rFonts w:ascii="Times New Roman" w:eastAsia="Times New Roman" w:hAnsi="Times New Roman" w:cs="Times New Roman"/>
          <w:sz w:val="24"/>
          <w:szCs w:val="24"/>
        </w:rPr>
        <w:t>ment</w:t>
      </w:r>
      <w:r w:rsidR="00053FA6">
        <w:rPr>
          <w:rFonts w:ascii="Times New Roman" w:eastAsia="Times New Roman" w:hAnsi="Times New Roman" w:cs="Times New Roman"/>
          <w:sz w:val="24"/>
          <w:szCs w:val="24"/>
        </w:rPr>
        <w:t xml:space="preserve"> </w:t>
      </w:r>
      <w:r w:rsidR="00FA69A3">
        <w:rPr>
          <w:rFonts w:ascii="Times New Roman" w:eastAsia="Times New Roman" w:hAnsi="Times New Roman" w:cs="Times New Roman"/>
          <w:sz w:val="24"/>
          <w:szCs w:val="24"/>
        </w:rPr>
        <w:t>acted</w:t>
      </w:r>
      <w:r w:rsidR="00053FA6">
        <w:rPr>
          <w:rFonts w:ascii="Times New Roman" w:eastAsia="Times New Roman" w:hAnsi="Times New Roman" w:cs="Times New Roman"/>
          <w:sz w:val="24"/>
          <w:szCs w:val="24"/>
        </w:rPr>
        <w:t xml:space="preserve"> in </w:t>
      </w:r>
      <w:r w:rsidR="00FA69A3">
        <w:rPr>
          <w:rFonts w:ascii="Times New Roman" w:eastAsia="Times New Roman" w:hAnsi="Times New Roman" w:cs="Times New Roman"/>
          <w:sz w:val="24"/>
          <w:szCs w:val="24"/>
        </w:rPr>
        <w:t>its</w:t>
      </w:r>
      <w:r w:rsidR="00053FA6">
        <w:rPr>
          <w:rFonts w:ascii="Times New Roman" w:eastAsia="Times New Roman" w:hAnsi="Times New Roman" w:cs="Times New Roman"/>
          <w:sz w:val="24"/>
          <w:szCs w:val="24"/>
        </w:rPr>
        <w:t xml:space="preserve"> own interest rather than</w:t>
      </w:r>
      <w:r w:rsidR="00E04AEA">
        <w:rPr>
          <w:rFonts w:ascii="Times New Roman" w:eastAsia="Times New Roman" w:hAnsi="Times New Roman" w:cs="Times New Roman"/>
          <w:sz w:val="24"/>
          <w:szCs w:val="24"/>
        </w:rPr>
        <w:t xml:space="preserve"> </w:t>
      </w:r>
      <w:r w:rsidR="00FA69A3">
        <w:rPr>
          <w:rFonts w:ascii="Times New Roman" w:eastAsia="Times New Roman" w:hAnsi="Times New Roman" w:cs="Times New Roman"/>
          <w:sz w:val="24"/>
          <w:szCs w:val="24"/>
        </w:rPr>
        <w:t>in the shareholders'</w:t>
      </w:r>
      <w:r w:rsidR="00E04AEA">
        <w:rPr>
          <w:rFonts w:ascii="Times New Roman" w:eastAsia="Times New Roman" w:hAnsi="Times New Roman" w:cs="Times New Roman"/>
          <w:sz w:val="24"/>
          <w:szCs w:val="24"/>
        </w:rPr>
        <w:t xml:space="preserve"> interest</w:t>
      </w:r>
      <w:r w:rsidR="0054220F">
        <w:rPr>
          <w:rFonts w:ascii="Times New Roman" w:eastAsia="Times New Roman" w:hAnsi="Times New Roman" w:cs="Times New Roman"/>
          <w:sz w:val="24"/>
          <w:szCs w:val="24"/>
        </w:rPr>
        <w:t>. According to this theory</w:t>
      </w:r>
      <w:r w:rsidR="00FA69A3">
        <w:rPr>
          <w:rFonts w:ascii="Times New Roman" w:eastAsia="Times New Roman" w:hAnsi="Times New Roman" w:cs="Times New Roman"/>
          <w:sz w:val="24"/>
          <w:szCs w:val="24"/>
        </w:rPr>
        <w:t>,</w:t>
      </w:r>
      <w:r w:rsidR="0054220F">
        <w:rPr>
          <w:rFonts w:ascii="Times New Roman" w:eastAsia="Times New Roman" w:hAnsi="Times New Roman" w:cs="Times New Roman"/>
          <w:sz w:val="24"/>
          <w:szCs w:val="24"/>
        </w:rPr>
        <w:t xml:space="preserve"> </w:t>
      </w:r>
      <w:r w:rsidR="00FA69A3">
        <w:rPr>
          <w:rFonts w:ascii="Times New Roman" w:eastAsia="Times New Roman" w:hAnsi="Times New Roman" w:cs="Times New Roman"/>
          <w:sz w:val="24"/>
          <w:szCs w:val="24"/>
        </w:rPr>
        <w:t xml:space="preserve">management should be honest, and they are not allowed to change or manipulate any data in the financial statement, but they have done </w:t>
      </w:r>
      <w:r w:rsidR="00E97692">
        <w:rPr>
          <w:rFonts w:ascii="Times New Roman" w:eastAsia="Times New Roman" w:hAnsi="Times New Roman" w:cs="Times New Roman"/>
          <w:sz w:val="24"/>
          <w:szCs w:val="24"/>
        </w:rPr>
        <w:t>so</w:t>
      </w:r>
      <w:r w:rsidR="00FA69A3">
        <w:rPr>
          <w:rFonts w:ascii="Times New Roman" w:eastAsia="Times New Roman" w:hAnsi="Times New Roman" w:cs="Times New Roman"/>
          <w:sz w:val="24"/>
          <w:szCs w:val="24"/>
        </w:rPr>
        <w:t xml:space="preserve"> to show Wirecard AG as more profitable and increase the share </w:t>
      </w:r>
      <w:r w:rsidR="00202706">
        <w:rPr>
          <w:rFonts w:ascii="Times New Roman" w:eastAsia="Times New Roman" w:hAnsi="Times New Roman" w:cs="Times New Roman"/>
          <w:sz w:val="24"/>
          <w:szCs w:val="24"/>
        </w:rPr>
        <w:t>price.</w:t>
      </w:r>
      <w:r w:rsidR="00202706" w:rsidRPr="00EE695D">
        <w:rPr>
          <w:rFonts w:ascii="Times New Roman" w:hAnsi="Times New Roman" w:cs="Times New Roman"/>
          <w:sz w:val="24"/>
          <w:szCs w:val="24"/>
        </w:rPr>
        <w:t xml:space="preserve"> This</w:t>
      </w:r>
      <w:r w:rsidR="00EE695D" w:rsidRPr="00EE695D">
        <w:rPr>
          <w:rFonts w:ascii="Times New Roman" w:hAnsi="Times New Roman" w:cs="Times New Roman"/>
          <w:sz w:val="24"/>
          <w:szCs w:val="24"/>
        </w:rPr>
        <w:t xml:space="preserve"> clearly shows a </w:t>
      </w:r>
      <w:r w:rsidR="00EE695D" w:rsidRPr="00EE695D">
        <w:rPr>
          <w:rStyle w:val="Strong"/>
          <w:rFonts w:ascii="Times New Roman" w:hAnsi="Times New Roman" w:cs="Times New Roman"/>
          <w:b w:val="0"/>
          <w:bCs w:val="0"/>
          <w:sz w:val="24"/>
          <w:szCs w:val="24"/>
        </w:rPr>
        <w:t>conflict of interest between management and shareholders</w:t>
      </w:r>
      <w:r w:rsidR="00EE695D" w:rsidRPr="00EE695D">
        <w:rPr>
          <w:rFonts w:ascii="Times New Roman" w:hAnsi="Times New Roman" w:cs="Times New Roman"/>
          <w:b/>
          <w:bCs/>
          <w:sz w:val="24"/>
          <w:szCs w:val="24"/>
        </w:rPr>
        <w:t xml:space="preserve">, </w:t>
      </w:r>
      <w:r w:rsidR="00EE695D" w:rsidRPr="00EE695D">
        <w:rPr>
          <w:rFonts w:ascii="Times New Roman" w:hAnsi="Times New Roman" w:cs="Times New Roman"/>
          <w:sz w:val="24"/>
          <w:szCs w:val="24"/>
        </w:rPr>
        <w:t>which is the main characteristic of a</w:t>
      </w:r>
      <w:r w:rsidR="00EE695D" w:rsidRPr="00EE695D">
        <w:rPr>
          <w:rFonts w:ascii="Times New Roman" w:hAnsi="Times New Roman" w:cs="Times New Roman"/>
          <w:b/>
          <w:bCs/>
          <w:sz w:val="24"/>
          <w:szCs w:val="24"/>
        </w:rPr>
        <w:t xml:space="preserve"> </w:t>
      </w:r>
      <w:r w:rsidR="00EE695D" w:rsidRPr="00EE695D">
        <w:rPr>
          <w:rStyle w:val="Strong"/>
          <w:rFonts w:ascii="Times New Roman" w:hAnsi="Times New Roman" w:cs="Times New Roman"/>
          <w:b w:val="0"/>
          <w:bCs w:val="0"/>
          <w:sz w:val="24"/>
          <w:szCs w:val="24"/>
        </w:rPr>
        <w:t>Type 1 agency problem</w:t>
      </w:r>
      <w:sdt>
        <w:sdtPr>
          <w:rPr>
            <w:rStyle w:val="Strong"/>
            <w:rFonts w:ascii="Times New Roman" w:hAnsi="Times New Roman" w:cs="Times New Roman"/>
            <w:b w:val="0"/>
            <w:bCs w:val="0"/>
            <w:sz w:val="24"/>
            <w:szCs w:val="24"/>
          </w:rPr>
          <w:id w:val="1719474519"/>
          <w:citation/>
        </w:sdtPr>
        <w:sdtEndPr>
          <w:rPr>
            <w:rStyle w:val="Strong"/>
          </w:rPr>
        </w:sdtEndPr>
        <w:sdtContent>
          <w:r w:rsidR="00E97692">
            <w:rPr>
              <w:rStyle w:val="Strong"/>
              <w:rFonts w:ascii="Times New Roman" w:hAnsi="Times New Roman" w:cs="Times New Roman"/>
              <w:b w:val="0"/>
              <w:bCs w:val="0"/>
              <w:sz w:val="24"/>
              <w:szCs w:val="24"/>
            </w:rPr>
            <w:fldChar w:fldCharType="begin"/>
          </w:r>
          <w:r w:rsidR="00E97692">
            <w:rPr>
              <w:rStyle w:val="Strong"/>
              <w:rFonts w:ascii="Times New Roman" w:hAnsi="Times New Roman" w:cs="Times New Roman"/>
              <w:b w:val="0"/>
              <w:bCs w:val="0"/>
              <w:sz w:val="24"/>
              <w:szCs w:val="24"/>
            </w:rPr>
            <w:instrText xml:space="preserve"> CITATION Vin16 \l 1033 </w:instrText>
          </w:r>
          <w:r w:rsidR="00E97692">
            <w:rPr>
              <w:rStyle w:val="Strong"/>
              <w:rFonts w:ascii="Times New Roman" w:hAnsi="Times New Roman" w:cs="Times New Roman"/>
              <w:b w:val="0"/>
              <w:bCs w:val="0"/>
              <w:sz w:val="24"/>
              <w:szCs w:val="24"/>
            </w:rPr>
            <w:fldChar w:fldCharType="separate"/>
          </w:r>
          <w:r w:rsidR="008D3FAE">
            <w:rPr>
              <w:rStyle w:val="Strong"/>
              <w:rFonts w:ascii="Times New Roman" w:hAnsi="Times New Roman" w:cs="Times New Roman"/>
              <w:b w:val="0"/>
              <w:bCs w:val="0"/>
              <w:noProof/>
              <w:sz w:val="24"/>
              <w:szCs w:val="24"/>
            </w:rPr>
            <w:t xml:space="preserve"> </w:t>
          </w:r>
          <w:r w:rsidR="008D3FAE" w:rsidRPr="008D3FAE">
            <w:rPr>
              <w:rFonts w:ascii="Times New Roman" w:hAnsi="Times New Roman" w:cs="Times New Roman"/>
              <w:noProof/>
              <w:sz w:val="24"/>
              <w:szCs w:val="24"/>
            </w:rPr>
            <w:t>(Vince Ratnawati, Mohamad Ali Abdul-Hamid, Oluwatoyin Muse Johnson Popoola, 2016)</w:t>
          </w:r>
          <w:r w:rsidR="00E97692">
            <w:rPr>
              <w:rStyle w:val="Strong"/>
              <w:rFonts w:ascii="Times New Roman" w:hAnsi="Times New Roman" w:cs="Times New Roman"/>
              <w:b w:val="0"/>
              <w:bCs w:val="0"/>
              <w:sz w:val="24"/>
              <w:szCs w:val="24"/>
            </w:rPr>
            <w:fldChar w:fldCharType="end"/>
          </w:r>
        </w:sdtContent>
      </w:sdt>
      <w:r w:rsidR="00EE695D" w:rsidRPr="00EE695D">
        <w:rPr>
          <w:rFonts w:ascii="Times New Roman" w:hAnsi="Times New Roman" w:cs="Times New Roman"/>
          <w:sz w:val="24"/>
          <w:szCs w:val="24"/>
        </w:rPr>
        <w:t>.</w:t>
      </w:r>
    </w:p>
    <w:p w14:paraId="19530A4C" w14:textId="1D9CB479" w:rsidR="003A2C07" w:rsidRDefault="006E029A" w:rsidP="00F16C43">
      <w:pPr>
        <w:pStyle w:val="Heading2"/>
        <w:rPr>
          <w:rFonts w:eastAsia="Times New Roman"/>
        </w:rPr>
      </w:pPr>
      <w:bookmarkStart w:id="25" w:name="_Toc225404172"/>
      <w:r w:rsidRPr="006E029A">
        <w:rPr>
          <w:rFonts w:eastAsia="Times New Roman"/>
        </w:rPr>
        <w:lastRenderedPageBreak/>
        <w:t>TYPE 2 Agency Problem:</w:t>
      </w:r>
      <w:bookmarkEnd w:id="25"/>
    </w:p>
    <w:p w14:paraId="4F46E9F7" w14:textId="658C3CB1" w:rsidR="00E65D25" w:rsidRPr="00BC5BFF" w:rsidRDefault="004E19DD" w:rsidP="00BC5BFF">
      <w:pPr>
        <w:spacing w:before="100" w:beforeAutospacing="1" w:after="100" w:afterAutospacing="1" w:line="240" w:lineRule="auto"/>
        <w:jc w:val="both"/>
        <w:rPr>
          <w:rFonts w:ascii="Times New Roman" w:eastAsia="Times New Roman" w:hAnsi="Times New Roman" w:cs="Times New Roman"/>
          <w:sz w:val="24"/>
          <w:szCs w:val="24"/>
        </w:rPr>
      </w:pPr>
      <w:r w:rsidRPr="004E19DD">
        <w:rPr>
          <w:rFonts w:ascii="Times New Roman" w:eastAsia="Times New Roman" w:hAnsi="Times New Roman" w:cs="Times New Roman"/>
          <w:sz w:val="24"/>
          <w:szCs w:val="24"/>
        </w:rPr>
        <w:t>Type 2 agency problem usually happens when the majority shareholders control the company and use their power to benefit themselves while harming minority shareholders. In this situation, the controlling owners may influence company decisions or move company resources for their own advantage.</w:t>
      </w:r>
      <w:r w:rsidR="00B26074">
        <w:rPr>
          <w:rFonts w:ascii="Times New Roman" w:eastAsia="Times New Roman" w:hAnsi="Times New Roman" w:cs="Times New Roman"/>
          <w:sz w:val="24"/>
          <w:szCs w:val="24"/>
        </w:rPr>
        <w:t xml:space="preserve"> </w:t>
      </w:r>
      <w:r w:rsidR="00B05015">
        <w:rPr>
          <w:rFonts w:ascii="Times New Roman" w:eastAsia="Times New Roman" w:hAnsi="Times New Roman" w:cs="Times New Roman"/>
          <w:sz w:val="24"/>
          <w:szCs w:val="24"/>
        </w:rPr>
        <w:t>In</w:t>
      </w:r>
      <w:r w:rsidRPr="004E19DD">
        <w:rPr>
          <w:rFonts w:ascii="Times New Roman" w:eastAsia="Times New Roman" w:hAnsi="Times New Roman" w:cs="Times New Roman"/>
          <w:sz w:val="24"/>
          <w:szCs w:val="24"/>
        </w:rPr>
        <w:t xml:space="preserve"> the situation at Wirecard AG was different.</w:t>
      </w:r>
      <w:r w:rsidR="00B05015">
        <w:rPr>
          <w:rFonts w:ascii="Times New Roman" w:eastAsia="Times New Roman" w:hAnsi="Times New Roman" w:cs="Times New Roman"/>
          <w:sz w:val="24"/>
          <w:szCs w:val="24"/>
        </w:rPr>
        <w:t xml:space="preserve"> </w:t>
      </w:r>
      <w:r w:rsidRPr="004E19DD">
        <w:rPr>
          <w:rFonts w:ascii="Times New Roman" w:eastAsia="Times New Roman" w:hAnsi="Times New Roman" w:cs="Times New Roman"/>
          <w:sz w:val="24"/>
          <w:szCs w:val="24"/>
        </w:rPr>
        <w:t>In the Wirecard scandal, the main problem was caused by top managers, especially Markus Braun and Jan Marsalek. They manipulated the company’s financial reports and claimed that €1.9 billion existed in bank accounts when the money was actually missing. This made the company look financially strong and helped increase the share price.</w:t>
      </w:r>
      <w:r w:rsidR="00C05EFD">
        <w:rPr>
          <w:rFonts w:ascii="Times New Roman" w:eastAsia="Times New Roman" w:hAnsi="Times New Roman" w:cs="Times New Roman"/>
          <w:sz w:val="24"/>
          <w:szCs w:val="24"/>
        </w:rPr>
        <w:t xml:space="preserve"> </w:t>
      </w:r>
      <w:r w:rsidR="00C05EFD" w:rsidRPr="004E19DD">
        <w:rPr>
          <w:rFonts w:ascii="Times New Roman" w:eastAsia="Times New Roman" w:hAnsi="Times New Roman" w:cs="Times New Roman"/>
          <w:sz w:val="24"/>
          <w:szCs w:val="24"/>
        </w:rPr>
        <w:t>So,</w:t>
      </w:r>
      <w:r w:rsidRPr="004E19DD">
        <w:rPr>
          <w:rFonts w:ascii="Times New Roman" w:eastAsia="Times New Roman" w:hAnsi="Times New Roman" w:cs="Times New Roman"/>
          <w:sz w:val="24"/>
          <w:szCs w:val="24"/>
        </w:rPr>
        <w:t xml:space="preserve"> the conflict was between managers and shareholders, not between majority and minority shareholders</w:t>
      </w:r>
      <w:r w:rsidR="005E597A">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659491531"/>
          <w:citation/>
        </w:sdtPr>
        <w:sdtEndPr/>
        <w:sdtContent>
          <w:r w:rsidR="00483943">
            <w:rPr>
              <w:rFonts w:ascii="Times New Roman" w:eastAsia="Times New Roman" w:hAnsi="Times New Roman" w:cs="Times New Roman"/>
              <w:sz w:val="24"/>
              <w:szCs w:val="24"/>
            </w:rPr>
            <w:fldChar w:fldCharType="begin"/>
          </w:r>
          <w:r w:rsidR="00483943">
            <w:rPr>
              <w:rFonts w:ascii="Times New Roman" w:eastAsia="Times New Roman" w:hAnsi="Times New Roman" w:cs="Times New Roman"/>
              <w:sz w:val="24"/>
              <w:szCs w:val="24"/>
            </w:rPr>
            <w:instrText xml:space="preserve"> CITATION Vin16 \l 1033 </w:instrText>
          </w:r>
          <w:r w:rsidR="00483943">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(Vince Ratnawati, Mohamad Ali Abdul-Hamid, Oluwatoyin Muse Johnson Popoola, 2016)</w:t>
          </w:r>
          <w:r w:rsidR="00483943">
            <w:rPr>
              <w:rFonts w:ascii="Times New Roman" w:eastAsia="Times New Roman" w:hAnsi="Times New Roman" w:cs="Times New Roman"/>
              <w:sz w:val="24"/>
              <w:szCs w:val="24"/>
            </w:rPr>
            <w:fldChar w:fldCharType="end"/>
          </w:r>
        </w:sdtContent>
      </w:sdt>
      <w:r w:rsidRPr="004E19DD">
        <w:rPr>
          <w:rFonts w:ascii="Times New Roman" w:eastAsia="Times New Roman" w:hAnsi="Times New Roman" w:cs="Times New Roman"/>
          <w:sz w:val="24"/>
          <w:szCs w:val="24"/>
        </w:rPr>
        <w:t>.</w:t>
      </w:r>
    </w:p>
    <w:p w14:paraId="1A9BF1C8" w14:textId="1BE5CAE2" w:rsidR="00C52900" w:rsidRDefault="00C52900" w:rsidP="00F16C43">
      <w:pPr>
        <w:pStyle w:val="Heading1"/>
      </w:pPr>
      <w:bookmarkStart w:id="26" w:name="_Toc225404173"/>
      <w:r>
        <w:t>Corporate Governance Failure</w:t>
      </w:r>
      <w:r w:rsidR="008A067F">
        <w:t xml:space="preserve"> at W</w:t>
      </w:r>
      <w:r w:rsidR="0027294B">
        <w:t>irecard AG</w:t>
      </w:r>
      <w:bookmarkEnd w:id="26"/>
    </w:p>
    <w:p w14:paraId="5A69E6C3" w14:textId="035FA2F8" w:rsidR="00366F79" w:rsidRPr="003C2E04" w:rsidRDefault="00366F79" w:rsidP="00E65D25">
      <w:pPr>
        <w:pStyle w:val="NormalWeb"/>
        <w:jc w:val="both"/>
        <w:rPr>
          <w:b/>
          <w:bCs/>
        </w:rPr>
      </w:pPr>
      <w:r w:rsidRPr="0066147E">
        <w:t xml:space="preserve">The scandal of Wirecard AG is considered a major example of corporate governance </w:t>
      </w:r>
      <w:r w:rsidR="00E65D25" w:rsidRPr="0066147E">
        <w:t>failure</w:t>
      </w:r>
      <w:r w:rsidR="00E65D25">
        <w:rPr>
          <w:b/>
          <w:bCs/>
        </w:rPr>
        <w:t>.</w:t>
      </w:r>
      <w:r w:rsidR="00E65D25">
        <w:t xml:space="preserve"> Corporate</w:t>
      </w:r>
      <w:r>
        <w:t xml:space="preserve"> governance refers to the </w:t>
      </w:r>
      <w:r>
        <w:rPr>
          <w:rStyle w:val="Strong"/>
          <w:b w:val="0"/>
          <w:bCs w:val="0"/>
        </w:rPr>
        <w:t>system of rules and structures</w:t>
      </w:r>
      <w:r>
        <w:rPr>
          <w:rStyle w:val="Strong"/>
        </w:rPr>
        <w:t xml:space="preserve"> </w:t>
      </w:r>
      <w:r>
        <w:rPr>
          <w:rStyle w:val="Strong"/>
          <w:b w:val="0"/>
          <w:bCs w:val="0"/>
        </w:rPr>
        <w:t xml:space="preserve">that are used </w:t>
      </w:r>
      <w:r>
        <w:t xml:space="preserve">to guide and supervise how a company is managed. It includes the roles of the </w:t>
      </w:r>
      <w:r w:rsidR="00B01F66">
        <w:t>BOD</w:t>
      </w:r>
      <w:r>
        <w:t xml:space="preserve">, management, auditors, and regulators in ensuring that the company operates responsibly, transparently, and in the best interests of </w:t>
      </w:r>
      <w:r>
        <w:rPr>
          <w:rStyle w:val="Strong"/>
          <w:b w:val="0"/>
          <w:bCs w:val="0"/>
        </w:rPr>
        <w:t>shareholders and other stakeholders</w:t>
      </w:r>
      <w:r>
        <w:t>. Strong corporate governance helps prevent fraud, improve accountability, and ensure that financial information is reported honestly</w:t>
      </w:r>
      <w:r w:rsidR="00B60440">
        <w:t>.</w:t>
      </w:r>
    </w:p>
    <w:p w14:paraId="7A56D5E0" w14:textId="0EE02E1F" w:rsidR="007A463E" w:rsidRPr="00EF57E9" w:rsidRDefault="007A463E" w:rsidP="00F16C43">
      <w:pPr>
        <w:pStyle w:val="Heading2"/>
        <w:rPr>
          <w:rStyle w:val="Strong"/>
          <w:b w:val="0"/>
          <w:bCs w:val="0"/>
        </w:rPr>
      </w:pPr>
      <w:bookmarkStart w:id="27" w:name="_Toc225404174"/>
      <w:r w:rsidRPr="00EF57E9">
        <w:rPr>
          <w:rStyle w:val="Strong"/>
          <w:b w:val="0"/>
          <w:bCs w:val="0"/>
        </w:rPr>
        <w:t>Weak board oversight</w:t>
      </w:r>
      <w:bookmarkEnd w:id="27"/>
    </w:p>
    <w:p w14:paraId="7057FE90" w14:textId="6CD90893" w:rsidR="007A463E" w:rsidRDefault="007A463E" w:rsidP="007A463E">
      <w:pPr>
        <w:pStyle w:val="NormalWeb"/>
        <w:jc w:val="both"/>
        <w:rPr>
          <w:rStyle w:val="Strong"/>
          <w:b w:val="0"/>
          <w:bCs w:val="0"/>
        </w:rPr>
      </w:pPr>
      <w:r>
        <w:rPr>
          <w:rStyle w:val="Strong"/>
          <w:b w:val="0"/>
          <w:bCs w:val="0"/>
        </w:rPr>
        <w:t>In the case of Wirecard AG is an example of weak board oversight. The supervisory board is responsible for monitoring the actions of senior executives, but in the case of Wirecard AG, it was clearly visible that they did not effectively monitor the actions of senior or top management. Despite receiving continuous doubt about financial statements from the journalist, the board never investigated the actions of top management, which creates more opportunity for careless behavior for top management to continue their scandal and, as a result, to look more profitable. Top management manipulated financial data for a long time, and in the end, the company collapsed, and the company needed to filed insolvency</w:t>
      </w:r>
      <w:sdt>
        <w:sdtPr>
          <w:rPr>
            <w:rStyle w:val="Strong"/>
            <w:b w:val="0"/>
            <w:bCs w:val="0"/>
          </w:rPr>
          <w:id w:val="1538010826"/>
          <w:citation/>
        </w:sdtPr>
        <w:sdtEndPr>
          <w:rPr>
            <w:rStyle w:val="Strong"/>
          </w:rPr>
        </w:sdtEndPr>
        <w:sdtContent>
          <w:r>
            <w:rPr>
              <w:rStyle w:val="Strong"/>
              <w:b w:val="0"/>
              <w:bCs w:val="0"/>
            </w:rPr>
            <w:fldChar w:fldCharType="begin"/>
          </w:r>
          <w:r>
            <w:rPr>
              <w:rStyle w:val="Strong"/>
              <w:b w:val="0"/>
              <w:bCs w:val="0"/>
            </w:rPr>
            <w:instrText xml:space="preserve"> CITATION THE20 \l 1033 </w:instrText>
          </w:r>
          <w:r>
            <w:rPr>
              <w:rStyle w:val="Strong"/>
              <w:b w:val="0"/>
              <w:bCs w:val="0"/>
            </w:rPr>
            <w:fldChar w:fldCharType="separate"/>
          </w:r>
          <w:r w:rsidR="008D3FAE">
            <w:rPr>
              <w:rStyle w:val="Strong"/>
              <w:b w:val="0"/>
              <w:bCs w:val="0"/>
              <w:noProof/>
            </w:rPr>
            <w:t xml:space="preserve"> </w:t>
          </w:r>
          <w:r w:rsidR="008D3FAE">
            <w:rPr>
              <w:noProof/>
            </w:rPr>
            <w:t>(THE CFO, 2020)</w:t>
          </w:r>
          <w:r>
            <w:rPr>
              <w:rStyle w:val="Strong"/>
              <w:b w:val="0"/>
              <w:bCs w:val="0"/>
            </w:rPr>
            <w:fldChar w:fldCharType="end"/>
          </w:r>
        </w:sdtContent>
      </w:sdt>
      <w:r>
        <w:rPr>
          <w:rStyle w:val="Strong"/>
          <w:b w:val="0"/>
          <w:bCs w:val="0"/>
        </w:rPr>
        <w:t>.</w:t>
      </w:r>
    </w:p>
    <w:p w14:paraId="21A19A84" w14:textId="49560D3D" w:rsidR="007A463E" w:rsidRDefault="007A463E" w:rsidP="00F16C43">
      <w:pPr>
        <w:pStyle w:val="Heading2"/>
      </w:pPr>
      <w:bookmarkStart w:id="28" w:name="_Toc225404175"/>
      <w:r>
        <w:t>Transparency</w:t>
      </w:r>
      <w:bookmarkEnd w:id="28"/>
    </w:p>
    <w:p w14:paraId="4FB17BE4" w14:textId="417DDB2C" w:rsidR="007A463E" w:rsidRDefault="007A463E" w:rsidP="007A463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Transparency is an important part of strong corporate governance because it ensures that stakeholders receive clear and accurate information about a company’s activities. When companies share reliable information, investors, regulators, and other stakeholders can make better decisions. When transparency is weak, trust in the company can quickly decline, and corporate governance can fail</w:t>
      </w:r>
      <w:sdt>
        <w:sdtPr>
          <w:rPr>
            <w:rFonts w:ascii="Times New Roman" w:eastAsia="Times New Roman" w:hAnsi="Times New Roman" w:cs="Times New Roman"/>
            <w:sz w:val="24"/>
            <w:szCs w:val="24"/>
          </w:rPr>
          <w:id w:val="-742945730"/>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THE20 \l 1033 </w:instrText>
          </w:r>
          <w:r>
            <w:rPr>
              <w:rFonts w:ascii="Times New Roman" w:eastAsia="Times New Roman" w:hAnsi="Times New Roman" w:cs="Times New Roman"/>
              <w:sz w:val="24"/>
              <w:szCs w:val="24"/>
            </w:rPr>
            <w:fldChar w:fldCharType="separate"/>
          </w:r>
          <w:r w:rsidR="008D3FAE">
            <w:rPr>
              <w:rFonts w:ascii="Times New Roman" w:eastAsia="Times New Roman" w:hAnsi="Times New Roman" w:cs="Times New Roman"/>
              <w:noProof/>
              <w:sz w:val="24"/>
              <w:szCs w:val="24"/>
            </w:rPr>
            <w:t xml:space="preserve"> </w:t>
          </w:r>
          <w:r w:rsidR="008D3FAE" w:rsidRPr="008D3FAE">
            <w:rPr>
              <w:rFonts w:ascii="Times New Roman" w:eastAsia="Times New Roman" w:hAnsi="Times New Roman" w:cs="Times New Roman"/>
              <w:noProof/>
              <w:sz w:val="24"/>
              <w:szCs w:val="24"/>
            </w:rPr>
            <w:t>(THE CFO, 2020)</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66EAADAC" w14:textId="77777777" w:rsidR="007A463E" w:rsidRDefault="007A463E" w:rsidP="007A463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of the key causes of poor transparency is the failure to share important and accurate information about the company's finances. In this case, Wirecard AG, it is visible. Wirecard AG shares information that they want to share, but these are not actual information; these are generative financial data that are manipulated by the top management</w:t>
      </w:r>
    </w:p>
    <w:p w14:paraId="54158323" w14:textId="77777777" w:rsidR="007A463E" w:rsidRDefault="007A463E" w:rsidP="00C96865">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important information is not properly disclosed, stakeholders cannot clearly understand the company’s real performance and risks. This lack of openness can damage the company’s reputation, create legal problems, and reduce the confidence that investors and other stakeholders have in the organization.</w:t>
      </w:r>
    </w:p>
    <w:p w14:paraId="54D77CC8" w14:textId="0546BCEC" w:rsidR="007A463E" w:rsidRDefault="007A463E" w:rsidP="00F16C43">
      <w:pPr>
        <w:pStyle w:val="Heading2"/>
      </w:pPr>
      <w:bookmarkStart w:id="29" w:name="_Toc225404176"/>
      <w:r>
        <w:t>Internal Control and Risk Management</w:t>
      </w:r>
      <w:bookmarkEnd w:id="29"/>
    </w:p>
    <w:p w14:paraId="5B4227F1" w14:textId="1D093543" w:rsidR="00B033FA" w:rsidRDefault="007A463E" w:rsidP="00C96865">
      <w:pPr>
        <w:pStyle w:val="NormalWeb"/>
        <w:jc w:val="both"/>
      </w:pPr>
      <w:r>
        <w:t>There were also serious failures in internal controls and risk management. In an effective corporate governance requires strong internal systems to monitor financial activities and detect issues. In the case of Wirecard AG internal control system is absent or not strong; if its presence or strength were strong, this thing would not have prevented this from happening</w:t>
      </w:r>
      <w:sdt>
        <w:sdtPr>
          <w:id w:val="58678614"/>
          <w:citation/>
        </w:sdtPr>
        <w:sdtEndPr/>
        <w:sdtContent>
          <w:r>
            <w:fldChar w:fldCharType="begin"/>
          </w:r>
          <w:r>
            <w:instrText xml:space="preserve"> CITATION THE20 \l 1033 </w:instrText>
          </w:r>
          <w:r>
            <w:fldChar w:fldCharType="separate"/>
          </w:r>
          <w:r w:rsidR="008D3FAE">
            <w:rPr>
              <w:noProof/>
            </w:rPr>
            <w:t xml:space="preserve"> (THE CFO, 2020)</w:t>
          </w:r>
          <w:r>
            <w:fldChar w:fldCharType="end"/>
          </w:r>
        </w:sdtContent>
      </w:sdt>
      <w:r w:rsidR="00C96865">
        <w:t>.</w:t>
      </w:r>
    </w:p>
    <w:p w14:paraId="2F405019" w14:textId="05CA6275" w:rsidR="007A463E" w:rsidRDefault="007A463E" w:rsidP="00F16C43">
      <w:pPr>
        <w:pStyle w:val="Heading2"/>
      </w:pPr>
      <w:bookmarkStart w:id="30" w:name="_Toc225404177"/>
      <w:r>
        <w:t>Failure of External Auditing</w:t>
      </w:r>
      <w:bookmarkEnd w:id="30"/>
    </w:p>
    <w:p w14:paraId="514D8CD2" w14:textId="6A5D4AC4" w:rsidR="007A463E" w:rsidRDefault="007A463E" w:rsidP="007A463E">
      <w:pPr>
        <w:pStyle w:val="NormalWeb"/>
        <w:jc w:val="both"/>
      </w:pPr>
      <w:r>
        <w:t>Another thing is that Ernst &amp; Young approved Wirecard AG’s financial auditor for many years, and they have failed to detect these issues in the beginning to stop this thing. Because of these governance failures, the company’s management was able to manipulate financial statements and mislead investors for many years. When the missing €1.9 billion was finally discovered in 2020, the company quickly lost investor confidence and filed for insolvency</w:t>
      </w:r>
      <w:sdt>
        <w:sdtPr>
          <w:id w:val="1908569883"/>
          <w:citation/>
        </w:sdtPr>
        <w:sdtEndPr/>
        <w:sdtContent>
          <w:r>
            <w:fldChar w:fldCharType="begin"/>
          </w:r>
          <w:r>
            <w:instrText xml:space="preserve"> CITATION Emi25 \l 1033 </w:instrText>
          </w:r>
          <w:r>
            <w:fldChar w:fldCharType="separate"/>
          </w:r>
          <w:r w:rsidR="008D3FAE">
            <w:rPr>
              <w:noProof/>
            </w:rPr>
            <w:t xml:space="preserve"> (Emil Persson, 2025)</w:t>
          </w:r>
          <w:r>
            <w:fldChar w:fldCharType="end"/>
          </w:r>
        </w:sdtContent>
      </w:sdt>
      <w:r>
        <w:t>.</w:t>
      </w:r>
    </w:p>
    <w:p w14:paraId="272047E8" w14:textId="402FE93D" w:rsidR="007A463E" w:rsidRPr="00C5035F" w:rsidRDefault="007A463E" w:rsidP="00F16C43">
      <w:pPr>
        <w:pStyle w:val="Heading2"/>
      </w:pPr>
      <w:bookmarkStart w:id="31" w:name="_Toc225404178"/>
      <w:r w:rsidRPr="00C5035F">
        <w:t>Lack of Accountability</w:t>
      </w:r>
      <w:bookmarkEnd w:id="31"/>
    </w:p>
    <w:p w14:paraId="1C734D2D" w14:textId="33654B27" w:rsidR="007A463E" w:rsidRDefault="007A463E" w:rsidP="007A463E">
      <w:pPr>
        <w:pStyle w:val="NormalWeb"/>
        <w:jc w:val="both"/>
      </w:pPr>
      <w:r>
        <w:t xml:space="preserve">In the case of </w:t>
      </w:r>
      <w:r w:rsidRPr="00C5035F">
        <w:rPr>
          <w:rStyle w:val="whitespace-normal"/>
        </w:rPr>
        <w:t>Wirecard AG</w:t>
      </w:r>
      <w:r>
        <w:t>, accountability was very weak. Senior executives had significant control over the company’s financial reporting, but there was not enough effective oversight from the board and other monitoring bodies. Because of this lack of strong accountability, top managers were able to manipulate financial information for several years</w:t>
      </w:r>
      <w:sdt>
        <w:sdtPr>
          <w:id w:val="-1890793645"/>
          <w:citation/>
        </w:sdtPr>
        <w:sdtEndPr/>
        <w:sdtContent>
          <w:r>
            <w:fldChar w:fldCharType="begin"/>
          </w:r>
          <w:r>
            <w:instrText xml:space="preserve"> CITATION THE20 \l 1033 </w:instrText>
          </w:r>
          <w:r>
            <w:fldChar w:fldCharType="separate"/>
          </w:r>
          <w:r w:rsidR="008D3FAE">
            <w:rPr>
              <w:noProof/>
            </w:rPr>
            <w:t xml:space="preserve"> (THE CFO, 2020)</w:t>
          </w:r>
          <w:r>
            <w:fldChar w:fldCharType="end"/>
          </w:r>
        </w:sdtContent>
      </w:sdt>
      <w:r>
        <w:t>.</w:t>
      </w:r>
    </w:p>
    <w:p w14:paraId="2AE66F60" w14:textId="77777777" w:rsidR="000769E1" w:rsidRDefault="000769E1" w:rsidP="007A463E">
      <w:pPr>
        <w:pStyle w:val="NormalWeb"/>
        <w:jc w:val="both"/>
      </w:pPr>
    </w:p>
    <w:p w14:paraId="2ECA9E1C" w14:textId="77777777" w:rsidR="00B55030" w:rsidRDefault="00B55030" w:rsidP="007A463E">
      <w:pPr>
        <w:pStyle w:val="NormalWeb"/>
        <w:jc w:val="both"/>
      </w:pPr>
    </w:p>
    <w:p w14:paraId="51E1AB66" w14:textId="77777777" w:rsidR="002B12C7" w:rsidRDefault="002B12C7" w:rsidP="007A463E">
      <w:pPr>
        <w:pStyle w:val="NormalWeb"/>
        <w:jc w:val="both"/>
      </w:pPr>
    </w:p>
    <w:p w14:paraId="72F0DAE6" w14:textId="77777777" w:rsidR="00B55030" w:rsidRDefault="00B55030" w:rsidP="007A463E">
      <w:pPr>
        <w:pStyle w:val="NormalWeb"/>
        <w:jc w:val="both"/>
      </w:pPr>
    </w:p>
    <w:p w14:paraId="5D65021C" w14:textId="03F7DB11" w:rsidR="007A463E" w:rsidRDefault="009A2B77" w:rsidP="00F16C43">
      <w:pPr>
        <w:pStyle w:val="Heading1"/>
      </w:pPr>
      <w:bookmarkStart w:id="32" w:name="_Toc225404179"/>
      <w:r>
        <w:lastRenderedPageBreak/>
        <w:t>Findings</w:t>
      </w:r>
      <w:bookmarkEnd w:id="32"/>
    </w:p>
    <w:p w14:paraId="2D868FFF" w14:textId="77777777" w:rsidR="00B361A4" w:rsidRDefault="00B361A4" w:rsidP="004A7352">
      <w:pPr>
        <w:jc w:val="both"/>
        <w:rPr>
          <w:rFonts w:ascii="Times New Roman" w:hAnsi="Times New Roman" w:cs="Times New Roman"/>
          <w:sz w:val="24"/>
          <w:szCs w:val="24"/>
        </w:rPr>
      </w:pPr>
    </w:p>
    <w:p w14:paraId="31E0DFF0" w14:textId="77563224" w:rsidR="00F9004D" w:rsidRPr="00B60440" w:rsidRDefault="00BB4B3E" w:rsidP="00CA349F">
      <w:pPr>
        <w:jc w:val="both"/>
        <w:rPr>
          <w:rFonts w:ascii="Times New Roman" w:hAnsi="Times New Roman" w:cs="Times New Roman"/>
          <w:sz w:val="24"/>
          <w:szCs w:val="24"/>
        </w:rPr>
      </w:pPr>
      <w:r w:rsidRPr="00B60440">
        <w:rPr>
          <w:rFonts w:ascii="Times New Roman" w:hAnsi="Times New Roman" w:cs="Times New Roman"/>
          <w:sz w:val="24"/>
          <w:szCs w:val="24"/>
        </w:rPr>
        <w:t xml:space="preserve">Based on the above case, the author has found out some of the key findings such as </w:t>
      </w:r>
      <w:r w:rsidR="00AD7D91" w:rsidRPr="00B60440">
        <w:rPr>
          <w:rFonts w:ascii="Times New Roman" w:hAnsi="Times New Roman" w:cs="Times New Roman"/>
          <w:sz w:val="24"/>
          <w:szCs w:val="24"/>
        </w:rPr>
        <w:t>financial statement manipulation, weak corporate governance, poor internal control</w:t>
      </w:r>
      <w:r w:rsidR="00B47DC6" w:rsidRPr="00B60440">
        <w:rPr>
          <w:rFonts w:ascii="Times New Roman" w:hAnsi="Times New Roman" w:cs="Times New Roman"/>
          <w:sz w:val="24"/>
          <w:szCs w:val="24"/>
        </w:rPr>
        <w:t xml:space="preserve"> system, agency problem and etc</w:t>
      </w:r>
      <w:sdt>
        <w:sdtPr>
          <w:rPr>
            <w:rFonts w:ascii="Times New Roman" w:hAnsi="Times New Roman" w:cs="Times New Roman"/>
            <w:sz w:val="24"/>
            <w:szCs w:val="24"/>
          </w:rPr>
          <w:id w:val="-390421052"/>
          <w:citation/>
        </w:sdtPr>
        <w:sdtEndPr/>
        <w:sdtContent>
          <w:r w:rsidR="00A5024B" w:rsidRPr="00B60440">
            <w:rPr>
              <w:rFonts w:ascii="Times New Roman" w:hAnsi="Times New Roman" w:cs="Times New Roman"/>
              <w:sz w:val="24"/>
              <w:szCs w:val="24"/>
            </w:rPr>
            <w:fldChar w:fldCharType="begin"/>
          </w:r>
          <w:r w:rsidR="00A5024B" w:rsidRPr="00B60440">
            <w:rPr>
              <w:rFonts w:ascii="Times New Roman" w:hAnsi="Times New Roman" w:cs="Times New Roman"/>
              <w:sz w:val="24"/>
              <w:szCs w:val="24"/>
            </w:rPr>
            <w:instrText xml:space="preserve"> CITATION Emi25 \l 1033 </w:instrText>
          </w:r>
          <w:r w:rsidR="00A5024B" w:rsidRPr="00B60440">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(Emil Persson, 2025)</w:t>
          </w:r>
          <w:r w:rsidR="00A5024B" w:rsidRPr="00B60440">
            <w:rPr>
              <w:rFonts w:ascii="Times New Roman" w:hAnsi="Times New Roman" w:cs="Times New Roman"/>
              <w:sz w:val="24"/>
              <w:szCs w:val="24"/>
            </w:rPr>
            <w:fldChar w:fldCharType="end"/>
          </w:r>
        </w:sdtContent>
      </w:sdt>
      <w:r w:rsidR="00B47DC6" w:rsidRPr="00B60440">
        <w:rPr>
          <w:rFonts w:ascii="Times New Roman" w:hAnsi="Times New Roman" w:cs="Times New Roman"/>
          <w:sz w:val="24"/>
          <w:szCs w:val="24"/>
        </w:rPr>
        <w:t>.</w:t>
      </w:r>
      <w:r w:rsidR="009859F4" w:rsidRPr="00B60440">
        <w:rPr>
          <w:rFonts w:ascii="Times New Roman" w:hAnsi="Times New Roman" w:cs="Times New Roman"/>
          <w:sz w:val="24"/>
          <w:szCs w:val="24"/>
        </w:rPr>
        <w:t xml:space="preserve"> </w:t>
      </w:r>
      <w:r w:rsidR="00B47DC6" w:rsidRPr="00B60440">
        <w:rPr>
          <w:rFonts w:ascii="Times New Roman" w:hAnsi="Times New Roman" w:cs="Times New Roman"/>
          <w:sz w:val="24"/>
          <w:szCs w:val="24"/>
        </w:rPr>
        <w:t xml:space="preserve">Each them </w:t>
      </w:r>
      <w:r w:rsidR="009859F4" w:rsidRPr="00B60440">
        <w:rPr>
          <w:rFonts w:ascii="Times New Roman" w:hAnsi="Times New Roman" w:cs="Times New Roman"/>
          <w:sz w:val="24"/>
          <w:szCs w:val="24"/>
        </w:rPr>
        <w:t>mentioned below:</w:t>
      </w:r>
    </w:p>
    <w:p w14:paraId="6DFC26B5" w14:textId="7F793B5D" w:rsidR="00B7038C" w:rsidRDefault="00782234" w:rsidP="00CA349F">
      <w:pPr>
        <w:pStyle w:val="Heading2"/>
        <w:jc w:val="both"/>
      </w:pPr>
      <w:bookmarkStart w:id="33" w:name="_Toc225404180"/>
      <w:r w:rsidRPr="00B60440">
        <w:rPr>
          <w:sz w:val="24"/>
          <w:szCs w:val="24"/>
        </w:rPr>
        <w:t>Financial Statement Manipulation</w:t>
      </w:r>
      <w:r w:rsidR="004F3728" w:rsidRPr="00B60440">
        <w:rPr>
          <w:sz w:val="24"/>
          <w:szCs w:val="24"/>
        </w:rPr>
        <w:t xml:space="preserve">: </w:t>
      </w:r>
      <w:r w:rsidR="003E58F2" w:rsidRPr="00B60440">
        <w:t xml:space="preserve">Wirecard AG’s top management manipulated financial statements </w:t>
      </w:r>
      <w:r w:rsidR="00BC21AA" w:rsidRPr="00B60440">
        <w:t>data</w:t>
      </w:r>
      <w:r w:rsidR="003E58F2" w:rsidRPr="00B60440">
        <w:t xml:space="preserve"> to show </w:t>
      </w:r>
      <w:r w:rsidR="0021457C" w:rsidRPr="00B60440">
        <w:t xml:space="preserve">more profit and hide </w:t>
      </w:r>
      <w:r w:rsidR="0088782A" w:rsidRPr="00B60440">
        <w:t xml:space="preserve">the </w:t>
      </w:r>
      <w:r w:rsidR="0021457C" w:rsidRPr="00B60440">
        <w:t>actual financial condition.</w:t>
      </w:r>
      <w:bookmarkEnd w:id="33"/>
    </w:p>
    <w:p w14:paraId="6167E9A4" w14:textId="77777777" w:rsidR="00F63C03" w:rsidRPr="00F63C03" w:rsidRDefault="00F63C03" w:rsidP="00F63C03"/>
    <w:p w14:paraId="44C2F8A9" w14:textId="73A6A4BE" w:rsidR="006F470F" w:rsidRDefault="00782234" w:rsidP="00CA349F">
      <w:pPr>
        <w:pStyle w:val="Heading2"/>
        <w:jc w:val="both"/>
        <w:rPr>
          <w:rFonts w:cs="Times New Roman"/>
          <w:sz w:val="24"/>
          <w:szCs w:val="24"/>
        </w:rPr>
      </w:pPr>
      <w:bookmarkStart w:id="34" w:name="_Toc225161738"/>
      <w:bookmarkStart w:id="35" w:name="_Toc225404181"/>
      <w:r w:rsidRPr="00B60440">
        <w:rPr>
          <w:sz w:val="24"/>
          <w:szCs w:val="24"/>
        </w:rPr>
        <w:t xml:space="preserve">Weak Corporate </w:t>
      </w:r>
      <w:r w:rsidR="004F3728" w:rsidRPr="00B60440">
        <w:rPr>
          <w:sz w:val="24"/>
          <w:szCs w:val="24"/>
        </w:rPr>
        <w:t>Governance: The</w:t>
      </w:r>
      <w:r w:rsidR="0088782A" w:rsidRPr="00B60440">
        <w:rPr>
          <w:rFonts w:cs="Times New Roman"/>
          <w:sz w:val="24"/>
          <w:szCs w:val="24"/>
        </w:rPr>
        <w:t xml:space="preserve"> company’s board did not </w:t>
      </w:r>
      <w:r w:rsidR="006C5265" w:rsidRPr="00B60440">
        <w:rPr>
          <w:rFonts w:cs="Times New Roman"/>
          <w:sz w:val="24"/>
          <w:szCs w:val="24"/>
        </w:rPr>
        <w:t>monitor</w:t>
      </w:r>
      <w:r w:rsidR="0088782A" w:rsidRPr="00B60440">
        <w:rPr>
          <w:rFonts w:cs="Times New Roman"/>
          <w:sz w:val="24"/>
          <w:szCs w:val="24"/>
        </w:rPr>
        <w:t xml:space="preserve"> the actions of senior management. Because of this </w:t>
      </w:r>
      <w:r w:rsidR="006C5265" w:rsidRPr="00B60440">
        <w:rPr>
          <w:rFonts w:cs="Times New Roman"/>
          <w:sz w:val="24"/>
          <w:szCs w:val="24"/>
        </w:rPr>
        <w:t>reason</w:t>
      </w:r>
      <w:r w:rsidR="00481C5D" w:rsidRPr="00B60440">
        <w:rPr>
          <w:rFonts w:cs="Times New Roman"/>
          <w:sz w:val="24"/>
          <w:szCs w:val="24"/>
        </w:rPr>
        <w:t>,</w:t>
      </w:r>
      <w:r w:rsidR="006C5265" w:rsidRPr="00B60440">
        <w:rPr>
          <w:rFonts w:cs="Times New Roman"/>
          <w:sz w:val="24"/>
          <w:szCs w:val="24"/>
        </w:rPr>
        <w:t xml:space="preserve"> top management</w:t>
      </w:r>
      <w:r w:rsidR="00481C5D" w:rsidRPr="00B60440">
        <w:rPr>
          <w:rFonts w:cs="Times New Roman"/>
          <w:sz w:val="24"/>
          <w:szCs w:val="24"/>
        </w:rPr>
        <w:t xml:space="preserve"> get chance to manipulate financial data to make the company look more profitable.</w:t>
      </w:r>
      <w:bookmarkEnd w:id="34"/>
      <w:bookmarkEnd w:id="35"/>
    </w:p>
    <w:p w14:paraId="11A90B8A" w14:textId="77777777" w:rsidR="00F63C03" w:rsidRPr="00F63C03" w:rsidRDefault="00F63C03" w:rsidP="00F63C03"/>
    <w:p w14:paraId="3A2BB80D" w14:textId="205D38F8" w:rsidR="00481C5D" w:rsidRDefault="00036A6D" w:rsidP="00CA349F">
      <w:pPr>
        <w:pStyle w:val="Heading2"/>
        <w:jc w:val="both"/>
        <w:rPr>
          <w:rFonts w:cs="Times New Roman"/>
          <w:sz w:val="24"/>
          <w:szCs w:val="24"/>
        </w:rPr>
      </w:pPr>
      <w:bookmarkStart w:id="36" w:name="_Toc225161739"/>
      <w:bookmarkStart w:id="37" w:name="_Toc225404182"/>
      <w:r w:rsidRPr="00B60440">
        <w:rPr>
          <w:sz w:val="24"/>
          <w:szCs w:val="24"/>
        </w:rPr>
        <w:t>Poor Internal Control System</w:t>
      </w:r>
      <w:r w:rsidR="00CA349F" w:rsidRPr="00B60440">
        <w:rPr>
          <w:sz w:val="24"/>
          <w:szCs w:val="24"/>
        </w:rPr>
        <w:t xml:space="preserve">: </w:t>
      </w:r>
      <w:r w:rsidR="00696EB7" w:rsidRPr="00B60440">
        <w:rPr>
          <w:rFonts w:cs="Times New Roman"/>
          <w:sz w:val="24"/>
          <w:szCs w:val="24"/>
        </w:rPr>
        <w:t xml:space="preserve">The Wirecard AG case showed a major problem in the </w:t>
      </w:r>
      <w:r w:rsidR="00A32AD5" w:rsidRPr="00B60440">
        <w:rPr>
          <w:rFonts w:cs="Times New Roman"/>
          <w:sz w:val="24"/>
          <w:szCs w:val="24"/>
        </w:rPr>
        <w:t>company's</w:t>
      </w:r>
      <w:r w:rsidR="00696EB7" w:rsidRPr="00B60440">
        <w:rPr>
          <w:rFonts w:cs="Times New Roman"/>
          <w:sz w:val="24"/>
          <w:szCs w:val="24"/>
        </w:rPr>
        <w:t xml:space="preserve"> internal control system</w:t>
      </w:r>
      <w:r w:rsidR="00891EED" w:rsidRPr="00B60440">
        <w:rPr>
          <w:rFonts w:cs="Times New Roman"/>
          <w:sz w:val="24"/>
          <w:szCs w:val="24"/>
        </w:rPr>
        <w:t xml:space="preserve">. Companies internal control system should </w:t>
      </w:r>
      <w:r w:rsidR="00A32AD5" w:rsidRPr="00B60440">
        <w:rPr>
          <w:rFonts w:cs="Times New Roman"/>
          <w:sz w:val="24"/>
          <w:szCs w:val="24"/>
        </w:rPr>
        <w:t xml:space="preserve">be </w:t>
      </w:r>
      <w:r w:rsidR="00891EED" w:rsidRPr="00B60440">
        <w:rPr>
          <w:rFonts w:cs="Times New Roman"/>
          <w:sz w:val="24"/>
          <w:szCs w:val="24"/>
        </w:rPr>
        <w:t xml:space="preserve">careful and check </w:t>
      </w:r>
      <w:r w:rsidR="00A32AD5" w:rsidRPr="00B60440">
        <w:rPr>
          <w:rFonts w:cs="Times New Roman"/>
          <w:sz w:val="24"/>
          <w:szCs w:val="24"/>
        </w:rPr>
        <w:t>each</w:t>
      </w:r>
      <w:r w:rsidR="00891EED" w:rsidRPr="00B60440">
        <w:rPr>
          <w:rFonts w:cs="Times New Roman"/>
          <w:sz w:val="24"/>
          <w:szCs w:val="24"/>
        </w:rPr>
        <w:t xml:space="preserve"> money transaction</w:t>
      </w:r>
      <w:r w:rsidR="00A32AD5" w:rsidRPr="00B60440">
        <w:rPr>
          <w:rFonts w:cs="Times New Roman"/>
          <w:sz w:val="24"/>
          <w:szCs w:val="24"/>
        </w:rPr>
        <w:t>.</w:t>
      </w:r>
      <w:bookmarkEnd w:id="36"/>
      <w:bookmarkEnd w:id="37"/>
    </w:p>
    <w:p w14:paraId="4D4ED224" w14:textId="77777777" w:rsidR="00F63C03" w:rsidRPr="00F63C03" w:rsidRDefault="00F63C03" w:rsidP="00F63C03"/>
    <w:p w14:paraId="375542D5" w14:textId="3A244348" w:rsidR="00F254BD" w:rsidRDefault="00036A6D" w:rsidP="00CA349F">
      <w:pPr>
        <w:pStyle w:val="Heading2"/>
        <w:jc w:val="both"/>
        <w:rPr>
          <w:rFonts w:cs="Times New Roman"/>
          <w:sz w:val="24"/>
          <w:szCs w:val="24"/>
        </w:rPr>
      </w:pPr>
      <w:bookmarkStart w:id="38" w:name="_Toc225161740"/>
      <w:bookmarkStart w:id="39" w:name="_Toc225404183"/>
      <w:r w:rsidRPr="00B60440">
        <w:rPr>
          <w:sz w:val="24"/>
          <w:szCs w:val="24"/>
        </w:rPr>
        <w:t>Failure of External Auditing</w:t>
      </w:r>
      <w:r w:rsidR="00CA349F" w:rsidRPr="00B60440">
        <w:rPr>
          <w:sz w:val="24"/>
          <w:szCs w:val="24"/>
        </w:rPr>
        <w:t xml:space="preserve">: </w:t>
      </w:r>
      <w:r w:rsidR="00AC2C13" w:rsidRPr="00B60440">
        <w:rPr>
          <w:rFonts w:cs="Times New Roman"/>
          <w:sz w:val="24"/>
          <w:szCs w:val="24"/>
        </w:rPr>
        <w:t xml:space="preserve">The external auditor, </w:t>
      </w:r>
      <w:r w:rsidR="00AC2C13" w:rsidRPr="00B60440">
        <w:rPr>
          <w:rStyle w:val="Strong"/>
          <w:rFonts w:cs="Times New Roman"/>
          <w:b w:val="0"/>
          <w:bCs w:val="0"/>
          <w:sz w:val="24"/>
          <w:szCs w:val="24"/>
        </w:rPr>
        <w:t>Ernst &amp; Young</w:t>
      </w:r>
      <w:r w:rsidR="00AC2C13" w:rsidRPr="00B60440">
        <w:rPr>
          <w:rFonts w:cs="Times New Roman"/>
          <w:sz w:val="24"/>
          <w:szCs w:val="24"/>
        </w:rPr>
        <w:t xml:space="preserve">, </w:t>
      </w:r>
      <w:r w:rsidR="00091A47" w:rsidRPr="00B60440">
        <w:rPr>
          <w:rFonts w:cs="Times New Roman"/>
          <w:sz w:val="24"/>
          <w:szCs w:val="24"/>
        </w:rPr>
        <w:t>sign</w:t>
      </w:r>
      <w:r w:rsidR="0061086B" w:rsidRPr="00B60440">
        <w:rPr>
          <w:rFonts w:cs="Times New Roman"/>
          <w:sz w:val="24"/>
          <w:szCs w:val="24"/>
        </w:rPr>
        <w:t>ed</w:t>
      </w:r>
      <w:r w:rsidR="00AC2C13" w:rsidRPr="00B60440">
        <w:rPr>
          <w:rFonts w:cs="Times New Roman"/>
          <w:sz w:val="24"/>
          <w:szCs w:val="24"/>
        </w:rPr>
        <w:t xml:space="preserve"> the company’s financial statements for </w:t>
      </w:r>
      <w:r w:rsidR="0061086B" w:rsidRPr="00B60440">
        <w:rPr>
          <w:rFonts w:cs="Times New Roman"/>
          <w:sz w:val="24"/>
          <w:szCs w:val="24"/>
        </w:rPr>
        <w:t>many</w:t>
      </w:r>
      <w:r w:rsidR="00AC2C13" w:rsidRPr="00B60440">
        <w:rPr>
          <w:rFonts w:cs="Times New Roman"/>
          <w:sz w:val="24"/>
          <w:szCs w:val="24"/>
        </w:rPr>
        <w:t xml:space="preserve"> years </w:t>
      </w:r>
      <w:r w:rsidR="00F04472" w:rsidRPr="00B60440">
        <w:rPr>
          <w:rFonts w:cs="Times New Roman"/>
          <w:sz w:val="24"/>
          <w:szCs w:val="24"/>
        </w:rPr>
        <w:t>and failed to</w:t>
      </w:r>
      <w:r w:rsidR="00AC2C13" w:rsidRPr="00B60440">
        <w:rPr>
          <w:rFonts w:cs="Times New Roman"/>
          <w:sz w:val="24"/>
          <w:szCs w:val="24"/>
        </w:rPr>
        <w:t xml:space="preserve"> detecting that €1.9 billion was missing. This indicates major weaknesses in the audit process and poor verification of the company’s financial information.</w:t>
      </w:r>
      <w:bookmarkEnd w:id="38"/>
      <w:bookmarkEnd w:id="39"/>
    </w:p>
    <w:p w14:paraId="39530123" w14:textId="77777777" w:rsidR="00F63C03" w:rsidRPr="00F63C03" w:rsidRDefault="00F63C03" w:rsidP="00F63C03"/>
    <w:p w14:paraId="5C3F2CB5" w14:textId="02CB6B72" w:rsidR="00E90742" w:rsidRDefault="00E94274" w:rsidP="00CA349F">
      <w:pPr>
        <w:pStyle w:val="Heading2"/>
        <w:jc w:val="both"/>
        <w:rPr>
          <w:rFonts w:cs="Times New Roman"/>
          <w:sz w:val="24"/>
          <w:szCs w:val="24"/>
        </w:rPr>
      </w:pPr>
      <w:bookmarkStart w:id="40" w:name="_Toc225161741"/>
      <w:bookmarkStart w:id="41" w:name="_Toc225404184"/>
      <w:r w:rsidRPr="00B60440">
        <w:rPr>
          <w:sz w:val="24"/>
          <w:szCs w:val="24"/>
        </w:rPr>
        <w:t>Presence of Type 1 Agency Problem</w:t>
      </w:r>
      <w:r w:rsidR="00CA349F" w:rsidRPr="00B60440">
        <w:rPr>
          <w:sz w:val="24"/>
          <w:szCs w:val="24"/>
        </w:rPr>
        <w:t xml:space="preserve">: </w:t>
      </w:r>
      <w:r w:rsidR="002C6B56" w:rsidRPr="00B60440">
        <w:rPr>
          <w:rFonts w:cs="Times New Roman"/>
          <w:sz w:val="24"/>
          <w:szCs w:val="24"/>
        </w:rPr>
        <w:t xml:space="preserve">The case shows a </w:t>
      </w:r>
      <w:r w:rsidR="002C6B56" w:rsidRPr="00B60440">
        <w:rPr>
          <w:rStyle w:val="Strong"/>
          <w:rFonts w:cs="Times New Roman"/>
          <w:b w:val="0"/>
          <w:bCs w:val="0"/>
          <w:sz w:val="24"/>
          <w:szCs w:val="24"/>
        </w:rPr>
        <w:t>Type 1 agency problem</w:t>
      </w:r>
      <w:r w:rsidR="002C6B56" w:rsidRPr="00B60440">
        <w:rPr>
          <w:rFonts w:cs="Times New Roman"/>
          <w:b/>
          <w:bCs/>
          <w:sz w:val="24"/>
          <w:szCs w:val="24"/>
        </w:rPr>
        <w:t>,</w:t>
      </w:r>
      <w:r w:rsidR="002C6B56" w:rsidRPr="00B60440">
        <w:rPr>
          <w:rFonts w:cs="Times New Roman"/>
          <w:sz w:val="24"/>
          <w:szCs w:val="24"/>
        </w:rPr>
        <w:t xml:space="preserve"> where managers acted </w:t>
      </w:r>
      <w:r w:rsidR="002446E3" w:rsidRPr="00B60440">
        <w:rPr>
          <w:rFonts w:cs="Times New Roman"/>
          <w:sz w:val="24"/>
          <w:szCs w:val="24"/>
        </w:rPr>
        <w:t>to protect</w:t>
      </w:r>
      <w:r w:rsidR="00E90742" w:rsidRPr="00B60440">
        <w:rPr>
          <w:rFonts w:cs="Times New Roman"/>
          <w:sz w:val="24"/>
          <w:szCs w:val="24"/>
        </w:rPr>
        <w:t xml:space="preserve"> their own </w:t>
      </w:r>
      <w:r w:rsidR="002446E3" w:rsidRPr="00B60440">
        <w:rPr>
          <w:rFonts w:cs="Times New Roman"/>
          <w:sz w:val="24"/>
          <w:szCs w:val="24"/>
        </w:rPr>
        <w:t>interests</w:t>
      </w:r>
      <w:r w:rsidR="00E90742" w:rsidRPr="00B60440">
        <w:rPr>
          <w:rFonts w:cs="Times New Roman"/>
          <w:sz w:val="24"/>
          <w:szCs w:val="24"/>
        </w:rPr>
        <w:t xml:space="preserve"> rather than </w:t>
      </w:r>
      <w:r w:rsidR="002446E3" w:rsidRPr="00B60440">
        <w:rPr>
          <w:rFonts w:cs="Times New Roman"/>
          <w:sz w:val="24"/>
          <w:szCs w:val="24"/>
        </w:rPr>
        <w:t>protect</w:t>
      </w:r>
      <w:r w:rsidR="00E90742" w:rsidRPr="00B60440">
        <w:rPr>
          <w:rFonts w:cs="Times New Roman"/>
          <w:sz w:val="24"/>
          <w:szCs w:val="24"/>
        </w:rPr>
        <w:t xml:space="preserve"> shareholder and stakeholder </w:t>
      </w:r>
      <w:r w:rsidR="002446E3" w:rsidRPr="00B60440">
        <w:rPr>
          <w:rFonts w:cs="Times New Roman"/>
          <w:sz w:val="24"/>
          <w:szCs w:val="24"/>
        </w:rPr>
        <w:t>interests</w:t>
      </w:r>
      <w:r w:rsidR="00E90742" w:rsidRPr="00B60440">
        <w:rPr>
          <w:rFonts w:cs="Times New Roman"/>
          <w:sz w:val="24"/>
          <w:szCs w:val="24"/>
        </w:rPr>
        <w:t>.</w:t>
      </w:r>
      <w:bookmarkEnd w:id="40"/>
      <w:bookmarkEnd w:id="41"/>
    </w:p>
    <w:p w14:paraId="27E30922" w14:textId="77777777" w:rsidR="00F63C03" w:rsidRPr="00F63C03" w:rsidRDefault="00F63C03" w:rsidP="00F63C03"/>
    <w:p w14:paraId="77291337" w14:textId="05FB27FC" w:rsidR="00B55030" w:rsidRPr="00CA349F" w:rsidRDefault="00E94274" w:rsidP="00CA349F">
      <w:pPr>
        <w:pStyle w:val="Heading2"/>
        <w:jc w:val="both"/>
      </w:pPr>
      <w:bookmarkStart w:id="42" w:name="_Toc225161742"/>
      <w:bookmarkStart w:id="43" w:name="_Toc225404185"/>
      <w:r w:rsidRPr="00B60440">
        <w:rPr>
          <w:sz w:val="24"/>
          <w:szCs w:val="24"/>
        </w:rPr>
        <w:t>Severe Impact on Stakeholders</w:t>
      </w:r>
      <w:r w:rsidR="00CA349F" w:rsidRPr="00B60440">
        <w:rPr>
          <w:sz w:val="24"/>
          <w:szCs w:val="24"/>
        </w:rPr>
        <w:t xml:space="preserve">: </w:t>
      </w:r>
      <w:r w:rsidR="008F26AB" w:rsidRPr="00B60440">
        <w:rPr>
          <w:rFonts w:cs="Times New Roman"/>
          <w:sz w:val="24"/>
          <w:szCs w:val="24"/>
        </w:rPr>
        <w:t>Because of the</w:t>
      </w:r>
      <w:r w:rsidR="00BC21AA" w:rsidRPr="00B60440">
        <w:rPr>
          <w:rFonts w:cs="Times New Roman"/>
          <w:sz w:val="24"/>
          <w:szCs w:val="24"/>
        </w:rPr>
        <w:t xml:space="preserve"> scandal</w:t>
      </w:r>
      <w:r w:rsidR="00455482" w:rsidRPr="00B60440">
        <w:rPr>
          <w:rFonts w:cs="Times New Roman"/>
          <w:sz w:val="24"/>
          <w:szCs w:val="24"/>
        </w:rPr>
        <w:t>,</w:t>
      </w:r>
      <w:r w:rsidR="008F26AB" w:rsidRPr="00B60440">
        <w:rPr>
          <w:rFonts w:cs="Times New Roman"/>
          <w:sz w:val="24"/>
          <w:szCs w:val="24"/>
        </w:rPr>
        <w:t xml:space="preserve"> </w:t>
      </w:r>
      <w:r w:rsidR="00BC21AA" w:rsidRPr="00B60440">
        <w:rPr>
          <w:rFonts w:cs="Times New Roman"/>
          <w:sz w:val="24"/>
          <w:szCs w:val="24"/>
        </w:rPr>
        <w:t>stakeholders</w:t>
      </w:r>
      <w:r w:rsidR="008F26AB" w:rsidRPr="00B60440">
        <w:rPr>
          <w:rFonts w:cs="Times New Roman"/>
          <w:sz w:val="24"/>
          <w:szCs w:val="24"/>
        </w:rPr>
        <w:t xml:space="preserve"> </w:t>
      </w:r>
      <w:r w:rsidR="00455482" w:rsidRPr="00B60440">
        <w:rPr>
          <w:rFonts w:cs="Times New Roman"/>
          <w:sz w:val="24"/>
          <w:szCs w:val="24"/>
        </w:rPr>
        <w:t>were seriously harmed</w:t>
      </w:r>
      <w:r w:rsidR="00BC21AA" w:rsidRPr="00B60440">
        <w:rPr>
          <w:rFonts w:cs="Times New Roman"/>
          <w:sz w:val="24"/>
          <w:szCs w:val="24"/>
        </w:rPr>
        <w:t>. Investors lost billions of euros, many employees lost their jobs after the company collapsed, and the case reduced trust in financial markets and corporate governance systems.</w:t>
      </w:r>
      <w:bookmarkEnd w:id="42"/>
      <w:bookmarkEnd w:id="43"/>
    </w:p>
    <w:p w14:paraId="4D4858D0" w14:textId="77777777" w:rsidR="004A7352" w:rsidRDefault="004A7352" w:rsidP="00BC21AA">
      <w:pPr>
        <w:jc w:val="both"/>
        <w:rPr>
          <w:rFonts w:ascii="Times New Roman" w:hAnsi="Times New Roman" w:cs="Times New Roman"/>
          <w:sz w:val="24"/>
          <w:szCs w:val="24"/>
        </w:rPr>
      </w:pPr>
    </w:p>
    <w:p w14:paraId="4072378A" w14:textId="77777777" w:rsidR="004A7352" w:rsidRDefault="004A7352" w:rsidP="00BC21AA">
      <w:pPr>
        <w:jc w:val="both"/>
        <w:rPr>
          <w:rFonts w:ascii="Times New Roman" w:hAnsi="Times New Roman" w:cs="Times New Roman"/>
          <w:sz w:val="24"/>
          <w:szCs w:val="24"/>
        </w:rPr>
      </w:pPr>
    </w:p>
    <w:p w14:paraId="66A3D143" w14:textId="77777777" w:rsidR="004A7352" w:rsidRDefault="004A7352" w:rsidP="00BC21AA">
      <w:pPr>
        <w:jc w:val="both"/>
        <w:rPr>
          <w:rFonts w:ascii="Times New Roman" w:hAnsi="Times New Roman" w:cs="Times New Roman"/>
          <w:sz w:val="24"/>
          <w:szCs w:val="24"/>
        </w:rPr>
      </w:pPr>
    </w:p>
    <w:p w14:paraId="078C6903" w14:textId="77777777" w:rsidR="00CA349F" w:rsidRDefault="00CA349F" w:rsidP="00BC21AA">
      <w:pPr>
        <w:jc w:val="both"/>
        <w:rPr>
          <w:rFonts w:ascii="Times New Roman" w:hAnsi="Times New Roman" w:cs="Times New Roman"/>
          <w:sz w:val="24"/>
          <w:szCs w:val="24"/>
        </w:rPr>
      </w:pPr>
    </w:p>
    <w:p w14:paraId="3D1A2DC1" w14:textId="77777777" w:rsidR="00182DE6" w:rsidRPr="00BC21AA" w:rsidRDefault="00182DE6" w:rsidP="00BC21AA">
      <w:pPr>
        <w:jc w:val="both"/>
        <w:rPr>
          <w:rFonts w:ascii="Times New Roman" w:hAnsi="Times New Roman" w:cs="Times New Roman"/>
          <w:sz w:val="24"/>
          <w:szCs w:val="24"/>
        </w:rPr>
      </w:pPr>
    </w:p>
    <w:p w14:paraId="0BF07FA1" w14:textId="7514DC67" w:rsidR="008F42E8" w:rsidRDefault="008F42E8" w:rsidP="00F16C43">
      <w:pPr>
        <w:pStyle w:val="Heading1"/>
      </w:pPr>
      <w:bookmarkStart w:id="44" w:name="_Toc225404186"/>
      <w:r>
        <w:lastRenderedPageBreak/>
        <w:t>Recommendations</w:t>
      </w:r>
      <w:bookmarkEnd w:id="44"/>
    </w:p>
    <w:p w14:paraId="49492ED4" w14:textId="7A5E620B" w:rsidR="00843F6C" w:rsidRDefault="00BF3195" w:rsidP="00843F6C">
      <w:r>
        <w:t xml:space="preserve"> </w:t>
      </w:r>
      <w:r w:rsidR="00C666FE">
        <w:t xml:space="preserve"> </w:t>
      </w:r>
      <w:r w:rsidR="008D0700">
        <w:t xml:space="preserve"> </w:t>
      </w:r>
      <w:r w:rsidR="00EC21A6">
        <w:t xml:space="preserve"> </w:t>
      </w:r>
      <w:r w:rsidR="00561CAB">
        <w:t xml:space="preserve"> </w:t>
      </w:r>
      <w:r w:rsidR="00882F5B">
        <w:t xml:space="preserve"> </w:t>
      </w:r>
      <w:r w:rsidR="00655BC3">
        <w:t xml:space="preserve"> </w:t>
      </w:r>
      <w:r w:rsidR="00411D04">
        <w:t xml:space="preserve"> </w:t>
      </w:r>
      <w:r w:rsidR="00DA2CDB">
        <w:t xml:space="preserve"> </w:t>
      </w:r>
    </w:p>
    <w:p w14:paraId="61450353" w14:textId="352C760D" w:rsidR="00B55030" w:rsidRPr="004B2A55" w:rsidRDefault="00A23B7F" w:rsidP="0003531F">
      <w:pPr>
        <w:pStyle w:val="Heading2"/>
      </w:pPr>
      <w:bookmarkStart w:id="45" w:name="_Toc225404187"/>
      <w:r w:rsidRPr="004B2A55">
        <w:t>Management</w:t>
      </w:r>
      <w:r w:rsidR="00102F95" w:rsidRPr="004B2A55">
        <w:t xml:space="preserve"> Honesty</w:t>
      </w:r>
      <w:r w:rsidR="001806D9" w:rsidRPr="004B2A55">
        <w:t xml:space="preserve"> &amp; </w:t>
      </w:r>
      <w:r w:rsidRPr="004B2A55">
        <w:t>Transparency</w:t>
      </w:r>
      <w:r w:rsidR="00AF4E40">
        <w:t>:</w:t>
      </w:r>
      <w:bookmarkEnd w:id="45"/>
    </w:p>
    <w:p w14:paraId="06815414" w14:textId="305A2758" w:rsidR="00102F95" w:rsidRPr="004B2A55" w:rsidRDefault="00307A11" w:rsidP="004B2A55">
      <w:pPr>
        <w:jc w:val="both"/>
        <w:rPr>
          <w:rFonts w:ascii="Times New Roman" w:hAnsi="Times New Roman" w:cs="Times New Roman"/>
          <w:sz w:val="24"/>
          <w:szCs w:val="24"/>
        </w:rPr>
      </w:pPr>
      <w:r w:rsidRPr="004B2A55">
        <w:rPr>
          <w:rFonts w:ascii="Times New Roman" w:hAnsi="Times New Roman" w:cs="Times New Roman"/>
          <w:sz w:val="24"/>
          <w:szCs w:val="24"/>
        </w:rPr>
        <w:t xml:space="preserve">Honesty is the key </w:t>
      </w:r>
      <w:r w:rsidR="008E5527" w:rsidRPr="004B2A55">
        <w:rPr>
          <w:rFonts w:ascii="Times New Roman" w:hAnsi="Times New Roman" w:cs="Times New Roman"/>
          <w:sz w:val="24"/>
          <w:szCs w:val="24"/>
        </w:rPr>
        <w:t xml:space="preserve">factor that will </w:t>
      </w:r>
      <w:r w:rsidR="004B2A55">
        <w:rPr>
          <w:rFonts w:ascii="Times New Roman" w:hAnsi="Times New Roman" w:cs="Times New Roman"/>
          <w:sz w:val="24"/>
          <w:szCs w:val="24"/>
        </w:rPr>
        <w:t>help</w:t>
      </w:r>
      <w:r w:rsidR="008E5527" w:rsidRPr="004B2A55">
        <w:rPr>
          <w:rFonts w:ascii="Times New Roman" w:hAnsi="Times New Roman" w:cs="Times New Roman"/>
          <w:sz w:val="24"/>
          <w:szCs w:val="24"/>
        </w:rPr>
        <w:t xml:space="preserve"> to protect </w:t>
      </w:r>
      <w:r w:rsidR="004B2A55">
        <w:rPr>
          <w:rFonts w:ascii="Times New Roman" w:hAnsi="Times New Roman" w:cs="Times New Roman"/>
          <w:sz w:val="24"/>
          <w:szCs w:val="24"/>
        </w:rPr>
        <w:t>shareholders'</w:t>
      </w:r>
      <w:r w:rsidR="008E5527" w:rsidRPr="004B2A55">
        <w:rPr>
          <w:rFonts w:ascii="Times New Roman" w:hAnsi="Times New Roman" w:cs="Times New Roman"/>
          <w:sz w:val="24"/>
          <w:szCs w:val="24"/>
        </w:rPr>
        <w:t xml:space="preserve"> and </w:t>
      </w:r>
      <w:r w:rsidR="004B2A55">
        <w:rPr>
          <w:rFonts w:ascii="Times New Roman" w:hAnsi="Times New Roman" w:cs="Times New Roman"/>
          <w:sz w:val="24"/>
          <w:szCs w:val="24"/>
        </w:rPr>
        <w:t>stakeholders' interests</w:t>
      </w:r>
      <w:r w:rsidR="00537DB0" w:rsidRPr="004B2A55">
        <w:rPr>
          <w:rFonts w:ascii="Times New Roman" w:hAnsi="Times New Roman" w:cs="Times New Roman"/>
          <w:sz w:val="24"/>
          <w:szCs w:val="24"/>
        </w:rPr>
        <w:t xml:space="preserve">. If a </w:t>
      </w:r>
      <w:r w:rsidR="004D4C82">
        <w:rPr>
          <w:rFonts w:ascii="Times New Roman" w:hAnsi="Times New Roman" w:cs="Times New Roman"/>
          <w:sz w:val="24"/>
          <w:szCs w:val="24"/>
        </w:rPr>
        <w:t>company's</w:t>
      </w:r>
      <w:r w:rsidR="00537DB0" w:rsidRPr="004B2A55">
        <w:rPr>
          <w:rFonts w:ascii="Times New Roman" w:hAnsi="Times New Roman" w:cs="Times New Roman"/>
          <w:sz w:val="24"/>
          <w:szCs w:val="24"/>
        </w:rPr>
        <w:t xml:space="preserve"> top managements are honest</w:t>
      </w:r>
      <w:r w:rsidR="004D4C82">
        <w:rPr>
          <w:rFonts w:ascii="Times New Roman" w:hAnsi="Times New Roman" w:cs="Times New Roman"/>
          <w:sz w:val="24"/>
          <w:szCs w:val="24"/>
        </w:rPr>
        <w:t>,</w:t>
      </w:r>
      <w:r w:rsidR="00537DB0" w:rsidRPr="004B2A55">
        <w:rPr>
          <w:rFonts w:ascii="Times New Roman" w:hAnsi="Times New Roman" w:cs="Times New Roman"/>
          <w:sz w:val="24"/>
          <w:szCs w:val="24"/>
        </w:rPr>
        <w:t xml:space="preserve"> </w:t>
      </w:r>
      <w:r w:rsidR="00FB643B" w:rsidRPr="004B2A55">
        <w:rPr>
          <w:rFonts w:ascii="Times New Roman" w:hAnsi="Times New Roman" w:cs="Times New Roman"/>
          <w:sz w:val="24"/>
          <w:szCs w:val="24"/>
        </w:rPr>
        <w:t xml:space="preserve">they will never </w:t>
      </w:r>
      <w:r w:rsidR="007E26BD" w:rsidRPr="004B2A55">
        <w:rPr>
          <w:rFonts w:ascii="Times New Roman" w:hAnsi="Times New Roman" w:cs="Times New Roman"/>
          <w:sz w:val="24"/>
          <w:szCs w:val="24"/>
        </w:rPr>
        <w:t xml:space="preserve">manipulate </w:t>
      </w:r>
      <w:r w:rsidR="004B2A55">
        <w:rPr>
          <w:rFonts w:ascii="Times New Roman" w:hAnsi="Times New Roman" w:cs="Times New Roman"/>
          <w:sz w:val="24"/>
          <w:szCs w:val="24"/>
        </w:rPr>
        <w:t>data</w:t>
      </w:r>
      <w:r w:rsidR="007E26BD" w:rsidRPr="004B2A55">
        <w:rPr>
          <w:rFonts w:ascii="Times New Roman" w:hAnsi="Times New Roman" w:cs="Times New Roman"/>
          <w:sz w:val="24"/>
          <w:szCs w:val="24"/>
        </w:rPr>
        <w:t xml:space="preserve"> to hide </w:t>
      </w:r>
      <w:r w:rsidR="004B2A55">
        <w:rPr>
          <w:rFonts w:ascii="Times New Roman" w:hAnsi="Times New Roman" w:cs="Times New Roman"/>
          <w:sz w:val="24"/>
          <w:szCs w:val="24"/>
        </w:rPr>
        <w:t>anything</w:t>
      </w:r>
      <w:r w:rsidR="007E26BD" w:rsidRPr="004B2A55">
        <w:rPr>
          <w:rFonts w:ascii="Times New Roman" w:hAnsi="Times New Roman" w:cs="Times New Roman"/>
          <w:sz w:val="24"/>
          <w:szCs w:val="24"/>
        </w:rPr>
        <w:t xml:space="preserve"> from the </w:t>
      </w:r>
      <w:r w:rsidR="00E87D0E" w:rsidRPr="004B2A55">
        <w:rPr>
          <w:rFonts w:ascii="Times New Roman" w:hAnsi="Times New Roman" w:cs="Times New Roman"/>
          <w:sz w:val="24"/>
          <w:szCs w:val="24"/>
        </w:rPr>
        <w:t>shareholder &amp; stakeholders.</w:t>
      </w:r>
    </w:p>
    <w:p w14:paraId="5FAD37A4" w14:textId="71A36AEF" w:rsidR="00E87D0E" w:rsidRDefault="00E87D0E" w:rsidP="004B2A55">
      <w:pPr>
        <w:jc w:val="both"/>
        <w:rPr>
          <w:rFonts w:ascii="Times New Roman" w:hAnsi="Times New Roman" w:cs="Times New Roman"/>
          <w:sz w:val="24"/>
          <w:szCs w:val="24"/>
        </w:rPr>
      </w:pPr>
      <w:r w:rsidRPr="004B2A55">
        <w:rPr>
          <w:rFonts w:ascii="Times New Roman" w:hAnsi="Times New Roman" w:cs="Times New Roman"/>
          <w:sz w:val="24"/>
          <w:szCs w:val="24"/>
        </w:rPr>
        <w:t xml:space="preserve">In the case of </w:t>
      </w:r>
      <w:r w:rsidR="004B2A55">
        <w:rPr>
          <w:rFonts w:ascii="Times New Roman" w:hAnsi="Times New Roman" w:cs="Times New Roman"/>
          <w:sz w:val="24"/>
          <w:szCs w:val="24"/>
        </w:rPr>
        <w:t>Wirecard</w:t>
      </w:r>
      <w:r w:rsidRPr="004B2A55">
        <w:rPr>
          <w:rFonts w:ascii="Times New Roman" w:hAnsi="Times New Roman" w:cs="Times New Roman"/>
          <w:sz w:val="24"/>
          <w:szCs w:val="24"/>
        </w:rPr>
        <w:t xml:space="preserve"> AG</w:t>
      </w:r>
      <w:r w:rsidR="00816DE0" w:rsidRPr="004B2A55">
        <w:rPr>
          <w:rFonts w:ascii="Times New Roman" w:hAnsi="Times New Roman" w:cs="Times New Roman"/>
          <w:sz w:val="24"/>
          <w:szCs w:val="24"/>
        </w:rPr>
        <w:t xml:space="preserve">, it is seen that managements are not honest and they manipulate financial statements to look </w:t>
      </w:r>
      <w:r w:rsidR="004B2A55">
        <w:rPr>
          <w:rFonts w:ascii="Times New Roman" w:hAnsi="Times New Roman" w:cs="Times New Roman"/>
          <w:sz w:val="24"/>
          <w:szCs w:val="24"/>
        </w:rPr>
        <w:t>more profitable</w:t>
      </w:r>
      <w:r w:rsidR="00816DE0" w:rsidRPr="004B2A55">
        <w:rPr>
          <w:rFonts w:ascii="Times New Roman" w:hAnsi="Times New Roman" w:cs="Times New Roman"/>
          <w:sz w:val="24"/>
          <w:szCs w:val="24"/>
        </w:rPr>
        <w:t xml:space="preserve"> in </w:t>
      </w:r>
      <w:r w:rsidR="004B2A55">
        <w:rPr>
          <w:rFonts w:ascii="Times New Roman" w:hAnsi="Times New Roman" w:cs="Times New Roman"/>
          <w:sz w:val="24"/>
          <w:szCs w:val="24"/>
        </w:rPr>
        <w:t>the</w:t>
      </w:r>
      <w:r w:rsidR="00816DE0" w:rsidRPr="004B2A55">
        <w:rPr>
          <w:rFonts w:ascii="Times New Roman" w:hAnsi="Times New Roman" w:cs="Times New Roman"/>
          <w:sz w:val="24"/>
          <w:szCs w:val="24"/>
        </w:rPr>
        <w:t xml:space="preserve"> short term</w:t>
      </w:r>
      <w:r w:rsidR="004B2A55">
        <w:rPr>
          <w:rFonts w:ascii="Times New Roman" w:hAnsi="Times New Roman" w:cs="Times New Roman"/>
          <w:sz w:val="24"/>
          <w:szCs w:val="24"/>
        </w:rPr>
        <w:t>, which</w:t>
      </w:r>
      <w:r w:rsidR="00C62C45" w:rsidRPr="004B2A55">
        <w:rPr>
          <w:rFonts w:ascii="Times New Roman" w:hAnsi="Times New Roman" w:cs="Times New Roman"/>
          <w:sz w:val="24"/>
          <w:szCs w:val="24"/>
        </w:rPr>
        <w:t xml:space="preserve"> is not </w:t>
      </w:r>
      <w:r w:rsidR="004B2A55">
        <w:rPr>
          <w:rFonts w:ascii="Times New Roman" w:hAnsi="Times New Roman" w:cs="Times New Roman"/>
          <w:sz w:val="24"/>
          <w:szCs w:val="24"/>
        </w:rPr>
        <w:t>an</w:t>
      </w:r>
      <w:r w:rsidR="00C62C45" w:rsidRPr="004B2A55">
        <w:rPr>
          <w:rFonts w:ascii="Times New Roman" w:hAnsi="Times New Roman" w:cs="Times New Roman"/>
          <w:sz w:val="24"/>
          <w:szCs w:val="24"/>
        </w:rPr>
        <w:t xml:space="preserve"> ethical thing in </w:t>
      </w:r>
      <w:r w:rsidR="004B2A55">
        <w:rPr>
          <w:rFonts w:ascii="Times New Roman" w:hAnsi="Times New Roman" w:cs="Times New Roman"/>
          <w:sz w:val="24"/>
          <w:szCs w:val="24"/>
        </w:rPr>
        <w:t>a</w:t>
      </w:r>
      <w:r w:rsidR="00C62C45" w:rsidRPr="004B2A55">
        <w:rPr>
          <w:rFonts w:ascii="Times New Roman" w:hAnsi="Times New Roman" w:cs="Times New Roman"/>
          <w:sz w:val="24"/>
          <w:szCs w:val="24"/>
        </w:rPr>
        <w:t xml:space="preserve"> public limited company. Because of this thing</w:t>
      </w:r>
      <w:r w:rsidR="004B2A55">
        <w:rPr>
          <w:rFonts w:ascii="Times New Roman" w:hAnsi="Times New Roman" w:cs="Times New Roman"/>
          <w:sz w:val="24"/>
          <w:szCs w:val="24"/>
        </w:rPr>
        <w:t>,</w:t>
      </w:r>
      <w:r w:rsidR="00C62C45" w:rsidRPr="004B2A55">
        <w:rPr>
          <w:rFonts w:ascii="Times New Roman" w:hAnsi="Times New Roman" w:cs="Times New Roman"/>
          <w:sz w:val="24"/>
          <w:szCs w:val="24"/>
        </w:rPr>
        <w:t xml:space="preserve"> in the end company </w:t>
      </w:r>
      <w:r w:rsidR="004B2A55">
        <w:rPr>
          <w:rFonts w:ascii="Times New Roman" w:hAnsi="Times New Roman" w:cs="Times New Roman"/>
          <w:sz w:val="24"/>
          <w:szCs w:val="24"/>
        </w:rPr>
        <w:t>has</w:t>
      </w:r>
      <w:r w:rsidR="00C62C45" w:rsidRPr="004B2A55">
        <w:rPr>
          <w:rFonts w:ascii="Times New Roman" w:hAnsi="Times New Roman" w:cs="Times New Roman"/>
          <w:sz w:val="24"/>
          <w:szCs w:val="24"/>
        </w:rPr>
        <w:t xml:space="preserve"> collapsed and </w:t>
      </w:r>
      <w:r w:rsidR="004B2A55">
        <w:rPr>
          <w:rFonts w:ascii="Times New Roman" w:hAnsi="Times New Roman" w:cs="Times New Roman"/>
          <w:sz w:val="24"/>
          <w:szCs w:val="24"/>
        </w:rPr>
        <w:t>needs</w:t>
      </w:r>
      <w:r w:rsidR="00C62C45" w:rsidRPr="004B2A55">
        <w:rPr>
          <w:rFonts w:ascii="Times New Roman" w:hAnsi="Times New Roman" w:cs="Times New Roman"/>
          <w:sz w:val="24"/>
          <w:szCs w:val="24"/>
        </w:rPr>
        <w:t xml:space="preserve"> to filed insolvency</w:t>
      </w:r>
      <w:sdt>
        <w:sdtPr>
          <w:rPr>
            <w:rFonts w:ascii="Times New Roman" w:hAnsi="Times New Roman" w:cs="Times New Roman"/>
            <w:sz w:val="24"/>
            <w:szCs w:val="24"/>
          </w:rPr>
          <w:id w:val="1864252024"/>
          <w:citation/>
        </w:sdtPr>
        <w:sdtEndPr/>
        <w:sdtContent>
          <w:r w:rsidR="004B2A55" w:rsidRPr="004B2A55">
            <w:rPr>
              <w:rFonts w:ascii="Times New Roman" w:hAnsi="Times New Roman" w:cs="Times New Roman"/>
              <w:sz w:val="24"/>
              <w:szCs w:val="24"/>
            </w:rPr>
            <w:fldChar w:fldCharType="begin"/>
          </w:r>
          <w:r w:rsidR="006F3A14">
            <w:rPr>
              <w:rFonts w:ascii="Times New Roman" w:hAnsi="Times New Roman" w:cs="Times New Roman"/>
              <w:sz w:val="24"/>
              <w:szCs w:val="24"/>
            </w:rPr>
            <w:instrText xml:space="preserve">CITATION Reu22 \l 1033 </w:instrText>
          </w:r>
          <w:r w:rsidR="004B2A55" w:rsidRPr="004B2A55">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(Reuters, 2022)</w:t>
          </w:r>
          <w:r w:rsidR="004B2A55" w:rsidRPr="004B2A55">
            <w:rPr>
              <w:rFonts w:ascii="Times New Roman" w:hAnsi="Times New Roman" w:cs="Times New Roman"/>
              <w:sz w:val="24"/>
              <w:szCs w:val="24"/>
            </w:rPr>
            <w:fldChar w:fldCharType="end"/>
          </w:r>
        </w:sdtContent>
      </w:sdt>
      <w:r w:rsidR="00C62C45" w:rsidRPr="004B2A55">
        <w:rPr>
          <w:rFonts w:ascii="Times New Roman" w:hAnsi="Times New Roman" w:cs="Times New Roman"/>
          <w:sz w:val="24"/>
          <w:szCs w:val="24"/>
        </w:rPr>
        <w:t>.</w:t>
      </w:r>
    </w:p>
    <w:p w14:paraId="12F61495" w14:textId="05B9AF10" w:rsidR="004D4C82" w:rsidRDefault="0018405F" w:rsidP="0003531F">
      <w:pPr>
        <w:pStyle w:val="Heading2"/>
      </w:pPr>
      <w:bookmarkStart w:id="46" w:name="_Toc225404188"/>
      <w:r>
        <w:t>External Auditing</w:t>
      </w:r>
      <w:r w:rsidR="00AF4E40">
        <w:t>:</w:t>
      </w:r>
      <w:bookmarkEnd w:id="46"/>
    </w:p>
    <w:p w14:paraId="19199796" w14:textId="52EF169A" w:rsidR="00CA162B" w:rsidRPr="001C4805" w:rsidRDefault="0018405F" w:rsidP="004B2A55">
      <w:pPr>
        <w:jc w:val="both"/>
        <w:rPr>
          <w:rFonts w:ascii="Times New Roman" w:hAnsi="Times New Roman" w:cs="Times New Roman"/>
          <w:sz w:val="24"/>
          <w:szCs w:val="24"/>
        </w:rPr>
      </w:pPr>
      <w:r w:rsidRPr="001C4805">
        <w:rPr>
          <w:rFonts w:ascii="Times New Roman" w:hAnsi="Times New Roman" w:cs="Times New Roman"/>
          <w:sz w:val="24"/>
          <w:szCs w:val="24"/>
        </w:rPr>
        <w:t xml:space="preserve">In a </w:t>
      </w:r>
      <w:r w:rsidR="00FB17A0" w:rsidRPr="001C4805">
        <w:rPr>
          <w:rFonts w:ascii="Times New Roman" w:hAnsi="Times New Roman" w:cs="Times New Roman"/>
          <w:sz w:val="24"/>
          <w:szCs w:val="24"/>
        </w:rPr>
        <w:t>public limited company</w:t>
      </w:r>
      <w:r w:rsidR="00CA162B" w:rsidRPr="001C4805">
        <w:rPr>
          <w:rFonts w:ascii="Times New Roman" w:hAnsi="Times New Roman" w:cs="Times New Roman"/>
          <w:sz w:val="24"/>
          <w:szCs w:val="24"/>
        </w:rPr>
        <w:t>,</w:t>
      </w:r>
      <w:r w:rsidR="00FB17A0" w:rsidRPr="001C4805">
        <w:rPr>
          <w:rFonts w:ascii="Times New Roman" w:hAnsi="Times New Roman" w:cs="Times New Roman"/>
          <w:sz w:val="24"/>
          <w:szCs w:val="24"/>
        </w:rPr>
        <w:t xml:space="preserve"> there are </w:t>
      </w:r>
      <w:r w:rsidR="00CA162B" w:rsidRPr="001C4805">
        <w:rPr>
          <w:rFonts w:ascii="Times New Roman" w:hAnsi="Times New Roman" w:cs="Times New Roman"/>
          <w:sz w:val="24"/>
          <w:szCs w:val="24"/>
        </w:rPr>
        <w:t xml:space="preserve">two types of </w:t>
      </w:r>
      <w:r w:rsidR="00C631ED" w:rsidRPr="001C4805">
        <w:rPr>
          <w:rFonts w:ascii="Times New Roman" w:hAnsi="Times New Roman" w:cs="Times New Roman"/>
          <w:sz w:val="24"/>
          <w:szCs w:val="24"/>
        </w:rPr>
        <w:t>auditors</w:t>
      </w:r>
      <w:r w:rsidR="00CA162B" w:rsidRPr="001C4805">
        <w:rPr>
          <w:rFonts w:ascii="Times New Roman" w:hAnsi="Times New Roman" w:cs="Times New Roman"/>
          <w:sz w:val="24"/>
          <w:szCs w:val="24"/>
        </w:rPr>
        <w:t xml:space="preserve">, one is internal </w:t>
      </w:r>
      <w:r w:rsidR="00C631ED" w:rsidRPr="001C4805">
        <w:rPr>
          <w:rFonts w:ascii="Times New Roman" w:hAnsi="Times New Roman" w:cs="Times New Roman"/>
          <w:sz w:val="24"/>
          <w:szCs w:val="24"/>
        </w:rPr>
        <w:t xml:space="preserve">auditor </w:t>
      </w:r>
      <w:r w:rsidR="00CA162B" w:rsidRPr="001C4805">
        <w:rPr>
          <w:rFonts w:ascii="Times New Roman" w:hAnsi="Times New Roman" w:cs="Times New Roman"/>
          <w:sz w:val="24"/>
          <w:szCs w:val="24"/>
        </w:rPr>
        <w:t xml:space="preserve">and one is </w:t>
      </w:r>
      <w:r w:rsidR="00C631ED" w:rsidRPr="001C4805">
        <w:rPr>
          <w:rFonts w:ascii="Times New Roman" w:hAnsi="Times New Roman" w:cs="Times New Roman"/>
          <w:sz w:val="24"/>
          <w:szCs w:val="24"/>
        </w:rPr>
        <w:t xml:space="preserve">an </w:t>
      </w:r>
      <w:r w:rsidR="00CA162B" w:rsidRPr="001C4805">
        <w:rPr>
          <w:rFonts w:ascii="Times New Roman" w:hAnsi="Times New Roman" w:cs="Times New Roman"/>
          <w:sz w:val="24"/>
          <w:szCs w:val="24"/>
        </w:rPr>
        <w:t xml:space="preserve">external auditor. </w:t>
      </w:r>
      <w:r w:rsidR="00C631ED" w:rsidRPr="001C4805">
        <w:rPr>
          <w:rFonts w:ascii="Times New Roman" w:hAnsi="Times New Roman" w:cs="Times New Roman"/>
          <w:sz w:val="24"/>
          <w:szCs w:val="24"/>
        </w:rPr>
        <w:t>An internal</w:t>
      </w:r>
      <w:r w:rsidR="00CA162B" w:rsidRPr="001C4805">
        <w:rPr>
          <w:rFonts w:ascii="Times New Roman" w:hAnsi="Times New Roman" w:cs="Times New Roman"/>
          <w:sz w:val="24"/>
          <w:szCs w:val="24"/>
        </w:rPr>
        <w:t xml:space="preserve"> auditor has management pressure</w:t>
      </w:r>
      <w:r w:rsidR="00C631ED" w:rsidRPr="001C4805">
        <w:rPr>
          <w:rFonts w:ascii="Times New Roman" w:hAnsi="Times New Roman" w:cs="Times New Roman"/>
          <w:sz w:val="24"/>
          <w:szCs w:val="24"/>
        </w:rPr>
        <w:t>,</w:t>
      </w:r>
      <w:r w:rsidR="00CA162B" w:rsidRPr="001C4805">
        <w:rPr>
          <w:rFonts w:ascii="Times New Roman" w:hAnsi="Times New Roman" w:cs="Times New Roman"/>
          <w:sz w:val="24"/>
          <w:szCs w:val="24"/>
        </w:rPr>
        <w:t xml:space="preserve"> but </w:t>
      </w:r>
      <w:r w:rsidR="00C631ED" w:rsidRPr="001C4805">
        <w:rPr>
          <w:rFonts w:ascii="Times New Roman" w:hAnsi="Times New Roman" w:cs="Times New Roman"/>
          <w:sz w:val="24"/>
          <w:szCs w:val="24"/>
        </w:rPr>
        <w:t xml:space="preserve">an </w:t>
      </w:r>
      <w:r w:rsidR="00CA162B" w:rsidRPr="001C4805">
        <w:rPr>
          <w:rFonts w:ascii="Times New Roman" w:hAnsi="Times New Roman" w:cs="Times New Roman"/>
          <w:sz w:val="24"/>
          <w:szCs w:val="24"/>
        </w:rPr>
        <w:t xml:space="preserve">external </w:t>
      </w:r>
      <w:r w:rsidR="00C631ED" w:rsidRPr="001C4805">
        <w:rPr>
          <w:rFonts w:ascii="Times New Roman" w:hAnsi="Times New Roman" w:cs="Times New Roman"/>
          <w:sz w:val="24"/>
          <w:szCs w:val="24"/>
        </w:rPr>
        <w:t>auditor doesn’t</w:t>
      </w:r>
      <w:r w:rsidR="00CA162B" w:rsidRPr="001C4805">
        <w:rPr>
          <w:rFonts w:ascii="Times New Roman" w:hAnsi="Times New Roman" w:cs="Times New Roman"/>
          <w:sz w:val="24"/>
          <w:szCs w:val="24"/>
        </w:rPr>
        <w:t>. So</w:t>
      </w:r>
      <w:r w:rsidR="00C631ED" w:rsidRPr="001C4805">
        <w:rPr>
          <w:rFonts w:ascii="Times New Roman" w:hAnsi="Times New Roman" w:cs="Times New Roman"/>
          <w:sz w:val="24"/>
          <w:szCs w:val="24"/>
        </w:rPr>
        <w:t>,</w:t>
      </w:r>
      <w:r w:rsidR="00CA162B" w:rsidRPr="001C4805">
        <w:rPr>
          <w:rFonts w:ascii="Times New Roman" w:hAnsi="Times New Roman" w:cs="Times New Roman"/>
          <w:sz w:val="24"/>
          <w:szCs w:val="24"/>
        </w:rPr>
        <w:t xml:space="preserve"> external </w:t>
      </w:r>
      <w:r w:rsidR="00C631ED" w:rsidRPr="001C4805">
        <w:rPr>
          <w:rFonts w:ascii="Times New Roman" w:hAnsi="Times New Roman" w:cs="Times New Roman"/>
          <w:sz w:val="24"/>
          <w:szCs w:val="24"/>
        </w:rPr>
        <w:t>auditors</w:t>
      </w:r>
      <w:r w:rsidR="00CA162B" w:rsidRPr="001C4805">
        <w:rPr>
          <w:rFonts w:ascii="Times New Roman" w:hAnsi="Times New Roman" w:cs="Times New Roman"/>
          <w:sz w:val="24"/>
          <w:szCs w:val="24"/>
        </w:rPr>
        <w:t xml:space="preserve"> need to be more </w:t>
      </w:r>
      <w:r w:rsidR="00C631ED" w:rsidRPr="001C4805">
        <w:rPr>
          <w:rFonts w:ascii="Times New Roman" w:hAnsi="Times New Roman" w:cs="Times New Roman"/>
          <w:sz w:val="24"/>
          <w:szCs w:val="24"/>
        </w:rPr>
        <w:t>careful</w:t>
      </w:r>
      <w:r w:rsidR="00CA162B" w:rsidRPr="001C4805">
        <w:rPr>
          <w:rFonts w:ascii="Times New Roman" w:hAnsi="Times New Roman" w:cs="Times New Roman"/>
          <w:sz w:val="24"/>
          <w:szCs w:val="24"/>
        </w:rPr>
        <w:t xml:space="preserve"> when they sign </w:t>
      </w:r>
      <w:r w:rsidR="00C631ED" w:rsidRPr="001C4805">
        <w:rPr>
          <w:rFonts w:ascii="Times New Roman" w:hAnsi="Times New Roman" w:cs="Times New Roman"/>
          <w:sz w:val="24"/>
          <w:szCs w:val="24"/>
        </w:rPr>
        <w:t xml:space="preserve">the </w:t>
      </w:r>
      <w:r w:rsidR="00CA162B" w:rsidRPr="001C4805">
        <w:rPr>
          <w:rFonts w:ascii="Times New Roman" w:hAnsi="Times New Roman" w:cs="Times New Roman"/>
          <w:sz w:val="24"/>
          <w:szCs w:val="24"/>
        </w:rPr>
        <w:t>financial statement of any company.</w:t>
      </w:r>
    </w:p>
    <w:p w14:paraId="7A14512C" w14:textId="26C0AA1F" w:rsidR="00CA162B" w:rsidRDefault="00A23766" w:rsidP="004B2A55">
      <w:pPr>
        <w:jc w:val="both"/>
        <w:rPr>
          <w:rFonts w:ascii="Times New Roman" w:hAnsi="Times New Roman" w:cs="Times New Roman"/>
          <w:sz w:val="24"/>
          <w:szCs w:val="24"/>
        </w:rPr>
      </w:pPr>
      <w:r w:rsidRPr="001C4805">
        <w:rPr>
          <w:rFonts w:ascii="Times New Roman" w:hAnsi="Times New Roman" w:cs="Times New Roman"/>
          <w:sz w:val="24"/>
          <w:szCs w:val="24"/>
        </w:rPr>
        <w:t xml:space="preserve">In </w:t>
      </w:r>
      <w:r w:rsidR="00C631ED" w:rsidRPr="001C4805">
        <w:rPr>
          <w:rFonts w:ascii="Times New Roman" w:hAnsi="Times New Roman" w:cs="Times New Roman"/>
          <w:sz w:val="24"/>
          <w:szCs w:val="24"/>
        </w:rPr>
        <w:t>Wirecard</w:t>
      </w:r>
      <w:r w:rsidRPr="001C4805">
        <w:rPr>
          <w:rFonts w:ascii="Times New Roman" w:hAnsi="Times New Roman" w:cs="Times New Roman"/>
          <w:sz w:val="24"/>
          <w:szCs w:val="24"/>
        </w:rPr>
        <w:t xml:space="preserve"> AG, it is clearly</w:t>
      </w:r>
      <w:r w:rsidR="003D4B11" w:rsidRPr="001C4805">
        <w:rPr>
          <w:rFonts w:ascii="Times New Roman" w:hAnsi="Times New Roman" w:cs="Times New Roman"/>
          <w:sz w:val="24"/>
          <w:szCs w:val="24"/>
        </w:rPr>
        <w:t xml:space="preserve"> noted that the </w:t>
      </w:r>
      <w:r w:rsidR="001C4805" w:rsidRPr="001C4805">
        <w:rPr>
          <w:rFonts w:ascii="Times New Roman" w:hAnsi="Times New Roman" w:cs="Times New Roman"/>
          <w:sz w:val="24"/>
          <w:szCs w:val="24"/>
        </w:rPr>
        <w:t>auditing</w:t>
      </w:r>
      <w:r w:rsidR="003D4B11" w:rsidRPr="001C4805">
        <w:rPr>
          <w:rFonts w:ascii="Times New Roman" w:hAnsi="Times New Roman" w:cs="Times New Roman"/>
          <w:sz w:val="24"/>
          <w:szCs w:val="24"/>
        </w:rPr>
        <w:t xml:space="preserve"> company who have signed their </w:t>
      </w:r>
      <w:r w:rsidR="001E1C76" w:rsidRPr="001C4805">
        <w:rPr>
          <w:rFonts w:ascii="Times New Roman" w:hAnsi="Times New Roman" w:cs="Times New Roman"/>
          <w:sz w:val="24"/>
          <w:szCs w:val="24"/>
        </w:rPr>
        <w:t xml:space="preserve">financial report for several years </w:t>
      </w:r>
      <w:r w:rsidR="001C4805" w:rsidRPr="001C4805">
        <w:rPr>
          <w:rFonts w:ascii="Times New Roman" w:hAnsi="Times New Roman" w:cs="Times New Roman"/>
          <w:sz w:val="24"/>
          <w:szCs w:val="24"/>
        </w:rPr>
        <w:t>has</w:t>
      </w:r>
      <w:r w:rsidR="001E1C76" w:rsidRPr="001C4805">
        <w:rPr>
          <w:rFonts w:ascii="Times New Roman" w:hAnsi="Times New Roman" w:cs="Times New Roman"/>
          <w:sz w:val="24"/>
          <w:szCs w:val="24"/>
        </w:rPr>
        <w:t xml:space="preserve"> not played a careful role here.</w:t>
      </w:r>
      <w:r w:rsidR="00D827F8" w:rsidRPr="001C4805">
        <w:rPr>
          <w:rFonts w:ascii="Times New Roman" w:hAnsi="Times New Roman" w:cs="Times New Roman"/>
          <w:sz w:val="24"/>
          <w:szCs w:val="24"/>
        </w:rPr>
        <w:t xml:space="preserve"> Ernst &amp; Young</w:t>
      </w:r>
      <w:r w:rsidR="001C4805" w:rsidRPr="001C4805">
        <w:rPr>
          <w:rFonts w:ascii="Times New Roman" w:hAnsi="Times New Roman" w:cs="Times New Roman"/>
          <w:sz w:val="24"/>
          <w:szCs w:val="24"/>
        </w:rPr>
        <w:t>,</w:t>
      </w:r>
      <w:r w:rsidR="00D827F8" w:rsidRPr="001C4805">
        <w:rPr>
          <w:rFonts w:ascii="Times New Roman" w:hAnsi="Times New Roman" w:cs="Times New Roman"/>
          <w:sz w:val="24"/>
          <w:szCs w:val="24"/>
        </w:rPr>
        <w:t xml:space="preserve"> which </w:t>
      </w:r>
      <w:r w:rsidR="009468F9">
        <w:rPr>
          <w:rFonts w:ascii="Times New Roman" w:hAnsi="Times New Roman" w:cs="Times New Roman"/>
          <w:sz w:val="24"/>
          <w:szCs w:val="24"/>
        </w:rPr>
        <w:t>has been</w:t>
      </w:r>
      <w:r w:rsidR="00D827F8" w:rsidRPr="001C4805">
        <w:rPr>
          <w:rFonts w:ascii="Times New Roman" w:hAnsi="Times New Roman" w:cs="Times New Roman"/>
          <w:sz w:val="24"/>
          <w:szCs w:val="24"/>
        </w:rPr>
        <w:t xml:space="preserve"> the auditor for </w:t>
      </w:r>
      <w:r w:rsidR="001C4805" w:rsidRPr="001C4805">
        <w:rPr>
          <w:rFonts w:ascii="Times New Roman" w:hAnsi="Times New Roman" w:cs="Times New Roman"/>
          <w:sz w:val="24"/>
          <w:szCs w:val="24"/>
        </w:rPr>
        <w:t xml:space="preserve">the </w:t>
      </w:r>
      <w:r w:rsidR="00D827F8" w:rsidRPr="001C4805">
        <w:rPr>
          <w:rFonts w:ascii="Times New Roman" w:hAnsi="Times New Roman" w:cs="Times New Roman"/>
          <w:sz w:val="24"/>
          <w:szCs w:val="24"/>
        </w:rPr>
        <w:t>last several yea</w:t>
      </w:r>
      <w:r w:rsidR="00687229" w:rsidRPr="001C4805">
        <w:rPr>
          <w:rFonts w:ascii="Times New Roman" w:hAnsi="Times New Roman" w:cs="Times New Roman"/>
          <w:sz w:val="24"/>
          <w:szCs w:val="24"/>
        </w:rPr>
        <w:t xml:space="preserve">rs at Wirecard AG, </w:t>
      </w:r>
      <w:r w:rsidR="0003531F">
        <w:rPr>
          <w:rFonts w:ascii="Times New Roman" w:hAnsi="Times New Roman" w:cs="Times New Roman"/>
          <w:sz w:val="24"/>
          <w:szCs w:val="24"/>
        </w:rPr>
        <w:t>they</w:t>
      </w:r>
      <w:r w:rsidR="00687229" w:rsidRPr="001C4805">
        <w:rPr>
          <w:rFonts w:ascii="Times New Roman" w:hAnsi="Times New Roman" w:cs="Times New Roman"/>
          <w:sz w:val="24"/>
          <w:szCs w:val="24"/>
        </w:rPr>
        <w:t xml:space="preserve"> </w:t>
      </w:r>
      <w:r w:rsidR="0003531F">
        <w:rPr>
          <w:rFonts w:ascii="Times New Roman" w:hAnsi="Times New Roman" w:cs="Times New Roman"/>
          <w:sz w:val="24"/>
          <w:szCs w:val="24"/>
        </w:rPr>
        <w:t xml:space="preserve">had </w:t>
      </w:r>
      <w:r w:rsidR="009468F9">
        <w:rPr>
          <w:rFonts w:ascii="Times New Roman" w:hAnsi="Times New Roman" w:cs="Times New Roman"/>
          <w:sz w:val="24"/>
          <w:szCs w:val="24"/>
        </w:rPr>
        <w:t>been</w:t>
      </w:r>
      <w:r w:rsidR="00687229" w:rsidRPr="001C4805">
        <w:rPr>
          <w:rFonts w:ascii="Times New Roman" w:hAnsi="Times New Roman" w:cs="Times New Roman"/>
          <w:sz w:val="24"/>
          <w:szCs w:val="24"/>
        </w:rPr>
        <w:t xml:space="preserve"> careful from the </w:t>
      </w:r>
      <w:r w:rsidR="001C4805" w:rsidRPr="001C4805">
        <w:rPr>
          <w:rFonts w:ascii="Times New Roman" w:hAnsi="Times New Roman" w:cs="Times New Roman"/>
          <w:sz w:val="24"/>
          <w:szCs w:val="24"/>
        </w:rPr>
        <w:t>beginning,</w:t>
      </w:r>
      <w:r w:rsidR="00687229" w:rsidRPr="001C4805">
        <w:rPr>
          <w:rFonts w:ascii="Times New Roman" w:hAnsi="Times New Roman" w:cs="Times New Roman"/>
          <w:sz w:val="24"/>
          <w:szCs w:val="24"/>
        </w:rPr>
        <w:t xml:space="preserve"> </w:t>
      </w:r>
      <w:r w:rsidR="00137F6F" w:rsidRPr="001C4805">
        <w:rPr>
          <w:rFonts w:ascii="Times New Roman" w:hAnsi="Times New Roman" w:cs="Times New Roman"/>
          <w:sz w:val="24"/>
          <w:szCs w:val="24"/>
        </w:rPr>
        <w:t xml:space="preserve">then the company may not </w:t>
      </w:r>
      <w:r w:rsidR="007874AC">
        <w:rPr>
          <w:rFonts w:ascii="Times New Roman" w:hAnsi="Times New Roman" w:cs="Times New Roman"/>
          <w:sz w:val="24"/>
          <w:szCs w:val="24"/>
        </w:rPr>
        <w:t>have</w:t>
      </w:r>
      <w:r w:rsidR="00137F6F" w:rsidRPr="001C4805">
        <w:rPr>
          <w:rFonts w:ascii="Times New Roman" w:hAnsi="Times New Roman" w:cs="Times New Roman"/>
          <w:sz w:val="24"/>
          <w:szCs w:val="24"/>
        </w:rPr>
        <w:t xml:space="preserve"> collapsed</w:t>
      </w:r>
      <w:r w:rsidR="001C4805" w:rsidRPr="001C4805">
        <w:rPr>
          <w:rFonts w:ascii="Times New Roman" w:hAnsi="Times New Roman" w:cs="Times New Roman"/>
          <w:sz w:val="24"/>
          <w:szCs w:val="24"/>
        </w:rPr>
        <w:t>,</w:t>
      </w:r>
      <w:r w:rsidR="00137F6F" w:rsidRPr="001C4805">
        <w:rPr>
          <w:rFonts w:ascii="Times New Roman" w:hAnsi="Times New Roman" w:cs="Times New Roman"/>
          <w:sz w:val="24"/>
          <w:szCs w:val="24"/>
        </w:rPr>
        <w:t xml:space="preserve"> and they </w:t>
      </w:r>
      <w:r w:rsidR="001C4805" w:rsidRPr="001C4805">
        <w:rPr>
          <w:rFonts w:ascii="Times New Roman" w:hAnsi="Times New Roman" w:cs="Times New Roman"/>
          <w:sz w:val="24"/>
          <w:szCs w:val="24"/>
        </w:rPr>
        <w:t>could have identified</w:t>
      </w:r>
      <w:r w:rsidR="00C631ED" w:rsidRPr="001C4805">
        <w:rPr>
          <w:rFonts w:ascii="Times New Roman" w:hAnsi="Times New Roman" w:cs="Times New Roman"/>
          <w:sz w:val="24"/>
          <w:szCs w:val="24"/>
        </w:rPr>
        <w:t xml:space="preserve"> the issue in the </w:t>
      </w:r>
      <w:r w:rsidR="001C4805" w:rsidRPr="001C4805">
        <w:rPr>
          <w:rFonts w:ascii="Times New Roman" w:hAnsi="Times New Roman" w:cs="Times New Roman"/>
          <w:sz w:val="24"/>
          <w:szCs w:val="24"/>
        </w:rPr>
        <w:t>beginning</w:t>
      </w:r>
      <w:sdt>
        <w:sdtPr>
          <w:rPr>
            <w:rFonts w:ascii="Times New Roman" w:hAnsi="Times New Roman" w:cs="Times New Roman"/>
            <w:sz w:val="24"/>
            <w:szCs w:val="24"/>
          </w:rPr>
          <w:id w:val="723252966"/>
          <w:citation/>
        </w:sdtPr>
        <w:sdtEndPr/>
        <w:sdtContent>
          <w:r w:rsidR="001C4805" w:rsidRPr="001C4805">
            <w:rPr>
              <w:rFonts w:ascii="Times New Roman" w:hAnsi="Times New Roman" w:cs="Times New Roman"/>
              <w:sz w:val="24"/>
              <w:szCs w:val="24"/>
            </w:rPr>
            <w:fldChar w:fldCharType="begin"/>
          </w:r>
          <w:r w:rsidR="001C4805" w:rsidRPr="001C4805">
            <w:rPr>
              <w:rFonts w:ascii="Times New Roman" w:hAnsi="Times New Roman" w:cs="Times New Roman"/>
              <w:sz w:val="24"/>
              <w:szCs w:val="24"/>
            </w:rPr>
            <w:instrText xml:space="preserve"> CITATION DrW23 \l 1033 </w:instrText>
          </w:r>
          <w:r w:rsidR="001C4805" w:rsidRPr="001C4805">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 Dr. Wolf H. von Bernuth,Dr. Philipp F. Hardung ,Falk Emmerich, 2023)</w:t>
          </w:r>
          <w:r w:rsidR="001C4805" w:rsidRPr="001C4805">
            <w:rPr>
              <w:rFonts w:ascii="Times New Roman" w:hAnsi="Times New Roman" w:cs="Times New Roman"/>
              <w:sz w:val="24"/>
              <w:szCs w:val="24"/>
            </w:rPr>
            <w:fldChar w:fldCharType="end"/>
          </w:r>
        </w:sdtContent>
      </w:sdt>
      <w:r w:rsidR="001C4805" w:rsidRPr="001C4805">
        <w:rPr>
          <w:rFonts w:ascii="Times New Roman" w:hAnsi="Times New Roman" w:cs="Times New Roman"/>
          <w:sz w:val="24"/>
          <w:szCs w:val="24"/>
        </w:rPr>
        <w:t>.</w:t>
      </w:r>
    </w:p>
    <w:p w14:paraId="5E3EBD54" w14:textId="3F7DA03A" w:rsidR="001C4805" w:rsidRPr="009468F9" w:rsidRDefault="00F168D1" w:rsidP="0003531F">
      <w:pPr>
        <w:pStyle w:val="Heading2"/>
      </w:pPr>
      <w:bookmarkStart w:id="47" w:name="_Toc225404189"/>
      <w:r w:rsidRPr="009468F9">
        <w:t>Strong Internal Control Systems</w:t>
      </w:r>
      <w:r w:rsidR="00AF4E40">
        <w:t>:</w:t>
      </w:r>
      <w:bookmarkEnd w:id="47"/>
    </w:p>
    <w:p w14:paraId="1D51D0FD" w14:textId="5B8F89FE" w:rsidR="0018405F" w:rsidRDefault="00F5599C" w:rsidP="004B2A55">
      <w:pPr>
        <w:jc w:val="both"/>
        <w:rPr>
          <w:rFonts w:ascii="Times New Roman" w:hAnsi="Times New Roman" w:cs="Times New Roman"/>
          <w:sz w:val="24"/>
          <w:szCs w:val="24"/>
        </w:rPr>
      </w:pPr>
      <w:r>
        <w:rPr>
          <w:rFonts w:ascii="Times New Roman" w:hAnsi="Times New Roman" w:cs="Times New Roman"/>
          <w:sz w:val="24"/>
          <w:szCs w:val="24"/>
        </w:rPr>
        <w:t>A stronger internal control system c</w:t>
      </w:r>
      <w:r w:rsidR="00D15831">
        <w:rPr>
          <w:rFonts w:ascii="Times New Roman" w:hAnsi="Times New Roman" w:cs="Times New Roman"/>
          <w:sz w:val="24"/>
          <w:szCs w:val="24"/>
        </w:rPr>
        <w:t xml:space="preserve">an </w:t>
      </w:r>
      <w:r w:rsidR="007874AC">
        <w:rPr>
          <w:rFonts w:ascii="Times New Roman" w:hAnsi="Times New Roman" w:cs="Times New Roman"/>
          <w:sz w:val="24"/>
          <w:szCs w:val="24"/>
        </w:rPr>
        <w:t>help</w:t>
      </w:r>
      <w:r w:rsidR="00D15831">
        <w:rPr>
          <w:rFonts w:ascii="Times New Roman" w:hAnsi="Times New Roman" w:cs="Times New Roman"/>
          <w:sz w:val="24"/>
          <w:szCs w:val="24"/>
        </w:rPr>
        <w:t xml:space="preserve"> to prevent financial manipulation</w:t>
      </w:r>
      <w:r w:rsidR="007A1AEC">
        <w:rPr>
          <w:rFonts w:ascii="Times New Roman" w:hAnsi="Times New Roman" w:cs="Times New Roman"/>
          <w:sz w:val="24"/>
          <w:szCs w:val="24"/>
        </w:rPr>
        <w:t xml:space="preserve"> in a public limited company.</w:t>
      </w:r>
      <w:r w:rsidR="00AE7C07">
        <w:rPr>
          <w:rFonts w:ascii="Times New Roman" w:hAnsi="Times New Roman" w:cs="Times New Roman"/>
          <w:sz w:val="24"/>
          <w:szCs w:val="24"/>
        </w:rPr>
        <w:t xml:space="preserve"> Companies should implement </w:t>
      </w:r>
      <w:r w:rsidR="009468F9">
        <w:rPr>
          <w:rFonts w:ascii="Times New Roman" w:hAnsi="Times New Roman" w:cs="Times New Roman"/>
          <w:sz w:val="24"/>
          <w:szCs w:val="24"/>
        </w:rPr>
        <w:t xml:space="preserve">an </w:t>
      </w:r>
      <w:r w:rsidR="00AE7C07">
        <w:rPr>
          <w:rFonts w:ascii="Times New Roman" w:hAnsi="Times New Roman" w:cs="Times New Roman"/>
          <w:sz w:val="24"/>
          <w:szCs w:val="24"/>
        </w:rPr>
        <w:t>internal verification system for every money transaction</w:t>
      </w:r>
      <w:r w:rsidR="009468F9">
        <w:rPr>
          <w:rFonts w:ascii="Times New Roman" w:hAnsi="Times New Roman" w:cs="Times New Roman"/>
          <w:sz w:val="24"/>
          <w:szCs w:val="24"/>
        </w:rPr>
        <w:t>,</w:t>
      </w:r>
      <w:r w:rsidR="00F919A9">
        <w:rPr>
          <w:rFonts w:ascii="Times New Roman" w:hAnsi="Times New Roman" w:cs="Times New Roman"/>
          <w:sz w:val="24"/>
          <w:szCs w:val="24"/>
        </w:rPr>
        <w:t xml:space="preserve"> and regular </w:t>
      </w:r>
      <w:r w:rsidR="005C693E">
        <w:rPr>
          <w:rFonts w:ascii="Times New Roman" w:hAnsi="Times New Roman" w:cs="Times New Roman"/>
          <w:sz w:val="24"/>
          <w:szCs w:val="24"/>
        </w:rPr>
        <w:t>internal</w:t>
      </w:r>
      <w:r w:rsidR="00F919A9">
        <w:rPr>
          <w:rFonts w:ascii="Times New Roman" w:hAnsi="Times New Roman" w:cs="Times New Roman"/>
          <w:sz w:val="24"/>
          <w:szCs w:val="24"/>
        </w:rPr>
        <w:t xml:space="preserve"> </w:t>
      </w:r>
      <w:r w:rsidR="009468F9">
        <w:rPr>
          <w:rFonts w:ascii="Times New Roman" w:hAnsi="Times New Roman" w:cs="Times New Roman"/>
          <w:sz w:val="24"/>
          <w:szCs w:val="24"/>
        </w:rPr>
        <w:t>audits</w:t>
      </w:r>
      <w:r w:rsidR="00F919A9">
        <w:rPr>
          <w:rFonts w:ascii="Times New Roman" w:hAnsi="Times New Roman" w:cs="Times New Roman"/>
          <w:sz w:val="24"/>
          <w:szCs w:val="24"/>
        </w:rPr>
        <w:t xml:space="preserve"> should be </w:t>
      </w:r>
      <w:r w:rsidR="009468F9">
        <w:rPr>
          <w:rFonts w:ascii="Times New Roman" w:hAnsi="Times New Roman" w:cs="Times New Roman"/>
          <w:sz w:val="24"/>
          <w:szCs w:val="24"/>
        </w:rPr>
        <w:t>conducted</w:t>
      </w:r>
      <w:r w:rsidR="00F919A9">
        <w:rPr>
          <w:rFonts w:ascii="Times New Roman" w:hAnsi="Times New Roman" w:cs="Times New Roman"/>
          <w:sz w:val="24"/>
          <w:szCs w:val="24"/>
        </w:rPr>
        <w:t xml:space="preserve"> for internal verification</w:t>
      </w:r>
      <w:r w:rsidR="005C693E">
        <w:rPr>
          <w:rFonts w:ascii="Times New Roman" w:hAnsi="Times New Roman" w:cs="Times New Roman"/>
          <w:sz w:val="24"/>
          <w:szCs w:val="24"/>
        </w:rPr>
        <w:t>.</w:t>
      </w:r>
    </w:p>
    <w:p w14:paraId="3381CCA0" w14:textId="687D72B1" w:rsidR="005C693E" w:rsidRDefault="005C693E" w:rsidP="004B2A55">
      <w:pPr>
        <w:jc w:val="both"/>
        <w:rPr>
          <w:rFonts w:ascii="Times New Roman" w:hAnsi="Times New Roman" w:cs="Times New Roman"/>
          <w:sz w:val="24"/>
          <w:szCs w:val="24"/>
        </w:rPr>
      </w:pPr>
      <w:r>
        <w:rPr>
          <w:rFonts w:ascii="Times New Roman" w:hAnsi="Times New Roman" w:cs="Times New Roman"/>
          <w:sz w:val="24"/>
          <w:szCs w:val="24"/>
        </w:rPr>
        <w:t xml:space="preserve">In the case of </w:t>
      </w:r>
      <w:r w:rsidR="00CD6539">
        <w:rPr>
          <w:rFonts w:ascii="Times New Roman" w:hAnsi="Times New Roman" w:cs="Times New Roman"/>
          <w:sz w:val="24"/>
          <w:szCs w:val="24"/>
        </w:rPr>
        <w:t xml:space="preserve">Wirecard it is visible that they have a bad internal control. And there is a presence of </w:t>
      </w:r>
      <w:r w:rsidR="009468F9">
        <w:rPr>
          <w:rFonts w:ascii="Times New Roman" w:hAnsi="Times New Roman" w:cs="Times New Roman"/>
          <w:sz w:val="24"/>
          <w:szCs w:val="24"/>
        </w:rPr>
        <w:t xml:space="preserve">an </w:t>
      </w:r>
      <w:r w:rsidR="00CD6539">
        <w:rPr>
          <w:rFonts w:ascii="Times New Roman" w:hAnsi="Times New Roman" w:cs="Times New Roman"/>
          <w:sz w:val="24"/>
          <w:szCs w:val="24"/>
        </w:rPr>
        <w:t>internal audit</w:t>
      </w:r>
      <w:r w:rsidR="00BA1C10">
        <w:rPr>
          <w:rFonts w:ascii="Times New Roman" w:hAnsi="Times New Roman" w:cs="Times New Roman"/>
          <w:sz w:val="24"/>
          <w:szCs w:val="24"/>
        </w:rPr>
        <w:t>or</w:t>
      </w:r>
      <w:r w:rsidR="009468F9">
        <w:rPr>
          <w:rFonts w:ascii="Times New Roman" w:hAnsi="Times New Roman" w:cs="Times New Roman"/>
          <w:sz w:val="24"/>
          <w:szCs w:val="24"/>
        </w:rPr>
        <w:t>,</w:t>
      </w:r>
      <w:r w:rsidR="00BA1C10">
        <w:rPr>
          <w:rFonts w:ascii="Times New Roman" w:hAnsi="Times New Roman" w:cs="Times New Roman"/>
          <w:sz w:val="24"/>
          <w:szCs w:val="24"/>
        </w:rPr>
        <w:t xml:space="preserve"> but they may have </w:t>
      </w:r>
      <w:r w:rsidR="009468F9">
        <w:rPr>
          <w:rFonts w:ascii="Times New Roman" w:hAnsi="Times New Roman" w:cs="Times New Roman"/>
          <w:sz w:val="24"/>
          <w:szCs w:val="24"/>
        </w:rPr>
        <w:t>faced</w:t>
      </w:r>
      <w:r w:rsidR="00BA1C10">
        <w:rPr>
          <w:rFonts w:ascii="Times New Roman" w:hAnsi="Times New Roman" w:cs="Times New Roman"/>
          <w:sz w:val="24"/>
          <w:szCs w:val="24"/>
        </w:rPr>
        <w:t xml:space="preserve"> too much management pressure</w:t>
      </w:r>
      <w:r w:rsidR="009468F9">
        <w:rPr>
          <w:rFonts w:ascii="Times New Roman" w:hAnsi="Times New Roman" w:cs="Times New Roman"/>
          <w:sz w:val="24"/>
          <w:szCs w:val="24"/>
        </w:rPr>
        <w:t>,</w:t>
      </w:r>
      <w:r w:rsidR="00BA1C10">
        <w:rPr>
          <w:rFonts w:ascii="Times New Roman" w:hAnsi="Times New Roman" w:cs="Times New Roman"/>
          <w:sz w:val="24"/>
          <w:szCs w:val="24"/>
        </w:rPr>
        <w:t xml:space="preserve"> and because of this reason </w:t>
      </w:r>
      <w:r w:rsidR="007C02E0">
        <w:rPr>
          <w:rFonts w:ascii="Times New Roman" w:hAnsi="Times New Roman" w:cs="Times New Roman"/>
          <w:sz w:val="24"/>
          <w:szCs w:val="24"/>
        </w:rPr>
        <w:t>they were not able to perform their duties properly</w:t>
      </w:r>
      <w:sdt>
        <w:sdtPr>
          <w:rPr>
            <w:rFonts w:ascii="Times New Roman" w:hAnsi="Times New Roman" w:cs="Times New Roman"/>
            <w:sz w:val="24"/>
            <w:szCs w:val="24"/>
          </w:rPr>
          <w:id w:val="-132946636"/>
          <w:citation/>
        </w:sdtPr>
        <w:sdtEndPr/>
        <w:sdtContent>
          <w:r w:rsidR="009468F9">
            <w:rPr>
              <w:rFonts w:ascii="Times New Roman" w:hAnsi="Times New Roman" w:cs="Times New Roman"/>
              <w:sz w:val="24"/>
              <w:szCs w:val="24"/>
            </w:rPr>
            <w:fldChar w:fldCharType="begin"/>
          </w:r>
          <w:r w:rsidR="009468F9">
            <w:rPr>
              <w:rFonts w:ascii="Times New Roman" w:hAnsi="Times New Roman" w:cs="Times New Roman"/>
              <w:sz w:val="24"/>
              <w:szCs w:val="24"/>
            </w:rPr>
            <w:instrText xml:space="preserve"> CITATION Emi25 \l 1033 </w:instrText>
          </w:r>
          <w:r w:rsidR="009468F9">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(Emil Persson, 2025)</w:t>
          </w:r>
          <w:r w:rsidR="009468F9">
            <w:rPr>
              <w:rFonts w:ascii="Times New Roman" w:hAnsi="Times New Roman" w:cs="Times New Roman"/>
              <w:sz w:val="24"/>
              <w:szCs w:val="24"/>
            </w:rPr>
            <w:fldChar w:fldCharType="end"/>
          </w:r>
        </w:sdtContent>
      </w:sdt>
      <w:r w:rsidR="009468F9">
        <w:rPr>
          <w:rFonts w:ascii="Times New Roman" w:hAnsi="Times New Roman" w:cs="Times New Roman"/>
          <w:sz w:val="24"/>
          <w:szCs w:val="24"/>
        </w:rPr>
        <w:t>.</w:t>
      </w:r>
    </w:p>
    <w:p w14:paraId="641AE4CC" w14:textId="51789960" w:rsidR="009468F9" w:rsidRDefault="000C68CC" w:rsidP="0003531F">
      <w:pPr>
        <w:pStyle w:val="Heading2"/>
      </w:pPr>
      <w:bookmarkStart w:id="48" w:name="_Toc225404190"/>
      <w:r>
        <w:t>Poor Board Oversight</w:t>
      </w:r>
      <w:r w:rsidR="00AF4E40">
        <w:t>:</w:t>
      </w:r>
      <w:bookmarkEnd w:id="48"/>
    </w:p>
    <w:p w14:paraId="1352E158" w14:textId="5092B638" w:rsidR="000C68CC" w:rsidRDefault="00E1490E" w:rsidP="004B2A55">
      <w:pPr>
        <w:jc w:val="both"/>
        <w:rPr>
          <w:rFonts w:ascii="Times New Roman" w:hAnsi="Times New Roman" w:cs="Times New Roman"/>
          <w:sz w:val="24"/>
          <w:szCs w:val="24"/>
        </w:rPr>
      </w:pPr>
      <w:r>
        <w:rPr>
          <w:rFonts w:ascii="Times New Roman" w:hAnsi="Times New Roman" w:cs="Times New Roman"/>
          <w:sz w:val="24"/>
          <w:szCs w:val="24"/>
        </w:rPr>
        <w:t>In a public limited company</w:t>
      </w:r>
      <w:r w:rsidR="000971DC">
        <w:rPr>
          <w:rFonts w:ascii="Times New Roman" w:hAnsi="Times New Roman" w:cs="Times New Roman"/>
          <w:sz w:val="24"/>
          <w:szCs w:val="24"/>
        </w:rPr>
        <w:t xml:space="preserve">, Companies board </w:t>
      </w:r>
      <w:r w:rsidR="00903CA2">
        <w:rPr>
          <w:rFonts w:ascii="Times New Roman" w:hAnsi="Times New Roman" w:cs="Times New Roman"/>
          <w:sz w:val="24"/>
          <w:szCs w:val="24"/>
        </w:rPr>
        <w:t>has</w:t>
      </w:r>
      <w:r w:rsidR="000971DC">
        <w:rPr>
          <w:rFonts w:ascii="Times New Roman" w:hAnsi="Times New Roman" w:cs="Times New Roman"/>
          <w:sz w:val="24"/>
          <w:szCs w:val="24"/>
        </w:rPr>
        <w:t xml:space="preserve"> to monitor the</w:t>
      </w:r>
      <w:r w:rsidR="00F70EFD">
        <w:rPr>
          <w:rFonts w:ascii="Times New Roman" w:hAnsi="Times New Roman" w:cs="Times New Roman"/>
          <w:sz w:val="24"/>
          <w:szCs w:val="24"/>
        </w:rPr>
        <w:t xml:space="preserve"> activities of top </w:t>
      </w:r>
      <w:r w:rsidR="00903CA2">
        <w:rPr>
          <w:rFonts w:ascii="Times New Roman" w:hAnsi="Times New Roman" w:cs="Times New Roman"/>
          <w:sz w:val="24"/>
          <w:szCs w:val="24"/>
        </w:rPr>
        <w:t xml:space="preserve">management, </w:t>
      </w:r>
      <w:r w:rsidR="005C68E1">
        <w:rPr>
          <w:rFonts w:ascii="Times New Roman" w:hAnsi="Times New Roman" w:cs="Times New Roman"/>
          <w:sz w:val="24"/>
          <w:szCs w:val="24"/>
        </w:rPr>
        <w:t xml:space="preserve">if </w:t>
      </w:r>
      <w:r w:rsidR="00903CA2">
        <w:rPr>
          <w:rFonts w:ascii="Times New Roman" w:hAnsi="Times New Roman" w:cs="Times New Roman"/>
          <w:sz w:val="24"/>
          <w:szCs w:val="24"/>
        </w:rPr>
        <w:t>it fails to perform its</w:t>
      </w:r>
      <w:r w:rsidR="005C68E1">
        <w:rPr>
          <w:rFonts w:ascii="Times New Roman" w:hAnsi="Times New Roman" w:cs="Times New Roman"/>
          <w:sz w:val="24"/>
          <w:szCs w:val="24"/>
        </w:rPr>
        <w:t xml:space="preserve"> duties</w:t>
      </w:r>
      <w:r w:rsidR="00903CA2">
        <w:rPr>
          <w:rFonts w:ascii="Times New Roman" w:hAnsi="Times New Roman" w:cs="Times New Roman"/>
          <w:sz w:val="24"/>
          <w:szCs w:val="24"/>
        </w:rPr>
        <w:t>,</w:t>
      </w:r>
      <w:r w:rsidR="005C68E1">
        <w:rPr>
          <w:rFonts w:ascii="Times New Roman" w:hAnsi="Times New Roman" w:cs="Times New Roman"/>
          <w:sz w:val="24"/>
          <w:szCs w:val="24"/>
        </w:rPr>
        <w:t xml:space="preserve"> it may </w:t>
      </w:r>
      <w:r w:rsidR="00903CA2">
        <w:rPr>
          <w:rFonts w:ascii="Times New Roman" w:hAnsi="Times New Roman" w:cs="Times New Roman"/>
          <w:sz w:val="24"/>
          <w:szCs w:val="24"/>
        </w:rPr>
        <w:t>create</w:t>
      </w:r>
      <w:r w:rsidR="005C68E1">
        <w:rPr>
          <w:rFonts w:ascii="Times New Roman" w:hAnsi="Times New Roman" w:cs="Times New Roman"/>
          <w:sz w:val="24"/>
          <w:szCs w:val="24"/>
        </w:rPr>
        <w:t xml:space="preserve"> </w:t>
      </w:r>
      <w:r w:rsidR="00903CA2">
        <w:rPr>
          <w:rFonts w:ascii="Times New Roman" w:hAnsi="Times New Roman" w:cs="Times New Roman"/>
          <w:sz w:val="24"/>
          <w:szCs w:val="24"/>
        </w:rPr>
        <w:t>opportunities for manipulation by</w:t>
      </w:r>
      <w:r w:rsidR="005C68E1">
        <w:rPr>
          <w:rFonts w:ascii="Times New Roman" w:hAnsi="Times New Roman" w:cs="Times New Roman"/>
          <w:sz w:val="24"/>
          <w:szCs w:val="24"/>
        </w:rPr>
        <w:t xml:space="preserve"> the senior or top </w:t>
      </w:r>
      <w:r w:rsidR="00903CA2">
        <w:rPr>
          <w:rFonts w:ascii="Times New Roman" w:hAnsi="Times New Roman" w:cs="Times New Roman"/>
          <w:sz w:val="24"/>
          <w:szCs w:val="24"/>
        </w:rPr>
        <w:t>management</w:t>
      </w:r>
      <w:r w:rsidR="005C68E1">
        <w:rPr>
          <w:rFonts w:ascii="Times New Roman" w:hAnsi="Times New Roman" w:cs="Times New Roman"/>
          <w:sz w:val="24"/>
          <w:szCs w:val="24"/>
        </w:rPr>
        <w:t xml:space="preserve"> in the company.</w:t>
      </w:r>
    </w:p>
    <w:p w14:paraId="50E99697" w14:textId="1CDB70FC" w:rsidR="005C68E1" w:rsidRDefault="006B2BBC" w:rsidP="004B2A55">
      <w:pPr>
        <w:jc w:val="both"/>
        <w:rPr>
          <w:rFonts w:ascii="Times New Roman" w:hAnsi="Times New Roman" w:cs="Times New Roman"/>
          <w:sz w:val="24"/>
          <w:szCs w:val="24"/>
        </w:rPr>
      </w:pPr>
      <w:r>
        <w:rPr>
          <w:rFonts w:ascii="Times New Roman" w:hAnsi="Times New Roman" w:cs="Times New Roman"/>
          <w:sz w:val="24"/>
          <w:szCs w:val="24"/>
        </w:rPr>
        <w:t xml:space="preserve">In </w:t>
      </w:r>
      <w:r w:rsidR="00FF74FD">
        <w:rPr>
          <w:rFonts w:ascii="Times New Roman" w:hAnsi="Times New Roman" w:cs="Times New Roman"/>
          <w:sz w:val="24"/>
          <w:szCs w:val="24"/>
        </w:rPr>
        <w:t xml:space="preserve">the </w:t>
      </w:r>
      <w:r>
        <w:rPr>
          <w:rFonts w:ascii="Times New Roman" w:hAnsi="Times New Roman" w:cs="Times New Roman"/>
          <w:sz w:val="24"/>
          <w:szCs w:val="24"/>
        </w:rPr>
        <w:t xml:space="preserve">case of Wirecard </w:t>
      </w:r>
      <w:r w:rsidR="00FF74FD">
        <w:rPr>
          <w:rFonts w:ascii="Times New Roman" w:hAnsi="Times New Roman" w:cs="Times New Roman"/>
          <w:sz w:val="24"/>
          <w:szCs w:val="24"/>
        </w:rPr>
        <w:t>AG</w:t>
      </w:r>
      <w:r>
        <w:rPr>
          <w:rFonts w:ascii="Times New Roman" w:hAnsi="Times New Roman" w:cs="Times New Roman"/>
          <w:sz w:val="24"/>
          <w:szCs w:val="24"/>
        </w:rPr>
        <w:t xml:space="preserve">, it is clearly visible that the board does not carefully </w:t>
      </w:r>
      <w:r w:rsidR="00FF74FD">
        <w:rPr>
          <w:rFonts w:ascii="Times New Roman" w:hAnsi="Times New Roman" w:cs="Times New Roman"/>
          <w:sz w:val="24"/>
          <w:szCs w:val="24"/>
        </w:rPr>
        <w:t>monitor</w:t>
      </w:r>
      <w:r>
        <w:rPr>
          <w:rFonts w:ascii="Times New Roman" w:hAnsi="Times New Roman" w:cs="Times New Roman"/>
          <w:sz w:val="24"/>
          <w:szCs w:val="24"/>
        </w:rPr>
        <w:t xml:space="preserve"> the senior </w:t>
      </w:r>
      <w:r w:rsidR="00FF74FD">
        <w:rPr>
          <w:rFonts w:ascii="Times New Roman" w:hAnsi="Times New Roman" w:cs="Times New Roman"/>
          <w:sz w:val="24"/>
          <w:szCs w:val="24"/>
        </w:rPr>
        <w:t>management's</w:t>
      </w:r>
      <w:r>
        <w:rPr>
          <w:rFonts w:ascii="Times New Roman" w:hAnsi="Times New Roman" w:cs="Times New Roman"/>
          <w:sz w:val="24"/>
          <w:szCs w:val="24"/>
        </w:rPr>
        <w:t xml:space="preserve"> activities and that have </w:t>
      </w:r>
      <w:r w:rsidR="00012CBB">
        <w:rPr>
          <w:rFonts w:ascii="Times New Roman" w:hAnsi="Times New Roman" w:cs="Times New Roman"/>
          <w:sz w:val="24"/>
          <w:szCs w:val="24"/>
        </w:rPr>
        <w:t xml:space="preserve">makes managements easier to </w:t>
      </w:r>
      <w:r w:rsidR="00FF74FD">
        <w:rPr>
          <w:rFonts w:ascii="Times New Roman" w:hAnsi="Times New Roman" w:cs="Times New Roman"/>
          <w:sz w:val="24"/>
          <w:szCs w:val="24"/>
        </w:rPr>
        <w:t>manipulate</w:t>
      </w:r>
      <w:r w:rsidR="00012CBB">
        <w:rPr>
          <w:rFonts w:ascii="Times New Roman" w:hAnsi="Times New Roman" w:cs="Times New Roman"/>
          <w:sz w:val="24"/>
          <w:szCs w:val="24"/>
        </w:rPr>
        <w:t xml:space="preserve"> financial statements</w:t>
      </w:r>
      <w:sdt>
        <w:sdtPr>
          <w:rPr>
            <w:rFonts w:ascii="Times New Roman" w:hAnsi="Times New Roman" w:cs="Times New Roman"/>
            <w:sz w:val="24"/>
            <w:szCs w:val="24"/>
          </w:rPr>
          <w:id w:val="-709727202"/>
          <w:citation/>
        </w:sdtPr>
        <w:sdtEndPr/>
        <w:sdtContent>
          <w:r w:rsidR="00903CA2">
            <w:rPr>
              <w:rFonts w:ascii="Times New Roman" w:hAnsi="Times New Roman" w:cs="Times New Roman"/>
              <w:sz w:val="24"/>
              <w:szCs w:val="24"/>
            </w:rPr>
            <w:fldChar w:fldCharType="begin"/>
          </w:r>
          <w:r w:rsidR="00903CA2">
            <w:rPr>
              <w:rFonts w:ascii="Times New Roman" w:hAnsi="Times New Roman" w:cs="Times New Roman"/>
              <w:sz w:val="24"/>
              <w:szCs w:val="24"/>
            </w:rPr>
            <w:instrText xml:space="preserve"> CITATION THE20 \l 1033 </w:instrText>
          </w:r>
          <w:r w:rsidR="00903CA2">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(THE CFO, 2020)</w:t>
          </w:r>
          <w:r w:rsidR="00903CA2">
            <w:rPr>
              <w:rFonts w:ascii="Times New Roman" w:hAnsi="Times New Roman" w:cs="Times New Roman"/>
              <w:sz w:val="24"/>
              <w:szCs w:val="24"/>
            </w:rPr>
            <w:fldChar w:fldCharType="end"/>
          </w:r>
        </w:sdtContent>
      </w:sdt>
      <w:r w:rsidR="00012CBB">
        <w:rPr>
          <w:rFonts w:ascii="Times New Roman" w:hAnsi="Times New Roman" w:cs="Times New Roman"/>
          <w:sz w:val="24"/>
          <w:szCs w:val="24"/>
        </w:rPr>
        <w:t>.</w:t>
      </w:r>
    </w:p>
    <w:p w14:paraId="76749AC3" w14:textId="1AA0DC95" w:rsidR="00FF74FD" w:rsidRPr="008D63FC" w:rsidRDefault="00F72537" w:rsidP="0003531F">
      <w:pPr>
        <w:pStyle w:val="Heading2"/>
      </w:pPr>
      <w:bookmarkStart w:id="49" w:name="_Toc225404191"/>
      <w:r w:rsidRPr="008D63FC">
        <w:lastRenderedPageBreak/>
        <w:t>Strong Corporate Governance</w:t>
      </w:r>
      <w:r w:rsidR="00AF4E40">
        <w:t>:</w:t>
      </w:r>
      <w:bookmarkEnd w:id="49"/>
    </w:p>
    <w:p w14:paraId="6FD25124" w14:textId="678492AC" w:rsidR="002149EB" w:rsidRPr="008D63FC" w:rsidRDefault="002149EB" w:rsidP="004B2A55">
      <w:pPr>
        <w:jc w:val="both"/>
        <w:rPr>
          <w:rFonts w:ascii="Times New Roman" w:hAnsi="Times New Roman" w:cs="Times New Roman"/>
          <w:sz w:val="24"/>
          <w:szCs w:val="24"/>
        </w:rPr>
      </w:pPr>
      <w:r w:rsidRPr="008D63FC">
        <w:rPr>
          <w:rFonts w:ascii="Times New Roman" w:hAnsi="Times New Roman" w:cs="Times New Roman"/>
          <w:sz w:val="24"/>
          <w:szCs w:val="24"/>
        </w:rPr>
        <w:t>Corporate Govern</w:t>
      </w:r>
      <w:r w:rsidR="00453353" w:rsidRPr="008D63FC">
        <w:rPr>
          <w:rFonts w:ascii="Times New Roman" w:hAnsi="Times New Roman" w:cs="Times New Roman"/>
          <w:sz w:val="24"/>
          <w:szCs w:val="24"/>
        </w:rPr>
        <w:t xml:space="preserve">ance simply </w:t>
      </w:r>
      <w:r w:rsidR="00AF05F8" w:rsidRPr="008D63FC">
        <w:rPr>
          <w:rFonts w:ascii="Times New Roman" w:hAnsi="Times New Roman" w:cs="Times New Roman"/>
          <w:sz w:val="24"/>
          <w:szCs w:val="24"/>
        </w:rPr>
        <w:t>means</w:t>
      </w:r>
      <w:r w:rsidR="00453353" w:rsidRPr="008D63FC">
        <w:rPr>
          <w:rFonts w:ascii="Times New Roman" w:hAnsi="Times New Roman" w:cs="Times New Roman"/>
          <w:sz w:val="24"/>
          <w:szCs w:val="24"/>
        </w:rPr>
        <w:t xml:space="preserve"> rules and regulations. </w:t>
      </w:r>
      <w:r w:rsidR="003059B0" w:rsidRPr="008D63FC">
        <w:rPr>
          <w:rFonts w:ascii="Times New Roman" w:hAnsi="Times New Roman" w:cs="Times New Roman"/>
          <w:sz w:val="24"/>
          <w:szCs w:val="24"/>
        </w:rPr>
        <w:t xml:space="preserve">Corporate Governance refers </w:t>
      </w:r>
      <w:r w:rsidR="00AF05F8" w:rsidRPr="008D63FC">
        <w:rPr>
          <w:rFonts w:ascii="Times New Roman" w:hAnsi="Times New Roman" w:cs="Times New Roman"/>
          <w:sz w:val="24"/>
          <w:szCs w:val="24"/>
        </w:rPr>
        <w:t xml:space="preserve">to </w:t>
      </w:r>
      <w:r w:rsidR="008C2746" w:rsidRPr="008D63FC">
        <w:rPr>
          <w:rFonts w:ascii="Times New Roman" w:hAnsi="Times New Roman" w:cs="Times New Roman"/>
          <w:sz w:val="24"/>
          <w:szCs w:val="24"/>
        </w:rPr>
        <w:t xml:space="preserve">how the </w:t>
      </w:r>
      <w:r w:rsidR="00AF05F8" w:rsidRPr="008D63FC">
        <w:rPr>
          <w:rFonts w:ascii="Times New Roman" w:hAnsi="Times New Roman" w:cs="Times New Roman"/>
          <w:sz w:val="24"/>
          <w:szCs w:val="24"/>
        </w:rPr>
        <w:t>company’s</w:t>
      </w:r>
      <w:r w:rsidR="008C2746" w:rsidRPr="008D63FC">
        <w:rPr>
          <w:rFonts w:ascii="Times New Roman" w:hAnsi="Times New Roman" w:cs="Times New Roman"/>
          <w:sz w:val="24"/>
          <w:szCs w:val="24"/>
        </w:rPr>
        <w:t xml:space="preserve"> senior </w:t>
      </w:r>
      <w:r w:rsidR="00AF05F8" w:rsidRPr="008D63FC">
        <w:rPr>
          <w:rFonts w:ascii="Times New Roman" w:hAnsi="Times New Roman" w:cs="Times New Roman"/>
          <w:sz w:val="24"/>
          <w:szCs w:val="24"/>
        </w:rPr>
        <w:t>management</w:t>
      </w:r>
      <w:r w:rsidR="008C2746" w:rsidRPr="008D63FC">
        <w:rPr>
          <w:rFonts w:ascii="Times New Roman" w:hAnsi="Times New Roman" w:cs="Times New Roman"/>
          <w:sz w:val="24"/>
          <w:szCs w:val="24"/>
        </w:rPr>
        <w:t xml:space="preserve"> will </w:t>
      </w:r>
      <w:r w:rsidR="00AF05F8" w:rsidRPr="008D63FC">
        <w:rPr>
          <w:rFonts w:ascii="Times New Roman" w:hAnsi="Times New Roman" w:cs="Times New Roman"/>
          <w:sz w:val="24"/>
          <w:szCs w:val="24"/>
        </w:rPr>
        <w:t>make</w:t>
      </w:r>
      <w:r w:rsidR="008C2746" w:rsidRPr="008D63FC">
        <w:rPr>
          <w:rFonts w:ascii="Times New Roman" w:hAnsi="Times New Roman" w:cs="Times New Roman"/>
          <w:sz w:val="24"/>
          <w:szCs w:val="24"/>
        </w:rPr>
        <w:t xml:space="preserve"> decisions by </w:t>
      </w:r>
      <w:r w:rsidR="004A2BF5" w:rsidRPr="008D63FC">
        <w:rPr>
          <w:rFonts w:ascii="Times New Roman" w:hAnsi="Times New Roman" w:cs="Times New Roman"/>
          <w:sz w:val="24"/>
          <w:szCs w:val="24"/>
        </w:rPr>
        <w:t>protecting</w:t>
      </w:r>
      <w:r w:rsidR="008C2746" w:rsidRPr="008D63FC">
        <w:rPr>
          <w:rFonts w:ascii="Times New Roman" w:hAnsi="Times New Roman" w:cs="Times New Roman"/>
          <w:sz w:val="24"/>
          <w:szCs w:val="24"/>
        </w:rPr>
        <w:t xml:space="preserve"> </w:t>
      </w:r>
      <w:r w:rsidR="00AF05F8" w:rsidRPr="008D63FC">
        <w:rPr>
          <w:rFonts w:ascii="Times New Roman" w:hAnsi="Times New Roman" w:cs="Times New Roman"/>
          <w:sz w:val="24"/>
          <w:szCs w:val="24"/>
        </w:rPr>
        <w:t>shareholders'</w:t>
      </w:r>
      <w:r w:rsidR="008C2746" w:rsidRPr="008D63FC">
        <w:rPr>
          <w:rFonts w:ascii="Times New Roman" w:hAnsi="Times New Roman" w:cs="Times New Roman"/>
          <w:sz w:val="24"/>
          <w:szCs w:val="24"/>
        </w:rPr>
        <w:t xml:space="preserve"> and </w:t>
      </w:r>
      <w:r w:rsidR="00AF05F8" w:rsidRPr="008D63FC">
        <w:rPr>
          <w:rFonts w:ascii="Times New Roman" w:hAnsi="Times New Roman" w:cs="Times New Roman"/>
          <w:sz w:val="24"/>
          <w:szCs w:val="24"/>
        </w:rPr>
        <w:t>stakeholders'</w:t>
      </w:r>
      <w:r w:rsidR="008C2746" w:rsidRPr="008D63FC">
        <w:rPr>
          <w:rFonts w:ascii="Times New Roman" w:hAnsi="Times New Roman" w:cs="Times New Roman"/>
          <w:sz w:val="24"/>
          <w:szCs w:val="24"/>
        </w:rPr>
        <w:t xml:space="preserve"> interests</w:t>
      </w:r>
      <w:sdt>
        <w:sdtPr>
          <w:rPr>
            <w:rFonts w:ascii="Times New Roman" w:hAnsi="Times New Roman" w:cs="Times New Roman"/>
            <w:sz w:val="24"/>
            <w:szCs w:val="24"/>
          </w:rPr>
          <w:id w:val="1547572503"/>
          <w:citation/>
        </w:sdtPr>
        <w:sdtEndPr/>
        <w:sdtContent>
          <w:r w:rsidR="004A2BF5" w:rsidRPr="008D63FC">
            <w:rPr>
              <w:rFonts w:ascii="Times New Roman" w:hAnsi="Times New Roman" w:cs="Times New Roman"/>
              <w:sz w:val="24"/>
              <w:szCs w:val="24"/>
            </w:rPr>
            <w:fldChar w:fldCharType="begin"/>
          </w:r>
          <w:r w:rsidR="004A2BF5" w:rsidRPr="008D63FC">
            <w:rPr>
              <w:rFonts w:ascii="Times New Roman" w:hAnsi="Times New Roman" w:cs="Times New Roman"/>
              <w:sz w:val="24"/>
              <w:szCs w:val="24"/>
            </w:rPr>
            <w:instrText xml:space="preserve"> CITATION OEC26 \l 1033 </w:instrText>
          </w:r>
          <w:r w:rsidR="004A2BF5" w:rsidRPr="008D63FC">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(OECD, 2026)</w:t>
          </w:r>
          <w:r w:rsidR="004A2BF5" w:rsidRPr="008D63FC">
            <w:rPr>
              <w:rFonts w:ascii="Times New Roman" w:hAnsi="Times New Roman" w:cs="Times New Roman"/>
              <w:sz w:val="24"/>
              <w:szCs w:val="24"/>
            </w:rPr>
            <w:fldChar w:fldCharType="end"/>
          </w:r>
        </w:sdtContent>
      </w:sdt>
      <w:r w:rsidR="004A2BF5" w:rsidRPr="008D63FC">
        <w:rPr>
          <w:rFonts w:ascii="Times New Roman" w:hAnsi="Times New Roman" w:cs="Times New Roman"/>
          <w:sz w:val="24"/>
          <w:szCs w:val="24"/>
        </w:rPr>
        <w:t>.</w:t>
      </w:r>
    </w:p>
    <w:p w14:paraId="16BF40E3" w14:textId="55C89A38" w:rsidR="004A2BF5" w:rsidRPr="008D63FC" w:rsidRDefault="00743C19" w:rsidP="004B2A55">
      <w:pPr>
        <w:jc w:val="both"/>
        <w:rPr>
          <w:rFonts w:ascii="Times New Roman" w:hAnsi="Times New Roman" w:cs="Times New Roman"/>
          <w:sz w:val="24"/>
          <w:szCs w:val="24"/>
        </w:rPr>
      </w:pPr>
      <w:r w:rsidRPr="008D63FC">
        <w:rPr>
          <w:rFonts w:ascii="Times New Roman" w:hAnsi="Times New Roman" w:cs="Times New Roman"/>
          <w:sz w:val="24"/>
          <w:szCs w:val="24"/>
        </w:rPr>
        <w:t xml:space="preserve">In the case of Wirecard AG, </w:t>
      </w:r>
      <w:r w:rsidR="00382230" w:rsidRPr="008D63FC">
        <w:rPr>
          <w:rFonts w:ascii="Times New Roman" w:hAnsi="Times New Roman" w:cs="Times New Roman"/>
          <w:sz w:val="24"/>
          <w:szCs w:val="24"/>
        </w:rPr>
        <w:t xml:space="preserve">the supervisory board failed to </w:t>
      </w:r>
      <w:r w:rsidR="00AF05F8" w:rsidRPr="008D63FC">
        <w:rPr>
          <w:rFonts w:ascii="Times New Roman" w:hAnsi="Times New Roman" w:cs="Times New Roman"/>
          <w:sz w:val="24"/>
          <w:szCs w:val="24"/>
        </w:rPr>
        <w:t>perform</w:t>
      </w:r>
      <w:r w:rsidR="00382230" w:rsidRPr="008D63FC">
        <w:rPr>
          <w:rFonts w:ascii="Times New Roman" w:hAnsi="Times New Roman" w:cs="Times New Roman"/>
          <w:sz w:val="24"/>
          <w:szCs w:val="24"/>
        </w:rPr>
        <w:t xml:space="preserve"> </w:t>
      </w:r>
      <w:r w:rsidR="00AF05F8" w:rsidRPr="008D63FC">
        <w:rPr>
          <w:rFonts w:ascii="Times New Roman" w:hAnsi="Times New Roman" w:cs="Times New Roman"/>
          <w:sz w:val="24"/>
          <w:szCs w:val="24"/>
        </w:rPr>
        <w:t>its</w:t>
      </w:r>
      <w:r w:rsidR="00382230" w:rsidRPr="008D63FC">
        <w:rPr>
          <w:rFonts w:ascii="Times New Roman" w:hAnsi="Times New Roman" w:cs="Times New Roman"/>
          <w:sz w:val="24"/>
          <w:szCs w:val="24"/>
        </w:rPr>
        <w:t xml:space="preserve"> duties</w:t>
      </w:r>
      <w:r w:rsidR="00AF05F8" w:rsidRPr="008D63FC">
        <w:rPr>
          <w:rFonts w:ascii="Times New Roman" w:hAnsi="Times New Roman" w:cs="Times New Roman"/>
          <w:sz w:val="24"/>
          <w:szCs w:val="24"/>
        </w:rPr>
        <w:t>,</w:t>
      </w:r>
      <w:r w:rsidR="00E564B9" w:rsidRPr="008D63FC">
        <w:rPr>
          <w:rFonts w:ascii="Times New Roman" w:hAnsi="Times New Roman" w:cs="Times New Roman"/>
          <w:sz w:val="24"/>
          <w:szCs w:val="24"/>
        </w:rPr>
        <w:t xml:space="preserve"> they </w:t>
      </w:r>
      <w:r w:rsidR="00AF05F8" w:rsidRPr="008D63FC">
        <w:rPr>
          <w:rFonts w:ascii="Times New Roman" w:hAnsi="Times New Roman" w:cs="Times New Roman"/>
          <w:sz w:val="24"/>
          <w:szCs w:val="24"/>
        </w:rPr>
        <w:t>needed</w:t>
      </w:r>
      <w:r w:rsidR="00E564B9" w:rsidRPr="008D63FC">
        <w:rPr>
          <w:rFonts w:ascii="Times New Roman" w:hAnsi="Times New Roman" w:cs="Times New Roman"/>
          <w:sz w:val="24"/>
          <w:szCs w:val="24"/>
        </w:rPr>
        <w:t xml:space="preserve"> to monitor and questioned to the </w:t>
      </w:r>
      <w:r w:rsidR="00F420E2" w:rsidRPr="008D63FC">
        <w:rPr>
          <w:rFonts w:ascii="Times New Roman" w:hAnsi="Times New Roman" w:cs="Times New Roman"/>
          <w:sz w:val="24"/>
          <w:szCs w:val="24"/>
        </w:rPr>
        <w:t xml:space="preserve">top </w:t>
      </w:r>
      <w:r w:rsidR="00AF05F8" w:rsidRPr="008D63FC">
        <w:rPr>
          <w:rFonts w:ascii="Times New Roman" w:hAnsi="Times New Roman" w:cs="Times New Roman"/>
          <w:sz w:val="24"/>
          <w:szCs w:val="24"/>
        </w:rPr>
        <w:t>management's</w:t>
      </w:r>
      <w:r w:rsidR="00F420E2" w:rsidRPr="008D63FC">
        <w:rPr>
          <w:rFonts w:ascii="Times New Roman" w:hAnsi="Times New Roman" w:cs="Times New Roman"/>
          <w:sz w:val="24"/>
          <w:szCs w:val="24"/>
        </w:rPr>
        <w:t xml:space="preserve"> activities</w:t>
      </w:r>
      <w:r w:rsidR="00AF05F8" w:rsidRPr="008D63FC">
        <w:rPr>
          <w:rFonts w:ascii="Times New Roman" w:hAnsi="Times New Roman" w:cs="Times New Roman"/>
          <w:sz w:val="24"/>
          <w:szCs w:val="24"/>
        </w:rPr>
        <w:t>. If</w:t>
      </w:r>
      <w:r w:rsidR="00F420E2" w:rsidRPr="008D63FC">
        <w:rPr>
          <w:rFonts w:ascii="Times New Roman" w:hAnsi="Times New Roman" w:cs="Times New Roman"/>
          <w:sz w:val="24"/>
          <w:szCs w:val="24"/>
        </w:rPr>
        <w:t xml:space="preserve"> they </w:t>
      </w:r>
      <w:r w:rsidR="00AF05F8" w:rsidRPr="008D63FC">
        <w:rPr>
          <w:rFonts w:ascii="Times New Roman" w:hAnsi="Times New Roman" w:cs="Times New Roman"/>
          <w:sz w:val="24"/>
          <w:szCs w:val="24"/>
        </w:rPr>
        <w:t xml:space="preserve">have </w:t>
      </w:r>
      <w:r w:rsidR="00F420E2" w:rsidRPr="008D63FC">
        <w:rPr>
          <w:rFonts w:ascii="Times New Roman" w:hAnsi="Times New Roman" w:cs="Times New Roman"/>
          <w:sz w:val="24"/>
          <w:szCs w:val="24"/>
        </w:rPr>
        <w:t>done that in the past</w:t>
      </w:r>
      <w:r w:rsidR="00AF05F8" w:rsidRPr="008D63FC">
        <w:rPr>
          <w:rFonts w:ascii="Times New Roman" w:hAnsi="Times New Roman" w:cs="Times New Roman"/>
          <w:sz w:val="24"/>
          <w:szCs w:val="24"/>
        </w:rPr>
        <w:t>,</w:t>
      </w:r>
      <w:r w:rsidR="00F420E2" w:rsidRPr="008D63FC">
        <w:rPr>
          <w:rFonts w:ascii="Times New Roman" w:hAnsi="Times New Roman" w:cs="Times New Roman"/>
          <w:sz w:val="24"/>
          <w:szCs w:val="24"/>
        </w:rPr>
        <w:t xml:space="preserve"> then later the </w:t>
      </w:r>
      <w:r w:rsidR="00AF05F8" w:rsidRPr="008D63FC">
        <w:rPr>
          <w:rFonts w:ascii="Times New Roman" w:hAnsi="Times New Roman" w:cs="Times New Roman"/>
          <w:sz w:val="24"/>
          <w:szCs w:val="24"/>
        </w:rPr>
        <w:t>company</w:t>
      </w:r>
      <w:r w:rsidR="00F420E2" w:rsidRPr="008D63FC">
        <w:rPr>
          <w:rFonts w:ascii="Times New Roman" w:hAnsi="Times New Roman" w:cs="Times New Roman"/>
          <w:sz w:val="24"/>
          <w:szCs w:val="24"/>
        </w:rPr>
        <w:t xml:space="preserve"> </w:t>
      </w:r>
      <w:r w:rsidR="00AF05F8" w:rsidRPr="008D63FC">
        <w:rPr>
          <w:rFonts w:ascii="Times New Roman" w:hAnsi="Times New Roman" w:cs="Times New Roman"/>
          <w:sz w:val="24"/>
          <w:szCs w:val="24"/>
        </w:rPr>
        <w:t>will not collapse.</w:t>
      </w:r>
    </w:p>
    <w:p w14:paraId="5D347619" w14:textId="77777777" w:rsidR="00F72537" w:rsidRDefault="00F72537" w:rsidP="004B2A55">
      <w:pPr>
        <w:jc w:val="both"/>
        <w:rPr>
          <w:rFonts w:ascii="Times New Roman" w:hAnsi="Times New Roman" w:cs="Times New Roman"/>
          <w:sz w:val="24"/>
          <w:szCs w:val="24"/>
        </w:rPr>
      </w:pPr>
    </w:p>
    <w:p w14:paraId="30075A38" w14:textId="77777777" w:rsidR="00F32CCE" w:rsidRDefault="00F32CCE" w:rsidP="004B2A55">
      <w:pPr>
        <w:jc w:val="both"/>
        <w:rPr>
          <w:rFonts w:ascii="Times New Roman" w:hAnsi="Times New Roman" w:cs="Times New Roman"/>
          <w:sz w:val="24"/>
          <w:szCs w:val="24"/>
        </w:rPr>
      </w:pPr>
    </w:p>
    <w:p w14:paraId="5EB35539" w14:textId="77777777" w:rsidR="00F32CCE" w:rsidRDefault="00F32CCE" w:rsidP="004B2A55">
      <w:pPr>
        <w:jc w:val="both"/>
        <w:rPr>
          <w:rFonts w:ascii="Times New Roman" w:hAnsi="Times New Roman" w:cs="Times New Roman"/>
          <w:sz w:val="24"/>
          <w:szCs w:val="24"/>
        </w:rPr>
      </w:pPr>
    </w:p>
    <w:p w14:paraId="237306CD" w14:textId="77777777" w:rsidR="00F32CCE" w:rsidRDefault="00F32CCE" w:rsidP="004B2A55">
      <w:pPr>
        <w:jc w:val="both"/>
        <w:rPr>
          <w:rFonts w:ascii="Times New Roman" w:hAnsi="Times New Roman" w:cs="Times New Roman"/>
          <w:sz w:val="24"/>
          <w:szCs w:val="24"/>
        </w:rPr>
      </w:pPr>
    </w:p>
    <w:p w14:paraId="13AFD307" w14:textId="77777777" w:rsidR="00F32CCE" w:rsidRDefault="00F32CCE" w:rsidP="004B2A55">
      <w:pPr>
        <w:jc w:val="both"/>
        <w:rPr>
          <w:rFonts w:ascii="Times New Roman" w:hAnsi="Times New Roman" w:cs="Times New Roman"/>
          <w:sz w:val="24"/>
          <w:szCs w:val="24"/>
        </w:rPr>
      </w:pPr>
    </w:p>
    <w:p w14:paraId="4400DDD0" w14:textId="77777777" w:rsidR="00F32CCE" w:rsidRDefault="00F32CCE" w:rsidP="004B2A55">
      <w:pPr>
        <w:jc w:val="both"/>
        <w:rPr>
          <w:rFonts w:ascii="Times New Roman" w:hAnsi="Times New Roman" w:cs="Times New Roman"/>
          <w:sz w:val="24"/>
          <w:szCs w:val="24"/>
        </w:rPr>
      </w:pPr>
    </w:p>
    <w:p w14:paraId="23692D20" w14:textId="77777777" w:rsidR="00F32CCE" w:rsidRDefault="00F32CCE" w:rsidP="004B2A55">
      <w:pPr>
        <w:jc w:val="both"/>
        <w:rPr>
          <w:rFonts w:ascii="Times New Roman" w:hAnsi="Times New Roman" w:cs="Times New Roman"/>
          <w:sz w:val="24"/>
          <w:szCs w:val="24"/>
        </w:rPr>
      </w:pPr>
    </w:p>
    <w:p w14:paraId="6E9F539C" w14:textId="77777777" w:rsidR="00F32CCE" w:rsidRDefault="00F32CCE" w:rsidP="004B2A55">
      <w:pPr>
        <w:jc w:val="both"/>
        <w:rPr>
          <w:rFonts w:ascii="Times New Roman" w:hAnsi="Times New Roman" w:cs="Times New Roman"/>
          <w:sz w:val="24"/>
          <w:szCs w:val="24"/>
        </w:rPr>
      </w:pPr>
    </w:p>
    <w:p w14:paraId="4E1CC7F9" w14:textId="77777777" w:rsidR="00F32CCE" w:rsidRDefault="00F32CCE" w:rsidP="004B2A55">
      <w:pPr>
        <w:jc w:val="both"/>
        <w:rPr>
          <w:rFonts w:ascii="Times New Roman" w:hAnsi="Times New Roman" w:cs="Times New Roman"/>
          <w:sz w:val="24"/>
          <w:szCs w:val="24"/>
        </w:rPr>
      </w:pPr>
    </w:p>
    <w:p w14:paraId="1DB07CD6" w14:textId="77777777" w:rsidR="00F32CCE" w:rsidRDefault="00F32CCE" w:rsidP="004B2A55">
      <w:pPr>
        <w:jc w:val="both"/>
        <w:rPr>
          <w:rFonts w:ascii="Times New Roman" w:hAnsi="Times New Roman" w:cs="Times New Roman"/>
          <w:sz w:val="24"/>
          <w:szCs w:val="24"/>
        </w:rPr>
      </w:pPr>
    </w:p>
    <w:p w14:paraId="063855C1" w14:textId="77777777" w:rsidR="00F32CCE" w:rsidRDefault="00F32CCE" w:rsidP="004B2A55">
      <w:pPr>
        <w:jc w:val="both"/>
        <w:rPr>
          <w:rFonts w:ascii="Times New Roman" w:hAnsi="Times New Roman" w:cs="Times New Roman"/>
          <w:sz w:val="24"/>
          <w:szCs w:val="24"/>
        </w:rPr>
      </w:pPr>
    </w:p>
    <w:p w14:paraId="07502177" w14:textId="77777777" w:rsidR="00F32CCE" w:rsidRDefault="00F32CCE" w:rsidP="004B2A55">
      <w:pPr>
        <w:jc w:val="both"/>
        <w:rPr>
          <w:rFonts w:ascii="Times New Roman" w:hAnsi="Times New Roman" w:cs="Times New Roman"/>
          <w:sz w:val="24"/>
          <w:szCs w:val="24"/>
        </w:rPr>
      </w:pPr>
    </w:p>
    <w:p w14:paraId="66E112CA" w14:textId="77777777" w:rsidR="00F32CCE" w:rsidRDefault="00F32CCE" w:rsidP="004B2A55">
      <w:pPr>
        <w:jc w:val="both"/>
        <w:rPr>
          <w:rFonts w:ascii="Times New Roman" w:hAnsi="Times New Roman" w:cs="Times New Roman"/>
          <w:sz w:val="24"/>
          <w:szCs w:val="24"/>
        </w:rPr>
      </w:pPr>
    </w:p>
    <w:p w14:paraId="7F00252D" w14:textId="77777777" w:rsidR="00F32CCE" w:rsidRDefault="00F32CCE" w:rsidP="004B2A55">
      <w:pPr>
        <w:jc w:val="both"/>
        <w:rPr>
          <w:rFonts w:ascii="Times New Roman" w:hAnsi="Times New Roman" w:cs="Times New Roman"/>
          <w:sz w:val="24"/>
          <w:szCs w:val="24"/>
        </w:rPr>
      </w:pPr>
    </w:p>
    <w:p w14:paraId="117FE898" w14:textId="77777777" w:rsidR="00F32CCE" w:rsidRDefault="00F32CCE" w:rsidP="004B2A55">
      <w:pPr>
        <w:jc w:val="both"/>
        <w:rPr>
          <w:rFonts w:ascii="Times New Roman" w:hAnsi="Times New Roman" w:cs="Times New Roman"/>
          <w:sz w:val="24"/>
          <w:szCs w:val="24"/>
        </w:rPr>
      </w:pPr>
    </w:p>
    <w:p w14:paraId="119C6547" w14:textId="77777777" w:rsidR="00311CF9" w:rsidRDefault="00311CF9" w:rsidP="004B2A55">
      <w:pPr>
        <w:jc w:val="both"/>
        <w:rPr>
          <w:rFonts w:ascii="Times New Roman" w:hAnsi="Times New Roman" w:cs="Times New Roman"/>
          <w:sz w:val="24"/>
          <w:szCs w:val="24"/>
        </w:rPr>
      </w:pPr>
    </w:p>
    <w:p w14:paraId="7BD43ED7" w14:textId="77777777" w:rsidR="00F35FE1" w:rsidRDefault="00F35FE1" w:rsidP="004B2A55">
      <w:pPr>
        <w:jc w:val="both"/>
        <w:rPr>
          <w:rFonts w:ascii="Times New Roman" w:hAnsi="Times New Roman" w:cs="Times New Roman"/>
          <w:sz w:val="24"/>
          <w:szCs w:val="24"/>
        </w:rPr>
      </w:pPr>
    </w:p>
    <w:p w14:paraId="41FBF466" w14:textId="77777777" w:rsidR="00F35FE1" w:rsidRDefault="00F35FE1" w:rsidP="004B2A55">
      <w:pPr>
        <w:jc w:val="both"/>
        <w:rPr>
          <w:rFonts w:ascii="Times New Roman" w:hAnsi="Times New Roman" w:cs="Times New Roman"/>
          <w:sz w:val="24"/>
          <w:szCs w:val="24"/>
        </w:rPr>
      </w:pPr>
    </w:p>
    <w:p w14:paraId="0069E55C" w14:textId="77777777" w:rsidR="00F35FE1" w:rsidRDefault="00F35FE1" w:rsidP="004B2A55">
      <w:pPr>
        <w:jc w:val="both"/>
        <w:rPr>
          <w:rFonts w:ascii="Times New Roman" w:hAnsi="Times New Roman" w:cs="Times New Roman"/>
          <w:sz w:val="24"/>
          <w:szCs w:val="24"/>
        </w:rPr>
      </w:pPr>
    </w:p>
    <w:p w14:paraId="62A11225" w14:textId="77777777" w:rsidR="00F32CCE" w:rsidRPr="004B2A55" w:rsidRDefault="00F32CCE" w:rsidP="004B2A55">
      <w:pPr>
        <w:jc w:val="both"/>
        <w:rPr>
          <w:rFonts w:ascii="Times New Roman" w:hAnsi="Times New Roman" w:cs="Times New Roman"/>
          <w:sz w:val="24"/>
          <w:szCs w:val="24"/>
        </w:rPr>
      </w:pPr>
    </w:p>
    <w:p w14:paraId="21083F3E" w14:textId="39F5F11A" w:rsidR="008F42E8" w:rsidRDefault="008F42E8" w:rsidP="00F16C43">
      <w:pPr>
        <w:pStyle w:val="Heading1"/>
      </w:pPr>
      <w:bookmarkStart w:id="50" w:name="_Toc225404192"/>
      <w:r>
        <w:lastRenderedPageBreak/>
        <w:t>Conclusion</w:t>
      </w:r>
      <w:bookmarkEnd w:id="50"/>
    </w:p>
    <w:p w14:paraId="6825C36B" w14:textId="77777777" w:rsidR="007A479B" w:rsidRDefault="007A479B" w:rsidP="00311CF9">
      <w:pPr>
        <w:jc w:val="both"/>
        <w:rPr>
          <w:rFonts w:ascii="Times New Roman" w:hAnsi="Times New Roman" w:cs="Times New Roman"/>
          <w:sz w:val="24"/>
          <w:szCs w:val="24"/>
        </w:rPr>
      </w:pPr>
    </w:p>
    <w:p w14:paraId="405F047E" w14:textId="7B3585BB" w:rsidR="006C05B6" w:rsidRPr="00311CF9" w:rsidRDefault="004163F9" w:rsidP="00311CF9">
      <w:pPr>
        <w:jc w:val="both"/>
        <w:rPr>
          <w:rFonts w:ascii="Times New Roman" w:hAnsi="Times New Roman" w:cs="Times New Roman"/>
          <w:sz w:val="24"/>
          <w:szCs w:val="24"/>
        </w:rPr>
      </w:pPr>
      <w:r w:rsidRPr="00311CF9">
        <w:rPr>
          <w:rFonts w:ascii="Times New Roman" w:hAnsi="Times New Roman" w:cs="Times New Roman"/>
          <w:sz w:val="24"/>
          <w:szCs w:val="24"/>
        </w:rPr>
        <w:t>Wirecard AG</w:t>
      </w:r>
      <w:r w:rsidR="009C382B" w:rsidRPr="00311CF9">
        <w:rPr>
          <w:rFonts w:ascii="Times New Roman" w:hAnsi="Times New Roman" w:cs="Times New Roman"/>
          <w:sz w:val="24"/>
          <w:szCs w:val="24"/>
        </w:rPr>
        <w:t>,</w:t>
      </w:r>
      <w:r w:rsidRPr="00311CF9">
        <w:rPr>
          <w:rFonts w:ascii="Times New Roman" w:hAnsi="Times New Roman" w:cs="Times New Roman"/>
          <w:sz w:val="24"/>
          <w:szCs w:val="24"/>
        </w:rPr>
        <w:t xml:space="preserve"> </w:t>
      </w:r>
      <w:r w:rsidR="001779C0" w:rsidRPr="00311CF9">
        <w:rPr>
          <w:rFonts w:ascii="Times New Roman" w:hAnsi="Times New Roman" w:cs="Times New Roman"/>
          <w:sz w:val="24"/>
          <w:szCs w:val="24"/>
        </w:rPr>
        <w:t xml:space="preserve">one of the most successful fintech company become a company which is collapsed and </w:t>
      </w:r>
      <w:r w:rsidR="009C382B" w:rsidRPr="00311CF9">
        <w:rPr>
          <w:rFonts w:ascii="Times New Roman" w:hAnsi="Times New Roman" w:cs="Times New Roman"/>
          <w:sz w:val="24"/>
          <w:szCs w:val="24"/>
        </w:rPr>
        <w:t>needs</w:t>
      </w:r>
      <w:r w:rsidR="001779C0" w:rsidRPr="00311CF9">
        <w:rPr>
          <w:rFonts w:ascii="Times New Roman" w:hAnsi="Times New Roman" w:cs="Times New Roman"/>
          <w:sz w:val="24"/>
          <w:szCs w:val="24"/>
        </w:rPr>
        <w:t xml:space="preserve"> to </w:t>
      </w:r>
      <w:r w:rsidR="00B745EE">
        <w:rPr>
          <w:rFonts w:ascii="Times New Roman" w:hAnsi="Times New Roman" w:cs="Times New Roman"/>
          <w:sz w:val="24"/>
          <w:szCs w:val="24"/>
        </w:rPr>
        <w:t>file for</w:t>
      </w:r>
      <w:r w:rsidR="001779C0" w:rsidRPr="00311CF9">
        <w:rPr>
          <w:rFonts w:ascii="Times New Roman" w:hAnsi="Times New Roman" w:cs="Times New Roman"/>
          <w:sz w:val="24"/>
          <w:szCs w:val="24"/>
        </w:rPr>
        <w:t xml:space="preserve"> insolvency because of corporate governance failure. </w:t>
      </w:r>
      <w:r w:rsidR="00FA68C9" w:rsidRPr="00311CF9">
        <w:rPr>
          <w:rFonts w:ascii="Times New Roman" w:hAnsi="Times New Roman" w:cs="Times New Roman"/>
          <w:sz w:val="24"/>
          <w:szCs w:val="24"/>
        </w:rPr>
        <w:t xml:space="preserve">Once this company </w:t>
      </w:r>
      <w:r w:rsidR="009C382B" w:rsidRPr="00311CF9">
        <w:rPr>
          <w:rFonts w:ascii="Times New Roman" w:hAnsi="Times New Roman" w:cs="Times New Roman"/>
          <w:sz w:val="24"/>
          <w:szCs w:val="24"/>
        </w:rPr>
        <w:t>joined</w:t>
      </w:r>
      <w:r w:rsidR="00FA68C9" w:rsidRPr="00311CF9">
        <w:rPr>
          <w:rFonts w:ascii="Times New Roman" w:hAnsi="Times New Roman" w:cs="Times New Roman"/>
          <w:sz w:val="24"/>
          <w:szCs w:val="24"/>
        </w:rPr>
        <w:t xml:space="preserve"> </w:t>
      </w:r>
      <w:r w:rsidR="00974A63" w:rsidRPr="00311CF9">
        <w:rPr>
          <w:rFonts w:ascii="Times New Roman" w:hAnsi="Times New Roman" w:cs="Times New Roman"/>
          <w:sz w:val="24"/>
          <w:szCs w:val="24"/>
        </w:rPr>
        <w:t>DAX 30</w:t>
      </w:r>
      <w:r w:rsidR="009C382B" w:rsidRPr="00311CF9">
        <w:rPr>
          <w:rFonts w:ascii="Times New Roman" w:hAnsi="Times New Roman" w:cs="Times New Roman"/>
          <w:sz w:val="24"/>
          <w:szCs w:val="24"/>
        </w:rPr>
        <w:t>, they have now</w:t>
      </w:r>
      <w:r w:rsidR="00974A63" w:rsidRPr="00311CF9">
        <w:rPr>
          <w:rFonts w:ascii="Times New Roman" w:hAnsi="Times New Roman" w:cs="Times New Roman"/>
          <w:sz w:val="24"/>
          <w:szCs w:val="24"/>
        </w:rPr>
        <w:t xml:space="preserve"> </w:t>
      </w:r>
      <w:r w:rsidR="00EC64C1" w:rsidRPr="00311CF9">
        <w:rPr>
          <w:rFonts w:ascii="Times New Roman" w:hAnsi="Times New Roman" w:cs="Times New Roman"/>
          <w:sz w:val="24"/>
          <w:szCs w:val="24"/>
        </w:rPr>
        <w:t>collapsed.</w:t>
      </w:r>
      <w:r w:rsidR="00974A63" w:rsidRPr="00311CF9">
        <w:rPr>
          <w:rFonts w:ascii="Times New Roman" w:hAnsi="Times New Roman" w:cs="Times New Roman"/>
          <w:sz w:val="24"/>
          <w:szCs w:val="24"/>
        </w:rPr>
        <w:t xml:space="preserve"> </w:t>
      </w:r>
      <w:r w:rsidR="00EB50DC" w:rsidRPr="00311CF9">
        <w:rPr>
          <w:rFonts w:ascii="Times New Roman" w:hAnsi="Times New Roman" w:cs="Times New Roman"/>
          <w:sz w:val="24"/>
          <w:szCs w:val="24"/>
        </w:rPr>
        <w:t xml:space="preserve">The Wirecard AG scandal is </w:t>
      </w:r>
      <w:r w:rsidR="00931768">
        <w:rPr>
          <w:rFonts w:ascii="Times New Roman" w:hAnsi="Times New Roman" w:cs="Times New Roman"/>
          <w:sz w:val="24"/>
          <w:szCs w:val="24"/>
        </w:rPr>
        <w:t xml:space="preserve">considered </w:t>
      </w:r>
      <w:r w:rsidR="00EB50DC" w:rsidRPr="00311CF9">
        <w:rPr>
          <w:rFonts w:ascii="Times New Roman" w:hAnsi="Times New Roman" w:cs="Times New Roman"/>
          <w:sz w:val="24"/>
          <w:szCs w:val="24"/>
        </w:rPr>
        <w:t>one of the</w:t>
      </w:r>
      <w:r w:rsidR="00EC39FB">
        <w:rPr>
          <w:rFonts w:ascii="Times New Roman" w:hAnsi="Times New Roman" w:cs="Times New Roman"/>
          <w:sz w:val="24"/>
          <w:szCs w:val="24"/>
        </w:rPr>
        <w:t xml:space="preserve"> </w:t>
      </w:r>
      <w:r w:rsidR="007A479B">
        <w:rPr>
          <w:rFonts w:ascii="Times New Roman" w:hAnsi="Times New Roman" w:cs="Times New Roman"/>
          <w:sz w:val="24"/>
          <w:szCs w:val="24"/>
        </w:rPr>
        <w:t xml:space="preserve">major </w:t>
      </w:r>
      <w:r w:rsidR="007A479B" w:rsidRPr="00311CF9">
        <w:rPr>
          <w:rFonts w:ascii="Times New Roman" w:hAnsi="Times New Roman" w:cs="Times New Roman"/>
          <w:sz w:val="24"/>
          <w:szCs w:val="24"/>
        </w:rPr>
        <w:t>fraud</w:t>
      </w:r>
      <w:r w:rsidR="00EB50DC" w:rsidRPr="00311CF9">
        <w:rPr>
          <w:rFonts w:ascii="Times New Roman" w:hAnsi="Times New Roman" w:cs="Times New Roman"/>
          <w:sz w:val="24"/>
          <w:szCs w:val="24"/>
        </w:rPr>
        <w:t xml:space="preserve"> cases in European financial history.</w:t>
      </w:r>
    </w:p>
    <w:p w14:paraId="76585916" w14:textId="6DE77221" w:rsidR="00EB50DC" w:rsidRPr="00311CF9" w:rsidRDefault="008E3BD9" w:rsidP="00311CF9">
      <w:pPr>
        <w:jc w:val="both"/>
        <w:rPr>
          <w:rFonts w:ascii="Times New Roman" w:hAnsi="Times New Roman" w:cs="Times New Roman"/>
          <w:sz w:val="24"/>
          <w:szCs w:val="24"/>
        </w:rPr>
      </w:pPr>
      <w:r w:rsidRPr="00311CF9">
        <w:rPr>
          <w:rFonts w:ascii="Times New Roman" w:hAnsi="Times New Roman" w:cs="Times New Roman"/>
          <w:sz w:val="24"/>
          <w:szCs w:val="24"/>
        </w:rPr>
        <w:t xml:space="preserve">The Wirecard AG case </w:t>
      </w:r>
      <w:r w:rsidR="004A67F7" w:rsidRPr="00311CF9">
        <w:rPr>
          <w:rFonts w:ascii="Times New Roman" w:hAnsi="Times New Roman" w:cs="Times New Roman"/>
          <w:sz w:val="24"/>
          <w:szCs w:val="24"/>
        </w:rPr>
        <w:t>highlights</w:t>
      </w:r>
      <w:r w:rsidRPr="00311CF9">
        <w:rPr>
          <w:rFonts w:ascii="Times New Roman" w:hAnsi="Times New Roman" w:cs="Times New Roman"/>
          <w:sz w:val="24"/>
          <w:szCs w:val="24"/>
        </w:rPr>
        <w:t xml:space="preserve"> some </w:t>
      </w:r>
      <w:r w:rsidR="004A67F7" w:rsidRPr="00311CF9">
        <w:rPr>
          <w:rFonts w:ascii="Times New Roman" w:hAnsi="Times New Roman" w:cs="Times New Roman"/>
          <w:sz w:val="24"/>
          <w:szCs w:val="24"/>
        </w:rPr>
        <w:t>important</w:t>
      </w:r>
      <w:r w:rsidRPr="00311CF9">
        <w:rPr>
          <w:rFonts w:ascii="Times New Roman" w:hAnsi="Times New Roman" w:cs="Times New Roman"/>
          <w:sz w:val="24"/>
          <w:szCs w:val="24"/>
        </w:rPr>
        <w:t xml:space="preserve"> </w:t>
      </w:r>
      <w:r w:rsidR="00FD0DC4" w:rsidRPr="00311CF9">
        <w:rPr>
          <w:rFonts w:ascii="Times New Roman" w:hAnsi="Times New Roman" w:cs="Times New Roman"/>
          <w:sz w:val="24"/>
          <w:szCs w:val="24"/>
        </w:rPr>
        <w:t>key factors</w:t>
      </w:r>
      <w:r w:rsidR="00EC64C1" w:rsidRPr="00311CF9">
        <w:rPr>
          <w:rFonts w:ascii="Times New Roman" w:hAnsi="Times New Roman" w:cs="Times New Roman"/>
          <w:sz w:val="24"/>
          <w:szCs w:val="24"/>
        </w:rPr>
        <w:t>,</w:t>
      </w:r>
      <w:r w:rsidR="00FD0DC4" w:rsidRPr="00311CF9">
        <w:rPr>
          <w:rFonts w:ascii="Times New Roman" w:hAnsi="Times New Roman" w:cs="Times New Roman"/>
          <w:sz w:val="24"/>
          <w:szCs w:val="24"/>
        </w:rPr>
        <w:t xml:space="preserve"> such as </w:t>
      </w:r>
      <w:r w:rsidR="004A67F7" w:rsidRPr="00311CF9">
        <w:rPr>
          <w:rFonts w:ascii="Times New Roman" w:hAnsi="Times New Roman" w:cs="Times New Roman"/>
          <w:sz w:val="24"/>
          <w:szCs w:val="24"/>
        </w:rPr>
        <w:t>failure</w:t>
      </w:r>
      <w:r w:rsidR="00FD0DC4" w:rsidRPr="00311CF9">
        <w:rPr>
          <w:rFonts w:ascii="Times New Roman" w:hAnsi="Times New Roman" w:cs="Times New Roman"/>
          <w:sz w:val="24"/>
          <w:szCs w:val="24"/>
        </w:rPr>
        <w:t xml:space="preserve"> in internal control, </w:t>
      </w:r>
      <w:r w:rsidR="004A67F7" w:rsidRPr="00311CF9">
        <w:rPr>
          <w:rFonts w:ascii="Times New Roman" w:hAnsi="Times New Roman" w:cs="Times New Roman"/>
          <w:sz w:val="24"/>
          <w:szCs w:val="24"/>
        </w:rPr>
        <w:t>weak</w:t>
      </w:r>
      <w:r w:rsidR="00FD0DC4" w:rsidRPr="00311CF9">
        <w:rPr>
          <w:rFonts w:ascii="Times New Roman" w:hAnsi="Times New Roman" w:cs="Times New Roman"/>
          <w:sz w:val="24"/>
          <w:szCs w:val="24"/>
        </w:rPr>
        <w:t xml:space="preserve"> board oversight, </w:t>
      </w:r>
      <w:r w:rsidR="00D25834" w:rsidRPr="00311CF9">
        <w:rPr>
          <w:rFonts w:ascii="Times New Roman" w:hAnsi="Times New Roman" w:cs="Times New Roman"/>
          <w:sz w:val="24"/>
          <w:szCs w:val="24"/>
        </w:rPr>
        <w:t>management pressure on internal audit</w:t>
      </w:r>
      <w:r w:rsidR="004A67F7" w:rsidRPr="00311CF9">
        <w:rPr>
          <w:rFonts w:ascii="Times New Roman" w:hAnsi="Times New Roman" w:cs="Times New Roman"/>
          <w:sz w:val="24"/>
          <w:szCs w:val="24"/>
        </w:rPr>
        <w:t>,</w:t>
      </w:r>
      <w:r w:rsidR="00D25834" w:rsidRPr="00311CF9">
        <w:rPr>
          <w:rFonts w:ascii="Times New Roman" w:hAnsi="Times New Roman" w:cs="Times New Roman"/>
          <w:sz w:val="24"/>
          <w:szCs w:val="24"/>
        </w:rPr>
        <w:t xml:space="preserve"> and </w:t>
      </w:r>
      <w:r w:rsidR="004A67F7" w:rsidRPr="00311CF9">
        <w:rPr>
          <w:rFonts w:ascii="Times New Roman" w:hAnsi="Times New Roman" w:cs="Times New Roman"/>
          <w:sz w:val="24"/>
          <w:szCs w:val="24"/>
        </w:rPr>
        <w:t>failure of external auditing</w:t>
      </w:r>
      <w:r w:rsidR="00EC64C1" w:rsidRPr="00311CF9">
        <w:rPr>
          <w:rFonts w:ascii="Times New Roman" w:hAnsi="Times New Roman" w:cs="Times New Roman"/>
          <w:sz w:val="24"/>
          <w:szCs w:val="24"/>
        </w:rPr>
        <w:t xml:space="preserve">. Wirecard AG’s top </w:t>
      </w:r>
      <w:r w:rsidR="00E90F64" w:rsidRPr="00311CF9">
        <w:rPr>
          <w:rFonts w:ascii="Times New Roman" w:hAnsi="Times New Roman" w:cs="Times New Roman"/>
          <w:sz w:val="24"/>
          <w:szCs w:val="24"/>
        </w:rPr>
        <w:t>management</w:t>
      </w:r>
      <w:r w:rsidR="00EC64C1" w:rsidRPr="00311CF9">
        <w:rPr>
          <w:rFonts w:ascii="Times New Roman" w:hAnsi="Times New Roman" w:cs="Times New Roman"/>
          <w:sz w:val="24"/>
          <w:szCs w:val="24"/>
        </w:rPr>
        <w:t xml:space="preserve"> manipulated financial </w:t>
      </w:r>
      <w:r w:rsidR="00E90F64" w:rsidRPr="00311CF9">
        <w:rPr>
          <w:rFonts w:ascii="Times New Roman" w:hAnsi="Times New Roman" w:cs="Times New Roman"/>
          <w:sz w:val="24"/>
          <w:szCs w:val="24"/>
        </w:rPr>
        <w:t>data</w:t>
      </w:r>
      <w:r w:rsidR="00EC64C1" w:rsidRPr="00311CF9">
        <w:rPr>
          <w:rFonts w:ascii="Times New Roman" w:hAnsi="Times New Roman" w:cs="Times New Roman"/>
          <w:sz w:val="24"/>
          <w:szCs w:val="24"/>
        </w:rPr>
        <w:t xml:space="preserve"> to </w:t>
      </w:r>
      <w:r w:rsidR="00E90F64" w:rsidRPr="00311CF9">
        <w:rPr>
          <w:rFonts w:ascii="Times New Roman" w:hAnsi="Times New Roman" w:cs="Times New Roman"/>
          <w:sz w:val="24"/>
          <w:szCs w:val="24"/>
        </w:rPr>
        <w:t>make the company look</w:t>
      </w:r>
      <w:r w:rsidR="00EC64C1" w:rsidRPr="00311CF9">
        <w:rPr>
          <w:rFonts w:ascii="Times New Roman" w:hAnsi="Times New Roman" w:cs="Times New Roman"/>
          <w:sz w:val="24"/>
          <w:szCs w:val="24"/>
        </w:rPr>
        <w:t xml:space="preserve"> more profitable</w:t>
      </w:r>
      <w:r w:rsidR="00E90F64" w:rsidRPr="00311CF9">
        <w:rPr>
          <w:rFonts w:ascii="Times New Roman" w:hAnsi="Times New Roman" w:cs="Times New Roman"/>
          <w:sz w:val="24"/>
          <w:szCs w:val="24"/>
        </w:rPr>
        <w:t>,</w:t>
      </w:r>
      <w:r w:rsidR="00EC64C1" w:rsidRPr="00311CF9">
        <w:rPr>
          <w:rFonts w:ascii="Times New Roman" w:hAnsi="Times New Roman" w:cs="Times New Roman"/>
          <w:sz w:val="24"/>
          <w:szCs w:val="24"/>
        </w:rPr>
        <w:t xml:space="preserve"> and this thing </w:t>
      </w:r>
      <w:r w:rsidR="00FF5FEA" w:rsidRPr="00311CF9">
        <w:rPr>
          <w:rFonts w:ascii="Times New Roman" w:hAnsi="Times New Roman" w:cs="Times New Roman"/>
          <w:sz w:val="24"/>
          <w:szCs w:val="24"/>
        </w:rPr>
        <w:t xml:space="preserve">at the results </w:t>
      </w:r>
      <w:r w:rsidR="00E90F64" w:rsidRPr="00311CF9">
        <w:rPr>
          <w:rFonts w:ascii="Times New Roman" w:hAnsi="Times New Roman" w:cs="Times New Roman"/>
          <w:sz w:val="24"/>
          <w:szCs w:val="24"/>
        </w:rPr>
        <w:t>€1.9 billion loss</w:t>
      </w:r>
      <w:sdt>
        <w:sdtPr>
          <w:rPr>
            <w:rFonts w:ascii="Times New Roman" w:hAnsi="Times New Roman" w:cs="Times New Roman"/>
            <w:sz w:val="24"/>
            <w:szCs w:val="24"/>
          </w:rPr>
          <w:id w:val="-376622478"/>
          <w:citation/>
        </w:sdtPr>
        <w:sdtEndPr/>
        <w:sdtContent>
          <w:r w:rsidR="009C382B" w:rsidRPr="00311CF9">
            <w:rPr>
              <w:rFonts w:ascii="Times New Roman" w:hAnsi="Times New Roman" w:cs="Times New Roman"/>
              <w:sz w:val="24"/>
              <w:szCs w:val="24"/>
            </w:rPr>
            <w:fldChar w:fldCharType="begin"/>
          </w:r>
          <w:r w:rsidR="009C382B" w:rsidRPr="00311CF9">
            <w:rPr>
              <w:rFonts w:ascii="Times New Roman" w:hAnsi="Times New Roman" w:cs="Times New Roman"/>
              <w:sz w:val="24"/>
              <w:szCs w:val="24"/>
            </w:rPr>
            <w:instrText xml:space="preserve"> CITATION Emi25 \l 1033 </w:instrText>
          </w:r>
          <w:r w:rsidR="009C382B" w:rsidRPr="00311CF9">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(Emil Persson, 2025)</w:t>
          </w:r>
          <w:r w:rsidR="009C382B" w:rsidRPr="00311CF9">
            <w:rPr>
              <w:rFonts w:ascii="Times New Roman" w:hAnsi="Times New Roman" w:cs="Times New Roman"/>
              <w:sz w:val="24"/>
              <w:szCs w:val="24"/>
            </w:rPr>
            <w:fldChar w:fldCharType="end"/>
          </w:r>
        </w:sdtContent>
      </w:sdt>
      <w:r w:rsidR="00E90F64" w:rsidRPr="00311CF9">
        <w:rPr>
          <w:rFonts w:ascii="Times New Roman" w:hAnsi="Times New Roman" w:cs="Times New Roman"/>
          <w:sz w:val="24"/>
          <w:szCs w:val="24"/>
        </w:rPr>
        <w:t>.</w:t>
      </w:r>
    </w:p>
    <w:p w14:paraId="4B235773" w14:textId="05017DA1" w:rsidR="009C382B" w:rsidRPr="00311CF9" w:rsidRDefault="007B1445" w:rsidP="00311CF9">
      <w:pPr>
        <w:jc w:val="both"/>
        <w:rPr>
          <w:rFonts w:ascii="Times New Roman" w:hAnsi="Times New Roman" w:cs="Times New Roman"/>
          <w:sz w:val="24"/>
          <w:szCs w:val="24"/>
        </w:rPr>
      </w:pPr>
      <w:r w:rsidRPr="00311CF9">
        <w:rPr>
          <w:rFonts w:ascii="Times New Roman" w:hAnsi="Times New Roman" w:cs="Times New Roman"/>
          <w:sz w:val="24"/>
          <w:szCs w:val="24"/>
        </w:rPr>
        <w:t>In Wirecard AG</w:t>
      </w:r>
      <w:r w:rsidR="00F45861" w:rsidRPr="00311CF9">
        <w:rPr>
          <w:rFonts w:ascii="Times New Roman" w:hAnsi="Times New Roman" w:cs="Times New Roman"/>
          <w:sz w:val="24"/>
          <w:szCs w:val="24"/>
        </w:rPr>
        <w:t>,</w:t>
      </w:r>
      <w:r w:rsidRPr="00311CF9">
        <w:rPr>
          <w:rFonts w:ascii="Times New Roman" w:hAnsi="Times New Roman" w:cs="Times New Roman"/>
          <w:sz w:val="24"/>
          <w:szCs w:val="24"/>
        </w:rPr>
        <w:t xml:space="preserve"> it is clearly visible that there is a presence of </w:t>
      </w:r>
      <w:r w:rsidR="00F45861" w:rsidRPr="00311CF9">
        <w:rPr>
          <w:rFonts w:ascii="Times New Roman" w:hAnsi="Times New Roman" w:cs="Times New Roman"/>
          <w:sz w:val="24"/>
          <w:szCs w:val="24"/>
        </w:rPr>
        <w:t xml:space="preserve">a </w:t>
      </w:r>
      <w:r w:rsidRPr="00311CF9">
        <w:rPr>
          <w:rFonts w:ascii="Times New Roman" w:hAnsi="Times New Roman" w:cs="Times New Roman"/>
          <w:sz w:val="24"/>
          <w:szCs w:val="24"/>
        </w:rPr>
        <w:t>type 1 agency problem</w:t>
      </w:r>
      <w:r w:rsidR="00036228" w:rsidRPr="00311CF9">
        <w:rPr>
          <w:rFonts w:ascii="Times New Roman" w:hAnsi="Times New Roman" w:cs="Times New Roman"/>
          <w:sz w:val="24"/>
          <w:szCs w:val="24"/>
        </w:rPr>
        <w:t xml:space="preserve">. Wirecard’s top management </w:t>
      </w:r>
      <w:r w:rsidR="00F45861" w:rsidRPr="00311CF9">
        <w:rPr>
          <w:rFonts w:ascii="Times New Roman" w:hAnsi="Times New Roman" w:cs="Times New Roman"/>
          <w:sz w:val="24"/>
          <w:szCs w:val="24"/>
        </w:rPr>
        <w:t>manipulates</w:t>
      </w:r>
      <w:r w:rsidR="00036228" w:rsidRPr="00311CF9">
        <w:rPr>
          <w:rFonts w:ascii="Times New Roman" w:hAnsi="Times New Roman" w:cs="Times New Roman"/>
          <w:sz w:val="24"/>
          <w:szCs w:val="24"/>
        </w:rPr>
        <w:t xml:space="preserve"> financial </w:t>
      </w:r>
      <w:r w:rsidR="00F45861" w:rsidRPr="00311CF9">
        <w:rPr>
          <w:rFonts w:ascii="Times New Roman" w:hAnsi="Times New Roman" w:cs="Times New Roman"/>
          <w:sz w:val="24"/>
          <w:szCs w:val="24"/>
        </w:rPr>
        <w:t>data</w:t>
      </w:r>
      <w:r w:rsidR="00036228" w:rsidRPr="00311CF9">
        <w:rPr>
          <w:rFonts w:ascii="Times New Roman" w:hAnsi="Times New Roman" w:cs="Times New Roman"/>
          <w:sz w:val="24"/>
          <w:szCs w:val="24"/>
        </w:rPr>
        <w:t xml:space="preserve"> t</w:t>
      </w:r>
      <w:r w:rsidR="003B3CCE" w:rsidRPr="00311CF9">
        <w:rPr>
          <w:rFonts w:ascii="Times New Roman" w:hAnsi="Times New Roman" w:cs="Times New Roman"/>
          <w:sz w:val="24"/>
          <w:szCs w:val="24"/>
        </w:rPr>
        <w:t xml:space="preserve">o protect their own interest but </w:t>
      </w:r>
      <w:r w:rsidR="00495120" w:rsidRPr="00311CF9">
        <w:rPr>
          <w:rFonts w:ascii="Times New Roman" w:hAnsi="Times New Roman" w:cs="Times New Roman"/>
          <w:sz w:val="24"/>
          <w:szCs w:val="24"/>
        </w:rPr>
        <w:t xml:space="preserve">they should act to protect </w:t>
      </w:r>
      <w:r w:rsidR="00F45861" w:rsidRPr="00311CF9">
        <w:rPr>
          <w:rFonts w:ascii="Times New Roman" w:hAnsi="Times New Roman" w:cs="Times New Roman"/>
          <w:sz w:val="24"/>
          <w:szCs w:val="24"/>
        </w:rPr>
        <w:t>shareholders' and stakeholders' interests</w:t>
      </w:r>
      <w:sdt>
        <w:sdtPr>
          <w:rPr>
            <w:rFonts w:ascii="Times New Roman" w:hAnsi="Times New Roman" w:cs="Times New Roman"/>
            <w:sz w:val="24"/>
            <w:szCs w:val="24"/>
          </w:rPr>
          <w:id w:val="1881734089"/>
          <w:citation/>
        </w:sdtPr>
        <w:sdtEndPr/>
        <w:sdtContent>
          <w:r w:rsidR="00A10CDD" w:rsidRPr="00311CF9">
            <w:rPr>
              <w:rFonts w:ascii="Times New Roman" w:hAnsi="Times New Roman" w:cs="Times New Roman"/>
              <w:sz w:val="24"/>
              <w:szCs w:val="24"/>
            </w:rPr>
            <w:fldChar w:fldCharType="begin"/>
          </w:r>
          <w:r w:rsidR="00A10CDD" w:rsidRPr="00311CF9">
            <w:rPr>
              <w:rFonts w:ascii="Times New Roman" w:hAnsi="Times New Roman" w:cs="Times New Roman"/>
              <w:sz w:val="24"/>
              <w:szCs w:val="24"/>
            </w:rPr>
            <w:instrText xml:space="preserve"> CITATION Vin16 \l 1033 </w:instrText>
          </w:r>
          <w:r w:rsidR="00A10CDD" w:rsidRPr="00311CF9">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(Vince Ratnawati, Mohamad Ali Abdul-Hamid, Oluwatoyin Muse Johnson Popoola, 2016)</w:t>
          </w:r>
          <w:r w:rsidR="00A10CDD" w:rsidRPr="00311CF9">
            <w:rPr>
              <w:rFonts w:ascii="Times New Roman" w:hAnsi="Times New Roman" w:cs="Times New Roman"/>
              <w:sz w:val="24"/>
              <w:szCs w:val="24"/>
            </w:rPr>
            <w:fldChar w:fldCharType="end"/>
          </w:r>
        </w:sdtContent>
      </w:sdt>
      <w:r w:rsidR="00F45861" w:rsidRPr="00311CF9">
        <w:rPr>
          <w:rFonts w:ascii="Times New Roman" w:hAnsi="Times New Roman" w:cs="Times New Roman"/>
          <w:sz w:val="24"/>
          <w:szCs w:val="24"/>
        </w:rPr>
        <w:t>.</w:t>
      </w:r>
    </w:p>
    <w:p w14:paraId="56F871C7" w14:textId="2D3BC0DA" w:rsidR="00D860A7" w:rsidRPr="00311CF9" w:rsidRDefault="00D860A7" w:rsidP="00311CF9">
      <w:pPr>
        <w:jc w:val="both"/>
        <w:rPr>
          <w:rFonts w:ascii="Times New Roman" w:hAnsi="Times New Roman" w:cs="Times New Roman"/>
          <w:sz w:val="24"/>
          <w:szCs w:val="24"/>
        </w:rPr>
      </w:pPr>
      <w:r w:rsidRPr="00311CF9">
        <w:rPr>
          <w:rFonts w:ascii="Times New Roman" w:hAnsi="Times New Roman" w:cs="Times New Roman"/>
          <w:sz w:val="24"/>
          <w:szCs w:val="24"/>
        </w:rPr>
        <w:t>The Wirecard AG</w:t>
      </w:r>
      <w:r w:rsidR="00D92A68" w:rsidRPr="00311CF9">
        <w:rPr>
          <w:rFonts w:ascii="Times New Roman" w:hAnsi="Times New Roman" w:cs="Times New Roman"/>
          <w:sz w:val="24"/>
          <w:szCs w:val="24"/>
        </w:rPr>
        <w:t xml:space="preserve">’s case tells how weak corporate </w:t>
      </w:r>
      <w:r w:rsidR="00C67013" w:rsidRPr="00311CF9">
        <w:rPr>
          <w:rFonts w:ascii="Times New Roman" w:hAnsi="Times New Roman" w:cs="Times New Roman"/>
          <w:sz w:val="24"/>
          <w:szCs w:val="24"/>
        </w:rPr>
        <w:t>governance.</w:t>
      </w:r>
      <w:r w:rsidR="00D92A68" w:rsidRPr="00311CF9">
        <w:rPr>
          <w:rFonts w:ascii="Times New Roman" w:hAnsi="Times New Roman" w:cs="Times New Roman"/>
          <w:sz w:val="24"/>
          <w:szCs w:val="24"/>
        </w:rPr>
        <w:t xml:space="preserve"> </w:t>
      </w:r>
      <w:r w:rsidR="00311CF9" w:rsidRPr="00311CF9">
        <w:rPr>
          <w:rFonts w:ascii="Times New Roman" w:hAnsi="Times New Roman" w:cs="Times New Roman"/>
          <w:sz w:val="24"/>
          <w:szCs w:val="24"/>
        </w:rPr>
        <w:t xml:space="preserve">A </w:t>
      </w:r>
      <w:r w:rsidR="00D92A68" w:rsidRPr="00311CF9">
        <w:rPr>
          <w:rFonts w:ascii="Times New Roman" w:hAnsi="Times New Roman" w:cs="Times New Roman"/>
          <w:sz w:val="24"/>
          <w:szCs w:val="24"/>
        </w:rPr>
        <w:t xml:space="preserve">poor </w:t>
      </w:r>
      <w:r w:rsidR="00311CF9" w:rsidRPr="00311CF9">
        <w:rPr>
          <w:rFonts w:ascii="Times New Roman" w:hAnsi="Times New Roman" w:cs="Times New Roman"/>
          <w:sz w:val="24"/>
          <w:szCs w:val="24"/>
        </w:rPr>
        <w:t>monitoring</w:t>
      </w:r>
      <w:r w:rsidR="00D92A68" w:rsidRPr="00311CF9">
        <w:rPr>
          <w:rFonts w:ascii="Times New Roman" w:hAnsi="Times New Roman" w:cs="Times New Roman"/>
          <w:sz w:val="24"/>
          <w:szCs w:val="24"/>
        </w:rPr>
        <w:t xml:space="preserve"> system</w:t>
      </w:r>
      <w:r w:rsidR="00474F0D" w:rsidRPr="00311CF9">
        <w:rPr>
          <w:rFonts w:ascii="Times New Roman" w:hAnsi="Times New Roman" w:cs="Times New Roman"/>
          <w:sz w:val="24"/>
          <w:szCs w:val="24"/>
        </w:rPr>
        <w:t xml:space="preserve"> can lead to serious financial fraud. The </w:t>
      </w:r>
      <w:r w:rsidR="00C67013" w:rsidRPr="00311CF9">
        <w:rPr>
          <w:rFonts w:ascii="Times New Roman" w:hAnsi="Times New Roman" w:cs="Times New Roman"/>
          <w:sz w:val="24"/>
          <w:szCs w:val="24"/>
        </w:rPr>
        <w:t>scandal</w:t>
      </w:r>
      <w:r w:rsidR="00474F0D" w:rsidRPr="00311CF9">
        <w:rPr>
          <w:rFonts w:ascii="Times New Roman" w:hAnsi="Times New Roman" w:cs="Times New Roman"/>
          <w:sz w:val="24"/>
          <w:szCs w:val="24"/>
        </w:rPr>
        <w:t xml:space="preserve"> shows that </w:t>
      </w:r>
      <w:r w:rsidR="003F53DE" w:rsidRPr="00311CF9">
        <w:rPr>
          <w:rFonts w:ascii="Times New Roman" w:hAnsi="Times New Roman" w:cs="Times New Roman"/>
          <w:sz w:val="24"/>
          <w:szCs w:val="24"/>
        </w:rPr>
        <w:t xml:space="preserve">when managers are not </w:t>
      </w:r>
      <w:r w:rsidR="00C67013" w:rsidRPr="00311CF9">
        <w:rPr>
          <w:rFonts w:ascii="Times New Roman" w:hAnsi="Times New Roman" w:cs="Times New Roman"/>
          <w:sz w:val="24"/>
          <w:szCs w:val="24"/>
        </w:rPr>
        <w:t>monitored,</w:t>
      </w:r>
      <w:r w:rsidR="003F53DE" w:rsidRPr="00311CF9">
        <w:rPr>
          <w:rFonts w:ascii="Times New Roman" w:hAnsi="Times New Roman" w:cs="Times New Roman"/>
          <w:sz w:val="24"/>
          <w:szCs w:val="24"/>
        </w:rPr>
        <w:t xml:space="preserve"> they can </w:t>
      </w:r>
      <w:r w:rsidR="00C67013" w:rsidRPr="00311CF9">
        <w:rPr>
          <w:rFonts w:ascii="Times New Roman" w:hAnsi="Times New Roman" w:cs="Times New Roman"/>
          <w:sz w:val="24"/>
          <w:szCs w:val="24"/>
        </w:rPr>
        <w:t>manipulate</w:t>
      </w:r>
      <w:r w:rsidR="003F53DE" w:rsidRPr="00311CF9">
        <w:rPr>
          <w:rFonts w:ascii="Times New Roman" w:hAnsi="Times New Roman" w:cs="Times New Roman"/>
          <w:sz w:val="24"/>
          <w:szCs w:val="24"/>
        </w:rPr>
        <w:t xml:space="preserve"> financial </w:t>
      </w:r>
      <w:r w:rsidR="00C67013" w:rsidRPr="00311CF9">
        <w:rPr>
          <w:rFonts w:ascii="Times New Roman" w:hAnsi="Times New Roman" w:cs="Times New Roman"/>
          <w:sz w:val="24"/>
          <w:szCs w:val="24"/>
        </w:rPr>
        <w:t>data</w:t>
      </w:r>
      <w:r w:rsidR="003F53DE" w:rsidRPr="00311CF9">
        <w:rPr>
          <w:rFonts w:ascii="Times New Roman" w:hAnsi="Times New Roman" w:cs="Times New Roman"/>
          <w:sz w:val="24"/>
          <w:szCs w:val="24"/>
        </w:rPr>
        <w:t xml:space="preserve"> to protect their </w:t>
      </w:r>
      <w:r w:rsidR="00FB1D0A" w:rsidRPr="00311CF9">
        <w:rPr>
          <w:rFonts w:ascii="Times New Roman" w:hAnsi="Times New Roman" w:cs="Times New Roman"/>
          <w:sz w:val="24"/>
          <w:szCs w:val="24"/>
        </w:rPr>
        <w:t>interests</w:t>
      </w:r>
      <w:r w:rsidR="001B0C94" w:rsidRPr="00311CF9">
        <w:rPr>
          <w:rFonts w:ascii="Times New Roman" w:hAnsi="Times New Roman" w:cs="Times New Roman"/>
          <w:sz w:val="24"/>
          <w:szCs w:val="24"/>
        </w:rPr>
        <w:t xml:space="preserve"> and personal benefit. SO, to prevent these problems strong corporate governance</w:t>
      </w:r>
      <w:r w:rsidR="003B4847" w:rsidRPr="00311CF9">
        <w:rPr>
          <w:rFonts w:ascii="Times New Roman" w:hAnsi="Times New Roman" w:cs="Times New Roman"/>
          <w:sz w:val="24"/>
          <w:szCs w:val="24"/>
        </w:rPr>
        <w:t xml:space="preserve"> system, transparency in financial statement and </w:t>
      </w:r>
      <w:r w:rsidR="00FB1D0A" w:rsidRPr="00311CF9">
        <w:rPr>
          <w:rFonts w:ascii="Times New Roman" w:hAnsi="Times New Roman" w:cs="Times New Roman"/>
          <w:sz w:val="24"/>
          <w:szCs w:val="24"/>
        </w:rPr>
        <w:t xml:space="preserve">an </w:t>
      </w:r>
      <w:r w:rsidR="003B4847" w:rsidRPr="00311CF9">
        <w:rPr>
          <w:rFonts w:ascii="Times New Roman" w:hAnsi="Times New Roman" w:cs="Times New Roman"/>
          <w:sz w:val="24"/>
          <w:szCs w:val="24"/>
        </w:rPr>
        <w:t>effective monitoring system</w:t>
      </w:r>
      <w:r w:rsidR="00C67013" w:rsidRPr="00311CF9">
        <w:rPr>
          <w:rFonts w:ascii="Times New Roman" w:hAnsi="Times New Roman" w:cs="Times New Roman"/>
          <w:sz w:val="24"/>
          <w:szCs w:val="24"/>
        </w:rPr>
        <w:t xml:space="preserve"> should be </w:t>
      </w:r>
      <w:r w:rsidR="00FB1D0A" w:rsidRPr="00311CF9">
        <w:rPr>
          <w:rFonts w:ascii="Times New Roman" w:hAnsi="Times New Roman" w:cs="Times New Roman"/>
          <w:sz w:val="24"/>
          <w:szCs w:val="24"/>
        </w:rPr>
        <w:t>implemented</w:t>
      </w:r>
      <w:r w:rsidR="00C67013" w:rsidRPr="00311CF9">
        <w:rPr>
          <w:rFonts w:ascii="Times New Roman" w:hAnsi="Times New Roman" w:cs="Times New Roman"/>
          <w:sz w:val="24"/>
          <w:szCs w:val="24"/>
        </w:rPr>
        <w:t xml:space="preserve"> in the public limited company</w:t>
      </w:r>
      <w:sdt>
        <w:sdtPr>
          <w:rPr>
            <w:rFonts w:ascii="Times New Roman" w:hAnsi="Times New Roman" w:cs="Times New Roman"/>
            <w:sz w:val="24"/>
            <w:szCs w:val="24"/>
          </w:rPr>
          <w:id w:val="-1079132337"/>
          <w:citation/>
        </w:sdtPr>
        <w:sdtEndPr/>
        <w:sdtContent>
          <w:r w:rsidR="00FB1D0A" w:rsidRPr="00311CF9">
            <w:rPr>
              <w:rFonts w:ascii="Times New Roman" w:hAnsi="Times New Roman" w:cs="Times New Roman"/>
              <w:sz w:val="24"/>
              <w:szCs w:val="24"/>
            </w:rPr>
            <w:fldChar w:fldCharType="begin"/>
          </w:r>
          <w:r w:rsidR="00FB1D0A" w:rsidRPr="00311CF9">
            <w:rPr>
              <w:rFonts w:ascii="Times New Roman" w:hAnsi="Times New Roman" w:cs="Times New Roman"/>
              <w:sz w:val="24"/>
              <w:szCs w:val="24"/>
            </w:rPr>
            <w:instrText xml:space="preserve"> CITATION JOH05 \l 1033 </w:instrText>
          </w:r>
          <w:r w:rsidR="00FB1D0A" w:rsidRPr="00311CF9">
            <w:rPr>
              <w:rFonts w:ascii="Times New Roman" w:hAnsi="Times New Roman" w:cs="Times New Roman"/>
              <w:sz w:val="24"/>
              <w:szCs w:val="24"/>
            </w:rPr>
            <w:fldChar w:fldCharType="separate"/>
          </w:r>
          <w:r w:rsidR="008D3FAE">
            <w:rPr>
              <w:rFonts w:ascii="Times New Roman" w:hAnsi="Times New Roman" w:cs="Times New Roman"/>
              <w:noProof/>
              <w:sz w:val="24"/>
              <w:szCs w:val="24"/>
            </w:rPr>
            <w:t xml:space="preserve"> </w:t>
          </w:r>
          <w:r w:rsidR="008D3FAE" w:rsidRPr="008D3FAE">
            <w:rPr>
              <w:rFonts w:ascii="Times New Roman" w:hAnsi="Times New Roman" w:cs="Times New Roman"/>
              <w:noProof/>
              <w:sz w:val="24"/>
              <w:szCs w:val="24"/>
            </w:rPr>
            <w:t>(JOHN C. COFFEE, JR, 2005)</w:t>
          </w:r>
          <w:r w:rsidR="00FB1D0A" w:rsidRPr="00311CF9">
            <w:rPr>
              <w:rFonts w:ascii="Times New Roman" w:hAnsi="Times New Roman" w:cs="Times New Roman"/>
              <w:sz w:val="24"/>
              <w:szCs w:val="24"/>
            </w:rPr>
            <w:fldChar w:fldCharType="end"/>
          </w:r>
        </w:sdtContent>
      </w:sdt>
      <w:r w:rsidR="00C67013" w:rsidRPr="00311CF9">
        <w:rPr>
          <w:rFonts w:ascii="Times New Roman" w:hAnsi="Times New Roman" w:cs="Times New Roman"/>
          <w:sz w:val="24"/>
          <w:szCs w:val="24"/>
        </w:rPr>
        <w:t>.</w:t>
      </w:r>
    </w:p>
    <w:p w14:paraId="14CFAE49" w14:textId="77777777" w:rsidR="003930E4" w:rsidRDefault="003930E4" w:rsidP="006C05B6"/>
    <w:p w14:paraId="7534B6AD" w14:textId="77777777" w:rsidR="00311CF9" w:rsidRDefault="00311CF9" w:rsidP="006C05B6"/>
    <w:p w14:paraId="77BD7F16" w14:textId="77777777" w:rsidR="00311CF9" w:rsidRDefault="00311CF9" w:rsidP="006C05B6"/>
    <w:p w14:paraId="533A2608" w14:textId="77777777" w:rsidR="00311CF9" w:rsidRDefault="00311CF9" w:rsidP="006C05B6"/>
    <w:p w14:paraId="06622BCE" w14:textId="77777777" w:rsidR="00311CF9" w:rsidRDefault="00311CF9" w:rsidP="006C05B6"/>
    <w:p w14:paraId="40B320E0" w14:textId="77777777" w:rsidR="00311CF9" w:rsidRDefault="00311CF9" w:rsidP="006C05B6"/>
    <w:p w14:paraId="2DDADF7E" w14:textId="77777777" w:rsidR="00311CF9" w:rsidRDefault="00311CF9" w:rsidP="006C05B6"/>
    <w:p w14:paraId="4ED971D9" w14:textId="29E8E9F5" w:rsidR="008F42E8" w:rsidRDefault="008F42E8" w:rsidP="00F16C43">
      <w:pPr>
        <w:pStyle w:val="Heading1"/>
      </w:pPr>
    </w:p>
    <w:p w14:paraId="0DBB91F9" w14:textId="77777777" w:rsidR="00A27C3A" w:rsidRPr="00A27C3A" w:rsidRDefault="00A27C3A" w:rsidP="00A27C3A"/>
    <w:bookmarkStart w:id="51" w:name="_Toc225404193" w:displacedByCustomXml="next"/>
    <w:sdt>
      <w:sdtPr>
        <w:rPr>
          <w:rFonts w:asciiTheme="minorHAnsi" w:eastAsiaTheme="minorHAnsi" w:hAnsiTheme="minorHAnsi" w:cstheme="minorBidi"/>
          <w:color w:val="auto"/>
          <w:sz w:val="22"/>
          <w:szCs w:val="22"/>
        </w:rPr>
        <w:id w:val="1100297278"/>
        <w:docPartObj>
          <w:docPartGallery w:val="Bibliographies"/>
          <w:docPartUnique/>
        </w:docPartObj>
      </w:sdtPr>
      <w:sdtEndPr/>
      <w:sdtContent>
        <w:p w14:paraId="0D524529" w14:textId="197B0DBC" w:rsidR="00A27C3A" w:rsidRDefault="00A27C3A">
          <w:pPr>
            <w:pStyle w:val="Heading1"/>
          </w:pPr>
          <w:r>
            <w:t>Bibliography</w:t>
          </w:r>
          <w:bookmarkEnd w:id="51"/>
        </w:p>
        <w:sdt>
          <w:sdtPr>
            <w:id w:val="111145805"/>
            <w:bibliography/>
          </w:sdtPr>
          <w:sdtEndPr/>
          <w:sdtContent>
            <w:p w14:paraId="34162870" w14:textId="77777777" w:rsidR="008D3FAE" w:rsidRDefault="00A27C3A" w:rsidP="008D3FAE">
              <w:pPr>
                <w:pStyle w:val="Bibliography"/>
                <w:rPr>
                  <w:noProof/>
                  <w:sz w:val="24"/>
                  <w:szCs w:val="24"/>
                </w:rPr>
              </w:pPr>
              <w:r>
                <w:fldChar w:fldCharType="begin"/>
              </w:r>
              <w:r>
                <w:instrText xml:space="preserve"> BIBLIOGRAPHY </w:instrText>
              </w:r>
              <w:r>
                <w:fldChar w:fldCharType="separate"/>
              </w:r>
              <w:r w:rsidR="008D3FAE">
                <w:rPr>
                  <w:noProof/>
                </w:rPr>
                <w:t xml:space="preserve">Dan Byrne , 2020. </w:t>
              </w:r>
              <w:r w:rsidR="008D3FAE">
                <w:rPr>
                  <w:i/>
                  <w:iCs/>
                  <w:noProof/>
                </w:rPr>
                <w:t xml:space="preserve">The Corporate Governance Institute.. </w:t>
              </w:r>
              <w:r w:rsidR="008D3FAE">
                <w:rPr>
                  <w:noProof/>
                </w:rPr>
                <w:t xml:space="preserve">[Online] </w:t>
              </w:r>
              <w:r w:rsidR="008D3FAE">
                <w:rPr>
                  <w:noProof/>
                </w:rPr>
                <w:br/>
                <w:t xml:space="preserve">Available at: </w:t>
              </w:r>
              <w:r w:rsidR="008D3FAE">
                <w:rPr>
                  <w:noProof/>
                  <w:u w:val="single"/>
                </w:rPr>
                <w:t>https://www.thecorporategovernanceinstitute.com/insights/news-analysis/audit-scandal-wirecards-finance-chief-admits-forging-documents/</w:t>
              </w:r>
              <w:r w:rsidR="008D3FAE">
                <w:rPr>
                  <w:noProof/>
                </w:rPr>
                <w:br/>
                <w:t>[Accessed 14 3 2026].</w:t>
              </w:r>
            </w:p>
            <w:p w14:paraId="511A14F2" w14:textId="77777777" w:rsidR="008D3FAE" w:rsidRDefault="008D3FAE" w:rsidP="008D3FAE">
              <w:pPr>
                <w:pStyle w:val="Bibliography"/>
                <w:rPr>
                  <w:noProof/>
                </w:rPr>
              </w:pPr>
              <w:r>
                <w:rPr>
                  <w:noProof/>
                </w:rPr>
                <w:t xml:space="preserve">Dr. Wolf H. von Bernuth,Dr. Philipp F. Hardung ,Falk Emmerich, 2023. </w:t>
              </w:r>
              <w:r>
                <w:rPr>
                  <w:i/>
                  <w:iCs/>
                  <w:noProof/>
                </w:rPr>
                <w:t xml:space="preserve">The Hausfeld. </w:t>
              </w:r>
              <w:r>
                <w:rPr>
                  <w:noProof/>
                </w:rPr>
                <w:t xml:space="preserve">[Online] </w:t>
              </w:r>
              <w:r>
                <w:rPr>
                  <w:noProof/>
                </w:rPr>
                <w:br/>
                <w:t xml:space="preserve">Available at: </w:t>
              </w:r>
              <w:r>
                <w:rPr>
                  <w:noProof/>
                  <w:u w:val="single"/>
                </w:rPr>
                <w:t>https://www.hausfeld.com/en-gb/news/wirecard-scandal-hausfeld-claims-damages-on-behalf-of-institutional-investors</w:t>
              </w:r>
              <w:r>
                <w:rPr>
                  <w:noProof/>
                </w:rPr>
                <w:br/>
                <w:t>[Accessed 13 3 2026].</w:t>
              </w:r>
            </w:p>
            <w:p w14:paraId="70A273F5" w14:textId="77777777" w:rsidR="008D3FAE" w:rsidRDefault="008D3FAE" w:rsidP="008D3FAE">
              <w:pPr>
                <w:pStyle w:val="Bibliography"/>
                <w:rPr>
                  <w:noProof/>
                </w:rPr>
              </w:pPr>
              <w:r>
                <w:rPr>
                  <w:noProof/>
                </w:rPr>
                <w:t xml:space="preserve">ABDELRAHIM AQQAD, M.Sc., CIA, CISA, CRISC, CGMA, ACCA DipIFR, PMI-RMP, CSSGB, 2024. </w:t>
              </w:r>
              <w:r>
                <w:rPr>
                  <w:i/>
                  <w:iCs/>
                  <w:noProof/>
                </w:rPr>
                <w:t xml:space="preserve">LinkedIn. </w:t>
              </w:r>
              <w:r>
                <w:rPr>
                  <w:noProof/>
                </w:rPr>
                <w:t xml:space="preserve">[Online] </w:t>
              </w:r>
              <w:r>
                <w:rPr>
                  <w:noProof/>
                </w:rPr>
                <w:br/>
                <w:t xml:space="preserve">Available at: </w:t>
              </w:r>
              <w:r>
                <w:rPr>
                  <w:noProof/>
                  <w:u w:val="single"/>
                </w:rPr>
                <w:t>https://www.linkedin.com/pulse/internal-control-over-financial-reporting-icfr-a-czc5e/</w:t>
              </w:r>
              <w:r>
                <w:rPr>
                  <w:noProof/>
                </w:rPr>
                <w:br/>
                <w:t>[Accessed 10 3 2026].</w:t>
              </w:r>
            </w:p>
            <w:p w14:paraId="23477B5C" w14:textId="77777777" w:rsidR="008D3FAE" w:rsidRDefault="008D3FAE" w:rsidP="008D3FAE">
              <w:pPr>
                <w:pStyle w:val="Bibliography"/>
                <w:rPr>
                  <w:noProof/>
                </w:rPr>
              </w:pPr>
              <w:r>
                <w:rPr>
                  <w:noProof/>
                </w:rPr>
                <w:t xml:space="preserve">ACCA GLOBAL, 2025. </w:t>
              </w:r>
              <w:r>
                <w:rPr>
                  <w:i/>
                  <w:iCs/>
                  <w:noProof/>
                </w:rPr>
                <w:t xml:space="preserve">ACCA GLOBAL. </w:t>
              </w:r>
              <w:r>
                <w:rPr>
                  <w:noProof/>
                </w:rPr>
                <w:t xml:space="preserve">[Online] </w:t>
              </w:r>
              <w:r>
                <w:rPr>
                  <w:noProof/>
                </w:rPr>
                <w:br/>
                <w:t xml:space="preserve">Available at: </w:t>
              </w:r>
              <w:r>
                <w:rPr>
                  <w:noProof/>
                  <w:u w:val="single"/>
                </w:rPr>
                <w:t>https://www.accaglobal.com/uk/en/student/exam-support-resources/professional-exams-study-resources/strategic-business-leader/technical-articles/corporate-governance-inside-out.html#Agency-theory</w:t>
              </w:r>
              <w:r>
                <w:rPr>
                  <w:noProof/>
                </w:rPr>
                <w:br/>
                <w:t>[Accessed 11 3 2026].</w:t>
              </w:r>
            </w:p>
            <w:p w14:paraId="08544DEB" w14:textId="77777777" w:rsidR="008D3FAE" w:rsidRDefault="008D3FAE" w:rsidP="008D3FAE">
              <w:pPr>
                <w:pStyle w:val="Bibliography"/>
                <w:rPr>
                  <w:noProof/>
                </w:rPr>
              </w:pPr>
              <w:r>
                <w:rPr>
                  <w:noProof/>
                </w:rPr>
                <w:t xml:space="preserve">Dan McCrum in London, Olaf Storbeck in Frankfurt, Stefania Palma in Singapore and John Reed in Bangkok, 2020. </w:t>
              </w:r>
              <w:r>
                <w:rPr>
                  <w:i/>
                  <w:iCs/>
                  <w:noProof/>
                </w:rPr>
                <w:t xml:space="preserve">Financial Times. </w:t>
              </w:r>
              <w:r>
                <w:rPr>
                  <w:noProof/>
                </w:rPr>
                <w:t xml:space="preserve">[Online] </w:t>
              </w:r>
              <w:r>
                <w:rPr>
                  <w:noProof/>
                </w:rPr>
                <w:br/>
                <w:t xml:space="preserve">Available at: </w:t>
              </w:r>
              <w:r>
                <w:rPr>
                  <w:noProof/>
                  <w:u w:val="single"/>
                </w:rPr>
                <w:t>https://www.ft.com/content/ac949729-6167-4b6c-ac3f-f0aa71aca193</w:t>
              </w:r>
              <w:r>
                <w:rPr>
                  <w:noProof/>
                </w:rPr>
                <w:br/>
                <w:t>[Accessed 7 3 2026].</w:t>
              </w:r>
            </w:p>
            <w:p w14:paraId="253DED84" w14:textId="77777777" w:rsidR="008D3FAE" w:rsidRDefault="008D3FAE" w:rsidP="008D3FAE">
              <w:pPr>
                <w:pStyle w:val="Bibliography"/>
                <w:rPr>
                  <w:noProof/>
                </w:rPr>
              </w:pPr>
              <w:r>
                <w:rPr>
                  <w:noProof/>
                </w:rPr>
                <w:t xml:space="preserve">dpa, 2020. </w:t>
              </w:r>
              <w:r>
                <w:rPr>
                  <w:i/>
                  <w:iCs/>
                  <w:noProof/>
                </w:rPr>
                <w:t xml:space="preserve">FinanzBusiness. </w:t>
              </w:r>
              <w:r>
                <w:rPr>
                  <w:noProof/>
                </w:rPr>
                <w:t xml:space="preserve">[Online] </w:t>
              </w:r>
              <w:r>
                <w:rPr>
                  <w:noProof/>
                </w:rPr>
                <w:br/>
                <w:t xml:space="preserve">Available at: </w:t>
              </w:r>
              <w:r>
                <w:rPr>
                  <w:noProof/>
                  <w:u w:val="single"/>
                </w:rPr>
                <w:t>https://finanzbusiness.de/nachrichten/banken/article12413733.ece</w:t>
              </w:r>
              <w:r>
                <w:rPr>
                  <w:noProof/>
                </w:rPr>
                <w:br/>
                <w:t>[Accessed 9 3 2026].</w:t>
              </w:r>
            </w:p>
            <w:p w14:paraId="53CD9CD2" w14:textId="77777777" w:rsidR="008D3FAE" w:rsidRDefault="008D3FAE" w:rsidP="008D3FAE">
              <w:pPr>
                <w:pStyle w:val="Bibliography"/>
                <w:rPr>
                  <w:noProof/>
                </w:rPr>
              </w:pPr>
              <w:r>
                <w:rPr>
                  <w:noProof/>
                </w:rPr>
                <w:t xml:space="preserve">Dr. T. P. Ghosh, 2021. Wirecard collapse, Ernst &amp; Young audit failure and investigative journalism of Dan McCrum: A case of misplaced auditor’s professional skepticism. </w:t>
              </w:r>
              <w:r>
                <w:rPr>
                  <w:i/>
                  <w:iCs/>
                  <w:noProof/>
                </w:rPr>
                <w:t xml:space="preserve">Wirecard collapse, Ernst &amp; Young audit failure and investigative journalism of Dan McCrum: A case of misplaced auditor’s professional skepticism, </w:t>
              </w:r>
              <w:r>
                <w:rPr>
                  <w:noProof/>
                </w:rPr>
                <w:t>Issue Wirecard collapse, Ernst &amp; Young audit failure and investigative journalism of Dan McCrum: A case of misplaced auditor’s professional skepticism.</w:t>
              </w:r>
            </w:p>
            <w:p w14:paraId="12060327" w14:textId="77777777" w:rsidR="008D3FAE" w:rsidRDefault="008D3FAE" w:rsidP="008D3FAE">
              <w:pPr>
                <w:pStyle w:val="Bibliography"/>
                <w:rPr>
                  <w:noProof/>
                </w:rPr>
              </w:pPr>
              <w:r>
                <w:rPr>
                  <w:noProof/>
                </w:rPr>
                <w:t xml:space="preserve">Dustin Voss, 2020. </w:t>
              </w:r>
              <w:r>
                <w:rPr>
                  <w:i/>
                  <w:iCs/>
                  <w:noProof/>
                </w:rPr>
                <w:t xml:space="preserve">The London School of Economics &amp; Political Science (LSE). </w:t>
              </w:r>
              <w:r>
                <w:rPr>
                  <w:noProof/>
                </w:rPr>
                <w:t xml:space="preserve">[Online] </w:t>
              </w:r>
              <w:r>
                <w:rPr>
                  <w:noProof/>
                </w:rPr>
                <w:br/>
                <w:t xml:space="preserve">Available at: </w:t>
              </w:r>
              <w:r>
                <w:rPr>
                  <w:noProof/>
                  <w:u w:val="single"/>
                </w:rPr>
                <w:t>https://blogs.lse.ac.uk/europpblog/2020/11/19/what-the-wirecard-scandal-reveals-about-the-state-of-german-financial-supervision/</w:t>
              </w:r>
              <w:r>
                <w:rPr>
                  <w:noProof/>
                </w:rPr>
                <w:br/>
                <w:t>[Accessed 9 3 2026].</w:t>
              </w:r>
            </w:p>
            <w:p w14:paraId="0BB3A100" w14:textId="77777777" w:rsidR="008D3FAE" w:rsidRDefault="008D3FAE" w:rsidP="008D3FAE">
              <w:pPr>
                <w:pStyle w:val="Bibliography"/>
                <w:rPr>
                  <w:noProof/>
                </w:rPr>
              </w:pPr>
              <w:r>
                <w:rPr>
                  <w:noProof/>
                </w:rPr>
                <w:lastRenderedPageBreak/>
                <w:t xml:space="preserve">Emil Persson, 2025. </w:t>
              </w:r>
              <w:r>
                <w:rPr>
                  <w:i/>
                  <w:iCs/>
                  <w:noProof/>
                </w:rPr>
                <w:t xml:space="preserve">Quartr. </w:t>
              </w:r>
              <w:r>
                <w:rPr>
                  <w:noProof/>
                </w:rPr>
                <w:t xml:space="preserve">[Online] </w:t>
              </w:r>
              <w:r>
                <w:rPr>
                  <w:noProof/>
                </w:rPr>
                <w:br/>
                <w:t xml:space="preserve">Available at: </w:t>
              </w:r>
              <w:r>
                <w:rPr>
                  <w:noProof/>
                  <w:u w:val="single"/>
                </w:rPr>
                <w:t>https://quartr.com/insights/edge/the-rise-and-fall-of-wirecard</w:t>
              </w:r>
              <w:r>
                <w:rPr>
                  <w:noProof/>
                </w:rPr>
                <w:br/>
                <w:t>[Accessed 9 3 2026].</w:t>
              </w:r>
            </w:p>
            <w:p w14:paraId="05342876" w14:textId="77777777" w:rsidR="008D3FAE" w:rsidRDefault="008D3FAE" w:rsidP="008D3FAE">
              <w:pPr>
                <w:pStyle w:val="Bibliography"/>
                <w:rPr>
                  <w:noProof/>
                </w:rPr>
              </w:pPr>
              <w:r>
                <w:rPr>
                  <w:noProof/>
                </w:rPr>
                <w:t xml:space="preserve">Fares, J. C. K. a. A. A. (., 2021. National Library. </w:t>
              </w:r>
              <w:r>
                <w:rPr>
                  <w:i/>
                  <w:iCs/>
                  <w:noProof/>
                </w:rPr>
                <w:t>Stakeholder theory and management.</w:t>
              </w:r>
            </w:p>
            <w:p w14:paraId="3D00F7D5" w14:textId="77777777" w:rsidR="008D3FAE" w:rsidRDefault="008D3FAE" w:rsidP="008D3FAE">
              <w:pPr>
                <w:pStyle w:val="Bibliography"/>
                <w:rPr>
                  <w:noProof/>
                </w:rPr>
              </w:pPr>
              <w:r>
                <w:rPr>
                  <w:noProof/>
                </w:rPr>
                <w:t xml:space="preserve">Financial Times, 2022. </w:t>
              </w:r>
              <w:r>
                <w:rPr>
                  <w:i/>
                  <w:iCs/>
                  <w:noProof/>
                </w:rPr>
                <w:t xml:space="preserve">Financial Times. </w:t>
              </w:r>
              <w:r>
                <w:rPr>
                  <w:noProof/>
                </w:rPr>
                <w:t xml:space="preserve">[Online] </w:t>
              </w:r>
              <w:r>
                <w:rPr>
                  <w:noProof/>
                </w:rPr>
                <w:br/>
                <w:t xml:space="preserve">Available at: </w:t>
              </w:r>
              <w:r>
                <w:rPr>
                  <w:noProof/>
                  <w:u w:val="single"/>
                </w:rPr>
                <w:t>https://www.ft.com/wirecard</w:t>
              </w:r>
              <w:r>
                <w:rPr>
                  <w:noProof/>
                </w:rPr>
                <w:br/>
                <w:t>[Accessed 6 3 2026].</w:t>
              </w:r>
            </w:p>
            <w:p w14:paraId="69306C5C" w14:textId="77777777" w:rsidR="008D3FAE" w:rsidRDefault="008D3FAE" w:rsidP="008D3FAE">
              <w:pPr>
                <w:pStyle w:val="Bibliography"/>
                <w:rPr>
                  <w:noProof/>
                </w:rPr>
              </w:pPr>
              <w:r>
                <w:rPr>
                  <w:noProof/>
                </w:rPr>
                <w:t xml:space="preserve">Forbes, 2020. </w:t>
              </w:r>
              <w:r>
                <w:rPr>
                  <w:i/>
                  <w:iCs/>
                  <w:noProof/>
                </w:rPr>
                <w:t xml:space="preserve">Forbes. </w:t>
              </w:r>
              <w:r>
                <w:rPr>
                  <w:noProof/>
                </w:rPr>
                <w:t xml:space="preserve">[Online] </w:t>
              </w:r>
              <w:r>
                <w:rPr>
                  <w:noProof/>
                </w:rPr>
                <w:br/>
                <w:t xml:space="preserve">Available at: </w:t>
              </w:r>
              <w:r>
                <w:rPr>
                  <w:noProof/>
                  <w:u w:val="single"/>
                </w:rPr>
                <w:t>https://www.forbes.com/companies/wirecard/</w:t>
              </w:r>
              <w:r>
                <w:rPr>
                  <w:noProof/>
                </w:rPr>
                <w:br/>
                <w:t>[Accessed 9 3 2026].</w:t>
              </w:r>
            </w:p>
            <w:p w14:paraId="01B9F84B" w14:textId="77777777" w:rsidR="008D3FAE" w:rsidRDefault="008D3FAE" w:rsidP="008D3FAE">
              <w:pPr>
                <w:pStyle w:val="Bibliography"/>
                <w:rPr>
                  <w:noProof/>
                </w:rPr>
              </w:pPr>
              <w:r>
                <w:rPr>
                  <w:noProof/>
                </w:rPr>
                <w:t xml:space="preserve">Hoje Jo, A. H. R. L.-P. a. J. V.-V., 2021. European Journal of Business and Management Research. </w:t>
              </w:r>
              <w:r>
                <w:rPr>
                  <w:i/>
                  <w:iCs/>
                  <w:noProof/>
                </w:rPr>
                <w:t xml:space="preserve">Corporate Governance and Financial Fraud of Wirecard, </w:t>
              </w:r>
              <w:r>
                <w:rPr>
                  <w:noProof/>
                </w:rPr>
                <w:t>Issue Corporate Governance and Financial Fraud of Wirecard.</w:t>
              </w:r>
            </w:p>
            <w:p w14:paraId="5676F3D1" w14:textId="77777777" w:rsidR="008D3FAE" w:rsidRDefault="008D3FAE" w:rsidP="008D3FAE">
              <w:pPr>
                <w:pStyle w:val="Bibliography"/>
                <w:rPr>
                  <w:noProof/>
                </w:rPr>
              </w:pPr>
              <w:r>
                <w:rPr>
                  <w:noProof/>
                </w:rPr>
                <w:t xml:space="preserve">JOHN C. COFFEE, JR, 2005. OXFORD REVIEW OF ECONOMIC POLICY. </w:t>
              </w:r>
              <w:r>
                <w:rPr>
                  <w:i/>
                  <w:iCs/>
                  <w:noProof/>
                </w:rPr>
                <w:t>A THEORY OF CORPORATE.</w:t>
              </w:r>
            </w:p>
            <w:p w14:paraId="2C7476F7" w14:textId="77777777" w:rsidR="008D3FAE" w:rsidRDefault="008D3FAE" w:rsidP="008D3FAE">
              <w:pPr>
                <w:pStyle w:val="Bibliography"/>
                <w:rPr>
                  <w:noProof/>
                </w:rPr>
              </w:pPr>
              <w:r>
                <w:rPr>
                  <w:noProof/>
                </w:rPr>
                <w:t xml:space="preserve">Jörn Poltz, 2018. </w:t>
              </w:r>
              <w:r>
                <w:rPr>
                  <w:i/>
                  <w:iCs/>
                  <w:noProof/>
                </w:rPr>
                <w:t xml:space="preserve">Reuters. </w:t>
              </w:r>
              <w:r>
                <w:rPr>
                  <w:noProof/>
                </w:rPr>
                <w:t xml:space="preserve">[Online] </w:t>
              </w:r>
              <w:r>
                <w:rPr>
                  <w:noProof/>
                </w:rPr>
                <w:br/>
                <w:t xml:space="preserve">Available at: </w:t>
              </w:r>
              <w:r>
                <w:rPr>
                  <w:noProof/>
                  <w:u w:val="single"/>
                </w:rPr>
                <w:t>https://www.reuters.com/article/business/dax-newcomer-wirecard-sees-plenty-more-room-for-growth-idUSKCN1LM1P7/</w:t>
              </w:r>
              <w:r>
                <w:rPr>
                  <w:noProof/>
                </w:rPr>
                <w:br/>
                <w:t>[Accessed 14 3 2026].</w:t>
              </w:r>
            </w:p>
            <w:p w14:paraId="0B04AAA4" w14:textId="77777777" w:rsidR="008D3FAE" w:rsidRDefault="008D3FAE" w:rsidP="008D3FAE">
              <w:pPr>
                <w:pStyle w:val="Bibliography"/>
                <w:rPr>
                  <w:noProof/>
                </w:rPr>
              </w:pPr>
              <w:r>
                <w:rPr>
                  <w:noProof/>
                </w:rPr>
                <w:t xml:space="preserve">Kalyeena Makortoff, 2020. </w:t>
              </w:r>
              <w:r>
                <w:rPr>
                  <w:i/>
                  <w:iCs/>
                  <w:noProof/>
                </w:rPr>
                <w:t xml:space="preserve">The Guardian. </w:t>
              </w:r>
              <w:r>
                <w:rPr>
                  <w:noProof/>
                </w:rPr>
                <w:t xml:space="preserve">[Online] </w:t>
              </w:r>
              <w:r>
                <w:rPr>
                  <w:noProof/>
                </w:rPr>
                <w:br/>
                <w:t xml:space="preserve">Available at: </w:t>
              </w:r>
              <w:r>
                <w:rPr>
                  <w:noProof/>
                  <w:u w:val="single"/>
                </w:rPr>
                <w:t>https://www.theguardian.com/business/2020/jun/25/wirecard-files-for-insolvency-amid-german-accounting-scandal</w:t>
              </w:r>
              <w:r>
                <w:rPr>
                  <w:noProof/>
                </w:rPr>
                <w:br/>
                <w:t>[Accessed 11 3 2026].</w:t>
              </w:r>
            </w:p>
            <w:p w14:paraId="4D12FEF0" w14:textId="77777777" w:rsidR="008D3FAE" w:rsidRDefault="008D3FAE" w:rsidP="008D3FAE">
              <w:pPr>
                <w:pStyle w:val="Bibliography"/>
                <w:rPr>
                  <w:noProof/>
                </w:rPr>
              </w:pPr>
              <w:r>
                <w:rPr>
                  <w:noProof/>
                </w:rPr>
                <w:t xml:space="preserve">Leopold Fiala Photography, 2019. </w:t>
              </w:r>
              <w:r>
                <w:rPr>
                  <w:i/>
                  <w:iCs/>
                  <w:noProof/>
                </w:rPr>
                <w:t xml:space="preserve">BKA. </w:t>
              </w:r>
              <w:r>
                <w:rPr>
                  <w:noProof/>
                </w:rPr>
                <w:t xml:space="preserve">[Online] </w:t>
              </w:r>
              <w:r>
                <w:rPr>
                  <w:noProof/>
                </w:rPr>
                <w:br/>
                <w:t xml:space="preserve">Available at: </w:t>
              </w:r>
              <w:r>
                <w:rPr>
                  <w:noProof/>
                  <w:u w:val="single"/>
                </w:rPr>
                <w:t>https://www.bka.de/DE/IhreSicherheit/Fahndungen/Personen/BekanntePersonen/Jan_Marsalek_wirecard/Sachverhalt.html</w:t>
              </w:r>
              <w:r>
                <w:rPr>
                  <w:noProof/>
                </w:rPr>
                <w:br/>
                <w:t>[Accessed 10 3 2026].</w:t>
              </w:r>
            </w:p>
            <w:p w14:paraId="6CCB2137" w14:textId="77777777" w:rsidR="008D3FAE" w:rsidRDefault="008D3FAE" w:rsidP="008D3FAE">
              <w:pPr>
                <w:pStyle w:val="Bibliography"/>
                <w:rPr>
                  <w:noProof/>
                </w:rPr>
              </w:pPr>
              <w:r>
                <w:rPr>
                  <w:noProof/>
                </w:rPr>
                <w:t xml:space="preserve">Mark Jolley, 2024. </w:t>
              </w:r>
              <w:r>
                <w:rPr>
                  <w:i/>
                  <w:iCs/>
                  <w:noProof/>
                </w:rPr>
                <w:t xml:space="preserve">Transparently. </w:t>
              </w:r>
              <w:r>
                <w:rPr>
                  <w:noProof/>
                </w:rPr>
                <w:t xml:space="preserve">[Online] </w:t>
              </w:r>
              <w:r>
                <w:rPr>
                  <w:noProof/>
                </w:rPr>
                <w:br/>
                <w:t xml:space="preserve">Available at: </w:t>
              </w:r>
              <w:r>
                <w:rPr>
                  <w:noProof/>
                  <w:u w:val="single"/>
                </w:rPr>
                <w:t>https://www.transparently.ai/blog/how-the-wirecard-scandal-happened</w:t>
              </w:r>
              <w:r>
                <w:rPr>
                  <w:noProof/>
                </w:rPr>
                <w:br/>
                <w:t>[Accessed 6 3 2026].</w:t>
              </w:r>
            </w:p>
            <w:p w14:paraId="47C627A0" w14:textId="77777777" w:rsidR="008D3FAE" w:rsidRDefault="008D3FAE" w:rsidP="008D3FAE">
              <w:pPr>
                <w:pStyle w:val="Bibliography"/>
                <w:rPr>
                  <w:noProof/>
                </w:rPr>
              </w:pPr>
              <w:r>
                <w:rPr>
                  <w:noProof/>
                </w:rPr>
                <w:t xml:space="preserve">Martyn Fiddler, 2022. </w:t>
              </w:r>
              <w:r>
                <w:rPr>
                  <w:i/>
                  <w:iCs/>
                  <w:noProof/>
                </w:rPr>
                <w:t xml:space="preserve">Martyn Fiddler. </w:t>
              </w:r>
              <w:r>
                <w:rPr>
                  <w:noProof/>
                </w:rPr>
                <w:t xml:space="preserve">[Online] </w:t>
              </w:r>
              <w:r>
                <w:rPr>
                  <w:noProof/>
                </w:rPr>
                <w:br/>
                <w:t xml:space="preserve">Available at: </w:t>
              </w:r>
              <w:r>
                <w:rPr>
                  <w:noProof/>
                  <w:u w:val="single"/>
                </w:rPr>
                <w:t>https://www.martynfiddler.com/assets/case-studies-in-bad-governance-boeing-and-</w:t>
              </w:r>
              <w:r>
                <w:rPr>
                  <w:noProof/>
                  <w:u w:val="single"/>
                </w:rPr>
                <w:lastRenderedPageBreak/>
                <w:t>wirecard/</w:t>
              </w:r>
              <w:r>
                <w:rPr>
                  <w:noProof/>
                </w:rPr>
                <w:br/>
                <w:t>[Accessed 10 3 2026].</w:t>
              </w:r>
            </w:p>
            <w:p w14:paraId="17EB0DA7" w14:textId="77777777" w:rsidR="008D3FAE" w:rsidRDefault="008D3FAE" w:rsidP="008D3FAE">
              <w:pPr>
                <w:pStyle w:val="Bibliography"/>
                <w:rPr>
                  <w:noProof/>
                </w:rPr>
              </w:pPr>
              <w:r>
                <w:rPr>
                  <w:noProof/>
                </w:rPr>
                <w:t xml:space="preserve">Michael Dalder/Reuters, 2020. </w:t>
              </w:r>
              <w:r>
                <w:rPr>
                  <w:i/>
                  <w:iCs/>
                  <w:noProof/>
                </w:rPr>
                <w:t xml:space="preserve">The Guardian. </w:t>
              </w:r>
              <w:r>
                <w:rPr>
                  <w:noProof/>
                </w:rPr>
                <w:t xml:space="preserve">[Online] </w:t>
              </w:r>
              <w:r>
                <w:rPr>
                  <w:noProof/>
                </w:rPr>
                <w:br/>
                <w:t xml:space="preserve">Available at: </w:t>
              </w:r>
              <w:r>
                <w:rPr>
                  <w:noProof/>
                  <w:u w:val="single"/>
                </w:rPr>
                <w:t>https://www.theguardian.com/business/2020/jun/23/former-wirecard-ceo-markus-braun-arrested-in-germany</w:t>
              </w:r>
              <w:r>
                <w:rPr>
                  <w:noProof/>
                </w:rPr>
                <w:br/>
                <w:t>[Accessed 10 3 2026].</w:t>
              </w:r>
            </w:p>
            <w:p w14:paraId="2F77820E" w14:textId="77777777" w:rsidR="008D3FAE" w:rsidRDefault="008D3FAE" w:rsidP="008D3FAE">
              <w:pPr>
                <w:pStyle w:val="Bibliography"/>
                <w:rPr>
                  <w:noProof/>
                </w:rPr>
              </w:pPr>
              <w:r>
                <w:rPr>
                  <w:noProof/>
                </w:rPr>
                <w:t xml:space="preserve">Möllers, T. M. J., 2021. The Wirecard Accounting Scandal in Germany, and How the Financial Industry Failed to Spot It. </w:t>
              </w:r>
              <w:r>
                <w:rPr>
                  <w:i/>
                  <w:iCs/>
                  <w:noProof/>
                </w:rPr>
                <w:t xml:space="preserve">The Wirecard Accounting Scandal in Germany, </w:t>
              </w:r>
              <w:r>
                <w:rPr>
                  <w:noProof/>
                </w:rPr>
                <w:t>Issue The Wirecard Accounting Scandal in Germany, and.</w:t>
              </w:r>
            </w:p>
            <w:p w14:paraId="16C52A61" w14:textId="77777777" w:rsidR="008D3FAE" w:rsidRDefault="008D3FAE" w:rsidP="008D3FAE">
              <w:pPr>
                <w:pStyle w:val="Bibliography"/>
                <w:rPr>
                  <w:noProof/>
                </w:rPr>
              </w:pPr>
              <w:r>
                <w:rPr>
                  <w:noProof/>
                </w:rPr>
                <w:t xml:space="preserve">OECD, 2026. </w:t>
              </w:r>
              <w:r>
                <w:rPr>
                  <w:i/>
                  <w:iCs/>
                  <w:noProof/>
                </w:rPr>
                <w:t xml:space="preserve">OECD. </w:t>
              </w:r>
              <w:r>
                <w:rPr>
                  <w:noProof/>
                </w:rPr>
                <w:t xml:space="preserve">[Online] </w:t>
              </w:r>
              <w:r>
                <w:rPr>
                  <w:noProof/>
                </w:rPr>
                <w:br/>
                <w:t xml:space="preserve">Available at: </w:t>
              </w:r>
              <w:r>
                <w:rPr>
                  <w:noProof/>
                  <w:u w:val="single"/>
                </w:rPr>
                <w:t>https://www.oecd.org/en/topics/corporate-governance.html</w:t>
              </w:r>
              <w:r>
                <w:rPr>
                  <w:noProof/>
                </w:rPr>
                <w:br/>
                <w:t>[Accessed 13 3 2026].</w:t>
              </w:r>
            </w:p>
            <w:p w14:paraId="24F7962B" w14:textId="77777777" w:rsidR="008D3FAE" w:rsidRDefault="008D3FAE" w:rsidP="008D3FAE">
              <w:pPr>
                <w:pStyle w:val="Bibliography"/>
                <w:rPr>
                  <w:noProof/>
                </w:rPr>
              </w:pPr>
              <w:r>
                <w:rPr>
                  <w:noProof/>
                </w:rPr>
                <w:t xml:space="preserve">Oxford Business Law Blog, 2026. </w:t>
              </w:r>
              <w:r>
                <w:rPr>
                  <w:i/>
                  <w:iCs/>
                  <w:noProof/>
                </w:rPr>
                <w:t xml:space="preserve">Oxford Business Law Blog. </w:t>
              </w:r>
              <w:r>
                <w:rPr>
                  <w:noProof/>
                </w:rPr>
                <w:t xml:space="preserve">[Online] </w:t>
              </w:r>
              <w:r>
                <w:rPr>
                  <w:noProof/>
                </w:rPr>
                <w:br/>
                <w:t xml:space="preserve">Available at: </w:t>
              </w:r>
              <w:r>
                <w:rPr>
                  <w:noProof/>
                  <w:u w:val="single"/>
                </w:rPr>
                <w:t>https://blogs.law.ox.ac.uk/business-law-blog/blog/2020/10/wirecard-scandal-high-speed-rise-and-fall-fintech-company-and-its</w:t>
              </w:r>
              <w:r>
                <w:rPr>
                  <w:noProof/>
                </w:rPr>
                <w:br/>
                <w:t>[Accessed 6 3 2026].</w:t>
              </w:r>
            </w:p>
            <w:p w14:paraId="4948BBAC" w14:textId="77777777" w:rsidR="008D3FAE" w:rsidRDefault="008D3FAE" w:rsidP="008D3FAE">
              <w:pPr>
                <w:pStyle w:val="Bibliography"/>
                <w:rPr>
                  <w:noProof/>
                </w:rPr>
              </w:pPr>
              <w:r>
                <w:rPr>
                  <w:noProof/>
                </w:rPr>
                <w:t xml:space="preserve">Reuters, 2022. </w:t>
              </w:r>
              <w:r>
                <w:rPr>
                  <w:i/>
                  <w:iCs/>
                  <w:noProof/>
                </w:rPr>
                <w:t xml:space="preserve">Reuters. </w:t>
              </w:r>
              <w:r>
                <w:rPr>
                  <w:noProof/>
                </w:rPr>
                <w:t xml:space="preserve">[Online] </w:t>
              </w:r>
              <w:r>
                <w:rPr>
                  <w:noProof/>
                </w:rPr>
                <w:br/>
                <w:t xml:space="preserve">Available at: </w:t>
              </w:r>
              <w:r>
                <w:rPr>
                  <w:noProof/>
                  <w:u w:val="single"/>
                </w:rPr>
                <w:t>https://www.reuters.com/business/finance/rise-fall-wirecard-2022-12-06/</w:t>
              </w:r>
              <w:r>
                <w:rPr>
                  <w:noProof/>
                </w:rPr>
                <w:br/>
                <w:t>[Accessed 6 3 2026].</w:t>
              </w:r>
            </w:p>
            <w:p w14:paraId="06549D57" w14:textId="77777777" w:rsidR="008D3FAE" w:rsidRDefault="008D3FAE" w:rsidP="008D3FAE">
              <w:pPr>
                <w:pStyle w:val="Bibliography"/>
                <w:rPr>
                  <w:noProof/>
                </w:rPr>
              </w:pPr>
              <w:r>
                <w:rPr>
                  <w:noProof/>
                </w:rPr>
                <w:t xml:space="preserve">Reuters, 2022. </w:t>
              </w:r>
              <w:r>
                <w:rPr>
                  <w:i/>
                  <w:iCs/>
                  <w:noProof/>
                </w:rPr>
                <w:t xml:space="preserve">Reuters. </w:t>
              </w:r>
              <w:r>
                <w:rPr>
                  <w:noProof/>
                </w:rPr>
                <w:t xml:space="preserve">[Online] </w:t>
              </w:r>
              <w:r>
                <w:rPr>
                  <w:noProof/>
                </w:rPr>
                <w:br/>
                <w:t xml:space="preserve">Available at: </w:t>
              </w:r>
              <w:r>
                <w:rPr>
                  <w:noProof/>
                  <w:u w:val="single"/>
                </w:rPr>
                <w:t>https://www.reuters.com/business/finance/rise-fall-wirecard-2022-12-06/</w:t>
              </w:r>
              <w:r>
                <w:rPr>
                  <w:noProof/>
                </w:rPr>
                <w:br/>
                <w:t>[Accessed 6 3 2026].</w:t>
              </w:r>
            </w:p>
            <w:p w14:paraId="7724BCA3" w14:textId="77777777" w:rsidR="008D3FAE" w:rsidRDefault="008D3FAE" w:rsidP="008D3FAE">
              <w:pPr>
                <w:pStyle w:val="Bibliography"/>
                <w:rPr>
                  <w:noProof/>
                </w:rPr>
              </w:pPr>
              <w:r>
                <w:rPr>
                  <w:noProof/>
                </w:rPr>
                <w:t xml:space="preserve">Shannon Moyer, 2020. </w:t>
              </w:r>
              <w:r>
                <w:rPr>
                  <w:i/>
                  <w:iCs/>
                  <w:noProof/>
                </w:rPr>
                <w:t xml:space="preserve">Accountancy Age. </w:t>
              </w:r>
              <w:r>
                <w:rPr>
                  <w:noProof/>
                </w:rPr>
                <w:t xml:space="preserve">[Online] </w:t>
              </w:r>
              <w:r>
                <w:rPr>
                  <w:noProof/>
                </w:rPr>
                <w:br/>
                <w:t xml:space="preserve">Available at: </w:t>
              </w:r>
              <w:r>
                <w:rPr>
                  <w:noProof/>
                  <w:u w:val="single"/>
                </w:rPr>
                <w:t>https://accountancyage.com/2020/06/22/eys-wirecard-audit-exposes-potential-fraud/</w:t>
              </w:r>
              <w:r>
                <w:rPr>
                  <w:noProof/>
                </w:rPr>
                <w:br/>
                <w:t>[Accessed 6 3 2026].</w:t>
              </w:r>
            </w:p>
            <w:p w14:paraId="5765B598" w14:textId="77777777" w:rsidR="008D3FAE" w:rsidRDefault="008D3FAE" w:rsidP="008D3FAE">
              <w:pPr>
                <w:pStyle w:val="Bibliography"/>
                <w:rPr>
                  <w:noProof/>
                </w:rPr>
              </w:pPr>
              <w:r>
                <w:rPr>
                  <w:noProof/>
                </w:rPr>
                <w:t xml:space="preserve">Stefan Zeranski &amp; Ibrahim E. Sancak, 2020. </w:t>
              </w:r>
              <w:r>
                <w:rPr>
                  <w:i/>
                  <w:iCs/>
                  <w:noProof/>
                </w:rPr>
                <w:t xml:space="preserve">Oxford Business Law Blog. </w:t>
              </w:r>
              <w:r>
                <w:rPr>
                  <w:noProof/>
                </w:rPr>
                <w:t xml:space="preserve">[Online] </w:t>
              </w:r>
              <w:r>
                <w:rPr>
                  <w:noProof/>
                </w:rPr>
                <w:br/>
                <w:t xml:space="preserve">Available at: </w:t>
              </w:r>
              <w:r>
                <w:rPr>
                  <w:noProof/>
                  <w:u w:val="single"/>
                </w:rPr>
                <w:t>https://blogs.law.ox.ac.uk/business-law-blog/blog/2020/10/wirecard-scandal-high-speed-rise-and-fall-fintech-company-and-its#:~:text=Founded%20in%20Germany%20in%201999%2C%20Wirecard%20AG,around%20%E2%82%AC%2024%20billion%20in%20September%202018.</w:t>
              </w:r>
              <w:r>
                <w:rPr>
                  <w:noProof/>
                </w:rPr>
                <w:br/>
                <w:t>[Accessed 9 3 2026].</w:t>
              </w:r>
            </w:p>
            <w:p w14:paraId="73F47623" w14:textId="77777777" w:rsidR="008D3FAE" w:rsidRDefault="008D3FAE" w:rsidP="008D3FAE">
              <w:pPr>
                <w:pStyle w:val="Bibliography"/>
                <w:rPr>
                  <w:noProof/>
                </w:rPr>
              </w:pPr>
              <w:r>
                <w:rPr>
                  <w:noProof/>
                </w:rPr>
                <w:t xml:space="preserve">Stock analysis, 2026. </w:t>
              </w:r>
              <w:r>
                <w:rPr>
                  <w:i/>
                  <w:iCs/>
                  <w:noProof/>
                </w:rPr>
                <w:t xml:space="preserve">Stock Analysis. </w:t>
              </w:r>
              <w:r>
                <w:rPr>
                  <w:noProof/>
                </w:rPr>
                <w:t xml:space="preserve">[Online] </w:t>
              </w:r>
              <w:r>
                <w:rPr>
                  <w:noProof/>
                </w:rPr>
                <w:br/>
                <w:t xml:space="preserve">Available at: </w:t>
              </w:r>
              <w:r>
                <w:rPr>
                  <w:noProof/>
                  <w:u w:val="single"/>
                </w:rPr>
                <w:t>https://stockanalysis.com/quote/otc/WRCDF/company/</w:t>
              </w:r>
              <w:r>
                <w:rPr>
                  <w:noProof/>
                </w:rPr>
                <w:br/>
                <w:t>[Accessed 6 3 2026].</w:t>
              </w:r>
            </w:p>
            <w:p w14:paraId="04650877" w14:textId="77777777" w:rsidR="008D3FAE" w:rsidRDefault="008D3FAE" w:rsidP="008D3FAE">
              <w:pPr>
                <w:pStyle w:val="Bibliography"/>
                <w:rPr>
                  <w:noProof/>
                </w:rPr>
              </w:pPr>
              <w:r>
                <w:rPr>
                  <w:noProof/>
                </w:rPr>
                <w:lastRenderedPageBreak/>
                <w:t xml:space="preserve">The Business Times , 2022. </w:t>
              </w:r>
              <w:r>
                <w:rPr>
                  <w:i/>
                  <w:iCs/>
                  <w:noProof/>
                </w:rPr>
                <w:t xml:space="preserve">The Business Times. </w:t>
              </w:r>
              <w:r>
                <w:rPr>
                  <w:noProof/>
                </w:rPr>
                <w:t xml:space="preserve">[Online] </w:t>
              </w:r>
              <w:r>
                <w:rPr>
                  <w:noProof/>
                </w:rPr>
                <w:br/>
                <w:t xml:space="preserve">Available at: </w:t>
              </w:r>
              <w:r>
                <w:rPr>
                  <w:noProof/>
                  <w:u w:val="single"/>
                </w:rPr>
                <w:t>https://www.businesstimes.com.sg/international/former-wirecard-exec-admits-guilt-pins-fraud-blame-ex-ceo</w:t>
              </w:r>
              <w:r>
                <w:rPr>
                  <w:noProof/>
                </w:rPr>
                <w:br/>
                <w:t>[Accessed 9 3 2026].</w:t>
              </w:r>
            </w:p>
            <w:p w14:paraId="33027880" w14:textId="77777777" w:rsidR="008D3FAE" w:rsidRDefault="008D3FAE" w:rsidP="008D3FAE">
              <w:pPr>
                <w:pStyle w:val="Bibliography"/>
                <w:rPr>
                  <w:noProof/>
                </w:rPr>
              </w:pPr>
              <w:r>
                <w:rPr>
                  <w:noProof/>
                </w:rPr>
                <w:t xml:space="preserve">THE CFO, 2020. </w:t>
              </w:r>
              <w:r>
                <w:rPr>
                  <w:i/>
                  <w:iCs/>
                  <w:noProof/>
                </w:rPr>
                <w:t xml:space="preserve">THE CFO. </w:t>
              </w:r>
              <w:r>
                <w:rPr>
                  <w:noProof/>
                </w:rPr>
                <w:t xml:space="preserve">[Online] </w:t>
              </w:r>
              <w:r>
                <w:rPr>
                  <w:noProof/>
                </w:rPr>
                <w:br/>
                <w:t xml:space="preserve">Available at: </w:t>
              </w:r>
              <w:r>
                <w:rPr>
                  <w:noProof/>
                  <w:u w:val="single"/>
                </w:rPr>
                <w:t>https://the-cfo.io/2020/02/23/most-common-reasons-for-corporate-governance-failure/</w:t>
              </w:r>
              <w:r>
                <w:rPr>
                  <w:noProof/>
                </w:rPr>
                <w:br/>
                <w:t>[Accessed 12 3 2026].</w:t>
              </w:r>
            </w:p>
            <w:p w14:paraId="00D593FB" w14:textId="77777777" w:rsidR="008D3FAE" w:rsidRDefault="008D3FAE" w:rsidP="008D3FAE">
              <w:pPr>
                <w:pStyle w:val="Bibliography"/>
                <w:rPr>
                  <w:noProof/>
                </w:rPr>
              </w:pPr>
              <w:r>
                <w:rPr>
                  <w:noProof/>
                </w:rPr>
                <w:t xml:space="preserve">Vince Ratnawati, Mohamad Ali Abdul-Hamid, Oluwatoyin Muse Johnson Popoola, 2016. International Journal of Economics and Financial Issues. </w:t>
              </w:r>
              <w:r>
                <w:rPr>
                  <w:i/>
                  <w:iCs/>
                  <w:noProof/>
                </w:rPr>
                <w:t>International Journal of Economics and Financial Issues.</w:t>
              </w:r>
            </w:p>
            <w:p w14:paraId="1C9AB09E" w14:textId="77777777" w:rsidR="008D3FAE" w:rsidRDefault="008D3FAE" w:rsidP="008D3FAE">
              <w:pPr>
                <w:pStyle w:val="Bibliography"/>
                <w:rPr>
                  <w:noProof/>
                </w:rPr>
              </w:pPr>
              <w:r>
                <w:rPr>
                  <w:noProof/>
                </w:rPr>
                <w:t xml:space="preserve">Wienclaw, Ruth A., 2021. </w:t>
              </w:r>
              <w:r>
                <w:rPr>
                  <w:i/>
                  <w:iCs/>
                  <w:noProof/>
                </w:rPr>
                <w:t xml:space="preserve">EBSCO. </w:t>
              </w:r>
              <w:r>
                <w:rPr>
                  <w:noProof/>
                </w:rPr>
                <w:t xml:space="preserve">[Online] </w:t>
              </w:r>
              <w:r>
                <w:rPr>
                  <w:noProof/>
                </w:rPr>
                <w:br/>
                <w:t xml:space="preserve">Available at: </w:t>
              </w:r>
              <w:r>
                <w:rPr>
                  <w:noProof/>
                  <w:u w:val="single"/>
                </w:rPr>
                <w:t>https://www.ebsco.com/research-starters/economics/agency-theory-and-corporate-governance</w:t>
              </w:r>
              <w:r>
                <w:rPr>
                  <w:noProof/>
                </w:rPr>
                <w:br/>
                <w:t>[Accessed 11 3 2026].</w:t>
              </w:r>
            </w:p>
            <w:p w14:paraId="75766C39" w14:textId="77777777" w:rsidR="008D3FAE" w:rsidRDefault="008D3FAE" w:rsidP="008D3FAE">
              <w:pPr>
                <w:pStyle w:val="Bibliography"/>
                <w:rPr>
                  <w:noProof/>
                </w:rPr>
              </w:pPr>
              <w:r>
                <w:rPr>
                  <w:noProof/>
                </w:rPr>
                <w:t xml:space="preserve">Wirecard AG, 2026. </w:t>
              </w:r>
              <w:r>
                <w:rPr>
                  <w:i/>
                  <w:iCs/>
                  <w:noProof/>
                </w:rPr>
                <w:t xml:space="preserve">Wirecard AG. </w:t>
              </w:r>
              <w:r>
                <w:rPr>
                  <w:noProof/>
                </w:rPr>
                <w:t xml:space="preserve">[Online] </w:t>
              </w:r>
              <w:r>
                <w:rPr>
                  <w:noProof/>
                </w:rPr>
                <w:br/>
                <w:t xml:space="preserve">Available at: </w:t>
              </w:r>
              <w:r>
                <w:rPr>
                  <w:noProof/>
                  <w:u w:val="single"/>
                </w:rPr>
                <w:t>https://www.wirecard.co.uk/</w:t>
              </w:r>
              <w:r>
                <w:rPr>
                  <w:noProof/>
                </w:rPr>
                <w:br/>
                <w:t>[Accessed 6 3 2026].</w:t>
              </w:r>
            </w:p>
            <w:p w14:paraId="5B22AF58" w14:textId="77777777" w:rsidR="008D3FAE" w:rsidRDefault="008D3FAE" w:rsidP="008D3FAE">
              <w:pPr>
                <w:pStyle w:val="Bibliography"/>
                <w:rPr>
                  <w:noProof/>
                </w:rPr>
              </w:pPr>
              <w:r>
                <w:rPr>
                  <w:noProof/>
                </w:rPr>
                <w:t xml:space="preserve">Xiaotong Li, 2025. Financial Fraud, Audit Failure, and Regulatory Oversight Breakdown: An Empirical Analysis of the Wirecard Scandal. </w:t>
              </w:r>
              <w:r>
                <w:rPr>
                  <w:i/>
                  <w:iCs/>
                  <w:noProof/>
                </w:rPr>
                <w:t xml:space="preserve">Financial Fraud, Audit Failure, and Regulatory Oversight Breakdown: An Empirical Analysis of the Wirecard Scandal, </w:t>
              </w:r>
              <w:r>
                <w:rPr>
                  <w:noProof/>
                </w:rPr>
                <w:t>Issue Financial Fraud, Audit Failure, and Regulatory Oversight Breakdown: An Empirical Analysis of the Wirecard Scandal.</w:t>
              </w:r>
            </w:p>
            <w:p w14:paraId="2833EAA5" w14:textId="564E6B66" w:rsidR="00A27C3A" w:rsidRDefault="00A27C3A" w:rsidP="008D3FAE">
              <w:r>
                <w:rPr>
                  <w:b/>
                  <w:bCs/>
                  <w:noProof/>
                </w:rPr>
                <w:fldChar w:fldCharType="end"/>
              </w:r>
            </w:p>
          </w:sdtContent>
        </w:sdt>
      </w:sdtContent>
    </w:sdt>
    <w:p w14:paraId="5CF48F5A" w14:textId="7C85C6B0" w:rsidR="008F42E8" w:rsidRDefault="000132E0" w:rsidP="007A463E">
      <w:pPr>
        <w:pStyle w:val="NormalWeb"/>
        <w:rPr>
          <w:b/>
          <w:bCs/>
        </w:rPr>
      </w:pPr>
      <w:r>
        <w:rPr>
          <w:b/>
          <w:bCs/>
        </w:rPr>
        <w:t xml:space="preserve"> </w:t>
      </w:r>
      <w:r w:rsidR="00103BE2">
        <w:rPr>
          <w:b/>
          <w:bCs/>
        </w:rPr>
        <w:t xml:space="preserve"> </w:t>
      </w:r>
      <w:r w:rsidR="005030C8">
        <w:rPr>
          <w:b/>
          <w:bCs/>
        </w:rPr>
        <w:t xml:space="preserve"> </w:t>
      </w:r>
    </w:p>
    <w:p w14:paraId="5DABF756" w14:textId="04016131" w:rsidR="008F42E8" w:rsidRPr="003C2E04" w:rsidRDefault="00D2280B" w:rsidP="007A463E">
      <w:pPr>
        <w:pStyle w:val="NormalWeb"/>
        <w:rPr>
          <w:b/>
          <w:bCs/>
        </w:rPr>
      </w:pPr>
      <w:r>
        <w:rPr>
          <w:b/>
          <w:bCs/>
        </w:rPr>
        <w:t xml:space="preserve"> </w:t>
      </w:r>
      <w:r w:rsidR="0096796A">
        <w:rPr>
          <w:b/>
          <w:bCs/>
        </w:rPr>
        <w:t xml:space="preserve"> </w:t>
      </w:r>
      <w:r w:rsidR="00F3235B">
        <w:rPr>
          <w:b/>
          <w:bCs/>
        </w:rPr>
        <w:t xml:space="preserve"> </w:t>
      </w:r>
      <w:r w:rsidR="00652E53">
        <w:rPr>
          <w:b/>
          <w:bCs/>
        </w:rPr>
        <w:t xml:space="preserve">   </w:t>
      </w:r>
      <w:r w:rsidR="00672974">
        <w:rPr>
          <w:b/>
          <w:bCs/>
        </w:rPr>
        <w:t xml:space="preserve"> </w:t>
      </w:r>
      <w:r w:rsidR="008F4202">
        <w:rPr>
          <w:b/>
          <w:bCs/>
        </w:rPr>
        <w:t xml:space="preserve"> </w:t>
      </w:r>
      <w:r w:rsidR="00CC112D">
        <w:rPr>
          <w:b/>
          <w:bCs/>
        </w:rPr>
        <w:t xml:space="preserve"> </w:t>
      </w:r>
      <w:r w:rsidR="00BF34E8">
        <w:rPr>
          <w:b/>
          <w:bCs/>
        </w:rPr>
        <w:t xml:space="preserve">  </w:t>
      </w:r>
      <w:r w:rsidR="009F254A">
        <w:rPr>
          <w:b/>
          <w:bCs/>
        </w:rPr>
        <w:t xml:space="preserve"> </w:t>
      </w:r>
      <w:r w:rsidR="00BA18E6">
        <w:rPr>
          <w:b/>
          <w:bCs/>
        </w:rPr>
        <w:t xml:space="preserve"> </w:t>
      </w:r>
      <w:r w:rsidR="00B02B32">
        <w:rPr>
          <w:b/>
          <w:bCs/>
        </w:rPr>
        <w:t xml:space="preserve"> </w:t>
      </w:r>
      <w:r w:rsidR="00553F40">
        <w:rPr>
          <w:b/>
          <w:bCs/>
        </w:rPr>
        <w:t xml:space="preserve"> </w:t>
      </w:r>
      <w:r w:rsidR="002674A2">
        <w:rPr>
          <w:b/>
          <w:bCs/>
        </w:rPr>
        <w:t xml:space="preserve"> </w:t>
      </w:r>
      <w:r w:rsidR="00EB5728">
        <w:rPr>
          <w:b/>
          <w:bCs/>
        </w:rPr>
        <w:t xml:space="preserve"> </w:t>
      </w:r>
      <w:r w:rsidR="00F87599">
        <w:rPr>
          <w:b/>
          <w:bCs/>
        </w:rPr>
        <w:t xml:space="preserve"> </w:t>
      </w:r>
      <w:r w:rsidR="001754E5">
        <w:rPr>
          <w:b/>
          <w:bCs/>
        </w:rPr>
        <w:t xml:space="preserve"> </w:t>
      </w:r>
      <w:r w:rsidR="0084736B">
        <w:rPr>
          <w:b/>
          <w:bCs/>
        </w:rPr>
        <w:t xml:space="preserve"> </w:t>
      </w:r>
      <w:r w:rsidR="00DD77EC">
        <w:rPr>
          <w:b/>
          <w:bCs/>
        </w:rPr>
        <w:t xml:space="preserve"> </w:t>
      </w:r>
      <w:r w:rsidR="00CF65C2">
        <w:rPr>
          <w:b/>
          <w:bCs/>
        </w:rPr>
        <w:t xml:space="preserve">  </w:t>
      </w:r>
      <w:r w:rsidR="00E1137B">
        <w:rPr>
          <w:b/>
          <w:bCs/>
        </w:rPr>
        <w:t xml:space="preserve"> </w:t>
      </w:r>
      <w:r w:rsidR="00DF4350">
        <w:rPr>
          <w:b/>
          <w:bCs/>
        </w:rPr>
        <w:t xml:space="preserve"> </w:t>
      </w:r>
    </w:p>
    <w:sectPr w:rsidR="008F42E8" w:rsidRPr="003C2E04">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E845D" w14:textId="77777777" w:rsidR="0071621C" w:rsidRDefault="0071621C" w:rsidP="001C67C9">
      <w:pPr>
        <w:spacing w:after="0" w:line="240" w:lineRule="auto"/>
      </w:pPr>
      <w:r>
        <w:separator/>
      </w:r>
    </w:p>
  </w:endnote>
  <w:endnote w:type="continuationSeparator" w:id="0">
    <w:p w14:paraId="67697F24" w14:textId="77777777" w:rsidR="0071621C" w:rsidRDefault="0071621C" w:rsidP="001C6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E3EBD" w14:textId="1BE276FD" w:rsidR="001C67C9" w:rsidRDefault="003559CF" w:rsidP="003559CF">
    <w:pPr>
      <w:pStyle w:val="Footer"/>
      <w:jc w:val="center"/>
    </w:pPr>
    <w:r>
      <w:rPr>
        <w:noProof/>
      </w:rPr>
      <w:drawing>
        <wp:inline distT="0" distB="0" distL="0" distR="0" wp14:anchorId="3051EC9D" wp14:editId="524B06E4">
          <wp:extent cx="1962150" cy="628650"/>
          <wp:effectExtent l="152400" t="152400" r="361950" b="361950"/>
          <wp:docPr id="24" name="Picture 24" descr="How to Not Be the Next Wirecard Why Product Quality Matters |G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w to Not Be the Next Wirecard Why Product Quality Matters |G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628650"/>
                  </a:xfrm>
                  <a:prstGeom prst="rect">
                    <a:avLst/>
                  </a:prstGeom>
                  <a:ln>
                    <a:noFill/>
                  </a:ln>
                  <a:effectLst>
                    <a:outerShdw blurRad="292100" dist="139700" dir="2700000" algn="tl" rotWithShape="0">
                      <a:srgbClr val="333333">
                        <a:alpha val="65000"/>
                      </a:srgbClr>
                    </a:outerShdw>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23DB1" w14:textId="77777777" w:rsidR="0071621C" w:rsidRDefault="0071621C" w:rsidP="001C67C9">
      <w:pPr>
        <w:spacing w:after="0" w:line="240" w:lineRule="auto"/>
      </w:pPr>
      <w:r>
        <w:separator/>
      </w:r>
    </w:p>
  </w:footnote>
  <w:footnote w:type="continuationSeparator" w:id="0">
    <w:p w14:paraId="0829A7B9" w14:textId="77777777" w:rsidR="0071621C" w:rsidRDefault="0071621C" w:rsidP="001C6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892267"/>
      <w:docPartObj>
        <w:docPartGallery w:val="Page Numbers (Top of Page)"/>
        <w:docPartUnique/>
      </w:docPartObj>
    </w:sdtPr>
    <w:sdtEndPr>
      <w:rPr>
        <w:color w:val="7F7F7F" w:themeColor="background1" w:themeShade="7F"/>
        <w:spacing w:val="60"/>
      </w:rPr>
    </w:sdtEndPr>
    <w:sdtContent>
      <w:p w14:paraId="0E8175EC" w14:textId="335FD849" w:rsidR="001C67C9" w:rsidRDefault="001C67C9" w:rsidP="00A0766E">
        <w:pPr>
          <w:pStyle w:val="Header"/>
          <w:pBdr>
            <w:bottom w:val="single" w:sz="4" w:space="1" w:color="D9D9D9" w:themeColor="background1" w:themeShade="D9"/>
          </w:pBdr>
          <w:jc w:val="both"/>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A0766E">
          <w:rPr>
            <w:color w:val="7F7F7F" w:themeColor="background1" w:themeShade="7F"/>
            <w:spacing w:val="60"/>
          </w:rPr>
          <w:t xml:space="preserve">                                                                </w:t>
        </w:r>
        <w:r w:rsidR="00EB2689">
          <w:rPr>
            <w:color w:val="7F7F7F" w:themeColor="background1" w:themeShade="7F"/>
            <w:spacing w:val="60"/>
          </w:rPr>
          <w:t xml:space="preserve"> </w:t>
        </w:r>
        <w:r w:rsidR="00A0766E">
          <w:rPr>
            <w:noProof/>
          </w:rPr>
          <w:drawing>
            <wp:inline distT="0" distB="0" distL="0" distR="0" wp14:anchorId="1D2F0993" wp14:editId="1FC8DAF2">
              <wp:extent cx="990600" cy="518372"/>
              <wp:effectExtent l="0" t="0" r="0" b="0"/>
              <wp:docPr id="22" name="Picture 22" descr="Graphic Design (Full-time) (BA Hons) | Swansea 3 Years Fu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 Design (Full-time) (BA Hons) | Swansea 3 Years Full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5217" cy="520788"/>
                      </a:xfrm>
                      <a:prstGeom prst="rect">
                        <a:avLst/>
                      </a:prstGeom>
                      <a:noFill/>
                      <a:ln>
                        <a:noFill/>
                      </a:ln>
                    </pic:spPr>
                  </pic:pic>
                </a:graphicData>
              </a:graphic>
            </wp:inline>
          </w:drawing>
        </w:r>
      </w:p>
    </w:sdtContent>
  </w:sdt>
  <w:p w14:paraId="7135C967" w14:textId="77777777" w:rsidR="001C67C9" w:rsidRDefault="001C67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02B73"/>
    <w:multiLevelType w:val="hybridMultilevel"/>
    <w:tmpl w:val="B4746A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F8"/>
    <w:rsid w:val="000044CF"/>
    <w:rsid w:val="00011CF2"/>
    <w:rsid w:val="00012CBB"/>
    <w:rsid w:val="000132E0"/>
    <w:rsid w:val="00014DF6"/>
    <w:rsid w:val="000221C7"/>
    <w:rsid w:val="000222BA"/>
    <w:rsid w:val="00023FE5"/>
    <w:rsid w:val="00024AE7"/>
    <w:rsid w:val="00026284"/>
    <w:rsid w:val="0003531F"/>
    <w:rsid w:val="00036228"/>
    <w:rsid w:val="00036A6D"/>
    <w:rsid w:val="000404C7"/>
    <w:rsid w:val="0004090B"/>
    <w:rsid w:val="00046D0F"/>
    <w:rsid w:val="00047B72"/>
    <w:rsid w:val="000530FD"/>
    <w:rsid w:val="00053FA6"/>
    <w:rsid w:val="0006005E"/>
    <w:rsid w:val="000625F8"/>
    <w:rsid w:val="000769E1"/>
    <w:rsid w:val="00087B29"/>
    <w:rsid w:val="00091A47"/>
    <w:rsid w:val="000971DC"/>
    <w:rsid w:val="000A078E"/>
    <w:rsid w:val="000B08DB"/>
    <w:rsid w:val="000B6C10"/>
    <w:rsid w:val="000B73FD"/>
    <w:rsid w:val="000C59FF"/>
    <w:rsid w:val="000C5BC1"/>
    <w:rsid w:val="000C5FDC"/>
    <w:rsid w:val="000C68CC"/>
    <w:rsid w:val="000D01CA"/>
    <w:rsid w:val="000D07B9"/>
    <w:rsid w:val="000E01C1"/>
    <w:rsid w:val="000E4777"/>
    <w:rsid w:val="000F43C9"/>
    <w:rsid w:val="00102F95"/>
    <w:rsid w:val="00103BE2"/>
    <w:rsid w:val="00106AB6"/>
    <w:rsid w:val="0011204C"/>
    <w:rsid w:val="0011380D"/>
    <w:rsid w:val="00122EE4"/>
    <w:rsid w:val="001243AA"/>
    <w:rsid w:val="001338EF"/>
    <w:rsid w:val="00137F6F"/>
    <w:rsid w:val="001400F2"/>
    <w:rsid w:val="00150E40"/>
    <w:rsid w:val="00152884"/>
    <w:rsid w:val="0016698D"/>
    <w:rsid w:val="0017022B"/>
    <w:rsid w:val="00171482"/>
    <w:rsid w:val="00172AB4"/>
    <w:rsid w:val="001754E5"/>
    <w:rsid w:val="001779C0"/>
    <w:rsid w:val="001806D9"/>
    <w:rsid w:val="001824BC"/>
    <w:rsid w:val="00182DE6"/>
    <w:rsid w:val="00183202"/>
    <w:rsid w:val="0018405F"/>
    <w:rsid w:val="001930E3"/>
    <w:rsid w:val="00194410"/>
    <w:rsid w:val="001A247E"/>
    <w:rsid w:val="001A771B"/>
    <w:rsid w:val="001B073F"/>
    <w:rsid w:val="001B0C94"/>
    <w:rsid w:val="001B121F"/>
    <w:rsid w:val="001B6A3E"/>
    <w:rsid w:val="001C0174"/>
    <w:rsid w:val="001C29BF"/>
    <w:rsid w:val="001C4551"/>
    <w:rsid w:val="001C45B5"/>
    <w:rsid w:val="001C4805"/>
    <w:rsid w:val="001C67C9"/>
    <w:rsid w:val="001D2F63"/>
    <w:rsid w:val="001D6A1B"/>
    <w:rsid w:val="001E1C76"/>
    <w:rsid w:val="001E2B0D"/>
    <w:rsid w:val="001E323C"/>
    <w:rsid w:val="001E560E"/>
    <w:rsid w:val="001E7FDE"/>
    <w:rsid w:val="00202706"/>
    <w:rsid w:val="002045B2"/>
    <w:rsid w:val="00206B9C"/>
    <w:rsid w:val="002079D7"/>
    <w:rsid w:val="0021457C"/>
    <w:rsid w:val="002149EB"/>
    <w:rsid w:val="002206A3"/>
    <w:rsid w:val="00223BFC"/>
    <w:rsid w:val="00233169"/>
    <w:rsid w:val="00243370"/>
    <w:rsid w:val="00243C55"/>
    <w:rsid w:val="002446E3"/>
    <w:rsid w:val="00254244"/>
    <w:rsid w:val="002674A2"/>
    <w:rsid w:val="00267E5C"/>
    <w:rsid w:val="0027033E"/>
    <w:rsid w:val="0027294B"/>
    <w:rsid w:val="0027425A"/>
    <w:rsid w:val="00276384"/>
    <w:rsid w:val="002770EC"/>
    <w:rsid w:val="00286AAC"/>
    <w:rsid w:val="00291E01"/>
    <w:rsid w:val="002964AF"/>
    <w:rsid w:val="002A7C16"/>
    <w:rsid w:val="002B12C7"/>
    <w:rsid w:val="002B1737"/>
    <w:rsid w:val="002B25F6"/>
    <w:rsid w:val="002B2CD7"/>
    <w:rsid w:val="002B4FD1"/>
    <w:rsid w:val="002C5DA6"/>
    <w:rsid w:val="002C6B56"/>
    <w:rsid w:val="002D64E1"/>
    <w:rsid w:val="002D7318"/>
    <w:rsid w:val="002E0A0F"/>
    <w:rsid w:val="002E0AEF"/>
    <w:rsid w:val="002F087D"/>
    <w:rsid w:val="002F7C3C"/>
    <w:rsid w:val="00302BA8"/>
    <w:rsid w:val="003059B0"/>
    <w:rsid w:val="00305A05"/>
    <w:rsid w:val="00307A11"/>
    <w:rsid w:val="003101F2"/>
    <w:rsid w:val="00311CF9"/>
    <w:rsid w:val="00314637"/>
    <w:rsid w:val="00336114"/>
    <w:rsid w:val="00336835"/>
    <w:rsid w:val="0034282F"/>
    <w:rsid w:val="003528D0"/>
    <w:rsid w:val="003558EB"/>
    <w:rsid w:val="003559CF"/>
    <w:rsid w:val="003573FB"/>
    <w:rsid w:val="0036400E"/>
    <w:rsid w:val="003654BC"/>
    <w:rsid w:val="00366F79"/>
    <w:rsid w:val="00367CFB"/>
    <w:rsid w:val="003714F4"/>
    <w:rsid w:val="00377A30"/>
    <w:rsid w:val="00380FE9"/>
    <w:rsid w:val="00381F35"/>
    <w:rsid w:val="00382230"/>
    <w:rsid w:val="00384D28"/>
    <w:rsid w:val="00390C24"/>
    <w:rsid w:val="003930E4"/>
    <w:rsid w:val="003A2C07"/>
    <w:rsid w:val="003A47BF"/>
    <w:rsid w:val="003A6D07"/>
    <w:rsid w:val="003B267C"/>
    <w:rsid w:val="003B27E5"/>
    <w:rsid w:val="003B3CCE"/>
    <w:rsid w:val="003B4847"/>
    <w:rsid w:val="003C2E04"/>
    <w:rsid w:val="003C3F63"/>
    <w:rsid w:val="003D46CA"/>
    <w:rsid w:val="003D4B11"/>
    <w:rsid w:val="003D6EA4"/>
    <w:rsid w:val="003D7FC0"/>
    <w:rsid w:val="003E58F2"/>
    <w:rsid w:val="003F53DE"/>
    <w:rsid w:val="00411D04"/>
    <w:rsid w:val="00415F5F"/>
    <w:rsid w:val="004163F9"/>
    <w:rsid w:val="0042746F"/>
    <w:rsid w:val="00447673"/>
    <w:rsid w:val="00453353"/>
    <w:rsid w:val="00455482"/>
    <w:rsid w:val="00457E89"/>
    <w:rsid w:val="00462C98"/>
    <w:rsid w:val="004678E6"/>
    <w:rsid w:val="00471458"/>
    <w:rsid w:val="00474F0D"/>
    <w:rsid w:val="004805AB"/>
    <w:rsid w:val="00481C5D"/>
    <w:rsid w:val="0048386B"/>
    <w:rsid w:val="00483943"/>
    <w:rsid w:val="0048430F"/>
    <w:rsid w:val="00490542"/>
    <w:rsid w:val="00495120"/>
    <w:rsid w:val="004A2BF5"/>
    <w:rsid w:val="004A67F7"/>
    <w:rsid w:val="004A7352"/>
    <w:rsid w:val="004B2A55"/>
    <w:rsid w:val="004B40B6"/>
    <w:rsid w:val="004D14EB"/>
    <w:rsid w:val="004D4C82"/>
    <w:rsid w:val="004D5B08"/>
    <w:rsid w:val="004E19DD"/>
    <w:rsid w:val="004E2DF7"/>
    <w:rsid w:val="004F3728"/>
    <w:rsid w:val="004F719E"/>
    <w:rsid w:val="005030C8"/>
    <w:rsid w:val="0050797E"/>
    <w:rsid w:val="00507D42"/>
    <w:rsid w:val="0051100C"/>
    <w:rsid w:val="0051142D"/>
    <w:rsid w:val="00524BA8"/>
    <w:rsid w:val="005252F6"/>
    <w:rsid w:val="0052679D"/>
    <w:rsid w:val="00536106"/>
    <w:rsid w:val="00537DB0"/>
    <w:rsid w:val="005403FB"/>
    <w:rsid w:val="0054220F"/>
    <w:rsid w:val="00542354"/>
    <w:rsid w:val="00543665"/>
    <w:rsid w:val="00551CE2"/>
    <w:rsid w:val="00551EA0"/>
    <w:rsid w:val="00553F40"/>
    <w:rsid w:val="00561CAB"/>
    <w:rsid w:val="00563251"/>
    <w:rsid w:val="0056738A"/>
    <w:rsid w:val="00567C5F"/>
    <w:rsid w:val="005727DC"/>
    <w:rsid w:val="00580952"/>
    <w:rsid w:val="00582B61"/>
    <w:rsid w:val="00585E1A"/>
    <w:rsid w:val="00597417"/>
    <w:rsid w:val="005A1E29"/>
    <w:rsid w:val="005A52AC"/>
    <w:rsid w:val="005A6184"/>
    <w:rsid w:val="005C34D5"/>
    <w:rsid w:val="005C3F38"/>
    <w:rsid w:val="005C68E1"/>
    <w:rsid w:val="005C693E"/>
    <w:rsid w:val="005E192E"/>
    <w:rsid w:val="005E3275"/>
    <w:rsid w:val="005E4535"/>
    <w:rsid w:val="005E597A"/>
    <w:rsid w:val="005E79FD"/>
    <w:rsid w:val="005F005E"/>
    <w:rsid w:val="00604049"/>
    <w:rsid w:val="0061086B"/>
    <w:rsid w:val="006136CB"/>
    <w:rsid w:val="00617C42"/>
    <w:rsid w:val="00620C1F"/>
    <w:rsid w:val="00623167"/>
    <w:rsid w:val="00627276"/>
    <w:rsid w:val="00640936"/>
    <w:rsid w:val="00645465"/>
    <w:rsid w:val="006461BA"/>
    <w:rsid w:val="00652372"/>
    <w:rsid w:val="00652E53"/>
    <w:rsid w:val="00655BC3"/>
    <w:rsid w:val="0067012D"/>
    <w:rsid w:val="00672974"/>
    <w:rsid w:val="00684354"/>
    <w:rsid w:val="00685E4D"/>
    <w:rsid w:val="00687229"/>
    <w:rsid w:val="006872D9"/>
    <w:rsid w:val="006874E9"/>
    <w:rsid w:val="0068776E"/>
    <w:rsid w:val="0069054D"/>
    <w:rsid w:val="00693DE2"/>
    <w:rsid w:val="00696EB7"/>
    <w:rsid w:val="006A11F6"/>
    <w:rsid w:val="006A7357"/>
    <w:rsid w:val="006B2BBC"/>
    <w:rsid w:val="006B5431"/>
    <w:rsid w:val="006C05B6"/>
    <w:rsid w:val="006C5265"/>
    <w:rsid w:val="006D20AC"/>
    <w:rsid w:val="006D376C"/>
    <w:rsid w:val="006E029A"/>
    <w:rsid w:val="006E06FA"/>
    <w:rsid w:val="006E07C4"/>
    <w:rsid w:val="006F3A14"/>
    <w:rsid w:val="006F470F"/>
    <w:rsid w:val="00701771"/>
    <w:rsid w:val="00707ABB"/>
    <w:rsid w:val="00711833"/>
    <w:rsid w:val="007148BB"/>
    <w:rsid w:val="0071621C"/>
    <w:rsid w:val="007202CB"/>
    <w:rsid w:val="007257A5"/>
    <w:rsid w:val="00732A82"/>
    <w:rsid w:val="007404B3"/>
    <w:rsid w:val="00743C19"/>
    <w:rsid w:val="007445FF"/>
    <w:rsid w:val="00750EFC"/>
    <w:rsid w:val="00752838"/>
    <w:rsid w:val="00754012"/>
    <w:rsid w:val="00755BAC"/>
    <w:rsid w:val="00760BB7"/>
    <w:rsid w:val="0076221E"/>
    <w:rsid w:val="00766225"/>
    <w:rsid w:val="0077660D"/>
    <w:rsid w:val="00776E93"/>
    <w:rsid w:val="00782234"/>
    <w:rsid w:val="007874AC"/>
    <w:rsid w:val="00791A34"/>
    <w:rsid w:val="007975E0"/>
    <w:rsid w:val="007A1105"/>
    <w:rsid w:val="007A1AEC"/>
    <w:rsid w:val="007A463E"/>
    <w:rsid w:val="007A479B"/>
    <w:rsid w:val="007B1445"/>
    <w:rsid w:val="007B4A07"/>
    <w:rsid w:val="007B717D"/>
    <w:rsid w:val="007C02E0"/>
    <w:rsid w:val="007C2DE1"/>
    <w:rsid w:val="007C465D"/>
    <w:rsid w:val="007D5B6E"/>
    <w:rsid w:val="007D5EC9"/>
    <w:rsid w:val="007E26BD"/>
    <w:rsid w:val="007E47AD"/>
    <w:rsid w:val="007E6D02"/>
    <w:rsid w:val="007F0E3B"/>
    <w:rsid w:val="00806CAB"/>
    <w:rsid w:val="00816DE0"/>
    <w:rsid w:val="008202E7"/>
    <w:rsid w:val="00821127"/>
    <w:rsid w:val="008224C3"/>
    <w:rsid w:val="0083109C"/>
    <w:rsid w:val="008322B6"/>
    <w:rsid w:val="00836D83"/>
    <w:rsid w:val="00843F6C"/>
    <w:rsid w:val="00844B97"/>
    <w:rsid w:val="00846555"/>
    <w:rsid w:val="0084736B"/>
    <w:rsid w:val="008530D3"/>
    <w:rsid w:val="00855A49"/>
    <w:rsid w:val="00861F8A"/>
    <w:rsid w:val="00863F03"/>
    <w:rsid w:val="0087511C"/>
    <w:rsid w:val="008804EE"/>
    <w:rsid w:val="00880B9B"/>
    <w:rsid w:val="008813B6"/>
    <w:rsid w:val="00881A11"/>
    <w:rsid w:val="00882F5B"/>
    <w:rsid w:val="0088319E"/>
    <w:rsid w:val="0088782A"/>
    <w:rsid w:val="00891EED"/>
    <w:rsid w:val="00894E53"/>
    <w:rsid w:val="008A067F"/>
    <w:rsid w:val="008A48A2"/>
    <w:rsid w:val="008A70F5"/>
    <w:rsid w:val="008B0EFA"/>
    <w:rsid w:val="008C2746"/>
    <w:rsid w:val="008D0700"/>
    <w:rsid w:val="008D3FAE"/>
    <w:rsid w:val="008D63FC"/>
    <w:rsid w:val="008D6E52"/>
    <w:rsid w:val="008E3BD9"/>
    <w:rsid w:val="008E5527"/>
    <w:rsid w:val="008F142E"/>
    <w:rsid w:val="008F26AB"/>
    <w:rsid w:val="008F4202"/>
    <w:rsid w:val="008F42E8"/>
    <w:rsid w:val="00903CA2"/>
    <w:rsid w:val="00907FE8"/>
    <w:rsid w:val="00931768"/>
    <w:rsid w:val="009426E1"/>
    <w:rsid w:val="009452D5"/>
    <w:rsid w:val="009468F9"/>
    <w:rsid w:val="00952536"/>
    <w:rsid w:val="00952B9F"/>
    <w:rsid w:val="00957DFF"/>
    <w:rsid w:val="00964B39"/>
    <w:rsid w:val="0096796A"/>
    <w:rsid w:val="009725CB"/>
    <w:rsid w:val="00974689"/>
    <w:rsid w:val="00974A63"/>
    <w:rsid w:val="00982BF1"/>
    <w:rsid w:val="00983817"/>
    <w:rsid w:val="009859F4"/>
    <w:rsid w:val="00987103"/>
    <w:rsid w:val="00990BD9"/>
    <w:rsid w:val="00992BB4"/>
    <w:rsid w:val="009959F0"/>
    <w:rsid w:val="00995AD2"/>
    <w:rsid w:val="009A07A9"/>
    <w:rsid w:val="009A0DBA"/>
    <w:rsid w:val="009A2B77"/>
    <w:rsid w:val="009A31A2"/>
    <w:rsid w:val="009A75D1"/>
    <w:rsid w:val="009B7CD8"/>
    <w:rsid w:val="009C382B"/>
    <w:rsid w:val="009C6B71"/>
    <w:rsid w:val="009D00F8"/>
    <w:rsid w:val="009D3ADE"/>
    <w:rsid w:val="009D4004"/>
    <w:rsid w:val="009D474F"/>
    <w:rsid w:val="009E1251"/>
    <w:rsid w:val="009F254A"/>
    <w:rsid w:val="009F4D49"/>
    <w:rsid w:val="009F6222"/>
    <w:rsid w:val="00A02BBC"/>
    <w:rsid w:val="00A0356C"/>
    <w:rsid w:val="00A0766E"/>
    <w:rsid w:val="00A10CDD"/>
    <w:rsid w:val="00A12E7D"/>
    <w:rsid w:val="00A23766"/>
    <w:rsid w:val="00A23B7F"/>
    <w:rsid w:val="00A27552"/>
    <w:rsid w:val="00A27C3A"/>
    <w:rsid w:val="00A30D00"/>
    <w:rsid w:val="00A32AD5"/>
    <w:rsid w:val="00A430AF"/>
    <w:rsid w:val="00A5024B"/>
    <w:rsid w:val="00A52D8D"/>
    <w:rsid w:val="00A64664"/>
    <w:rsid w:val="00A64C7E"/>
    <w:rsid w:val="00A6627D"/>
    <w:rsid w:val="00A67080"/>
    <w:rsid w:val="00A672E1"/>
    <w:rsid w:val="00A67657"/>
    <w:rsid w:val="00A75C72"/>
    <w:rsid w:val="00A86638"/>
    <w:rsid w:val="00AA594A"/>
    <w:rsid w:val="00AA5B45"/>
    <w:rsid w:val="00AB0E4A"/>
    <w:rsid w:val="00AB3A5E"/>
    <w:rsid w:val="00AB3E00"/>
    <w:rsid w:val="00AC2C13"/>
    <w:rsid w:val="00AD0DE6"/>
    <w:rsid w:val="00AD41B0"/>
    <w:rsid w:val="00AD64B0"/>
    <w:rsid w:val="00AD73A4"/>
    <w:rsid w:val="00AD7D91"/>
    <w:rsid w:val="00AE254D"/>
    <w:rsid w:val="00AE330C"/>
    <w:rsid w:val="00AE5924"/>
    <w:rsid w:val="00AE668D"/>
    <w:rsid w:val="00AE6B4E"/>
    <w:rsid w:val="00AE7C07"/>
    <w:rsid w:val="00AF05F8"/>
    <w:rsid w:val="00AF0C32"/>
    <w:rsid w:val="00AF3E29"/>
    <w:rsid w:val="00AF4E40"/>
    <w:rsid w:val="00AF70AF"/>
    <w:rsid w:val="00B01F66"/>
    <w:rsid w:val="00B0287E"/>
    <w:rsid w:val="00B02B32"/>
    <w:rsid w:val="00B02DB2"/>
    <w:rsid w:val="00B033FA"/>
    <w:rsid w:val="00B05015"/>
    <w:rsid w:val="00B15036"/>
    <w:rsid w:val="00B17D09"/>
    <w:rsid w:val="00B26074"/>
    <w:rsid w:val="00B261D9"/>
    <w:rsid w:val="00B26F16"/>
    <w:rsid w:val="00B30B28"/>
    <w:rsid w:val="00B361A4"/>
    <w:rsid w:val="00B4069E"/>
    <w:rsid w:val="00B44F86"/>
    <w:rsid w:val="00B45A3C"/>
    <w:rsid w:val="00B45E52"/>
    <w:rsid w:val="00B47DC6"/>
    <w:rsid w:val="00B55030"/>
    <w:rsid w:val="00B60440"/>
    <w:rsid w:val="00B624CD"/>
    <w:rsid w:val="00B644EE"/>
    <w:rsid w:val="00B655A6"/>
    <w:rsid w:val="00B662B5"/>
    <w:rsid w:val="00B7038C"/>
    <w:rsid w:val="00B745EE"/>
    <w:rsid w:val="00B76030"/>
    <w:rsid w:val="00B836E1"/>
    <w:rsid w:val="00B84F50"/>
    <w:rsid w:val="00B858B4"/>
    <w:rsid w:val="00B90407"/>
    <w:rsid w:val="00B91A12"/>
    <w:rsid w:val="00B97A1D"/>
    <w:rsid w:val="00BA0FAB"/>
    <w:rsid w:val="00BA18E6"/>
    <w:rsid w:val="00BA1C10"/>
    <w:rsid w:val="00BA3A7C"/>
    <w:rsid w:val="00BB3830"/>
    <w:rsid w:val="00BB4B3E"/>
    <w:rsid w:val="00BC0BA4"/>
    <w:rsid w:val="00BC1086"/>
    <w:rsid w:val="00BC21AA"/>
    <w:rsid w:val="00BC5BFF"/>
    <w:rsid w:val="00BC7ED8"/>
    <w:rsid w:val="00BD23D0"/>
    <w:rsid w:val="00BD525C"/>
    <w:rsid w:val="00BD6DEE"/>
    <w:rsid w:val="00BF1100"/>
    <w:rsid w:val="00BF3195"/>
    <w:rsid w:val="00BF34E8"/>
    <w:rsid w:val="00C03A0B"/>
    <w:rsid w:val="00C05CB7"/>
    <w:rsid w:val="00C05EFD"/>
    <w:rsid w:val="00C06589"/>
    <w:rsid w:val="00C07AA0"/>
    <w:rsid w:val="00C17F38"/>
    <w:rsid w:val="00C43453"/>
    <w:rsid w:val="00C524BE"/>
    <w:rsid w:val="00C52900"/>
    <w:rsid w:val="00C52971"/>
    <w:rsid w:val="00C536BD"/>
    <w:rsid w:val="00C56A2E"/>
    <w:rsid w:val="00C56F7E"/>
    <w:rsid w:val="00C62C45"/>
    <w:rsid w:val="00C631ED"/>
    <w:rsid w:val="00C63A69"/>
    <w:rsid w:val="00C666FE"/>
    <w:rsid w:val="00C66D74"/>
    <w:rsid w:val="00C67013"/>
    <w:rsid w:val="00C724D9"/>
    <w:rsid w:val="00C7511C"/>
    <w:rsid w:val="00C91D5B"/>
    <w:rsid w:val="00C96865"/>
    <w:rsid w:val="00C97CC7"/>
    <w:rsid w:val="00CA162B"/>
    <w:rsid w:val="00CA349F"/>
    <w:rsid w:val="00CB0DA8"/>
    <w:rsid w:val="00CC112D"/>
    <w:rsid w:val="00CC121D"/>
    <w:rsid w:val="00CD048E"/>
    <w:rsid w:val="00CD40AE"/>
    <w:rsid w:val="00CD4295"/>
    <w:rsid w:val="00CD6539"/>
    <w:rsid w:val="00CE34FA"/>
    <w:rsid w:val="00CF65C2"/>
    <w:rsid w:val="00CF6F1F"/>
    <w:rsid w:val="00CF7D24"/>
    <w:rsid w:val="00D1021D"/>
    <w:rsid w:val="00D1025E"/>
    <w:rsid w:val="00D110F7"/>
    <w:rsid w:val="00D1167A"/>
    <w:rsid w:val="00D147EB"/>
    <w:rsid w:val="00D1560A"/>
    <w:rsid w:val="00D15831"/>
    <w:rsid w:val="00D1771C"/>
    <w:rsid w:val="00D21952"/>
    <w:rsid w:val="00D2196C"/>
    <w:rsid w:val="00D2280B"/>
    <w:rsid w:val="00D23920"/>
    <w:rsid w:val="00D25834"/>
    <w:rsid w:val="00D274B0"/>
    <w:rsid w:val="00D34A68"/>
    <w:rsid w:val="00D413B2"/>
    <w:rsid w:val="00D51956"/>
    <w:rsid w:val="00D5452F"/>
    <w:rsid w:val="00D601EA"/>
    <w:rsid w:val="00D6681F"/>
    <w:rsid w:val="00D73A41"/>
    <w:rsid w:val="00D7598F"/>
    <w:rsid w:val="00D827F8"/>
    <w:rsid w:val="00D860A7"/>
    <w:rsid w:val="00D8613F"/>
    <w:rsid w:val="00D92597"/>
    <w:rsid w:val="00D92A68"/>
    <w:rsid w:val="00DA2CDB"/>
    <w:rsid w:val="00DB1B59"/>
    <w:rsid w:val="00DB2AF6"/>
    <w:rsid w:val="00DB3674"/>
    <w:rsid w:val="00DB6839"/>
    <w:rsid w:val="00DD77EC"/>
    <w:rsid w:val="00DE4BAF"/>
    <w:rsid w:val="00DF171A"/>
    <w:rsid w:val="00DF2175"/>
    <w:rsid w:val="00DF4350"/>
    <w:rsid w:val="00DF4A6A"/>
    <w:rsid w:val="00DF61A1"/>
    <w:rsid w:val="00DF6F75"/>
    <w:rsid w:val="00E01F4A"/>
    <w:rsid w:val="00E0320C"/>
    <w:rsid w:val="00E04AEA"/>
    <w:rsid w:val="00E10150"/>
    <w:rsid w:val="00E1137B"/>
    <w:rsid w:val="00E12238"/>
    <w:rsid w:val="00E12390"/>
    <w:rsid w:val="00E13351"/>
    <w:rsid w:val="00E1490E"/>
    <w:rsid w:val="00E21DF8"/>
    <w:rsid w:val="00E21FB7"/>
    <w:rsid w:val="00E336AB"/>
    <w:rsid w:val="00E47081"/>
    <w:rsid w:val="00E51BBD"/>
    <w:rsid w:val="00E5520E"/>
    <w:rsid w:val="00E55FBF"/>
    <w:rsid w:val="00E564B9"/>
    <w:rsid w:val="00E574FF"/>
    <w:rsid w:val="00E60A17"/>
    <w:rsid w:val="00E64171"/>
    <w:rsid w:val="00E65D25"/>
    <w:rsid w:val="00E71059"/>
    <w:rsid w:val="00E7171D"/>
    <w:rsid w:val="00E7770E"/>
    <w:rsid w:val="00E82BC9"/>
    <w:rsid w:val="00E87D0E"/>
    <w:rsid w:val="00E90742"/>
    <w:rsid w:val="00E90F64"/>
    <w:rsid w:val="00E94274"/>
    <w:rsid w:val="00E97692"/>
    <w:rsid w:val="00EA2281"/>
    <w:rsid w:val="00EA2FF0"/>
    <w:rsid w:val="00EB2689"/>
    <w:rsid w:val="00EB4482"/>
    <w:rsid w:val="00EB50DC"/>
    <w:rsid w:val="00EB567B"/>
    <w:rsid w:val="00EB5728"/>
    <w:rsid w:val="00EB5A95"/>
    <w:rsid w:val="00EB6BAD"/>
    <w:rsid w:val="00EC04E0"/>
    <w:rsid w:val="00EC059C"/>
    <w:rsid w:val="00EC21A6"/>
    <w:rsid w:val="00EC39FB"/>
    <w:rsid w:val="00EC5391"/>
    <w:rsid w:val="00EC64C1"/>
    <w:rsid w:val="00ED0886"/>
    <w:rsid w:val="00ED5529"/>
    <w:rsid w:val="00ED7574"/>
    <w:rsid w:val="00EE695D"/>
    <w:rsid w:val="00EE779E"/>
    <w:rsid w:val="00EE789E"/>
    <w:rsid w:val="00EF57E9"/>
    <w:rsid w:val="00F02C24"/>
    <w:rsid w:val="00F03A47"/>
    <w:rsid w:val="00F04472"/>
    <w:rsid w:val="00F118EF"/>
    <w:rsid w:val="00F127FB"/>
    <w:rsid w:val="00F12E5F"/>
    <w:rsid w:val="00F168D1"/>
    <w:rsid w:val="00F16C43"/>
    <w:rsid w:val="00F21A3E"/>
    <w:rsid w:val="00F221FA"/>
    <w:rsid w:val="00F226C8"/>
    <w:rsid w:val="00F254BD"/>
    <w:rsid w:val="00F26394"/>
    <w:rsid w:val="00F3235B"/>
    <w:rsid w:val="00F32CCE"/>
    <w:rsid w:val="00F35FE1"/>
    <w:rsid w:val="00F420E2"/>
    <w:rsid w:val="00F45861"/>
    <w:rsid w:val="00F519C5"/>
    <w:rsid w:val="00F5599C"/>
    <w:rsid w:val="00F6334C"/>
    <w:rsid w:val="00F63C03"/>
    <w:rsid w:val="00F67CCD"/>
    <w:rsid w:val="00F70EFD"/>
    <w:rsid w:val="00F7135A"/>
    <w:rsid w:val="00F72537"/>
    <w:rsid w:val="00F72BEE"/>
    <w:rsid w:val="00F7338E"/>
    <w:rsid w:val="00F85EAD"/>
    <w:rsid w:val="00F87599"/>
    <w:rsid w:val="00F9004D"/>
    <w:rsid w:val="00F919A9"/>
    <w:rsid w:val="00FA1F87"/>
    <w:rsid w:val="00FA6485"/>
    <w:rsid w:val="00FA67BF"/>
    <w:rsid w:val="00FA68C9"/>
    <w:rsid w:val="00FA69A3"/>
    <w:rsid w:val="00FB17A0"/>
    <w:rsid w:val="00FB1D0A"/>
    <w:rsid w:val="00FB643B"/>
    <w:rsid w:val="00FC1952"/>
    <w:rsid w:val="00FC441E"/>
    <w:rsid w:val="00FC58D6"/>
    <w:rsid w:val="00FC639E"/>
    <w:rsid w:val="00FD0DC4"/>
    <w:rsid w:val="00FD19EC"/>
    <w:rsid w:val="00FE3A4F"/>
    <w:rsid w:val="00FF5067"/>
    <w:rsid w:val="00FF5FEA"/>
    <w:rsid w:val="00FF7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AB35959"/>
  <w15:chartTrackingRefBased/>
  <w15:docId w15:val="{8D38BB37-C89F-4C51-8E14-5A670FD0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AD"/>
    <w:pPr>
      <w:keepNext/>
      <w:keepLines/>
      <w:spacing w:before="240" w:after="0"/>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uiPriority w:val="9"/>
    <w:unhideWhenUsed/>
    <w:qFormat/>
    <w:rsid w:val="00F85EAD"/>
    <w:pPr>
      <w:keepNext/>
      <w:keepLines/>
      <w:spacing w:before="40" w:after="0"/>
      <w:outlineLvl w:val="1"/>
    </w:pPr>
    <w:rPr>
      <w:rFonts w:ascii="Times New Roman" w:eastAsiaTheme="majorEastAsia" w:hAnsi="Times New Roman" w:cstheme="majorBidi"/>
      <w:sz w:val="26"/>
      <w:szCs w:val="26"/>
    </w:rPr>
  </w:style>
  <w:style w:type="paragraph" w:styleId="Heading3">
    <w:name w:val="heading 3"/>
    <w:basedOn w:val="Normal"/>
    <w:link w:val="Heading3Char"/>
    <w:uiPriority w:val="9"/>
    <w:qFormat/>
    <w:rsid w:val="00F85EAD"/>
    <w:pPr>
      <w:spacing w:before="100" w:beforeAutospacing="1" w:after="100" w:afterAutospacing="1" w:line="240" w:lineRule="auto"/>
      <w:outlineLvl w:val="2"/>
    </w:pPr>
    <w:rPr>
      <w:rFonts w:ascii="Times New Roman" w:eastAsia="Times New Roman" w:hAnsi="Times New Roman" w:cs="Times New Roman"/>
      <w:bCs/>
      <w:sz w:val="25"/>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1DF8"/>
    <w:rPr>
      <w:b/>
      <w:bCs/>
    </w:rPr>
  </w:style>
  <w:style w:type="character" w:customStyle="1" w:styleId="whitespace-normal">
    <w:name w:val="whitespace-normal"/>
    <w:basedOn w:val="DefaultParagraphFont"/>
    <w:rsid w:val="00AD73A4"/>
  </w:style>
  <w:style w:type="paragraph" w:styleId="NormalWeb">
    <w:name w:val="Normal (Web)"/>
    <w:basedOn w:val="Normal"/>
    <w:uiPriority w:val="99"/>
    <w:unhideWhenUsed/>
    <w:rsid w:val="00457E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85EAD"/>
    <w:rPr>
      <w:rFonts w:ascii="Times New Roman" w:eastAsia="Times New Roman" w:hAnsi="Times New Roman" w:cs="Times New Roman"/>
      <w:bCs/>
      <w:sz w:val="25"/>
      <w:szCs w:val="27"/>
    </w:rPr>
  </w:style>
  <w:style w:type="character" w:customStyle="1" w:styleId="Heading2Char">
    <w:name w:val="Heading 2 Char"/>
    <w:basedOn w:val="DefaultParagraphFont"/>
    <w:link w:val="Heading2"/>
    <w:uiPriority w:val="9"/>
    <w:rsid w:val="00F85EAD"/>
    <w:rPr>
      <w:rFonts w:ascii="Times New Roman" w:eastAsiaTheme="majorEastAsia" w:hAnsi="Times New Roman" w:cstheme="majorBidi"/>
      <w:sz w:val="26"/>
      <w:szCs w:val="26"/>
    </w:rPr>
  </w:style>
  <w:style w:type="character" w:styleId="Emphasis">
    <w:name w:val="Emphasis"/>
    <w:basedOn w:val="DefaultParagraphFont"/>
    <w:uiPriority w:val="20"/>
    <w:qFormat/>
    <w:rsid w:val="0076221E"/>
    <w:rPr>
      <w:i/>
      <w:iCs/>
    </w:rPr>
  </w:style>
  <w:style w:type="character" w:styleId="Hyperlink">
    <w:name w:val="Hyperlink"/>
    <w:basedOn w:val="DefaultParagraphFont"/>
    <w:uiPriority w:val="99"/>
    <w:unhideWhenUsed/>
    <w:rsid w:val="0076221E"/>
    <w:rPr>
      <w:color w:val="0000FF"/>
      <w:u w:val="single"/>
    </w:rPr>
  </w:style>
  <w:style w:type="paragraph" w:styleId="z-TopofForm">
    <w:name w:val="HTML Top of Form"/>
    <w:basedOn w:val="Normal"/>
    <w:next w:val="Normal"/>
    <w:link w:val="z-TopofFormChar"/>
    <w:hidden/>
    <w:uiPriority w:val="99"/>
    <w:semiHidden/>
    <w:unhideWhenUsed/>
    <w:rsid w:val="0076221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6221E"/>
    <w:rPr>
      <w:rFonts w:ascii="Arial" w:eastAsia="Times New Roman" w:hAnsi="Arial" w:cs="Arial"/>
      <w:vanish/>
      <w:sz w:val="16"/>
      <w:szCs w:val="16"/>
    </w:rPr>
  </w:style>
  <w:style w:type="paragraph" w:customStyle="1" w:styleId="placeholder">
    <w:name w:val="placeholder"/>
    <w:basedOn w:val="Normal"/>
    <w:rsid w:val="0076221E"/>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76221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6221E"/>
    <w:rPr>
      <w:rFonts w:ascii="Arial" w:eastAsia="Times New Roman" w:hAnsi="Arial" w:cs="Arial"/>
      <w:vanish/>
      <w:sz w:val="16"/>
      <w:szCs w:val="16"/>
    </w:rPr>
  </w:style>
  <w:style w:type="paragraph" w:styleId="NoSpacing">
    <w:name w:val="No Spacing"/>
    <w:link w:val="NoSpacingChar"/>
    <w:uiPriority w:val="1"/>
    <w:qFormat/>
    <w:rsid w:val="00F118EF"/>
    <w:pPr>
      <w:spacing w:after="0" w:line="240" w:lineRule="auto"/>
    </w:pPr>
    <w:rPr>
      <w:rFonts w:eastAsiaTheme="minorEastAsia"/>
    </w:rPr>
  </w:style>
  <w:style w:type="character" w:customStyle="1" w:styleId="NoSpacingChar">
    <w:name w:val="No Spacing Char"/>
    <w:basedOn w:val="DefaultParagraphFont"/>
    <w:link w:val="NoSpacing"/>
    <w:uiPriority w:val="1"/>
    <w:rsid w:val="00F118EF"/>
    <w:rPr>
      <w:rFonts w:eastAsiaTheme="minorEastAsia"/>
    </w:rPr>
  </w:style>
  <w:style w:type="character" w:customStyle="1" w:styleId="Heading1Char">
    <w:name w:val="Heading 1 Char"/>
    <w:basedOn w:val="DefaultParagraphFont"/>
    <w:link w:val="Heading1"/>
    <w:uiPriority w:val="9"/>
    <w:rsid w:val="00F85EAD"/>
    <w:rPr>
      <w:rFonts w:ascii="Times New Roman" w:eastAsiaTheme="majorEastAsia" w:hAnsi="Times New Roman" w:cstheme="majorBidi"/>
      <w:color w:val="000000" w:themeColor="text1"/>
      <w:sz w:val="28"/>
      <w:szCs w:val="32"/>
    </w:rPr>
  </w:style>
  <w:style w:type="paragraph" w:styleId="TOCHeading">
    <w:name w:val="TOC Heading"/>
    <w:basedOn w:val="Heading1"/>
    <w:next w:val="Normal"/>
    <w:uiPriority w:val="39"/>
    <w:unhideWhenUsed/>
    <w:qFormat/>
    <w:rsid w:val="00F16C43"/>
    <w:pPr>
      <w:outlineLvl w:val="9"/>
    </w:pPr>
  </w:style>
  <w:style w:type="paragraph" w:styleId="TOC1">
    <w:name w:val="toc 1"/>
    <w:basedOn w:val="Normal"/>
    <w:next w:val="Normal"/>
    <w:autoRedefine/>
    <w:uiPriority w:val="39"/>
    <w:unhideWhenUsed/>
    <w:rsid w:val="00F16C43"/>
    <w:pPr>
      <w:spacing w:after="100"/>
    </w:pPr>
  </w:style>
  <w:style w:type="paragraph" w:styleId="TOC2">
    <w:name w:val="toc 2"/>
    <w:basedOn w:val="Normal"/>
    <w:next w:val="Normal"/>
    <w:autoRedefine/>
    <w:uiPriority w:val="39"/>
    <w:unhideWhenUsed/>
    <w:rsid w:val="00F16C43"/>
    <w:pPr>
      <w:spacing w:after="100"/>
      <w:ind w:left="220"/>
    </w:pPr>
  </w:style>
  <w:style w:type="paragraph" w:styleId="TOC3">
    <w:name w:val="toc 3"/>
    <w:basedOn w:val="Normal"/>
    <w:next w:val="Normal"/>
    <w:autoRedefine/>
    <w:uiPriority w:val="39"/>
    <w:unhideWhenUsed/>
    <w:rsid w:val="00F16C43"/>
    <w:pPr>
      <w:spacing w:after="100"/>
      <w:ind w:left="440"/>
    </w:pPr>
  </w:style>
  <w:style w:type="paragraph" w:styleId="Bibliography">
    <w:name w:val="Bibliography"/>
    <w:basedOn w:val="Normal"/>
    <w:next w:val="Normal"/>
    <w:uiPriority w:val="37"/>
    <w:unhideWhenUsed/>
    <w:rsid w:val="00EF57E9"/>
  </w:style>
  <w:style w:type="paragraph" w:styleId="Header">
    <w:name w:val="header"/>
    <w:basedOn w:val="Normal"/>
    <w:link w:val="HeaderChar"/>
    <w:uiPriority w:val="99"/>
    <w:unhideWhenUsed/>
    <w:rsid w:val="001C67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7C9"/>
  </w:style>
  <w:style w:type="paragraph" w:styleId="Footer">
    <w:name w:val="footer"/>
    <w:basedOn w:val="Normal"/>
    <w:link w:val="FooterChar"/>
    <w:uiPriority w:val="99"/>
    <w:unhideWhenUsed/>
    <w:rsid w:val="001C67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111">
      <w:bodyDiv w:val="1"/>
      <w:marLeft w:val="0"/>
      <w:marRight w:val="0"/>
      <w:marTop w:val="0"/>
      <w:marBottom w:val="0"/>
      <w:divBdr>
        <w:top w:val="none" w:sz="0" w:space="0" w:color="auto"/>
        <w:left w:val="none" w:sz="0" w:space="0" w:color="auto"/>
        <w:bottom w:val="none" w:sz="0" w:space="0" w:color="auto"/>
        <w:right w:val="none" w:sz="0" w:space="0" w:color="auto"/>
      </w:divBdr>
    </w:div>
    <w:div w:id="14233540">
      <w:bodyDiv w:val="1"/>
      <w:marLeft w:val="0"/>
      <w:marRight w:val="0"/>
      <w:marTop w:val="0"/>
      <w:marBottom w:val="0"/>
      <w:divBdr>
        <w:top w:val="none" w:sz="0" w:space="0" w:color="auto"/>
        <w:left w:val="none" w:sz="0" w:space="0" w:color="auto"/>
        <w:bottom w:val="none" w:sz="0" w:space="0" w:color="auto"/>
        <w:right w:val="none" w:sz="0" w:space="0" w:color="auto"/>
      </w:divBdr>
    </w:div>
    <w:div w:id="15929912">
      <w:bodyDiv w:val="1"/>
      <w:marLeft w:val="0"/>
      <w:marRight w:val="0"/>
      <w:marTop w:val="0"/>
      <w:marBottom w:val="0"/>
      <w:divBdr>
        <w:top w:val="none" w:sz="0" w:space="0" w:color="auto"/>
        <w:left w:val="none" w:sz="0" w:space="0" w:color="auto"/>
        <w:bottom w:val="none" w:sz="0" w:space="0" w:color="auto"/>
        <w:right w:val="none" w:sz="0" w:space="0" w:color="auto"/>
      </w:divBdr>
    </w:div>
    <w:div w:id="16658160">
      <w:bodyDiv w:val="1"/>
      <w:marLeft w:val="0"/>
      <w:marRight w:val="0"/>
      <w:marTop w:val="0"/>
      <w:marBottom w:val="0"/>
      <w:divBdr>
        <w:top w:val="none" w:sz="0" w:space="0" w:color="auto"/>
        <w:left w:val="none" w:sz="0" w:space="0" w:color="auto"/>
        <w:bottom w:val="none" w:sz="0" w:space="0" w:color="auto"/>
        <w:right w:val="none" w:sz="0" w:space="0" w:color="auto"/>
      </w:divBdr>
    </w:div>
    <w:div w:id="29454771">
      <w:bodyDiv w:val="1"/>
      <w:marLeft w:val="0"/>
      <w:marRight w:val="0"/>
      <w:marTop w:val="0"/>
      <w:marBottom w:val="0"/>
      <w:divBdr>
        <w:top w:val="none" w:sz="0" w:space="0" w:color="auto"/>
        <w:left w:val="none" w:sz="0" w:space="0" w:color="auto"/>
        <w:bottom w:val="none" w:sz="0" w:space="0" w:color="auto"/>
        <w:right w:val="none" w:sz="0" w:space="0" w:color="auto"/>
      </w:divBdr>
    </w:div>
    <w:div w:id="31226037">
      <w:bodyDiv w:val="1"/>
      <w:marLeft w:val="0"/>
      <w:marRight w:val="0"/>
      <w:marTop w:val="0"/>
      <w:marBottom w:val="0"/>
      <w:divBdr>
        <w:top w:val="none" w:sz="0" w:space="0" w:color="auto"/>
        <w:left w:val="none" w:sz="0" w:space="0" w:color="auto"/>
        <w:bottom w:val="none" w:sz="0" w:space="0" w:color="auto"/>
        <w:right w:val="none" w:sz="0" w:space="0" w:color="auto"/>
      </w:divBdr>
    </w:div>
    <w:div w:id="47339935">
      <w:bodyDiv w:val="1"/>
      <w:marLeft w:val="0"/>
      <w:marRight w:val="0"/>
      <w:marTop w:val="0"/>
      <w:marBottom w:val="0"/>
      <w:divBdr>
        <w:top w:val="none" w:sz="0" w:space="0" w:color="auto"/>
        <w:left w:val="none" w:sz="0" w:space="0" w:color="auto"/>
        <w:bottom w:val="none" w:sz="0" w:space="0" w:color="auto"/>
        <w:right w:val="none" w:sz="0" w:space="0" w:color="auto"/>
      </w:divBdr>
    </w:div>
    <w:div w:id="48725806">
      <w:bodyDiv w:val="1"/>
      <w:marLeft w:val="0"/>
      <w:marRight w:val="0"/>
      <w:marTop w:val="0"/>
      <w:marBottom w:val="0"/>
      <w:divBdr>
        <w:top w:val="none" w:sz="0" w:space="0" w:color="auto"/>
        <w:left w:val="none" w:sz="0" w:space="0" w:color="auto"/>
        <w:bottom w:val="none" w:sz="0" w:space="0" w:color="auto"/>
        <w:right w:val="none" w:sz="0" w:space="0" w:color="auto"/>
      </w:divBdr>
    </w:div>
    <w:div w:id="53477873">
      <w:bodyDiv w:val="1"/>
      <w:marLeft w:val="0"/>
      <w:marRight w:val="0"/>
      <w:marTop w:val="0"/>
      <w:marBottom w:val="0"/>
      <w:divBdr>
        <w:top w:val="none" w:sz="0" w:space="0" w:color="auto"/>
        <w:left w:val="none" w:sz="0" w:space="0" w:color="auto"/>
        <w:bottom w:val="none" w:sz="0" w:space="0" w:color="auto"/>
        <w:right w:val="none" w:sz="0" w:space="0" w:color="auto"/>
      </w:divBdr>
    </w:div>
    <w:div w:id="61686984">
      <w:bodyDiv w:val="1"/>
      <w:marLeft w:val="0"/>
      <w:marRight w:val="0"/>
      <w:marTop w:val="0"/>
      <w:marBottom w:val="0"/>
      <w:divBdr>
        <w:top w:val="none" w:sz="0" w:space="0" w:color="auto"/>
        <w:left w:val="none" w:sz="0" w:space="0" w:color="auto"/>
        <w:bottom w:val="none" w:sz="0" w:space="0" w:color="auto"/>
        <w:right w:val="none" w:sz="0" w:space="0" w:color="auto"/>
      </w:divBdr>
    </w:div>
    <w:div w:id="61830027">
      <w:bodyDiv w:val="1"/>
      <w:marLeft w:val="0"/>
      <w:marRight w:val="0"/>
      <w:marTop w:val="0"/>
      <w:marBottom w:val="0"/>
      <w:divBdr>
        <w:top w:val="none" w:sz="0" w:space="0" w:color="auto"/>
        <w:left w:val="none" w:sz="0" w:space="0" w:color="auto"/>
        <w:bottom w:val="none" w:sz="0" w:space="0" w:color="auto"/>
        <w:right w:val="none" w:sz="0" w:space="0" w:color="auto"/>
      </w:divBdr>
    </w:div>
    <w:div w:id="62218591">
      <w:bodyDiv w:val="1"/>
      <w:marLeft w:val="0"/>
      <w:marRight w:val="0"/>
      <w:marTop w:val="0"/>
      <w:marBottom w:val="0"/>
      <w:divBdr>
        <w:top w:val="none" w:sz="0" w:space="0" w:color="auto"/>
        <w:left w:val="none" w:sz="0" w:space="0" w:color="auto"/>
        <w:bottom w:val="none" w:sz="0" w:space="0" w:color="auto"/>
        <w:right w:val="none" w:sz="0" w:space="0" w:color="auto"/>
      </w:divBdr>
    </w:div>
    <w:div w:id="72164766">
      <w:bodyDiv w:val="1"/>
      <w:marLeft w:val="0"/>
      <w:marRight w:val="0"/>
      <w:marTop w:val="0"/>
      <w:marBottom w:val="0"/>
      <w:divBdr>
        <w:top w:val="none" w:sz="0" w:space="0" w:color="auto"/>
        <w:left w:val="none" w:sz="0" w:space="0" w:color="auto"/>
        <w:bottom w:val="none" w:sz="0" w:space="0" w:color="auto"/>
        <w:right w:val="none" w:sz="0" w:space="0" w:color="auto"/>
      </w:divBdr>
    </w:div>
    <w:div w:id="79376514">
      <w:bodyDiv w:val="1"/>
      <w:marLeft w:val="0"/>
      <w:marRight w:val="0"/>
      <w:marTop w:val="0"/>
      <w:marBottom w:val="0"/>
      <w:divBdr>
        <w:top w:val="none" w:sz="0" w:space="0" w:color="auto"/>
        <w:left w:val="none" w:sz="0" w:space="0" w:color="auto"/>
        <w:bottom w:val="none" w:sz="0" w:space="0" w:color="auto"/>
        <w:right w:val="none" w:sz="0" w:space="0" w:color="auto"/>
      </w:divBdr>
    </w:div>
    <w:div w:id="81685308">
      <w:bodyDiv w:val="1"/>
      <w:marLeft w:val="0"/>
      <w:marRight w:val="0"/>
      <w:marTop w:val="0"/>
      <w:marBottom w:val="0"/>
      <w:divBdr>
        <w:top w:val="none" w:sz="0" w:space="0" w:color="auto"/>
        <w:left w:val="none" w:sz="0" w:space="0" w:color="auto"/>
        <w:bottom w:val="none" w:sz="0" w:space="0" w:color="auto"/>
        <w:right w:val="none" w:sz="0" w:space="0" w:color="auto"/>
      </w:divBdr>
    </w:div>
    <w:div w:id="88282191">
      <w:bodyDiv w:val="1"/>
      <w:marLeft w:val="0"/>
      <w:marRight w:val="0"/>
      <w:marTop w:val="0"/>
      <w:marBottom w:val="0"/>
      <w:divBdr>
        <w:top w:val="none" w:sz="0" w:space="0" w:color="auto"/>
        <w:left w:val="none" w:sz="0" w:space="0" w:color="auto"/>
        <w:bottom w:val="none" w:sz="0" w:space="0" w:color="auto"/>
        <w:right w:val="none" w:sz="0" w:space="0" w:color="auto"/>
      </w:divBdr>
    </w:div>
    <w:div w:id="89593082">
      <w:bodyDiv w:val="1"/>
      <w:marLeft w:val="0"/>
      <w:marRight w:val="0"/>
      <w:marTop w:val="0"/>
      <w:marBottom w:val="0"/>
      <w:divBdr>
        <w:top w:val="none" w:sz="0" w:space="0" w:color="auto"/>
        <w:left w:val="none" w:sz="0" w:space="0" w:color="auto"/>
        <w:bottom w:val="none" w:sz="0" w:space="0" w:color="auto"/>
        <w:right w:val="none" w:sz="0" w:space="0" w:color="auto"/>
      </w:divBdr>
    </w:div>
    <w:div w:id="94790056">
      <w:bodyDiv w:val="1"/>
      <w:marLeft w:val="0"/>
      <w:marRight w:val="0"/>
      <w:marTop w:val="0"/>
      <w:marBottom w:val="0"/>
      <w:divBdr>
        <w:top w:val="none" w:sz="0" w:space="0" w:color="auto"/>
        <w:left w:val="none" w:sz="0" w:space="0" w:color="auto"/>
        <w:bottom w:val="none" w:sz="0" w:space="0" w:color="auto"/>
        <w:right w:val="none" w:sz="0" w:space="0" w:color="auto"/>
      </w:divBdr>
    </w:div>
    <w:div w:id="99031894">
      <w:bodyDiv w:val="1"/>
      <w:marLeft w:val="0"/>
      <w:marRight w:val="0"/>
      <w:marTop w:val="0"/>
      <w:marBottom w:val="0"/>
      <w:divBdr>
        <w:top w:val="none" w:sz="0" w:space="0" w:color="auto"/>
        <w:left w:val="none" w:sz="0" w:space="0" w:color="auto"/>
        <w:bottom w:val="none" w:sz="0" w:space="0" w:color="auto"/>
        <w:right w:val="none" w:sz="0" w:space="0" w:color="auto"/>
      </w:divBdr>
    </w:div>
    <w:div w:id="100732501">
      <w:bodyDiv w:val="1"/>
      <w:marLeft w:val="0"/>
      <w:marRight w:val="0"/>
      <w:marTop w:val="0"/>
      <w:marBottom w:val="0"/>
      <w:divBdr>
        <w:top w:val="none" w:sz="0" w:space="0" w:color="auto"/>
        <w:left w:val="none" w:sz="0" w:space="0" w:color="auto"/>
        <w:bottom w:val="none" w:sz="0" w:space="0" w:color="auto"/>
        <w:right w:val="none" w:sz="0" w:space="0" w:color="auto"/>
      </w:divBdr>
    </w:div>
    <w:div w:id="100801415">
      <w:bodyDiv w:val="1"/>
      <w:marLeft w:val="0"/>
      <w:marRight w:val="0"/>
      <w:marTop w:val="0"/>
      <w:marBottom w:val="0"/>
      <w:divBdr>
        <w:top w:val="none" w:sz="0" w:space="0" w:color="auto"/>
        <w:left w:val="none" w:sz="0" w:space="0" w:color="auto"/>
        <w:bottom w:val="none" w:sz="0" w:space="0" w:color="auto"/>
        <w:right w:val="none" w:sz="0" w:space="0" w:color="auto"/>
      </w:divBdr>
    </w:div>
    <w:div w:id="101342540">
      <w:bodyDiv w:val="1"/>
      <w:marLeft w:val="0"/>
      <w:marRight w:val="0"/>
      <w:marTop w:val="0"/>
      <w:marBottom w:val="0"/>
      <w:divBdr>
        <w:top w:val="none" w:sz="0" w:space="0" w:color="auto"/>
        <w:left w:val="none" w:sz="0" w:space="0" w:color="auto"/>
        <w:bottom w:val="none" w:sz="0" w:space="0" w:color="auto"/>
        <w:right w:val="none" w:sz="0" w:space="0" w:color="auto"/>
      </w:divBdr>
    </w:div>
    <w:div w:id="105348635">
      <w:bodyDiv w:val="1"/>
      <w:marLeft w:val="0"/>
      <w:marRight w:val="0"/>
      <w:marTop w:val="0"/>
      <w:marBottom w:val="0"/>
      <w:divBdr>
        <w:top w:val="none" w:sz="0" w:space="0" w:color="auto"/>
        <w:left w:val="none" w:sz="0" w:space="0" w:color="auto"/>
        <w:bottom w:val="none" w:sz="0" w:space="0" w:color="auto"/>
        <w:right w:val="none" w:sz="0" w:space="0" w:color="auto"/>
      </w:divBdr>
    </w:div>
    <w:div w:id="110588981">
      <w:bodyDiv w:val="1"/>
      <w:marLeft w:val="0"/>
      <w:marRight w:val="0"/>
      <w:marTop w:val="0"/>
      <w:marBottom w:val="0"/>
      <w:divBdr>
        <w:top w:val="none" w:sz="0" w:space="0" w:color="auto"/>
        <w:left w:val="none" w:sz="0" w:space="0" w:color="auto"/>
        <w:bottom w:val="none" w:sz="0" w:space="0" w:color="auto"/>
        <w:right w:val="none" w:sz="0" w:space="0" w:color="auto"/>
      </w:divBdr>
    </w:div>
    <w:div w:id="116605862">
      <w:bodyDiv w:val="1"/>
      <w:marLeft w:val="0"/>
      <w:marRight w:val="0"/>
      <w:marTop w:val="0"/>
      <w:marBottom w:val="0"/>
      <w:divBdr>
        <w:top w:val="none" w:sz="0" w:space="0" w:color="auto"/>
        <w:left w:val="none" w:sz="0" w:space="0" w:color="auto"/>
        <w:bottom w:val="none" w:sz="0" w:space="0" w:color="auto"/>
        <w:right w:val="none" w:sz="0" w:space="0" w:color="auto"/>
      </w:divBdr>
    </w:div>
    <w:div w:id="117796136">
      <w:bodyDiv w:val="1"/>
      <w:marLeft w:val="0"/>
      <w:marRight w:val="0"/>
      <w:marTop w:val="0"/>
      <w:marBottom w:val="0"/>
      <w:divBdr>
        <w:top w:val="none" w:sz="0" w:space="0" w:color="auto"/>
        <w:left w:val="none" w:sz="0" w:space="0" w:color="auto"/>
        <w:bottom w:val="none" w:sz="0" w:space="0" w:color="auto"/>
        <w:right w:val="none" w:sz="0" w:space="0" w:color="auto"/>
      </w:divBdr>
    </w:div>
    <w:div w:id="131169307">
      <w:bodyDiv w:val="1"/>
      <w:marLeft w:val="0"/>
      <w:marRight w:val="0"/>
      <w:marTop w:val="0"/>
      <w:marBottom w:val="0"/>
      <w:divBdr>
        <w:top w:val="none" w:sz="0" w:space="0" w:color="auto"/>
        <w:left w:val="none" w:sz="0" w:space="0" w:color="auto"/>
        <w:bottom w:val="none" w:sz="0" w:space="0" w:color="auto"/>
        <w:right w:val="none" w:sz="0" w:space="0" w:color="auto"/>
      </w:divBdr>
    </w:div>
    <w:div w:id="136266195">
      <w:bodyDiv w:val="1"/>
      <w:marLeft w:val="0"/>
      <w:marRight w:val="0"/>
      <w:marTop w:val="0"/>
      <w:marBottom w:val="0"/>
      <w:divBdr>
        <w:top w:val="none" w:sz="0" w:space="0" w:color="auto"/>
        <w:left w:val="none" w:sz="0" w:space="0" w:color="auto"/>
        <w:bottom w:val="none" w:sz="0" w:space="0" w:color="auto"/>
        <w:right w:val="none" w:sz="0" w:space="0" w:color="auto"/>
      </w:divBdr>
    </w:div>
    <w:div w:id="137571908">
      <w:bodyDiv w:val="1"/>
      <w:marLeft w:val="0"/>
      <w:marRight w:val="0"/>
      <w:marTop w:val="0"/>
      <w:marBottom w:val="0"/>
      <w:divBdr>
        <w:top w:val="none" w:sz="0" w:space="0" w:color="auto"/>
        <w:left w:val="none" w:sz="0" w:space="0" w:color="auto"/>
        <w:bottom w:val="none" w:sz="0" w:space="0" w:color="auto"/>
        <w:right w:val="none" w:sz="0" w:space="0" w:color="auto"/>
      </w:divBdr>
    </w:div>
    <w:div w:id="145051584">
      <w:bodyDiv w:val="1"/>
      <w:marLeft w:val="0"/>
      <w:marRight w:val="0"/>
      <w:marTop w:val="0"/>
      <w:marBottom w:val="0"/>
      <w:divBdr>
        <w:top w:val="none" w:sz="0" w:space="0" w:color="auto"/>
        <w:left w:val="none" w:sz="0" w:space="0" w:color="auto"/>
        <w:bottom w:val="none" w:sz="0" w:space="0" w:color="auto"/>
        <w:right w:val="none" w:sz="0" w:space="0" w:color="auto"/>
      </w:divBdr>
    </w:div>
    <w:div w:id="156582465">
      <w:bodyDiv w:val="1"/>
      <w:marLeft w:val="0"/>
      <w:marRight w:val="0"/>
      <w:marTop w:val="0"/>
      <w:marBottom w:val="0"/>
      <w:divBdr>
        <w:top w:val="none" w:sz="0" w:space="0" w:color="auto"/>
        <w:left w:val="none" w:sz="0" w:space="0" w:color="auto"/>
        <w:bottom w:val="none" w:sz="0" w:space="0" w:color="auto"/>
        <w:right w:val="none" w:sz="0" w:space="0" w:color="auto"/>
      </w:divBdr>
    </w:div>
    <w:div w:id="160242650">
      <w:bodyDiv w:val="1"/>
      <w:marLeft w:val="0"/>
      <w:marRight w:val="0"/>
      <w:marTop w:val="0"/>
      <w:marBottom w:val="0"/>
      <w:divBdr>
        <w:top w:val="none" w:sz="0" w:space="0" w:color="auto"/>
        <w:left w:val="none" w:sz="0" w:space="0" w:color="auto"/>
        <w:bottom w:val="none" w:sz="0" w:space="0" w:color="auto"/>
        <w:right w:val="none" w:sz="0" w:space="0" w:color="auto"/>
      </w:divBdr>
    </w:div>
    <w:div w:id="164518707">
      <w:bodyDiv w:val="1"/>
      <w:marLeft w:val="0"/>
      <w:marRight w:val="0"/>
      <w:marTop w:val="0"/>
      <w:marBottom w:val="0"/>
      <w:divBdr>
        <w:top w:val="none" w:sz="0" w:space="0" w:color="auto"/>
        <w:left w:val="none" w:sz="0" w:space="0" w:color="auto"/>
        <w:bottom w:val="none" w:sz="0" w:space="0" w:color="auto"/>
        <w:right w:val="none" w:sz="0" w:space="0" w:color="auto"/>
      </w:divBdr>
    </w:div>
    <w:div w:id="172958283">
      <w:bodyDiv w:val="1"/>
      <w:marLeft w:val="0"/>
      <w:marRight w:val="0"/>
      <w:marTop w:val="0"/>
      <w:marBottom w:val="0"/>
      <w:divBdr>
        <w:top w:val="none" w:sz="0" w:space="0" w:color="auto"/>
        <w:left w:val="none" w:sz="0" w:space="0" w:color="auto"/>
        <w:bottom w:val="none" w:sz="0" w:space="0" w:color="auto"/>
        <w:right w:val="none" w:sz="0" w:space="0" w:color="auto"/>
      </w:divBdr>
    </w:div>
    <w:div w:id="173956003">
      <w:bodyDiv w:val="1"/>
      <w:marLeft w:val="0"/>
      <w:marRight w:val="0"/>
      <w:marTop w:val="0"/>
      <w:marBottom w:val="0"/>
      <w:divBdr>
        <w:top w:val="none" w:sz="0" w:space="0" w:color="auto"/>
        <w:left w:val="none" w:sz="0" w:space="0" w:color="auto"/>
        <w:bottom w:val="none" w:sz="0" w:space="0" w:color="auto"/>
        <w:right w:val="none" w:sz="0" w:space="0" w:color="auto"/>
      </w:divBdr>
    </w:div>
    <w:div w:id="174075635">
      <w:bodyDiv w:val="1"/>
      <w:marLeft w:val="0"/>
      <w:marRight w:val="0"/>
      <w:marTop w:val="0"/>
      <w:marBottom w:val="0"/>
      <w:divBdr>
        <w:top w:val="none" w:sz="0" w:space="0" w:color="auto"/>
        <w:left w:val="none" w:sz="0" w:space="0" w:color="auto"/>
        <w:bottom w:val="none" w:sz="0" w:space="0" w:color="auto"/>
        <w:right w:val="none" w:sz="0" w:space="0" w:color="auto"/>
      </w:divBdr>
    </w:div>
    <w:div w:id="186454748">
      <w:bodyDiv w:val="1"/>
      <w:marLeft w:val="0"/>
      <w:marRight w:val="0"/>
      <w:marTop w:val="0"/>
      <w:marBottom w:val="0"/>
      <w:divBdr>
        <w:top w:val="none" w:sz="0" w:space="0" w:color="auto"/>
        <w:left w:val="none" w:sz="0" w:space="0" w:color="auto"/>
        <w:bottom w:val="none" w:sz="0" w:space="0" w:color="auto"/>
        <w:right w:val="none" w:sz="0" w:space="0" w:color="auto"/>
      </w:divBdr>
    </w:div>
    <w:div w:id="190992294">
      <w:bodyDiv w:val="1"/>
      <w:marLeft w:val="0"/>
      <w:marRight w:val="0"/>
      <w:marTop w:val="0"/>
      <w:marBottom w:val="0"/>
      <w:divBdr>
        <w:top w:val="none" w:sz="0" w:space="0" w:color="auto"/>
        <w:left w:val="none" w:sz="0" w:space="0" w:color="auto"/>
        <w:bottom w:val="none" w:sz="0" w:space="0" w:color="auto"/>
        <w:right w:val="none" w:sz="0" w:space="0" w:color="auto"/>
      </w:divBdr>
    </w:div>
    <w:div w:id="192693078">
      <w:bodyDiv w:val="1"/>
      <w:marLeft w:val="0"/>
      <w:marRight w:val="0"/>
      <w:marTop w:val="0"/>
      <w:marBottom w:val="0"/>
      <w:divBdr>
        <w:top w:val="none" w:sz="0" w:space="0" w:color="auto"/>
        <w:left w:val="none" w:sz="0" w:space="0" w:color="auto"/>
        <w:bottom w:val="none" w:sz="0" w:space="0" w:color="auto"/>
        <w:right w:val="none" w:sz="0" w:space="0" w:color="auto"/>
      </w:divBdr>
    </w:div>
    <w:div w:id="194199520">
      <w:bodyDiv w:val="1"/>
      <w:marLeft w:val="0"/>
      <w:marRight w:val="0"/>
      <w:marTop w:val="0"/>
      <w:marBottom w:val="0"/>
      <w:divBdr>
        <w:top w:val="none" w:sz="0" w:space="0" w:color="auto"/>
        <w:left w:val="none" w:sz="0" w:space="0" w:color="auto"/>
        <w:bottom w:val="none" w:sz="0" w:space="0" w:color="auto"/>
        <w:right w:val="none" w:sz="0" w:space="0" w:color="auto"/>
      </w:divBdr>
    </w:div>
    <w:div w:id="206188536">
      <w:bodyDiv w:val="1"/>
      <w:marLeft w:val="0"/>
      <w:marRight w:val="0"/>
      <w:marTop w:val="0"/>
      <w:marBottom w:val="0"/>
      <w:divBdr>
        <w:top w:val="none" w:sz="0" w:space="0" w:color="auto"/>
        <w:left w:val="none" w:sz="0" w:space="0" w:color="auto"/>
        <w:bottom w:val="none" w:sz="0" w:space="0" w:color="auto"/>
        <w:right w:val="none" w:sz="0" w:space="0" w:color="auto"/>
      </w:divBdr>
    </w:div>
    <w:div w:id="209148977">
      <w:bodyDiv w:val="1"/>
      <w:marLeft w:val="0"/>
      <w:marRight w:val="0"/>
      <w:marTop w:val="0"/>
      <w:marBottom w:val="0"/>
      <w:divBdr>
        <w:top w:val="none" w:sz="0" w:space="0" w:color="auto"/>
        <w:left w:val="none" w:sz="0" w:space="0" w:color="auto"/>
        <w:bottom w:val="none" w:sz="0" w:space="0" w:color="auto"/>
        <w:right w:val="none" w:sz="0" w:space="0" w:color="auto"/>
      </w:divBdr>
    </w:div>
    <w:div w:id="209270939">
      <w:bodyDiv w:val="1"/>
      <w:marLeft w:val="0"/>
      <w:marRight w:val="0"/>
      <w:marTop w:val="0"/>
      <w:marBottom w:val="0"/>
      <w:divBdr>
        <w:top w:val="none" w:sz="0" w:space="0" w:color="auto"/>
        <w:left w:val="none" w:sz="0" w:space="0" w:color="auto"/>
        <w:bottom w:val="none" w:sz="0" w:space="0" w:color="auto"/>
        <w:right w:val="none" w:sz="0" w:space="0" w:color="auto"/>
      </w:divBdr>
    </w:div>
    <w:div w:id="209810780">
      <w:bodyDiv w:val="1"/>
      <w:marLeft w:val="0"/>
      <w:marRight w:val="0"/>
      <w:marTop w:val="0"/>
      <w:marBottom w:val="0"/>
      <w:divBdr>
        <w:top w:val="none" w:sz="0" w:space="0" w:color="auto"/>
        <w:left w:val="none" w:sz="0" w:space="0" w:color="auto"/>
        <w:bottom w:val="none" w:sz="0" w:space="0" w:color="auto"/>
        <w:right w:val="none" w:sz="0" w:space="0" w:color="auto"/>
      </w:divBdr>
    </w:div>
    <w:div w:id="210650908">
      <w:bodyDiv w:val="1"/>
      <w:marLeft w:val="0"/>
      <w:marRight w:val="0"/>
      <w:marTop w:val="0"/>
      <w:marBottom w:val="0"/>
      <w:divBdr>
        <w:top w:val="none" w:sz="0" w:space="0" w:color="auto"/>
        <w:left w:val="none" w:sz="0" w:space="0" w:color="auto"/>
        <w:bottom w:val="none" w:sz="0" w:space="0" w:color="auto"/>
        <w:right w:val="none" w:sz="0" w:space="0" w:color="auto"/>
      </w:divBdr>
    </w:div>
    <w:div w:id="213273794">
      <w:bodyDiv w:val="1"/>
      <w:marLeft w:val="0"/>
      <w:marRight w:val="0"/>
      <w:marTop w:val="0"/>
      <w:marBottom w:val="0"/>
      <w:divBdr>
        <w:top w:val="none" w:sz="0" w:space="0" w:color="auto"/>
        <w:left w:val="none" w:sz="0" w:space="0" w:color="auto"/>
        <w:bottom w:val="none" w:sz="0" w:space="0" w:color="auto"/>
        <w:right w:val="none" w:sz="0" w:space="0" w:color="auto"/>
      </w:divBdr>
    </w:div>
    <w:div w:id="217710906">
      <w:bodyDiv w:val="1"/>
      <w:marLeft w:val="0"/>
      <w:marRight w:val="0"/>
      <w:marTop w:val="0"/>
      <w:marBottom w:val="0"/>
      <w:divBdr>
        <w:top w:val="none" w:sz="0" w:space="0" w:color="auto"/>
        <w:left w:val="none" w:sz="0" w:space="0" w:color="auto"/>
        <w:bottom w:val="none" w:sz="0" w:space="0" w:color="auto"/>
        <w:right w:val="none" w:sz="0" w:space="0" w:color="auto"/>
      </w:divBdr>
    </w:div>
    <w:div w:id="220798788">
      <w:bodyDiv w:val="1"/>
      <w:marLeft w:val="0"/>
      <w:marRight w:val="0"/>
      <w:marTop w:val="0"/>
      <w:marBottom w:val="0"/>
      <w:divBdr>
        <w:top w:val="none" w:sz="0" w:space="0" w:color="auto"/>
        <w:left w:val="none" w:sz="0" w:space="0" w:color="auto"/>
        <w:bottom w:val="none" w:sz="0" w:space="0" w:color="auto"/>
        <w:right w:val="none" w:sz="0" w:space="0" w:color="auto"/>
      </w:divBdr>
    </w:div>
    <w:div w:id="221332600">
      <w:bodyDiv w:val="1"/>
      <w:marLeft w:val="0"/>
      <w:marRight w:val="0"/>
      <w:marTop w:val="0"/>
      <w:marBottom w:val="0"/>
      <w:divBdr>
        <w:top w:val="none" w:sz="0" w:space="0" w:color="auto"/>
        <w:left w:val="none" w:sz="0" w:space="0" w:color="auto"/>
        <w:bottom w:val="none" w:sz="0" w:space="0" w:color="auto"/>
        <w:right w:val="none" w:sz="0" w:space="0" w:color="auto"/>
      </w:divBdr>
    </w:div>
    <w:div w:id="228001156">
      <w:bodyDiv w:val="1"/>
      <w:marLeft w:val="0"/>
      <w:marRight w:val="0"/>
      <w:marTop w:val="0"/>
      <w:marBottom w:val="0"/>
      <w:divBdr>
        <w:top w:val="none" w:sz="0" w:space="0" w:color="auto"/>
        <w:left w:val="none" w:sz="0" w:space="0" w:color="auto"/>
        <w:bottom w:val="none" w:sz="0" w:space="0" w:color="auto"/>
        <w:right w:val="none" w:sz="0" w:space="0" w:color="auto"/>
      </w:divBdr>
    </w:div>
    <w:div w:id="230694633">
      <w:bodyDiv w:val="1"/>
      <w:marLeft w:val="0"/>
      <w:marRight w:val="0"/>
      <w:marTop w:val="0"/>
      <w:marBottom w:val="0"/>
      <w:divBdr>
        <w:top w:val="none" w:sz="0" w:space="0" w:color="auto"/>
        <w:left w:val="none" w:sz="0" w:space="0" w:color="auto"/>
        <w:bottom w:val="none" w:sz="0" w:space="0" w:color="auto"/>
        <w:right w:val="none" w:sz="0" w:space="0" w:color="auto"/>
      </w:divBdr>
    </w:div>
    <w:div w:id="238909479">
      <w:bodyDiv w:val="1"/>
      <w:marLeft w:val="0"/>
      <w:marRight w:val="0"/>
      <w:marTop w:val="0"/>
      <w:marBottom w:val="0"/>
      <w:divBdr>
        <w:top w:val="none" w:sz="0" w:space="0" w:color="auto"/>
        <w:left w:val="none" w:sz="0" w:space="0" w:color="auto"/>
        <w:bottom w:val="none" w:sz="0" w:space="0" w:color="auto"/>
        <w:right w:val="none" w:sz="0" w:space="0" w:color="auto"/>
      </w:divBdr>
    </w:div>
    <w:div w:id="240139296">
      <w:bodyDiv w:val="1"/>
      <w:marLeft w:val="0"/>
      <w:marRight w:val="0"/>
      <w:marTop w:val="0"/>
      <w:marBottom w:val="0"/>
      <w:divBdr>
        <w:top w:val="none" w:sz="0" w:space="0" w:color="auto"/>
        <w:left w:val="none" w:sz="0" w:space="0" w:color="auto"/>
        <w:bottom w:val="none" w:sz="0" w:space="0" w:color="auto"/>
        <w:right w:val="none" w:sz="0" w:space="0" w:color="auto"/>
      </w:divBdr>
    </w:div>
    <w:div w:id="241453209">
      <w:bodyDiv w:val="1"/>
      <w:marLeft w:val="0"/>
      <w:marRight w:val="0"/>
      <w:marTop w:val="0"/>
      <w:marBottom w:val="0"/>
      <w:divBdr>
        <w:top w:val="none" w:sz="0" w:space="0" w:color="auto"/>
        <w:left w:val="none" w:sz="0" w:space="0" w:color="auto"/>
        <w:bottom w:val="none" w:sz="0" w:space="0" w:color="auto"/>
        <w:right w:val="none" w:sz="0" w:space="0" w:color="auto"/>
      </w:divBdr>
    </w:div>
    <w:div w:id="255360939">
      <w:bodyDiv w:val="1"/>
      <w:marLeft w:val="0"/>
      <w:marRight w:val="0"/>
      <w:marTop w:val="0"/>
      <w:marBottom w:val="0"/>
      <w:divBdr>
        <w:top w:val="none" w:sz="0" w:space="0" w:color="auto"/>
        <w:left w:val="none" w:sz="0" w:space="0" w:color="auto"/>
        <w:bottom w:val="none" w:sz="0" w:space="0" w:color="auto"/>
        <w:right w:val="none" w:sz="0" w:space="0" w:color="auto"/>
      </w:divBdr>
    </w:div>
    <w:div w:id="266429329">
      <w:bodyDiv w:val="1"/>
      <w:marLeft w:val="0"/>
      <w:marRight w:val="0"/>
      <w:marTop w:val="0"/>
      <w:marBottom w:val="0"/>
      <w:divBdr>
        <w:top w:val="none" w:sz="0" w:space="0" w:color="auto"/>
        <w:left w:val="none" w:sz="0" w:space="0" w:color="auto"/>
        <w:bottom w:val="none" w:sz="0" w:space="0" w:color="auto"/>
        <w:right w:val="none" w:sz="0" w:space="0" w:color="auto"/>
      </w:divBdr>
    </w:div>
    <w:div w:id="272177050">
      <w:bodyDiv w:val="1"/>
      <w:marLeft w:val="0"/>
      <w:marRight w:val="0"/>
      <w:marTop w:val="0"/>
      <w:marBottom w:val="0"/>
      <w:divBdr>
        <w:top w:val="none" w:sz="0" w:space="0" w:color="auto"/>
        <w:left w:val="none" w:sz="0" w:space="0" w:color="auto"/>
        <w:bottom w:val="none" w:sz="0" w:space="0" w:color="auto"/>
        <w:right w:val="none" w:sz="0" w:space="0" w:color="auto"/>
      </w:divBdr>
    </w:div>
    <w:div w:id="279537403">
      <w:bodyDiv w:val="1"/>
      <w:marLeft w:val="0"/>
      <w:marRight w:val="0"/>
      <w:marTop w:val="0"/>
      <w:marBottom w:val="0"/>
      <w:divBdr>
        <w:top w:val="none" w:sz="0" w:space="0" w:color="auto"/>
        <w:left w:val="none" w:sz="0" w:space="0" w:color="auto"/>
        <w:bottom w:val="none" w:sz="0" w:space="0" w:color="auto"/>
        <w:right w:val="none" w:sz="0" w:space="0" w:color="auto"/>
      </w:divBdr>
    </w:div>
    <w:div w:id="281889531">
      <w:bodyDiv w:val="1"/>
      <w:marLeft w:val="0"/>
      <w:marRight w:val="0"/>
      <w:marTop w:val="0"/>
      <w:marBottom w:val="0"/>
      <w:divBdr>
        <w:top w:val="none" w:sz="0" w:space="0" w:color="auto"/>
        <w:left w:val="none" w:sz="0" w:space="0" w:color="auto"/>
        <w:bottom w:val="none" w:sz="0" w:space="0" w:color="auto"/>
        <w:right w:val="none" w:sz="0" w:space="0" w:color="auto"/>
      </w:divBdr>
    </w:div>
    <w:div w:id="289749358">
      <w:bodyDiv w:val="1"/>
      <w:marLeft w:val="0"/>
      <w:marRight w:val="0"/>
      <w:marTop w:val="0"/>
      <w:marBottom w:val="0"/>
      <w:divBdr>
        <w:top w:val="none" w:sz="0" w:space="0" w:color="auto"/>
        <w:left w:val="none" w:sz="0" w:space="0" w:color="auto"/>
        <w:bottom w:val="none" w:sz="0" w:space="0" w:color="auto"/>
        <w:right w:val="none" w:sz="0" w:space="0" w:color="auto"/>
      </w:divBdr>
    </w:div>
    <w:div w:id="292518768">
      <w:bodyDiv w:val="1"/>
      <w:marLeft w:val="0"/>
      <w:marRight w:val="0"/>
      <w:marTop w:val="0"/>
      <w:marBottom w:val="0"/>
      <w:divBdr>
        <w:top w:val="none" w:sz="0" w:space="0" w:color="auto"/>
        <w:left w:val="none" w:sz="0" w:space="0" w:color="auto"/>
        <w:bottom w:val="none" w:sz="0" w:space="0" w:color="auto"/>
        <w:right w:val="none" w:sz="0" w:space="0" w:color="auto"/>
      </w:divBdr>
    </w:div>
    <w:div w:id="297928001">
      <w:bodyDiv w:val="1"/>
      <w:marLeft w:val="0"/>
      <w:marRight w:val="0"/>
      <w:marTop w:val="0"/>
      <w:marBottom w:val="0"/>
      <w:divBdr>
        <w:top w:val="none" w:sz="0" w:space="0" w:color="auto"/>
        <w:left w:val="none" w:sz="0" w:space="0" w:color="auto"/>
        <w:bottom w:val="none" w:sz="0" w:space="0" w:color="auto"/>
        <w:right w:val="none" w:sz="0" w:space="0" w:color="auto"/>
      </w:divBdr>
    </w:div>
    <w:div w:id="302079950">
      <w:bodyDiv w:val="1"/>
      <w:marLeft w:val="0"/>
      <w:marRight w:val="0"/>
      <w:marTop w:val="0"/>
      <w:marBottom w:val="0"/>
      <w:divBdr>
        <w:top w:val="none" w:sz="0" w:space="0" w:color="auto"/>
        <w:left w:val="none" w:sz="0" w:space="0" w:color="auto"/>
        <w:bottom w:val="none" w:sz="0" w:space="0" w:color="auto"/>
        <w:right w:val="none" w:sz="0" w:space="0" w:color="auto"/>
      </w:divBdr>
    </w:div>
    <w:div w:id="304553259">
      <w:bodyDiv w:val="1"/>
      <w:marLeft w:val="0"/>
      <w:marRight w:val="0"/>
      <w:marTop w:val="0"/>
      <w:marBottom w:val="0"/>
      <w:divBdr>
        <w:top w:val="none" w:sz="0" w:space="0" w:color="auto"/>
        <w:left w:val="none" w:sz="0" w:space="0" w:color="auto"/>
        <w:bottom w:val="none" w:sz="0" w:space="0" w:color="auto"/>
        <w:right w:val="none" w:sz="0" w:space="0" w:color="auto"/>
      </w:divBdr>
    </w:div>
    <w:div w:id="324210316">
      <w:bodyDiv w:val="1"/>
      <w:marLeft w:val="0"/>
      <w:marRight w:val="0"/>
      <w:marTop w:val="0"/>
      <w:marBottom w:val="0"/>
      <w:divBdr>
        <w:top w:val="none" w:sz="0" w:space="0" w:color="auto"/>
        <w:left w:val="none" w:sz="0" w:space="0" w:color="auto"/>
        <w:bottom w:val="none" w:sz="0" w:space="0" w:color="auto"/>
        <w:right w:val="none" w:sz="0" w:space="0" w:color="auto"/>
      </w:divBdr>
    </w:div>
    <w:div w:id="328290854">
      <w:bodyDiv w:val="1"/>
      <w:marLeft w:val="0"/>
      <w:marRight w:val="0"/>
      <w:marTop w:val="0"/>
      <w:marBottom w:val="0"/>
      <w:divBdr>
        <w:top w:val="none" w:sz="0" w:space="0" w:color="auto"/>
        <w:left w:val="none" w:sz="0" w:space="0" w:color="auto"/>
        <w:bottom w:val="none" w:sz="0" w:space="0" w:color="auto"/>
        <w:right w:val="none" w:sz="0" w:space="0" w:color="auto"/>
      </w:divBdr>
    </w:div>
    <w:div w:id="335963941">
      <w:bodyDiv w:val="1"/>
      <w:marLeft w:val="0"/>
      <w:marRight w:val="0"/>
      <w:marTop w:val="0"/>
      <w:marBottom w:val="0"/>
      <w:divBdr>
        <w:top w:val="none" w:sz="0" w:space="0" w:color="auto"/>
        <w:left w:val="none" w:sz="0" w:space="0" w:color="auto"/>
        <w:bottom w:val="none" w:sz="0" w:space="0" w:color="auto"/>
        <w:right w:val="none" w:sz="0" w:space="0" w:color="auto"/>
      </w:divBdr>
    </w:div>
    <w:div w:id="336612081">
      <w:bodyDiv w:val="1"/>
      <w:marLeft w:val="0"/>
      <w:marRight w:val="0"/>
      <w:marTop w:val="0"/>
      <w:marBottom w:val="0"/>
      <w:divBdr>
        <w:top w:val="none" w:sz="0" w:space="0" w:color="auto"/>
        <w:left w:val="none" w:sz="0" w:space="0" w:color="auto"/>
        <w:bottom w:val="none" w:sz="0" w:space="0" w:color="auto"/>
        <w:right w:val="none" w:sz="0" w:space="0" w:color="auto"/>
      </w:divBdr>
    </w:div>
    <w:div w:id="337930007">
      <w:bodyDiv w:val="1"/>
      <w:marLeft w:val="0"/>
      <w:marRight w:val="0"/>
      <w:marTop w:val="0"/>
      <w:marBottom w:val="0"/>
      <w:divBdr>
        <w:top w:val="none" w:sz="0" w:space="0" w:color="auto"/>
        <w:left w:val="none" w:sz="0" w:space="0" w:color="auto"/>
        <w:bottom w:val="none" w:sz="0" w:space="0" w:color="auto"/>
        <w:right w:val="none" w:sz="0" w:space="0" w:color="auto"/>
      </w:divBdr>
    </w:div>
    <w:div w:id="343358914">
      <w:bodyDiv w:val="1"/>
      <w:marLeft w:val="0"/>
      <w:marRight w:val="0"/>
      <w:marTop w:val="0"/>
      <w:marBottom w:val="0"/>
      <w:divBdr>
        <w:top w:val="none" w:sz="0" w:space="0" w:color="auto"/>
        <w:left w:val="none" w:sz="0" w:space="0" w:color="auto"/>
        <w:bottom w:val="none" w:sz="0" w:space="0" w:color="auto"/>
        <w:right w:val="none" w:sz="0" w:space="0" w:color="auto"/>
      </w:divBdr>
    </w:div>
    <w:div w:id="347685229">
      <w:bodyDiv w:val="1"/>
      <w:marLeft w:val="0"/>
      <w:marRight w:val="0"/>
      <w:marTop w:val="0"/>
      <w:marBottom w:val="0"/>
      <w:divBdr>
        <w:top w:val="none" w:sz="0" w:space="0" w:color="auto"/>
        <w:left w:val="none" w:sz="0" w:space="0" w:color="auto"/>
        <w:bottom w:val="none" w:sz="0" w:space="0" w:color="auto"/>
        <w:right w:val="none" w:sz="0" w:space="0" w:color="auto"/>
      </w:divBdr>
    </w:div>
    <w:div w:id="354236215">
      <w:bodyDiv w:val="1"/>
      <w:marLeft w:val="0"/>
      <w:marRight w:val="0"/>
      <w:marTop w:val="0"/>
      <w:marBottom w:val="0"/>
      <w:divBdr>
        <w:top w:val="none" w:sz="0" w:space="0" w:color="auto"/>
        <w:left w:val="none" w:sz="0" w:space="0" w:color="auto"/>
        <w:bottom w:val="none" w:sz="0" w:space="0" w:color="auto"/>
        <w:right w:val="none" w:sz="0" w:space="0" w:color="auto"/>
      </w:divBdr>
    </w:div>
    <w:div w:id="355279664">
      <w:bodyDiv w:val="1"/>
      <w:marLeft w:val="0"/>
      <w:marRight w:val="0"/>
      <w:marTop w:val="0"/>
      <w:marBottom w:val="0"/>
      <w:divBdr>
        <w:top w:val="none" w:sz="0" w:space="0" w:color="auto"/>
        <w:left w:val="none" w:sz="0" w:space="0" w:color="auto"/>
        <w:bottom w:val="none" w:sz="0" w:space="0" w:color="auto"/>
        <w:right w:val="none" w:sz="0" w:space="0" w:color="auto"/>
      </w:divBdr>
    </w:div>
    <w:div w:id="360015154">
      <w:bodyDiv w:val="1"/>
      <w:marLeft w:val="0"/>
      <w:marRight w:val="0"/>
      <w:marTop w:val="0"/>
      <w:marBottom w:val="0"/>
      <w:divBdr>
        <w:top w:val="none" w:sz="0" w:space="0" w:color="auto"/>
        <w:left w:val="none" w:sz="0" w:space="0" w:color="auto"/>
        <w:bottom w:val="none" w:sz="0" w:space="0" w:color="auto"/>
        <w:right w:val="none" w:sz="0" w:space="0" w:color="auto"/>
      </w:divBdr>
    </w:div>
    <w:div w:id="364329738">
      <w:bodyDiv w:val="1"/>
      <w:marLeft w:val="0"/>
      <w:marRight w:val="0"/>
      <w:marTop w:val="0"/>
      <w:marBottom w:val="0"/>
      <w:divBdr>
        <w:top w:val="none" w:sz="0" w:space="0" w:color="auto"/>
        <w:left w:val="none" w:sz="0" w:space="0" w:color="auto"/>
        <w:bottom w:val="none" w:sz="0" w:space="0" w:color="auto"/>
        <w:right w:val="none" w:sz="0" w:space="0" w:color="auto"/>
      </w:divBdr>
    </w:div>
    <w:div w:id="364335012">
      <w:bodyDiv w:val="1"/>
      <w:marLeft w:val="0"/>
      <w:marRight w:val="0"/>
      <w:marTop w:val="0"/>
      <w:marBottom w:val="0"/>
      <w:divBdr>
        <w:top w:val="none" w:sz="0" w:space="0" w:color="auto"/>
        <w:left w:val="none" w:sz="0" w:space="0" w:color="auto"/>
        <w:bottom w:val="none" w:sz="0" w:space="0" w:color="auto"/>
        <w:right w:val="none" w:sz="0" w:space="0" w:color="auto"/>
      </w:divBdr>
    </w:div>
    <w:div w:id="368645962">
      <w:bodyDiv w:val="1"/>
      <w:marLeft w:val="0"/>
      <w:marRight w:val="0"/>
      <w:marTop w:val="0"/>
      <w:marBottom w:val="0"/>
      <w:divBdr>
        <w:top w:val="none" w:sz="0" w:space="0" w:color="auto"/>
        <w:left w:val="none" w:sz="0" w:space="0" w:color="auto"/>
        <w:bottom w:val="none" w:sz="0" w:space="0" w:color="auto"/>
        <w:right w:val="none" w:sz="0" w:space="0" w:color="auto"/>
      </w:divBdr>
    </w:div>
    <w:div w:id="372074370">
      <w:bodyDiv w:val="1"/>
      <w:marLeft w:val="0"/>
      <w:marRight w:val="0"/>
      <w:marTop w:val="0"/>
      <w:marBottom w:val="0"/>
      <w:divBdr>
        <w:top w:val="none" w:sz="0" w:space="0" w:color="auto"/>
        <w:left w:val="none" w:sz="0" w:space="0" w:color="auto"/>
        <w:bottom w:val="none" w:sz="0" w:space="0" w:color="auto"/>
        <w:right w:val="none" w:sz="0" w:space="0" w:color="auto"/>
      </w:divBdr>
    </w:div>
    <w:div w:id="372468218">
      <w:bodyDiv w:val="1"/>
      <w:marLeft w:val="0"/>
      <w:marRight w:val="0"/>
      <w:marTop w:val="0"/>
      <w:marBottom w:val="0"/>
      <w:divBdr>
        <w:top w:val="none" w:sz="0" w:space="0" w:color="auto"/>
        <w:left w:val="none" w:sz="0" w:space="0" w:color="auto"/>
        <w:bottom w:val="none" w:sz="0" w:space="0" w:color="auto"/>
        <w:right w:val="none" w:sz="0" w:space="0" w:color="auto"/>
      </w:divBdr>
    </w:div>
    <w:div w:id="382606523">
      <w:bodyDiv w:val="1"/>
      <w:marLeft w:val="0"/>
      <w:marRight w:val="0"/>
      <w:marTop w:val="0"/>
      <w:marBottom w:val="0"/>
      <w:divBdr>
        <w:top w:val="none" w:sz="0" w:space="0" w:color="auto"/>
        <w:left w:val="none" w:sz="0" w:space="0" w:color="auto"/>
        <w:bottom w:val="none" w:sz="0" w:space="0" w:color="auto"/>
        <w:right w:val="none" w:sz="0" w:space="0" w:color="auto"/>
      </w:divBdr>
    </w:div>
    <w:div w:id="383260838">
      <w:bodyDiv w:val="1"/>
      <w:marLeft w:val="0"/>
      <w:marRight w:val="0"/>
      <w:marTop w:val="0"/>
      <w:marBottom w:val="0"/>
      <w:divBdr>
        <w:top w:val="none" w:sz="0" w:space="0" w:color="auto"/>
        <w:left w:val="none" w:sz="0" w:space="0" w:color="auto"/>
        <w:bottom w:val="none" w:sz="0" w:space="0" w:color="auto"/>
        <w:right w:val="none" w:sz="0" w:space="0" w:color="auto"/>
      </w:divBdr>
    </w:div>
    <w:div w:id="383721144">
      <w:bodyDiv w:val="1"/>
      <w:marLeft w:val="0"/>
      <w:marRight w:val="0"/>
      <w:marTop w:val="0"/>
      <w:marBottom w:val="0"/>
      <w:divBdr>
        <w:top w:val="none" w:sz="0" w:space="0" w:color="auto"/>
        <w:left w:val="none" w:sz="0" w:space="0" w:color="auto"/>
        <w:bottom w:val="none" w:sz="0" w:space="0" w:color="auto"/>
        <w:right w:val="none" w:sz="0" w:space="0" w:color="auto"/>
      </w:divBdr>
    </w:div>
    <w:div w:id="383875073">
      <w:bodyDiv w:val="1"/>
      <w:marLeft w:val="0"/>
      <w:marRight w:val="0"/>
      <w:marTop w:val="0"/>
      <w:marBottom w:val="0"/>
      <w:divBdr>
        <w:top w:val="none" w:sz="0" w:space="0" w:color="auto"/>
        <w:left w:val="none" w:sz="0" w:space="0" w:color="auto"/>
        <w:bottom w:val="none" w:sz="0" w:space="0" w:color="auto"/>
        <w:right w:val="none" w:sz="0" w:space="0" w:color="auto"/>
      </w:divBdr>
    </w:div>
    <w:div w:id="384761950">
      <w:bodyDiv w:val="1"/>
      <w:marLeft w:val="0"/>
      <w:marRight w:val="0"/>
      <w:marTop w:val="0"/>
      <w:marBottom w:val="0"/>
      <w:divBdr>
        <w:top w:val="none" w:sz="0" w:space="0" w:color="auto"/>
        <w:left w:val="none" w:sz="0" w:space="0" w:color="auto"/>
        <w:bottom w:val="none" w:sz="0" w:space="0" w:color="auto"/>
        <w:right w:val="none" w:sz="0" w:space="0" w:color="auto"/>
      </w:divBdr>
    </w:div>
    <w:div w:id="386152611">
      <w:bodyDiv w:val="1"/>
      <w:marLeft w:val="0"/>
      <w:marRight w:val="0"/>
      <w:marTop w:val="0"/>
      <w:marBottom w:val="0"/>
      <w:divBdr>
        <w:top w:val="none" w:sz="0" w:space="0" w:color="auto"/>
        <w:left w:val="none" w:sz="0" w:space="0" w:color="auto"/>
        <w:bottom w:val="none" w:sz="0" w:space="0" w:color="auto"/>
        <w:right w:val="none" w:sz="0" w:space="0" w:color="auto"/>
      </w:divBdr>
    </w:div>
    <w:div w:id="390664720">
      <w:bodyDiv w:val="1"/>
      <w:marLeft w:val="0"/>
      <w:marRight w:val="0"/>
      <w:marTop w:val="0"/>
      <w:marBottom w:val="0"/>
      <w:divBdr>
        <w:top w:val="none" w:sz="0" w:space="0" w:color="auto"/>
        <w:left w:val="none" w:sz="0" w:space="0" w:color="auto"/>
        <w:bottom w:val="none" w:sz="0" w:space="0" w:color="auto"/>
        <w:right w:val="none" w:sz="0" w:space="0" w:color="auto"/>
      </w:divBdr>
    </w:div>
    <w:div w:id="397024051">
      <w:bodyDiv w:val="1"/>
      <w:marLeft w:val="0"/>
      <w:marRight w:val="0"/>
      <w:marTop w:val="0"/>
      <w:marBottom w:val="0"/>
      <w:divBdr>
        <w:top w:val="none" w:sz="0" w:space="0" w:color="auto"/>
        <w:left w:val="none" w:sz="0" w:space="0" w:color="auto"/>
        <w:bottom w:val="none" w:sz="0" w:space="0" w:color="auto"/>
        <w:right w:val="none" w:sz="0" w:space="0" w:color="auto"/>
      </w:divBdr>
    </w:div>
    <w:div w:id="398990376">
      <w:bodyDiv w:val="1"/>
      <w:marLeft w:val="0"/>
      <w:marRight w:val="0"/>
      <w:marTop w:val="0"/>
      <w:marBottom w:val="0"/>
      <w:divBdr>
        <w:top w:val="none" w:sz="0" w:space="0" w:color="auto"/>
        <w:left w:val="none" w:sz="0" w:space="0" w:color="auto"/>
        <w:bottom w:val="none" w:sz="0" w:space="0" w:color="auto"/>
        <w:right w:val="none" w:sz="0" w:space="0" w:color="auto"/>
      </w:divBdr>
    </w:div>
    <w:div w:id="407578905">
      <w:bodyDiv w:val="1"/>
      <w:marLeft w:val="0"/>
      <w:marRight w:val="0"/>
      <w:marTop w:val="0"/>
      <w:marBottom w:val="0"/>
      <w:divBdr>
        <w:top w:val="none" w:sz="0" w:space="0" w:color="auto"/>
        <w:left w:val="none" w:sz="0" w:space="0" w:color="auto"/>
        <w:bottom w:val="none" w:sz="0" w:space="0" w:color="auto"/>
        <w:right w:val="none" w:sz="0" w:space="0" w:color="auto"/>
      </w:divBdr>
    </w:div>
    <w:div w:id="409692448">
      <w:bodyDiv w:val="1"/>
      <w:marLeft w:val="0"/>
      <w:marRight w:val="0"/>
      <w:marTop w:val="0"/>
      <w:marBottom w:val="0"/>
      <w:divBdr>
        <w:top w:val="none" w:sz="0" w:space="0" w:color="auto"/>
        <w:left w:val="none" w:sz="0" w:space="0" w:color="auto"/>
        <w:bottom w:val="none" w:sz="0" w:space="0" w:color="auto"/>
        <w:right w:val="none" w:sz="0" w:space="0" w:color="auto"/>
      </w:divBdr>
    </w:div>
    <w:div w:id="410199720">
      <w:bodyDiv w:val="1"/>
      <w:marLeft w:val="0"/>
      <w:marRight w:val="0"/>
      <w:marTop w:val="0"/>
      <w:marBottom w:val="0"/>
      <w:divBdr>
        <w:top w:val="none" w:sz="0" w:space="0" w:color="auto"/>
        <w:left w:val="none" w:sz="0" w:space="0" w:color="auto"/>
        <w:bottom w:val="none" w:sz="0" w:space="0" w:color="auto"/>
        <w:right w:val="none" w:sz="0" w:space="0" w:color="auto"/>
      </w:divBdr>
    </w:div>
    <w:div w:id="412357483">
      <w:bodyDiv w:val="1"/>
      <w:marLeft w:val="0"/>
      <w:marRight w:val="0"/>
      <w:marTop w:val="0"/>
      <w:marBottom w:val="0"/>
      <w:divBdr>
        <w:top w:val="none" w:sz="0" w:space="0" w:color="auto"/>
        <w:left w:val="none" w:sz="0" w:space="0" w:color="auto"/>
        <w:bottom w:val="none" w:sz="0" w:space="0" w:color="auto"/>
        <w:right w:val="none" w:sz="0" w:space="0" w:color="auto"/>
      </w:divBdr>
    </w:div>
    <w:div w:id="415521956">
      <w:bodyDiv w:val="1"/>
      <w:marLeft w:val="0"/>
      <w:marRight w:val="0"/>
      <w:marTop w:val="0"/>
      <w:marBottom w:val="0"/>
      <w:divBdr>
        <w:top w:val="none" w:sz="0" w:space="0" w:color="auto"/>
        <w:left w:val="none" w:sz="0" w:space="0" w:color="auto"/>
        <w:bottom w:val="none" w:sz="0" w:space="0" w:color="auto"/>
        <w:right w:val="none" w:sz="0" w:space="0" w:color="auto"/>
      </w:divBdr>
    </w:div>
    <w:div w:id="417676854">
      <w:bodyDiv w:val="1"/>
      <w:marLeft w:val="0"/>
      <w:marRight w:val="0"/>
      <w:marTop w:val="0"/>
      <w:marBottom w:val="0"/>
      <w:divBdr>
        <w:top w:val="none" w:sz="0" w:space="0" w:color="auto"/>
        <w:left w:val="none" w:sz="0" w:space="0" w:color="auto"/>
        <w:bottom w:val="none" w:sz="0" w:space="0" w:color="auto"/>
        <w:right w:val="none" w:sz="0" w:space="0" w:color="auto"/>
      </w:divBdr>
    </w:div>
    <w:div w:id="420444101">
      <w:bodyDiv w:val="1"/>
      <w:marLeft w:val="0"/>
      <w:marRight w:val="0"/>
      <w:marTop w:val="0"/>
      <w:marBottom w:val="0"/>
      <w:divBdr>
        <w:top w:val="none" w:sz="0" w:space="0" w:color="auto"/>
        <w:left w:val="none" w:sz="0" w:space="0" w:color="auto"/>
        <w:bottom w:val="none" w:sz="0" w:space="0" w:color="auto"/>
        <w:right w:val="none" w:sz="0" w:space="0" w:color="auto"/>
      </w:divBdr>
    </w:div>
    <w:div w:id="424810472">
      <w:bodyDiv w:val="1"/>
      <w:marLeft w:val="0"/>
      <w:marRight w:val="0"/>
      <w:marTop w:val="0"/>
      <w:marBottom w:val="0"/>
      <w:divBdr>
        <w:top w:val="none" w:sz="0" w:space="0" w:color="auto"/>
        <w:left w:val="none" w:sz="0" w:space="0" w:color="auto"/>
        <w:bottom w:val="none" w:sz="0" w:space="0" w:color="auto"/>
        <w:right w:val="none" w:sz="0" w:space="0" w:color="auto"/>
      </w:divBdr>
    </w:div>
    <w:div w:id="429548473">
      <w:bodyDiv w:val="1"/>
      <w:marLeft w:val="0"/>
      <w:marRight w:val="0"/>
      <w:marTop w:val="0"/>
      <w:marBottom w:val="0"/>
      <w:divBdr>
        <w:top w:val="none" w:sz="0" w:space="0" w:color="auto"/>
        <w:left w:val="none" w:sz="0" w:space="0" w:color="auto"/>
        <w:bottom w:val="none" w:sz="0" w:space="0" w:color="auto"/>
        <w:right w:val="none" w:sz="0" w:space="0" w:color="auto"/>
      </w:divBdr>
    </w:div>
    <w:div w:id="435291010">
      <w:bodyDiv w:val="1"/>
      <w:marLeft w:val="0"/>
      <w:marRight w:val="0"/>
      <w:marTop w:val="0"/>
      <w:marBottom w:val="0"/>
      <w:divBdr>
        <w:top w:val="none" w:sz="0" w:space="0" w:color="auto"/>
        <w:left w:val="none" w:sz="0" w:space="0" w:color="auto"/>
        <w:bottom w:val="none" w:sz="0" w:space="0" w:color="auto"/>
        <w:right w:val="none" w:sz="0" w:space="0" w:color="auto"/>
      </w:divBdr>
    </w:div>
    <w:div w:id="435445231">
      <w:bodyDiv w:val="1"/>
      <w:marLeft w:val="0"/>
      <w:marRight w:val="0"/>
      <w:marTop w:val="0"/>
      <w:marBottom w:val="0"/>
      <w:divBdr>
        <w:top w:val="none" w:sz="0" w:space="0" w:color="auto"/>
        <w:left w:val="none" w:sz="0" w:space="0" w:color="auto"/>
        <w:bottom w:val="none" w:sz="0" w:space="0" w:color="auto"/>
        <w:right w:val="none" w:sz="0" w:space="0" w:color="auto"/>
      </w:divBdr>
    </w:div>
    <w:div w:id="440534085">
      <w:bodyDiv w:val="1"/>
      <w:marLeft w:val="0"/>
      <w:marRight w:val="0"/>
      <w:marTop w:val="0"/>
      <w:marBottom w:val="0"/>
      <w:divBdr>
        <w:top w:val="none" w:sz="0" w:space="0" w:color="auto"/>
        <w:left w:val="none" w:sz="0" w:space="0" w:color="auto"/>
        <w:bottom w:val="none" w:sz="0" w:space="0" w:color="auto"/>
        <w:right w:val="none" w:sz="0" w:space="0" w:color="auto"/>
      </w:divBdr>
    </w:div>
    <w:div w:id="440537175">
      <w:bodyDiv w:val="1"/>
      <w:marLeft w:val="0"/>
      <w:marRight w:val="0"/>
      <w:marTop w:val="0"/>
      <w:marBottom w:val="0"/>
      <w:divBdr>
        <w:top w:val="none" w:sz="0" w:space="0" w:color="auto"/>
        <w:left w:val="none" w:sz="0" w:space="0" w:color="auto"/>
        <w:bottom w:val="none" w:sz="0" w:space="0" w:color="auto"/>
        <w:right w:val="none" w:sz="0" w:space="0" w:color="auto"/>
      </w:divBdr>
    </w:div>
    <w:div w:id="441803191">
      <w:bodyDiv w:val="1"/>
      <w:marLeft w:val="0"/>
      <w:marRight w:val="0"/>
      <w:marTop w:val="0"/>
      <w:marBottom w:val="0"/>
      <w:divBdr>
        <w:top w:val="none" w:sz="0" w:space="0" w:color="auto"/>
        <w:left w:val="none" w:sz="0" w:space="0" w:color="auto"/>
        <w:bottom w:val="none" w:sz="0" w:space="0" w:color="auto"/>
        <w:right w:val="none" w:sz="0" w:space="0" w:color="auto"/>
      </w:divBdr>
    </w:div>
    <w:div w:id="443114926">
      <w:bodyDiv w:val="1"/>
      <w:marLeft w:val="0"/>
      <w:marRight w:val="0"/>
      <w:marTop w:val="0"/>
      <w:marBottom w:val="0"/>
      <w:divBdr>
        <w:top w:val="none" w:sz="0" w:space="0" w:color="auto"/>
        <w:left w:val="none" w:sz="0" w:space="0" w:color="auto"/>
        <w:bottom w:val="none" w:sz="0" w:space="0" w:color="auto"/>
        <w:right w:val="none" w:sz="0" w:space="0" w:color="auto"/>
      </w:divBdr>
    </w:div>
    <w:div w:id="449669003">
      <w:bodyDiv w:val="1"/>
      <w:marLeft w:val="0"/>
      <w:marRight w:val="0"/>
      <w:marTop w:val="0"/>
      <w:marBottom w:val="0"/>
      <w:divBdr>
        <w:top w:val="none" w:sz="0" w:space="0" w:color="auto"/>
        <w:left w:val="none" w:sz="0" w:space="0" w:color="auto"/>
        <w:bottom w:val="none" w:sz="0" w:space="0" w:color="auto"/>
        <w:right w:val="none" w:sz="0" w:space="0" w:color="auto"/>
      </w:divBdr>
    </w:div>
    <w:div w:id="458761689">
      <w:bodyDiv w:val="1"/>
      <w:marLeft w:val="0"/>
      <w:marRight w:val="0"/>
      <w:marTop w:val="0"/>
      <w:marBottom w:val="0"/>
      <w:divBdr>
        <w:top w:val="none" w:sz="0" w:space="0" w:color="auto"/>
        <w:left w:val="none" w:sz="0" w:space="0" w:color="auto"/>
        <w:bottom w:val="none" w:sz="0" w:space="0" w:color="auto"/>
        <w:right w:val="none" w:sz="0" w:space="0" w:color="auto"/>
      </w:divBdr>
    </w:div>
    <w:div w:id="464548930">
      <w:bodyDiv w:val="1"/>
      <w:marLeft w:val="0"/>
      <w:marRight w:val="0"/>
      <w:marTop w:val="0"/>
      <w:marBottom w:val="0"/>
      <w:divBdr>
        <w:top w:val="none" w:sz="0" w:space="0" w:color="auto"/>
        <w:left w:val="none" w:sz="0" w:space="0" w:color="auto"/>
        <w:bottom w:val="none" w:sz="0" w:space="0" w:color="auto"/>
        <w:right w:val="none" w:sz="0" w:space="0" w:color="auto"/>
      </w:divBdr>
    </w:div>
    <w:div w:id="470293680">
      <w:bodyDiv w:val="1"/>
      <w:marLeft w:val="0"/>
      <w:marRight w:val="0"/>
      <w:marTop w:val="0"/>
      <w:marBottom w:val="0"/>
      <w:divBdr>
        <w:top w:val="none" w:sz="0" w:space="0" w:color="auto"/>
        <w:left w:val="none" w:sz="0" w:space="0" w:color="auto"/>
        <w:bottom w:val="none" w:sz="0" w:space="0" w:color="auto"/>
        <w:right w:val="none" w:sz="0" w:space="0" w:color="auto"/>
      </w:divBdr>
    </w:div>
    <w:div w:id="476803478">
      <w:bodyDiv w:val="1"/>
      <w:marLeft w:val="0"/>
      <w:marRight w:val="0"/>
      <w:marTop w:val="0"/>
      <w:marBottom w:val="0"/>
      <w:divBdr>
        <w:top w:val="none" w:sz="0" w:space="0" w:color="auto"/>
        <w:left w:val="none" w:sz="0" w:space="0" w:color="auto"/>
        <w:bottom w:val="none" w:sz="0" w:space="0" w:color="auto"/>
        <w:right w:val="none" w:sz="0" w:space="0" w:color="auto"/>
      </w:divBdr>
    </w:div>
    <w:div w:id="486170805">
      <w:bodyDiv w:val="1"/>
      <w:marLeft w:val="0"/>
      <w:marRight w:val="0"/>
      <w:marTop w:val="0"/>
      <w:marBottom w:val="0"/>
      <w:divBdr>
        <w:top w:val="none" w:sz="0" w:space="0" w:color="auto"/>
        <w:left w:val="none" w:sz="0" w:space="0" w:color="auto"/>
        <w:bottom w:val="none" w:sz="0" w:space="0" w:color="auto"/>
        <w:right w:val="none" w:sz="0" w:space="0" w:color="auto"/>
      </w:divBdr>
    </w:div>
    <w:div w:id="491022539">
      <w:bodyDiv w:val="1"/>
      <w:marLeft w:val="0"/>
      <w:marRight w:val="0"/>
      <w:marTop w:val="0"/>
      <w:marBottom w:val="0"/>
      <w:divBdr>
        <w:top w:val="none" w:sz="0" w:space="0" w:color="auto"/>
        <w:left w:val="none" w:sz="0" w:space="0" w:color="auto"/>
        <w:bottom w:val="none" w:sz="0" w:space="0" w:color="auto"/>
        <w:right w:val="none" w:sz="0" w:space="0" w:color="auto"/>
      </w:divBdr>
    </w:div>
    <w:div w:id="491600813">
      <w:bodyDiv w:val="1"/>
      <w:marLeft w:val="0"/>
      <w:marRight w:val="0"/>
      <w:marTop w:val="0"/>
      <w:marBottom w:val="0"/>
      <w:divBdr>
        <w:top w:val="none" w:sz="0" w:space="0" w:color="auto"/>
        <w:left w:val="none" w:sz="0" w:space="0" w:color="auto"/>
        <w:bottom w:val="none" w:sz="0" w:space="0" w:color="auto"/>
        <w:right w:val="none" w:sz="0" w:space="0" w:color="auto"/>
      </w:divBdr>
    </w:div>
    <w:div w:id="496652249">
      <w:bodyDiv w:val="1"/>
      <w:marLeft w:val="0"/>
      <w:marRight w:val="0"/>
      <w:marTop w:val="0"/>
      <w:marBottom w:val="0"/>
      <w:divBdr>
        <w:top w:val="none" w:sz="0" w:space="0" w:color="auto"/>
        <w:left w:val="none" w:sz="0" w:space="0" w:color="auto"/>
        <w:bottom w:val="none" w:sz="0" w:space="0" w:color="auto"/>
        <w:right w:val="none" w:sz="0" w:space="0" w:color="auto"/>
      </w:divBdr>
    </w:div>
    <w:div w:id="503520225">
      <w:bodyDiv w:val="1"/>
      <w:marLeft w:val="0"/>
      <w:marRight w:val="0"/>
      <w:marTop w:val="0"/>
      <w:marBottom w:val="0"/>
      <w:divBdr>
        <w:top w:val="none" w:sz="0" w:space="0" w:color="auto"/>
        <w:left w:val="none" w:sz="0" w:space="0" w:color="auto"/>
        <w:bottom w:val="none" w:sz="0" w:space="0" w:color="auto"/>
        <w:right w:val="none" w:sz="0" w:space="0" w:color="auto"/>
      </w:divBdr>
    </w:div>
    <w:div w:id="512568599">
      <w:bodyDiv w:val="1"/>
      <w:marLeft w:val="0"/>
      <w:marRight w:val="0"/>
      <w:marTop w:val="0"/>
      <w:marBottom w:val="0"/>
      <w:divBdr>
        <w:top w:val="none" w:sz="0" w:space="0" w:color="auto"/>
        <w:left w:val="none" w:sz="0" w:space="0" w:color="auto"/>
        <w:bottom w:val="none" w:sz="0" w:space="0" w:color="auto"/>
        <w:right w:val="none" w:sz="0" w:space="0" w:color="auto"/>
      </w:divBdr>
    </w:div>
    <w:div w:id="514273652">
      <w:bodyDiv w:val="1"/>
      <w:marLeft w:val="0"/>
      <w:marRight w:val="0"/>
      <w:marTop w:val="0"/>
      <w:marBottom w:val="0"/>
      <w:divBdr>
        <w:top w:val="none" w:sz="0" w:space="0" w:color="auto"/>
        <w:left w:val="none" w:sz="0" w:space="0" w:color="auto"/>
        <w:bottom w:val="none" w:sz="0" w:space="0" w:color="auto"/>
        <w:right w:val="none" w:sz="0" w:space="0" w:color="auto"/>
      </w:divBdr>
    </w:div>
    <w:div w:id="523134560">
      <w:bodyDiv w:val="1"/>
      <w:marLeft w:val="0"/>
      <w:marRight w:val="0"/>
      <w:marTop w:val="0"/>
      <w:marBottom w:val="0"/>
      <w:divBdr>
        <w:top w:val="none" w:sz="0" w:space="0" w:color="auto"/>
        <w:left w:val="none" w:sz="0" w:space="0" w:color="auto"/>
        <w:bottom w:val="none" w:sz="0" w:space="0" w:color="auto"/>
        <w:right w:val="none" w:sz="0" w:space="0" w:color="auto"/>
      </w:divBdr>
    </w:div>
    <w:div w:id="535239668">
      <w:bodyDiv w:val="1"/>
      <w:marLeft w:val="0"/>
      <w:marRight w:val="0"/>
      <w:marTop w:val="0"/>
      <w:marBottom w:val="0"/>
      <w:divBdr>
        <w:top w:val="none" w:sz="0" w:space="0" w:color="auto"/>
        <w:left w:val="none" w:sz="0" w:space="0" w:color="auto"/>
        <w:bottom w:val="none" w:sz="0" w:space="0" w:color="auto"/>
        <w:right w:val="none" w:sz="0" w:space="0" w:color="auto"/>
      </w:divBdr>
    </w:div>
    <w:div w:id="537933776">
      <w:bodyDiv w:val="1"/>
      <w:marLeft w:val="0"/>
      <w:marRight w:val="0"/>
      <w:marTop w:val="0"/>
      <w:marBottom w:val="0"/>
      <w:divBdr>
        <w:top w:val="none" w:sz="0" w:space="0" w:color="auto"/>
        <w:left w:val="none" w:sz="0" w:space="0" w:color="auto"/>
        <w:bottom w:val="none" w:sz="0" w:space="0" w:color="auto"/>
        <w:right w:val="none" w:sz="0" w:space="0" w:color="auto"/>
      </w:divBdr>
    </w:div>
    <w:div w:id="544489538">
      <w:bodyDiv w:val="1"/>
      <w:marLeft w:val="0"/>
      <w:marRight w:val="0"/>
      <w:marTop w:val="0"/>
      <w:marBottom w:val="0"/>
      <w:divBdr>
        <w:top w:val="none" w:sz="0" w:space="0" w:color="auto"/>
        <w:left w:val="none" w:sz="0" w:space="0" w:color="auto"/>
        <w:bottom w:val="none" w:sz="0" w:space="0" w:color="auto"/>
        <w:right w:val="none" w:sz="0" w:space="0" w:color="auto"/>
      </w:divBdr>
    </w:div>
    <w:div w:id="555776953">
      <w:bodyDiv w:val="1"/>
      <w:marLeft w:val="0"/>
      <w:marRight w:val="0"/>
      <w:marTop w:val="0"/>
      <w:marBottom w:val="0"/>
      <w:divBdr>
        <w:top w:val="none" w:sz="0" w:space="0" w:color="auto"/>
        <w:left w:val="none" w:sz="0" w:space="0" w:color="auto"/>
        <w:bottom w:val="none" w:sz="0" w:space="0" w:color="auto"/>
        <w:right w:val="none" w:sz="0" w:space="0" w:color="auto"/>
      </w:divBdr>
    </w:div>
    <w:div w:id="557590859">
      <w:bodyDiv w:val="1"/>
      <w:marLeft w:val="0"/>
      <w:marRight w:val="0"/>
      <w:marTop w:val="0"/>
      <w:marBottom w:val="0"/>
      <w:divBdr>
        <w:top w:val="none" w:sz="0" w:space="0" w:color="auto"/>
        <w:left w:val="none" w:sz="0" w:space="0" w:color="auto"/>
        <w:bottom w:val="none" w:sz="0" w:space="0" w:color="auto"/>
        <w:right w:val="none" w:sz="0" w:space="0" w:color="auto"/>
      </w:divBdr>
    </w:div>
    <w:div w:id="558126679">
      <w:bodyDiv w:val="1"/>
      <w:marLeft w:val="0"/>
      <w:marRight w:val="0"/>
      <w:marTop w:val="0"/>
      <w:marBottom w:val="0"/>
      <w:divBdr>
        <w:top w:val="none" w:sz="0" w:space="0" w:color="auto"/>
        <w:left w:val="none" w:sz="0" w:space="0" w:color="auto"/>
        <w:bottom w:val="none" w:sz="0" w:space="0" w:color="auto"/>
        <w:right w:val="none" w:sz="0" w:space="0" w:color="auto"/>
      </w:divBdr>
    </w:div>
    <w:div w:id="565410884">
      <w:bodyDiv w:val="1"/>
      <w:marLeft w:val="0"/>
      <w:marRight w:val="0"/>
      <w:marTop w:val="0"/>
      <w:marBottom w:val="0"/>
      <w:divBdr>
        <w:top w:val="none" w:sz="0" w:space="0" w:color="auto"/>
        <w:left w:val="none" w:sz="0" w:space="0" w:color="auto"/>
        <w:bottom w:val="none" w:sz="0" w:space="0" w:color="auto"/>
        <w:right w:val="none" w:sz="0" w:space="0" w:color="auto"/>
      </w:divBdr>
    </w:div>
    <w:div w:id="569655040">
      <w:bodyDiv w:val="1"/>
      <w:marLeft w:val="0"/>
      <w:marRight w:val="0"/>
      <w:marTop w:val="0"/>
      <w:marBottom w:val="0"/>
      <w:divBdr>
        <w:top w:val="none" w:sz="0" w:space="0" w:color="auto"/>
        <w:left w:val="none" w:sz="0" w:space="0" w:color="auto"/>
        <w:bottom w:val="none" w:sz="0" w:space="0" w:color="auto"/>
        <w:right w:val="none" w:sz="0" w:space="0" w:color="auto"/>
      </w:divBdr>
    </w:div>
    <w:div w:id="572352596">
      <w:bodyDiv w:val="1"/>
      <w:marLeft w:val="0"/>
      <w:marRight w:val="0"/>
      <w:marTop w:val="0"/>
      <w:marBottom w:val="0"/>
      <w:divBdr>
        <w:top w:val="none" w:sz="0" w:space="0" w:color="auto"/>
        <w:left w:val="none" w:sz="0" w:space="0" w:color="auto"/>
        <w:bottom w:val="none" w:sz="0" w:space="0" w:color="auto"/>
        <w:right w:val="none" w:sz="0" w:space="0" w:color="auto"/>
      </w:divBdr>
    </w:div>
    <w:div w:id="580143324">
      <w:bodyDiv w:val="1"/>
      <w:marLeft w:val="0"/>
      <w:marRight w:val="0"/>
      <w:marTop w:val="0"/>
      <w:marBottom w:val="0"/>
      <w:divBdr>
        <w:top w:val="none" w:sz="0" w:space="0" w:color="auto"/>
        <w:left w:val="none" w:sz="0" w:space="0" w:color="auto"/>
        <w:bottom w:val="none" w:sz="0" w:space="0" w:color="auto"/>
        <w:right w:val="none" w:sz="0" w:space="0" w:color="auto"/>
      </w:divBdr>
    </w:div>
    <w:div w:id="593242241">
      <w:bodyDiv w:val="1"/>
      <w:marLeft w:val="0"/>
      <w:marRight w:val="0"/>
      <w:marTop w:val="0"/>
      <w:marBottom w:val="0"/>
      <w:divBdr>
        <w:top w:val="none" w:sz="0" w:space="0" w:color="auto"/>
        <w:left w:val="none" w:sz="0" w:space="0" w:color="auto"/>
        <w:bottom w:val="none" w:sz="0" w:space="0" w:color="auto"/>
        <w:right w:val="none" w:sz="0" w:space="0" w:color="auto"/>
      </w:divBdr>
    </w:div>
    <w:div w:id="593904205">
      <w:bodyDiv w:val="1"/>
      <w:marLeft w:val="0"/>
      <w:marRight w:val="0"/>
      <w:marTop w:val="0"/>
      <w:marBottom w:val="0"/>
      <w:divBdr>
        <w:top w:val="none" w:sz="0" w:space="0" w:color="auto"/>
        <w:left w:val="none" w:sz="0" w:space="0" w:color="auto"/>
        <w:bottom w:val="none" w:sz="0" w:space="0" w:color="auto"/>
        <w:right w:val="none" w:sz="0" w:space="0" w:color="auto"/>
      </w:divBdr>
    </w:div>
    <w:div w:id="597522799">
      <w:bodyDiv w:val="1"/>
      <w:marLeft w:val="0"/>
      <w:marRight w:val="0"/>
      <w:marTop w:val="0"/>
      <w:marBottom w:val="0"/>
      <w:divBdr>
        <w:top w:val="none" w:sz="0" w:space="0" w:color="auto"/>
        <w:left w:val="none" w:sz="0" w:space="0" w:color="auto"/>
        <w:bottom w:val="none" w:sz="0" w:space="0" w:color="auto"/>
        <w:right w:val="none" w:sz="0" w:space="0" w:color="auto"/>
      </w:divBdr>
    </w:div>
    <w:div w:id="615210844">
      <w:bodyDiv w:val="1"/>
      <w:marLeft w:val="0"/>
      <w:marRight w:val="0"/>
      <w:marTop w:val="0"/>
      <w:marBottom w:val="0"/>
      <w:divBdr>
        <w:top w:val="none" w:sz="0" w:space="0" w:color="auto"/>
        <w:left w:val="none" w:sz="0" w:space="0" w:color="auto"/>
        <w:bottom w:val="none" w:sz="0" w:space="0" w:color="auto"/>
        <w:right w:val="none" w:sz="0" w:space="0" w:color="auto"/>
      </w:divBdr>
    </w:div>
    <w:div w:id="618687485">
      <w:bodyDiv w:val="1"/>
      <w:marLeft w:val="0"/>
      <w:marRight w:val="0"/>
      <w:marTop w:val="0"/>
      <w:marBottom w:val="0"/>
      <w:divBdr>
        <w:top w:val="none" w:sz="0" w:space="0" w:color="auto"/>
        <w:left w:val="none" w:sz="0" w:space="0" w:color="auto"/>
        <w:bottom w:val="none" w:sz="0" w:space="0" w:color="auto"/>
        <w:right w:val="none" w:sz="0" w:space="0" w:color="auto"/>
      </w:divBdr>
    </w:div>
    <w:div w:id="619871892">
      <w:bodyDiv w:val="1"/>
      <w:marLeft w:val="0"/>
      <w:marRight w:val="0"/>
      <w:marTop w:val="0"/>
      <w:marBottom w:val="0"/>
      <w:divBdr>
        <w:top w:val="none" w:sz="0" w:space="0" w:color="auto"/>
        <w:left w:val="none" w:sz="0" w:space="0" w:color="auto"/>
        <w:bottom w:val="none" w:sz="0" w:space="0" w:color="auto"/>
        <w:right w:val="none" w:sz="0" w:space="0" w:color="auto"/>
      </w:divBdr>
    </w:div>
    <w:div w:id="624195589">
      <w:bodyDiv w:val="1"/>
      <w:marLeft w:val="0"/>
      <w:marRight w:val="0"/>
      <w:marTop w:val="0"/>
      <w:marBottom w:val="0"/>
      <w:divBdr>
        <w:top w:val="none" w:sz="0" w:space="0" w:color="auto"/>
        <w:left w:val="none" w:sz="0" w:space="0" w:color="auto"/>
        <w:bottom w:val="none" w:sz="0" w:space="0" w:color="auto"/>
        <w:right w:val="none" w:sz="0" w:space="0" w:color="auto"/>
      </w:divBdr>
    </w:div>
    <w:div w:id="633675990">
      <w:bodyDiv w:val="1"/>
      <w:marLeft w:val="0"/>
      <w:marRight w:val="0"/>
      <w:marTop w:val="0"/>
      <w:marBottom w:val="0"/>
      <w:divBdr>
        <w:top w:val="none" w:sz="0" w:space="0" w:color="auto"/>
        <w:left w:val="none" w:sz="0" w:space="0" w:color="auto"/>
        <w:bottom w:val="none" w:sz="0" w:space="0" w:color="auto"/>
        <w:right w:val="none" w:sz="0" w:space="0" w:color="auto"/>
      </w:divBdr>
    </w:div>
    <w:div w:id="638802481">
      <w:bodyDiv w:val="1"/>
      <w:marLeft w:val="0"/>
      <w:marRight w:val="0"/>
      <w:marTop w:val="0"/>
      <w:marBottom w:val="0"/>
      <w:divBdr>
        <w:top w:val="none" w:sz="0" w:space="0" w:color="auto"/>
        <w:left w:val="none" w:sz="0" w:space="0" w:color="auto"/>
        <w:bottom w:val="none" w:sz="0" w:space="0" w:color="auto"/>
        <w:right w:val="none" w:sz="0" w:space="0" w:color="auto"/>
      </w:divBdr>
    </w:div>
    <w:div w:id="643238838">
      <w:bodyDiv w:val="1"/>
      <w:marLeft w:val="0"/>
      <w:marRight w:val="0"/>
      <w:marTop w:val="0"/>
      <w:marBottom w:val="0"/>
      <w:divBdr>
        <w:top w:val="none" w:sz="0" w:space="0" w:color="auto"/>
        <w:left w:val="none" w:sz="0" w:space="0" w:color="auto"/>
        <w:bottom w:val="none" w:sz="0" w:space="0" w:color="auto"/>
        <w:right w:val="none" w:sz="0" w:space="0" w:color="auto"/>
      </w:divBdr>
    </w:div>
    <w:div w:id="661003853">
      <w:bodyDiv w:val="1"/>
      <w:marLeft w:val="0"/>
      <w:marRight w:val="0"/>
      <w:marTop w:val="0"/>
      <w:marBottom w:val="0"/>
      <w:divBdr>
        <w:top w:val="none" w:sz="0" w:space="0" w:color="auto"/>
        <w:left w:val="none" w:sz="0" w:space="0" w:color="auto"/>
        <w:bottom w:val="none" w:sz="0" w:space="0" w:color="auto"/>
        <w:right w:val="none" w:sz="0" w:space="0" w:color="auto"/>
      </w:divBdr>
    </w:div>
    <w:div w:id="679165094">
      <w:bodyDiv w:val="1"/>
      <w:marLeft w:val="0"/>
      <w:marRight w:val="0"/>
      <w:marTop w:val="0"/>
      <w:marBottom w:val="0"/>
      <w:divBdr>
        <w:top w:val="none" w:sz="0" w:space="0" w:color="auto"/>
        <w:left w:val="none" w:sz="0" w:space="0" w:color="auto"/>
        <w:bottom w:val="none" w:sz="0" w:space="0" w:color="auto"/>
        <w:right w:val="none" w:sz="0" w:space="0" w:color="auto"/>
      </w:divBdr>
    </w:div>
    <w:div w:id="681780379">
      <w:bodyDiv w:val="1"/>
      <w:marLeft w:val="0"/>
      <w:marRight w:val="0"/>
      <w:marTop w:val="0"/>
      <w:marBottom w:val="0"/>
      <w:divBdr>
        <w:top w:val="none" w:sz="0" w:space="0" w:color="auto"/>
        <w:left w:val="none" w:sz="0" w:space="0" w:color="auto"/>
        <w:bottom w:val="none" w:sz="0" w:space="0" w:color="auto"/>
        <w:right w:val="none" w:sz="0" w:space="0" w:color="auto"/>
      </w:divBdr>
    </w:div>
    <w:div w:id="687829153">
      <w:bodyDiv w:val="1"/>
      <w:marLeft w:val="0"/>
      <w:marRight w:val="0"/>
      <w:marTop w:val="0"/>
      <w:marBottom w:val="0"/>
      <w:divBdr>
        <w:top w:val="none" w:sz="0" w:space="0" w:color="auto"/>
        <w:left w:val="none" w:sz="0" w:space="0" w:color="auto"/>
        <w:bottom w:val="none" w:sz="0" w:space="0" w:color="auto"/>
        <w:right w:val="none" w:sz="0" w:space="0" w:color="auto"/>
      </w:divBdr>
    </w:div>
    <w:div w:id="691565291">
      <w:bodyDiv w:val="1"/>
      <w:marLeft w:val="0"/>
      <w:marRight w:val="0"/>
      <w:marTop w:val="0"/>
      <w:marBottom w:val="0"/>
      <w:divBdr>
        <w:top w:val="none" w:sz="0" w:space="0" w:color="auto"/>
        <w:left w:val="none" w:sz="0" w:space="0" w:color="auto"/>
        <w:bottom w:val="none" w:sz="0" w:space="0" w:color="auto"/>
        <w:right w:val="none" w:sz="0" w:space="0" w:color="auto"/>
      </w:divBdr>
    </w:div>
    <w:div w:id="698817112">
      <w:bodyDiv w:val="1"/>
      <w:marLeft w:val="0"/>
      <w:marRight w:val="0"/>
      <w:marTop w:val="0"/>
      <w:marBottom w:val="0"/>
      <w:divBdr>
        <w:top w:val="none" w:sz="0" w:space="0" w:color="auto"/>
        <w:left w:val="none" w:sz="0" w:space="0" w:color="auto"/>
        <w:bottom w:val="none" w:sz="0" w:space="0" w:color="auto"/>
        <w:right w:val="none" w:sz="0" w:space="0" w:color="auto"/>
      </w:divBdr>
    </w:div>
    <w:div w:id="700323588">
      <w:bodyDiv w:val="1"/>
      <w:marLeft w:val="0"/>
      <w:marRight w:val="0"/>
      <w:marTop w:val="0"/>
      <w:marBottom w:val="0"/>
      <w:divBdr>
        <w:top w:val="none" w:sz="0" w:space="0" w:color="auto"/>
        <w:left w:val="none" w:sz="0" w:space="0" w:color="auto"/>
        <w:bottom w:val="none" w:sz="0" w:space="0" w:color="auto"/>
        <w:right w:val="none" w:sz="0" w:space="0" w:color="auto"/>
      </w:divBdr>
    </w:div>
    <w:div w:id="705831722">
      <w:bodyDiv w:val="1"/>
      <w:marLeft w:val="0"/>
      <w:marRight w:val="0"/>
      <w:marTop w:val="0"/>
      <w:marBottom w:val="0"/>
      <w:divBdr>
        <w:top w:val="none" w:sz="0" w:space="0" w:color="auto"/>
        <w:left w:val="none" w:sz="0" w:space="0" w:color="auto"/>
        <w:bottom w:val="none" w:sz="0" w:space="0" w:color="auto"/>
        <w:right w:val="none" w:sz="0" w:space="0" w:color="auto"/>
      </w:divBdr>
    </w:div>
    <w:div w:id="708919566">
      <w:bodyDiv w:val="1"/>
      <w:marLeft w:val="0"/>
      <w:marRight w:val="0"/>
      <w:marTop w:val="0"/>
      <w:marBottom w:val="0"/>
      <w:divBdr>
        <w:top w:val="none" w:sz="0" w:space="0" w:color="auto"/>
        <w:left w:val="none" w:sz="0" w:space="0" w:color="auto"/>
        <w:bottom w:val="none" w:sz="0" w:space="0" w:color="auto"/>
        <w:right w:val="none" w:sz="0" w:space="0" w:color="auto"/>
      </w:divBdr>
    </w:div>
    <w:div w:id="710805263">
      <w:bodyDiv w:val="1"/>
      <w:marLeft w:val="0"/>
      <w:marRight w:val="0"/>
      <w:marTop w:val="0"/>
      <w:marBottom w:val="0"/>
      <w:divBdr>
        <w:top w:val="none" w:sz="0" w:space="0" w:color="auto"/>
        <w:left w:val="none" w:sz="0" w:space="0" w:color="auto"/>
        <w:bottom w:val="none" w:sz="0" w:space="0" w:color="auto"/>
        <w:right w:val="none" w:sz="0" w:space="0" w:color="auto"/>
      </w:divBdr>
    </w:div>
    <w:div w:id="711806601">
      <w:bodyDiv w:val="1"/>
      <w:marLeft w:val="0"/>
      <w:marRight w:val="0"/>
      <w:marTop w:val="0"/>
      <w:marBottom w:val="0"/>
      <w:divBdr>
        <w:top w:val="none" w:sz="0" w:space="0" w:color="auto"/>
        <w:left w:val="none" w:sz="0" w:space="0" w:color="auto"/>
        <w:bottom w:val="none" w:sz="0" w:space="0" w:color="auto"/>
        <w:right w:val="none" w:sz="0" w:space="0" w:color="auto"/>
      </w:divBdr>
    </w:div>
    <w:div w:id="712656729">
      <w:bodyDiv w:val="1"/>
      <w:marLeft w:val="0"/>
      <w:marRight w:val="0"/>
      <w:marTop w:val="0"/>
      <w:marBottom w:val="0"/>
      <w:divBdr>
        <w:top w:val="none" w:sz="0" w:space="0" w:color="auto"/>
        <w:left w:val="none" w:sz="0" w:space="0" w:color="auto"/>
        <w:bottom w:val="none" w:sz="0" w:space="0" w:color="auto"/>
        <w:right w:val="none" w:sz="0" w:space="0" w:color="auto"/>
      </w:divBdr>
    </w:div>
    <w:div w:id="722368022">
      <w:bodyDiv w:val="1"/>
      <w:marLeft w:val="0"/>
      <w:marRight w:val="0"/>
      <w:marTop w:val="0"/>
      <w:marBottom w:val="0"/>
      <w:divBdr>
        <w:top w:val="none" w:sz="0" w:space="0" w:color="auto"/>
        <w:left w:val="none" w:sz="0" w:space="0" w:color="auto"/>
        <w:bottom w:val="none" w:sz="0" w:space="0" w:color="auto"/>
        <w:right w:val="none" w:sz="0" w:space="0" w:color="auto"/>
      </w:divBdr>
    </w:div>
    <w:div w:id="722871069">
      <w:bodyDiv w:val="1"/>
      <w:marLeft w:val="0"/>
      <w:marRight w:val="0"/>
      <w:marTop w:val="0"/>
      <w:marBottom w:val="0"/>
      <w:divBdr>
        <w:top w:val="none" w:sz="0" w:space="0" w:color="auto"/>
        <w:left w:val="none" w:sz="0" w:space="0" w:color="auto"/>
        <w:bottom w:val="none" w:sz="0" w:space="0" w:color="auto"/>
        <w:right w:val="none" w:sz="0" w:space="0" w:color="auto"/>
      </w:divBdr>
    </w:div>
    <w:div w:id="726800298">
      <w:bodyDiv w:val="1"/>
      <w:marLeft w:val="0"/>
      <w:marRight w:val="0"/>
      <w:marTop w:val="0"/>
      <w:marBottom w:val="0"/>
      <w:divBdr>
        <w:top w:val="none" w:sz="0" w:space="0" w:color="auto"/>
        <w:left w:val="none" w:sz="0" w:space="0" w:color="auto"/>
        <w:bottom w:val="none" w:sz="0" w:space="0" w:color="auto"/>
        <w:right w:val="none" w:sz="0" w:space="0" w:color="auto"/>
      </w:divBdr>
    </w:div>
    <w:div w:id="729236041">
      <w:bodyDiv w:val="1"/>
      <w:marLeft w:val="0"/>
      <w:marRight w:val="0"/>
      <w:marTop w:val="0"/>
      <w:marBottom w:val="0"/>
      <w:divBdr>
        <w:top w:val="none" w:sz="0" w:space="0" w:color="auto"/>
        <w:left w:val="none" w:sz="0" w:space="0" w:color="auto"/>
        <w:bottom w:val="none" w:sz="0" w:space="0" w:color="auto"/>
        <w:right w:val="none" w:sz="0" w:space="0" w:color="auto"/>
      </w:divBdr>
    </w:div>
    <w:div w:id="730036222">
      <w:bodyDiv w:val="1"/>
      <w:marLeft w:val="0"/>
      <w:marRight w:val="0"/>
      <w:marTop w:val="0"/>
      <w:marBottom w:val="0"/>
      <w:divBdr>
        <w:top w:val="none" w:sz="0" w:space="0" w:color="auto"/>
        <w:left w:val="none" w:sz="0" w:space="0" w:color="auto"/>
        <w:bottom w:val="none" w:sz="0" w:space="0" w:color="auto"/>
        <w:right w:val="none" w:sz="0" w:space="0" w:color="auto"/>
      </w:divBdr>
    </w:div>
    <w:div w:id="740643268">
      <w:bodyDiv w:val="1"/>
      <w:marLeft w:val="0"/>
      <w:marRight w:val="0"/>
      <w:marTop w:val="0"/>
      <w:marBottom w:val="0"/>
      <w:divBdr>
        <w:top w:val="none" w:sz="0" w:space="0" w:color="auto"/>
        <w:left w:val="none" w:sz="0" w:space="0" w:color="auto"/>
        <w:bottom w:val="none" w:sz="0" w:space="0" w:color="auto"/>
        <w:right w:val="none" w:sz="0" w:space="0" w:color="auto"/>
      </w:divBdr>
    </w:div>
    <w:div w:id="741409028">
      <w:bodyDiv w:val="1"/>
      <w:marLeft w:val="0"/>
      <w:marRight w:val="0"/>
      <w:marTop w:val="0"/>
      <w:marBottom w:val="0"/>
      <w:divBdr>
        <w:top w:val="none" w:sz="0" w:space="0" w:color="auto"/>
        <w:left w:val="none" w:sz="0" w:space="0" w:color="auto"/>
        <w:bottom w:val="none" w:sz="0" w:space="0" w:color="auto"/>
        <w:right w:val="none" w:sz="0" w:space="0" w:color="auto"/>
      </w:divBdr>
    </w:div>
    <w:div w:id="743914229">
      <w:bodyDiv w:val="1"/>
      <w:marLeft w:val="0"/>
      <w:marRight w:val="0"/>
      <w:marTop w:val="0"/>
      <w:marBottom w:val="0"/>
      <w:divBdr>
        <w:top w:val="none" w:sz="0" w:space="0" w:color="auto"/>
        <w:left w:val="none" w:sz="0" w:space="0" w:color="auto"/>
        <w:bottom w:val="none" w:sz="0" w:space="0" w:color="auto"/>
        <w:right w:val="none" w:sz="0" w:space="0" w:color="auto"/>
      </w:divBdr>
    </w:div>
    <w:div w:id="747994553">
      <w:bodyDiv w:val="1"/>
      <w:marLeft w:val="0"/>
      <w:marRight w:val="0"/>
      <w:marTop w:val="0"/>
      <w:marBottom w:val="0"/>
      <w:divBdr>
        <w:top w:val="none" w:sz="0" w:space="0" w:color="auto"/>
        <w:left w:val="none" w:sz="0" w:space="0" w:color="auto"/>
        <w:bottom w:val="none" w:sz="0" w:space="0" w:color="auto"/>
        <w:right w:val="none" w:sz="0" w:space="0" w:color="auto"/>
      </w:divBdr>
    </w:div>
    <w:div w:id="753934656">
      <w:bodyDiv w:val="1"/>
      <w:marLeft w:val="0"/>
      <w:marRight w:val="0"/>
      <w:marTop w:val="0"/>
      <w:marBottom w:val="0"/>
      <w:divBdr>
        <w:top w:val="none" w:sz="0" w:space="0" w:color="auto"/>
        <w:left w:val="none" w:sz="0" w:space="0" w:color="auto"/>
        <w:bottom w:val="none" w:sz="0" w:space="0" w:color="auto"/>
        <w:right w:val="none" w:sz="0" w:space="0" w:color="auto"/>
      </w:divBdr>
    </w:div>
    <w:div w:id="780033948">
      <w:bodyDiv w:val="1"/>
      <w:marLeft w:val="0"/>
      <w:marRight w:val="0"/>
      <w:marTop w:val="0"/>
      <w:marBottom w:val="0"/>
      <w:divBdr>
        <w:top w:val="none" w:sz="0" w:space="0" w:color="auto"/>
        <w:left w:val="none" w:sz="0" w:space="0" w:color="auto"/>
        <w:bottom w:val="none" w:sz="0" w:space="0" w:color="auto"/>
        <w:right w:val="none" w:sz="0" w:space="0" w:color="auto"/>
      </w:divBdr>
    </w:div>
    <w:div w:id="781461131">
      <w:bodyDiv w:val="1"/>
      <w:marLeft w:val="0"/>
      <w:marRight w:val="0"/>
      <w:marTop w:val="0"/>
      <w:marBottom w:val="0"/>
      <w:divBdr>
        <w:top w:val="none" w:sz="0" w:space="0" w:color="auto"/>
        <w:left w:val="none" w:sz="0" w:space="0" w:color="auto"/>
        <w:bottom w:val="none" w:sz="0" w:space="0" w:color="auto"/>
        <w:right w:val="none" w:sz="0" w:space="0" w:color="auto"/>
      </w:divBdr>
    </w:div>
    <w:div w:id="781923818">
      <w:bodyDiv w:val="1"/>
      <w:marLeft w:val="0"/>
      <w:marRight w:val="0"/>
      <w:marTop w:val="0"/>
      <w:marBottom w:val="0"/>
      <w:divBdr>
        <w:top w:val="none" w:sz="0" w:space="0" w:color="auto"/>
        <w:left w:val="none" w:sz="0" w:space="0" w:color="auto"/>
        <w:bottom w:val="none" w:sz="0" w:space="0" w:color="auto"/>
        <w:right w:val="none" w:sz="0" w:space="0" w:color="auto"/>
      </w:divBdr>
    </w:div>
    <w:div w:id="792481972">
      <w:bodyDiv w:val="1"/>
      <w:marLeft w:val="0"/>
      <w:marRight w:val="0"/>
      <w:marTop w:val="0"/>
      <w:marBottom w:val="0"/>
      <w:divBdr>
        <w:top w:val="none" w:sz="0" w:space="0" w:color="auto"/>
        <w:left w:val="none" w:sz="0" w:space="0" w:color="auto"/>
        <w:bottom w:val="none" w:sz="0" w:space="0" w:color="auto"/>
        <w:right w:val="none" w:sz="0" w:space="0" w:color="auto"/>
      </w:divBdr>
    </w:div>
    <w:div w:id="792795289">
      <w:bodyDiv w:val="1"/>
      <w:marLeft w:val="0"/>
      <w:marRight w:val="0"/>
      <w:marTop w:val="0"/>
      <w:marBottom w:val="0"/>
      <w:divBdr>
        <w:top w:val="none" w:sz="0" w:space="0" w:color="auto"/>
        <w:left w:val="none" w:sz="0" w:space="0" w:color="auto"/>
        <w:bottom w:val="none" w:sz="0" w:space="0" w:color="auto"/>
        <w:right w:val="none" w:sz="0" w:space="0" w:color="auto"/>
      </w:divBdr>
    </w:div>
    <w:div w:id="793913593">
      <w:bodyDiv w:val="1"/>
      <w:marLeft w:val="0"/>
      <w:marRight w:val="0"/>
      <w:marTop w:val="0"/>
      <w:marBottom w:val="0"/>
      <w:divBdr>
        <w:top w:val="none" w:sz="0" w:space="0" w:color="auto"/>
        <w:left w:val="none" w:sz="0" w:space="0" w:color="auto"/>
        <w:bottom w:val="none" w:sz="0" w:space="0" w:color="auto"/>
        <w:right w:val="none" w:sz="0" w:space="0" w:color="auto"/>
      </w:divBdr>
    </w:div>
    <w:div w:id="793983865">
      <w:bodyDiv w:val="1"/>
      <w:marLeft w:val="0"/>
      <w:marRight w:val="0"/>
      <w:marTop w:val="0"/>
      <w:marBottom w:val="0"/>
      <w:divBdr>
        <w:top w:val="none" w:sz="0" w:space="0" w:color="auto"/>
        <w:left w:val="none" w:sz="0" w:space="0" w:color="auto"/>
        <w:bottom w:val="none" w:sz="0" w:space="0" w:color="auto"/>
        <w:right w:val="none" w:sz="0" w:space="0" w:color="auto"/>
      </w:divBdr>
    </w:div>
    <w:div w:id="796992615">
      <w:bodyDiv w:val="1"/>
      <w:marLeft w:val="0"/>
      <w:marRight w:val="0"/>
      <w:marTop w:val="0"/>
      <w:marBottom w:val="0"/>
      <w:divBdr>
        <w:top w:val="none" w:sz="0" w:space="0" w:color="auto"/>
        <w:left w:val="none" w:sz="0" w:space="0" w:color="auto"/>
        <w:bottom w:val="none" w:sz="0" w:space="0" w:color="auto"/>
        <w:right w:val="none" w:sz="0" w:space="0" w:color="auto"/>
      </w:divBdr>
    </w:div>
    <w:div w:id="801966200">
      <w:bodyDiv w:val="1"/>
      <w:marLeft w:val="0"/>
      <w:marRight w:val="0"/>
      <w:marTop w:val="0"/>
      <w:marBottom w:val="0"/>
      <w:divBdr>
        <w:top w:val="none" w:sz="0" w:space="0" w:color="auto"/>
        <w:left w:val="none" w:sz="0" w:space="0" w:color="auto"/>
        <w:bottom w:val="none" w:sz="0" w:space="0" w:color="auto"/>
        <w:right w:val="none" w:sz="0" w:space="0" w:color="auto"/>
      </w:divBdr>
    </w:div>
    <w:div w:id="803276468">
      <w:bodyDiv w:val="1"/>
      <w:marLeft w:val="0"/>
      <w:marRight w:val="0"/>
      <w:marTop w:val="0"/>
      <w:marBottom w:val="0"/>
      <w:divBdr>
        <w:top w:val="none" w:sz="0" w:space="0" w:color="auto"/>
        <w:left w:val="none" w:sz="0" w:space="0" w:color="auto"/>
        <w:bottom w:val="none" w:sz="0" w:space="0" w:color="auto"/>
        <w:right w:val="none" w:sz="0" w:space="0" w:color="auto"/>
      </w:divBdr>
    </w:div>
    <w:div w:id="816189621">
      <w:bodyDiv w:val="1"/>
      <w:marLeft w:val="0"/>
      <w:marRight w:val="0"/>
      <w:marTop w:val="0"/>
      <w:marBottom w:val="0"/>
      <w:divBdr>
        <w:top w:val="none" w:sz="0" w:space="0" w:color="auto"/>
        <w:left w:val="none" w:sz="0" w:space="0" w:color="auto"/>
        <w:bottom w:val="none" w:sz="0" w:space="0" w:color="auto"/>
        <w:right w:val="none" w:sz="0" w:space="0" w:color="auto"/>
      </w:divBdr>
    </w:div>
    <w:div w:id="826093184">
      <w:bodyDiv w:val="1"/>
      <w:marLeft w:val="0"/>
      <w:marRight w:val="0"/>
      <w:marTop w:val="0"/>
      <w:marBottom w:val="0"/>
      <w:divBdr>
        <w:top w:val="none" w:sz="0" w:space="0" w:color="auto"/>
        <w:left w:val="none" w:sz="0" w:space="0" w:color="auto"/>
        <w:bottom w:val="none" w:sz="0" w:space="0" w:color="auto"/>
        <w:right w:val="none" w:sz="0" w:space="0" w:color="auto"/>
      </w:divBdr>
    </w:div>
    <w:div w:id="828978860">
      <w:bodyDiv w:val="1"/>
      <w:marLeft w:val="0"/>
      <w:marRight w:val="0"/>
      <w:marTop w:val="0"/>
      <w:marBottom w:val="0"/>
      <w:divBdr>
        <w:top w:val="none" w:sz="0" w:space="0" w:color="auto"/>
        <w:left w:val="none" w:sz="0" w:space="0" w:color="auto"/>
        <w:bottom w:val="none" w:sz="0" w:space="0" w:color="auto"/>
        <w:right w:val="none" w:sz="0" w:space="0" w:color="auto"/>
      </w:divBdr>
    </w:div>
    <w:div w:id="832142278">
      <w:bodyDiv w:val="1"/>
      <w:marLeft w:val="0"/>
      <w:marRight w:val="0"/>
      <w:marTop w:val="0"/>
      <w:marBottom w:val="0"/>
      <w:divBdr>
        <w:top w:val="none" w:sz="0" w:space="0" w:color="auto"/>
        <w:left w:val="none" w:sz="0" w:space="0" w:color="auto"/>
        <w:bottom w:val="none" w:sz="0" w:space="0" w:color="auto"/>
        <w:right w:val="none" w:sz="0" w:space="0" w:color="auto"/>
      </w:divBdr>
    </w:div>
    <w:div w:id="838957712">
      <w:bodyDiv w:val="1"/>
      <w:marLeft w:val="0"/>
      <w:marRight w:val="0"/>
      <w:marTop w:val="0"/>
      <w:marBottom w:val="0"/>
      <w:divBdr>
        <w:top w:val="none" w:sz="0" w:space="0" w:color="auto"/>
        <w:left w:val="none" w:sz="0" w:space="0" w:color="auto"/>
        <w:bottom w:val="none" w:sz="0" w:space="0" w:color="auto"/>
        <w:right w:val="none" w:sz="0" w:space="0" w:color="auto"/>
      </w:divBdr>
    </w:div>
    <w:div w:id="839781071">
      <w:bodyDiv w:val="1"/>
      <w:marLeft w:val="0"/>
      <w:marRight w:val="0"/>
      <w:marTop w:val="0"/>
      <w:marBottom w:val="0"/>
      <w:divBdr>
        <w:top w:val="none" w:sz="0" w:space="0" w:color="auto"/>
        <w:left w:val="none" w:sz="0" w:space="0" w:color="auto"/>
        <w:bottom w:val="none" w:sz="0" w:space="0" w:color="auto"/>
        <w:right w:val="none" w:sz="0" w:space="0" w:color="auto"/>
      </w:divBdr>
    </w:div>
    <w:div w:id="848640483">
      <w:bodyDiv w:val="1"/>
      <w:marLeft w:val="0"/>
      <w:marRight w:val="0"/>
      <w:marTop w:val="0"/>
      <w:marBottom w:val="0"/>
      <w:divBdr>
        <w:top w:val="none" w:sz="0" w:space="0" w:color="auto"/>
        <w:left w:val="none" w:sz="0" w:space="0" w:color="auto"/>
        <w:bottom w:val="none" w:sz="0" w:space="0" w:color="auto"/>
        <w:right w:val="none" w:sz="0" w:space="0" w:color="auto"/>
      </w:divBdr>
    </w:div>
    <w:div w:id="852956092">
      <w:bodyDiv w:val="1"/>
      <w:marLeft w:val="0"/>
      <w:marRight w:val="0"/>
      <w:marTop w:val="0"/>
      <w:marBottom w:val="0"/>
      <w:divBdr>
        <w:top w:val="none" w:sz="0" w:space="0" w:color="auto"/>
        <w:left w:val="none" w:sz="0" w:space="0" w:color="auto"/>
        <w:bottom w:val="none" w:sz="0" w:space="0" w:color="auto"/>
        <w:right w:val="none" w:sz="0" w:space="0" w:color="auto"/>
      </w:divBdr>
    </w:div>
    <w:div w:id="853229841">
      <w:bodyDiv w:val="1"/>
      <w:marLeft w:val="0"/>
      <w:marRight w:val="0"/>
      <w:marTop w:val="0"/>
      <w:marBottom w:val="0"/>
      <w:divBdr>
        <w:top w:val="none" w:sz="0" w:space="0" w:color="auto"/>
        <w:left w:val="none" w:sz="0" w:space="0" w:color="auto"/>
        <w:bottom w:val="none" w:sz="0" w:space="0" w:color="auto"/>
        <w:right w:val="none" w:sz="0" w:space="0" w:color="auto"/>
      </w:divBdr>
    </w:div>
    <w:div w:id="862744031">
      <w:bodyDiv w:val="1"/>
      <w:marLeft w:val="0"/>
      <w:marRight w:val="0"/>
      <w:marTop w:val="0"/>
      <w:marBottom w:val="0"/>
      <w:divBdr>
        <w:top w:val="none" w:sz="0" w:space="0" w:color="auto"/>
        <w:left w:val="none" w:sz="0" w:space="0" w:color="auto"/>
        <w:bottom w:val="none" w:sz="0" w:space="0" w:color="auto"/>
        <w:right w:val="none" w:sz="0" w:space="0" w:color="auto"/>
      </w:divBdr>
    </w:div>
    <w:div w:id="869103422">
      <w:bodyDiv w:val="1"/>
      <w:marLeft w:val="0"/>
      <w:marRight w:val="0"/>
      <w:marTop w:val="0"/>
      <w:marBottom w:val="0"/>
      <w:divBdr>
        <w:top w:val="none" w:sz="0" w:space="0" w:color="auto"/>
        <w:left w:val="none" w:sz="0" w:space="0" w:color="auto"/>
        <w:bottom w:val="none" w:sz="0" w:space="0" w:color="auto"/>
        <w:right w:val="none" w:sz="0" w:space="0" w:color="auto"/>
      </w:divBdr>
    </w:div>
    <w:div w:id="873230976">
      <w:bodyDiv w:val="1"/>
      <w:marLeft w:val="0"/>
      <w:marRight w:val="0"/>
      <w:marTop w:val="0"/>
      <w:marBottom w:val="0"/>
      <w:divBdr>
        <w:top w:val="none" w:sz="0" w:space="0" w:color="auto"/>
        <w:left w:val="none" w:sz="0" w:space="0" w:color="auto"/>
        <w:bottom w:val="none" w:sz="0" w:space="0" w:color="auto"/>
        <w:right w:val="none" w:sz="0" w:space="0" w:color="auto"/>
      </w:divBdr>
    </w:div>
    <w:div w:id="880433666">
      <w:bodyDiv w:val="1"/>
      <w:marLeft w:val="0"/>
      <w:marRight w:val="0"/>
      <w:marTop w:val="0"/>
      <w:marBottom w:val="0"/>
      <w:divBdr>
        <w:top w:val="none" w:sz="0" w:space="0" w:color="auto"/>
        <w:left w:val="none" w:sz="0" w:space="0" w:color="auto"/>
        <w:bottom w:val="none" w:sz="0" w:space="0" w:color="auto"/>
        <w:right w:val="none" w:sz="0" w:space="0" w:color="auto"/>
      </w:divBdr>
    </w:div>
    <w:div w:id="890503359">
      <w:bodyDiv w:val="1"/>
      <w:marLeft w:val="0"/>
      <w:marRight w:val="0"/>
      <w:marTop w:val="0"/>
      <w:marBottom w:val="0"/>
      <w:divBdr>
        <w:top w:val="none" w:sz="0" w:space="0" w:color="auto"/>
        <w:left w:val="none" w:sz="0" w:space="0" w:color="auto"/>
        <w:bottom w:val="none" w:sz="0" w:space="0" w:color="auto"/>
        <w:right w:val="none" w:sz="0" w:space="0" w:color="auto"/>
      </w:divBdr>
    </w:div>
    <w:div w:id="892040685">
      <w:bodyDiv w:val="1"/>
      <w:marLeft w:val="0"/>
      <w:marRight w:val="0"/>
      <w:marTop w:val="0"/>
      <w:marBottom w:val="0"/>
      <w:divBdr>
        <w:top w:val="none" w:sz="0" w:space="0" w:color="auto"/>
        <w:left w:val="none" w:sz="0" w:space="0" w:color="auto"/>
        <w:bottom w:val="none" w:sz="0" w:space="0" w:color="auto"/>
        <w:right w:val="none" w:sz="0" w:space="0" w:color="auto"/>
      </w:divBdr>
    </w:div>
    <w:div w:id="899486483">
      <w:bodyDiv w:val="1"/>
      <w:marLeft w:val="0"/>
      <w:marRight w:val="0"/>
      <w:marTop w:val="0"/>
      <w:marBottom w:val="0"/>
      <w:divBdr>
        <w:top w:val="none" w:sz="0" w:space="0" w:color="auto"/>
        <w:left w:val="none" w:sz="0" w:space="0" w:color="auto"/>
        <w:bottom w:val="none" w:sz="0" w:space="0" w:color="auto"/>
        <w:right w:val="none" w:sz="0" w:space="0" w:color="auto"/>
      </w:divBdr>
    </w:div>
    <w:div w:id="925580505">
      <w:bodyDiv w:val="1"/>
      <w:marLeft w:val="0"/>
      <w:marRight w:val="0"/>
      <w:marTop w:val="0"/>
      <w:marBottom w:val="0"/>
      <w:divBdr>
        <w:top w:val="none" w:sz="0" w:space="0" w:color="auto"/>
        <w:left w:val="none" w:sz="0" w:space="0" w:color="auto"/>
        <w:bottom w:val="none" w:sz="0" w:space="0" w:color="auto"/>
        <w:right w:val="none" w:sz="0" w:space="0" w:color="auto"/>
      </w:divBdr>
    </w:div>
    <w:div w:id="933980183">
      <w:bodyDiv w:val="1"/>
      <w:marLeft w:val="0"/>
      <w:marRight w:val="0"/>
      <w:marTop w:val="0"/>
      <w:marBottom w:val="0"/>
      <w:divBdr>
        <w:top w:val="none" w:sz="0" w:space="0" w:color="auto"/>
        <w:left w:val="none" w:sz="0" w:space="0" w:color="auto"/>
        <w:bottom w:val="none" w:sz="0" w:space="0" w:color="auto"/>
        <w:right w:val="none" w:sz="0" w:space="0" w:color="auto"/>
      </w:divBdr>
    </w:div>
    <w:div w:id="937105909">
      <w:bodyDiv w:val="1"/>
      <w:marLeft w:val="0"/>
      <w:marRight w:val="0"/>
      <w:marTop w:val="0"/>
      <w:marBottom w:val="0"/>
      <w:divBdr>
        <w:top w:val="none" w:sz="0" w:space="0" w:color="auto"/>
        <w:left w:val="none" w:sz="0" w:space="0" w:color="auto"/>
        <w:bottom w:val="none" w:sz="0" w:space="0" w:color="auto"/>
        <w:right w:val="none" w:sz="0" w:space="0" w:color="auto"/>
      </w:divBdr>
    </w:div>
    <w:div w:id="947540590">
      <w:bodyDiv w:val="1"/>
      <w:marLeft w:val="0"/>
      <w:marRight w:val="0"/>
      <w:marTop w:val="0"/>
      <w:marBottom w:val="0"/>
      <w:divBdr>
        <w:top w:val="none" w:sz="0" w:space="0" w:color="auto"/>
        <w:left w:val="none" w:sz="0" w:space="0" w:color="auto"/>
        <w:bottom w:val="none" w:sz="0" w:space="0" w:color="auto"/>
        <w:right w:val="none" w:sz="0" w:space="0" w:color="auto"/>
      </w:divBdr>
    </w:div>
    <w:div w:id="954099165">
      <w:bodyDiv w:val="1"/>
      <w:marLeft w:val="0"/>
      <w:marRight w:val="0"/>
      <w:marTop w:val="0"/>
      <w:marBottom w:val="0"/>
      <w:divBdr>
        <w:top w:val="none" w:sz="0" w:space="0" w:color="auto"/>
        <w:left w:val="none" w:sz="0" w:space="0" w:color="auto"/>
        <w:bottom w:val="none" w:sz="0" w:space="0" w:color="auto"/>
        <w:right w:val="none" w:sz="0" w:space="0" w:color="auto"/>
      </w:divBdr>
    </w:div>
    <w:div w:id="967248276">
      <w:bodyDiv w:val="1"/>
      <w:marLeft w:val="0"/>
      <w:marRight w:val="0"/>
      <w:marTop w:val="0"/>
      <w:marBottom w:val="0"/>
      <w:divBdr>
        <w:top w:val="none" w:sz="0" w:space="0" w:color="auto"/>
        <w:left w:val="none" w:sz="0" w:space="0" w:color="auto"/>
        <w:bottom w:val="none" w:sz="0" w:space="0" w:color="auto"/>
        <w:right w:val="none" w:sz="0" w:space="0" w:color="auto"/>
      </w:divBdr>
    </w:div>
    <w:div w:id="970281606">
      <w:bodyDiv w:val="1"/>
      <w:marLeft w:val="0"/>
      <w:marRight w:val="0"/>
      <w:marTop w:val="0"/>
      <w:marBottom w:val="0"/>
      <w:divBdr>
        <w:top w:val="none" w:sz="0" w:space="0" w:color="auto"/>
        <w:left w:val="none" w:sz="0" w:space="0" w:color="auto"/>
        <w:bottom w:val="none" w:sz="0" w:space="0" w:color="auto"/>
        <w:right w:val="none" w:sz="0" w:space="0" w:color="auto"/>
      </w:divBdr>
    </w:div>
    <w:div w:id="976959272">
      <w:bodyDiv w:val="1"/>
      <w:marLeft w:val="0"/>
      <w:marRight w:val="0"/>
      <w:marTop w:val="0"/>
      <w:marBottom w:val="0"/>
      <w:divBdr>
        <w:top w:val="none" w:sz="0" w:space="0" w:color="auto"/>
        <w:left w:val="none" w:sz="0" w:space="0" w:color="auto"/>
        <w:bottom w:val="none" w:sz="0" w:space="0" w:color="auto"/>
        <w:right w:val="none" w:sz="0" w:space="0" w:color="auto"/>
      </w:divBdr>
    </w:div>
    <w:div w:id="983243241">
      <w:bodyDiv w:val="1"/>
      <w:marLeft w:val="0"/>
      <w:marRight w:val="0"/>
      <w:marTop w:val="0"/>
      <w:marBottom w:val="0"/>
      <w:divBdr>
        <w:top w:val="none" w:sz="0" w:space="0" w:color="auto"/>
        <w:left w:val="none" w:sz="0" w:space="0" w:color="auto"/>
        <w:bottom w:val="none" w:sz="0" w:space="0" w:color="auto"/>
        <w:right w:val="none" w:sz="0" w:space="0" w:color="auto"/>
      </w:divBdr>
    </w:div>
    <w:div w:id="983701374">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2832964">
      <w:bodyDiv w:val="1"/>
      <w:marLeft w:val="0"/>
      <w:marRight w:val="0"/>
      <w:marTop w:val="0"/>
      <w:marBottom w:val="0"/>
      <w:divBdr>
        <w:top w:val="none" w:sz="0" w:space="0" w:color="auto"/>
        <w:left w:val="none" w:sz="0" w:space="0" w:color="auto"/>
        <w:bottom w:val="none" w:sz="0" w:space="0" w:color="auto"/>
        <w:right w:val="none" w:sz="0" w:space="0" w:color="auto"/>
      </w:divBdr>
    </w:div>
    <w:div w:id="1002855311">
      <w:bodyDiv w:val="1"/>
      <w:marLeft w:val="0"/>
      <w:marRight w:val="0"/>
      <w:marTop w:val="0"/>
      <w:marBottom w:val="0"/>
      <w:divBdr>
        <w:top w:val="none" w:sz="0" w:space="0" w:color="auto"/>
        <w:left w:val="none" w:sz="0" w:space="0" w:color="auto"/>
        <w:bottom w:val="none" w:sz="0" w:space="0" w:color="auto"/>
        <w:right w:val="none" w:sz="0" w:space="0" w:color="auto"/>
      </w:divBdr>
    </w:div>
    <w:div w:id="1006861677">
      <w:bodyDiv w:val="1"/>
      <w:marLeft w:val="0"/>
      <w:marRight w:val="0"/>
      <w:marTop w:val="0"/>
      <w:marBottom w:val="0"/>
      <w:divBdr>
        <w:top w:val="none" w:sz="0" w:space="0" w:color="auto"/>
        <w:left w:val="none" w:sz="0" w:space="0" w:color="auto"/>
        <w:bottom w:val="none" w:sz="0" w:space="0" w:color="auto"/>
        <w:right w:val="none" w:sz="0" w:space="0" w:color="auto"/>
      </w:divBdr>
    </w:div>
    <w:div w:id="1008144640">
      <w:bodyDiv w:val="1"/>
      <w:marLeft w:val="0"/>
      <w:marRight w:val="0"/>
      <w:marTop w:val="0"/>
      <w:marBottom w:val="0"/>
      <w:divBdr>
        <w:top w:val="none" w:sz="0" w:space="0" w:color="auto"/>
        <w:left w:val="none" w:sz="0" w:space="0" w:color="auto"/>
        <w:bottom w:val="none" w:sz="0" w:space="0" w:color="auto"/>
        <w:right w:val="none" w:sz="0" w:space="0" w:color="auto"/>
      </w:divBdr>
    </w:div>
    <w:div w:id="1026176695">
      <w:bodyDiv w:val="1"/>
      <w:marLeft w:val="0"/>
      <w:marRight w:val="0"/>
      <w:marTop w:val="0"/>
      <w:marBottom w:val="0"/>
      <w:divBdr>
        <w:top w:val="none" w:sz="0" w:space="0" w:color="auto"/>
        <w:left w:val="none" w:sz="0" w:space="0" w:color="auto"/>
        <w:bottom w:val="none" w:sz="0" w:space="0" w:color="auto"/>
        <w:right w:val="none" w:sz="0" w:space="0" w:color="auto"/>
      </w:divBdr>
    </w:div>
    <w:div w:id="1030228476">
      <w:bodyDiv w:val="1"/>
      <w:marLeft w:val="0"/>
      <w:marRight w:val="0"/>
      <w:marTop w:val="0"/>
      <w:marBottom w:val="0"/>
      <w:divBdr>
        <w:top w:val="none" w:sz="0" w:space="0" w:color="auto"/>
        <w:left w:val="none" w:sz="0" w:space="0" w:color="auto"/>
        <w:bottom w:val="none" w:sz="0" w:space="0" w:color="auto"/>
        <w:right w:val="none" w:sz="0" w:space="0" w:color="auto"/>
      </w:divBdr>
    </w:div>
    <w:div w:id="1035615117">
      <w:bodyDiv w:val="1"/>
      <w:marLeft w:val="0"/>
      <w:marRight w:val="0"/>
      <w:marTop w:val="0"/>
      <w:marBottom w:val="0"/>
      <w:divBdr>
        <w:top w:val="none" w:sz="0" w:space="0" w:color="auto"/>
        <w:left w:val="none" w:sz="0" w:space="0" w:color="auto"/>
        <w:bottom w:val="none" w:sz="0" w:space="0" w:color="auto"/>
        <w:right w:val="none" w:sz="0" w:space="0" w:color="auto"/>
      </w:divBdr>
    </w:div>
    <w:div w:id="1043944941">
      <w:bodyDiv w:val="1"/>
      <w:marLeft w:val="0"/>
      <w:marRight w:val="0"/>
      <w:marTop w:val="0"/>
      <w:marBottom w:val="0"/>
      <w:divBdr>
        <w:top w:val="none" w:sz="0" w:space="0" w:color="auto"/>
        <w:left w:val="none" w:sz="0" w:space="0" w:color="auto"/>
        <w:bottom w:val="none" w:sz="0" w:space="0" w:color="auto"/>
        <w:right w:val="none" w:sz="0" w:space="0" w:color="auto"/>
      </w:divBdr>
    </w:div>
    <w:div w:id="1054697577">
      <w:bodyDiv w:val="1"/>
      <w:marLeft w:val="0"/>
      <w:marRight w:val="0"/>
      <w:marTop w:val="0"/>
      <w:marBottom w:val="0"/>
      <w:divBdr>
        <w:top w:val="none" w:sz="0" w:space="0" w:color="auto"/>
        <w:left w:val="none" w:sz="0" w:space="0" w:color="auto"/>
        <w:bottom w:val="none" w:sz="0" w:space="0" w:color="auto"/>
        <w:right w:val="none" w:sz="0" w:space="0" w:color="auto"/>
      </w:divBdr>
    </w:div>
    <w:div w:id="1056397579">
      <w:bodyDiv w:val="1"/>
      <w:marLeft w:val="0"/>
      <w:marRight w:val="0"/>
      <w:marTop w:val="0"/>
      <w:marBottom w:val="0"/>
      <w:divBdr>
        <w:top w:val="none" w:sz="0" w:space="0" w:color="auto"/>
        <w:left w:val="none" w:sz="0" w:space="0" w:color="auto"/>
        <w:bottom w:val="none" w:sz="0" w:space="0" w:color="auto"/>
        <w:right w:val="none" w:sz="0" w:space="0" w:color="auto"/>
      </w:divBdr>
    </w:div>
    <w:div w:id="1056591690">
      <w:bodyDiv w:val="1"/>
      <w:marLeft w:val="0"/>
      <w:marRight w:val="0"/>
      <w:marTop w:val="0"/>
      <w:marBottom w:val="0"/>
      <w:divBdr>
        <w:top w:val="none" w:sz="0" w:space="0" w:color="auto"/>
        <w:left w:val="none" w:sz="0" w:space="0" w:color="auto"/>
        <w:bottom w:val="none" w:sz="0" w:space="0" w:color="auto"/>
        <w:right w:val="none" w:sz="0" w:space="0" w:color="auto"/>
      </w:divBdr>
    </w:div>
    <w:div w:id="1066803275">
      <w:bodyDiv w:val="1"/>
      <w:marLeft w:val="0"/>
      <w:marRight w:val="0"/>
      <w:marTop w:val="0"/>
      <w:marBottom w:val="0"/>
      <w:divBdr>
        <w:top w:val="none" w:sz="0" w:space="0" w:color="auto"/>
        <w:left w:val="none" w:sz="0" w:space="0" w:color="auto"/>
        <w:bottom w:val="none" w:sz="0" w:space="0" w:color="auto"/>
        <w:right w:val="none" w:sz="0" w:space="0" w:color="auto"/>
      </w:divBdr>
    </w:div>
    <w:div w:id="1086808866">
      <w:bodyDiv w:val="1"/>
      <w:marLeft w:val="0"/>
      <w:marRight w:val="0"/>
      <w:marTop w:val="0"/>
      <w:marBottom w:val="0"/>
      <w:divBdr>
        <w:top w:val="none" w:sz="0" w:space="0" w:color="auto"/>
        <w:left w:val="none" w:sz="0" w:space="0" w:color="auto"/>
        <w:bottom w:val="none" w:sz="0" w:space="0" w:color="auto"/>
        <w:right w:val="none" w:sz="0" w:space="0" w:color="auto"/>
      </w:divBdr>
    </w:div>
    <w:div w:id="1094936347">
      <w:bodyDiv w:val="1"/>
      <w:marLeft w:val="0"/>
      <w:marRight w:val="0"/>
      <w:marTop w:val="0"/>
      <w:marBottom w:val="0"/>
      <w:divBdr>
        <w:top w:val="none" w:sz="0" w:space="0" w:color="auto"/>
        <w:left w:val="none" w:sz="0" w:space="0" w:color="auto"/>
        <w:bottom w:val="none" w:sz="0" w:space="0" w:color="auto"/>
        <w:right w:val="none" w:sz="0" w:space="0" w:color="auto"/>
      </w:divBdr>
    </w:div>
    <w:div w:id="1094975890">
      <w:bodyDiv w:val="1"/>
      <w:marLeft w:val="0"/>
      <w:marRight w:val="0"/>
      <w:marTop w:val="0"/>
      <w:marBottom w:val="0"/>
      <w:divBdr>
        <w:top w:val="none" w:sz="0" w:space="0" w:color="auto"/>
        <w:left w:val="none" w:sz="0" w:space="0" w:color="auto"/>
        <w:bottom w:val="none" w:sz="0" w:space="0" w:color="auto"/>
        <w:right w:val="none" w:sz="0" w:space="0" w:color="auto"/>
      </w:divBdr>
    </w:div>
    <w:div w:id="1111516691">
      <w:bodyDiv w:val="1"/>
      <w:marLeft w:val="0"/>
      <w:marRight w:val="0"/>
      <w:marTop w:val="0"/>
      <w:marBottom w:val="0"/>
      <w:divBdr>
        <w:top w:val="none" w:sz="0" w:space="0" w:color="auto"/>
        <w:left w:val="none" w:sz="0" w:space="0" w:color="auto"/>
        <w:bottom w:val="none" w:sz="0" w:space="0" w:color="auto"/>
        <w:right w:val="none" w:sz="0" w:space="0" w:color="auto"/>
      </w:divBdr>
    </w:div>
    <w:div w:id="1116489416">
      <w:bodyDiv w:val="1"/>
      <w:marLeft w:val="0"/>
      <w:marRight w:val="0"/>
      <w:marTop w:val="0"/>
      <w:marBottom w:val="0"/>
      <w:divBdr>
        <w:top w:val="none" w:sz="0" w:space="0" w:color="auto"/>
        <w:left w:val="none" w:sz="0" w:space="0" w:color="auto"/>
        <w:bottom w:val="none" w:sz="0" w:space="0" w:color="auto"/>
        <w:right w:val="none" w:sz="0" w:space="0" w:color="auto"/>
      </w:divBdr>
    </w:div>
    <w:div w:id="1117483294">
      <w:bodyDiv w:val="1"/>
      <w:marLeft w:val="0"/>
      <w:marRight w:val="0"/>
      <w:marTop w:val="0"/>
      <w:marBottom w:val="0"/>
      <w:divBdr>
        <w:top w:val="none" w:sz="0" w:space="0" w:color="auto"/>
        <w:left w:val="none" w:sz="0" w:space="0" w:color="auto"/>
        <w:bottom w:val="none" w:sz="0" w:space="0" w:color="auto"/>
        <w:right w:val="none" w:sz="0" w:space="0" w:color="auto"/>
      </w:divBdr>
    </w:div>
    <w:div w:id="1119686286">
      <w:bodyDiv w:val="1"/>
      <w:marLeft w:val="0"/>
      <w:marRight w:val="0"/>
      <w:marTop w:val="0"/>
      <w:marBottom w:val="0"/>
      <w:divBdr>
        <w:top w:val="none" w:sz="0" w:space="0" w:color="auto"/>
        <w:left w:val="none" w:sz="0" w:space="0" w:color="auto"/>
        <w:bottom w:val="none" w:sz="0" w:space="0" w:color="auto"/>
        <w:right w:val="none" w:sz="0" w:space="0" w:color="auto"/>
      </w:divBdr>
    </w:div>
    <w:div w:id="1132556208">
      <w:bodyDiv w:val="1"/>
      <w:marLeft w:val="0"/>
      <w:marRight w:val="0"/>
      <w:marTop w:val="0"/>
      <w:marBottom w:val="0"/>
      <w:divBdr>
        <w:top w:val="none" w:sz="0" w:space="0" w:color="auto"/>
        <w:left w:val="none" w:sz="0" w:space="0" w:color="auto"/>
        <w:bottom w:val="none" w:sz="0" w:space="0" w:color="auto"/>
        <w:right w:val="none" w:sz="0" w:space="0" w:color="auto"/>
      </w:divBdr>
    </w:div>
    <w:div w:id="1133252360">
      <w:bodyDiv w:val="1"/>
      <w:marLeft w:val="0"/>
      <w:marRight w:val="0"/>
      <w:marTop w:val="0"/>
      <w:marBottom w:val="0"/>
      <w:divBdr>
        <w:top w:val="none" w:sz="0" w:space="0" w:color="auto"/>
        <w:left w:val="none" w:sz="0" w:space="0" w:color="auto"/>
        <w:bottom w:val="none" w:sz="0" w:space="0" w:color="auto"/>
        <w:right w:val="none" w:sz="0" w:space="0" w:color="auto"/>
      </w:divBdr>
    </w:div>
    <w:div w:id="1142622543">
      <w:bodyDiv w:val="1"/>
      <w:marLeft w:val="0"/>
      <w:marRight w:val="0"/>
      <w:marTop w:val="0"/>
      <w:marBottom w:val="0"/>
      <w:divBdr>
        <w:top w:val="none" w:sz="0" w:space="0" w:color="auto"/>
        <w:left w:val="none" w:sz="0" w:space="0" w:color="auto"/>
        <w:bottom w:val="none" w:sz="0" w:space="0" w:color="auto"/>
        <w:right w:val="none" w:sz="0" w:space="0" w:color="auto"/>
      </w:divBdr>
    </w:div>
    <w:div w:id="1142889123">
      <w:bodyDiv w:val="1"/>
      <w:marLeft w:val="0"/>
      <w:marRight w:val="0"/>
      <w:marTop w:val="0"/>
      <w:marBottom w:val="0"/>
      <w:divBdr>
        <w:top w:val="none" w:sz="0" w:space="0" w:color="auto"/>
        <w:left w:val="none" w:sz="0" w:space="0" w:color="auto"/>
        <w:bottom w:val="none" w:sz="0" w:space="0" w:color="auto"/>
        <w:right w:val="none" w:sz="0" w:space="0" w:color="auto"/>
      </w:divBdr>
    </w:div>
    <w:div w:id="1146699424">
      <w:bodyDiv w:val="1"/>
      <w:marLeft w:val="0"/>
      <w:marRight w:val="0"/>
      <w:marTop w:val="0"/>
      <w:marBottom w:val="0"/>
      <w:divBdr>
        <w:top w:val="none" w:sz="0" w:space="0" w:color="auto"/>
        <w:left w:val="none" w:sz="0" w:space="0" w:color="auto"/>
        <w:bottom w:val="none" w:sz="0" w:space="0" w:color="auto"/>
        <w:right w:val="none" w:sz="0" w:space="0" w:color="auto"/>
      </w:divBdr>
    </w:div>
    <w:div w:id="1154179950">
      <w:bodyDiv w:val="1"/>
      <w:marLeft w:val="0"/>
      <w:marRight w:val="0"/>
      <w:marTop w:val="0"/>
      <w:marBottom w:val="0"/>
      <w:divBdr>
        <w:top w:val="none" w:sz="0" w:space="0" w:color="auto"/>
        <w:left w:val="none" w:sz="0" w:space="0" w:color="auto"/>
        <w:bottom w:val="none" w:sz="0" w:space="0" w:color="auto"/>
        <w:right w:val="none" w:sz="0" w:space="0" w:color="auto"/>
      </w:divBdr>
    </w:div>
    <w:div w:id="1156797964">
      <w:bodyDiv w:val="1"/>
      <w:marLeft w:val="0"/>
      <w:marRight w:val="0"/>
      <w:marTop w:val="0"/>
      <w:marBottom w:val="0"/>
      <w:divBdr>
        <w:top w:val="none" w:sz="0" w:space="0" w:color="auto"/>
        <w:left w:val="none" w:sz="0" w:space="0" w:color="auto"/>
        <w:bottom w:val="none" w:sz="0" w:space="0" w:color="auto"/>
        <w:right w:val="none" w:sz="0" w:space="0" w:color="auto"/>
      </w:divBdr>
    </w:div>
    <w:div w:id="1157837823">
      <w:bodyDiv w:val="1"/>
      <w:marLeft w:val="0"/>
      <w:marRight w:val="0"/>
      <w:marTop w:val="0"/>
      <w:marBottom w:val="0"/>
      <w:divBdr>
        <w:top w:val="none" w:sz="0" w:space="0" w:color="auto"/>
        <w:left w:val="none" w:sz="0" w:space="0" w:color="auto"/>
        <w:bottom w:val="none" w:sz="0" w:space="0" w:color="auto"/>
        <w:right w:val="none" w:sz="0" w:space="0" w:color="auto"/>
      </w:divBdr>
    </w:div>
    <w:div w:id="1161429825">
      <w:bodyDiv w:val="1"/>
      <w:marLeft w:val="0"/>
      <w:marRight w:val="0"/>
      <w:marTop w:val="0"/>
      <w:marBottom w:val="0"/>
      <w:divBdr>
        <w:top w:val="none" w:sz="0" w:space="0" w:color="auto"/>
        <w:left w:val="none" w:sz="0" w:space="0" w:color="auto"/>
        <w:bottom w:val="none" w:sz="0" w:space="0" w:color="auto"/>
        <w:right w:val="none" w:sz="0" w:space="0" w:color="auto"/>
      </w:divBdr>
    </w:div>
    <w:div w:id="1162355515">
      <w:bodyDiv w:val="1"/>
      <w:marLeft w:val="0"/>
      <w:marRight w:val="0"/>
      <w:marTop w:val="0"/>
      <w:marBottom w:val="0"/>
      <w:divBdr>
        <w:top w:val="none" w:sz="0" w:space="0" w:color="auto"/>
        <w:left w:val="none" w:sz="0" w:space="0" w:color="auto"/>
        <w:bottom w:val="none" w:sz="0" w:space="0" w:color="auto"/>
        <w:right w:val="none" w:sz="0" w:space="0" w:color="auto"/>
      </w:divBdr>
    </w:div>
    <w:div w:id="1165170492">
      <w:bodyDiv w:val="1"/>
      <w:marLeft w:val="0"/>
      <w:marRight w:val="0"/>
      <w:marTop w:val="0"/>
      <w:marBottom w:val="0"/>
      <w:divBdr>
        <w:top w:val="none" w:sz="0" w:space="0" w:color="auto"/>
        <w:left w:val="none" w:sz="0" w:space="0" w:color="auto"/>
        <w:bottom w:val="none" w:sz="0" w:space="0" w:color="auto"/>
        <w:right w:val="none" w:sz="0" w:space="0" w:color="auto"/>
      </w:divBdr>
    </w:div>
    <w:div w:id="1168515427">
      <w:bodyDiv w:val="1"/>
      <w:marLeft w:val="0"/>
      <w:marRight w:val="0"/>
      <w:marTop w:val="0"/>
      <w:marBottom w:val="0"/>
      <w:divBdr>
        <w:top w:val="none" w:sz="0" w:space="0" w:color="auto"/>
        <w:left w:val="none" w:sz="0" w:space="0" w:color="auto"/>
        <w:bottom w:val="none" w:sz="0" w:space="0" w:color="auto"/>
        <w:right w:val="none" w:sz="0" w:space="0" w:color="auto"/>
      </w:divBdr>
    </w:div>
    <w:div w:id="1169295431">
      <w:bodyDiv w:val="1"/>
      <w:marLeft w:val="0"/>
      <w:marRight w:val="0"/>
      <w:marTop w:val="0"/>
      <w:marBottom w:val="0"/>
      <w:divBdr>
        <w:top w:val="none" w:sz="0" w:space="0" w:color="auto"/>
        <w:left w:val="none" w:sz="0" w:space="0" w:color="auto"/>
        <w:bottom w:val="none" w:sz="0" w:space="0" w:color="auto"/>
        <w:right w:val="none" w:sz="0" w:space="0" w:color="auto"/>
      </w:divBdr>
    </w:div>
    <w:div w:id="1173257755">
      <w:bodyDiv w:val="1"/>
      <w:marLeft w:val="0"/>
      <w:marRight w:val="0"/>
      <w:marTop w:val="0"/>
      <w:marBottom w:val="0"/>
      <w:divBdr>
        <w:top w:val="none" w:sz="0" w:space="0" w:color="auto"/>
        <w:left w:val="none" w:sz="0" w:space="0" w:color="auto"/>
        <w:bottom w:val="none" w:sz="0" w:space="0" w:color="auto"/>
        <w:right w:val="none" w:sz="0" w:space="0" w:color="auto"/>
      </w:divBdr>
    </w:div>
    <w:div w:id="1174762891">
      <w:bodyDiv w:val="1"/>
      <w:marLeft w:val="0"/>
      <w:marRight w:val="0"/>
      <w:marTop w:val="0"/>
      <w:marBottom w:val="0"/>
      <w:divBdr>
        <w:top w:val="none" w:sz="0" w:space="0" w:color="auto"/>
        <w:left w:val="none" w:sz="0" w:space="0" w:color="auto"/>
        <w:bottom w:val="none" w:sz="0" w:space="0" w:color="auto"/>
        <w:right w:val="none" w:sz="0" w:space="0" w:color="auto"/>
      </w:divBdr>
    </w:div>
    <w:div w:id="1178733937">
      <w:bodyDiv w:val="1"/>
      <w:marLeft w:val="0"/>
      <w:marRight w:val="0"/>
      <w:marTop w:val="0"/>
      <w:marBottom w:val="0"/>
      <w:divBdr>
        <w:top w:val="none" w:sz="0" w:space="0" w:color="auto"/>
        <w:left w:val="none" w:sz="0" w:space="0" w:color="auto"/>
        <w:bottom w:val="none" w:sz="0" w:space="0" w:color="auto"/>
        <w:right w:val="none" w:sz="0" w:space="0" w:color="auto"/>
      </w:divBdr>
    </w:div>
    <w:div w:id="1179003988">
      <w:bodyDiv w:val="1"/>
      <w:marLeft w:val="0"/>
      <w:marRight w:val="0"/>
      <w:marTop w:val="0"/>
      <w:marBottom w:val="0"/>
      <w:divBdr>
        <w:top w:val="none" w:sz="0" w:space="0" w:color="auto"/>
        <w:left w:val="none" w:sz="0" w:space="0" w:color="auto"/>
        <w:bottom w:val="none" w:sz="0" w:space="0" w:color="auto"/>
        <w:right w:val="none" w:sz="0" w:space="0" w:color="auto"/>
      </w:divBdr>
    </w:div>
    <w:div w:id="1182664783">
      <w:bodyDiv w:val="1"/>
      <w:marLeft w:val="0"/>
      <w:marRight w:val="0"/>
      <w:marTop w:val="0"/>
      <w:marBottom w:val="0"/>
      <w:divBdr>
        <w:top w:val="none" w:sz="0" w:space="0" w:color="auto"/>
        <w:left w:val="none" w:sz="0" w:space="0" w:color="auto"/>
        <w:bottom w:val="none" w:sz="0" w:space="0" w:color="auto"/>
        <w:right w:val="none" w:sz="0" w:space="0" w:color="auto"/>
      </w:divBdr>
    </w:div>
    <w:div w:id="1183547359">
      <w:bodyDiv w:val="1"/>
      <w:marLeft w:val="0"/>
      <w:marRight w:val="0"/>
      <w:marTop w:val="0"/>
      <w:marBottom w:val="0"/>
      <w:divBdr>
        <w:top w:val="none" w:sz="0" w:space="0" w:color="auto"/>
        <w:left w:val="none" w:sz="0" w:space="0" w:color="auto"/>
        <w:bottom w:val="none" w:sz="0" w:space="0" w:color="auto"/>
        <w:right w:val="none" w:sz="0" w:space="0" w:color="auto"/>
      </w:divBdr>
      <w:divsChild>
        <w:div w:id="543446602">
          <w:marLeft w:val="0"/>
          <w:marRight w:val="0"/>
          <w:marTop w:val="0"/>
          <w:marBottom w:val="0"/>
          <w:divBdr>
            <w:top w:val="none" w:sz="0" w:space="0" w:color="auto"/>
            <w:left w:val="none" w:sz="0" w:space="0" w:color="auto"/>
            <w:bottom w:val="none" w:sz="0" w:space="0" w:color="auto"/>
            <w:right w:val="none" w:sz="0" w:space="0" w:color="auto"/>
          </w:divBdr>
          <w:divsChild>
            <w:div w:id="460147231">
              <w:marLeft w:val="0"/>
              <w:marRight w:val="0"/>
              <w:marTop w:val="0"/>
              <w:marBottom w:val="0"/>
              <w:divBdr>
                <w:top w:val="none" w:sz="0" w:space="0" w:color="auto"/>
                <w:left w:val="none" w:sz="0" w:space="0" w:color="auto"/>
                <w:bottom w:val="none" w:sz="0" w:space="0" w:color="auto"/>
                <w:right w:val="none" w:sz="0" w:space="0" w:color="auto"/>
              </w:divBdr>
              <w:divsChild>
                <w:div w:id="1864855120">
                  <w:marLeft w:val="0"/>
                  <w:marRight w:val="0"/>
                  <w:marTop w:val="0"/>
                  <w:marBottom w:val="0"/>
                  <w:divBdr>
                    <w:top w:val="none" w:sz="0" w:space="0" w:color="auto"/>
                    <w:left w:val="none" w:sz="0" w:space="0" w:color="auto"/>
                    <w:bottom w:val="none" w:sz="0" w:space="0" w:color="auto"/>
                    <w:right w:val="none" w:sz="0" w:space="0" w:color="auto"/>
                  </w:divBdr>
                  <w:divsChild>
                    <w:div w:id="302278146">
                      <w:marLeft w:val="0"/>
                      <w:marRight w:val="0"/>
                      <w:marTop w:val="0"/>
                      <w:marBottom w:val="0"/>
                      <w:divBdr>
                        <w:top w:val="none" w:sz="0" w:space="0" w:color="auto"/>
                        <w:left w:val="none" w:sz="0" w:space="0" w:color="auto"/>
                        <w:bottom w:val="none" w:sz="0" w:space="0" w:color="auto"/>
                        <w:right w:val="none" w:sz="0" w:space="0" w:color="auto"/>
                      </w:divBdr>
                      <w:divsChild>
                        <w:div w:id="1868523858">
                          <w:marLeft w:val="0"/>
                          <w:marRight w:val="0"/>
                          <w:marTop w:val="0"/>
                          <w:marBottom w:val="0"/>
                          <w:divBdr>
                            <w:top w:val="none" w:sz="0" w:space="0" w:color="auto"/>
                            <w:left w:val="none" w:sz="0" w:space="0" w:color="auto"/>
                            <w:bottom w:val="none" w:sz="0" w:space="0" w:color="auto"/>
                            <w:right w:val="none" w:sz="0" w:space="0" w:color="auto"/>
                          </w:divBdr>
                          <w:divsChild>
                            <w:div w:id="2126997317">
                              <w:marLeft w:val="0"/>
                              <w:marRight w:val="0"/>
                              <w:marTop w:val="0"/>
                              <w:marBottom w:val="0"/>
                              <w:divBdr>
                                <w:top w:val="none" w:sz="0" w:space="0" w:color="auto"/>
                                <w:left w:val="none" w:sz="0" w:space="0" w:color="auto"/>
                                <w:bottom w:val="none" w:sz="0" w:space="0" w:color="auto"/>
                                <w:right w:val="none" w:sz="0" w:space="0" w:color="auto"/>
                              </w:divBdr>
                              <w:divsChild>
                                <w:div w:id="625622954">
                                  <w:marLeft w:val="0"/>
                                  <w:marRight w:val="0"/>
                                  <w:marTop w:val="0"/>
                                  <w:marBottom w:val="0"/>
                                  <w:divBdr>
                                    <w:top w:val="none" w:sz="0" w:space="0" w:color="auto"/>
                                    <w:left w:val="none" w:sz="0" w:space="0" w:color="auto"/>
                                    <w:bottom w:val="none" w:sz="0" w:space="0" w:color="auto"/>
                                    <w:right w:val="none" w:sz="0" w:space="0" w:color="auto"/>
                                  </w:divBdr>
                                  <w:divsChild>
                                    <w:div w:id="16086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258876">
          <w:marLeft w:val="0"/>
          <w:marRight w:val="0"/>
          <w:marTop w:val="0"/>
          <w:marBottom w:val="0"/>
          <w:divBdr>
            <w:top w:val="none" w:sz="0" w:space="0" w:color="auto"/>
            <w:left w:val="none" w:sz="0" w:space="0" w:color="auto"/>
            <w:bottom w:val="none" w:sz="0" w:space="0" w:color="auto"/>
            <w:right w:val="none" w:sz="0" w:space="0" w:color="auto"/>
          </w:divBdr>
          <w:divsChild>
            <w:div w:id="340278386">
              <w:marLeft w:val="0"/>
              <w:marRight w:val="0"/>
              <w:marTop w:val="0"/>
              <w:marBottom w:val="0"/>
              <w:divBdr>
                <w:top w:val="none" w:sz="0" w:space="0" w:color="auto"/>
                <w:left w:val="none" w:sz="0" w:space="0" w:color="auto"/>
                <w:bottom w:val="none" w:sz="0" w:space="0" w:color="auto"/>
                <w:right w:val="none" w:sz="0" w:space="0" w:color="auto"/>
              </w:divBdr>
              <w:divsChild>
                <w:div w:id="1133863900">
                  <w:marLeft w:val="0"/>
                  <w:marRight w:val="0"/>
                  <w:marTop w:val="0"/>
                  <w:marBottom w:val="0"/>
                  <w:divBdr>
                    <w:top w:val="none" w:sz="0" w:space="0" w:color="auto"/>
                    <w:left w:val="none" w:sz="0" w:space="0" w:color="auto"/>
                    <w:bottom w:val="none" w:sz="0" w:space="0" w:color="auto"/>
                    <w:right w:val="none" w:sz="0" w:space="0" w:color="auto"/>
                  </w:divBdr>
                  <w:divsChild>
                    <w:div w:id="1415316108">
                      <w:marLeft w:val="0"/>
                      <w:marRight w:val="0"/>
                      <w:marTop w:val="0"/>
                      <w:marBottom w:val="0"/>
                      <w:divBdr>
                        <w:top w:val="none" w:sz="0" w:space="0" w:color="auto"/>
                        <w:left w:val="none" w:sz="0" w:space="0" w:color="auto"/>
                        <w:bottom w:val="none" w:sz="0" w:space="0" w:color="auto"/>
                        <w:right w:val="none" w:sz="0" w:space="0" w:color="auto"/>
                      </w:divBdr>
                      <w:divsChild>
                        <w:div w:id="425538045">
                          <w:marLeft w:val="0"/>
                          <w:marRight w:val="0"/>
                          <w:marTop w:val="0"/>
                          <w:marBottom w:val="0"/>
                          <w:divBdr>
                            <w:top w:val="none" w:sz="0" w:space="0" w:color="auto"/>
                            <w:left w:val="none" w:sz="0" w:space="0" w:color="auto"/>
                            <w:bottom w:val="none" w:sz="0" w:space="0" w:color="auto"/>
                            <w:right w:val="none" w:sz="0" w:space="0" w:color="auto"/>
                          </w:divBdr>
                          <w:divsChild>
                            <w:div w:id="2135172029">
                              <w:marLeft w:val="0"/>
                              <w:marRight w:val="0"/>
                              <w:marTop w:val="0"/>
                              <w:marBottom w:val="0"/>
                              <w:divBdr>
                                <w:top w:val="none" w:sz="0" w:space="0" w:color="auto"/>
                                <w:left w:val="none" w:sz="0" w:space="0" w:color="auto"/>
                                <w:bottom w:val="none" w:sz="0" w:space="0" w:color="auto"/>
                                <w:right w:val="none" w:sz="0" w:space="0" w:color="auto"/>
                              </w:divBdr>
                              <w:divsChild>
                                <w:div w:id="1744713398">
                                  <w:marLeft w:val="0"/>
                                  <w:marRight w:val="0"/>
                                  <w:marTop w:val="0"/>
                                  <w:marBottom w:val="0"/>
                                  <w:divBdr>
                                    <w:top w:val="none" w:sz="0" w:space="0" w:color="auto"/>
                                    <w:left w:val="none" w:sz="0" w:space="0" w:color="auto"/>
                                    <w:bottom w:val="none" w:sz="0" w:space="0" w:color="auto"/>
                                    <w:right w:val="none" w:sz="0" w:space="0" w:color="auto"/>
                                  </w:divBdr>
                                  <w:divsChild>
                                    <w:div w:id="651063096">
                                      <w:marLeft w:val="0"/>
                                      <w:marRight w:val="0"/>
                                      <w:marTop w:val="0"/>
                                      <w:marBottom w:val="0"/>
                                      <w:divBdr>
                                        <w:top w:val="none" w:sz="0" w:space="0" w:color="auto"/>
                                        <w:left w:val="none" w:sz="0" w:space="0" w:color="auto"/>
                                        <w:bottom w:val="none" w:sz="0" w:space="0" w:color="auto"/>
                                        <w:right w:val="none" w:sz="0" w:space="0" w:color="auto"/>
                                      </w:divBdr>
                                      <w:divsChild>
                                        <w:div w:id="1585527910">
                                          <w:marLeft w:val="0"/>
                                          <w:marRight w:val="0"/>
                                          <w:marTop w:val="0"/>
                                          <w:marBottom w:val="0"/>
                                          <w:divBdr>
                                            <w:top w:val="none" w:sz="0" w:space="0" w:color="auto"/>
                                            <w:left w:val="none" w:sz="0" w:space="0" w:color="auto"/>
                                            <w:bottom w:val="none" w:sz="0" w:space="0" w:color="auto"/>
                                            <w:right w:val="none" w:sz="0" w:space="0" w:color="auto"/>
                                          </w:divBdr>
                                          <w:divsChild>
                                            <w:div w:id="1568999173">
                                              <w:marLeft w:val="0"/>
                                              <w:marRight w:val="0"/>
                                              <w:marTop w:val="0"/>
                                              <w:marBottom w:val="0"/>
                                              <w:divBdr>
                                                <w:top w:val="none" w:sz="0" w:space="0" w:color="auto"/>
                                                <w:left w:val="none" w:sz="0" w:space="0" w:color="auto"/>
                                                <w:bottom w:val="none" w:sz="0" w:space="0" w:color="auto"/>
                                                <w:right w:val="none" w:sz="0" w:space="0" w:color="auto"/>
                                              </w:divBdr>
                                              <w:divsChild>
                                                <w:div w:id="759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0489462">
      <w:bodyDiv w:val="1"/>
      <w:marLeft w:val="0"/>
      <w:marRight w:val="0"/>
      <w:marTop w:val="0"/>
      <w:marBottom w:val="0"/>
      <w:divBdr>
        <w:top w:val="none" w:sz="0" w:space="0" w:color="auto"/>
        <w:left w:val="none" w:sz="0" w:space="0" w:color="auto"/>
        <w:bottom w:val="none" w:sz="0" w:space="0" w:color="auto"/>
        <w:right w:val="none" w:sz="0" w:space="0" w:color="auto"/>
      </w:divBdr>
    </w:div>
    <w:div w:id="1197278744">
      <w:bodyDiv w:val="1"/>
      <w:marLeft w:val="0"/>
      <w:marRight w:val="0"/>
      <w:marTop w:val="0"/>
      <w:marBottom w:val="0"/>
      <w:divBdr>
        <w:top w:val="none" w:sz="0" w:space="0" w:color="auto"/>
        <w:left w:val="none" w:sz="0" w:space="0" w:color="auto"/>
        <w:bottom w:val="none" w:sz="0" w:space="0" w:color="auto"/>
        <w:right w:val="none" w:sz="0" w:space="0" w:color="auto"/>
      </w:divBdr>
    </w:div>
    <w:div w:id="1209075019">
      <w:bodyDiv w:val="1"/>
      <w:marLeft w:val="0"/>
      <w:marRight w:val="0"/>
      <w:marTop w:val="0"/>
      <w:marBottom w:val="0"/>
      <w:divBdr>
        <w:top w:val="none" w:sz="0" w:space="0" w:color="auto"/>
        <w:left w:val="none" w:sz="0" w:space="0" w:color="auto"/>
        <w:bottom w:val="none" w:sz="0" w:space="0" w:color="auto"/>
        <w:right w:val="none" w:sz="0" w:space="0" w:color="auto"/>
      </w:divBdr>
    </w:div>
    <w:div w:id="1210991204">
      <w:bodyDiv w:val="1"/>
      <w:marLeft w:val="0"/>
      <w:marRight w:val="0"/>
      <w:marTop w:val="0"/>
      <w:marBottom w:val="0"/>
      <w:divBdr>
        <w:top w:val="none" w:sz="0" w:space="0" w:color="auto"/>
        <w:left w:val="none" w:sz="0" w:space="0" w:color="auto"/>
        <w:bottom w:val="none" w:sz="0" w:space="0" w:color="auto"/>
        <w:right w:val="none" w:sz="0" w:space="0" w:color="auto"/>
      </w:divBdr>
    </w:div>
    <w:div w:id="1216896417">
      <w:bodyDiv w:val="1"/>
      <w:marLeft w:val="0"/>
      <w:marRight w:val="0"/>
      <w:marTop w:val="0"/>
      <w:marBottom w:val="0"/>
      <w:divBdr>
        <w:top w:val="none" w:sz="0" w:space="0" w:color="auto"/>
        <w:left w:val="none" w:sz="0" w:space="0" w:color="auto"/>
        <w:bottom w:val="none" w:sz="0" w:space="0" w:color="auto"/>
        <w:right w:val="none" w:sz="0" w:space="0" w:color="auto"/>
      </w:divBdr>
    </w:div>
    <w:div w:id="1218708765">
      <w:bodyDiv w:val="1"/>
      <w:marLeft w:val="0"/>
      <w:marRight w:val="0"/>
      <w:marTop w:val="0"/>
      <w:marBottom w:val="0"/>
      <w:divBdr>
        <w:top w:val="none" w:sz="0" w:space="0" w:color="auto"/>
        <w:left w:val="none" w:sz="0" w:space="0" w:color="auto"/>
        <w:bottom w:val="none" w:sz="0" w:space="0" w:color="auto"/>
        <w:right w:val="none" w:sz="0" w:space="0" w:color="auto"/>
      </w:divBdr>
    </w:div>
    <w:div w:id="1219512446">
      <w:bodyDiv w:val="1"/>
      <w:marLeft w:val="0"/>
      <w:marRight w:val="0"/>
      <w:marTop w:val="0"/>
      <w:marBottom w:val="0"/>
      <w:divBdr>
        <w:top w:val="none" w:sz="0" w:space="0" w:color="auto"/>
        <w:left w:val="none" w:sz="0" w:space="0" w:color="auto"/>
        <w:bottom w:val="none" w:sz="0" w:space="0" w:color="auto"/>
        <w:right w:val="none" w:sz="0" w:space="0" w:color="auto"/>
      </w:divBdr>
    </w:div>
    <w:div w:id="1222256767">
      <w:bodyDiv w:val="1"/>
      <w:marLeft w:val="0"/>
      <w:marRight w:val="0"/>
      <w:marTop w:val="0"/>
      <w:marBottom w:val="0"/>
      <w:divBdr>
        <w:top w:val="none" w:sz="0" w:space="0" w:color="auto"/>
        <w:left w:val="none" w:sz="0" w:space="0" w:color="auto"/>
        <w:bottom w:val="none" w:sz="0" w:space="0" w:color="auto"/>
        <w:right w:val="none" w:sz="0" w:space="0" w:color="auto"/>
      </w:divBdr>
    </w:div>
    <w:div w:id="1228882901">
      <w:bodyDiv w:val="1"/>
      <w:marLeft w:val="0"/>
      <w:marRight w:val="0"/>
      <w:marTop w:val="0"/>
      <w:marBottom w:val="0"/>
      <w:divBdr>
        <w:top w:val="none" w:sz="0" w:space="0" w:color="auto"/>
        <w:left w:val="none" w:sz="0" w:space="0" w:color="auto"/>
        <w:bottom w:val="none" w:sz="0" w:space="0" w:color="auto"/>
        <w:right w:val="none" w:sz="0" w:space="0" w:color="auto"/>
      </w:divBdr>
    </w:div>
    <w:div w:id="1229731125">
      <w:bodyDiv w:val="1"/>
      <w:marLeft w:val="0"/>
      <w:marRight w:val="0"/>
      <w:marTop w:val="0"/>
      <w:marBottom w:val="0"/>
      <w:divBdr>
        <w:top w:val="none" w:sz="0" w:space="0" w:color="auto"/>
        <w:left w:val="none" w:sz="0" w:space="0" w:color="auto"/>
        <w:bottom w:val="none" w:sz="0" w:space="0" w:color="auto"/>
        <w:right w:val="none" w:sz="0" w:space="0" w:color="auto"/>
      </w:divBdr>
    </w:div>
    <w:div w:id="1232037457">
      <w:bodyDiv w:val="1"/>
      <w:marLeft w:val="0"/>
      <w:marRight w:val="0"/>
      <w:marTop w:val="0"/>
      <w:marBottom w:val="0"/>
      <w:divBdr>
        <w:top w:val="none" w:sz="0" w:space="0" w:color="auto"/>
        <w:left w:val="none" w:sz="0" w:space="0" w:color="auto"/>
        <w:bottom w:val="none" w:sz="0" w:space="0" w:color="auto"/>
        <w:right w:val="none" w:sz="0" w:space="0" w:color="auto"/>
      </w:divBdr>
    </w:div>
    <w:div w:id="1254632250">
      <w:bodyDiv w:val="1"/>
      <w:marLeft w:val="0"/>
      <w:marRight w:val="0"/>
      <w:marTop w:val="0"/>
      <w:marBottom w:val="0"/>
      <w:divBdr>
        <w:top w:val="none" w:sz="0" w:space="0" w:color="auto"/>
        <w:left w:val="none" w:sz="0" w:space="0" w:color="auto"/>
        <w:bottom w:val="none" w:sz="0" w:space="0" w:color="auto"/>
        <w:right w:val="none" w:sz="0" w:space="0" w:color="auto"/>
      </w:divBdr>
    </w:div>
    <w:div w:id="1260526833">
      <w:bodyDiv w:val="1"/>
      <w:marLeft w:val="0"/>
      <w:marRight w:val="0"/>
      <w:marTop w:val="0"/>
      <w:marBottom w:val="0"/>
      <w:divBdr>
        <w:top w:val="none" w:sz="0" w:space="0" w:color="auto"/>
        <w:left w:val="none" w:sz="0" w:space="0" w:color="auto"/>
        <w:bottom w:val="none" w:sz="0" w:space="0" w:color="auto"/>
        <w:right w:val="none" w:sz="0" w:space="0" w:color="auto"/>
      </w:divBdr>
    </w:div>
    <w:div w:id="1262757617">
      <w:bodyDiv w:val="1"/>
      <w:marLeft w:val="0"/>
      <w:marRight w:val="0"/>
      <w:marTop w:val="0"/>
      <w:marBottom w:val="0"/>
      <w:divBdr>
        <w:top w:val="none" w:sz="0" w:space="0" w:color="auto"/>
        <w:left w:val="none" w:sz="0" w:space="0" w:color="auto"/>
        <w:bottom w:val="none" w:sz="0" w:space="0" w:color="auto"/>
        <w:right w:val="none" w:sz="0" w:space="0" w:color="auto"/>
      </w:divBdr>
    </w:div>
    <w:div w:id="1263759153">
      <w:bodyDiv w:val="1"/>
      <w:marLeft w:val="0"/>
      <w:marRight w:val="0"/>
      <w:marTop w:val="0"/>
      <w:marBottom w:val="0"/>
      <w:divBdr>
        <w:top w:val="none" w:sz="0" w:space="0" w:color="auto"/>
        <w:left w:val="none" w:sz="0" w:space="0" w:color="auto"/>
        <w:bottom w:val="none" w:sz="0" w:space="0" w:color="auto"/>
        <w:right w:val="none" w:sz="0" w:space="0" w:color="auto"/>
      </w:divBdr>
    </w:div>
    <w:div w:id="1283803753">
      <w:bodyDiv w:val="1"/>
      <w:marLeft w:val="0"/>
      <w:marRight w:val="0"/>
      <w:marTop w:val="0"/>
      <w:marBottom w:val="0"/>
      <w:divBdr>
        <w:top w:val="none" w:sz="0" w:space="0" w:color="auto"/>
        <w:left w:val="none" w:sz="0" w:space="0" w:color="auto"/>
        <w:bottom w:val="none" w:sz="0" w:space="0" w:color="auto"/>
        <w:right w:val="none" w:sz="0" w:space="0" w:color="auto"/>
      </w:divBdr>
    </w:div>
    <w:div w:id="1287002891">
      <w:bodyDiv w:val="1"/>
      <w:marLeft w:val="0"/>
      <w:marRight w:val="0"/>
      <w:marTop w:val="0"/>
      <w:marBottom w:val="0"/>
      <w:divBdr>
        <w:top w:val="none" w:sz="0" w:space="0" w:color="auto"/>
        <w:left w:val="none" w:sz="0" w:space="0" w:color="auto"/>
        <w:bottom w:val="none" w:sz="0" w:space="0" w:color="auto"/>
        <w:right w:val="none" w:sz="0" w:space="0" w:color="auto"/>
      </w:divBdr>
    </w:div>
    <w:div w:id="1288659710">
      <w:bodyDiv w:val="1"/>
      <w:marLeft w:val="0"/>
      <w:marRight w:val="0"/>
      <w:marTop w:val="0"/>
      <w:marBottom w:val="0"/>
      <w:divBdr>
        <w:top w:val="none" w:sz="0" w:space="0" w:color="auto"/>
        <w:left w:val="none" w:sz="0" w:space="0" w:color="auto"/>
        <w:bottom w:val="none" w:sz="0" w:space="0" w:color="auto"/>
        <w:right w:val="none" w:sz="0" w:space="0" w:color="auto"/>
      </w:divBdr>
    </w:div>
    <w:div w:id="1298296459">
      <w:bodyDiv w:val="1"/>
      <w:marLeft w:val="0"/>
      <w:marRight w:val="0"/>
      <w:marTop w:val="0"/>
      <w:marBottom w:val="0"/>
      <w:divBdr>
        <w:top w:val="none" w:sz="0" w:space="0" w:color="auto"/>
        <w:left w:val="none" w:sz="0" w:space="0" w:color="auto"/>
        <w:bottom w:val="none" w:sz="0" w:space="0" w:color="auto"/>
        <w:right w:val="none" w:sz="0" w:space="0" w:color="auto"/>
      </w:divBdr>
    </w:div>
    <w:div w:id="1305042467">
      <w:bodyDiv w:val="1"/>
      <w:marLeft w:val="0"/>
      <w:marRight w:val="0"/>
      <w:marTop w:val="0"/>
      <w:marBottom w:val="0"/>
      <w:divBdr>
        <w:top w:val="none" w:sz="0" w:space="0" w:color="auto"/>
        <w:left w:val="none" w:sz="0" w:space="0" w:color="auto"/>
        <w:bottom w:val="none" w:sz="0" w:space="0" w:color="auto"/>
        <w:right w:val="none" w:sz="0" w:space="0" w:color="auto"/>
      </w:divBdr>
    </w:div>
    <w:div w:id="1319069391">
      <w:bodyDiv w:val="1"/>
      <w:marLeft w:val="0"/>
      <w:marRight w:val="0"/>
      <w:marTop w:val="0"/>
      <w:marBottom w:val="0"/>
      <w:divBdr>
        <w:top w:val="none" w:sz="0" w:space="0" w:color="auto"/>
        <w:left w:val="none" w:sz="0" w:space="0" w:color="auto"/>
        <w:bottom w:val="none" w:sz="0" w:space="0" w:color="auto"/>
        <w:right w:val="none" w:sz="0" w:space="0" w:color="auto"/>
      </w:divBdr>
    </w:div>
    <w:div w:id="1325089922">
      <w:bodyDiv w:val="1"/>
      <w:marLeft w:val="0"/>
      <w:marRight w:val="0"/>
      <w:marTop w:val="0"/>
      <w:marBottom w:val="0"/>
      <w:divBdr>
        <w:top w:val="none" w:sz="0" w:space="0" w:color="auto"/>
        <w:left w:val="none" w:sz="0" w:space="0" w:color="auto"/>
        <w:bottom w:val="none" w:sz="0" w:space="0" w:color="auto"/>
        <w:right w:val="none" w:sz="0" w:space="0" w:color="auto"/>
      </w:divBdr>
    </w:div>
    <w:div w:id="1331643433">
      <w:bodyDiv w:val="1"/>
      <w:marLeft w:val="0"/>
      <w:marRight w:val="0"/>
      <w:marTop w:val="0"/>
      <w:marBottom w:val="0"/>
      <w:divBdr>
        <w:top w:val="none" w:sz="0" w:space="0" w:color="auto"/>
        <w:left w:val="none" w:sz="0" w:space="0" w:color="auto"/>
        <w:bottom w:val="none" w:sz="0" w:space="0" w:color="auto"/>
        <w:right w:val="none" w:sz="0" w:space="0" w:color="auto"/>
      </w:divBdr>
    </w:div>
    <w:div w:id="1340035332">
      <w:bodyDiv w:val="1"/>
      <w:marLeft w:val="0"/>
      <w:marRight w:val="0"/>
      <w:marTop w:val="0"/>
      <w:marBottom w:val="0"/>
      <w:divBdr>
        <w:top w:val="none" w:sz="0" w:space="0" w:color="auto"/>
        <w:left w:val="none" w:sz="0" w:space="0" w:color="auto"/>
        <w:bottom w:val="none" w:sz="0" w:space="0" w:color="auto"/>
        <w:right w:val="none" w:sz="0" w:space="0" w:color="auto"/>
      </w:divBdr>
    </w:div>
    <w:div w:id="1340740881">
      <w:bodyDiv w:val="1"/>
      <w:marLeft w:val="0"/>
      <w:marRight w:val="0"/>
      <w:marTop w:val="0"/>
      <w:marBottom w:val="0"/>
      <w:divBdr>
        <w:top w:val="none" w:sz="0" w:space="0" w:color="auto"/>
        <w:left w:val="none" w:sz="0" w:space="0" w:color="auto"/>
        <w:bottom w:val="none" w:sz="0" w:space="0" w:color="auto"/>
        <w:right w:val="none" w:sz="0" w:space="0" w:color="auto"/>
      </w:divBdr>
    </w:div>
    <w:div w:id="1342275435">
      <w:bodyDiv w:val="1"/>
      <w:marLeft w:val="0"/>
      <w:marRight w:val="0"/>
      <w:marTop w:val="0"/>
      <w:marBottom w:val="0"/>
      <w:divBdr>
        <w:top w:val="none" w:sz="0" w:space="0" w:color="auto"/>
        <w:left w:val="none" w:sz="0" w:space="0" w:color="auto"/>
        <w:bottom w:val="none" w:sz="0" w:space="0" w:color="auto"/>
        <w:right w:val="none" w:sz="0" w:space="0" w:color="auto"/>
      </w:divBdr>
    </w:div>
    <w:div w:id="1343631591">
      <w:bodyDiv w:val="1"/>
      <w:marLeft w:val="0"/>
      <w:marRight w:val="0"/>
      <w:marTop w:val="0"/>
      <w:marBottom w:val="0"/>
      <w:divBdr>
        <w:top w:val="none" w:sz="0" w:space="0" w:color="auto"/>
        <w:left w:val="none" w:sz="0" w:space="0" w:color="auto"/>
        <w:bottom w:val="none" w:sz="0" w:space="0" w:color="auto"/>
        <w:right w:val="none" w:sz="0" w:space="0" w:color="auto"/>
      </w:divBdr>
    </w:div>
    <w:div w:id="1344741288">
      <w:bodyDiv w:val="1"/>
      <w:marLeft w:val="0"/>
      <w:marRight w:val="0"/>
      <w:marTop w:val="0"/>
      <w:marBottom w:val="0"/>
      <w:divBdr>
        <w:top w:val="none" w:sz="0" w:space="0" w:color="auto"/>
        <w:left w:val="none" w:sz="0" w:space="0" w:color="auto"/>
        <w:bottom w:val="none" w:sz="0" w:space="0" w:color="auto"/>
        <w:right w:val="none" w:sz="0" w:space="0" w:color="auto"/>
      </w:divBdr>
    </w:div>
    <w:div w:id="1345744598">
      <w:bodyDiv w:val="1"/>
      <w:marLeft w:val="0"/>
      <w:marRight w:val="0"/>
      <w:marTop w:val="0"/>
      <w:marBottom w:val="0"/>
      <w:divBdr>
        <w:top w:val="none" w:sz="0" w:space="0" w:color="auto"/>
        <w:left w:val="none" w:sz="0" w:space="0" w:color="auto"/>
        <w:bottom w:val="none" w:sz="0" w:space="0" w:color="auto"/>
        <w:right w:val="none" w:sz="0" w:space="0" w:color="auto"/>
      </w:divBdr>
    </w:div>
    <w:div w:id="1348599918">
      <w:bodyDiv w:val="1"/>
      <w:marLeft w:val="0"/>
      <w:marRight w:val="0"/>
      <w:marTop w:val="0"/>
      <w:marBottom w:val="0"/>
      <w:divBdr>
        <w:top w:val="none" w:sz="0" w:space="0" w:color="auto"/>
        <w:left w:val="none" w:sz="0" w:space="0" w:color="auto"/>
        <w:bottom w:val="none" w:sz="0" w:space="0" w:color="auto"/>
        <w:right w:val="none" w:sz="0" w:space="0" w:color="auto"/>
      </w:divBdr>
    </w:div>
    <w:div w:id="1348945767">
      <w:bodyDiv w:val="1"/>
      <w:marLeft w:val="0"/>
      <w:marRight w:val="0"/>
      <w:marTop w:val="0"/>
      <w:marBottom w:val="0"/>
      <w:divBdr>
        <w:top w:val="none" w:sz="0" w:space="0" w:color="auto"/>
        <w:left w:val="none" w:sz="0" w:space="0" w:color="auto"/>
        <w:bottom w:val="none" w:sz="0" w:space="0" w:color="auto"/>
        <w:right w:val="none" w:sz="0" w:space="0" w:color="auto"/>
      </w:divBdr>
    </w:div>
    <w:div w:id="1358850823">
      <w:bodyDiv w:val="1"/>
      <w:marLeft w:val="0"/>
      <w:marRight w:val="0"/>
      <w:marTop w:val="0"/>
      <w:marBottom w:val="0"/>
      <w:divBdr>
        <w:top w:val="none" w:sz="0" w:space="0" w:color="auto"/>
        <w:left w:val="none" w:sz="0" w:space="0" w:color="auto"/>
        <w:bottom w:val="none" w:sz="0" w:space="0" w:color="auto"/>
        <w:right w:val="none" w:sz="0" w:space="0" w:color="auto"/>
      </w:divBdr>
    </w:div>
    <w:div w:id="1359088685">
      <w:bodyDiv w:val="1"/>
      <w:marLeft w:val="0"/>
      <w:marRight w:val="0"/>
      <w:marTop w:val="0"/>
      <w:marBottom w:val="0"/>
      <w:divBdr>
        <w:top w:val="none" w:sz="0" w:space="0" w:color="auto"/>
        <w:left w:val="none" w:sz="0" w:space="0" w:color="auto"/>
        <w:bottom w:val="none" w:sz="0" w:space="0" w:color="auto"/>
        <w:right w:val="none" w:sz="0" w:space="0" w:color="auto"/>
      </w:divBdr>
    </w:div>
    <w:div w:id="1364361005">
      <w:bodyDiv w:val="1"/>
      <w:marLeft w:val="0"/>
      <w:marRight w:val="0"/>
      <w:marTop w:val="0"/>
      <w:marBottom w:val="0"/>
      <w:divBdr>
        <w:top w:val="none" w:sz="0" w:space="0" w:color="auto"/>
        <w:left w:val="none" w:sz="0" w:space="0" w:color="auto"/>
        <w:bottom w:val="none" w:sz="0" w:space="0" w:color="auto"/>
        <w:right w:val="none" w:sz="0" w:space="0" w:color="auto"/>
      </w:divBdr>
    </w:div>
    <w:div w:id="1372147728">
      <w:bodyDiv w:val="1"/>
      <w:marLeft w:val="0"/>
      <w:marRight w:val="0"/>
      <w:marTop w:val="0"/>
      <w:marBottom w:val="0"/>
      <w:divBdr>
        <w:top w:val="none" w:sz="0" w:space="0" w:color="auto"/>
        <w:left w:val="none" w:sz="0" w:space="0" w:color="auto"/>
        <w:bottom w:val="none" w:sz="0" w:space="0" w:color="auto"/>
        <w:right w:val="none" w:sz="0" w:space="0" w:color="auto"/>
      </w:divBdr>
    </w:div>
    <w:div w:id="1374695968">
      <w:bodyDiv w:val="1"/>
      <w:marLeft w:val="0"/>
      <w:marRight w:val="0"/>
      <w:marTop w:val="0"/>
      <w:marBottom w:val="0"/>
      <w:divBdr>
        <w:top w:val="none" w:sz="0" w:space="0" w:color="auto"/>
        <w:left w:val="none" w:sz="0" w:space="0" w:color="auto"/>
        <w:bottom w:val="none" w:sz="0" w:space="0" w:color="auto"/>
        <w:right w:val="none" w:sz="0" w:space="0" w:color="auto"/>
      </w:divBdr>
    </w:div>
    <w:div w:id="1374816991">
      <w:bodyDiv w:val="1"/>
      <w:marLeft w:val="0"/>
      <w:marRight w:val="0"/>
      <w:marTop w:val="0"/>
      <w:marBottom w:val="0"/>
      <w:divBdr>
        <w:top w:val="none" w:sz="0" w:space="0" w:color="auto"/>
        <w:left w:val="none" w:sz="0" w:space="0" w:color="auto"/>
        <w:bottom w:val="none" w:sz="0" w:space="0" w:color="auto"/>
        <w:right w:val="none" w:sz="0" w:space="0" w:color="auto"/>
      </w:divBdr>
    </w:div>
    <w:div w:id="1374959398">
      <w:bodyDiv w:val="1"/>
      <w:marLeft w:val="0"/>
      <w:marRight w:val="0"/>
      <w:marTop w:val="0"/>
      <w:marBottom w:val="0"/>
      <w:divBdr>
        <w:top w:val="none" w:sz="0" w:space="0" w:color="auto"/>
        <w:left w:val="none" w:sz="0" w:space="0" w:color="auto"/>
        <w:bottom w:val="none" w:sz="0" w:space="0" w:color="auto"/>
        <w:right w:val="none" w:sz="0" w:space="0" w:color="auto"/>
      </w:divBdr>
    </w:div>
    <w:div w:id="1380124702">
      <w:bodyDiv w:val="1"/>
      <w:marLeft w:val="0"/>
      <w:marRight w:val="0"/>
      <w:marTop w:val="0"/>
      <w:marBottom w:val="0"/>
      <w:divBdr>
        <w:top w:val="none" w:sz="0" w:space="0" w:color="auto"/>
        <w:left w:val="none" w:sz="0" w:space="0" w:color="auto"/>
        <w:bottom w:val="none" w:sz="0" w:space="0" w:color="auto"/>
        <w:right w:val="none" w:sz="0" w:space="0" w:color="auto"/>
      </w:divBdr>
    </w:div>
    <w:div w:id="1381978052">
      <w:bodyDiv w:val="1"/>
      <w:marLeft w:val="0"/>
      <w:marRight w:val="0"/>
      <w:marTop w:val="0"/>
      <w:marBottom w:val="0"/>
      <w:divBdr>
        <w:top w:val="none" w:sz="0" w:space="0" w:color="auto"/>
        <w:left w:val="none" w:sz="0" w:space="0" w:color="auto"/>
        <w:bottom w:val="none" w:sz="0" w:space="0" w:color="auto"/>
        <w:right w:val="none" w:sz="0" w:space="0" w:color="auto"/>
      </w:divBdr>
    </w:div>
    <w:div w:id="1397171165">
      <w:bodyDiv w:val="1"/>
      <w:marLeft w:val="0"/>
      <w:marRight w:val="0"/>
      <w:marTop w:val="0"/>
      <w:marBottom w:val="0"/>
      <w:divBdr>
        <w:top w:val="none" w:sz="0" w:space="0" w:color="auto"/>
        <w:left w:val="none" w:sz="0" w:space="0" w:color="auto"/>
        <w:bottom w:val="none" w:sz="0" w:space="0" w:color="auto"/>
        <w:right w:val="none" w:sz="0" w:space="0" w:color="auto"/>
      </w:divBdr>
    </w:div>
    <w:div w:id="1398896178">
      <w:bodyDiv w:val="1"/>
      <w:marLeft w:val="0"/>
      <w:marRight w:val="0"/>
      <w:marTop w:val="0"/>
      <w:marBottom w:val="0"/>
      <w:divBdr>
        <w:top w:val="none" w:sz="0" w:space="0" w:color="auto"/>
        <w:left w:val="none" w:sz="0" w:space="0" w:color="auto"/>
        <w:bottom w:val="none" w:sz="0" w:space="0" w:color="auto"/>
        <w:right w:val="none" w:sz="0" w:space="0" w:color="auto"/>
      </w:divBdr>
    </w:div>
    <w:div w:id="1402675154">
      <w:bodyDiv w:val="1"/>
      <w:marLeft w:val="0"/>
      <w:marRight w:val="0"/>
      <w:marTop w:val="0"/>
      <w:marBottom w:val="0"/>
      <w:divBdr>
        <w:top w:val="none" w:sz="0" w:space="0" w:color="auto"/>
        <w:left w:val="none" w:sz="0" w:space="0" w:color="auto"/>
        <w:bottom w:val="none" w:sz="0" w:space="0" w:color="auto"/>
        <w:right w:val="none" w:sz="0" w:space="0" w:color="auto"/>
      </w:divBdr>
    </w:div>
    <w:div w:id="1407804672">
      <w:bodyDiv w:val="1"/>
      <w:marLeft w:val="0"/>
      <w:marRight w:val="0"/>
      <w:marTop w:val="0"/>
      <w:marBottom w:val="0"/>
      <w:divBdr>
        <w:top w:val="none" w:sz="0" w:space="0" w:color="auto"/>
        <w:left w:val="none" w:sz="0" w:space="0" w:color="auto"/>
        <w:bottom w:val="none" w:sz="0" w:space="0" w:color="auto"/>
        <w:right w:val="none" w:sz="0" w:space="0" w:color="auto"/>
      </w:divBdr>
    </w:div>
    <w:div w:id="1407996196">
      <w:bodyDiv w:val="1"/>
      <w:marLeft w:val="0"/>
      <w:marRight w:val="0"/>
      <w:marTop w:val="0"/>
      <w:marBottom w:val="0"/>
      <w:divBdr>
        <w:top w:val="none" w:sz="0" w:space="0" w:color="auto"/>
        <w:left w:val="none" w:sz="0" w:space="0" w:color="auto"/>
        <w:bottom w:val="none" w:sz="0" w:space="0" w:color="auto"/>
        <w:right w:val="none" w:sz="0" w:space="0" w:color="auto"/>
      </w:divBdr>
    </w:div>
    <w:div w:id="1408380085">
      <w:bodyDiv w:val="1"/>
      <w:marLeft w:val="0"/>
      <w:marRight w:val="0"/>
      <w:marTop w:val="0"/>
      <w:marBottom w:val="0"/>
      <w:divBdr>
        <w:top w:val="none" w:sz="0" w:space="0" w:color="auto"/>
        <w:left w:val="none" w:sz="0" w:space="0" w:color="auto"/>
        <w:bottom w:val="none" w:sz="0" w:space="0" w:color="auto"/>
        <w:right w:val="none" w:sz="0" w:space="0" w:color="auto"/>
      </w:divBdr>
    </w:div>
    <w:div w:id="1414280868">
      <w:bodyDiv w:val="1"/>
      <w:marLeft w:val="0"/>
      <w:marRight w:val="0"/>
      <w:marTop w:val="0"/>
      <w:marBottom w:val="0"/>
      <w:divBdr>
        <w:top w:val="none" w:sz="0" w:space="0" w:color="auto"/>
        <w:left w:val="none" w:sz="0" w:space="0" w:color="auto"/>
        <w:bottom w:val="none" w:sz="0" w:space="0" w:color="auto"/>
        <w:right w:val="none" w:sz="0" w:space="0" w:color="auto"/>
      </w:divBdr>
    </w:div>
    <w:div w:id="1419786231">
      <w:bodyDiv w:val="1"/>
      <w:marLeft w:val="0"/>
      <w:marRight w:val="0"/>
      <w:marTop w:val="0"/>
      <w:marBottom w:val="0"/>
      <w:divBdr>
        <w:top w:val="none" w:sz="0" w:space="0" w:color="auto"/>
        <w:left w:val="none" w:sz="0" w:space="0" w:color="auto"/>
        <w:bottom w:val="none" w:sz="0" w:space="0" w:color="auto"/>
        <w:right w:val="none" w:sz="0" w:space="0" w:color="auto"/>
      </w:divBdr>
    </w:div>
    <w:div w:id="1421442249">
      <w:bodyDiv w:val="1"/>
      <w:marLeft w:val="0"/>
      <w:marRight w:val="0"/>
      <w:marTop w:val="0"/>
      <w:marBottom w:val="0"/>
      <w:divBdr>
        <w:top w:val="none" w:sz="0" w:space="0" w:color="auto"/>
        <w:left w:val="none" w:sz="0" w:space="0" w:color="auto"/>
        <w:bottom w:val="none" w:sz="0" w:space="0" w:color="auto"/>
        <w:right w:val="none" w:sz="0" w:space="0" w:color="auto"/>
      </w:divBdr>
    </w:div>
    <w:div w:id="1430201144">
      <w:bodyDiv w:val="1"/>
      <w:marLeft w:val="0"/>
      <w:marRight w:val="0"/>
      <w:marTop w:val="0"/>
      <w:marBottom w:val="0"/>
      <w:divBdr>
        <w:top w:val="none" w:sz="0" w:space="0" w:color="auto"/>
        <w:left w:val="none" w:sz="0" w:space="0" w:color="auto"/>
        <w:bottom w:val="none" w:sz="0" w:space="0" w:color="auto"/>
        <w:right w:val="none" w:sz="0" w:space="0" w:color="auto"/>
      </w:divBdr>
    </w:div>
    <w:div w:id="1432818210">
      <w:bodyDiv w:val="1"/>
      <w:marLeft w:val="0"/>
      <w:marRight w:val="0"/>
      <w:marTop w:val="0"/>
      <w:marBottom w:val="0"/>
      <w:divBdr>
        <w:top w:val="none" w:sz="0" w:space="0" w:color="auto"/>
        <w:left w:val="none" w:sz="0" w:space="0" w:color="auto"/>
        <w:bottom w:val="none" w:sz="0" w:space="0" w:color="auto"/>
        <w:right w:val="none" w:sz="0" w:space="0" w:color="auto"/>
      </w:divBdr>
    </w:div>
    <w:div w:id="1434521561">
      <w:bodyDiv w:val="1"/>
      <w:marLeft w:val="0"/>
      <w:marRight w:val="0"/>
      <w:marTop w:val="0"/>
      <w:marBottom w:val="0"/>
      <w:divBdr>
        <w:top w:val="none" w:sz="0" w:space="0" w:color="auto"/>
        <w:left w:val="none" w:sz="0" w:space="0" w:color="auto"/>
        <w:bottom w:val="none" w:sz="0" w:space="0" w:color="auto"/>
        <w:right w:val="none" w:sz="0" w:space="0" w:color="auto"/>
      </w:divBdr>
    </w:div>
    <w:div w:id="1436559575">
      <w:bodyDiv w:val="1"/>
      <w:marLeft w:val="0"/>
      <w:marRight w:val="0"/>
      <w:marTop w:val="0"/>
      <w:marBottom w:val="0"/>
      <w:divBdr>
        <w:top w:val="none" w:sz="0" w:space="0" w:color="auto"/>
        <w:left w:val="none" w:sz="0" w:space="0" w:color="auto"/>
        <w:bottom w:val="none" w:sz="0" w:space="0" w:color="auto"/>
        <w:right w:val="none" w:sz="0" w:space="0" w:color="auto"/>
      </w:divBdr>
    </w:div>
    <w:div w:id="1438670353">
      <w:bodyDiv w:val="1"/>
      <w:marLeft w:val="0"/>
      <w:marRight w:val="0"/>
      <w:marTop w:val="0"/>
      <w:marBottom w:val="0"/>
      <w:divBdr>
        <w:top w:val="none" w:sz="0" w:space="0" w:color="auto"/>
        <w:left w:val="none" w:sz="0" w:space="0" w:color="auto"/>
        <w:bottom w:val="none" w:sz="0" w:space="0" w:color="auto"/>
        <w:right w:val="none" w:sz="0" w:space="0" w:color="auto"/>
      </w:divBdr>
    </w:div>
    <w:div w:id="1463576379">
      <w:bodyDiv w:val="1"/>
      <w:marLeft w:val="0"/>
      <w:marRight w:val="0"/>
      <w:marTop w:val="0"/>
      <w:marBottom w:val="0"/>
      <w:divBdr>
        <w:top w:val="none" w:sz="0" w:space="0" w:color="auto"/>
        <w:left w:val="none" w:sz="0" w:space="0" w:color="auto"/>
        <w:bottom w:val="none" w:sz="0" w:space="0" w:color="auto"/>
        <w:right w:val="none" w:sz="0" w:space="0" w:color="auto"/>
      </w:divBdr>
    </w:div>
    <w:div w:id="1464301079">
      <w:bodyDiv w:val="1"/>
      <w:marLeft w:val="0"/>
      <w:marRight w:val="0"/>
      <w:marTop w:val="0"/>
      <w:marBottom w:val="0"/>
      <w:divBdr>
        <w:top w:val="none" w:sz="0" w:space="0" w:color="auto"/>
        <w:left w:val="none" w:sz="0" w:space="0" w:color="auto"/>
        <w:bottom w:val="none" w:sz="0" w:space="0" w:color="auto"/>
        <w:right w:val="none" w:sz="0" w:space="0" w:color="auto"/>
      </w:divBdr>
    </w:div>
    <w:div w:id="1464421701">
      <w:bodyDiv w:val="1"/>
      <w:marLeft w:val="0"/>
      <w:marRight w:val="0"/>
      <w:marTop w:val="0"/>
      <w:marBottom w:val="0"/>
      <w:divBdr>
        <w:top w:val="none" w:sz="0" w:space="0" w:color="auto"/>
        <w:left w:val="none" w:sz="0" w:space="0" w:color="auto"/>
        <w:bottom w:val="none" w:sz="0" w:space="0" w:color="auto"/>
        <w:right w:val="none" w:sz="0" w:space="0" w:color="auto"/>
      </w:divBdr>
    </w:div>
    <w:div w:id="1473910197">
      <w:bodyDiv w:val="1"/>
      <w:marLeft w:val="0"/>
      <w:marRight w:val="0"/>
      <w:marTop w:val="0"/>
      <w:marBottom w:val="0"/>
      <w:divBdr>
        <w:top w:val="none" w:sz="0" w:space="0" w:color="auto"/>
        <w:left w:val="none" w:sz="0" w:space="0" w:color="auto"/>
        <w:bottom w:val="none" w:sz="0" w:space="0" w:color="auto"/>
        <w:right w:val="none" w:sz="0" w:space="0" w:color="auto"/>
      </w:divBdr>
    </w:div>
    <w:div w:id="1474368347">
      <w:bodyDiv w:val="1"/>
      <w:marLeft w:val="0"/>
      <w:marRight w:val="0"/>
      <w:marTop w:val="0"/>
      <w:marBottom w:val="0"/>
      <w:divBdr>
        <w:top w:val="none" w:sz="0" w:space="0" w:color="auto"/>
        <w:left w:val="none" w:sz="0" w:space="0" w:color="auto"/>
        <w:bottom w:val="none" w:sz="0" w:space="0" w:color="auto"/>
        <w:right w:val="none" w:sz="0" w:space="0" w:color="auto"/>
      </w:divBdr>
    </w:div>
    <w:div w:id="1475442558">
      <w:bodyDiv w:val="1"/>
      <w:marLeft w:val="0"/>
      <w:marRight w:val="0"/>
      <w:marTop w:val="0"/>
      <w:marBottom w:val="0"/>
      <w:divBdr>
        <w:top w:val="none" w:sz="0" w:space="0" w:color="auto"/>
        <w:left w:val="none" w:sz="0" w:space="0" w:color="auto"/>
        <w:bottom w:val="none" w:sz="0" w:space="0" w:color="auto"/>
        <w:right w:val="none" w:sz="0" w:space="0" w:color="auto"/>
      </w:divBdr>
    </w:div>
    <w:div w:id="1485849461">
      <w:bodyDiv w:val="1"/>
      <w:marLeft w:val="0"/>
      <w:marRight w:val="0"/>
      <w:marTop w:val="0"/>
      <w:marBottom w:val="0"/>
      <w:divBdr>
        <w:top w:val="none" w:sz="0" w:space="0" w:color="auto"/>
        <w:left w:val="none" w:sz="0" w:space="0" w:color="auto"/>
        <w:bottom w:val="none" w:sz="0" w:space="0" w:color="auto"/>
        <w:right w:val="none" w:sz="0" w:space="0" w:color="auto"/>
      </w:divBdr>
    </w:div>
    <w:div w:id="1490365759">
      <w:bodyDiv w:val="1"/>
      <w:marLeft w:val="0"/>
      <w:marRight w:val="0"/>
      <w:marTop w:val="0"/>
      <w:marBottom w:val="0"/>
      <w:divBdr>
        <w:top w:val="none" w:sz="0" w:space="0" w:color="auto"/>
        <w:left w:val="none" w:sz="0" w:space="0" w:color="auto"/>
        <w:bottom w:val="none" w:sz="0" w:space="0" w:color="auto"/>
        <w:right w:val="none" w:sz="0" w:space="0" w:color="auto"/>
      </w:divBdr>
    </w:div>
    <w:div w:id="1491671308">
      <w:bodyDiv w:val="1"/>
      <w:marLeft w:val="0"/>
      <w:marRight w:val="0"/>
      <w:marTop w:val="0"/>
      <w:marBottom w:val="0"/>
      <w:divBdr>
        <w:top w:val="none" w:sz="0" w:space="0" w:color="auto"/>
        <w:left w:val="none" w:sz="0" w:space="0" w:color="auto"/>
        <w:bottom w:val="none" w:sz="0" w:space="0" w:color="auto"/>
        <w:right w:val="none" w:sz="0" w:space="0" w:color="auto"/>
      </w:divBdr>
    </w:div>
    <w:div w:id="1492141745">
      <w:bodyDiv w:val="1"/>
      <w:marLeft w:val="0"/>
      <w:marRight w:val="0"/>
      <w:marTop w:val="0"/>
      <w:marBottom w:val="0"/>
      <w:divBdr>
        <w:top w:val="none" w:sz="0" w:space="0" w:color="auto"/>
        <w:left w:val="none" w:sz="0" w:space="0" w:color="auto"/>
        <w:bottom w:val="none" w:sz="0" w:space="0" w:color="auto"/>
        <w:right w:val="none" w:sz="0" w:space="0" w:color="auto"/>
      </w:divBdr>
    </w:div>
    <w:div w:id="1494419587">
      <w:bodyDiv w:val="1"/>
      <w:marLeft w:val="0"/>
      <w:marRight w:val="0"/>
      <w:marTop w:val="0"/>
      <w:marBottom w:val="0"/>
      <w:divBdr>
        <w:top w:val="none" w:sz="0" w:space="0" w:color="auto"/>
        <w:left w:val="none" w:sz="0" w:space="0" w:color="auto"/>
        <w:bottom w:val="none" w:sz="0" w:space="0" w:color="auto"/>
        <w:right w:val="none" w:sz="0" w:space="0" w:color="auto"/>
      </w:divBdr>
    </w:div>
    <w:div w:id="1494444145">
      <w:bodyDiv w:val="1"/>
      <w:marLeft w:val="0"/>
      <w:marRight w:val="0"/>
      <w:marTop w:val="0"/>
      <w:marBottom w:val="0"/>
      <w:divBdr>
        <w:top w:val="none" w:sz="0" w:space="0" w:color="auto"/>
        <w:left w:val="none" w:sz="0" w:space="0" w:color="auto"/>
        <w:bottom w:val="none" w:sz="0" w:space="0" w:color="auto"/>
        <w:right w:val="none" w:sz="0" w:space="0" w:color="auto"/>
      </w:divBdr>
    </w:div>
    <w:div w:id="1497918893">
      <w:bodyDiv w:val="1"/>
      <w:marLeft w:val="0"/>
      <w:marRight w:val="0"/>
      <w:marTop w:val="0"/>
      <w:marBottom w:val="0"/>
      <w:divBdr>
        <w:top w:val="none" w:sz="0" w:space="0" w:color="auto"/>
        <w:left w:val="none" w:sz="0" w:space="0" w:color="auto"/>
        <w:bottom w:val="none" w:sz="0" w:space="0" w:color="auto"/>
        <w:right w:val="none" w:sz="0" w:space="0" w:color="auto"/>
      </w:divBdr>
    </w:div>
    <w:div w:id="1502894287">
      <w:bodyDiv w:val="1"/>
      <w:marLeft w:val="0"/>
      <w:marRight w:val="0"/>
      <w:marTop w:val="0"/>
      <w:marBottom w:val="0"/>
      <w:divBdr>
        <w:top w:val="none" w:sz="0" w:space="0" w:color="auto"/>
        <w:left w:val="none" w:sz="0" w:space="0" w:color="auto"/>
        <w:bottom w:val="none" w:sz="0" w:space="0" w:color="auto"/>
        <w:right w:val="none" w:sz="0" w:space="0" w:color="auto"/>
      </w:divBdr>
    </w:div>
    <w:div w:id="1508639320">
      <w:bodyDiv w:val="1"/>
      <w:marLeft w:val="0"/>
      <w:marRight w:val="0"/>
      <w:marTop w:val="0"/>
      <w:marBottom w:val="0"/>
      <w:divBdr>
        <w:top w:val="none" w:sz="0" w:space="0" w:color="auto"/>
        <w:left w:val="none" w:sz="0" w:space="0" w:color="auto"/>
        <w:bottom w:val="none" w:sz="0" w:space="0" w:color="auto"/>
        <w:right w:val="none" w:sz="0" w:space="0" w:color="auto"/>
      </w:divBdr>
    </w:div>
    <w:div w:id="1508641988">
      <w:bodyDiv w:val="1"/>
      <w:marLeft w:val="0"/>
      <w:marRight w:val="0"/>
      <w:marTop w:val="0"/>
      <w:marBottom w:val="0"/>
      <w:divBdr>
        <w:top w:val="none" w:sz="0" w:space="0" w:color="auto"/>
        <w:left w:val="none" w:sz="0" w:space="0" w:color="auto"/>
        <w:bottom w:val="none" w:sz="0" w:space="0" w:color="auto"/>
        <w:right w:val="none" w:sz="0" w:space="0" w:color="auto"/>
      </w:divBdr>
    </w:div>
    <w:div w:id="1515994240">
      <w:bodyDiv w:val="1"/>
      <w:marLeft w:val="0"/>
      <w:marRight w:val="0"/>
      <w:marTop w:val="0"/>
      <w:marBottom w:val="0"/>
      <w:divBdr>
        <w:top w:val="none" w:sz="0" w:space="0" w:color="auto"/>
        <w:left w:val="none" w:sz="0" w:space="0" w:color="auto"/>
        <w:bottom w:val="none" w:sz="0" w:space="0" w:color="auto"/>
        <w:right w:val="none" w:sz="0" w:space="0" w:color="auto"/>
      </w:divBdr>
    </w:div>
    <w:div w:id="1517113217">
      <w:bodyDiv w:val="1"/>
      <w:marLeft w:val="0"/>
      <w:marRight w:val="0"/>
      <w:marTop w:val="0"/>
      <w:marBottom w:val="0"/>
      <w:divBdr>
        <w:top w:val="none" w:sz="0" w:space="0" w:color="auto"/>
        <w:left w:val="none" w:sz="0" w:space="0" w:color="auto"/>
        <w:bottom w:val="none" w:sz="0" w:space="0" w:color="auto"/>
        <w:right w:val="none" w:sz="0" w:space="0" w:color="auto"/>
      </w:divBdr>
    </w:div>
    <w:div w:id="1517379830">
      <w:bodyDiv w:val="1"/>
      <w:marLeft w:val="0"/>
      <w:marRight w:val="0"/>
      <w:marTop w:val="0"/>
      <w:marBottom w:val="0"/>
      <w:divBdr>
        <w:top w:val="none" w:sz="0" w:space="0" w:color="auto"/>
        <w:left w:val="none" w:sz="0" w:space="0" w:color="auto"/>
        <w:bottom w:val="none" w:sz="0" w:space="0" w:color="auto"/>
        <w:right w:val="none" w:sz="0" w:space="0" w:color="auto"/>
      </w:divBdr>
    </w:div>
    <w:div w:id="1532063812">
      <w:bodyDiv w:val="1"/>
      <w:marLeft w:val="0"/>
      <w:marRight w:val="0"/>
      <w:marTop w:val="0"/>
      <w:marBottom w:val="0"/>
      <w:divBdr>
        <w:top w:val="none" w:sz="0" w:space="0" w:color="auto"/>
        <w:left w:val="none" w:sz="0" w:space="0" w:color="auto"/>
        <w:bottom w:val="none" w:sz="0" w:space="0" w:color="auto"/>
        <w:right w:val="none" w:sz="0" w:space="0" w:color="auto"/>
      </w:divBdr>
    </w:div>
    <w:div w:id="1539509178">
      <w:bodyDiv w:val="1"/>
      <w:marLeft w:val="0"/>
      <w:marRight w:val="0"/>
      <w:marTop w:val="0"/>
      <w:marBottom w:val="0"/>
      <w:divBdr>
        <w:top w:val="none" w:sz="0" w:space="0" w:color="auto"/>
        <w:left w:val="none" w:sz="0" w:space="0" w:color="auto"/>
        <w:bottom w:val="none" w:sz="0" w:space="0" w:color="auto"/>
        <w:right w:val="none" w:sz="0" w:space="0" w:color="auto"/>
      </w:divBdr>
    </w:div>
    <w:div w:id="1540778614">
      <w:bodyDiv w:val="1"/>
      <w:marLeft w:val="0"/>
      <w:marRight w:val="0"/>
      <w:marTop w:val="0"/>
      <w:marBottom w:val="0"/>
      <w:divBdr>
        <w:top w:val="none" w:sz="0" w:space="0" w:color="auto"/>
        <w:left w:val="none" w:sz="0" w:space="0" w:color="auto"/>
        <w:bottom w:val="none" w:sz="0" w:space="0" w:color="auto"/>
        <w:right w:val="none" w:sz="0" w:space="0" w:color="auto"/>
      </w:divBdr>
    </w:div>
    <w:div w:id="1542669438">
      <w:bodyDiv w:val="1"/>
      <w:marLeft w:val="0"/>
      <w:marRight w:val="0"/>
      <w:marTop w:val="0"/>
      <w:marBottom w:val="0"/>
      <w:divBdr>
        <w:top w:val="none" w:sz="0" w:space="0" w:color="auto"/>
        <w:left w:val="none" w:sz="0" w:space="0" w:color="auto"/>
        <w:bottom w:val="none" w:sz="0" w:space="0" w:color="auto"/>
        <w:right w:val="none" w:sz="0" w:space="0" w:color="auto"/>
      </w:divBdr>
    </w:div>
    <w:div w:id="1545098597">
      <w:bodyDiv w:val="1"/>
      <w:marLeft w:val="0"/>
      <w:marRight w:val="0"/>
      <w:marTop w:val="0"/>
      <w:marBottom w:val="0"/>
      <w:divBdr>
        <w:top w:val="none" w:sz="0" w:space="0" w:color="auto"/>
        <w:left w:val="none" w:sz="0" w:space="0" w:color="auto"/>
        <w:bottom w:val="none" w:sz="0" w:space="0" w:color="auto"/>
        <w:right w:val="none" w:sz="0" w:space="0" w:color="auto"/>
      </w:divBdr>
    </w:div>
    <w:div w:id="1552383415">
      <w:bodyDiv w:val="1"/>
      <w:marLeft w:val="0"/>
      <w:marRight w:val="0"/>
      <w:marTop w:val="0"/>
      <w:marBottom w:val="0"/>
      <w:divBdr>
        <w:top w:val="none" w:sz="0" w:space="0" w:color="auto"/>
        <w:left w:val="none" w:sz="0" w:space="0" w:color="auto"/>
        <w:bottom w:val="none" w:sz="0" w:space="0" w:color="auto"/>
        <w:right w:val="none" w:sz="0" w:space="0" w:color="auto"/>
      </w:divBdr>
    </w:div>
    <w:div w:id="1565723877">
      <w:bodyDiv w:val="1"/>
      <w:marLeft w:val="0"/>
      <w:marRight w:val="0"/>
      <w:marTop w:val="0"/>
      <w:marBottom w:val="0"/>
      <w:divBdr>
        <w:top w:val="none" w:sz="0" w:space="0" w:color="auto"/>
        <w:left w:val="none" w:sz="0" w:space="0" w:color="auto"/>
        <w:bottom w:val="none" w:sz="0" w:space="0" w:color="auto"/>
        <w:right w:val="none" w:sz="0" w:space="0" w:color="auto"/>
      </w:divBdr>
    </w:div>
    <w:div w:id="1570382580">
      <w:bodyDiv w:val="1"/>
      <w:marLeft w:val="0"/>
      <w:marRight w:val="0"/>
      <w:marTop w:val="0"/>
      <w:marBottom w:val="0"/>
      <w:divBdr>
        <w:top w:val="none" w:sz="0" w:space="0" w:color="auto"/>
        <w:left w:val="none" w:sz="0" w:space="0" w:color="auto"/>
        <w:bottom w:val="none" w:sz="0" w:space="0" w:color="auto"/>
        <w:right w:val="none" w:sz="0" w:space="0" w:color="auto"/>
      </w:divBdr>
    </w:div>
    <w:div w:id="1571235277">
      <w:bodyDiv w:val="1"/>
      <w:marLeft w:val="0"/>
      <w:marRight w:val="0"/>
      <w:marTop w:val="0"/>
      <w:marBottom w:val="0"/>
      <w:divBdr>
        <w:top w:val="none" w:sz="0" w:space="0" w:color="auto"/>
        <w:left w:val="none" w:sz="0" w:space="0" w:color="auto"/>
        <w:bottom w:val="none" w:sz="0" w:space="0" w:color="auto"/>
        <w:right w:val="none" w:sz="0" w:space="0" w:color="auto"/>
      </w:divBdr>
    </w:div>
    <w:div w:id="1576161036">
      <w:bodyDiv w:val="1"/>
      <w:marLeft w:val="0"/>
      <w:marRight w:val="0"/>
      <w:marTop w:val="0"/>
      <w:marBottom w:val="0"/>
      <w:divBdr>
        <w:top w:val="none" w:sz="0" w:space="0" w:color="auto"/>
        <w:left w:val="none" w:sz="0" w:space="0" w:color="auto"/>
        <w:bottom w:val="none" w:sz="0" w:space="0" w:color="auto"/>
        <w:right w:val="none" w:sz="0" w:space="0" w:color="auto"/>
      </w:divBdr>
    </w:div>
    <w:div w:id="1581140450">
      <w:bodyDiv w:val="1"/>
      <w:marLeft w:val="0"/>
      <w:marRight w:val="0"/>
      <w:marTop w:val="0"/>
      <w:marBottom w:val="0"/>
      <w:divBdr>
        <w:top w:val="none" w:sz="0" w:space="0" w:color="auto"/>
        <w:left w:val="none" w:sz="0" w:space="0" w:color="auto"/>
        <w:bottom w:val="none" w:sz="0" w:space="0" w:color="auto"/>
        <w:right w:val="none" w:sz="0" w:space="0" w:color="auto"/>
      </w:divBdr>
    </w:div>
    <w:div w:id="1583684764">
      <w:bodyDiv w:val="1"/>
      <w:marLeft w:val="0"/>
      <w:marRight w:val="0"/>
      <w:marTop w:val="0"/>
      <w:marBottom w:val="0"/>
      <w:divBdr>
        <w:top w:val="none" w:sz="0" w:space="0" w:color="auto"/>
        <w:left w:val="none" w:sz="0" w:space="0" w:color="auto"/>
        <w:bottom w:val="none" w:sz="0" w:space="0" w:color="auto"/>
        <w:right w:val="none" w:sz="0" w:space="0" w:color="auto"/>
      </w:divBdr>
    </w:div>
    <w:div w:id="1586066305">
      <w:bodyDiv w:val="1"/>
      <w:marLeft w:val="0"/>
      <w:marRight w:val="0"/>
      <w:marTop w:val="0"/>
      <w:marBottom w:val="0"/>
      <w:divBdr>
        <w:top w:val="none" w:sz="0" w:space="0" w:color="auto"/>
        <w:left w:val="none" w:sz="0" w:space="0" w:color="auto"/>
        <w:bottom w:val="none" w:sz="0" w:space="0" w:color="auto"/>
        <w:right w:val="none" w:sz="0" w:space="0" w:color="auto"/>
      </w:divBdr>
    </w:div>
    <w:div w:id="1599175967">
      <w:bodyDiv w:val="1"/>
      <w:marLeft w:val="0"/>
      <w:marRight w:val="0"/>
      <w:marTop w:val="0"/>
      <w:marBottom w:val="0"/>
      <w:divBdr>
        <w:top w:val="none" w:sz="0" w:space="0" w:color="auto"/>
        <w:left w:val="none" w:sz="0" w:space="0" w:color="auto"/>
        <w:bottom w:val="none" w:sz="0" w:space="0" w:color="auto"/>
        <w:right w:val="none" w:sz="0" w:space="0" w:color="auto"/>
      </w:divBdr>
    </w:div>
    <w:div w:id="1601138420">
      <w:bodyDiv w:val="1"/>
      <w:marLeft w:val="0"/>
      <w:marRight w:val="0"/>
      <w:marTop w:val="0"/>
      <w:marBottom w:val="0"/>
      <w:divBdr>
        <w:top w:val="none" w:sz="0" w:space="0" w:color="auto"/>
        <w:left w:val="none" w:sz="0" w:space="0" w:color="auto"/>
        <w:bottom w:val="none" w:sz="0" w:space="0" w:color="auto"/>
        <w:right w:val="none" w:sz="0" w:space="0" w:color="auto"/>
      </w:divBdr>
    </w:div>
    <w:div w:id="1610817444">
      <w:bodyDiv w:val="1"/>
      <w:marLeft w:val="0"/>
      <w:marRight w:val="0"/>
      <w:marTop w:val="0"/>
      <w:marBottom w:val="0"/>
      <w:divBdr>
        <w:top w:val="none" w:sz="0" w:space="0" w:color="auto"/>
        <w:left w:val="none" w:sz="0" w:space="0" w:color="auto"/>
        <w:bottom w:val="none" w:sz="0" w:space="0" w:color="auto"/>
        <w:right w:val="none" w:sz="0" w:space="0" w:color="auto"/>
      </w:divBdr>
    </w:div>
    <w:div w:id="1615478527">
      <w:bodyDiv w:val="1"/>
      <w:marLeft w:val="0"/>
      <w:marRight w:val="0"/>
      <w:marTop w:val="0"/>
      <w:marBottom w:val="0"/>
      <w:divBdr>
        <w:top w:val="none" w:sz="0" w:space="0" w:color="auto"/>
        <w:left w:val="none" w:sz="0" w:space="0" w:color="auto"/>
        <w:bottom w:val="none" w:sz="0" w:space="0" w:color="auto"/>
        <w:right w:val="none" w:sz="0" w:space="0" w:color="auto"/>
      </w:divBdr>
    </w:div>
    <w:div w:id="1618757821">
      <w:bodyDiv w:val="1"/>
      <w:marLeft w:val="0"/>
      <w:marRight w:val="0"/>
      <w:marTop w:val="0"/>
      <w:marBottom w:val="0"/>
      <w:divBdr>
        <w:top w:val="none" w:sz="0" w:space="0" w:color="auto"/>
        <w:left w:val="none" w:sz="0" w:space="0" w:color="auto"/>
        <w:bottom w:val="none" w:sz="0" w:space="0" w:color="auto"/>
        <w:right w:val="none" w:sz="0" w:space="0" w:color="auto"/>
      </w:divBdr>
    </w:div>
    <w:div w:id="1621259620">
      <w:bodyDiv w:val="1"/>
      <w:marLeft w:val="0"/>
      <w:marRight w:val="0"/>
      <w:marTop w:val="0"/>
      <w:marBottom w:val="0"/>
      <w:divBdr>
        <w:top w:val="none" w:sz="0" w:space="0" w:color="auto"/>
        <w:left w:val="none" w:sz="0" w:space="0" w:color="auto"/>
        <w:bottom w:val="none" w:sz="0" w:space="0" w:color="auto"/>
        <w:right w:val="none" w:sz="0" w:space="0" w:color="auto"/>
      </w:divBdr>
    </w:div>
    <w:div w:id="1624652050">
      <w:bodyDiv w:val="1"/>
      <w:marLeft w:val="0"/>
      <w:marRight w:val="0"/>
      <w:marTop w:val="0"/>
      <w:marBottom w:val="0"/>
      <w:divBdr>
        <w:top w:val="none" w:sz="0" w:space="0" w:color="auto"/>
        <w:left w:val="none" w:sz="0" w:space="0" w:color="auto"/>
        <w:bottom w:val="none" w:sz="0" w:space="0" w:color="auto"/>
        <w:right w:val="none" w:sz="0" w:space="0" w:color="auto"/>
      </w:divBdr>
    </w:div>
    <w:div w:id="1625773815">
      <w:bodyDiv w:val="1"/>
      <w:marLeft w:val="0"/>
      <w:marRight w:val="0"/>
      <w:marTop w:val="0"/>
      <w:marBottom w:val="0"/>
      <w:divBdr>
        <w:top w:val="none" w:sz="0" w:space="0" w:color="auto"/>
        <w:left w:val="none" w:sz="0" w:space="0" w:color="auto"/>
        <w:bottom w:val="none" w:sz="0" w:space="0" w:color="auto"/>
        <w:right w:val="none" w:sz="0" w:space="0" w:color="auto"/>
      </w:divBdr>
    </w:div>
    <w:div w:id="1627854293">
      <w:bodyDiv w:val="1"/>
      <w:marLeft w:val="0"/>
      <w:marRight w:val="0"/>
      <w:marTop w:val="0"/>
      <w:marBottom w:val="0"/>
      <w:divBdr>
        <w:top w:val="none" w:sz="0" w:space="0" w:color="auto"/>
        <w:left w:val="none" w:sz="0" w:space="0" w:color="auto"/>
        <w:bottom w:val="none" w:sz="0" w:space="0" w:color="auto"/>
        <w:right w:val="none" w:sz="0" w:space="0" w:color="auto"/>
      </w:divBdr>
    </w:div>
    <w:div w:id="1628462801">
      <w:bodyDiv w:val="1"/>
      <w:marLeft w:val="0"/>
      <w:marRight w:val="0"/>
      <w:marTop w:val="0"/>
      <w:marBottom w:val="0"/>
      <w:divBdr>
        <w:top w:val="none" w:sz="0" w:space="0" w:color="auto"/>
        <w:left w:val="none" w:sz="0" w:space="0" w:color="auto"/>
        <w:bottom w:val="none" w:sz="0" w:space="0" w:color="auto"/>
        <w:right w:val="none" w:sz="0" w:space="0" w:color="auto"/>
      </w:divBdr>
    </w:div>
    <w:div w:id="1630237427">
      <w:bodyDiv w:val="1"/>
      <w:marLeft w:val="0"/>
      <w:marRight w:val="0"/>
      <w:marTop w:val="0"/>
      <w:marBottom w:val="0"/>
      <w:divBdr>
        <w:top w:val="none" w:sz="0" w:space="0" w:color="auto"/>
        <w:left w:val="none" w:sz="0" w:space="0" w:color="auto"/>
        <w:bottom w:val="none" w:sz="0" w:space="0" w:color="auto"/>
        <w:right w:val="none" w:sz="0" w:space="0" w:color="auto"/>
      </w:divBdr>
    </w:div>
    <w:div w:id="1631474329">
      <w:bodyDiv w:val="1"/>
      <w:marLeft w:val="0"/>
      <w:marRight w:val="0"/>
      <w:marTop w:val="0"/>
      <w:marBottom w:val="0"/>
      <w:divBdr>
        <w:top w:val="none" w:sz="0" w:space="0" w:color="auto"/>
        <w:left w:val="none" w:sz="0" w:space="0" w:color="auto"/>
        <w:bottom w:val="none" w:sz="0" w:space="0" w:color="auto"/>
        <w:right w:val="none" w:sz="0" w:space="0" w:color="auto"/>
      </w:divBdr>
    </w:div>
    <w:div w:id="1635482711">
      <w:bodyDiv w:val="1"/>
      <w:marLeft w:val="0"/>
      <w:marRight w:val="0"/>
      <w:marTop w:val="0"/>
      <w:marBottom w:val="0"/>
      <w:divBdr>
        <w:top w:val="none" w:sz="0" w:space="0" w:color="auto"/>
        <w:left w:val="none" w:sz="0" w:space="0" w:color="auto"/>
        <w:bottom w:val="none" w:sz="0" w:space="0" w:color="auto"/>
        <w:right w:val="none" w:sz="0" w:space="0" w:color="auto"/>
      </w:divBdr>
    </w:div>
    <w:div w:id="1640497230">
      <w:bodyDiv w:val="1"/>
      <w:marLeft w:val="0"/>
      <w:marRight w:val="0"/>
      <w:marTop w:val="0"/>
      <w:marBottom w:val="0"/>
      <w:divBdr>
        <w:top w:val="none" w:sz="0" w:space="0" w:color="auto"/>
        <w:left w:val="none" w:sz="0" w:space="0" w:color="auto"/>
        <w:bottom w:val="none" w:sz="0" w:space="0" w:color="auto"/>
        <w:right w:val="none" w:sz="0" w:space="0" w:color="auto"/>
      </w:divBdr>
    </w:div>
    <w:div w:id="1653631028">
      <w:bodyDiv w:val="1"/>
      <w:marLeft w:val="0"/>
      <w:marRight w:val="0"/>
      <w:marTop w:val="0"/>
      <w:marBottom w:val="0"/>
      <w:divBdr>
        <w:top w:val="none" w:sz="0" w:space="0" w:color="auto"/>
        <w:left w:val="none" w:sz="0" w:space="0" w:color="auto"/>
        <w:bottom w:val="none" w:sz="0" w:space="0" w:color="auto"/>
        <w:right w:val="none" w:sz="0" w:space="0" w:color="auto"/>
      </w:divBdr>
    </w:div>
    <w:div w:id="1653944602">
      <w:bodyDiv w:val="1"/>
      <w:marLeft w:val="0"/>
      <w:marRight w:val="0"/>
      <w:marTop w:val="0"/>
      <w:marBottom w:val="0"/>
      <w:divBdr>
        <w:top w:val="none" w:sz="0" w:space="0" w:color="auto"/>
        <w:left w:val="none" w:sz="0" w:space="0" w:color="auto"/>
        <w:bottom w:val="none" w:sz="0" w:space="0" w:color="auto"/>
        <w:right w:val="none" w:sz="0" w:space="0" w:color="auto"/>
      </w:divBdr>
    </w:div>
    <w:div w:id="1672678291">
      <w:bodyDiv w:val="1"/>
      <w:marLeft w:val="0"/>
      <w:marRight w:val="0"/>
      <w:marTop w:val="0"/>
      <w:marBottom w:val="0"/>
      <w:divBdr>
        <w:top w:val="none" w:sz="0" w:space="0" w:color="auto"/>
        <w:left w:val="none" w:sz="0" w:space="0" w:color="auto"/>
        <w:bottom w:val="none" w:sz="0" w:space="0" w:color="auto"/>
        <w:right w:val="none" w:sz="0" w:space="0" w:color="auto"/>
      </w:divBdr>
    </w:div>
    <w:div w:id="1673876226">
      <w:bodyDiv w:val="1"/>
      <w:marLeft w:val="0"/>
      <w:marRight w:val="0"/>
      <w:marTop w:val="0"/>
      <w:marBottom w:val="0"/>
      <w:divBdr>
        <w:top w:val="none" w:sz="0" w:space="0" w:color="auto"/>
        <w:left w:val="none" w:sz="0" w:space="0" w:color="auto"/>
        <w:bottom w:val="none" w:sz="0" w:space="0" w:color="auto"/>
        <w:right w:val="none" w:sz="0" w:space="0" w:color="auto"/>
      </w:divBdr>
    </w:div>
    <w:div w:id="1683362808">
      <w:bodyDiv w:val="1"/>
      <w:marLeft w:val="0"/>
      <w:marRight w:val="0"/>
      <w:marTop w:val="0"/>
      <w:marBottom w:val="0"/>
      <w:divBdr>
        <w:top w:val="none" w:sz="0" w:space="0" w:color="auto"/>
        <w:left w:val="none" w:sz="0" w:space="0" w:color="auto"/>
        <w:bottom w:val="none" w:sz="0" w:space="0" w:color="auto"/>
        <w:right w:val="none" w:sz="0" w:space="0" w:color="auto"/>
      </w:divBdr>
    </w:div>
    <w:div w:id="1685666458">
      <w:bodyDiv w:val="1"/>
      <w:marLeft w:val="0"/>
      <w:marRight w:val="0"/>
      <w:marTop w:val="0"/>
      <w:marBottom w:val="0"/>
      <w:divBdr>
        <w:top w:val="none" w:sz="0" w:space="0" w:color="auto"/>
        <w:left w:val="none" w:sz="0" w:space="0" w:color="auto"/>
        <w:bottom w:val="none" w:sz="0" w:space="0" w:color="auto"/>
        <w:right w:val="none" w:sz="0" w:space="0" w:color="auto"/>
      </w:divBdr>
    </w:div>
    <w:div w:id="1689864593">
      <w:bodyDiv w:val="1"/>
      <w:marLeft w:val="0"/>
      <w:marRight w:val="0"/>
      <w:marTop w:val="0"/>
      <w:marBottom w:val="0"/>
      <w:divBdr>
        <w:top w:val="none" w:sz="0" w:space="0" w:color="auto"/>
        <w:left w:val="none" w:sz="0" w:space="0" w:color="auto"/>
        <w:bottom w:val="none" w:sz="0" w:space="0" w:color="auto"/>
        <w:right w:val="none" w:sz="0" w:space="0" w:color="auto"/>
      </w:divBdr>
    </w:div>
    <w:div w:id="1696468558">
      <w:bodyDiv w:val="1"/>
      <w:marLeft w:val="0"/>
      <w:marRight w:val="0"/>
      <w:marTop w:val="0"/>
      <w:marBottom w:val="0"/>
      <w:divBdr>
        <w:top w:val="none" w:sz="0" w:space="0" w:color="auto"/>
        <w:left w:val="none" w:sz="0" w:space="0" w:color="auto"/>
        <w:bottom w:val="none" w:sz="0" w:space="0" w:color="auto"/>
        <w:right w:val="none" w:sz="0" w:space="0" w:color="auto"/>
      </w:divBdr>
    </w:div>
    <w:div w:id="1703019555">
      <w:bodyDiv w:val="1"/>
      <w:marLeft w:val="0"/>
      <w:marRight w:val="0"/>
      <w:marTop w:val="0"/>
      <w:marBottom w:val="0"/>
      <w:divBdr>
        <w:top w:val="none" w:sz="0" w:space="0" w:color="auto"/>
        <w:left w:val="none" w:sz="0" w:space="0" w:color="auto"/>
        <w:bottom w:val="none" w:sz="0" w:space="0" w:color="auto"/>
        <w:right w:val="none" w:sz="0" w:space="0" w:color="auto"/>
      </w:divBdr>
    </w:div>
    <w:div w:id="1707170637">
      <w:bodyDiv w:val="1"/>
      <w:marLeft w:val="0"/>
      <w:marRight w:val="0"/>
      <w:marTop w:val="0"/>
      <w:marBottom w:val="0"/>
      <w:divBdr>
        <w:top w:val="none" w:sz="0" w:space="0" w:color="auto"/>
        <w:left w:val="none" w:sz="0" w:space="0" w:color="auto"/>
        <w:bottom w:val="none" w:sz="0" w:space="0" w:color="auto"/>
        <w:right w:val="none" w:sz="0" w:space="0" w:color="auto"/>
      </w:divBdr>
    </w:div>
    <w:div w:id="1716347667">
      <w:bodyDiv w:val="1"/>
      <w:marLeft w:val="0"/>
      <w:marRight w:val="0"/>
      <w:marTop w:val="0"/>
      <w:marBottom w:val="0"/>
      <w:divBdr>
        <w:top w:val="none" w:sz="0" w:space="0" w:color="auto"/>
        <w:left w:val="none" w:sz="0" w:space="0" w:color="auto"/>
        <w:bottom w:val="none" w:sz="0" w:space="0" w:color="auto"/>
        <w:right w:val="none" w:sz="0" w:space="0" w:color="auto"/>
      </w:divBdr>
    </w:div>
    <w:div w:id="1717314478">
      <w:bodyDiv w:val="1"/>
      <w:marLeft w:val="0"/>
      <w:marRight w:val="0"/>
      <w:marTop w:val="0"/>
      <w:marBottom w:val="0"/>
      <w:divBdr>
        <w:top w:val="none" w:sz="0" w:space="0" w:color="auto"/>
        <w:left w:val="none" w:sz="0" w:space="0" w:color="auto"/>
        <w:bottom w:val="none" w:sz="0" w:space="0" w:color="auto"/>
        <w:right w:val="none" w:sz="0" w:space="0" w:color="auto"/>
      </w:divBdr>
    </w:div>
    <w:div w:id="1729307180">
      <w:bodyDiv w:val="1"/>
      <w:marLeft w:val="0"/>
      <w:marRight w:val="0"/>
      <w:marTop w:val="0"/>
      <w:marBottom w:val="0"/>
      <w:divBdr>
        <w:top w:val="none" w:sz="0" w:space="0" w:color="auto"/>
        <w:left w:val="none" w:sz="0" w:space="0" w:color="auto"/>
        <w:bottom w:val="none" w:sz="0" w:space="0" w:color="auto"/>
        <w:right w:val="none" w:sz="0" w:space="0" w:color="auto"/>
      </w:divBdr>
    </w:div>
    <w:div w:id="1731608384">
      <w:bodyDiv w:val="1"/>
      <w:marLeft w:val="0"/>
      <w:marRight w:val="0"/>
      <w:marTop w:val="0"/>
      <w:marBottom w:val="0"/>
      <w:divBdr>
        <w:top w:val="none" w:sz="0" w:space="0" w:color="auto"/>
        <w:left w:val="none" w:sz="0" w:space="0" w:color="auto"/>
        <w:bottom w:val="none" w:sz="0" w:space="0" w:color="auto"/>
        <w:right w:val="none" w:sz="0" w:space="0" w:color="auto"/>
      </w:divBdr>
    </w:div>
    <w:div w:id="1735464530">
      <w:bodyDiv w:val="1"/>
      <w:marLeft w:val="0"/>
      <w:marRight w:val="0"/>
      <w:marTop w:val="0"/>
      <w:marBottom w:val="0"/>
      <w:divBdr>
        <w:top w:val="none" w:sz="0" w:space="0" w:color="auto"/>
        <w:left w:val="none" w:sz="0" w:space="0" w:color="auto"/>
        <w:bottom w:val="none" w:sz="0" w:space="0" w:color="auto"/>
        <w:right w:val="none" w:sz="0" w:space="0" w:color="auto"/>
      </w:divBdr>
    </w:div>
    <w:div w:id="1740637579">
      <w:bodyDiv w:val="1"/>
      <w:marLeft w:val="0"/>
      <w:marRight w:val="0"/>
      <w:marTop w:val="0"/>
      <w:marBottom w:val="0"/>
      <w:divBdr>
        <w:top w:val="none" w:sz="0" w:space="0" w:color="auto"/>
        <w:left w:val="none" w:sz="0" w:space="0" w:color="auto"/>
        <w:bottom w:val="none" w:sz="0" w:space="0" w:color="auto"/>
        <w:right w:val="none" w:sz="0" w:space="0" w:color="auto"/>
      </w:divBdr>
    </w:div>
    <w:div w:id="1742171447">
      <w:bodyDiv w:val="1"/>
      <w:marLeft w:val="0"/>
      <w:marRight w:val="0"/>
      <w:marTop w:val="0"/>
      <w:marBottom w:val="0"/>
      <w:divBdr>
        <w:top w:val="none" w:sz="0" w:space="0" w:color="auto"/>
        <w:left w:val="none" w:sz="0" w:space="0" w:color="auto"/>
        <w:bottom w:val="none" w:sz="0" w:space="0" w:color="auto"/>
        <w:right w:val="none" w:sz="0" w:space="0" w:color="auto"/>
      </w:divBdr>
    </w:div>
    <w:div w:id="1749842049">
      <w:bodyDiv w:val="1"/>
      <w:marLeft w:val="0"/>
      <w:marRight w:val="0"/>
      <w:marTop w:val="0"/>
      <w:marBottom w:val="0"/>
      <w:divBdr>
        <w:top w:val="none" w:sz="0" w:space="0" w:color="auto"/>
        <w:left w:val="none" w:sz="0" w:space="0" w:color="auto"/>
        <w:bottom w:val="none" w:sz="0" w:space="0" w:color="auto"/>
        <w:right w:val="none" w:sz="0" w:space="0" w:color="auto"/>
      </w:divBdr>
    </w:div>
    <w:div w:id="1754859637">
      <w:bodyDiv w:val="1"/>
      <w:marLeft w:val="0"/>
      <w:marRight w:val="0"/>
      <w:marTop w:val="0"/>
      <w:marBottom w:val="0"/>
      <w:divBdr>
        <w:top w:val="none" w:sz="0" w:space="0" w:color="auto"/>
        <w:left w:val="none" w:sz="0" w:space="0" w:color="auto"/>
        <w:bottom w:val="none" w:sz="0" w:space="0" w:color="auto"/>
        <w:right w:val="none" w:sz="0" w:space="0" w:color="auto"/>
      </w:divBdr>
    </w:div>
    <w:div w:id="1759015593">
      <w:bodyDiv w:val="1"/>
      <w:marLeft w:val="0"/>
      <w:marRight w:val="0"/>
      <w:marTop w:val="0"/>
      <w:marBottom w:val="0"/>
      <w:divBdr>
        <w:top w:val="none" w:sz="0" w:space="0" w:color="auto"/>
        <w:left w:val="none" w:sz="0" w:space="0" w:color="auto"/>
        <w:bottom w:val="none" w:sz="0" w:space="0" w:color="auto"/>
        <w:right w:val="none" w:sz="0" w:space="0" w:color="auto"/>
      </w:divBdr>
    </w:div>
    <w:div w:id="1763255756">
      <w:bodyDiv w:val="1"/>
      <w:marLeft w:val="0"/>
      <w:marRight w:val="0"/>
      <w:marTop w:val="0"/>
      <w:marBottom w:val="0"/>
      <w:divBdr>
        <w:top w:val="none" w:sz="0" w:space="0" w:color="auto"/>
        <w:left w:val="none" w:sz="0" w:space="0" w:color="auto"/>
        <w:bottom w:val="none" w:sz="0" w:space="0" w:color="auto"/>
        <w:right w:val="none" w:sz="0" w:space="0" w:color="auto"/>
      </w:divBdr>
    </w:div>
    <w:div w:id="1772503273">
      <w:bodyDiv w:val="1"/>
      <w:marLeft w:val="0"/>
      <w:marRight w:val="0"/>
      <w:marTop w:val="0"/>
      <w:marBottom w:val="0"/>
      <w:divBdr>
        <w:top w:val="none" w:sz="0" w:space="0" w:color="auto"/>
        <w:left w:val="none" w:sz="0" w:space="0" w:color="auto"/>
        <w:bottom w:val="none" w:sz="0" w:space="0" w:color="auto"/>
        <w:right w:val="none" w:sz="0" w:space="0" w:color="auto"/>
      </w:divBdr>
    </w:div>
    <w:div w:id="1774125267">
      <w:bodyDiv w:val="1"/>
      <w:marLeft w:val="0"/>
      <w:marRight w:val="0"/>
      <w:marTop w:val="0"/>
      <w:marBottom w:val="0"/>
      <w:divBdr>
        <w:top w:val="none" w:sz="0" w:space="0" w:color="auto"/>
        <w:left w:val="none" w:sz="0" w:space="0" w:color="auto"/>
        <w:bottom w:val="none" w:sz="0" w:space="0" w:color="auto"/>
        <w:right w:val="none" w:sz="0" w:space="0" w:color="auto"/>
      </w:divBdr>
    </w:div>
    <w:div w:id="1776093554">
      <w:bodyDiv w:val="1"/>
      <w:marLeft w:val="0"/>
      <w:marRight w:val="0"/>
      <w:marTop w:val="0"/>
      <w:marBottom w:val="0"/>
      <w:divBdr>
        <w:top w:val="none" w:sz="0" w:space="0" w:color="auto"/>
        <w:left w:val="none" w:sz="0" w:space="0" w:color="auto"/>
        <w:bottom w:val="none" w:sz="0" w:space="0" w:color="auto"/>
        <w:right w:val="none" w:sz="0" w:space="0" w:color="auto"/>
      </w:divBdr>
    </w:div>
    <w:div w:id="1790707056">
      <w:bodyDiv w:val="1"/>
      <w:marLeft w:val="0"/>
      <w:marRight w:val="0"/>
      <w:marTop w:val="0"/>
      <w:marBottom w:val="0"/>
      <w:divBdr>
        <w:top w:val="none" w:sz="0" w:space="0" w:color="auto"/>
        <w:left w:val="none" w:sz="0" w:space="0" w:color="auto"/>
        <w:bottom w:val="none" w:sz="0" w:space="0" w:color="auto"/>
        <w:right w:val="none" w:sz="0" w:space="0" w:color="auto"/>
      </w:divBdr>
    </w:div>
    <w:div w:id="1798839442">
      <w:bodyDiv w:val="1"/>
      <w:marLeft w:val="0"/>
      <w:marRight w:val="0"/>
      <w:marTop w:val="0"/>
      <w:marBottom w:val="0"/>
      <w:divBdr>
        <w:top w:val="none" w:sz="0" w:space="0" w:color="auto"/>
        <w:left w:val="none" w:sz="0" w:space="0" w:color="auto"/>
        <w:bottom w:val="none" w:sz="0" w:space="0" w:color="auto"/>
        <w:right w:val="none" w:sz="0" w:space="0" w:color="auto"/>
      </w:divBdr>
    </w:div>
    <w:div w:id="1802730282">
      <w:bodyDiv w:val="1"/>
      <w:marLeft w:val="0"/>
      <w:marRight w:val="0"/>
      <w:marTop w:val="0"/>
      <w:marBottom w:val="0"/>
      <w:divBdr>
        <w:top w:val="none" w:sz="0" w:space="0" w:color="auto"/>
        <w:left w:val="none" w:sz="0" w:space="0" w:color="auto"/>
        <w:bottom w:val="none" w:sz="0" w:space="0" w:color="auto"/>
        <w:right w:val="none" w:sz="0" w:space="0" w:color="auto"/>
      </w:divBdr>
    </w:div>
    <w:div w:id="1804614382">
      <w:bodyDiv w:val="1"/>
      <w:marLeft w:val="0"/>
      <w:marRight w:val="0"/>
      <w:marTop w:val="0"/>
      <w:marBottom w:val="0"/>
      <w:divBdr>
        <w:top w:val="none" w:sz="0" w:space="0" w:color="auto"/>
        <w:left w:val="none" w:sz="0" w:space="0" w:color="auto"/>
        <w:bottom w:val="none" w:sz="0" w:space="0" w:color="auto"/>
        <w:right w:val="none" w:sz="0" w:space="0" w:color="auto"/>
      </w:divBdr>
    </w:div>
    <w:div w:id="1806384870">
      <w:bodyDiv w:val="1"/>
      <w:marLeft w:val="0"/>
      <w:marRight w:val="0"/>
      <w:marTop w:val="0"/>
      <w:marBottom w:val="0"/>
      <w:divBdr>
        <w:top w:val="none" w:sz="0" w:space="0" w:color="auto"/>
        <w:left w:val="none" w:sz="0" w:space="0" w:color="auto"/>
        <w:bottom w:val="none" w:sz="0" w:space="0" w:color="auto"/>
        <w:right w:val="none" w:sz="0" w:space="0" w:color="auto"/>
      </w:divBdr>
    </w:div>
    <w:div w:id="1811823759">
      <w:bodyDiv w:val="1"/>
      <w:marLeft w:val="0"/>
      <w:marRight w:val="0"/>
      <w:marTop w:val="0"/>
      <w:marBottom w:val="0"/>
      <w:divBdr>
        <w:top w:val="none" w:sz="0" w:space="0" w:color="auto"/>
        <w:left w:val="none" w:sz="0" w:space="0" w:color="auto"/>
        <w:bottom w:val="none" w:sz="0" w:space="0" w:color="auto"/>
        <w:right w:val="none" w:sz="0" w:space="0" w:color="auto"/>
      </w:divBdr>
    </w:div>
    <w:div w:id="1812019348">
      <w:bodyDiv w:val="1"/>
      <w:marLeft w:val="0"/>
      <w:marRight w:val="0"/>
      <w:marTop w:val="0"/>
      <w:marBottom w:val="0"/>
      <w:divBdr>
        <w:top w:val="none" w:sz="0" w:space="0" w:color="auto"/>
        <w:left w:val="none" w:sz="0" w:space="0" w:color="auto"/>
        <w:bottom w:val="none" w:sz="0" w:space="0" w:color="auto"/>
        <w:right w:val="none" w:sz="0" w:space="0" w:color="auto"/>
      </w:divBdr>
    </w:div>
    <w:div w:id="1830636366">
      <w:bodyDiv w:val="1"/>
      <w:marLeft w:val="0"/>
      <w:marRight w:val="0"/>
      <w:marTop w:val="0"/>
      <w:marBottom w:val="0"/>
      <w:divBdr>
        <w:top w:val="none" w:sz="0" w:space="0" w:color="auto"/>
        <w:left w:val="none" w:sz="0" w:space="0" w:color="auto"/>
        <w:bottom w:val="none" w:sz="0" w:space="0" w:color="auto"/>
        <w:right w:val="none" w:sz="0" w:space="0" w:color="auto"/>
      </w:divBdr>
    </w:div>
    <w:div w:id="1841776429">
      <w:bodyDiv w:val="1"/>
      <w:marLeft w:val="0"/>
      <w:marRight w:val="0"/>
      <w:marTop w:val="0"/>
      <w:marBottom w:val="0"/>
      <w:divBdr>
        <w:top w:val="none" w:sz="0" w:space="0" w:color="auto"/>
        <w:left w:val="none" w:sz="0" w:space="0" w:color="auto"/>
        <w:bottom w:val="none" w:sz="0" w:space="0" w:color="auto"/>
        <w:right w:val="none" w:sz="0" w:space="0" w:color="auto"/>
      </w:divBdr>
    </w:div>
    <w:div w:id="1846702678">
      <w:bodyDiv w:val="1"/>
      <w:marLeft w:val="0"/>
      <w:marRight w:val="0"/>
      <w:marTop w:val="0"/>
      <w:marBottom w:val="0"/>
      <w:divBdr>
        <w:top w:val="none" w:sz="0" w:space="0" w:color="auto"/>
        <w:left w:val="none" w:sz="0" w:space="0" w:color="auto"/>
        <w:bottom w:val="none" w:sz="0" w:space="0" w:color="auto"/>
        <w:right w:val="none" w:sz="0" w:space="0" w:color="auto"/>
      </w:divBdr>
    </w:div>
    <w:div w:id="1874684135">
      <w:bodyDiv w:val="1"/>
      <w:marLeft w:val="0"/>
      <w:marRight w:val="0"/>
      <w:marTop w:val="0"/>
      <w:marBottom w:val="0"/>
      <w:divBdr>
        <w:top w:val="none" w:sz="0" w:space="0" w:color="auto"/>
        <w:left w:val="none" w:sz="0" w:space="0" w:color="auto"/>
        <w:bottom w:val="none" w:sz="0" w:space="0" w:color="auto"/>
        <w:right w:val="none" w:sz="0" w:space="0" w:color="auto"/>
      </w:divBdr>
    </w:div>
    <w:div w:id="1880313560">
      <w:bodyDiv w:val="1"/>
      <w:marLeft w:val="0"/>
      <w:marRight w:val="0"/>
      <w:marTop w:val="0"/>
      <w:marBottom w:val="0"/>
      <w:divBdr>
        <w:top w:val="none" w:sz="0" w:space="0" w:color="auto"/>
        <w:left w:val="none" w:sz="0" w:space="0" w:color="auto"/>
        <w:bottom w:val="none" w:sz="0" w:space="0" w:color="auto"/>
        <w:right w:val="none" w:sz="0" w:space="0" w:color="auto"/>
      </w:divBdr>
    </w:div>
    <w:div w:id="1885865101">
      <w:bodyDiv w:val="1"/>
      <w:marLeft w:val="0"/>
      <w:marRight w:val="0"/>
      <w:marTop w:val="0"/>
      <w:marBottom w:val="0"/>
      <w:divBdr>
        <w:top w:val="none" w:sz="0" w:space="0" w:color="auto"/>
        <w:left w:val="none" w:sz="0" w:space="0" w:color="auto"/>
        <w:bottom w:val="none" w:sz="0" w:space="0" w:color="auto"/>
        <w:right w:val="none" w:sz="0" w:space="0" w:color="auto"/>
      </w:divBdr>
    </w:div>
    <w:div w:id="1886679117">
      <w:bodyDiv w:val="1"/>
      <w:marLeft w:val="0"/>
      <w:marRight w:val="0"/>
      <w:marTop w:val="0"/>
      <w:marBottom w:val="0"/>
      <w:divBdr>
        <w:top w:val="none" w:sz="0" w:space="0" w:color="auto"/>
        <w:left w:val="none" w:sz="0" w:space="0" w:color="auto"/>
        <w:bottom w:val="none" w:sz="0" w:space="0" w:color="auto"/>
        <w:right w:val="none" w:sz="0" w:space="0" w:color="auto"/>
      </w:divBdr>
    </w:div>
    <w:div w:id="1888838016">
      <w:bodyDiv w:val="1"/>
      <w:marLeft w:val="0"/>
      <w:marRight w:val="0"/>
      <w:marTop w:val="0"/>
      <w:marBottom w:val="0"/>
      <w:divBdr>
        <w:top w:val="none" w:sz="0" w:space="0" w:color="auto"/>
        <w:left w:val="none" w:sz="0" w:space="0" w:color="auto"/>
        <w:bottom w:val="none" w:sz="0" w:space="0" w:color="auto"/>
        <w:right w:val="none" w:sz="0" w:space="0" w:color="auto"/>
      </w:divBdr>
    </w:div>
    <w:div w:id="1898587375">
      <w:bodyDiv w:val="1"/>
      <w:marLeft w:val="0"/>
      <w:marRight w:val="0"/>
      <w:marTop w:val="0"/>
      <w:marBottom w:val="0"/>
      <w:divBdr>
        <w:top w:val="none" w:sz="0" w:space="0" w:color="auto"/>
        <w:left w:val="none" w:sz="0" w:space="0" w:color="auto"/>
        <w:bottom w:val="none" w:sz="0" w:space="0" w:color="auto"/>
        <w:right w:val="none" w:sz="0" w:space="0" w:color="auto"/>
      </w:divBdr>
    </w:div>
    <w:div w:id="1899514075">
      <w:bodyDiv w:val="1"/>
      <w:marLeft w:val="0"/>
      <w:marRight w:val="0"/>
      <w:marTop w:val="0"/>
      <w:marBottom w:val="0"/>
      <w:divBdr>
        <w:top w:val="none" w:sz="0" w:space="0" w:color="auto"/>
        <w:left w:val="none" w:sz="0" w:space="0" w:color="auto"/>
        <w:bottom w:val="none" w:sz="0" w:space="0" w:color="auto"/>
        <w:right w:val="none" w:sz="0" w:space="0" w:color="auto"/>
      </w:divBdr>
    </w:div>
    <w:div w:id="1900168032">
      <w:bodyDiv w:val="1"/>
      <w:marLeft w:val="0"/>
      <w:marRight w:val="0"/>
      <w:marTop w:val="0"/>
      <w:marBottom w:val="0"/>
      <w:divBdr>
        <w:top w:val="none" w:sz="0" w:space="0" w:color="auto"/>
        <w:left w:val="none" w:sz="0" w:space="0" w:color="auto"/>
        <w:bottom w:val="none" w:sz="0" w:space="0" w:color="auto"/>
        <w:right w:val="none" w:sz="0" w:space="0" w:color="auto"/>
      </w:divBdr>
    </w:div>
    <w:div w:id="1901868593">
      <w:bodyDiv w:val="1"/>
      <w:marLeft w:val="0"/>
      <w:marRight w:val="0"/>
      <w:marTop w:val="0"/>
      <w:marBottom w:val="0"/>
      <w:divBdr>
        <w:top w:val="none" w:sz="0" w:space="0" w:color="auto"/>
        <w:left w:val="none" w:sz="0" w:space="0" w:color="auto"/>
        <w:bottom w:val="none" w:sz="0" w:space="0" w:color="auto"/>
        <w:right w:val="none" w:sz="0" w:space="0" w:color="auto"/>
      </w:divBdr>
    </w:div>
    <w:div w:id="1904681157">
      <w:bodyDiv w:val="1"/>
      <w:marLeft w:val="0"/>
      <w:marRight w:val="0"/>
      <w:marTop w:val="0"/>
      <w:marBottom w:val="0"/>
      <w:divBdr>
        <w:top w:val="none" w:sz="0" w:space="0" w:color="auto"/>
        <w:left w:val="none" w:sz="0" w:space="0" w:color="auto"/>
        <w:bottom w:val="none" w:sz="0" w:space="0" w:color="auto"/>
        <w:right w:val="none" w:sz="0" w:space="0" w:color="auto"/>
      </w:divBdr>
    </w:div>
    <w:div w:id="1906526591">
      <w:bodyDiv w:val="1"/>
      <w:marLeft w:val="0"/>
      <w:marRight w:val="0"/>
      <w:marTop w:val="0"/>
      <w:marBottom w:val="0"/>
      <w:divBdr>
        <w:top w:val="none" w:sz="0" w:space="0" w:color="auto"/>
        <w:left w:val="none" w:sz="0" w:space="0" w:color="auto"/>
        <w:bottom w:val="none" w:sz="0" w:space="0" w:color="auto"/>
        <w:right w:val="none" w:sz="0" w:space="0" w:color="auto"/>
      </w:divBdr>
    </w:div>
    <w:div w:id="1910992608">
      <w:bodyDiv w:val="1"/>
      <w:marLeft w:val="0"/>
      <w:marRight w:val="0"/>
      <w:marTop w:val="0"/>
      <w:marBottom w:val="0"/>
      <w:divBdr>
        <w:top w:val="none" w:sz="0" w:space="0" w:color="auto"/>
        <w:left w:val="none" w:sz="0" w:space="0" w:color="auto"/>
        <w:bottom w:val="none" w:sz="0" w:space="0" w:color="auto"/>
        <w:right w:val="none" w:sz="0" w:space="0" w:color="auto"/>
      </w:divBdr>
    </w:div>
    <w:div w:id="1915846542">
      <w:bodyDiv w:val="1"/>
      <w:marLeft w:val="0"/>
      <w:marRight w:val="0"/>
      <w:marTop w:val="0"/>
      <w:marBottom w:val="0"/>
      <w:divBdr>
        <w:top w:val="none" w:sz="0" w:space="0" w:color="auto"/>
        <w:left w:val="none" w:sz="0" w:space="0" w:color="auto"/>
        <w:bottom w:val="none" w:sz="0" w:space="0" w:color="auto"/>
        <w:right w:val="none" w:sz="0" w:space="0" w:color="auto"/>
      </w:divBdr>
    </w:div>
    <w:div w:id="1916014658">
      <w:bodyDiv w:val="1"/>
      <w:marLeft w:val="0"/>
      <w:marRight w:val="0"/>
      <w:marTop w:val="0"/>
      <w:marBottom w:val="0"/>
      <w:divBdr>
        <w:top w:val="none" w:sz="0" w:space="0" w:color="auto"/>
        <w:left w:val="none" w:sz="0" w:space="0" w:color="auto"/>
        <w:bottom w:val="none" w:sz="0" w:space="0" w:color="auto"/>
        <w:right w:val="none" w:sz="0" w:space="0" w:color="auto"/>
      </w:divBdr>
    </w:div>
    <w:div w:id="1916472408">
      <w:bodyDiv w:val="1"/>
      <w:marLeft w:val="0"/>
      <w:marRight w:val="0"/>
      <w:marTop w:val="0"/>
      <w:marBottom w:val="0"/>
      <w:divBdr>
        <w:top w:val="none" w:sz="0" w:space="0" w:color="auto"/>
        <w:left w:val="none" w:sz="0" w:space="0" w:color="auto"/>
        <w:bottom w:val="none" w:sz="0" w:space="0" w:color="auto"/>
        <w:right w:val="none" w:sz="0" w:space="0" w:color="auto"/>
      </w:divBdr>
    </w:div>
    <w:div w:id="1917861403">
      <w:bodyDiv w:val="1"/>
      <w:marLeft w:val="0"/>
      <w:marRight w:val="0"/>
      <w:marTop w:val="0"/>
      <w:marBottom w:val="0"/>
      <w:divBdr>
        <w:top w:val="none" w:sz="0" w:space="0" w:color="auto"/>
        <w:left w:val="none" w:sz="0" w:space="0" w:color="auto"/>
        <w:bottom w:val="none" w:sz="0" w:space="0" w:color="auto"/>
        <w:right w:val="none" w:sz="0" w:space="0" w:color="auto"/>
      </w:divBdr>
    </w:div>
    <w:div w:id="1920168189">
      <w:bodyDiv w:val="1"/>
      <w:marLeft w:val="0"/>
      <w:marRight w:val="0"/>
      <w:marTop w:val="0"/>
      <w:marBottom w:val="0"/>
      <w:divBdr>
        <w:top w:val="none" w:sz="0" w:space="0" w:color="auto"/>
        <w:left w:val="none" w:sz="0" w:space="0" w:color="auto"/>
        <w:bottom w:val="none" w:sz="0" w:space="0" w:color="auto"/>
        <w:right w:val="none" w:sz="0" w:space="0" w:color="auto"/>
      </w:divBdr>
    </w:div>
    <w:div w:id="1925265826">
      <w:bodyDiv w:val="1"/>
      <w:marLeft w:val="0"/>
      <w:marRight w:val="0"/>
      <w:marTop w:val="0"/>
      <w:marBottom w:val="0"/>
      <w:divBdr>
        <w:top w:val="none" w:sz="0" w:space="0" w:color="auto"/>
        <w:left w:val="none" w:sz="0" w:space="0" w:color="auto"/>
        <w:bottom w:val="none" w:sz="0" w:space="0" w:color="auto"/>
        <w:right w:val="none" w:sz="0" w:space="0" w:color="auto"/>
      </w:divBdr>
    </w:div>
    <w:div w:id="1925600583">
      <w:bodyDiv w:val="1"/>
      <w:marLeft w:val="0"/>
      <w:marRight w:val="0"/>
      <w:marTop w:val="0"/>
      <w:marBottom w:val="0"/>
      <w:divBdr>
        <w:top w:val="none" w:sz="0" w:space="0" w:color="auto"/>
        <w:left w:val="none" w:sz="0" w:space="0" w:color="auto"/>
        <w:bottom w:val="none" w:sz="0" w:space="0" w:color="auto"/>
        <w:right w:val="none" w:sz="0" w:space="0" w:color="auto"/>
      </w:divBdr>
    </w:div>
    <w:div w:id="1926913194">
      <w:bodyDiv w:val="1"/>
      <w:marLeft w:val="0"/>
      <w:marRight w:val="0"/>
      <w:marTop w:val="0"/>
      <w:marBottom w:val="0"/>
      <w:divBdr>
        <w:top w:val="none" w:sz="0" w:space="0" w:color="auto"/>
        <w:left w:val="none" w:sz="0" w:space="0" w:color="auto"/>
        <w:bottom w:val="none" w:sz="0" w:space="0" w:color="auto"/>
        <w:right w:val="none" w:sz="0" w:space="0" w:color="auto"/>
      </w:divBdr>
    </w:div>
    <w:div w:id="1935477356">
      <w:bodyDiv w:val="1"/>
      <w:marLeft w:val="0"/>
      <w:marRight w:val="0"/>
      <w:marTop w:val="0"/>
      <w:marBottom w:val="0"/>
      <w:divBdr>
        <w:top w:val="none" w:sz="0" w:space="0" w:color="auto"/>
        <w:left w:val="none" w:sz="0" w:space="0" w:color="auto"/>
        <w:bottom w:val="none" w:sz="0" w:space="0" w:color="auto"/>
        <w:right w:val="none" w:sz="0" w:space="0" w:color="auto"/>
      </w:divBdr>
    </w:div>
    <w:div w:id="1937900266">
      <w:bodyDiv w:val="1"/>
      <w:marLeft w:val="0"/>
      <w:marRight w:val="0"/>
      <w:marTop w:val="0"/>
      <w:marBottom w:val="0"/>
      <w:divBdr>
        <w:top w:val="none" w:sz="0" w:space="0" w:color="auto"/>
        <w:left w:val="none" w:sz="0" w:space="0" w:color="auto"/>
        <w:bottom w:val="none" w:sz="0" w:space="0" w:color="auto"/>
        <w:right w:val="none" w:sz="0" w:space="0" w:color="auto"/>
      </w:divBdr>
    </w:div>
    <w:div w:id="1947419159">
      <w:bodyDiv w:val="1"/>
      <w:marLeft w:val="0"/>
      <w:marRight w:val="0"/>
      <w:marTop w:val="0"/>
      <w:marBottom w:val="0"/>
      <w:divBdr>
        <w:top w:val="none" w:sz="0" w:space="0" w:color="auto"/>
        <w:left w:val="none" w:sz="0" w:space="0" w:color="auto"/>
        <w:bottom w:val="none" w:sz="0" w:space="0" w:color="auto"/>
        <w:right w:val="none" w:sz="0" w:space="0" w:color="auto"/>
      </w:divBdr>
    </w:div>
    <w:div w:id="1947807025">
      <w:bodyDiv w:val="1"/>
      <w:marLeft w:val="0"/>
      <w:marRight w:val="0"/>
      <w:marTop w:val="0"/>
      <w:marBottom w:val="0"/>
      <w:divBdr>
        <w:top w:val="none" w:sz="0" w:space="0" w:color="auto"/>
        <w:left w:val="none" w:sz="0" w:space="0" w:color="auto"/>
        <w:bottom w:val="none" w:sz="0" w:space="0" w:color="auto"/>
        <w:right w:val="none" w:sz="0" w:space="0" w:color="auto"/>
      </w:divBdr>
    </w:div>
    <w:div w:id="1952278759">
      <w:bodyDiv w:val="1"/>
      <w:marLeft w:val="0"/>
      <w:marRight w:val="0"/>
      <w:marTop w:val="0"/>
      <w:marBottom w:val="0"/>
      <w:divBdr>
        <w:top w:val="none" w:sz="0" w:space="0" w:color="auto"/>
        <w:left w:val="none" w:sz="0" w:space="0" w:color="auto"/>
        <w:bottom w:val="none" w:sz="0" w:space="0" w:color="auto"/>
        <w:right w:val="none" w:sz="0" w:space="0" w:color="auto"/>
      </w:divBdr>
    </w:div>
    <w:div w:id="1958102804">
      <w:bodyDiv w:val="1"/>
      <w:marLeft w:val="0"/>
      <w:marRight w:val="0"/>
      <w:marTop w:val="0"/>
      <w:marBottom w:val="0"/>
      <w:divBdr>
        <w:top w:val="none" w:sz="0" w:space="0" w:color="auto"/>
        <w:left w:val="none" w:sz="0" w:space="0" w:color="auto"/>
        <w:bottom w:val="none" w:sz="0" w:space="0" w:color="auto"/>
        <w:right w:val="none" w:sz="0" w:space="0" w:color="auto"/>
      </w:divBdr>
    </w:div>
    <w:div w:id="1966304142">
      <w:bodyDiv w:val="1"/>
      <w:marLeft w:val="0"/>
      <w:marRight w:val="0"/>
      <w:marTop w:val="0"/>
      <w:marBottom w:val="0"/>
      <w:divBdr>
        <w:top w:val="none" w:sz="0" w:space="0" w:color="auto"/>
        <w:left w:val="none" w:sz="0" w:space="0" w:color="auto"/>
        <w:bottom w:val="none" w:sz="0" w:space="0" w:color="auto"/>
        <w:right w:val="none" w:sz="0" w:space="0" w:color="auto"/>
      </w:divBdr>
    </w:div>
    <w:div w:id="1976594757">
      <w:bodyDiv w:val="1"/>
      <w:marLeft w:val="0"/>
      <w:marRight w:val="0"/>
      <w:marTop w:val="0"/>
      <w:marBottom w:val="0"/>
      <w:divBdr>
        <w:top w:val="none" w:sz="0" w:space="0" w:color="auto"/>
        <w:left w:val="none" w:sz="0" w:space="0" w:color="auto"/>
        <w:bottom w:val="none" w:sz="0" w:space="0" w:color="auto"/>
        <w:right w:val="none" w:sz="0" w:space="0" w:color="auto"/>
      </w:divBdr>
    </w:div>
    <w:div w:id="1982614174">
      <w:bodyDiv w:val="1"/>
      <w:marLeft w:val="0"/>
      <w:marRight w:val="0"/>
      <w:marTop w:val="0"/>
      <w:marBottom w:val="0"/>
      <w:divBdr>
        <w:top w:val="none" w:sz="0" w:space="0" w:color="auto"/>
        <w:left w:val="none" w:sz="0" w:space="0" w:color="auto"/>
        <w:bottom w:val="none" w:sz="0" w:space="0" w:color="auto"/>
        <w:right w:val="none" w:sz="0" w:space="0" w:color="auto"/>
      </w:divBdr>
    </w:div>
    <w:div w:id="1982924140">
      <w:bodyDiv w:val="1"/>
      <w:marLeft w:val="0"/>
      <w:marRight w:val="0"/>
      <w:marTop w:val="0"/>
      <w:marBottom w:val="0"/>
      <w:divBdr>
        <w:top w:val="none" w:sz="0" w:space="0" w:color="auto"/>
        <w:left w:val="none" w:sz="0" w:space="0" w:color="auto"/>
        <w:bottom w:val="none" w:sz="0" w:space="0" w:color="auto"/>
        <w:right w:val="none" w:sz="0" w:space="0" w:color="auto"/>
      </w:divBdr>
    </w:div>
    <w:div w:id="1984850905">
      <w:bodyDiv w:val="1"/>
      <w:marLeft w:val="0"/>
      <w:marRight w:val="0"/>
      <w:marTop w:val="0"/>
      <w:marBottom w:val="0"/>
      <w:divBdr>
        <w:top w:val="none" w:sz="0" w:space="0" w:color="auto"/>
        <w:left w:val="none" w:sz="0" w:space="0" w:color="auto"/>
        <w:bottom w:val="none" w:sz="0" w:space="0" w:color="auto"/>
        <w:right w:val="none" w:sz="0" w:space="0" w:color="auto"/>
      </w:divBdr>
    </w:div>
    <w:div w:id="1993874657">
      <w:bodyDiv w:val="1"/>
      <w:marLeft w:val="0"/>
      <w:marRight w:val="0"/>
      <w:marTop w:val="0"/>
      <w:marBottom w:val="0"/>
      <w:divBdr>
        <w:top w:val="none" w:sz="0" w:space="0" w:color="auto"/>
        <w:left w:val="none" w:sz="0" w:space="0" w:color="auto"/>
        <w:bottom w:val="none" w:sz="0" w:space="0" w:color="auto"/>
        <w:right w:val="none" w:sz="0" w:space="0" w:color="auto"/>
      </w:divBdr>
    </w:div>
    <w:div w:id="1995378564">
      <w:bodyDiv w:val="1"/>
      <w:marLeft w:val="0"/>
      <w:marRight w:val="0"/>
      <w:marTop w:val="0"/>
      <w:marBottom w:val="0"/>
      <w:divBdr>
        <w:top w:val="none" w:sz="0" w:space="0" w:color="auto"/>
        <w:left w:val="none" w:sz="0" w:space="0" w:color="auto"/>
        <w:bottom w:val="none" w:sz="0" w:space="0" w:color="auto"/>
        <w:right w:val="none" w:sz="0" w:space="0" w:color="auto"/>
      </w:divBdr>
    </w:div>
    <w:div w:id="1996713573">
      <w:bodyDiv w:val="1"/>
      <w:marLeft w:val="0"/>
      <w:marRight w:val="0"/>
      <w:marTop w:val="0"/>
      <w:marBottom w:val="0"/>
      <w:divBdr>
        <w:top w:val="none" w:sz="0" w:space="0" w:color="auto"/>
        <w:left w:val="none" w:sz="0" w:space="0" w:color="auto"/>
        <w:bottom w:val="none" w:sz="0" w:space="0" w:color="auto"/>
        <w:right w:val="none" w:sz="0" w:space="0" w:color="auto"/>
      </w:divBdr>
    </w:div>
    <w:div w:id="1997148278">
      <w:bodyDiv w:val="1"/>
      <w:marLeft w:val="0"/>
      <w:marRight w:val="0"/>
      <w:marTop w:val="0"/>
      <w:marBottom w:val="0"/>
      <w:divBdr>
        <w:top w:val="none" w:sz="0" w:space="0" w:color="auto"/>
        <w:left w:val="none" w:sz="0" w:space="0" w:color="auto"/>
        <w:bottom w:val="none" w:sz="0" w:space="0" w:color="auto"/>
        <w:right w:val="none" w:sz="0" w:space="0" w:color="auto"/>
      </w:divBdr>
    </w:div>
    <w:div w:id="2001032752">
      <w:bodyDiv w:val="1"/>
      <w:marLeft w:val="0"/>
      <w:marRight w:val="0"/>
      <w:marTop w:val="0"/>
      <w:marBottom w:val="0"/>
      <w:divBdr>
        <w:top w:val="none" w:sz="0" w:space="0" w:color="auto"/>
        <w:left w:val="none" w:sz="0" w:space="0" w:color="auto"/>
        <w:bottom w:val="none" w:sz="0" w:space="0" w:color="auto"/>
        <w:right w:val="none" w:sz="0" w:space="0" w:color="auto"/>
      </w:divBdr>
    </w:div>
    <w:div w:id="2004769884">
      <w:bodyDiv w:val="1"/>
      <w:marLeft w:val="0"/>
      <w:marRight w:val="0"/>
      <w:marTop w:val="0"/>
      <w:marBottom w:val="0"/>
      <w:divBdr>
        <w:top w:val="none" w:sz="0" w:space="0" w:color="auto"/>
        <w:left w:val="none" w:sz="0" w:space="0" w:color="auto"/>
        <w:bottom w:val="none" w:sz="0" w:space="0" w:color="auto"/>
        <w:right w:val="none" w:sz="0" w:space="0" w:color="auto"/>
      </w:divBdr>
    </w:div>
    <w:div w:id="2006744086">
      <w:bodyDiv w:val="1"/>
      <w:marLeft w:val="0"/>
      <w:marRight w:val="0"/>
      <w:marTop w:val="0"/>
      <w:marBottom w:val="0"/>
      <w:divBdr>
        <w:top w:val="none" w:sz="0" w:space="0" w:color="auto"/>
        <w:left w:val="none" w:sz="0" w:space="0" w:color="auto"/>
        <w:bottom w:val="none" w:sz="0" w:space="0" w:color="auto"/>
        <w:right w:val="none" w:sz="0" w:space="0" w:color="auto"/>
      </w:divBdr>
    </w:div>
    <w:div w:id="2009404928">
      <w:bodyDiv w:val="1"/>
      <w:marLeft w:val="0"/>
      <w:marRight w:val="0"/>
      <w:marTop w:val="0"/>
      <w:marBottom w:val="0"/>
      <w:divBdr>
        <w:top w:val="none" w:sz="0" w:space="0" w:color="auto"/>
        <w:left w:val="none" w:sz="0" w:space="0" w:color="auto"/>
        <w:bottom w:val="none" w:sz="0" w:space="0" w:color="auto"/>
        <w:right w:val="none" w:sz="0" w:space="0" w:color="auto"/>
      </w:divBdr>
    </w:div>
    <w:div w:id="2011562273">
      <w:bodyDiv w:val="1"/>
      <w:marLeft w:val="0"/>
      <w:marRight w:val="0"/>
      <w:marTop w:val="0"/>
      <w:marBottom w:val="0"/>
      <w:divBdr>
        <w:top w:val="none" w:sz="0" w:space="0" w:color="auto"/>
        <w:left w:val="none" w:sz="0" w:space="0" w:color="auto"/>
        <w:bottom w:val="none" w:sz="0" w:space="0" w:color="auto"/>
        <w:right w:val="none" w:sz="0" w:space="0" w:color="auto"/>
      </w:divBdr>
    </w:div>
    <w:div w:id="2014449822">
      <w:bodyDiv w:val="1"/>
      <w:marLeft w:val="0"/>
      <w:marRight w:val="0"/>
      <w:marTop w:val="0"/>
      <w:marBottom w:val="0"/>
      <w:divBdr>
        <w:top w:val="none" w:sz="0" w:space="0" w:color="auto"/>
        <w:left w:val="none" w:sz="0" w:space="0" w:color="auto"/>
        <w:bottom w:val="none" w:sz="0" w:space="0" w:color="auto"/>
        <w:right w:val="none" w:sz="0" w:space="0" w:color="auto"/>
      </w:divBdr>
    </w:div>
    <w:div w:id="2018997017">
      <w:bodyDiv w:val="1"/>
      <w:marLeft w:val="0"/>
      <w:marRight w:val="0"/>
      <w:marTop w:val="0"/>
      <w:marBottom w:val="0"/>
      <w:divBdr>
        <w:top w:val="none" w:sz="0" w:space="0" w:color="auto"/>
        <w:left w:val="none" w:sz="0" w:space="0" w:color="auto"/>
        <w:bottom w:val="none" w:sz="0" w:space="0" w:color="auto"/>
        <w:right w:val="none" w:sz="0" w:space="0" w:color="auto"/>
      </w:divBdr>
    </w:div>
    <w:div w:id="2029789360">
      <w:bodyDiv w:val="1"/>
      <w:marLeft w:val="0"/>
      <w:marRight w:val="0"/>
      <w:marTop w:val="0"/>
      <w:marBottom w:val="0"/>
      <w:divBdr>
        <w:top w:val="none" w:sz="0" w:space="0" w:color="auto"/>
        <w:left w:val="none" w:sz="0" w:space="0" w:color="auto"/>
        <w:bottom w:val="none" w:sz="0" w:space="0" w:color="auto"/>
        <w:right w:val="none" w:sz="0" w:space="0" w:color="auto"/>
      </w:divBdr>
    </w:div>
    <w:div w:id="2032338122">
      <w:bodyDiv w:val="1"/>
      <w:marLeft w:val="0"/>
      <w:marRight w:val="0"/>
      <w:marTop w:val="0"/>
      <w:marBottom w:val="0"/>
      <w:divBdr>
        <w:top w:val="none" w:sz="0" w:space="0" w:color="auto"/>
        <w:left w:val="none" w:sz="0" w:space="0" w:color="auto"/>
        <w:bottom w:val="none" w:sz="0" w:space="0" w:color="auto"/>
        <w:right w:val="none" w:sz="0" w:space="0" w:color="auto"/>
      </w:divBdr>
    </w:div>
    <w:div w:id="2038768846">
      <w:bodyDiv w:val="1"/>
      <w:marLeft w:val="0"/>
      <w:marRight w:val="0"/>
      <w:marTop w:val="0"/>
      <w:marBottom w:val="0"/>
      <w:divBdr>
        <w:top w:val="none" w:sz="0" w:space="0" w:color="auto"/>
        <w:left w:val="none" w:sz="0" w:space="0" w:color="auto"/>
        <w:bottom w:val="none" w:sz="0" w:space="0" w:color="auto"/>
        <w:right w:val="none" w:sz="0" w:space="0" w:color="auto"/>
      </w:divBdr>
    </w:div>
    <w:div w:id="2043164246">
      <w:bodyDiv w:val="1"/>
      <w:marLeft w:val="0"/>
      <w:marRight w:val="0"/>
      <w:marTop w:val="0"/>
      <w:marBottom w:val="0"/>
      <w:divBdr>
        <w:top w:val="none" w:sz="0" w:space="0" w:color="auto"/>
        <w:left w:val="none" w:sz="0" w:space="0" w:color="auto"/>
        <w:bottom w:val="none" w:sz="0" w:space="0" w:color="auto"/>
        <w:right w:val="none" w:sz="0" w:space="0" w:color="auto"/>
      </w:divBdr>
    </w:div>
    <w:div w:id="2044211502">
      <w:bodyDiv w:val="1"/>
      <w:marLeft w:val="0"/>
      <w:marRight w:val="0"/>
      <w:marTop w:val="0"/>
      <w:marBottom w:val="0"/>
      <w:divBdr>
        <w:top w:val="none" w:sz="0" w:space="0" w:color="auto"/>
        <w:left w:val="none" w:sz="0" w:space="0" w:color="auto"/>
        <w:bottom w:val="none" w:sz="0" w:space="0" w:color="auto"/>
        <w:right w:val="none" w:sz="0" w:space="0" w:color="auto"/>
      </w:divBdr>
    </w:div>
    <w:div w:id="2046518962">
      <w:bodyDiv w:val="1"/>
      <w:marLeft w:val="0"/>
      <w:marRight w:val="0"/>
      <w:marTop w:val="0"/>
      <w:marBottom w:val="0"/>
      <w:divBdr>
        <w:top w:val="none" w:sz="0" w:space="0" w:color="auto"/>
        <w:left w:val="none" w:sz="0" w:space="0" w:color="auto"/>
        <w:bottom w:val="none" w:sz="0" w:space="0" w:color="auto"/>
        <w:right w:val="none" w:sz="0" w:space="0" w:color="auto"/>
      </w:divBdr>
    </w:div>
    <w:div w:id="2048987154">
      <w:bodyDiv w:val="1"/>
      <w:marLeft w:val="0"/>
      <w:marRight w:val="0"/>
      <w:marTop w:val="0"/>
      <w:marBottom w:val="0"/>
      <w:divBdr>
        <w:top w:val="none" w:sz="0" w:space="0" w:color="auto"/>
        <w:left w:val="none" w:sz="0" w:space="0" w:color="auto"/>
        <w:bottom w:val="none" w:sz="0" w:space="0" w:color="auto"/>
        <w:right w:val="none" w:sz="0" w:space="0" w:color="auto"/>
      </w:divBdr>
    </w:div>
    <w:div w:id="2052800391">
      <w:bodyDiv w:val="1"/>
      <w:marLeft w:val="0"/>
      <w:marRight w:val="0"/>
      <w:marTop w:val="0"/>
      <w:marBottom w:val="0"/>
      <w:divBdr>
        <w:top w:val="none" w:sz="0" w:space="0" w:color="auto"/>
        <w:left w:val="none" w:sz="0" w:space="0" w:color="auto"/>
        <w:bottom w:val="none" w:sz="0" w:space="0" w:color="auto"/>
        <w:right w:val="none" w:sz="0" w:space="0" w:color="auto"/>
      </w:divBdr>
    </w:div>
    <w:div w:id="2063290861">
      <w:bodyDiv w:val="1"/>
      <w:marLeft w:val="0"/>
      <w:marRight w:val="0"/>
      <w:marTop w:val="0"/>
      <w:marBottom w:val="0"/>
      <w:divBdr>
        <w:top w:val="none" w:sz="0" w:space="0" w:color="auto"/>
        <w:left w:val="none" w:sz="0" w:space="0" w:color="auto"/>
        <w:bottom w:val="none" w:sz="0" w:space="0" w:color="auto"/>
        <w:right w:val="none" w:sz="0" w:space="0" w:color="auto"/>
      </w:divBdr>
    </w:div>
    <w:div w:id="2075659316">
      <w:bodyDiv w:val="1"/>
      <w:marLeft w:val="0"/>
      <w:marRight w:val="0"/>
      <w:marTop w:val="0"/>
      <w:marBottom w:val="0"/>
      <w:divBdr>
        <w:top w:val="none" w:sz="0" w:space="0" w:color="auto"/>
        <w:left w:val="none" w:sz="0" w:space="0" w:color="auto"/>
        <w:bottom w:val="none" w:sz="0" w:space="0" w:color="auto"/>
        <w:right w:val="none" w:sz="0" w:space="0" w:color="auto"/>
      </w:divBdr>
    </w:div>
    <w:div w:id="2077164096">
      <w:bodyDiv w:val="1"/>
      <w:marLeft w:val="0"/>
      <w:marRight w:val="0"/>
      <w:marTop w:val="0"/>
      <w:marBottom w:val="0"/>
      <w:divBdr>
        <w:top w:val="none" w:sz="0" w:space="0" w:color="auto"/>
        <w:left w:val="none" w:sz="0" w:space="0" w:color="auto"/>
        <w:bottom w:val="none" w:sz="0" w:space="0" w:color="auto"/>
        <w:right w:val="none" w:sz="0" w:space="0" w:color="auto"/>
      </w:divBdr>
    </w:div>
    <w:div w:id="2081629986">
      <w:bodyDiv w:val="1"/>
      <w:marLeft w:val="0"/>
      <w:marRight w:val="0"/>
      <w:marTop w:val="0"/>
      <w:marBottom w:val="0"/>
      <w:divBdr>
        <w:top w:val="none" w:sz="0" w:space="0" w:color="auto"/>
        <w:left w:val="none" w:sz="0" w:space="0" w:color="auto"/>
        <w:bottom w:val="none" w:sz="0" w:space="0" w:color="auto"/>
        <w:right w:val="none" w:sz="0" w:space="0" w:color="auto"/>
      </w:divBdr>
    </w:div>
    <w:div w:id="2103719784">
      <w:bodyDiv w:val="1"/>
      <w:marLeft w:val="0"/>
      <w:marRight w:val="0"/>
      <w:marTop w:val="0"/>
      <w:marBottom w:val="0"/>
      <w:divBdr>
        <w:top w:val="none" w:sz="0" w:space="0" w:color="auto"/>
        <w:left w:val="none" w:sz="0" w:space="0" w:color="auto"/>
        <w:bottom w:val="none" w:sz="0" w:space="0" w:color="auto"/>
        <w:right w:val="none" w:sz="0" w:space="0" w:color="auto"/>
      </w:divBdr>
    </w:div>
    <w:div w:id="212823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Revenue and Total Assets of  Wirecard 2005-18</a:t>
            </a:r>
          </a:p>
          <a:p>
            <a:pPr>
              <a:defRPr/>
            </a:pPr>
            <a:r>
              <a:rPr lang="en-US"/>
              <a:t>Amount in € 000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#REF!</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[1]Sheet3!$A$2:$A$16</c:f>
              <c:numCache>
                <c:formatCode>General</c:formatCode>
                <c:ptCount val="15"/>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numCache>
            </c:numRef>
          </c:cat>
          <c:val>
            <c:numRef>
              <c:f>[1]Sheet3!$B$2:$B$16</c:f>
              <c:numCache>
                <c:formatCode>General</c:formatCode>
                <c:ptCount val="15"/>
                <c:pt idx="0">
                  <c:v>6827</c:v>
                </c:pt>
                <c:pt idx="1">
                  <c:v>48920</c:v>
                </c:pt>
                <c:pt idx="2">
                  <c:v>81940</c:v>
                </c:pt>
                <c:pt idx="3">
                  <c:v>134168</c:v>
                </c:pt>
                <c:pt idx="4">
                  <c:v>196790</c:v>
                </c:pt>
                <c:pt idx="5">
                  <c:v>228508</c:v>
                </c:pt>
                <c:pt idx="6">
                  <c:v>271619</c:v>
                </c:pt>
                <c:pt idx="7">
                  <c:v>324797</c:v>
                </c:pt>
                <c:pt idx="8">
                  <c:v>394601</c:v>
                </c:pt>
                <c:pt idx="9">
                  <c:v>481744</c:v>
                </c:pt>
                <c:pt idx="10">
                  <c:v>601032</c:v>
                </c:pt>
                <c:pt idx="11">
                  <c:v>771340</c:v>
                </c:pt>
                <c:pt idx="12">
                  <c:v>1028358</c:v>
                </c:pt>
                <c:pt idx="13">
                  <c:v>1489954</c:v>
                </c:pt>
                <c:pt idx="14">
                  <c:v>2016200</c:v>
                </c:pt>
              </c:numCache>
            </c:numRef>
          </c:val>
          <c:smooth val="0"/>
          <c:extLst>
            <c:ext xmlns:c16="http://schemas.microsoft.com/office/drawing/2014/chart" uri="{C3380CC4-5D6E-409C-BE32-E72D297353CC}">
              <c16:uniqueId val="{00000000-18F0-4AB6-88B1-119D7693B47B}"/>
            </c:ext>
          </c:extLst>
        </c:ser>
        <c:ser>
          <c:idx val="1"/>
          <c:order val="1"/>
          <c:tx>
            <c:strRef>
              <c:f>Sheet3!$G$1</c:f>
              <c:strCache>
                <c:ptCount val="1"/>
                <c:pt idx="0">
                  <c:v>#REF!</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[1]Sheet3!$A$2:$A$16</c:f>
              <c:numCache>
                <c:formatCode>General</c:formatCode>
                <c:ptCount val="15"/>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numCache>
            </c:numRef>
          </c:cat>
          <c:val>
            <c:numRef>
              <c:f>[1]Sheet3!$G$2:$G$16</c:f>
              <c:numCache>
                <c:formatCode>General</c:formatCode>
                <c:ptCount val="15"/>
                <c:pt idx="0">
                  <c:v>16613</c:v>
                </c:pt>
                <c:pt idx="1">
                  <c:v>121607</c:v>
                </c:pt>
                <c:pt idx="2">
                  <c:v>207536</c:v>
                </c:pt>
                <c:pt idx="3">
                  <c:v>397667</c:v>
                </c:pt>
                <c:pt idx="4">
                  <c:v>420949</c:v>
                </c:pt>
                <c:pt idx="5">
                  <c:v>540568</c:v>
                </c:pt>
                <c:pt idx="6">
                  <c:v>549859</c:v>
                </c:pt>
                <c:pt idx="7">
                  <c:v>707059</c:v>
                </c:pt>
                <c:pt idx="8">
                  <c:v>1127884</c:v>
                </c:pt>
                <c:pt idx="9">
                  <c:v>1430520</c:v>
                </c:pt>
                <c:pt idx="10">
                  <c:v>1995159</c:v>
                </c:pt>
                <c:pt idx="11">
                  <c:v>2935501</c:v>
                </c:pt>
                <c:pt idx="12">
                  <c:v>3482062</c:v>
                </c:pt>
                <c:pt idx="13">
                  <c:v>4527521</c:v>
                </c:pt>
                <c:pt idx="14">
                  <c:v>5849000</c:v>
                </c:pt>
              </c:numCache>
            </c:numRef>
          </c:val>
          <c:smooth val="0"/>
          <c:extLst>
            <c:ext xmlns:c16="http://schemas.microsoft.com/office/drawing/2014/chart" uri="{C3380CC4-5D6E-409C-BE32-E72D297353CC}">
              <c16:uniqueId val="{00000001-18F0-4AB6-88B1-119D7693B47B}"/>
            </c:ext>
          </c:extLst>
        </c:ser>
        <c:dLbls>
          <c:showLegendKey val="0"/>
          <c:showVal val="0"/>
          <c:showCatName val="0"/>
          <c:showSerName val="0"/>
          <c:showPercent val="0"/>
          <c:showBubbleSize val="0"/>
        </c:dLbls>
        <c:upDownBars>
          <c:gapWidth val="150"/>
          <c:upBars>
            <c:spPr>
              <a:solidFill>
                <a:schemeClr val="lt1"/>
              </a:solidFill>
              <a:ln w="9525">
                <a:solidFill>
                  <a:schemeClr val="lt1">
                    <a:lumMod val="95000"/>
                    <a:alpha val="54000"/>
                  </a:schemeClr>
                </a:solidFill>
              </a:ln>
              <a:effectLst/>
            </c:spPr>
          </c:upBars>
          <c:downBars>
            <c:spPr>
              <a:solidFill>
                <a:schemeClr val="dk1">
                  <a:lumMod val="75000"/>
                  <a:lumOff val="25000"/>
                </a:schemeClr>
              </a:solidFill>
              <a:ln w="9525">
                <a:solidFill>
                  <a:schemeClr val="lt1">
                    <a:lumMod val="95000"/>
                    <a:alpha val="54000"/>
                  </a:schemeClr>
                </a:solidFill>
              </a:ln>
              <a:effectLst/>
            </c:spPr>
          </c:downBars>
        </c:upDownBars>
        <c:smooth val="0"/>
        <c:axId val="863763072"/>
        <c:axId val="863764752"/>
      </c:lineChart>
      <c:catAx>
        <c:axId val="86376307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63764752"/>
        <c:crosses val="autoZero"/>
        <c:auto val="1"/>
        <c:lblAlgn val="ctr"/>
        <c:lblOffset val="100"/>
        <c:noMultiLvlLbl val="0"/>
      </c:catAx>
      <c:valAx>
        <c:axId val="8637647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63763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E6505819F34B5183F958E861825FB1"/>
        <w:category>
          <w:name w:val="General"/>
          <w:gallery w:val="placeholder"/>
        </w:category>
        <w:types>
          <w:type w:val="bbPlcHdr"/>
        </w:types>
        <w:behaviors>
          <w:behavior w:val="content"/>
        </w:behaviors>
        <w:guid w:val="{33EEE3C8-E6D7-45ED-8E0A-C3CA6A505A1B}"/>
      </w:docPartPr>
      <w:docPartBody>
        <w:p w:rsidR="00070666" w:rsidRDefault="005D3AF6" w:rsidP="005D3AF6">
          <w:pPr>
            <w:pStyle w:val="DEE6505819F34B5183F958E861825FB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AF6"/>
    <w:rsid w:val="00070666"/>
    <w:rsid w:val="000960B1"/>
    <w:rsid w:val="00417CE3"/>
    <w:rsid w:val="004A7AB4"/>
    <w:rsid w:val="005D3AF6"/>
    <w:rsid w:val="007F62C0"/>
    <w:rsid w:val="008510DC"/>
    <w:rsid w:val="00A220A4"/>
    <w:rsid w:val="00B573D5"/>
    <w:rsid w:val="00C22478"/>
    <w:rsid w:val="00F3132F"/>
    <w:rsid w:val="00F96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E6505819F34B5183F958E861825FB1">
    <w:name w:val="DEE6505819F34B5183F958E861825FB1"/>
    <w:rsid w:val="005D3A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Hoj21</b:Tag>
    <b:SourceType>JournalArticle</b:SourceType>
    <b:Guid>{06FDDB0F-DA62-433D-882B-546E8717D5C0}</b:Guid>
    <b:Title>European Journal of Business and Management Research</b:Title>
    <b:Year>2021</b:Year>
    <b:Author>
      <b:Author>
        <b:NameList>
          <b:Person>
            <b:Last>Hoje Jo</b:Last>
            <b:First>Annie</b:First>
            <b:Middle>Hsu, Rosamaria Llanos-Popolizio, and Jorge Vergara-Vega</b:Middle>
          </b:Person>
        </b:NameList>
      </b:Author>
    </b:Author>
    <b:JournalName>Corporate Governance and Financial Fraud of Wirecard</b:JournalName>
    <b:Issue>Corporate Governance and Financial Fraud of Wirecard</b:Issue>
    <b:RefOrder>12</b:RefOrder>
  </b:Source>
  <b:Source>
    <b:Tag>Tho21</b:Tag>
    <b:SourceType>JournalArticle</b:SourceType>
    <b:Guid>{927D9AB9-A3CE-4E04-AE71-6BB49E11428A}</b:Guid>
    <b:Author>
      <b:Author>
        <b:NameList>
          <b:Person>
            <b:Last>Möllers</b:Last>
            <b:First>Thomas</b:First>
            <b:Middle>M. J.</b:Middle>
          </b:Person>
        </b:NameList>
      </b:Author>
    </b:Author>
    <b:Title>The Wirecard Accounting Scandal in Germany, and How the Financial Industry Failed to Spot It</b:Title>
    <b:JournalName>The Wirecard Accounting Scandal in Germany</b:JournalName>
    <b:Year>2021</b:Year>
    <b:Issue>The Wirecard Accounting Scandal in Germany, and</b:Issue>
    <b:RefOrder>13</b:RefOrder>
  </b:Source>
  <b:Source>
    <b:Tag>Far21</b:Tag>
    <b:SourceType>JournalArticle</b:SourceType>
    <b:Guid>{D4BE89CD-8739-4E85-9493-50AC38E79C8A}</b:Guid>
    <b:Author>
      <b:Author>
        <b:NameList>
          <b:Person>
            <b:Last>Fares</b:Last>
            <b:First>J.,</b:First>
            <b:Middle>Chung, K.S.K. and Abbasi, A. (2021)</b:Middle>
          </b:Person>
        </b:NameList>
      </b:Author>
    </b:Author>
    <b:Title>National Library</b:Title>
    <b:Year>2021</b:Year>
    <b:JournalName>Stakeholder theory and management</b:JournalName>
    <b:RefOrder>24</b:RefOrder>
  </b:Source>
  <b:Source>
    <b:Tag>Sha20</b:Tag>
    <b:SourceType>InternetSite</b:SourceType>
    <b:Guid>{FD78616C-DD21-43BD-83B6-15C7A1469BF6}</b:Guid>
    <b:Title>Accountancy Age</b:Title>
    <b:Year>2020</b:Year>
    <b:Author>
      <b:Author>
        <b:Corporate>Shannon Moyer</b:Corporate>
      </b:Author>
    </b:Author>
    <b:YearAccessed>2026</b:YearAccessed>
    <b:MonthAccessed>3</b:MonthAccessed>
    <b:DayAccessed>6</b:DayAccessed>
    <b:URL>https://accountancyage.com/2020/06/22/eys-wirecard-audit-exposes-potential-fraud/</b:URL>
    <b:RefOrder>25</b:RefOrder>
  </b:Source>
  <b:Source>
    <b:Tag>Dan20</b:Tag>
    <b:SourceType>InternetSite</b:SourceType>
    <b:Guid>{A7BAECED-223F-4408-BCB3-FE8E244A1184}</b:Guid>
    <b:Author>
      <b:Author>
        <b:Corporate>Dan McCrum in London, Olaf Storbeck in Frankfurt, Stefania Palma in Singapore and John Reed in Bangkok</b:Corporate>
      </b:Author>
    </b:Author>
    <b:Title>Financial Times</b:Title>
    <b:Year>2020</b:Year>
    <b:YearAccessed>2026</b:YearAccessed>
    <b:MonthAccessed>3</b:MonthAccessed>
    <b:DayAccessed>7</b:DayAccessed>
    <b:URL>https://www.ft.com/content/ac949729-6167-4b6c-ac3f-f0aa71aca193</b:URL>
    <b:RefOrder>26</b:RefOrder>
  </b:Source>
  <b:Source>
    <b:Tag>For20</b:Tag>
    <b:SourceType>InternetSite</b:SourceType>
    <b:Guid>{D2C706C6-68D0-4BDE-AA00-035FB28CAAC4}</b:Guid>
    <b:Title>Forbes</b:Title>
    <b:Year>2020</b:Year>
    <b:YearAccessed>2026</b:YearAccessed>
    <b:MonthAccessed>3</b:MonthAccessed>
    <b:DayAccessed>9</b:DayAccessed>
    <b:URL>https://www.forbes.com/companies/wirecard/</b:URL>
    <b:Author>
      <b:Author>
        <b:Corporate>Forbes</b:Corporate>
      </b:Author>
    </b:Author>
    <b:RefOrder>4</b:RefOrder>
  </b:Source>
  <b:Source>
    <b:Tag>Emi25</b:Tag>
    <b:SourceType>InternetSite</b:SourceType>
    <b:Guid>{217E67D2-BF6C-4B1B-95D5-2FB10D6359AD}</b:Guid>
    <b:Author>
      <b:Author>
        <b:Corporate>Emil Persson</b:Corporate>
      </b:Author>
    </b:Author>
    <b:Title>Quartr</b:Title>
    <b:Year>2025</b:Year>
    <b:YearAccessed>2026</b:YearAccessed>
    <b:MonthAccessed>3</b:MonthAccessed>
    <b:DayAccessed>9</b:DayAccessed>
    <b:URL>https://quartr.com/insights/edge/the-rise-and-fall-of-wirecard</b:URL>
    <b:RefOrder>5</b:RefOrder>
  </b:Source>
  <b:Source>
    <b:Tag>Ste20</b:Tag>
    <b:SourceType>InternetSite</b:SourceType>
    <b:Guid>{E3E4DA50-043E-40C4-9CE7-C5816EE00DF5}</b:Guid>
    <b:Author>
      <b:Author>
        <b:Corporate>Stefan Zeranski &amp; Ibrahim E. Sancak</b:Corporate>
      </b:Author>
    </b:Author>
    <b:Title>Oxford Business Law Blog</b:Title>
    <b:Year>2020</b:Year>
    <b:YearAccessed>2026</b:YearAccessed>
    <b:MonthAccessed>3</b:MonthAccessed>
    <b:DayAccessed>9</b:DayAccessed>
    <b:URL>https://blogs.law.ox.ac.uk/business-law-blog/blog/2020/10/wirecard-scandal-high-speed-rise-and-fall-fintech-company-and-its#:~:text=Founded%20in%20Germany%20in%201999%2C%20Wirecard%20AG,around%20%E2%82%AC%2024%20billion%20in%20September%202018.</b:URL>
    <b:RefOrder>6</b:RefOrder>
  </b:Source>
  <b:Source>
    <b:Tag>Dus20</b:Tag>
    <b:SourceType>InternetSite</b:SourceType>
    <b:Guid>{2AD34219-6894-4C9C-9F4D-5B5C4915D48D}</b:Guid>
    <b:Author>
      <b:Author>
        <b:Corporate>Dustin Voss</b:Corporate>
      </b:Author>
    </b:Author>
    <b:Title>The London School of Economics &amp; Political Science (LSE)</b:Title>
    <b:Year>2020</b:Year>
    <b:YearAccessed>2026</b:YearAccessed>
    <b:MonthAccessed>3</b:MonthAccessed>
    <b:DayAccessed>9</b:DayAccessed>
    <b:URL>https://blogs.lse.ac.uk/europpblog/2020/11/19/what-the-wirecard-scandal-reveals-about-the-state-of-german-financial-supervision/</b:URL>
    <b:RefOrder>7</b:RefOrder>
  </b:Source>
  <b:Source>
    <b:Tag>Mic20</b:Tag>
    <b:SourceType>InternetSite</b:SourceType>
    <b:Guid>{A55322CE-AE9B-44DB-8B7F-AABEC8B0408A}</b:Guid>
    <b:Author>
      <b:Author>
        <b:Corporate>Michael Dalder/Reuters</b:Corporate>
      </b:Author>
    </b:Author>
    <b:Title>The Guardian</b:Title>
    <b:Year>2020</b:Year>
    <b:YearAccessed>2026</b:YearAccessed>
    <b:MonthAccessed>3</b:MonthAccessed>
    <b:DayAccessed>10</b:DayAccessed>
    <b:URL>https://www.theguardian.com/business/2020/jun/23/former-wirecard-ceo-markus-braun-arrested-in-germany</b:URL>
    <b:RefOrder>15</b:RefOrder>
  </b:Source>
  <b:Source>
    <b:Tag>Leo19</b:Tag>
    <b:SourceType>InternetSite</b:SourceType>
    <b:Guid>{7F2F6E21-628A-4B64-BB5B-D58189F9597F}</b:Guid>
    <b:Author>
      <b:Author>
        <b:Corporate>Leopold Fiala Photography</b:Corporate>
      </b:Author>
    </b:Author>
    <b:Title>BKA</b:Title>
    <b:Year>2019</b:Year>
    <b:YearAccessed>2026</b:YearAccessed>
    <b:MonthAccessed>3</b:MonthAccessed>
    <b:DayAccessed>10</b:DayAccessed>
    <b:URL>https://www.bka.de/DE/IhreSicherheit/Fahndungen/Personen/BekanntePersonen/Jan_Marsalek_wirecard/Sachverhalt.html</b:URL>
    <b:RefOrder>17</b:RefOrder>
  </b:Source>
  <b:Source>
    <b:Tag>The22</b:Tag>
    <b:SourceType>InternetSite</b:SourceType>
    <b:Guid>{707BBD36-DC39-47AC-881D-FA72E750F95E}</b:Guid>
    <b:Author>
      <b:Author>
        <b:Corporate>The Business Times </b:Corporate>
      </b:Author>
    </b:Author>
    <b:Title>The Business Times </b:Title>
    <b:Year>2022</b:Year>
    <b:YearAccessed>2026</b:YearAccessed>
    <b:MonthAccessed>3</b:MonthAccessed>
    <b:DayAccessed>9</b:DayAccessed>
    <b:URL>https://www.businesstimes.com.sg/international/former-wirecard-exec-admits-guilt-pins-fraud-blame-ex-ceo</b:URL>
    <b:RefOrder>18</b:RefOrder>
  </b:Source>
  <b:Source>
    <b:Tag>dpa20</b:Tag>
    <b:SourceType>InternetSite</b:SourceType>
    <b:Guid>{79C10A61-74F2-4A42-9064-FB4DE6E23C8B}</b:Guid>
    <b:Author>
      <b:Author>
        <b:Corporate>dpa</b:Corporate>
      </b:Author>
    </b:Author>
    <b:Title>FinanzBusiness</b:Title>
    <b:Year>2020</b:Year>
    <b:YearAccessed>2026</b:YearAccessed>
    <b:MonthAccessed>3</b:MonthAccessed>
    <b:DayAccessed>9</b:DayAccessed>
    <b:URL>https://finanzbusiness.de/nachrichten/banken/article12413733.ece</b:URL>
    <b:RefOrder>19</b:RefOrder>
  </b:Source>
  <b:Source>
    <b:Tag>Mar22</b:Tag>
    <b:SourceType>InternetSite</b:SourceType>
    <b:Guid>{829C0E19-25E5-4FF1-BEF6-1538CCCFB670}</b:Guid>
    <b:Author>
      <b:Author>
        <b:Corporate>Martyn Fiddler</b:Corporate>
      </b:Author>
    </b:Author>
    <b:Title>Martyn Fiddler</b:Title>
    <b:Year>2022</b:Year>
    <b:YearAccessed>2026</b:YearAccessed>
    <b:MonthAccessed>3</b:MonthAccessed>
    <b:DayAccessed>10</b:DayAccessed>
    <b:URL>https://www.martynfiddler.com/assets/case-studies-in-bad-governance-boeing-and-wirecard/</b:URL>
    <b:RefOrder>20</b:RefOrder>
  </b:Source>
  <b:Source>
    <b:Tag>Xia25</b:Tag>
    <b:SourceType>JournalArticle</b:SourceType>
    <b:Guid>{30224246-1D44-4989-AC0D-3EF6DBE40A03}</b:Guid>
    <b:Title>Financial Fraud, Audit Failure, and Regulatory Oversight Breakdown: An Empirical Analysis of the Wirecard Scandal</b:Title>
    <b:Year>2025</b:Year>
    <b:Author>
      <b:Author>
        <b:Corporate>Xiaotong Li</b:Corporate>
      </b:Author>
    </b:Author>
    <b:JournalName>Financial Fraud, Audit Failure, and Regulatory Oversight Breakdown: An Empirical Analysis of the Wirecard Scandal</b:JournalName>
    <b:Issue>Financial Fraud, Audit Failure, and Regulatory Oversight Breakdown: An Empirical Analysis of the Wirecard Scandal</b:Issue>
    <b:RefOrder>21</b:RefOrder>
  </b:Source>
  <b:Source>
    <b:Tag>ABD24</b:Tag>
    <b:SourceType>InternetSite</b:SourceType>
    <b:Guid>{D9BA0432-0A46-4DF4-A7B6-FBCC8DBD970A}</b:Guid>
    <b:Title>LinkedIn</b:Title>
    <b:Year>2024</b:Year>
    <b:Author>
      <b:Author>
        <b:Corporate>ABDELRAHIM AQQAD, M.Sc., CIA, CISA, CRISC, CGMA, ACCA DipIFR, PMI-RMP, CSSGB</b:Corporate>
      </b:Author>
    </b:Author>
    <b:YearAccessed>2026</b:YearAccessed>
    <b:MonthAccessed>3</b:MonthAccessed>
    <b:DayAccessed>10</b:DayAccessed>
    <b:URL>https://www.linkedin.com/pulse/internal-control-over-financial-reporting-icfr-a-czc5e/</b:URL>
    <b:RefOrder>22</b:RefOrder>
  </b:Source>
  <b:Source>
    <b:Tag>DrT21</b:Tag>
    <b:SourceType>JournalArticle</b:SourceType>
    <b:Guid>{2B35B4DA-C3E2-4629-946F-D7B37713063B}</b:Guid>
    <b:Title>Wirecard collapse, Ernst &amp; Young audit failure and investigative journalism of Dan McCrum: A case of misplaced auditor’s professional skepticism</b:Title>
    <b:Year>2021</b:Year>
    <b:Author>
      <b:Author>
        <b:Corporate>Dr. T. P. Ghosh</b:Corporate>
      </b:Author>
    </b:Author>
    <b:JournalName>Wirecard collapse, Ernst &amp; Young audit failure and investigative journalism of Dan McCrum: A case of misplaced auditor’s professional skepticism</b:JournalName>
    <b:Issue>Wirecard collapse, Ernst &amp; Young audit failure and investigative journalism of Dan McCrum: A case of misplaced auditor’s professional skepticism</b:Issue>
    <b:RefOrder>23</b:RefOrder>
  </b:Source>
  <b:Source>
    <b:Tag>Kal20</b:Tag>
    <b:SourceType>InternetSite</b:SourceType>
    <b:Guid>{07156CD3-1D9A-4E5B-9D58-D397252BFA59}</b:Guid>
    <b:Title>The Guardian</b:Title>
    <b:Year>2020</b:Year>
    <b:Author>
      <b:Author>
        <b:Corporate>Kalyeena Makortoff</b:Corporate>
      </b:Author>
    </b:Author>
    <b:YearAccessed>2026</b:YearAccessed>
    <b:MonthAccessed>3</b:MonthAccessed>
    <b:DayAccessed>11</b:DayAccessed>
    <b:URL>https://www.theguardian.com/business/2020/jun/25/wirecard-files-for-insolvency-amid-german-accounting-scandal</b:URL>
    <b:RefOrder>27</b:RefOrder>
  </b:Source>
  <b:Source>
    <b:Tag>ACC251</b:Tag>
    <b:SourceType>InternetSite</b:SourceType>
    <b:Guid>{EBB1A679-A095-4085-B72D-A8F2973947F2}</b:Guid>
    <b:Author>
      <b:Author>
        <b:Corporate>ACCA GLOBAL</b:Corporate>
      </b:Author>
    </b:Author>
    <b:Title>ACCA GLOBAL</b:Title>
    <b:Year>2025</b:Year>
    <b:YearAccessed>2026</b:YearAccessed>
    <b:MonthAccessed>3</b:MonthAccessed>
    <b:DayAccessed>11</b:DayAccessed>
    <b:URL>https://www.accaglobal.com/uk/en/student/exam-support-resources/professional-exams-study-resources/strategic-business-leader/technical-articles/corporate-governance-inside-out.html#Agency-theory</b:URL>
    <b:RefOrder>28</b:RefOrder>
  </b:Source>
  <b:Source>
    <b:Tag>Wie21</b:Tag>
    <b:SourceType>InternetSite</b:SourceType>
    <b:Guid>{89DB7CA8-1E85-4867-9DC0-9DAF1B33E768}</b:Guid>
    <b:Author>
      <b:Author>
        <b:Corporate>Wienclaw, Ruth A.</b:Corporate>
      </b:Author>
    </b:Author>
    <b:Title>EBSCO</b:Title>
    <b:Year>2021</b:Year>
    <b:YearAccessed>2026</b:YearAccessed>
    <b:MonthAccessed>3</b:MonthAccessed>
    <b:DayAccessed>11</b:DayAccessed>
    <b:URL>https://www.ebsco.com/research-starters/economics/agency-theory-and-corporate-governance</b:URL>
    <b:RefOrder>29</b:RefOrder>
  </b:Source>
  <b:Source>
    <b:Tag>Vin16</b:Tag>
    <b:SourceType>JournalArticle</b:SourceType>
    <b:Guid>{56049385-C222-4E62-8C0B-93257121989E}</b:Guid>
    <b:Author>
      <b:Author>
        <b:Corporate>Vince Ratnawati, Mohamad Ali Abdul-Hamid, Oluwatoyin Muse Johnson Popoola</b:Corporate>
      </b:Author>
    </b:Author>
    <b:Title>International Journal of Economics and Financial Issues</b:Title>
    <b:Year>2016</b:Year>
    <b:JournalName>International Journal of Economics and Financial Issues</b:JournalName>
    <b:RefOrder>30</b:RefOrder>
  </b:Source>
  <b:Source>
    <b:Tag>THE20</b:Tag>
    <b:SourceType>InternetSite</b:SourceType>
    <b:Guid>{8B8D4E4F-6661-418F-8001-99A032BAEAB9}</b:Guid>
    <b:Author>
      <b:Author>
        <b:Corporate>THE CFO</b:Corporate>
      </b:Author>
    </b:Author>
    <b:Title>THE CFO</b:Title>
    <b:Year>2020</b:Year>
    <b:YearAccessed>2026</b:YearAccessed>
    <b:MonthAccessed>3</b:MonthAccessed>
    <b:DayAccessed>12</b:DayAccessed>
    <b:URL>https://the-cfo.io/2020/02/23/most-common-reasons-for-corporate-governance-failure/</b:URL>
    <b:RefOrder>31</b:RefOrder>
  </b:Source>
  <b:Source>
    <b:Tag>DrW23</b:Tag>
    <b:SourceType>InternetSite</b:SourceType>
    <b:Guid>{A3F3E464-6D3C-46C6-BAD4-D36D8B0B2BB0}</b:Guid>
    <b:Author>
      <b:Author>
        <b:Corporate> Dr. Wolf H. von Bernuth,Dr. Philipp F. Hardung ,Falk Emmerich</b:Corporate>
      </b:Author>
    </b:Author>
    <b:Title>The Hausfeld</b:Title>
    <b:Year>2023</b:Year>
    <b:YearAccessed>2026</b:YearAccessed>
    <b:MonthAccessed>3</b:MonthAccessed>
    <b:DayAccessed>13</b:DayAccessed>
    <b:URL>https://www.hausfeld.com/en-gb/news/wirecard-scandal-hausfeld-claims-damages-on-behalf-of-institutional-investors</b:URL>
    <b:RefOrder>32</b:RefOrder>
  </b:Source>
  <b:Source>
    <b:Tag>OEC26</b:Tag>
    <b:SourceType>InternetSite</b:SourceType>
    <b:Guid>{232B3C0B-3F4F-43DB-92D1-29990ADA22F6}</b:Guid>
    <b:Author>
      <b:Author>
        <b:Corporate>OECD</b:Corporate>
      </b:Author>
    </b:Author>
    <b:Title>OECD</b:Title>
    <b:Year>2026</b:Year>
    <b:YearAccessed>2026</b:YearAccessed>
    <b:MonthAccessed>3</b:MonthAccessed>
    <b:DayAccessed>13</b:DayAccessed>
    <b:URL>https://www.oecd.org/en/topics/corporate-governance.html</b:URL>
    <b:RefOrder>33</b:RefOrder>
  </b:Source>
  <b:Source>
    <b:Tag>JOH05</b:Tag>
    <b:SourceType>JournalArticle</b:SourceType>
    <b:Guid>{0C1666CB-649F-45ED-8B77-FF780D55D3BE}</b:Guid>
    <b:Author>
      <b:Author>
        <b:Corporate>JOHN C. COFFEE, JR</b:Corporate>
      </b:Author>
    </b:Author>
    <b:Title>OXFORD REVIEW OF ECONOMIC POLICY</b:Title>
    <b:Year>2005</b:Year>
    <b:JournalName>A THEORY OF CORPORATE</b:JournalName>
    <b:RefOrder>34</b:RefOrder>
  </b:Source>
  <b:Source>
    <b:Tag>Jör18</b:Tag>
    <b:SourceType>InternetSite</b:SourceType>
    <b:Guid>{59D46D0C-4098-4BA9-91A7-F14B6781F933}</b:Guid>
    <b:Title>Reuters</b:Title>
    <b:Year>2018</b:Year>
    <b:Author>
      <b:Author>
        <b:Corporate>Jörn Poltz</b:Corporate>
      </b:Author>
    </b:Author>
    <b:YearAccessed>2026</b:YearAccessed>
    <b:MonthAccessed>3</b:MonthAccessed>
    <b:DayAccessed>14</b:DayAccessed>
    <b:URL>https://www.reuters.com/article/business/dax-newcomer-wirecard-sees-plenty-more-room-for-growth-idUSKCN1LM1P7/</b:URL>
    <b:RefOrder>1</b:RefOrder>
  </b:Source>
  <b:Source>
    <b:Tag>Dan201</b:Tag>
    <b:SourceType>InternetSite</b:SourceType>
    <b:Guid>{DB0CE80D-DF06-46FE-81A1-594E1571D343}</b:Guid>
    <b:Author>
      <b:Author>
        <b:Corporate> Dan Byrne </b:Corporate>
      </b:Author>
    </b:Author>
    <b:Title>The Corporate Governance Institute.</b:Title>
    <b:Year>2020</b:Year>
    <b:YearAccessed>2026</b:YearAccessed>
    <b:MonthAccessed>3</b:MonthAccessed>
    <b:DayAccessed>14</b:DayAccessed>
    <b:URL>https://www.thecorporategovernanceinstitute.com/insights/news-analysis/audit-scandal-wirecards-finance-chief-admits-forging-documents/</b:URL>
    <b:RefOrder>2</b:RefOrder>
  </b:Source>
  <b:Source>
    <b:Tag>Reu221</b:Tag>
    <b:SourceType>InternetSite</b:SourceType>
    <b:Guid>{37EC0347-B15D-4A57-8A5A-5B646391941C}</b:Guid>
    <b:Title>Reuters</b:Title>
    <b:Year>2022</b:Year>
    <b:YearAccessed>2026</b:YearAccessed>
    <b:MonthAccessed>3</b:MonthAccessed>
    <b:DayAccessed>6</b:DayAccessed>
    <b:URL>https://www.reuters.com/business/finance/rise-fall-wirecard-2022-12-06/</b:URL>
    <b:Author>
      <b:Author>
        <b:Corporate>Reuters</b:Corporate>
      </b:Author>
    </b:Author>
    <b:RefOrder>3</b:RefOrder>
  </b:Source>
  <b:Source>
    <b:Tag>Sto26</b:Tag>
    <b:SourceType>InternetSite</b:SourceType>
    <b:Guid>{7017DD15-034B-4ADE-9120-BFA0D9BD0A1B}</b:Guid>
    <b:Author>
      <b:Author>
        <b:Corporate>Stock analysis</b:Corporate>
      </b:Author>
    </b:Author>
    <b:Title>Stock Analysis</b:Title>
    <b:Year>2026</b:Year>
    <b:YearAccessed>2026</b:YearAccessed>
    <b:MonthAccessed>3</b:MonthAccessed>
    <b:DayAccessed>6</b:DayAccessed>
    <b:URL>https://stockanalysis.com/quote/otc/WRCDF/company/</b:URL>
    <b:RefOrder>9</b:RefOrder>
  </b:Source>
  <b:Source>
    <b:Tag>Oxf26</b:Tag>
    <b:SourceType>InternetSite</b:SourceType>
    <b:Guid>{655F18DE-0058-43AE-8B93-97A6F0A56C71}</b:Guid>
    <b:Author>
      <b:Author>
        <b:Corporate>Oxford Business Law Blog</b:Corporate>
      </b:Author>
    </b:Author>
    <b:Title>Oxford Business Law Blog</b:Title>
    <b:Year>2026</b:Year>
    <b:YearAccessed>2026</b:YearAccessed>
    <b:MonthAccessed>3</b:MonthAccessed>
    <b:DayAccessed>6</b:DayAccessed>
    <b:URL>https://blogs.law.ox.ac.uk/business-law-blog/blog/2020/10/wirecard-scandal-high-speed-rise-and-fall-fintech-company-and-its</b:URL>
    <b:RefOrder>10</b:RefOrder>
  </b:Source>
  <b:Source>
    <b:Tag>Fin22</b:Tag>
    <b:SourceType>InternetSite</b:SourceType>
    <b:Guid>{A30EDF3A-A3B9-43A1-AFBF-61A61F73B324}</b:Guid>
    <b:Author>
      <b:Author>
        <b:Corporate>Financial Times</b:Corporate>
      </b:Author>
    </b:Author>
    <b:Title>Financial Times</b:Title>
    <b:Year>2022</b:Year>
    <b:YearAccessed>2026</b:YearAccessed>
    <b:MonthAccessed>3</b:MonthAccessed>
    <b:DayAccessed>6</b:DayAccessed>
    <b:URL>https://www.ft.com/wirecard</b:URL>
    <b:RefOrder>14</b:RefOrder>
  </b:Source>
  <b:Source>
    <b:Tag>Mar24</b:Tag>
    <b:SourceType>InternetSite</b:SourceType>
    <b:Guid>{3D02830C-D075-4983-966F-BA8DE4EACC02}</b:Guid>
    <b:Author>
      <b:Author>
        <b:Corporate>Mark Jolley</b:Corporate>
      </b:Author>
    </b:Author>
    <b:Title>Transparently</b:Title>
    <b:Year>2024</b:Year>
    <b:YearAccessed>2026</b:YearAccessed>
    <b:MonthAccessed>3</b:MonthAccessed>
    <b:DayAccessed>6</b:DayAccessed>
    <b:URL>https://www.transparently.ai/blog/how-the-wirecard-scandal-happened</b:URL>
    <b:RefOrder>16</b:RefOrder>
  </b:Source>
  <b:Source>
    <b:Tag>Reu22</b:Tag>
    <b:SourceType>InternetSite</b:SourceType>
    <b:Guid>{E1C6488E-DB6F-4E79-AE91-51DEB4623EEC}</b:Guid>
    <b:Author>
      <b:Author>
        <b:Corporate>Reuters</b:Corporate>
      </b:Author>
    </b:Author>
    <b:Title>Reuters</b:Title>
    <b:Year>2022</b:Year>
    <b:YearAccessed>2026</b:YearAccessed>
    <b:MonthAccessed>3</b:MonthAccessed>
    <b:DayAccessed>6</b:DayAccessed>
    <b:URL>https://www.reuters.com/business/finance/rise-fall-wirecard-2022-12-06/</b:URL>
    <b:RefOrder>11</b:RefOrder>
  </b:Source>
  <b:Source>
    <b:Tag>Wir26</b:Tag>
    <b:SourceType>InternetSite</b:SourceType>
    <b:Guid>{53BF68E2-9A03-4BC3-A9CB-D35CAD0E67E1}</b:Guid>
    <b:Title>Wirecard AG</b:Title>
    <b:Year>2026</b:Year>
    <b:Author>
      <b:Author>
        <b:Corporate>Wirecard AG</b:Corporate>
      </b:Author>
    </b:Author>
    <b:YearAccessed>2026</b:YearAccessed>
    <b:MonthAccessed>3</b:MonthAccessed>
    <b:DayAccessed>6</b:DayAccessed>
    <b:URL>https://www.wirecard.co.uk/</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0A487-7E11-4999-82DC-5CD451F57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28</Pages>
  <Words>5998</Words>
  <Characters>35641</Characters>
  <Application>Microsoft Office Word</Application>
  <DocSecurity>0</DocSecurity>
  <Lines>751</Lines>
  <Paragraphs>229</Paragraphs>
  <ScaleCrop>false</ScaleCrop>
  <HeadingPairs>
    <vt:vector size="2" baseType="variant">
      <vt:variant>
        <vt:lpstr>Title</vt:lpstr>
      </vt:variant>
      <vt:variant>
        <vt:i4>1</vt:i4>
      </vt:variant>
    </vt:vector>
  </HeadingPairs>
  <TitlesOfParts>
    <vt:vector size="1" baseType="lpstr">
      <vt:lpstr>Wirecard AG</vt:lpstr>
    </vt:vector>
  </TitlesOfParts>
  <Company>UWTSD</Company>
  <LinksUpToDate>false</LinksUpToDate>
  <CharactersWithSpaces>41483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Wirecard AG</dc:title>
  <dc:subject>Assignment</dc:subject>
  <dc:creator>Antar Podder</dc:creator>
  <cp:keywords>ASSIGNMENT</cp:keywords>
  <dc:description/>
  <cp:lastModifiedBy>Antar podder</cp:lastModifiedBy>
  <cp:revision>623</cp:revision>
  <dcterms:created xsi:type="dcterms:W3CDTF">2026-03-06T09:03:00Z</dcterms:created>
  <dcterms:modified xsi:type="dcterms:W3CDTF">2026-03-26T16:01:00Z</dcterms:modified>
</cp:coreProperties>
</file>