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4"/>
          <w:lang w:val="en-GB"/>
        </w:rPr>
        <w:id w:val="1340746310"/>
        <w:docPartObj>
          <w:docPartGallery w:val="Cover Pages"/>
          <w:docPartUnique/>
        </w:docPartObj>
      </w:sdtPr>
      <w:sdtEndPr/>
      <w:sdtContent>
        <w:p w14:paraId="553C3F58" w14:textId="77777777" w:rsidR="00676166" w:rsidRDefault="00B11F1E">
          <w:pPr>
            <w:pStyle w:val="NoSpacing"/>
          </w:pPr>
          <w:r>
            <w:rPr>
              <w:noProof/>
            </w:rPr>
            <mc:AlternateContent>
              <mc:Choice Requires="wpg">
                <w:drawing>
                  <wp:anchor distT="0" distB="0" distL="114300" distR="114300" simplePos="0" relativeHeight="251658240" behindDoc="1" locked="0" layoutInCell="1" allowOverlap="1" wp14:anchorId="544CDBC9" wp14:editId="4FAD5F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8808" cy="10149904"/>
                    <wp:effectExtent l="0" t="0" r="19685" b="15240"/>
                    <wp:wrapNone/>
                    <wp:docPr id="2" name="Group 2"/>
                    <wp:cNvGraphicFramePr/>
                    <a:graphic xmlns:a="http://schemas.openxmlformats.org/drawingml/2006/main">
                      <a:graphicData uri="http://schemas.microsoft.com/office/word/2010/wordprocessingGroup">
                        <wpg:wgp>
                          <wpg:cNvGrpSpPr/>
                          <wpg:grpSpPr>
                            <a:xfrm>
                              <a:off x="0" y="0"/>
                              <a:ext cx="2418808" cy="10149904"/>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5F47A7E" id="Group 2" o:spid="_x0000_s1026" style="position:absolute;margin-left:0;margin-top:0;width:190.45pt;height:799.2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356EB50" w14:textId="0A0BCC6D" w:rsidR="00676166" w:rsidRDefault="00ED79D8">
          <w:r>
            <w:rPr>
              <w:noProof/>
            </w:rPr>
            <mc:AlternateContent>
              <mc:Choice Requires="wps">
                <w:drawing>
                  <wp:anchor distT="0" distB="0" distL="114300" distR="114300" simplePos="0" relativeHeight="251660288" behindDoc="0" locked="0" layoutInCell="1" allowOverlap="1" wp14:anchorId="5677A8F1" wp14:editId="37549698">
                    <wp:simplePos x="0" y="0"/>
                    <wp:positionH relativeFrom="page">
                      <wp:posOffset>2115185</wp:posOffset>
                    </wp:positionH>
                    <wp:positionV relativeFrom="page">
                      <wp:posOffset>1884045</wp:posOffset>
                    </wp:positionV>
                    <wp:extent cx="3644900" cy="1069848"/>
                    <wp:effectExtent l="0" t="0" r="12700" b="0"/>
                    <wp:wrapNone/>
                    <wp:docPr id="1" name="Text Box 1"/>
                    <wp:cNvGraphicFramePr/>
                    <a:graphic xmlns:a="http://schemas.openxmlformats.org/drawingml/2006/main">
                      <a:graphicData uri="http://schemas.microsoft.com/office/word/2010/wordprocessingShape">
                        <wps:wsp>
                          <wps:cNvSpPr txBox="1"/>
                          <wps:spPr>
                            <a:xfrm>
                              <a:off x="0" y="0"/>
                              <a:ext cx="36449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59065" w14:textId="77777777" w:rsidR="00676166" w:rsidRPr="00B53303" w:rsidRDefault="0015651B" w:rsidP="00ED79D8">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B11F1E" w:rsidRPr="00B53303">
                                      <w:rPr>
                                        <w:rFonts w:ascii="Arial" w:eastAsiaTheme="majorEastAsia" w:hAnsi="Arial" w:cs="Arial"/>
                                        <w:color w:val="262626" w:themeColor="text1" w:themeTint="D9"/>
                                        <w:sz w:val="72"/>
                                        <w:szCs w:val="72"/>
                                      </w:rPr>
                                      <w:t>Employment Law</w:t>
                                    </w:r>
                                  </w:sdtContent>
                                </w:sdt>
                              </w:p>
                              <w:p w14:paraId="16515A3F" w14:textId="77777777" w:rsidR="00676166" w:rsidRPr="00B53303" w:rsidRDefault="0015651B" w:rsidP="00ED79D8">
                                <w:pPr>
                                  <w:spacing w:before="120"/>
                                  <w:jc w:val="center"/>
                                  <w:rPr>
                                    <w:rFonts w:cs="Arial"/>
                                    <w:color w:val="404040" w:themeColor="text1" w:themeTint="BF"/>
                                    <w:sz w:val="36"/>
                                    <w:szCs w:val="36"/>
                                  </w:rPr>
                                </w:pPr>
                                <w:sdt>
                                  <w:sdtPr>
                                    <w:rPr>
                                      <w:rFonts w:cs="Arial"/>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B11F1E" w:rsidRPr="00B53303">
                                      <w:rPr>
                                        <w:rFonts w:cs="Arial"/>
                                        <w:color w:val="404040" w:themeColor="text1" w:themeTint="BF"/>
                                        <w:sz w:val="36"/>
                                        <w:szCs w:val="36"/>
                                      </w:rPr>
                                      <w:t>HRM Issues at Big Buses Limited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shapetype w14:anchorId="5677A8F1" id="_x0000_t202" coordsize="21600,21600" o:spt="202" path="m,l,21600r21600,l21600,xe">
                    <v:stroke joinstyle="miter"/>
                    <v:path gradientshapeok="t" o:connecttype="rect"/>
                  </v:shapetype>
                  <v:shape id="Text Box 1" o:spid="_x0000_s1026" type="#_x0000_t202" style="position:absolute;left:0;text-align:left;margin-left:166.55pt;margin-top:148.35pt;width:287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" filled="f" stroked="f" strokeweight=".5pt">
                    <v:textbox inset="0,0,0,0">
                      <w:txbxContent>
                        <w:p w14:paraId="40159065" w14:textId="77777777" w:rsidR="00676166" w:rsidRPr="00B53303" w:rsidRDefault="0015651B" w:rsidP="00ED79D8">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B11F1E" w:rsidRPr="00B53303">
                                <w:rPr>
                                  <w:rFonts w:ascii="Arial" w:eastAsiaTheme="majorEastAsia" w:hAnsi="Arial" w:cs="Arial"/>
                                  <w:color w:val="262626" w:themeColor="text1" w:themeTint="D9"/>
                                  <w:sz w:val="72"/>
                                  <w:szCs w:val="72"/>
                                </w:rPr>
                                <w:t>Employment Law</w:t>
                              </w:r>
                            </w:sdtContent>
                          </w:sdt>
                        </w:p>
                        <w:p w14:paraId="16515A3F" w14:textId="77777777" w:rsidR="00676166" w:rsidRPr="00B53303" w:rsidRDefault="0015651B" w:rsidP="00ED79D8">
                          <w:pPr>
                            <w:spacing w:before="120"/>
                            <w:jc w:val="center"/>
                            <w:rPr>
                              <w:rFonts w:cs="Arial"/>
                              <w:color w:val="404040" w:themeColor="text1" w:themeTint="BF"/>
                              <w:sz w:val="36"/>
                              <w:szCs w:val="36"/>
                            </w:rPr>
                          </w:pPr>
                          <w:sdt>
                            <w:sdtPr>
                              <w:rPr>
                                <w:rFonts w:cs="Arial"/>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B11F1E" w:rsidRPr="00B53303">
                                <w:rPr>
                                  <w:rFonts w:cs="Arial"/>
                                  <w:color w:val="404040" w:themeColor="text1" w:themeTint="BF"/>
                                  <w:sz w:val="36"/>
                                  <w:szCs w:val="36"/>
                                </w:rPr>
                                <w:t>HRM Issues at Big Buses Limited</w:t>
                              </w:r>
                            </w:sdtContent>
                          </w:sdt>
                        </w:p>
                      </w:txbxContent>
                    </v:textbox>
                    <w10:wrap anchorx="page" anchory="page"/>
                  </v:shape>
                </w:pict>
              </mc:Fallback>
            </mc:AlternateContent>
          </w:r>
          <w:r w:rsidR="00B11F1E">
            <w:rPr>
              <w:noProof/>
            </w:rPr>
            <mc:AlternateContent>
              <mc:Choice Requires="wps">
                <w:drawing>
                  <wp:anchor distT="0" distB="0" distL="114300" distR="114300" simplePos="0" relativeHeight="251662336" behindDoc="0" locked="0" layoutInCell="1" allowOverlap="1" wp14:anchorId="2C30E526" wp14:editId="18D559E4">
                    <wp:simplePos x="0" y="0"/>
                    <wp:positionH relativeFrom="page">
                      <wp:posOffset>3093085</wp:posOffset>
                    </wp:positionH>
                    <wp:positionV relativeFrom="margin">
                      <wp:align>bottom</wp:align>
                    </wp:positionV>
                    <wp:extent cx="3394519" cy="365760"/>
                    <wp:effectExtent l="0" t="0" r="7620" b="6985"/>
                    <wp:wrapNone/>
                    <wp:docPr id="32" name="Text Box 32"/>
                    <wp:cNvGraphicFramePr/>
                    <a:graphic xmlns:a="http://schemas.openxmlformats.org/drawingml/2006/main">
                      <a:graphicData uri="http://schemas.microsoft.com/office/word/2010/wordprocessingShape">
                        <wps:wsp>
                          <wps:cNvSpPr txBox="1"/>
                          <wps:spPr>
                            <a:xfrm>
                              <a:off x="0" y="0"/>
                              <a:ext cx="3394519"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BA825" w14:textId="77777777" w:rsidR="00676166" w:rsidRPr="00651333" w:rsidRDefault="0015651B">
                                <w:pPr>
                                  <w:pStyle w:val="NoSpacing"/>
                                  <w:rPr>
                                    <w:rFonts w:ascii="Arial" w:hAnsi="Arial" w:cs="Arial"/>
                                    <w:color w:val="4472C4" w:themeColor="accent1"/>
                                    <w:sz w:val="32"/>
                                    <w:szCs w:val="32"/>
                                  </w:rPr>
                                </w:pPr>
                                <w:sdt>
                                  <w:sdtPr>
                                    <w:rPr>
                                      <w:rFonts w:ascii="Arial" w:hAnsi="Arial" w:cs="Arial"/>
                                      <w:color w:val="4472C4" w:themeColor="accent1"/>
                                      <w:sz w:val="32"/>
                                      <w:szCs w:val="32"/>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B11F1E" w:rsidRPr="00651333">
                                      <w:rPr>
                                        <w:rFonts w:ascii="Arial" w:hAnsi="Arial" w:cs="Arial"/>
                                        <w:color w:val="4472C4" w:themeColor="accent1"/>
                                        <w:sz w:val="32"/>
                                        <w:szCs w:val="32"/>
                                      </w:rPr>
                                      <w:t>Sophie Grinter</w:t>
                                    </w:r>
                                  </w:sdtContent>
                                </w:sdt>
                              </w:p>
                              <w:p w14:paraId="700E7C43" w14:textId="77777777" w:rsidR="006B273E" w:rsidRPr="00B53303" w:rsidRDefault="006B273E">
                                <w:pPr>
                                  <w:pStyle w:val="NoSpacing"/>
                                  <w:rPr>
                                    <w:rFonts w:ascii="Arial" w:hAnsi="Arial" w:cs="Arial"/>
                                    <w:color w:val="4472C4" w:themeColor="accent1"/>
                                    <w:sz w:val="26"/>
                                    <w:szCs w:val="26"/>
                                  </w:rPr>
                                </w:pPr>
                              </w:p>
                              <w:p w14:paraId="76C21B09" w14:textId="77777777" w:rsidR="00676166" w:rsidRPr="00651333" w:rsidRDefault="0015651B">
                                <w:pPr>
                                  <w:pStyle w:val="NoSpacing"/>
                                  <w:rPr>
                                    <w:rFonts w:ascii="Arial" w:hAnsi="Arial" w:cs="Arial"/>
                                    <w:caps/>
                                    <w:color w:val="595959" w:themeColor="text1" w:themeTint="A6"/>
                                    <w:sz w:val="28"/>
                                    <w:szCs w:val="28"/>
                                  </w:rPr>
                                </w:pPr>
                                <w:sdt>
                                  <w:sdtPr>
                                    <w:rPr>
                                      <w:rFonts w:ascii="Arial" w:hAnsi="Arial" w:cs="Arial"/>
                                      <w:caps/>
                                      <w:color w:val="595959" w:themeColor="text1" w:themeTint="A6"/>
                                      <w:sz w:val="28"/>
                                      <w:szCs w:val="28"/>
                                    </w:rPr>
                                    <w:alias w:val="Company"/>
                                    <w:id w:val="1558814826"/>
                                    <w:dataBinding w:prefixMappings="xmlns:ns0='http://schemas.openxmlformats.org/officeDocument/2006/extended-properties' " w:xpath="/ns0:Properties[1]/ns0:Company[1]" w:storeItemID="{6668398D-A668-4E3E-A5EB-62B293D839F1}"/>
                                    <w:text/>
                                  </w:sdtPr>
                                  <w:sdtEndPr/>
                                  <w:sdtContent>
                                    <w:r w:rsidR="00B11F1E" w:rsidRPr="00651333">
                                      <w:rPr>
                                        <w:rFonts w:ascii="Arial" w:hAnsi="Arial" w:cs="Arial"/>
                                        <w:caps/>
                                        <w:color w:val="595959" w:themeColor="text1" w:themeTint="A6"/>
                                        <w:sz w:val="28"/>
                                        <w:szCs w:val="28"/>
                                      </w:rPr>
                                      <w:t>student number: 1050960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C30E526" id="Text Box 32" o:spid="_x0000_s1027" type="#_x0000_t202" style="position:absolute;left:0;text-align:left;margin-left:243.55pt;margin-top:0;width:267.3pt;height:28.8pt;z-index:251662336;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" filled="f" stroked="f" strokeweight=".5pt">
                    <v:textbox style="mso-fit-shape-to-text:t" inset="0,0,0,0">
                      <w:txbxContent>
                        <w:p w14:paraId="701BA825" w14:textId="77777777" w:rsidR="00676166" w:rsidRPr="00651333" w:rsidRDefault="0015651B">
                          <w:pPr>
                            <w:pStyle w:val="NoSpacing"/>
                            <w:rPr>
                              <w:rFonts w:ascii="Arial" w:hAnsi="Arial" w:cs="Arial"/>
                              <w:color w:val="4472C4" w:themeColor="accent1"/>
                              <w:sz w:val="32"/>
                              <w:szCs w:val="32"/>
                            </w:rPr>
                          </w:pPr>
                          <w:sdt>
                            <w:sdtPr>
                              <w:rPr>
                                <w:rFonts w:ascii="Arial" w:hAnsi="Arial" w:cs="Arial"/>
                                <w:color w:val="4472C4" w:themeColor="accent1"/>
                                <w:sz w:val="32"/>
                                <w:szCs w:val="32"/>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B11F1E" w:rsidRPr="00651333">
                                <w:rPr>
                                  <w:rFonts w:ascii="Arial" w:hAnsi="Arial" w:cs="Arial"/>
                                  <w:color w:val="4472C4" w:themeColor="accent1"/>
                                  <w:sz w:val="32"/>
                                  <w:szCs w:val="32"/>
                                </w:rPr>
                                <w:t>Sophie Grinter</w:t>
                              </w:r>
                            </w:sdtContent>
                          </w:sdt>
                        </w:p>
                        <w:p w14:paraId="700E7C43" w14:textId="77777777" w:rsidR="006B273E" w:rsidRPr="00B53303" w:rsidRDefault="006B273E">
                          <w:pPr>
                            <w:pStyle w:val="NoSpacing"/>
                            <w:rPr>
                              <w:rFonts w:ascii="Arial" w:hAnsi="Arial" w:cs="Arial"/>
                              <w:color w:val="4472C4" w:themeColor="accent1"/>
                              <w:sz w:val="26"/>
                              <w:szCs w:val="26"/>
                            </w:rPr>
                          </w:pPr>
                        </w:p>
                        <w:p w14:paraId="76C21B09" w14:textId="77777777" w:rsidR="00676166" w:rsidRPr="00651333" w:rsidRDefault="0015651B">
                          <w:pPr>
                            <w:pStyle w:val="NoSpacing"/>
                            <w:rPr>
                              <w:rFonts w:ascii="Arial" w:hAnsi="Arial" w:cs="Arial"/>
                              <w:caps/>
                              <w:color w:val="595959" w:themeColor="text1" w:themeTint="A6"/>
                              <w:sz w:val="28"/>
                              <w:szCs w:val="28"/>
                            </w:rPr>
                          </w:pPr>
                          <w:sdt>
                            <w:sdtPr>
                              <w:rPr>
                                <w:rFonts w:ascii="Arial" w:hAnsi="Arial" w:cs="Arial"/>
                                <w:caps/>
                                <w:color w:val="595959" w:themeColor="text1" w:themeTint="A6"/>
                                <w:sz w:val="28"/>
                                <w:szCs w:val="28"/>
                              </w:rPr>
                              <w:alias w:val="Company"/>
                              <w:id w:val="1558814826"/>
                              <w:dataBinding w:prefixMappings="xmlns:ns0='http://schemas.openxmlformats.org/officeDocument/2006/extended-properties' " w:xpath="/ns0:Properties[1]/ns0:Company[1]" w:storeItemID="{6668398D-A668-4E3E-A5EB-62B293D839F1}"/>
                              <w:text/>
                            </w:sdtPr>
                            <w:sdtEndPr/>
                            <w:sdtContent>
                              <w:r w:rsidR="00B11F1E" w:rsidRPr="00651333">
                                <w:rPr>
                                  <w:rFonts w:ascii="Arial" w:hAnsi="Arial" w:cs="Arial"/>
                                  <w:caps/>
                                  <w:color w:val="595959" w:themeColor="text1" w:themeTint="A6"/>
                                  <w:sz w:val="28"/>
                                  <w:szCs w:val="28"/>
                                </w:rPr>
                                <w:t>student number: 1050960</w:t>
                              </w:r>
                            </w:sdtContent>
                          </w:sdt>
                        </w:p>
                      </w:txbxContent>
                    </v:textbox>
                    <w10:wrap anchorx="page" anchory="margin"/>
                  </v:shape>
                </w:pict>
              </mc:Fallback>
            </mc:AlternateContent>
          </w:r>
          <w:r w:rsidR="00B11F1E">
            <w:br w:type="page"/>
          </w:r>
        </w:p>
      </w:sdtContent>
    </w:sdt>
    <w:sdt>
      <w:sdtPr>
        <w:rPr>
          <w:rFonts w:eastAsiaTheme="minorHAnsi" w:cstheme="minorBidi"/>
          <w:color w:val="auto"/>
          <w:sz w:val="24"/>
          <w:szCs w:val="22"/>
          <w:lang w:val="en-GB"/>
        </w:rPr>
        <w:id w:val="-1835447723"/>
        <w:docPartObj>
          <w:docPartGallery w:val="Table of Contents"/>
          <w:docPartUnique/>
        </w:docPartObj>
      </w:sdtPr>
      <w:sdtEndPr>
        <w:rPr>
          <w:b/>
          <w:bCs/>
          <w:noProof/>
        </w:rPr>
      </w:sdtEndPr>
      <w:sdtContent>
        <w:p w14:paraId="388E1575" w14:textId="77777777" w:rsidR="00676166" w:rsidRDefault="00B11F1E">
          <w:pPr>
            <w:pStyle w:val="TOCHeading"/>
          </w:pPr>
          <w:r>
            <w:t>Contents</w:t>
          </w:r>
        </w:p>
        <w:p w14:paraId="3DDA0897" w14:textId="77777777" w:rsidR="006B273E" w:rsidRPr="006B273E" w:rsidRDefault="006B273E" w:rsidP="006B273E">
          <w:pPr>
            <w:rPr>
              <w:lang w:val="en-US"/>
            </w:rPr>
          </w:pPr>
        </w:p>
        <w:p w14:paraId="1E7F0AAC" w14:textId="582ECAC6" w:rsidR="00224084" w:rsidRDefault="00B11F1E">
          <w:pPr>
            <w:pStyle w:val="TOC1"/>
            <w:tabs>
              <w:tab w:val="right" w:leader="dot" w:pos="829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538641" w:history="1">
            <w:r w:rsidR="00224084" w:rsidRPr="003744A5">
              <w:rPr>
                <w:rStyle w:val="Hyperlink"/>
                <w:noProof/>
              </w:rPr>
              <w:t>Section A</w:t>
            </w:r>
            <w:r w:rsidR="00224084">
              <w:rPr>
                <w:noProof/>
                <w:webHidden/>
              </w:rPr>
              <w:tab/>
            </w:r>
            <w:r w:rsidR="00224084">
              <w:rPr>
                <w:noProof/>
                <w:webHidden/>
              </w:rPr>
              <w:fldChar w:fldCharType="begin"/>
            </w:r>
            <w:r w:rsidR="00224084">
              <w:rPr>
                <w:noProof/>
                <w:webHidden/>
              </w:rPr>
              <w:instrText xml:space="preserve"> PAGEREF _Toc71538641 \h </w:instrText>
            </w:r>
            <w:r w:rsidR="00224084">
              <w:rPr>
                <w:noProof/>
                <w:webHidden/>
              </w:rPr>
            </w:r>
            <w:r w:rsidR="00224084">
              <w:rPr>
                <w:noProof/>
                <w:webHidden/>
              </w:rPr>
              <w:fldChar w:fldCharType="separate"/>
            </w:r>
            <w:r w:rsidR="00224084">
              <w:rPr>
                <w:noProof/>
                <w:webHidden/>
              </w:rPr>
              <w:t>3</w:t>
            </w:r>
            <w:r w:rsidR="00224084">
              <w:rPr>
                <w:noProof/>
                <w:webHidden/>
              </w:rPr>
              <w:fldChar w:fldCharType="end"/>
            </w:r>
          </w:hyperlink>
        </w:p>
        <w:p w14:paraId="0AC92B53" w14:textId="5F0A1F07" w:rsidR="00224084" w:rsidRDefault="00224084">
          <w:pPr>
            <w:pStyle w:val="TOC2"/>
            <w:tabs>
              <w:tab w:val="right" w:leader="dot" w:pos="8296"/>
            </w:tabs>
            <w:rPr>
              <w:rFonts w:asciiTheme="minorHAnsi" w:eastAsiaTheme="minorEastAsia" w:hAnsiTheme="minorHAnsi"/>
              <w:noProof/>
              <w:sz w:val="22"/>
              <w:lang w:eastAsia="en-GB"/>
            </w:rPr>
          </w:pPr>
          <w:hyperlink w:anchor="_Toc71538642" w:history="1">
            <w:r w:rsidRPr="003744A5">
              <w:rPr>
                <w:rStyle w:val="Hyperlink"/>
                <w:noProof/>
              </w:rPr>
              <w:t>Gethin Rees Claim</w:t>
            </w:r>
            <w:r>
              <w:rPr>
                <w:noProof/>
                <w:webHidden/>
              </w:rPr>
              <w:tab/>
            </w:r>
            <w:r>
              <w:rPr>
                <w:noProof/>
                <w:webHidden/>
              </w:rPr>
              <w:fldChar w:fldCharType="begin"/>
            </w:r>
            <w:r>
              <w:rPr>
                <w:noProof/>
                <w:webHidden/>
              </w:rPr>
              <w:instrText xml:space="preserve"> PAGEREF _Toc71538642 \h </w:instrText>
            </w:r>
            <w:r>
              <w:rPr>
                <w:noProof/>
                <w:webHidden/>
              </w:rPr>
            </w:r>
            <w:r>
              <w:rPr>
                <w:noProof/>
                <w:webHidden/>
              </w:rPr>
              <w:fldChar w:fldCharType="separate"/>
            </w:r>
            <w:r>
              <w:rPr>
                <w:noProof/>
                <w:webHidden/>
              </w:rPr>
              <w:t>3</w:t>
            </w:r>
            <w:r>
              <w:rPr>
                <w:noProof/>
                <w:webHidden/>
              </w:rPr>
              <w:fldChar w:fldCharType="end"/>
            </w:r>
          </w:hyperlink>
        </w:p>
        <w:p w14:paraId="628FC387" w14:textId="088403D7" w:rsidR="00224084" w:rsidRDefault="00224084">
          <w:pPr>
            <w:pStyle w:val="TOC3"/>
            <w:tabs>
              <w:tab w:val="right" w:leader="dot" w:pos="8296"/>
            </w:tabs>
            <w:rPr>
              <w:rFonts w:asciiTheme="minorHAnsi" w:eastAsiaTheme="minorEastAsia" w:hAnsiTheme="minorHAnsi"/>
              <w:noProof/>
              <w:sz w:val="22"/>
              <w:lang w:eastAsia="en-GB"/>
            </w:rPr>
          </w:pPr>
          <w:hyperlink w:anchor="_Toc71538643" w:history="1">
            <w:r w:rsidRPr="003744A5">
              <w:rPr>
                <w:rStyle w:val="Hyperlink"/>
                <w:noProof/>
              </w:rPr>
              <w:t>A.1 – Memo</w:t>
            </w:r>
            <w:r>
              <w:rPr>
                <w:noProof/>
                <w:webHidden/>
              </w:rPr>
              <w:tab/>
            </w:r>
            <w:r>
              <w:rPr>
                <w:noProof/>
                <w:webHidden/>
              </w:rPr>
              <w:fldChar w:fldCharType="begin"/>
            </w:r>
            <w:r>
              <w:rPr>
                <w:noProof/>
                <w:webHidden/>
              </w:rPr>
              <w:instrText xml:space="preserve"> PAGEREF _Toc71538643 \h </w:instrText>
            </w:r>
            <w:r>
              <w:rPr>
                <w:noProof/>
                <w:webHidden/>
              </w:rPr>
            </w:r>
            <w:r>
              <w:rPr>
                <w:noProof/>
                <w:webHidden/>
              </w:rPr>
              <w:fldChar w:fldCharType="separate"/>
            </w:r>
            <w:r>
              <w:rPr>
                <w:noProof/>
                <w:webHidden/>
              </w:rPr>
              <w:t>3</w:t>
            </w:r>
            <w:r>
              <w:rPr>
                <w:noProof/>
                <w:webHidden/>
              </w:rPr>
              <w:fldChar w:fldCharType="end"/>
            </w:r>
          </w:hyperlink>
        </w:p>
        <w:p w14:paraId="404CEA9C" w14:textId="632F7904" w:rsidR="00224084" w:rsidRDefault="00224084">
          <w:pPr>
            <w:pStyle w:val="TOC3"/>
            <w:tabs>
              <w:tab w:val="right" w:leader="dot" w:pos="8296"/>
            </w:tabs>
            <w:rPr>
              <w:rFonts w:asciiTheme="minorHAnsi" w:eastAsiaTheme="minorEastAsia" w:hAnsiTheme="minorHAnsi"/>
              <w:noProof/>
              <w:sz w:val="22"/>
              <w:lang w:eastAsia="en-GB"/>
            </w:rPr>
          </w:pPr>
          <w:hyperlink w:anchor="_Toc71538644" w:history="1">
            <w:r w:rsidRPr="003744A5">
              <w:rPr>
                <w:rStyle w:val="Hyperlink"/>
                <w:noProof/>
              </w:rPr>
              <w:t>A.2 – Remedies</w:t>
            </w:r>
            <w:r>
              <w:rPr>
                <w:noProof/>
                <w:webHidden/>
              </w:rPr>
              <w:tab/>
            </w:r>
            <w:r>
              <w:rPr>
                <w:noProof/>
                <w:webHidden/>
              </w:rPr>
              <w:fldChar w:fldCharType="begin"/>
            </w:r>
            <w:r>
              <w:rPr>
                <w:noProof/>
                <w:webHidden/>
              </w:rPr>
              <w:instrText xml:space="preserve"> PAGEREF _Toc71538644 \h </w:instrText>
            </w:r>
            <w:r>
              <w:rPr>
                <w:noProof/>
                <w:webHidden/>
              </w:rPr>
            </w:r>
            <w:r>
              <w:rPr>
                <w:noProof/>
                <w:webHidden/>
              </w:rPr>
              <w:fldChar w:fldCharType="separate"/>
            </w:r>
            <w:r>
              <w:rPr>
                <w:noProof/>
                <w:webHidden/>
              </w:rPr>
              <w:t>10</w:t>
            </w:r>
            <w:r>
              <w:rPr>
                <w:noProof/>
                <w:webHidden/>
              </w:rPr>
              <w:fldChar w:fldCharType="end"/>
            </w:r>
          </w:hyperlink>
        </w:p>
        <w:p w14:paraId="61D130F8" w14:textId="3BCA8240" w:rsidR="00224084" w:rsidRDefault="00224084">
          <w:pPr>
            <w:pStyle w:val="TOC1"/>
            <w:tabs>
              <w:tab w:val="right" w:leader="dot" w:pos="8296"/>
            </w:tabs>
            <w:rPr>
              <w:rFonts w:asciiTheme="minorHAnsi" w:eastAsiaTheme="minorEastAsia" w:hAnsiTheme="minorHAnsi"/>
              <w:noProof/>
              <w:sz w:val="22"/>
              <w:lang w:eastAsia="en-GB"/>
            </w:rPr>
          </w:pPr>
          <w:hyperlink w:anchor="_Toc71538645" w:history="1">
            <w:r w:rsidRPr="003744A5">
              <w:rPr>
                <w:rStyle w:val="Hyperlink"/>
                <w:noProof/>
              </w:rPr>
              <w:t>Section B</w:t>
            </w:r>
            <w:r>
              <w:rPr>
                <w:noProof/>
                <w:webHidden/>
              </w:rPr>
              <w:tab/>
            </w:r>
            <w:r>
              <w:rPr>
                <w:noProof/>
                <w:webHidden/>
              </w:rPr>
              <w:fldChar w:fldCharType="begin"/>
            </w:r>
            <w:r>
              <w:rPr>
                <w:noProof/>
                <w:webHidden/>
              </w:rPr>
              <w:instrText xml:space="preserve"> PAGEREF _Toc71538645 \h </w:instrText>
            </w:r>
            <w:r>
              <w:rPr>
                <w:noProof/>
                <w:webHidden/>
              </w:rPr>
            </w:r>
            <w:r>
              <w:rPr>
                <w:noProof/>
                <w:webHidden/>
              </w:rPr>
              <w:fldChar w:fldCharType="separate"/>
            </w:r>
            <w:r>
              <w:rPr>
                <w:noProof/>
                <w:webHidden/>
              </w:rPr>
              <w:t>15</w:t>
            </w:r>
            <w:r>
              <w:rPr>
                <w:noProof/>
                <w:webHidden/>
              </w:rPr>
              <w:fldChar w:fldCharType="end"/>
            </w:r>
          </w:hyperlink>
        </w:p>
        <w:p w14:paraId="3150932E" w14:textId="7FE6CB4F" w:rsidR="00224084" w:rsidRDefault="00224084">
          <w:pPr>
            <w:pStyle w:val="TOC2"/>
            <w:tabs>
              <w:tab w:val="right" w:leader="dot" w:pos="8296"/>
            </w:tabs>
            <w:rPr>
              <w:rFonts w:asciiTheme="minorHAnsi" w:eastAsiaTheme="minorEastAsia" w:hAnsiTheme="minorHAnsi"/>
              <w:noProof/>
              <w:sz w:val="22"/>
              <w:lang w:eastAsia="en-GB"/>
            </w:rPr>
          </w:pPr>
          <w:hyperlink w:anchor="_Toc71538646" w:history="1">
            <w:r w:rsidRPr="003744A5">
              <w:rPr>
                <w:rStyle w:val="Hyperlink"/>
                <w:noProof/>
              </w:rPr>
              <w:t>B.1 – Julie Davies</w:t>
            </w:r>
            <w:r>
              <w:rPr>
                <w:noProof/>
                <w:webHidden/>
              </w:rPr>
              <w:tab/>
            </w:r>
            <w:r>
              <w:rPr>
                <w:noProof/>
                <w:webHidden/>
              </w:rPr>
              <w:fldChar w:fldCharType="begin"/>
            </w:r>
            <w:r>
              <w:rPr>
                <w:noProof/>
                <w:webHidden/>
              </w:rPr>
              <w:instrText xml:space="preserve"> PAGEREF _Toc71538646 \h </w:instrText>
            </w:r>
            <w:r>
              <w:rPr>
                <w:noProof/>
                <w:webHidden/>
              </w:rPr>
            </w:r>
            <w:r>
              <w:rPr>
                <w:noProof/>
                <w:webHidden/>
              </w:rPr>
              <w:fldChar w:fldCharType="separate"/>
            </w:r>
            <w:r>
              <w:rPr>
                <w:noProof/>
                <w:webHidden/>
              </w:rPr>
              <w:t>15</w:t>
            </w:r>
            <w:r>
              <w:rPr>
                <w:noProof/>
                <w:webHidden/>
              </w:rPr>
              <w:fldChar w:fldCharType="end"/>
            </w:r>
          </w:hyperlink>
        </w:p>
        <w:p w14:paraId="7B2B1390" w14:textId="46B467E3" w:rsidR="00224084" w:rsidRDefault="00224084">
          <w:pPr>
            <w:pStyle w:val="TOC2"/>
            <w:tabs>
              <w:tab w:val="right" w:leader="dot" w:pos="8296"/>
            </w:tabs>
            <w:rPr>
              <w:rFonts w:asciiTheme="minorHAnsi" w:eastAsiaTheme="minorEastAsia" w:hAnsiTheme="minorHAnsi"/>
              <w:noProof/>
              <w:sz w:val="22"/>
              <w:lang w:eastAsia="en-GB"/>
            </w:rPr>
          </w:pPr>
          <w:hyperlink w:anchor="_Toc71538647" w:history="1">
            <w:r w:rsidRPr="003744A5">
              <w:rPr>
                <w:rStyle w:val="Hyperlink"/>
                <w:noProof/>
              </w:rPr>
              <w:t>B.2 – Lucy Bell</w:t>
            </w:r>
            <w:r>
              <w:rPr>
                <w:noProof/>
                <w:webHidden/>
              </w:rPr>
              <w:tab/>
            </w:r>
            <w:r>
              <w:rPr>
                <w:noProof/>
                <w:webHidden/>
              </w:rPr>
              <w:fldChar w:fldCharType="begin"/>
            </w:r>
            <w:r>
              <w:rPr>
                <w:noProof/>
                <w:webHidden/>
              </w:rPr>
              <w:instrText xml:space="preserve"> PAGEREF _Toc71538647 \h </w:instrText>
            </w:r>
            <w:r>
              <w:rPr>
                <w:noProof/>
                <w:webHidden/>
              </w:rPr>
            </w:r>
            <w:r>
              <w:rPr>
                <w:noProof/>
                <w:webHidden/>
              </w:rPr>
              <w:fldChar w:fldCharType="separate"/>
            </w:r>
            <w:r>
              <w:rPr>
                <w:noProof/>
                <w:webHidden/>
              </w:rPr>
              <w:t>18</w:t>
            </w:r>
            <w:r>
              <w:rPr>
                <w:noProof/>
                <w:webHidden/>
              </w:rPr>
              <w:fldChar w:fldCharType="end"/>
            </w:r>
          </w:hyperlink>
        </w:p>
        <w:p w14:paraId="3E9A82EF" w14:textId="0DAADFA6" w:rsidR="00224084" w:rsidRDefault="00224084">
          <w:pPr>
            <w:pStyle w:val="TOC1"/>
            <w:tabs>
              <w:tab w:val="right" w:leader="dot" w:pos="8296"/>
            </w:tabs>
            <w:rPr>
              <w:rFonts w:asciiTheme="minorHAnsi" w:eastAsiaTheme="minorEastAsia" w:hAnsiTheme="minorHAnsi"/>
              <w:noProof/>
              <w:sz w:val="22"/>
              <w:lang w:eastAsia="en-GB"/>
            </w:rPr>
          </w:pPr>
          <w:hyperlink w:anchor="_Toc71538648" w:history="1">
            <w:r w:rsidRPr="003744A5">
              <w:rPr>
                <w:rStyle w:val="Hyperlink"/>
                <w:noProof/>
              </w:rPr>
              <w:t>References</w:t>
            </w:r>
            <w:r>
              <w:rPr>
                <w:noProof/>
                <w:webHidden/>
              </w:rPr>
              <w:tab/>
            </w:r>
            <w:r>
              <w:rPr>
                <w:noProof/>
                <w:webHidden/>
              </w:rPr>
              <w:fldChar w:fldCharType="begin"/>
            </w:r>
            <w:r>
              <w:rPr>
                <w:noProof/>
                <w:webHidden/>
              </w:rPr>
              <w:instrText xml:space="preserve"> PAGEREF _Toc71538648 \h </w:instrText>
            </w:r>
            <w:r>
              <w:rPr>
                <w:noProof/>
                <w:webHidden/>
              </w:rPr>
            </w:r>
            <w:r>
              <w:rPr>
                <w:noProof/>
                <w:webHidden/>
              </w:rPr>
              <w:fldChar w:fldCharType="separate"/>
            </w:r>
            <w:r>
              <w:rPr>
                <w:noProof/>
                <w:webHidden/>
              </w:rPr>
              <w:t>22</w:t>
            </w:r>
            <w:r>
              <w:rPr>
                <w:noProof/>
                <w:webHidden/>
              </w:rPr>
              <w:fldChar w:fldCharType="end"/>
            </w:r>
          </w:hyperlink>
        </w:p>
        <w:p w14:paraId="489DDBF9" w14:textId="329C9B6D" w:rsidR="00224084" w:rsidRDefault="00224084">
          <w:pPr>
            <w:pStyle w:val="TOC1"/>
            <w:tabs>
              <w:tab w:val="right" w:leader="dot" w:pos="8296"/>
            </w:tabs>
            <w:rPr>
              <w:rFonts w:asciiTheme="minorHAnsi" w:eastAsiaTheme="minorEastAsia" w:hAnsiTheme="minorHAnsi"/>
              <w:noProof/>
              <w:sz w:val="22"/>
              <w:lang w:eastAsia="en-GB"/>
            </w:rPr>
          </w:pPr>
          <w:hyperlink w:anchor="_Toc71538649" w:history="1">
            <w:r w:rsidRPr="003744A5">
              <w:rPr>
                <w:rStyle w:val="Hyperlink"/>
                <w:noProof/>
              </w:rPr>
              <w:t>Appendices</w:t>
            </w:r>
            <w:r>
              <w:rPr>
                <w:noProof/>
                <w:webHidden/>
              </w:rPr>
              <w:tab/>
            </w:r>
            <w:r>
              <w:rPr>
                <w:noProof/>
                <w:webHidden/>
              </w:rPr>
              <w:fldChar w:fldCharType="begin"/>
            </w:r>
            <w:r>
              <w:rPr>
                <w:noProof/>
                <w:webHidden/>
              </w:rPr>
              <w:instrText xml:space="preserve"> PAGEREF _Toc71538649 \h </w:instrText>
            </w:r>
            <w:r>
              <w:rPr>
                <w:noProof/>
                <w:webHidden/>
              </w:rPr>
            </w:r>
            <w:r>
              <w:rPr>
                <w:noProof/>
                <w:webHidden/>
              </w:rPr>
              <w:fldChar w:fldCharType="separate"/>
            </w:r>
            <w:r>
              <w:rPr>
                <w:noProof/>
                <w:webHidden/>
              </w:rPr>
              <w:t>28</w:t>
            </w:r>
            <w:r>
              <w:rPr>
                <w:noProof/>
                <w:webHidden/>
              </w:rPr>
              <w:fldChar w:fldCharType="end"/>
            </w:r>
          </w:hyperlink>
        </w:p>
        <w:p w14:paraId="6B0CAE6E" w14:textId="709DBC09" w:rsidR="00224084" w:rsidRDefault="00224084">
          <w:pPr>
            <w:pStyle w:val="TOC2"/>
            <w:tabs>
              <w:tab w:val="right" w:leader="dot" w:pos="8296"/>
            </w:tabs>
            <w:rPr>
              <w:rFonts w:asciiTheme="minorHAnsi" w:eastAsiaTheme="minorEastAsia" w:hAnsiTheme="minorHAnsi"/>
              <w:noProof/>
              <w:sz w:val="22"/>
              <w:lang w:eastAsia="en-GB"/>
            </w:rPr>
          </w:pPr>
          <w:hyperlink w:anchor="_Toc71538650" w:history="1">
            <w:r w:rsidRPr="003744A5">
              <w:rPr>
                <w:rStyle w:val="Hyperlink"/>
                <w:noProof/>
              </w:rPr>
              <w:t>Appendix 1</w:t>
            </w:r>
            <w:r>
              <w:rPr>
                <w:noProof/>
                <w:webHidden/>
              </w:rPr>
              <w:tab/>
            </w:r>
            <w:r>
              <w:rPr>
                <w:noProof/>
                <w:webHidden/>
              </w:rPr>
              <w:fldChar w:fldCharType="begin"/>
            </w:r>
            <w:r>
              <w:rPr>
                <w:noProof/>
                <w:webHidden/>
              </w:rPr>
              <w:instrText xml:space="preserve"> PAGEREF _Toc71538650 \h </w:instrText>
            </w:r>
            <w:r>
              <w:rPr>
                <w:noProof/>
                <w:webHidden/>
              </w:rPr>
            </w:r>
            <w:r>
              <w:rPr>
                <w:noProof/>
                <w:webHidden/>
              </w:rPr>
              <w:fldChar w:fldCharType="separate"/>
            </w:r>
            <w:r>
              <w:rPr>
                <w:noProof/>
                <w:webHidden/>
              </w:rPr>
              <w:t>28</w:t>
            </w:r>
            <w:r>
              <w:rPr>
                <w:noProof/>
                <w:webHidden/>
              </w:rPr>
              <w:fldChar w:fldCharType="end"/>
            </w:r>
          </w:hyperlink>
        </w:p>
        <w:p w14:paraId="608C9D08" w14:textId="3C76B650" w:rsidR="00224084" w:rsidRDefault="00224084">
          <w:pPr>
            <w:pStyle w:val="TOC3"/>
            <w:tabs>
              <w:tab w:val="right" w:leader="dot" w:pos="8296"/>
            </w:tabs>
            <w:rPr>
              <w:rFonts w:asciiTheme="minorHAnsi" w:eastAsiaTheme="minorEastAsia" w:hAnsiTheme="minorHAnsi"/>
              <w:noProof/>
              <w:sz w:val="22"/>
              <w:lang w:eastAsia="en-GB"/>
            </w:rPr>
          </w:pPr>
          <w:hyperlink w:anchor="_Toc71538651" w:history="1">
            <w:r w:rsidRPr="003744A5">
              <w:rPr>
                <w:rStyle w:val="Hyperlink"/>
                <w:noProof/>
              </w:rPr>
              <w:t>Flexible working form</w:t>
            </w:r>
            <w:r>
              <w:rPr>
                <w:noProof/>
                <w:webHidden/>
              </w:rPr>
              <w:tab/>
            </w:r>
            <w:r>
              <w:rPr>
                <w:noProof/>
                <w:webHidden/>
              </w:rPr>
              <w:fldChar w:fldCharType="begin"/>
            </w:r>
            <w:r>
              <w:rPr>
                <w:noProof/>
                <w:webHidden/>
              </w:rPr>
              <w:instrText xml:space="preserve"> PAGEREF _Toc71538651 \h </w:instrText>
            </w:r>
            <w:r>
              <w:rPr>
                <w:noProof/>
                <w:webHidden/>
              </w:rPr>
            </w:r>
            <w:r>
              <w:rPr>
                <w:noProof/>
                <w:webHidden/>
              </w:rPr>
              <w:fldChar w:fldCharType="separate"/>
            </w:r>
            <w:r>
              <w:rPr>
                <w:noProof/>
                <w:webHidden/>
              </w:rPr>
              <w:t>28</w:t>
            </w:r>
            <w:r>
              <w:rPr>
                <w:noProof/>
                <w:webHidden/>
              </w:rPr>
              <w:fldChar w:fldCharType="end"/>
            </w:r>
          </w:hyperlink>
        </w:p>
        <w:p w14:paraId="0D712B7A" w14:textId="57880B27" w:rsidR="00224084" w:rsidRDefault="00224084">
          <w:pPr>
            <w:pStyle w:val="TOC2"/>
            <w:tabs>
              <w:tab w:val="right" w:leader="dot" w:pos="8296"/>
            </w:tabs>
            <w:rPr>
              <w:rFonts w:asciiTheme="minorHAnsi" w:eastAsiaTheme="minorEastAsia" w:hAnsiTheme="minorHAnsi"/>
              <w:noProof/>
              <w:sz w:val="22"/>
              <w:lang w:eastAsia="en-GB"/>
            </w:rPr>
          </w:pPr>
          <w:hyperlink w:anchor="_Toc71538652" w:history="1">
            <w:r w:rsidRPr="003744A5">
              <w:rPr>
                <w:rStyle w:val="Hyperlink"/>
                <w:noProof/>
              </w:rPr>
              <w:t>Appendix 2</w:t>
            </w:r>
            <w:r>
              <w:rPr>
                <w:noProof/>
                <w:webHidden/>
              </w:rPr>
              <w:tab/>
            </w:r>
            <w:r>
              <w:rPr>
                <w:noProof/>
                <w:webHidden/>
              </w:rPr>
              <w:fldChar w:fldCharType="begin"/>
            </w:r>
            <w:r>
              <w:rPr>
                <w:noProof/>
                <w:webHidden/>
              </w:rPr>
              <w:instrText xml:space="preserve"> PAGEREF _Toc71538652 \h </w:instrText>
            </w:r>
            <w:r>
              <w:rPr>
                <w:noProof/>
                <w:webHidden/>
              </w:rPr>
            </w:r>
            <w:r>
              <w:rPr>
                <w:noProof/>
                <w:webHidden/>
              </w:rPr>
              <w:fldChar w:fldCharType="separate"/>
            </w:r>
            <w:r>
              <w:rPr>
                <w:noProof/>
                <w:webHidden/>
              </w:rPr>
              <w:t>34</w:t>
            </w:r>
            <w:r>
              <w:rPr>
                <w:noProof/>
                <w:webHidden/>
              </w:rPr>
              <w:fldChar w:fldCharType="end"/>
            </w:r>
          </w:hyperlink>
        </w:p>
        <w:p w14:paraId="499DAC8E" w14:textId="60D50D15" w:rsidR="00224084" w:rsidRDefault="00224084">
          <w:pPr>
            <w:pStyle w:val="TOC3"/>
            <w:tabs>
              <w:tab w:val="right" w:leader="dot" w:pos="8296"/>
            </w:tabs>
            <w:rPr>
              <w:rFonts w:asciiTheme="minorHAnsi" w:eastAsiaTheme="minorEastAsia" w:hAnsiTheme="minorHAnsi"/>
              <w:noProof/>
              <w:sz w:val="22"/>
              <w:lang w:eastAsia="en-GB"/>
            </w:rPr>
          </w:pPr>
          <w:hyperlink w:anchor="_Toc71538653" w:history="1">
            <w:r w:rsidRPr="003744A5">
              <w:rPr>
                <w:rStyle w:val="Hyperlink"/>
                <w:noProof/>
              </w:rPr>
              <w:t>Grievance Letter</w:t>
            </w:r>
            <w:r>
              <w:rPr>
                <w:noProof/>
                <w:webHidden/>
              </w:rPr>
              <w:tab/>
            </w:r>
            <w:r>
              <w:rPr>
                <w:noProof/>
                <w:webHidden/>
              </w:rPr>
              <w:fldChar w:fldCharType="begin"/>
            </w:r>
            <w:r>
              <w:rPr>
                <w:noProof/>
                <w:webHidden/>
              </w:rPr>
              <w:instrText xml:space="preserve"> PAGEREF _Toc71538653 \h </w:instrText>
            </w:r>
            <w:r>
              <w:rPr>
                <w:noProof/>
                <w:webHidden/>
              </w:rPr>
            </w:r>
            <w:r>
              <w:rPr>
                <w:noProof/>
                <w:webHidden/>
              </w:rPr>
              <w:fldChar w:fldCharType="separate"/>
            </w:r>
            <w:r>
              <w:rPr>
                <w:noProof/>
                <w:webHidden/>
              </w:rPr>
              <w:t>34</w:t>
            </w:r>
            <w:r>
              <w:rPr>
                <w:noProof/>
                <w:webHidden/>
              </w:rPr>
              <w:fldChar w:fldCharType="end"/>
            </w:r>
          </w:hyperlink>
        </w:p>
        <w:p w14:paraId="2695FBBA" w14:textId="40F19722" w:rsidR="00676166" w:rsidRDefault="00B11F1E">
          <w:r>
            <w:rPr>
              <w:b/>
              <w:bCs/>
              <w:noProof/>
            </w:rPr>
            <w:fldChar w:fldCharType="end"/>
          </w:r>
        </w:p>
      </w:sdtContent>
    </w:sdt>
    <w:p w14:paraId="62E6CD95" w14:textId="77777777" w:rsidR="00365D88" w:rsidRDefault="00365D88"/>
    <w:p w14:paraId="4B69C41D" w14:textId="77777777" w:rsidR="00676166" w:rsidRDefault="00B11F1E">
      <w:r>
        <w:br w:type="page"/>
      </w:r>
    </w:p>
    <w:p w14:paraId="0814A510" w14:textId="50894037" w:rsidR="00676166" w:rsidRDefault="00B11F1E" w:rsidP="00651333">
      <w:pPr>
        <w:pStyle w:val="Heading1"/>
      </w:pPr>
      <w:bookmarkStart w:id="0" w:name="_Toc71538641"/>
      <w:r>
        <w:lastRenderedPageBreak/>
        <w:t>Section A</w:t>
      </w:r>
      <w:bookmarkEnd w:id="0"/>
    </w:p>
    <w:p w14:paraId="39EB5FBC" w14:textId="15C48E3C" w:rsidR="00651333" w:rsidRPr="00651333" w:rsidRDefault="00ED79D8" w:rsidP="00651333">
      <w:pPr>
        <w:pStyle w:val="Heading2"/>
      </w:pPr>
      <w:bookmarkStart w:id="1" w:name="_Toc71538642"/>
      <w:r>
        <w:t>Gethin Rees</w:t>
      </w:r>
      <w:r w:rsidR="00351AB3">
        <w:t xml:space="preserve"> Claim</w:t>
      </w:r>
      <w:bookmarkEnd w:id="1"/>
    </w:p>
    <w:p w14:paraId="24942D5B" w14:textId="719B29C8" w:rsidR="00ED79D8" w:rsidRDefault="00F63A4D" w:rsidP="00F63A4D">
      <w:pPr>
        <w:pStyle w:val="Heading3"/>
      </w:pPr>
      <w:bookmarkStart w:id="2" w:name="_Toc71538643"/>
      <w:r>
        <w:t xml:space="preserve">A.1 </w:t>
      </w:r>
      <w:r w:rsidR="00ED79D8">
        <w:t>– Memo</w:t>
      </w:r>
      <w:bookmarkEnd w:id="2"/>
    </w:p>
    <w:p w14:paraId="3ED2EE8C" w14:textId="77777777" w:rsidR="00ED79D8" w:rsidRDefault="00ED79D8" w:rsidP="00ED79D8"/>
    <w:p w14:paraId="000C5B6A" w14:textId="565A4833" w:rsidR="00A96D31" w:rsidRDefault="00A96D31" w:rsidP="00A96D31">
      <w:r>
        <w:t>TO:</w:t>
      </w:r>
      <w:r>
        <w:tab/>
      </w:r>
      <w:r>
        <w:tab/>
        <w:t>Mr</w:t>
      </w:r>
      <w:r w:rsidR="00C578E2">
        <w:t>.</w:t>
      </w:r>
      <w:r>
        <w:t xml:space="preserve"> Dave Thomas, Managing Director</w:t>
      </w:r>
    </w:p>
    <w:p w14:paraId="751BAB0D" w14:textId="55DF6868" w:rsidR="00A96D31" w:rsidRDefault="00A96D31" w:rsidP="00A96D31">
      <w:r>
        <w:t>FROM</w:t>
      </w:r>
      <w:r>
        <w:tab/>
      </w:r>
      <w:r>
        <w:tab/>
        <w:t>Sophie Grinter, HR Advisor</w:t>
      </w:r>
    </w:p>
    <w:p w14:paraId="2FD51F6B" w14:textId="43AFBE2A" w:rsidR="00A96D31" w:rsidRDefault="00A96D31" w:rsidP="00A96D31">
      <w:r>
        <w:t>SUBJECT:</w:t>
      </w:r>
      <w:r>
        <w:tab/>
        <w:t xml:space="preserve">Gethin Rees, </w:t>
      </w:r>
      <w:r w:rsidR="00F57CC0">
        <w:t xml:space="preserve">Responding to Claim Raised </w:t>
      </w:r>
    </w:p>
    <w:p w14:paraId="481F3A88" w14:textId="77777777" w:rsidR="00224084" w:rsidRDefault="00224084" w:rsidP="00A96D31"/>
    <w:p w14:paraId="1A1152FA" w14:textId="212F87A8" w:rsidR="00AD169C" w:rsidRPr="00AD169C" w:rsidRDefault="00AD169C" w:rsidP="0098259F">
      <w:pPr>
        <w:pStyle w:val="Heading4"/>
        <w:rPr>
          <w:b w:val="0"/>
        </w:rPr>
      </w:pPr>
      <w:r>
        <w:t>Process</w:t>
      </w:r>
    </w:p>
    <w:p w14:paraId="595AED60" w14:textId="1142EB54" w:rsidR="00C624E1" w:rsidRDefault="00A96D31" w:rsidP="00A96D31">
      <w:r>
        <w:t>Having received the ET1 form the company is required to respond to this within 28 days</w:t>
      </w:r>
      <w:r w:rsidR="00D22081">
        <w:t xml:space="preserve"> </w:t>
      </w:r>
      <w:sdt>
        <w:sdtPr>
          <w:id w:val="-412626827"/>
          <w:citation/>
        </w:sdtPr>
        <w:sdtContent>
          <w:r w:rsidR="00D22081">
            <w:fldChar w:fldCharType="begin"/>
          </w:r>
          <w:r w:rsidR="00D22081">
            <w:instrText xml:space="preserve"> CITATION Vis18 \l 2057 </w:instrText>
          </w:r>
          <w:r w:rsidR="00D22081">
            <w:fldChar w:fldCharType="separate"/>
          </w:r>
          <w:r w:rsidR="00224084" w:rsidRPr="00224084">
            <w:rPr>
              <w:noProof/>
            </w:rPr>
            <w:t>(Vista, 2018)</w:t>
          </w:r>
          <w:r w:rsidR="00D22081">
            <w:fldChar w:fldCharType="end"/>
          </w:r>
        </w:sdtContent>
      </w:sdt>
      <w:r>
        <w:t xml:space="preserve">, </w:t>
      </w:r>
      <w:r w:rsidR="00C624E1">
        <w:t>a specific date will be set out in an ET2 letter which you would have received with the ET1 form</w:t>
      </w:r>
      <w:r w:rsidR="005F0682">
        <w:t xml:space="preserve"> that has been sent to you</w:t>
      </w:r>
      <w:r w:rsidR="00C624E1">
        <w:t>. Your response will be completed on an</w:t>
      </w:r>
      <w:r>
        <w:t xml:space="preserve"> ET3 form and this must be completed by the employer and all details must be completed fairly and sent to the employment tribunal. </w:t>
      </w:r>
      <w:r w:rsidR="00AD169C">
        <w:t xml:space="preserve">The </w:t>
      </w:r>
      <w:r w:rsidR="00C624E1">
        <w:t>ET3 form will</w:t>
      </w:r>
      <w:r w:rsidR="00AD169C">
        <w:t xml:space="preserve"> need to</w:t>
      </w:r>
      <w:r w:rsidR="00C624E1">
        <w:t xml:space="preserve"> include any details of any representative</w:t>
      </w:r>
      <w:r w:rsidR="00AD169C">
        <w:t>s</w:t>
      </w:r>
      <w:r w:rsidR="00C624E1">
        <w:t xml:space="preserve"> for the company, check all details, dates, etc. are correct (if they are not correct you need to enter the </w:t>
      </w:r>
      <w:r w:rsidR="00AD169C">
        <w:t xml:space="preserve">correct </w:t>
      </w:r>
      <w:r w:rsidR="00C624E1">
        <w:t xml:space="preserve">details) and whether you wish to defend the claim, if you do </w:t>
      </w:r>
      <w:r w:rsidR="00AD169C">
        <w:t xml:space="preserve">wish to defend the claim </w:t>
      </w:r>
      <w:r w:rsidR="00C624E1">
        <w:t>you need to</w:t>
      </w:r>
      <w:r w:rsidR="00AD169C">
        <w:t xml:space="preserve"> set out the reasons why. You will then need to send the details to the employment tribunal, this can be sent via email or in the post</w:t>
      </w:r>
      <w:r w:rsidR="00D22081">
        <w:t>, alternatively</w:t>
      </w:r>
      <w:r w:rsidR="00232309">
        <w:t>,</w:t>
      </w:r>
      <w:r w:rsidR="00D22081">
        <w:t xml:space="preserve"> you can complete the form online </w:t>
      </w:r>
      <w:sdt>
        <w:sdtPr>
          <w:id w:val="1040096127"/>
          <w:citation/>
        </w:sdtPr>
        <w:sdtContent>
          <w:r w:rsidR="00D22081">
            <w:fldChar w:fldCharType="begin"/>
          </w:r>
          <w:r w:rsidR="00D22081">
            <w:instrText xml:space="preserve"> CITATION Gov213 \l 2057 </w:instrText>
          </w:r>
          <w:r w:rsidR="00D22081">
            <w:fldChar w:fldCharType="separate"/>
          </w:r>
          <w:r w:rsidR="00224084" w:rsidRPr="00224084">
            <w:rPr>
              <w:noProof/>
            </w:rPr>
            <w:t>(Government, 2021)</w:t>
          </w:r>
          <w:r w:rsidR="00D22081">
            <w:fldChar w:fldCharType="end"/>
          </w:r>
        </w:sdtContent>
      </w:sdt>
      <w:r w:rsidR="00AD169C">
        <w:t xml:space="preserve">. It is recommended to send via email as you will have a copy of all the </w:t>
      </w:r>
      <w:r w:rsidR="005F0682">
        <w:t>information sent</w:t>
      </w:r>
      <w:r w:rsidR="00AD169C">
        <w:t xml:space="preserve"> and an email back from the tribunal to say they have received the documents. </w:t>
      </w:r>
    </w:p>
    <w:p w14:paraId="442E5704" w14:textId="3CAF8C66" w:rsidR="00A96D31" w:rsidRDefault="00A96D31" w:rsidP="00A96D31">
      <w:r>
        <w:t xml:space="preserve">As noted by </w:t>
      </w:r>
      <w:sdt>
        <w:sdtPr>
          <w:id w:val="-1888027237"/>
          <w:citation/>
        </w:sdtPr>
        <w:sdtEndPr/>
        <w:sdtContent>
          <w:r>
            <w:fldChar w:fldCharType="begin"/>
          </w:r>
          <w:r>
            <w:instrText xml:space="preserve"> CITATION Cit211 \l 2057 </w:instrText>
          </w:r>
          <w:r>
            <w:fldChar w:fldCharType="separate"/>
          </w:r>
          <w:r w:rsidR="00224084" w:rsidRPr="00224084">
            <w:rPr>
              <w:noProof/>
            </w:rPr>
            <w:t>(Advice, 2021)</w:t>
          </w:r>
          <w:r>
            <w:fldChar w:fldCharType="end"/>
          </w:r>
        </w:sdtContent>
      </w:sdt>
      <w:r w:rsidR="00C624E1">
        <w:t>, the employer does</w:t>
      </w:r>
      <w:r w:rsidR="00AD169C">
        <w:t xml:space="preserve"> </w:t>
      </w:r>
      <w:r w:rsidR="00C624E1">
        <w:t>n</w:t>
      </w:r>
      <w:r w:rsidR="00AD169C">
        <w:t>o</w:t>
      </w:r>
      <w:r w:rsidR="00C624E1">
        <w:t xml:space="preserve">t need to respond to the claim, however, if this is the case the judgment will make a decision </w:t>
      </w:r>
      <w:r w:rsidR="00C578E2">
        <w:t>that</w:t>
      </w:r>
      <w:r w:rsidR="00C624E1">
        <w:t xml:space="preserve"> tends to be in favour of the claimant, this is known as a </w:t>
      </w:r>
      <w:r w:rsidR="005F0682">
        <w:t>‘D</w:t>
      </w:r>
      <w:r w:rsidR="00C624E1">
        <w:t xml:space="preserve">efault </w:t>
      </w:r>
      <w:r w:rsidR="005F0682">
        <w:t>J</w:t>
      </w:r>
      <w:r w:rsidR="00C624E1">
        <w:t>udgment</w:t>
      </w:r>
      <w:r w:rsidR="005F0682">
        <w:t>’</w:t>
      </w:r>
      <w:r w:rsidR="00C624E1">
        <w:t xml:space="preserve">. </w:t>
      </w:r>
    </w:p>
    <w:p w14:paraId="1B252230" w14:textId="717824EE" w:rsidR="00AD169C" w:rsidRDefault="00AD169C" w:rsidP="00A96D31"/>
    <w:p w14:paraId="292DBAFE" w14:textId="77777777" w:rsidR="00224084" w:rsidRDefault="00224084" w:rsidP="00A96D31"/>
    <w:p w14:paraId="2668F903" w14:textId="454CF158" w:rsidR="00AD169C" w:rsidRDefault="00C578E2" w:rsidP="0098259F">
      <w:pPr>
        <w:pStyle w:val="Heading4"/>
        <w:rPr>
          <w:b w:val="0"/>
        </w:rPr>
      </w:pPr>
      <w:r>
        <w:lastRenderedPageBreak/>
        <w:t>Claims</w:t>
      </w:r>
    </w:p>
    <w:p w14:paraId="33D396E2" w14:textId="0318A8FA" w:rsidR="00C578E2" w:rsidRPr="00C578E2" w:rsidRDefault="00C578E2" w:rsidP="00A96D31">
      <w:pPr>
        <w:rPr>
          <w:u w:val="single"/>
        </w:rPr>
      </w:pPr>
      <w:r>
        <w:rPr>
          <w:u w:val="single"/>
        </w:rPr>
        <w:t>Ordinary Unfair Dismissal</w:t>
      </w:r>
    </w:p>
    <w:p w14:paraId="23AD7DCC" w14:textId="6EE27A0E" w:rsidR="00F616FE" w:rsidRDefault="00F616FE" w:rsidP="00A96D31">
      <w:r>
        <w:t xml:space="preserve">The first </w:t>
      </w:r>
      <w:r w:rsidR="00C578E2">
        <w:t>potential</w:t>
      </w:r>
      <w:r>
        <w:t xml:space="preserve"> claim </w:t>
      </w:r>
      <w:r w:rsidR="00C578E2">
        <w:t xml:space="preserve">that could </w:t>
      </w:r>
      <w:r>
        <w:t xml:space="preserve">be brought is for Ordinary Unfair Dismissal. </w:t>
      </w:r>
      <w:r w:rsidR="003E6501">
        <w:t xml:space="preserve">As set out in the </w:t>
      </w:r>
      <w:sdt>
        <w:sdtPr>
          <w:id w:val="1939639233"/>
          <w:citation/>
        </w:sdtPr>
        <w:sdtEndPr/>
        <w:sdtContent>
          <w:r w:rsidR="003E6501">
            <w:fldChar w:fldCharType="begin"/>
          </w:r>
          <w:r w:rsidR="003E6501">
            <w:instrText xml:space="preserve"> CITATION Bri78 \l 2057 </w:instrText>
          </w:r>
          <w:r w:rsidR="003E6501">
            <w:fldChar w:fldCharType="separate"/>
          </w:r>
          <w:r w:rsidR="00224084" w:rsidRPr="00224084">
            <w:rPr>
              <w:noProof/>
            </w:rPr>
            <w:t>(British Home Stores Ltd v Burchell, 1978)</w:t>
          </w:r>
          <w:r w:rsidR="003E6501">
            <w:fldChar w:fldCharType="end"/>
          </w:r>
        </w:sdtContent>
      </w:sdt>
      <w:r w:rsidR="003E6501">
        <w:t xml:space="preserve"> case, to fairly dismiss someone for misconduct the employer should show a genuine belief held on reasonable grounds following a reasonable investigation that the employee had committed the act of misconduct being brought in the claim. </w:t>
      </w:r>
      <w:r w:rsidR="00C578E2">
        <w:t xml:space="preserve">As referenced in the </w:t>
      </w:r>
      <w:sdt>
        <w:sdtPr>
          <w:id w:val="1078410148"/>
          <w:citation/>
        </w:sdtPr>
        <w:sdtEndPr/>
        <w:sdtContent>
          <w:r w:rsidR="00C578E2">
            <w:fldChar w:fldCharType="begin"/>
          </w:r>
          <w:r w:rsidR="00C578E2">
            <w:instrText xml:space="preserve"> CITATION Gov961 \l 2057 </w:instrText>
          </w:r>
          <w:r w:rsidR="00C578E2">
            <w:fldChar w:fldCharType="separate"/>
          </w:r>
          <w:r w:rsidR="00224084" w:rsidRPr="00224084">
            <w:rPr>
              <w:noProof/>
            </w:rPr>
            <w:t>(Government, 1996)</w:t>
          </w:r>
          <w:r w:rsidR="00C578E2">
            <w:fldChar w:fldCharType="end"/>
          </w:r>
        </w:sdtContent>
      </w:sdt>
      <w:r w:rsidR="00C578E2">
        <w:t xml:space="preserve"> Employment Rights Act 1996 – section 98. The employer must show that either the reason for dismissal is fair or some other substantial reason to justify the dismissal.</w:t>
      </w:r>
    </w:p>
    <w:p w14:paraId="4FFF9B33" w14:textId="64CA4FF1" w:rsidR="00C578E2" w:rsidRDefault="00C578E2" w:rsidP="00A96D31">
      <w:r>
        <w:t>Regarding</w:t>
      </w:r>
      <w:r w:rsidR="003E6501">
        <w:t xml:space="preserve"> this clai</w:t>
      </w:r>
      <w:r>
        <w:t xml:space="preserve">m and following the information provided </w:t>
      </w:r>
      <w:r w:rsidR="003E6501">
        <w:t>the company did not carry out a reasonable investigation or give a reasonable timeframe during the process.</w:t>
      </w:r>
      <w:r>
        <w:t xml:space="preserve"> It has been established that the claim was brought to the employer, ‘some’ information was </w:t>
      </w:r>
      <w:r w:rsidR="005F0682">
        <w:t>gathered,</w:t>
      </w:r>
      <w:r>
        <w:t xml:space="preserve"> and the employee was asked to attend the disciplinary hearing.</w:t>
      </w:r>
    </w:p>
    <w:p w14:paraId="58EC93B6" w14:textId="5E1C44C4" w:rsidR="003E6501" w:rsidRDefault="006A2FEE" w:rsidP="00A96D31">
      <w:r>
        <w:t xml:space="preserve">The details set out by </w:t>
      </w:r>
      <w:sdt>
        <w:sdtPr>
          <w:id w:val="419456581"/>
          <w:citation/>
        </w:sdtPr>
        <w:sdtEndPr/>
        <w:sdtContent>
          <w:r>
            <w:fldChar w:fldCharType="begin"/>
          </w:r>
          <w:r>
            <w:instrText xml:space="preserve"> CITATION ACA15 \l 2057 </w:instrText>
          </w:r>
          <w:r>
            <w:fldChar w:fldCharType="separate"/>
          </w:r>
          <w:r w:rsidR="00224084" w:rsidRPr="00224084">
            <w:rPr>
              <w:noProof/>
            </w:rPr>
            <w:t>(ACAS, 2015)</w:t>
          </w:r>
          <w:r>
            <w:fldChar w:fldCharType="end"/>
          </w:r>
        </w:sdtContent>
      </w:sdt>
      <w:r>
        <w:t xml:space="preserve"> in the Code of Practice (COP) on disciplinary and grievance procedures are the minimum guidelines that an employer must follow, if the employer has their own policy and procedure in place this needs to be above what is set out in the COP when handling issues of this nature. </w:t>
      </w:r>
    </w:p>
    <w:p w14:paraId="15D45E92" w14:textId="786A96E5" w:rsidR="006A2FEE" w:rsidRDefault="00C578E2" w:rsidP="00A96D31">
      <w:r>
        <w:t xml:space="preserve">As outlined by </w:t>
      </w:r>
      <w:sdt>
        <w:sdtPr>
          <w:id w:val="1752316033"/>
          <w:citation/>
        </w:sdtPr>
        <w:sdtEndPr/>
        <w:sdtContent>
          <w:r>
            <w:fldChar w:fldCharType="begin"/>
          </w:r>
          <w:r>
            <w:instrText xml:space="preserve"> CITATION ACA214 \l 2057 </w:instrText>
          </w:r>
          <w:r>
            <w:fldChar w:fldCharType="separate"/>
          </w:r>
          <w:r w:rsidR="00224084" w:rsidRPr="00224084">
            <w:rPr>
              <w:noProof/>
            </w:rPr>
            <w:t>(ACAS, 2021)</w:t>
          </w:r>
          <w:r>
            <w:fldChar w:fldCharType="end"/>
          </w:r>
        </w:sdtContent>
      </w:sdt>
      <w:r>
        <w:t>, a fair disciplinary procedure should have been followed is outlined below:</w:t>
      </w:r>
    </w:p>
    <w:p w14:paraId="6C1D2D15" w14:textId="3931DCA9" w:rsidR="00C578E2" w:rsidRDefault="00C578E2" w:rsidP="00C578E2">
      <w:pPr>
        <w:pStyle w:val="ListParagraph"/>
        <w:numPr>
          <w:ilvl w:val="0"/>
          <w:numId w:val="7"/>
        </w:numPr>
      </w:pPr>
      <w:r>
        <w:t xml:space="preserve">Carry out an investigation – Obtain as much information as possible, this could be by a form of interviewing witnesses, any documents to support the claim, any CCTV (if applicable), etc. </w:t>
      </w:r>
    </w:p>
    <w:p w14:paraId="48EB1DCE" w14:textId="77777777" w:rsidR="00C578E2" w:rsidRDefault="00C578E2" w:rsidP="00C578E2">
      <w:pPr>
        <w:pStyle w:val="ListParagraph"/>
      </w:pPr>
    </w:p>
    <w:p w14:paraId="5534C942" w14:textId="19F64ACA" w:rsidR="00C578E2" w:rsidRDefault="00C578E2" w:rsidP="00C578E2">
      <w:pPr>
        <w:pStyle w:val="ListParagraph"/>
        <w:numPr>
          <w:ilvl w:val="0"/>
          <w:numId w:val="7"/>
        </w:numPr>
      </w:pPr>
      <w:r>
        <w:t>Disciplinary hearing – This should be held as soon as possible after the investigation; however, you need to ensure the employee has been given reasonable time to prepare. The employer needs to inform the employee of the hearing in writing, and this should include, alleged misconduct, any evidence to support the misconduct, date, time</w:t>
      </w:r>
      <w:r w:rsidR="00F57CC0">
        <w:t>,</w:t>
      </w:r>
      <w:r>
        <w:t xml:space="preserve"> and location of the hearing, inform the employee they have the right to be </w:t>
      </w:r>
      <w:r>
        <w:lastRenderedPageBreak/>
        <w:t xml:space="preserve">accompanied by either a colleague, workplace union representative or an official trade union employee, and list the possible outcomes. At the end of the hearing, you should inform the employee of the next steps and timeframe. When the hearing has finished you should take some time to consider the decision of the case. </w:t>
      </w:r>
    </w:p>
    <w:p w14:paraId="541EB64A" w14:textId="77777777" w:rsidR="00C578E2" w:rsidRDefault="00C578E2" w:rsidP="00C578E2">
      <w:pPr>
        <w:pStyle w:val="ListParagraph"/>
      </w:pPr>
    </w:p>
    <w:p w14:paraId="1D1C6109" w14:textId="24235FC8" w:rsidR="00C578E2" w:rsidRDefault="00C578E2" w:rsidP="00C578E2">
      <w:pPr>
        <w:pStyle w:val="ListParagraph"/>
        <w:numPr>
          <w:ilvl w:val="0"/>
          <w:numId w:val="7"/>
        </w:numPr>
      </w:pPr>
      <w:r>
        <w:t>Deciding on the disciplinary outcome – when the employer has decided on the outcome the employee should be informed in writing of the decision. In this case</w:t>
      </w:r>
      <w:r w:rsidR="00F57CC0">
        <w:t>,</w:t>
      </w:r>
      <w:r>
        <w:t xml:space="preserve"> the decision was </w:t>
      </w:r>
      <w:r w:rsidR="00F57CC0">
        <w:t xml:space="preserve">the </w:t>
      </w:r>
      <w:r>
        <w:t>dismissal of the employee, they should have been informed of the reasons for the dismissal, the date their contract will end, any notice period</w:t>
      </w:r>
      <w:r w:rsidR="00F57CC0">
        <w:t>,</w:t>
      </w:r>
      <w:r>
        <w:t xml:space="preserve"> and their right of appeal. Even though a right to appeal was given 48 hours is not seen as </w:t>
      </w:r>
      <w:proofErr w:type="gramStart"/>
      <w:r>
        <w:t>a sufficient amount of</w:t>
      </w:r>
      <w:proofErr w:type="gramEnd"/>
      <w:r>
        <w:t xml:space="preserve"> time given – you should normally give 5 working days as recommended by </w:t>
      </w:r>
      <w:sdt>
        <w:sdtPr>
          <w:id w:val="-1350628541"/>
          <w:citation/>
        </w:sdtPr>
        <w:sdtEndPr/>
        <w:sdtContent>
          <w:r>
            <w:fldChar w:fldCharType="begin"/>
          </w:r>
          <w:r>
            <w:instrText xml:space="preserve"> CITATION ACA215 \l 2057 </w:instrText>
          </w:r>
          <w:r>
            <w:fldChar w:fldCharType="separate"/>
          </w:r>
          <w:r w:rsidR="00224084" w:rsidRPr="00224084">
            <w:rPr>
              <w:noProof/>
            </w:rPr>
            <w:t>(ACAS, 2021)</w:t>
          </w:r>
          <w:r>
            <w:fldChar w:fldCharType="end"/>
          </w:r>
        </w:sdtContent>
      </w:sdt>
      <w:r>
        <w:t>.</w:t>
      </w:r>
    </w:p>
    <w:p w14:paraId="7A65AF1D" w14:textId="6244314E" w:rsidR="00AD169C" w:rsidRDefault="00C578E2" w:rsidP="00A96D31">
      <w:r>
        <w:t>From looking at all the evidence supplied to me and the above recommendations from ACAS, Employment Rights Act 1996</w:t>
      </w:r>
      <w:r w:rsidR="00F57CC0">
        <w:t>,</w:t>
      </w:r>
      <w:r>
        <w:t xml:space="preserve"> and the British Home Stores v Burchell test, regarding this ground of the claim it does not seem as if a fair process was applied during this dismissal, a reasonable procedure was not followed, a reasonable investigation was not carried out. </w:t>
      </w:r>
    </w:p>
    <w:p w14:paraId="40D793A0" w14:textId="29D8EF46" w:rsidR="00C578E2" w:rsidRDefault="00C578E2" w:rsidP="00A96D31">
      <w:r>
        <w:t>For information purposes</w:t>
      </w:r>
      <w:r w:rsidR="00F57CC0">
        <w:t>,</w:t>
      </w:r>
      <w:r>
        <w:t xml:space="preserve"> as confirmed by </w:t>
      </w:r>
      <w:sdt>
        <w:sdtPr>
          <w:id w:val="1390303069"/>
          <w:citation/>
        </w:sdtPr>
        <w:sdtEndPr/>
        <w:sdtContent>
          <w:r>
            <w:fldChar w:fldCharType="begin"/>
          </w:r>
          <w:r>
            <w:instrText xml:space="preserve"> CITATION ACA216 \l 2057 </w:instrText>
          </w:r>
          <w:r>
            <w:fldChar w:fldCharType="separate"/>
          </w:r>
          <w:r w:rsidR="00224084" w:rsidRPr="00224084">
            <w:rPr>
              <w:noProof/>
            </w:rPr>
            <w:t>(ACAS, 2021)</w:t>
          </w:r>
          <w:r>
            <w:fldChar w:fldCharType="end"/>
          </w:r>
        </w:sdtContent>
      </w:sdt>
      <w:r>
        <w:t>, an employee can only bring a claim for ordinary unfair dismissal if they have served for the company for 2 years or more. In this case</w:t>
      </w:r>
      <w:r w:rsidR="00F57CC0">
        <w:t>,</w:t>
      </w:r>
      <w:r>
        <w:t xml:space="preserve"> Gethin has worked for the company for over 2 years</w:t>
      </w:r>
      <w:r w:rsidR="00F57CC0">
        <w:t>, therefore,</w:t>
      </w:r>
      <w:r>
        <w:t xml:space="preserve"> has the grounds to bring this claim. </w:t>
      </w:r>
    </w:p>
    <w:p w14:paraId="2D11E2A5" w14:textId="77777777" w:rsidR="00232309" w:rsidRDefault="00232309" w:rsidP="00A96D31"/>
    <w:p w14:paraId="455EF1CA" w14:textId="5C3F9F2B" w:rsidR="00C578E2" w:rsidRPr="00C578E2" w:rsidRDefault="00C578E2" w:rsidP="00C578E2">
      <w:pPr>
        <w:tabs>
          <w:tab w:val="left" w:pos="6960"/>
        </w:tabs>
        <w:rPr>
          <w:u w:val="single"/>
        </w:rPr>
      </w:pPr>
      <w:r>
        <w:rPr>
          <w:u w:val="single"/>
        </w:rPr>
        <w:t>Automatic Unfair Dismissal</w:t>
      </w:r>
    </w:p>
    <w:p w14:paraId="06AF8E69" w14:textId="1B10254F" w:rsidR="00C578E2" w:rsidRDefault="00C578E2" w:rsidP="00A96D31">
      <w:r>
        <w:t xml:space="preserve">The second potential claim is for Automatic Unfair Dismissal for Whistleblowing. </w:t>
      </w:r>
    </w:p>
    <w:p w14:paraId="322A6FF1" w14:textId="14F8ACCB" w:rsidR="00C578E2" w:rsidRDefault="00C578E2" w:rsidP="00A96D31">
      <w:r>
        <w:t xml:space="preserve">Whistleblowing comes under the </w:t>
      </w:r>
      <w:sdt>
        <w:sdtPr>
          <w:id w:val="-1384937988"/>
          <w:citation/>
        </w:sdtPr>
        <w:sdtEndPr/>
        <w:sdtContent>
          <w:r>
            <w:fldChar w:fldCharType="begin"/>
          </w:r>
          <w:r>
            <w:instrText xml:space="preserve"> CITATION Gov99 \l 2057 </w:instrText>
          </w:r>
          <w:r>
            <w:fldChar w:fldCharType="separate"/>
          </w:r>
          <w:r w:rsidR="00224084" w:rsidRPr="00224084">
            <w:rPr>
              <w:noProof/>
            </w:rPr>
            <w:t>(Government, 1999)</w:t>
          </w:r>
          <w:r>
            <w:fldChar w:fldCharType="end"/>
          </w:r>
        </w:sdtContent>
      </w:sdt>
      <w:r>
        <w:t>, Public Interest Disclosure Act 1998 (PIDA) which pro</w:t>
      </w:r>
      <w:r w:rsidR="00F57CC0">
        <w:t>tects</w:t>
      </w:r>
      <w:r>
        <w:t xml:space="preserve"> employees reporting malpractices by their employers or third parties against victimisation or dismissal. </w:t>
      </w:r>
    </w:p>
    <w:p w14:paraId="64A78F2C" w14:textId="10641278" w:rsidR="00C578E2" w:rsidRDefault="00C578E2" w:rsidP="00A96D31">
      <w:r>
        <w:t xml:space="preserve">Under the </w:t>
      </w:r>
      <w:sdt>
        <w:sdtPr>
          <w:id w:val="-313953035"/>
          <w:citation/>
        </w:sdtPr>
        <w:sdtEndPr/>
        <w:sdtContent>
          <w:r>
            <w:fldChar w:fldCharType="begin"/>
          </w:r>
          <w:r>
            <w:instrText xml:space="preserve"> CITATION Gov962 \l 2057 </w:instrText>
          </w:r>
          <w:r>
            <w:fldChar w:fldCharType="separate"/>
          </w:r>
          <w:r w:rsidR="00224084" w:rsidRPr="00224084">
            <w:rPr>
              <w:noProof/>
            </w:rPr>
            <w:t>(Government, 1996)</w:t>
          </w:r>
          <w:r>
            <w:fldChar w:fldCharType="end"/>
          </w:r>
        </w:sdtContent>
      </w:sdt>
      <w:r>
        <w:t xml:space="preserve"> Employment Rights Act 1996 – Section 103A it states the below:</w:t>
      </w:r>
    </w:p>
    <w:p w14:paraId="0E174F60" w14:textId="5573F64E" w:rsidR="00C578E2" w:rsidRDefault="00C578E2" w:rsidP="00A96D31">
      <w:r>
        <w:lastRenderedPageBreak/>
        <w:t>“</w:t>
      </w:r>
      <w:r w:rsidRPr="00C578E2">
        <w:t>An employee who is dismissed shall be regarded for the purposes of this Part as unfairly dismissed if the reason (or, if more than one, the principal reason) for the dismissal is that the employee made a protected disclosure</w:t>
      </w:r>
      <w:r>
        <w:t>.”</w:t>
      </w:r>
    </w:p>
    <w:p w14:paraId="69C610B9" w14:textId="76D496C4" w:rsidR="005F0682" w:rsidRPr="005F0682" w:rsidRDefault="00C578E2" w:rsidP="00A96D31">
      <w:r>
        <w:t xml:space="preserve">As demonstrated in the </w:t>
      </w:r>
      <w:sdt>
        <w:sdtPr>
          <w:id w:val="-1692752879"/>
          <w:citation/>
        </w:sdtPr>
        <w:sdtEndPr/>
        <w:sdtContent>
          <w:r w:rsidR="005F0682">
            <w:fldChar w:fldCharType="begin"/>
          </w:r>
          <w:r w:rsidR="005F0682">
            <w:instrText xml:space="preserve">CITATION Cav09 \l 2057 </w:instrText>
          </w:r>
          <w:r w:rsidR="005F0682">
            <w:fldChar w:fldCharType="separate"/>
          </w:r>
          <w:r w:rsidR="00224084" w:rsidRPr="00224084">
            <w:rPr>
              <w:noProof/>
            </w:rPr>
            <w:t>(Cavendish Munro Professional Risks Management Ltd v Geduld UK, 2009)</w:t>
          </w:r>
          <w:r w:rsidR="005F0682">
            <w:fldChar w:fldCharType="end"/>
          </w:r>
        </w:sdtContent>
      </w:sdt>
      <w:r w:rsidR="005F0682">
        <w:t xml:space="preserve"> case where an Employment Tribunal was held, Mr</w:t>
      </w:r>
      <w:r w:rsidR="00F57CC0">
        <w:t>.</w:t>
      </w:r>
      <w:r w:rsidR="005F0682">
        <w:t xml:space="preserve"> Geduld had been dismissed because he made a protected </w:t>
      </w:r>
      <w:proofErr w:type="gramStart"/>
      <w:r w:rsidR="005F0682">
        <w:t>disclosure</w:t>
      </w:r>
      <w:proofErr w:type="gramEnd"/>
      <w:r w:rsidR="005F0682">
        <w:t xml:space="preserve"> and the tribunal went on to feel he was unfairly dismissed and therefore award Mr</w:t>
      </w:r>
      <w:r w:rsidR="00F57CC0">
        <w:t>.</w:t>
      </w:r>
      <w:r w:rsidR="005F0682">
        <w:t xml:space="preserve"> Geduld compensation of 36,300. However, this case </w:t>
      </w:r>
      <w:r w:rsidR="00F57CC0">
        <w:t xml:space="preserve">has </w:t>
      </w:r>
      <w:r w:rsidR="005F0682">
        <w:t xml:space="preserve">shown that the disclosure must contain information and not only raise a concern or allegation, which could be seen in the act of Whistleblowing as demonstrated by Gethin in the case of raising the issue of not wearing face masks within the work environment. </w:t>
      </w:r>
    </w:p>
    <w:p w14:paraId="0663B2E1" w14:textId="57471E92" w:rsidR="00C578E2" w:rsidRDefault="00C578E2" w:rsidP="00C578E2">
      <w:r>
        <w:t xml:space="preserve">As a separate claim under the automatic unfair dismissal claim Gethin could bring a claim under </w:t>
      </w:r>
      <w:sdt>
        <w:sdtPr>
          <w:id w:val="68151977"/>
          <w:citation/>
        </w:sdtPr>
        <w:sdtEndPr/>
        <w:sdtContent>
          <w:r>
            <w:fldChar w:fldCharType="begin"/>
          </w:r>
          <w:r>
            <w:instrText xml:space="preserve"> CITATION Gov212 \l 2057 </w:instrText>
          </w:r>
          <w:r>
            <w:fldChar w:fldCharType="separate"/>
          </w:r>
          <w:r w:rsidR="00224084" w:rsidRPr="00224084">
            <w:rPr>
              <w:noProof/>
            </w:rPr>
            <w:t>(Government, 2021)</w:t>
          </w:r>
          <w:r>
            <w:fldChar w:fldCharType="end"/>
          </w:r>
        </w:sdtContent>
      </w:sdt>
      <w:r>
        <w:t>, Employment Rights Act 1996 – Section 100 Subsection 1 – Paragraph C, as it states that:</w:t>
      </w:r>
    </w:p>
    <w:p w14:paraId="112B50E2" w14:textId="648BD8AF" w:rsidR="00C578E2" w:rsidRDefault="00C578E2" w:rsidP="00C578E2">
      <w:r>
        <w:t>“…</w:t>
      </w:r>
      <w:r w:rsidRPr="00C578E2">
        <w:t>he brought to his employer’s attention, by reasonable means, circumstances connected with his work which he reasonably believed were harmful or potentially harmful to health or safety,</w:t>
      </w:r>
      <w:r>
        <w:t>”</w:t>
      </w:r>
    </w:p>
    <w:p w14:paraId="64049647" w14:textId="35A997E9" w:rsidR="005F0682" w:rsidRDefault="005F0682" w:rsidP="00C578E2">
      <w:r>
        <w:t xml:space="preserve">This is proved in the </w:t>
      </w:r>
      <w:sdt>
        <w:sdtPr>
          <w:id w:val="1204281496"/>
          <w:citation/>
        </w:sdtPr>
        <w:sdtEndPr/>
        <w:sdtContent>
          <w:r>
            <w:fldChar w:fldCharType="begin"/>
          </w:r>
          <w:r>
            <w:instrText xml:space="preserve"> CITATION Par02 \l 2057 </w:instrText>
          </w:r>
          <w:r>
            <w:fldChar w:fldCharType="separate"/>
          </w:r>
          <w:r w:rsidR="00224084" w:rsidRPr="00224084">
            <w:rPr>
              <w:noProof/>
            </w:rPr>
            <w:t>(Parkins v Sodexho, 2002)</w:t>
          </w:r>
          <w:r>
            <w:fldChar w:fldCharType="end"/>
          </w:r>
        </w:sdtContent>
      </w:sdt>
      <w:r>
        <w:t xml:space="preserve"> case where the applicant claimed he was dismissed after making a protected disclosure about the company’s health and safety procedures. This Employment Tribunal found the employee</w:t>
      </w:r>
      <w:r w:rsidR="00F57CC0">
        <w:t>'</w:t>
      </w:r>
      <w:r>
        <w:t xml:space="preserve">s claim successful and was awarded compensation for unfair dismissal under </w:t>
      </w:r>
      <w:sdt>
        <w:sdtPr>
          <w:id w:val="387394122"/>
          <w:citation/>
        </w:sdtPr>
        <w:sdtEndPr/>
        <w:sdtContent>
          <w:r>
            <w:fldChar w:fldCharType="begin"/>
          </w:r>
          <w:r>
            <w:instrText xml:space="preserve"> CITATION Gov99 \l 2057 </w:instrText>
          </w:r>
          <w:r>
            <w:fldChar w:fldCharType="separate"/>
          </w:r>
          <w:r w:rsidR="00224084" w:rsidRPr="00224084">
            <w:rPr>
              <w:noProof/>
            </w:rPr>
            <w:t>(Government, 1999)</w:t>
          </w:r>
          <w:r>
            <w:fldChar w:fldCharType="end"/>
          </w:r>
        </w:sdtContent>
      </w:sdt>
      <w:r>
        <w:t xml:space="preserve"> Public Interest Disclosure Act 1998 and </w:t>
      </w:r>
      <w:sdt>
        <w:sdtPr>
          <w:id w:val="-369767913"/>
          <w:citation/>
        </w:sdtPr>
        <w:sdtEndPr/>
        <w:sdtContent>
          <w:r>
            <w:fldChar w:fldCharType="begin"/>
          </w:r>
          <w:r>
            <w:instrText xml:space="preserve"> CITATION Gov963 \l 2057 </w:instrText>
          </w:r>
          <w:r>
            <w:fldChar w:fldCharType="separate"/>
          </w:r>
          <w:r w:rsidR="00224084" w:rsidRPr="00224084">
            <w:rPr>
              <w:noProof/>
            </w:rPr>
            <w:t>(Government, 1996)</w:t>
          </w:r>
          <w:r>
            <w:fldChar w:fldCharType="end"/>
          </w:r>
        </w:sdtContent>
      </w:sdt>
      <w:r>
        <w:t xml:space="preserve"> Employment Rights Act 1996 – Section 129.</w:t>
      </w:r>
    </w:p>
    <w:p w14:paraId="3006E609" w14:textId="3C596AF8" w:rsidR="00F57CC0" w:rsidRDefault="00F57CC0" w:rsidP="00C578E2">
      <w:r>
        <w:t xml:space="preserve">For a case to be brought under the </w:t>
      </w:r>
      <w:sdt>
        <w:sdtPr>
          <w:id w:val="1043412594"/>
          <w:citation/>
        </w:sdtPr>
        <w:sdtEndPr/>
        <w:sdtContent>
          <w:r>
            <w:fldChar w:fldCharType="begin"/>
          </w:r>
          <w:r>
            <w:instrText xml:space="preserve"> CITATION Gov99 \l 2057 </w:instrText>
          </w:r>
          <w:r>
            <w:fldChar w:fldCharType="separate"/>
          </w:r>
          <w:r w:rsidR="00224084" w:rsidRPr="00224084">
            <w:rPr>
              <w:noProof/>
            </w:rPr>
            <w:t>(Government, 1999)</w:t>
          </w:r>
          <w:r>
            <w:fldChar w:fldCharType="end"/>
          </w:r>
        </w:sdtContent>
      </w:sdt>
      <w:r>
        <w:t xml:space="preserve"> Public Interest Disclosure Act 1998, the Public Interest Test is carried out, as stated by </w:t>
      </w:r>
      <w:sdt>
        <w:sdtPr>
          <w:id w:val="-1119841420"/>
          <w:citation/>
        </w:sdtPr>
        <w:sdtEndPr/>
        <w:sdtContent>
          <w:r>
            <w:fldChar w:fldCharType="begin"/>
          </w:r>
          <w:r>
            <w:instrText xml:space="preserve"> CITATION DAC19 \l 2057 </w:instrText>
          </w:r>
          <w:r>
            <w:fldChar w:fldCharType="separate"/>
          </w:r>
          <w:r w:rsidR="00224084" w:rsidRPr="00224084">
            <w:rPr>
              <w:noProof/>
            </w:rPr>
            <w:t>(Beachcroft, 2019)</w:t>
          </w:r>
          <w:r>
            <w:fldChar w:fldCharType="end"/>
          </w:r>
        </w:sdtContent>
      </w:sdt>
      <w:r>
        <w:t xml:space="preserve"> to establish if the claimant had </w:t>
      </w:r>
      <w:r w:rsidR="00232309">
        <w:t xml:space="preserve">the </w:t>
      </w:r>
      <w:r>
        <w:t xml:space="preserve">genuine belief they were acting in the public interest when making the disclosure. The questions in the test depend on the individual case, as an example, in the </w:t>
      </w:r>
      <w:sdt>
        <w:sdtPr>
          <w:id w:val="-251208847"/>
          <w:citation/>
        </w:sdtPr>
        <w:sdtEndPr/>
        <w:sdtContent>
          <w:r>
            <w:fldChar w:fldCharType="begin"/>
          </w:r>
          <w:r>
            <w:instrText xml:space="preserve"> CITATION Che17 \l 2057 </w:instrText>
          </w:r>
          <w:r>
            <w:fldChar w:fldCharType="separate"/>
          </w:r>
          <w:r w:rsidR="00224084" w:rsidRPr="00224084">
            <w:rPr>
              <w:noProof/>
            </w:rPr>
            <w:t>(Chesterton Global Ltd (t/a Chestertons) v Nurmohamed, 2017)</w:t>
          </w:r>
          <w:r>
            <w:fldChar w:fldCharType="end"/>
          </w:r>
        </w:sdtContent>
      </w:sdt>
      <w:r>
        <w:t xml:space="preserve"> case as established by </w:t>
      </w:r>
      <w:sdt>
        <w:sdtPr>
          <w:id w:val="-1854863426"/>
          <w:citation/>
        </w:sdtPr>
        <w:sdtEndPr/>
        <w:sdtContent>
          <w:r>
            <w:fldChar w:fldCharType="begin"/>
          </w:r>
          <w:r>
            <w:instrText xml:space="preserve"> CITATION CMS17 \l 2057 </w:instrText>
          </w:r>
          <w:r>
            <w:fldChar w:fldCharType="separate"/>
          </w:r>
          <w:r w:rsidR="00224084" w:rsidRPr="00224084">
            <w:rPr>
              <w:noProof/>
            </w:rPr>
            <w:t>(Law-Now, 2017)</w:t>
          </w:r>
          <w:r>
            <w:fldChar w:fldCharType="end"/>
          </w:r>
        </w:sdtContent>
      </w:sdt>
      <w:r>
        <w:t xml:space="preserve"> the question main questions asked were how many people need to be affected by the issues and if those people had to be working within the company. </w:t>
      </w:r>
    </w:p>
    <w:p w14:paraId="38782F6C" w14:textId="7B6AE5BF" w:rsidR="00C578E2" w:rsidRDefault="00C578E2" w:rsidP="00A96D31">
      <w:r>
        <w:lastRenderedPageBreak/>
        <w:t xml:space="preserve">Therefore, these two separate claims could be brought as Gethin has previously raised a grievance for health and safety issues in the work environment for colleagues not wearing their face masks, this issue was brought to the attention of his line manager and although more signs were put up no enforcement of the rules were seen to be made. This health and safety issue is seen as a protected disclosure and it is seen as a health and safety concern. </w:t>
      </w:r>
    </w:p>
    <w:p w14:paraId="4EFCBB3C" w14:textId="77777777" w:rsidR="00232309" w:rsidRDefault="00232309" w:rsidP="00A96D31"/>
    <w:p w14:paraId="3347CBAA" w14:textId="0D629331" w:rsidR="00C578E2" w:rsidRDefault="00C578E2" w:rsidP="00A96D31">
      <w:pPr>
        <w:rPr>
          <w:u w:val="single"/>
        </w:rPr>
      </w:pPr>
      <w:r>
        <w:rPr>
          <w:u w:val="single"/>
        </w:rPr>
        <w:t>Wrongful Dismissal</w:t>
      </w:r>
    </w:p>
    <w:p w14:paraId="108D0A4B" w14:textId="08C41BD8" w:rsidR="00C578E2" w:rsidRDefault="00C578E2" w:rsidP="00A96D31">
      <w:r>
        <w:t>Another claim that Gethin could bring is for wrongful Dismissal. Gethin was dismissed without any notice, he is</w:t>
      </w:r>
      <w:r w:rsidR="00F57CC0">
        <w:t>,</w:t>
      </w:r>
      <w:r>
        <w:t xml:space="preserve"> however, entitled to the statutory notice period. Gethin has worked for the company for over 2 years therefore, as stated by </w:t>
      </w:r>
      <w:sdt>
        <w:sdtPr>
          <w:id w:val="-2109257445"/>
          <w:citation/>
        </w:sdtPr>
        <w:sdtEndPr/>
        <w:sdtContent>
          <w:r>
            <w:fldChar w:fldCharType="begin"/>
          </w:r>
          <w:r>
            <w:instrText xml:space="preserve"> CITATION Cit212 \l 2057 </w:instrText>
          </w:r>
          <w:r>
            <w:fldChar w:fldCharType="separate"/>
          </w:r>
          <w:r w:rsidR="00224084" w:rsidRPr="00224084">
            <w:rPr>
              <w:noProof/>
            </w:rPr>
            <w:t>(Advice, 2021)</w:t>
          </w:r>
          <w:r>
            <w:fldChar w:fldCharType="end"/>
          </w:r>
        </w:sdtContent>
      </w:sdt>
      <w:r>
        <w:t xml:space="preserve">, he is entitled to 1 week for each full year of service to a maximum of 12 weeks. Gethin is, by law is entitled to a minimum of 5 weeks’ notice, if within Gethin’s contract it is stated above the minimum then this must be maintained. </w:t>
      </w:r>
    </w:p>
    <w:p w14:paraId="4F0EF4F4" w14:textId="5333C4B7" w:rsidR="00D22081" w:rsidRDefault="00F57CC0" w:rsidP="00A96D31">
      <w:r>
        <w:t xml:space="preserve">As stated by </w:t>
      </w:r>
      <w:sdt>
        <w:sdtPr>
          <w:id w:val="-1867132421"/>
          <w:citation/>
        </w:sdtPr>
        <w:sdtEndPr/>
        <w:sdtContent>
          <w:r>
            <w:fldChar w:fldCharType="begin"/>
          </w:r>
          <w:r>
            <w:instrText xml:space="preserve"> CITATION CIP202 \l 2057 </w:instrText>
          </w:r>
          <w:r>
            <w:fldChar w:fldCharType="separate"/>
          </w:r>
          <w:r w:rsidR="00224084" w:rsidRPr="00224084">
            <w:rPr>
              <w:noProof/>
            </w:rPr>
            <w:t>(CIPD, 2020)</w:t>
          </w:r>
          <w:r>
            <w:fldChar w:fldCharType="end"/>
          </w:r>
        </w:sdtContent>
      </w:sdt>
      <w:r>
        <w:t xml:space="preserve"> although </w:t>
      </w:r>
      <w:r w:rsidR="00232309">
        <w:t>no legislation</w:t>
      </w:r>
      <w:r>
        <w:t xml:space="preserve"> is solely set out for wrongful dismissal, the principles are set out in the contractual concept of ‘common law’. Wrongful dismissal comes into force when an employee has been dismissed by their employer when they are in breach of an oral or written term of their contract. This could be linked to Gethin if he feels he has been dismissed without appropriate compensation for his notice.</w:t>
      </w:r>
    </w:p>
    <w:p w14:paraId="2F56F98D" w14:textId="2E141729" w:rsidR="00D22081" w:rsidRDefault="00D22081" w:rsidP="00A96D31">
      <w:r>
        <w:t xml:space="preserve">As demonstrated in </w:t>
      </w:r>
      <w:r w:rsidR="0039056E">
        <w:t>t</w:t>
      </w:r>
      <w:r>
        <w:t xml:space="preserve">he case law </w:t>
      </w:r>
      <w:sdt>
        <w:sdtPr>
          <w:id w:val="1416824872"/>
          <w:citation/>
        </w:sdtPr>
        <w:sdtContent>
          <w:r w:rsidR="0039056E">
            <w:fldChar w:fldCharType="begin"/>
          </w:r>
          <w:r w:rsidR="0039056E">
            <w:instrText xml:space="preserve"> CITATION HSB00 \l 2057 </w:instrText>
          </w:r>
          <w:r w:rsidR="0039056E">
            <w:fldChar w:fldCharType="separate"/>
          </w:r>
          <w:r w:rsidR="00224084" w:rsidRPr="00224084">
            <w:rPr>
              <w:noProof/>
            </w:rPr>
            <w:t>(HSBC Bank PLC v Madden, 2000)</w:t>
          </w:r>
          <w:r w:rsidR="0039056E">
            <w:fldChar w:fldCharType="end"/>
          </w:r>
        </w:sdtContent>
      </w:sdt>
      <w:r w:rsidR="0039056E">
        <w:t xml:space="preserve"> and </w:t>
      </w:r>
      <w:sdt>
        <w:sdtPr>
          <w:id w:val="643397758"/>
          <w:citation/>
        </w:sdtPr>
        <w:sdtContent>
          <w:r w:rsidR="0039056E">
            <w:fldChar w:fldCharType="begin"/>
          </w:r>
          <w:r w:rsidR="0039056E">
            <w:instrText xml:space="preserve"> CITATION The00 \l 2057 </w:instrText>
          </w:r>
          <w:r w:rsidR="0039056E">
            <w:fldChar w:fldCharType="separate"/>
          </w:r>
          <w:r w:rsidR="00224084" w:rsidRPr="00224084">
            <w:rPr>
              <w:noProof/>
            </w:rPr>
            <w:t>(The Post Office v John Foley, 2000)</w:t>
          </w:r>
          <w:r w:rsidR="0039056E">
            <w:fldChar w:fldCharType="end"/>
          </w:r>
        </w:sdtContent>
      </w:sdt>
      <w:r w:rsidR="0039056E">
        <w:t xml:space="preserve"> the appeal for wrongful dismissal was rejected as it was not classed as an automatic wrongful dismissal as it was for “</w:t>
      </w:r>
      <w:r w:rsidR="0039056E" w:rsidRPr="0039056E">
        <w:t>unauthorised absence for all or part of duty</w:t>
      </w:r>
      <w:r w:rsidR="0039056E">
        <w:t xml:space="preserve">” which is known as breach of contract. </w:t>
      </w:r>
    </w:p>
    <w:p w14:paraId="6A3B6EB1" w14:textId="50A7C789" w:rsidR="00232309" w:rsidRDefault="00C578E2" w:rsidP="00A96D31">
      <w:r>
        <w:t xml:space="preserve">However, if an employee is dismissed due to gross misconduct, then the employee will not receive their notice period. You will also need to factor </w:t>
      </w:r>
      <w:r w:rsidR="00F57CC0">
        <w:t xml:space="preserve">in </w:t>
      </w:r>
      <w:r>
        <w:t>that Gethin will be entitled to any holidays owed to him as well as company benefits, such as pension contributions</w:t>
      </w:r>
      <w:r w:rsidR="00F57CC0">
        <w:t>,</w:t>
      </w:r>
      <w:r>
        <w:t xml:space="preserve"> etc. </w:t>
      </w:r>
    </w:p>
    <w:p w14:paraId="40190D5C" w14:textId="2430B0DB" w:rsidR="00C578E2" w:rsidRPr="00C578E2" w:rsidRDefault="00C578E2" w:rsidP="0098259F">
      <w:pPr>
        <w:pStyle w:val="Heading4"/>
        <w:rPr>
          <w:b w:val="0"/>
        </w:rPr>
      </w:pPr>
      <w:r>
        <w:lastRenderedPageBreak/>
        <w:t>Defences</w:t>
      </w:r>
    </w:p>
    <w:p w14:paraId="5EB43412" w14:textId="77777777" w:rsidR="00C578E2" w:rsidRDefault="00C578E2" w:rsidP="00ED79D8">
      <w:pPr>
        <w:rPr>
          <w:u w:val="single"/>
        </w:rPr>
      </w:pPr>
      <w:r>
        <w:rPr>
          <w:u w:val="single"/>
        </w:rPr>
        <w:t>Ordinary Unfair Dismissal</w:t>
      </w:r>
    </w:p>
    <w:p w14:paraId="327869AC" w14:textId="4F9EAB56" w:rsidR="00F63A4D" w:rsidRDefault="00C578E2" w:rsidP="00C578E2">
      <w:r>
        <w:t>Gethin was dismissed for gross misconduct, the issue that was brought was that Gethin assaulted Robert and pushed him to the floor. Although Gethin claims that he was provoked by Robert, there are no witnesses to Gethin being provoked and the only confirmed evidence is Gethin pushing Robert to the floor, this is the reason for dismissal under gross misconduct. Carrying out a reasonable investigation you can demonstrate that although Gethin is stating he was provoked he has not denied pushing Robert to the floor.</w:t>
      </w:r>
    </w:p>
    <w:p w14:paraId="151FD08C" w14:textId="77777777" w:rsidR="00232309" w:rsidRDefault="00232309" w:rsidP="00C578E2"/>
    <w:p w14:paraId="2646A75F" w14:textId="11FD4DDE" w:rsidR="00C578E2" w:rsidRDefault="00C578E2" w:rsidP="00C578E2">
      <w:pPr>
        <w:rPr>
          <w:u w:val="single"/>
        </w:rPr>
      </w:pPr>
      <w:r>
        <w:rPr>
          <w:u w:val="single"/>
        </w:rPr>
        <w:t>Automatic Unfair Dismissal</w:t>
      </w:r>
    </w:p>
    <w:p w14:paraId="3DA0FC5D" w14:textId="61D23592" w:rsidR="00C578E2" w:rsidRDefault="00C578E2" w:rsidP="00C578E2">
      <w:r>
        <w:t>Whistleblowing and Section 100 claims – There is no link to say that the dismissal was due to the protected disclosure or health and safety issues that were raised. These should be seen as separate incident</w:t>
      </w:r>
      <w:r w:rsidR="00F57CC0">
        <w:t>s</w:t>
      </w:r>
      <w:r>
        <w:t xml:space="preserve"> and not under the grounds of dismissal. </w:t>
      </w:r>
    </w:p>
    <w:p w14:paraId="2B7D53F5" w14:textId="29DF498A" w:rsidR="00C578E2" w:rsidRDefault="00C578E2" w:rsidP="00C578E2">
      <w:r>
        <w:t xml:space="preserve">The company should state that they are doing all they can to ensure the employees comply with the health and safety policies </w:t>
      </w:r>
      <w:r w:rsidR="00F57CC0">
        <w:t>p</w:t>
      </w:r>
      <w:r>
        <w:t xml:space="preserve">ut in place and it is also down to the responsibility of the employees to ensure they are complying with the rules the company has set. </w:t>
      </w:r>
    </w:p>
    <w:p w14:paraId="3FF7CE89" w14:textId="00903739" w:rsidR="00C578E2" w:rsidRDefault="00C578E2" w:rsidP="00C578E2">
      <w:r>
        <w:t xml:space="preserve">Gethin raised concerns about his colleagues not wearing face masks, however, he went to his manager without a face mask on. </w:t>
      </w:r>
    </w:p>
    <w:p w14:paraId="37A32733" w14:textId="77777777" w:rsidR="00232309" w:rsidRPr="00C578E2" w:rsidRDefault="00232309" w:rsidP="00C578E2"/>
    <w:p w14:paraId="71018AC4" w14:textId="77777777" w:rsidR="00C578E2" w:rsidRDefault="00C578E2" w:rsidP="00C578E2">
      <w:pPr>
        <w:rPr>
          <w:u w:val="single"/>
        </w:rPr>
      </w:pPr>
      <w:r>
        <w:rPr>
          <w:u w:val="single"/>
        </w:rPr>
        <w:t>Wrongful Dismissal</w:t>
      </w:r>
    </w:p>
    <w:p w14:paraId="4408F1CF" w14:textId="77777777" w:rsidR="00C578E2" w:rsidRDefault="00C578E2" w:rsidP="00C578E2">
      <w:r>
        <w:t xml:space="preserve">As stated, Gethin was dismissed for gross misconduct, therefore no notice period needs to be given. </w:t>
      </w:r>
    </w:p>
    <w:p w14:paraId="5378F99F" w14:textId="77777777" w:rsidR="00C578E2" w:rsidRDefault="00C578E2" w:rsidP="00C578E2"/>
    <w:p w14:paraId="25FC631D" w14:textId="04A43590" w:rsidR="00C578E2" w:rsidRDefault="00C578E2" w:rsidP="0098259F">
      <w:pPr>
        <w:pStyle w:val="Heading4"/>
        <w:rPr>
          <w:b w:val="0"/>
        </w:rPr>
      </w:pPr>
      <w:r>
        <w:t>Strengths and Weaknesses</w:t>
      </w:r>
    </w:p>
    <w:p w14:paraId="2AA776BB" w14:textId="7614FEF5" w:rsidR="00C578E2" w:rsidRPr="00C578E2" w:rsidRDefault="00C578E2" w:rsidP="00C578E2">
      <w:r>
        <w:t>Please find a summary of the strengths and weaknes</w:t>
      </w:r>
      <w:r w:rsidR="00F57CC0">
        <w:t>se</w:t>
      </w:r>
      <w:r>
        <w:t>s below on the claim for Gethin.</w:t>
      </w:r>
    </w:p>
    <w:p w14:paraId="08B2715B" w14:textId="5F62AD98" w:rsidR="00C578E2" w:rsidRDefault="00C578E2" w:rsidP="00C578E2">
      <w:pPr>
        <w:rPr>
          <w:u w:val="single"/>
        </w:rPr>
      </w:pPr>
      <w:r>
        <w:rPr>
          <w:u w:val="single"/>
        </w:rPr>
        <w:lastRenderedPageBreak/>
        <w:t>Strengths</w:t>
      </w:r>
    </w:p>
    <w:p w14:paraId="5C244FC6" w14:textId="2ACAE451" w:rsidR="00C578E2" w:rsidRDefault="00F63A4D" w:rsidP="00F63A4D">
      <w:pPr>
        <w:pStyle w:val="ListParagraph"/>
        <w:numPr>
          <w:ilvl w:val="0"/>
          <w:numId w:val="8"/>
        </w:numPr>
      </w:pPr>
      <w:r>
        <w:t>Gethin has only had one previous disciplinary for being late which would be a separate incident compared to this, therefore, he has previous good behaviour.</w:t>
      </w:r>
    </w:p>
    <w:p w14:paraId="74A0BF80" w14:textId="3941EB7B" w:rsidR="00C578E2" w:rsidRDefault="00232309" w:rsidP="00F63A4D">
      <w:pPr>
        <w:pStyle w:val="ListParagraph"/>
        <w:numPr>
          <w:ilvl w:val="0"/>
          <w:numId w:val="8"/>
        </w:numPr>
      </w:pPr>
      <w:r>
        <w:t>A l</w:t>
      </w:r>
      <w:r w:rsidR="00C578E2">
        <w:t>ong</w:t>
      </w:r>
      <w:r w:rsidR="00F57CC0">
        <w:t>-</w:t>
      </w:r>
      <w:r w:rsidR="00C578E2">
        <w:t xml:space="preserve">serving employee </w:t>
      </w:r>
      <w:r w:rsidR="00F63A4D">
        <w:t xml:space="preserve">who </w:t>
      </w:r>
      <w:r w:rsidR="00C578E2">
        <w:t>has worked for the company for a full 5 years.</w:t>
      </w:r>
    </w:p>
    <w:p w14:paraId="3813E220" w14:textId="1EF99871" w:rsidR="00C578E2" w:rsidRDefault="00F63A4D" w:rsidP="00F63A4D">
      <w:pPr>
        <w:pStyle w:val="ListParagraph"/>
        <w:numPr>
          <w:ilvl w:val="0"/>
          <w:numId w:val="8"/>
        </w:numPr>
      </w:pPr>
      <w:r>
        <w:t xml:space="preserve">Steve Smith, Gethin’s Manager, </w:t>
      </w:r>
      <w:proofErr w:type="gramStart"/>
      <w:r>
        <w:t>didn’t</w:t>
      </w:r>
      <w:proofErr w:type="gramEnd"/>
      <w:r>
        <w:t xml:space="preserve"> follow an official process for the incident</w:t>
      </w:r>
      <w:r w:rsidR="00C578E2">
        <w:t>.</w:t>
      </w:r>
    </w:p>
    <w:p w14:paraId="61DE1E53" w14:textId="695CEDFA" w:rsidR="00F63A4D" w:rsidRDefault="00C578E2" w:rsidP="00651333">
      <w:pPr>
        <w:pStyle w:val="ListParagraph"/>
        <w:numPr>
          <w:ilvl w:val="0"/>
          <w:numId w:val="8"/>
        </w:numPr>
      </w:pPr>
      <w:r>
        <w:t>Steve</w:t>
      </w:r>
      <w:r w:rsidR="00F63A4D">
        <w:t xml:space="preserve"> Smith</w:t>
      </w:r>
      <w:r>
        <w:t xml:space="preserve"> is classed as a witness in the </w:t>
      </w:r>
      <w:r w:rsidR="00F63A4D">
        <w:t>investigation,</w:t>
      </w:r>
      <w:r>
        <w:t xml:space="preserve"> but he is also carrying out the investigation – the investigator needs to be independent and </w:t>
      </w:r>
      <w:proofErr w:type="gramStart"/>
      <w:r>
        <w:t>doesn’t</w:t>
      </w:r>
      <w:proofErr w:type="gramEnd"/>
      <w:r>
        <w:t xml:space="preserve"> have any involvement in the issue</w:t>
      </w:r>
      <w:r w:rsidR="00F63A4D">
        <w:t>/claim.</w:t>
      </w:r>
    </w:p>
    <w:p w14:paraId="5148697B" w14:textId="08FC88FF" w:rsidR="00C578E2" w:rsidRDefault="00C578E2" w:rsidP="00C578E2">
      <w:pPr>
        <w:rPr>
          <w:u w:val="single"/>
        </w:rPr>
      </w:pPr>
      <w:r>
        <w:rPr>
          <w:u w:val="single"/>
        </w:rPr>
        <w:t>Weaknesses</w:t>
      </w:r>
    </w:p>
    <w:p w14:paraId="5B2063DE" w14:textId="7A65174A" w:rsidR="00C578E2" w:rsidRDefault="00C578E2" w:rsidP="00F63A4D">
      <w:pPr>
        <w:pStyle w:val="ListParagraph"/>
        <w:numPr>
          <w:ilvl w:val="0"/>
          <w:numId w:val="9"/>
        </w:numPr>
      </w:pPr>
      <w:r>
        <w:t xml:space="preserve">Although Gethin </w:t>
      </w:r>
      <w:r w:rsidR="00171C1F">
        <w:t>has not</w:t>
      </w:r>
      <w:r>
        <w:t xml:space="preserve"> </w:t>
      </w:r>
      <w:r w:rsidR="00F63A4D">
        <w:t>admitted</w:t>
      </w:r>
      <w:r>
        <w:t xml:space="preserve"> he pushed Robert to the floor, he also </w:t>
      </w:r>
      <w:proofErr w:type="gramStart"/>
      <w:r>
        <w:t>hasn’t</w:t>
      </w:r>
      <w:proofErr w:type="gramEnd"/>
      <w:r>
        <w:t xml:space="preserve"> denied the altercation and Gethin stated the reason for doing so was because he was provoked. </w:t>
      </w:r>
    </w:p>
    <w:p w14:paraId="6B39A421" w14:textId="7EBFBF33" w:rsidR="00F63A4D" w:rsidRDefault="002721B3" w:rsidP="00F63A4D">
      <w:pPr>
        <w:pStyle w:val="ListParagraph"/>
        <w:numPr>
          <w:ilvl w:val="0"/>
          <w:numId w:val="9"/>
        </w:numPr>
      </w:pPr>
      <w:r>
        <w:t xml:space="preserve">No corroboration evidence for Gethin. There is no one that can bring any evidence to the claim to support Gethin. </w:t>
      </w:r>
    </w:p>
    <w:p w14:paraId="5E27637D" w14:textId="507AB510" w:rsidR="00F63A4D" w:rsidRDefault="00F63A4D">
      <w:pPr>
        <w:jc w:val="left"/>
      </w:pPr>
      <w:r>
        <w:br w:type="page"/>
      </w:r>
    </w:p>
    <w:p w14:paraId="0F320B42" w14:textId="4229496E" w:rsidR="00F63A4D" w:rsidRDefault="00F63A4D" w:rsidP="00651333">
      <w:pPr>
        <w:pStyle w:val="Heading3"/>
      </w:pPr>
      <w:bookmarkStart w:id="3" w:name="_Toc71538644"/>
      <w:r>
        <w:lastRenderedPageBreak/>
        <w:t>A.2 – Remedies</w:t>
      </w:r>
      <w:bookmarkEnd w:id="3"/>
    </w:p>
    <w:p w14:paraId="44F2E9B6" w14:textId="77777777" w:rsidR="00651333" w:rsidRPr="00651333" w:rsidRDefault="00651333" w:rsidP="00E430C0"/>
    <w:p w14:paraId="43A8D5B5" w14:textId="135E1B89" w:rsidR="00351AB3" w:rsidRPr="00351AB3" w:rsidRDefault="002721B3" w:rsidP="00E430C0">
      <w:pPr>
        <w:pStyle w:val="Heading4"/>
        <w:rPr>
          <w:b w:val="0"/>
        </w:rPr>
      </w:pPr>
      <w:r>
        <w:t>Remedies</w:t>
      </w:r>
    </w:p>
    <w:p w14:paraId="4CC0A4FE" w14:textId="23259EFF" w:rsidR="002721B3" w:rsidRDefault="002721B3" w:rsidP="00E430C0">
      <w:r>
        <w:t>On the ET1 form</w:t>
      </w:r>
      <w:r w:rsidR="00232309">
        <w:t>,</w:t>
      </w:r>
      <w:r>
        <w:t xml:space="preserve"> Gethin would have indicated what outcome he would prefer for the claim. More than likely, Gethin would request compensation therefore the tribunal would take this into account when making the decision. </w:t>
      </w:r>
    </w:p>
    <w:p w14:paraId="3338332C" w14:textId="0F3ABCA3" w:rsidR="002721B3" w:rsidRDefault="002721B3" w:rsidP="00E430C0">
      <w:pPr>
        <w:pStyle w:val="ListParagraph"/>
        <w:numPr>
          <w:ilvl w:val="0"/>
          <w:numId w:val="10"/>
        </w:numPr>
      </w:pPr>
      <w:r>
        <w:t xml:space="preserve">Reinstatement – Tribunal puts Gethin in the same </w:t>
      </w:r>
      <w:r w:rsidR="00232309">
        <w:t>role</w:t>
      </w:r>
      <w:r>
        <w:t xml:space="preserve"> with the</w:t>
      </w:r>
      <w:r w:rsidR="00232309">
        <w:t xml:space="preserve"> same</w:t>
      </w:r>
      <w:r>
        <w:t xml:space="preserve"> employer.</w:t>
      </w:r>
    </w:p>
    <w:p w14:paraId="3D3421CA" w14:textId="1C5307ED" w:rsidR="00C578E2" w:rsidRDefault="002721B3" w:rsidP="00E430C0">
      <w:pPr>
        <w:pStyle w:val="ListParagraph"/>
        <w:numPr>
          <w:ilvl w:val="0"/>
          <w:numId w:val="10"/>
        </w:numPr>
      </w:pPr>
      <w:r>
        <w:t xml:space="preserve">Re-engagement – Gethin is offered a new job but with the same employer. </w:t>
      </w:r>
    </w:p>
    <w:p w14:paraId="3863C892" w14:textId="4B0D5860" w:rsidR="00351AB3" w:rsidRDefault="00351AB3" w:rsidP="00E430C0">
      <w:r>
        <w:t>The two remedies would be the first option that a tribunal will look at</w:t>
      </w:r>
      <w:r w:rsidR="005D609E">
        <w:t xml:space="preserve">, as stated in the </w:t>
      </w:r>
      <w:sdt>
        <w:sdtPr>
          <w:id w:val="983736381"/>
          <w:citation/>
        </w:sdtPr>
        <w:sdtEndPr/>
        <w:sdtContent>
          <w:r w:rsidR="005D609E">
            <w:fldChar w:fldCharType="begin"/>
          </w:r>
          <w:r w:rsidR="005D609E">
            <w:instrText xml:space="preserve"> CITATION Gov96 \l 2057 </w:instrText>
          </w:r>
          <w:r w:rsidR="005D609E">
            <w:fldChar w:fldCharType="separate"/>
          </w:r>
          <w:r w:rsidR="00224084" w:rsidRPr="00224084">
            <w:rPr>
              <w:noProof/>
            </w:rPr>
            <w:t>(Government, 1996)</w:t>
          </w:r>
          <w:r w:rsidR="005D609E">
            <w:fldChar w:fldCharType="end"/>
          </w:r>
        </w:sdtContent>
      </w:sdt>
      <w:r w:rsidR="005D609E">
        <w:t xml:space="preserve"> Employment Rights Act 1996, the tribunal can order the employer to look to either reinstate or re-engage the employee in the company. As stated by </w:t>
      </w:r>
      <w:sdt>
        <w:sdtPr>
          <w:id w:val="-1852636974"/>
          <w:citation/>
        </w:sdtPr>
        <w:sdtEndPr/>
        <w:sdtContent>
          <w:r w:rsidR="005D609E">
            <w:fldChar w:fldCharType="begin"/>
          </w:r>
          <w:r w:rsidR="005D609E">
            <w:instrText xml:space="preserve"> CITATION Cro21 \l 2057 </w:instrText>
          </w:r>
          <w:r w:rsidR="005D609E">
            <w:fldChar w:fldCharType="separate"/>
          </w:r>
          <w:r w:rsidR="00224084" w:rsidRPr="00224084">
            <w:rPr>
              <w:noProof/>
            </w:rPr>
            <w:t>(Croner-i, 2021)</w:t>
          </w:r>
          <w:r w:rsidR="005D609E">
            <w:fldChar w:fldCharType="end"/>
          </w:r>
        </w:sdtContent>
      </w:sdt>
      <w:r w:rsidR="005D609E">
        <w:t xml:space="preserve">, if an employer does not co-operate with the decision set by the tribunal and they cannot demonstrate reasonable grounds for the reinstatement or re-engagement of the employee the tribunal will put in place additional awards </w:t>
      </w:r>
      <w:r w:rsidR="00232309">
        <w:t>concerning</w:t>
      </w:r>
      <w:r w:rsidR="005D609E">
        <w:t xml:space="preserve"> the compensation rewarded. </w:t>
      </w:r>
    </w:p>
    <w:p w14:paraId="70216FAB" w14:textId="77B133C7" w:rsidR="002721B3" w:rsidRDefault="002721B3" w:rsidP="00E430C0">
      <w:r>
        <w:t>For the above</w:t>
      </w:r>
      <w:r w:rsidR="00232309">
        <w:t>,</w:t>
      </w:r>
      <w:r>
        <w:t xml:space="preserve"> the tribunal will look at the working relationship between Gethin and the employer. If the working relationship has broken down, then the above would not be offered. </w:t>
      </w:r>
    </w:p>
    <w:p w14:paraId="3F8AF86E" w14:textId="2D07214E" w:rsidR="00351AB3" w:rsidRDefault="002721B3" w:rsidP="00E430C0">
      <w:r>
        <w:t>If the employer has already replaced the role</w:t>
      </w:r>
      <w:r w:rsidR="00232309">
        <w:t>/</w:t>
      </w:r>
      <w:r>
        <w:t xml:space="preserve">position, then they would not be required to make a different role for Gethin. </w:t>
      </w:r>
    </w:p>
    <w:p w14:paraId="787CDAAD" w14:textId="20380BF8" w:rsidR="002721B3" w:rsidRDefault="002721B3" w:rsidP="00E430C0">
      <w:pPr>
        <w:pStyle w:val="ListParagraph"/>
        <w:numPr>
          <w:ilvl w:val="0"/>
          <w:numId w:val="11"/>
        </w:numPr>
      </w:pPr>
      <w:r>
        <w:t xml:space="preserve">Compensation – tribunal will work out the compensation reward for Gethin based on the claims and those agreed by the tribunal. </w:t>
      </w:r>
    </w:p>
    <w:p w14:paraId="2E66704E" w14:textId="24200BD6" w:rsidR="00351AB3" w:rsidRDefault="00351AB3" w:rsidP="00E430C0">
      <w:r>
        <w:t>A</w:t>
      </w:r>
      <w:r w:rsidR="00232309">
        <w:t>s</w:t>
      </w:r>
      <w:r>
        <w:t xml:space="preserve"> explained by </w:t>
      </w:r>
      <w:sdt>
        <w:sdtPr>
          <w:id w:val="1383143457"/>
          <w:citation/>
        </w:sdtPr>
        <w:sdtEndPr/>
        <w:sdtContent>
          <w:r>
            <w:fldChar w:fldCharType="begin"/>
          </w:r>
          <w:r>
            <w:instrText xml:space="preserve"> CITATION Cit213 \l 2057 </w:instrText>
          </w:r>
          <w:r>
            <w:fldChar w:fldCharType="separate"/>
          </w:r>
          <w:r w:rsidR="00224084" w:rsidRPr="00224084">
            <w:rPr>
              <w:noProof/>
            </w:rPr>
            <w:t>(Advice, 2021)</w:t>
          </w:r>
          <w:r>
            <w:fldChar w:fldCharType="end"/>
          </w:r>
        </w:sdtContent>
      </w:sdt>
      <w:r>
        <w:t xml:space="preserve"> compensation can be made up of two separate awards:</w:t>
      </w:r>
    </w:p>
    <w:p w14:paraId="395A8FC2" w14:textId="67032A9D" w:rsidR="00351AB3" w:rsidRDefault="00351AB3" w:rsidP="00E430C0">
      <w:pPr>
        <w:pStyle w:val="ListParagraph"/>
        <w:numPr>
          <w:ilvl w:val="0"/>
          <w:numId w:val="12"/>
        </w:numPr>
      </w:pPr>
      <w:r>
        <w:t>Basic Award, which is a statutory fixed sum. This is based on the time worked for the employer, how old the employee is</w:t>
      </w:r>
      <w:r w:rsidR="00232309">
        <w:t>,</w:t>
      </w:r>
      <w:r>
        <w:t xml:space="preserve"> </w:t>
      </w:r>
      <w:proofErr w:type="gramStart"/>
      <w:r>
        <w:t>and also</w:t>
      </w:r>
      <w:proofErr w:type="gramEnd"/>
      <w:r>
        <w:t xml:space="preserve"> the weekly pay of the employee. </w:t>
      </w:r>
    </w:p>
    <w:p w14:paraId="798DAE62" w14:textId="62852D6C" w:rsidR="002721B3" w:rsidRDefault="00351AB3" w:rsidP="00E430C0">
      <w:pPr>
        <w:pStyle w:val="ListParagraph"/>
        <w:numPr>
          <w:ilvl w:val="0"/>
          <w:numId w:val="12"/>
        </w:numPr>
      </w:pPr>
      <w:r>
        <w:lastRenderedPageBreak/>
        <w:t xml:space="preserve">Compensatory Award, which is a calculation of the money owed to you </w:t>
      </w:r>
      <w:proofErr w:type="gramStart"/>
      <w:r>
        <w:t>as a result of</w:t>
      </w:r>
      <w:proofErr w:type="gramEnd"/>
      <w:r>
        <w:t xml:space="preserve"> losing your job. </w:t>
      </w:r>
    </w:p>
    <w:p w14:paraId="5801A372" w14:textId="77777777" w:rsidR="005B501B" w:rsidRDefault="000E674F" w:rsidP="00E430C0">
      <w:r>
        <w:t xml:space="preserve">As Gethin has put in on the ET1 form that his ideal remedy for the situation would be reinstatement, this will be looked at by the tribunal. However, it is unlikely to be given as it needs to be shown it is in the best interest of both parties. </w:t>
      </w:r>
    </w:p>
    <w:p w14:paraId="2A2C81C5" w14:textId="326142DC" w:rsidR="000E674F" w:rsidRDefault="000E674F" w:rsidP="00E430C0">
      <w:r>
        <w:t xml:space="preserve">The only other option for reinstatement would be if </w:t>
      </w:r>
      <w:r w:rsidR="005B501B">
        <w:t xml:space="preserve">the claim of unfair dismissal for whistleblowing is awarded. </w:t>
      </w:r>
      <w:sdt>
        <w:sdtPr>
          <w:id w:val="2112168391"/>
          <w:citation/>
        </w:sdtPr>
        <w:sdtContent>
          <w:r w:rsidR="005B501B">
            <w:fldChar w:fldCharType="begin"/>
          </w:r>
          <w:r w:rsidR="005B501B">
            <w:instrText xml:space="preserve"> CITATION IBB21 \l 2057 </w:instrText>
          </w:r>
          <w:r w:rsidR="005B501B">
            <w:fldChar w:fldCharType="separate"/>
          </w:r>
          <w:r w:rsidR="00224084" w:rsidRPr="00224084">
            <w:rPr>
              <w:noProof/>
            </w:rPr>
            <w:t>(Law, 2021)</w:t>
          </w:r>
          <w:r w:rsidR="005B501B">
            <w:fldChar w:fldCharType="end"/>
          </w:r>
        </w:sdtContent>
      </w:sdt>
      <w:r w:rsidR="005B501B">
        <w:t xml:space="preserve"> states that </w:t>
      </w:r>
      <w:r w:rsidR="005B4CD1">
        <w:t xml:space="preserve">the tribunal will ask the employer to reinstate the employee on grounds that are in favour and acceptable to you. If this is agreed with the employer this will be the reward given. </w:t>
      </w:r>
      <w:r w:rsidR="005B501B">
        <w:t xml:space="preserve"> </w:t>
      </w:r>
    </w:p>
    <w:p w14:paraId="3CBB0113" w14:textId="77777777" w:rsidR="00651333" w:rsidRDefault="00651333" w:rsidP="00E430C0">
      <w:pPr>
        <w:rPr>
          <w:b/>
          <w:bCs/>
          <w:u w:val="single"/>
        </w:rPr>
      </w:pPr>
    </w:p>
    <w:p w14:paraId="027E0253" w14:textId="666F3E53" w:rsidR="002721B3" w:rsidRDefault="002721B3" w:rsidP="00E430C0">
      <w:pPr>
        <w:pStyle w:val="Heading4"/>
        <w:rPr>
          <w:b w:val="0"/>
        </w:rPr>
      </w:pPr>
      <w:r>
        <w:t>Financial Reward</w:t>
      </w:r>
    </w:p>
    <w:p w14:paraId="54B6F096" w14:textId="6954374F" w:rsidR="005B4CD1" w:rsidRDefault="005B4CD1" w:rsidP="00E430C0">
      <w:r>
        <w:t xml:space="preserve">As identified by </w:t>
      </w:r>
      <w:sdt>
        <w:sdtPr>
          <w:id w:val="1041251182"/>
          <w:citation/>
        </w:sdtPr>
        <w:sdtContent>
          <w:r>
            <w:fldChar w:fldCharType="begin"/>
          </w:r>
          <w:r>
            <w:instrText xml:space="preserve"> CITATION Inn21 \l 2057 </w:instrText>
          </w:r>
          <w:r>
            <w:fldChar w:fldCharType="separate"/>
          </w:r>
          <w:r w:rsidR="00224084" w:rsidRPr="00224084">
            <w:rPr>
              <w:noProof/>
            </w:rPr>
            <w:t>(Clark, 2021)</w:t>
          </w:r>
          <w:r>
            <w:fldChar w:fldCharType="end"/>
          </w:r>
        </w:sdtContent>
      </w:sdt>
      <w:r>
        <w:t xml:space="preserve"> the financial rewards given by the ET </w:t>
      </w:r>
      <w:proofErr w:type="gramStart"/>
      <w:r>
        <w:t>are;</w:t>
      </w:r>
      <w:proofErr w:type="gramEnd"/>
    </w:p>
    <w:tbl>
      <w:tblPr>
        <w:tblStyle w:val="TableGrid"/>
        <w:tblW w:w="0" w:type="auto"/>
        <w:tblLook w:val="04A0" w:firstRow="1" w:lastRow="0" w:firstColumn="1" w:lastColumn="0" w:noHBand="0" w:noVBand="1"/>
      </w:tblPr>
      <w:tblGrid>
        <w:gridCol w:w="4148"/>
        <w:gridCol w:w="4148"/>
      </w:tblGrid>
      <w:tr w:rsidR="005B4CD1" w14:paraId="6A34E151" w14:textId="77777777" w:rsidTr="005B4CD1">
        <w:tc>
          <w:tcPr>
            <w:tcW w:w="4148" w:type="dxa"/>
          </w:tcPr>
          <w:p w14:paraId="2174D1FB" w14:textId="2F41BAEA" w:rsidR="005B4CD1" w:rsidRDefault="005B4CD1" w:rsidP="00E430C0">
            <w:r>
              <w:t>Employment Right</w:t>
            </w:r>
          </w:p>
        </w:tc>
        <w:tc>
          <w:tcPr>
            <w:tcW w:w="4148" w:type="dxa"/>
          </w:tcPr>
          <w:p w14:paraId="19A85796" w14:textId="30271373" w:rsidR="005B4CD1" w:rsidRDefault="005B4CD1" w:rsidP="00E430C0">
            <w:r>
              <w:t>Maximum Award</w:t>
            </w:r>
          </w:p>
        </w:tc>
      </w:tr>
      <w:tr w:rsidR="005B4CD1" w14:paraId="1A80BA58" w14:textId="77777777" w:rsidTr="005B4CD1">
        <w:tc>
          <w:tcPr>
            <w:tcW w:w="4148" w:type="dxa"/>
          </w:tcPr>
          <w:p w14:paraId="09B4D9BD" w14:textId="5B9A32E9" w:rsidR="005B4CD1" w:rsidRDefault="005B4CD1" w:rsidP="00E430C0">
            <w:r>
              <w:t>Unfair Dismissal</w:t>
            </w:r>
          </w:p>
        </w:tc>
        <w:tc>
          <w:tcPr>
            <w:tcW w:w="4148" w:type="dxa"/>
          </w:tcPr>
          <w:p w14:paraId="7A11DE0E" w14:textId="63A56FE9" w:rsidR="005B4CD1" w:rsidRDefault="005B4CD1" w:rsidP="00E430C0">
            <w:r>
              <w:t>Basic Award: £16,320</w:t>
            </w:r>
          </w:p>
        </w:tc>
      </w:tr>
      <w:tr w:rsidR="005B4CD1" w14:paraId="26BA848E" w14:textId="77777777" w:rsidTr="005B4CD1">
        <w:tc>
          <w:tcPr>
            <w:tcW w:w="4148" w:type="dxa"/>
          </w:tcPr>
          <w:p w14:paraId="5779942A" w14:textId="3B221E30" w:rsidR="005B4CD1" w:rsidRDefault="005B4CD1" w:rsidP="00E430C0">
            <w:r>
              <w:t>Unfair Dismissal</w:t>
            </w:r>
          </w:p>
        </w:tc>
        <w:tc>
          <w:tcPr>
            <w:tcW w:w="4148" w:type="dxa"/>
          </w:tcPr>
          <w:p w14:paraId="6E35F30F" w14:textId="6BA772DA" w:rsidR="005B4CD1" w:rsidRDefault="005B4CD1" w:rsidP="00E430C0">
            <w:r>
              <w:t>Compensatory Award: lower of £89,493 or 12 months’ gross pay</w:t>
            </w:r>
          </w:p>
        </w:tc>
      </w:tr>
      <w:tr w:rsidR="005B4CD1" w14:paraId="3296F914" w14:textId="77777777" w:rsidTr="005B4CD1">
        <w:tc>
          <w:tcPr>
            <w:tcW w:w="4148" w:type="dxa"/>
          </w:tcPr>
          <w:p w14:paraId="5C7C0A09" w14:textId="39E765E8" w:rsidR="005B4CD1" w:rsidRDefault="005B4CD1" w:rsidP="00E430C0">
            <w:r>
              <w:t xml:space="preserve">A </w:t>
            </w:r>
            <w:r w:rsidR="007526CE">
              <w:t>week</w:t>
            </w:r>
            <w:r>
              <w:t xml:space="preserve"> pay</w:t>
            </w:r>
          </w:p>
        </w:tc>
        <w:tc>
          <w:tcPr>
            <w:tcW w:w="4148" w:type="dxa"/>
          </w:tcPr>
          <w:p w14:paraId="1D99DBEE" w14:textId="79372EAD" w:rsidR="005B4CD1" w:rsidRDefault="005B4CD1" w:rsidP="00E430C0">
            <w:r>
              <w:t>£544 (gross)</w:t>
            </w:r>
          </w:p>
        </w:tc>
      </w:tr>
      <w:tr w:rsidR="005B4CD1" w14:paraId="5C561D22" w14:textId="77777777" w:rsidTr="005B4CD1">
        <w:tc>
          <w:tcPr>
            <w:tcW w:w="4148" w:type="dxa"/>
          </w:tcPr>
          <w:p w14:paraId="64DE2FE8" w14:textId="3D1FBF80" w:rsidR="005B4CD1" w:rsidRDefault="005B4CD1" w:rsidP="00E430C0">
            <w:r>
              <w:t>Dismissal for health and safety reasons</w:t>
            </w:r>
          </w:p>
        </w:tc>
        <w:tc>
          <w:tcPr>
            <w:tcW w:w="4148" w:type="dxa"/>
          </w:tcPr>
          <w:p w14:paraId="3AE0C799" w14:textId="512F3C60" w:rsidR="005B4CD1" w:rsidRDefault="005B4CD1" w:rsidP="00E430C0">
            <w:r>
              <w:t>No limit</w:t>
            </w:r>
          </w:p>
        </w:tc>
      </w:tr>
      <w:tr w:rsidR="005B4CD1" w14:paraId="78E4C4B4" w14:textId="77777777" w:rsidTr="005B4CD1">
        <w:tc>
          <w:tcPr>
            <w:tcW w:w="4148" w:type="dxa"/>
          </w:tcPr>
          <w:p w14:paraId="6EA89869" w14:textId="5DED56FB" w:rsidR="005B4CD1" w:rsidRDefault="005B4CD1" w:rsidP="00E430C0">
            <w:r>
              <w:t>Dismissal for making a protected disclosure</w:t>
            </w:r>
            <w:r w:rsidR="007526CE">
              <w:t xml:space="preserve"> (whistleblowing)</w:t>
            </w:r>
          </w:p>
        </w:tc>
        <w:tc>
          <w:tcPr>
            <w:tcW w:w="4148" w:type="dxa"/>
          </w:tcPr>
          <w:p w14:paraId="54EBE609" w14:textId="2FB10DA3" w:rsidR="005B4CD1" w:rsidRDefault="007526CE" w:rsidP="00E430C0">
            <w:r>
              <w:t>No limit</w:t>
            </w:r>
          </w:p>
        </w:tc>
      </w:tr>
      <w:tr w:rsidR="005B4CD1" w14:paraId="01EBAAB3" w14:textId="77777777" w:rsidTr="005B4CD1">
        <w:tc>
          <w:tcPr>
            <w:tcW w:w="4148" w:type="dxa"/>
          </w:tcPr>
          <w:p w14:paraId="7B5B1AA2" w14:textId="386AD455" w:rsidR="005B4CD1" w:rsidRDefault="007526CE" w:rsidP="00E430C0">
            <w:r>
              <w:t>Breach of contract</w:t>
            </w:r>
          </w:p>
        </w:tc>
        <w:tc>
          <w:tcPr>
            <w:tcW w:w="4148" w:type="dxa"/>
          </w:tcPr>
          <w:p w14:paraId="7119B2C2" w14:textId="731D5BCE" w:rsidR="005B4CD1" w:rsidRDefault="007526CE" w:rsidP="00E430C0">
            <w:r>
              <w:t>£25,000</w:t>
            </w:r>
          </w:p>
        </w:tc>
      </w:tr>
    </w:tbl>
    <w:p w14:paraId="412D6066" w14:textId="2B901E9F" w:rsidR="005B4CD1" w:rsidRPr="005B4CD1" w:rsidRDefault="005B4CD1" w:rsidP="00E430C0"/>
    <w:p w14:paraId="06EE804A" w14:textId="6D096EBE" w:rsidR="00C4009C" w:rsidRDefault="00C4009C" w:rsidP="00E430C0">
      <w:r>
        <w:t>As mentioned above you can have a basic reward and compensat</w:t>
      </w:r>
      <w:r w:rsidR="000E674F">
        <w:t>ory.</w:t>
      </w:r>
    </w:p>
    <w:p w14:paraId="1DEA6FAD" w14:textId="230457ED" w:rsidR="000E674F" w:rsidRDefault="000E674F" w:rsidP="00E430C0">
      <w:r>
        <w:t>If the tribunal decides that the company has failed to follow the ACAS code of practi</w:t>
      </w:r>
      <w:r w:rsidR="00232309">
        <w:t>c</w:t>
      </w:r>
      <w:r>
        <w:t xml:space="preserve">e the financial reward to the claimant will be increased by 25%. </w:t>
      </w:r>
      <w:r w:rsidR="007526CE">
        <w:t xml:space="preserve">This is set out by </w:t>
      </w:r>
      <w:sdt>
        <w:sdtPr>
          <w:id w:val="-1547208294"/>
          <w:citation/>
        </w:sdtPr>
        <w:sdtContent>
          <w:r w:rsidR="007526CE">
            <w:fldChar w:fldCharType="begin"/>
          </w:r>
          <w:r w:rsidR="007526CE">
            <w:instrText xml:space="preserve"> CITATION Cit13 \l 2057 </w:instrText>
          </w:r>
          <w:r w:rsidR="007526CE">
            <w:fldChar w:fldCharType="separate"/>
          </w:r>
          <w:r w:rsidR="00224084" w:rsidRPr="00224084">
            <w:rPr>
              <w:noProof/>
            </w:rPr>
            <w:t>(Citizens Advice, 2013)</w:t>
          </w:r>
          <w:r w:rsidR="007526CE">
            <w:fldChar w:fldCharType="end"/>
          </w:r>
        </w:sdtContent>
      </w:sdt>
      <w:r w:rsidR="007526CE">
        <w:t xml:space="preserve">, where it states that the award can be increased by a maximum of 25% if the employer hasn’t followed any procedure, however, if the employer is found to have followed some sort of procedure but </w:t>
      </w:r>
      <w:r w:rsidR="007526CE">
        <w:lastRenderedPageBreak/>
        <w:t>not to the full exten</w:t>
      </w:r>
      <w:r w:rsidR="00232309">
        <w:t>t</w:t>
      </w:r>
      <w:r w:rsidR="007526CE">
        <w:t xml:space="preserve"> of what is recommended by ACAS then this can be decreased to 10% - 20%.</w:t>
      </w:r>
    </w:p>
    <w:p w14:paraId="1F7C237F" w14:textId="280FDF69" w:rsidR="000E674F" w:rsidRDefault="000E674F" w:rsidP="00E430C0">
      <w:r>
        <w:t xml:space="preserve">Because the company did not give enough time for Gethin to appeal this could also increase the reward given. Even though Gethin was given the right of appeal but </w:t>
      </w:r>
      <w:proofErr w:type="gramStart"/>
      <w:r>
        <w:t>didn’t</w:t>
      </w:r>
      <w:proofErr w:type="gramEnd"/>
      <w:r>
        <w:t xml:space="preserve"> exercise it, it could be argued that this could go against the financial reward but as he was not given sufficient time this could be argued in Gethin’s favour. </w:t>
      </w:r>
    </w:p>
    <w:p w14:paraId="6457AA04" w14:textId="77777777" w:rsidR="00C4009C" w:rsidRDefault="00C4009C" w:rsidP="00E430C0"/>
    <w:p w14:paraId="33CD0311" w14:textId="77777777" w:rsidR="00C4009C" w:rsidRDefault="00C4009C" w:rsidP="00E430C0">
      <w:pPr>
        <w:rPr>
          <w:u w:val="single"/>
        </w:rPr>
      </w:pPr>
      <w:r>
        <w:rPr>
          <w:u w:val="single"/>
        </w:rPr>
        <w:t>Basic Reward</w:t>
      </w:r>
    </w:p>
    <w:p w14:paraId="5F5E5056" w14:textId="5D34206E" w:rsidR="00C4009C" w:rsidRDefault="00C4009C" w:rsidP="00E430C0">
      <w:r>
        <w:t xml:space="preserve">The basic reward would be worked out </w:t>
      </w:r>
      <w:proofErr w:type="gramStart"/>
      <w:r>
        <w:t>by;</w:t>
      </w:r>
      <w:proofErr w:type="gramEnd"/>
    </w:p>
    <w:p w14:paraId="7290BF97" w14:textId="77777777" w:rsidR="00C4009C" w:rsidRDefault="00C4009C" w:rsidP="00E430C0">
      <w:r>
        <w:t xml:space="preserve">No. years of service </w:t>
      </w:r>
    </w:p>
    <w:p w14:paraId="11CC0DFE" w14:textId="77777777" w:rsidR="00C4009C" w:rsidRDefault="00C4009C" w:rsidP="00E430C0">
      <w:pPr>
        <w:rPr>
          <w:b/>
          <w:bCs/>
        </w:rPr>
      </w:pPr>
      <w:r w:rsidRPr="00C4009C">
        <w:rPr>
          <w:b/>
          <w:bCs/>
        </w:rPr>
        <w:t xml:space="preserve">x </w:t>
      </w:r>
    </w:p>
    <w:p w14:paraId="409ACC9F" w14:textId="77777777" w:rsidR="00C4009C" w:rsidRDefault="00C4009C" w:rsidP="00E430C0">
      <w:r>
        <w:t xml:space="preserve">Dependant on age of claimant (over 41 = 1.5 / under 41 = 1) </w:t>
      </w:r>
    </w:p>
    <w:p w14:paraId="212AF506" w14:textId="77777777" w:rsidR="00C4009C" w:rsidRDefault="00C4009C" w:rsidP="00E430C0">
      <w:r w:rsidRPr="00C4009C">
        <w:rPr>
          <w:b/>
          <w:bCs/>
        </w:rPr>
        <w:t>x</w:t>
      </w:r>
      <w:r>
        <w:t xml:space="preserve"> </w:t>
      </w:r>
    </w:p>
    <w:p w14:paraId="1E4A4C78" w14:textId="69B65FCD" w:rsidR="00C4009C" w:rsidRDefault="00C4009C" w:rsidP="00E430C0">
      <w:r>
        <w:t>Weekly pay</w:t>
      </w:r>
    </w:p>
    <w:p w14:paraId="14861C6F" w14:textId="77777777" w:rsidR="0098259F" w:rsidRDefault="0098259F" w:rsidP="00E430C0"/>
    <w:p w14:paraId="00F37693" w14:textId="4F7E4B92" w:rsidR="00C4009C" w:rsidRPr="00232309" w:rsidRDefault="00C4009C" w:rsidP="00E430C0">
      <w:pPr>
        <w:rPr>
          <w:u w:val="single"/>
        </w:rPr>
      </w:pPr>
      <w:r w:rsidRPr="00232309">
        <w:rPr>
          <w:u w:val="single"/>
        </w:rPr>
        <w:t>In this case</w:t>
      </w:r>
      <w:r w:rsidR="00232309">
        <w:rPr>
          <w:u w:val="single"/>
        </w:rPr>
        <w:t>,</w:t>
      </w:r>
      <w:r w:rsidRPr="00232309">
        <w:rPr>
          <w:u w:val="single"/>
        </w:rPr>
        <w:t xml:space="preserve"> it would </w:t>
      </w:r>
      <w:proofErr w:type="gramStart"/>
      <w:r w:rsidRPr="00232309">
        <w:rPr>
          <w:u w:val="single"/>
        </w:rPr>
        <w:t>be;</w:t>
      </w:r>
      <w:proofErr w:type="gramEnd"/>
    </w:p>
    <w:p w14:paraId="7C9D9FF3" w14:textId="07B3E96E" w:rsidR="00C4009C" w:rsidRPr="00232309" w:rsidRDefault="00C4009C" w:rsidP="00E430C0">
      <w:pPr>
        <w:rPr>
          <w:u w:val="single"/>
        </w:rPr>
      </w:pPr>
      <w:r w:rsidRPr="00232309">
        <w:rPr>
          <w:u w:val="single"/>
        </w:rPr>
        <w:t xml:space="preserve">5 </w:t>
      </w:r>
      <w:r w:rsidRPr="00232309">
        <w:rPr>
          <w:b/>
          <w:bCs/>
          <w:u w:val="single"/>
        </w:rPr>
        <w:t>x</w:t>
      </w:r>
      <w:r w:rsidRPr="00232309">
        <w:rPr>
          <w:u w:val="single"/>
        </w:rPr>
        <w:t xml:space="preserve"> 1 </w:t>
      </w:r>
      <w:r w:rsidRPr="00232309">
        <w:rPr>
          <w:b/>
          <w:bCs/>
          <w:u w:val="single"/>
        </w:rPr>
        <w:t>x</w:t>
      </w:r>
      <w:r w:rsidRPr="00232309">
        <w:rPr>
          <w:u w:val="single"/>
        </w:rPr>
        <w:t xml:space="preserve"> 500 </w:t>
      </w:r>
      <w:r w:rsidRPr="00232309">
        <w:rPr>
          <w:b/>
          <w:bCs/>
          <w:u w:val="single"/>
        </w:rPr>
        <w:t>=</w:t>
      </w:r>
      <w:r w:rsidRPr="00232309">
        <w:rPr>
          <w:u w:val="single"/>
        </w:rPr>
        <w:t xml:space="preserve"> £2,500</w:t>
      </w:r>
    </w:p>
    <w:p w14:paraId="1C0ED111" w14:textId="77777777" w:rsidR="0098259F" w:rsidRPr="00C4009C" w:rsidRDefault="0098259F" w:rsidP="00E430C0"/>
    <w:p w14:paraId="0BFE5067" w14:textId="7F77442D" w:rsidR="002721B3" w:rsidRDefault="00C4009C" w:rsidP="00E430C0">
      <w:pPr>
        <w:rPr>
          <w:u w:val="single"/>
        </w:rPr>
      </w:pPr>
      <w:r>
        <w:rPr>
          <w:u w:val="single"/>
        </w:rPr>
        <w:t>Compensatory Award</w:t>
      </w:r>
    </w:p>
    <w:p w14:paraId="1D7F6BBC" w14:textId="240E1FD0" w:rsidR="0098259F" w:rsidRPr="0098259F" w:rsidRDefault="0098259F" w:rsidP="00E430C0">
      <w:r>
        <w:t xml:space="preserve">The compensatory award is worked out </w:t>
      </w:r>
      <w:proofErr w:type="gramStart"/>
      <w:r>
        <w:t>by;</w:t>
      </w:r>
      <w:proofErr w:type="gramEnd"/>
    </w:p>
    <w:p w14:paraId="427C922A" w14:textId="3B25F5C2" w:rsidR="00C4009C" w:rsidRDefault="00C4009C" w:rsidP="00E430C0">
      <w:r>
        <w:t xml:space="preserve">Loss of earning from date of dismissal to date of </w:t>
      </w:r>
      <w:r w:rsidR="00232309">
        <w:t xml:space="preserve">the </w:t>
      </w:r>
      <w:proofErr w:type="gramStart"/>
      <w:r>
        <w:t>tribunal</w:t>
      </w:r>
      <w:proofErr w:type="gramEnd"/>
    </w:p>
    <w:p w14:paraId="12E2F090" w14:textId="7AFD83C5" w:rsidR="00C4009C" w:rsidRPr="00C4009C" w:rsidRDefault="00C4009C" w:rsidP="00E430C0">
      <w:pPr>
        <w:rPr>
          <w:b/>
          <w:bCs/>
        </w:rPr>
      </w:pPr>
      <w:r w:rsidRPr="00C4009C">
        <w:rPr>
          <w:b/>
          <w:bCs/>
        </w:rPr>
        <w:t>+</w:t>
      </w:r>
    </w:p>
    <w:p w14:paraId="6AB51174" w14:textId="3EC13E37" w:rsidR="00C4009C" w:rsidRPr="00C4009C" w:rsidRDefault="00C4009C" w:rsidP="00E430C0">
      <w:r>
        <w:t>Any future loss of earning (decided by the tribunal</w:t>
      </w:r>
      <w:r w:rsidR="000E674F">
        <w:t xml:space="preserve"> – as stated below</w:t>
      </w:r>
      <w:r>
        <w:t>)</w:t>
      </w:r>
      <w:r w:rsidR="000E674F">
        <w:t xml:space="preserve"> </w:t>
      </w:r>
    </w:p>
    <w:p w14:paraId="68AC957E" w14:textId="3A51E586" w:rsidR="00C4009C" w:rsidRDefault="00C4009C" w:rsidP="00E430C0">
      <w:r>
        <w:t xml:space="preserve">The tribunal will </w:t>
      </w:r>
      <w:proofErr w:type="gramStart"/>
      <w:r>
        <w:t>take into account</w:t>
      </w:r>
      <w:proofErr w:type="gramEnd"/>
      <w:r>
        <w:t xml:space="preserve"> the age of the claimant, how many future years left of employment. </w:t>
      </w:r>
    </w:p>
    <w:p w14:paraId="7619D0CB" w14:textId="77777777" w:rsidR="007526CE" w:rsidRDefault="007526CE" w:rsidP="00E430C0">
      <w:r>
        <w:lastRenderedPageBreak/>
        <w:t>The claimant</w:t>
      </w:r>
      <w:r w:rsidR="00C4009C">
        <w:t xml:space="preserve"> </w:t>
      </w:r>
      <w:r>
        <w:t xml:space="preserve">will </w:t>
      </w:r>
      <w:r w:rsidR="00C4009C">
        <w:t>need</w:t>
      </w:r>
      <w:r>
        <w:t xml:space="preserve"> to</w:t>
      </w:r>
      <w:r w:rsidR="00C4009C">
        <w:t xml:space="preserve"> </w:t>
      </w:r>
      <w:r>
        <w:t>prove they are trying to source a new job</w:t>
      </w:r>
      <w:r w:rsidR="00C4009C">
        <w:t>.</w:t>
      </w:r>
      <w:r>
        <w:t xml:space="preserve"> This is known as mitigating their loss, if they can demonstrate this then t</w:t>
      </w:r>
      <w:r w:rsidR="00C4009C">
        <w:t>he claimant can claim for any loss of earn</w:t>
      </w:r>
      <w:r>
        <w:t>ings</w:t>
      </w:r>
      <w:r w:rsidR="00C4009C">
        <w:t xml:space="preserve"> calculated from his ‘new’ salary to his ‘old’ salary. </w:t>
      </w:r>
    </w:p>
    <w:p w14:paraId="705257A6" w14:textId="72DF1B8B" w:rsidR="000E674F" w:rsidRDefault="000E674F" w:rsidP="00E430C0">
      <w:r>
        <w:t>The maximum amount of financial award could be £26,000 as this is the year</w:t>
      </w:r>
      <w:r w:rsidR="00232309">
        <w:t>'s</w:t>
      </w:r>
      <w:r>
        <w:t xml:space="preserve"> salary</w:t>
      </w:r>
      <w:r w:rsidR="0098259F">
        <w:t>.</w:t>
      </w:r>
    </w:p>
    <w:p w14:paraId="58B82B6E" w14:textId="2C66FC12" w:rsidR="0098259F" w:rsidRDefault="0098259F" w:rsidP="00E430C0"/>
    <w:p w14:paraId="05E1019B" w14:textId="24177738" w:rsidR="0098259F" w:rsidRDefault="0098259F" w:rsidP="00E430C0">
      <w:pPr>
        <w:pStyle w:val="Heading4"/>
        <w:rPr>
          <w:b w:val="0"/>
        </w:rPr>
      </w:pPr>
      <w:r>
        <w:rPr>
          <w:b w:val="0"/>
        </w:rPr>
        <w:t>Settling the Case</w:t>
      </w:r>
    </w:p>
    <w:p w14:paraId="33456D7F" w14:textId="01AD4686" w:rsidR="0098259F" w:rsidRDefault="00171C1F" w:rsidP="00E430C0">
      <w:r>
        <w:t>In my opinion</w:t>
      </w:r>
      <w:r w:rsidR="00232309">
        <w:t>,</w:t>
      </w:r>
      <w:r>
        <w:t xml:space="preserve"> it would be in the best interest of Big Buses Ltd to settle the case before it goes to judgment</w:t>
      </w:r>
      <w:r w:rsidR="00E430C0">
        <w:t xml:space="preserve"> via mediation</w:t>
      </w:r>
      <w:r>
        <w:t xml:space="preserve">. It is outlined by </w:t>
      </w:r>
      <w:sdt>
        <w:sdtPr>
          <w:id w:val="2102608169"/>
          <w:citation/>
        </w:sdtPr>
        <w:sdtContent>
          <w:r>
            <w:fldChar w:fldCharType="begin"/>
          </w:r>
          <w:r>
            <w:instrText xml:space="preserve"> CITATION Adv20 \l 2057 </w:instrText>
          </w:r>
          <w:r>
            <w:fldChar w:fldCharType="separate"/>
          </w:r>
          <w:r w:rsidR="00224084" w:rsidRPr="00224084">
            <w:rPr>
              <w:noProof/>
            </w:rPr>
            <w:t>(Advice Now, 2020)</w:t>
          </w:r>
          <w:r>
            <w:fldChar w:fldCharType="end"/>
          </w:r>
        </w:sdtContent>
      </w:sdt>
      <w:r>
        <w:t xml:space="preserve"> who state, that an agreement can be settled between the defendant and claimant at any time between the time of issue of proceedings or the time it is taken to court. </w:t>
      </w:r>
    </w:p>
    <w:p w14:paraId="7073B674" w14:textId="6FAFF012" w:rsidR="00171C1F" w:rsidRDefault="00171C1F" w:rsidP="00E430C0">
      <w:r>
        <w:t>All tribunal cases are held public and can be accessed by anyone, ex</w:t>
      </w:r>
      <w:r w:rsidR="00232309">
        <w:t>cep</w:t>
      </w:r>
      <w:r>
        <w:t xml:space="preserve">t for those </w:t>
      </w:r>
      <w:r w:rsidR="00536856">
        <w:t xml:space="preserve">claims </w:t>
      </w:r>
      <w:r>
        <w:t xml:space="preserve">held </w:t>
      </w:r>
      <w:proofErr w:type="gramStart"/>
      <w:r>
        <w:t>in the nature of national</w:t>
      </w:r>
      <w:proofErr w:type="gramEnd"/>
      <w:r>
        <w:t xml:space="preserve"> security or of a very personal nature </w:t>
      </w:r>
      <w:sdt>
        <w:sdtPr>
          <w:id w:val="1433392514"/>
          <w:citation/>
        </w:sdtPr>
        <w:sdtContent>
          <w:r>
            <w:fldChar w:fldCharType="begin"/>
          </w:r>
          <w:r>
            <w:instrText xml:space="preserve"> CITATION Cou21 \l 2057 </w:instrText>
          </w:r>
          <w:r>
            <w:fldChar w:fldCharType="separate"/>
          </w:r>
          <w:r w:rsidR="00224084" w:rsidRPr="00224084">
            <w:rPr>
              <w:noProof/>
            </w:rPr>
            <w:t>(Courts and Tribunals Judiciary, 2021)</w:t>
          </w:r>
          <w:r>
            <w:fldChar w:fldCharType="end"/>
          </w:r>
        </w:sdtContent>
      </w:sdt>
      <w:r w:rsidR="00536856">
        <w:t>. Therefore, this could be damaging to the company if it is found that the claims brought by the claimant are accepted. This can cause lasting damag</w:t>
      </w:r>
      <w:r w:rsidR="00232309">
        <w:t>e</w:t>
      </w:r>
      <w:r w:rsidR="00536856">
        <w:t xml:space="preserve"> to the company as some of these claims come under Automatic Unfair Dismissal for Whistleblowing and Ordinary Unfair Dismissal for the investigation process and not carrying out the minimum procedure set out by the ACAS code of practice. </w:t>
      </w:r>
    </w:p>
    <w:p w14:paraId="3416E9AB" w14:textId="7DAFC3FC" w:rsidR="00536856" w:rsidRDefault="00536856" w:rsidP="00E430C0">
      <w:r>
        <w:t xml:space="preserve">The </w:t>
      </w:r>
      <w:r w:rsidR="002339EC">
        <w:t xml:space="preserve">UK legal system </w:t>
      </w:r>
      <w:r>
        <w:t>recommend</w:t>
      </w:r>
      <w:r w:rsidR="002339EC">
        <w:t>s</w:t>
      </w:r>
      <w:r>
        <w:t xml:space="preserve"> settlement out of court </w:t>
      </w:r>
      <w:r w:rsidR="002339EC">
        <w:t xml:space="preserve">and this can ideally be achieved by direct negotiation or in the form of mediation </w:t>
      </w:r>
      <w:sdt>
        <w:sdtPr>
          <w:id w:val="1090745874"/>
          <w:citation/>
        </w:sdtPr>
        <w:sdtContent>
          <w:r w:rsidR="002339EC">
            <w:fldChar w:fldCharType="begin"/>
          </w:r>
          <w:r w:rsidR="002339EC">
            <w:instrText xml:space="preserve"> CITATION Gan21 \l 2057 </w:instrText>
          </w:r>
          <w:r w:rsidR="002339EC">
            <w:fldChar w:fldCharType="separate"/>
          </w:r>
          <w:r w:rsidR="00224084" w:rsidRPr="00224084">
            <w:rPr>
              <w:noProof/>
            </w:rPr>
            <w:t>(Gannons Solicitors, 2021)</w:t>
          </w:r>
          <w:r w:rsidR="002339EC">
            <w:fldChar w:fldCharType="end"/>
          </w:r>
        </w:sdtContent>
      </w:sdt>
      <w:r w:rsidR="002339EC">
        <w:t xml:space="preserve">. There are many benefits to both parties in resolving a dispute via mediation, as identified by professional mediation company </w:t>
      </w:r>
      <w:sdt>
        <w:sdtPr>
          <w:id w:val="1879903108"/>
          <w:citation/>
        </w:sdtPr>
        <w:sdtContent>
          <w:r w:rsidR="002339EC">
            <w:fldChar w:fldCharType="begin"/>
          </w:r>
          <w:r w:rsidR="002339EC">
            <w:instrText xml:space="preserve"> CITATION Har19 \l 2057 </w:instrText>
          </w:r>
          <w:r w:rsidR="002339EC">
            <w:fldChar w:fldCharType="separate"/>
          </w:r>
          <w:r w:rsidR="00224084" w:rsidRPr="00224084">
            <w:rPr>
              <w:noProof/>
            </w:rPr>
            <w:t>(Hart Brown Solicitors, 2019)</w:t>
          </w:r>
          <w:r w:rsidR="002339EC">
            <w:fldChar w:fldCharType="end"/>
          </w:r>
        </w:sdtContent>
      </w:sdt>
      <w:r w:rsidR="002339EC">
        <w:t>:</w:t>
      </w:r>
    </w:p>
    <w:p w14:paraId="6429BE6B" w14:textId="34E1C880" w:rsidR="002339EC" w:rsidRDefault="002339EC" w:rsidP="00E430C0">
      <w:pPr>
        <w:pStyle w:val="ListParagraph"/>
        <w:numPr>
          <w:ilvl w:val="0"/>
          <w:numId w:val="13"/>
        </w:numPr>
      </w:pPr>
      <w:r>
        <w:t xml:space="preserve">Both parties have more control over the solution, and neither </w:t>
      </w:r>
      <w:r w:rsidR="00232309">
        <w:t>is</w:t>
      </w:r>
      <w:r>
        <w:t xml:space="preserve"> forced to accept the outcome. </w:t>
      </w:r>
    </w:p>
    <w:p w14:paraId="53A939BD" w14:textId="20C2CD0D" w:rsidR="002339EC" w:rsidRDefault="002339EC" w:rsidP="00E430C0">
      <w:pPr>
        <w:pStyle w:val="ListParagraph"/>
        <w:numPr>
          <w:ilvl w:val="0"/>
          <w:numId w:val="13"/>
        </w:numPr>
      </w:pPr>
      <w:r>
        <w:t xml:space="preserve">Litigation Confidentiality – as mentioned above when claims go through a tribunal, they are made public. </w:t>
      </w:r>
    </w:p>
    <w:p w14:paraId="7AC8F59D" w14:textId="0E1C48E6" w:rsidR="002339EC" w:rsidRDefault="002339EC" w:rsidP="00E430C0">
      <w:pPr>
        <w:pStyle w:val="ListParagraph"/>
        <w:numPr>
          <w:ilvl w:val="0"/>
          <w:numId w:val="13"/>
        </w:numPr>
      </w:pPr>
      <w:r>
        <w:lastRenderedPageBreak/>
        <w:t xml:space="preserve">Reduced Costs – going through mediation can be significantly cheaper and faster. </w:t>
      </w:r>
    </w:p>
    <w:p w14:paraId="6E254923" w14:textId="54D59CC8" w:rsidR="002339EC" w:rsidRDefault="002339EC" w:rsidP="00E430C0">
      <w:pPr>
        <w:pStyle w:val="ListParagraph"/>
        <w:numPr>
          <w:ilvl w:val="0"/>
          <w:numId w:val="13"/>
        </w:numPr>
      </w:pPr>
      <w:r>
        <w:t xml:space="preserve">More Support – going through professional Solicitors for mediation can increase the support for both parties. </w:t>
      </w:r>
    </w:p>
    <w:p w14:paraId="511E686C" w14:textId="10952F6F" w:rsidR="002339EC" w:rsidRDefault="002339EC" w:rsidP="00E430C0">
      <w:pPr>
        <w:pStyle w:val="ListParagraph"/>
        <w:numPr>
          <w:ilvl w:val="0"/>
          <w:numId w:val="13"/>
        </w:numPr>
      </w:pPr>
      <w:r>
        <w:t xml:space="preserve">Preserve Relationships – it can be in the interest of both parties </w:t>
      </w:r>
      <w:r w:rsidR="00E430C0">
        <w:t xml:space="preserve">as mediation focuses on increased communication and coming to a negotiation that both parties are satisfied with. </w:t>
      </w:r>
    </w:p>
    <w:p w14:paraId="0BD26CEC" w14:textId="5B8EF5A2" w:rsidR="00E430C0" w:rsidRDefault="00E430C0" w:rsidP="00E430C0">
      <w:r>
        <w:t xml:space="preserve">However, if Gethin decided that mediation is not how he would like to progress with the claim he has the right to take it through to the tribunal which would then put the claims previously mentioned and financial reward in place. </w:t>
      </w:r>
    </w:p>
    <w:p w14:paraId="1310E5F1" w14:textId="77777777" w:rsidR="00171C1F" w:rsidRPr="0098259F" w:rsidRDefault="00171C1F">
      <w:pPr>
        <w:jc w:val="left"/>
      </w:pPr>
    </w:p>
    <w:p w14:paraId="0B27B2FD" w14:textId="77777777" w:rsidR="0098259F" w:rsidRPr="0098259F" w:rsidRDefault="0098259F">
      <w:pPr>
        <w:jc w:val="left"/>
      </w:pPr>
    </w:p>
    <w:p w14:paraId="258490DE" w14:textId="77777777" w:rsidR="0098259F" w:rsidRDefault="0098259F">
      <w:pPr>
        <w:spacing w:line="259" w:lineRule="auto"/>
        <w:jc w:val="left"/>
        <w:rPr>
          <w:rFonts w:eastAsiaTheme="majorEastAsia" w:cstheme="majorBidi"/>
          <w:color w:val="2F5496" w:themeColor="accent1" w:themeShade="BF"/>
          <w:sz w:val="32"/>
          <w:szCs w:val="32"/>
        </w:rPr>
      </w:pPr>
      <w:r>
        <w:br w:type="page"/>
      </w:r>
    </w:p>
    <w:p w14:paraId="585B2B90" w14:textId="0C79537D" w:rsidR="00676166" w:rsidRDefault="00B11F1E" w:rsidP="00651333">
      <w:pPr>
        <w:pStyle w:val="Heading1"/>
      </w:pPr>
      <w:bookmarkStart w:id="4" w:name="_Toc71538645"/>
      <w:r>
        <w:lastRenderedPageBreak/>
        <w:t>Section B</w:t>
      </w:r>
      <w:bookmarkEnd w:id="4"/>
    </w:p>
    <w:p w14:paraId="3CA310C0" w14:textId="1815FD82" w:rsidR="00676166" w:rsidRDefault="00E70DCC" w:rsidP="00676166">
      <w:pPr>
        <w:pStyle w:val="Heading2"/>
      </w:pPr>
      <w:bookmarkStart w:id="5" w:name="_Toc71538646"/>
      <w:r>
        <w:t>B.</w:t>
      </w:r>
      <w:r w:rsidR="00B11F1E">
        <w:t>1</w:t>
      </w:r>
      <w:r w:rsidR="006B273E">
        <w:t xml:space="preserve"> – Julie Davies</w:t>
      </w:r>
      <w:bookmarkEnd w:id="5"/>
    </w:p>
    <w:p w14:paraId="56C65CA2" w14:textId="0C66E066" w:rsidR="006B273E" w:rsidRDefault="006B273E"/>
    <w:p w14:paraId="12DC8640" w14:textId="5A1E071E" w:rsidR="006B273E" w:rsidRDefault="00E70DCC">
      <w:r>
        <w:t>TO:</w:t>
      </w:r>
      <w:r>
        <w:tab/>
      </w:r>
      <w:r>
        <w:tab/>
      </w:r>
      <w:r w:rsidR="00ED79D8">
        <w:t>Mr</w:t>
      </w:r>
      <w:r w:rsidR="00F57CC0">
        <w:t>.</w:t>
      </w:r>
      <w:r w:rsidR="00ED79D8">
        <w:t xml:space="preserve"> Dave Thomas, </w:t>
      </w:r>
      <w:r w:rsidR="00B11F1E">
        <w:t>Managing Director</w:t>
      </w:r>
    </w:p>
    <w:p w14:paraId="1A17104B" w14:textId="7DECC71E" w:rsidR="00E70DCC" w:rsidRDefault="00E70DCC">
      <w:r>
        <w:t>FROM</w:t>
      </w:r>
      <w:r>
        <w:tab/>
      </w:r>
      <w:r>
        <w:tab/>
        <w:t xml:space="preserve">Sophie Grinter, HR </w:t>
      </w:r>
      <w:r w:rsidR="00F74673">
        <w:t>Advisor</w:t>
      </w:r>
    </w:p>
    <w:p w14:paraId="42827449" w14:textId="5E5B238A" w:rsidR="00E70DCC" w:rsidRDefault="00E70DCC">
      <w:r>
        <w:t>SUBJECT:</w:t>
      </w:r>
      <w:r>
        <w:tab/>
        <w:t>Julie Davies – Flexible Working Request</w:t>
      </w:r>
    </w:p>
    <w:p w14:paraId="6BE52403" w14:textId="3C7A6F2A" w:rsidR="00E70DCC" w:rsidRDefault="00E70DCC"/>
    <w:p w14:paraId="0C457952" w14:textId="4A445A66" w:rsidR="00ED79D8" w:rsidRDefault="00ED79D8">
      <w:r>
        <w:t>Dear Mr</w:t>
      </w:r>
      <w:r w:rsidR="00F57CC0">
        <w:t>.</w:t>
      </w:r>
      <w:r>
        <w:t xml:space="preserve"> Thomas, </w:t>
      </w:r>
    </w:p>
    <w:p w14:paraId="5A451E40" w14:textId="50A3851E" w:rsidR="006B273E" w:rsidRDefault="00B11F1E">
      <w:r>
        <w:t>Thank you for your email, please see the below advi</w:t>
      </w:r>
      <w:r w:rsidR="00EF1BC8">
        <w:t>c</w:t>
      </w:r>
      <w:r>
        <w:t xml:space="preserve">e for Julie Davies. </w:t>
      </w:r>
    </w:p>
    <w:p w14:paraId="28A6519F" w14:textId="5871EE26" w:rsidR="00EF1BC8" w:rsidRDefault="00B11F1E">
      <w:r>
        <w:t>Firstly,</w:t>
      </w:r>
      <w:r w:rsidR="006B273E">
        <w:t xml:space="preserve"> I would advise Julie to </w:t>
      </w:r>
      <w:r w:rsidR="00045E89">
        <w:t>complete a flexible working form</w:t>
      </w:r>
      <w:r w:rsidR="00EA42CE">
        <w:t xml:space="preserve">, a template for this can be found at </w:t>
      </w:r>
      <w:sdt>
        <w:sdtPr>
          <w:id w:val="-2145179539"/>
          <w:citation/>
        </w:sdtPr>
        <w:sdtEndPr/>
        <w:sdtContent>
          <w:r w:rsidR="00EA42CE">
            <w:fldChar w:fldCharType="begin"/>
          </w:r>
          <w:r w:rsidR="00EA42CE">
            <w:instrText xml:space="preserve"> CITATION Gov14 \l 2057 </w:instrText>
          </w:r>
          <w:r w:rsidR="00EA42CE">
            <w:fldChar w:fldCharType="separate"/>
          </w:r>
          <w:r w:rsidR="00224084" w:rsidRPr="00224084">
            <w:rPr>
              <w:noProof/>
            </w:rPr>
            <w:t>(Government - Department for Business, 2014)</w:t>
          </w:r>
          <w:r w:rsidR="00EA42CE">
            <w:fldChar w:fldCharType="end"/>
          </w:r>
        </w:sdtContent>
      </w:sdt>
      <w:r w:rsidR="00EA42CE">
        <w:t>, I have attached a copy for your reference</w:t>
      </w:r>
      <w:r w:rsidR="00651333">
        <w:t xml:space="preserve"> (Appendix 1)</w:t>
      </w:r>
      <w:r w:rsidR="00EA42CE">
        <w:t xml:space="preserve">. </w:t>
      </w:r>
      <w:r>
        <w:t>Although the request can be completed in a letter or email, it is best practice to have these forms within your company documents as it sets out all the information that is required. The information an employee</w:t>
      </w:r>
      <w:r w:rsidR="00EA42CE">
        <w:t xml:space="preserve"> is obliged</w:t>
      </w:r>
      <w:r w:rsidR="00372B39">
        <w:t xml:space="preserve"> </w:t>
      </w:r>
      <w:r>
        <w:t>to supply in the request is</w:t>
      </w:r>
      <w:r w:rsidR="00EA42CE">
        <w:t>:</w:t>
      </w:r>
      <w:r>
        <w:t xml:space="preserve"> </w:t>
      </w:r>
    </w:p>
    <w:p w14:paraId="0F960879" w14:textId="77777777" w:rsidR="00EF1BC8" w:rsidRDefault="00B11F1E" w:rsidP="00EF1BC8">
      <w:pPr>
        <w:pStyle w:val="ListParagraph"/>
        <w:numPr>
          <w:ilvl w:val="0"/>
          <w:numId w:val="1"/>
        </w:numPr>
      </w:pPr>
      <w:r>
        <w:t>Date of request</w:t>
      </w:r>
    </w:p>
    <w:p w14:paraId="09CFB6EB" w14:textId="77777777" w:rsidR="00EF1BC8" w:rsidRDefault="00B11F1E" w:rsidP="00EF1BC8">
      <w:pPr>
        <w:pStyle w:val="ListParagraph"/>
        <w:numPr>
          <w:ilvl w:val="0"/>
          <w:numId w:val="1"/>
        </w:numPr>
      </w:pPr>
      <w:r>
        <w:t>Details of the change</w:t>
      </w:r>
    </w:p>
    <w:p w14:paraId="00A90840" w14:textId="77777777" w:rsidR="00EF1BC8" w:rsidRDefault="00B11F1E" w:rsidP="00EF1BC8">
      <w:pPr>
        <w:pStyle w:val="ListParagraph"/>
        <w:numPr>
          <w:ilvl w:val="0"/>
          <w:numId w:val="1"/>
        </w:numPr>
      </w:pPr>
      <w:r>
        <w:t xml:space="preserve">Start date </w:t>
      </w:r>
      <w:r w:rsidR="00231091">
        <w:t xml:space="preserve">employee would like the change to </w:t>
      </w:r>
      <w:proofErr w:type="gramStart"/>
      <w:r w:rsidR="00231091">
        <w:t>happen</w:t>
      </w:r>
      <w:proofErr w:type="gramEnd"/>
    </w:p>
    <w:p w14:paraId="6FAE3F89" w14:textId="77777777" w:rsidR="00231091" w:rsidRDefault="00B11F1E" w:rsidP="00372B39">
      <w:pPr>
        <w:pStyle w:val="ListParagraph"/>
        <w:numPr>
          <w:ilvl w:val="0"/>
          <w:numId w:val="1"/>
        </w:numPr>
      </w:pPr>
      <w:r>
        <w:t>How the change will affect the company</w:t>
      </w:r>
      <w:r w:rsidR="00372B39">
        <w:t xml:space="preserve"> and ways to overcome this problem (if any)</w:t>
      </w:r>
    </w:p>
    <w:p w14:paraId="0AC86522" w14:textId="77777777" w:rsidR="00372B39" w:rsidRDefault="00B11F1E" w:rsidP="00372B39">
      <w:pPr>
        <w:pStyle w:val="ListParagraph"/>
        <w:numPr>
          <w:ilvl w:val="0"/>
          <w:numId w:val="1"/>
        </w:numPr>
      </w:pPr>
      <w:r>
        <w:t>Date of any previous flexible working request (if applicable)</w:t>
      </w:r>
    </w:p>
    <w:p w14:paraId="44DC79D5" w14:textId="77777777" w:rsidR="00372B39" w:rsidRDefault="00B11F1E" w:rsidP="00372B39">
      <w:pPr>
        <w:pStyle w:val="ListParagraph"/>
        <w:numPr>
          <w:ilvl w:val="0"/>
          <w:numId w:val="1"/>
        </w:numPr>
      </w:pPr>
      <w:r>
        <w:t xml:space="preserve">Any information if you are putting in for a reasonable adjustment for a disability covered in the </w:t>
      </w:r>
    </w:p>
    <w:p w14:paraId="593AA7DC" w14:textId="1A024577" w:rsidR="00EF1BC8" w:rsidRDefault="00B11F1E">
      <w:r>
        <w:t xml:space="preserve">Flexible working, as set out by </w:t>
      </w:r>
      <w:sdt>
        <w:sdtPr>
          <w:id w:val="-1165544538"/>
          <w:citation/>
        </w:sdtPr>
        <w:sdtEndPr/>
        <w:sdtContent>
          <w:r>
            <w:fldChar w:fldCharType="begin"/>
          </w:r>
          <w:r>
            <w:instrText xml:space="preserve"> CITATION ACA21 \l 2057 </w:instrText>
          </w:r>
          <w:r>
            <w:fldChar w:fldCharType="separate"/>
          </w:r>
          <w:r w:rsidR="00224084" w:rsidRPr="00224084">
            <w:rPr>
              <w:noProof/>
            </w:rPr>
            <w:t>(ACAS, 2021)</w:t>
          </w:r>
          <w:r>
            <w:fldChar w:fldCharType="end"/>
          </w:r>
        </w:sdtContent>
      </w:sdt>
      <w:r>
        <w:t>, can be requested if an employee has a request to alter their start and finish time or/and if they want to put in a request for working from home (remote working). The employee needs to have worked for the company for 26 weeks, as stated in your email, Julie has been working with you for 19 months, therefore she is entitled to put in this request</w:t>
      </w:r>
      <w:r w:rsidR="00DB28AA">
        <w:t>, which is stated in the</w:t>
      </w:r>
      <w:r w:rsidR="00B87535">
        <w:rPr>
          <w:color w:val="FF0000"/>
        </w:rPr>
        <w:t xml:space="preserve"> </w:t>
      </w:r>
      <w:sdt>
        <w:sdtPr>
          <w:id w:val="790635236"/>
          <w:citation/>
        </w:sdtPr>
        <w:sdtEndPr/>
        <w:sdtContent>
          <w:r w:rsidR="00B87535" w:rsidRPr="00B87535">
            <w:fldChar w:fldCharType="begin"/>
          </w:r>
          <w:r w:rsidR="00B87535" w:rsidRPr="00B87535">
            <w:instrText xml:space="preserve"> CITATION Gov96 \l 2057 </w:instrText>
          </w:r>
          <w:r w:rsidR="00B87535" w:rsidRPr="00B87535">
            <w:fldChar w:fldCharType="separate"/>
          </w:r>
          <w:r w:rsidR="00224084" w:rsidRPr="00224084">
            <w:rPr>
              <w:noProof/>
            </w:rPr>
            <w:t>(Government, 1996)</w:t>
          </w:r>
          <w:r w:rsidR="00B87535" w:rsidRPr="00B87535">
            <w:fldChar w:fldCharType="end"/>
          </w:r>
        </w:sdtContent>
      </w:sdt>
      <w:r w:rsidR="00B87535" w:rsidRPr="00B87535">
        <w:t>.</w:t>
      </w:r>
      <w:r w:rsidRPr="00B87535">
        <w:t xml:space="preserve"> </w:t>
      </w:r>
      <w:r>
        <w:t xml:space="preserve">With regards to putting in the flexible </w:t>
      </w:r>
      <w:r>
        <w:lastRenderedPageBreak/>
        <w:t>working request for picking up her children from school and caring for her elderly months, by law employees have the right to request and they should be treated in the same way. However, you do have some other option</w:t>
      </w:r>
      <w:r w:rsidR="00150A05">
        <w:t>s</w:t>
      </w:r>
      <w:r>
        <w:t xml:space="preserve"> which include, parental leave and time off for dependants. </w:t>
      </w:r>
    </w:p>
    <w:p w14:paraId="3A4687B3" w14:textId="730FDBC9" w:rsidR="00B6246E" w:rsidRDefault="00B11F1E">
      <w:r>
        <w:t>From what has been outlined in your email, you may want to consider the working from home element of the request as Julie has demonstrated this can be done from previously working from home temporarily through the COVID pandemic.</w:t>
      </w:r>
      <w:r w:rsidR="00CA1431">
        <w:t xml:space="preserve"> </w:t>
      </w:r>
      <w:sdt>
        <w:sdtPr>
          <w:id w:val="-411237915"/>
          <w:citation/>
        </w:sdtPr>
        <w:sdtEndPr/>
        <w:sdtContent>
          <w:r w:rsidR="00CA1431">
            <w:fldChar w:fldCharType="begin"/>
          </w:r>
          <w:r w:rsidR="00CA1431">
            <w:instrText xml:space="preserve">CITATION Uni21 \l 2057 </w:instrText>
          </w:r>
          <w:r w:rsidR="00CA1431">
            <w:fldChar w:fldCharType="separate"/>
          </w:r>
          <w:r w:rsidR="00224084" w:rsidRPr="00224084">
            <w:rPr>
              <w:noProof/>
            </w:rPr>
            <w:t>(Unison, 2019)</w:t>
          </w:r>
          <w:r w:rsidR="00CA1431">
            <w:fldChar w:fldCharType="end"/>
          </w:r>
        </w:sdtContent>
      </w:sdt>
      <w:r w:rsidR="00CA1431">
        <w:t xml:space="preserve"> have identified dependants are parents, children, partner, etc.</w:t>
      </w:r>
      <w:r>
        <w:t xml:space="preserve"> </w:t>
      </w:r>
      <w:r w:rsidR="00CA1431">
        <w:t>a</w:t>
      </w:r>
      <w:r>
        <w:t>s Julie is putting in the request to look after her elderly mother,</w:t>
      </w:r>
      <w:r w:rsidR="00CA1431">
        <w:t xml:space="preserve"> you need to ensure</w:t>
      </w:r>
      <w:r w:rsidR="000E6B40">
        <w:t xml:space="preserve"> the company is</w:t>
      </w:r>
      <w:r w:rsidR="00CA1431">
        <w:t xml:space="preserve"> not </w:t>
      </w:r>
      <w:r w:rsidR="000E6B40">
        <w:t>seen as discriminating. E</w:t>
      </w:r>
      <w:r>
        <w:t>very employee is entitled to time of</w:t>
      </w:r>
      <w:r w:rsidR="000E6B40">
        <w:t>f</w:t>
      </w:r>
      <w:r>
        <w:t xml:space="preserve"> to look after </w:t>
      </w:r>
      <w:r w:rsidR="00CA1431">
        <w:t>dependants</w:t>
      </w:r>
      <w:r w:rsidR="000E6B40">
        <w:t xml:space="preserve"> there Julie</w:t>
      </w:r>
      <w:r>
        <w:t xml:space="preserve"> could ask for unpaid time off, it could be seen that</w:t>
      </w:r>
      <w:r w:rsidR="00CA1431">
        <w:t xml:space="preserve"> </w:t>
      </w:r>
      <w:r>
        <w:t xml:space="preserve">Julie working from home is more efficient </w:t>
      </w:r>
      <w:r w:rsidR="00CA1431">
        <w:t xml:space="preserve">and beneficial </w:t>
      </w:r>
      <w:r>
        <w:t xml:space="preserve">than having time off and not working at all </w:t>
      </w:r>
      <w:r w:rsidR="00CA1431">
        <w:t xml:space="preserve">which </w:t>
      </w:r>
      <w:r>
        <w:t xml:space="preserve">would then leave the business in a more vulnerable position. </w:t>
      </w:r>
    </w:p>
    <w:p w14:paraId="3ED0C3A1" w14:textId="6F00C64D" w:rsidR="000E6B40" w:rsidRDefault="00B11F1E">
      <w:r>
        <w:t>However, with regards to the request for a change in working hours</w:t>
      </w:r>
      <w:r w:rsidR="00B53303">
        <w:t xml:space="preserve"> as you have identified a business reason for not allowing this request there is ample reason for you to deny this request. You have identified that you would need to supply cover during this period which will come at a cost to the business, which it cannot afford. You have also identified that the tasks cannot be passed onto other colleagues as they are already under strain from the COVID pandemic. Both points establish a reasonable business case to not allow the request in change of hours to go ahead. </w:t>
      </w:r>
      <w:r w:rsidR="00DF48E5">
        <w:t xml:space="preserve">This is outlined by </w:t>
      </w:r>
      <w:sdt>
        <w:sdtPr>
          <w:id w:val="-246039391"/>
          <w:citation/>
        </w:sdtPr>
        <w:sdtEndPr/>
        <w:sdtContent>
          <w:r w:rsidR="00DF48E5">
            <w:fldChar w:fldCharType="begin"/>
          </w:r>
          <w:r w:rsidR="00DF48E5">
            <w:instrText xml:space="preserve"> CITATION Cit21 \l 2057 </w:instrText>
          </w:r>
          <w:r w:rsidR="00DF48E5">
            <w:fldChar w:fldCharType="separate"/>
          </w:r>
          <w:r w:rsidR="00224084" w:rsidRPr="00224084">
            <w:rPr>
              <w:noProof/>
            </w:rPr>
            <w:t>(Advice, 2021)</w:t>
          </w:r>
          <w:r w:rsidR="00DF48E5">
            <w:fldChar w:fldCharType="end"/>
          </w:r>
        </w:sdtContent>
      </w:sdt>
      <w:r w:rsidR="00DF48E5">
        <w:t xml:space="preserve"> which states that an employer can refuse a request due to causing additional business costs and work cannot be restructured among other employees. </w:t>
      </w:r>
    </w:p>
    <w:p w14:paraId="69EDDD04" w14:textId="77777777" w:rsidR="00C43D84" w:rsidRDefault="00B11F1E">
      <w:r>
        <w:t xml:space="preserve">When Julie has put in the official request for flexible working this should go through to her line manager who would need to make the decision and confirm with Julie the business case. </w:t>
      </w:r>
    </w:p>
    <w:p w14:paraId="6544C103" w14:textId="3D93EA29" w:rsidR="00C43D84" w:rsidRDefault="00B11F1E">
      <w:r>
        <w:t xml:space="preserve">Even though the right to appeal is not mandatory, </w:t>
      </w:r>
      <w:sdt>
        <w:sdtPr>
          <w:id w:val="-199168969"/>
          <w:citation/>
        </w:sdtPr>
        <w:sdtEndPr/>
        <w:sdtContent>
          <w:r>
            <w:fldChar w:fldCharType="begin"/>
          </w:r>
          <w:r>
            <w:instrText xml:space="preserve"> CITATION Gov21 \l 2057 </w:instrText>
          </w:r>
          <w:r>
            <w:fldChar w:fldCharType="separate"/>
          </w:r>
          <w:r w:rsidR="00224084" w:rsidRPr="00224084">
            <w:rPr>
              <w:noProof/>
            </w:rPr>
            <w:t>(Government, 2021)</w:t>
          </w:r>
          <w:r>
            <w:fldChar w:fldCharType="end"/>
          </w:r>
        </w:sdtContent>
      </w:sdt>
      <w:r>
        <w:t xml:space="preserve"> suggests that giving the option to appeal demonstrates the employer is dealing with the request in a reasonable manner. </w:t>
      </w:r>
    </w:p>
    <w:p w14:paraId="19AD72C6" w14:textId="77777777" w:rsidR="00DF48E5" w:rsidRDefault="00B11F1E">
      <w:r>
        <w:lastRenderedPageBreak/>
        <w:t>On this occasion, I recommend the line manager to address the</w:t>
      </w:r>
      <w:r w:rsidR="00C43D84">
        <w:t xml:space="preserve"> initial</w:t>
      </w:r>
      <w:r>
        <w:t xml:space="preserve"> request for flexible working and the person for appeal </w:t>
      </w:r>
      <w:r w:rsidR="00C43D84">
        <w:t>should</w:t>
      </w:r>
      <w:r>
        <w:t xml:space="preserve"> </w:t>
      </w:r>
      <w:r w:rsidR="00C43D84">
        <w:t>be</w:t>
      </w:r>
      <w:r>
        <w:t xml:space="preserve"> </w:t>
      </w:r>
      <w:r w:rsidR="00C43D84">
        <w:t xml:space="preserve">someone in a higher position within the company, </w:t>
      </w:r>
      <w:proofErr w:type="gramStart"/>
      <w:r w:rsidR="00C43D84">
        <w:t>e.g.</w:t>
      </w:r>
      <w:proofErr w:type="gramEnd"/>
      <w:r w:rsidR="00C43D84">
        <w:t xml:space="preserve"> </w:t>
      </w:r>
      <w:r w:rsidR="00D77216">
        <w:t xml:space="preserve">Finance Director, Managing Director. </w:t>
      </w:r>
    </w:p>
    <w:p w14:paraId="2E18D1E0" w14:textId="77777777" w:rsidR="00D77216" w:rsidRDefault="00B11F1E">
      <w:r>
        <w:t xml:space="preserve">To summarise, I recommend for Julie to put in a formal flexible working request form to the line manager. The request for working from home on Monday and Fridays should be allowed, however, the change in working hours should not be allowed due to the business case stated above. You should allow Julie the right to appeal which should go to a Director in the company and should be within 14 days of when Julie has been informed of the decision. </w:t>
      </w:r>
    </w:p>
    <w:p w14:paraId="09383DD8" w14:textId="77777777" w:rsidR="00D77216" w:rsidRDefault="00D77216"/>
    <w:p w14:paraId="710BFA07" w14:textId="77777777" w:rsidR="00F74673" w:rsidRDefault="00F74673" w:rsidP="00F74673">
      <w:r>
        <w:t xml:space="preserve">If you require any more information, or clarity on the above please let me know. </w:t>
      </w:r>
    </w:p>
    <w:p w14:paraId="6F69D18B" w14:textId="77777777" w:rsidR="00D77216" w:rsidRDefault="00D77216"/>
    <w:p w14:paraId="4998A54D" w14:textId="77777777" w:rsidR="00D77216" w:rsidRDefault="00B11F1E">
      <w:r>
        <w:t xml:space="preserve">Yours Sincerely, </w:t>
      </w:r>
    </w:p>
    <w:p w14:paraId="000A52B8" w14:textId="06FABD30" w:rsidR="00D77216" w:rsidRDefault="00D77216"/>
    <w:p w14:paraId="5C38806D" w14:textId="3E1BAB0F" w:rsidR="00F74673" w:rsidRDefault="00F74673">
      <w:r>
        <w:t>Sophie Grinter</w:t>
      </w:r>
    </w:p>
    <w:p w14:paraId="1B56D6A5" w14:textId="604BE8E6" w:rsidR="00676166" w:rsidRPr="00ED79D8" w:rsidRDefault="00B11F1E">
      <w:r>
        <w:t xml:space="preserve">HR </w:t>
      </w:r>
      <w:r w:rsidR="00F74673">
        <w:t>Advisor</w:t>
      </w:r>
    </w:p>
    <w:p w14:paraId="0D736829" w14:textId="77777777" w:rsidR="00651333" w:rsidRDefault="00651333">
      <w:pPr>
        <w:spacing w:line="259" w:lineRule="auto"/>
        <w:jc w:val="left"/>
        <w:rPr>
          <w:rFonts w:eastAsiaTheme="majorEastAsia" w:cstheme="majorBidi"/>
          <w:color w:val="2F5496" w:themeColor="accent1" w:themeShade="BF"/>
          <w:sz w:val="26"/>
          <w:szCs w:val="26"/>
        </w:rPr>
      </w:pPr>
      <w:r>
        <w:br w:type="page"/>
      </w:r>
    </w:p>
    <w:p w14:paraId="6D753049" w14:textId="3B4CD425" w:rsidR="00676166" w:rsidRDefault="00E70DCC" w:rsidP="00676166">
      <w:pPr>
        <w:pStyle w:val="Heading2"/>
      </w:pPr>
      <w:bookmarkStart w:id="6" w:name="_Toc71538647"/>
      <w:r>
        <w:lastRenderedPageBreak/>
        <w:t>B.</w:t>
      </w:r>
      <w:r w:rsidR="00B11F1E">
        <w:t>2</w:t>
      </w:r>
      <w:r>
        <w:t xml:space="preserve"> – Lucy Bell</w:t>
      </w:r>
      <w:bookmarkEnd w:id="6"/>
    </w:p>
    <w:p w14:paraId="581992C6" w14:textId="6820A3C6" w:rsidR="00E70DCC" w:rsidRDefault="00E70DCC" w:rsidP="00E70DCC"/>
    <w:p w14:paraId="6E2DCB21" w14:textId="2A0DD248" w:rsidR="00E70DCC" w:rsidRDefault="00E70DCC" w:rsidP="00E70DCC">
      <w:r>
        <w:t>TO:</w:t>
      </w:r>
      <w:r>
        <w:tab/>
      </w:r>
      <w:r>
        <w:tab/>
      </w:r>
      <w:r w:rsidR="00ED79D8">
        <w:t>Mr</w:t>
      </w:r>
      <w:r w:rsidR="00F57CC0">
        <w:t>.</w:t>
      </w:r>
      <w:r w:rsidR="00ED79D8">
        <w:t xml:space="preserve"> Dave Thomas, </w:t>
      </w:r>
      <w:r>
        <w:t>Managing Director</w:t>
      </w:r>
    </w:p>
    <w:p w14:paraId="6DD6B2C3" w14:textId="0B52A82A" w:rsidR="00E70DCC" w:rsidRDefault="00E70DCC" w:rsidP="00E70DCC">
      <w:r>
        <w:t>FROM</w:t>
      </w:r>
      <w:r>
        <w:tab/>
      </w:r>
      <w:r>
        <w:tab/>
        <w:t xml:space="preserve">Sophie Grinter, HR </w:t>
      </w:r>
      <w:r w:rsidR="00F74673">
        <w:t>Advisor</w:t>
      </w:r>
    </w:p>
    <w:p w14:paraId="6094D3C1" w14:textId="45DA46CF" w:rsidR="00E70DCC" w:rsidRDefault="00E70DCC" w:rsidP="00E70DCC">
      <w:r>
        <w:t>SUBJECT:</w:t>
      </w:r>
      <w:r>
        <w:tab/>
        <w:t>Lucy Bell – Formal Grievance Raised</w:t>
      </w:r>
    </w:p>
    <w:p w14:paraId="61DB4DC9" w14:textId="35440903" w:rsidR="00ED79D8" w:rsidRDefault="00ED79D8" w:rsidP="00E70DCC"/>
    <w:p w14:paraId="39FC45BE" w14:textId="1F6FA2C5" w:rsidR="00ED79D8" w:rsidRDefault="00ED79D8" w:rsidP="00E70DCC">
      <w:r>
        <w:t>Dear Mr</w:t>
      </w:r>
      <w:r w:rsidR="00F57CC0">
        <w:t>.</w:t>
      </w:r>
      <w:r>
        <w:t xml:space="preserve"> Thomas, </w:t>
      </w:r>
    </w:p>
    <w:p w14:paraId="2BB8C76C" w14:textId="1E0C5D92" w:rsidR="00E70DCC" w:rsidRDefault="00E70DCC" w:rsidP="00E70DCC">
      <w:r>
        <w:t xml:space="preserve">Thank you for your email, please see </w:t>
      </w:r>
      <w:r w:rsidR="00527FC0">
        <w:t xml:space="preserve">the </w:t>
      </w:r>
      <w:r>
        <w:t xml:space="preserve">below advice regarding the grievance raised by Lucy Bell. </w:t>
      </w:r>
    </w:p>
    <w:p w14:paraId="7A64806B" w14:textId="39611600" w:rsidR="00E70DCC" w:rsidRDefault="00C83114" w:rsidP="00E70DCC">
      <w:r>
        <w:t>The first thing I would suggest is to see if the grievance can be resolved informally, you will still need to take the problem in a serious nature but if Lucy agrees to resolv</w:t>
      </w:r>
      <w:r w:rsidR="00527FC0">
        <w:t>e</w:t>
      </w:r>
      <w:r>
        <w:t xml:space="preserve"> the grievance informally it has less chance of leading to an employment tribunal which would be simpler for Lucy, as well as the company. You want to ensure, as set out by </w:t>
      </w:r>
      <w:sdt>
        <w:sdtPr>
          <w:id w:val="-86781441"/>
          <w:citation/>
        </w:sdtPr>
        <w:sdtEndPr/>
        <w:sdtContent>
          <w:r>
            <w:fldChar w:fldCharType="begin"/>
          </w:r>
          <w:r>
            <w:instrText xml:space="preserve"> CITATION ACA211 \l 2057 </w:instrText>
          </w:r>
          <w:r>
            <w:fldChar w:fldCharType="separate"/>
          </w:r>
          <w:r w:rsidR="00224084" w:rsidRPr="00224084">
            <w:rPr>
              <w:noProof/>
            </w:rPr>
            <w:t>(ACAS, 2021)</w:t>
          </w:r>
          <w:r>
            <w:fldChar w:fldCharType="end"/>
          </w:r>
        </w:sdtContent>
      </w:sdt>
      <w:r>
        <w:t xml:space="preserve">, that a good working relationship is maintained with the employee and minimum effect </w:t>
      </w:r>
      <w:r w:rsidR="00527FC0">
        <w:t>on</w:t>
      </w:r>
      <w:r>
        <w:t xml:space="preserve"> the company’s reputation is ensured. </w:t>
      </w:r>
    </w:p>
    <w:p w14:paraId="55198790" w14:textId="3A21F0BE" w:rsidR="00C83114" w:rsidRDefault="00C83114" w:rsidP="00E70DCC">
      <w:r>
        <w:t xml:space="preserve">If Lucy does not agree with resolving the grievance informally then you need to follow the below advice. </w:t>
      </w:r>
    </w:p>
    <w:p w14:paraId="1561D326" w14:textId="449AA4CF" w:rsidR="00A14628" w:rsidRDefault="00C83114" w:rsidP="00E70DCC">
      <w:r>
        <w:t>Lucy will need to raise the grievance in writing, this can be done via email or letter</w:t>
      </w:r>
      <w:r w:rsidR="00A14628">
        <w:t>, there any many templates to follow, however</w:t>
      </w:r>
      <w:r w:rsidR="00527FC0">
        <w:t>,</w:t>
      </w:r>
      <w:r w:rsidR="00A14628">
        <w:t xml:space="preserve"> I would suggest </w:t>
      </w:r>
      <w:r w:rsidR="00527FC0">
        <w:t>using</w:t>
      </w:r>
      <w:r w:rsidR="00A14628">
        <w:t xml:space="preserve"> the template provided by </w:t>
      </w:r>
      <w:sdt>
        <w:sdtPr>
          <w:id w:val="1982268882"/>
          <w:citation/>
        </w:sdtPr>
        <w:sdtEndPr/>
        <w:sdtContent>
          <w:r w:rsidR="00A14628">
            <w:fldChar w:fldCharType="begin"/>
          </w:r>
          <w:r w:rsidR="00A14628">
            <w:instrText xml:space="preserve"> CITATION ACA212 \l 2057 </w:instrText>
          </w:r>
          <w:r w:rsidR="00A14628">
            <w:fldChar w:fldCharType="separate"/>
          </w:r>
          <w:r w:rsidR="00224084" w:rsidRPr="00224084">
            <w:rPr>
              <w:noProof/>
            </w:rPr>
            <w:t>(ACAS, 2021)</w:t>
          </w:r>
          <w:r w:rsidR="00A14628">
            <w:fldChar w:fldCharType="end"/>
          </w:r>
        </w:sdtContent>
      </w:sdt>
      <w:r w:rsidR="00A14628">
        <w:t xml:space="preserve">, </w:t>
      </w:r>
      <w:r w:rsidR="00A832C6">
        <w:t>a copy of this template has been provided in</w:t>
      </w:r>
      <w:r w:rsidR="00651333">
        <w:t xml:space="preserve"> Appendix 2</w:t>
      </w:r>
      <w:r w:rsidR="00A832C6">
        <w:rPr>
          <w:color w:val="FF0000"/>
        </w:rPr>
        <w:t xml:space="preserve">. </w:t>
      </w:r>
      <w:r w:rsidR="00A832C6">
        <w:t xml:space="preserve">As identified by </w:t>
      </w:r>
      <w:sdt>
        <w:sdtPr>
          <w:id w:val="-510983700"/>
          <w:citation/>
        </w:sdtPr>
        <w:sdtEndPr/>
        <w:sdtContent>
          <w:r w:rsidR="00A832C6">
            <w:fldChar w:fldCharType="begin"/>
          </w:r>
          <w:r w:rsidR="00A832C6">
            <w:instrText xml:space="preserve"> CITATION ACA213 \l 2057 </w:instrText>
          </w:r>
          <w:r w:rsidR="00A832C6">
            <w:fldChar w:fldCharType="separate"/>
          </w:r>
          <w:r w:rsidR="00224084" w:rsidRPr="00224084">
            <w:rPr>
              <w:noProof/>
            </w:rPr>
            <w:t>(ACAS, 2021)</w:t>
          </w:r>
          <w:r w:rsidR="00A832C6">
            <w:fldChar w:fldCharType="end"/>
          </w:r>
        </w:sdtContent>
      </w:sdt>
      <w:r w:rsidR="00A832C6">
        <w:t>,</w:t>
      </w:r>
      <w:r w:rsidR="00A832C6" w:rsidRPr="00A832C6">
        <w:rPr>
          <w:color w:val="FF0000"/>
        </w:rPr>
        <w:t xml:space="preserve"> </w:t>
      </w:r>
      <w:r w:rsidR="00A14628">
        <w:t>the information supplied within the email</w:t>
      </w:r>
      <w:r w:rsidR="00527FC0">
        <w:t>/</w:t>
      </w:r>
      <w:r w:rsidR="00A14628">
        <w:t>letter should include</w:t>
      </w:r>
      <w:r w:rsidR="00E94FCF">
        <w:t>:</w:t>
      </w:r>
    </w:p>
    <w:p w14:paraId="5259868D" w14:textId="115F877E" w:rsidR="00A14628" w:rsidRDefault="00A14628" w:rsidP="00A14628">
      <w:pPr>
        <w:pStyle w:val="ListParagraph"/>
        <w:numPr>
          <w:ilvl w:val="0"/>
          <w:numId w:val="4"/>
        </w:numPr>
      </w:pPr>
      <w:r>
        <w:t>The reason for the grievance</w:t>
      </w:r>
      <w:r w:rsidR="00F74673">
        <w:t xml:space="preserve"> -</w:t>
      </w:r>
      <w:r>
        <w:t xml:space="preserve"> provide as much information as possible on why the grievance is being raised. </w:t>
      </w:r>
    </w:p>
    <w:p w14:paraId="182ED2B8" w14:textId="26323CBD" w:rsidR="00A14628" w:rsidRDefault="00A14628" w:rsidP="00A14628">
      <w:pPr>
        <w:pStyle w:val="ListParagraph"/>
        <w:numPr>
          <w:ilvl w:val="0"/>
          <w:numId w:val="4"/>
        </w:numPr>
      </w:pPr>
      <w:r>
        <w:t>Any evidence to support the grievance.</w:t>
      </w:r>
    </w:p>
    <w:p w14:paraId="4BB041E1" w14:textId="69383AF0" w:rsidR="00A832C6" w:rsidRDefault="00A14628" w:rsidP="00E70DCC">
      <w:pPr>
        <w:pStyle w:val="ListParagraph"/>
        <w:numPr>
          <w:ilvl w:val="0"/>
          <w:numId w:val="4"/>
        </w:numPr>
      </w:pPr>
      <w:r>
        <w:t>Provide some information on what they want the company</w:t>
      </w:r>
      <w:r w:rsidR="00527FC0">
        <w:t>/</w:t>
      </w:r>
      <w:r>
        <w:t xml:space="preserve">manager to do to resolve the issue. </w:t>
      </w:r>
    </w:p>
    <w:p w14:paraId="26CED522" w14:textId="51F17C8C" w:rsidR="00C83114" w:rsidRDefault="00A832C6" w:rsidP="00A832C6">
      <w:r>
        <w:lastRenderedPageBreak/>
        <w:t>The letter</w:t>
      </w:r>
      <w:r w:rsidR="00527FC0">
        <w:t>/</w:t>
      </w:r>
      <w:r>
        <w:t>email s</w:t>
      </w:r>
      <w:r w:rsidR="00C83114">
        <w:t xml:space="preserve">hould </w:t>
      </w:r>
      <w:r w:rsidR="00A14628">
        <w:t>go direct</w:t>
      </w:r>
      <w:r w:rsidR="00527FC0">
        <w:t>ly</w:t>
      </w:r>
      <w:r w:rsidR="00A14628">
        <w:t xml:space="preserve"> to </w:t>
      </w:r>
      <w:r>
        <w:t>the</w:t>
      </w:r>
      <w:r w:rsidR="00A14628">
        <w:t xml:space="preserve"> manager, in this case, as the grievance is regarding Lucy’s line manager, Lucy should submit the grievance to the general manager, or another manager within the company. This then ensure</w:t>
      </w:r>
      <w:r w:rsidR="00E94FCF">
        <w:t>s</w:t>
      </w:r>
      <w:r w:rsidR="00A14628">
        <w:t xml:space="preserve"> an appropriate hierarchy for the grievance procedure should an appeal be made. </w:t>
      </w:r>
      <w:r w:rsidR="00E94FCF">
        <w:t>It is best</w:t>
      </w:r>
      <w:r w:rsidR="00527FC0">
        <w:t xml:space="preserve"> </w:t>
      </w:r>
      <w:r w:rsidR="00E94FCF">
        <w:t>practi</w:t>
      </w:r>
      <w:r w:rsidR="00527FC0">
        <w:t>c</w:t>
      </w:r>
      <w:r w:rsidR="00E94FCF">
        <w:t xml:space="preserve">e to identify this within a formal company grievance policy, as stated by </w:t>
      </w:r>
      <w:sdt>
        <w:sdtPr>
          <w:id w:val="-785272936"/>
          <w:citation/>
        </w:sdtPr>
        <w:sdtEndPr/>
        <w:sdtContent>
          <w:r w:rsidR="00E94FCF">
            <w:fldChar w:fldCharType="begin"/>
          </w:r>
          <w:r w:rsidR="00E94FCF">
            <w:instrText xml:space="preserve"> CITATION Gov211 \l 2057 </w:instrText>
          </w:r>
          <w:r w:rsidR="00E94FCF">
            <w:fldChar w:fldCharType="separate"/>
          </w:r>
          <w:r w:rsidR="00224084" w:rsidRPr="00224084">
            <w:rPr>
              <w:noProof/>
            </w:rPr>
            <w:t>(Government, 2021)</w:t>
          </w:r>
          <w:r w:rsidR="00E94FCF">
            <w:fldChar w:fldCharType="end"/>
          </w:r>
        </w:sdtContent>
      </w:sdt>
      <w:r w:rsidR="00E94FCF">
        <w:t xml:space="preserve"> both, Lucy and the company must follow</w:t>
      </w:r>
      <w:r w:rsidR="00527FC0">
        <w:t xml:space="preserve"> the</w:t>
      </w:r>
      <w:r w:rsidR="00E94FCF">
        <w:t xml:space="preserve"> </w:t>
      </w:r>
      <w:sdt>
        <w:sdtPr>
          <w:id w:val="-848021365"/>
          <w:citation/>
        </w:sdtPr>
        <w:sdtEndPr/>
        <w:sdtContent>
          <w:r w:rsidR="00E94FCF">
            <w:fldChar w:fldCharType="begin"/>
          </w:r>
          <w:r w:rsidR="00E94FCF">
            <w:instrText xml:space="preserve"> CITATION ACA15 \l 2057 </w:instrText>
          </w:r>
          <w:r w:rsidR="00E94FCF">
            <w:fldChar w:fldCharType="separate"/>
          </w:r>
          <w:r w:rsidR="00224084" w:rsidRPr="00224084">
            <w:rPr>
              <w:noProof/>
            </w:rPr>
            <w:t>(ACAS, 2015)</w:t>
          </w:r>
          <w:r w:rsidR="00E94FCF">
            <w:fldChar w:fldCharType="end"/>
          </w:r>
        </w:sdtContent>
      </w:sdt>
      <w:r w:rsidR="00E94FCF">
        <w:t xml:space="preserve"> Code of Practice on disciplinary and grievance procedures. </w:t>
      </w:r>
    </w:p>
    <w:p w14:paraId="62636604" w14:textId="3081C7B1" w:rsidR="009711B6" w:rsidRDefault="00E94FCF" w:rsidP="00A832C6">
      <w:r>
        <w:t>Regarding the issue of Lucy’s line manager informing all staff that Lucy was shielding due to health problems with her lungs, this is a breach of the</w:t>
      </w:r>
      <w:r w:rsidR="009711B6">
        <w:t xml:space="preserve"> Data Protection Act 2018</w:t>
      </w:r>
      <w:r>
        <w:t xml:space="preserve"> </w:t>
      </w:r>
      <w:sdt>
        <w:sdtPr>
          <w:id w:val="-469831446"/>
          <w:citation/>
        </w:sdtPr>
        <w:sdtEndPr/>
        <w:sdtContent>
          <w:r>
            <w:fldChar w:fldCharType="begin"/>
          </w:r>
          <w:r>
            <w:instrText xml:space="preserve"> CITATION Gov18 \l 2057 </w:instrText>
          </w:r>
          <w:r>
            <w:fldChar w:fldCharType="separate"/>
          </w:r>
          <w:r w:rsidR="00224084" w:rsidRPr="00224084">
            <w:rPr>
              <w:noProof/>
            </w:rPr>
            <w:t>(Government, 2018)</w:t>
          </w:r>
          <w:r>
            <w:fldChar w:fldCharType="end"/>
          </w:r>
        </w:sdtContent>
      </w:sdt>
      <w:r w:rsidR="009711B6">
        <w:t>, where it states health issues are covered by profiling and sensitive details should not be identified. Lucy</w:t>
      </w:r>
      <w:r w:rsidR="00527FC0">
        <w:t>, therefore,</w:t>
      </w:r>
      <w:r w:rsidR="009711B6">
        <w:t xml:space="preserve"> has the option to identify this breach to </w:t>
      </w:r>
      <w:sdt>
        <w:sdtPr>
          <w:id w:val="-437534332"/>
          <w:citation/>
        </w:sdtPr>
        <w:sdtEndPr/>
        <w:sdtContent>
          <w:r w:rsidR="009711B6">
            <w:fldChar w:fldCharType="begin"/>
          </w:r>
          <w:r w:rsidR="009711B6">
            <w:instrText xml:space="preserve">CITATION ICO \l 2057 </w:instrText>
          </w:r>
          <w:r w:rsidR="009711B6">
            <w:fldChar w:fldCharType="separate"/>
          </w:r>
          <w:r w:rsidR="00224084" w:rsidRPr="00224084">
            <w:rPr>
              <w:noProof/>
            </w:rPr>
            <w:t>(ICO, 2021)</w:t>
          </w:r>
          <w:r w:rsidR="009711B6">
            <w:fldChar w:fldCharType="end"/>
          </w:r>
        </w:sdtContent>
      </w:sdt>
      <w:r w:rsidR="009711B6">
        <w:t xml:space="preserve"> which states that “a personal data breach under the GDPR or the Data Protection Act 2018</w:t>
      </w:r>
      <w:r w:rsidR="00E65416">
        <w:t xml:space="preserve">” can be reported, this can be completed by the company or the employee. It states here that even an accidental disclosure of personal data is seen as a breach of security. </w:t>
      </w:r>
    </w:p>
    <w:p w14:paraId="0D8639CE" w14:textId="46A929C1" w:rsidR="00E65416" w:rsidRDefault="00E65416" w:rsidP="00A832C6">
      <w:r>
        <w:t>What form of action that is taken can be decided by Lucy, however, Lucy needs to be informed of the details above and a decision needs to be made by her if she wishes to report the breach to the ICO, if not, the company also needs to decide whether the breach is report</w:t>
      </w:r>
      <w:r w:rsidR="00F74673">
        <w:t>ed</w:t>
      </w:r>
      <w:r>
        <w:t xml:space="preserve"> to the </w:t>
      </w:r>
      <w:proofErr w:type="gramStart"/>
      <w:r>
        <w:t>ICO.</w:t>
      </w:r>
      <w:proofErr w:type="gramEnd"/>
      <w:r>
        <w:t xml:space="preserve"> </w:t>
      </w:r>
    </w:p>
    <w:p w14:paraId="2FD9D0AF" w14:textId="526D1181" w:rsidR="00E65416" w:rsidRDefault="00F74673" w:rsidP="00A832C6">
      <w:r>
        <w:t>Regarding</w:t>
      </w:r>
      <w:r w:rsidR="00E65416">
        <w:t xml:space="preserve"> the ‘Return to work’ meeting that Lucy has refused, </w:t>
      </w:r>
      <w:r w:rsidR="00527FC0">
        <w:t>although not set out in law, it needs to be</w:t>
      </w:r>
      <w:r w:rsidR="00E65416">
        <w:t xml:space="preserve"> carried out for all employees who have been off work / out of the workplace due to illness, shielding</w:t>
      </w:r>
      <w:r w:rsidR="00527FC0">
        <w:t>,</w:t>
      </w:r>
      <w:r w:rsidR="00E65416">
        <w:t xml:space="preserve"> etc.</w:t>
      </w:r>
      <w:r w:rsidR="00527FC0">
        <w:t xml:space="preserve"> </w:t>
      </w:r>
      <w:r>
        <w:t>U</w:t>
      </w:r>
      <w:r w:rsidR="00527FC0">
        <w:t xml:space="preserve">nder the Health and Safety at Work Act 1974, </w:t>
      </w:r>
      <w:sdt>
        <w:sdtPr>
          <w:id w:val="1151562432"/>
          <w:citation/>
        </w:sdtPr>
        <w:sdtEndPr/>
        <w:sdtContent>
          <w:r w:rsidR="00527FC0">
            <w:fldChar w:fldCharType="begin"/>
          </w:r>
          <w:r w:rsidR="00527FC0">
            <w:instrText xml:space="preserve"> CITATION HSE74 \l 2057 </w:instrText>
          </w:r>
          <w:r w:rsidR="00527FC0">
            <w:fldChar w:fldCharType="separate"/>
          </w:r>
          <w:r w:rsidR="00224084" w:rsidRPr="00224084">
            <w:rPr>
              <w:noProof/>
            </w:rPr>
            <w:t>(HSE, 1974)</w:t>
          </w:r>
          <w:r w:rsidR="00527FC0">
            <w:fldChar w:fldCharType="end"/>
          </w:r>
        </w:sdtContent>
      </w:sdt>
      <w:r w:rsidR="00E65416">
        <w:t xml:space="preserve"> </w:t>
      </w:r>
      <w:r w:rsidR="00527FC0">
        <w:t xml:space="preserve">the company has a duty of care to all </w:t>
      </w:r>
      <w:proofErr w:type="gramStart"/>
      <w:r w:rsidR="00527FC0">
        <w:t>employees</w:t>
      </w:r>
      <w:r>
        <w:t>,</w:t>
      </w:r>
      <w:r w:rsidR="00527FC0">
        <w:t xml:space="preserve"> and</w:t>
      </w:r>
      <w:proofErr w:type="gramEnd"/>
      <w:r w:rsidR="00527FC0">
        <w:t xml:space="preserve"> carrying out a return to work meeting is part of the companies way of establishing this. </w:t>
      </w:r>
      <w:r w:rsidR="00E65416">
        <w:t>It would be best practi</w:t>
      </w:r>
      <w:r w:rsidR="00527FC0">
        <w:t>c</w:t>
      </w:r>
      <w:r w:rsidR="00E65416">
        <w:t xml:space="preserve">e for an informal conversation to take place regarding this to inform Lucy of the nature of the </w:t>
      </w:r>
      <w:proofErr w:type="gramStart"/>
      <w:r w:rsidR="00E65416">
        <w:t>return to work</w:t>
      </w:r>
      <w:proofErr w:type="gramEnd"/>
      <w:r w:rsidR="00E65416">
        <w:t xml:space="preserve"> meeting and to put her mind at ease </w:t>
      </w:r>
      <w:r w:rsidR="00527FC0">
        <w:t>with</w:t>
      </w:r>
      <w:r w:rsidR="00E65416">
        <w:t xml:space="preserve"> what will be talked about. When Lucy is then satisfied with the reasoning you can arrange the meeting, this can also be done in an informal nature </w:t>
      </w:r>
      <w:proofErr w:type="gramStart"/>
      <w:r w:rsidR="00E65416">
        <w:t>as long as</w:t>
      </w:r>
      <w:proofErr w:type="gramEnd"/>
      <w:r w:rsidR="00E65416">
        <w:t xml:space="preserve"> all required information is obtained. As set out by Peninsula, </w:t>
      </w:r>
      <w:sdt>
        <w:sdtPr>
          <w:id w:val="260491805"/>
          <w:citation/>
        </w:sdtPr>
        <w:sdtEndPr/>
        <w:sdtContent>
          <w:r w:rsidR="00E65416">
            <w:fldChar w:fldCharType="begin"/>
          </w:r>
          <w:r w:rsidR="00E65416">
            <w:instrText xml:space="preserve"> CITATION Pen21 \l 2057 </w:instrText>
          </w:r>
          <w:r w:rsidR="00E65416">
            <w:fldChar w:fldCharType="separate"/>
          </w:r>
          <w:r w:rsidR="00224084" w:rsidRPr="00224084">
            <w:rPr>
              <w:noProof/>
            </w:rPr>
            <w:t>(Limited, 2021)</w:t>
          </w:r>
          <w:r w:rsidR="00E65416">
            <w:fldChar w:fldCharType="end"/>
          </w:r>
        </w:sdtContent>
      </w:sdt>
      <w:r w:rsidR="00E65416">
        <w:t xml:space="preserve"> </w:t>
      </w:r>
      <w:r w:rsidR="00527FC0">
        <w:t xml:space="preserve">it is a way to build trust and to inform </w:t>
      </w:r>
      <w:r w:rsidR="00527FC0">
        <w:lastRenderedPageBreak/>
        <w:t xml:space="preserve">the employees that the business has their health and wellbeing in their best interests and </w:t>
      </w:r>
      <w:r>
        <w:t>guarantee</w:t>
      </w:r>
      <w:r w:rsidR="00527FC0">
        <w:t xml:space="preserve"> that the company is doing what </w:t>
      </w:r>
      <w:r>
        <w:t>it</w:t>
      </w:r>
      <w:r w:rsidR="00527FC0">
        <w:t xml:space="preserve"> can to </w:t>
      </w:r>
      <w:r>
        <w:t xml:space="preserve">ensure a </w:t>
      </w:r>
      <w:r w:rsidR="00527FC0">
        <w:t xml:space="preserve">safe return to the workplace. </w:t>
      </w:r>
    </w:p>
    <w:p w14:paraId="2A01BA9B" w14:textId="4E9EDD8D" w:rsidR="00527FC0" w:rsidRDefault="00F74673" w:rsidP="00A832C6">
      <w:r>
        <w:t xml:space="preserve">Again, the right to appeal needs to be offered to Lucy, the appeal needs to be done within 14 days of the outcome of the grievance, and the person to appeal to needs to be higher than the person who has dealt with the grievance. For example, the General manager to address the grievance and appeal to go to the Manager Director. There should also </w:t>
      </w:r>
      <w:proofErr w:type="gramStart"/>
      <w:r>
        <w:t>be someone who is</w:t>
      </w:r>
      <w:proofErr w:type="gramEnd"/>
      <w:r>
        <w:t xml:space="preserve"> nominated to investigate the issue, this needs to be an independent person who should produce a report, this is to ensure everything is covered if it resorts to an employment tribunal </w:t>
      </w:r>
      <w:sdt>
        <w:sdtPr>
          <w:id w:val="79876045"/>
          <w:citation/>
        </w:sdtPr>
        <w:sdtEndPr/>
        <w:sdtContent>
          <w:r>
            <w:fldChar w:fldCharType="begin"/>
          </w:r>
          <w:r>
            <w:instrText xml:space="preserve"> CITATION ACA211 \l 2057 </w:instrText>
          </w:r>
          <w:r>
            <w:fldChar w:fldCharType="separate"/>
          </w:r>
          <w:r w:rsidR="00224084" w:rsidRPr="00224084">
            <w:rPr>
              <w:noProof/>
            </w:rPr>
            <w:t>(ACAS, 2021)</w:t>
          </w:r>
          <w:r>
            <w:fldChar w:fldCharType="end"/>
          </w:r>
        </w:sdtContent>
      </w:sdt>
      <w:r>
        <w:t>.</w:t>
      </w:r>
    </w:p>
    <w:p w14:paraId="437D05CD" w14:textId="539F5509" w:rsidR="00F74673" w:rsidRDefault="00F74673" w:rsidP="00A832C6">
      <w:r>
        <w:t xml:space="preserve">For the line manager, as an outcome for the disclosure of personal data, it would be a recommendation for all line managers, general managers, etc. to carry out data protection training, many forms of this training can be carried out. One of the recommended training for this area is the GDPR overview </w:t>
      </w:r>
      <w:sdt>
        <w:sdtPr>
          <w:id w:val="1882051728"/>
          <w:citation/>
        </w:sdtPr>
        <w:sdtEndPr/>
        <w:sdtContent>
          <w:r>
            <w:fldChar w:fldCharType="begin"/>
          </w:r>
          <w:r>
            <w:instrText xml:space="preserve"> CITATION itG21 \l 2057 </w:instrText>
          </w:r>
          <w:r>
            <w:fldChar w:fldCharType="separate"/>
          </w:r>
          <w:r w:rsidR="00224084" w:rsidRPr="00224084">
            <w:rPr>
              <w:noProof/>
            </w:rPr>
            <w:t>(Governance, 2021)</w:t>
          </w:r>
          <w:r>
            <w:fldChar w:fldCharType="end"/>
          </w:r>
        </w:sdtContent>
      </w:sdt>
      <w:r>
        <w:t>,</w:t>
      </w:r>
      <w:r w:rsidRPr="00F74673">
        <w:t xml:space="preserve"> which covers the processing of personal data (Data Protection Act 2018), and the UK General Data Protection Regulation, and Regulation (EU) 2016/679.</w:t>
      </w:r>
      <w:r>
        <w:t xml:space="preserve"> </w:t>
      </w:r>
    </w:p>
    <w:p w14:paraId="415AF359" w14:textId="39205BC1" w:rsidR="00F74673" w:rsidRDefault="00F74673" w:rsidP="00A832C6">
      <w:r>
        <w:t xml:space="preserve">With regards to keeping records on file for staff absence due to illness, shielding or self-isolating, the company should have a policy in place which sets out the details of the records the company can keep and how long these records can be kept for. Depending on the nature of the company, records can be kept for different lengths of time, ideally, an electronic file should be kept on all employees and this will identify any health issues the employee may have. These need to be kept in a secure location that is only accessible by HR – it would be best practice to have an HR Information System that holds these records and then when an employee leaves (depending on your policy) these records will be removed. </w:t>
      </w:r>
    </w:p>
    <w:p w14:paraId="1952E6FD" w14:textId="168F6305" w:rsidR="00F74673" w:rsidRDefault="00F74673" w:rsidP="00A832C6">
      <w:r>
        <w:t xml:space="preserve">To summarise, speak with Lucy to identify if the issue can be resolved informally, if Lucy disagrees then the below steps should be </w:t>
      </w:r>
      <w:proofErr w:type="gramStart"/>
      <w:r>
        <w:t>followed;</w:t>
      </w:r>
      <w:proofErr w:type="gramEnd"/>
    </w:p>
    <w:p w14:paraId="6D88D70C" w14:textId="49EA0310" w:rsidR="00F74673" w:rsidRDefault="00F74673" w:rsidP="00F74673">
      <w:pPr>
        <w:pStyle w:val="ListParagraph"/>
        <w:numPr>
          <w:ilvl w:val="0"/>
          <w:numId w:val="5"/>
        </w:numPr>
      </w:pPr>
      <w:r>
        <w:t>Lucy to raise a formal grievance in writing.</w:t>
      </w:r>
    </w:p>
    <w:p w14:paraId="31846484" w14:textId="56C511BE" w:rsidR="00F74673" w:rsidRDefault="00F74673" w:rsidP="00F74673">
      <w:pPr>
        <w:pStyle w:val="ListParagraph"/>
        <w:numPr>
          <w:ilvl w:val="0"/>
          <w:numId w:val="5"/>
        </w:numPr>
      </w:pPr>
      <w:r>
        <w:t>Lucy needs to be informed of the right to report the breach to the ICO.</w:t>
      </w:r>
    </w:p>
    <w:p w14:paraId="674C7C97" w14:textId="7BE80378" w:rsidR="00F74673" w:rsidRDefault="00F74673" w:rsidP="00F74673">
      <w:pPr>
        <w:pStyle w:val="ListParagraph"/>
        <w:numPr>
          <w:ilvl w:val="0"/>
          <w:numId w:val="5"/>
        </w:numPr>
      </w:pPr>
      <w:r>
        <w:lastRenderedPageBreak/>
        <w:t xml:space="preserve">Return to work interview to be carried out before Lucy returns to the workplace. </w:t>
      </w:r>
    </w:p>
    <w:p w14:paraId="5FD08C5C" w14:textId="15D68053" w:rsidR="00F74673" w:rsidRDefault="00F74673" w:rsidP="00F74673">
      <w:pPr>
        <w:pStyle w:val="ListParagraph"/>
        <w:numPr>
          <w:ilvl w:val="0"/>
          <w:numId w:val="5"/>
        </w:numPr>
      </w:pPr>
      <w:r>
        <w:t>Inform Lucy of the suggestion to put managers on a training course for GDPR.</w:t>
      </w:r>
    </w:p>
    <w:p w14:paraId="6105AAE5" w14:textId="2BD4A207" w:rsidR="00F74673" w:rsidRDefault="00F74673" w:rsidP="00F74673"/>
    <w:p w14:paraId="1758AE07" w14:textId="3312B429" w:rsidR="00F74673" w:rsidRDefault="00F74673" w:rsidP="00F74673">
      <w:r>
        <w:t xml:space="preserve">If you require any more information, or clarity on the above please let me know. </w:t>
      </w:r>
    </w:p>
    <w:p w14:paraId="6F9655FE" w14:textId="756DEDF4" w:rsidR="00F74673" w:rsidRDefault="00F74673" w:rsidP="00F74673"/>
    <w:p w14:paraId="154E8D13" w14:textId="34088CDC" w:rsidR="00F74673" w:rsidRDefault="00F74673" w:rsidP="00F74673">
      <w:r>
        <w:t xml:space="preserve">Yours Sincerely, </w:t>
      </w:r>
    </w:p>
    <w:p w14:paraId="4710AA3D" w14:textId="3D337E60" w:rsidR="00F74673" w:rsidRDefault="00F74673" w:rsidP="00F74673"/>
    <w:p w14:paraId="7B83EABC" w14:textId="794FD712" w:rsidR="00F74673" w:rsidRDefault="00F74673" w:rsidP="00F74673">
      <w:r>
        <w:t>Sophie Grinter</w:t>
      </w:r>
    </w:p>
    <w:p w14:paraId="26C5811F" w14:textId="047958CA" w:rsidR="00F74673" w:rsidRDefault="00F74673" w:rsidP="00F74673">
      <w:r>
        <w:t>HR Advisor</w:t>
      </w:r>
    </w:p>
    <w:p w14:paraId="5F52202F" w14:textId="77777777" w:rsidR="00E65416" w:rsidRDefault="00E65416" w:rsidP="00A832C6"/>
    <w:p w14:paraId="5AB2CD4F" w14:textId="77777777" w:rsidR="009711B6" w:rsidRDefault="009711B6" w:rsidP="00651333"/>
    <w:p w14:paraId="4737C7B5" w14:textId="77777777" w:rsidR="00E70DCC" w:rsidRPr="00E70DCC" w:rsidRDefault="00E70DCC" w:rsidP="00E70DCC"/>
    <w:p w14:paraId="43CA5123" w14:textId="77777777" w:rsidR="006B273E" w:rsidRDefault="006B273E" w:rsidP="006B273E"/>
    <w:p w14:paraId="439785DB" w14:textId="77777777" w:rsidR="006B273E" w:rsidRDefault="006B273E" w:rsidP="006B273E"/>
    <w:p w14:paraId="26F6E9BE" w14:textId="77777777" w:rsidR="006B273E" w:rsidRDefault="00B11F1E">
      <w:r>
        <w:br w:type="page"/>
      </w:r>
    </w:p>
    <w:bookmarkStart w:id="7" w:name="_Toc71538648" w:displacedByCustomXml="next"/>
    <w:sdt>
      <w:sdtPr>
        <w:rPr>
          <w:rFonts w:eastAsiaTheme="minorHAnsi" w:cstheme="minorBidi"/>
          <w:color w:val="auto"/>
        </w:rPr>
        <w:id w:val="705144776"/>
        <w:docPartObj>
          <w:docPartGallery w:val="Bibliographies"/>
          <w:docPartUnique/>
        </w:docPartObj>
      </w:sdtPr>
      <w:sdtEndPr>
        <w:rPr>
          <w:sz w:val="24"/>
          <w:szCs w:val="22"/>
        </w:rPr>
      </w:sdtEndPr>
      <w:sdtContent>
        <w:p w14:paraId="6971E6ED" w14:textId="77777777" w:rsidR="006B273E" w:rsidRPr="0017060F" w:rsidRDefault="00B11F1E" w:rsidP="0017060F">
          <w:pPr>
            <w:pStyle w:val="Heading1"/>
            <w:rPr>
              <w:rStyle w:val="Heading1Char"/>
            </w:rPr>
          </w:pPr>
          <w:r w:rsidRPr="0017060F">
            <w:rPr>
              <w:rStyle w:val="Heading1Char"/>
            </w:rPr>
            <w:t>References</w:t>
          </w:r>
          <w:bookmarkEnd w:id="7"/>
        </w:p>
        <w:sdt>
          <w:sdtPr>
            <w:id w:val="-573587230"/>
            <w:bibliography/>
          </w:sdtPr>
          <w:sdtEndPr/>
          <w:sdtContent>
            <w:p w14:paraId="3A163EC4" w14:textId="77777777" w:rsidR="00224084" w:rsidRDefault="00B11F1E" w:rsidP="00224084">
              <w:pPr>
                <w:pStyle w:val="Bibliography"/>
                <w:rPr>
                  <w:noProof/>
                  <w:szCs w:val="24"/>
                </w:rPr>
              </w:pPr>
              <w:r>
                <w:fldChar w:fldCharType="begin"/>
              </w:r>
              <w:r>
                <w:instrText xml:space="preserve"> BIBLIOGRAPHY </w:instrText>
              </w:r>
              <w:r>
                <w:fldChar w:fldCharType="separate"/>
              </w:r>
              <w:r w:rsidR="00224084">
                <w:rPr>
                  <w:noProof/>
                </w:rPr>
                <w:t xml:space="preserve">ACAS, 2015. </w:t>
              </w:r>
              <w:r w:rsidR="00224084">
                <w:rPr>
                  <w:i/>
                  <w:iCs/>
                  <w:noProof/>
                </w:rPr>
                <w:t xml:space="preserve">Code of Practice on disciplinary and grievance procedure. </w:t>
              </w:r>
              <w:r w:rsidR="00224084">
                <w:rPr>
                  <w:noProof/>
                </w:rPr>
                <w:t xml:space="preserve">[Online] </w:t>
              </w:r>
              <w:r w:rsidR="00224084">
                <w:rPr>
                  <w:noProof/>
                </w:rPr>
                <w:br/>
                <w:t xml:space="preserve">Available at: </w:t>
              </w:r>
              <w:r w:rsidR="00224084">
                <w:rPr>
                  <w:noProof/>
                  <w:u w:val="single"/>
                </w:rPr>
                <w:t>https://www.acas.org.uk/acas-code-of-practice-for-disciplinary-and-grievance-procedures/html</w:t>
              </w:r>
              <w:r w:rsidR="00224084">
                <w:rPr>
                  <w:noProof/>
                </w:rPr>
                <w:br/>
                <w:t>[Accessed 4 May 2021].</w:t>
              </w:r>
            </w:p>
            <w:p w14:paraId="0272C4D1" w14:textId="77777777" w:rsidR="00224084" w:rsidRDefault="00224084" w:rsidP="00224084">
              <w:pPr>
                <w:pStyle w:val="Bibliography"/>
                <w:rPr>
                  <w:noProof/>
                </w:rPr>
              </w:pPr>
              <w:r>
                <w:rPr>
                  <w:noProof/>
                </w:rPr>
                <w:t xml:space="preserve">ACAS, 2021. </w:t>
              </w:r>
              <w:r>
                <w:rPr>
                  <w:i/>
                  <w:iCs/>
                  <w:noProof/>
                </w:rPr>
                <w:t xml:space="preserve">Appealing a disciplinary or grievance outcome. </w:t>
              </w:r>
              <w:r>
                <w:rPr>
                  <w:noProof/>
                </w:rPr>
                <w:t xml:space="preserve">[Online] </w:t>
              </w:r>
              <w:r>
                <w:rPr>
                  <w:noProof/>
                </w:rPr>
                <w:br/>
                <w:t xml:space="preserve">Available at: </w:t>
              </w:r>
              <w:r>
                <w:rPr>
                  <w:noProof/>
                  <w:u w:val="single"/>
                </w:rPr>
                <w:t>https://www.acas.org.uk/appealing-a-disciplinary-or-grievance-outcome</w:t>
              </w:r>
              <w:r>
                <w:rPr>
                  <w:noProof/>
                </w:rPr>
                <w:br/>
                <w:t>[Accessed 5 May 2021].</w:t>
              </w:r>
            </w:p>
            <w:p w14:paraId="07F530B7" w14:textId="77777777" w:rsidR="00224084" w:rsidRDefault="00224084" w:rsidP="00224084">
              <w:pPr>
                <w:pStyle w:val="Bibliography"/>
                <w:rPr>
                  <w:noProof/>
                </w:rPr>
              </w:pPr>
              <w:r>
                <w:rPr>
                  <w:noProof/>
                </w:rPr>
                <w:t xml:space="preserve">ACAS, 2021. </w:t>
              </w:r>
              <w:r>
                <w:rPr>
                  <w:i/>
                  <w:iCs/>
                  <w:noProof/>
                </w:rPr>
                <w:t xml:space="preserve">Dealing with a problem raised by an employee. </w:t>
              </w:r>
              <w:r>
                <w:rPr>
                  <w:noProof/>
                </w:rPr>
                <w:t xml:space="preserve">[Online] </w:t>
              </w:r>
              <w:r>
                <w:rPr>
                  <w:noProof/>
                </w:rPr>
                <w:br/>
                <w:t xml:space="preserve">Available at: </w:t>
              </w:r>
              <w:r>
                <w:rPr>
                  <w:noProof/>
                  <w:u w:val="single"/>
                </w:rPr>
                <w:t>https://www.acas.org.uk/dealing-with-a-problem-raised-by-an-employee</w:t>
              </w:r>
              <w:r>
                <w:rPr>
                  <w:noProof/>
                </w:rPr>
                <w:br/>
                <w:t>[Accessed 4 May 2021].</w:t>
              </w:r>
            </w:p>
            <w:p w14:paraId="645A8518" w14:textId="77777777" w:rsidR="00224084" w:rsidRDefault="00224084" w:rsidP="00224084">
              <w:pPr>
                <w:pStyle w:val="Bibliography"/>
                <w:rPr>
                  <w:noProof/>
                </w:rPr>
              </w:pPr>
              <w:r>
                <w:rPr>
                  <w:noProof/>
                </w:rPr>
                <w:t xml:space="preserve">ACAS, 2021. </w:t>
              </w:r>
              <w:r>
                <w:rPr>
                  <w:i/>
                  <w:iCs/>
                  <w:noProof/>
                </w:rPr>
                <w:t xml:space="preserve">Disciplinary procedure: step by step. </w:t>
              </w:r>
              <w:r>
                <w:rPr>
                  <w:noProof/>
                </w:rPr>
                <w:t xml:space="preserve">[Online] </w:t>
              </w:r>
              <w:r>
                <w:rPr>
                  <w:noProof/>
                </w:rPr>
                <w:br/>
                <w:t xml:space="preserve">Available at: </w:t>
              </w:r>
              <w:r>
                <w:rPr>
                  <w:noProof/>
                  <w:u w:val="single"/>
                </w:rPr>
                <w:t>https://www.acas.org.uk/disciplinary-procedure-step-by-step/step-2-following-a-fair-procedure</w:t>
              </w:r>
              <w:r>
                <w:rPr>
                  <w:noProof/>
                </w:rPr>
                <w:br/>
                <w:t>[Accessed 5 May 2021].</w:t>
              </w:r>
            </w:p>
            <w:p w14:paraId="7FB0C56B" w14:textId="77777777" w:rsidR="00224084" w:rsidRDefault="00224084" w:rsidP="00224084">
              <w:pPr>
                <w:pStyle w:val="Bibliography"/>
                <w:rPr>
                  <w:noProof/>
                </w:rPr>
              </w:pPr>
              <w:r>
                <w:rPr>
                  <w:noProof/>
                </w:rPr>
                <w:t xml:space="preserve">ACAS, 2021. </w:t>
              </w:r>
              <w:r>
                <w:rPr>
                  <w:i/>
                  <w:iCs/>
                  <w:noProof/>
                </w:rPr>
                <w:t xml:space="preserve">Dismissals. </w:t>
              </w:r>
              <w:r>
                <w:rPr>
                  <w:noProof/>
                </w:rPr>
                <w:t xml:space="preserve">[Online] </w:t>
              </w:r>
              <w:r>
                <w:rPr>
                  <w:noProof/>
                </w:rPr>
                <w:br/>
                <w:t xml:space="preserve">Available at: </w:t>
              </w:r>
              <w:r>
                <w:rPr>
                  <w:noProof/>
                  <w:u w:val="single"/>
                </w:rPr>
                <w:t>https://www.acas.org.uk/dismissals/unfair-dismissal</w:t>
              </w:r>
              <w:r>
                <w:rPr>
                  <w:noProof/>
                </w:rPr>
                <w:br/>
                <w:t>[Accessed 5 May 2021].</w:t>
              </w:r>
            </w:p>
            <w:p w14:paraId="3B929760" w14:textId="77777777" w:rsidR="00224084" w:rsidRDefault="00224084" w:rsidP="00224084">
              <w:pPr>
                <w:pStyle w:val="Bibliography"/>
                <w:rPr>
                  <w:noProof/>
                </w:rPr>
              </w:pPr>
              <w:r>
                <w:rPr>
                  <w:noProof/>
                </w:rPr>
                <w:t xml:space="preserve">ACAS, 2021. </w:t>
              </w:r>
              <w:r>
                <w:rPr>
                  <w:i/>
                  <w:iCs/>
                  <w:noProof/>
                </w:rPr>
                <w:t xml:space="preserve">Formal grievance procedure: step by step. </w:t>
              </w:r>
              <w:r>
                <w:rPr>
                  <w:noProof/>
                </w:rPr>
                <w:t xml:space="preserve">[Online] </w:t>
              </w:r>
              <w:r>
                <w:rPr>
                  <w:noProof/>
                </w:rPr>
                <w:br/>
                <w:t xml:space="preserve">Available at: </w:t>
              </w:r>
              <w:r>
                <w:rPr>
                  <w:noProof/>
                  <w:u w:val="single"/>
                </w:rPr>
                <w:t>https://www.acas.org.uk/grievance-procedure-step-by-step/step-2-raising-a-formal-grievance</w:t>
              </w:r>
              <w:r>
                <w:rPr>
                  <w:noProof/>
                </w:rPr>
                <w:br/>
                <w:t>[Accessed 4 May 2021].</w:t>
              </w:r>
            </w:p>
            <w:p w14:paraId="01C6214F" w14:textId="77777777" w:rsidR="00224084" w:rsidRDefault="00224084" w:rsidP="00224084">
              <w:pPr>
                <w:pStyle w:val="Bibliography"/>
                <w:rPr>
                  <w:noProof/>
                </w:rPr>
              </w:pPr>
              <w:r>
                <w:rPr>
                  <w:noProof/>
                </w:rPr>
                <w:t xml:space="preserve">ACAS, 2021. </w:t>
              </w:r>
              <w:r>
                <w:rPr>
                  <w:i/>
                  <w:iCs/>
                  <w:noProof/>
                </w:rPr>
                <w:t xml:space="preserve">Grievance Letter Template. </w:t>
              </w:r>
              <w:r>
                <w:rPr>
                  <w:noProof/>
                </w:rPr>
                <w:t xml:space="preserve">[Online] </w:t>
              </w:r>
              <w:r>
                <w:rPr>
                  <w:noProof/>
                </w:rPr>
                <w:br/>
                <w:t xml:space="preserve">Available at: </w:t>
              </w:r>
              <w:r>
                <w:rPr>
                  <w:noProof/>
                  <w:u w:val="single"/>
                </w:rPr>
                <w:t>https://www.acas.org.uk/grievance-letter-template</w:t>
              </w:r>
              <w:r>
                <w:rPr>
                  <w:noProof/>
                </w:rPr>
                <w:br/>
                <w:t>[Accessed 4 May 2021].</w:t>
              </w:r>
            </w:p>
            <w:p w14:paraId="28F8889A" w14:textId="77777777" w:rsidR="00224084" w:rsidRDefault="00224084" w:rsidP="00224084">
              <w:pPr>
                <w:pStyle w:val="Bibliography"/>
                <w:rPr>
                  <w:noProof/>
                </w:rPr>
              </w:pPr>
              <w:r>
                <w:rPr>
                  <w:noProof/>
                </w:rPr>
                <w:t xml:space="preserve">ACAS, 2021. </w:t>
              </w:r>
              <w:r>
                <w:rPr>
                  <w:i/>
                  <w:iCs/>
                  <w:noProof/>
                </w:rPr>
                <w:t xml:space="preserve">Making a flexible working request. </w:t>
              </w:r>
              <w:r>
                <w:rPr>
                  <w:noProof/>
                </w:rPr>
                <w:t xml:space="preserve">[Online] </w:t>
              </w:r>
              <w:r>
                <w:rPr>
                  <w:noProof/>
                </w:rPr>
                <w:br/>
                <w:t xml:space="preserve">Available at: </w:t>
              </w:r>
              <w:r>
                <w:rPr>
                  <w:noProof/>
                  <w:u w:val="single"/>
                </w:rPr>
                <w:t>https://www.acas.org.uk/making-a-flexible-working-request</w:t>
              </w:r>
              <w:r>
                <w:rPr>
                  <w:noProof/>
                </w:rPr>
                <w:br/>
                <w:t>[Accessed 29 April 2021].</w:t>
              </w:r>
            </w:p>
            <w:p w14:paraId="619D3890" w14:textId="77777777" w:rsidR="00224084" w:rsidRDefault="00224084" w:rsidP="00224084">
              <w:pPr>
                <w:pStyle w:val="Bibliography"/>
                <w:rPr>
                  <w:noProof/>
                </w:rPr>
              </w:pPr>
              <w:r>
                <w:rPr>
                  <w:noProof/>
                </w:rPr>
                <w:lastRenderedPageBreak/>
                <w:t xml:space="preserve">Advice Now, 2020. </w:t>
              </w:r>
              <w:r>
                <w:rPr>
                  <w:i/>
                  <w:iCs/>
                  <w:noProof/>
                </w:rPr>
                <w:t xml:space="preserve">How to settle a claim. </w:t>
              </w:r>
              <w:r>
                <w:rPr>
                  <w:noProof/>
                </w:rPr>
                <w:t xml:space="preserve">[Online] </w:t>
              </w:r>
              <w:r>
                <w:rPr>
                  <w:noProof/>
                </w:rPr>
                <w:br/>
                <w:t xml:space="preserve">Available at: </w:t>
              </w:r>
              <w:r>
                <w:rPr>
                  <w:noProof/>
                  <w:u w:val="single"/>
                </w:rPr>
                <w:t>https://www.advicenow.org.uk/know-hows/how-settle-claim</w:t>
              </w:r>
              <w:r>
                <w:rPr>
                  <w:noProof/>
                </w:rPr>
                <w:br/>
                <w:t>[Accessed 6 May 2021].</w:t>
              </w:r>
            </w:p>
            <w:p w14:paraId="678FDB21" w14:textId="77777777" w:rsidR="00224084" w:rsidRDefault="00224084" w:rsidP="00224084">
              <w:pPr>
                <w:pStyle w:val="Bibliography"/>
                <w:rPr>
                  <w:noProof/>
                </w:rPr>
              </w:pPr>
              <w:r>
                <w:rPr>
                  <w:noProof/>
                </w:rPr>
                <w:t xml:space="preserve">Advice, C., 2021. </w:t>
              </w:r>
              <w:r>
                <w:rPr>
                  <w:i/>
                  <w:iCs/>
                  <w:noProof/>
                </w:rPr>
                <w:t xml:space="preserve">Your notice period during dismissal. </w:t>
              </w:r>
              <w:r>
                <w:rPr>
                  <w:noProof/>
                </w:rPr>
                <w:t xml:space="preserve">[Online] </w:t>
              </w:r>
              <w:r>
                <w:rPr>
                  <w:noProof/>
                </w:rPr>
                <w:br/>
                <w:t xml:space="preserve">Available at: </w:t>
              </w:r>
              <w:r>
                <w:rPr>
                  <w:noProof/>
                  <w:u w:val="single"/>
                </w:rPr>
                <w:t>https://www.citizensadvice.org.uk/work/leaving-a-job/dismissal/your-notice-period-during-dismissal/</w:t>
              </w:r>
              <w:r>
                <w:rPr>
                  <w:noProof/>
                </w:rPr>
                <w:br/>
                <w:t>[Accessed 5 May 2021].</w:t>
              </w:r>
            </w:p>
            <w:p w14:paraId="14D673A2" w14:textId="77777777" w:rsidR="00224084" w:rsidRDefault="00224084" w:rsidP="00224084">
              <w:pPr>
                <w:pStyle w:val="Bibliography"/>
                <w:rPr>
                  <w:noProof/>
                </w:rPr>
              </w:pPr>
              <w:r>
                <w:rPr>
                  <w:noProof/>
                </w:rPr>
                <w:t xml:space="preserve">Advice, C., 2021. </w:t>
              </w:r>
              <w:r>
                <w:rPr>
                  <w:i/>
                  <w:iCs/>
                  <w:noProof/>
                </w:rPr>
                <w:t xml:space="preserve">Employer's response to an employment tribunal claim. </w:t>
              </w:r>
              <w:r>
                <w:rPr>
                  <w:noProof/>
                </w:rPr>
                <w:t xml:space="preserve">[Online] </w:t>
              </w:r>
              <w:r>
                <w:rPr>
                  <w:noProof/>
                </w:rPr>
                <w:br/>
                <w:t xml:space="preserve">Available at: </w:t>
              </w:r>
              <w:r>
                <w:rPr>
                  <w:noProof/>
                  <w:u w:val="single"/>
                </w:rPr>
                <w:t>https://www.citizensadvice.org.uk/work/problems-at-work/employment-tribunals/employer-s-response-to-an-employment-tribunal-claim/</w:t>
              </w:r>
              <w:r>
                <w:rPr>
                  <w:noProof/>
                </w:rPr>
                <w:br/>
                <w:t>[Accessed 5 May 2021].</w:t>
              </w:r>
            </w:p>
            <w:p w14:paraId="021EBDE2" w14:textId="77777777" w:rsidR="00224084" w:rsidRDefault="00224084" w:rsidP="00224084">
              <w:pPr>
                <w:pStyle w:val="Bibliography"/>
                <w:rPr>
                  <w:noProof/>
                </w:rPr>
              </w:pPr>
              <w:r>
                <w:rPr>
                  <w:noProof/>
                </w:rPr>
                <w:t xml:space="preserve">Advice, C., 2021. </w:t>
              </w:r>
              <w:r>
                <w:rPr>
                  <w:i/>
                  <w:iCs/>
                  <w:noProof/>
                </w:rPr>
                <w:t xml:space="preserve">Employment tribunals - how to work out your basic award if you are claiming unfair dismissal. </w:t>
              </w:r>
              <w:r>
                <w:rPr>
                  <w:noProof/>
                </w:rPr>
                <w:t xml:space="preserve">[Online] </w:t>
              </w:r>
              <w:r>
                <w:rPr>
                  <w:noProof/>
                </w:rPr>
                <w:br/>
                <w:t xml:space="preserve">Available at: </w:t>
              </w:r>
              <w:r>
                <w:rPr>
                  <w:noProof/>
                  <w:u w:val="single"/>
                </w:rPr>
                <w:t>https://www.citizensadvice.org.uk/work/problems-at-work/employment-tribunals-from-29-july-2013/employment-tribunals-valuing-a-claim/employment-tribunals-how-to-work-out-your-basic-award-if-you-are-claiming-unfair-dismissal/</w:t>
              </w:r>
              <w:r>
                <w:rPr>
                  <w:noProof/>
                </w:rPr>
                <w:br/>
                <w:t>[Accessed 6 May 2021].</w:t>
              </w:r>
            </w:p>
            <w:p w14:paraId="70674B22" w14:textId="77777777" w:rsidR="00224084" w:rsidRDefault="00224084" w:rsidP="00224084">
              <w:pPr>
                <w:pStyle w:val="Bibliography"/>
                <w:rPr>
                  <w:noProof/>
                </w:rPr>
              </w:pPr>
              <w:r>
                <w:rPr>
                  <w:noProof/>
                </w:rPr>
                <w:t xml:space="preserve">Advice, C., 2021. </w:t>
              </w:r>
              <w:r>
                <w:rPr>
                  <w:i/>
                  <w:iCs/>
                  <w:noProof/>
                </w:rPr>
                <w:t xml:space="preserve">Flexible working - your employer refuses your request. </w:t>
              </w:r>
              <w:r>
                <w:rPr>
                  <w:noProof/>
                </w:rPr>
                <w:t xml:space="preserve">[Online] </w:t>
              </w:r>
              <w:r>
                <w:rPr>
                  <w:noProof/>
                </w:rPr>
                <w:br/>
                <w:t xml:space="preserve">Available at: </w:t>
              </w:r>
              <w:r>
                <w:rPr>
                  <w:noProof/>
                  <w:u w:val="single"/>
                </w:rPr>
                <w:t>https://www.citizensadvice.org.uk/work/rights-at-work/flexible-working/flexible-working-your-employer-refuses-your-request/</w:t>
              </w:r>
              <w:r>
                <w:rPr>
                  <w:noProof/>
                </w:rPr>
                <w:br/>
                <w:t>[Accessed 29 April 2021].</w:t>
              </w:r>
            </w:p>
            <w:p w14:paraId="45BA54DC" w14:textId="77777777" w:rsidR="00224084" w:rsidRDefault="00224084" w:rsidP="00224084">
              <w:pPr>
                <w:pStyle w:val="Bibliography"/>
                <w:rPr>
                  <w:noProof/>
                </w:rPr>
              </w:pPr>
              <w:r>
                <w:rPr>
                  <w:noProof/>
                </w:rPr>
                <w:t xml:space="preserve">Beachcroft, D., 2019. </w:t>
              </w:r>
              <w:r>
                <w:rPr>
                  <w:i/>
                  <w:iCs/>
                  <w:noProof/>
                </w:rPr>
                <w:t xml:space="preserve">Whistleblowing Public Interest Test. </w:t>
              </w:r>
              <w:r>
                <w:rPr>
                  <w:noProof/>
                </w:rPr>
                <w:t xml:space="preserve">[Online] </w:t>
              </w:r>
              <w:r>
                <w:rPr>
                  <w:noProof/>
                </w:rPr>
                <w:br/>
                <w:t xml:space="preserve">Available at: </w:t>
              </w:r>
              <w:r>
                <w:rPr>
                  <w:noProof/>
                  <w:u w:val="single"/>
                </w:rPr>
                <w:t>https://www.dacbeachcroft.com/es/gb/articles/2019/december/whistleblowing-public-interest-test/</w:t>
              </w:r>
              <w:r>
                <w:rPr>
                  <w:noProof/>
                </w:rPr>
                <w:br/>
                <w:t>[Accessed 6 May 2021].</w:t>
              </w:r>
            </w:p>
            <w:p w14:paraId="18564FEB" w14:textId="77777777" w:rsidR="00224084" w:rsidRDefault="00224084" w:rsidP="00224084">
              <w:pPr>
                <w:pStyle w:val="Bibliography"/>
                <w:rPr>
                  <w:noProof/>
                </w:rPr>
              </w:pPr>
              <w:r>
                <w:rPr>
                  <w:i/>
                  <w:iCs/>
                  <w:noProof/>
                </w:rPr>
                <w:t xml:space="preserve">British Home Stores Ltd v Burchell </w:t>
              </w:r>
              <w:r>
                <w:rPr>
                  <w:noProof/>
                </w:rPr>
                <w:t xml:space="preserve">(1978) Mr Justice Arnold. </w:t>
              </w:r>
            </w:p>
            <w:p w14:paraId="4244B599" w14:textId="77777777" w:rsidR="00224084" w:rsidRDefault="00224084" w:rsidP="00224084">
              <w:pPr>
                <w:pStyle w:val="Bibliography"/>
                <w:rPr>
                  <w:noProof/>
                </w:rPr>
              </w:pPr>
              <w:r>
                <w:rPr>
                  <w:i/>
                  <w:iCs/>
                  <w:noProof/>
                </w:rPr>
                <w:lastRenderedPageBreak/>
                <w:t xml:space="preserve">Cavendish Munro Professional Risks Management Ltd v Geduld UK </w:t>
              </w:r>
              <w:r>
                <w:rPr>
                  <w:noProof/>
                </w:rPr>
                <w:t xml:space="preserve">(2009) Parkins V. Sodexho Ltd. </w:t>
              </w:r>
            </w:p>
            <w:p w14:paraId="60F79682" w14:textId="77777777" w:rsidR="00224084" w:rsidRDefault="00224084" w:rsidP="00224084">
              <w:pPr>
                <w:pStyle w:val="Bibliography"/>
                <w:rPr>
                  <w:noProof/>
                </w:rPr>
              </w:pPr>
              <w:r>
                <w:rPr>
                  <w:i/>
                  <w:iCs/>
                  <w:noProof/>
                </w:rPr>
                <w:t xml:space="preserve">Chesterton Global Ltd (t/a Chestertons) v Nurmohamed </w:t>
              </w:r>
              <w:r>
                <w:rPr>
                  <w:noProof/>
                </w:rPr>
                <w:t xml:space="preserve">(2017) Employment Cases Update. </w:t>
              </w:r>
            </w:p>
            <w:p w14:paraId="1555D099" w14:textId="77777777" w:rsidR="00224084" w:rsidRDefault="00224084" w:rsidP="00224084">
              <w:pPr>
                <w:pStyle w:val="Bibliography"/>
                <w:rPr>
                  <w:noProof/>
                </w:rPr>
              </w:pPr>
              <w:r>
                <w:rPr>
                  <w:noProof/>
                </w:rPr>
                <w:t xml:space="preserve">CIPD, 2020. </w:t>
              </w:r>
              <w:r>
                <w:rPr>
                  <w:i/>
                  <w:iCs/>
                  <w:noProof/>
                </w:rPr>
                <w:t xml:space="preserve">Wrongful dismissal Q&amp;As. </w:t>
              </w:r>
              <w:r>
                <w:rPr>
                  <w:noProof/>
                </w:rPr>
                <w:t xml:space="preserve">[Online] </w:t>
              </w:r>
              <w:r>
                <w:rPr>
                  <w:noProof/>
                </w:rPr>
                <w:br/>
                <w:t xml:space="preserve">Available at: </w:t>
              </w:r>
              <w:r>
                <w:rPr>
                  <w:noProof/>
                  <w:u w:val="single"/>
                </w:rPr>
                <w:t>https://www.cipd.co.uk/knowledge/fundamentals/emp-law/dismissal/wrongful-dismissal-questions#gref</w:t>
              </w:r>
              <w:r>
                <w:rPr>
                  <w:noProof/>
                </w:rPr>
                <w:br/>
                <w:t>[Accessed 6 May 2021].</w:t>
              </w:r>
            </w:p>
            <w:p w14:paraId="1830291E" w14:textId="77777777" w:rsidR="00224084" w:rsidRDefault="00224084" w:rsidP="00224084">
              <w:pPr>
                <w:pStyle w:val="Bibliography"/>
                <w:rPr>
                  <w:noProof/>
                </w:rPr>
              </w:pPr>
              <w:r>
                <w:rPr>
                  <w:noProof/>
                </w:rPr>
                <w:t xml:space="preserve">Citizens Advice, 2013. </w:t>
              </w:r>
              <w:r>
                <w:rPr>
                  <w:i/>
                  <w:iCs/>
                  <w:noProof/>
                </w:rPr>
                <w:t xml:space="preserve">Employment tribunals - compensatory award for unfair dismissal - should your compensation be increased?. </w:t>
              </w:r>
              <w:r>
                <w:rPr>
                  <w:noProof/>
                </w:rPr>
                <w:t xml:space="preserve">[Online] </w:t>
              </w:r>
              <w:r>
                <w:rPr>
                  <w:noProof/>
                </w:rPr>
                <w:br/>
                <w:t xml:space="preserve">Available at: </w:t>
              </w:r>
              <w:r>
                <w:rPr>
                  <w:noProof/>
                  <w:u w:val="single"/>
                </w:rPr>
                <w:t>https://www.citizensadvice.org.uk/work/problems-at-work/employment-tribunals-from-29-july-2013/employment-tribunals-valuing-a-claim/compensatory-award/calculating-the-compensatory-award/employment-tribunals-compensatory-award-for-unfair-dismissal-should-y</w:t>
              </w:r>
              <w:r>
                <w:rPr>
                  <w:noProof/>
                </w:rPr>
                <w:br/>
                <w:t>[Accessed 6 May 2021].</w:t>
              </w:r>
            </w:p>
            <w:p w14:paraId="0AA62BD5" w14:textId="77777777" w:rsidR="00224084" w:rsidRDefault="00224084" w:rsidP="00224084">
              <w:pPr>
                <w:pStyle w:val="Bibliography"/>
                <w:rPr>
                  <w:noProof/>
                </w:rPr>
              </w:pPr>
              <w:r>
                <w:rPr>
                  <w:noProof/>
                </w:rPr>
                <w:t xml:space="preserve">Clark, I., 2021. </w:t>
              </w:r>
              <w:r>
                <w:rPr>
                  <w:i/>
                  <w:iCs/>
                  <w:noProof/>
                </w:rPr>
                <w:t xml:space="preserve">Employment tribunal awards. </w:t>
              </w:r>
              <w:r>
                <w:rPr>
                  <w:noProof/>
                </w:rPr>
                <w:t xml:space="preserve">[Online] </w:t>
              </w:r>
              <w:r>
                <w:rPr>
                  <w:noProof/>
                </w:rPr>
                <w:br/>
                <w:t xml:space="preserve">Available at: </w:t>
              </w:r>
              <w:r>
                <w:rPr>
                  <w:noProof/>
                  <w:u w:val="single"/>
                </w:rPr>
                <w:t>https://www.morton-fraser.com/knowledge-hub/employment-tribunal-awards</w:t>
              </w:r>
              <w:r>
                <w:rPr>
                  <w:noProof/>
                </w:rPr>
                <w:br/>
                <w:t>[Accessed 6 May 2021].</w:t>
              </w:r>
            </w:p>
            <w:p w14:paraId="23EC4C3E" w14:textId="77777777" w:rsidR="00224084" w:rsidRDefault="00224084" w:rsidP="00224084">
              <w:pPr>
                <w:pStyle w:val="Bibliography"/>
                <w:rPr>
                  <w:noProof/>
                </w:rPr>
              </w:pPr>
              <w:r>
                <w:rPr>
                  <w:noProof/>
                </w:rPr>
                <w:t xml:space="preserve">Courts and Tribunals Judiciary, 2021. </w:t>
              </w:r>
              <w:r>
                <w:rPr>
                  <w:i/>
                  <w:iCs/>
                  <w:noProof/>
                </w:rPr>
                <w:t xml:space="preserve">Tribunal. </w:t>
              </w:r>
              <w:r>
                <w:rPr>
                  <w:noProof/>
                </w:rPr>
                <w:t xml:space="preserve">[Online] </w:t>
              </w:r>
              <w:r>
                <w:rPr>
                  <w:noProof/>
                </w:rPr>
                <w:br/>
                <w:t xml:space="preserve">Available at: </w:t>
              </w:r>
              <w:r>
                <w:rPr>
                  <w:noProof/>
                  <w:u w:val="single"/>
                </w:rPr>
                <w:t>https://www.judiciary.uk/about-the-judiciary/the-justice-system/jurisdictions/tribunal-jurisdiction/#:~:text=Except%20in%20cases%20which%20involve,cases%20are%20held%20in%20public.&amp;text=The%20Tribunal%20Judge%20also%20decides,)%2C%20will%20consider%20the%</w:t>
              </w:r>
              <w:r>
                <w:rPr>
                  <w:noProof/>
                </w:rPr>
                <w:br/>
                <w:t>[Accessed 6 May 2021].</w:t>
              </w:r>
            </w:p>
            <w:p w14:paraId="3B35B367" w14:textId="77777777" w:rsidR="00224084" w:rsidRDefault="00224084" w:rsidP="00224084">
              <w:pPr>
                <w:pStyle w:val="Bibliography"/>
                <w:rPr>
                  <w:noProof/>
                </w:rPr>
              </w:pPr>
              <w:r>
                <w:rPr>
                  <w:noProof/>
                </w:rPr>
                <w:t xml:space="preserve">Croner-i, 2021. </w:t>
              </w:r>
              <w:r>
                <w:rPr>
                  <w:i/>
                  <w:iCs/>
                  <w:noProof/>
                </w:rPr>
                <w:t xml:space="preserve">Employment Tribnual Proceedings and Remedies: In-depth. </w:t>
              </w:r>
              <w:r>
                <w:rPr>
                  <w:noProof/>
                </w:rPr>
                <w:t xml:space="preserve">[Online] </w:t>
              </w:r>
              <w:r>
                <w:rPr>
                  <w:noProof/>
                </w:rPr>
                <w:br/>
                <w:t xml:space="preserve">Available at: </w:t>
              </w:r>
              <w:r>
                <w:rPr>
                  <w:noProof/>
                  <w:u w:val="single"/>
                </w:rPr>
                <w:t>https://app.croneri.co.uk/topics/employment-tribunal-proceedings-</w:t>
              </w:r>
              <w:r>
                <w:rPr>
                  <w:noProof/>
                  <w:u w:val="single"/>
                </w:rPr>
                <w:lastRenderedPageBreak/>
                <w:t>and-remedies/indepth</w:t>
              </w:r>
              <w:r>
                <w:rPr>
                  <w:noProof/>
                </w:rPr>
                <w:br/>
                <w:t>[Accessed 6 May 2021].</w:t>
              </w:r>
            </w:p>
            <w:p w14:paraId="163037D5" w14:textId="77777777" w:rsidR="00224084" w:rsidRDefault="00224084" w:rsidP="00224084">
              <w:pPr>
                <w:pStyle w:val="Bibliography"/>
                <w:rPr>
                  <w:noProof/>
                </w:rPr>
              </w:pPr>
              <w:r>
                <w:rPr>
                  <w:noProof/>
                </w:rPr>
                <w:t xml:space="preserve">Gannons Solicitors, 2021. </w:t>
              </w:r>
              <w:r>
                <w:rPr>
                  <w:i/>
                  <w:iCs/>
                  <w:noProof/>
                </w:rPr>
                <w:t xml:space="preserve">Settling disputes out of court. </w:t>
              </w:r>
              <w:r>
                <w:rPr>
                  <w:noProof/>
                </w:rPr>
                <w:t xml:space="preserve">[Online] </w:t>
              </w:r>
              <w:r>
                <w:rPr>
                  <w:noProof/>
                </w:rPr>
                <w:br/>
                <w:t xml:space="preserve">Available at: </w:t>
              </w:r>
              <w:r>
                <w:rPr>
                  <w:noProof/>
                  <w:u w:val="single"/>
                </w:rPr>
                <w:t>https://www.gannons.co.uk/commercial-litigation/out-of-court-settlement/#:~:text=Using%20mediation%20to%20avoid%20litigation,often%20be%20achieved%20via%20mediation.</w:t>
              </w:r>
              <w:r>
                <w:rPr>
                  <w:noProof/>
                </w:rPr>
                <w:br/>
                <w:t>[Accessed 6 May 2021].</w:t>
              </w:r>
            </w:p>
            <w:p w14:paraId="52DAAFCF" w14:textId="77777777" w:rsidR="00224084" w:rsidRDefault="00224084" w:rsidP="00224084">
              <w:pPr>
                <w:pStyle w:val="Bibliography"/>
                <w:rPr>
                  <w:noProof/>
                </w:rPr>
              </w:pPr>
              <w:r>
                <w:rPr>
                  <w:noProof/>
                </w:rPr>
                <w:t xml:space="preserve">Governance, i., 2021. </w:t>
              </w:r>
              <w:r>
                <w:rPr>
                  <w:i/>
                  <w:iCs/>
                  <w:noProof/>
                </w:rPr>
                <w:t xml:space="preserve">The GDPR (General Data Protection Regulation) – Overview. </w:t>
              </w:r>
              <w:r>
                <w:rPr>
                  <w:noProof/>
                </w:rPr>
                <w:t xml:space="preserve">[Online] </w:t>
              </w:r>
              <w:r>
                <w:rPr>
                  <w:noProof/>
                </w:rPr>
                <w:br/>
                <w:t xml:space="preserve">Available at: </w:t>
              </w:r>
              <w:r>
                <w:rPr>
                  <w:noProof/>
                  <w:u w:val="single"/>
                </w:rPr>
                <w:t>https://www.itgovernance.co.uk/data-protection-dpa-and-eu-data-protection-regulation?gclid=EAIaIQobChMIxL7C_viv8AIVgUCRBR2VeABLEAAYAyAAEgIJKfD_BwE</w:t>
              </w:r>
              <w:r>
                <w:rPr>
                  <w:noProof/>
                </w:rPr>
                <w:br/>
                <w:t>[Accessed 4 May 2021].</w:t>
              </w:r>
            </w:p>
            <w:p w14:paraId="2A977257" w14:textId="77777777" w:rsidR="00224084" w:rsidRDefault="00224084" w:rsidP="00224084">
              <w:pPr>
                <w:pStyle w:val="Bibliography"/>
                <w:rPr>
                  <w:noProof/>
                </w:rPr>
              </w:pPr>
              <w:r>
                <w:rPr>
                  <w:noProof/>
                </w:rPr>
                <w:t xml:space="preserve">Government - Department for Business, I. &amp;. S., 2014. </w:t>
              </w:r>
              <w:r>
                <w:rPr>
                  <w:i/>
                  <w:iCs/>
                  <w:noProof/>
                </w:rPr>
                <w:t xml:space="preserve">Right to request flexible working: application form. </w:t>
              </w:r>
              <w:r>
                <w:rPr>
                  <w:noProof/>
                </w:rPr>
                <w:t xml:space="preserve">[Online] </w:t>
              </w:r>
              <w:r>
                <w:rPr>
                  <w:noProof/>
                </w:rPr>
                <w:br/>
                <w:t xml:space="preserve">Available at: </w:t>
              </w:r>
              <w:r>
                <w:rPr>
                  <w:noProof/>
                  <w:u w:val="single"/>
                </w:rPr>
                <w:t>https://www.gov.uk/government/publications/the-right-to-request-flexible-working-form</w:t>
              </w:r>
              <w:r>
                <w:rPr>
                  <w:noProof/>
                </w:rPr>
                <w:br/>
                <w:t>[Accessed 29 April 2021].</w:t>
              </w:r>
            </w:p>
            <w:p w14:paraId="0F0A3ACA" w14:textId="77777777" w:rsidR="00224084" w:rsidRDefault="00224084" w:rsidP="00224084">
              <w:pPr>
                <w:pStyle w:val="Bibliography"/>
                <w:rPr>
                  <w:noProof/>
                </w:rPr>
              </w:pPr>
              <w:r>
                <w:rPr>
                  <w:noProof/>
                </w:rPr>
                <w:t xml:space="preserve">Government, 1996. </w:t>
              </w:r>
              <w:r>
                <w:rPr>
                  <w:i/>
                  <w:iCs/>
                  <w:noProof/>
                </w:rPr>
                <w:t xml:space="preserve">Employment Rights Act 1996. </w:t>
              </w:r>
              <w:r>
                <w:rPr>
                  <w:noProof/>
                </w:rPr>
                <w:t xml:space="preserve">[Online] </w:t>
              </w:r>
              <w:r>
                <w:rPr>
                  <w:noProof/>
                </w:rPr>
                <w:br/>
                <w:t xml:space="preserve">Available at: </w:t>
              </w:r>
              <w:r>
                <w:rPr>
                  <w:noProof/>
                  <w:u w:val="single"/>
                </w:rPr>
                <w:t>https://www.legislation.gov.uk/ukpga/1996/18/contents</w:t>
              </w:r>
              <w:r>
                <w:rPr>
                  <w:noProof/>
                </w:rPr>
                <w:br/>
                <w:t>[Accessed 29 April 2021].</w:t>
              </w:r>
            </w:p>
            <w:p w14:paraId="167E204A" w14:textId="77777777" w:rsidR="00224084" w:rsidRDefault="00224084" w:rsidP="00224084">
              <w:pPr>
                <w:pStyle w:val="Bibliography"/>
                <w:rPr>
                  <w:noProof/>
                </w:rPr>
              </w:pPr>
              <w:r>
                <w:rPr>
                  <w:noProof/>
                </w:rPr>
                <w:t xml:space="preserve">Government, 1996. </w:t>
              </w:r>
              <w:r>
                <w:rPr>
                  <w:i/>
                  <w:iCs/>
                  <w:noProof/>
                </w:rPr>
                <w:t xml:space="preserve">Employment Rights Act 1996 - Section 103A, </w:t>
              </w:r>
              <w:r>
                <w:rPr>
                  <w:noProof/>
                </w:rPr>
                <w:t>London: Government.</w:t>
              </w:r>
            </w:p>
            <w:p w14:paraId="7FA9869A" w14:textId="77777777" w:rsidR="00224084" w:rsidRDefault="00224084" w:rsidP="00224084">
              <w:pPr>
                <w:pStyle w:val="Bibliography"/>
                <w:rPr>
                  <w:noProof/>
                </w:rPr>
              </w:pPr>
              <w:r>
                <w:rPr>
                  <w:noProof/>
                </w:rPr>
                <w:t xml:space="preserve">Government, 1996. </w:t>
              </w:r>
              <w:r>
                <w:rPr>
                  <w:i/>
                  <w:iCs/>
                  <w:noProof/>
                </w:rPr>
                <w:t xml:space="preserve">Employment Rights Act 1996 - Section 129. </w:t>
              </w:r>
              <w:r>
                <w:rPr>
                  <w:noProof/>
                </w:rPr>
                <w:t xml:space="preserve">[Online] </w:t>
              </w:r>
              <w:r>
                <w:rPr>
                  <w:noProof/>
                </w:rPr>
                <w:br/>
                <w:t xml:space="preserve">Available at: </w:t>
              </w:r>
              <w:r>
                <w:rPr>
                  <w:noProof/>
                  <w:u w:val="single"/>
                </w:rPr>
                <w:t>https://swarb.co.uk/parkins-v-sodexho-ltd-eat-22-jun-2001/</w:t>
              </w:r>
              <w:r>
                <w:rPr>
                  <w:noProof/>
                </w:rPr>
                <w:br/>
                <w:t>[Accessed 6 May 2021].</w:t>
              </w:r>
            </w:p>
            <w:p w14:paraId="259DCC57" w14:textId="77777777" w:rsidR="00224084" w:rsidRDefault="00224084" w:rsidP="00224084">
              <w:pPr>
                <w:pStyle w:val="Bibliography"/>
                <w:rPr>
                  <w:noProof/>
                </w:rPr>
              </w:pPr>
              <w:r>
                <w:rPr>
                  <w:noProof/>
                </w:rPr>
                <w:t xml:space="preserve">Government, 1996. </w:t>
              </w:r>
              <w:r>
                <w:rPr>
                  <w:i/>
                  <w:iCs/>
                  <w:noProof/>
                </w:rPr>
                <w:t xml:space="preserve">Employment Rights Act 1996 - Section 98, </w:t>
              </w:r>
              <w:r>
                <w:rPr>
                  <w:noProof/>
                </w:rPr>
                <w:t>London: Government.</w:t>
              </w:r>
            </w:p>
            <w:p w14:paraId="31B4EBF7" w14:textId="77777777" w:rsidR="00224084" w:rsidRDefault="00224084" w:rsidP="00224084">
              <w:pPr>
                <w:pStyle w:val="Bibliography"/>
                <w:rPr>
                  <w:noProof/>
                </w:rPr>
              </w:pPr>
              <w:r>
                <w:rPr>
                  <w:noProof/>
                </w:rPr>
                <w:t xml:space="preserve">Government, 1999. </w:t>
              </w:r>
              <w:r>
                <w:rPr>
                  <w:i/>
                  <w:iCs/>
                  <w:noProof/>
                </w:rPr>
                <w:t xml:space="preserve">Public Interest Disclosure Act 1998, </w:t>
              </w:r>
              <w:r>
                <w:rPr>
                  <w:noProof/>
                </w:rPr>
                <w:t>London: Government.</w:t>
              </w:r>
            </w:p>
            <w:p w14:paraId="04CD2BB7" w14:textId="77777777" w:rsidR="00224084" w:rsidRDefault="00224084" w:rsidP="00224084">
              <w:pPr>
                <w:pStyle w:val="Bibliography"/>
                <w:rPr>
                  <w:noProof/>
                </w:rPr>
              </w:pPr>
              <w:r>
                <w:rPr>
                  <w:noProof/>
                </w:rPr>
                <w:lastRenderedPageBreak/>
                <w:t xml:space="preserve">Government, 2018. </w:t>
              </w:r>
              <w:r>
                <w:rPr>
                  <w:i/>
                  <w:iCs/>
                  <w:noProof/>
                </w:rPr>
                <w:t xml:space="preserve">Data Protection Act 2018. </w:t>
              </w:r>
              <w:r>
                <w:rPr>
                  <w:noProof/>
                </w:rPr>
                <w:t xml:space="preserve">[Online] </w:t>
              </w:r>
              <w:r>
                <w:rPr>
                  <w:noProof/>
                </w:rPr>
                <w:br/>
                <w:t xml:space="preserve">Available at: </w:t>
              </w:r>
              <w:r>
                <w:rPr>
                  <w:noProof/>
                  <w:u w:val="single"/>
                </w:rPr>
                <w:t>https://www.legislation.gov.uk/ukpga/2018/12/contents/enacted</w:t>
              </w:r>
              <w:r>
                <w:rPr>
                  <w:noProof/>
                </w:rPr>
                <w:br/>
                <w:t>[Accessed 4 May 2021].</w:t>
              </w:r>
            </w:p>
            <w:p w14:paraId="4E12BBCF" w14:textId="77777777" w:rsidR="00224084" w:rsidRDefault="00224084" w:rsidP="00224084">
              <w:pPr>
                <w:pStyle w:val="Bibliography"/>
                <w:rPr>
                  <w:noProof/>
                </w:rPr>
              </w:pPr>
              <w:r>
                <w:rPr>
                  <w:noProof/>
                </w:rPr>
                <w:t xml:space="preserve">Government, 2021. </w:t>
              </w:r>
              <w:r>
                <w:rPr>
                  <w:i/>
                  <w:iCs/>
                  <w:noProof/>
                </w:rPr>
                <w:t xml:space="preserve">Being taken to an employment tribunal. </w:t>
              </w:r>
              <w:r>
                <w:rPr>
                  <w:noProof/>
                </w:rPr>
                <w:t xml:space="preserve">[Online] </w:t>
              </w:r>
              <w:r>
                <w:rPr>
                  <w:noProof/>
                </w:rPr>
                <w:br/>
                <w:t xml:space="preserve">Available at: </w:t>
              </w:r>
              <w:r>
                <w:rPr>
                  <w:noProof/>
                  <w:u w:val="single"/>
                </w:rPr>
                <w:t>https://www.gov.uk/being-taken-to-employment-tribunal-by-employee?_ga=2.223694172.690734846.1620637703-1864765827.1620637703</w:t>
              </w:r>
              <w:r>
                <w:rPr>
                  <w:noProof/>
                </w:rPr>
                <w:br/>
                <w:t>[Accessed 5 May 2021].</w:t>
              </w:r>
            </w:p>
            <w:p w14:paraId="3FBBD41C" w14:textId="77777777" w:rsidR="00224084" w:rsidRDefault="00224084" w:rsidP="00224084">
              <w:pPr>
                <w:pStyle w:val="Bibliography"/>
                <w:rPr>
                  <w:noProof/>
                </w:rPr>
              </w:pPr>
              <w:r>
                <w:rPr>
                  <w:noProof/>
                </w:rPr>
                <w:t xml:space="preserve">Government, 2021. </w:t>
              </w:r>
              <w:r>
                <w:rPr>
                  <w:i/>
                  <w:iCs/>
                  <w:noProof/>
                </w:rPr>
                <w:t xml:space="preserve">Employment Rights Act 1996 - Section 100. </w:t>
              </w:r>
              <w:r>
                <w:rPr>
                  <w:noProof/>
                </w:rPr>
                <w:t xml:space="preserve">[Online] </w:t>
              </w:r>
              <w:r>
                <w:rPr>
                  <w:noProof/>
                </w:rPr>
                <w:br/>
                <w:t xml:space="preserve">Available at: </w:t>
              </w:r>
              <w:r>
                <w:rPr>
                  <w:noProof/>
                  <w:u w:val="single"/>
                </w:rPr>
                <w:t>https://www.legislation.gov.uk/ukpga/1996/18/section/100</w:t>
              </w:r>
              <w:r>
                <w:rPr>
                  <w:noProof/>
                </w:rPr>
                <w:br/>
                <w:t>[Accessed 5 May 2021].</w:t>
              </w:r>
            </w:p>
            <w:p w14:paraId="23C4FCD5" w14:textId="77777777" w:rsidR="00224084" w:rsidRDefault="00224084" w:rsidP="00224084">
              <w:pPr>
                <w:pStyle w:val="Bibliography"/>
                <w:rPr>
                  <w:noProof/>
                </w:rPr>
              </w:pPr>
              <w:r>
                <w:rPr>
                  <w:noProof/>
                </w:rPr>
                <w:t xml:space="preserve">Government, 2021. </w:t>
              </w:r>
              <w:r>
                <w:rPr>
                  <w:i/>
                  <w:iCs/>
                  <w:noProof/>
                </w:rPr>
                <w:t xml:space="preserve">Flexible working. </w:t>
              </w:r>
              <w:r>
                <w:rPr>
                  <w:noProof/>
                </w:rPr>
                <w:t xml:space="preserve">[Online] </w:t>
              </w:r>
              <w:r>
                <w:rPr>
                  <w:noProof/>
                </w:rPr>
                <w:br/>
                <w:t xml:space="preserve">Available at: </w:t>
              </w:r>
              <w:r>
                <w:rPr>
                  <w:noProof/>
                  <w:u w:val="single"/>
                </w:rPr>
                <w:t>https://www.gov.uk/flexible-working/appeals</w:t>
              </w:r>
              <w:r>
                <w:rPr>
                  <w:noProof/>
                </w:rPr>
                <w:br/>
                <w:t>[Accessed 29 April 2021].</w:t>
              </w:r>
            </w:p>
            <w:p w14:paraId="572435DE" w14:textId="77777777" w:rsidR="00224084" w:rsidRDefault="00224084" w:rsidP="00224084">
              <w:pPr>
                <w:pStyle w:val="Bibliography"/>
                <w:rPr>
                  <w:noProof/>
                </w:rPr>
              </w:pPr>
              <w:r>
                <w:rPr>
                  <w:noProof/>
                </w:rPr>
                <w:t xml:space="preserve">Government, 2021. </w:t>
              </w:r>
              <w:r>
                <w:rPr>
                  <w:i/>
                  <w:iCs/>
                  <w:noProof/>
                </w:rPr>
                <w:t xml:space="preserve">Raise a grievance at work. </w:t>
              </w:r>
              <w:r>
                <w:rPr>
                  <w:noProof/>
                </w:rPr>
                <w:t xml:space="preserve">[Online] </w:t>
              </w:r>
              <w:r>
                <w:rPr>
                  <w:noProof/>
                </w:rPr>
                <w:br/>
                <w:t xml:space="preserve">Available at: </w:t>
              </w:r>
              <w:r>
                <w:rPr>
                  <w:noProof/>
                  <w:u w:val="single"/>
                </w:rPr>
                <w:t>https://www.gov.uk/raise-grievance-at-work</w:t>
              </w:r>
              <w:r>
                <w:rPr>
                  <w:noProof/>
                </w:rPr>
                <w:br/>
                <w:t>[Accessed 4 May 2021].</w:t>
              </w:r>
            </w:p>
            <w:p w14:paraId="23337239" w14:textId="77777777" w:rsidR="00224084" w:rsidRDefault="00224084" w:rsidP="00224084">
              <w:pPr>
                <w:pStyle w:val="Bibliography"/>
                <w:rPr>
                  <w:noProof/>
                </w:rPr>
              </w:pPr>
              <w:r>
                <w:rPr>
                  <w:noProof/>
                </w:rPr>
                <w:t xml:space="preserve">Hart Brown Solicitors, 2019. </w:t>
              </w:r>
              <w:r>
                <w:rPr>
                  <w:i/>
                  <w:iCs/>
                  <w:noProof/>
                </w:rPr>
                <w:t xml:space="preserve">Top 5 Benefits of Mediation. </w:t>
              </w:r>
              <w:r>
                <w:rPr>
                  <w:noProof/>
                </w:rPr>
                <w:t xml:space="preserve">[Online] </w:t>
              </w:r>
              <w:r>
                <w:rPr>
                  <w:noProof/>
                </w:rPr>
                <w:br/>
                <w:t xml:space="preserve">Available at: </w:t>
              </w:r>
              <w:r>
                <w:rPr>
                  <w:noProof/>
                  <w:u w:val="single"/>
                </w:rPr>
                <w:t>https://www.hartbrown.co.uk/latest-news/top-5-benefits-of-mediation/#:~:text=Settling%20disputes%20through%20mediation%20can,no%20binding%20decision%20is%20made.</w:t>
              </w:r>
              <w:r>
                <w:rPr>
                  <w:noProof/>
                </w:rPr>
                <w:br/>
                <w:t>[Accessed 6 May 2021].</w:t>
              </w:r>
            </w:p>
            <w:p w14:paraId="07B1AFC1" w14:textId="77777777" w:rsidR="00224084" w:rsidRDefault="00224084" w:rsidP="00224084">
              <w:pPr>
                <w:pStyle w:val="Bibliography"/>
                <w:rPr>
                  <w:noProof/>
                </w:rPr>
              </w:pPr>
              <w:r>
                <w:rPr>
                  <w:i/>
                  <w:iCs/>
                  <w:noProof/>
                </w:rPr>
                <w:t xml:space="preserve">HSBC Bank PLC v Madden </w:t>
              </w:r>
              <w:r>
                <w:rPr>
                  <w:noProof/>
                </w:rPr>
                <w:t xml:space="preserve">(2000) Bailii. </w:t>
              </w:r>
            </w:p>
            <w:p w14:paraId="46B037AF" w14:textId="77777777" w:rsidR="00224084" w:rsidRDefault="00224084" w:rsidP="00224084">
              <w:pPr>
                <w:pStyle w:val="Bibliography"/>
                <w:rPr>
                  <w:noProof/>
                </w:rPr>
              </w:pPr>
              <w:r>
                <w:rPr>
                  <w:noProof/>
                </w:rPr>
                <w:t xml:space="preserve">HSE, 1974. </w:t>
              </w:r>
              <w:r>
                <w:rPr>
                  <w:i/>
                  <w:iCs/>
                  <w:noProof/>
                </w:rPr>
                <w:t xml:space="preserve">Health and Safety at Work etc Act 1974. </w:t>
              </w:r>
              <w:r>
                <w:rPr>
                  <w:noProof/>
                </w:rPr>
                <w:t xml:space="preserve">[Online] </w:t>
              </w:r>
              <w:r>
                <w:rPr>
                  <w:noProof/>
                </w:rPr>
                <w:br/>
                <w:t xml:space="preserve">Available at: </w:t>
              </w:r>
              <w:r>
                <w:rPr>
                  <w:noProof/>
                  <w:u w:val="single"/>
                </w:rPr>
                <w:t>https://www.hse.gov.uk/legislation/hswa.htm</w:t>
              </w:r>
              <w:r>
                <w:rPr>
                  <w:noProof/>
                </w:rPr>
                <w:br/>
                <w:t>[Accessed 4 May 2021].</w:t>
              </w:r>
            </w:p>
            <w:p w14:paraId="715513BB" w14:textId="77777777" w:rsidR="00224084" w:rsidRDefault="00224084" w:rsidP="00224084">
              <w:pPr>
                <w:pStyle w:val="Bibliography"/>
                <w:rPr>
                  <w:noProof/>
                </w:rPr>
              </w:pPr>
              <w:r>
                <w:rPr>
                  <w:noProof/>
                </w:rPr>
                <w:t xml:space="preserve">ICO, 2021. </w:t>
              </w:r>
              <w:r>
                <w:rPr>
                  <w:i/>
                  <w:iCs/>
                  <w:noProof/>
                </w:rPr>
                <w:t xml:space="preserve">Report a breach. </w:t>
              </w:r>
              <w:r>
                <w:rPr>
                  <w:noProof/>
                </w:rPr>
                <w:t xml:space="preserve">[Online] </w:t>
              </w:r>
              <w:r>
                <w:rPr>
                  <w:noProof/>
                </w:rPr>
                <w:br/>
                <w:t xml:space="preserve">Available at: </w:t>
              </w:r>
              <w:r>
                <w:rPr>
                  <w:noProof/>
                  <w:u w:val="single"/>
                </w:rPr>
                <w:t>https://ico.org.uk/for-organisations/report-a-breach/</w:t>
              </w:r>
              <w:r>
                <w:rPr>
                  <w:noProof/>
                </w:rPr>
                <w:br/>
                <w:t>[Accessed 4 May 2021].</w:t>
              </w:r>
            </w:p>
            <w:p w14:paraId="67E2E0FF" w14:textId="77777777" w:rsidR="00224084" w:rsidRDefault="00224084" w:rsidP="00224084">
              <w:pPr>
                <w:pStyle w:val="Bibliography"/>
                <w:rPr>
                  <w:noProof/>
                </w:rPr>
              </w:pPr>
              <w:r>
                <w:rPr>
                  <w:noProof/>
                </w:rPr>
                <w:lastRenderedPageBreak/>
                <w:t xml:space="preserve">Law, I., 2021. </w:t>
              </w:r>
              <w:r>
                <w:rPr>
                  <w:i/>
                  <w:iCs/>
                  <w:noProof/>
                </w:rPr>
                <w:t xml:space="preserve">How do you receive whistleblowing protection?. </w:t>
              </w:r>
              <w:r>
                <w:rPr>
                  <w:noProof/>
                </w:rPr>
                <w:t xml:space="preserve">[Online] </w:t>
              </w:r>
              <w:r>
                <w:rPr>
                  <w:noProof/>
                </w:rPr>
                <w:br/>
                <w:t xml:space="preserve">Available at: </w:t>
              </w:r>
              <w:r>
                <w:rPr>
                  <w:noProof/>
                  <w:u w:val="single"/>
                </w:rPr>
                <w:t>https://www.ibblaw.co.uk/service/employment-law-services-individuals/whistleblowing</w:t>
              </w:r>
              <w:r>
                <w:rPr>
                  <w:noProof/>
                </w:rPr>
                <w:br/>
                <w:t>[Accessed 6 May 2021].</w:t>
              </w:r>
            </w:p>
            <w:p w14:paraId="05DE7E6B" w14:textId="77777777" w:rsidR="00224084" w:rsidRDefault="00224084" w:rsidP="00224084">
              <w:pPr>
                <w:pStyle w:val="Bibliography"/>
                <w:rPr>
                  <w:noProof/>
                </w:rPr>
              </w:pPr>
              <w:r>
                <w:rPr>
                  <w:noProof/>
                </w:rPr>
                <w:t xml:space="preserve">Law-Now, C., 2017. </w:t>
              </w:r>
              <w:r>
                <w:rPr>
                  <w:i/>
                  <w:iCs/>
                  <w:noProof/>
                </w:rPr>
                <w:t xml:space="preserve">Court of Appeal clarifies what "in the public interest" means in Chesterton Global Ltd case. </w:t>
              </w:r>
              <w:r>
                <w:rPr>
                  <w:noProof/>
                </w:rPr>
                <w:t xml:space="preserve">[Online] </w:t>
              </w:r>
              <w:r>
                <w:rPr>
                  <w:noProof/>
                </w:rPr>
                <w:br/>
                <w:t xml:space="preserve">Available at: </w:t>
              </w:r>
              <w:r>
                <w:rPr>
                  <w:noProof/>
                  <w:u w:val="single"/>
                </w:rPr>
                <w:t>https://www.cms-lawnow.com/ealerts/2017/07/court-of-appeal-clarifies-what-in-the-public-interest-means-in-chesterton-global-ltd-case</w:t>
              </w:r>
              <w:r>
                <w:rPr>
                  <w:noProof/>
                </w:rPr>
                <w:br/>
                <w:t>[Accessed 6 May 2021].</w:t>
              </w:r>
            </w:p>
            <w:p w14:paraId="43A471F0" w14:textId="77777777" w:rsidR="00224084" w:rsidRDefault="00224084" w:rsidP="00224084">
              <w:pPr>
                <w:pStyle w:val="Bibliography"/>
                <w:rPr>
                  <w:noProof/>
                </w:rPr>
              </w:pPr>
              <w:r>
                <w:rPr>
                  <w:noProof/>
                </w:rPr>
                <w:t xml:space="preserve">Limited, P. G., 2021. </w:t>
              </w:r>
              <w:r>
                <w:rPr>
                  <w:i/>
                  <w:iCs/>
                  <w:noProof/>
                </w:rPr>
                <w:t xml:space="preserve">Return to work interviews. </w:t>
              </w:r>
              <w:r>
                <w:rPr>
                  <w:noProof/>
                </w:rPr>
                <w:t xml:space="preserve">[Online] </w:t>
              </w:r>
              <w:r>
                <w:rPr>
                  <w:noProof/>
                </w:rPr>
                <w:br/>
                <w:t xml:space="preserve">Available at: </w:t>
              </w:r>
              <w:r>
                <w:rPr>
                  <w:noProof/>
                  <w:u w:val="single"/>
                </w:rPr>
                <w:t>https://www.peninsulagrouplimited.com/topic/leave-absence/return-to-work/interviews/</w:t>
              </w:r>
              <w:r>
                <w:rPr>
                  <w:noProof/>
                </w:rPr>
                <w:br/>
                <w:t>[Accessed 4 May 2021].</w:t>
              </w:r>
            </w:p>
            <w:p w14:paraId="16B3DE54" w14:textId="77777777" w:rsidR="00224084" w:rsidRDefault="00224084" w:rsidP="00224084">
              <w:pPr>
                <w:pStyle w:val="Bibliography"/>
                <w:rPr>
                  <w:noProof/>
                </w:rPr>
              </w:pPr>
              <w:r>
                <w:rPr>
                  <w:i/>
                  <w:iCs/>
                  <w:noProof/>
                </w:rPr>
                <w:t xml:space="preserve">Parkins v Sodexho </w:t>
              </w:r>
              <w:r>
                <w:rPr>
                  <w:noProof/>
                </w:rPr>
                <w:t xml:space="preserve">(2002) Swarb. </w:t>
              </w:r>
            </w:p>
            <w:p w14:paraId="0D6503B3" w14:textId="77777777" w:rsidR="00224084" w:rsidRDefault="00224084" w:rsidP="00224084">
              <w:pPr>
                <w:pStyle w:val="Bibliography"/>
                <w:rPr>
                  <w:noProof/>
                </w:rPr>
              </w:pPr>
              <w:r>
                <w:rPr>
                  <w:i/>
                  <w:iCs/>
                  <w:noProof/>
                </w:rPr>
                <w:t xml:space="preserve">The Post Office v John Foley </w:t>
              </w:r>
              <w:r>
                <w:rPr>
                  <w:noProof/>
                </w:rPr>
                <w:t xml:space="preserve">(2000) Bailii. </w:t>
              </w:r>
            </w:p>
            <w:p w14:paraId="774BB2EE" w14:textId="77777777" w:rsidR="00224084" w:rsidRDefault="00224084" w:rsidP="00224084">
              <w:pPr>
                <w:pStyle w:val="Bibliography"/>
                <w:rPr>
                  <w:noProof/>
                </w:rPr>
              </w:pPr>
              <w:r>
                <w:rPr>
                  <w:noProof/>
                </w:rPr>
                <w:t xml:space="preserve">Unison, 2019. </w:t>
              </w:r>
              <w:r>
                <w:rPr>
                  <w:i/>
                  <w:iCs/>
                  <w:noProof/>
                </w:rPr>
                <w:t xml:space="preserve">Time off for dependants. </w:t>
              </w:r>
              <w:r>
                <w:rPr>
                  <w:noProof/>
                </w:rPr>
                <w:t xml:space="preserve">[Online] </w:t>
              </w:r>
              <w:r>
                <w:rPr>
                  <w:noProof/>
                </w:rPr>
                <w:br/>
                <w:t xml:space="preserve">Available at: </w:t>
              </w:r>
              <w:r>
                <w:rPr>
                  <w:noProof/>
                  <w:u w:val="single"/>
                </w:rPr>
                <w:t>https://www.unison.org.uk/get-help/knowledge/leave/time-off-for-dependants/#:~:text=Key%20facts,with%20emergencies%20involving%20your%20dependants.</w:t>
              </w:r>
              <w:r>
                <w:rPr>
                  <w:noProof/>
                </w:rPr>
                <w:br/>
                <w:t>[Accessed 29 April 2021].</w:t>
              </w:r>
            </w:p>
            <w:p w14:paraId="2E1C4A8D" w14:textId="77777777" w:rsidR="00224084" w:rsidRDefault="00224084" w:rsidP="00224084">
              <w:pPr>
                <w:pStyle w:val="Bibliography"/>
                <w:rPr>
                  <w:noProof/>
                </w:rPr>
              </w:pPr>
              <w:r>
                <w:rPr>
                  <w:noProof/>
                </w:rPr>
                <w:t xml:space="preserve">Vista, 2018. </w:t>
              </w:r>
              <w:r>
                <w:rPr>
                  <w:i/>
                  <w:iCs/>
                  <w:noProof/>
                </w:rPr>
                <w:t xml:space="preserve">What to do when an ET1 form hits your desk. </w:t>
              </w:r>
              <w:r>
                <w:rPr>
                  <w:noProof/>
                </w:rPr>
                <w:t xml:space="preserve">[Online] </w:t>
              </w:r>
              <w:r>
                <w:rPr>
                  <w:noProof/>
                </w:rPr>
                <w:br/>
                <w:t xml:space="preserve">Available at: </w:t>
              </w:r>
              <w:r>
                <w:rPr>
                  <w:noProof/>
                  <w:u w:val="single"/>
                </w:rPr>
                <w:t>https://www.vista-employer.co.uk/what-to-do-when-an-et1-form-hits-your-desk/</w:t>
              </w:r>
              <w:r>
                <w:rPr>
                  <w:noProof/>
                </w:rPr>
                <w:br/>
                <w:t>[Accessed 5 May 2021].</w:t>
              </w:r>
            </w:p>
            <w:p w14:paraId="51B5082F" w14:textId="4D31F174" w:rsidR="006B273E" w:rsidRDefault="00B11F1E" w:rsidP="00224084">
              <w:r>
                <w:rPr>
                  <w:b/>
                  <w:bCs/>
                  <w:noProof/>
                </w:rPr>
                <w:fldChar w:fldCharType="end"/>
              </w:r>
            </w:p>
          </w:sdtContent>
        </w:sdt>
      </w:sdtContent>
    </w:sdt>
    <w:p w14:paraId="2907D71B" w14:textId="77777777" w:rsidR="006B273E" w:rsidRDefault="006B273E" w:rsidP="006B273E"/>
    <w:p w14:paraId="2CD3ED18" w14:textId="77777777" w:rsidR="00045E89" w:rsidRDefault="00B11F1E">
      <w:r>
        <w:br w:type="page"/>
      </w:r>
    </w:p>
    <w:p w14:paraId="1BEAC0BD" w14:textId="3DA2F594" w:rsidR="00A832C6" w:rsidRDefault="00A832C6" w:rsidP="00A832C6">
      <w:pPr>
        <w:pStyle w:val="Heading1"/>
      </w:pPr>
      <w:bookmarkStart w:id="8" w:name="_Toc71538649"/>
      <w:r>
        <w:lastRenderedPageBreak/>
        <w:t>Appendices</w:t>
      </w:r>
      <w:bookmarkEnd w:id="8"/>
    </w:p>
    <w:p w14:paraId="3008455E" w14:textId="77777777" w:rsidR="00A832C6" w:rsidRPr="00A832C6" w:rsidRDefault="00A832C6" w:rsidP="00A832C6"/>
    <w:p w14:paraId="593B73BB" w14:textId="16A4BFD9" w:rsidR="00045E89" w:rsidRDefault="00B11F1E" w:rsidP="00A832C6">
      <w:pPr>
        <w:pStyle w:val="Heading2"/>
      </w:pPr>
      <w:bookmarkStart w:id="9" w:name="_Toc71538650"/>
      <w:r>
        <w:t>Appendix</w:t>
      </w:r>
      <w:r w:rsidR="00651333">
        <w:t xml:space="preserve"> 1</w:t>
      </w:r>
      <w:bookmarkEnd w:id="9"/>
    </w:p>
    <w:p w14:paraId="58D3A7BF" w14:textId="77777777" w:rsidR="00045E89" w:rsidRDefault="00B11F1E" w:rsidP="00EA42CE">
      <w:pPr>
        <w:pStyle w:val="Heading3"/>
      </w:pPr>
      <w:bookmarkStart w:id="10" w:name="_Toc71538651"/>
      <w:r>
        <w:t>Flexible working form</w:t>
      </w:r>
      <w:bookmarkEnd w:id="10"/>
    </w:p>
    <w:p w14:paraId="4AD729EC" w14:textId="36E4EA4C" w:rsidR="00EA42CE" w:rsidRDefault="00B11F1E" w:rsidP="00A832C6">
      <w:r>
        <w:rPr>
          <w:noProof/>
          <w:lang w:eastAsia="en-GB"/>
        </w:rPr>
        <w:drawing>
          <wp:anchor distT="0" distB="0" distL="114300" distR="114300" simplePos="0" relativeHeight="251664384" behindDoc="0" locked="0" layoutInCell="1" allowOverlap="1" wp14:anchorId="55BDD7A7" wp14:editId="6F06F8F5">
            <wp:simplePos x="0" y="0"/>
            <wp:positionH relativeFrom="column">
              <wp:posOffset>-109855</wp:posOffset>
            </wp:positionH>
            <wp:positionV relativeFrom="paragraph">
              <wp:posOffset>78740</wp:posOffset>
            </wp:positionV>
            <wp:extent cx="4600575" cy="410210"/>
            <wp:effectExtent l="0" t="0" r="9525" b="8890"/>
            <wp:wrapSquare wrapText="bothSides"/>
            <wp:docPr id="11" name="Picture 11" descr="Department for Business, Innovation &amp;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Department for Business, Innovation &amp; Skill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600575" cy="41021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06FD26BA" w14:textId="77777777" w:rsidR="00A832C6" w:rsidRPr="008F0F26" w:rsidRDefault="00A832C6" w:rsidP="00A832C6">
      <w:pPr>
        <w:rPr>
          <w:rFonts w:cs="Arial"/>
        </w:rPr>
      </w:pPr>
    </w:p>
    <w:p w14:paraId="3B700CEA" w14:textId="77777777" w:rsidR="00EA42CE" w:rsidRDefault="00EA42CE" w:rsidP="00EA42CE">
      <w:pPr>
        <w:pStyle w:val="Heading2"/>
        <w:rPr>
          <w:rFonts w:cs="Arial"/>
          <w:szCs w:val="28"/>
        </w:rPr>
      </w:pPr>
    </w:p>
    <w:p w14:paraId="54AC401A" w14:textId="77777777" w:rsidR="00EA42CE" w:rsidRPr="00590E13" w:rsidRDefault="00B11F1E" w:rsidP="00EA42CE">
      <w:r w:rsidRPr="00590E13">
        <w:t xml:space="preserve">The right to request flexible </w:t>
      </w:r>
      <w:proofErr w:type="gramStart"/>
      <w:r w:rsidRPr="00590E13">
        <w:t>working</w:t>
      </w:r>
      <w:proofErr w:type="gramEnd"/>
    </w:p>
    <w:p w14:paraId="6F241024" w14:textId="77777777" w:rsidR="00EA42CE" w:rsidRPr="00590E13" w:rsidRDefault="00B11F1E" w:rsidP="00EA42CE">
      <w:r w:rsidRPr="00590E13">
        <w:t>Form FW(A): Flexible working application form</w:t>
      </w:r>
    </w:p>
    <w:p w14:paraId="558C2818" w14:textId="77777777" w:rsidR="00EA42CE" w:rsidRPr="008F0F26" w:rsidRDefault="00B11F1E" w:rsidP="00EA42CE">
      <w:r w:rsidRPr="008F0F26">
        <w:t xml:space="preserve">Note to the </w:t>
      </w:r>
      <w:proofErr w:type="gramStart"/>
      <w:r w:rsidRPr="008F0F26">
        <w:t>employee</w:t>
      </w:r>
      <w:proofErr w:type="gramEnd"/>
    </w:p>
    <w:p w14:paraId="7CEAF3A9" w14:textId="77777777" w:rsidR="00EA42CE" w:rsidRPr="008F0F26" w:rsidRDefault="00B11F1E" w:rsidP="00EA42CE">
      <w:pPr>
        <w:spacing w:line="280" w:lineRule="exact"/>
        <w:rPr>
          <w:rFonts w:cs="Arial"/>
          <w:color w:val="000000"/>
        </w:rPr>
      </w:pPr>
      <w:r w:rsidRPr="008F0F26">
        <w:rPr>
          <w:rFonts w:cs="Arial"/>
          <w:color w:val="000000"/>
        </w:rPr>
        <w:t xml:space="preserve">You can use this form to make an application to work flexibly under the right provided in law to eligible employees.  Before completing this form, read the </w:t>
      </w:r>
      <w:r>
        <w:rPr>
          <w:rFonts w:cs="Arial"/>
          <w:color w:val="000000"/>
        </w:rPr>
        <w:t>g</w:t>
      </w:r>
      <w:r w:rsidRPr="008F0F26">
        <w:rPr>
          <w:rFonts w:cs="Arial"/>
          <w:color w:val="000000"/>
        </w:rPr>
        <w:t xml:space="preserve">uidance on </w:t>
      </w:r>
      <w:r w:rsidRPr="00C52578">
        <w:rPr>
          <w:rFonts w:cs="Arial"/>
        </w:rPr>
        <w:t>the right to request flexible working</w:t>
      </w:r>
      <w:r w:rsidRPr="008F0F26">
        <w:rPr>
          <w:rFonts w:cs="Arial"/>
          <w:color w:val="000000"/>
        </w:rPr>
        <w:t xml:space="preserve"> on </w:t>
      </w:r>
      <w:r>
        <w:rPr>
          <w:rFonts w:cs="Arial"/>
          <w:color w:val="000000"/>
        </w:rPr>
        <w:t>GOV.UK</w:t>
      </w:r>
      <w:r w:rsidRPr="008F0F26">
        <w:rPr>
          <w:rFonts w:cs="Arial"/>
          <w:color w:val="000000"/>
        </w:rPr>
        <w:t xml:space="preserve">, and check that you are eligible to make a request. </w:t>
      </w:r>
    </w:p>
    <w:p w14:paraId="5C929D85" w14:textId="77777777" w:rsidR="00EA42CE" w:rsidRPr="008F0F26" w:rsidRDefault="00EA42CE" w:rsidP="00EA42CE">
      <w:pPr>
        <w:spacing w:line="280" w:lineRule="exact"/>
        <w:rPr>
          <w:rFonts w:cs="Arial"/>
          <w:color w:val="000000"/>
        </w:rPr>
      </w:pPr>
    </w:p>
    <w:p w14:paraId="7FB1CC5B" w14:textId="77777777" w:rsidR="00EA42CE" w:rsidRPr="008F0F26" w:rsidRDefault="00B11F1E" w:rsidP="00EA42CE">
      <w:pPr>
        <w:spacing w:line="280" w:lineRule="exact"/>
        <w:rPr>
          <w:rFonts w:cs="Arial"/>
          <w:color w:val="000000"/>
        </w:rPr>
      </w:pPr>
      <w:r w:rsidRPr="008F0F26">
        <w:rPr>
          <w:rFonts w:cs="Arial"/>
          <w:color w:val="000000"/>
        </w:rPr>
        <w:t xml:space="preserve">You should note that under the right it may take up to </w:t>
      </w:r>
      <w:r>
        <w:rPr>
          <w:rFonts w:cs="Arial"/>
          <w:color w:val="000000"/>
        </w:rPr>
        <w:t>3 months for your employer</w:t>
      </w:r>
      <w:r w:rsidRPr="008F0F26">
        <w:rPr>
          <w:rFonts w:cs="Arial"/>
          <w:color w:val="000000"/>
        </w:rPr>
        <w:t xml:space="preserve"> to consider a request and possibly longer where </w:t>
      </w:r>
      <w:r>
        <w:rPr>
          <w:rFonts w:cs="Arial"/>
          <w:color w:val="000000"/>
        </w:rPr>
        <w:t>you have agreed to a longer decision period with your employer</w:t>
      </w:r>
      <w:r w:rsidRPr="008F0F26">
        <w:rPr>
          <w:rFonts w:cs="Arial"/>
          <w:color w:val="000000"/>
        </w:rPr>
        <w:t>.  You should therefore ensure that you submit your application to the appropriate person well in advance of the date you wish the request to take effect.</w:t>
      </w:r>
    </w:p>
    <w:p w14:paraId="62F9C57A" w14:textId="77777777" w:rsidR="00EA42CE" w:rsidRPr="008F0F26" w:rsidRDefault="00EA42CE" w:rsidP="00EA42CE">
      <w:pPr>
        <w:spacing w:line="280" w:lineRule="exact"/>
        <w:rPr>
          <w:rFonts w:cs="Arial"/>
          <w:color w:val="000000"/>
        </w:rPr>
      </w:pPr>
    </w:p>
    <w:p w14:paraId="2319D46E" w14:textId="77777777" w:rsidR="00EA42CE" w:rsidRDefault="00B11F1E" w:rsidP="00EA42CE">
      <w:pPr>
        <w:pStyle w:val="BodyText3"/>
        <w:spacing w:line="280" w:lineRule="exact"/>
        <w:rPr>
          <w:rFonts w:ascii="Arial" w:hAnsi="Arial" w:cs="Arial"/>
          <w:lang w:val="en-GB"/>
        </w:rPr>
      </w:pPr>
      <w:r w:rsidRPr="008F0F26">
        <w:rPr>
          <w:rFonts w:ascii="Arial" w:hAnsi="Arial" w:cs="Arial"/>
          <w:lang w:val="en-GB"/>
        </w:rPr>
        <w:t xml:space="preserve">It will help your employer to consider your request if you provide as much information as you can about your desired working pattern.  It is important that you complete all the questions as otherwise, your application may not be valid.  When completing sections 3 </w:t>
      </w:r>
      <w:r>
        <w:rPr>
          <w:rFonts w:ascii="Arial" w:hAnsi="Arial" w:cs="Arial"/>
          <w:lang w:val="en-GB"/>
        </w:rPr>
        <w:t>and</w:t>
      </w:r>
      <w:r w:rsidRPr="008F0F26">
        <w:rPr>
          <w:rFonts w:ascii="Arial" w:hAnsi="Arial" w:cs="Arial"/>
          <w:lang w:val="en-GB"/>
        </w:rPr>
        <w:t xml:space="preserve"> 4, think about what effect your change in the working pattern will have both on the work that you do and on your colleagues.  </w:t>
      </w:r>
    </w:p>
    <w:p w14:paraId="30F74426" w14:textId="77777777" w:rsidR="00EA42CE" w:rsidRDefault="00EA42CE" w:rsidP="00EA42CE">
      <w:pPr>
        <w:pStyle w:val="BodyText3"/>
        <w:spacing w:line="280" w:lineRule="exact"/>
        <w:rPr>
          <w:rFonts w:ascii="Arial" w:hAnsi="Arial" w:cs="Arial"/>
          <w:lang w:val="en-GB"/>
        </w:rPr>
      </w:pPr>
    </w:p>
    <w:p w14:paraId="18FE2486" w14:textId="77777777" w:rsidR="00EA42CE" w:rsidRPr="008F0F26" w:rsidRDefault="00B11F1E" w:rsidP="00EA42CE">
      <w:pPr>
        <w:pStyle w:val="BodyText3"/>
        <w:spacing w:line="280" w:lineRule="exact"/>
        <w:rPr>
          <w:rFonts w:ascii="Arial" w:hAnsi="Arial" w:cs="Arial"/>
          <w:lang w:val="en-GB"/>
        </w:rPr>
      </w:pPr>
      <w:r w:rsidRPr="008F0F26">
        <w:rPr>
          <w:rFonts w:ascii="Arial" w:hAnsi="Arial" w:cs="Arial"/>
          <w:lang w:val="en-GB"/>
        </w:rPr>
        <w:t>Once you have completed the form, you should immediately forward it to your employer (you might want to keep a copy for your records).  If the request is granted, this will be a permanent change to your terms and conditions unless otherwise agreed.</w:t>
      </w:r>
    </w:p>
    <w:p w14:paraId="68CBDD6D" w14:textId="151C44C4" w:rsidR="00EA42CE" w:rsidRDefault="00EA42CE" w:rsidP="00EA42CE">
      <w:pPr>
        <w:rPr>
          <w:rFonts w:cs="Arial"/>
        </w:rPr>
      </w:pPr>
    </w:p>
    <w:p w14:paraId="7886C301" w14:textId="64F3F938" w:rsidR="00D22081" w:rsidRDefault="00D22081" w:rsidP="00EA42CE">
      <w:pPr>
        <w:rPr>
          <w:rFonts w:cs="Arial"/>
        </w:rPr>
      </w:pPr>
    </w:p>
    <w:p w14:paraId="7EACBCEC" w14:textId="77777777" w:rsidR="00D22081" w:rsidRPr="008F0F26" w:rsidRDefault="00D22081" w:rsidP="00EA42CE">
      <w:pPr>
        <w:rPr>
          <w:rFonts w:cs="Arial"/>
        </w:rPr>
      </w:pPr>
    </w:p>
    <w:p w14:paraId="7BF2F86B" w14:textId="43D892EF" w:rsidR="00EA42CE" w:rsidRPr="00D22081" w:rsidRDefault="00B11F1E" w:rsidP="00EA42CE">
      <w:pPr>
        <w:rPr>
          <w:b/>
          <w:bCs/>
          <w:u w:val="single"/>
        </w:rPr>
      </w:pPr>
      <w:r w:rsidRPr="001A3414">
        <w:rPr>
          <w:b/>
          <w:bCs/>
          <w:u w:val="single"/>
        </w:rPr>
        <w:lastRenderedPageBreak/>
        <w:t xml:space="preserve">Note to the </w:t>
      </w:r>
      <w:proofErr w:type="gramStart"/>
      <w:r w:rsidRPr="001A3414">
        <w:rPr>
          <w:b/>
          <w:bCs/>
          <w:u w:val="single"/>
        </w:rPr>
        <w:t>employer</w:t>
      </w:r>
      <w:proofErr w:type="gramEnd"/>
    </w:p>
    <w:p w14:paraId="33311BFB" w14:textId="77777777" w:rsidR="00EA42CE" w:rsidRPr="008F0F26" w:rsidRDefault="00B11F1E" w:rsidP="00EA42CE">
      <w:pPr>
        <w:spacing w:line="280" w:lineRule="exact"/>
        <w:rPr>
          <w:rFonts w:cs="Arial"/>
          <w:color w:val="000000"/>
        </w:rPr>
      </w:pPr>
      <w:r w:rsidRPr="008F0F26">
        <w:rPr>
          <w:rFonts w:cs="Arial"/>
          <w:color w:val="000000"/>
        </w:rPr>
        <w:t xml:space="preserve">This is a formal application made under the legal right to apply for flexible working and the duty on employers to consider applications </w:t>
      </w:r>
      <w:r>
        <w:rPr>
          <w:rFonts w:cs="Arial"/>
          <w:color w:val="000000"/>
        </w:rPr>
        <w:t>in a reasonable manner</w:t>
      </w:r>
      <w:r w:rsidRPr="008F0F26">
        <w:rPr>
          <w:rFonts w:cs="Arial"/>
          <w:color w:val="000000"/>
        </w:rPr>
        <w:t xml:space="preserve">.  You have </w:t>
      </w:r>
      <w:r>
        <w:rPr>
          <w:rFonts w:cs="Arial"/>
          <w:color w:val="000000"/>
        </w:rPr>
        <w:t>three months</w:t>
      </w:r>
      <w:r w:rsidRPr="008F0F26">
        <w:rPr>
          <w:rFonts w:cs="Arial"/>
          <w:color w:val="000000"/>
        </w:rPr>
        <w:t xml:space="preserve"> after the day you received this application in which to </w:t>
      </w:r>
      <w:r>
        <w:rPr>
          <w:rFonts w:cs="Arial"/>
          <w:color w:val="000000"/>
        </w:rPr>
        <w:t>decide whether to grant</w:t>
      </w:r>
      <w:r w:rsidRPr="008F0F26">
        <w:rPr>
          <w:rFonts w:cs="Arial"/>
          <w:color w:val="000000"/>
        </w:rPr>
        <w:t xml:space="preserve"> the request.</w:t>
      </w:r>
      <w:r>
        <w:rPr>
          <w:rFonts w:cs="Arial"/>
          <w:color w:val="000000"/>
        </w:rPr>
        <w:t xml:space="preserve">  This period can be extended if you agree to a longer deadline with the employee; any such agreement must be made either within period in which the decision is to be made or in the three months immediately following the end of that deadline.  </w:t>
      </w:r>
    </w:p>
    <w:p w14:paraId="7E0B3071" w14:textId="77777777" w:rsidR="00EA42CE" w:rsidRPr="008F0F26" w:rsidRDefault="00EA42CE" w:rsidP="00EA42CE">
      <w:pPr>
        <w:spacing w:line="280" w:lineRule="exact"/>
        <w:rPr>
          <w:rFonts w:cs="Arial"/>
          <w:color w:val="000000"/>
        </w:rPr>
      </w:pPr>
    </w:p>
    <w:p w14:paraId="0E4E4B1A" w14:textId="77777777" w:rsidR="00EA42CE" w:rsidRPr="00EA42CE" w:rsidRDefault="00B11F1E" w:rsidP="00EA42CE">
      <w:pPr>
        <w:spacing w:line="280" w:lineRule="exact"/>
        <w:rPr>
          <w:rFonts w:cs="Arial"/>
          <w:color w:val="000000"/>
        </w:rPr>
      </w:pPr>
      <w:r w:rsidRPr="008F0F26">
        <w:rPr>
          <w:rFonts w:cs="Arial"/>
          <w:color w:val="000000"/>
        </w:rPr>
        <w:t xml:space="preserve">You should confirm receipt of this application using the attached confirmation slip. </w:t>
      </w:r>
    </w:p>
    <w:p w14:paraId="6CA3D539" w14:textId="77777777" w:rsidR="00EA42CE" w:rsidRPr="008F0F26" w:rsidRDefault="00B11F1E" w:rsidP="00EA42CE">
      <w:pPr>
        <w:rPr>
          <w:rFonts w:cs="Arial"/>
        </w:rPr>
      </w:pPr>
      <w:r w:rsidRPr="008F0F26">
        <w:rPr>
          <w:rFonts w:cs="Arial"/>
        </w:rPr>
        <w:t>Forms accompanying the guidance have been provided for you to respond to this application.</w:t>
      </w:r>
    </w:p>
    <w:p w14:paraId="6437CF0F" w14:textId="77777777" w:rsidR="00EA42CE" w:rsidRPr="008F0F26" w:rsidRDefault="00EA42CE" w:rsidP="00EA42CE">
      <w:pPr>
        <w:rPr>
          <w:rFonts w:cs="Arial"/>
        </w:rPr>
      </w:pPr>
    </w:p>
    <w:p w14:paraId="4C0F6D42"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1.</w:t>
      </w:r>
      <w:r w:rsidRPr="008F0F26">
        <w:rPr>
          <w:rFonts w:cs="Arial"/>
          <w:b/>
          <w:bCs/>
        </w:rPr>
        <w:tab/>
        <w:t>Personal Details</w:t>
      </w:r>
    </w:p>
    <w:p w14:paraId="06DF4BA8"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3F6614DE"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rPr>
      </w:pPr>
      <w:r w:rsidRPr="008F0F26">
        <w:rPr>
          <w:rFonts w:cs="Arial"/>
        </w:rPr>
        <w:t>Name:</w:t>
      </w:r>
      <w:r w:rsidRPr="008F0F26">
        <w:rPr>
          <w:rFonts w:cs="Arial"/>
        </w:rPr>
        <w:tab/>
      </w:r>
      <w:r w:rsidRPr="008F0F26">
        <w:rPr>
          <w:rFonts w:cs="Arial"/>
        </w:rPr>
        <w:tab/>
      </w:r>
      <w:r w:rsidRPr="008F0F26">
        <w:rPr>
          <w:rFonts w:cs="Arial"/>
        </w:rPr>
        <w:tab/>
      </w:r>
      <w:r w:rsidRPr="008F0F26">
        <w:rPr>
          <w:rFonts w:cs="Arial"/>
        </w:rPr>
        <w:tab/>
      </w:r>
      <w:r w:rsidRPr="008F0F26">
        <w:rPr>
          <w:rFonts w:cs="Arial"/>
        </w:rPr>
        <w:tab/>
        <w:t>Staff or payroll number:</w:t>
      </w:r>
    </w:p>
    <w:p w14:paraId="4A3B6243"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63358778"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rPr>
      </w:pPr>
      <w:r w:rsidRPr="008F0F26">
        <w:rPr>
          <w:rFonts w:cs="Arial"/>
        </w:rPr>
        <w:t>Manager:</w:t>
      </w:r>
      <w:r w:rsidRPr="008F0F26">
        <w:rPr>
          <w:rFonts w:cs="Arial"/>
        </w:rPr>
        <w:tab/>
      </w:r>
      <w:r w:rsidRPr="008F0F26">
        <w:rPr>
          <w:rFonts w:cs="Arial"/>
        </w:rPr>
        <w:tab/>
      </w:r>
      <w:r w:rsidRPr="008F0F26">
        <w:rPr>
          <w:rFonts w:cs="Arial"/>
        </w:rPr>
        <w:tab/>
      </w:r>
      <w:r w:rsidRPr="008F0F26">
        <w:rPr>
          <w:rFonts w:cs="Arial"/>
        </w:rPr>
        <w:tab/>
        <w:t>National Insurance No:</w:t>
      </w:r>
    </w:p>
    <w:p w14:paraId="179AEC59"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2D69DF6F" w14:textId="77777777" w:rsidR="00EA42CE" w:rsidRPr="008F0F26" w:rsidRDefault="00EA42CE" w:rsidP="00EA42CE">
      <w:pPr>
        <w:rPr>
          <w:rFonts w:cs="Arial"/>
          <w:b/>
        </w:rPr>
      </w:pPr>
    </w:p>
    <w:p w14:paraId="51AD7BA4" w14:textId="77777777" w:rsidR="00EA42CE" w:rsidRPr="008F0F26" w:rsidRDefault="00B11F1E" w:rsidP="00EA42CE">
      <w:pPr>
        <w:rPr>
          <w:rFonts w:cs="Arial"/>
          <w:b/>
        </w:rPr>
      </w:pPr>
      <w:r w:rsidRPr="008F0F26">
        <w:rPr>
          <w:rFonts w:cs="Arial"/>
          <w:b/>
        </w:rPr>
        <w:t>To the employer</w:t>
      </w:r>
    </w:p>
    <w:p w14:paraId="076D2603" w14:textId="77777777" w:rsidR="00EA42CE" w:rsidRPr="008F0F26" w:rsidRDefault="00EA42CE" w:rsidP="00EA42CE">
      <w:pPr>
        <w:rPr>
          <w:rFonts w:cs="Arial"/>
        </w:rPr>
      </w:pPr>
    </w:p>
    <w:p w14:paraId="0157F5FE" w14:textId="77777777" w:rsidR="00EA42CE" w:rsidRPr="008F0F26" w:rsidRDefault="00B11F1E" w:rsidP="00EA42CE">
      <w:pPr>
        <w:tabs>
          <w:tab w:val="left" w:pos="1278"/>
        </w:tabs>
        <w:spacing w:after="140" w:line="280" w:lineRule="exact"/>
        <w:rPr>
          <w:rFonts w:cs="Arial"/>
        </w:rPr>
      </w:pPr>
      <w:r w:rsidRPr="008F0F26">
        <w:rPr>
          <w:rFonts w:cs="Arial"/>
        </w:rPr>
        <w:t>I would like to apply to work a flexible working pattern that is different to my current working pattern under my right provided under section 80F of the Employment Rights Act 1996. I confirm I meet each of the eligibility criteria as follows:</w:t>
      </w:r>
    </w:p>
    <w:p w14:paraId="2684CDE4" w14:textId="77777777" w:rsidR="00EA42CE" w:rsidRPr="008F0F26" w:rsidRDefault="00EA42CE" w:rsidP="00EA42CE">
      <w:pPr>
        <w:tabs>
          <w:tab w:val="left" w:pos="1278"/>
        </w:tabs>
        <w:spacing w:after="140" w:line="280" w:lineRule="exact"/>
        <w:rPr>
          <w:rFonts w:cs="Arial"/>
        </w:rPr>
      </w:pPr>
    </w:p>
    <w:p w14:paraId="4FDB7BA5" w14:textId="77777777" w:rsidR="00EA42CE" w:rsidRPr="008F0F26" w:rsidRDefault="00B11F1E" w:rsidP="00EA42CE">
      <w:pPr>
        <w:numPr>
          <w:ilvl w:val="0"/>
          <w:numId w:val="3"/>
        </w:numPr>
        <w:tabs>
          <w:tab w:val="left" w:pos="1278"/>
        </w:tabs>
        <w:spacing w:after="140" w:line="280" w:lineRule="exact"/>
        <w:jc w:val="left"/>
        <w:rPr>
          <w:rFonts w:cs="Arial"/>
        </w:rPr>
      </w:pPr>
      <w:r w:rsidRPr="008F0F26">
        <w:rPr>
          <w:rFonts w:cs="Arial"/>
        </w:rPr>
        <w:t>I have worked continuously as an employee of the company for the last 26 weeks.</w:t>
      </w:r>
    </w:p>
    <w:p w14:paraId="322349CA" w14:textId="77777777" w:rsidR="00EA42CE" w:rsidRPr="008F0F26" w:rsidRDefault="00B11F1E" w:rsidP="00EA42CE">
      <w:pPr>
        <w:numPr>
          <w:ilvl w:val="0"/>
          <w:numId w:val="3"/>
        </w:numPr>
        <w:spacing w:after="0" w:line="240" w:lineRule="auto"/>
        <w:jc w:val="left"/>
        <w:rPr>
          <w:rFonts w:cs="Arial"/>
        </w:rPr>
      </w:pPr>
      <w:r w:rsidRPr="008F0F26">
        <w:rPr>
          <w:rFonts w:cs="Arial"/>
        </w:rPr>
        <w:t>I have not made a request to work flexibly under this right during the past 12 months.</w:t>
      </w:r>
    </w:p>
    <w:p w14:paraId="0ED28847" w14:textId="77777777" w:rsidR="00EA42CE" w:rsidRPr="008F0F26" w:rsidRDefault="00EA42CE" w:rsidP="00EA42CE">
      <w:pPr>
        <w:rPr>
          <w:rFonts w:cs="Arial"/>
        </w:rPr>
      </w:pPr>
    </w:p>
    <w:p w14:paraId="3DC2C09E" w14:textId="77777777" w:rsidR="00EA42CE" w:rsidRPr="008F0F26" w:rsidRDefault="00B11F1E" w:rsidP="00EA42CE">
      <w:pPr>
        <w:rPr>
          <w:rFonts w:cs="Arial"/>
        </w:rPr>
      </w:pPr>
      <w:r w:rsidRPr="008F0F26">
        <w:rPr>
          <w:rFonts w:cs="Arial"/>
        </w:rPr>
        <w:lastRenderedPageBreak/>
        <w:t>Date of any previous request to</w:t>
      </w:r>
      <w:r>
        <w:rPr>
          <w:rFonts w:cs="Arial"/>
        </w:rPr>
        <w:t xml:space="preserve"> work flexibly under this right</w:t>
      </w:r>
      <w:r w:rsidRPr="008F0F26">
        <w:rPr>
          <w:rFonts w:cs="Arial"/>
        </w:rPr>
        <w:t>:</w:t>
      </w:r>
    </w:p>
    <w:p w14:paraId="73644968" w14:textId="77777777" w:rsidR="00EA42CE" w:rsidRPr="008F0F26" w:rsidRDefault="00EA42CE" w:rsidP="00EA42CE">
      <w:pPr>
        <w:rPr>
          <w:rFonts w:cs="Arial"/>
        </w:rPr>
      </w:pPr>
    </w:p>
    <w:p w14:paraId="69611D14" w14:textId="77777777" w:rsidR="00EA42CE" w:rsidRPr="008F0F26" w:rsidRDefault="00B11F1E" w:rsidP="00EA42CE">
      <w:pPr>
        <w:pBdr>
          <w:top w:val="single" w:sz="4" w:space="1" w:color="auto"/>
          <w:left w:val="single" w:sz="4" w:space="4" w:color="auto"/>
          <w:bottom w:val="single" w:sz="4" w:space="1" w:color="auto"/>
          <w:right w:val="single" w:sz="4" w:space="4" w:color="auto"/>
        </w:pBdr>
        <w:spacing w:line="280" w:lineRule="exact"/>
        <w:rPr>
          <w:rFonts w:cs="Arial"/>
          <w:color w:val="000000"/>
        </w:rPr>
      </w:pPr>
      <w:r w:rsidRPr="008F0F26">
        <w:rPr>
          <w:rFonts w:cs="Arial"/>
          <w:color w:val="000000"/>
        </w:rPr>
        <w:t xml:space="preserve">If you are not sure whether you meet any of the criteria, information can be found </w:t>
      </w:r>
      <w:r>
        <w:rPr>
          <w:rFonts w:cs="Arial"/>
          <w:color w:val="000000"/>
        </w:rPr>
        <w:t>on Gov.UK</w:t>
      </w:r>
      <w:r w:rsidRPr="008F0F26">
        <w:rPr>
          <w:rFonts w:cs="Arial"/>
          <w:color w:val="000000"/>
        </w:rPr>
        <w:t xml:space="preserve">. </w:t>
      </w:r>
    </w:p>
    <w:p w14:paraId="4DA583AC" w14:textId="77777777" w:rsidR="00EA42CE" w:rsidRPr="008F0F26" w:rsidRDefault="00EA42CE" w:rsidP="00EA42CE">
      <w:pPr>
        <w:pBdr>
          <w:top w:val="single" w:sz="4" w:space="1" w:color="auto"/>
          <w:left w:val="single" w:sz="4" w:space="4" w:color="auto"/>
          <w:bottom w:val="single" w:sz="4" w:space="1" w:color="auto"/>
          <w:right w:val="single" w:sz="4" w:space="4" w:color="auto"/>
        </w:pBdr>
        <w:spacing w:line="280" w:lineRule="exact"/>
        <w:rPr>
          <w:rFonts w:cs="Arial"/>
          <w:color w:val="000000"/>
        </w:rPr>
      </w:pPr>
    </w:p>
    <w:p w14:paraId="61B93D8A"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color w:val="000000"/>
        </w:rPr>
      </w:pPr>
      <w:r w:rsidRPr="008F0F26">
        <w:rPr>
          <w:rFonts w:cs="Arial"/>
          <w:color w:val="000000"/>
        </w:rPr>
        <w:t xml:space="preserve">If you are unable to tick all of the relevant </w:t>
      </w:r>
      <w:proofErr w:type="gramStart"/>
      <w:r w:rsidRPr="008F0F26">
        <w:rPr>
          <w:rFonts w:cs="Arial"/>
          <w:color w:val="000000"/>
        </w:rPr>
        <w:t>boxes</w:t>
      </w:r>
      <w:proofErr w:type="gramEnd"/>
      <w:r w:rsidRPr="008F0F26">
        <w:rPr>
          <w:rFonts w:cs="Arial"/>
          <w:color w:val="000000"/>
        </w:rPr>
        <w:t xml:space="preserve"> then you do not qualify to make a request to work flexibly under the statutory procedure. This does not mean that your request may not be considered, but you will have to explore this separately with your employer. Many employers offer flexible working to their staff as best practice.</w:t>
      </w:r>
    </w:p>
    <w:p w14:paraId="1A7AD218"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color w:val="000000"/>
        </w:rPr>
      </w:pPr>
    </w:p>
    <w:p w14:paraId="74DA98F7" w14:textId="77777777" w:rsidR="00EA42CE" w:rsidRPr="008F0F26" w:rsidRDefault="00EA42CE" w:rsidP="00EA42CE">
      <w:pPr>
        <w:rPr>
          <w:rFonts w:cs="Arial"/>
          <w:color w:val="000000"/>
        </w:rPr>
      </w:pPr>
    </w:p>
    <w:p w14:paraId="012B290E" w14:textId="77777777" w:rsidR="00EA42CE" w:rsidRPr="008F0F26" w:rsidRDefault="00EA42CE" w:rsidP="00EA42CE">
      <w:pPr>
        <w:rPr>
          <w:rFonts w:cs="Arial"/>
        </w:rPr>
      </w:pPr>
    </w:p>
    <w:p w14:paraId="6FD2B229"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2a.</w:t>
      </w:r>
      <w:r w:rsidRPr="008F0F26">
        <w:rPr>
          <w:rFonts w:cs="Arial"/>
          <w:b/>
          <w:bCs/>
        </w:rPr>
        <w:tab/>
        <w:t>Describe your current working pattern (days/hours/times worked):</w:t>
      </w:r>
    </w:p>
    <w:p w14:paraId="0109B1F4"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6BFCA199"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55D0611E"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362AAEEA"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2b.</w:t>
      </w:r>
      <w:r w:rsidRPr="008F0F26">
        <w:rPr>
          <w:rFonts w:cs="Arial"/>
          <w:b/>
          <w:bCs/>
        </w:rPr>
        <w:tab/>
        <w:t>Describe the working pattern you would like to work in future (days/hours/times worked):</w:t>
      </w:r>
    </w:p>
    <w:p w14:paraId="1E8519E2"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733EA287"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44EE146C" w14:textId="77777777" w:rsidR="00EA42CE" w:rsidRPr="008F0F26" w:rsidRDefault="00EA42CE" w:rsidP="00EA42CE">
      <w:pPr>
        <w:rPr>
          <w:rFonts w:cs="Arial"/>
          <w:b/>
          <w:bCs/>
        </w:rPr>
      </w:pPr>
    </w:p>
    <w:p w14:paraId="7C9244FA"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2c.</w:t>
      </w:r>
      <w:r w:rsidRPr="008F0F26">
        <w:rPr>
          <w:rFonts w:cs="Arial"/>
          <w:b/>
          <w:bCs/>
        </w:rPr>
        <w:tab/>
        <w:t>I would like this working pattern to commence from:</w:t>
      </w:r>
    </w:p>
    <w:p w14:paraId="126D318B"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02126BC1"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rPr>
      </w:pPr>
      <w:r w:rsidRPr="008F0F26">
        <w:rPr>
          <w:rFonts w:cs="Arial"/>
        </w:rPr>
        <w:t>Date:</w:t>
      </w:r>
    </w:p>
    <w:p w14:paraId="17BC7ED1"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3559D825" w14:textId="77777777" w:rsidR="00EA42CE" w:rsidRPr="008F0F26" w:rsidRDefault="00EA42CE" w:rsidP="00EA42CE">
      <w:pPr>
        <w:rPr>
          <w:rFonts w:cs="Arial"/>
        </w:rPr>
      </w:pPr>
    </w:p>
    <w:p w14:paraId="52C5C11B"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3.</w:t>
      </w:r>
      <w:r w:rsidRPr="008F0F26">
        <w:rPr>
          <w:rFonts w:cs="Arial"/>
          <w:b/>
          <w:bCs/>
        </w:rPr>
        <w:tab/>
        <w:t>Impact of the new working pattern</w:t>
      </w:r>
    </w:p>
    <w:p w14:paraId="078E1575"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70D9EB83"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rPr>
      </w:pPr>
      <w:r w:rsidRPr="008F0F26">
        <w:rPr>
          <w:rFonts w:cs="Arial"/>
        </w:rPr>
        <w:t>I think this change in my working pattern will affect my employer and colleagues as follows:</w:t>
      </w:r>
    </w:p>
    <w:p w14:paraId="732D01C3"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20A99BBD"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25C86BEB" w14:textId="77777777" w:rsidR="00EA42CE" w:rsidRPr="008F0F26" w:rsidRDefault="00EA42CE" w:rsidP="00EA42CE">
      <w:pPr>
        <w:rPr>
          <w:rFonts w:cs="Arial"/>
        </w:rPr>
      </w:pPr>
    </w:p>
    <w:p w14:paraId="14E0CA13"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b/>
          <w:bCs/>
        </w:rPr>
      </w:pPr>
      <w:r w:rsidRPr="008F0F26">
        <w:rPr>
          <w:rFonts w:cs="Arial"/>
          <w:b/>
          <w:bCs/>
        </w:rPr>
        <w:t>4.</w:t>
      </w:r>
      <w:r w:rsidRPr="008F0F26">
        <w:rPr>
          <w:rFonts w:cs="Arial"/>
          <w:b/>
          <w:bCs/>
        </w:rPr>
        <w:tab/>
        <w:t>Accommodating the new working pattern</w:t>
      </w:r>
    </w:p>
    <w:p w14:paraId="0EB4FB1F"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b/>
          <w:bCs/>
        </w:rPr>
      </w:pPr>
    </w:p>
    <w:p w14:paraId="50127AED" w14:textId="77777777" w:rsidR="00EA42CE" w:rsidRPr="008F0F26" w:rsidRDefault="00B11F1E" w:rsidP="00EA42CE">
      <w:pPr>
        <w:pBdr>
          <w:top w:val="single" w:sz="4" w:space="1" w:color="auto"/>
          <w:left w:val="single" w:sz="4" w:space="4" w:color="auto"/>
          <w:bottom w:val="single" w:sz="4" w:space="1" w:color="auto"/>
          <w:right w:val="single" w:sz="4" w:space="4" w:color="auto"/>
        </w:pBdr>
        <w:rPr>
          <w:rFonts w:cs="Arial"/>
        </w:rPr>
      </w:pPr>
      <w:r w:rsidRPr="008F0F26">
        <w:rPr>
          <w:rFonts w:cs="Arial"/>
        </w:rPr>
        <w:t>I think the effect on my employer and colleagues can be dealt with as follows:</w:t>
      </w:r>
    </w:p>
    <w:p w14:paraId="7002A572"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3091EDF7" w14:textId="77777777" w:rsidR="00EA42CE" w:rsidRPr="008F0F26" w:rsidRDefault="00EA42CE" w:rsidP="00EA42CE">
      <w:pPr>
        <w:pBdr>
          <w:top w:val="single" w:sz="4" w:space="1" w:color="auto"/>
          <w:left w:val="single" w:sz="4" w:space="4" w:color="auto"/>
          <w:bottom w:val="single" w:sz="4" w:space="1" w:color="auto"/>
          <w:right w:val="single" w:sz="4" w:space="4" w:color="auto"/>
        </w:pBdr>
        <w:rPr>
          <w:rFonts w:cs="Arial"/>
        </w:rPr>
      </w:pPr>
    </w:p>
    <w:p w14:paraId="6962F7C4" w14:textId="77777777" w:rsidR="00EA42CE" w:rsidRPr="008F0F26" w:rsidRDefault="00EA42CE" w:rsidP="00EA42CE">
      <w:pPr>
        <w:rPr>
          <w:rFonts w:cs="Arial"/>
        </w:rPr>
      </w:pPr>
    </w:p>
    <w:p w14:paraId="14C80EA5" w14:textId="77777777" w:rsidR="00EA42CE" w:rsidRPr="008F0F26" w:rsidRDefault="00B11F1E" w:rsidP="00EA42CE">
      <w:pPr>
        <w:rPr>
          <w:rFonts w:cs="Arial"/>
        </w:rPr>
      </w:pPr>
      <w:r w:rsidRPr="008F0F26">
        <w:rPr>
          <w:rFonts w:cs="Arial"/>
        </w:rPr>
        <w:t>Name:</w:t>
      </w:r>
      <w:r w:rsidRPr="008F0F26">
        <w:rPr>
          <w:rFonts w:cs="Arial"/>
        </w:rPr>
        <w:tab/>
      </w:r>
      <w:r w:rsidRPr="008F0F26">
        <w:rPr>
          <w:rFonts w:cs="Arial"/>
        </w:rPr>
        <w:tab/>
      </w:r>
      <w:r w:rsidRPr="008F0F26">
        <w:rPr>
          <w:rFonts w:cs="Arial"/>
        </w:rPr>
        <w:tab/>
      </w:r>
      <w:r w:rsidRPr="008F0F26">
        <w:rPr>
          <w:rFonts w:cs="Arial"/>
        </w:rPr>
        <w:tab/>
      </w:r>
      <w:r w:rsidRPr="008F0F26">
        <w:rPr>
          <w:rFonts w:cs="Arial"/>
        </w:rPr>
        <w:tab/>
      </w:r>
      <w:r w:rsidRPr="008F0F26">
        <w:rPr>
          <w:rFonts w:cs="Arial"/>
        </w:rPr>
        <w:tab/>
        <w:t>Date:</w:t>
      </w:r>
    </w:p>
    <w:p w14:paraId="31FB1FF2" w14:textId="77777777" w:rsidR="001A3414" w:rsidRPr="008F0F26" w:rsidRDefault="001A3414" w:rsidP="00EA42CE">
      <w:pPr>
        <w:rPr>
          <w:rFonts w:cs="Arial"/>
        </w:rPr>
      </w:pPr>
    </w:p>
    <w:p w14:paraId="0A054E06" w14:textId="77777777" w:rsidR="00EA42CE" w:rsidRPr="001A3414" w:rsidRDefault="00B11F1E" w:rsidP="00EA42CE">
      <w:pPr>
        <w:rPr>
          <w:rFonts w:asciiTheme="minorHAnsi" w:hAnsiTheme="minorHAnsi"/>
        </w:rPr>
      </w:pPr>
      <w:r w:rsidRPr="008F0F26">
        <w:t>NOW PASS THIS APPLICATION TO YOUR EMPLOYER</w:t>
      </w:r>
    </w:p>
    <w:p w14:paraId="088EFE1F" w14:textId="77777777" w:rsidR="00EA42CE" w:rsidRPr="008F0F26" w:rsidRDefault="00EA42CE" w:rsidP="00EA42CE">
      <w:pPr>
        <w:rPr>
          <w:rFonts w:cs="Arial"/>
        </w:rPr>
      </w:pPr>
    </w:p>
    <w:p w14:paraId="70B798BE" w14:textId="77777777" w:rsidR="00EA42CE" w:rsidRPr="008F0F26" w:rsidRDefault="00B11F1E" w:rsidP="00EA42CE">
      <w:pPr>
        <w:rPr>
          <w:rFonts w:cs="Arial"/>
        </w:rPr>
      </w:pPr>
      <w:r w:rsidRPr="008F0F26">
        <w:rPr>
          <w:rFonts w:ascii="Wingdings" w:hAnsi="Wingdings" w:cs="Arial"/>
          <w:szCs w:val="24"/>
        </w:rPr>
        <w:sym w:font="Wingdings" w:char="F022"/>
      </w:r>
    </w:p>
    <w:p w14:paraId="4E6B94AD" w14:textId="77777777" w:rsidR="00EA42CE" w:rsidRPr="008F0F26" w:rsidRDefault="00B11F1E" w:rsidP="00EA42CE">
      <w:pPr>
        <w:numPr>
          <w:ilvl w:val="0"/>
          <w:numId w:val="2"/>
        </w:numPr>
        <w:spacing w:after="0" w:line="240" w:lineRule="auto"/>
        <w:jc w:val="left"/>
        <w:rPr>
          <w:rFonts w:cs="Arial"/>
        </w:rPr>
      </w:pPr>
      <w:r w:rsidRPr="008F0F26">
        <w:rPr>
          <w:rFonts w:cs="Arial"/>
        </w:rPr>
        <w:t xml:space="preserve">- - - - - - - - - - - - - - - - - - - - - - - - - - - - - - - - - - - - - - - - - - - - - - - - - </w:t>
      </w:r>
    </w:p>
    <w:p w14:paraId="1033A12B" w14:textId="77777777" w:rsidR="00EA42CE" w:rsidRPr="008F0F26" w:rsidRDefault="00B11F1E" w:rsidP="00EA42CE">
      <w:pPr>
        <w:pStyle w:val="BodyText"/>
        <w:rPr>
          <w:rFonts w:ascii="Arial" w:hAnsi="Arial" w:cs="Arial"/>
        </w:rPr>
      </w:pPr>
      <w:r w:rsidRPr="008F0F26">
        <w:rPr>
          <w:rFonts w:ascii="Arial" w:hAnsi="Arial" w:cs="Arial"/>
        </w:rPr>
        <w:t xml:space="preserve">Cut this slip off and return it to your employee in order to confirm your receipt of their </w:t>
      </w:r>
      <w:proofErr w:type="gramStart"/>
      <w:r w:rsidRPr="008F0F26">
        <w:rPr>
          <w:rFonts w:ascii="Arial" w:hAnsi="Arial" w:cs="Arial"/>
        </w:rPr>
        <w:t>application</w:t>
      </w:r>
      <w:proofErr w:type="gramEnd"/>
    </w:p>
    <w:p w14:paraId="27BAACD0" w14:textId="77777777" w:rsidR="00EA42CE" w:rsidRPr="008F0F26" w:rsidRDefault="00EA42CE" w:rsidP="00EA42CE">
      <w:pPr>
        <w:rPr>
          <w:rFonts w:cs="Arial"/>
          <w:i/>
          <w:iCs/>
        </w:rPr>
      </w:pPr>
    </w:p>
    <w:p w14:paraId="3F847843"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b/>
          <w:bCs/>
        </w:rPr>
        <w:t xml:space="preserve">Employer’s Confirmation of Receipt </w:t>
      </w:r>
      <w:r w:rsidRPr="008F0F26">
        <w:rPr>
          <w:rFonts w:cs="Arial"/>
        </w:rPr>
        <w:t>(to be completed and returned to employee)</w:t>
      </w:r>
    </w:p>
    <w:p w14:paraId="58066DDE" w14:textId="77777777" w:rsidR="00EA42CE" w:rsidRPr="008F0F26" w:rsidRDefault="00EA42CE" w:rsidP="00EA42CE">
      <w:pPr>
        <w:pBdr>
          <w:top w:val="single" w:sz="4" w:space="1" w:color="auto"/>
          <w:left w:val="single" w:sz="4" w:space="4" w:color="auto"/>
          <w:bottom w:val="single" w:sz="4" w:space="1" w:color="auto"/>
          <w:right w:val="single" w:sz="4" w:space="4" w:color="auto"/>
        </w:pBdr>
        <w:shd w:val="clear" w:color="auto" w:fill="C0C0C0"/>
        <w:rPr>
          <w:rFonts w:cs="Arial"/>
        </w:rPr>
      </w:pPr>
    </w:p>
    <w:p w14:paraId="09B1BB16"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rPr>
        <w:lastRenderedPageBreak/>
        <w:t>Dear:</w:t>
      </w:r>
    </w:p>
    <w:p w14:paraId="026301E1" w14:textId="77777777" w:rsidR="00EA42CE" w:rsidRPr="008F0F26" w:rsidRDefault="00EA42CE" w:rsidP="00EA42CE">
      <w:pPr>
        <w:pBdr>
          <w:top w:val="single" w:sz="4" w:space="1" w:color="auto"/>
          <w:left w:val="single" w:sz="4" w:space="4" w:color="auto"/>
          <w:bottom w:val="single" w:sz="4" w:space="1" w:color="auto"/>
          <w:right w:val="single" w:sz="4" w:space="4" w:color="auto"/>
        </w:pBdr>
        <w:shd w:val="clear" w:color="auto" w:fill="C0C0C0"/>
        <w:rPr>
          <w:rFonts w:cs="Arial"/>
        </w:rPr>
      </w:pPr>
    </w:p>
    <w:p w14:paraId="2B4BC1C6"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rPr>
        <w:t>I confirm that I received your request to change your work pattern on:</w:t>
      </w:r>
    </w:p>
    <w:p w14:paraId="145582C8"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rPr>
        <w:t>Date:</w:t>
      </w:r>
    </w:p>
    <w:p w14:paraId="2F86DF77" w14:textId="77777777" w:rsidR="00EA42CE" w:rsidRPr="008F0F26" w:rsidRDefault="00EA42CE" w:rsidP="00EA42CE">
      <w:pPr>
        <w:pBdr>
          <w:top w:val="single" w:sz="4" w:space="1" w:color="auto"/>
          <w:left w:val="single" w:sz="4" w:space="4" w:color="auto"/>
          <w:bottom w:val="single" w:sz="4" w:space="1" w:color="auto"/>
          <w:right w:val="single" w:sz="4" w:space="4" w:color="auto"/>
        </w:pBdr>
        <w:shd w:val="clear" w:color="auto" w:fill="C0C0C0"/>
        <w:rPr>
          <w:rFonts w:cs="Arial"/>
        </w:rPr>
      </w:pPr>
    </w:p>
    <w:p w14:paraId="6437A388"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rPr>
        <w:t xml:space="preserve">I shall </w:t>
      </w:r>
      <w:r>
        <w:rPr>
          <w:rFonts w:cs="Arial"/>
        </w:rPr>
        <w:t xml:space="preserve">notify you of my decision on this application within three months of this </w:t>
      </w:r>
      <w:proofErr w:type="gramStart"/>
      <w:r>
        <w:rPr>
          <w:rFonts w:cs="Arial"/>
        </w:rPr>
        <w:t>date, unless</w:t>
      </w:r>
      <w:proofErr w:type="gramEnd"/>
      <w:r>
        <w:rPr>
          <w:rFonts w:cs="Arial"/>
        </w:rPr>
        <w:t xml:space="preserve"> we agree a longer deadline for this decision</w:t>
      </w:r>
      <w:r w:rsidRPr="008F0F26">
        <w:rPr>
          <w:rFonts w:cs="Arial"/>
        </w:rPr>
        <w:t xml:space="preserve">.  </w:t>
      </w:r>
    </w:p>
    <w:p w14:paraId="4589874D"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tabs>
          <w:tab w:val="left" w:pos="6708"/>
        </w:tabs>
        <w:rPr>
          <w:rFonts w:cs="Arial"/>
        </w:rPr>
      </w:pPr>
      <w:r>
        <w:rPr>
          <w:rFonts w:cs="Arial"/>
        </w:rPr>
        <w:tab/>
      </w:r>
    </w:p>
    <w:p w14:paraId="48186838" w14:textId="77777777" w:rsidR="00EA42CE" w:rsidRPr="008F0F26" w:rsidRDefault="00B11F1E" w:rsidP="00EA42CE">
      <w:pPr>
        <w:pBdr>
          <w:top w:val="single" w:sz="4" w:space="1" w:color="auto"/>
          <w:left w:val="single" w:sz="4" w:space="4" w:color="auto"/>
          <w:bottom w:val="single" w:sz="4" w:space="1" w:color="auto"/>
          <w:right w:val="single" w:sz="4" w:space="4" w:color="auto"/>
        </w:pBdr>
        <w:shd w:val="clear" w:color="auto" w:fill="C0C0C0"/>
        <w:rPr>
          <w:rFonts w:cs="Arial"/>
        </w:rPr>
      </w:pPr>
      <w:r w:rsidRPr="008F0F26">
        <w:rPr>
          <w:rFonts w:cs="Arial"/>
        </w:rPr>
        <w:t>From:</w:t>
      </w:r>
    </w:p>
    <w:p w14:paraId="6B62FE9D" w14:textId="77777777" w:rsidR="00EA42CE" w:rsidRPr="008F0F26" w:rsidRDefault="00EA42CE" w:rsidP="00EA42CE">
      <w:pPr>
        <w:pBdr>
          <w:top w:val="single" w:sz="4" w:space="1" w:color="auto"/>
          <w:left w:val="single" w:sz="4" w:space="4" w:color="auto"/>
          <w:bottom w:val="single" w:sz="4" w:space="1" w:color="auto"/>
          <w:right w:val="single" w:sz="4" w:space="4" w:color="auto"/>
        </w:pBdr>
        <w:shd w:val="clear" w:color="auto" w:fill="C0C0C0"/>
        <w:rPr>
          <w:rFonts w:cs="Arial"/>
        </w:rPr>
      </w:pPr>
    </w:p>
    <w:p w14:paraId="4FCEB7CF" w14:textId="77777777" w:rsidR="00EA42CE" w:rsidRDefault="00EA42CE" w:rsidP="00EA42CE">
      <w:pPr>
        <w:rPr>
          <w:rFonts w:cs="Arial"/>
        </w:rPr>
        <w:sectPr w:rsidR="00EA42CE" w:rsidSect="004B5314">
          <w:footerReference w:type="default" r:id="rId9"/>
          <w:pgSz w:w="11906" w:h="16838"/>
          <w:pgMar w:top="1440" w:right="1800" w:bottom="1440" w:left="1800" w:header="720" w:footer="720" w:gutter="0"/>
          <w:cols w:space="720"/>
          <w:rtlGutter/>
          <w:docGrid w:linePitch="326"/>
        </w:sectPr>
      </w:pPr>
    </w:p>
    <w:p w14:paraId="486E53E5" w14:textId="77777777" w:rsidR="00EA42CE" w:rsidRPr="005F291E" w:rsidRDefault="00B11F1E" w:rsidP="00EA42CE">
      <w:pPr>
        <w:pStyle w:val="EndpageText"/>
        <w:spacing w:line="240" w:lineRule="auto"/>
        <w:rPr>
          <w:rFonts w:cs="Arial"/>
          <w:szCs w:val="20"/>
        </w:rPr>
      </w:pPr>
      <w:r w:rsidRPr="005F291E">
        <w:rPr>
          <w:rFonts w:cs="Arial"/>
          <w:noProof/>
          <w:szCs w:val="20"/>
          <w:lang w:eastAsia="en-GB"/>
        </w:rPr>
        <w:lastRenderedPageBreak/>
        <w:drawing>
          <wp:anchor distT="0" distB="0" distL="114300" distR="114300" simplePos="0" relativeHeight="251665408" behindDoc="0" locked="0" layoutInCell="1" allowOverlap="1" wp14:anchorId="7989C04B" wp14:editId="34A2EFAA">
            <wp:simplePos x="0" y="0"/>
            <wp:positionH relativeFrom="column">
              <wp:posOffset>-6985</wp:posOffset>
            </wp:positionH>
            <wp:positionV relativeFrom="paragraph">
              <wp:posOffset>-465455</wp:posOffset>
            </wp:positionV>
            <wp:extent cx="791845" cy="320040"/>
            <wp:effectExtent l="0" t="0" r="8255" b="3810"/>
            <wp:wrapSquare wrapText="bothSides"/>
            <wp:docPr id="33" name="Picture 33" descr="Open Government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 descr="I:\staff\rwdd\OGL_Logo.pn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91845" cy="320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291E">
        <w:rPr>
          <w:rFonts w:cs="Arial"/>
          <w:szCs w:val="20"/>
        </w:rPr>
        <w:t>© Crown copyright 2015</w:t>
      </w:r>
    </w:p>
    <w:p w14:paraId="4B954DE9" w14:textId="77777777" w:rsidR="00EA42CE" w:rsidRPr="005F291E" w:rsidRDefault="00EA42CE" w:rsidP="00EA42CE">
      <w:pPr>
        <w:rPr>
          <w:rFonts w:cs="Arial"/>
          <w:sz w:val="20"/>
        </w:rPr>
      </w:pPr>
    </w:p>
    <w:p w14:paraId="39DAB5B1" w14:textId="77777777" w:rsidR="00EA42CE" w:rsidRPr="005F291E" w:rsidRDefault="00B11F1E" w:rsidP="00EA42CE">
      <w:pPr>
        <w:rPr>
          <w:rFonts w:cs="Arial"/>
          <w:sz w:val="20"/>
        </w:rPr>
      </w:pPr>
      <w:r w:rsidRPr="005F291E">
        <w:rPr>
          <w:rFonts w:cs="Arial"/>
          <w:sz w:val="20"/>
        </w:rPr>
        <w:t>This publication is licensed under the terms of the Open Government Licence v3.0 except where otherwise stated. To view this licence, visit </w:t>
      </w:r>
      <w:hyperlink r:id="rId11" w:history="1">
        <w:r w:rsidRPr="005F291E">
          <w:rPr>
            <w:rStyle w:val="Hyperlink"/>
            <w:rFonts w:cs="Arial"/>
            <w:sz w:val="20"/>
          </w:rPr>
          <w:t>nationalarchives.gov.uk/doc/open-government-licence/version/3</w:t>
        </w:r>
      </w:hyperlink>
      <w:r w:rsidRPr="005F291E">
        <w:rPr>
          <w:rFonts w:cs="Arial"/>
          <w:sz w:val="20"/>
        </w:rPr>
        <w:t> or write to the Information Policy Team, The National Archives, Kew, London TW9 4DU, or email: </w:t>
      </w:r>
      <w:hyperlink r:id="rId12" w:history="1">
        <w:r w:rsidRPr="005F291E">
          <w:rPr>
            <w:rStyle w:val="Hyperlink"/>
            <w:rFonts w:cs="Arial"/>
            <w:sz w:val="20"/>
          </w:rPr>
          <w:t>psi@nationalarchives.gsi.gov.uk</w:t>
        </w:r>
      </w:hyperlink>
      <w:r w:rsidRPr="005F291E">
        <w:rPr>
          <w:rFonts w:cs="Arial"/>
          <w:sz w:val="20"/>
        </w:rPr>
        <w:t>.</w:t>
      </w:r>
    </w:p>
    <w:p w14:paraId="16791D2C" w14:textId="77777777" w:rsidR="00EA42CE" w:rsidRPr="005F291E" w:rsidRDefault="00EA42CE" w:rsidP="00EA42CE">
      <w:pPr>
        <w:rPr>
          <w:rFonts w:cs="Arial"/>
          <w:sz w:val="20"/>
        </w:rPr>
      </w:pPr>
    </w:p>
    <w:p w14:paraId="3F60DA9B" w14:textId="77777777" w:rsidR="00EA42CE" w:rsidRPr="005F291E" w:rsidRDefault="00B11F1E" w:rsidP="00EA42CE">
      <w:pPr>
        <w:rPr>
          <w:rFonts w:cs="Arial"/>
          <w:sz w:val="20"/>
        </w:rPr>
      </w:pPr>
      <w:r w:rsidRPr="005F291E">
        <w:rPr>
          <w:rFonts w:cs="Arial"/>
          <w:sz w:val="20"/>
        </w:rPr>
        <w:t xml:space="preserve">Where we have identified any </w:t>
      </w:r>
      <w:proofErr w:type="gramStart"/>
      <w:r w:rsidRPr="005F291E">
        <w:rPr>
          <w:rFonts w:cs="Arial"/>
          <w:sz w:val="20"/>
        </w:rPr>
        <w:t>third party</w:t>
      </w:r>
      <w:proofErr w:type="gramEnd"/>
      <w:r w:rsidRPr="005F291E">
        <w:rPr>
          <w:rFonts w:cs="Arial"/>
          <w:sz w:val="20"/>
        </w:rPr>
        <w:t xml:space="preserve"> copyright information you will need to obtain permission from the copyright holders concerned.</w:t>
      </w:r>
    </w:p>
    <w:p w14:paraId="01AF39F0" w14:textId="77777777" w:rsidR="00EA42CE" w:rsidRPr="005F291E" w:rsidRDefault="00EA42CE" w:rsidP="00EA42CE">
      <w:pPr>
        <w:rPr>
          <w:rFonts w:cs="Arial"/>
          <w:sz w:val="20"/>
        </w:rPr>
      </w:pPr>
    </w:p>
    <w:p w14:paraId="3A4E668F" w14:textId="77777777" w:rsidR="00EA42CE" w:rsidRPr="005F291E" w:rsidRDefault="00B11F1E" w:rsidP="00EA42CE">
      <w:pPr>
        <w:rPr>
          <w:rFonts w:cs="Arial"/>
          <w:sz w:val="20"/>
        </w:rPr>
      </w:pPr>
      <w:r w:rsidRPr="005F291E">
        <w:rPr>
          <w:rFonts w:cs="Arial"/>
          <w:sz w:val="20"/>
        </w:rPr>
        <w:t xml:space="preserve">This publication available from </w:t>
      </w:r>
      <w:hyperlink r:id="rId13" w:history="1">
        <w:r w:rsidRPr="005F291E">
          <w:rPr>
            <w:rStyle w:val="Hyperlink"/>
            <w:rFonts w:cs="Arial"/>
            <w:sz w:val="20"/>
          </w:rPr>
          <w:t>www.gov.uk/bis</w:t>
        </w:r>
      </w:hyperlink>
      <w:r w:rsidRPr="005F291E">
        <w:rPr>
          <w:rFonts w:cs="Arial"/>
          <w:sz w:val="20"/>
        </w:rPr>
        <w:t xml:space="preserve"> </w:t>
      </w:r>
    </w:p>
    <w:p w14:paraId="6CC14288" w14:textId="77777777" w:rsidR="00EA42CE" w:rsidRPr="005F291E" w:rsidRDefault="00EA42CE" w:rsidP="00EA42CE">
      <w:pPr>
        <w:pStyle w:val="EndpageText"/>
        <w:spacing w:line="240" w:lineRule="auto"/>
        <w:rPr>
          <w:rFonts w:cs="Arial"/>
          <w:szCs w:val="20"/>
        </w:rPr>
      </w:pPr>
    </w:p>
    <w:p w14:paraId="4D22504B" w14:textId="77777777" w:rsidR="00EA42CE" w:rsidRPr="005F291E" w:rsidRDefault="00B11F1E" w:rsidP="00EA42CE">
      <w:pPr>
        <w:pStyle w:val="EndpageText"/>
        <w:spacing w:line="240" w:lineRule="auto"/>
        <w:rPr>
          <w:rFonts w:cs="Arial"/>
          <w:szCs w:val="20"/>
        </w:rPr>
      </w:pPr>
      <w:r w:rsidRPr="005F291E">
        <w:rPr>
          <w:rFonts w:cs="Arial"/>
          <w:szCs w:val="20"/>
        </w:rPr>
        <w:t>Contacts us if you have any enquiries about this publication, including requests for alternative formats, at:</w:t>
      </w:r>
    </w:p>
    <w:p w14:paraId="386F34DF" w14:textId="77777777" w:rsidR="00EA42CE" w:rsidRPr="005F291E" w:rsidRDefault="00EA42CE" w:rsidP="00EA42CE">
      <w:pPr>
        <w:pStyle w:val="EndpageText"/>
        <w:spacing w:line="240" w:lineRule="auto"/>
        <w:rPr>
          <w:rFonts w:cs="Arial"/>
          <w:szCs w:val="20"/>
        </w:rPr>
      </w:pPr>
    </w:p>
    <w:p w14:paraId="1D4C30DF" w14:textId="77777777" w:rsidR="00EA42CE" w:rsidRPr="005F291E" w:rsidRDefault="00B11F1E" w:rsidP="00EA42CE">
      <w:pPr>
        <w:pStyle w:val="EndpageText"/>
        <w:spacing w:line="240" w:lineRule="auto"/>
        <w:rPr>
          <w:rFonts w:cs="Arial"/>
          <w:szCs w:val="20"/>
        </w:rPr>
      </w:pPr>
      <w:r w:rsidRPr="005F291E">
        <w:rPr>
          <w:rFonts w:cs="Arial"/>
          <w:szCs w:val="20"/>
        </w:rPr>
        <w:t>Department for Business, Innovation and Skills</w:t>
      </w:r>
    </w:p>
    <w:p w14:paraId="0EFB9708" w14:textId="77777777" w:rsidR="00EA42CE" w:rsidRPr="005F291E" w:rsidRDefault="00B11F1E" w:rsidP="00EA42CE">
      <w:pPr>
        <w:pStyle w:val="EndpageText"/>
        <w:spacing w:line="240" w:lineRule="auto"/>
        <w:rPr>
          <w:rFonts w:cs="Arial"/>
          <w:szCs w:val="20"/>
        </w:rPr>
      </w:pPr>
      <w:r w:rsidRPr="005F291E">
        <w:rPr>
          <w:rFonts w:cs="Arial"/>
          <w:szCs w:val="20"/>
        </w:rPr>
        <w:t>1 Victoria Street</w:t>
      </w:r>
    </w:p>
    <w:p w14:paraId="64DDD456" w14:textId="77777777" w:rsidR="00EA42CE" w:rsidRPr="005F291E" w:rsidRDefault="00B11F1E" w:rsidP="00EA42CE">
      <w:pPr>
        <w:pStyle w:val="EndpageText"/>
        <w:spacing w:line="240" w:lineRule="auto"/>
        <w:rPr>
          <w:rFonts w:cs="Arial"/>
          <w:szCs w:val="20"/>
        </w:rPr>
      </w:pPr>
      <w:r w:rsidRPr="005F291E">
        <w:rPr>
          <w:rFonts w:cs="Arial"/>
          <w:szCs w:val="20"/>
        </w:rPr>
        <w:t>London SW1H 0ET</w:t>
      </w:r>
    </w:p>
    <w:p w14:paraId="2D27DD8E" w14:textId="77777777" w:rsidR="00EA42CE" w:rsidRPr="005F291E" w:rsidRDefault="00B11F1E" w:rsidP="00EA42CE">
      <w:pPr>
        <w:pStyle w:val="EndpageText"/>
        <w:spacing w:line="240" w:lineRule="auto"/>
        <w:rPr>
          <w:rFonts w:cs="Arial"/>
          <w:szCs w:val="20"/>
        </w:rPr>
      </w:pPr>
      <w:r w:rsidRPr="005F291E">
        <w:rPr>
          <w:rFonts w:cs="Arial"/>
          <w:szCs w:val="20"/>
        </w:rPr>
        <w:t>Tel: 020 7215 5000</w:t>
      </w:r>
    </w:p>
    <w:p w14:paraId="6D6B6328" w14:textId="77777777" w:rsidR="00EA42CE" w:rsidRPr="005F291E" w:rsidRDefault="00B11F1E" w:rsidP="00EA42CE">
      <w:pPr>
        <w:pStyle w:val="EndpageText"/>
        <w:spacing w:line="240" w:lineRule="auto"/>
        <w:rPr>
          <w:rFonts w:cs="Arial"/>
          <w:szCs w:val="20"/>
        </w:rPr>
      </w:pPr>
      <w:r w:rsidRPr="005F291E">
        <w:rPr>
          <w:rFonts w:cs="Arial"/>
          <w:szCs w:val="20"/>
        </w:rPr>
        <w:t xml:space="preserve">Email: </w:t>
      </w:r>
      <w:hyperlink r:id="rId14" w:history="1">
        <w:r w:rsidRPr="005F291E">
          <w:rPr>
            <w:rStyle w:val="Hyperlink"/>
            <w:rFonts w:cs="Arial"/>
          </w:rPr>
          <w:t>enquiries@bis.gsi.gov.uk</w:t>
        </w:r>
      </w:hyperlink>
    </w:p>
    <w:p w14:paraId="4BC7D5D0" w14:textId="77777777" w:rsidR="00EA42CE" w:rsidRPr="005F291E" w:rsidRDefault="00EA42CE" w:rsidP="00EA42CE">
      <w:pPr>
        <w:pStyle w:val="EndpageText"/>
        <w:spacing w:line="240" w:lineRule="auto"/>
        <w:rPr>
          <w:rFonts w:cs="Arial"/>
          <w:b/>
          <w:szCs w:val="20"/>
        </w:rPr>
      </w:pPr>
    </w:p>
    <w:p w14:paraId="4C627623" w14:textId="77777777" w:rsidR="00EA42CE" w:rsidRPr="005F291E" w:rsidRDefault="00B11F1E" w:rsidP="00EA42CE">
      <w:pPr>
        <w:pStyle w:val="EndpageText"/>
        <w:spacing w:line="240" w:lineRule="auto"/>
        <w:rPr>
          <w:rFonts w:cs="Arial"/>
        </w:rPr>
      </w:pPr>
      <w:r w:rsidRPr="005F291E">
        <w:rPr>
          <w:rFonts w:cs="Arial"/>
          <w:b/>
          <w:szCs w:val="20"/>
        </w:rPr>
        <w:t>BIS/11/808</w:t>
      </w:r>
    </w:p>
    <w:p w14:paraId="785AF3EE" w14:textId="398F7B0E" w:rsidR="00EA42CE" w:rsidRDefault="00EA42CE" w:rsidP="00045E89"/>
    <w:p w14:paraId="5070ACB7" w14:textId="2FD9EAA1" w:rsidR="00A832C6" w:rsidRDefault="00A832C6">
      <w:pPr>
        <w:jc w:val="left"/>
      </w:pPr>
      <w:r>
        <w:br w:type="page"/>
      </w:r>
    </w:p>
    <w:p w14:paraId="63B070C6" w14:textId="1B3EADEE" w:rsidR="00A832C6" w:rsidRDefault="00A832C6" w:rsidP="00A832C6">
      <w:pPr>
        <w:pStyle w:val="Heading2"/>
      </w:pPr>
      <w:bookmarkStart w:id="11" w:name="_Toc71538652"/>
      <w:r>
        <w:lastRenderedPageBreak/>
        <w:t>Appendix</w:t>
      </w:r>
      <w:r w:rsidR="00651333">
        <w:t xml:space="preserve"> 2</w:t>
      </w:r>
      <w:bookmarkEnd w:id="11"/>
    </w:p>
    <w:p w14:paraId="2883A7AC" w14:textId="11E118AE" w:rsidR="00A832C6" w:rsidRPr="00A832C6" w:rsidRDefault="00A832C6" w:rsidP="00A832C6">
      <w:pPr>
        <w:pStyle w:val="Heading3"/>
      </w:pPr>
      <w:bookmarkStart w:id="12" w:name="_Toc71538653"/>
      <w:r>
        <w:t>Grievance Letter</w:t>
      </w:r>
      <w:bookmarkEnd w:id="12"/>
    </w:p>
    <w:p w14:paraId="663E127C" w14:textId="77777777" w:rsidR="00A832C6" w:rsidRPr="00A832C6" w:rsidRDefault="00A832C6" w:rsidP="00A832C6"/>
    <w:p w14:paraId="53BF96BA" w14:textId="77777777" w:rsidR="00A832C6" w:rsidRDefault="00A832C6" w:rsidP="00A832C6">
      <w:pPr>
        <w:pStyle w:val="Standard"/>
      </w:pPr>
      <w:r>
        <w:rPr>
          <w:b/>
          <w:sz w:val="28"/>
          <w:szCs w:val="28"/>
        </w:rPr>
        <w:t xml:space="preserve">Letter or email template for an employee raising a </w:t>
      </w:r>
      <w:proofErr w:type="gramStart"/>
      <w:r>
        <w:rPr>
          <w:b/>
          <w:sz w:val="28"/>
          <w:szCs w:val="28"/>
        </w:rPr>
        <w:t>grievance</w:t>
      </w:r>
      <w:proofErr w:type="gramEnd"/>
    </w:p>
    <w:p w14:paraId="780636E2" w14:textId="77777777" w:rsidR="00A832C6" w:rsidRDefault="00A832C6" w:rsidP="00A832C6">
      <w:pPr>
        <w:pStyle w:val="Standard"/>
        <w:pBdr>
          <w:bottom w:val="single" w:sz="6" w:space="1" w:color="000000"/>
        </w:pBdr>
      </w:pPr>
      <w:r>
        <w:t>Insert and delete* the words that are right for your own case.</w:t>
      </w:r>
      <w:r>
        <w:br/>
      </w:r>
    </w:p>
    <w:p w14:paraId="217469B9" w14:textId="77777777" w:rsidR="00A832C6" w:rsidRDefault="00A832C6" w:rsidP="00A832C6">
      <w:pPr>
        <w:pStyle w:val="Standard"/>
      </w:pPr>
    </w:p>
    <w:p w14:paraId="0A08AE29" w14:textId="77777777" w:rsidR="00A832C6" w:rsidRDefault="00A832C6" w:rsidP="00A832C6">
      <w:pPr>
        <w:pStyle w:val="Standard"/>
      </w:pPr>
      <w:r>
        <w:t>Dear .......[name of your employer / HR manager/ line manager],</w:t>
      </w:r>
    </w:p>
    <w:p w14:paraId="0A0E071B" w14:textId="77777777" w:rsidR="00A832C6" w:rsidRDefault="00A832C6" w:rsidP="00A832C6">
      <w:pPr>
        <w:pStyle w:val="Standard"/>
      </w:pPr>
      <w:r>
        <w:t>I am writing to raise a formal grievance.</w:t>
      </w:r>
    </w:p>
    <w:p w14:paraId="573350BA" w14:textId="77777777" w:rsidR="00A832C6" w:rsidRDefault="00A832C6" w:rsidP="00A832C6">
      <w:pPr>
        <w:pStyle w:val="Standard"/>
      </w:pPr>
      <w:r>
        <w:t>I have a problem/complaint* with/about*....... [give details].</w:t>
      </w:r>
    </w:p>
    <w:p w14:paraId="66ACD911" w14:textId="77777777" w:rsidR="00A832C6" w:rsidRDefault="00A832C6" w:rsidP="00A832C6">
      <w:pPr>
        <w:pStyle w:val="Standard"/>
      </w:pPr>
      <w:r>
        <w:t>I have evidence in the form of .......[give details if appropriate</w:t>
      </w:r>
      <w:proofErr w:type="gramStart"/>
      <w:r>
        <w:t>].*</w:t>
      </w:r>
      <w:proofErr w:type="gramEnd"/>
    </w:p>
    <w:p w14:paraId="101057CA" w14:textId="77777777" w:rsidR="00A832C6" w:rsidRDefault="00A832C6" w:rsidP="00A832C6">
      <w:pPr>
        <w:pStyle w:val="Standard"/>
      </w:pPr>
      <w:r>
        <w:t>I would be grateful if you could let me know when I can meet you to talk about my grievance. I would like to be accompanied at the meeting by .......[name].</w:t>
      </w:r>
    </w:p>
    <w:p w14:paraId="5E04A876" w14:textId="77777777" w:rsidR="00A832C6" w:rsidRDefault="00A832C6" w:rsidP="00A832C6">
      <w:pPr>
        <w:pStyle w:val="Standard"/>
      </w:pPr>
      <w:r>
        <w:t>Yours sincerely,</w:t>
      </w:r>
    </w:p>
    <w:p w14:paraId="73BFAD07" w14:textId="77777777" w:rsidR="00A832C6" w:rsidRDefault="00A832C6" w:rsidP="00A832C6">
      <w:pPr>
        <w:pStyle w:val="Standard"/>
      </w:pPr>
      <w:r>
        <w:t>.......[your name]</w:t>
      </w:r>
    </w:p>
    <w:p w14:paraId="1B5DD08B" w14:textId="77777777" w:rsidR="00A832C6" w:rsidRDefault="00A832C6" w:rsidP="00A832C6">
      <w:pPr>
        <w:pStyle w:val="Standard"/>
      </w:pPr>
    </w:p>
    <w:p w14:paraId="650AD046" w14:textId="77777777" w:rsidR="00A832C6" w:rsidRPr="00A832C6" w:rsidRDefault="00A832C6" w:rsidP="00A832C6"/>
    <w:sectPr w:rsidR="00A832C6" w:rsidRPr="00A832C6" w:rsidSect="00527F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5A8DC" w14:textId="77777777" w:rsidR="0015651B" w:rsidRDefault="0015651B">
      <w:pPr>
        <w:spacing w:after="0" w:line="240" w:lineRule="auto"/>
      </w:pPr>
      <w:r>
        <w:separator/>
      </w:r>
    </w:p>
  </w:endnote>
  <w:endnote w:type="continuationSeparator" w:id="0">
    <w:p w14:paraId="6DA7CEE6" w14:textId="77777777" w:rsidR="0015651B" w:rsidRDefault="00156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399069"/>
      <w:docPartObj>
        <w:docPartGallery w:val="Page Numbers (Bottom of Page)"/>
        <w:docPartUnique/>
      </w:docPartObj>
    </w:sdtPr>
    <w:sdtEndPr>
      <w:rPr>
        <w:rFonts w:ascii="Arial" w:hAnsi="Arial" w:cs="Arial"/>
      </w:rPr>
    </w:sdtEndPr>
    <w:sdtContent>
      <w:p w14:paraId="0FC34C27" w14:textId="588342C9" w:rsidR="00B53303" w:rsidRPr="00B53303" w:rsidRDefault="00B11F1E" w:rsidP="00527FC0">
        <w:pPr>
          <w:pStyle w:val="Footer"/>
          <w:pBdr>
            <w:top w:val="single" w:sz="4" w:space="1" w:color="D9D9D9" w:themeColor="background1" w:themeShade="D9"/>
          </w:pBdr>
          <w:jc w:val="right"/>
          <w:rPr>
            <w:rFonts w:ascii="Arial" w:hAnsi="Arial" w:cs="Arial"/>
          </w:rPr>
        </w:pPr>
        <w:r w:rsidRPr="00B53303">
          <w:rPr>
            <w:rFonts w:ascii="Arial" w:hAnsi="Arial" w:cs="Arial"/>
          </w:rPr>
          <w:fldChar w:fldCharType="begin"/>
        </w:r>
        <w:r w:rsidRPr="00B53303">
          <w:rPr>
            <w:rFonts w:ascii="Arial" w:hAnsi="Arial" w:cs="Arial"/>
          </w:rPr>
          <w:instrText xml:space="preserve"> PAGE   \* MERGEFORMAT </w:instrText>
        </w:r>
        <w:r w:rsidRPr="00B53303">
          <w:rPr>
            <w:rFonts w:ascii="Arial" w:hAnsi="Arial" w:cs="Arial"/>
          </w:rPr>
          <w:fldChar w:fldCharType="separate"/>
        </w:r>
        <w:r w:rsidRPr="00B53303">
          <w:rPr>
            <w:rFonts w:ascii="Arial" w:hAnsi="Arial" w:cs="Arial"/>
          </w:rPr>
          <w:t>2</w:t>
        </w:r>
        <w:r w:rsidRPr="00B53303">
          <w:rPr>
            <w:rFonts w:ascii="Arial" w:hAnsi="Arial" w:cs="Arial"/>
          </w:rPr>
          <w:fldChar w:fldCharType="end"/>
        </w:r>
        <w:r w:rsidRPr="00B53303">
          <w:rPr>
            <w:rFonts w:ascii="Arial" w:hAnsi="Arial" w:cs="Arial"/>
          </w:rPr>
          <w:t xml:space="preserve"> | Page</w:t>
        </w:r>
      </w:p>
    </w:sdtContent>
  </w:sdt>
  <w:p w14:paraId="524D3B59" w14:textId="77777777" w:rsidR="00CB1752" w:rsidRPr="00E15E81" w:rsidRDefault="00CB1752" w:rsidP="00DF28B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BB760" w14:textId="77777777" w:rsidR="0015651B" w:rsidRDefault="0015651B">
      <w:pPr>
        <w:spacing w:after="0" w:line="240" w:lineRule="auto"/>
      </w:pPr>
      <w:r>
        <w:separator/>
      </w:r>
    </w:p>
  </w:footnote>
  <w:footnote w:type="continuationSeparator" w:id="0">
    <w:p w14:paraId="3F4A6EBC" w14:textId="77777777" w:rsidR="0015651B" w:rsidRDefault="001565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96"/>
    <w:multiLevelType w:val="hybridMultilevel"/>
    <w:tmpl w:val="AE70B152"/>
    <w:lvl w:ilvl="0" w:tplc="440CD85E">
      <w:start w:val="1"/>
      <w:numFmt w:val="decimal"/>
      <w:lvlText w:val="%1."/>
      <w:lvlJc w:val="left"/>
      <w:pPr>
        <w:ind w:left="720" w:hanging="360"/>
      </w:pPr>
      <w:rPr>
        <w:rFonts w:ascii="Arial" w:eastAsiaTheme="minorHAnsi" w:hAnsi="Arial"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B2E50"/>
    <w:multiLevelType w:val="multilevel"/>
    <w:tmpl w:val="C60078C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86358A"/>
    <w:multiLevelType w:val="hybridMultilevel"/>
    <w:tmpl w:val="E6284358"/>
    <w:lvl w:ilvl="0" w:tplc="680C2FA8">
      <w:start w:val="1"/>
      <w:numFmt w:val="bullet"/>
      <w:lvlText w:val=""/>
      <w:lvlJc w:val="left"/>
      <w:pPr>
        <w:tabs>
          <w:tab w:val="num" w:pos="360"/>
        </w:tabs>
        <w:ind w:left="284" w:hanging="284"/>
      </w:pPr>
      <w:rPr>
        <w:rFonts w:ascii="Symbol" w:hAnsi="Symbol" w:hint="default"/>
        <w:color w:val="auto"/>
      </w:rPr>
    </w:lvl>
    <w:lvl w:ilvl="1" w:tplc="CA02474E" w:tentative="1">
      <w:start w:val="1"/>
      <w:numFmt w:val="bullet"/>
      <w:lvlText w:val="o"/>
      <w:lvlJc w:val="left"/>
      <w:pPr>
        <w:tabs>
          <w:tab w:val="num" w:pos="1440"/>
        </w:tabs>
        <w:ind w:left="1440" w:hanging="360"/>
      </w:pPr>
      <w:rPr>
        <w:rFonts w:ascii="Courier New" w:hAnsi="Courier New" w:hint="default"/>
      </w:rPr>
    </w:lvl>
    <w:lvl w:ilvl="2" w:tplc="E05E202E" w:tentative="1">
      <w:start w:val="1"/>
      <w:numFmt w:val="bullet"/>
      <w:lvlText w:val=""/>
      <w:lvlJc w:val="left"/>
      <w:pPr>
        <w:tabs>
          <w:tab w:val="num" w:pos="2160"/>
        </w:tabs>
        <w:ind w:left="2160" w:hanging="360"/>
      </w:pPr>
      <w:rPr>
        <w:rFonts w:ascii="Wingdings" w:hAnsi="Wingdings" w:hint="default"/>
      </w:rPr>
    </w:lvl>
    <w:lvl w:ilvl="3" w:tplc="CA3CEA00" w:tentative="1">
      <w:start w:val="1"/>
      <w:numFmt w:val="bullet"/>
      <w:lvlText w:val=""/>
      <w:lvlJc w:val="left"/>
      <w:pPr>
        <w:tabs>
          <w:tab w:val="num" w:pos="2880"/>
        </w:tabs>
        <w:ind w:left="2880" w:hanging="360"/>
      </w:pPr>
      <w:rPr>
        <w:rFonts w:ascii="Symbol" w:hAnsi="Symbol" w:hint="default"/>
      </w:rPr>
    </w:lvl>
    <w:lvl w:ilvl="4" w:tplc="B3509096" w:tentative="1">
      <w:start w:val="1"/>
      <w:numFmt w:val="bullet"/>
      <w:lvlText w:val="o"/>
      <w:lvlJc w:val="left"/>
      <w:pPr>
        <w:tabs>
          <w:tab w:val="num" w:pos="3600"/>
        </w:tabs>
        <w:ind w:left="3600" w:hanging="360"/>
      </w:pPr>
      <w:rPr>
        <w:rFonts w:ascii="Courier New" w:hAnsi="Courier New" w:hint="default"/>
      </w:rPr>
    </w:lvl>
    <w:lvl w:ilvl="5" w:tplc="39E44502" w:tentative="1">
      <w:start w:val="1"/>
      <w:numFmt w:val="bullet"/>
      <w:lvlText w:val=""/>
      <w:lvlJc w:val="left"/>
      <w:pPr>
        <w:tabs>
          <w:tab w:val="num" w:pos="4320"/>
        </w:tabs>
        <w:ind w:left="4320" w:hanging="360"/>
      </w:pPr>
      <w:rPr>
        <w:rFonts w:ascii="Wingdings" w:hAnsi="Wingdings" w:hint="default"/>
      </w:rPr>
    </w:lvl>
    <w:lvl w:ilvl="6" w:tplc="DEF025CA" w:tentative="1">
      <w:start w:val="1"/>
      <w:numFmt w:val="bullet"/>
      <w:lvlText w:val=""/>
      <w:lvlJc w:val="left"/>
      <w:pPr>
        <w:tabs>
          <w:tab w:val="num" w:pos="5040"/>
        </w:tabs>
        <w:ind w:left="5040" w:hanging="360"/>
      </w:pPr>
      <w:rPr>
        <w:rFonts w:ascii="Symbol" w:hAnsi="Symbol" w:hint="default"/>
      </w:rPr>
    </w:lvl>
    <w:lvl w:ilvl="7" w:tplc="1F58DF6A" w:tentative="1">
      <w:start w:val="1"/>
      <w:numFmt w:val="bullet"/>
      <w:lvlText w:val="o"/>
      <w:lvlJc w:val="left"/>
      <w:pPr>
        <w:tabs>
          <w:tab w:val="num" w:pos="5760"/>
        </w:tabs>
        <w:ind w:left="5760" w:hanging="360"/>
      </w:pPr>
      <w:rPr>
        <w:rFonts w:ascii="Courier New" w:hAnsi="Courier New" w:hint="default"/>
      </w:rPr>
    </w:lvl>
    <w:lvl w:ilvl="8" w:tplc="87D6A1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25BAD"/>
    <w:multiLevelType w:val="hybridMultilevel"/>
    <w:tmpl w:val="A4D8A2F2"/>
    <w:lvl w:ilvl="0" w:tplc="91480F9A">
      <w:start w:val="1"/>
      <w:numFmt w:val="bullet"/>
      <w:lvlText w:val=""/>
      <w:lvlJc w:val="left"/>
      <w:pPr>
        <w:ind w:left="770" w:hanging="360"/>
      </w:pPr>
      <w:rPr>
        <w:rFonts w:ascii="Symbol" w:hAnsi="Symbol" w:hint="default"/>
      </w:rPr>
    </w:lvl>
    <w:lvl w:ilvl="1" w:tplc="01706E9C" w:tentative="1">
      <w:start w:val="1"/>
      <w:numFmt w:val="bullet"/>
      <w:lvlText w:val="o"/>
      <w:lvlJc w:val="left"/>
      <w:pPr>
        <w:ind w:left="1490" w:hanging="360"/>
      </w:pPr>
      <w:rPr>
        <w:rFonts w:ascii="Courier New" w:hAnsi="Courier New" w:cs="Courier New" w:hint="default"/>
      </w:rPr>
    </w:lvl>
    <w:lvl w:ilvl="2" w:tplc="AF669196" w:tentative="1">
      <w:start w:val="1"/>
      <w:numFmt w:val="bullet"/>
      <w:lvlText w:val=""/>
      <w:lvlJc w:val="left"/>
      <w:pPr>
        <w:ind w:left="2210" w:hanging="360"/>
      </w:pPr>
      <w:rPr>
        <w:rFonts w:ascii="Wingdings" w:hAnsi="Wingdings" w:hint="default"/>
      </w:rPr>
    </w:lvl>
    <w:lvl w:ilvl="3" w:tplc="D4DCAC66" w:tentative="1">
      <w:start w:val="1"/>
      <w:numFmt w:val="bullet"/>
      <w:lvlText w:val=""/>
      <w:lvlJc w:val="left"/>
      <w:pPr>
        <w:ind w:left="2930" w:hanging="360"/>
      </w:pPr>
      <w:rPr>
        <w:rFonts w:ascii="Symbol" w:hAnsi="Symbol" w:hint="default"/>
      </w:rPr>
    </w:lvl>
    <w:lvl w:ilvl="4" w:tplc="6012ED3C" w:tentative="1">
      <w:start w:val="1"/>
      <w:numFmt w:val="bullet"/>
      <w:lvlText w:val="o"/>
      <w:lvlJc w:val="left"/>
      <w:pPr>
        <w:ind w:left="3650" w:hanging="360"/>
      </w:pPr>
      <w:rPr>
        <w:rFonts w:ascii="Courier New" w:hAnsi="Courier New" w:cs="Courier New" w:hint="default"/>
      </w:rPr>
    </w:lvl>
    <w:lvl w:ilvl="5" w:tplc="B5146FBE" w:tentative="1">
      <w:start w:val="1"/>
      <w:numFmt w:val="bullet"/>
      <w:lvlText w:val=""/>
      <w:lvlJc w:val="left"/>
      <w:pPr>
        <w:ind w:left="4370" w:hanging="360"/>
      </w:pPr>
      <w:rPr>
        <w:rFonts w:ascii="Wingdings" w:hAnsi="Wingdings" w:hint="default"/>
      </w:rPr>
    </w:lvl>
    <w:lvl w:ilvl="6" w:tplc="3A8698AE" w:tentative="1">
      <w:start w:val="1"/>
      <w:numFmt w:val="bullet"/>
      <w:lvlText w:val=""/>
      <w:lvlJc w:val="left"/>
      <w:pPr>
        <w:ind w:left="5090" w:hanging="360"/>
      </w:pPr>
      <w:rPr>
        <w:rFonts w:ascii="Symbol" w:hAnsi="Symbol" w:hint="default"/>
      </w:rPr>
    </w:lvl>
    <w:lvl w:ilvl="7" w:tplc="EF064A78" w:tentative="1">
      <w:start w:val="1"/>
      <w:numFmt w:val="bullet"/>
      <w:lvlText w:val="o"/>
      <w:lvlJc w:val="left"/>
      <w:pPr>
        <w:ind w:left="5810" w:hanging="360"/>
      </w:pPr>
      <w:rPr>
        <w:rFonts w:ascii="Courier New" w:hAnsi="Courier New" w:cs="Courier New" w:hint="default"/>
      </w:rPr>
    </w:lvl>
    <w:lvl w:ilvl="8" w:tplc="7638A4E4" w:tentative="1">
      <w:start w:val="1"/>
      <w:numFmt w:val="bullet"/>
      <w:lvlText w:val=""/>
      <w:lvlJc w:val="left"/>
      <w:pPr>
        <w:ind w:left="6530" w:hanging="360"/>
      </w:pPr>
      <w:rPr>
        <w:rFonts w:ascii="Wingdings" w:hAnsi="Wingdings" w:hint="default"/>
      </w:rPr>
    </w:lvl>
  </w:abstractNum>
  <w:abstractNum w:abstractNumId="4" w15:restartNumberingAfterBreak="0">
    <w:nsid w:val="1A625674"/>
    <w:multiLevelType w:val="hybridMultilevel"/>
    <w:tmpl w:val="E6284358"/>
    <w:lvl w:ilvl="0" w:tplc="4F828FF4">
      <w:start w:val="1"/>
      <w:numFmt w:val="bullet"/>
      <w:lvlText w:val="-"/>
      <w:lvlJc w:val="left"/>
      <w:pPr>
        <w:tabs>
          <w:tab w:val="num" w:pos="644"/>
        </w:tabs>
        <w:ind w:left="288" w:hanging="4"/>
      </w:pPr>
      <w:rPr>
        <w:rFonts w:ascii="Arial" w:hAnsi="Arial" w:hint="default"/>
        <w:color w:val="000000"/>
        <w:sz w:val="28"/>
        <w:effect w:val="none"/>
        <w14:shadow w14:blurRad="0" w14:dist="0" w14:dir="0" w14:sx="0" w14:sy="0" w14:kx="0" w14:ky="0" w14:algn="none">
          <w14:srgbClr w14:val="000000"/>
        </w14:shadow>
        <w14:textOutline w14:w="0" w14:cap="rnd" w14:cmpd="sng" w14:algn="ctr">
          <w14:noFill/>
          <w14:prstDash w14:val="solid"/>
          <w14:bevel/>
        </w14:textOutline>
      </w:rPr>
    </w:lvl>
    <w:lvl w:ilvl="1" w:tplc="FB9A0304" w:tentative="1">
      <w:start w:val="1"/>
      <w:numFmt w:val="bullet"/>
      <w:lvlText w:val="o"/>
      <w:lvlJc w:val="left"/>
      <w:pPr>
        <w:tabs>
          <w:tab w:val="num" w:pos="1440"/>
        </w:tabs>
        <w:ind w:left="1440" w:hanging="360"/>
      </w:pPr>
      <w:rPr>
        <w:rFonts w:ascii="Courier New" w:hAnsi="Courier New" w:hint="default"/>
      </w:rPr>
    </w:lvl>
    <w:lvl w:ilvl="2" w:tplc="EFA66C46" w:tentative="1">
      <w:start w:val="1"/>
      <w:numFmt w:val="bullet"/>
      <w:lvlText w:val=""/>
      <w:lvlJc w:val="left"/>
      <w:pPr>
        <w:tabs>
          <w:tab w:val="num" w:pos="2160"/>
        </w:tabs>
        <w:ind w:left="2160" w:hanging="360"/>
      </w:pPr>
      <w:rPr>
        <w:rFonts w:ascii="Wingdings" w:hAnsi="Wingdings" w:hint="default"/>
      </w:rPr>
    </w:lvl>
    <w:lvl w:ilvl="3" w:tplc="44B66764" w:tentative="1">
      <w:start w:val="1"/>
      <w:numFmt w:val="bullet"/>
      <w:lvlText w:val=""/>
      <w:lvlJc w:val="left"/>
      <w:pPr>
        <w:tabs>
          <w:tab w:val="num" w:pos="2880"/>
        </w:tabs>
        <w:ind w:left="2880" w:hanging="360"/>
      </w:pPr>
      <w:rPr>
        <w:rFonts w:ascii="Symbol" w:hAnsi="Symbol" w:hint="default"/>
      </w:rPr>
    </w:lvl>
    <w:lvl w:ilvl="4" w:tplc="DE3A175A" w:tentative="1">
      <w:start w:val="1"/>
      <w:numFmt w:val="bullet"/>
      <w:lvlText w:val="o"/>
      <w:lvlJc w:val="left"/>
      <w:pPr>
        <w:tabs>
          <w:tab w:val="num" w:pos="3600"/>
        </w:tabs>
        <w:ind w:left="3600" w:hanging="360"/>
      </w:pPr>
      <w:rPr>
        <w:rFonts w:ascii="Courier New" w:hAnsi="Courier New" w:hint="default"/>
      </w:rPr>
    </w:lvl>
    <w:lvl w:ilvl="5" w:tplc="4EF210B2" w:tentative="1">
      <w:start w:val="1"/>
      <w:numFmt w:val="bullet"/>
      <w:lvlText w:val=""/>
      <w:lvlJc w:val="left"/>
      <w:pPr>
        <w:tabs>
          <w:tab w:val="num" w:pos="4320"/>
        </w:tabs>
        <w:ind w:left="4320" w:hanging="360"/>
      </w:pPr>
      <w:rPr>
        <w:rFonts w:ascii="Wingdings" w:hAnsi="Wingdings" w:hint="default"/>
      </w:rPr>
    </w:lvl>
    <w:lvl w:ilvl="6" w:tplc="DF7ADEC4" w:tentative="1">
      <w:start w:val="1"/>
      <w:numFmt w:val="bullet"/>
      <w:lvlText w:val=""/>
      <w:lvlJc w:val="left"/>
      <w:pPr>
        <w:tabs>
          <w:tab w:val="num" w:pos="5040"/>
        </w:tabs>
        <w:ind w:left="5040" w:hanging="360"/>
      </w:pPr>
      <w:rPr>
        <w:rFonts w:ascii="Symbol" w:hAnsi="Symbol" w:hint="default"/>
      </w:rPr>
    </w:lvl>
    <w:lvl w:ilvl="7" w:tplc="7FB82600" w:tentative="1">
      <w:start w:val="1"/>
      <w:numFmt w:val="bullet"/>
      <w:lvlText w:val="o"/>
      <w:lvlJc w:val="left"/>
      <w:pPr>
        <w:tabs>
          <w:tab w:val="num" w:pos="5760"/>
        </w:tabs>
        <w:ind w:left="5760" w:hanging="360"/>
      </w:pPr>
      <w:rPr>
        <w:rFonts w:ascii="Courier New" w:hAnsi="Courier New" w:hint="default"/>
      </w:rPr>
    </w:lvl>
    <w:lvl w:ilvl="8" w:tplc="3EE0940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D35F6"/>
    <w:multiLevelType w:val="hybridMultilevel"/>
    <w:tmpl w:val="AC362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9E04DC"/>
    <w:multiLevelType w:val="hybridMultilevel"/>
    <w:tmpl w:val="3E9A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136FE"/>
    <w:multiLevelType w:val="hybridMultilevel"/>
    <w:tmpl w:val="D8F0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142C9"/>
    <w:multiLevelType w:val="hybridMultilevel"/>
    <w:tmpl w:val="BC7C7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8B3DBB"/>
    <w:multiLevelType w:val="hybridMultilevel"/>
    <w:tmpl w:val="D93C7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374901"/>
    <w:multiLevelType w:val="hybridMultilevel"/>
    <w:tmpl w:val="E8163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B863BF"/>
    <w:multiLevelType w:val="hybridMultilevel"/>
    <w:tmpl w:val="D886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ED0736"/>
    <w:multiLevelType w:val="hybridMultilevel"/>
    <w:tmpl w:val="8102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9"/>
  </w:num>
  <w:num w:numId="5">
    <w:abstractNumId w:val="12"/>
  </w:num>
  <w:num w:numId="6">
    <w:abstractNumId w:val="1"/>
  </w:num>
  <w:num w:numId="7">
    <w:abstractNumId w:val="0"/>
  </w:num>
  <w:num w:numId="8">
    <w:abstractNumId w:val="8"/>
  </w:num>
  <w:num w:numId="9">
    <w:abstractNumId w:val="11"/>
  </w:num>
  <w:num w:numId="10">
    <w:abstractNumId w:val="6"/>
  </w:num>
  <w:num w:numId="11">
    <w:abstractNumId w:val="7"/>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1NLIwsTA0tDQyMDRQ0lEKTi0uzszPAykwrQUAVgXh8iwAAAA="/>
  </w:docVars>
  <w:rsids>
    <w:rsidRoot w:val="00676166"/>
    <w:rsid w:val="00024170"/>
    <w:rsid w:val="00045E89"/>
    <w:rsid w:val="000E674F"/>
    <w:rsid w:val="000E6B40"/>
    <w:rsid w:val="00150A05"/>
    <w:rsid w:val="0015651B"/>
    <w:rsid w:val="0017060F"/>
    <w:rsid w:val="00171C1F"/>
    <w:rsid w:val="001A3414"/>
    <w:rsid w:val="00224084"/>
    <w:rsid w:val="00231091"/>
    <w:rsid w:val="00232309"/>
    <w:rsid w:val="002339EC"/>
    <w:rsid w:val="002721B3"/>
    <w:rsid w:val="002B78D8"/>
    <w:rsid w:val="00351AB3"/>
    <w:rsid w:val="00365D88"/>
    <w:rsid w:val="00372B39"/>
    <w:rsid w:val="0039056E"/>
    <w:rsid w:val="003E6501"/>
    <w:rsid w:val="00527FC0"/>
    <w:rsid w:val="00536856"/>
    <w:rsid w:val="00590E13"/>
    <w:rsid w:val="005B4CD1"/>
    <w:rsid w:val="005B501B"/>
    <w:rsid w:val="005D609E"/>
    <w:rsid w:val="005F0682"/>
    <w:rsid w:val="005F291E"/>
    <w:rsid w:val="00651333"/>
    <w:rsid w:val="00676166"/>
    <w:rsid w:val="006A2FEE"/>
    <w:rsid w:val="006B273E"/>
    <w:rsid w:val="007417E5"/>
    <w:rsid w:val="007526CE"/>
    <w:rsid w:val="007964A2"/>
    <w:rsid w:val="008E08A4"/>
    <w:rsid w:val="008F0F26"/>
    <w:rsid w:val="009711B6"/>
    <w:rsid w:val="0098259F"/>
    <w:rsid w:val="00A14628"/>
    <w:rsid w:val="00A832C6"/>
    <w:rsid w:val="00A96D31"/>
    <w:rsid w:val="00AD169C"/>
    <w:rsid w:val="00B11F1E"/>
    <w:rsid w:val="00B37F90"/>
    <w:rsid w:val="00B53303"/>
    <w:rsid w:val="00B6246E"/>
    <w:rsid w:val="00B87535"/>
    <w:rsid w:val="00BD0659"/>
    <w:rsid w:val="00C4009C"/>
    <w:rsid w:val="00C43D84"/>
    <w:rsid w:val="00C52578"/>
    <w:rsid w:val="00C578E2"/>
    <w:rsid w:val="00C624E1"/>
    <w:rsid w:val="00C83114"/>
    <w:rsid w:val="00CA1431"/>
    <w:rsid w:val="00CB1752"/>
    <w:rsid w:val="00D22081"/>
    <w:rsid w:val="00D77216"/>
    <w:rsid w:val="00DB28AA"/>
    <w:rsid w:val="00DF28B3"/>
    <w:rsid w:val="00DF48E5"/>
    <w:rsid w:val="00E15E81"/>
    <w:rsid w:val="00E430C0"/>
    <w:rsid w:val="00E65416"/>
    <w:rsid w:val="00E70DCC"/>
    <w:rsid w:val="00E85B6A"/>
    <w:rsid w:val="00E94FCF"/>
    <w:rsid w:val="00EA42CE"/>
    <w:rsid w:val="00ED79D8"/>
    <w:rsid w:val="00EF1BC8"/>
    <w:rsid w:val="00F57CC0"/>
    <w:rsid w:val="00F616FE"/>
    <w:rsid w:val="00F63A4D"/>
    <w:rsid w:val="00F74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87654"/>
  <w15:chartTrackingRefBased/>
  <w15:docId w15:val="{36DECBFD-E924-4DAD-88BD-33C159C1C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0C0"/>
    <w:pPr>
      <w:spacing w:line="360" w:lineRule="auto"/>
      <w:jc w:val="both"/>
    </w:pPr>
    <w:rPr>
      <w:rFonts w:ascii="Arial" w:hAnsi="Arial"/>
      <w:sz w:val="24"/>
    </w:rPr>
  </w:style>
  <w:style w:type="paragraph" w:styleId="Heading1">
    <w:name w:val="heading 1"/>
    <w:basedOn w:val="Normal"/>
    <w:next w:val="Normal"/>
    <w:link w:val="Heading1Char"/>
    <w:uiPriority w:val="9"/>
    <w:qFormat/>
    <w:rsid w:val="00B5330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330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3303"/>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17060F"/>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61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6166"/>
    <w:rPr>
      <w:rFonts w:eastAsiaTheme="minorEastAsia"/>
      <w:lang w:val="en-US"/>
    </w:rPr>
  </w:style>
  <w:style w:type="character" w:customStyle="1" w:styleId="Heading1Char">
    <w:name w:val="Heading 1 Char"/>
    <w:basedOn w:val="DefaultParagraphFont"/>
    <w:link w:val="Heading1"/>
    <w:uiPriority w:val="9"/>
    <w:rsid w:val="00B53303"/>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676166"/>
    <w:pPr>
      <w:outlineLvl w:val="9"/>
    </w:pPr>
    <w:rPr>
      <w:lang w:val="en-US"/>
    </w:rPr>
  </w:style>
  <w:style w:type="character" w:customStyle="1" w:styleId="Heading2Char">
    <w:name w:val="Heading 2 Char"/>
    <w:basedOn w:val="DefaultParagraphFont"/>
    <w:link w:val="Heading2"/>
    <w:uiPriority w:val="9"/>
    <w:rsid w:val="00B53303"/>
    <w:rPr>
      <w:rFonts w:ascii="Arial" w:eastAsiaTheme="majorEastAsia" w:hAnsi="Arial" w:cstheme="majorBidi"/>
      <w:color w:val="2F5496" w:themeColor="accent1" w:themeShade="BF"/>
      <w:sz w:val="26"/>
      <w:szCs w:val="26"/>
    </w:rPr>
  </w:style>
  <w:style w:type="paragraph" w:styleId="TOC1">
    <w:name w:val="toc 1"/>
    <w:basedOn w:val="Normal"/>
    <w:next w:val="Normal"/>
    <w:autoRedefine/>
    <w:uiPriority w:val="39"/>
    <w:unhideWhenUsed/>
    <w:rsid w:val="006B273E"/>
    <w:pPr>
      <w:spacing w:after="100"/>
    </w:pPr>
  </w:style>
  <w:style w:type="paragraph" w:styleId="TOC2">
    <w:name w:val="toc 2"/>
    <w:basedOn w:val="Normal"/>
    <w:next w:val="Normal"/>
    <w:autoRedefine/>
    <w:uiPriority w:val="39"/>
    <w:unhideWhenUsed/>
    <w:rsid w:val="006B273E"/>
    <w:pPr>
      <w:spacing w:after="100"/>
      <w:ind w:left="220"/>
    </w:pPr>
  </w:style>
  <w:style w:type="character" w:styleId="Hyperlink">
    <w:name w:val="Hyperlink"/>
    <w:basedOn w:val="DefaultParagraphFont"/>
    <w:uiPriority w:val="99"/>
    <w:unhideWhenUsed/>
    <w:rsid w:val="006B273E"/>
    <w:rPr>
      <w:color w:val="0563C1" w:themeColor="hyperlink"/>
      <w:u w:val="single"/>
    </w:rPr>
  </w:style>
  <w:style w:type="paragraph" w:styleId="ListParagraph">
    <w:name w:val="List Paragraph"/>
    <w:basedOn w:val="Normal"/>
    <w:uiPriority w:val="34"/>
    <w:qFormat/>
    <w:rsid w:val="00EF1BC8"/>
    <w:pPr>
      <w:ind w:left="720"/>
      <w:contextualSpacing/>
    </w:pPr>
  </w:style>
  <w:style w:type="character" w:customStyle="1" w:styleId="Heading3Char">
    <w:name w:val="Heading 3 Char"/>
    <w:basedOn w:val="DefaultParagraphFont"/>
    <w:link w:val="Heading3"/>
    <w:uiPriority w:val="9"/>
    <w:rsid w:val="00B53303"/>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rsid w:val="0017060F"/>
    <w:rPr>
      <w:rFonts w:ascii="Arial" w:eastAsiaTheme="majorEastAsia" w:hAnsi="Arial" w:cstheme="majorBidi"/>
      <w:b/>
      <w:iCs/>
      <w:color w:val="2F5496" w:themeColor="accent1" w:themeShade="BF"/>
      <w:sz w:val="24"/>
    </w:rPr>
  </w:style>
  <w:style w:type="paragraph" w:styleId="BodyText">
    <w:name w:val="Body Text"/>
    <w:basedOn w:val="Normal"/>
    <w:link w:val="BodyTextChar"/>
    <w:uiPriority w:val="99"/>
    <w:rsid w:val="00EA42CE"/>
    <w:pPr>
      <w:spacing w:after="120" w:line="240" w:lineRule="auto"/>
      <w:jc w:val="left"/>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rsid w:val="00EA42CE"/>
    <w:rPr>
      <w:rFonts w:ascii="Times New Roman" w:eastAsia="Times New Roman" w:hAnsi="Times New Roman" w:cs="Times New Roman"/>
      <w:sz w:val="24"/>
      <w:szCs w:val="20"/>
    </w:rPr>
  </w:style>
  <w:style w:type="paragraph" w:styleId="BodyText3">
    <w:name w:val="Body Text 3"/>
    <w:basedOn w:val="Normal"/>
    <w:link w:val="BodyText3Char"/>
    <w:uiPriority w:val="99"/>
    <w:rsid w:val="00EA42CE"/>
    <w:pPr>
      <w:spacing w:after="0" w:line="240" w:lineRule="auto"/>
      <w:jc w:val="left"/>
    </w:pPr>
    <w:rPr>
      <w:rFonts w:ascii="Times" w:eastAsia="Times New Roman" w:hAnsi="Times" w:cs="Times New Roman"/>
      <w:color w:val="000000"/>
      <w:szCs w:val="20"/>
      <w:lang w:val="en-US"/>
    </w:rPr>
  </w:style>
  <w:style w:type="character" w:customStyle="1" w:styleId="BodyText3Char">
    <w:name w:val="Body Text 3 Char"/>
    <w:basedOn w:val="DefaultParagraphFont"/>
    <w:link w:val="BodyText3"/>
    <w:uiPriority w:val="99"/>
    <w:rsid w:val="00EA42CE"/>
    <w:rPr>
      <w:rFonts w:ascii="Times" w:eastAsia="Times New Roman" w:hAnsi="Times" w:cs="Times New Roman"/>
      <w:color w:val="000000"/>
      <w:sz w:val="24"/>
      <w:szCs w:val="20"/>
      <w:lang w:val="en-US"/>
    </w:rPr>
  </w:style>
  <w:style w:type="paragraph" w:styleId="Footer">
    <w:name w:val="footer"/>
    <w:basedOn w:val="Normal"/>
    <w:link w:val="FooterChar"/>
    <w:uiPriority w:val="99"/>
    <w:rsid w:val="00EA42CE"/>
    <w:pPr>
      <w:tabs>
        <w:tab w:val="center" w:pos="4153"/>
        <w:tab w:val="right" w:pos="8306"/>
      </w:tabs>
      <w:spacing w:after="0" w:line="240" w:lineRule="auto"/>
      <w:jc w:val="left"/>
    </w:pPr>
    <w:rPr>
      <w:rFonts w:ascii="Times New Roman" w:eastAsia="Times New Roman" w:hAnsi="Times New Roman" w:cs="Times New Roman"/>
      <w:szCs w:val="20"/>
    </w:rPr>
  </w:style>
  <w:style w:type="character" w:customStyle="1" w:styleId="FooterChar">
    <w:name w:val="Footer Char"/>
    <w:basedOn w:val="DefaultParagraphFont"/>
    <w:link w:val="Footer"/>
    <w:uiPriority w:val="99"/>
    <w:rsid w:val="00EA42CE"/>
    <w:rPr>
      <w:rFonts w:ascii="Times New Roman" w:eastAsia="Times New Roman" w:hAnsi="Times New Roman" w:cs="Times New Roman"/>
      <w:sz w:val="24"/>
      <w:szCs w:val="20"/>
    </w:rPr>
  </w:style>
  <w:style w:type="paragraph" w:customStyle="1" w:styleId="EndpageText">
    <w:name w:val="End page Text"/>
    <w:basedOn w:val="Normal"/>
    <w:uiPriority w:val="99"/>
    <w:rsid w:val="00EA42CE"/>
    <w:pPr>
      <w:spacing w:after="0" w:line="260" w:lineRule="exact"/>
      <w:jc w:val="left"/>
    </w:pPr>
    <w:rPr>
      <w:rFonts w:eastAsia="Times New Roman" w:cs="Times New Roman"/>
      <w:sz w:val="20"/>
      <w:szCs w:val="24"/>
    </w:rPr>
  </w:style>
  <w:style w:type="paragraph" w:styleId="TOC3">
    <w:name w:val="toc 3"/>
    <w:basedOn w:val="Normal"/>
    <w:next w:val="Normal"/>
    <w:autoRedefine/>
    <w:uiPriority w:val="39"/>
    <w:unhideWhenUsed/>
    <w:rsid w:val="001A3414"/>
    <w:pPr>
      <w:spacing w:after="100"/>
      <w:ind w:left="440"/>
    </w:pPr>
  </w:style>
  <w:style w:type="paragraph" w:styleId="Header">
    <w:name w:val="header"/>
    <w:basedOn w:val="Normal"/>
    <w:link w:val="HeaderChar"/>
    <w:uiPriority w:val="99"/>
    <w:unhideWhenUsed/>
    <w:rsid w:val="00B53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303"/>
  </w:style>
  <w:style w:type="paragraph" w:customStyle="1" w:styleId="Standard">
    <w:name w:val="Standard"/>
    <w:rsid w:val="00A832C6"/>
    <w:pPr>
      <w:suppressAutoHyphens/>
      <w:autoSpaceDN w:val="0"/>
      <w:spacing w:after="200" w:line="276" w:lineRule="auto"/>
    </w:pPr>
    <w:rPr>
      <w:rFonts w:ascii="Calibri" w:eastAsia="Calibri" w:hAnsi="Calibri" w:cs="F"/>
    </w:rPr>
  </w:style>
  <w:style w:type="paragraph" w:styleId="Bibliography">
    <w:name w:val="Bibliography"/>
    <w:basedOn w:val="Normal"/>
    <w:next w:val="Normal"/>
    <w:uiPriority w:val="37"/>
    <w:unhideWhenUsed/>
    <w:rsid w:val="00E94FCF"/>
  </w:style>
  <w:style w:type="table" w:styleId="TableGrid">
    <w:name w:val="Table Grid"/>
    <w:basedOn w:val="TableNormal"/>
    <w:uiPriority w:val="39"/>
    <w:rsid w:val="005B4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617">
      <w:bodyDiv w:val="1"/>
      <w:marLeft w:val="0"/>
      <w:marRight w:val="0"/>
      <w:marTop w:val="0"/>
      <w:marBottom w:val="0"/>
      <w:divBdr>
        <w:top w:val="none" w:sz="0" w:space="0" w:color="auto"/>
        <w:left w:val="none" w:sz="0" w:space="0" w:color="auto"/>
        <w:bottom w:val="none" w:sz="0" w:space="0" w:color="auto"/>
        <w:right w:val="none" w:sz="0" w:space="0" w:color="auto"/>
      </w:divBdr>
    </w:div>
    <w:div w:id="5642506">
      <w:bodyDiv w:val="1"/>
      <w:marLeft w:val="0"/>
      <w:marRight w:val="0"/>
      <w:marTop w:val="0"/>
      <w:marBottom w:val="0"/>
      <w:divBdr>
        <w:top w:val="none" w:sz="0" w:space="0" w:color="auto"/>
        <w:left w:val="none" w:sz="0" w:space="0" w:color="auto"/>
        <w:bottom w:val="none" w:sz="0" w:space="0" w:color="auto"/>
        <w:right w:val="none" w:sz="0" w:space="0" w:color="auto"/>
      </w:divBdr>
    </w:div>
    <w:div w:id="13576654">
      <w:bodyDiv w:val="1"/>
      <w:marLeft w:val="0"/>
      <w:marRight w:val="0"/>
      <w:marTop w:val="0"/>
      <w:marBottom w:val="0"/>
      <w:divBdr>
        <w:top w:val="none" w:sz="0" w:space="0" w:color="auto"/>
        <w:left w:val="none" w:sz="0" w:space="0" w:color="auto"/>
        <w:bottom w:val="none" w:sz="0" w:space="0" w:color="auto"/>
        <w:right w:val="none" w:sz="0" w:space="0" w:color="auto"/>
      </w:divBdr>
    </w:div>
    <w:div w:id="28460386">
      <w:bodyDiv w:val="1"/>
      <w:marLeft w:val="0"/>
      <w:marRight w:val="0"/>
      <w:marTop w:val="0"/>
      <w:marBottom w:val="0"/>
      <w:divBdr>
        <w:top w:val="none" w:sz="0" w:space="0" w:color="auto"/>
        <w:left w:val="none" w:sz="0" w:space="0" w:color="auto"/>
        <w:bottom w:val="none" w:sz="0" w:space="0" w:color="auto"/>
        <w:right w:val="none" w:sz="0" w:space="0" w:color="auto"/>
      </w:divBdr>
    </w:div>
    <w:div w:id="35013063">
      <w:bodyDiv w:val="1"/>
      <w:marLeft w:val="0"/>
      <w:marRight w:val="0"/>
      <w:marTop w:val="0"/>
      <w:marBottom w:val="0"/>
      <w:divBdr>
        <w:top w:val="none" w:sz="0" w:space="0" w:color="auto"/>
        <w:left w:val="none" w:sz="0" w:space="0" w:color="auto"/>
        <w:bottom w:val="none" w:sz="0" w:space="0" w:color="auto"/>
        <w:right w:val="none" w:sz="0" w:space="0" w:color="auto"/>
      </w:divBdr>
    </w:div>
    <w:div w:id="38750000">
      <w:bodyDiv w:val="1"/>
      <w:marLeft w:val="0"/>
      <w:marRight w:val="0"/>
      <w:marTop w:val="0"/>
      <w:marBottom w:val="0"/>
      <w:divBdr>
        <w:top w:val="none" w:sz="0" w:space="0" w:color="auto"/>
        <w:left w:val="none" w:sz="0" w:space="0" w:color="auto"/>
        <w:bottom w:val="none" w:sz="0" w:space="0" w:color="auto"/>
        <w:right w:val="none" w:sz="0" w:space="0" w:color="auto"/>
      </w:divBdr>
    </w:div>
    <w:div w:id="40516411">
      <w:bodyDiv w:val="1"/>
      <w:marLeft w:val="0"/>
      <w:marRight w:val="0"/>
      <w:marTop w:val="0"/>
      <w:marBottom w:val="0"/>
      <w:divBdr>
        <w:top w:val="none" w:sz="0" w:space="0" w:color="auto"/>
        <w:left w:val="none" w:sz="0" w:space="0" w:color="auto"/>
        <w:bottom w:val="none" w:sz="0" w:space="0" w:color="auto"/>
        <w:right w:val="none" w:sz="0" w:space="0" w:color="auto"/>
      </w:divBdr>
    </w:div>
    <w:div w:id="40516631">
      <w:bodyDiv w:val="1"/>
      <w:marLeft w:val="0"/>
      <w:marRight w:val="0"/>
      <w:marTop w:val="0"/>
      <w:marBottom w:val="0"/>
      <w:divBdr>
        <w:top w:val="none" w:sz="0" w:space="0" w:color="auto"/>
        <w:left w:val="none" w:sz="0" w:space="0" w:color="auto"/>
        <w:bottom w:val="none" w:sz="0" w:space="0" w:color="auto"/>
        <w:right w:val="none" w:sz="0" w:space="0" w:color="auto"/>
      </w:divBdr>
    </w:div>
    <w:div w:id="42020910">
      <w:bodyDiv w:val="1"/>
      <w:marLeft w:val="0"/>
      <w:marRight w:val="0"/>
      <w:marTop w:val="0"/>
      <w:marBottom w:val="0"/>
      <w:divBdr>
        <w:top w:val="none" w:sz="0" w:space="0" w:color="auto"/>
        <w:left w:val="none" w:sz="0" w:space="0" w:color="auto"/>
        <w:bottom w:val="none" w:sz="0" w:space="0" w:color="auto"/>
        <w:right w:val="none" w:sz="0" w:space="0" w:color="auto"/>
      </w:divBdr>
    </w:div>
    <w:div w:id="46344261">
      <w:bodyDiv w:val="1"/>
      <w:marLeft w:val="0"/>
      <w:marRight w:val="0"/>
      <w:marTop w:val="0"/>
      <w:marBottom w:val="0"/>
      <w:divBdr>
        <w:top w:val="none" w:sz="0" w:space="0" w:color="auto"/>
        <w:left w:val="none" w:sz="0" w:space="0" w:color="auto"/>
        <w:bottom w:val="none" w:sz="0" w:space="0" w:color="auto"/>
        <w:right w:val="none" w:sz="0" w:space="0" w:color="auto"/>
      </w:divBdr>
    </w:div>
    <w:div w:id="46806199">
      <w:bodyDiv w:val="1"/>
      <w:marLeft w:val="0"/>
      <w:marRight w:val="0"/>
      <w:marTop w:val="0"/>
      <w:marBottom w:val="0"/>
      <w:divBdr>
        <w:top w:val="none" w:sz="0" w:space="0" w:color="auto"/>
        <w:left w:val="none" w:sz="0" w:space="0" w:color="auto"/>
        <w:bottom w:val="none" w:sz="0" w:space="0" w:color="auto"/>
        <w:right w:val="none" w:sz="0" w:space="0" w:color="auto"/>
      </w:divBdr>
    </w:div>
    <w:div w:id="48843093">
      <w:bodyDiv w:val="1"/>
      <w:marLeft w:val="0"/>
      <w:marRight w:val="0"/>
      <w:marTop w:val="0"/>
      <w:marBottom w:val="0"/>
      <w:divBdr>
        <w:top w:val="none" w:sz="0" w:space="0" w:color="auto"/>
        <w:left w:val="none" w:sz="0" w:space="0" w:color="auto"/>
        <w:bottom w:val="none" w:sz="0" w:space="0" w:color="auto"/>
        <w:right w:val="none" w:sz="0" w:space="0" w:color="auto"/>
      </w:divBdr>
    </w:div>
    <w:div w:id="61683606">
      <w:bodyDiv w:val="1"/>
      <w:marLeft w:val="0"/>
      <w:marRight w:val="0"/>
      <w:marTop w:val="0"/>
      <w:marBottom w:val="0"/>
      <w:divBdr>
        <w:top w:val="none" w:sz="0" w:space="0" w:color="auto"/>
        <w:left w:val="none" w:sz="0" w:space="0" w:color="auto"/>
        <w:bottom w:val="none" w:sz="0" w:space="0" w:color="auto"/>
        <w:right w:val="none" w:sz="0" w:space="0" w:color="auto"/>
      </w:divBdr>
    </w:div>
    <w:div w:id="62145418">
      <w:bodyDiv w:val="1"/>
      <w:marLeft w:val="0"/>
      <w:marRight w:val="0"/>
      <w:marTop w:val="0"/>
      <w:marBottom w:val="0"/>
      <w:divBdr>
        <w:top w:val="none" w:sz="0" w:space="0" w:color="auto"/>
        <w:left w:val="none" w:sz="0" w:space="0" w:color="auto"/>
        <w:bottom w:val="none" w:sz="0" w:space="0" w:color="auto"/>
        <w:right w:val="none" w:sz="0" w:space="0" w:color="auto"/>
      </w:divBdr>
    </w:div>
    <w:div w:id="65884790">
      <w:bodyDiv w:val="1"/>
      <w:marLeft w:val="0"/>
      <w:marRight w:val="0"/>
      <w:marTop w:val="0"/>
      <w:marBottom w:val="0"/>
      <w:divBdr>
        <w:top w:val="none" w:sz="0" w:space="0" w:color="auto"/>
        <w:left w:val="none" w:sz="0" w:space="0" w:color="auto"/>
        <w:bottom w:val="none" w:sz="0" w:space="0" w:color="auto"/>
        <w:right w:val="none" w:sz="0" w:space="0" w:color="auto"/>
      </w:divBdr>
    </w:div>
    <w:div w:id="68116814">
      <w:bodyDiv w:val="1"/>
      <w:marLeft w:val="0"/>
      <w:marRight w:val="0"/>
      <w:marTop w:val="0"/>
      <w:marBottom w:val="0"/>
      <w:divBdr>
        <w:top w:val="none" w:sz="0" w:space="0" w:color="auto"/>
        <w:left w:val="none" w:sz="0" w:space="0" w:color="auto"/>
        <w:bottom w:val="none" w:sz="0" w:space="0" w:color="auto"/>
        <w:right w:val="none" w:sz="0" w:space="0" w:color="auto"/>
      </w:divBdr>
    </w:div>
    <w:div w:id="73019253">
      <w:bodyDiv w:val="1"/>
      <w:marLeft w:val="0"/>
      <w:marRight w:val="0"/>
      <w:marTop w:val="0"/>
      <w:marBottom w:val="0"/>
      <w:divBdr>
        <w:top w:val="none" w:sz="0" w:space="0" w:color="auto"/>
        <w:left w:val="none" w:sz="0" w:space="0" w:color="auto"/>
        <w:bottom w:val="none" w:sz="0" w:space="0" w:color="auto"/>
        <w:right w:val="none" w:sz="0" w:space="0" w:color="auto"/>
      </w:divBdr>
    </w:div>
    <w:div w:id="73169985">
      <w:bodyDiv w:val="1"/>
      <w:marLeft w:val="0"/>
      <w:marRight w:val="0"/>
      <w:marTop w:val="0"/>
      <w:marBottom w:val="0"/>
      <w:divBdr>
        <w:top w:val="none" w:sz="0" w:space="0" w:color="auto"/>
        <w:left w:val="none" w:sz="0" w:space="0" w:color="auto"/>
        <w:bottom w:val="none" w:sz="0" w:space="0" w:color="auto"/>
        <w:right w:val="none" w:sz="0" w:space="0" w:color="auto"/>
      </w:divBdr>
    </w:div>
    <w:div w:id="92165840">
      <w:bodyDiv w:val="1"/>
      <w:marLeft w:val="0"/>
      <w:marRight w:val="0"/>
      <w:marTop w:val="0"/>
      <w:marBottom w:val="0"/>
      <w:divBdr>
        <w:top w:val="none" w:sz="0" w:space="0" w:color="auto"/>
        <w:left w:val="none" w:sz="0" w:space="0" w:color="auto"/>
        <w:bottom w:val="none" w:sz="0" w:space="0" w:color="auto"/>
        <w:right w:val="none" w:sz="0" w:space="0" w:color="auto"/>
      </w:divBdr>
    </w:div>
    <w:div w:id="94641845">
      <w:bodyDiv w:val="1"/>
      <w:marLeft w:val="0"/>
      <w:marRight w:val="0"/>
      <w:marTop w:val="0"/>
      <w:marBottom w:val="0"/>
      <w:divBdr>
        <w:top w:val="none" w:sz="0" w:space="0" w:color="auto"/>
        <w:left w:val="none" w:sz="0" w:space="0" w:color="auto"/>
        <w:bottom w:val="none" w:sz="0" w:space="0" w:color="auto"/>
        <w:right w:val="none" w:sz="0" w:space="0" w:color="auto"/>
      </w:divBdr>
    </w:div>
    <w:div w:id="95104485">
      <w:bodyDiv w:val="1"/>
      <w:marLeft w:val="0"/>
      <w:marRight w:val="0"/>
      <w:marTop w:val="0"/>
      <w:marBottom w:val="0"/>
      <w:divBdr>
        <w:top w:val="none" w:sz="0" w:space="0" w:color="auto"/>
        <w:left w:val="none" w:sz="0" w:space="0" w:color="auto"/>
        <w:bottom w:val="none" w:sz="0" w:space="0" w:color="auto"/>
        <w:right w:val="none" w:sz="0" w:space="0" w:color="auto"/>
      </w:divBdr>
    </w:div>
    <w:div w:id="96758946">
      <w:bodyDiv w:val="1"/>
      <w:marLeft w:val="0"/>
      <w:marRight w:val="0"/>
      <w:marTop w:val="0"/>
      <w:marBottom w:val="0"/>
      <w:divBdr>
        <w:top w:val="none" w:sz="0" w:space="0" w:color="auto"/>
        <w:left w:val="none" w:sz="0" w:space="0" w:color="auto"/>
        <w:bottom w:val="none" w:sz="0" w:space="0" w:color="auto"/>
        <w:right w:val="none" w:sz="0" w:space="0" w:color="auto"/>
      </w:divBdr>
    </w:div>
    <w:div w:id="111630322">
      <w:bodyDiv w:val="1"/>
      <w:marLeft w:val="0"/>
      <w:marRight w:val="0"/>
      <w:marTop w:val="0"/>
      <w:marBottom w:val="0"/>
      <w:divBdr>
        <w:top w:val="none" w:sz="0" w:space="0" w:color="auto"/>
        <w:left w:val="none" w:sz="0" w:space="0" w:color="auto"/>
        <w:bottom w:val="none" w:sz="0" w:space="0" w:color="auto"/>
        <w:right w:val="none" w:sz="0" w:space="0" w:color="auto"/>
      </w:divBdr>
    </w:div>
    <w:div w:id="113061988">
      <w:bodyDiv w:val="1"/>
      <w:marLeft w:val="0"/>
      <w:marRight w:val="0"/>
      <w:marTop w:val="0"/>
      <w:marBottom w:val="0"/>
      <w:divBdr>
        <w:top w:val="none" w:sz="0" w:space="0" w:color="auto"/>
        <w:left w:val="none" w:sz="0" w:space="0" w:color="auto"/>
        <w:bottom w:val="none" w:sz="0" w:space="0" w:color="auto"/>
        <w:right w:val="none" w:sz="0" w:space="0" w:color="auto"/>
      </w:divBdr>
    </w:div>
    <w:div w:id="121391874">
      <w:bodyDiv w:val="1"/>
      <w:marLeft w:val="0"/>
      <w:marRight w:val="0"/>
      <w:marTop w:val="0"/>
      <w:marBottom w:val="0"/>
      <w:divBdr>
        <w:top w:val="none" w:sz="0" w:space="0" w:color="auto"/>
        <w:left w:val="none" w:sz="0" w:space="0" w:color="auto"/>
        <w:bottom w:val="none" w:sz="0" w:space="0" w:color="auto"/>
        <w:right w:val="none" w:sz="0" w:space="0" w:color="auto"/>
      </w:divBdr>
    </w:div>
    <w:div w:id="121851852">
      <w:bodyDiv w:val="1"/>
      <w:marLeft w:val="0"/>
      <w:marRight w:val="0"/>
      <w:marTop w:val="0"/>
      <w:marBottom w:val="0"/>
      <w:divBdr>
        <w:top w:val="none" w:sz="0" w:space="0" w:color="auto"/>
        <w:left w:val="none" w:sz="0" w:space="0" w:color="auto"/>
        <w:bottom w:val="none" w:sz="0" w:space="0" w:color="auto"/>
        <w:right w:val="none" w:sz="0" w:space="0" w:color="auto"/>
      </w:divBdr>
    </w:div>
    <w:div w:id="125974023">
      <w:bodyDiv w:val="1"/>
      <w:marLeft w:val="0"/>
      <w:marRight w:val="0"/>
      <w:marTop w:val="0"/>
      <w:marBottom w:val="0"/>
      <w:divBdr>
        <w:top w:val="none" w:sz="0" w:space="0" w:color="auto"/>
        <w:left w:val="none" w:sz="0" w:space="0" w:color="auto"/>
        <w:bottom w:val="none" w:sz="0" w:space="0" w:color="auto"/>
        <w:right w:val="none" w:sz="0" w:space="0" w:color="auto"/>
      </w:divBdr>
    </w:div>
    <w:div w:id="127361903">
      <w:bodyDiv w:val="1"/>
      <w:marLeft w:val="0"/>
      <w:marRight w:val="0"/>
      <w:marTop w:val="0"/>
      <w:marBottom w:val="0"/>
      <w:divBdr>
        <w:top w:val="none" w:sz="0" w:space="0" w:color="auto"/>
        <w:left w:val="none" w:sz="0" w:space="0" w:color="auto"/>
        <w:bottom w:val="none" w:sz="0" w:space="0" w:color="auto"/>
        <w:right w:val="none" w:sz="0" w:space="0" w:color="auto"/>
      </w:divBdr>
    </w:div>
    <w:div w:id="134497212">
      <w:bodyDiv w:val="1"/>
      <w:marLeft w:val="0"/>
      <w:marRight w:val="0"/>
      <w:marTop w:val="0"/>
      <w:marBottom w:val="0"/>
      <w:divBdr>
        <w:top w:val="none" w:sz="0" w:space="0" w:color="auto"/>
        <w:left w:val="none" w:sz="0" w:space="0" w:color="auto"/>
        <w:bottom w:val="none" w:sz="0" w:space="0" w:color="auto"/>
        <w:right w:val="none" w:sz="0" w:space="0" w:color="auto"/>
      </w:divBdr>
    </w:div>
    <w:div w:id="137305899">
      <w:bodyDiv w:val="1"/>
      <w:marLeft w:val="0"/>
      <w:marRight w:val="0"/>
      <w:marTop w:val="0"/>
      <w:marBottom w:val="0"/>
      <w:divBdr>
        <w:top w:val="none" w:sz="0" w:space="0" w:color="auto"/>
        <w:left w:val="none" w:sz="0" w:space="0" w:color="auto"/>
        <w:bottom w:val="none" w:sz="0" w:space="0" w:color="auto"/>
        <w:right w:val="none" w:sz="0" w:space="0" w:color="auto"/>
      </w:divBdr>
    </w:div>
    <w:div w:id="138958819">
      <w:bodyDiv w:val="1"/>
      <w:marLeft w:val="0"/>
      <w:marRight w:val="0"/>
      <w:marTop w:val="0"/>
      <w:marBottom w:val="0"/>
      <w:divBdr>
        <w:top w:val="none" w:sz="0" w:space="0" w:color="auto"/>
        <w:left w:val="none" w:sz="0" w:space="0" w:color="auto"/>
        <w:bottom w:val="none" w:sz="0" w:space="0" w:color="auto"/>
        <w:right w:val="none" w:sz="0" w:space="0" w:color="auto"/>
      </w:divBdr>
    </w:div>
    <w:div w:id="147601748">
      <w:bodyDiv w:val="1"/>
      <w:marLeft w:val="0"/>
      <w:marRight w:val="0"/>
      <w:marTop w:val="0"/>
      <w:marBottom w:val="0"/>
      <w:divBdr>
        <w:top w:val="none" w:sz="0" w:space="0" w:color="auto"/>
        <w:left w:val="none" w:sz="0" w:space="0" w:color="auto"/>
        <w:bottom w:val="none" w:sz="0" w:space="0" w:color="auto"/>
        <w:right w:val="none" w:sz="0" w:space="0" w:color="auto"/>
      </w:divBdr>
    </w:div>
    <w:div w:id="151144618">
      <w:bodyDiv w:val="1"/>
      <w:marLeft w:val="0"/>
      <w:marRight w:val="0"/>
      <w:marTop w:val="0"/>
      <w:marBottom w:val="0"/>
      <w:divBdr>
        <w:top w:val="none" w:sz="0" w:space="0" w:color="auto"/>
        <w:left w:val="none" w:sz="0" w:space="0" w:color="auto"/>
        <w:bottom w:val="none" w:sz="0" w:space="0" w:color="auto"/>
        <w:right w:val="none" w:sz="0" w:space="0" w:color="auto"/>
      </w:divBdr>
    </w:div>
    <w:div w:id="151914019">
      <w:bodyDiv w:val="1"/>
      <w:marLeft w:val="0"/>
      <w:marRight w:val="0"/>
      <w:marTop w:val="0"/>
      <w:marBottom w:val="0"/>
      <w:divBdr>
        <w:top w:val="none" w:sz="0" w:space="0" w:color="auto"/>
        <w:left w:val="none" w:sz="0" w:space="0" w:color="auto"/>
        <w:bottom w:val="none" w:sz="0" w:space="0" w:color="auto"/>
        <w:right w:val="none" w:sz="0" w:space="0" w:color="auto"/>
      </w:divBdr>
    </w:div>
    <w:div w:id="155534516">
      <w:bodyDiv w:val="1"/>
      <w:marLeft w:val="0"/>
      <w:marRight w:val="0"/>
      <w:marTop w:val="0"/>
      <w:marBottom w:val="0"/>
      <w:divBdr>
        <w:top w:val="none" w:sz="0" w:space="0" w:color="auto"/>
        <w:left w:val="none" w:sz="0" w:space="0" w:color="auto"/>
        <w:bottom w:val="none" w:sz="0" w:space="0" w:color="auto"/>
        <w:right w:val="none" w:sz="0" w:space="0" w:color="auto"/>
      </w:divBdr>
    </w:div>
    <w:div w:id="157772035">
      <w:bodyDiv w:val="1"/>
      <w:marLeft w:val="0"/>
      <w:marRight w:val="0"/>
      <w:marTop w:val="0"/>
      <w:marBottom w:val="0"/>
      <w:divBdr>
        <w:top w:val="none" w:sz="0" w:space="0" w:color="auto"/>
        <w:left w:val="none" w:sz="0" w:space="0" w:color="auto"/>
        <w:bottom w:val="none" w:sz="0" w:space="0" w:color="auto"/>
        <w:right w:val="none" w:sz="0" w:space="0" w:color="auto"/>
      </w:divBdr>
    </w:div>
    <w:div w:id="157843104">
      <w:bodyDiv w:val="1"/>
      <w:marLeft w:val="0"/>
      <w:marRight w:val="0"/>
      <w:marTop w:val="0"/>
      <w:marBottom w:val="0"/>
      <w:divBdr>
        <w:top w:val="none" w:sz="0" w:space="0" w:color="auto"/>
        <w:left w:val="none" w:sz="0" w:space="0" w:color="auto"/>
        <w:bottom w:val="none" w:sz="0" w:space="0" w:color="auto"/>
        <w:right w:val="none" w:sz="0" w:space="0" w:color="auto"/>
      </w:divBdr>
    </w:div>
    <w:div w:id="157892590">
      <w:bodyDiv w:val="1"/>
      <w:marLeft w:val="0"/>
      <w:marRight w:val="0"/>
      <w:marTop w:val="0"/>
      <w:marBottom w:val="0"/>
      <w:divBdr>
        <w:top w:val="none" w:sz="0" w:space="0" w:color="auto"/>
        <w:left w:val="none" w:sz="0" w:space="0" w:color="auto"/>
        <w:bottom w:val="none" w:sz="0" w:space="0" w:color="auto"/>
        <w:right w:val="none" w:sz="0" w:space="0" w:color="auto"/>
      </w:divBdr>
    </w:div>
    <w:div w:id="158694699">
      <w:bodyDiv w:val="1"/>
      <w:marLeft w:val="0"/>
      <w:marRight w:val="0"/>
      <w:marTop w:val="0"/>
      <w:marBottom w:val="0"/>
      <w:divBdr>
        <w:top w:val="none" w:sz="0" w:space="0" w:color="auto"/>
        <w:left w:val="none" w:sz="0" w:space="0" w:color="auto"/>
        <w:bottom w:val="none" w:sz="0" w:space="0" w:color="auto"/>
        <w:right w:val="none" w:sz="0" w:space="0" w:color="auto"/>
      </w:divBdr>
    </w:div>
    <w:div w:id="161505567">
      <w:bodyDiv w:val="1"/>
      <w:marLeft w:val="0"/>
      <w:marRight w:val="0"/>
      <w:marTop w:val="0"/>
      <w:marBottom w:val="0"/>
      <w:divBdr>
        <w:top w:val="none" w:sz="0" w:space="0" w:color="auto"/>
        <w:left w:val="none" w:sz="0" w:space="0" w:color="auto"/>
        <w:bottom w:val="none" w:sz="0" w:space="0" w:color="auto"/>
        <w:right w:val="none" w:sz="0" w:space="0" w:color="auto"/>
      </w:divBdr>
    </w:div>
    <w:div w:id="180510802">
      <w:bodyDiv w:val="1"/>
      <w:marLeft w:val="0"/>
      <w:marRight w:val="0"/>
      <w:marTop w:val="0"/>
      <w:marBottom w:val="0"/>
      <w:divBdr>
        <w:top w:val="none" w:sz="0" w:space="0" w:color="auto"/>
        <w:left w:val="none" w:sz="0" w:space="0" w:color="auto"/>
        <w:bottom w:val="none" w:sz="0" w:space="0" w:color="auto"/>
        <w:right w:val="none" w:sz="0" w:space="0" w:color="auto"/>
      </w:divBdr>
    </w:div>
    <w:div w:id="181014007">
      <w:bodyDiv w:val="1"/>
      <w:marLeft w:val="0"/>
      <w:marRight w:val="0"/>
      <w:marTop w:val="0"/>
      <w:marBottom w:val="0"/>
      <w:divBdr>
        <w:top w:val="none" w:sz="0" w:space="0" w:color="auto"/>
        <w:left w:val="none" w:sz="0" w:space="0" w:color="auto"/>
        <w:bottom w:val="none" w:sz="0" w:space="0" w:color="auto"/>
        <w:right w:val="none" w:sz="0" w:space="0" w:color="auto"/>
      </w:divBdr>
    </w:div>
    <w:div w:id="183205636">
      <w:bodyDiv w:val="1"/>
      <w:marLeft w:val="0"/>
      <w:marRight w:val="0"/>
      <w:marTop w:val="0"/>
      <w:marBottom w:val="0"/>
      <w:divBdr>
        <w:top w:val="none" w:sz="0" w:space="0" w:color="auto"/>
        <w:left w:val="none" w:sz="0" w:space="0" w:color="auto"/>
        <w:bottom w:val="none" w:sz="0" w:space="0" w:color="auto"/>
        <w:right w:val="none" w:sz="0" w:space="0" w:color="auto"/>
      </w:divBdr>
    </w:div>
    <w:div w:id="184952872">
      <w:bodyDiv w:val="1"/>
      <w:marLeft w:val="0"/>
      <w:marRight w:val="0"/>
      <w:marTop w:val="0"/>
      <w:marBottom w:val="0"/>
      <w:divBdr>
        <w:top w:val="none" w:sz="0" w:space="0" w:color="auto"/>
        <w:left w:val="none" w:sz="0" w:space="0" w:color="auto"/>
        <w:bottom w:val="none" w:sz="0" w:space="0" w:color="auto"/>
        <w:right w:val="none" w:sz="0" w:space="0" w:color="auto"/>
      </w:divBdr>
    </w:div>
    <w:div w:id="185411949">
      <w:bodyDiv w:val="1"/>
      <w:marLeft w:val="0"/>
      <w:marRight w:val="0"/>
      <w:marTop w:val="0"/>
      <w:marBottom w:val="0"/>
      <w:divBdr>
        <w:top w:val="none" w:sz="0" w:space="0" w:color="auto"/>
        <w:left w:val="none" w:sz="0" w:space="0" w:color="auto"/>
        <w:bottom w:val="none" w:sz="0" w:space="0" w:color="auto"/>
        <w:right w:val="none" w:sz="0" w:space="0" w:color="auto"/>
      </w:divBdr>
    </w:div>
    <w:div w:id="188840682">
      <w:bodyDiv w:val="1"/>
      <w:marLeft w:val="0"/>
      <w:marRight w:val="0"/>
      <w:marTop w:val="0"/>
      <w:marBottom w:val="0"/>
      <w:divBdr>
        <w:top w:val="none" w:sz="0" w:space="0" w:color="auto"/>
        <w:left w:val="none" w:sz="0" w:space="0" w:color="auto"/>
        <w:bottom w:val="none" w:sz="0" w:space="0" w:color="auto"/>
        <w:right w:val="none" w:sz="0" w:space="0" w:color="auto"/>
      </w:divBdr>
    </w:div>
    <w:div w:id="193929071">
      <w:bodyDiv w:val="1"/>
      <w:marLeft w:val="0"/>
      <w:marRight w:val="0"/>
      <w:marTop w:val="0"/>
      <w:marBottom w:val="0"/>
      <w:divBdr>
        <w:top w:val="none" w:sz="0" w:space="0" w:color="auto"/>
        <w:left w:val="none" w:sz="0" w:space="0" w:color="auto"/>
        <w:bottom w:val="none" w:sz="0" w:space="0" w:color="auto"/>
        <w:right w:val="none" w:sz="0" w:space="0" w:color="auto"/>
      </w:divBdr>
    </w:div>
    <w:div w:id="205721372">
      <w:bodyDiv w:val="1"/>
      <w:marLeft w:val="0"/>
      <w:marRight w:val="0"/>
      <w:marTop w:val="0"/>
      <w:marBottom w:val="0"/>
      <w:divBdr>
        <w:top w:val="none" w:sz="0" w:space="0" w:color="auto"/>
        <w:left w:val="none" w:sz="0" w:space="0" w:color="auto"/>
        <w:bottom w:val="none" w:sz="0" w:space="0" w:color="auto"/>
        <w:right w:val="none" w:sz="0" w:space="0" w:color="auto"/>
      </w:divBdr>
    </w:div>
    <w:div w:id="212273394">
      <w:bodyDiv w:val="1"/>
      <w:marLeft w:val="0"/>
      <w:marRight w:val="0"/>
      <w:marTop w:val="0"/>
      <w:marBottom w:val="0"/>
      <w:divBdr>
        <w:top w:val="none" w:sz="0" w:space="0" w:color="auto"/>
        <w:left w:val="none" w:sz="0" w:space="0" w:color="auto"/>
        <w:bottom w:val="none" w:sz="0" w:space="0" w:color="auto"/>
        <w:right w:val="none" w:sz="0" w:space="0" w:color="auto"/>
      </w:divBdr>
    </w:div>
    <w:div w:id="220215570">
      <w:bodyDiv w:val="1"/>
      <w:marLeft w:val="0"/>
      <w:marRight w:val="0"/>
      <w:marTop w:val="0"/>
      <w:marBottom w:val="0"/>
      <w:divBdr>
        <w:top w:val="none" w:sz="0" w:space="0" w:color="auto"/>
        <w:left w:val="none" w:sz="0" w:space="0" w:color="auto"/>
        <w:bottom w:val="none" w:sz="0" w:space="0" w:color="auto"/>
        <w:right w:val="none" w:sz="0" w:space="0" w:color="auto"/>
      </w:divBdr>
    </w:div>
    <w:div w:id="223571361">
      <w:bodyDiv w:val="1"/>
      <w:marLeft w:val="0"/>
      <w:marRight w:val="0"/>
      <w:marTop w:val="0"/>
      <w:marBottom w:val="0"/>
      <w:divBdr>
        <w:top w:val="none" w:sz="0" w:space="0" w:color="auto"/>
        <w:left w:val="none" w:sz="0" w:space="0" w:color="auto"/>
        <w:bottom w:val="none" w:sz="0" w:space="0" w:color="auto"/>
        <w:right w:val="none" w:sz="0" w:space="0" w:color="auto"/>
      </w:divBdr>
    </w:div>
    <w:div w:id="228346689">
      <w:bodyDiv w:val="1"/>
      <w:marLeft w:val="0"/>
      <w:marRight w:val="0"/>
      <w:marTop w:val="0"/>
      <w:marBottom w:val="0"/>
      <w:divBdr>
        <w:top w:val="none" w:sz="0" w:space="0" w:color="auto"/>
        <w:left w:val="none" w:sz="0" w:space="0" w:color="auto"/>
        <w:bottom w:val="none" w:sz="0" w:space="0" w:color="auto"/>
        <w:right w:val="none" w:sz="0" w:space="0" w:color="auto"/>
      </w:divBdr>
    </w:div>
    <w:div w:id="228737328">
      <w:bodyDiv w:val="1"/>
      <w:marLeft w:val="0"/>
      <w:marRight w:val="0"/>
      <w:marTop w:val="0"/>
      <w:marBottom w:val="0"/>
      <w:divBdr>
        <w:top w:val="none" w:sz="0" w:space="0" w:color="auto"/>
        <w:left w:val="none" w:sz="0" w:space="0" w:color="auto"/>
        <w:bottom w:val="none" w:sz="0" w:space="0" w:color="auto"/>
        <w:right w:val="none" w:sz="0" w:space="0" w:color="auto"/>
      </w:divBdr>
    </w:div>
    <w:div w:id="229342155">
      <w:bodyDiv w:val="1"/>
      <w:marLeft w:val="0"/>
      <w:marRight w:val="0"/>
      <w:marTop w:val="0"/>
      <w:marBottom w:val="0"/>
      <w:divBdr>
        <w:top w:val="none" w:sz="0" w:space="0" w:color="auto"/>
        <w:left w:val="none" w:sz="0" w:space="0" w:color="auto"/>
        <w:bottom w:val="none" w:sz="0" w:space="0" w:color="auto"/>
        <w:right w:val="none" w:sz="0" w:space="0" w:color="auto"/>
      </w:divBdr>
    </w:div>
    <w:div w:id="242489381">
      <w:bodyDiv w:val="1"/>
      <w:marLeft w:val="0"/>
      <w:marRight w:val="0"/>
      <w:marTop w:val="0"/>
      <w:marBottom w:val="0"/>
      <w:divBdr>
        <w:top w:val="none" w:sz="0" w:space="0" w:color="auto"/>
        <w:left w:val="none" w:sz="0" w:space="0" w:color="auto"/>
        <w:bottom w:val="none" w:sz="0" w:space="0" w:color="auto"/>
        <w:right w:val="none" w:sz="0" w:space="0" w:color="auto"/>
      </w:divBdr>
    </w:div>
    <w:div w:id="243496534">
      <w:bodyDiv w:val="1"/>
      <w:marLeft w:val="0"/>
      <w:marRight w:val="0"/>
      <w:marTop w:val="0"/>
      <w:marBottom w:val="0"/>
      <w:divBdr>
        <w:top w:val="none" w:sz="0" w:space="0" w:color="auto"/>
        <w:left w:val="none" w:sz="0" w:space="0" w:color="auto"/>
        <w:bottom w:val="none" w:sz="0" w:space="0" w:color="auto"/>
        <w:right w:val="none" w:sz="0" w:space="0" w:color="auto"/>
      </w:divBdr>
    </w:div>
    <w:div w:id="249850469">
      <w:bodyDiv w:val="1"/>
      <w:marLeft w:val="0"/>
      <w:marRight w:val="0"/>
      <w:marTop w:val="0"/>
      <w:marBottom w:val="0"/>
      <w:divBdr>
        <w:top w:val="none" w:sz="0" w:space="0" w:color="auto"/>
        <w:left w:val="none" w:sz="0" w:space="0" w:color="auto"/>
        <w:bottom w:val="none" w:sz="0" w:space="0" w:color="auto"/>
        <w:right w:val="none" w:sz="0" w:space="0" w:color="auto"/>
      </w:divBdr>
    </w:div>
    <w:div w:id="251857779">
      <w:bodyDiv w:val="1"/>
      <w:marLeft w:val="0"/>
      <w:marRight w:val="0"/>
      <w:marTop w:val="0"/>
      <w:marBottom w:val="0"/>
      <w:divBdr>
        <w:top w:val="none" w:sz="0" w:space="0" w:color="auto"/>
        <w:left w:val="none" w:sz="0" w:space="0" w:color="auto"/>
        <w:bottom w:val="none" w:sz="0" w:space="0" w:color="auto"/>
        <w:right w:val="none" w:sz="0" w:space="0" w:color="auto"/>
      </w:divBdr>
    </w:div>
    <w:div w:id="264003762">
      <w:bodyDiv w:val="1"/>
      <w:marLeft w:val="0"/>
      <w:marRight w:val="0"/>
      <w:marTop w:val="0"/>
      <w:marBottom w:val="0"/>
      <w:divBdr>
        <w:top w:val="none" w:sz="0" w:space="0" w:color="auto"/>
        <w:left w:val="none" w:sz="0" w:space="0" w:color="auto"/>
        <w:bottom w:val="none" w:sz="0" w:space="0" w:color="auto"/>
        <w:right w:val="none" w:sz="0" w:space="0" w:color="auto"/>
      </w:divBdr>
    </w:div>
    <w:div w:id="270434087">
      <w:bodyDiv w:val="1"/>
      <w:marLeft w:val="0"/>
      <w:marRight w:val="0"/>
      <w:marTop w:val="0"/>
      <w:marBottom w:val="0"/>
      <w:divBdr>
        <w:top w:val="none" w:sz="0" w:space="0" w:color="auto"/>
        <w:left w:val="none" w:sz="0" w:space="0" w:color="auto"/>
        <w:bottom w:val="none" w:sz="0" w:space="0" w:color="auto"/>
        <w:right w:val="none" w:sz="0" w:space="0" w:color="auto"/>
      </w:divBdr>
    </w:div>
    <w:div w:id="275645183">
      <w:bodyDiv w:val="1"/>
      <w:marLeft w:val="0"/>
      <w:marRight w:val="0"/>
      <w:marTop w:val="0"/>
      <w:marBottom w:val="0"/>
      <w:divBdr>
        <w:top w:val="none" w:sz="0" w:space="0" w:color="auto"/>
        <w:left w:val="none" w:sz="0" w:space="0" w:color="auto"/>
        <w:bottom w:val="none" w:sz="0" w:space="0" w:color="auto"/>
        <w:right w:val="none" w:sz="0" w:space="0" w:color="auto"/>
      </w:divBdr>
    </w:div>
    <w:div w:id="277682974">
      <w:bodyDiv w:val="1"/>
      <w:marLeft w:val="0"/>
      <w:marRight w:val="0"/>
      <w:marTop w:val="0"/>
      <w:marBottom w:val="0"/>
      <w:divBdr>
        <w:top w:val="none" w:sz="0" w:space="0" w:color="auto"/>
        <w:left w:val="none" w:sz="0" w:space="0" w:color="auto"/>
        <w:bottom w:val="none" w:sz="0" w:space="0" w:color="auto"/>
        <w:right w:val="none" w:sz="0" w:space="0" w:color="auto"/>
      </w:divBdr>
    </w:div>
    <w:div w:id="283006213">
      <w:bodyDiv w:val="1"/>
      <w:marLeft w:val="0"/>
      <w:marRight w:val="0"/>
      <w:marTop w:val="0"/>
      <w:marBottom w:val="0"/>
      <w:divBdr>
        <w:top w:val="none" w:sz="0" w:space="0" w:color="auto"/>
        <w:left w:val="none" w:sz="0" w:space="0" w:color="auto"/>
        <w:bottom w:val="none" w:sz="0" w:space="0" w:color="auto"/>
        <w:right w:val="none" w:sz="0" w:space="0" w:color="auto"/>
      </w:divBdr>
    </w:div>
    <w:div w:id="284777936">
      <w:bodyDiv w:val="1"/>
      <w:marLeft w:val="0"/>
      <w:marRight w:val="0"/>
      <w:marTop w:val="0"/>
      <w:marBottom w:val="0"/>
      <w:divBdr>
        <w:top w:val="none" w:sz="0" w:space="0" w:color="auto"/>
        <w:left w:val="none" w:sz="0" w:space="0" w:color="auto"/>
        <w:bottom w:val="none" w:sz="0" w:space="0" w:color="auto"/>
        <w:right w:val="none" w:sz="0" w:space="0" w:color="auto"/>
      </w:divBdr>
    </w:div>
    <w:div w:id="300383432">
      <w:bodyDiv w:val="1"/>
      <w:marLeft w:val="0"/>
      <w:marRight w:val="0"/>
      <w:marTop w:val="0"/>
      <w:marBottom w:val="0"/>
      <w:divBdr>
        <w:top w:val="none" w:sz="0" w:space="0" w:color="auto"/>
        <w:left w:val="none" w:sz="0" w:space="0" w:color="auto"/>
        <w:bottom w:val="none" w:sz="0" w:space="0" w:color="auto"/>
        <w:right w:val="none" w:sz="0" w:space="0" w:color="auto"/>
      </w:divBdr>
    </w:div>
    <w:div w:id="310407491">
      <w:bodyDiv w:val="1"/>
      <w:marLeft w:val="0"/>
      <w:marRight w:val="0"/>
      <w:marTop w:val="0"/>
      <w:marBottom w:val="0"/>
      <w:divBdr>
        <w:top w:val="none" w:sz="0" w:space="0" w:color="auto"/>
        <w:left w:val="none" w:sz="0" w:space="0" w:color="auto"/>
        <w:bottom w:val="none" w:sz="0" w:space="0" w:color="auto"/>
        <w:right w:val="none" w:sz="0" w:space="0" w:color="auto"/>
      </w:divBdr>
    </w:div>
    <w:div w:id="310446096">
      <w:bodyDiv w:val="1"/>
      <w:marLeft w:val="0"/>
      <w:marRight w:val="0"/>
      <w:marTop w:val="0"/>
      <w:marBottom w:val="0"/>
      <w:divBdr>
        <w:top w:val="none" w:sz="0" w:space="0" w:color="auto"/>
        <w:left w:val="none" w:sz="0" w:space="0" w:color="auto"/>
        <w:bottom w:val="none" w:sz="0" w:space="0" w:color="auto"/>
        <w:right w:val="none" w:sz="0" w:space="0" w:color="auto"/>
      </w:divBdr>
    </w:div>
    <w:div w:id="316155452">
      <w:bodyDiv w:val="1"/>
      <w:marLeft w:val="0"/>
      <w:marRight w:val="0"/>
      <w:marTop w:val="0"/>
      <w:marBottom w:val="0"/>
      <w:divBdr>
        <w:top w:val="none" w:sz="0" w:space="0" w:color="auto"/>
        <w:left w:val="none" w:sz="0" w:space="0" w:color="auto"/>
        <w:bottom w:val="none" w:sz="0" w:space="0" w:color="auto"/>
        <w:right w:val="none" w:sz="0" w:space="0" w:color="auto"/>
      </w:divBdr>
    </w:div>
    <w:div w:id="319819742">
      <w:bodyDiv w:val="1"/>
      <w:marLeft w:val="0"/>
      <w:marRight w:val="0"/>
      <w:marTop w:val="0"/>
      <w:marBottom w:val="0"/>
      <w:divBdr>
        <w:top w:val="none" w:sz="0" w:space="0" w:color="auto"/>
        <w:left w:val="none" w:sz="0" w:space="0" w:color="auto"/>
        <w:bottom w:val="none" w:sz="0" w:space="0" w:color="auto"/>
        <w:right w:val="none" w:sz="0" w:space="0" w:color="auto"/>
      </w:divBdr>
    </w:div>
    <w:div w:id="320500261">
      <w:bodyDiv w:val="1"/>
      <w:marLeft w:val="0"/>
      <w:marRight w:val="0"/>
      <w:marTop w:val="0"/>
      <w:marBottom w:val="0"/>
      <w:divBdr>
        <w:top w:val="none" w:sz="0" w:space="0" w:color="auto"/>
        <w:left w:val="none" w:sz="0" w:space="0" w:color="auto"/>
        <w:bottom w:val="none" w:sz="0" w:space="0" w:color="auto"/>
        <w:right w:val="none" w:sz="0" w:space="0" w:color="auto"/>
      </w:divBdr>
    </w:div>
    <w:div w:id="324086946">
      <w:bodyDiv w:val="1"/>
      <w:marLeft w:val="0"/>
      <w:marRight w:val="0"/>
      <w:marTop w:val="0"/>
      <w:marBottom w:val="0"/>
      <w:divBdr>
        <w:top w:val="none" w:sz="0" w:space="0" w:color="auto"/>
        <w:left w:val="none" w:sz="0" w:space="0" w:color="auto"/>
        <w:bottom w:val="none" w:sz="0" w:space="0" w:color="auto"/>
        <w:right w:val="none" w:sz="0" w:space="0" w:color="auto"/>
      </w:divBdr>
    </w:div>
    <w:div w:id="327100810">
      <w:bodyDiv w:val="1"/>
      <w:marLeft w:val="0"/>
      <w:marRight w:val="0"/>
      <w:marTop w:val="0"/>
      <w:marBottom w:val="0"/>
      <w:divBdr>
        <w:top w:val="none" w:sz="0" w:space="0" w:color="auto"/>
        <w:left w:val="none" w:sz="0" w:space="0" w:color="auto"/>
        <w:bottom w:val="none" w:sz="0" w:space="0" w:color="auto"/>
        <w:right w:val="none" w:sz="0" w:space="0" w:color="auto"/>
      </w:divBdr>
    </w:div>
    <w:div w:id="336077056">
      <w:bodyDiv w:val="1"/>
      <w:marLeft w:val="0"/>
      <w:marRight w:val="0"/>
      <w:marTop w:val="0"/>
      <w:marBottom w:val="0"/>
      <w:divBdr>
        <w:top w:val="none" w:sz="0" w:space="0" w:color="auto"/>
        <w:left w:val="none" w:sz="0" w:space="0" w:color="auto"/>
        <w:bottom w:val="none" w:sz="0" w:space="0" w:color="auto"/>
        <w:right w:val="none" w:sz="0" w:space="0" w:color="auto"/>
      </w:divBdr>
    </w:div>
    <w:div w:id="338655194">
      <w:bodyDiv w:val="1"/>
      <w:marLeft w:val="0"/>
      <w:marRight w:val="0"/>
      <w:marTop w:val="0"/>
      <w:marBottom w:val="0"/>
      <w:divBdr>
        <w:top w:val="none" w:sz="0" w:space="0" w:color="auto"/>
        <w:left w:val="none" w:sz="0" w:space="0" w:color="auto"/>
        <w:bottom w:val="none" w:sz="0" w:space="0" w:color="auto"/>
        <w:right w:val="none" w:sz="0" w:space="0" w:color="auto"/>
      </w:divBdr>
    </w:div>
    <w:div w:id="340012196">
      <w:bodyDiv w:val="1"/>
      <w:marLeft w:val="0"/>
      <w:marRight w:val="0"/>
      <w:marTop w:val="0"/>
      <w:marBottom w:val="0"/>
      <w:divBdr>
        <w:top w:val="none" w:sz="0" w:space="0" w:color="auto"/>
        <w:left w:val="none" w:sz="0" w:space="0" w:color="auto"/>
        <w:bottom w:val="none" w:sz="0" w:space="0" w:color="auto"/>
        <w:right w:val="none" w:sz="0" w:space="0" w:color="auto"/>
      </w:divBdr>
    </w:div>
    <w:div w:id="344133475">
      <w:bodyDiv w:val="1"/>
      <w:marLeft w:val="0"/>
      <w:marRight w:val="0"/>
      <w:marTop w:val="0"/>
      <w:marBottom w:val="0"/>
      <w:divBdr>
        <w:top w:val="none" w:sz="0" w:space="0" w:color="auto"/>
        <w:left w:val="none" w:sz="0" w:space="0" w:color="auto"/>
        <w:bottom w:val="none" w:sz="0" w:space="0" w:color="auto"/>
        <w:right w:val="none" w:sz="0" w:space="0" w:color="auto"/>
      </w:divBdr>
    </w:div>
    <w:div w:id="348718567">
      <w:bodyDiv w:val="1"/>
      <w:marLeft w:val="0"/>
      <w:marRight w:val="0"/>
      <w:marTop w:val="0"/>
      <w:marBottom w:val="0"/>
      <w:divBdr>
        <w:top w:val="none" w:sz="0" w:space="0" w:color="auto"/>
        <w:left w:val="none" w:sz="0" w:space="0" w:color="auto"/>
        <w:bottom w:val="none" w:sz="0" w:space="0" w:color="auto"/>
        <w:right w:val="none" w:sz="0" w:space="0" w:color="auto"/>
      </w:divBdr>
    </w:div>
    <w:div w:id="362679375">
      <w:bodyDiv w:val="1"/>
      <w:marLeft w:val="0"/>
      <w:marRight w:val="0"/>
      <w:marTop w:val="0"/>
      <w:marBottom w:val="0"/>
      <w:divBdr>
        <w:top w:val="none" w:sz="0" w:space="0" w:color="auto"/>
        <w:left w:val="none" w:sz="0" w:space="0" w:color="auto"/>
        <w:bottom w:val="none" w:sz="0" w:space="0" w:color="auto"/>
        <w:right w:val="none" w:sz="0" w:space="0" w:color="auto"/>
      </w:divBdr>
    </w:div>
    <w:div w:id="363408835">
      <w:bodyDiv w:val="1"/>
      <w:marLeft w:val="0"/>
      <w:marRight w:val="0"/>
      <w:marTop w:val="0"/>
      <w:marBottom w:val="0"/>
      <w:divBdr>
        <w:top w:val="none" w:sz="0" w:space="0" w:color="auto"/>
        <w:left w:val="none" w:sz="0" w:space="0" w:color="auto"/>
        <w:bottom w:val="none" w:sz="0" w:space="0" w:color="auto"/>
        <w:right w:val="none" w:sz="0" w:space="0" w:color="auto"/>
      </w:divBdr>
    </w:div>
    <w:div w:id="366100265">
      <w:bodyDiv w:val="1"/>
      <w:marLeft w:val="0"/>
      <w:marRight w:val="0"/>
      <w:marTop w:val="0"/>
      <w:marBottom w:val="0"/>
      <w:divBdr>
        <w:top w:val="none" w:sz="0" w:space="0" w:color="auto"/>
        <w:left w:val="none" w:sz="0" w:space="0" w:color="auto"/>
        <w:bottom w:val="none" w:sz="0" w:space="0" w:color="auto"/>
        <w:right w:val="none" w:sz="0" w:space="0" w:color="auto"/>
      </w:divBdr>
    </w:div>
    <w:div w:id="371421073">
      <w:bodyDiv w:val="1"/>
      <w:marLeft w:val="0"/>
      <w:marRight w:val="0"/>
      <w:marTop w:val="0"/>
      <w:marBottom w:val="0"/>
      <w:divBdr>
        <w:top w:val="none" w:sz="0" w:space="0" w:color="auto"/>
        <w:left w:val="none" w:sz="0" w:space="0" w:color="auto"/>
        <w:bottom w:val="none" w:sz="0" w:space="0" w:color="auto"/>
        <w:right w:val="none" w:sz="0" w:space="0" w:color="auto"/>
      </w:divBdr>
    </w:div>
    <w:div w:id="374159998">
      <w:bodyDiv w:val="1"/>
      <w:marLeft w:val="0"/>
      <w:marRight w:val="0"/>
      <w:marTop w:val="0"/>
      <w:marBottom w:val="0"/>
      <w:divBdr>
        <w:top w:val="none" w:sz="0" w:space="0" w:color="auto"/>
        <w:left w:val="none" w:sz="0" w:space="0" w:color="auto"/>
        <w:bottom w:val="none" w:sz="0" w:space="0" w:color="auto"/>
        <w:right w:val="none" w:sz="0" w:space="0" w:color="auto"/>
      </w:divBdr>
    </w:div>
    <w:div w:id="375592773">
      <w:bodyDiv w:val="1"/>
      <w:marLeft w:val="0"/>
      <w:marRight w:val="0"/>
      <w:marTop w:val="0"/>
      <w:marBottom w:val="0"/>
      <w:divBdr>
        <w:top w:val="none" w:sz="0" w:space="0" w:color="auto"/>
        <w:left w:val="none" w:sz="0" w:space="0" w:color="auto"/>
        <w:bottom w:val="none" w:sz="0" w:space="0" w:color="auto"/>
        <w:right w:val="none" w:sz="0" w:space="0" w:color="auto"/>
      </w:divBdr>
    </w:div>
    <w:div w:id="376206045">
      <w:bodyDiv w:val="1"/>
      <w:marLeft w:val="0"/>
      <w:marRight w:val="0"/>
      <w:marTop w:val="0"/>
      <w:marBottom w:val="0"/>
      <w:divBdr>
        <w:top w:val="none" w:sz="0" w:space="0" w:color="auto"/>
        <w:left w:val="none" w:sz="0" w:space="0" w:color="auto"/>
        <w:bottom w:val="none" w:sz="0" w:space="0" w:color="auto"/>
        <w:right w:val="none" w:sz="0" w:space="0" w:color="auto"/>
      </w:divBdr>
    </w:div>
    <w:div w:id="381247524">
      <w:bodyDiv w:val="1"/>
      <w:marLeft w:val="0"/>
      <w:marRight w:val="0"/>
      <w:marTop w:val="0"/>
      <w:marBottom w:val="0"/>
      <w:divBdr>
        <w:top w:val="none" w:sz="0" w:space="0" w:color="auto"/>
        <w:left w:val="none" w:sz="0" w:space="0" w:color="auto"/>
        <w:bottom w:val="none" w:sz="0" w:space="0" w:color="auto"/>
        <w:right w:val="none" w:sz="0" w:space="0" w:color="auto"/>
      </w:divBdr>
    </w:div>
    <w:div w:id="386223731">
      <w:bodyDiv w:val="1"/>
      <w:marLeft w:val="0"/>
      <w:marRight w:val="0"/>
      <w:marTop w:val="0"/>
      <w:marBottom w:val="0"/>
      <w:divBdr>
        <w:top w:val="none" w:sz="0" w:space="0" w:color="auto"/>
        <w:left w:val="none" w:sz="0" w:space="0" w:color="auto"/>
        <w:bottom w:val="none" w:sz="0" w:space="0" w:color="auto"/>
        <w:right w:val="none" w:sz="0" w:space="0" w:color="auto"/>
      </w:divBdr>
    </w:div>
    <w:div w:id="386343726">
      <w:bodyDiv w:val="1"/>
      <w:marLeft w:val="0"/>
      <w:marRight w:val="0"/>
      <w:marTop w:val="0"/>
      <w:marBottom w:val="0"/>
      <w:divBdr>
        <w:top w:val="none" w:sz="0" w:space="0" w:color="auto"/>
        <w:left w:val="none" w:sz="0" w:space="0" w:color="auto"/>
        <w:bottom w:val="none" w:sz="0" w:space="0" w:color="auto"/>
        <w:right w:val="none" w:sz="0" w:space="0" w:color="auto"/>
      </w:divBdr>
    </w:div>
    <w:div w:id="392966668">
      <w:bodyDiv w:val="1"/>
      <w:marLeft w:val="0"/>
      <w:marRight w:val="0"/>
      <w:marTop w:val="0"/>
      <w:marBottom w:val="0"/>
      <w:divBdr>
        <w:top w:val="none" w:sz="0" w:space="0" w:color="auto"/>
        <w:left w:val="none" w:sz="0" w:space="0" w:color="auto"/>
        <w:bottom w:val="none" w:sz="0" w:space="0" w:color="auto"/>
        <w:right w:val="none" w:sz="0" w:space="0" w:color="auto"/>
      </w:divBdr>
    </w:div>
    <w:div w:id="398476163">
      <w:bodyDiv w:val="1"/>
      <w:marLeft w:val="0"/>
      <w:marRight w:val="0"/>
      <w:marTop w:val="0"/>
      <w:marBottom w:val="0"/>
      <w:divBdr>
        <w:top w:val="none" w:sz="0" w:space="0" w:color="auto"/>
        <w:left w:val="none" w:sz="0" w:space="0" w:color="auto"/>
        <w:bottom w:val="none" w:sz="0" w:space="0" w:color="auto"/>
        <w:right w:val="none" w:sz="0" w:space="0" w:color="auto"/>
      </w:divBdr>
    </w:div>
    <w:div w:id="402945295">
      <w:bodyDiv w:val="1"/>
      <w:marLeft w:val="0"/>
      <w:marRight w:val="0"/>
      <w:marTop w:val="0"/>
      <w:marBottom w:val="0"/>
      <w:divBdr>
        <w:top w:val="none" w:sz="0" w:space="0" w:color="auto"/>
        <w:left w:val="none" w:sz="0" w:space="0" w:color="auto"/>
        <w:bottom w:val="none" w:sz="0" w:space="0" w:color="auto"/>
        <w:right w:val="none" w:sz="0" w:space="0" w:color="auto"/>
      </w:divBdr>
    </w:div>
    <w:div w:id="415447182">
      <w:bodyDiv w:val="1"/>
      <w:marLeft w:val="0"/>
      <w:marRight w:val="0"/>
      <w:marTop w:val="0"/>
      <w:marBottom w:val="0"/>
      <w:divBdr>
        <w:top w:val="none" w:sz="0" w:space="0" w:color="auto"/>
        <w:left w:val="none" w:sz="0" w:space="0" w:color="auto"/>
        <w:bottom w:val="none" w:sz="0" w:space="0" w:color="auto"/>
        <w:right w:val="none" w:sz="0" w:space="0" w:color="auto"/>
      </w:divBdr>
    </w:div>
    <w:div w:id="417093251">
      <w:bodyDiv w:val="1"/>
      <w:marLeft w:val="0"/>
      <w:marRight w:val="0"/>
      <w:marTop w:val="0"/>
      <w:marBottom w:val="0"/>
      <w:divBdr>
        <w:top w:val="none" w:sz="0" w:space="0" w:color="auto"/>
        <w:left w:val="none" w:sz="0" w:space="0" w:color="auto"/>
        <w:bottom w:val="none" w:sz="0" w:space="0" w:color="auto"/>
        <w:right w:val="none" w:sz="0" w:space="0" w:color="auto"/>
      </w:divBdr>
    </w:div>
    <w:div w:id="422073308">
      <w:bodyDiv w:val="1"/>
      <w:marLeft w:val="0"/>
      <w:marRight w:val="0"/>
      <w:marTop w:val="0"/>
      <w:marBottom w:val="0"/>
      <w:divBdr>
        <w:top w:val="none" w:sz="0" w:space="0" w:color="auto"/>
        <w:left w:val="none" w:sz="0" w:space="0" w:color="auto"/>
        <w:bottom w:val="none" w:sz="0" w:space="0" w:color="auto"/>
        <w:right w:val="none" w:sz="0" w:space="0" w:color="auto"/>
      </w:divBdr>
    </w:div>
    <w:div w:id="432095815">
      <w:bodyDiv w:val="1"/>
      <w:marLeft w:val="0"/>
      <w:marRight w:val="0"/>
      <w:marTop w:val="0"/>
      <w:marBottom w:val="0"/>
      <w:divBdr>
        <w:top w:val="none" w:sz="0" w:space="0" w:color="auto"/>
        <w:left w:val="none" w:sz="0" w:space="0" w:color="auto"/>
        <w:bottom w:val="none" w:sz="0" w:space="0" w:color="auto"/>
        <w:right w:val="none" w:sz="0" w:space="0" w:color="auto"/>
      </w:divBdr>
    </w:div>
    <w:div w:id="432939649">
      <w:bodyDiv w:val="1"/>
      <w:marLeft w:val="0"/>
      <w:marRight w:val="0"/>
      <w:marTop w:val="0"/>
      <w:marBottom w:val="0"/>
      <w:divBdr>
        <w:top w:val="none" w:sz="0" w:space="0" w:color="auto"/>
        <w:left w:val="none" w:sz="0" w:space="0" w:color="auto"/>
        <w:bottom w:val="none" w:sz="0" w:space="0" w:color="auto"/>
        <w:right w:val="none" w:sz="0" w:space="0" w:color="auto"/>
      </w:divBdr>
    </w:div>
    <w:div w:id="445974352">
      <w:bodyDiv w:val="1"/>
      <w:marLeft w:val="0"/>
      <w:marRight w:val="0"/>
      <w:marTop w:val="0"/>
      <w:marBottom w:val="0"/>
      <w:divBdr>
        <w:top w:val="none" w:sz="0" w:space="0" w:color="auto"/>
        <w:left w:val="none" w:sz="0" w:space="0" w:color="auto"/>
        <w:bottom w:val="none" w:sz="0" w:space="0" w:color="auto"/>
        <w:right w:val="none" w:sz="0" w:space="0" w:color="auto"/>
      </w:divBdr>
    </w:div>
    <w:div w:id="448203319">
      <w:bodyDiv w:val="1"/>
      <w:marLeft w:val="0"/>
      <w:marRight w:val="0"/>
      <w:marTop w:val="0"/>
      <w:marBottom w:val="0"/>
      <w:divBdr>
        <w:top w:val="none" w:sz="0" w:space="0" w:color="auto"/>
        <w:left w:val="none" w:sz="0" w:space="0" w:color="auto"/>
        <w:bottom w:val="none" w:sz="0" w:space="0" w:color="auto"/>
        <w:right w:val="none" w:sz="0" w:space="0" w:color="auto"/>
      </w:divBdr>
    </w:div>
    <w:div w:id="453139651">
      <w:bodyDiv w:val="1"/>
      <w:marLeft w:val="0"/>
      <w:marRight w:val="0"/>
      <w:marTop w:val="0"/>
      <w:marBottom w:val="0"/>
      <w:divBdr>
        <w:top w:val="none" w:sz="0" w:space="0" w:color="auto"/>
        <w:left w:val="none" w:sz="0" w:space="0" w:color="auto"/>
        <w:bottom w:val="none" w:sz="0" w:space="0" w:color="auto"/>
        <w:right w:val="none" w:sz="0" w:space="0" w:color="auto"/>
      </w:divBdr>
    </w:div>
    <w:div w:id="454300831">
      <w:bodyDiv w:val="1"/>
      <w:marLeft w:val="0"/>
      <w:marRight w:val="0"/>
      <w:marTop w:val="0"/>
      <w:marBottom w:val="0"/>
      <w:divBdr>
        <w:top w:val="none" w:sz="0" w:space="0" w:color="auto"/>
        <w:left w:val="none" w:sz="0" w:space="0" w:color="auto"/>
        <w:bottom w:val="none" w:sz="0" w:space="0" w:color="auto"/>
        <w:right w:val="none" w:sz="0" w:space="0" w:color="auto"/>
      </w:divBdr>
    </w:div>
    <w:div w:id="454980494">
      <w:bodyDiv w:val="1"/>
      <w:marLeft w:val="0"/>
      <w:marRight w:val="0"/>
      <w:marTop w:val="0"/>
      <w:marBottom w:val="0"/>
      <w:divBdr>
        <w:top w:val="none" w:sz="0" w:space="0" w:color="auto"/>
        <w:left w:val="none" w:sz="0" w:space="0" w:color="auto"/>
        <w:bottom w:val="none" w:sz="0" w:space="0" w:color="auto"/>
        <w:right w:val="none" w:sz="0" w:space="0" w:color="auto"/>
      </w:divBdr>
    </w:div>
    <w:div w:id="456683378">
      <w:bodyDiv w:val="1"/>
      <w:marLeft w:val="0"/>
      <w:marRight w:val="0"/>
      <w:marTop w:val="0"/>
      <w:marBottom w:val="0"/>
      <w:divBdr>
        <w:top w:val="none" w:sz="0" w:space="0" w:color="auto"/>
        <w:left w:val="none" w:sz="0" w:space="0" w:color="auto"/>
        <w:bottom w:val="none" w:sz="0" w:space="0" w:color="auto"/>
        <w:right w:val="none" w:sz="0" w:space="0" w:color="auto"/>
      </w:divBdr>
    </w:div>
    <w:div w:id="457844346">
      <w:bodyDiv w:val="1"/>
      <w:marLeft w:val="0"/>
      <w:marRight w:val="0"/>
      <w:marTop w:val="0"/>
      <w:marBottom w:val="0"/>
      <w:divBdr>
        <w:top w:val="none" w:sz="0" w:space="0" w:color="auto"/>
        <w:left w:val="none" w:sz="0" w:space="0" w:color="auto"/>
        <w:bottom w:val="none" w:sz="0" w:space="0" w:color="auto"/>
        <w:right w:val="none" w:sz="0" w:space="0" w:color="auto"/>
      </w:divBdr>
    </w:div>
    <w:div w:id="464542261">
      <w:bodyDiv w:val="1"/>
      <w:marLeft w:val="0"/>
      <w:marRight w:val="0"/>
      <w:marTop w:val="0"/>
      <w:marBottom w:val="0"/>
      <w:divBdr>
        <w:top w:val="none" w:sz="0" w:space="0" w:color="auto"/>
        <w:left w:val="none" w:sz="0" w:space="0" w:color="auto"/>
        <w:bottom w:val="none" w:sz="0" w:space="0" w:color="auto"/>
        <w:right w:val="none" w:sz="0" w:space="0" w:color="auto"/>
      </w:divBdr>
    </w:div>
    <w:div w:id="468743099">
      <w:bodyDiv w:val="1"/>
      <w:marLeft w:val="0"/>
      <w:marRight w:val="0"/>
      <w:marTop w:val="0"/>
      <w:marBottom w:val="0"/>
      <w:divBdr>
        <w:top w:val="none" w:sz="0" w:space="0" w:color="auto"/>
        <w:left w:val="none" w:sz="0" w:space="0" w:color="auto"/>
        <w:bottom w:val="none" w:sz="0" w:space="0" w:color="auto"/>
        <w:right w:val="none" w:sz="0" w:space="0" w:color="auto"/>
      </w:divBdr>
    </w:div>
    <w:div w:id="476000403">
      <w:bodyDiv w:val="1"/>
      <w:marLeft w:val="0"/>
      <w:marRight w:val="0"/>
      <w:marTop w:val="0"/>
      <w:marBottom w:val="0"/>
      <w:divBdr>
        <w:top w:val="none" w:sz="0" w:space="0" w:color="auto"/>
        <w:left w:val="none" w:sz="0" w:space="0" w:color="auto"/>
        <w:bottom w:val="none" w:sz="0" w:space="0" w:color="auto"/>
        <w:right w:val="none" w:sz="0" w:space="0" w:color="auto"/>
      </w:divBdr>
    </w:div>
    <w:div w:id="479541251">
      <w:bodyDiv w:val="1"/>
      <w:marLeft w:val="0"/>
      <w:marRight w:val="0"/>
      <w:marTop w:val="0"/>
      <w:marBottom w:val="0"/>
      <w:divBdr>
        <w:top w:val="none" w:sz="0" w:space="0" w:color="auto"/>
        <w:left w:val="none" w:sz="0" w:space="0" w:color="auto"/>
        <w:bottom w:val="none" w:sz="0" w:space="0" w:color="auto"/>
        <w:right w:val="none" w:sz="0" w:space="0" w:color="auto"/>
      </w:divBdr>
    </w:div>
    <w:div w:id="486360754">
      <w:bodyDiv w:val="1"/>
      <w:marLeft w:val="0"/>
      <w:marRight w:val="0"/>
      <w:marTop w:val="0"/>
      <w:marBottom w:val="0"/>
      <w:divBdr>
        <w:top w:val="none" w:sz="0" w:space="0" w:color="auto"/>
        <w:left w:val="none" w:sz="0" w:space="0" w:color="auto"/>
        <w:bottom w:val="none" w:sz="0" w:space="0" w:color="auto"/>
        <w:right w:val="none" w:sz="0" w:space="0" w:color="auto"/>
      </w:divBdr>
    </w:div>
    <w:div w:id="492372992">
      <w:bodyDiv w:val="1"/>
      <w:marLeft w:val="0"/>
      <w:marRight w:val="0"/>
      <w:marTop w:val="0"/>
      <w:marBottom w:val="0"/>
      <w:divBdr>
        <w:top w:val="none" w:sz="0" w:space="0" w:color="auto"/>
        <w:left w:val="none" w:sz="0" w:space="0" w:color="auto"/>
        <w:bottom w:val="none" w:sz="0" w:space="0" w:color="auto"/>
        <w:right w:val="none" w:sz="0" w:space="0" w:color="auto"/>
      </w:divBdr>
    </w:div>
    <w:div w:id="496070397">
      <w:bodyDiv w:val="1"/>
      <w:marLeft w:val="0"/>
      <w:marRight w:val="0"/>
      <w:marTop w:val="0"/>
      <w:marBottom w:val="0"/>
      <w:divBdr>
        <w:top w:val="none" w:sz="0" w:space="0" w:color="auto"/>
        <w:left w:val="none" w:sz="0" w:space="0" w:color="auto"/>
        <w:bottom w:val="none" w:sz="0" w:space="0" w:color="auto"/>
        <w:right w:val="none" w:sz="0" w:space="0" w:color="auto"/>
      </w:divBdr>
    </w:div>
    <w:div w:id="497892342">
      <w:bodyDiv w:val="1"/>
      <w:marLeft w:val="0"/>
      <w:marRight w:val="0"/>
      <w:marTop w:val="0"/>
      <w:marBottom w:val="0"/>
      <w:divBdr>
        <w:top w:val="none" w:sz="0" w:space="0" w:color="auto"/>
        <w:left w:val="none" w:sz="0" w:space="0" w:color="auto"/>
        <w:bottom w:val="none" w:sz="0" w:space="0" w:color="auto"/>
        <w:right w:val="none" w:sz="0" w:space="0" w:color="auto"/>
      </w:divBdr>
    </w:div>
    <w:div w:id="500386939">
      <w:bodyDiv w:val="1"/>
      <w:marLeft w:val="0"/>
      <w:marRight w:val="0"/>
      <w:marTop w:val="0"/>
      <w:marBottom w:val="0"/>
      <w:divBdr>
        <w:top w:val="none" w:sz="0" w:space="0" w:color="auto"/>
        <w:left w:val="none" w:sz="0" w:space="0" w:color="auto"/>
        <w:bottom w:val="none" w:sz="0" w:space="0" w:color="auto"/>
        <w:right w:val="none" w:sz="0" w:space="0" w:color="auto"/>
      </w:divBdr>
    </w:div>
    <w:div w:id="506135946">
      <w:bodyDiv w:val="1"/>
      <w:marLeft w:val="0"/>
      <w:marRight w:val="0"/>
      <w:marTop w:val="0"/>
      <w:marBottom w:val="0"/>
      <w:divBdr>
        <w:top w:val="none" w:sz="0" w:space="0" w:color="auto"/>
        <w:left w:val="none" w:sz="0" w:space="0" w:color="auto"/>
        <w:bottom w:val="none" w:sz="0" w:space="0" w:color="auto"/>
        <w:right w:val="none" w:sz="0" w:space="0" w:color="auto"/>
      </w:divBdr>
    </w:div>
    <w:div w:id="506285040">
      <w:bodyDiv w:val="1"/>
      <w:marLeft w:val="0"/>
      <w:marRight w:val="0"/>
      <w:marTop w:val="0"/>
      <w:marBottom w:val="0"/>
      <w:divBdr>
        <w:top w:val="none" w:sz="0" w:space="0" w:color="auto"/>
        <w:left w:val="none" w:sz="0" w:space="0" w:color="auto"/>
        <w:bottom w:val="none" w:sz="0" w:space="0" w:color="auto"/>
        <w:right w:val="none" w:sz="0" w:space="0" w:color="auto"/>
      </w:divBdr>
    </w:div>
    <w:div w:id="508066005">
      <w:bodyDiv w:val="1"/>
      <w:marLeft w:val="0"/>
      <w:marRight w:val="0"/>
      <w:marTop w:val="0"/>
      <w:marBottom w:val="0"/>
      <w:divBdr>
        <w:top w:val="none" w:sz="0" w:space="0" w:color="auto"/>
        <w:left w:val="none" w:sz="0" w:space="0" w:color="auto"/>
        <w:bottom w:val="none" w:sz="0" w:space="0" w:color="auto"/>
        <w:right w:val="none" w:sz="0" w:space="0" w:color="auto"/>
      </w:divBdr>
    </w:div>
    <w:div w:id="511452920">
      <w:bodyDiv w:val="1"/>
      <w:marLeft w:val="0"/>
      <w:marRight w:val="0"/>
      <w:marTop w:val="0"/>
      <w:marBottom w:val="0"/>
      <w:divBdr>
        <w:top w:val="none" w:sz="0" w:space="0" w:color="auto"/>
        <w:left w:val="none" w:sz="0" w:space="0" w:color="auto"/>
        <w:bottom w:val="none" w:sz="0" w:space="0" w:color="auto"/>
        <w:right w:val="none" w:sz="0" w:space="0" w:color="auto"/>
      </w:divBdr>
    </w:div>
    <w:div w:id="515073008">
      <w:bodyDiv w:val="1"/>
      <w:marLeft w:val="0"/>
      <w:marRight w:val="0"/>
      <w:marTop w:val="0"/>
      <w:marBottom w:val="0"/>
      <w:divBdr>
        <w:top w:val="none" w:sz="0" w:space="0" w:color="auto"/>
        <w:left w:val="none" w:sz="0" w:space="0" w:color="auto"/>
        <w:bottom w:val="none" w:sz="0" w:space="0" w:color="auto"/>
        <w:right w:val="none" w:sz="0" w:space="0" w:color="auto"/>
      </w:divBdr>
    </w:div>
    <w:div w:id="516818542">
      <w:bodyDiv w:val="1"/>
      <w:marLeft w:val="0"/>
      <w:marRight w:val="0"/>
      <w:marTop w:val="0"/>
      <w:marBottom w:val="0"/>
      <w:divBdr>
        <w:top w:val="none" w:sz="0" w:space="0" w:color="auto"/>
        <w:left w:val="none" w:sz="0" w:space="0" w:color="auto"/>
        <w:bottom w:val="none" w:sz="0" w:space="0" w:color="auto"/>
        <w:right w:val="none" w:sz="0" w:space="0" w:color="auto"/>
      </w:divBdr>
    </w:div>
    <w:div w:id="521164102">
      <w:bodyDiv w:val="1"/>
      <w:marLeft w:val="0"/>
      <w:marRight w:val="0"/>
      <w:marTop w:val="0"/>
      <w:marBottom w:val="0"/>
      <w:divBdr>
        <w:top w:val="none" w:sz="0" w:space="0" w:color="auto"/>
        <w:left w:val="none" w:sz="0" w:space="0" w:color="auto"/>
        <w:bottom w:val="none" w:sz="0" w:space="0" w:color="auto"/>
        <w:right w:val="none" w:sz="0" w:space="0" w:color="auto"/>
      </w:divBdr>
    </w:div>
    <w:div w:id="525942456">
      <w:bodyDiv w:val="1"/>
      <w:marLeft w:val="0"/>
      <w:marRight w:val="0"/>
      <w:marTop w:val="0"/>
      <w:marBottom w:val="0"/>
      <w:divBdr>
        <w:top w:val="none" w:sz="0" w:space="0" w:color="auto"/>
        <w:left w:val="none" w:sz="0" w:space="0" w:color="auto"/>
        <w:bottom w:val="none" w:sz="0" w:space="0" w:color="auto"/>
        <w:right w:val="none" w:sz="0" w:space="0" w:color="auto"/>
      </w:divBdr>
    </w:div>
    <w:div w:id="533735123">
      <w:bodyDiv w:val="1"/>
      <w:marLeft w:val="0"/>
      <w:marRight w:val="0"/>
      <w:marTop w:val="0"/>
      <w:marBottom w:val="0"/>
      <w:divBdr>
        <w:top w:val="none" w:sz="0" w:space="0" w:color="auto"/>
        <w:left w:val="none" w:sz="0" w:space="0" w:color="auto"/>
        <w:bottom w:val="none" w:sz="0" w:space="0" w:color="auto"/>
        <w:right w:val="none" w:sz="0" w:space="0" w:color="auto"/>
      </w:divBdr>
    </w:div>
    <w:div w:id="534586637">
      <w:bodyDiv w:val="1"/>
      <w:marLeft w:val="0"/>
      <w:marRight w:val="0"/>
      <w:marTop w:val="0"/>
      <w:marBottom w:val="0"/>
      <w:divBdr>
        <w:top w:val="none" w:sz="0" w:space="0" w:color="auto"/>
        <w:left w:val="none" w:sz="0" w:space="0" w:color="auto"/>
        <w:bottom w:val="none" w:sz="0" w:space="0" w:color="auto"/>
        <w:right w:val="none" w:sz="0" w:space="0" w:color="auto"/>
      </w:divBdr>
    </w:div>
    <w:div w:id="536355650">
      <w:bodyDiv w:val="1"/>
      <w:marLeft w:val="0"/>
      <w:marRight w:val="0"/>
      <w:marTop w:val="0"/>
      <w:marBottom w:val="0"/>
      <w:divBdr>
        <w:top w:val="none" w:sz="0" w:space="0" w:color="auto"/>
        <w:left w:val="none" w:sz="0" w:space="0" w:color="auto"/>
        <w:bottom w:val="none" w:sz="0" w:space="0" w:color="auto"/>
        <w:right w:val="none" w:sz="0" w:space="0" w:color="auto"/>
      </w:divBdr>
    </w:div>
    <w:div w:id="536966352">
      <w:bodyDiv w:val="1"/>
      <w:marLeft w:val="0"/>
      <w:marRight w:val="0"/>
      <w:marTop w:val="0"/>
      <w:marBottom w:val="0"/>
      <w:divBdr>
        <w:top w:val="none" w:sz="0" w:space="0" w:color="auto"/>
        <w:left w:val="none" w:sz="0" w:space="0" w:color="auto"/>
        <w:bottom w:val="none" w:sz="0" w:space="0" w:color="auto"/>
        <w:right w:val="none" w:sz="0" w:space="0" w:color="auto"/>
      </w:divBdr>
    </w:div>
    <w:div w:id="537164019">
      <w:bodyDiv w:val="1"/>
      <w:marLeft w:val="0"/>
      <w:marRight w:val="0"/>
      <w:marTop w:val="0"/>
      <w:marBottom w:val="0"/>
      <w:divBdr>
        <w:top w:val="none" w:sz="0" w:space="0" w:color="auto"/>
        <w:left w:val="none" w:sz="0" w:space="0" w:color="auto"/>
        <w:bottom w:val="none" w:sz="0" w:space="0" w:color="auto"/>
        <w:right w:val="none" w:sz="0" w:space="0" w:color="auto"/>
      </w:divBdr>
    </w:div>
    <w:div w:id="545676129">
      <w:bodyDiv w:val="1"/>
      <w:marLeft w:val="0"/>
      <w:marRight w:val="0"/>
      <w:marTop w:val="0"/>
      <w:marBottom w:val="0"/>
      <w:divBdr>
        <w:top w:val="none" w:sz="0" w:space="0" w:color="auto"/>
        <w:left w:val="none" w:sz="0" w:space="0" w:color="auto"/>
        <w:bottom w:val="none" w:sz="0" w:space="0" w:color="auto"/>
        <w:right w:val="none" w:sz="0" w:space="0" w:color="auto"/>
      </w:divBdr>
    </w:div>
    <w:div w:id="548342160">
      <w:bodyDiv w:val="1"/>
      <w:marLeft w:val="0"/>
      <w:marRight w:val="0"/>
      <w:marTop w:val="0"/>
      <w:marBottom w:val="0"/>
      <w:divBdr>
        <w:top w:val="none" w:sz="0" w:space="0" w:color="auto"/>
        <w:left w:val="none" w:sz="0" w:space="0" w:color="auto"/>
        <w:bottom w:val="none" w:sz="0" w:space="0" w:color="auto"/>
        <w:right w:val="none" w:sz="0" w:space="0" w:color="auto"/>
      </w:divBdr>
    </w:div>
    <w:div w:id="549415262">
      <w:bodyDiv w:val="1"/>
      <w:marLeft w:val="0"/>
      <w:marRight w:val="0"/>
      <w:marTop w:val="0"/>
      <w:marBottom w:val="0"/>
      <w:divBdr>
        <w:top w:val="none" w:sz="0" w:space="0" w:color="auto"/>
        <w:left w:val="none" w:sz="0" w:space="0" w:color="auto"/>
        <w:bottom w:val="none" w:sz="0" w:space="0" w:color="auto"/>
        <w:right w:val="none" w:sz="0" w:space="0" w:color="auto"/>
      </w:divBdr>
    </w:div>
    <w:div w:id="563833585">
      <w:bodyDiv w:val="1"/>
      <w:marLeft w:val="0"/>
      <w:marRight w:val="0"/>
      <w:marTop w:val="0"/>
      <w:marBottom w:val="0"/>
      <w:divBdr>
        <w:top w:val="none" w:sz="0" w:space="0" w:color="auto"/>
        <w:left w:val="none" w:sz="0" w:space="0" w:color="auto"/>
        <w:bottom w:val="none" w:sz="0" w:space="0" w:color="auto"/>
        <w:right w:val="none" w:sz="0" w:space="0" w:color="auto"/>
      </w:divBdr>
    </w:div>
    <w:div w:id="566887802">
      <w:bodyDiv w:val="1"/>
      <w:marLeft w:val="0"/>
      <w:marRight w:val="0"/>
      <w:marTop w:val="0"/>
      <w:marBottom w:val="0"/>
      <w:divBdr>
        <w:top w:val="none" w:sz="0" w:space="0" w:color="auto"/>
        <w:left w:val="none" w:sz="0" w:space="0" w:color="auto"/>
        <w:bottom w:val="none" w:sz="0" w:space="0" w:color="auto"/>
        <w:right w:val="none" w:sz="0" w:space="0" w:color="auto"/>
      </w:divBdr>
    </w:div>
    <w:div w:id="568269498">
      <w:bodyDiv w:val="1"/>
      <w:marLeft w:val="0"/>
      <w:marRight w:val="0"/>
      <w:marTop w:val="0"/>
      <w:marBottom w:val="0"/>
      <w:divBdr>
        <w:top w:val="none" w:sz="0" w:space="0" w:color="auto"/>
        <w:left w:val="none" w:sz="0" w:space="0" w:color="auto"/>
        <w:bottom w:val="none" w:sz="0" w:space="0" w:color="auto"/>
        <w:right w:val="none" w:sz="0" w:space="0" w:color="auto"/>
      </w:divBdr>
    </w:div>
    <w:div w:id="580606827">
      <w:bodyDiv w:val="1"/>
      <w:marLeft w:val="0"/>
      <w:marRight w:val="0"/>
      <w:marTop w:val="0"/>
      <w:marBottom w:val="0"/>
      <w:divBdr>
        <w:top w:val="none" w:sz="0" w:space="0" w:color="auto"/>
        <w:left w:val="none" w:sz="0" w:space="0" w:color="auto"/>
        <w:bottom w:val="none" w:sz="0" w:space="0" w:color="auto"/>
        <w:right w:val="none" w:sz="0" w:space="0" w:color="auto"/>
      </w:divBdr>
    </w:div>
    <w:div w:id="581262660">
      <w:bodyDiv w:val="1"/>
      <w:marLeft w:val="0"/>
      <w:marRight w:val="0"/>
      <w:marTop w:val="0"/>
      <w:marBottom w:val="0"/>
      <w:divBdr>
        <w:top w:val="none" w:sz="0" w:space="0" w:color="auto"/>
        <w:left w:val="none" w:sz="0" w:space="0" w:color="auto"/>
        <w:bottom w:val="none" w:sz="0" w:space="0" w:color="auto"/>
        <w:right w:val="none" w:sz="0" w:space="0" w:color="auto"/>
      </w:divBdr>
    </w:div>
    <w:div w:id="587078831">
      <w:bodyDiv w:val="1"/>
      <w:marLeft w:val="0"/>
      <w:marRight w:val="0"/>
      <w:marTop w:val="0"/>
      <w:marBottom w:val="0"/>
      <w:divBdr>
        <w:top w:val="none" w:sz="0" w:space="0" w:color="auto"/>
        <w:left w:val="none" w:sz="0" w:space="0" w:color="auto"/>
        <w:bottom w:val="none" w:sz="0" w:space="0" w:color="auto"/>
        <w:right w:val="none" w:sz="0" w:space="0" w:color="auto"/>
      </w:divBdr>
    </w:div>
    <w:div w:id="589001059">
      <w:bodyDiv w:val="1"/>
      <w:marLeft w:val="0"/>
      <w:marRight w:val="0"/>
      <w:marTop w:val="0"/>
      <w:marBottom w:val="0"/>
      <w:divBdr>
        <w:top w:val="none" w:sz="0" w:space="0" w:color="auto"/>
        <w:left w:val="none" w:sz="0" w:space="0" w:color="auto"/>
        <w:bottom w:val="none" w:sz="0" w:space="0" w:color="auto"/>
        <w:right w:val="none" w:sz="0" w:space="0" w:color="auto"/>
      </w:divBdr>
    </w:div>
    <w:div w:id="599485011">
      <w:bodyDiv w:val="1"/>
      <w:marLeft w:val="0"/>
      <w:marRight w:val="0"/>
      <w:marTop w:val="0"/>
      <w:marBottom w:val="0"/>
      <w:divBdr>
        <w:top w:val="none" w:sz="0" w:space="0" w:color="auto"/>
        <w:left w:val="none" w:sz="0" w:space="0" w:color="auto"/>
        <w:bottom w:val="none" w:sz="0" w:space="0" w:color="auto"/>
        <w:right w:val="none" w:sz="0" w:space="0" w:color="auto"/>
      </w:divBdr>
    </w:div>
    <w:div w:id="600072116">
      <w:bodyDiv w:val="1"/>
      <w:marLeft w:val="0"/>
      <w:marRight w:val="0"/>
      <w:marTop w:val="0"/>
      <w:marBottom w:val="0"/>
      <w:divBdr>
        <w:top w:val="none" w:sz="0" w:space="0" w:color="auto"/>
        <w:left w:val="none" w:sz="0" w:space="0" w:color="auto"/>
        <w:bottom w:val="none" w:sz="0" w:space="0" w:color="auto"/>
        <w:right w:val="none" w:sz="0" w:space="0" w:color="auto"/>
      </w:divBdr>
    </w:div>
    <w:div w:id="605309131">
      <w:bodyDiv w:val="1"/>
      <w:marLeft w:val="0"/>
      <w:marRight w:val="0"/>
      <w:marTop w:val="0"/>
      <w:marBottom w:val="0"/>
      <w:divBdr>
        <w:top w:val="none" w:sz="0" w:space="0" w:color="auto"/>
        <w:left w:val="none" w:sz="0" w:space="0" w:color="auto"/>
        <w:bottom w:val="none" w:sz="0" w:space="0" w:color="auto"/>
        <w:right w:val="none" w:sz="0" w:space="0" w:color="auto"/>
      </w:divBdr>
    </w:div>
    <w:div w:id="606347149">
      <w:bodyDiv w:val="1"/>
      <w:marLeft w:val="0"/>
      <w:marRight w:val="0"/>
      <w:marTop w:val="0"/>
      <w:marBottom w:val="0"/>
      <w:divBdr>
        <w:top w:val="none" w:sz="0" w:space="0" w:color="auto"/>
        <w:left w:val="none" w:sz="0" w:space="0" w:color="auto"/>
        <w:bottom w:val="none" w:sz="0" w:space="0" w:color="auto"/>
        <w:right w:val="none" w:sz="0" w:space="0" w:color="auto"/>
      </w:divBdr>
    </w:div>
    <w:div w:id="608053761">
      <w:bodyDiv w:val="1"/>
      <w:marLeft w:val="0"/>
      <w:marRight w:val="0"/>
      <w:marTop w:val="0"/>
      <w:marBottom w:val="0"/>
      <w:divBdr>
        <w:top w:val="none" w:sz="0" w:space="0" w:color="auto"/>
        <w:left w:val="none" w:sz="0" w:space="0" w:color="auto"/>
        <w:bottom w:val="none" w:sz="0" w:space="0" w:color="auto"/>
        <w:right w:val="none" w:sz="0" w:space="0" w:color="auto"/>
      </w:divBdr>
    </w:div>
    <w:div w:id="615792206">
      <w:bodyDiv w:val="1"/>
      <w:marLeft w:val="0"/>
      <w:marRight w:val="0"/>
      <w:marTop w:val="0"/>
      <w:marBottom w:val="0"/>
      <w:divBdr>
        <w:top w:val="none" w:sz="0" w:space="0" w:color="auto"/>
        <w:left w:val="none" w:sz="0" w:space="0" w:color="auto"/>
        <w:bottom w:val="none" w:sz="0" w:space="0" w:color="auto"/>
        <w:right w:val="none" w:sz="0" w:space="0" w:color="auto"/>
      </w:divBdr>
    </w:div>
    <w:div w:id="616790527">
      <w:bodyDiv w:val="1"/>
      <w:marLeft w:val="0"/>
      <w:marRight w:val="0"/>
      <w:marTop w:val="0"/>
      <w:marBottom w:val="0"/>
      <w:divBdr>
        <w:top w:val="none" w:sz="0" w:space="0" w:color="auto"/>
        <w:left w:val="none" w:sz="0" w:space="0" w:color="auto"/>
        <w:bottom w:val="none" w:sz="0" w:space="0" w:color="auto"/>
        <w:right w:val="none" w:sz="0" w:space="0" w:color="auto"/>
      </w:divBdr>
    </w:div>
    <w:div w:id="618487079">
      <w:bodyDiv w:val="1"/>
      <w:marLeft w:val="0"/>
      <w:marRight w:val="0"/>
      <w:marTop w:val="0"/>
      <w:marBottom w:val="0"/>
      <w:divBdr>
        <w:top w:val="none" w:sz="0" w:space="0" w:color="auto"/>
        <w:left w:val="none" w:sz="0" w:space="0" w:color="auto"/>
        <w:bottom w:val="none" w:sz="0" w:space="0" w:color="auto"/>
        <w:right w:val="none" w:sz="0" w:space="0" w:color="auto"/>
      </w:divBdr>
    </w:div>
    <w:div w:id="624820588">
      <w:bodyDiv w:val="1"/>
      <w:marLeft w:val="0"/>
      <w:marRight w:val="0"/>
      <w:marTop w:val="0"/>
      <w:marBottom w:val="0"/>
      <w:divBdr>
        <w:top w:val="none" w:sz="0" w:space="0" w:color="auto"/>
        <w:left w:val="none" w:sz="0" w:space="0" w:color="auto"/>
        <w:bottom w:val="none" w:sz="0" w:space="0" w:color="auto"/>
        <w:right w:val="none" w:sz="0" w:space="0" w:color="auto"/>
      </w:divBdr>
    </w:div>
    <w:div w:id="625358841">
      <w:bodyDiv w:val="1"/>
      <w:marLeft w:val="0"/>
      <w:marRight w:val="0"/>
      <w:marTop w:val="0"/>
      <w:marBottom w:val="0"/>
      <w:divBdr>
        <w:top w:val="none" w:sz="0" w:space="0" w:color="auto"/>
        <w:left w:val="none" w:sz="0" w:space="0" w:color="auto"/>
        <w:bottom w:val="none" w:sz="0" w:space="0" w:color="auto"/>
        <w:right w:val="none" w:sz="0" w:space="0" w:color="auto"/>
      </w:divBdr>
    </w:div>
    <w:div w:id="634871077">
      <w:bodyDiv w:val="1"/>
      <w:marLeft w:val="0"/>
      <w:marRight w:val="0"/>
      <w:marTop w:val="0"/>
      <w:marBottom w:val="0"/>
      <w:divBdr>
        <w:top w:val="none" w:sz="0" w:space="0" w:color="auto"/>
        <w:left w:val="none" w:sz="0" w:space="0" w:color="auto"/>
        <w:bottom w:val="none" w:sz="0" w:space="0" w:color="auto"/>
        <w:right w:val="none" w:sz="0" w:space="0" w:color="auto"/>
      </w:divBdr>
    </w:div>
    <w:div w:id="636837907">
      <w:bodyDiv w:val="1"/>
      <w:marLeft w:val="0"/>
      <w:marRight w:val="0"/>
      <w:marTop w:val="0"/>
      <w:marBottom w:val="0"/>
      <w:divBdr>
        <w:top w:val="none" w:sz="0" w:space="0" w:color="auto"/>
        <w:left w:val="none" w:sz="0" w:space="0" w:color="auto"/>
        <w:bottom w:val="none" w:sz="0" w:space="0" w:color="auto"/>
        <w:right w:val="none" w:sz="0" w:space="0" w:color="auto"/>
      </w:divBdr>
    </w:div>
    <w:div w:id="643582973">
      <w:bodyDiv w:val="1"/>
      <w:marLeft w:val="0"/>
      <w:marRight w:val="0"/>
      <w:marTop w:val="0"/>
      <w:marBottom w:val="0"/>
      <w:divBdr>
        <w:top w:val="none" w:sz="0" w:space="0" w:color="auto"/>
        <w:left w:val="none" w:sz="0" w:space="0" w:color="auto"/>
        <w:bottom w:val="none" w:sz="0" w:space="0" w:color="auto"/>
        <w:right w:val="none" w:sz="0" w:space="0" w:color="auto"/>
      </w:divBdr>
    </w:div>
    <w:div w:id="644432274">
      <w:bodyDiv w:val="1"/>
      <w:marLeft w:val="0"/>
      <w:marRight w:val="0"/>
      <w:marTop w:val="0"/>
      <w:marBottom w:val="0"/>
      <w:divBdr>
        <w:top w:val="none" w:sz="0" w:space="0" w:color="auto"/>
        <w:left w:val="none" w:sz="0" w:space="0" w:color="auto"/>
        <w:bottom w:val="none" w:sz="0" w:space="0" w:color="auto"/>
        <w:right w:val="none" w:sz="0" w:space="0" w:color="auto"/>
      </w:divBdr>
    </w:div>
    <w:div w:id="652107403">
      <w:bodyDiv w:val="1"/>
      <w:marLeft w:val="0"/>
      <w:marRight w:val="0"/>
      <w:marTop w:val="0"/>
      <w:marBottom w:val="0"/>
      <w:divBdr>
        <w:top w:val="none" w:sz="0" w:space="0" w:color="auto"/>
        <w:left w:val="none" w:sz="0" w:space="0" w:color="auto"/>
        <w:bottom w:val="none" w:sz="0" w:space="0" w:color="auto"/>
        <w:right w:val="none" w:sz="0" w:space="0" w:color="auto"/>
      </w:divBdr>
    </w:div>
    <w:div w:id="652952670">
      <w:bodyDiv w:val="1"/>
      <w:marLeft w:val="0"/>
      <w:marRight w:val="0"/>
      <w:marTop w:val="0"/>
      <w:marBottom w:val="0"/>
      <w:divBdr>
        <w:top w:val="none" w:sz="0" w:space="0" w:color="auto"/>
        <w:left w:val="none" w:sz="0" w:space="0" w:color="auto"/>
        <w:bottom w:val="none" w:sz="0" w:space="0" w:color="auto"/>
        <w:right w:val="none" w:sz="0" w:space="0" w:color="auto"/>
      </w:divBdr>
    </w:div>
    <w:div w:id="660281469">
      <w:bodyDiv w:val="1"/>
      <w:marLeft w:val="0"/>
      <w:marRight w:val="0"/>
      <w:marTop w:val="0"/>
      <w:marBottom w:val="0"/>
      <w:divBdr>
        <w:top w:val="none" w:sz="0" w:space="0" w:color="auto"/>
        <w:left w:val="none" w:sz="0" w:space="0" w:color="auto"/>
        <w:bottom w:val="none" w:sz="0" w:space="0" w:color="auto"/>
        <w:right w:val="none" w:sz="0" w:space="0" w:color="auto"/>
      </w:divBdr>
    </w:div>
    <w:div w:id="664086668">
      <w:bodyDiv w:val="1"/>
      <w:marLeft w:val="0"/>
      <w:marRight w:val="0"/>
      <w:marTop w:val="0"/>
      <w:marBottom w:val="0"/>
      <w:divBdr>
        <w:top w:val="none" w:sz="0" w:space="0" w:color="auto"/>
        <w:left w:val="none" w:sz="0" w:space="0" w:color="auto"/>
        <w:bottom w:val="none" w:sz="0" w:space="0" w:color="auto"/>
        <w:right w:val="none" w:sz="0" w:space="0" w:color="auto"/>
      </w:divBdr>
    </w:div>
    <w:div w:id="664430309">
      <w:bodyDiv w:val="1"/>
      <w:marLeft w:val="0"/>
      <w:marRight w:val="0"/>
      <w:marTop w:val="0"/>
      <w:marBottom w:val="0"/>
      <w:divBdr>
        <w:top w:val="none" w:sz="0" w:space="0" w:color="auto"/>
        <w:left w:val="none" w:sz="0" w:space="0" w:color="auto"/>
        <w:bottom w:val="none" w:sz="0" w:space="0" w:color="auto"/>
        <w:right w:val="none" w:sz="0" w:space="0" w:color="auto"/>
      </w:divBdr>
    </w:div>
    <w:div w:id="670454464">
      <w:bodyDiv w:val="1"/>
      <w:marLeft w:val="0"/>
      <w:marRight w:val="0"/>
      <w:marTop w:val="0"/>
      <w:marBottom w:val="0"/>
      <w:divBdr>
        <w:top w:val="none" w:sz="0" w:space="0" w:color="auto"/>
        <w:left w:val="none" w:sz="0" w:space="0" w:color="auto"/>
        <w:bottom w:val="none" w:sz="0" w:space="0" w:color="auto"/>
        <w:right w:val="none" w:sz="0" w:space="0" w:color="auto"/>
      </w:divBdr>
    </w:div>
    <w:div w:id="671219725">
      <w:bodyDiv w:val="1"/>
      <w:marLeft w:val="0"/>
      <w:marRight w:val="0"/>
      <w:marTop w:val="0"/>
      <w:marBottom w:val="0"/>
      <w:divBdr>
        <w:top w:val="none" w:sz="0" w:space="0" w:color="auto"/>
        <w:left w:val="none" w:sz="0" w:space="0" w:color="auto"/>
        <w:bottom w:val="none" w:sz="0" w:space="0" w:color="auto"/>
        <w:right w:val="none" w:sz="0" w:space="0" w:color="auto"/>
      </w:divBdr>
    </w:div>
    <w:div w:id="684870334">
      <w:bodyDiv w:val="1"/>
      <w:marLeft w:val="0"/>
      <w:marRight w:val="0"/>
      <w:marTop w:val="0"/>
      <w:marBottom w:val="0"/>
      <w:divBdr>
        <w:top w:val="none" w:sz="0" w:space="0" w:color="auto"/>
        <w:left w:val="none" w:sz="0" w:space="0" w:color="auto"/>
        <w:bottom w:val="none" w:sz="0" w:space="0" w:color="auto"/>
        <w:right w:val="none" w:sz="0" w:space="0" w:color="auto"/>
      </w:divBdr>
    </w:div>
    <w:div w:id="700479475">
      <w:bodyDiv w:val="1"/>
      <w:marLeft w:val="0"/>
      <w:marRight w:val="0"/>
      <w:marTop w:val="0"/>
      <w:marBottom w:val="0"/>
      <w:divBdr>
        <w:top w:val="none" w:sz="0" w:space="0" w:color="auto"/>
        <w:left w:val="none" w:sz="0" w:space="0" w:color="auto"/>
        <w:bottom w:val="none" w:sz="0" w:space="0" w:color="auto"/>
        <w:right w:val="none" w:sz="0" w:space="0" w:color="auto"/>
      </w:divBdr>
    </w:div>
    <w:div w:id="707994837">
      <w:bodyDiv w:val="1"/>
      <w:marLeft w:val="0"/>
      <w:marRight w:val="0"/>
      <w:marTop w:val="0"/>
      <w:marBottom w:val="0"/>
      <w:divBdr>
        <w:top w:val="none" w:sz="0" w:space="0" w:color="auto"/>
        <w:left w:val="none" w:sz="0" w:space="0" w:color="auto"/>
        <w:bottom w:val="none" w:sz="0" w:space="0" w:color="auto"/>
        <w:right w:val="none" w:sz="0" w:space="0" w:color="auto"/>
      </w:divBdr>
    </w:div>
    <w:div w:id="711267421">
      <w:bodyDiv w:val="1"/>
      <w:marLeft w:val="0"/>
      <w:marRight w:val="0"/>
      <w:marTop w:val="0"/>
      <w:marBottom w:val="0"/>
      <w:divBdr>
        <w:top w:val="none" w:sz="0" w:space="0" w:color="auto"/>
        <w:left w:val="none" w:sz="0" w:space="0" w:color="auto"/>
        <w:bottom w:val="none" w:sz="0" w:space="0" w:color="auto"/>
        <w:right w:val="none" w:sz="0" w:space="0" w:color="auto"/>
      </w:divBdr>
    </w:div>
    <w:div w:id="712462450">
      <w:bodyDiv w:val="1"/>
      <w:marLeft w:val="0"/>
      <w:marRight w:val="0"/>
      <w:marTop w:val="0"/>
      <w:marBottom w:val="0"/>
      <w:divBdr>
        <w:top w:val="none" w:sz="0" w:space="0" w:color="auto"/>
        <w:left w:val="none" w:sz="0" w:space="0" w:color="auto"/>
        <w:bottom w:val="none" w:sz="0" w:space="0" w:color="auto"/>
        <w:right w:val="none" w:sz="0" w:space="0" w:color="auto"/>
      </w:divBdr>
    </w:div>
    <w:div w:id="718552197">
      <w:bodyDiv w:val="1"/>
      <w:marLeft w:val="0"/>
      <w:marRight w:val="0"/>
      <w:marTop w:val="0"/>
      <w:marBottom w:val="0"/>
      <w:divBdr>
        <w:top w:val="none" w:sz="0" w:space="0" w:color="auto"/>
        <w:left w:val="none" w:sz="0" w:space="0" w:color="auto"/>
        <w:bottom w:val="none" w:sz="0" w:space="0" w:color="auto"/>
        <w:right w:val="none" w:sz="0" w:space="0" w:color="auto"/>
      </w:divBdr>
    </w:div>
    <w:div w:id="720054059">
      <w:bodyDiv w:val="1"/>
      <w:marLeft w:val="0"/>
      <w:marRight w:val="0"/>
      <w:marTop w:val="0"/>
      <w:marBottom w:val="0"/>
      <w:divBdr>
        <w:top w:val="none" w:sz="0" w:space="0" w:color="auto"/>
        <w:left w:val="none" w:sz="0" w:space="0" w:color="auto"/>
        <w:bottom w:val="none" w:sz="0" w:space="0" w:color="auto"/>
        <w:right w:val="none" w:sz="0" w:space="0" w:color="auto"/>
      </w:divBdr>
    </w:div>
    <w:div w:id="725295675">
      <w:bodyDiv w:val="1"/>
      <w:marLeft w:val="0"/>
      <w:marRight w:val="0"/>
      <w:marTop w:val="0"/>
      <w:marBottom w:val="0"/>
      <w:divBdr>
        <w:top w:val="none" w:sz="0" w:space="0" w:color="auto"/>
        <w:left w:val="none" w:sz="0" w:space="0" w:color="auto"/>
        <w:bottom w:val="none" w:sz="0" w:space="0" w:color="auto"/>
        <w:right w:val="none" w:sz="0" w:space="0" w:color="auto"/>
      </w:divBdr>
    </w:div>
    <w:div w:id="735133058">
      <w:bodyDiv w:val="1"/>
      <w:marLeft w:val="0"/>
      <w:marRight w:val="0"/>
      <w:marTop w:val="0"/>
      <w:marBottom w:val="0"/>
      <w:divBdr>
        <w:top w:val="none" w:sz="0" w:space="0" w:color="auto"/>
        <w:left w:val="none" w:sz="0" w:space="0" w:color="auto"/>
        <w:bottom w:val="none" w:sz="0" w:space="0" w:color="auto"/>
        <w:right w:val="none" w:sz="0" w:space="0" w:color="auto"/>
      </w:divBdr>
    </w:div>
    <w:div w:id="754130417">
      <w:bodyDiv w:val="1"/>
      <w:marLeft w:val="0"/>
      <w:marRight w:val="0"/>
      <w:marTop w:val="0"/>
      <w:marBottom w:val="0"/>
      <w:divBdr>
        <w:top w:val="none" w:sz="0" w:space="0" w:color="auto"/>
        <w:left w:val="none" w:sz="0" w:space="0" w:color="auto"/>
        <w:bottom w:val="none" w:sz="0" w:space="0" w:color="auto"/>
        <w:right w:val="none" w:sz="0" w:space="0" w:color="auto"/>
      </w:divBdr>
    </w:div>
    <w:div w:id="755251055">
      <w:bodyDiv w:val="1"/>
      <w:marLeft w:val="0"/>
      <w:marRight w:val="0"/>
      <w:marTop w:val="0"/>
      <w:marBottom w:val="0"/>
      <w:divBdr>
        <w:top w:val="none" w:sz="0" w:space="0" w:color="auto"/>
        <w:left w:val="none" w:sz="0" w:space="0" w:color="auto"/>
        <w:bottom w:val="none" w:sz="0" w:space="0" w:color="auto"/>
        <w:right w:val="none" w:sz="0" w:space="0" w:color="auto"/>
      </w:divBdr>
    </w:div>
    <w:div w:id="771704332">
      <w:bodyDiv w:val="1"/>
      <w:marLeft w:val="0"/>
      <w:marRight w:val="0"/>
      <w:marTop w:val="0"/>
      <w:marBottom w:val="0"/>
      <w:divBdr>
        <w:top w:val="none" w:sz="0" w:space="0" w:color="auto"/>
        <w:left w:val="none" w:sz="0" w:space="0" w:color="auto"/>
        <w:bottom w:val="none" w:sz="0" w:space="0" w:color="auto"/>
        <w:right w:val="none" w:sz="0" w:space="0" w:color="auto"/>
      </w:divBdr>
    </w:div>
    <w:div w:id="773524753">
      <w:bodyDiv w:val="1"/>
      <w:marLeft w:val="0"/>
      <w:marRight w:val="0"/>
      <w:marTop w:val="0"/>
      <w:marBottom w:val="0"/>
      <w:divBdr>
        <w:top w:val="none" w:sz="0" w:space="0" w:color="auto"/>
        <w:left w:val="none" w:sz="0" w:space="0" w:color="auto"/>
        <w:bottom w:val="none" w:sz="0" w:space="0" w:color="auto"/>
        <w:right w:val="none" w:sz="0" w:space="0" w:color="auto"/>
      </w:divBdr>
    </w:div>
    <w:div w:id="773675730">
      <w:bodyDiv w:val="1"/>
      <w:marLeft w:val="0"/>
      <w:marRight w:val="0"/>
      <w:marTop w:val="0"/>
      <w:marBottom w:val="0"/>
      <w:divBdr>
        <w:top w:val="none" w:sz="0" w:space="0" w:color="auto"/>
        <w:left w:val="none" w:sz="0" w:space="0" w:color="auto"/>
        <w:bottom w:val="none" w:sz="0" w:space="0" w:color="auto"/>
        <w:right w:val="none" w:sz="0" w:space="0" w:color="auto"/>
      </w:divBdr>
    </w:div>
    <w:div w:id="773869081">
      <w:bodyDiv w:val="1"/>
      <w:marLeft w:val="0"/>
      <w:marRight w:val="0"/>
      <w:marTop w:val="0"/>
      <w:marBottom w:val="0"/>
      <w:divBdr>
        <w:top w:val="none" w:sz="0" w:space="0" w:color="auto"/>
        <w:left w:val="none" w:sz="0" w:space="0" w:color="auto"/>
        <w:bottom w:val="none" w:sz="0" w:space="0" w:color="auto"/>
        <w:right w:val="none" w:sz="0" w:space="0" w:color="auto"/>
      </w:divBdr>
    </w:div>
    <w:div w:id="781191127">
      <w:bodyDiv w:val="1"/>
      <w:marLeft w:val="0"/>
      <w:marRight w:val="0"/>
      <w:marTop w:val="0"/>
      <w:marBottom w:val="0"/>
      <w:divBdr>
        <w:top w:val="none" w:sz="0" w:space="0" w:color="auto"/>
        <w:left w:val="none" w:sz="0" w:space="0" w:color="auto"/>
        <w:bottom w:val="none" w:sz="0" w:space="0" w:color="auto"/>
        <w:right w:val="none" w:sz="0" w:space="0" w:color="auto"/>
      </w:divBdr>
    </w:div>
    <w:div w:id="788351399">
      <w:bodyDiv w:val="1"/>
      <w:marLeft w:val="0"/>
      <w:marRight w:val="0"/>
      <w:marTop w:val="0"/>
      <w:marBottom w:val="0"/>
      <w:divBdr>
        <w:top w:val="none" w:sz="0" w:space="0" w:color="auto"/>
        <w:left w:val="none" w:sz="0" w:space="0" w:color="auto"/>
        <w:bottom w:val="none" w:sz="0" w:space="0" w:color="auto"/>
        <w:right w:val="none" w:sz="0" w:space="0" w:color="auto"/>
      </w:divBdr>
    </w:div>
    <w:div w:id="793400786">
      <w:bodyDiv w:val="1"/>
      <w:marLeft w:val="0"/>
      <w:marRight w:val="0"/>
      <w:marTop w:val="0"/>
      <w:marBottom w:val="0"/>
      <w:divBdr>
        <w:top w:val="none" w:sz="0" w:space="0" w:color="auto"/>
        <w:left w:val="none" w:sz="0" w:space="0" w:color="auto"/>
        <w:bottom w:val="none" w:sz="0" w:space="0" w:color="auto"/>
        <w:right w:val="none" w:sz="0" w:space="0" w:color="auto"/>
      </w:divBdr>
    </w:div>
    <w:div w:id="793402287">
      <w:bodyDiv w:val="1"/>
      <w:marLeft w:val="0"/>
      <w:marRight w:val="0"/>
      <w:marTop w:val="0"/>
      <w:marBottom w:val="0"/>
      <w:divBdr>
        <w:top w:val="none" w:sz="0" w:space="0" w:color="auto"/>
        <w:left w:val="none" w:sz="0" w:space="0" w:color="auto"/>
        <w:bottom w:val="none" w:sz="0" w:space="0" w:color="auto"/>
        <w:right w:val="none" w:sz="0" w:space="0" w:color="auto"/>
      </w:divBdr>
    </w:div>
    <w:div w:id="800151747">
      <w:bodyDiv w:val="1"/>
      <w:marLeft w:val="0"/>
      <w:marRight w:val="0"/>
      <w:marTop w:val="0"/>
      <w:marBottom w:val="0"/>
      <w:divBdr>
        <w:top w:val="none" w:sz="0" w:space="0" w:color="auto"/>
        <w:left w:val="none" w:sz="0" w:space="0" w:color="auto"/>
        <w:bottom w:val="none" w:sz="0" w:space="0" w:color="auto"/>
        <w:right w:val="none" w:sz="0" w:space="0" w:color="auto"/>
      </w:divBdr>
    </w:div>
    <w:div w:id="806698930">
      <w:bodyDiv w:val="1"/>
      <w:marLeft w:val="0"/>
      <w:marRight w:val="0"/>
      <w:marTop w:val="0"/>
      <w:marBottom w:val="0"/>
      <w:divBdr>
        <w:top w:val="none" w:sz="0" w:space="0" w:color="auto"/>
        <w:left w:val="none" w:sz="0" w:space="0" w:color="auto"/>
        <w:bottom w:val="none" w:sz="0" w:space="0" w:color="auto"/>
        <w:right w:val="none" w:sz="0" w:space="0" w:color="auto"/>
      </w:divBdr>
    </w:div>
    <w:div w:id="807476778">
      <w:bodyDiv w:val="1"/>
      <w:marLeft w:val="0"/>
      <w:marRight w:val="0"/>
      <w:marTop w:val="0"/>
      <w:marBottom w:val="0"/>
      <w:divBdr>
        <w:top w:val="none" w:sz="0" w:space="0" w:color="auto"/>
        <w:left w:val="none" w:sz="0" w:space="0" w:color="auto"/>
        <w:bottom w:val="none" w:sz="0" w:space="0" w:color="auto"/>
        <w:right w:val="none" w:sz="0" w:space="0" w:color="auto"/>
      </w:divBdr>
    </w:div>
    <w:div w:id="823156520">
      <w:bodyDiv w:val="1"/>
      <w:marLeft w:val="0"/>
      <w:marRight w:val="0"/>
      <w:marTop w:val="0"/>
      <w:marBottom w:val="0"/>
      <w:divBdr>
        <w:top w:val="none" w:sz="0" w:space="0" w:color="auto"/>
        <w:left w:val="none" w:sz="0" w:space="0" w:color="auto"/>
        <w:bottom w:val="none" w:sz="0" w:space="0" w:color="auto"/>
        <w:right w:val="none" w:sz="0" w:space="0" w:color="auto"/>
      </w:divBdr>
    </w:div>
    <w:div w:id="825248531">
      <w:bodyDiv w:val="1"/>
      <w:marLeft w:val="0"/>
      <w:marRight w:val="0"/>
      <w:marTop w:val="0"/>
      <w:marBottom w:val="0"/>
      <w:divBdr>
        <w:top w:val="none" w:sz="0" w:space="0" w:color="auto"/>
        <w:left w:val="none" w:sz="0" w:space="0" w:color="auto"/>
        <w:bottom w:val="none" w:sz="0" w:space="0" w:color="auto"/>
        <w:right w:val="none" w:sz="0" w:space="0" w:color="auto"/>
      </w:divBdr>
    </w:div>
    <w:div w:id="826019693">
      <w:bodyDiv w:val="1"/>
      <w:marLeft w:val="0"/>
      <w:marRight w:val="0"/>
      <w:marTop w:val="0"/>
      <w:marBottom w:val="0"/>
      <w:divBdr>
        <w:top w:val="none" w:sz="0" w:space="0" w:color="auto"/>
        <w:left w:val="none" w:sz="0" w:space="0" w:color="auto"/>
        <w:bottom w:val="none" w:sz="0" w:space="0" w:color="auto"/>
        <w:right w:val="none" w:sz="0" w:space="0" w:color="auto"/>
      </w:divBdr>
    </w:div>
    <w:div w:id="835726445">
      <w:bodyDiv w:val="1"/>
      <w:marLeft w:val="0"/>
      <w:marRight w:val="0"/>
      <w:marTop w:val="0"/>
      <w:marBottom w:val="0"/>
      <w:divBdr>
        <w:top w:val="none" w:sz="0" w:space="0" w:color="auto"/>
        <w:left w:val="none" w:sz="0" w:space="0" w:color="auto"/>
        <w:bottom w:val="none" w:sz="0" w:space="0" w:color="auto"/>
        <w:right w:val="none" w:sz="0" w:space="0" w:color="auto"/>
      </w:divBdr>
    </w:div>
    <w:div w:id="837816377">
      <w:bodyDiv w:val="1"/>
      <w:marLeft w:val="0"/>
      <w:marRight w:val="0"/>
      <w:marTop w:val="0"/>
      <w:marBottom w:val="0"/>
      <w:divBdr>
        <w:top w:val="none" w:sz="0" w:space="0" w:color="auto"/>
        <w:left w:val="none" w:sz="0" w:space="0" w:color="auto"/>
        <w:bottom w:val="none" w:sz="0" w:space="0" w:color="auto"/>
        <w:right w:val="none" w:sz="0" w:space="0" w:color="auto"/>
      </w:divBdr>
    </w:div>
    <w:div w:id="841360865">
      <w:bodyDiv w:val="1"/>
      <w:marLeft w:val="0"/>
      <w:marRight w:val="0"/>
      <w:marTop w:val="0"/>
      <w:marBottom w:val="0"/>
      <w:divBdr>
        <w:top w:val="none" w:sz="0" w:space="0" w:color="auto"/>
        <w:left w:val="none" w:sz="0" w:space="0" w:color="auto"/>
        <w:bottom w:val="none" w:sz="0" w:space="0" w:color="auto"/>
        <w:right w:val="none" w:sz="0" w:space="0" w:color="auto"/>
      </w:divBdr>
    </w:div>
    <w:div w:id="843282193">
      <w:bodyDiv w:val="1"/>
      <w:marLeft w:val="0"/>
      <w:marRight w:val="0"/>
      <w:marTop w:val="0"/>
      <w:marBottom w:val="0"/>
      <w:divBdr>
        <w:top w:val="none" w:sz="0" w:space="0" w:color="auto"/>
        <w:left w:val="none" w:sz="0" w:space="0" w:color="auto"/>
        <w:bottom w:val="none" w:sz="0" w:space="0" w:color="auto"/>
        <w:right w:val="none" w:sz="0" w:space="0" w:color="auto"/>
      </w:divBdr>
    </w:div>
    <w:div w:id="844438436">
      <w:bodyDiv w:val="1"/>
      <w:marLeft w:val="0"/>
      <w:marRight w:val="0"/>
      <w:marTop w:val="0"/>
      <w:marBottom w:val="0"/>
      <w:divBdr>
        <w:top w:val="none" w:sz="0" w:space="0" w:color="auto"/>
        <w:left w:val="none" w:sz="0" w:space="0" w:color="auto"/>
        <w:bottom w:val="none" w:sz="0" w:space="0" w:color="auto"/>
        <w:right w:val="none" w:sz="0" w:space="0" w:color="auto"/>
      </w:divBdr>
    </w:div>
    <w:div w:id="845637634">
      <w:bodyDiv w:val="1"/>
      <w:marLeft w:val="0"/>
      <w:marRight w:val="0"/>
      <w:marTop w:val="0"/>
      <w:marBottom w:val="0"/>
      <w:divBdr>
        <w:top w:val="none" w:sz="0" w:space="0" w:color="auto"/>
        <w:left w:val="none" w:sz="0" w:space="0" w:color="auto"/>
        <w:bottom w:val="none" w:sz="0" w:space="0" w:color="auto"/>
        <w:right w:val="none" w:sz="0" w:space="0" w:color="auto"/>
      </w:divBdr>
    </w:div>
    <w:div w:id="862210877">
      <w:bodyDiv w:val="1"/>
      <w:marLeft w:val="0"/>
      <w:marRight w:val="0"/>
      <w:marTop w:val="0"/>
      <w:marBottom w:val="0"/>
      <w:divBdr>
        <w:top w:val="none" w:sz="0" w:space="0" w:color="auto"/>
        <w:left w:val="none" w:sz="0" w:space="0" w:color="auto"/>
        <w:bottom w:val="none" w:sz="0" w:space="0" w:color="auto"/>
        <w:right w:val="none" w:sz="0" w:space="0" w:color="auto"/>
      </w:divBdr>
    </w:div>
    <w:div w:id="873158227">
      <w:bodyDiv w:val="1"/>
      <w:marLeft w:val="0"/>
      <w:marRight w:val="0"/>
      <w:marTop w:val="0"/>
      <w:marBottom w:val="0"/>
      <w:divBdr>
        <w:top w:val="none" w:sz="0" w:space="0" w:color="auto"/>
        <w:left w:val="none" w:sz="0" w:space="0" w:color="auto"/>
        <w:bottom w:val="none" w:sz="0" w:space="0" w:color="auto"/>
        <w:right w:val="none" w:sz="0" w:space="0" w:color="auto"/>
      </w:divBdr>
    </w:div>
    <w:div w:id="873226943">
      <w:bodyDiv w:val="1"/>
      <w:marLeft w:val="0"/>
      <w:marRight w:val="0"/>
      <w:marTop w:val="0"/>
      <w:marBottom w:val="0"/>
      <w:divBdr>
        <w:top w:val="none" w:sz="0" w:space="0" w:color="auto"/>
        <w:left w:val="none" w:sz="0" w:space="0" w:color="auto"/>
        <w:bottom w:val="none" w:sz="0" w:space="0" w:color="auto"/>
        <w:right w:val="none" w:sz="0" w:space="0" w:color="auto"/>
      </w:divBdr>
    </w:div>
    <w:div w:id="875849420">
      <w:bodyDiv w:val="1"/>
      <w:marLeft w:val="0"/>
      <w:marRight w:val="0"/>
      <w:marTop w:val="0"/>
      <w:marBottom w:val="0"/>
      <w:divBdr>
        <w:top w:val="none" w:sz="0" w:space="0" w:color="auto"/>
        <w:left w:val="none" w:sz="0" w:space="0" w:color="auto"/>
        <w:bottom w:val="none" w:sz="0" w:space="0" w:color="auto"/>
        <w:right w:val="none" w:sz="0" w:space="0" w:color="auto"/>
      </w:divBdr>
    </w:div>
    <w:div w:id="876896522">
      <w:bodyDiv w:val="1"/>
      <w:marLeft w:val="0"/>
      <w:marRight w:val="0"/>
      <w:marTop w:val="0"/>
      <w:marBottom w:val="0"/>
      <w:divBdr>
        <w:top w:val="none" w:sz="0" w:space="0" w:color="auto"/>
        <w:left w:val="none" w:sz="0" w:space="0" w:color="auto"/>
        <w:bottom w:val="none" w:sz="0" w:space="0" w:color="auto"/>
        <w:right w:val="none" w:sz="0" w:space="0" w:color="auto"/>
      </w:divBdr>
    </w:div>
    <w:div w:id="876967942">
      <w:bodyDiv w:val="1"/>
      <w:marLeft w:val="0"/>
      <w:marRight w:val="0"/>
      <w:marTop w:val="0"/>
      <w:marBottom w:val="0"/>
      <w:divBdr>
        <w:top w:val="none" w:sz="0" w:space="0" w:color="auto"/>
        <w:left w:val="none" w:sz="0" w:space="0" w:color="auto"/>
        <w:bottom w:val="none" w:sz="0" w:space="0" w:color="auto"/>
        <w:right w:val="none" w:sz="0" w:space="0" w:color="auto"/>
      </w:divBdr>
    </w:div>
    <w:div w:id="878854211">
      <w:bodyDiv w:val="1"/>
      <w:marLeft w:val="0"/>
      <w:marRight w:val="0"/>
      <w:marTop w:val="0"/>
      <w:marBottom w:val="0"/>
      <w:divBdr>
        <w:top w:val="none" w:sz="0" w:space="0" w:color="auto"/>
        <w:left w:val="none" w:sz="0" w:space="0" w:color="auto"/>
        <w:bottom w:val="none" w:sz="0" w:space="0" w:color="auto"/>
        <w:right w:val="none" w:sz="0" w:space="0" w:color="auto"/>
      </w:divBdr>
    </w:div>
    <w:div w:id="881554575">
      <w:bodyDiv w:val="1"/>
      <w:marLeft w:val="0"/>
      <w:marRight w:val="0"/>
      <w:marTop w:val="0"/>
      <w:marBottom w:val="0"/>
      <w:divBdr>
        <w:top w:val="none" w:sz="0" w:space="0" w:color="auto"/>
        <w:left w:val="none" w:sz="0" w:space="0" w:color="auto"/>
        <w:bottom w:val="none" w:sz="0" w:space="0" w:color="auto"/>
        <w:right w:val="none" w:sz="0" w:space="0" w:color="auto"/>
      </w:divBdr>
    </w:div>
    <w:div w:id="887839120">
      <w:bodyDiv w:val="1"/>
      <w:marLeft w:val="0"/>
      <w:marRight w:val="0"/>
      <w:marTop w:val="0"/>
      <w:marBottom w:val="0"/>
      <w:divBdr>
        <w:top w:val="none" w:sz="0" w:space="0" w:color="auto"/>
        <w:left w:val="none" w:sz="0" w:space="0" w:color="auto"/>
        <w:bottom w:val="none" w:sz="0" w:space="0" w:color="auto"/>
        <w:right w:val="none" w:sz="0" w:space="0" w:color="auto"/>
      </w:divBdr>
    </w:div>
    <w:div w:id="888036404">
      <w:bodyDiv w:val="1"/>
      <w:marLeft w:val="0"/>
      <w:marRight w:val="0"/>
      <w:marTop w:val="0"/>
      <w:marBottom w:val="0"/>
      <w:divBdr>
        <w:top w:val="none" w:sz="0" w:space="0" w:color="auto"/>
        <w:left w:val="none" w:sz="0" w:space="0" w:color="auto"/>
        <w:bottom w:val="none" w:sz="0" w:space="0" w:color="auto"/>
        <w:right w:val="none" w:sz="0" w:space="0" w:color="auto"/>
      </w:divBdr>
    </w:div>
    <w:div w:id="894513596">
      <w:bodyDiv w:val="1"/>
      <w:marLeft w:val="0"/>
      <w:marRight w:val="0"/>
      <w:marTop w:val="0"/>
      <w:marBottom w:val="0"/>
      <w:divBdr>
        <w:top w:val="none" w:sz="0" w:space="0" w:color="auto"/>
        <w:left w:val="none" w:sz="0" w:space="0" w:color="auto"/>
        <w:bottom w:val="none" w:sz="0" w:space="0" w:color="auto"/>
        <w:right w:val="none" w:sz="0" w:space="0" w:color="auto"/>
      </w:divBdr>
    </w:div>
    <w:div w:id="895777918">
      <w:bodyDiv w:val="1"/>
      <w:marLeft w:val="0"/>
      <w:marRight w:val="0"/>
      <w:marTop w:val="0"/>
      <w:marBottom w:val="0"/>
      <w:divBdr>
        <w:top w:val="none" w:sz="0" w:space="0" w:color="auto"/>
        <w:left w:val="none" w:sz="0" w:space="0" w:color="auto"/>
        <w:bottom w:val="none" w:sz="0" w:space="0" w:color="auto"/>
        <w:right w:val="none" w:sz="0" w:space="0" w:color="auto"/>
      </w:divBdr>
    </w:div>
    <w:div w:id="901061689">
      <w:bodyDiv w:val="1"/>
      <w:marLeft w:val="0"/>
      <w:marRight w:val="0"/>
      <w:marTop w:val="0"/>
      <w:marBottom w:val="0"/>
      <w:divBdr>
        <w:top w:val="none" w:sz="0" w:space="0" w:color="auto"/>
        <w:left w:val="none" w:sz="0" w:space="0" w:color="auto"/>
        <w:bottom w:val="none" w:sz="0" w:space="0" w:color="auto"/>
        <w:right w:val="none" w:sz="0" w:space="0" w:color="auto"/>
      </w:divBdr>
    </w:div>
    <w:div w:id="904798021">
      <w:bodyDiv w:val="1"/>
      <w:marLeft w:val="0"/>
      <w:marRight w:val="0"/>
      <w:marTop w:val="0"/>
      <w:marBottom w:val="0"/>
      <w:divBdr>
        <w:top w:val="none" w:sz="0" w:space="0" w:color="auto"/>
        <w:left w:val="none" w:sz="0" w:space="0" w:color="auto"/>
        <w:bottom w:val="none" w:sz="0" w:space="0" w:color="auto"/>
        <w:right w:val="none" w:sz="0" w:space="0" w:color="auto"/>
      </w:divBdr>
    </w:div>
    <w:div w:id="905411990">
      <w:bodyDiv w:val="1"/>
      <w:marLeft w:val="0"/>
      <w:marRight w:val="0"/>
      <w:marTop w:val="0"/>
      <w:marBottom w:val="0"/>
      <w:divBdr>
        <w:top w:val="none" w:sz="0" w:space="0" w:color="auto"/>
        <w:left w:val="none" w:sz="0" w:space="0" w:color="auto"/>
        <w:bottom w:val="none" w:sz="0" w:space="0" w:color="auto"/>
        <w:right w:val="none" w:sz="0" w:space="0" w:color="auto"/>
      </w:divBdr>
    </w:div>
    <w:div w:id="913901000">
      <w:bodyDiv w:val="1"/>
      <w:marLeft w:val="0"/>
      <w:marRight w:val="0"/>
      <w:marTop w:val="0"/>
      <w:marBottom w:val="0"/>
      <w:divBdr>
        <w:top w:val="none" w:sz="0" w:space="0" w:color="auto"/>
        <w:left w:val="none" w:sz="0" w:space="0" w:color="auto"/>
        <w:bottom w:val="none" w:sz="0" w:space="0" w:color="auto"/>
        <w:right w:val="none" w:sz="0" w:space="0" w:color="auto"/>
      </w:divBdr>
    </w:div>
    <w:div w:id="913969914">
      <w:bodyDiv w:val="1"/>
      <w:marLeft w:val="0"/>
      <w:marRight w:val="0"/>
      <w:marTop w:val="0"/>
      <w:marBottom w:val="0"/>
      <w:divBdr>
        <w:top w:val="none" w:sz="0" w:space="0" w:color="auto"/>
        <w:left w:val="none" w:sz="0" w:space="0" w:color="auto"/>
        <w:bottom w:val="none" w:sz="0" w:space="0" w:color="auto"/>
        <w:right w:val="none" w:sz="0" w:space="0" w:color="auto"/>
      </w:divBdr>
    </w:div>
    <w:div w:id="915360678">
      <w:bodyDiv w:val="1"/>
      <w:marLeft w:val="0"/>
      <w:marRight w:val="0"/>
      <w:marTop w:val="0"/>
      <w:marBottom w:val="0"/>
      <w:divBdr>
        <w:top w:val="none" w:sz="0" w:space="0" w:color="auto"/>
        <w:left w:val="none" w:sz="0" w:space="0" w:color="auto"/>
        <w:bottom w:val="none" w:sz="0" w:space="0" w:color="auto"/>
        <w:right w:val="none" w:sz="0" w:space="0" w:color="auto"/>
      </w:divBdr>
    </w:div>
    <w:div w:id="917137240">
      <w:bodyDiv w:val="1"/>
      <w:marLeft w:val="0"/>
      <w:marRight w:val="0"/>
      <w:marTop w:val="0"/>
      <w:marBottom w:val="0"/>
      <w:divBdr>
        <w:top w:val="none" w:sz="0" w:space="0" w:color="auto"/>
        <w:left w:val="none" w:sz="0" w:space="0" w:color="auto"/>
        <w:bottom w:val="none" w:sz="0" w:space="0" w:color="auto"/>
        <w:right w:val="none" w:sz="0" w:space="0" w:color="auto"/>
      </w:divBdr>
    </w:div>
    <w:div w:id="921985778">
      <w:bodyDiv w:val="1"/>
      <w:marLeft w:val="0"/>
      <w:marRight w:val="0"/>
      <w:marTop w:val="0"/>
      <w:marBottom w:val="0"/>
      <w:divBdr>
        <w:top w:val="none" w:sz="0" w:space="0" w:color="auto"/>
        <w:left w:val="none" w:sz="0" w:space="0" w:color="auto"/>
        <w:bottom w:val="none" w:sz="0" w:space="0" w:color="auto"/>
        <w:right w:val="none" w:sz="0" w:space="0" w:color="auto"/>
      </w:divBdr>
    </w:div>
    <w:div w:id="941498360">
      <w:bodyDiv w:val="1"/>
      <w:marLeft w:val="0"/>
      <w:marRight w:val="0"/>
      <w:marTop w:val="0"/>
      <w:marBottom w:val="0"/>
      <w:divBdr>
        <w:top w:val="none" w:sz="0" w:space="0" w:color="auto"/>
        <w:left w:val="none" w:sz="0" w:space="0" w:color="auto"/>
        <w:bottom w:val="none" w:sz="0" w:space="0" w:color="auto"/>
        <w:right w:val="none" w:sz="0" w:space="0" w:color="auto"/>
      </w:divBdr>
    </w:div>
    <w:div w:id="947738660">
      <w:bodyDiv w:val="1"/>
      <w:marLeft w:val="0"/>
      <w:marRight w:val="0"/>
      <w:marTop w:val="0"/>
      <w:marBottom w:val="0"/>
      <w:divBdr>
        <w:top w:val="none" w:sz="0" w:space="0" w:color="auto"/>
        <w:left w:val="none" w:sz="0" w:space="0" w:color="auto"/>
        <w:bottom w:val="none" w:sz="0" w:space="0" w:color="auto"/>
        <w:right w:val="none" w:sz="0" w:space="0" w:color="auto"/>
      </w:divBdr>
    </w:div>
    <w:div w:id="948778424">
      <w:bodyDiv w:val="1"/>
      <w:marLeft w:val="0"/>
      <w:marRight w:val="0"/>
      <w:marTop w:val="0"/>
      <w:marBottom w:val="0"/>
      <w:divBdr>
        <w:top w:val="none" w:sz="0" w:space="0" w:color="auto"/>
        <w:left w:val="none" w:sz="0" w:space="0" w:color="auto"/>
        <w:bottom w:val="none" w:sz="0" w:space="0" w:color="auto"/>
        <w:right w:val="none" w:sz="0" w:space="0" w:color="auto"/>
      </w:divBdr>
    </w:div>
    <w:div w:id="951667698">
      <w:bodyDiv w:val="1"/>
      <w:marLeft w:val="0"/>
      <w:marRight w:val="0"/>
      <w:marTop w:val="0"/>
      <w:marBottom w:val="0"/>
      <w:divBdr>
        <w:top w:val="none" w:sz="0" w:space="0" w:color="auto"/>
        <w:left w:val="none" w:sz="0" w:space="0" w:color="auto"/>
        <w:bottom w:val="none" w:sz="0" w:space="0" w:color="auto"/>
        <w:right w:val="none" w:sz="0" w:space="0" w:color="auto"/>
      </w:divBdr>
    </w:div>
    <w:div w:id="954092040">
      <w:bodyDiv w:val="1"/>
      <w:marLeft w:val="0"/>
      <w:marRight w:val="0"/>
      <w:marTop w:val="0"/>
      <w:marBottom w:val="0"/>
      <w:divBdr>
        <w:top w:val="none" w:sz="0" w:space="0" w:color="auto"/>
        <w:left w:val="none" w:sz="0" w:space="0" w:color="auto"/>
        <w:bottom w:val="none" w:sz="0" w:space="0" w:color="auto"/>
        <w:right w:val="none" w:sz="0" w:space="0" w:color="auto"/>
      </w:divBdr>
    </w:div>
    <w:div w:id="961880304">
      <w:bodyDiv w:val="1"/>
      <w:marLeft w:val="0"/>
      <w:marRight w:val="0"/>
      <w:marTop w:val="0"/>
      <w:marBottom w:val="0"/>
      <w:divBdr>
        <w:top w:val="none" w:sz="0" w:space="0" w:color="auto"/>
        <w:left w:val="none" w:sz="0" w:space="0" w:color="auto"/>
        <w:bottom w:val="none" w:sz="0" w:space="0" w:color="auto"/>
        <w:right w:val="none" w:sz="0" w:space="0" w:color="auto"/>
      </w:divBdr>
    </w:div>
    <w:div w:id="963196839">
      <w:bodyDiv w:val="1"/>
      <w:marLeft w:val="0"/>
      <w:marRight w:val="0"/>
      <w:marTop w:val="0"/>
      <w:marBottom w:val="0"/>
      <w:divBdr>
        <w:top w:val="none" w:sz="0" w:space="0" w:color="auto"/>
        <w:left w:val="none" w:sz="0" w:space="0" w:color="auto"/>
        <w:bottom w:val="none" w:sz="0" w:space="0" w:color="auto"/>
        <w:right w:val="none" w:sz="0" w:space="0" w:color="auto"/>
      </w:divBdr>
    </w:div>
    <w:div w:id="970942827">
      <w:bodyDiv w:val="1"/>
      <w:marLeft w:val="0"/>
      <w:marRight w:val="0"/>
      <w:marTop w:val="0"/>
      <w:marBottom w:val="0"/>
      <w:divBdr>
        <w:top w:val="none" w:sz="0" w:space="0" w:color="auto"/>
        <w:left w:val="none" w:sz="0" w:space="0" w:color="auto"/>
        <w:bottom w:val="none" w:sz="0" w:space="0" w:color="auto"/>
        <w:right w:val="none" w:sz="0" w:space="0" w:color="auto"/>
      </w:divBdr>
    </w:div>
    <w:div w:id="971181066">
      <w:bodyDiv w:val="1"/>
      <w:marLeft w:val="0"/>
      <w:marRight w:val="0"/>
      <w:marTop w:val="0"/>
      <w:marBottom w:val="0"/>
      <w:divBdr>
        <w:top w:val="none" w:sz="0" w:space="0" w:color="auto"/>
        <w:left w:val="none" w:sz="0" w:space="0" w:color="auto"/>
        <w:bottom w:val="none" w:sz="0" w:space="0" w:color="auto"/>
        <w:right w:val="none" w:sz="0" w:space="0" w:color="auto"/>
      </w:divBdr>
    </w:div>
    <w:div w:id="974482980">
      <w:bodyDiv w:val="1"/>
      <w:marLeft w:val="0"/>
      <w:marRight w:val="0"/>
      <w:marTop w:val="0"/>
      <w:marBottom w:val="0"/>
      <w:divBdr>
        <w:top w:val="none" w:sz="0" w:space="0" w:color="auto"/>
        <w:left w:val="none" w:sz="0" w:space="0" w:color="auto"/>
        <w:bottom w:val="none" w:sz="0" w:space="0" w:color="auto"/>
        <w:right w:val="none" w:sz="0" w:space="0" w:color="auto"/>
      </w:divBdr>
    </w:div>
    <w:div w:id="979043942">
      <w:bodyDiv w:val="1"/>
      <w:marLeft w:val="0"/>
      <w:marRight w:val="0"/>
      <w:marTop w:val="0"/>
      <w:marBottom w:val="0"/>
      <w:divBdr>
        <w:top w:val="none" w:sz="0" w:space="0" w:color="auto"/>
        <w:left w:val="none" w:sz="0" w:space="0" w:color="auto"/>
        <w:bottom w:val="none" w:sz="0" w:space="0" w:color="auto"/>
        <w:right w:val="none" w:sz="0" w:space="0" w:color="auto"/>
      </w:divBdr>
    </w:div>
    <w:div w:id="980421029">
      <w:bodyDiv w:val="1"/>
      <w:marLeft w:val="0"/>
      <w:marRight w:val="0"/>
      <w:marTop w:val="0"/>
      <w:marBottom w:val="0"/>
      <w:divBdr>
        <w:top w:val="none" w:sz="0" w:space="0" w:color="auto"/>
        <w:left w:val="none" w:sz="0" w:space="0" w:color="auto"/>
        <w:bottom w:val="none" w:sz="0" w:space="0" w:color="auto"/>
        <w:right w:val="none" w:sz="0" w:space="0" w:color="auto"/>
      </w:divBdr>
    </w:div>
    <w:div w:id="980840816">
      <w:bodyDiv w:val="1"/>
      <w:marLeft w:val="0"/>
      <w:marRight w:val="0"/>
      <w:marTop w:val="0"/>
      <w:marBottom w:val="0"/>
      <w:divBdr>
        <w:top w:val="none" w:sz="0" w:space="0" w:color="auto"/>
        <w:left w:val="none" w:sz="0" w:space="0" w:color="auto"/>
        <w:bottom w:val="none" w:sz="0" w:space="0" w:color="auto"/>
        <w:right w:val="none" w:sz="0" w:space="0" w:color="auto"/>
      </w:divBdr>
    </w:div>
    <w:div w:id="983201922">
      <w:bodyDiv w:val="1"/>
      <w:marLeft w:val="0"/>
      <w:marRight w:val="0"/>
      <w:marTop w:val="0"/>
      <w:marBottom w:val="0"/>
      <w:divBdr>
        <w:top w:val="none" w:sz="0" w:space="0" w:color="auto"/>
        <w:left w:val="none" w:sz="0" w:space="0" w:color="auto"/>
        <w:bottom w:val="none" w:sz="0" w:space="0" w:color="auto"/>
        <w:right w:val="none" w:sz="0" w:space="0" w:color="auto"/>
      </w:divBdr>
    </w:div>
    <w:div w:id="983893230">
      <w:bodyDiv w:val="1"/>
      <w:marLeft w:val="0"/>
      <w:marRight w:val="0"/>
      <w:marTop w:val="0"/>
      <w:marBottom w:val="0"/>
      <w:divBdr>
        <w:top w:val="none" w:sz="0" w:space="0" w:color="auto"/>
        <w:left w:val="none" w:sz="0" w:space="0" w:color="auto"/>
        <w:bottom w:val="none" w:sz="0" w:space="0" w:color="auto"/>
        <w:right w:val="none" w:sz="0" w:space="0" w:color="auto"/>
      </w:divBdr>
    </w:div>
    <w:div w:id="989135981">
      <w:bodyDiv w:val="1"/>
      <w:marLeft w:val="0"/>
      <w:marRight w:val="0"/>
      <w:marTop w:val="0"/>
      <w:marBottom w:val="0"/>
      <w:divBdr>
        <w:top w:val="none" w:sz="0" w:space="0" w:color="auto"/>
        <w:left w:val="none" w:sz="0" w:space="0" w:color="auto"/>
        <w:bottom w:val="none" w:sz="0" w:space="0" w:color="auto"/>
        <w:right w:val="none" w:sz="0" w:space="0" w:color="auto"/>
      </w:divBdr>
    </w:div>
    <w:div w:id="990334262">
      <w:bodyDiv w:val="1"/>
      <w:marLeft w:val="0"/>
      <w:marRight w:val="0"/>
      <w:marTop w:val="0"/>
      <w:marBottom w:val="0"/>
      <w:divBdr>
        <w:top w:val="none" w:sz="0" w:space="0" w:color="auto"/>
        <w:left w:val="none" w:sz="0" w:space="0" w:color="auto"/>
        <w:bottom w:val="none" w:sz="0" w:space="0" w:color="auto"/>
        <w:right w:val="none" w:sz="0" w:space="0" w:color="auto"/>
      </w:divBdr>
    </w:div>
    <w:div w:id="990407605">
      <w:bodyDiv w:val="1"/>
      <w:marLeft w:val="0"/>
      <w:marRight w:val="0"/>
      <w:marTop w:val="0"/>
      <w:marBottom w:val="0"/>
      <w:divBdr>
        <w:top w:val="none" w:sz="0" w:space="0" w:color="auto"/>
        <w:left w:val="none" w:sz="0" w:space="0" w:color="auto"/>
        <w:bottom w:val="none" w:sz="0" w:space="0" w:color="auto"/>
        <w:right w:val="none" w:sz="0" w:space="0" w:color="auto"/>
      </w:divBdr>
    </w:div>
    <w:div w:id="997078082">
      <w:bodyDiv w:val="1"/>
      <w:marLeft w:val="0"/>
      <w:marRight w:val="0"/>
      <w:marTop w:val="0"/>
      <w:marBottom w:val="0"/>
      <w:divBdr>
        <w:top w:val="none" w:sz="0" w:space="0" w:color="auto"/>
        <w:left w:val="none" w:sz="0" w:space="0" w:color="auto"/>
        <w:bottom w:val="none" w:sz="0" w:space="0" w:color="auto"/>
        <w:right w:val="none" w:sz="0" w:space="0" w:color="auto"/>
      </w:divBdr>
    </w:div>
    <w:div w:id="1009331106">
      <w:bodyDiv w:val="1"/>
      <w:marLeft w:val="0"/>
      <w:marRight w:val="0"/>
      <w:marTop w:val="0"/>
      <w:marBottom w:val="0"/>
      <w:divBdr>
        <w:top w:val="none" w:sz="0" w:space="0" w:color="auto"/>
        <w:left w:val="none" w:sz="0" w:space="0" w:color="auto"/>
        <w:bottom w:val="none" w:sz="0" w:space="0" w:color="auto"/>
        <w:right w:val="none" w:sz="0" w:space="0" w:color="auto"/>
      </w:divBdr>
    </w:div>
    <w:div w:id="1014461078">
      <w:bodyDiv w:val="1"/>
      <w:marLeft w:val="0"/>
      <w:marRight w:val="0"/>
      <w:marTop w:val="0"/>
      <w:marBottom w:val="0"/>
      <w:divBdr>
        <w:top w:val="none" w:sz="0" w:space="0" w:color="auto"/>
        <w:left w:val="none" w:sz="0" w:space="0" w:color="auto"/>
        <w:bottom w:val="none" w:sz="0" w:space="0" w:color="auto"/>
        <w:right w:val="none" w:sz="0" w:space="0" w:color="auto"/>
      </w:divBdr>
    </w:div>
    <w:div w:id="1017774665">
      <w:bodyDiv w:val="1"/>
      <w:marLeft w:val="0"/>
      <w:marRight w:val="0"/>
      <w:marTop w:val="0"/>
      <w:marBottom w:val="0"/>
      <w:divBdr>
        <w:top w:val="none" w:sz="0" w:space="0" w:color="auto"/>
        <w:left w:val="none" w:sz="0" w:space="0" w:color="auto"/>
        <w:bottom w:val="none" w:sz="0" w:space="0" w:color="auto"/>
        <w:right w:val="none" w:sz="0" w:space="0" w:color="auto"/>
      </w:divBdr>
    </w:div>
    <w:div w:id="1019353926">
      <w:bodyDiv w:val="1"/>
      <w:marLeft w:val="0"/>
      <w:marRight w:val="0"/>
      <w:marTop w:val="0"/>
      <w:marBottom w:val="0"/>
      <w:divBdr>
        <w:top w:val="none" w:sz="0" w:space="0" w:color="auto"/>
        <w:left w:val="none" w:sz="0" w:space="0" w:color="auto"/>
        <w:bottom w:val="none" w:sz="0" w:space="0" w:color="auto"/>
        <w:right w:val="none" w:sz="0" w:space="0" w:color="auto"/>
      </w:divBdr>
    </w:div>
    <w:div w:id="1033768089">
      <w:bodyDiv w:val="1"/>
      <w:marLeft w:val="0"/>
      <w:marRight w:val="0"/>
      <w:marTop w:val="0"/>
      <w:marBottom w:val="0"/>
      <w:divBdr>
        <w:top w:val="none" w:sz="0" w:space="0" w:color="auto"/>
        <w:left w:val="none" w:sz="0" w:space="0" w:color="auto"/>
        <w:bottom w:val="none" w:sz="0" w:space="0" w:color="auto"/>
        <w:right w:val="none" w:sz="0" w:space="0" w:color="auto"/>
      </w:divBdr>
    </w:div>
    <w:div w:id="1036275991">
      <w:bodyDiv w:val="1"/>
      <w:marLeft w:val="0"/>
      <w:marRight w:val="0"/>
      <w:marTop w:val="0"/>
      <w:marBottom w:val="0"/>
      <w:divBdr>
        <w:top w:val="none" w:sz="0" w:space="0" w:color="auto"/>
        <w:left w:val="none" w:sz="0" w:space="0" w:color="auto"/>
        <w:bottom w:val="none" w:sz="0" w:space="0" w:color="auto"/>
        <w:right w:val="none" w:sz="0" w:space="0" w:color="auto"/>
      </w:divBdr>
    </w:div>
    <w:div w:id="1038236205">
      <w:bodyDiv w:val="1"/>
      <w:marLeft w:val="0"/>
      <w:marRight w:val="0"/>
      <w:marTop w:val="0"/>
      <w:marBottom w:val="0"/>
      <w:divBdr>
        <w:top w:val="none" w:sz="0" w:space="0" w:color="auto"/>
        <w:left w:val="none" w:sz="0" w:space="0" w:color="auto"/>
        <w:bottom w:val="none" w:sz="0" w:space="0" w:color="auto"/>
        <w:right w:val="none" w:sz="0" w:space="0" w:color="auto"/>
      </w:divBdr>
    </w:div>
    <w:div w:id="1039015838">
      <w:bodyDiv w:val="1"/>
      <w:marLeft w:val="0"/>
      <w:marRight w:val="0"/>
      <w:marTop w:val="0"/>
      <w:marBottom w:val="0"/>
      <w:divBdr>
        <w:top w:val="none" w:sz="0" w:space="0" w:color="auto"/>
        <w:left w:val="none" w:sz="0" w:space="0" w:color="auto"/>
        <w:bottom w:val="none" w:sz="0" w:space="0" w:color="auto"/>
        <w:right w:val="none" w:sz="0" w:space="0" w:color="auto"/>
      </w:divBdr>
    </w:div>
    <w:div w:id="1053428539">
      <w:bodyDiv w:val="1"/>
      <w:marLeft w:val="0"/>
      <w:marRight w:val="0"/>
      <w:marTop w:val="0"/>
      <w:marBottom w:val="0"/>
      <w:divBdr>
        <w:top w:val="none" w:sz="0" w:space="0" w:color="auto"/>
        <w:left w:val="none" w:sz="0" w:space="0" w:color="auto"/>
        <w:bottom w:val="none" w:sz="0" w:space="0" w:color="auto"/>
        <w:right w:val="none" w:sz="0" w:space="0" w:color="auto"/>
      </w:divBdr>
    </w:div>
    <w:div w:id="1054937459">
      <w:bodyDiv w:val="1"/>
      <w:marLeft w:val="0"/>
      <w:marRight w:val="0"/>
      <w:marTop w:val="0"/>
      <w:marBottom w:val="0"/>
      <w:divBdr>
        <w:top w:val="none" w:sz="0" w:space="0" w:color="auto"/>
        <w:left w:val="none" w:sz="0" w:space="0" w:color="auto"/>
        <w:bottom w:val="none" w:sz="0" w:space="0" w:color="auto"/>
        <w:right w:val="none" w:sz="0" w:space="0" w:color="auto"/>
      </w:divBdr>
    </w:div>
    <w:div w:id="1057633050">
      <w:bodyDiv w:val="1"/>
      <w:marLeft w:val="0"/>
      <w:marRight w:val="0"/>
      <w:marTop w:val="0"/>
      <w:marBottom w:val="0"/>
      <w:divBdr>
        <w:top w:val="none" w:sz="0" w:space="0" w:color="auto"/>
        <w:left w:val="none" w:sz="0" w:space="0" w:color="auto"/>
        <w:bottom w:val="none" w:sz="0" w:space="0" w:color="auto"/>
        <w:right w:val="none" w:sz="0" w:space="0" w:color="auto"/>
      </w:divBdr>
    </w:div>
    <w:div w:id="1061059262">
      <w:bodyDiv w:val="1"/>
      <w:marLeft w:val="0"/>
      <w:marRight w:val="0"/>
      <w:marTop w:val="0"/>
      <w:marBottom w:val="0"/>
      <w:divBdr>
        <w:top w:val="none" w:sz="0" w:space="0" w:color="auto"/>
        <w:left w:val="none" w:sz="0" w:space="0" w:color="auto"/>
        <w:bottom w:val="none" w:sz="0" w:space="0" w:color="auto"/>
        <w:right w:val="none" w:sz="0" w:space="0" w:color="auto"/>
      </w:divBdr>
    </w:div>
    <w:div w:id="1064521579">
      <w:bodyDiv w:val="1"/>
      <w:marLeft w:val="0"/>
      <w:marRight w:val="0"/>
      <w:marTop w:val="0"/>
      <w:marBottom w:val="0"/>
      <w:divBdr>
        <w:top w:val="none" w:sz="0" w:space="0" w:color="auto"/>
        <w:left w:val="none" w:sz="0" w:space="0" w:color="auto"/>
        <w:bottom w:val="none" w:sz="0" w:space="0" w:color="auto"/>
        <w:right w:val="none" w:sz="0" w:space="0" w:color="auto"/>
      </w:divBdr>
    </w:div>
    <w:div w:id="1071121542">
      <w:bodyDiv w:val="1"/>
      <w:marLeft w:val="0"/>
      <w:marRight w:val="0"/>
      <w:marTop w:val="0"/>
      <w:marBottom w:val="0"/>
      <w:divBdr>
        <w:top w:val="none" w:sz="0" w:space="0" w:color="auto"/>
        <w:left w:val="none" w:sz="0" w:space="0" w:color="auto"/>
        <w:bottom w:val="none" w:sz="0" w:space="0" w:color="auto"/>
        <w:right w:val="none" w:sz="0" w:space="0" w:color="auto"/>
      </w:divBdr>
    </w:div>
    <w:div w:id="1073431950">
      <w:bodyDiv w:val="1"/>
      <w:marLeft w:val="0"/>
      <w:marRight w:val="0"/>
      <w:marTop w:val="0"/>
      <w:marBottom w:val="0"/>
      <w:divBdr>
        <w:top w:val="none" w:sz="0" w:space="0" w:color="auto"/>
        <w:left w:val="none" w:sz="0" w:space="0" w:color="auto"/>
        <w:bottom w:val="none" w:sz="0" w:space="0" w:color="auto"/>
        <w:right w:val="none" w:sz="0" w:space="0" w:color="auto"/>
      </w:divBdr>
    </w:div>
    <w:div w:id="1074206737">
      <w:bodyDiv w:val="1"/>
      <w:marLeft w:val="0"/>
      <w:marRight w:val="0"/>
      <w:marTop w:val="0"/>
      <w:marBottom w:val="0"/>
      <w:divBdr>
        <w:top w:val="none" w:sz="0" w:space="0" w:color="auto"/>
        <w:left w:val="none" w:sz="0" w:space="0" w:color="auto"/>
        <w:bottom w:val="none" w:sz="0" w:space="0" w:color="auto"/>
        <w:right w:val="none" w:sz="0" w:space="0" w:color="auto"/>
      </w:divBdr>
    </w:div>
    <w:div w:id="1076514338">
      <w:bodyDiv w:val="1"/>
      <w:marLeft w:val="0"/>
      <w:marRight w:val="0"/>
      <w:marTop w:val="0"/>
      <w:marBottom w:val="0"/>
      <w:divBdr>
        <w:top w:val="none" w:sz="0" w:space="0" w:color="auto"/>
        <w:left w:val="none" w:sz="0" w:space="0" w:color="auto"/>
        <w:bottom w:val="none" w:sz="0" w:space="0" w:color="auto"/>
        <w:right w:val="none" w:sz="0" w:space="0" w:color="auto"/>
      </w:divBdr>
    </w:div>
    <w:div w:id="1087651163">
      <w:bodyDiv w:val="1"/>
      <w:marLeft w:val="0"/>
      <w:marRight w:val="0"/>
      <w:marTop w:val="0"/>
      <w:marBottom w:val="0"/>
      <w:divBdr>
        <w:top w:val="none" w:sz="0" w:space="0" w:color="auto"/>
        <w:left w:val="none" w:sz="0" w:space="0" w:color="auto"/>
        <w:bottom w:val="none" w:sz="0" w:space="0" w:color="auto"/>
        <w:right w:val="none" w:sz="0" w:space="0" w:color="auto"/>
      </w:divBdr>
    </w:div>
    <w:div w:id="1093668567">
      <w:bodyDiv w:val="1"/>
      <w:marLeft w:val="0"/>
      <w:marRight w:val="0"/>
      <w:marTop w:val="0"/>
      <w:marBottom w:val="0"/>
      <w:divBdr>
        <w:top w:val="none" w:sz="0" w:space="0" w:color="auto"/>
        <w:left w:val="none" w:sz="0" w:space="0" w:color="auto"/>
        <w:bottom w:val="none" w:sz="0" w:space="0" w:color="auto"/>
        <w:right w:val="none" w:sz="0" w:space="0" w:color="auto"/>
      </w:divBdr>
    </w:div>
    <w:div w:id="1094589371">
      <w:bodyDiv w:val="1"/>
      <w:marLeft w:val="0"/>
      <w:marRight w:val="0"/>
      <w:marTop w:val="0"/>
      <w:marBottom w:val="0"/>
      <w:divBdr>
        <w:top w:val="none" w:sz="0" w:space="0" w:color="auto"/>
        <w:left w:val="none" w:sz="0" w:space="0" w:color="auto"/>
        <w:bottom w:val="none" w:sz="0" w:space="0" w:color="auto"/>
        <w:right w:val="none" w:sz="0" w:space="0" w:color="auto"/>
      </w:divBdr>
    </w:div>
    <w:div w:id="1104113285">
      <w:bodyDiv w:val="1"/>
      <w:marLeft w:val="0"/>
      <w:marRight w:val="0"/>
      <w:marTop w:val="0"/>
      <w:marBottom w:val="0"/>
      <w:divBdr>
        <w:top w:val="none" w:sz="0" w:space="0" w:color="auto"/>
        <w:left w:val="none" w:sz="0" w:space="0" w:color="auto"/>
        <w:bottom w:val="none" w:sz="0" w:space="0" w:color="auto"/>
        <w:right w:val="none" w:sz="0" w:space="0" w:color="auto"/>
      </w:divBdr>
    </w:div>
    <w:div w:id="1114784484">
      <w:bodyDiv w:val="1"/>
      <w:marLeft w:val="0"/>
      <w:marRight w:val="0"/>
      <w:marTop w:val="0"/>
      <w:marBottom w:val="0"/>
      <w:divBdr>
        <w:top w:val="none" w:sz="0" w:space="0" w:color="auto"/>
        <w:left w:val="none" w:sz="0" w:space="0" w:color="auto"/>
        <w:bottom w:val="none" w:sz="0" w:space="0" w:color="auto"/>
        <w:right w:val="none" w:sz="0" w:space="0" w:color="auto"/>
      </w:divBdr>
    </w:div>
    <w:div w:id="1114980440">
      <w:bodyDiv w:val="1"/>
      <w:marLeft w:val="0"/>
      <w:marRight w:val="0"/>
      <w:marTop w:val="0"/>
      <w:marBottom w:val="0"/>
      <w:divBdr>
        <w:top w:val="none" w:sz="0" w:space="0" w:color="auto"/>
        <w:left w:val="none" w:sz="0" w:space="0" w:color="auto"/>
        <w:bottom w:val="none" w:sz="0" w:space="0" w:color="auto"/>
        <w:right w:val="none" w:sz="0" w:space="0" w:color="auto"/>
      </w:divBdr>
    </w:div>
    <w:div w:id="1131359758">
      <w:bodyDiv w:val="1"/>
      <w:marLeft w:val="0"/>
      <w:marRight w:val="0"/>
      <w:marTop w:val="0"/>
      <w:marBottom w:val="0"/>
      <w:divBdr>
        <w:top w:val="none" w:sz="0" w:space="0" w:color="auto"/>
        <w:left w:val="none" w:sz="0" w:space="0" w:color="auto"/>
        <w:bottom w:val="none" w:sz="0" w:space="0" w:color="auto"/>
        <w:right w:val="none" w:sz="0" w:space="0" w:color="auto"/>
      </w:divBdr>
    </w:div>
    <w:div w:id="1134953076">
      <w:bodyDiv w:val="1"/>
      <w:marLeft w:val="0"/>
      <w:marRight w:val="0"/>
      <w:marTop w:val="0"/>
      <w:marBottom w:val="0"/>
      <w:divBdr>
        <w:top w:val="none" w:sz="0" w:space="0" w:color="auto"/>
        <w:left w:val="none" w:sz="0" w:space="0" w:color="auto"/>
        <w:bottom w:val="none" w:sz="0" w:space="0" w:color="auto"/>
        <w:right w:val="none" w:sz="0" w:space="0" w:color="auto"/>
      </w:divBdr>
    </w:div>
    <w:div w:id="1141117410">
      <w:bodyDiv w:val="1"/>
      <w:marLeft w:val="0"/>
      <w:marRight w:val="0"/>
      <w:marTop w:val="0"/>
      <w:marBottom w:val="0"/>
      <w:divBdr>
        <w:top w:val="none" w:sz="0" w:space="0" w:color="auto"/>
        <w:left w:val="none" w:sz="0" w:space="0" w:color="auto"/>
        <w:bottom w:val="none" w:sz="0" w:space="0" w:color="auto"/>
        <w:right w:val="none" w:sz="0" w:space="0" w:color="auto"/>
      </w:divBdr>
    </w:div>
    <w:div w:id="1145050920">
      <w:bodyDiv w:val="1"/>
      <w:marLeft w:val="0"/>
      <w:marRight w:val="0"/>
      <w:marTop w:val="0"/>
      <w:marBottom w:val="0"/>
      <w:divBdr>
        <w:top w:val="none" w:sz="0" w:space="0" w:color="auto"/>
        <w:left w:val="none" w:sz="0" w:space="0" w:color="auto"/>
        <w:bottom w:val="none" w:sz="0" w:space="0" w:color="auto"/>
        <w:right w:val="none" w:sz="0" w:space="0" w:color="auto"/>
      </w:divBdr>
    </w:div>
    <w:div w:id="1145394411">
      <w:bodyDiv w:val="1"/>
      <w:marLeft w:val="0"/>
      <w:marRight w:val="0"/>
      <w:marTop w:val="0"/>
      <w:marBottom w:val="0"/>
      <w:divBdr>
        <w:top w:val="none" w:sz="0" w:space="0" w:color="auto"/>
        <w:left w:val="none" w:sz="0" w:space="0" w:color="auto"/>
        <w:bottom w:val="none" w:sz="0" w:space="0" w:color="auto"/>
        <w:right w:val="none" w:sz="0" w:space="0" w:color="auto"/>
      </w:divBdr>
    </w:div>
    <w:div w:id="1145469926">
      <w:bodyDiv w:val="1"/>
      <w:marLeft w:val="0"/>
      <w:marRight w:val="0"/>
      <w:marTop w:val="0"/>
      <w:marBottom w:val="0"/>
      <w:divBdr>
        <w:top w:val="none" w:sz="0" w:space="0" w:color="auto"/>
        <w:left w:val="none" w:sz="0" w:space="0" w:color="auto"/>
        <w:bottom w:val="none" w:sz="0" w:space="0" w:color="auto"/>
        <w:right w:val="none" w:sz="0" w:space="0" w:color="auto"/>
      </w:divBdr>
    </w:div>
    <w:div w:id="1148741051">
      <w:bodyDiv w:val="1"/>
      <w:marLeft w:val="0"/>
      <w:marRight w:val="0"/>
      <w:marTop w:val="0"/>
      <w:marBottom w:val="0"/>
      <w:divBdr>
        <w:top w:val="none" w:sz="0" w:space="0" w:color="auto"/>
        <w:left w:val="none" w:sz="0" w:space="0" w:color="auto"/>
        <w:bottom w:val="none" w:sz="0" w:space="0" w:color="auto"/>
        <w:right w:val="none" w:sz="0" w:space="0" w:color="auto"/>
      </w:divBdr>
    </w:div>
    <w:div w:id="1150052696">
      <w:bodyDiv w:val="1"/>
      <w:marLeft w:val="0"/>
      <w:marRight w:val="0"/>
      <w:marTop w:val="0"/>
      <w:marBottom w:val="0"/>
      <w:divBdr>
        <w:top w:val="none" w:sz="0" w:space="0" w:color="auto"/>
        <w:left w:val="none" w:sz="0" w:space="0" w:color="auto"/>
        <w:bottom w:val="none" w:sz="0" w:space="0" w:color="auto"/>
        <w:right w:val="none" w:sz="0" w:space="0" w:color="auto"/>
      </w:divBdr>
    </w:div>
    <w:div w:id="1151867038">
      <w:bodyDiv w:val="1"/>
      <w:marLeft w:val="0"/>
      <w:marRight w:val="0"/>
      <w:marTop w:val="0"/>
      <w:marBottom w:val="0"/>
      <w:divBdr>
        <w:top w:val="none" w:sz="0" w:space="0" w:color="auto"/>
        <w:left w:val="none" w:sz="0" w:space="0" w:color="auto"/>
        <w:bottom w:val="none" w:sz="0" w:space="0" w:color="auto"/>
        <w:right w:val="none" w:sz="0" w:space="0" w:color="auto"/>
      </w:divBdr>
    </w:div>
    <w:div w:id="1152286055">
      <w:bodyDiv w:val="1"/>
      <w:marLeft w:val="0"/>
      <w:marRight w:val="0"/>
      <w:marTop w:val="0"/>
      <w:marBottom w:val="0"/>
      <w:divBdr>
        <w:top w:val="none" w:sz="0" w:space="0" w:color="auto"/>
        <w:left w:val="none" w:sz="0" w:space="0" w:color="auto"/>
        <w:bottom w:val="none" w:sz="0" w:space="0" w:color="auto"/>
        <w:right w:val="none" w:sz="0" w:space="0" w:color="auto"/>
      </w:divBdr>
    </w:div>
    <w:div w:id="1154565745">
      <w:bodyDiv w:val="1"/>
      <w:marLeft w:val="0"/>
      <w:marRight w:val="0"/>
      <w:marTop w:val="0"/>
      <w:marBottom w:val="0"/>
      <w:divBdr>
        <w:top w:val="none" w:sz="0" w:space="0" w:color="auto"/>
        <w:left w:val="none" w:sz="0" w:space="0" w:color="auto"/>
        <w:bottom w:val="none" w:sz="0" w:space="0" w:color="auto"/>
        <w:right w:val="none" w:sz="0" w:space="0" w:color="auto"/>
      </w:divBdr>
    </w:div>
    <w:div w:id="1163815943">
      <w:bodyDiv w:val="1"/>
      <w:marLeft w:val="0"/>
      <w:marRight w:val="0"/>
      <w:marTop w:val="0"/>
      <w:marBottom w:val="0"/>
      <w:divBdr>
        <w:top w:val="none" w:sz="0" w:space="0" w:color="auto"/>
        <w:left w:val="none" w:sz="0" w:space="0" w:color="auto"/>
        <w:bottom w:val="none" w:sz="0" w:space="0" w:color="auto"/>
        <w:right w:val="none" w:sz="0" w:space="0" w:color="auto"/>
      </w:divBdr>
    </w:div>
    <w:div w:id="1167328801">
      <w:bodyDiv w:val="1"/>
      <w:marLeft w:val="0"/>
      <w:marRight w:val="0"/>
      <w:marTop w:val="0"/>
      <w:marBottom w:val="0"/>
      <w:divBdr>
        <w:top w:val="none" w:sz="0" w:space="0" w:color="auto"/>
        <w:left w:val="none" w:sz="0" w:space="0" w:color="auto"/>
        <w:bottom w:val="none" w:sz="0" w:space="0" w:color="auto"/>
        <w:right w:val="none" w:sz="0" w:space="0" w:color="auto"/>
      </w:divBdr>
    </w:div>
    <w:div w:id="1176652784">
      <w:bodyDiv w:val="1"/>
      <w:marLeft w:val="0"/>
      <w:marRight w:val="0"/>
      <w:marTop w:val="0"/>
      <w:marBottom w:val="0"/>
      <w:divBdr>
        <w:top w:val="none" w:sz="0" w:space="0" w:color="auto"/>
        <w:left w:val="none" w:sz="0" w:space="0" w:color="auto"/>
        <w:bottom w:val="none" w:sz="0" w:space="0" w:color="auto"/>
        <w:right w:val="none" w:sz="0" w:space="0" w:color="auto"/>
      </w:divBdr>
    </w:div>
    <w:div w:id="1186138971">
      <w:bodyDiv w:val="1"/>
      <w:marLeft w:val="0"/>
      <w:marRight w:val="0"/>
      <w:marTop w:val="0"/>
      <w:marBottom w:val="0"/>
      <w:divBdr>
        <w:top w:val="none" w:sz="0" w:space="0" w:color="auto"/>
        <w:left w:val="none" w:sz="0" w:space="0" w:color="auto"/>
        <w:bottom w:val="none" w:sz="0" w:space="0" w:color="auto"/>
        <w:right w:val="none" w:sz="0" w:space="0" w:color="auto"/>
      </w:divBdr>
    </w:div>
    <w:div w:id="1190676948">
      <w:bodyDiv w:val="1"/>
      <w:marLeft w:val="0"/>
      <w:marRight w:val="0"/>
      <w:marTop w:val="0"/>
      <w:marBottom w:val="0"/>
      <w:divBdr>
        <w:top w:val="none" w:sz="0" w:space="0" w:color="auto"/>
        <w:left w:val="none" w:sz="0" w:space="0" w:color="auto"/>
        <w:bottom w:val="none" w:sz="0" w:space="0" w:color="auto"/>
        <w:right w:val="none" w:sz="0" w:space="0" w:color="auto"/>
      </w:divBdr>
    </w:div>
    <w:div w:id="1191842187">
      <w:bodyDiv w:val="1"/>
      <w:marLeft w:val="0"/>
      <w:marRight w:val="0"/>
      <w:marTop w:val="0"/>
      <w:marBottom w:val="0"/>
      <w:divBdr>
        <w:top w:val="none" w:sz="0" w:space="0" w:color="auto"/>
        <w:left w:val="none" w:sz="0" w:space="0" w:color="auto"/>
        <w:bottom w:val="none" w:sz="0" w:space="0" w:color="auto"/>
        <w:right w:val="none" w:sz="0" w:space="0" w:color="auto"/>
      </w:divBdr>
    </w:div>
    <w:div w:id="1192106983">
      <w:bodyDiv w:val="1"/>
      <w:marLeft w:val="0"/>
      <w:marRight w:val="0"/>
      <w:marTop w:val="0"/>
      <w:marBottom w:val="0"/>
      <w:divBdr>
        <w:top w:val="none" w:sz="0" w:space="0" w:color="auto"/>
        <w:left w:val="none" w:sz="0" w:space="0" w:color="auto"/>
        <w:bottom w:val="none" w:sz="0" w:space="0" w:color="auto"/>
        <w:right w:val="none" w:sz="0" w:space="0" w:color="auto"/>
      </w:divBdr>
    </w:div>
    <w:div w:id="1194615317">
      <w:bodyDiv w:val="1"/>
      <w:marLeft w:val="0"/>
      <w:marRight w:val="0"/>
      <w:marTop w:val="0"/>
      <w:marBottom w:val="0"/>
      <w:divBdr>
        <w:top w:val="none" w:sz="0" w:space="0" w:color="auto"/>
        <w:left w:val="none" w:sz="0" w:space="0" w:color="auto"/>
        <w:bottom w:val="none" w:sz="0" w:space="0" w:color="auto"/>
        <w:right w:val="none" w:sz="0" w:space="0" w:color="auto"/>
      </w:divBdr>
    </w:div>
    <w:div w:id="1209957550">
      <w:bodyDiv w:val="1"/>
      <w:marLeft w:val="0"/>
      <w:marRight w:val="0"/>
      <w:marTop w:val="0"/>
      <w:marBottom w:val="0"/>
      <w:divBdr>
        <w:top w:val="none" w:sz="0" w:space="0" w:color="auto"/>
        <w:left w:val="none" w:sz="0" w:space="0" w:color="auto"/>
        <w:bottom w:val="none" w:sz="0" w:space="0" w:color="auto"/>
        <w:right w:val="none" w:sz="0" w:space="0" w:color="auto"/>
      </w:divBdr>
    </w:div>
    <w:div w:id="1210844526">
      <w:bodyDiv w:val="1"/>
      <w:marLeft w:val="0"/>
      <w:marRight w:val="0"/>
      <w:marTop w:val="0"/>
      <w:marBottom w:val="0"/>
      <w:divBdr>
        <w:top w:val="none" w:sz="0" w:space="0" w:color="auto"/>
        <w:left w:val="none" w:sz="0" w:space="0" w:color="auto"/>
        <w:bottom w:val="none" w:sz="0" w:space="0" w:color="auto"/>
        <w:right w:val="none" w:sz="0" w:space="0" w:color="auto"/>
      </w:divBdr>
    </w:div>
    <w:div w:id="1211842031">
      <w:bodyDiv w:val="1"/>
      <w:marLeft w:val="0"/>
      <w:marRight w:val="0"/>
      <w:marTop w:val="0"/>
      <w:marBottom w:val="0"/>
      <w:divBdr>
        <w:top w:val="none" w:sz="0" w:space="0" w:color="auto"/>
        <w:left w:val="none" w:sz="0" w:space="0" w:color="auto"/>
        <w:bottom w:val="none" w:sz="0" w:space="0" w:color="auto"/>
        <w:right w:val="none" w:sz="0" w:space="0" w:color="auto"/>
      </w:divBdr>
    </w:div>
    <w:div w:id="1222525723">
      <w:bodyDiv w:val="1"/>
      <w:marLeft w:val="0"/>
      <w:marRight w:val="0"/>
      <w:marTop w:val="0"/>
      <w:marBottom w:val="0"/>
      <w:divBdr>
        <w:top w:val="none" w:sz="0" w:space="0" w:color="auto"/>
        <w:left w:val="none" w:sz="0" w:space="0" w:color="auto"/>
        <w:bottom w:val="none" w:sz="0" w:space="0" w:color="auto"/>
        <w:right w:val="none" w:sz="0" w:space="0" w:color="auto"/>
      </w:divBdr>
    </w:div>
    <w:div w:id="1222788107">
      <w:bodyDiv w:val="1"/>
      <w:marLeft w:val="0"/>
      <w:marRight w:val="0"/>
      <w:marTop w:val="0"/>
      <w:marBottom w:val="0"/>
      <w:divBdr>
        <w:top w:val="none" w:sz="0" w:space="0" w:color="auto"/>
        <w:left w:val="none" w:sz="0" w:space="0" w:color="auto"/>
        <w:bottom w:val="none" w:sz="0" w:space="0" w:color="auto"/>
        <w:right w:val="none" w:sz="0" w:space="0" w:color="auto"/>
      </w:divBdr>
    </w:div>
    <w:div w:id="1233151626">
      <w:bodyDiv w:val="1"/>
      <w:marLeft w:val="0"/>
      <w:marRight w:val="0"/>
      <w:marTop w:val="0"/>
      <w:marBottom w:val="0"/>
      <w:divBdr>
        <w:top w:val="none" w:sz="0" w:space="0" w:color="auto"/>
        <w:left w:val="none" w:sz="0" w:space="0" w:color="auto"/>
        <w:bottom w:val="none" w:sz="0" w:space="0" w:color="auto"/>
        <w:right w:val="none" w:sz="0" w:space="0" w:color="auto"/>
      </w:divBdr>
    </w:div>
    <w:div w:id="1235122100">
      <w:bodyDiv w:val="1"/>
      <w:marLeft w:val="0"/>
      <w:marRight w:val="0"/>
      <w:marTop w:val="0"/>
      <w:marBottom w:val="0"/>
      <w:divBdr>
        <w:top w:val="none" w:sz="0" w:space="0" w:color="auto"/>
        <w:left w:val="none" w:sz="0" w:space="0" w:color="auto"/>
        <w:bottom w:val="none" w:sz="0" w:space="0" w:color="auto"/>
        <w:right w:val="none" w:sz="0" w:space="0" w:color="auto"/>
      </w:divBdr>
    </w:div>
    <w:div w:id="1235894831">
      <w:bodyDiv w:val="1"/>
      <w:marLeft w:val="0"/>
      <w:marRight w:val="0"/>
      <w:marTop w:val="0"/>
      <w:marBottom w:val="0"/>
      <w:divBdr>
        <w:top w:val="none" w:sz="0" w:space="0" w:color="auto"/>
        <w:left w:val="none" w:sz="0" w:space="0" w:color="auto"/>
        <w:bottom w:val="none" w:sz="0" w:space="0" w:color="auto"/>
        <w:right w:val="none" w:sz="0" w:space="0" w:color="auto"/>
      </w:divBdr>
    </w:div>
    <w:div w:id="1236237919">
      <w:bodyDiv w:val="1"/>
      <w:marLeft w:val="0"/>
      <w:marRight w:val="0"/>
      <w:marTop w:val="0"/>
      <w:marBottom w:val="0"/>
      <w:divBdr>
        <w:top w:val="none" w:sz="0" w:space="0" w:color="auto"/>
        <w:left w:val="none" w:sz="0" w:space="0" w:color="auto"/>
        <w:bottom w:val="none" w:sz="0" w:space="0" w:color="auto"/>
        <w:right w:val="none" w:sz="0" w:space="0" w:color="auto"/>
      </w:divBdr>
    </w:div>
    <w:div w:id="1240410119">
      <w:bodyDiv w:val="1"/>
      <w:marLeft w:val="0"/>
      <w:marRight w:val="0"/>
      <w:marTop w:val="0"/>
      <w:marBottom w:val="0"/>
      <w:divBdr>
        <w:top w:val="none" w:sz="0" w:space="0" w:color="auto"/>
        <w:left w:val="none" w:sz="0" w:space="0" w:color="auto"/>
        <w:bottom w:val="none" w:sz="0" w:space="0" w:color="auto"/>
        <w:right w:val="none" w:sz="0" w:space="0" w:color="auto"/>
      </w:divBdr>
    </w:div>
    <w:div w:id="1240869775">
      <w:bodyDiv w:val="1"/>
      <w:marLeft w:val="0"/>
      <w:marRight w:val="0"/>
      <w:marTop w:val="0"/>
      <w:marBottom w:val="0"/>
      <w:divBdr>
        <w:top w:val="none" w:sz="0" w:space="0" w:color="auto"/>
        <w:left w:val="none" w:sz="0" w:space="0" w:color="auto"/>
        <w:bottom w:val="none" w:sz="0" w:space="0" w:color="auto"/>
        <w:right w:val="none" w:sz="0" w:space="0" w:color="auto"/>
      </w:divBdr>
    </w:div>
    <w:div w:id="1245334522">
      <w:bodyDiv w:val="1"/>
      <w:marLeft w:val="0"/>
      <w:marRight w:val="0"/>
      <w:marTop w:val="0"/>
      <w:marBottom w:val="0"/>
      <w:divBdr>
        <w:top w:val="none" w:sz="0" w:space="0" w:color="auto"/>
        <w:left w:val="none" w:sz="0" w:space="0" w:color="auto"/>
        <w:bottom w:val="none" w:sz="0" w:space="0" w:color="auto"/>
        <w:right w:val="none" w:sz="0" w:space="0" w:color="auto"/>
      </w:divBdr>
    </w:div>
    <w:div w:id="1245647335">
      <w:bodyDiv w:val="1"/>
      <w:marLeft w:val="0"/>
      <w:marRight w:val="0"/>
      <w:marTop w:val="0"/>
      <w:marBottom w:val="0"/>
      <w:divBdr>
        <w:top w:val="none" w:sz="0" w:space="0" w:color="auto"/>
        <w:left w:val="none" w:sz="0" w:space="0" w:color="auto"/>
        <w:bottom w:val="none" w:sz="0" w:space="0" w:color="auto"/>
        <w:right w:val="none" w:sz="0" w:space="0" w:color="auto"/>
      </w:divBdr>
    </w:div>
    <w:div w:id="1246498531">
      <w:bodyDiv w:val="1"/>
      <w:marLeft w:val="0"/>
      <w:marRight w:val="0"/>
      <w:marTop w:val="0"/>
      <w:marBottom w:val="0"/>
      <w:divBdr>
        <w:top w:val="none" w:sz="0" w:space="0" w:color="auto"/>
        <w:left w:val="none" w:sz="0" w:space="0" w:color="auto"/>
        <w:bottom w:val="none" w:sz="0" w:space="0" w:color="auto"/>
        <w:right w:val="none" w:sz="0" w:space="0" w:color="auto"/>
      </w:divBdr>
    </w:div>
    <w:div w:id="1246719150">
      <w:bodyDiv w:val="1"/>
      <w:marLeft w:val="0"/>
      <w:marRight w:val="0"/>
      <w:marTop w:val="0"/>
      <w:marBottom w:val="0"/>
      <w:divBdr>
        <w:top w:val="none" w:sz="0" w:space="0" w:color="auto"/>
        <w:left w:val="none" w:sz="0" w:space="0" w:color="auto"/>
        <w:bottom w:val="none" w:sz="0" w:space="0" w:color="auto"/>
        <w:right w:val="none" w:sz="0" w:space="0" w:color="auto"/>
      </w:divBdr>
    </w:div>
    <w:div w:id="1247155945">
      <w:bodyDiv w:val="1"/>
      <w:marLeft w:val="0"/>
      <w:marRight w:val="0"/>
      <w:marTop w:val="0"/>
      <w:marBottom w:val="0"/>
      <w:divBdr>
        <w:top w:val="none" w:sz="0" w:space="0" w:color="auto"/>
        <w:left w:val="none" w:sz="0" w:space="0" w:color="auto"/>
        <w:bottom w:val="none" w:sz="0" w:space="0" w:color="auto"/>
        <w:right w:val="none" w:sz="0" w:space="0" w:color="auto"/>
      </w:divBdr>
    </w:div>
    <w:div w:id="1256132843">
      <w:bodyDiv w:val="1"/>
      <w:marLeft w:val="0"/>
      <w:marRight w:val="0"/>
      <w:marTop w:val="0"/>
      <w:marBottom w:val="0"/>
      <w:divBdr>
        <w:top w:val="none" w:sz="0" w:space="0" w:color="auto"/>
        <w:left w:val="none" w:sz="0" w:space="0" w:color="auto"/>
        <w:bottom w:val="none" w:sz="0" w:space="0" w:color="auto"/>
        <w:right w:val="none" w:sz="0" w:space="0" w:color="auto"/>
      </w:divBdr>
    </w:div>
    <w:div w:id="1260067843">
      <w:bodyDiv w:val="1"/>
      <w:marLeft w:val="0"/>
      <w:marRight w:val="0"/>
      <w:marTop w:val="0"/>
      <w:marBottom w:val="0"/>
      <w:divBdr>
        <w:top w:val="none" w:sz="0" w:space="0" w:color="auto"/>
        <w:left w:val="none" w:sz="0" w:space="0" w:color="auto"/>
        <w:bottom w:val="none" w:sz="0" w:space="0" w:color="auto"/>
        <w:right w:val="none" w:sz="0" w:space="0" w:color="auto"/>
      </w:divBdr>
    </w:div>
    <w:div w:id="1265770006">
      <w:bodyDiv w:val="1"/>
      <w:marLeft w:val="0"/>
      <w:marRight w:val="0"/>
      <w:marTop w:val="0"/>
      <w:marBottom w:val="0"/>
      <w:divBdr>
        <w:top w:val="none" w:sz="0" w:space="0" w:color="auto"/>
        <w:left w:val="none" w:sz="0" w:space="0" w:color="auto"/>
        <w:bottom w:val="none" w:sz="0" w:space="0" w:color="auto"/>
        <w:right w:val="none" w:sz="0" w:space="0" w:color="auto"/>
      </w:divBdr>
    </w:div>
    <w:div w:id="1266692037">
      <w:bodyDiv w:val="1"/>
      <w:marLeft w:val="0"/>
      <w:marRight w:val="0"/>
      <w:marTop w:val="0"/>
      <w:marBottom w:val="0"/>
      <w:divBdr>
        <w:top w:val="none" w:sz="0" w:space="0" w:color="auto"/>
        <w:left w:val="none" w:sz="0" w:space="0" w:color="auto"/>
        <w:bottom w:val="none" w:sz="0" w:space="0" w:color="auto"/>
        <w:right w:val="none" w:sz="0" w:space="0" w:color="auto"/>
      </w:divBdr>
    </w:div>
    <w:div w:id="1268656456">
      <w:bodyDiv w:val="1"/>
      <w:marLeft w:val="0"/>
      <w:marRight w:val="0"/>
      <w:marTop w:val="0"/>
      <w:marBottom w:val="0"/>
      <w:divBdr>
        <w:top w:val="none" w:sz="0" w:space="0" w:color="auto"/>
        <w:left w:val="none" w:sz="0" w:space="0" w:color="auto"/>
        <w:bottom w:val="none" w:sz="0" w:space="0" w:color="auto"/>
        <w:right w:val="none" w:sz="0" w:space="0" w:color="auto"/>
      </w:divBdr>
    </w:div>
    <w:div w:id="1270232827">
      <w:bodyDiv w:val="1"/>
      <w:marLeft w:val="0"/>
      <w:marRight w:val="0"/>
      <w:marTop w:val="0"/>
      <w:marBottom w:val="0"/>
      <w:divBdr>
        <w:top w:val="none" w:sz="0" w:space="0" w:color="auto"/>
        <w:left w:val="none" w:sz="0" w:space="0" w:color="auto"/>
        <w:bottom w:val="none" w:sz="0" w:space="0" w:color="auto"/>
        <w:right w:val="none" w:sz="0" w:space="0" w:color="auto"/>
      </w:divBdr>
    </w:div>
    <w:div w:id="1272931474">
      <w:bodyDiv w:val="1"/>
      <w:marLeft w:val="0"/>
      <w:marRight w:val="0"/>
      <w:marTop w:val="0"/>
      <w:marBottom w:val="0"/>
      <w:divBdr>
        <w:top w:val="none" w:sz="0" w:space="0" w:color="auto"/>
        <w:left w:val="none" w:sz="0" w:space="0" w:color="auto"/>
        <w:bottom w:val="none" w:sz="0" w:space="0" w:color="auto"/>
        <w:right w:val="none" w:sz="0" w:space="0" w:color="auto"/>
      </w:divBdr>
    </w:div>
    <w:div w:id="1279872079">
      <w:bodyDiv w:val="1"/>
      <w:marLeft w:val="0"/>
      <w:marRight w:val="0"/>
      <w:marTop w:val="0"/>
      <w:marBottom w:val="0"/>
      <w:divBdr>
        <w:top w:val="none" w:sz="0" w:space="0" w:color="auto"/>
        <w:left w:val="none" w:sz="0" w:space="0" w:color="auto"/>
        <w:bottom w:val="none" w:sz="0" w:space="0" w:color="auto"/>
        <w:right w:val="none" w:sz="0" w:space="0" w:color="auto"/>
      </w:divBdr>
    </w:div>
    <w:div w:id="1284462218">
      <w:bodyDiv w:val="1"/>
      <w:marLeft w:val="0"/>
      <w:marRight w:val="0"/>
      <w:marTop w:val="0"/>
      <w:marBottom w:val="0"/>
      <w:divBdr>
        <w:top w:val="none" w:sz="0" w:space="0" w:color="auto"/>
        <w:left w:val="none" w:sz="0" w:space="0" w:color="auto"/>
        <w:bottom w:val="none" w:sz="0" w:space="0" w:color="auto"/>
        <w:right w:val="none" w:sz="0" w:space="0" w:color="auto"/>
      </w:divBdr>
    </w:div>
    <w:div w:id="1290166145">
      <w:bodyDiv w:val="1"/>
      <w:marLeft w:val="0"/>
      <w:marRight w:val="0"/>
      <w:marTop w:val="0"/>
      <w:marBottom w:val="0"/>
      <w:divBdr>
        <w:top w:val="none" w:sz="0" w:space="0" w:color="auto"/>
        <w:left w:val="none" w:sz="0" w:space="0" w:color="auto"/>
        <w:bottom w:val="none" w:sz="0" w:space="0" w:color="auto"/>
        <w:right w:val="none" w:sz="0" w:space="0" w:color="auto"/>
      </w:divBdr>
    </w:div>
    <w:div w:id="1294211751">
      <w:bodyDiv w:val="1"/>
      <w:marLeft w:val="0"/>
      <w:marRight w:val="0"/>
      <w:marTop w:val="0"/>
      <w:marBottom w:val="0"/>
      <w:divBdr>
        <w:top w:val="none" w:sz="0" w:space="0" w:color="auto"/>
        <w:left w:val="none" w:sz="0" w:space="0" w:color="auto"/>
        <w:bottom w:val="none" w:sz="0" w:space="0" w:color="auto"/>
        <w:right w:val="none" w:sz="0" w:space="0" w:color="auto"/>
      </w:divBdr>
    </w:div>
    <w:div w:id="1296986802">
      <w:bodyDiv w:val="1"/>
      <w:marLeft w:val="0"/>
      <w:marRight w:val="0"/>
      <w:marTop w:val="0"/>
      <w:marBottom w:val="0"/>
      <w:divBdr>
        <w:top w:val="none" w:sz="0" w:space="0" w:color="auto"/>
        <w:left w:val="none" w:sz="0" w:space="0" w:color="auto"/>
        <w:bottom w:val="none" w:sz="0" w:space="0" w:color="auto"/>
        <w:right w:val="none" w:sz="0" w:space="0" w:color="auto"/>
      </w:divBdr>
    </w:div>
    <w:div w:id="1299066816">
      <w:bodyDiv w:val="1"/>
      <w:marLeft w:val="0"/>
      <w:marRight w:val="0"/>
      <w:marTop w:val="0"/>
      <w:marBottom w:val="0"/>
      <w:divBdr>
        <w:top w:val="none" w:sz="0" w:space="0" w:color="auto"/>
        <w:left w:val="none" w:sz="0" w:space="0" w:color="auto"/>
        <w:bottom w:val="none" w:sz="0" w:space="0" w:color="auto"/>
        <w:right w:val="none" w:sz="0" w:space="0" w:color="auto"/>
      </w:divBdr>
    </w:div>
    <w:div w:id="1304043788">
      <w:bodyDiv w:val="1"/>
      <w:marLeft w:val="0"/>
      <w:marRight w:val="0"/>
      <w:marTop w:val="0"/>
      <w:marBottom w:val="0"/>
      <w:divBdr>
        <w:top w:val="none" w:sz="0" w:space="0" w:color="auto"/>
        <w:left w:val="none" w:sz="0" w:space="0" w:color="auto"/>
        <w:bottom w:val="none" w:sz="0" w:space="0" w:color="auto"/>
        <w:right w:val="none" w:sz="0" w:space="0" w:color="auto"/>
      </w:divBdr>
    </w:div>
    <w:div w:id="1307205107">
      <w:bodyDiv w:val="1"/>
      <w:marLeft w:val="0"/>
      <w:marRight w:val="0"/>
      <w:marTop w:val="0"/>
      <w:marBottom w:val="0"/>
      <w:divBdr>
        <w:top w:val="none" w:sz="0" w:space="0" w:color="auto"/>
        <w:left w:val="none" w:sz="0" w:space="0" w:color="auto"/>
        <w:bottom w:val="none" w:sz="0" w:space="0" w:color="auto"/>
        <w:right w:val="none" w:sz="0" w:space="0" w:color="auto"/>
      </w:divBdr>
    </w:div>
    <w:div w:id="1310211158">
      <w:bodyDiv w:val="1"/>
      <w:marLeft w:val="0"/>
      <w:marRight w:val="0"/>
      <w:marTop w:val="0"/>
      <w:marBottom w:val="0"/>
      <w:divBdr>
        <w:top w:val="none" w:sz="0" w:space="0" w:color="auto"/>
        <w:left w:val="none" w:sz="0" w:space="0" w:color="auto"/>
        <w:bottom w:val="none" w:sz="0" w:space="0" w:color="auto"/>
        <w:right w:val="none" w:sz="0" w:space="0" w:color="auto"/>
      </w:divBdr>
    </w:div>
    <w:div w:id="1316882981">
      <w:bodyDiv w:val="1"/>
      <w:marLeft w:val="0"/>
      <w:marRight w:val="0"/>
      <w:marTop w:val="0"/>
      <w:marBottom w:val="0"/>
      <w:divBdr>
        <w:top w:val="none" w:sz="0" w:space="0" w:color="auto"/>
        <w:left w:val="none" w:sz="0" w:space="0" w:color="auto"/>
        <w:bottom w:val="none" w:sz="0" w:space="0" w:color="auto"/>
        <w:right w:val="none" w:sz="0" w:space="0" w:color="auto"/>
      </w:divBdr>
    </w:div>
    <w:div w:id="1332223611">
      <w:bodyDiv w:val="1"/>
      <w:marLeft w:val="0"/>
      <w:marRight w:val="0"/>
      <w:marTop w:val="0"/>
      <w:marBottom w:val="0"/>
      <w:divBdr>
        <w:top w:val="none" w:sz="0" w:space="0" w:color="auto"/>
        <w:left w:val="none" w:sz="0" w:space="0" w:color="auto"/>
        <w:bottom w:val="none" w:sz="0" w:space="0" w:color="auto"/>
        <w:right w:val="none" w:sz="0" w:space="0" w:color="auto"/>
      </w:divBdr>
    </w:div>
    <w:div w:id="1337420461">
      <w:bodyDiv w:val="1"/>
      <w:marLeft w:val="0"/>
      <w:marRight w:val="0"/>
      <w:marTop w:val="0"/>
      <w:marBottom w:val="0"/>
      <w:divBdr>
        <w:top w:val="none" w:sz="0" w:space="0" w:color="auto"/>
        <w:left w:val="none" w:sz="0" w:space="0" w:color="auto"/>
        <w:bottom w:val="none" w:sz="0" w:space="0" w:color="auto"/>
        <w:right w:val="none" w:sz="0" w:space="0" w:color="auto"/>
      </w:divBdr>
    </w:div>
    <w:div w:id="1345323743">
      <w:bodyDiv w:val="1"/>
      <w:marLeft w:val="0"/>
      <w:marRight w:val="0"/>
      <w:marTop w:val="0"/>
      <w:marBottom w:val="0"/>
      <w:divBdr>
        <w:top w:val="none" w:sz="0" w:space="0" w:color="auto"/>
        <w:left w:val="none" w:sz="0" w:space="0" w:color="auto"/>
        <w:bottom w:val="none" w:sz="0" w:space="0" w:color="auto"/>
        <w:right w:val="none" w:sz="0" w:space="0" w:color="auto"/>
      </w:divBdr>
    </w:div>
    <w:div w:id="1350763192">
      <w:bodyDiv w:val="1"/>
      <w:marLeft w:val="0"/>
      <w:marRight w:val="0"/>
      <w:marTop w:val="0"/>
      <w:marBottom w:val="0"/>
      <w:divBdr>
        <w:top w:val="none" w:sz="0" w:space="0" w:color="auto"/>
        <w:left w:val="none" w:sz="0" w:space="0" w:color="auto"/>
        <w:bottom w:val="none" w:sz="0" w:space="0" w:color="auto"/>
        <w:right w:val="none" w:sz="0" w:space="0" w:color="auto"/>
      </w:divBdr>
    </w:div>
    <w:div w:id="1352100438">
      <w:bodyDiv w:val="1"/>
      <w:marLeft w:val="0"/>
      <w:marRight w:val="0"/>
      <w:marTop w:val="0"/>
      <w:marBottom w:val="0"/>
      <w:divBdr>
        <w:top w:val="none" w:sz="0" w:space="0" w:color="auto"/>
        <w:left w:val="none" w:sz="0" w:space="0" w:color="auto"/>
        <w:bottom w:val="none" w:sz="0" w:space="0" w:color="auto"/>
        <w:right w:val="none" w:sz="0" w:space="0" w:color="auto"/>
      </w:divBdr>
    </w:div>
    <w:div w:id="1357271432">
      <w:bodyDiv w:val="1"/>
      <w:marLeft w:val="0"/>
      <w:marRight w:val="0"/>
      <w:marTop w:val="0"/>
      <w:marBottom w:val="0"/>
      <w:divBdr>
        <w:top w:val="none" w:sz="0" w:space="0" w:color="auto"/>
        <w:left w:val="none" w:sz="0" w:space="0" w:color="auto"/>
        <w:bottom w:val="none" w:sz="0" w:space="0" w:color="auto"/>
        <w:right w:val="none" w:sz="0" w:space="0" w:color="auto"/>
      </w:divBdr>
    </w:div>
    <w:div w:id="1358003051">
      <w:bodyDiv w:val="1"/>
      <w:marLeft w:val="0"/>
      <w:marRight w:val="0"/>
      <w:marTop w:val="0"/>
      <w:marBottom w:val="0"/>
      <w:divBdr>
        <w:top w:val="none" w:sz="0" w:space="0" w:color="auto"/>
        <w:left w:val="none" w:sz="0" w:space="0" w:color="auto"/>
        <w:bottom w:val="none" w:sz="0" w:space="0" w:color="auto"/>
        <w:right w:val="none" w:sz="0" w:space="0" w:color="auto"/>
      </w:divBdr>
    </w:div>
    <w:div w:id="1359235098">
      <w:bodyDiv w:val="1"/>
      <w:marLeft w:val="0"/>
      <w:marRight w:val="0"/>
      <w:marTop w:val="0"/>
      <w:marBottom w:val="0"/>
      <w:divBdr>
        <w:top w:val="none" w:sz="0" w:space="0" w:color="auto"/>
        <w:left w:val="none" w:sz="0" w:space="0" w:color="auto"/>
        <w:bottom w:val="none" w:sz="0" w:space="0" w:color="auto"/>
        <w:right w:val="none" w:sz="0" w:space="0" w:color="auto"/>
      </w:divBdr>
    </w:div>
    <w:div w:id="1359433513">
      <w:bodyDiv w:val="1"/>
      <w:marLeft w:val="0"/>
      <w:marRight w:val="0"/>
      <w:marTop w:val="0"/>
      <w:marBottom w:val="0"/>
      <w:divBdr>
        <w:top w:val="none" w:sz="0" w:space="0" w:color="auto"/>
        <w:left w:val="none" w:sz="0" w:space="0" w:color="auto"/>
        <w:bottom w:val="none" w:sz="0" w:space="0" w:color="auto"/>
        <w:right w:val="none" w:sz="0" w:space="0" w:color="auto"/>
      </w:divBdr>
    </w:div>
    <w:div w:id="1362779972">
      <w:bodyDiv w:val="1"/>
      <w:marLeft w:val="0"/>
      <w:marRight w:val="0"/>
      <w:marTop w:val="0"/>
      <w:marBottom w:val="0"/>
      <w:divBdr>
        <w:top w:val="none" w:sz="0" w:space="0" w:color="auto"/>
        <w:left w:val="none" w:sz="0" w:space="0" w:color="auto"/>
        <w:bottom w:val="none" w:sz="0" w:space="0" w:color="auto"/>
        <w:right w:val="none" w:sz="0" w:space="0" w:color="auto"/>
      </w:divBdr>
    </w:div>
    <w:div w:id="1370645395">
      <w:bodyDiv w:val="1"/>
      <w:marLeft w:val="0"/>
      <w:marRight w:val="0"/>
      <w:marTop w:val="0"/>
      <w:marBottom w:val="0"/>
      <w:divBdr>
        <w:top w:val="none" w:sz="0" w:space="0" w:color="auto"/>
        <w:left w:val="none" w:sz="0" w:space="0" w:color="auto"/>
        <w:bottom w:val="none" w:sz="0" w:space="0" w:color="auto"/>
        <w:right w:val="none" w:sz="0" w:space="0" w:color="auto"/>
      </w:divBdr>
    </w:div>
    <w:div w:id="1373505617">
      <w:bodyDiv w:val="1"/>
      <w:marLeft w:val="0"/>
      <w:marRight w:val="0"/>
      <w:marTop w:val="0"/>
      <w:marBottom w:val="0"/>
      <w:divBdr>
        <w:top w:val="none" w:sz="0" w:space="0" w:color="auto"/>
        <w:left w:val="none" w:sz="0" w:space="0" w:color="auto"/>
        <w:bottom w:val="none" w:sz="0" w:space="0" w:color="auto"/>
        <w:right w:val="none" w:sz="0" w:space="0" w:color="auto"/>
      </w:divBdr>
    </w:div>
    <w:div w:id="1373921881">
      <w:bodyDiv w:val="1"/>
      <w:marLeft w:val="0"/>
      <w:marRight w:val="0"/>
      <w:marTop w:val="0"/>
      <w:marBottom w:val="0"/>
      <w:divBdr>
        <w:top w:val="none" w:sz="0" w:space="0" w:color="auto"/>
        <w:left w:val="none" w:sz="0" w:space="0" w:color="auto"/>
        <w:bottom w:val="none" w:sz="0" w:space="0" w:color="auto"/>
        <w:right w:val="none" w:sz="0" w:space="0" w:color="auto"/>
      </w:divBdr>
    </w:div>
    <w:div w:id="1377389772">
      <w:bodyDiv w:val="1"/>
      <w:marLeft w:val="0"/>
      <w:marRight w:val="0"/>
      <w:marTop w:val="0"/>
      <w:marBottom w:val="0"/>
      <w:divBdr>
        <w:top w:val="none" w:sz="0" w:space="0" w:color="auto"/>
        <w:left w:val="none" w:sz="0" w:space="0" w:color="auto"/>
        <w:bottom w:val="none" w:sz="0" w:space="0" w:color="auto"/>
        <w:right w:val="none" w:sz="0" w:space="0" w:color="auto"/>
      </w:divBdr>
    </w:div>
    <w:div w:id="1381131975">
      <w:bodyDiv w:val="1"/>
      <w:marLeft w:val="0"/>
      <w:marRight w:val="0"/>
      <w:marTop w:val="0"/>
      <w:marBottom w:val="0"/>
      <w:divBdr>
        <w:top w:val="none" w:sz="0" w:space="0" w:color="auto"/>
        <w:left w:val="none" w:sz="0" w:space="0" w:color="auto"/>
        <w:bottom w:val="none" w:sz="0" w:space="0" w:color="auto"/>
        <w:right w:val="none" w:sz="0" w:space="0" w:color="auto"/>
      </w:divBdr>
    </w:div>
    <w:div w:id="1386416007">
      <w:bodyDiv w:val="1"/>
      <w:marLeft w:val="0"/>
      <w:marRight w:val="0"/>
      <w:marTop w:val="0"/>
      <w:marBottom w:val="0"/>
      <w:divBdr>
        <w:top w:val="none" w:sz="0" w:space="0" w:color="auto"/>
        <w:left w:val="none" w:sz="0" w:space="0" w:color="auto"/>
        <w:bottom w:val="none" w:sz="0" w:space="0" w:color="auto"/>
        <w:right w:val="none" w:sz="0" w:space="0" w:color="auto"/>
      </w:divBdr>
    </w:div>
    <w:div w:id="1389567444">
      <w:bodyDiv w:val="1"/>
      <w:marLeft w:val="0"/>
      <w:marRight w:val="0"/>
      <w:marTop w:val="0"/>
      <w:marBottom w:val="0"/>
      <w:divBdr>
        <w:top w:val="none" w:sz="0" w:space="0" w:color="auto"/>
        <w:left w:val="none" w:sz="0" w:space="0" w:color="auto"/>
        <w:bottom w:val="none" w:sz="0" w:space="0" w:color="auto"/>
        <w:right w:val="none" w:sz="0" w:space="0" w:color="auto"/>
      </w:divBdr>
    </w:div>
    <w:div w:id="1392268759">
      <w:bodyDiv w:val="1"/>
      <w:marLeft w:val="0"/>
      <w:marRight w:val="0"/>
      <w:marTop w:val="0"/>
      <w:marBottom w:val="0"/>
      <w:divBdr>
        <w:top w:val="none" w:sz="0" w:space="0" w:color="auto"/>
        <w:left w:val="none" w:sz="0" w:space="0" w:color="auto"/>
        <w:bottom w:val="none" w:sz="0" w:space="0" w:color="auto"/>
        <w:right w:val="none" w:sz="0" w:space="0" w:color="auto"/>
      </w:divBdr>
    </w:div>
    <w:div w:id="1393312202">
      <w:bodyDiv w:val="1"/>
      <w:marLeft w:val="0"/>
      <w:marRight w:val="0"/>
      <w:marTop w:val="0"/>
      <w:marBottom w:val="0"/>
      <w:divBdr>
        <w:top w:val="none" w:sz="0" w:space="0" w:color="auto"/>
        <w:left w:val="none" w:sz="0" w:space="0" w:color="auto"/>
        <w:bottom w:val="none" w:sz="0" w:space="0" w:color="auto"/>
        <w:right w:val="none" w:sz="0" w:space="0" w:color="auto"/>
      </w:divBdr>
    </w:div>
    <w:div w:id="1399472208">
      <w:bodyDiv w:val="1"/>
      <w:marLeft w:val="0"/>
      <w:marRight w:val="0"/>
      <w:marTop w:val="0"/>
      <w:marBottom w:val="0"/>
      <w:divBdr>
        <w:top w:val="none" w:sz="0" w:space="0" w:color="auto"/>
        <w:left w:val="none" w:sz="0" w:space="0" w:color="auto"/>
        <w:bottom w:val="none" w:sz="0" w:space="0" w:color="auto"/>
        <w:right w:val="none" w:sz="0" w:space="0" w:color="auto"/>
      </w:divBdr>
    </w:div>
    <w:div w:id="1399592691">
      <w:bodyDiv w:val="1"/>
      <w:marLeft w:val="0"/>
      <w:marRight w:val="0"/>
      <w:marTop w:val="0"/>
      <w:marBottom w:val="0"/>
      <w:divBdr>
        <w:top w:val="none" w:sz="0" w:space="0" w:color="auto"/>
        <w:left w:val="none" w:sz="0" w:space="0" w:color="auto"/>
        <w:bottom w:val="none" w:sz="0" w:space="0" w:color="auto"/>
        <w:right w:val="none" w:sz="0" w:space="0" w:color="auto"/>
      </w:divBdr>
    </w:div>
    <w:div w:id="1405057948">
      <w:bodyDiv w:val="1"/>
      <w:marLeft w:val="0"/>
      <w:marRight w:val="0"/>
      <w:marTop w:val="0"/>
      <w:marBottom w:val="0"/>
      <w:divBdr>
        <w:top w:val="none" w:sz="0" w:space="0" w:color="auto"/>
        <w:left w:val="none" w:sz="0" w:space="0" w:color="auto"/>
        <w:bottom w:val="none" w:sz="0" w:space="0" w:color="auto"/>
        <w:right w:val="none" w:sz="0" w:space="0" w:color="auto"/>
      </w:divBdr>
    </w:div>
    <w:div w:id="1425758059">
      <w:bodyDiv w:val="1"/>
      <w:marLeft w:val="0"/>
      <w:marRight w:val="0"/>
      <w:marTop w:val="0"/>
      <w:marBottom w:val="0"/>
      <w:divBdr>
        <w:top w:val="none" w:sz="0" w:space="0" w:color="auto"/>
        <w:left w:val="none" w:sz="0" w:space="0" w:color="auto"/>
        <w:bottom w:val="none" w:sz="0" w:space="0" w:color="auto"/>
        <w:right w:val="none" w:sz="0" w:space="0" w:color="auto"/>
      </w:divBdr>
    </w:div>
    <w:div w:id="1426532019">
      <w:bodyDiv w:val="1"/>
      <w:marLeft w:val="0"/>
      <w:marRight w:val="0"/>
      <w:marTop w:val="0"/>
      <w:marBottom w:val="0"/>
      <w:divBdr>
        <w:top w:val="none" w:sz="0" w:space="0" w:color="auto"/>
        <w:left w:val="none" w:sz="0" w:space="0" w:color="auto"/>
        <w:bottom w:val="none" w:sz="0" w:space="0" w:color="auto"/>
        <w:right w:val="none" w:sz="0" w:space="0" w:color="auto"/>
      </w:divBdr>
    </w:div>
    <w:div w:id="1427337783">
      <w:bodyDiv w:val="1"/>
      <w:marLeft w:val="0"/>
      <w:marRight w:val="0"/>
      <w:marTop w:val="0"/>
      <w:marBottom w:val="0"/>
      <w:divBdr>
        <w:top w:val="none" w:sz="0" w:space="0" w:color="auto"/>
        <w:left w:val="none" w:sz="0" w:space="0" w:color="auto"/>
        <w:bottom w:val="none" w:sz="0" w:space="0" w:color="auto"/>
        <w:right w:val="none" w:sz="0" w:space="0" w:color="auto"/>
      </w:divBdr>
    </w:div>
    <w:div w:id="1427657454">
      <w:bodyDiv w:val="1"/>
      <w:marLeft w:val="0"/>
      <w:marRight w:val="0"/>
      <w:marTop w:val="0"/>
      <w:marBottom w:val="0"/>
      <w:divBdr>
        <w:top w:val="none" w:sz="0" w:space="0" w:color="auto"/>
        <w:left w:val="none" w:sz="0" w:space="0" w:color="auto"/>
        <w:bottom w:val="none" w:sz="0" w:space="0" w:color="auto"/>
        <w:right w:val="none" w:sz="0" w:space="0" w:color="auto"/>
      </w:divBdr>
    </w:div>
    <w:div w:id="1428574668">
      <w:bodyDiv w:val="1"/>
      <w:marLeft w:val="0"/>
      <w:marRight w:val="0"/>
      <w:marTop w:val="0"/>
      <w:marBottom w:val="0"/>
      <w:divBdr>
        <w:top w:val="none" w:sz="0" w:space="0" w:color="auto"/>
        <w:left w:val="none" w:sz="0" w:space="0" w:color="auto"/>
        <w:bottom w:val="none" w:sz="0" w:space="0" w:color="auto"/>
        <w:right w:val="none" w:sz="0" w:space="0" w:color="auto"/>
      </w:divBdr>
    </w:div>
    <w:div w:id="1435006927">
      <w:bodyDiv w:val="1"/>
      <w:marLeft w:val="0"/>
      <w:marRight w:val="0"/>
      <w:marTop w:val="0"/>
      <w:marBottom w:val="0"/>
      <w:divBdr>
        <w:top w:val="none" w:sz="0" w:space="0" w:color="auto"/>
        <w:left w:val="none" w:sz="0" w:space="0" w:color="auto"/>
        <w:bottom w:val="none" w:sz="0" w:space="0" w:color="auto"/>
        <w:right w:val="none" w:sz="0" w:space="0" w:color="auto"/>
      </w:divBdr>
    </w:div>
    <w:div w:id="1438326075">
      <w:bodyDiv w:val="1"/>
      <w:marLeft w:val="0"/>
      <w:marRight w:val="0"/>
      <w:marTop w:val="0"/>
      <w:marBottom w:val="0"/>
      <w:divBdr>
        <w:top w:val="none" w:sz="0" w:space="0" w:color="auto"/>
        <w:left w:val="none" w:sz="0" w:space="0" w:color="auto"/>
        <w:bottom w:val="none" w:sz="0" w:space="0" w:color="auto"/>
        <w:right w:val="none" w:sz="0" w:space="0" w:color="auto"/>
      </w:divBdr>
    </w:div>
    <w:div w:id="1446652355">
      <w:bodyDiv w:val="1"/>
      <w:marLeft w:val="0"/>
      <w:marRight w:val="0"/>
      <w:marTop w:val="0"/>
      <w:marBottom w:val="0"/>
      <w:divBdr>
        <w:top w:val="none" w:sz="0" w:space="0" w:color="auto"/>
        <w:left w:val="none" w:sz="0" w:space="0" w:color="auto"/>
        <w:bottom w:val="none" w:sz="0" w:space="0" w:color="auto"/>
        <w:right w:val="none" w:sz="0" w:space="0" w:color="auto"/>
      </w:divBdr>
    </w:div>
    <w:div w:id="1454514353">
      <w:bodyDiv w:val="1"/>
      <w:marLeft w:val="0"/>
      <w:marRight w:val="0"/>
      <w:marTop w:val="0"/>
      <w:marBottom w:val="0"/>
      <w:divBdr>
        <w:top w:val="none" w:sz="0" w:space="0" w:color="auto"/>
        <w:left w:val="none" w:sz="0" w:space="0" w:color="auto"/>
        <w:bottom w:val="none" w:sz="0" w:space="0" w:color="auto"/>
        <w:right w:val="none" w:sz="0" w:space="0" w:color="auto"/>
      </w:divBdr>
    </w:div>
    <w:div w:id="1460496183">
      <w:bodyDiv w:val="1"/>
      <w:marLeft w:val="0"/>
      <w:marRight w:val="0"/>
      <w:marTop w:val="0"/>
      <w:marBottom w:val="0"/>
      <w:divBdr>
        <w:top w:val="none" w:sz="0" w:space="0" w:color="auto"/>
        <w:left w:val="none" w:sz="0" w:space="0" w:color="auto"/>
        <w:bottom w:val="none" w:sz="0" w:space="0" w:color="auto"/>
        <w:right w:val="none" w:sz="0" w:space="0" w:color="auto"/>
      </w:divBdr>
    </w:div>
    <w:div w:id="1462267757">
      <w:bodyDiv w:val="1"/>
      <w:marLeft w:val="0"/>
      <w:marRight w:val="0"/>
      <w:marTop w:val="0"/>
      <w:marBottom w:val="0"/>
      <w:divBdr>
        <w:top w:val="none" w:sz="0" w:space="0" w:color="auto"/>
        <w:left w:val="none" w:sz="0" w:space="0" w:color="auto"/>
        <w:bottom w:val="none" w:sz="0" w:space="0" w:color="auto"/>
        <w:right w:val="none" w:sz="0" w:space="0" w:color="auto"/>
      </w:divBdr>
    </w:div>
    <w:div w:id="1467744618">
      <w:bodyDiv w:val="1"/>
      <w:marLeft w:val="0"/>
      <w:marRight w:val="0"/>
      <w:marTop w:val="0"/>
      <w:marBottom w:val="0"/>
      <w:divBdr>
        <w:top w:val="none" w:sz="0" w:space="0" w:color="auto"/>
        <w:left w:val="none" w:sz="0" w:space="0" w:color="auto"/>
        <w:bottom w:val="none" w:sz="0" w:space="0" w:color="auto"/>
        <w:right w:val="none" w:sz="0" w:space="0" w:color="auto"/>
      </w:divBdr>
    </w:div>
    <w:div w:id="1483039533">
      <w:bodyDiv w:val="1"/>
      <w:marLeft w:val="0"/>
      <w:marRight w:val="0"/>
      <w:marTop w:val="0"/>
      <w:marBottom w:val="0"/>
      <w:divBdr>
        <w:top w:val="none" w:sz="0" w:space="0" w:color="auto"/>
        <w:left w:val="none" w:sz="0" w:space="0" w:color="auto"/>
        <w:bottom w:val="none" w:sz="0" w:space="0" w:color="auto"/>
        <w:right w:val="none" w:sz="0" w:space="0" w:color="auto"/>
      </w:divBdr>
    </w:div>
    <w:div w:id="1483354662">
      <w:bodyDiv w:val="1"/>
      <w:marLeft w:val="0"/>
      <w:marRight w:val="0"/>
      <w:marTop w:val="0"/>
      <w:marBottom w:val="0"/>
      <w:divBdr>
        <w:top w:val="none" w:sz="0" w:space="0" w:color="auto"/>
        <w:left w:val="none" w:sz="0" w:space="0" w:color="auto"/>
        <w:bottom w:val="none" w:sz="0" w:space="0" w:color="auto"/>
        <w:right w:val="none" w:sz="0" w:space="0" w:color="auto"/>
      </w:divBdr>
    </w:div>
    <w:div w:id="1484005715">
      <w:bodyDiv w:val="1"/>
      <w:marLeft w:val="0"/>
      <w:marRight w:val="0"/>
      <w:marTop w:val="0"/>
      <w:marBottom w:val="0"/>
      <w:divBdr>
        <w:top w:val="none" w:sz="0" w:space="0" w:color="auto"/>
        <w:left w:val="none" w:sz="0" w:space="0" w:color="auto"/>
        <w:bottom w:val="none" w:sz="0" w:space="0" w:color="auto"/>
        <w:right w:val="none" w:sz="0" w:space="0" w:color="auto"/>
      </w:divBdr>
    </w:div>
    <w:div w:id="1488666610">
      <w:bodyDiv w:val="1"/>
      <w:marLeft w:val="0"/>
      <w:marRight w:val="0"/>
      <w:marTop w:val="0"/>
      <w:marBottom w:val="0"/>
      <w:divBdr>
        <w:top w:val="none" w:sz="0" w:space="0" w:color="auto"/>
        <w:left w:val="none" w:sz="0" w:space="0" w:color="auto"/>
        <w:bottom w:val="none" w:sz="0" w:space="0" w:color="auto"/>
        <w:right w:val="none" w:sz="0" w:space="0" w:color="auto"/>
      </w:divBdr>
    </w:div>
    <w:div w:id="1490054973">
      <w:bodyDiv w:val="1"/>
      <w:marLeft w:val="0"/>
      <w:marRight w:val="0"/>
      <w:marTop w:val="0"/>
      <w:marBottom w:val="0"/>
      <w:divBdr>
        <w:top w:val="none" w:sz="0" w:space="0" w:color="auto"/>
        <w:left w:val="none" w:sz="0" w:space="0" w:color="auto"/>
        <w:bottom w:val="none" w:sz="0" w:space="0" w:color="auto"/>
        <w:right w:val="none" w:sz="0" w:space="0" w:color="auto"/>
      </w:divBdr>
    </w:div>
    <w:div w:id="1492790197">
      <w:bodyDiv w:val="1"/>
      <w:marLeft w:val="0"/>
      <w:marRight w:val="0"/>
      <w:marTop w:val="0"/>
      <w:marBottom w:val="0"/>
      <w:divBdr>
        <w:top w:val="none" w:sz="0" w:space="0" w:color="auto"/>
        <w:left w:val="none" w:sz="0" w:space="0" w:color="auto"/>
        <w:bottom w:val="none" w:sz="0" w:space="0" w:color="auto"/>
        <w:right w:val="none" w:sz="0" w:space="0" w:color="auto"/>
      </w:divBdr>
    </w:div>
    <w:div w:id="1493909573">
      <w:bodyDiv w:val="1"/>
      <w:marLeft w:val="0"/>
      <w:marRight w:val="0"/>
      <w:marTop w:val="0"/>
      <w:marBottom w:val="0"/>
      <w:divBdr>
        <w:top w:val="none" w:sz="0" w:space="0" w:color="auto"/>
        <w:left w:val="none" w:sz="0" w:space="0" w:color="auto"/>
        <w:bottom w:val="none" w:sz="0" w:space="0" w:color="auto"/>
        <w:right w:val="none" w:sz="0" w:space="0" w:color="auto"/>
      </w:divBdr>
    </w:div>
    <w:div w:id="1499033530">
      <w:bodyDiv w:val="1"/>
      <w:marLeft w:val="0"/>
      <w:marRight w:val="0"/>
      <w:marTop w:val="0"/>
      <w:marBottom w:val="0"/>
      <w:divBdr>
        <w:top w:val="none" w:sz="0" w:space="0" w:color="auto"/>
        <w:left w:val="none" w:sz="0" w:space="0" w:color="auto"/>
        <w:bottom w:val="none" w:sz="0" w:space="0" w:color="auto"/>
        <w:right w:val="none" w:sz="0" w:space="0" w:color="auto"/>
      </w:divBdr>
    </w:div>
    <w:div w:id="1503205996">
      <w:bodyDiv w:val="1"/>
      <w:marLeft w:val="0"/>
      <w:marRight w:val="0"/>
      <w:marTop w:val="0"/>
      <w:marBottom w:val="0"/>
      <w:divBdr>
        <w:top w:val="none" w:sz="0" w:space="0" w:color="auto"/>
        <w:left w:val="none" w:sz="0" w:space="0" w:color="auto"/>
        <w:bottom w:val="none" w:sz="0" w:space="0" w:color="auto"/>
        <w:right w:val="none" w:sz="0" w:space="0" w:color="auto"/>
      </w:divBdr>
    </w:div>
    <w:div w:id="1508639944">
      <w:bodyDiv w:val="1"/>
      <w:marLeft w:val="0"/>
      <w:marRight w:val="0"/>
      <w:marTop w:val="0"/>
      <w:marBottom w:val="0"/>
      <w:divBdr>
        <w:top w:val="none" w:sz="0" w:space="0" w:color="auto"/>
        <w:left w:val="none" w:sz="0" w:space="0" w:color="auto"/>
        <w:bottom w:val="none" w:sz="0" w:space="0" w:color="auto"/>
        <w:right w:val="none" w:sz="0" w:space="0" w:color="auto"/>
      </w:divBdr>
    </w:div>
    <w:div w:id="1513180146">
      <w:bodyDiv w:val="1"/>
      <w:marLeft w:val="0"/>
      <w:marRight w:val="0"/>
      <w:marTop w:val="0"/>
      <w:marBottom w:val="0"/>
      <w:divBdr>
        <w:top w:val="none" w:sz="0" w:space="0" w:color="auto"/>
        <w:left w:val="none" w:sz="0" w:space="0" w:color="auto"/>
        <w:bottom w:val="none" w:sz="0" w:space="0" w:color="auto"/>
        <w:right w:val="none" w:sz="0" w:space="0" w:color="auto"/>
      </w:divBdr>
    </w:div>
    <w:div w:id="1513370908">
      <w:bodyDiv w:val="1"/>
      <w:marLeft w:val="0"/>
      <w:marRight w:val="0"/>
      <w:marTop w:val="0"/>
      <w:marBottom w:val="0"/>
      <w:divBdr>
        <w:top w:val="none" w:sz="0" w:space="0" w:color="auto"/>
        <w:left w:val="none" w:sz="0" w:space="0" w:color="auto"/>
        <w:bottom w:val="none" w:sz="0" w:space="0" w:color="auto"/>
        <w:right w:val="none" w:sz="0" w:space="0" w:color="auto"/>
      </w:divBdr>
    </w:div>
    <w:div w:id="1516922852">
      <w:bodyDiv w:val="1"/>
      <w:marLeft w:val="0"/>
      <w:marRight w:val="0"/>
      <w:marTop w:val="0"/>
      <w:marBottom w:val="0"/>
      <w:divBdr>
        <w:top w:val="none" w:sz="0" w:space="0" w:color="auto"/>
        <w:left w:val="none" w:sz="0" w:space="0" w:color="auto"/>
        <w:bottom w:val="none" w:sz="0" w:space="0" w:color="auto"/>
        <w:right w:val="none" w:sz="0" w:space="0" w:color="auto"/>
      </w:divBdr>
    </w:div>
    <w:div w:id="1517888486">
      <w:bodyDiv w:val="1"/>
      <w:marLeft w:val="0"/>
      <w:marRight w:val="0"/>
      <w:marTop w:val="0"/>
      <w:marBottom w:val="0"/>
      <w:divBdr>
        <w:top w:val="none" w:sz="0" w:space="0" w:color="auto"/>
        <w:left w:val="none" w:sz="0" w:space="0" w:color="auto"/>
        <w:bottom w:val="none" w:sz="0" w:space="0" w:color="auto"/>
        <w:right w:val="none" w:sz="0" w:space="0" w:color="auto"/>
      </w:divBdr>
    </w:div>
    <w:div w:id="1525287534">
      <w:bodyDiv w:val="1"/>
      <w:marLeft w:val="0"/>
      <w:marRight w:val="0"/>
      <w:marTop w:val="0"/>
      <w:marBottom w:val="0"/>
      <w:divBdr>
        <w:top w:val="none" w:sz="0" w:space="0" w:color="auto"/>
        <w:left w:val="none" w:sz="0" w:space="0" w:color="auto"/>
        <w:bottom w:val="none" w:sz="0" w:space="0" w:color="auto"/>
        <w:right w:val="none" w:sz="0" w:space="0" w:color="auto"/>
      </w:divBdr>
    </w:div>
    <w:div w:id="1528833842">
      <w:bodyDiv w:val="1"/>
      <w:marLeft w:val="0"/>
      <w:marRight w:val="0"/>
      <w:marTop w:val="0"/>
      <w:marBottom w:val="0"/>
      <w:divBdr>
        <w:top w:val="none" w:sz="0" w:space="0" w:color="auto"/>
        <w:left w:val="none" w:sz="0" w:space="0" w:color="auto"/>
        <w:bottom w:val="none" w:sz="0" w:space="0" w:color="auto"/>
        <w:right w:val="none" w:sz="0" w:space="0" w:color="auto"/>
      </w:divBdr>
    </w:div>
    <w:div w:id="1530340264">
      <w:bodyDiv w:val="1"/>
      <w:marLeft w:val="0"/>
      <w:marRight w:val="0"/>
      <w:marTop w:val="0"/>
      <w:marBottom w:val="0"/>
      <w:divBdr>
        <w:top w:val="none" w:sz="0" w:space="0" w:color="auto"/>
        <w:left w:val="none" w:sz="0" w:space="0" w:color="auto"/>
        <w:bottom w:val="none" w:sz="0" w:space="0" w:color="auto"/>
        <w:right w:val="none" w:sz="0" w:space="0" w:color="auto"/>
      </w:divBdr>
    </w:div>
    <w:div w:id="1535850546">
      <w:bodyDiv w:val="1"/>
      <w:marLeft w:val="0"/>
      <w:marRight w:val="0"/>
      <w:marTop w:val="0"/>
      <w:marBottom w:val="0"/>
      <w:divBdr>
        <w:top w:val="none" w:sz="0" w:space="0" w:color="auto"/>
        <w:left w:val="none" w:sz="0" w:space="0" w:color="auto"/>
        <w:bottom w:val="none" w:sz="0" w:space="0" w:color="auto"/>
        <w:right w:val="none" w:sz="0" w:space="0" w:color="auto"/>
      </w:divBdr>
    </w:div>
    <w:div w:id="1536698895">
      <w:bodyDiv w:val="1"/>
      <w:marLeft w:val="0"/>
      <w:marRight w:val="0"/>
      <w:marTop w:val="0"/>
      <w:marBottom w:val="0"/>
      <w:divBdr>
        <w:top w:val="none" w:sz="0" w:space="0" w:color="auto"/>
        <w:left w:val="none" w:sz="0" w:space="0" w:color="auto"/>
        <w:bottom w:val="none" w:sz="0" w:space="0" w:color="auto"/>
        <w:right w:val="none" w:sz="0" w:space="0" w:color="auto"/>
      </w:divBdr>
    </w:div>
    <w:div w:id="1538228060">
      <w:bodyDiv w:val="1"/>
      <w:marLeft w:val="0"/>
      <w:marRight w:val="0"/>
      <w:marTop w:val="0"/>
      <w:marBottom w:val="0"/>
      <w:divBdr>
        <w:top w:val="none" w:sz="0" w:space="0" w:color="auto"/>
        <w:left w:val="none" w:sz="0" w:space="0" w:color="auto"/>
        <w:bottom w:val="none" w:sz="0" w:space="0" w:color="auto"/>
        <w:right w:val="none" w:sz="0" w:space="0" w:color="auto"/>
      </w:divBdr>
    </w:div>
    <w:div w:id="1542206004">
      <w:bodyDiv w:val="1"/>
      <w:marLeft w:val="0"/>
      <w:marRight w:val="0"/>
      <w:marTop w:val="0"/>
      <w:marBottom w:val="0"/>
      <w:divBdr>
        <w:top w:val="none" w:sz="0" w:space="0" w:color="auto"/>
        <w:left w:val="none" w:sz="0" w:space="0" w:color="auto"/>
        <w:bottom w:val="none" w:sz="0" w:space="0" w:color="auto"/>
        <w:right w:val="none" w:sz="0" w:space="0" w:color="auto"/>
      </w:divBdr>
    </w:div>
    <w:div w:id="1543667608">
      <w:bodyDiv w:val="1"/>
      <w:marLeft w:val="0"/>
      <w:marRight w:val="0"/>
      <w:marTop w:val="0"/>
      <w:marBottom w:val="0"/>
      <w:divBdr>
        <w:top w:val="none" w:sz="0" w:space="0" w:color="auto"/>
        <w:left w:val="none" w:sz="0" w:space="0" w:color="auto"/>
        <w:bottom w:val="none" w:sz="0" w:space="0" w:color="auto"/>
        <w:right w:val="none" w:sz="0" w:space="0" w:color="auto"/>
      </w:divBdr>
    </w:div>
    <w:div w:id="1544555309">
      <w:bodyDiv w:val="1"/>
      <w:marLeft w:val="0"/>
      <w:marRight w:val="0"/>
      <w:marTop w:val="0"/>
      <w:marBottom w:val="0"/>
      <w:divBdr>
        <w:top w:val="none" w:sz="0" w:space="0" w:color="auto"/>
        <w:left w:val="none" w:sz="0" w:space="0" w:color="auto"/>
        <w:bottom w:val="none" w:sz="0" w:space="0" w:color="auto"/>
        <w:right w:val="none" w:sz="0" w:space="0" w:color="auto"/>
      </w:divBdr>
    </w:div>
    <w:div w:id="1552575609">
      <w:bodyDiv w:val="1"/>
      <w:marLeft w:val="0"/>
      <w:marRight w:val="0"/>
      <w:marTop w:val="0"/>
      <w:marBottom w:val="0"/>
      <w:divBdr>
        <w:top w:val="none" w:sz="0" w:space="0" w:color="auto"/>
        <w:left w:val="none" w:sz="0" w:space="0" w:color="auto"/>
        <w:bottom w:val="none" w:sz="0" w:space="0" w:color="auto"/>
        <w:right w:val="none" w:sz="0" w:space="0" w:color="auto"/>
      </w:divBdr>
    </w:div>
    <w:div w:id="1552690664">
      <w:bodyDiv w:val="1"/>
      <w:marLeft w:val="0"/>
      <w:marRight w:val="0"/>
      <w:marTop w:val="0"/>
      <w:marBottom w:val="0"/>
      <w:divBdr>
        <w:top w:val="none" w:sz="0" w:space="0" w:color="auto"/>
        <w:left w:val="none" w:sz="0" w:space="0" w:color="auto"/>
        <w:bottom w:val="none" w:sz="0" w:space="0" w:color="auto"/>
        <w:right w:val="none" w:sz="0" w:space="0" w:color="auto"/>
      </w:divBdr>
    </w:div>
    <w:div w:id="1554653148">
      <w:bodyDiv w:val="1"/>
      <w:marLeft w:val="0"/>
      <w:marRight w:val="0"/>
      <w:marTop w:val="0"/>
      <w:marBottom w:val="0"/>
      <w:divBdr>
        <w:top w:val="none" w:sz="0" w:space="0" w:color="auto"/>
        <w:left w:val="none" w:sz="0" w:space="0" w:color="auto"/>
        <w:bottom w:val="none" w:sz="0" w:space="0" w:color="auto"/>
        <w:right w:val="none" w:sz="0" w:space="0" w:color="auto"/>
      </w:divBdr>
    </w:div>
    <w:div w:id="1561015757">
      <w:bodyDiv w:val="1"/>
      <w:marLeft w:val="0"/>
      <w:marRight w:val="0"/>
      <w:marTop w:val="0"/>
      <w:marBottom w:val="0"/>
      <w:divBdr>
        <w:top w:val="none" w:sz="0" w:space="0" w:color="auto"/>
        <w:left w:val="none" w:sz="0" w:space="0" w:color="auto"/>
        <w:bottom w:val="none" w:sz="0" w:space="0" w:color="auto"/>
        <w:right w:val="none" w:sz="0" w:space="0" w:color="auto"/>
      </w:divBdr>
    </w:div>
    <w:div w:id="1566522858">
      <w:bodyDiv w:val="1"/>
      <w:marLeft w:val="0"/>
      <w:marRight w:val="0"/>
      <w:marTop w:val="0"/>
      <w:marBottom w:val="0"/>
      <w:divBdr>
        <w:top w:val="none" w:sz="0" w:space="0" w:color="auto"/>
        <w:left w:val="none" w:sz="0" w:space="0" w:color="auto"/>
        <w:bottom w:val="none" w:sz="0" w:space="0" w:color="auto"/>
        <w:right w:val="none" w:sz="0" w:space="0" w:color="auto"/>
      </w:divBdr>
    </w:div>
    <w:div w:id="1567490154">
      <w:bodyDiv w:val="1"/>
      <w:marLeft w:val="0"/>
      <w:marRight w:val="0"/>
      <w:marTop w:val="0"/>
      <w:marBottom w:val="0"/>
      <w:divBdr>
        <w:top w:val="none" w:sz="0" w:space="0" w:color="auto"/>
        <w:left w:val="none" w:sz="0" w:space="0" w:color="auto"/>
        <w:bottom w:val="none" w:sz="0" w:space="0" w:color="auto"/>
        <w:right w:val="none" w:sz="0" w:space="0" w:color="auto"/>
      </w:divBdr>
    </w:div>
    <w:div w:id="1568372183">
      <w:bodyDiv w:val="1"/>
      <w:marLeft w:val="0"/>
      <w:marRight w:val="0"/>
      <w:marTop w:val="0"/>
      <w:marBottom w:val="0"/>
      <w:divBdr>
        <w:top w:val="none" w:sz="0" w:space="0" w:color="auto"/>
        <w:left w:val="none" w:sz="0" w:space="0" w:color="auto"/>
        <w:bottom w:val="none" w:sz="0" w:space="0" w:color="auto"/>
        <w:right w:val="none" w:sz="0" w:space="0" w:color="auto"/>
      </w:divBdr>
    </w:div>
    <w:div w:id="1570113593">
      <w:bodyDiv w:val="1"/>
      <w:marLeft w:val="0"/>
      <w:marRight w:val="0"/>
      <w:marTop w:val="0"/>
      <w:marBottom w:val="0"/>
      <w:divBdr>
        <w:top w:val="none" w:sz="0" w:space="0" w:color="auto"/>
        <w:left w:val="none" w:sz="0" w:space="0" w:color="auto"/>
        <w:bottom w:val="none" w:sz="0" w:space="0" w:color="auto"/>
        <w:right w:val="none" w:sz="0" w:space="0" w:color="auto"/>
      </w:divBdr>
    </w:div>
    <w:div w:id="1570188697">
      <w:bodyDiv w:val="1"/>
      <w:marLeft w:val="0"/>
      <w:marRight w:val="0"/>
      <w:marTop w:val="0"/>
      <w:marBottom w:val="0"/>
      <w:divBdr>
        <w:top w:val="none" w:sz="0" w:space="0" w:color="auto"/>
        <w:left w:val="none" w:sz="0" w:space="0" w:color="auto"/>
        <w:bottom w:val="none" w:sz="0" w:space="0" w:color="auto"/>
        <w:right w:val="none" w:sz="0" w:space="0" w:color="auto"/>
      </w:divBdr>
    </w:div>
    <w:div w:id="1570922839">
      <w:bodyDiv w:val="1"/>
      <w:marLeft w:val="0"/>
      <w:marRight w:val="0"/>
      <w:marTop w:val="0"/>
      <w:marBottom w:val="0"/>
      <w:divBdr>
        <w:top w:val="none" w:sz="0" w:space="0" w:color="auto"/>
        <w:left w:val="none" w:sz="0" w:space="0" w:color="auto"/>
        <w:bottom w:val="none" w:sz="0" w:space="0" w:color="auto"/>
        <w:right w:val="none" w:sz="0" w:space="0" w:color="auto"/>
      </w:divBdr>
    </w:div>
    <w:div w:id="1571498218">
      <w:bodyDiv w:val="1"/>
      <w:marLeft w:val="0"/>
      <w:marRight w:val="0"/>
      <w:marTop w:val="0"/>
      <w:marBottom w:val="0"/>
      <w:divBdr>
        <w:top w:val="none" w:sz="0" w:space="0" w:color="auto"/>
        <w:left w:val="none" w:sz="0" w:space="0" w:color="auto"/>
        <w:bottom w:val="none" w:sz="0" w:space="0" w:color="auto"/>
        <w:right w:val="none" w:sz="0" w:space="0" w:color="auto"/>
      </w:divBdr>
    </w:div>
    <w:div w:id="1572620901">
      <w:bodyDiv w:val="1"/>
      <w:marLeft w:val="0"/>
      <w:marRight w:val="0"/>
      <w:marTop w:val="0"/>
      <w:marBottom w:val="0"/>
      <w:divBdr>
        <w:top w:val="none" w:sz="0" w:space="0" w:color="auto"/>
        <w:left w:val="none" w:sz="0" w:space="0" w:color="auto"/>
        <w:bottom w:val="none" w:sz="0" w:space="0" w:color="auto"/>
        <w:right w:val="none" w:sz="0" w:space="0" w:color="auto"/>
      </w:divBdr>
    </w:div>
    <w:div w:id="1579943287">
      <w:bodyDiv w:val="1"/>
      <w:marLeft w:val="0"/>
      <w:marRight w:val="0"/>
      <w:marTop w:val="0"/>
      <w:marBottom w:val="0"/>
      <w:divBdr>
        <w:top w:val="none" w:sz="0" w:space="0" w:color="auto"/>
        <w:left w:val="none" w:sz="0" w:space="0" w:color="auto"/>
        <w:bottom w:val="none" w:sz="0" w:space="0" w:color="auto"/>
        <w:right w:val="none" w:sz="0" w:space="0" w:color="auto"/>
      </w:divBdr>
    </w:div>
    <w:div w:id="1583874824">
      <w:bodyDiv w:val="1"/>
      <w:marLeft w:val="0"/>
      <w:marRight w:val="0"/>
      <w:marTop w:val="0"/>
      <w:marBottom w:val="0"/>
      <w:divBdr>
        <w:top w:val="none" w:sz="0" w:space="0" w:color="auto"/>
        <w:left w:val="none" w:sz="0" w:space="0" w:color="auto"/>
        <w:bottom w:val="none" w:sz="0" w:space="0" w:color="auto"/>
        <w:right w:val="none" w:sz="0" w:space="0" w:color="auto"/>
      </w:divBdr>
    </w:div>
    <w:div w:id="1584492063">
      <w:bodyDiv w:val="1"/>
      <w:marLeft w:val="0"/>
      <w:marRight w:val="0"/>
      <w:marTop w:val="0"/>
      <w:marBottom w:val="0"/>
      <w:divBdr>
        <w:top w:val="none" w:sz="0" w:space="0" w:color="auto"/>
        <w:left w:val="none" w:sz="0" w:space="0" w:color="auto"/>
        <w:bottom w:val="none" w:sz="0" w:space="0" w:color="auto"/>
        <w:right w:val="none" w:sz="0" w:space="0" w:color="auto"/>
      </w:divBdr>
    </w:div>
    <w:div w:id="1585340284">
      <w:bodyDiv w:val="1"/>
      <w:marLeft w:val="0"/>
      <w:marRight w:val="0"/>
      <w:marTop w:val="0"/>
      <w:marBottom w:val="0"/>
      <w:divBdr>
        <w:top w:val="none" w:sz="0" w:space="0" w:color="auto"/>
        <w:left w:val="none" w:sz="0" w:space="0" w:color="auto"/>
        <w:bottom w:val="none" w:sz="0" w:space="0" w:color="auto"/>
        <w:right w:val="none" w:sz="0" w:space="0" w:color="auto"/>
      </w:divBdr>
    </w:div>
    <w:div w:id="1588029564">
      <w:bodyDiv w:val="1"/>
      <w:marLeft w:val="0"/>
      <w:marRight w:val="0"/>
      <w:marTop w:val="0"/>
      <w:marBottom w:val="0"/>
      <w:divBdr>
        <w:top w:val="none" w:sz="0" w:space="0" w:color="auto"/>
        <w:left w:val="none" w:sz="0" w:space="0" w:color="auto"/>
        <w:bottom w:val="none" w:sz="0" w:space="0" w:color="auto"/>
        <w:right w:val="none" w:sz="0" w:space="0" w:color="auto"/>
      </w:divBdr>
    </w:div>
    <w:div w:id="1588617855">
      <w:bodyDiv w:val="1"/>
      <w:marLeft w:val="0"/>
      <w:marRight w:val="0"/>
      <w:marTop w:val="0"/>
      <w:marBottom w:val="0"/>
      <w:divBdr>
        <w:top w:val="none" w:sz="0" w:space="0" w:color="auto"/>
        <w:left w:val="none" w:sz="0" w:space="0" w:color="auto"/>
        <w:bottom w:val="none" w:sz="0" w:space="0" w:color="auto"/>
        <w:right w:val="none" w:sz="0" w:space="0" w:color="auto"/>
      </w:divBdr>
    </w:div>
    <w:div w:id="1596285040">
      <w:bodyDiv w:val="1"/>
      <w:marLeft w:val="0"/>
      <w:marRight w:val="0"/>
      <w:marTop w:val="0"/>
      <w:marBottom w:val="0"/>
      <w:divBdr>
        <w:top w:val="none" w:sz="0" w:space="0" w:color="auto"/>
        <w:left w:val="none" w:sz="0" w:space="0" w:color="auto"/>
        <w:bottom w:val="none" w:sz="0" w:space="0" w:color="auto"/>
        <w:right w:val="none" w:sz="0" w:space="0" w:color="auto"/>
      </w:divBdr>
    </w:div>
    <w:div w:id="1619144269">
      <w:bodyDiv w:val="1"/>
      <w:marLeft w:val="0"/>
      <w:marRight w:val="0"/>
      <w:marTop w:val="0"/>
      <w:marBottom w:val="0"/>
      <w:divBdr>
        <w:top w:val="none" w:sz="0" w:space="0" w:color="auto"/>
        <w:left w:val="none" w:sz="0" w:space="0" w:color="auto"/>
        <w:bottom w:val="none" w:sz="0" w:space="0" w:color="auto"/>
        <w:right w:val="none" w:sz="0" w:space="0" w:color="auto"/>
      </w:divBdr>
    </w:div>
    <w:div w:id="1619607077">
      <w:bodyDiv w:val="1"/>
      <w:marLeft w:val="0"/>
      <w:marRight w:val="0"/>
      <w:marTop w:val="0"/>
      <w:marBottom w:val="0"/>
      <w:divBdr>
        <w:top w:val="none" w:sz="0" w:space="0" w:color="auto"/>
        <w:left w:val="none" w:sz="0" w:space="0" w:color="auto"/>
        <w:bottom w:val="none" w:sz="0" w:space="0" w:color="auto"/>
        <w:right w:val="none" w:sz="0" w:space="0" w:color="auto"/>
      </w:divBdr>
    </w:div>
    <w:div w:id="1620911190">
      <w:bodyDiv w:val="1"/>
      <w:marLeft w:val="0"/>
      <w:marRight w:val="0"/>
      <w:marTop w:val="0"/>
      <w:marBottom w:val="0"/>
      <w:divBdr>
        <w:top w:val="none" w:sz="0" w:space="0" w:color="auto"/>
        <w:left w:val="none" w:sz="0" w:space="0" w:color="auto"/>
        <w:bottom w:val="none" w:sz="0" w:space="0" w:color="auto"/>
        <w:right w:val="none" w:sz="0" w:space="0" w:color="auto"/>
      </w:divBdr>
    </w:div>
    <w:div w:id="1625192503">
      <w:bodyDiv w:val="1"/>
      <w:marLeft w:val="0"/>
      <w:marRight w:val="0"/>
      <w:marTop w:val="0"/>
      <w:marBottom w:val="0"/>
      <w:divBdr>
        <w:top w:val="none" w:sz="0" w:space="0" w:color="auto"/>
        <w:left w:val="none" w:sz="0" w:space="0" w:color="auto"/>
        <w:bottom w:val="none" w:sz="0" w:space="0" w:color="auto"/>
        <w:right w:val="none" w:sz="0" w:space="0" w:color="auto"/>
      </w:divBdr>
    </w:div>
    <w:div w:id="1628928703">
      <w:bodyDiv w:val="1"/>
      <w:marLeft w:val="0"/>
      <w:marRight w:val="0"/>
      <w:marTop w:val="0"/>
      <w:marBottom w:val="0"/>
      <w:divBdr>
        <w:top w:val="none" w:sz="0" w:space="0" w:color="auto"/>
        <w:left w:val="none" w:sz="0" w:space="0" w:color="auto"/>
        <w:bottom w:val="none" w:sz="0" w:space="0" w:color="auto"/>
        <w:right w:val="none" w:sz="0" w:space="0" w:color="auto"/>
      </w:divBdr>
    </w:div>
    <w:div w:id="1654094128">
      <w:bodyDiv w:val="1"/>
      <w:marLeft w:val="0"/>
      <w:marRight w:val="0"/>
      <w:marTop w:val="0"/>
      <w:marBottom w:val="0"/>
      <w:divBdr>
        <w:top w:val="none" w:sz="0" w:space="0" w:color="auto"/>
        <w:left w:val="none" w:sz="0" w:space="0" w:color="auto"/>
        <w:bottom w:val="none" w:sz="0" w:space="0" w:color="auto"/>
        <w:right w:val="none" w:sz="0" w:space="0" w:color="auto"/>
      </w:divBdr>
    </w:div>
    <w:div w:id="1656377312">
      <w:bodyDiv w:val="1"/>
      <w:marLeft w:val="0"/>
      <w:marRight w:val="0"/>
      <w:marTop w:val="0"/>
      <w:marBottom w:val="0"/>
      <w:divBdr>
        <w:top w:val="none" w:sz="0" w:space="0" w:color="auto"/>
        <w:left w:val="none" w:sz="0" w:space="0" w:color="auto"/>
        <w:bottom w:val="none" w:sz="0" w:space="0" w:color="auto"/>
        <w:right w:val="none" w:sz="0" w:space="0" w:color="auto"/>
      </w:divBdr>
    </w:div>
    <w:div w:id="1662779426">
      <w:bodyDiv w:val="1"/>
      <w:marLeft w:val="0"/>
      <w:marRight w:val="0"/>
      <w:marTop w:val="0"/>
      <w:marBottom w:val="0"/>
      <w:divBdr>
        <w:top w:val="none" w:sz="0" w:space="0" w:color="auto"/>
        <w:left w:val="none" w:sz="0" w:space="0" w:color="auto"/>
        <w:bottom w:val="none" w:sz="0" w:space="0" w:color="auto"/>
        <w:right w:val="none" w:sz="0" w:space="0" w:color="auto"/>
      </w:divBdr>
    </w:div>
    <w:div w:id="1663853636">
      <w:bodyDiv w:val="1"/>
      <w:marLeft w:val="0"/>
      <w:marRight w:val="0"/>
      <w:marTop w:val="0"/>
      <w:marBottom w:val="0"/>
      <w:divBdr>
        <w:top w:val="none" w:sz="0" w:space="0" w:color="auto"/>
        <w:left w:val="none" w:sz="0" w:space="0" w:color="auto"/>
        <w:bottom w:val="none" w:sz="0" w:space="0" w:color="auto"/>
        <w:right w:val="none" w:sz="0" w:space="0" w:color="auto"/>
      </w:divBdr>
    </w:div>
    <w:div w:id="1667129367">
      <w:bodyDiv w:val="1"/>
      <w:marLeft w:val="0"/>
      <w:marRight w:val="0"/>
      <w:marTop w:val="0"/>
      <w:marBottom w:val="0"/>
      <w:divBdr>
        <w:top w:val="none" w:sz="0" w:space="0" w:color="auto"/>
        <w:left w:val="none" w:sz="0" w:space="0" w:color="auto"/>
        <w:bottom w:val="none" w:sz="0" w:space="0" w:color="auto"/>
        <w:right w:val="none" w:sz="0" w:space="0" w:color="auto"/>
      </w:divBdr>
    </w:div>
    <w:div w:id="1667896420">
      <w:bodyDiv w:val="1"/>
      <w:marLeft w:val="0"/>
      <w:marRight w:val="0"/>
      <w:marTop w:val="0"/>
      <w:marBottom w:val="0"/>
      <w:divBdr>
        <w:top w:val="none" w:sz="0" w:space="0" w:color="auto"/>
        <w:left w:val="none" w:sz="0" w:space="0" w:color="auto"/>
        <w:bottom w:val="none" w:sz="0" w:space="0" w:color="auto"/>
        <w:right w:val="none" w:sz="0" w:space="0" w:color="auto"/>
      </w:divBdr>
    </w:div>
    <w:div w:id="1680084966">
      <w:bodyDiv w:val="1"/>
      <w:marLeft w:val="0"/>
      <w:marRight w:val="0"/>
      <w:marTop w:val="0"/>
      <w:marBottom w:val="0"/>
      <w:divBdr>
        <w:top w:val="none" w:sz="0" w:space="0" w:color="auto"/>
        <w:left w:val="none" w:sz="0" w:space="0" w:color="auto"/>
        <w:bottom w:val="none" w:sz="0" w:space="0" w:color="auto"/>
        <w:right w:val="none" w:sz="0" w:space="0" w:color="auto"/>
      </w:divBdr>
    </w:div>
    <w:div w:id="1684163770">
      <w:bodyDiv w:val="1"/>
      <w:marLeft w:val="0"/>
      <w:marRight w:val="0"/>
      <w:marTop w:val="0"/>
      <w:marBottom w:val="0"/>
      <w:divBdr>
        <w:top w:val="none" w:sz="0" w:space="0" w:color="auto"/>
        <w:left w:val="none" w:sz="0" w:space="0" w:color="auto"/>
        <w:bottom w:val="none" w:sz="0" w:space="0" w:color="auto"/>
        <w:right w:val="none" w:sz="0" w:space="0" w:color="auto"/>
      </w:divBdr>
    </w:div>
    <w:div w:id="1688823646">
      <w:bodyDiv w:val="1"/>
      <w:marLeft w:val="0"/>
      <w:marRight w:val="0"/>
      <w:marTop w:val="0"/>
      <w:marBottom w:val="0"/>
      <w:divBdr>
        <w:top w:val="none" w:sz="0" w:space="0" w:color="auto"/>
        <w:left w:val="none" w:sz="0" w:space="0" w:color="auto"/>
        <w:bottom w:val="none" w:sz="0" w:space="0" w:color="auto"/>
        <w:right w:val="none" w:sz="0" w:space="0" w:color="auto"/>
      </w:divBdr>
    </w:div>
    <w:div w:id="1689603300">
      <w:bodyDiv w:val="1"/>
      <w:marLeft w:val="0"/>
      <w:marRight w:val="0"/>
      <w:marTop w:val="0"/>
      <w:marBottom w:val="0"/>
      <w:divBdr>
        <w:top w:val="none" w:sz="0" w:space="0" w:color="auto"/>
        <w:left w:val="none" w:sz="0" w:space="0" w:color="auto"/>
        <w:bottom w:val="none" w:sz="0" w:space="0" w:color="auto"/>
        <w:right w:val="none" w:sz="0" w:space="0" w:color="auto"/>
      </w:divBdr>
    </w:div>
    <w:div w:id="1699351522">
      <w:bodyDiv w:val="1"/>
      <w:marLeft w:val="0"/>
      <w:marRight w:val="0"/>
      <w:marTop w:val="0"/>
      <w:marBottom w:val="0"/>
      <w:divBdr>
        <w:top w:val="none" w:sz="0" w:space="0" w:color="auto"/>
        <w:left w:val="none" w:sz="0" w:space="0" w:color="auto"/>
        <w:bottom w:val="none" w:sz="0" w:space="0" w:color="auto"/>
        <w:right w:val="none" w:sz="0" w:space="0" w:color="auto"/>
      </w:divBdr>
    </w:div>
    <w:div w:id="1707749376">
      <w:bodyDiv w:val="1"/>
      <w:marLeft w:val="0"/>
      <w:marRight w:val="0"/>
      <w:marTop w:val="0"/>
      <w:marBottom w:val="0"/>
      <w:divBdr>
        <w:top w:val="none" w:sz="0" w:space="0" w:color="auto"/>
        <w:left w:val="none" w:sz="0" w:space="0" w:color="auto"/>
        <w:bottom w:val="none" w:sz="0" w:space="0" w:color="auto"/>
        <w:right w:val="none" w:sz="0" w:space="0" w:color="auto"/>
      </w:divBdr>
    </w:div>
    <w:div w:id="1708725574">
      <w:bodyDiv w:val="1"/>
      <w:marLeft w:val="0"/>
      <w:marRight w:val="0"/>
      <w:marTop w:val="0"/>
      <w:marBottom w:val="0"/>
      <w:divBdr>
        <w:top w:val="none" w:sz="0" w:space="0" w:color="auto"/>
        <w:left w:val="none" w:sz="0" w:space="0" w:color="auto"/>
        <w:bottom w:val="none" w:sz="0" w:space="0" w:color="auto"/>
        <w:right w:val="none" w:sz="0" w:space="0" w:color="auto"/>
      </w:divBdr>
    </w:div>
    <w:div w:id="1709181479">
      <w:bodyDiv w:val="1"/>
      <w:marLeft w:val="0"/>
      <w:marRight w:val="0"/>
      <w:marTop w:val="0"/>
      <w:marBottom w:val="0"/>
      <w:divBdr>
        <w:top w:val="none" w:sz="0" w:space="0" w:color="auto"/>
        <w:left w:val="none" w:sz="0" w:space="0" w:color="auto"/>
        <w:bottom w:val="none" w:sz="0" w:space="0" w:color="auto"/>
        <w:right w:val="none" w:sz="0" w:space="0" w:color="auto"/>
      </w:divBdr>
    </w:div>
    <w:div w:id="1713260465">
      <w:bodyDiv w:val="1"/>
      <w:marLeft w:val="0"/>
      <w:marRight w:val="0"/>
      <w:marTop w:val="0"/>
      <w:marBottom w:val="0"/>
      <w:divBdr>
        <w:top w:val="none" w:sz="0" w:space="0" w:color="auto"/>
        <w:left w:val="none" w:sz="0" w:space="0" w:color="auto"/>
        <w:bottom w:val="none" w:sz="0" w:space="0" w:color="auto"/>
        <w:right w:val="none" w:sz="0" w:space="0" w:color="auto"/>
      </w:divBdr>
    </w:div>
    <w:div w:id="1713577926">
      <w:bodyDiv w:val="1"/>
      <w:marLeft w:val="0"/>
      <w:marRight w:val="0"/>
      <w:marTop w:val="0"/>
      <w:marBottom w:val="0"/>
      <w:divBdr>
        <w:top w:val="none" w:sz="0" w:space="0" w:color="auto"/>
        <w:left w:val="none" w:sz="0" w:space="0" w:color="auto"/>
        <w:bottom w:val="none" w:sz="0" w:space="0" w:color="auto"/>
        <w:right w:val="none" w:sz="0" w:space="0" w:color="auto"/>
      </w:divBdr>
    </w:div>
    <w:div w:id="1716848089">
      <w:bodyDiv w:val="1"/>
      <w:marLeft w:val="0"/>
      <w:marRight w:val="0"/>
      <w:marTop w:val="0"/>
      <w:marBottom w:val="0"/>
      <w:divBdr>
        <w:top w:val="none" w:sz="0" w:space="0" w:color="auto"/>
        <w:left w:val="none" w:sz="0" w:space="0" w:color="auto"/>
        <w:bottom w:val="none" w:sz="0" w:space="0" w:color="auto"/>
        <w:right w:val="none" w:sz="0" w:space="0" w:color="auto"/>
      </w:divBdr>
    </w:div>
    <w:div w:id="1722559122">
      <w:bodyDiv w:val="1"/>
      <w:marLeft w:val="0"/>
      <w:marRight w:val="0"/>
      <w:marTop w:val="0"/>
      <w:marBottom w:val="0"/>
      <w:divBdr>
        <w:top w:val="none" w:sz="0" w:space="0" w:color="auto"/>
        <w:left w:val="none" w:sz="0" w:space="0" w:color="auto"/>
        <w:bottom w:val="none" w:sz="0" w:space="0" w:color="auto"/>
        <w:right w:val="none" w:sz="0" w:space="0" w:color="auto"/>
      </w:divBdr>
    </w:div>
    <w:div w:id="1725830597">
      <w:bodyDiv w:val="1"/>
      <w:marLeft w:val="0"/>
      <w:marRight w:val="0"/>
      <w:marTop w:val="0"/>
      <w:marBottom w:val="0"/>
      <w:divBdr>
        <w:top w:val="none" w:sz="0" w:space="0" w:color="auto"/>
        <w:left w:val="none" w:sz="0" w:space="0" w:color="auto"/>
        <w:bottom w:val="none" w:sz="0" w:space="0" w:color="auto"/>
        <w:right w:val="none" w:sz="0" w:space="0" w:color="auto"/>
      </w:divBdr>
    </w:div>
    <w:div w:id="1726684953">
      <w:bodyDiv w:val="1"/>
      <w:marLeft w:val="0"/>
      <w:marRight w:val="0"/>
      <w:marTop w:val="0"/>
      <w:marBottom w:val="0"/>
      <w:divBdr>
        <w:top w:val="none" w:sz="0" w:space="0" w:color="auto"/>
        <w:left w:val="none" w:sz="0" w:space="0" w:color="auto"/>
        <w:bottom w:val="none" w:sz="0" w:space="0" w:color="auto"/>
        <w:right w:val="none" w:sz="0" w:space="0" w:color="auto"/>
      </w:divBdr>
    </w:div>
    <w:div w:id="1727795397">
      <w:bodyDiv w:val="1"/>
      <w:marLeft w:val="0"/>
      <w:marRight w:val="0"/>
      <w:marTop w:val="0"/>
      <w:marBottom w:val="0"/>
      <w:divBdr>
        <w:top w:val="none" w:sz="0" w:space="0" w:color="auto"/>
        <w:left w:val="none" w:sz="0" w:space="0" w:color="auto"/>
        <w:bottom w:val="none" w:sz="0" w:space="0" w:color="auto"/>
        <w:right w:val="none" w:sz="0" w:space="0" w:color="auto"/>
      </w:divBdr>
    </w:div>
    <w:div w:id="1729455291">
      <w:bodyDiv w:val="1"/>
      <w:marLeft w:val="0"/>
      <w:marRight w:val="0"/>
      <w:marTop w:val="0"/>
      <w:marBottom w:val="0"/>
      <w:divBdr>
        <w:top w:val="none" w:sz="0" w:space="0" w:color="auto"/>
        <w:left w:val="none" w:sz="0" w:space="0" w:color="auto"/>
        <w:bottom w:val="none" w:sz="0" w:space="0" w:color="auto"/>
        <w:right w:val="none" w:sz="0" w:space="0" w:color="auto"/>
      </w:divBdr>
    </w:div>
    <w:div w:id="1731881420">
      <w:bodyDiv w:val="1"/>
      <w:marLeft w:val="0"/>
      <w:marRight w:val="0"/>
      <w:marTop w:val="0"/>
      <w:marBottom w:val="0"/>
      <w:divBdr>
        <w:top w:val="none" w:sz="0" w:space="0" w:color="auto"/>
        <w:left w:val="none" w:sz="0" w:space="0" w:color="auto"/>
        <w:bottom w:val="none" w:sz="0" w:space="0" w:color="auto"/>
        <w:right w:val="none" w:sz="0" w:space="0" w:color="auto"/>
      </w:divBdr>
    </w:div>
    <w:div w:id="1737976751">
      <w:bodyDiv w:val="1"/>
      <w:marLeft w:val="0"/>
      <w:marRight w:val="0"/>
      <w:marTop w:val="0"/>
      <w:marBottom w:val="0"/>
      <w:divBdr>
        <w:top w:val="none" w:sz="0" w:space="0" w:color="auto"/>
        <w:left w:val="none" w:sz="0" w:space="0" w:color="auto"/>
        <w:bottom w:val="none" w:sz="0" w:space="0" w:color="auto"/>
        <w:right w:val="none" w:sz="0" w:space="0" w:color="auto"/>
      </w:divBdr>
    </w:div>
    <w:div w:id="1738429769">
      <w:bodyDiv w:val="1"/>
      <w:marLeft w:val="0"/>
      <w:marRight w:val="0"/>
      <w:marTop w:val="0"/>
      <w:marBottom w:val="0"/>
      <w:divBdr>
        <w:top w:val="none" w:sz="0" w:space="0" w:color="auto"/>
        <w:left w:val="none" w:sz="0" w:space="0" w:color="auto"/>
        <w:bottom w:val="none" w:sz="0" w:space="0" w:color="auto"/>
        <w:right w:val="none" w:sz="0" w:space="0" w:color="auto"/>
      </w:divBdr>
    </w:div>
    <w:div w:id="1761220033">
      <w:bodyDiv w:val="1"/>
      <w:marLeft w:val="0"/>
      <w:marRight w:val="0"/>
      <w:marTop w:val="0"/>
      <w:marBottom w:val="0"/>
      <w:divBdr>
        <w:top w:val="none" w:sz="0" w:space="0" w:color="auto"/>
        <w:left w:val="none" w:sz="0" w:space="0" w:color="auto"/>
        <w:bottom w:val="none" w:sz="0" w:space="0" w:color="auto"/>
        <w:right w:val="none" w:sz="0" w:space="0" w:color="auto"/>
      </w:divBdr>
    </w:div>
    <w:div w:id="1762949868">
      <w:bodyDiv w:val="1"/>
      <w:marLeft w:val="0"/>
      <w:marRight w:val="0"/>
      <w:marTop w:val="0"/>
      <w:marBottom w:val="0"/>
      <w:divBdr>
        <w:top w:val="none" w:sz="0" w:space="0" w:color="auto"/>
        <w:left w:val="none" w:sz="0" w:space="0" w:color="auto"/>
        <w:bottom w:val="none" w:sz="0" w:space="0" w:color="auto"/>
        <w:right w:val="none" w:sz="0" w:space="0" w:color="auto"/>
      </w:divBdr>
    </w:div>
    <w:div w:id="1764258187">
      <w:bodyDiv w:val="1"/>
      <w:marLeft w:val="0"/>
      <w:marRight w:val="0"/>
      <w:marTop w:val="0"/>
      <w:marBottom w:val="0"/>
      <w:divBdr>
        <w:top w:val="none" w:sz="0" w:space="0" w:color="auto"/>
        <w:left w:val="none" w:sz="0" w:space="0" w:color="auto"/>
        <w:bottom w:val="none" w:sz="0" w:space="0" w:color="auto"/>
        <w:right w:val="none" w:sz="0" w:space="0" w:color="auto"/>
      </w:divBdr>
    </w:div>
    <w:div w:id="1764378800">
      <w:bodyDiv w:val="1"/>
      <w:marLeft w:val="0"/>
      <w:marRight w:val="0"/>
      <w:marTop w:val="0"/>
      <w:marBottom w:val="0"/>
      <w:divBdr>
        <w:top w:val="none" w:sz="0" w:space="0" w:color="auto"/>
        <w:left w:val="none" w:sz="0" w:space="0" w:color="auto"/>
        <w:bottom w:val="none" w:sz="0" w:space="0" w:color="auto"/>
        <w:right w:val="none" w:sz="0" w:space="0" w:color="auto"/>
      </w:divBdr>
    </w:div>
    <w:div w:id="1767572163">
      <w:bodyDiv w:val="1"/>
      <w:marLeft w:val="0"/>
      <w:marRight w:val="0"/>
      <w:marTop w:val="0"/>
      <w:marBottom w:val="0"/>
      <w:divBdr>
        <w:top w:val="none" w:sz="0" w:space="0" w:color="auto"/>
        <w:left w:val="none" w:sz="0" w:space="0" w:color="auto"/>
        <w:bottom w:val="none" w:sz="0" w:space="0" w:color="auto"/>
        <w:right w:val="none" w:sz="0" w:space="0" w:color="auto"/>
      </w:divBdr>
    </w:div>
    <w:div w:id="1768649255">
      <w:bodyDiv w:val="1"/>
      <w:marLeft w:val="0"/>
      <w:marRight w:val="0"/>
      <w:marTop w:val="0"/>
      <w:marBottom w:val="0"/>
      <w:divBdr>
        <w:top w:val="none" w:sz="0" w:space="0" w:color="auto"/>
        <w:left w:val="none" w:sz="0" w:space="0" w:color="auto"/>
        <w:bottom w:val="none" w:sz="0" w:space="0" w:color="auto"/>
        <w:right w:val="none" w:sz="0" w:space="0" w:color="auto"/>
      </w:divBdr>
    </w:div>
    <w:div w:id="1772771959">
      <w:bodyDiv w:val="1"/>
      <w:marLeft w:val="0"/>
      <w:marRight w:val="0"/>
      <w:marTop w:val="0"/>
      <w:marBottom w:val="0"/>
      <w:divBdr>
        <w:top w:val="none" w:sz="0" w:space="0" w:color="auto"/>
        <w:left w:val="none" w:sz="0" w:space="0" w:color="auto"/>
        <w:bottom w:val="none" w:sz="0" w:space="0" w:color="auto"/>
        <w:right w:val="none" w:sz="0" w:space="0" w:color="auto"/>
      </w:divBdr>
    </w:div>
    <w:div w:id="1781682555">
      <w:bodyDiv w:val="1"/>
      <w:marLeft w:val="0"/>
      <w:marRight w:val="0"/>
      <w:marTop w:val="0"/>
      <w:marBottom w:val="0"/>
      <w:divBdr>
        <w:top w:val="none" w:sz="0" w:space="0" w:color="auto"/>
        <w:left w:val="none" w:sz="0" w:space="0" w:color="auto"/>
        <w:bottom w:val="none" w:sz="0" w:space="0" w:color="auto"/>
        <w:right w:val="none" w:sz="0" w:space="0" w:color="auto"/>
      </w:divBdr>
    </w:div>
    <w:div w:id="1782721458">
      <w:bodyDiv w:val="1"/>
      <w:marLeft w:val="0"/>
      <w:marRight w:val="0"/>
      <w:marTop w:val="0"/>
      <w:marBottom w:val="0"/>
      <w:divBdr>
        <w:top w:val="none" w:sz="0" w:space="0" w:color="auto"/>
        <w:left w:val="none" w:sz="0" w:space="0" w:color="auto"/>
        <w:bottom w:val="none" w:sz="0" w:space="0" w:color="auto"/>
        <w:right w:val="none" w:sz="0" w:space="0" w:color="auto"/>
      </w:divBdr>
    </w:div>
    <w:div w:id="1790005953">
      <w:bodyDiv w:val="1"/>
      <w:marLeft w:val="0"/>
      <w:marRight w:val="0"/>
      <w:marTop w:val="0"/>
      <w:marBottom w:val="0"/>
      <w:divBdr>
        <w:top w:val="none" w:sz="0" w:space="0" w:color="auto"/>
        <w:left w:val="none" w:sz="0" w:space="0" w:color="auto"/>
        <w:bottom w:val="none" w:sz="0" w:space="0" w:color="auto"/>
        <w:right w:val="none" w:sz="0" w:space="0" w:color="auto"/>
      </w:divBdr>
    </w:div>
    <w:div w:id="1795901353">
      <w:bodyDiv w:val="1"/>
      <w:marLeft w:val="0"/>
      <w:marRight w:val="0"/>
      <w:marTop w:val="0"/>
      <w:marBottom w:val="0"/>
      <w:divBdr>
        <w:top w:val="none" w:sz="0" w:space="0" w:color="auto"/>
        <w:left w:val="none" w:sz="0" w:space="0" w:color="auto"/>
        <w:bottom w:val="none" w:sz="0" w:space="0" w:color="auto"/>
        <w:right w:val="none" w:sz="0" w:space="0" w:color="auto"/>
      </w:divBdr>
    </w:div>
    <w:div w:id="1798989980">
      <w:bodyDiv w:val="1"/>
      <w:marLeft w:val="0"/>
      <w:marRight w:val="0"/>
      <w:marTop w:val="0"/>
      <w:marBottom w:val="0"/>
      <w:divBdr>
        <w:top w:val="none" w:sz="0" w:space="0" w:color="auto"/>
        <w:left w:val="none" w:sz="0" w:space="0" w:color="auto"/>
        <w:bottom w:val="none" w:sz="0" w:space="0" w:color="auto"/>
        <w:right w:val="none" w:sz="0" w:space="0" w:color="auto"/>
      </w:divBdr>
    </w:div>
    <w:div w:id="1802655084">
      <w:bodyDiv w:val="1"/>
      <w:marLeft w:val="0"/>
      <w:marRight w:val="0"/>
      <w:marTop w:val="0"/>
      <w:marBottom w:val="0"/>
      <w:divBdr>
        <w:top w:val="none" w:sz="0" w:space="0" w:color="auto"/>
        <w:left w:val="none" w:sz="0" w:space="0" w:color="auto"/>
        <w:bottom w:val="none" w:sz="0" w:space="0" w:color="auto"/>
        <w:right w:val="none" w:sz="0" w:space="0" w:color="auto"/>
      </w:divBdr>
    </w:div>
    <w:div w:id="1806771668">
      <w:bodyDiv w:val="1"/>
      <w:marLeft w:val="0"/>
      <w:marRight w:val="0"/>
      <w:marTop w:val="0"/>
      <w:marBottom w:val="0"/>
      <w:divBdr>
        <w:top w:val="none" w:sz="0" w:space="0" w:color="auto"/>
        <w:left w:val="none" w:sz="0" w:space="0" w:color="auto"/>
        <w:bottom w:val="none" w:sz="0" w:space="0" w:color="auto"/>
        <w:right w:val="none" w:sz="0" w:space="0" w:color="auto"/>
      </w:divBdr>
    </w:div>
    <w:div w:id="1809123925">
      <w:bodyDiv w:val="1"/>
      <w:marLeft w:val="0"/>
      <w:marRight w:val="0"/>
      <w:marTop w:val="0"/>
      <w:marBottom w:val="0"/>
      <w:divBdr>
        <w:top w:val="none" w:sz="0" w:space="0" w:color="auto"/>
        <w:left w:val="none" w:sz="0" w:space="0" w:color="auto"/>
        <w:bottom w:val="none" w:sz="0" w:space="0" w:color="auto"/>
        <w:right w:val="none" w:sz="0" w:space="0" w:color="auto"/>
      </w:divBdr>
    </w:div>
    <w:div w:id="1810248287">
      <w:bodyDiv w:val="1"/>
      <w:marLeft w:val="0"/>
      <w:marRight w:val="0"/>
      <w:marTop w:val="0"/>
      <w:marBottom w:val="0"/>
      <w:divBdr>
        <w:top w:val="none" w:sz="0" w:space="0" w:color="auto"/>
        <w:left w:val="none" w:sz="0" w:space="0" w:color="auto"/>
        <w:bottom w:val="none" w:sz="0" w:space="0" w:color="auto"/>
        <w:right w:val="none" w:sz="0" w:space="0" w:color="auto"/>
      </w:divBdr>
    </w:div>
    <w:div w:id="1812554841">
      <w:bodyDiv w:val="1"/>
      <w:marLeft w:val="0"/>
      <w:marRight w:val="0"/>
      <w:marTop w:val="0"/>
      <w:marBottom w:val="0"/>
      <w:divBdr>
        <w:top w:val="none" w:sz="0" w:space="0" w:color="auto"/>
        <w:left w:val="none" w:sz="0" w:space="0" w:color="auto"/>
        <w:bottom w:val="none" w:sz="0" w:space="0" w:color="auto"/>
        <w:right w:val="none" w:sz="0" w:space="0" w:color="auto"/>
      </w:divBdr>
    </w:div>
    <w:div w:id="1814911726">
      <w:bodyDiv w:val="1"/>
      <w:marLeft w:val="0"/>
      <w:marRight w:val="0"/>
      <w:marTop w:val="0"/>
      <w:marBottom w:val="0"/>
      <w:divBdr>
        <w:top w:val="none" w:sz="0" w:space="0" w:color="auto"/>
        <w:left w:val="none" w:sz="0" w:space="0" w:color="auto"/>
        <w:bottom w:val="none" w:sz="0" w:space="0" w:color="auto"/>
        <w:right w:val="none" w:sz="0" w:space="0" w:color="auto"/>
      </w:divBdr>
    </w:div>
    <w:div w:id="1820078434">
      <w:bodyDiv w:val="1"/>
      <w:marLeft w:val="0"/>
      <w:marRight w:val="0"/>
      <w:marTop w:val="0"/>
      <w:marBottom w:val="0"/>
      <w:divBdr>
        <w:top w:val="none" w:sz="0" w:space="0" w:color="auto"/>
        <w:left w:val="none" w:sz="0" w:space="0" w:color="auto"/>
        <w:bottom w:val="none" w:sz="0" w:space="0" w:color="auto"/>
        <w:right w:val="none" w:sz="0" w:space="0" w:color="auto"/>
      </w:divBdr>
    </w:div>
    <w:div w:id="1820879650">
      <w:bodyDiv w:val="1"/>
      <w:marLeft w:val="0"/>
      <w:marRight w:val="0"/>
      <w:marTop w:val="0"/>
      <w:marBottom w:val="0"/>
      <w:divBdr>
        <w:top w:val="none" w:sz="0" w:space="0" w:color="auto"/>
        <w:left w:val="none" w:sz="0" w:space="0" w:color="auto"/>
        <w:bottom w:val="none" w:sz="0" w:space="0" w:color="auto"/>
        <w:right w:val="none" w:sz="0" w:space="0" w:color="auto"/>
      </w:divBdr>
    </w:div>
    <w:div w:id="1823619550">
      <w:bodyDiv w:val="1"/>
      <w:marLeft w:val="0"/>
      <w:marRight w:val="0"/>
      <w:marTop w:val="0"/>
      <w:marBottom w:val="0"/>
      <w:divBdr>
        <w:top w:val="none" w:sz="0" w:space="0" w:color="auto"/>
        <w:left w:val="none" w:sz="0" w:space="0" w:color="auto"/>
        <w:bottom w:val="none" w:sz="0" w:space="0" w:color="auto"/>
        <w:right w:val="none" w:sz="0" w:space="0" w:color="auto"/>
      </w:divBdr>
    </w:div>
    <w:div w:id="1825733004">
      <w:bodyDiv w:val="1"/>
      <w:marLeft w:val="0"/>
      <w:marRight w:val="0"/>
      <w:marTop w:val="0"/>
      <w:marBottom w:val="0"/>
      <w:divBdr>
        <w:top w:val="none" w:sz="0" w:space="0" w:color="auto"/>
        <w:left w:val="none" w:sz="0" w:space="0" w:color="auto"/>
        <w:bottom w:val="none" w:sz="0" w:space="0" w:color="auto"/>
        <w:right w:val="none" w:sz="0" w:space="0" w:color="auto"/>
      </w:divBdr>
    </w:div>
    <w:div w:id="1829468883">
      <w:bodyDiv w:val="1"/>
      <w:marLeft w:val="0"/>
      <w:marRight w:val="0"/>
      <w:marTop w:val="0"/>
      <w:marBottom w:val="0"/>
      <w:divBdr>
        <w:top w:val="none" w:sz="0" w:space="0" w:color="auto"/>
        <w:left w:val="none" w:sz="0" w:space="0" w:color="auto"/>
        <w:bottom w:val="none" w:sz="0" w:space="0" w:color="auto"/>
        <w:right w:val="none" w:sz="0" w:space="0" w:color="auto"/>
      </w:divBdr>
    </w:div>
    <w:div w:id="1833643565">
      <w:bodyDiv w:val="1"/>
      <w:marLeft w:val="0"/>
      <w:marRight w:val="0"/>
      <w:marTop w:val="0"/>
      <w:marBottom w:val="0"/>
      <w:divBdr>
        <w:top w:val="none" w:sz="0" w:space="0" w:color="auto"/>
        <w:left w:val="none" w:sz="0" w:space="0" w:color="auto"/>
        <w:bottom w:val="none" w:sz="0" w:space="0" w:color="auto"/>
        <w:right w:val="none" w:sz="0" w:space="0" w:color="auto"/>
      </w:divBdr>
    </w:div>
    <w:div w:id="1843004977">
      <w:bodyDiv w:val="1"/>
      <w:marLeft w:val="0"/>
      <w:marRight w:val="0"/>
      <w:marTop w:val="0"/>
      <w:marBottom w:val="0"/>
      <w:divBdr>
        <w:top w:val="none" w:sz="0" w:space="0" w:color="auto"/>
        <w:left w:val="none" w:sz="0" w:space="0" w:color="auto"/>
        <w:bottom w:val="none" w:sz="0" w:space="0" w:color="auto"/>
        <w:right w:val="none" w:sz="0" w:space="0" w:color="auto"/>
      </w:divBdr>
    </w:div>
    <w:div w:id="1848016299">
      <w:bodyDiv w:val="1"/>
      <w:marLeft w:val="0"/>
      <w:marRight w:val="0"/>
      <w:marTop w:val="0"/>
      <w:marBottom w:val="0"/>
      <w:divBdr>
        <w:top w:val="none" w:sz="0" w:space="0" w:color="auto"/>
        <w:left w:val="none" w:sz="0" w:space="0" w:color="auto"/>
        <w:bottom w:val="none" w:sz="0" w:space="0" w:color="auto"/>
        <w:right w:val="none" w:sz="0" w:space="0" w:color="auto"/>
      </w:divBdr>
    </w:div>
    <w:div w:id="1852531008">
      <w:bodyDiv w:val="1"/>
      <w:marLeft w:val="0"/>
      <w:marRight w:val="0"/>
      <w:marTop w:val="0"/>
      <w:marBottom w:val="0"/>
      <w:divBdr>
        <w:top w:val="none" w:sz="0" w:space="0" w:color="auto"/>
        <w:left w:val="none" w:sz="0" w:space="0" w:color="auto"/>
        <w:bottom w:val="none" w:sz="0" w:space="0" w:color="auto"/>
        <w:right w:val="none" w:sz="0" w:space="0" w:color="auto"/>
      </w:divBdr>
    </w:div>
    <w:div w:id="1852792007">
      <w:bodyDiv w:val="1"/>
      <w:marLeft w:val="0"/>
      <w:marRight w:val="0"/>
      <w:marTop w:val="0"/>
      <w:marBottom w:val="0"/>
      <w:divBdr>
        <w:top w:val="none" w:sz="0" w:space="0" w:color="auto"/>
        <w:left w:val="none" w:sz="0" w:space="0" w:color="auto"/>
        <w:bottom w:val="none" w:sz="0" w:space="0" w:color="auto"/>
        <w:right w:val="none" w:sz="0" w:space="0" w:color="auto"/>
      </w:divBdr>
    </w:div>
    <w:div w:id="1860925459">
      <w:bodyDiv w:val="1"/>
      <w:marLeft w:val="0"/>
      <w:marRight w:val="0"/>
      <w:marTop w:val="0"/>
      <w:marBottom w:val="0"/>
      <w:divBdr>
        <w:top w:val="none" w:sz="0" w:space="0" w:color="auto"/>
        <w:left w:val="none" w:sz="0" w:space="0" w:color="auto"/>
        <w:bottom w:val="none" w:sz="0" w:space="0" w:color="auto"/>
        <w:right w:val="none" w:sz="0" w:space="0" w:color="auto"/>
      </w:divBdr>
    </w:div>
    <w:div w:id="1866481213">
      <w:bodyDiv w:val="1"/>
      <w:marLeft w:val="0"/>
      <w:marRight w:val="0"/>
      <w:marTop w:val="0"/>
      <w:marBottom w:val="0"/>
      <w:divBdr>
        <w:top w:val="none" w:sz="0" w:space="0" w:color="auto"/>
        <w:left w:val="none" w:sz="0" w:space="0" w:color="auto"/>
        <w:bottom w:val="none" w:sz="0" w:space="0" w:color="auto"/>
        <w:right w:val="none" w:sz="0" w:space="0" w:color="auto"/>
      </w:divBdr>
    </w:div>
    <w:div w:id="1873031143">
      <w:bodyDiv w:val="1"/>
      <w:marLeft w:val="0"/>
      <w:marRight w:val="0"/>
      <w:marTop w:val="0"/>
      <w:marBottom w:val="0"/>
      <w:divBdr>
        <w:top w:val="none" w:sz="0" w:space="0" w:color="auto"/>
        <w:left w:val="none" w:sz="0" w:space="0" w:color="auto"/>
        <w:bottom w:val="none" w:sz="0" w:space="0" w:color="auto"/>
        <w:right w:val="none" w:sz="0" w:space="0" w:color="auto"/>
      </w:divBdr>
    </w:div>
    <w:div w:id="1885024144">
      <w:bodyDiv w:val="1"/>
      <w:marLeft w:val="0"/>
      <w:marRight w:val="0"/>
      <w:marTop w:val="0"/>
      <w:marBottom w:val="0"/>
      <w:divBdr>
        <w:top w:val="none" w:sz="0" w:space="0" w:color="auto"/>
        <w:left w:val="none" w:sz="0" w:space="0" w:color="auto"/>
        <w:bottom w:val="none" w:sz="0" w:space="0" w:color="auto"/>
        <w:right w:val="none" w:sz="0" w:space="0" w:color="auto"/>
      </w:divBdr>
    </w:div>
    <w:div w:id="1888104320">
      <w:bodyDiv w:val="1"/>
      <w:marLeft w:val="0"/>
      <w:marRight w:val="0"/>
      <w:marTop w:val="0"/>
      <w:marBottom w:val="0"/>
      <w:divBdr>
        <w:top w:val="none" w:sz="0" w:space="0" w:color="auto"/>
        <w:left w:val="none" w:sz="0" w:space="0" w:color="auto"/>
        <w:bottom w:val="none" w:sz="0" w:space="0" w:color="auto"/>
        <w:right w:val="none" w:sz="0" w:space="0" w:color="auto"/>
      </w:divBdr>
    </w:div>
    <w:div w:id="1892570077">
      <w:bodyDiv w:val="1"/>
      <w:marLeft w:val="0"/>
      <w:marRight w:val="0"/>
      <w:marTop w:val="0"/>
      <w:marBottom w:val="0"/>
      <w:divBdr>
        <w:top w:val="none" w:sz="0" w:space="0" w:color="auto"/>
        <w:left w:val="none" w:sz="0" w:space="0" w:color="auto"/>
        <w:bottom w:val="none" w:sz="0" w:space="0" w:color="auto"/>
        <w:right w:val="none" w:sz="0" w:space="0" w:color="auto"/>
      </w:divBdr>
    </w:div>
    <w:div w:id="1894777423">
      <w:bodyDiv w:val="1"/>
      <w:marLeft w:val="0"/>
      <w:marRight w:val="0"/>
      <w:marTop w:val="0"/>
      <w:marBottom w:val="0"/>
      <w:divBdr>
        <w:top w:val="none" w:sz="0" w:space="0" w:color="auto"/>
        <w:left w:val="none" w:sz="0" w:space="0" w:color="auto"/>
        <w:bottom w:val="none" w:sz="0" w:space="0" w:color="auto"/>
        <w:right w:val="none" w:sz="0" w:space="0" w:color="auto"/>
      </w:divBdr>
    </w:div>
    <w:div w:id="1895582056">
      <w:bodyDiv w:val="1"/>
      <w:marLeft w:val="0"/>
      <w:marRight w:val="0"/>
      <w:marTop w:val="0"/>
      <w:marBottom w:val="0"/>
      <w:divBdr>
        <w:top w:val="none" w:sz="0" w:space="0" w:color="auto"/>
        <w:left w:val="none" w:sz="0" w:space="0" w:color="auto"/>
        <w:bottom w:val="none" w:sz="0" w:space="0" w:color="auto"/>
        <w:right w:val="none" w:sz="0" w:space="0" w:color="auto"/>
      </w:divBdr>
    </w:div>
    <w:div w:id="1896618866">
      <w:bodyDiv w:val="1"/>
      <w:marLeft w:val="0"/>
      <w:marRight w:val="0"/>
      <w:marTop w:val="0"/>
      <w:marBottom w:val="0"/>
      <w:divBdr>
        <w:top w:val="none" w:sz="0" w:space="0" w:color="auto"/>
        <w:left w:val="none" w:sz="0" w:space="0" w:color="auto"/>
        <w:bottom w:val="none" w:sz="0" w:space="0" w:color="auto"/>
        <w:right w:val="none" w:sz="0" w:space="0" w:color="auto"/>
      </w:divBdr>
    </w:div>
    <w:div w:id="1905871798">
      <w:bodyDiv w:val="1"/>
      <w:marLeft w:val="0"/>
      <w:marRight w:val="0"/>
      <w:marTop w:val="0"/>
      <w:marBottom w:val="0"/>
      <w:divBdr>
        <w:top w:val="none" w:sz="0" w:space="0" w:color="auto"/>
        <w:left w:val="none" w:sz="0" w:space="0" w:color="auto"/>
        <w:bottom w:val="none" w:sz="0" w:space="0" w:color="auto"/>
        <w:right w:val="none" w:sz="0" w:space="0" w:color="auto"/>
      </w:divBdr>
    </w:div>
    <w:div w:id="1912999804">
      <w:bodyDiv w:val="1"/>
      <w:marLeft w:val="0"/>
      <w:marRight w:val="0"/>
      <w:marTop w:val="0"/>
      <w:marBottom w:val="0"/>
      <w:divBdr>
        <w:top w:val="none" w:sz="0" w:space="0" w:color="auto"/>
        <w:left w:val="none" w:sz="0" w:space="0" w:color="auto"/>
        <w:bottom w:val="none" w:sz="0" w:space="0" w:color="auto"/>
        <w:right w:val="none" w:sz="0" w:space="0" w:color="auto"/>
      </w:divBdr>
    </w:div>
    <w:div w:id="1917325542">
      <w:bodyDiv w:val="1"/>
      <w:marLeft w:val="0"/>
      <w:marRight w:val="0"/>
      <w:marTop w:val="0"/>
      <w:marBottom w:val="0"/>
      <w:divBdr>
        <w:top w:val="none" w:sz="0" w:space="0" w:color="auto"/>
        <w:left w:val="none" w:sz="0" w:space="0" w:color="auto"/>
        <w:bottom w:val="none" w:sz="0" w:space="0" w:color="auto"/>
        <w:right w:val="none" w:sz="0" w:space="0" w:color="auto"/>
      </w:divBdr>
    </w:div>
    <w:div w:id="1920942829">
      <w:bodyDiv w:val="1"/>
      <w:marLeft w:val="0"/>
      <w:marRight w:val="0"/>
      <w:marTop w:val="0"/>
      <w:marBottom w:val="0"/>
      <w:divBdr>
        <w:top w:val="none" w:sz="0" w:space="0" w:color="auto"/>
        <w:left w:val="none" w:sz="0" w:space="0" w:color="auto"/>
        <w:bottom w:val="none" w:sz="0" w:space="0" w:color="auto"/>
        <w:right w:val="none" w:sz="0" w:space="0" w:color="auto"/>
      </w:divBdr>
    </w:div>
    <w:div w:id="1933508809">
      <w:bodyDiv w:val="1"/>
      <w:marLeft w:val="0"/>
      <w:marRight w:val="0"/>
      <w:marTop w:val="0"/>
      <w:marBottom w:val="0"/>
      <w:divBdr>
        <w:top w:val="none" w:sz="0" w:space="0" w:color="auto"/>
        <w:left w:val="none" w:sz="0" w:space="0" w:color="auto"/>
        <w:bottom w:val="none" w:sz="0" w:space="0" w:color="auto"/>
        <w:right w:val="none" w:sz="0" w:space="0" w:color="auto"/>
      </w:divBdr>
    </w:div>
    <w:div w:id="1936357605">
      <w:bodyDiv w:val="1"/>
      <w:marLeft w:val="0"/>
      <w:marRight w:val="0"/>
      <w:marTop w:val="0"/>
      <w:marBottom w:val="0"/>
      <w:divBdr>
        <w:top w:val="none" w:sz="0" w:space="0" w:color="auto"/>
        <w:left w:val="none" w:sz="0" w:space="0" w:color="auto"/>
        <w:bottom w:val="none" w:sz="0" w:space="0" w:color="auto"/>
        <w:right w:val="none" w:sz="0" w:space="0" w:color="auto"/>
      </w:divBdr>
    </w:div>
    <w:div w:id="1939943026">
      <w:bodyDiv w:val="1"/>
      <w:marLeft w:val="0"/>
      <w:marRight w:val="0"/>
      <w:marTop w:val="0"/>
      <w:marBottom w:val="0"/>
      <w:divBdr>
        <w:top w:val="none" w:sz="0" w:space="0" w:color="auto"/>
        <w:left w:val="none" w:sz="0" w:space="0" w:color="auto"/>
        <w:bottom w:val="none" w:sz="0" w:space="0" w:color="auto"/>
        <w:right w:val="none" w:sz="0" w:space="0" w:color="auto"/>
      </w:divBdr>
    </w:div>
    <w:div w:id="1948006376">
      <w:bodyDiv w:val="1"/>
      <w:marLeft w:val="0"/>
      <w:marRight w:val="0"/>
      <w:marTop w:val="0"/>
      <w:marBottom w:val="0"/>
      <w:divBdr>
        <w:top w:val="none" w:sz="0" w:space="0" w:color="auto"/>
        <w:left w:val="none" w:sz="0" w:space="0" w:color="auto"/>
        <w:bottom w:val="none" w:sz="0" w:space="0" w:color="auto"/>
        <w:right w:val="none" w:sz="0" w:space="0" w:color="auto"/>
      </w:divBdr>
    </w:div>
    <w:div w:id="1951735903">
      <w:bodyDiv w:val="1"/>
      <w:marLeft w:val="0"/>
      <w:marRight w:val="0"/>
      <w:marTop w:val="0"/>
      <w:marBottom w:val="0"/>
      <w:divBdr>
        <w:top w:val="none" w:sz="0" w:space="0" w:color="auto"/>
        <w:left w:val="none" w:sz="0" w:space="0" w:color="auto"/>
        <w:bottom w:val="none" w:sz="0" w:space="0" w:color="auto"/>
        <w:right w:val="none" w:sz="0" w:space="0" w:color="auto"/>
      </w:divBdr>
    </w:div>
    <w:div w:id="1965380806">
      <w:bodyDiv w:val="1"/>
      <w:marLeft w:val="0"/>
      <w:marRight w:val="0"/>
      <w:marTop w:val="0"/>
      <w:marBottom w:val="0"/>
      <w:divBdr>
        <w:top w:val="none" w:sz="0" w:space="0" w:color="auto"/>
        <w:left w:val="none" w:sz="0" w:space="0" w:color="auto"/>
        <w:bottom w:val="none" w:sz="0" w:space="0" w:color="auto"/>
        <w:right w:val="none" w:sz="0" w:space="0" w:color="auto"/>
      </w:divBdr>
    </w:div>
    <w:div w:id="1967194981">
      <w:bodyDiv w:val="1"/>
      <w:marLeft w:val="0"/>
      <w:marRight w:val="0"/>
      <w:marTop w:val="0"/>
      <w:marBottom w:val="0"/>
      <w:divBdr>
        <w:top w:val="none" w:sz="0" w:space="0" w:color="auto"/>
        <w:left w:val="none" w:sz="0" w:space="0" w:color="auto"/>
        <w:bottom w:val="none" w:sz="0" w:space="0" w:color="auto"/>
        <w:right w:val="none" w:sz="0" w:space="0" w:color="auto"/>
      </w:divBdr>
    </w:div>
    <w:div w:id="1974676252">
      <w:bodyDiv w:val="1"/>
      <w:marLeft w:val="0"/>
      <w:marRight w:val="0"/>
      <w:marTop w:val="0"/>
      <w:marBottom w:val="0"/>
      <w:divBdr>
        <w:top w:val="none" w:sz="0" w:space="0" w:color="auto"/>
        <w:left w:val="none" w:sz="0" w:space="0" w:color="auto"/>
        <w:bottom w:val="none" w:sz="0" w:space="0" w:color="auto"/>
        <w:right w:val="none" w:sz="0" w:space="0" w:color="auto"/>
      </w:divBdr>
    </w:div>
    <w:div w:id="1974750887">
      <w:bodyDiv w:val="1"/>
      <w:marLeft w:val="0"/>
      <w:marRight w:val="0"/>
      <w:marTop w:val="0"/>
      <w:marBottom w:val="0"/>
      <w:divBdr>
        <w:top w:val="none" w:sz="0" w:space="0" w:color="auto"/>
        <w:left w:val="none" w:sz="0" w:space="0" w:color="auto"/>
        <w:bottom w:val="none" w:sz="0" w:space="0" w:color="auto"/>
        <w:right w:val="none" w:sz="0" w:space="0" w:color="auto"/>
      </w:divBdr>
    </w:div>
    <w:div w:id="1980573286">
      <w:bodyDiv w:val="1"/>
      <w:marLeft w:val="0"/>
      <w:marRight w:val="0"/>
      <w:marTop w:val="0"/>
      <w:marBottom w:val="0"/>
      <w:divBdr>
        <w:top w:val="none" w:sz="0" w:space="0" w:color="auto"/>
        <w:left w:val="none" w:sz="0" w:space="0" w:color="auto"/>
        <w:bottom w:val="none" w:sz="0" w:space="0" w:color="auto"/>
        <w:right w:val="none" w:sz="0" w:space="0" w:color="auto"/>
      </w:divBdr>
    </w:div>
    <w:div w:id="1981299133">
      <w:bodyDiv w:val="1"/>
      <w:marLeft w:val="0"/>
      <w:marRight w:val="0"/>
      <w:marTop w:val="0"/>
      <w:marBottom w:val="0"/>
      <w:divBdr>
        <w:top w:val="none" w:sz="0" w:space="0" w:color="auto"/>
        <w:left w:val="none" w:sz="0" w:space="0" w:color="auto"/>
        <w:bottom w:val="none" w:sz="0" w:space="0" w:color="auto"/>
        <w:right w:val="none" w:sz="0" w:space="0" w:color="auto"/>
      </w:divBdr>
    </w:div>
    <w:div w:id="1982538004">
      <w:bodyDiv w:val="1"/>
      <w:marLeft w:val="0"/>
      <w:marRight w:val="0"/>
      <w:marTop w:val="0"/>
      <w:marBottom w:val="0"/>
      <w:divBdr>
        <w:top w:val="none" w:sz="0" w:space="0" w:color="auto"/>
        <w:left w:val="none" w:sz="0" w:space="0" w:color="auto"/>
        <w:bottom w:val="none" w:sz="0" w:space="0" w:color="auto"/>
        <w:right w:val="none" w:sz="0" w:space="0" w:color="auto"/>
      </w:divBdr>
    </w:div>
    <w:div w:id="1997494268">
      <w:bodyDiv w:val="1"/>
      <w:marLeft w:val="0"/>
      <w:marRight w:val="0"/>
      <w:marTop w:val="0"/>
      <w:marBottom w:val="0"/>
      <w:divBdr>
        <w:top w:val="none" w:sz="0" w:space="0" w:color="auto"/>
        <w:left w:val="none" w:sz="0" w:space="0" w:color="auto"/>
        <w:bottom w:val="none" w:sz="0" w:space="0" w:color="auto"/>
        <w:right w:val="none" w:sz="0" w:space="0" w:color="auto"/>
      </w:divBdr>
    </w:div>
    <w:div w:id="2002461018">
      <w:bodyDiv w:val="1"/>
      <w:marLeft w:val="0"/>
      <w:marRight w:val="0"/>
      <w:marTop w:val="0"/>
      <w:marBottom w:val="0"/>
      <w:divBdr>
        <w:top w:val="none" w:sz="0" w:space="0" w:color="auto"/>
        <w:left w:val="none" w:sz="0" w:space="0" w:color="auto"/>
        <w:bottom w:val="none" w:sz="0" w:space="0" w:color="auto"/>
        <w:right w:val="none" w:sz="0" w:space="0" w:color="auto"/>
      </w:divBdr>
    </w:div>
    <w:div w:id="2027553734">
      <w:bodyDiv w:val="1"/>
      <w:marLeft w:val="0"/>
      <w:marRight w:val="0"/>
      <w:marTop w:val="0"/>
      <w:marBottom w:val="0"/>
      <w:divBdr>
        <w:top w:val="none" w:sz="0" w:space="0" w:color="auto"/>
        <w:left w:val="none" w:sz="0" w:space="0" w:color="auto"/>
        <w:bottom w:val="none" w:sz="0" w:space="0" w:color="auto"/>
        <w:right w:val="none" w:sz="0" w:space="0" w:color="auto"/>
      </w:divBdr>
    </w:div>
    <w:div w:id="2039771983">
      <w:bodyDiv w:val="1"/>
      <w:marLeft w:val="0"/>
      <w:marRight w:val="0"/>
      <w:marTop w:val="0"/>
      <w:marBottom w:val="0"/>
      <w:divBdr>
        <w:top w:val="none" w:sz="0" w:space="0" w:color="auto"/>
        <w:left w:val="none" w:sz="0" w:space="0" w:color="auto"/>
        <w:bottom w:val="none" w:sz="0" w:space="0" w:color="auto"/>
        <w:right w:val="none" w:sz="0" w:space="0" w:color="auto"/>
      </w:divBdr>
    </w:div>
    <w:div w:id="2039890141">
      <w:bodyDiv w:val="1"/>
      <w:marLeft w:val="0"/>
      <w:marRight w:val="0"/>
      <w:marTop w:val="0"/>
      <w:marBottom w:val="0"/>
      <w:divBdr>
        <w:top w:val="none" w:sz="0" w:space="0" w:color="auto"/>
        <w:left w:val="none" w:sz="0" w:space="0" w:color="auto"/>
        <w:bottom w:val="none" w:sz="0" w:space="0" w:color="auto"/>
        <w:right w:val="none" w:sz="0" w:space="0" w:color="auto"/>
      </w:divBdr>
    </w:div>
    <w:div w:id="2047751717">
      <w:bodyDiv w:val="1"/>
      <w:marLeft w:val="0"/>
      <w:marRight w:val="0"/>
      <w:marTop w:val="0"/>
      <w:marBottom w:val="0"/>
      <w:divBdr>
        <w:top w:val="none" w:sz="0" w:space="0" w:color="auto"/>
        <w:left w:val="none" w:sz="0" w:space="0" w:color="auto"/>
        <w:bottom w:val="none" w:sz="0" w:space="0" w:color="auto"/>
        <w:right w:val="none" w:sz="0" w:space="0" w:color="auto"/>
      </w:divBdr>
    </w:div>
    <w:div w:id="2052880025">
      <w:bodyDiv w:val="1"/>
      <w:marLeft w:val="0"/>
      <w:marRight w:val="0"/>
      <w:marTop w:val="0"/>
      <w:marBottom w:val="0"/>
      <w:divBdr>
        <w:top w:val="none" w:sz="0" w:space="0" w:color="auto"/>
        <w:left w:val="none" w:sz="0" w:space="0" w:color="auto"/>
        <w:bottom w:val="none" w:sz="0" w:space="0" w:color="auto"/>
        <w:right w:val="none" w:sz="0" w:space="0" w:color="auto"/>
      </w:divBdr>
    </w:div>
    <w:div w:id="2054379121">
      <w:bodyDiv w:val="1"/>
      <w:marLeft w:val="0"/>
      <w:marRight w:val="0"/>
      <w:marTop w:val="0"/>
      <w:marBottom w:val="0"/>
      <w:divBdr>
        <w:top w:val="none" w:sz="0" w:space="0" w:color="auto"/>
        <w:left w:val="none" w:sz="0" w:space="0" w:color="auto"/>
        <w:bottom w:val="none" w:sz="0" w:space="0" w:color="auto"/>
        <w:right w:val="none" w:sz="0" w:space="0" w:color="auto"/>
      </w:divBdr>
    </w:div>
    <w:div w:id="2060208111">
      <w:bodyDiv w:val="1"/>
      <w:marLeft w:val="0"/>
      <w:marRight w:val="0"/>
      <w:marTop w:val="0"/>
      <w:marBottom w:val="0"/>
      <w:divBdr>
        <w:top w:val="none" w:sz="0" w:space="0" w:color="auto"/>
        <w:left w:val="none" w:sz="0" w:space="0" w:color="auto"/>
        <w:bottom w:val="none" w:sz="0" w:space="0" w:color="auto"/>
        <w:right w:val="none" w:sz="0" w:space="0" w:color="auto"/>
      </w:divBdr>
    </w:div>
    <w:div w:id="2060281773">
      <w:bodyDiv w:val="1"/>
      <w:marLeft w:val="0"/>
      <w:marRight w:val="0"/>
      <w:marTop w:val="0"/>
      <w:marBottom w:val="0"/>
      <w:divBdr>
        <w:top w:val="none" w:sz="0" w:space="0" w:color="auto"/>
        <w:left w:val="none" w:sz="0" w:space="0" w:color="auto"/>
        <w:bottom w:val="none" w:sz="0" w:space="0" w:color="auto"/>
        <w:right w:val="none" w:sz="0" w:space="0" w:color="auto"/>
      </w:divBdr>
    </w:div>
    <w:div w:id="2067295022">
      <w:bodyDiv w:val="1"/>
      <w:marLeft w:val="0"/>
      <w:marRight w:val="0"/>
      <w:marTop w:val="0"/>
      <w:marBottom w:val="0"/>
      <w:divBdr>
        <w:top w:val="none" w:sz="0" w:space="0" w:color="auto"/>
        <w:left w:val="none" w:sz="0" w:space="0" w:color="auto"/>
        <w:bottom w:val="none" w:sz="0" w:space="0" w:color="auto"/>
        <w:right w:val="none" w:sz="0" w:space="0" w:color="auto"/>
      </w:divBdr>
    </w:div>
    <w:div w:id="2070761817">
      <w:bodyDiv w:val="1"/>
      <w:marLeft w:val="0"/>
      <w:marRight w:val="0"/>
      <w:marTop w:val="0"/>
      <w:marBottom w:val="0"/>
      <w:divBdr>
        <w:top w:val="none" w:sz="0" w:space="0" w:color="auto"/>
        <w:left w:val="none" w:sz="0" w:space="0" w:color="auto"/>
        <w:bottom w:val="none" w:sz="0" w:space="0" w:color="auto"/>
        <w:right w:val="none" w:sz="0" w:space="0" w:color="auto"/>
      </w:divBdr>
    </w:div>
    <w:div w:id="2080321790">
      <w:bodyDiv w:val="1"/>
      <w:marLeft w:val="0"/>
      <w:marRight w:val="0"/>
      <w:marTop w:val="0"/>
      <w:marBottom w:val="0"/>
      <w:divBdr>
        <w:top w:val="none" w:sz="0" w:space="0" w:color="auto"/>
        <w:left w:val="none" w:sz="0" w:space="0" w:color="auto"/>
        <w:bottom w:val="none" w:sz="0" w:space="0" w:color="auto"/>
        <w:right w:val="none" w:sz="0" w:space="0" w:color="auto"/>
      </w:divBdr>
    </w:div>
    <w:div w:id="2083208847">
      <w:bodyDiv w:val="1"/>
      <w:marLeft w:val="0"/>
      <w:marRight w:val="0"/>
      <w:marTop w:val="0"/>
      <w:marBottom w:val="0"/>
      <w:divBdr>
        <w:top w:val="none" w:sz="0" w:space="0" w:color="auto"/>
        <w:left w:val="none" w:sz="0" w:space="0" w:color="auto"/>
        <w:bottom w:val="none" w:sz="0" w:space="0" w:color="auto"/>
        <w:right w:val="none" w:sz="0" w:space="0" w:color="auto"/>
      </w:divBdr>
    </w:div>
    <w:div w:id="2085292954">
      <w:bodyDiv w:val="1"/>
      <w:marLeft w:val="0"/>
      <w:marRight w:val="0"/>
      <w:marTop w:val="0"/>
      <w:marBottom w:val="0"/>
      <w:divBdr>
        <w:top w:val="none" w:sz="0" w:space="0" w:color="auto"/>
        <w:left w:val="none" w:sz="0" w:space="0" w:color="auto"/>
        <w:bottom w:val="none" w:sz="0" w:space="0" w:color="auto"/>
        <w:right w:val="none" w:sz="0" w:space="0" w:color="auto"/>
      </w:divBdr>
    </w:div>
    <w:div w:id="2085299502">
      <w:bodyDiv w:val="1"/>
      <w:marLeft w:val="0"/>
      <w:marRight w:val="0"/>
      <w:marTop w:val="0"/>
      <w:marBottom w:val="0"/>
      <w:divBdr>
        <w:top w:val="none" w:sz="0" w:space="0" w:color="auto"/>
        <w:left w:val="none" w:sz="0" w:space="0" w:color="auto"/>
        <w:bottom w:val="none" w:sz="0" w:space="0" w:color="auto"/>
        <w:right w:val="none" w:sz="0" w:space="0" w:color="auto"/>
      </w:divBdr>
    </w:div>
    <w:div w:id="2087334094">
      <w:bodyDiv w:val="1"/>
      <w:marLeft w:val="0"/>
      <w:marRight w:val="0"/>
      <w:marTop w:val="0"/>
      <w:marBottom w:val="0"/>
      <w:divBdr>
        <w:top w:val="none" w:sz="0" w:space="0" w:color="auto"/>
        <w:left w:val="none" w:sz="0" w:space="0" w:color="auto"/>
        <w:bottom w:val="none" w:sz="0" w:space="0" w:color="auto"/>
        <w:right w:val="none" w:sz="0" w:space="0" w:color="auto"/>
      </w:divBdr>
    </w:div>
    <w:div w:id="2090810925">
      <w:bodyDiv w:val="1"/>
      <w:marLeft w:val="0"/>
      <w:marRight w:val="0"/>
      <w:marTop w:val="0"/>
      <w:marBottom w:val="0"/>
      <w:divBdr>
        <w:top w:val="none" w:sz="0" w:space="0" w:color="auto"/>
        <w:left w:val="none" w:sz="0" w:space="0" w:color="auto"/>
        <w:bottom w:val="none" w:sz="0" w:space="0" w:color="auto"/>
        <w:right w:val="none" w:sz="0" w:space="0" w:color="auto"/>
      </w:divBdr>
    </w:div>
    <w:div w:id="2099910647">
      <w:bodyDiv w:val="1"/>
      <w:marLeft w:val="0"/>
      <w:marRight w:val="0"/>
      <w:marTop w:val="0"/>
      <w:marBottom w:val="0"/>
      <w:divBdr>
        <w:top w:val="none" w:sz="0" w:space="0" w:color="auto"/>
        <w:left w:val="none" w:sz="0" w:space="0" w:color="auto"/>
        <w:bottom w:val="none" w:sz="0" w:space="0" w:color="auto"/>
        <w:right w:val="none" w:sz="0" w:space="0" w:color="auto"/>
      </w:divBdr>
    </w:div>
    <w:div w:id="2111974034">
      <w:bodyDiv w:val="1"/>
      <w:marLeft w:val="0"/>
      <w:marRight w:val="0"/>
      <w:marTop w:val="0"/>
      <w:marBottom w:val="0"/>
      <w:divBdr>
        <w:top w:val="none" w:sz="0" w:space="0" w:color="auto"/>
        <w:left w:val="none" w:sz="0" w:space="0" w:color="auto"/>
        <w:bottom w:val="none" w:sz="0" w:space="0" w:color="auto"/>
        <w:right w:val="none" w:sz="0" w:space="0" w:color="auto"/>
      </w:divBdr>
    </w:div>
    <w:div w:id="2115856231">
      <w:bodyDiv w:val="1"/>
      <w:marLeft w:val="0"/>
      <w:marRight w:val="0"/>
      <w:marTop w:val="0"/>
      <w:marBottom w:val="0"/>
      <w:divBdr>
        <w:top w:val="none" w:sz="0" w:space="0" w:color="auto"/>
        <w:left w:val="none" w:sz="0" w:space="0" w:color="auto"/>
        <w:bottom w:val="none" w:sz="0" w:space="0" w:color="auto"/>
        <w:right w:val="none" w:sz="0" w:space="0" w:color="auto"/>
      </w:divBdr>
    </w:div>
    <w:div w:id="2123525036">
      <w:bodyDiv w:val="1"/>
      <w:marLeft w:val="0"/>
      <w:marRight w:val="0"/>
      <w:marTop w:val="0"/>
      <w:marBottom w:val="0"/>
      <w:divBdr>
        <w:top w:val="none" w:sz="0" w:space="0" w:color="auto"/>
        <w:left w:val="none" w:sz="0" w:space="0" w:color="auto"/>
        <w:bottom w:val="none" w:sz="0" w:space="0" w:color="auto"/>
        <w:right w:val="none" w:sz="0" w:space="0" w:color="auto"/>
      </w:divBdr>
    </w:div>
    <w:div w:id="2136561960">
      <w:bodyDiv w:val="1"/>
      <w:marLeft w:val="0"/>
      <w:marRight w:val="0"/>
      <w:marTop w:val="0"/>
      <w:marBottom w:val="0"/>
      <w:divBdr>
        <w:top w:val="none" w:sz="0" w:space="0" w:color="auto"/>
        <w:left w:val="none" w:sz="0" w:space="0" w:color="auto"/>
        <w:bottom w:val="none" w:sz="0" w:space="0" w:color="auto"/>
        <w:right w:val="none" w:sz="0" w:space="0" w:color="auto"/>
      </w:divBdr>
    </w:div>
    <w:div w:id="2137478990">
      <w:bodyDiv w:val="1"/>
      <w:marLeft w:val="0"/>
      <w:marRight w:val="0"/>
      <w:marTop w:val="0"/>
      <w:marBottom w:val="0"/>
      <w:divBdr>
        <w:top w:val="none" w:sz="0" w:space="0" w:color="auto"/>
        <w:left w:val="none" w:sz="0" w:space="0" w:color="auto"/>
        <w:bottom w:val="none" w:sz="0" w:space="0" w:color="auto"/>
        <w:right w:val="none" w:sz="0" w:space="0" w:color="auto"/>
      </w:divBdr>
    </w:div>
    <w:div w:id="2140030008">
      <w:bodyDiv w:val="1"/>
      <w:marLeft w:val="0"/>
      <w:marRight w:val="0"/>
      <w:marTop w:val="0"/>
      <w:marBottom w:val="0"/>
      <w:divBdr>
        <w:top w:val="none" w:sz="0" w:space="0" w:color="auto"/>
        <w:left w:val="none" w:sz="0" w:space="0" w:color="auto"/>
        <w:bottom w:val="none" w:sz="0" w:space="0" w:color="auto"/>
        <w:right w:val="none" w:sz="0" w:space="0" w:color="auto"/>
      </w:divBdr>
    </w:div>
    <w:div w:id="214126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organisations/department-for-business-innovation-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si@nationalarchives.gsi.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ionalarchives.gov.uk/doc/open-government-licence/version/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nquiries@bis.gsi.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ACA21</b:Tag>
    <b:SourceType>InternetSite</b:SourceType>
    <b:Guid>{ED4FE8CB-C920-4202-9E2C-E688CCF7ACF0}</b:Guid>
    <b:Title>Making a flexible working request</b:Title>
    <b:Year>2021</b:Year>
    <b:Author>
      <b:Author>
        <b:NameList>
          <b:Person>
            <b:Last>ACAS</b:Last>
          </b:Person>
        </b:NameList>
      </b:Author>
    </b:Author>
    <b:YearAccessed>2021</b:YearAccessed>
    <b:MonthAccessed>April</b:MonthAccessed>
    <b:DayAccessed>29</b:DayAccessed>
    <b:URL>https://www.acas.org.uk/making-a-flexible-working-request</b:URL>
    <b:RefOrder>34</b:RefOrder>
  </b:Source>
  <b:Source>
    <b:Tag>Gov14</b:Tag>
    <b:SourceType>DocumentFromInternetSite</b:SourceType>
    <b:Guid>{22D373CB-6CC4-428A-9BCF-E823C0B92AF9}</b:Guid>
    <b:Title>Right to request flexible working: application form</b:Title>
    <b:Year>2014</b:Year>
    <b:Author>
      <b:Author>
        <b:NameList>
          <b:Person>
            <b:Last>Government - Department for Business</b:Last>
            <b:First>Innovation</b:First>
            <b:Middle>&amp; Skills</b:Middle>
          </b:Person>
        </b:NameList>
      </b:Author>
    </b:Author>
    <b:Month>July</b:Month>
    <b:Day>4</b:Day>
    <b:YearAccessed>2021</b:YearAccessed>
    <b:MonthAccessed>April</b:MonthAccessed>
    <b:DayAccessed>29</b:DayAccessed>
    <b:URL> https://www.gov.uk/government/publications/the-right-to-request-flexible-working-form</b:URL>
    <b:RefOrder>33</b:RefOrder>
  </b:Source>
  <b:Source>
    <b:Tag>Uni21</b:Tag>
    <b:SourceType>InternetSite</b:SourceType>
    <b:Guid>{4BE50E32-861D-40EA-885B-01CF9639A67F}</b:Guid>
    <b:Title>Time off for dependants</b:Title>
    <b:YearAccessed>2021</b:YearAccessed>
    <b:MonthAccessed>April</b:MonthAccessed>
    <b:DayAccessed>29</b:DayAccessed>
    <b:URL>https://www.unison.org.uk/get-help/knowledge/leave/time-off-for-dependants/#:~:text=Key%20facts,with%20emergencies%20involving%20your%20dependants.</b:URL>
    <b:Author>
      <b:Author>
        <b:NameList>
          <b:Person>
            <b:Last>Unison</b:Last>
          </b:Person>
        </b:NameList>
      </b:Author>
    </b:Author>
    <b:Year>2019</b:Year>
    <b:RefOrder>35</b:RefOrder>
  </b:Source>
  <b:Source>
    <b:Tag>Cit21</b:Tag>
    <b:SourceType>InternetSite</b:SourceType>
    <b:Guid>{CB939B69-DC9F-448B-BC4E-00EA96206937}</b:Guid>
    <b:Author>
      <b:Author>
        <b:NameList>
          <b:Person>
            <b:Last>Advice</b:Last>
            <b:First>Citizens</b:First>
          </b:Person>
        </b:NameList>
      </b:Author>
    </b:Author>
    <b:Title>Flexible working - your employer refuses your request</b:Title>
    <b:Year>2021</b:Year>
    <b:YearAccessed>2021</b:YearAccessed>
    <b:MonthAccessed>April</b:MonthAccessed>
    <b:DayAccessed>29</b:DayAccessed>
    <b:URL>https://www.citizensadvice.org.uk/work/rights-at-work/flexible-working/flexible-working-your-employer-refuses-your-request/</b:URL>
    <b:RefOrder>36</b:RefOrder>
  </b:Source>
  <b:Source>
    <b:Tag>Gov21</b:Tag>
    <b:SourceType>InternetSite</b:SourceType>
    <b:Guid>{71120920-8004-40D8-9AC9-9A9123AFADCC}</b:Guid>
    <b:Author>
      <b:Author>
        <b:NameList>
          <b:Person>
            <b:Last>Government</b:Last>
          </b:Person>
        </b:NameList>
      </b:Author>
    </b:Author>
    <b:Title>Flexible working</b:Title>
    <b:Year>2021</b:Year>
    <b:YearAccessed>2021</b:YearAccessed>
    <b:MonthAccessed>April</b:MonthAccessed>
    <b:DayAccessed>29</b:DayAccessed>
    <b:URL>https://www.gov.uk/flexible-working/appeals</b:URL>
    <b:RefOrder>37</b:RefOrder>
  </b:Source>
  <b:Source>
    <b:Tag>Gov96</b:Tag>
    <b:SourceType>DocumentFromInternetSite</b:SourceType>
    <b:Guid>{8D78413A-3238-4317-9CB2-C900EBE6EBBB}</b:Guid>
    <b:Title>Employment Rights Act 1996</b:Title>
    <b:Year>1996</b:Year>
    <b:YearAccessed>2021</b:YearAccessed>
    <b:MonthAccessed>April</b:MonthAccessed>
    <b:DayAccessed>29</b:DayAccessed>
    <b:URL>https://www.legislation.gov.uk/ukpga/1996/18/contents</b:URL>
    <b:Author>
      <b:Author>
        <b:NameList>
          <b:Person>
            <b:Last>Government</b:Last>
          </b:Person>
        </b:NameList>
      </b:Author>
    </b:Author>
    <b:RefOrder>23</b:RefOrder>
  </b:Source>
  <b:Source>
    <b:Tag>ACA211</b:Tag>
    <b:SourceType>InternetSite</b:SourceType>
    <b:Guid>{129EEF37-1DBF-4CF0-919F-8FCAD1F6934D}</b:Guid>
    <b:Author>
      <b:Author>
        <b:NameList>
          <b:Person>
            <b:Last>ACAS</b:Last>
          </b:Person>
        </b:NameList>
      </b:Author>
    </b:Author>
    <b:Title>Dealing with a problem raised by an employee</b:Title>
    <b:Year>2021</b:Year>
    <b:YearAccessed>2021</b:YearAccessed>
    <b:MonthAccessed>May</b:MonthAccessed>
    <b:DayAccessed>4</b:DayAccessed>
    <b:URL>https://www.acas.org.uk/dealing-with-a-problem-raised-by-an-employee</b:URL>
    <b:RefOrder>38</b:RefOrder>
  </b:Source>
  <b:Source>
    <b:Tag>ACA212</b:Tag>
    <b:SourceType>InternetSite</b:SourceType>
    <b:Guid>{DD1EA1E6-D821-4C27-8391-FE55053F6B23}</b:Guid>
    <b:Author>
      <b:Author>
        <b:NameList>
          <b:Person>
            <b:Last>ACAS</b:Last>
          </b:Person>
        </b:NameList>
      </b:Author>
    </b:Author>
    <b:Title>Grievance Letter Template</b:Title>
    <b:Year>2021</b:Year>
    <b:YearAccessed>2021</b:YearAccessed>
    <b:MonthAccessed>May</b:MonthAccessed>
    <b:DayAccessed>4</b:DayAccessed>
    <b:URL>https://www.acas.org.uk/grievance-letter-template</b:URL>
    <b:RefOrder>39</b:RefOrder>
  </b:Source>
  <b:Source>
    <b:Tag>ACA213</b:Tag>
    <b:SourceType>InternetSite</b:SourceType>
    <b:Guid>{C7767645-419B-4528-96BA-6B6701791C34}</b:Guid>
    <b:Author>
      <b:Author>
        <b:NameList>
          <b:Person>
            <b:Last>ACAS</b:Last>
          </b:Person>
        </b:NameList>
      </b:Author>
    </b:Author>
    <b:Title>Formal grievance procedure: step by step</b:Title>
    <b:Year>2021</b:Year>
    <b:YearAccessed>2021</b:YearAccessed>
    <b:MonthAccessed>May</b:MonthAccessed>
    <b:DayAccessed>4</b:DayAccessed>
    <b:URL>https://www.acas.org.uk/grievance-procedure-step-by-step/step-2-raising-a-formal-grievance</b:URL>
    <b:RefOrder>40</b:RefOrder>
  </b:Source>
  <b:Source>
    <b:Tag>Gov211</b:Tag>
    <b:SourceType>InternetSite</b:SourceType>
    <b:Guid>{63AABC94-7B57-4C30-A5DC-91C9E890A0D8}</b:Guid>
    <b:Author>
      <b:Author>
        <b:NameList>
          <b:Person>
            <b:Last>Government</b:Last>
          </b:Person>
        </b:NameList>
      </b:Author>
    </b:Author>
    <b:Title>Raise a grievance at work</b:Title>
    <b:Year>2021</b:Year>
    <b:YearAccessed>2021</b:YearAccessed>
    <b:MonthAccessed>May</b:MonthAccessed>
    <b:DayAccessed>4</b:DayAccessed>
    <b:URL>https://www.gov.uk/raise-grievance-at-work</b:URL>
    <b:RefOrder>41</b:RefOrder>
  </b:Source>
  <b:Source>
    <b:Tag>ACA15</b:Tag>
    <b:SourceType>InternetSite</b:SourceType>
    <b:Guid>{19C658A9-1049-4289-92B5-DDAED9C604E2}</b:Guid>
    <b:Author>
      <b:Author>
        <b:NameList>
          <b:Person>
            <b:Last>ACAS</b:Last>
          </b:Person>
        </b:NameList>
      </b:Author>
    </b:Author>
    <b:Title>Code of Practice on disciplinary and grievance procedure</b:Title>
    <b:Year>2015</b:Year>
    <b:YearAccessed>2021</b:YearAccessed>
    <b:MonthAccessed>May</b:MonthAccessed>
    <b:DayAccessed>4</b:DayAccessed>
    <b:URL>https://www.acas.org.uk/acas-code-of-practice-for-disciplinary-and-grievance-procedures/html</b:URL>
    <b:RefOrder>6</b:RefOrder>
  </b:Source>
  <b:Source>
    <b:Tag>Gov18</b:Tag>
    <b:SourceType>InternetSite</b:SourceType>
    <b:Guid>{38422DEA-143C-4518-9C43-3E6565ACD38B}</b:Guid>
    <b:Author>
      <b:Author>
        <b:NameList>
          <b:Person>
            <b:Last>Government</b:Last>
          </b:Person>
        </b:NameList>
      </b:Author>
    </b:Author>
    <b:Title>Data Protection Act 2018</b:Title>
    <b:Year>2018</b:Year>
    <b:YearAccessed>2021</b:YearAccessed>
    <b:MonthAccessed>May</b:MonthAccessed>
    <b:DayAccessed>4</b:DayAccessed>
    <b:URL>https://www.legislation.gov.uk/ukpga/2018/12/contents/enacted</b:URL>
    <b:RefOrder>42</b:RefOrder>
  </b:Source>
  <b:Source>
    <b:Tag>ICO</b:Tag>
    <b:SourceType>InternetSite</b:SourceType>
    <b:Guid>{A5E89C19-3FE4-4EEA-A896-E6899730C7AC}</b:Guid>
    <b:Author>
      <b:Author>
        <b:NameList>
          <b:Person>
            <b:Last>ICO</b:Last>
          </b:Person>
        </b:NameList>
      </b:Author>
    </b:Author>
    <b:Title>Report a breach</b:Title>
    <b:Year>2021</b:Year>
    <b:YearAccessed>2021</b:YearAccessed>
    <b:MonthAccessed>May</b:MonthAccessed>
    <b:DayAccessed>4</b:DayAccessed>
    <b:URL>https://ico.org.uk/for-organisations/report-a-breach/</b:URL>
    <b:RefOrder>43</b:RefOrder>
  </b:Source>
  <b:Source>
    <b:Tag>Pen21</b:Tag>
    <b:SourceType>InternetSite</b:SourceType>
    <b:Guid>{F991A323-A7FC-486C-AD6D-30D651581102}</b:Guid>
    <b:Author>
      <b:Author>
        <b:NameList>
          <b:Person>
            <b:Last>Limited</b:Last>
            <b:First>Peninsula</b:First>
            <b:Middle>Group</b:Middle>
          </b:Person>
        </b:NameList>
      </b:Author>
    </b:Author>
    <b:Title>Return to work interviews</b:Title>
    <b:Year>2021</b:Year>
    <b:YearAccessed>2021</b:YearAccessed>
    <b:MonthAccessed>May</b:MonthAccessed>
    <b:DayAccessed>4</b:DayAccessed>
    <b:URL>https://www.peninsulagrouplimited.com/topic/leave-absence/return-to-work/interviews/</b:URL>
    <b:RefOrder>45</b:RefOrder>
  </b:Source>
  <b:Source>
    <b:Tag>HSE74</b:Tag>
    <b:SourceType>InternetSite</b:SourceType>
    <b:Guid>{4EAA84EB-DC86-4059-9E0D-586ADEA63E3E}</b:Guid>
    <b:Author>
      <b:Author>
        <b:NameList>
          <b:Person>
            <b:Last>HSE</b:Last>
          </b:Person>
        </b:NameList>
      </b:Author>
    </b:Author>
    <b:Title>Health and Safety at Work etc Act 1974</b:Title>
    <b:Year>1974</b:Year>
    <b:YearAccessed>2021</b:YearAccessed>
    <b:MonthAccessed>May</b:MonthAccessed>
    <b:DayAccessed>4</b:DayAccessed>
    <b:URL>https://www.hse.gov.uk/legislation/hswa.htm</b:URL>
    <b:RefOrder>44</b:RefOrder>
  </b:Source>
  <b:Source>
    <b:Tag>itG21</b:Tag>
    <b:SourceType>InternetSite</b:SourceType>
    <b:Guid>{72B504A7-D29D-424F-A399-8FA92B3B4802}</b:Guid>
    <b:Author>
      <b:Author>
        <b:NameList>
          <b:Person>
            <b:Last>Governance</b:Last>
            <b:First>it</b:First>
          </b:Person>
        </b:NameList>
      </b:Author>
    </b:Author>
    <b:Title>The GDPR (General Data Protection Regulation) – Overview</b:Title>
    <b:Year>2021</b:Year>
    <b:YearAccessed>2021</b:YearAccessed>
    <b:MonthAccessed>May</b:MonthAccessed>
    <b:DayAccessed>4</b:DayAccessed>
    <b:URL>https://www.itgovernance.co.uk/data-protection-dpa-and-eu-data-protection-regulation?gclid=EAIaIQobChMIxL7C_viv8AIVgUCRBR2VeABLEAAYAyAAEgIJKfD_BwE</b:URL>
    <b:RefOrder>46</b:RefOrder>
  </b:Source>
  <b:Source>
    <b:Tag>Cit211</b:Tag>
    <b:SourceType>InternetSite</b:SourceType>
    <b:Guid>{DC0A530E-6CCE-46AB-B679-FCDC698F17E5}</b:Guid>
    <b:Author>
      <b:Author>
        <b:NameList>
          <b:Person>
            <b:Last>Advice</b:Last>
            <b:First>Citizens</b:First>
          </b:Person>
        </b:NameList>
      </b:Author>
    </b:Author>
    <b:Title>Employer's response to an employment tribunal claim</b:Title>
    <b:Year>2021</b:Year>
    <b:YearAccessed>2021</b:YearAccessed>
    <b:MonthAccessed>May</b:MonthAccessed>
    <b:DayAccessed>5</b:DayAccessed>
    <b:URL>https://www.citizensadvice.org.uk/work/problems-at-work/employment-tribunals/employer-s-response-to-an-employment-tribunal-claim/</b:URL>
    <b:RefOrder>3</b:RefOrder>
  </b:Source>
  <b:Source>
    <b:Tag>Bri78</b:Tag>
    <b:SourceType>Case</b:SourceType>
    <b:Guid>{BA72D2ED-5193-414F-8868-103FB4DA4869}</b:Guid>
    <b:Title>British Home Stores Ltd v Burchell</b:Title>
    <b:Year>1978</b:Year>
    <b:Reporter>Mr Justice Arnold</b:Reporter>
    <b:RefOrder>4</b:RefOrder>
  </b:Source>
  <b:Source>
    <b:Tag>ACA214</b:Tag>
    <b:SourceType>InternetSite</b:SourceType>
    <b:Guid>{16C254D2-60F9-4C9E-90BE-89BED43D5362}</b:Guid>
    <b:Title>Disciplinary procedure: step by step</b:Title>
    <b:Year>2021</b:Year>
    <b:Author>
      <b:Author>
        <b:NameList>
          <b:Person>
            <b:Last>ACAS</b:Last>
          </b:Person>
        </b:NameList>
      </b:Author>
    </b:Author>
    <b:YearAccessed>2021</b:YearAccessed>
    <b:MonthAccessed>May</b:MonthAccessed>
    <b:DayAccessed>5</b:DayAccessed>
    <b:URL>https://www.acas.org.uk/disciplinary-procedure-step-by-step/step-2-following-a-fair-procedure</b:URL>
    <b:RefOrder>7</b:RefOrder>
  </b:Source>
  <b:Source>
    <b:Tag>Gov961</b:Tag>
    <b:SourceType>Report</b:SourceType>
    <b:Guid>{98505202-4967-48AE-82CB-563A14C1EE68}</b:Guid>
    <b:Title>Employment Rights Act 1996 - Section 98</b:Title>
    <b:Year>1996</b:Year>
    <b:Author>
      <b:Author>
        <b:NameList>
          <b:Person>
            <b:Last>Government</b:Last>
          </b:Person>
        </b:NameList>
      </b:Author>
    </b:Author>
    <b:Publisher>Government</b:Publisher>
    <b:City>London</b:City>
    <b:RefOrder>5</b:RefOrder>
  </b:Source>
  <b:Source>
    <b:Tag>ACA215</b:Tag>
    <b:SourceType>InternetSite</b:SourceType>
    <b:Guid>{0C96F60D-3711-4822-8A97-79A41BDF3D72}</b:Guid>
    <b:Title>Appealing a disciplinary or grievance outcome</b:Title>
    <b:Year>2021</b:Year>
    <b:Author>
      <b:Author>
        <b:NameList>
          <b:Person>
            <b:Last>ACAS</b:Last>
          </b:Person>
        </b:NameList>
      </b:Author>
    </b:Author>
    <b:YearAccessed>2021</b:YearAccessed>
    <b:MonthAccessed>May</b:MonthAccessed>
    <b:DayAccessed>5</b:DayAccessed>
    <b:URL>https://www.acas.org.uk/appealing-a-disciplinary-or-grievance-outcome</b:URL>
    <b:RefOrder>8</b:RefOrder>
  </b:Source>
  <b:Source>
    <b:Tag>Gov962</b:Tag>
    <b:SourceType>Report</b:SourceType>
    <b:Guid>{FD529E98-AB86-4E48-B3C1-6DB3B558FC13}</b:Guid>
    <b:Title>Employment Rights Act 1996 - Section 103A</b:Title>
    <b:Year>1996</b:Year>
    <b:Author>
      <b:Author>
        <b:NameList>
          <b:Person>
            <b:Last>Government</b:Last>
          </b:Person>
        </b:NameList>
      </b:Author>
    </b:Author>
    <b:Publisher>Government</b:Publisher>
    <b:City>London</b:City>
    <b:RefOrder>11</b:RefOrder>
  </b:Source>
  <b:Source>
    <b:Tag>Cit212</b:Tag>
    <b:SourceType>InternetSite</b:SourceType>
    <b:Guid>{C08B0587-7E8B-46AE-AA9C-B17620A0A10B}</b:Guid>
    <b:Title> Your notice period during dismissal</b:Title>
    <b:Year>2021</b:Year>
    <b:Author>
      <b:Author>
        <b:NameList>
          <b:Person>
            <b:Last>Advice</b:Last>
            <b:First>Citizens</b:First>
          </b:Person>
        </b:NameList>
      </b:Author>
    </b:Author>
    <b:YearAccessed>2021</b:YearAccessed>
    <b:MonthAccessed>May</b:MonthAccessed>
    <b:DayAccessed>5</b:DayAccessed>
    <b:URL>https://www.citizensadvice.org.uk/work/leaving-a-job/dismissal/your-notice-period-during-dismissal/</b:URL>
    <b:RefOrder>19</b:RefOrder>
  </b:Source>
  <b:Source>
    <b:Tag>Gov212</b:Tag>
    <b:SourceType>InternetSite</b:SourceType>
    <b:Guid>{B3BBCEAD-79B4-44CB-80D5-49EA3E1F0F9E}</b:Guid>
    <b:Author>
      <b:Author>
        <b:NameList>
          <b:Person>
            <b:Last>Government</b:Last>
          </b:Person>
        </b:NameList>
      </b:Author>
    </b:Author>
    <b:Title>Employment Rights Act 1996 - Section 100</b:Title>
    <b:Year>2021</b:Year>
    <b:YearAccessed>2021</b:YearAccessed>
    <b:MonthAccessed>May</b:MonthAccessed>
    <b:DayAccessed>5</b:DayAccessed>
    <b:URL>https://www.legislation.gov.uk/ukpga/1996/18/section/100</b:URL>
    <b:RefOrder>13</b:RefOrder>
  </b:Source>
  <b:Source>
    <b:Tag>ACA216</b:Tag>
    <b:SourceType>InternetSite</b:SourceType>
    <b:Guid>{D5C82D2B-FE4D-4941-80E7-498F7E44AB57}</b:Guid>
    <b:Author>
      <b:Author>
        <b:NameList>
          <b:Person>
            <b:Last>ACAS</b:Last>
          </b:Person>
        </b:NameList>
      </b:Author>
    </b:Author>
    <b:Title>Dismissals</b:Title>
    <b:Year>2021</b:Year>
    <b:YearAccessed>2021</b:YearAccessed>
    <b:MonthAccessed>May</b:MonthAccessed>
    <b:DayAccessed>5</b:DayAccessed>
    <b:URL>https://www.acas.org.uk/dismissals/unfair-dismissal</b:URL>
    <b:RefOrder>9</b:RefOrder>
  </b:Source>
  <b:Source>
    <b:Tag>Gov99</b:Tag>
    <b:SourceType>Report</b:SourceType>
    <b:Guid>{715F33FC-C72B-4700-9AA5-A24AF739C93B}</b:Guid>
    <b:Title>Public Interest Disclosure Act 1998</b:Title>
    <b:Year>1999</b:Year>
    <b:Author>
      <b:Author>
        <b:NameList>
          <b:Person>
            <b:Last>Government</b:Last>
          </b:Person>
        </b:NameList>
      </b:Author>
    </b:Author>
    <b:Publisher>Government</b:Publisher>
    <b:City>London</b:City>
    <b:RefOrder>10</b:RefOrder>
  </b:Source>
  <b:Source>
    <b:Tag>Cav09</b:Tag>
    <b:SourceType>Case</b:SourceType>
    <b:Guid>{9E6E4982-766F-4C95-BBF0-DB0F21E28605}</b:Guid>
    <b:Title>Cavendish Munro Professional Risks Management Ltd v Geduld UK</b:Title>
    <b:Year>2009</b:Year>
    <b:Reporter>Parkins V. Sodexho Ltd</b:Reporter>
    <b:RefOrder>12</b:RefOrder>
  </b:Source>
  <b:Source>
    <b:Tag>Par02</b:Tag>
    <b:SourceType>Case</b:SourceType>
    <b:Guid>{10BF4A0C-A2D3-46D6-A831-F02E5256F992}</b:Guid>
    <b:Title>Parkins v Sodexho</b:Title>
    <b:Reporter>Swarb</b:Reporter>
    <b:Year>2002</b:Year>
    <b:RefOrder>14</b:RefOrder>
  </b:Source>
  <b:Source>
    <b:Tag>Gov963</b:Tag>
    <b:SourceType>InternetSite</b:SourceType>
    <b:Guid>{5A75DEEC-6826-40F4-989F-735F9229BA72}</b:Guid>
    <b:Author>
      <b:Author>
        <b:NameList>
          <b:Person>
            <b:Last>Government</b:Last>
          </b:Person>
        </b:NameList>
      </b:Author>
    </b:Author>
    <b:Title>Employment Rights Act 1996 - Section 129</b:Title>
    <b:Year>1996</b:Year>
    <b:YearAccessed>2021</b:YearAccessed>
    <b:MonthAccessed>May</b:MonthAccessed>
    <b:DayAccessed>6</b:DayAccessed>
    <b:URL>https://swarb.co.uk/parkins-v-sodexho-ltd-eat-22-jun-2001/</b:URL>
    <b:RefOrder>15</b:RefOrder>
  </b:Source>
  <b:Source>
    <b:Tag>DAC19</b:Tag>
    <b:SourceType>DocumentFromInternetSite</b:SourceType>
    <b:Guid>{BAAE33E4-6BBC-4A26-80D1-3F5EEEE85B42}</b:Guid>
    <b:Author>
      <b:Author>
        <b:NameList>
          <b:Person>
            <b:Last>Beachcroft</b:Last>
            <b:First>DAC</b:First>
          </b:Person>
        </b:NameList>
      </b:Author>
    </b:Author>
    <b:Title>Whistleblowing Public Interest Test</b:Title>
    <b:Year>2019</b:Year>
    <b:YearAccessed>2021</b:YearAccessed>
    <b:MonthAccessed>May</b:MonthAccessed>
    <b:DayAccessed>6</b:DayAccessed>
    <b:URL>https://www.dacbeachcroft.com/es/gb/articles/2019/december/whistleblowing-public-interest-test/</b:URL>
    <b:Month>December</b:Month>
    <b:Day>11</b:Day>
    <b:RefOrder>16</b:RefOrder>
  </b:Source>
  <b:Source>
    <b:Tag>Che17</b:Tag>
    <b:SourceType>Case</b:SourceType>
    <b:Guid>{D1B67842-D8A0-4B3C-996C-9D5C2424EC0D}</b:Guid>
    <b:Title>Chesterton Global Ltd (t/a Chestertons) v Nurmohamed</b:Title>
    <b:Year>2017</b:Year>
    <b:Reporter>Employment Cases Update</b:Reporter>
    <b:RefOrder>17</b:RefOrder>
  </b:Source>
  <b:Source>
    <b:Tag>CMS17</b:Tag>
    <b:SourceType>InternetSite</b:SourceType>
    <b:Guid>{F3E47E2B-4CB7-46B4-8F12-E5D82EC01947}</b:Guid>
    <b:Title>Court of Appeal clarifies what "in the public interest" means in Chesterton Global Ltd case</b:Title>
    <b:Year>2017</b:Year>
    <b:Author>
      <b:Author>
        <b:NameList>
          <b:Person>
            <b:Last>Law-Now</b:Last>
            <b:First>CMS</b:First>
          </b:Person>
        </b:NameList>
      </b:Author>
    </b:Author>
    <b:YearAccessed>2021</b:YearAccessed>
    <b:MonthAccessed>May</b:MonthAccessed>
    <b:DayAccessed>6</b:DayAccessed>
    <b:URL>https://www.cms-lawnow.com/ealerts/2017/07/court-of-appeal-clarifies-what-in-the-public-interest-means-in-chesterton-global-ltd-case</b:URL>
    <b:RefOrder>18</b:RefOrder>
  </b:Source>
  <b:Source>
    <b:Tag>CIP202</b:Tag>
    <b:SourceType>InternetSite</b:SourceType>
    <b:Guid>{50C7F291-684E-4D0B-9B8E-FB5C34DAF2CB}</b:Guid>
    <b:Author>
      <b:Author>
        <b:NameList>
          <b:Person>
            <b:Last>CIPD</b:Last>
          </b:Person>
        </b:NameList>
      </b:Author>
    </b:Author>
    <b:Title>Wrongful dismissal Q&amp;As</b:Title>
    <b:Year>2020</b:Year>
    <b:YearAccessed>2021</b:YearAccessed>
    <b:MonthAccessed>May</b:MonthAccessed>
    <b:DayAccessed>6</b:DayAccessed>
    <b:URL>https://www.cipd.co.uk/knowledge/fundamentals/emp-law/dismissal/wrongful-dismissal-questions#gref</b:URL>
    <b:RefOrder>20</b:RefOrder>
  </b:Source>
  <b:Source>
    <b:Tag>Cit213</b:Tag>
    <b:SourceType>InternetSite</b:SourceType>
    <b:Guid>{FDFBB4E3-A9C4-4DD6-9A37-F62CB68639C1}</b:Guid>
    <b:Author>
      <b:Author>
        <b:NameList>
          <b:Person>
            <b:Last>Advice</b:Last>
            <b:First>Citizens</b:First>
          </b:Person>
        </b:NameList>
      </b:Author>
    </b:Author>
    <b:Title>Employment tribunals - how to work out your basic award if you are claiming unfair dismissal</b:Title>
    <b:Year>2021</b:Year>
    <b:YearAccessed>2021</b:YearAccessed>
    <b:MonthAccessed>May</b:MonthAccessed>
    <b:DayAccessed>6</b:DayAccessed>
    <b:URL>https://www.citizensadvice.org.uk/work/problems-at-work/employment-tribunals-from-29-july-2013/employment-tribunals-valuing-a-claim/employment-tribunals-how-to-work-out-your-basic-award-if-you-are-claiming-unfair-dismissal/</b:URL>
    <b:RefOrder>25</b:RefOrder>
  </b:Source>
  <b:Source>
    <b:Tag>Cro21</b:Tag>
    <b:SourceType>InternetSite</b:SourceType>
    <b:Guid>{E0721525-1B8B-4610-9882-1C7314B7F528}</b:Guid>
    <b:Author>
      <b:Author>
        <b:NameList>
          <b:Person>
            <b:Last>Croner-i</b:Last>
          </b:Person>
        </b:NameList>
      </b:Author>
    </b:Author>
    <b:Title>Employment Tribnual Proceedings and Remedies: In-depth</b:Title>
    <b:Year>2021</b:Year>
    <b:YearAccessed>2021</b:YearAccessed>
    <b:MonthAccessed>May</b:MonthAccessed>
    <b:DayAccessed>6</b:DayAccessed>
    <b:URL>https://app.croneri.co.uk/topics/employment-tribunal-proceedings-and-remedies/indepth</b:URL>
    <b:RefOrder>24</b:RefOrder>
  </b:Source>
  <b:Source>
    <b:Tag>IBB21</b:Tag>
    <b:SourceType>InternetSite</b:SourceType>
    <b:Guid>{8A7DB712-DFD3-43B4-8754-0773F7EF6CD6}</b:Guid>
    <b:Author>
      <b:Author>
        <b:NameList>
          <b:Person>
            <b:Last>Law</b:Last>
            <b:First>IBB</b:First>
          </b:Person>
        </b:NameList>
      </b:Author>
    </b:Author>
    <b:Title>How do you receive whistleblowing protection?</b:Title>
    <b:Year>2021</b:Year>
    <b:YearAccessed>2021</b:YearAccessed>
    <b:MonthAccessed>May</b:MonthAccessed>
    <b:DayAccessed>6</b:DayAccessed>
    <b:URL>https://www.ibblaw.co.uk/service/employment-law-services-individuals/whistleblowing</b:URL>
    <b:RefOrder>26</b:RefOrder>
  </b:Source>
  <b:Source>
    <b:Tag>Inn21</b:Tag>
    <b:SourceType>InternetSite</b:SourceType>
    <b:Guid>{1C16AC22-E1E3-4712-9880-F2C880B510DA}</b:Guid>
    <b:Author>
      <b:Author>
        <b:NameList>
          <b:Person>
            <b:Last>Clark</b:Last>
            <b:First>Innes</b:First>
          </b:Person>
        </b:NameList>
      </b:Author>
    </b:Author>
    <b:Title>Employment tribunal awards</b:Title>
    <b:Year>2021</b:Year>
    <b:YearAccessed>2021</b:YearAccessed>
    <b:MonthAccessed>May</b:MonthAccessed>
    <b:DayAccessed>6</b:DayAccessed>
    <b:URL>https://www.morton-fraser.com/knowledge-hub/employment-tribunal-awards</b:URL>
    <b:RefOrder>27</b:RefOrder>
  </b:Source>
  <b:Source>
    <b:Tag>Cit13</b:Tag>
    <b:SourceType>InternetSite</b:SourceType>
    <b:Guid>{8E347AB1-3653-40FC-8854-FF57CF196E73}</b:Guid>
    <b:Author>
      <b:Author>
        <b:Corporate>Citizens Advice</b:Corporate>
      </b:Author>
    </b:Author>
    <b:Title>Employment tribunals - compensatory award for unfair dismissal - should your compensation be increased?</b:Title>
    <b:Year>2013</b:Year>
    <b:YearAccessed>2021</b:YearAccessed>
    <b:MonthAccessed>May</b:MonthAccessed>
    <b:DayAccessed>6</b:DayAccessed>
    <b:URL>https://www.citizensadvice.org.uk/work/problems-at-work/employment-tribunals-from-29-july-2013/employment-tribunals-valuing-a-claim/compensatory-award/calculating-the-compensatory-award/employment-tribunals-compensatory-award-for-unfair-dismissal-should-y</b:URL>
    <b:RefOrder>28</b:RefOrder>
  </b:Source>
  <b:Source>
    <b:Tag>Vis18</b:Tag>
    <b:SourceType>InternetSite</b:SourceType>
    <b:Guid>{AC6CCA04-CCCB-46ED-960C-6A0264E4AA9D}</b:Guid>
    <b:Author>
      <b:Author>
        <b:Corporate>Vista</b:Corporate>
      </b:Author>
    </b:Author>
    <b:Title>What to do when an ET1 form hits your desk</b:Title>
    <b:Year>2018</b:Year>
    <b:YearAccessed>2021</b:YearAccessed>
    <b:MonthAccessed>May</b:MonthAccessed>
    <b:DayAccessed>5</b:DayAccessed>
    <b:URL>https://www.vista-employer.co.uk/what-to-do-when-an-et1-form-hits-your-desk/</b:URL>
    <b:RefOrder>1</b:RefOrder>
  </b:Source>
  <b:Source>
    <b:Tag>Gov213</b:Tag>
    <b:SourceType>InternetSite</b:SourceType>
    <b:Guid>{DBA9EDA5-E089-4977-B96B-C00F51F35B0F}</b:Guid>
    <b:Author>
      <b:Author>
        <b:Corporate>Government</b:Corporate>
      </b:Author>
    </b:Author>
    <b:Title>Being taken to an employment tribunal</b:Title>
    <b:Year>2021</b:Year>
    <b:YearAccessed>2021</b:YearAccessed>
    <b:MonthAccessed>May</b:MonthAccessed>
    <b:DayAccessed>5</b:DayAccessed>
    <b:URL>https://www.gov.uk/being-taken-to-employment-tribunal-by-employee?_ga=2.223694172.690734846.1620637703-1864765827.1620637703</b:URL>
    <b:RefOrder>2</b:RefOrder>
  </b:Source>
  <b:Source>
    <b:Tag>HSB00</b:Tag>
    <b:SourceType>Case</b:SourceType>
    <b:Guid>{5FE0B9FD-F7B0-4021-8A71-8E7F3E38316A}</b:Guid>
    <b:Title>HSBC Bank PLC v Madden</b:Title>
    <b:Year>2000</b:Year>
    <b:Reporter>Bailii</b:Reporter>
    <b:RefOrder>21</b:RefOrder>
  </b:Source>
  <b:Source>
    <b:Tag>The00</b:Tag>
    <b:SourceType>Case</b:SourceType>
    <b:Guid>{A73B0273-8649-4C50-BE36-95B0B45C4705}</b:Guid>
    <b:Title>The Post Office v John Foley</b:Title>
    <b:Reporter>Bailii</b:Reporter>
    <b:Year>2000</b:Year>
    <b:RefOrder>22</b:RefOrder>
  </b:Source>
  <b:Source>
    <b:Tag>Adv20</b:Tag>
    <b:SourceType>InternetSite</b:SourceType>
    <b:Guid>{9A75CED8-66BF-4C2F-8100-F74CC9B9AEF2}</b:Guid>
    <b:Title>How to settle a claim</b:Title>
    <b:Year>2020</b:Year>
    <b:Author>
      <b:Author>
        <b:Corporate>Advice Now</b:Corporate>
      </b:Author>
    </b:Author>
    <b:YearAccessed>2021</b:YearAccessed>
    <b:MonthAccessed>May</b:MonthAccessed>
    <b:DayAccessed>6</b:DayAccessed>
    <b:URL>https://www.advicenow.org.uk/know-hows/how-settle-claim</b:URL>
    <b:RefOrder>29</b:RefOrder>
  </b:Source>
  <b:Source>
    <b:Tag>Cou21</b:Tag>
    <b:SourceType>InternetSite</b:SourceType>
    <b:Guid>{4EE1EA25-6FC2-4118-865C-07E02EC6A295}</b:Guid>
    <b:Author>
      <b:Author>
        <b:Corporate>Courts and Tribunals Judiciary</b:Corporate>
      </b:Author>
    </b:Author>
    <b:Title>Tribunal</b:Title>
    <b:Year>2021</b:Year>
    <b:YearAccessed>2021</b:YearAccessed>
    <b:MonthAccessed>May</b:MonthAccessed>
    <b:DayAccessed>6</b:DayAccessed>
    <b:URL>https://www.judiciary.uk/about-the-judiciary/the-justice-system/jurisdictions/tribunal-jurisdiction/#:~:text=Except%20in%20cases%20which%20involve,cases%20are%20held%20in%20public.&amp;text=The%20Tribunal%20Judge%20also%20decides,)%2C%20will%20consider%20the%</b:URL>
    <b:RefOrder>30</b:RefOrder>
  </b:Source>
  <b:Source>
    <b:Tag>Gan21</b:Tag>
    <b:SourceType>InternetSite</b:SourceType>
    <b:Guid>{37452E64-B34A-4D54-8816-46F1208DB6EF}</b:Guid>
    <b:Author>
      <b:Author>
        <b:Corporate>Gannons Solicitors</b:Corporate>
      </b:Author>
    </b:Author>
    <b:Title>Settling disputes out of court</b:Title>
    <b:Year>2021</b:Year>
    <b:YearAccessed>2021</b:YearAccessed>
    <b:MonthAccessed>May</b:MonthAccessed>
    <b:DayAccessed>6</b:DayAccessed>
    <b:URL>https://www.gannons.co.uk/commercial-litigation/out-of-court-settlement/#:~:text=Using%20mediation%20to%20avoid%20litigation,often%20be%20achieved%20via%20mediation.</b:URL>
    <b:RefOrder>31</b:RefOrder>
  </b:Source>
  <b:Source>
    <b:Tag>Har19</b:Tag>
    <b:SourceType>InternetSite</b:SourceType>
    <b:Guid>{6003B65D-30B8-4C34-8C95-9CD1996FE61C}</b:Guid>
    <b:Author>
      <b:Author>
        <b:Corporate>Hart Brown Solicitors</b:Corporate>
      </b:Author>
    </b:Author>
    <b:Title>Top 5 Benefits of Mediation</b:Title>
    <b:Year>2019</b:Year>
    <b:YearAccessed>2021</b:YearAccessed>
    <b:MonthAccessed>May</b:MonthAccessed>
    <b:DayAccessed>6</b:DayAccessed>
    <b:URL>https://www.hartbrown.co.uk/latest-news/top-5-benefits-of-mediation/#:~:text=Settling%20disputes%20through%20mediation%20can,no%20binding%20decision%20is%20made.</b:URL>
    <b:RefOrder>32</b:RefOrder>
  </b:Source>
</b:Sources>
</file>

<file path=customXml/itemProps1.xml><?xml version="1.0" encoding="utf-8"?>
<ds:datastoreItem xmlns:ds="http://schemas.openxmlformats.org/officeDocument/2006/customXml" ds:itemID="{8D4B6298-103B-4E6B-9553-C9EFB60B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34</Pages>
  <Words>6837</Words>
  <Characters>38975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Employment Law</vt:lpstr>
    </vt:vector>
  </TitlesOfParts>
  <Company>student number: 1050960</Company>
  <LinksUpToDate>false</LinksUpToDate>
  <CharactersWithSpaces>45721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Law</dc:title>
  <dc:subject>HRM Issues at Big Buses Limited</dc:subject>
  <dc:creator>Sophie Grinter</dc:creator>
  <cp:lastModifiedBy>Sophie Grinter</cp:lastModifiedBy>
  <cp:revision>4</cp:revision>
  <dcterms:created xsi:type="dcterms:W3CDTF">2021-05-10T10:17:00Z</dcterms:created>
  <dcterms:modified xsi:type="dcterms:W3CDTF">2021-05-10T10:33:00Z</dcterms:modified>
</cp:coreProperties>
</file>