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C42AD" w:rsidRPr="00A169A9" w:rsidRDefault="001C42AD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 w:rsidRPr="00A169A9">
        <w:rPr>
          <w:rFonts w:ascii="Arial" w:hAnsi="Arial" w:cs="Arial"/>
          <w:b/>
          <w:color w:val="212121"/>
          <w:sz w:val="24"/>
          <w:szCs w:val="24"/>
          <w:shd w:val="clear" w:color="auto" w:fill="FFFFFF"/>
        </w:rPr>
        <w:t>Authors:</w:t>
      </w:r>
      <w:r w:rsidRPr="00A169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proofErr w:type="spellStart"/>
      <w:r w:rsidRPr="00A169A9">
        <w:rPr>
          <w:rFonts w:ascii="Arial" w:hAnsi="Arial" w:cs="Arial"/>
          <w:color w:val="212121"/>
          <w:sz w:val="24"/>
          <w:szCs w:val="24"/>
          <w:shd w:val="clear" w:color="auto" w:fill="FFFFFF"/>
        </w:rPr>
        <w:t>Dugas</w:t>
      </w:r>
      <w:proofErr w:type="spellEnd"/>
      <w:r w:rsidRPr="00A169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E, Low NC, Rodriguez D, Burrows S, Contreras G, </w:t>
      </w:r>
      <w:proofErr w:type="spellStart"/>
      <w:r w:rsidRPr="00A169A9">
        <w:rPr>
          <w:rFonts w:ascii="Arial" w:hAnsi="Arial" w:cs="Arial"/>
          <w:color w:val="212121"/>
          <w:sz w:val="24"/>
          <w:szCs w:val="24"/>
          <w:shd w:val="clear" w:color="auto" w:fill="FFFFFF"/>
        </w:rPr>
        <w:t>Chaiton</w:t>
      </w:r>
      <w:proofErr w:type="spellEnd"/>
      <w:r w:rsidRPr="00A169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M, </w:t>
      </w:r>
      <w:proofErr w:type="spellStart"/>
      <w:r w:rsidRPr="00A169A9">
        <w:rPr>
          <w:rFonts w:ascii="Arial" w:hAnsi="Arial" w:cs="Arial"/>
          <w:color w:val="212121"/>
          <w:sz w:val="24"/>
          <w:szCs w:val="24"/>
          <w:shd w:val="clear" w:color="auto" w:fill="FFFFFF"/>
        </w:rPr>
        <w:t>O'Loughlin</w:t>
      </w:r>
      <w:proofErr w:type="spellEnd"/>
      <w:r w:rsidRPr="00A169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J. </w:t>
      </w:r>
    </w:p>
    <w:p w:rsidR="001C42AD" w:rsidRPr="00A169A9" w:rsidRDefault="00A169A9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 w:rsidRPr="00A169A9">
        <w:rPr>
          <w:rFonts w:ascii="Arial" w:hAnsi="Arial" w:cs="Arial"/>
          <w:b/>
          <w:color w:val="212121"/>
          <w:sz w:val="24"/>
          <w:szCs w:val="24"/>
          <w:shd w:val="clear" w:color="auto" w:fill="FFFFFF"/>
        </w:rPr>
        <w:t xml:space="preserve">Title: </w:t>
      </w:r>
      <w:r w:rsidRPr="00A169A9">
        <w:rPr>
          <w:rFonts w:ascii="Arial" w:hAnsi="Arial" w:cs="Arial"/>
          <w:color w:val="212121"/>
          <w:sz w:val="24"/>
          <w:szCs w:val="24"/>
          <w:shd w:val="clear" w:color="auto" w:fill="FFFFFF"/>
        </w:rPr>
        <w:t>Early predictors of suicidal ideation in young adults.</w:t>
      </w:r>
    </w:p>
    <w:p w:rsidR="00A169A9" w:rsidRPr="00A169A9" w:rsidRDefault="00A169A9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 w:rsidRPr="00A169A9">
        <w:rPr>
          <w:rFonts w:ascii="Arial" w:hAnsi="Arial" w:cs="Arial"/>
          <w:b/>
          <w:color w:val="212121"/>
          <w:sz w:val="24"/>
          <w:szCs w:val="24"/>
          <w:shd w:val="clear" w:color="auto" w:fill="FFFFFF"/>
        </w:rPr>
        <w:t>Journal Name:</w:t>
      </w:r>
      <w:r w:rsidRPr="00A169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The Canadian Journal of Psychiatry. </w:t>
      </w:r>
    </w:p>
    <w:p w:rsidR="00A169A9" w:rsidRDefault="00A169A9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 w:rsidRPr="00A169A9">
        <w:rPr>
          <w:rFonts w:ascii="Arial" w:hAnsi="Arial" w:cs="Arial"/>
          <w:b/>
          <w:color w:val="212121"/>
          <w:sz w:val="24"/>
          <w:szCs w:val="24"/>
          <w:shd w:val="clear" w:color="auto" w:fill="FFFFFF"/>
        </w:rPr>
        <w:t>Year of publication:</w:t>
      </w:r>
      <w:r w:rsidRPr="00A169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2012</w:t>
      </w:r>
    </w:p>
    <w:p w:rsidR="00A169A9" w:rsidRDefault="00A169A9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 w:rsidRPr="00A169A9">
        <w:rPr>
          <w:rFonts w:ascii="Arial" w:hAnsi="Arial" w:cs="Arial"/>
          <w:b/>
          <w:color w:val="212121"/>
          <w:sz w:val="24"/>
          <w:szCs w:val="24"/>
          <w:shd w:val="clear" w:color="auto" w:fill="FFFFFF"/>
        </w:rPr>
        <w:t xml:space="preserve">Aim: 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The aim of the research is to find early signs of suicidal </w:t>
      </w:r>
      <w:r w:rsidR="00810B3F">
        <w:rPr>
          <w:rFonts w:ascii="Arial" w:hAnsi="Arial" w:cs="Arial"/>
          <w:color w:val="212121"/>
          <w:sz w:val="24"/>
          <w:szCs w:val="24"/>
          <w:shd w:val="clear" w:color="auto" w:fill="FFFFFF"/>
        </w:rPr>
        <w:t>ideation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in young people</w:t>
      </w:r>
      <w:r w:rsidR="00810B3F">
        <w:rPr>
          <w:rFonts w:ascii="Arial" w:hAnsi="Arial" w:cs="Arial"/>
          <w:color w:val="212121"/>
          <w:sz w:val="24"/>
          <w:szCs w:val="24"/>
          <w:shd w:val="clear" w:color="auto" w:fill="FFFFFF"/>
        </w:rPr>
        <w:t>,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to establish when time varying factors become crucial in foreseeing later suicidal ideation.    </w:t>
      </w:r>
    </w:p>
    <w:p w:rsidR="00810B3F" w:rsidRDefault="00810B3F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 w:rsidRPr="00810B3F">
        <w:rPr>
          <w:rFonts w:ascii="Arial" w:hAnsi="Arial" w:cs="Arial"/>
          <w:b/>
          <w:color w:val="212121"/>
          <w:sz w:val="24"/>
          <w:szCs w:val="24"/>
          <w:shd w:val="clear" w:color="auto" w:fill="FFFFFF"/>
        </w:rPr>
        <w:t xml:space="preserve">Methods: 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Quantitative data was used from a research on 877 </w:t>
      </w:r>
      <w:proofErr w:type="gramStart"/>
      <w:r w:rsidR="005940E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participants </w:t>
      </w:r>
      <w:r w:rsidR="0027605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in</w:t>
      </w:r>
      <w:proofErr w:type="gramEnd"/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the Nicotine Dependence in Teens study. Characteristics included age, sex, self-esteem, </w:t>
      </w:r>
      <w:r w:rsidR="0027605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mother’s education, alcohol use, cigarette use, family and other stress and symptoms of depression. </w:t>
      </w:r>
    </w:p>
    <w:p w:rsidR="00276054" w:rsidRPr="005940EB" w:rsidRDefault="00276054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 w:rsidRPr="00276054">
        <w:rPr>
          <w:rFonts w:ascii="Arial" w:hAnsi="Arial" w:cs="Arial"/>
          <w:b/>
          <w:color w:val="212121"/>
          <w:sz w:val="24"/>
          <w:szCs w:val="24"/>
          <w:shd w:val="clear" w:color="auto" w:fill="FFFFFF"/>
        </w:rPr>
        <w:t xml:space="preserve">Main findings: </w:t>
      </w:r>
      <w:r w:rsidR="005940E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8% of the participants reported suicidal ideation once they have </w:t>
      </w:r>
      <w:proofErr w:type="gramStart"/>
      <w:r w:rsidR="005940EB">
        <w:rPr>
          <w:rFonts w:ascii="Arial" w:hAnsi="Arial" w:cs="Arial"/>
          <w:color w:val="212121"/>
          <w:sz w:val="24"/>
          <w:szCs w:val="24"/>
          <w:shd w:val="clear" w:color="auto" w:fill="FFFFFF"/>
        </w:rPr>
        <w:t>reached  20</w:t>
      </w:r>
      <w:proofErr w:type="gramEnd"/>
      <w:r w:rsidR="005940E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y of age. Participants in grade 8 who took part in sports activities outside school were protected from suicidal ideations. Depression symptoms in grade 9</w:t>
      </w:r>
      <w:proofErr w:type="gramStart"/>
      <w:r w:rsidR="005940EB">
        <w:rPr>
          <w:rFonts w:ascii="Arial" w:hAnsi="Arial" w:cs="Arial"/>
          <w:color w:val="212121"/>
          <w:sz w:val="24"/>
          <w:szCs w:val="24"/>
          <w:shd w:val="clear" w:color="auto" w:fill="FFFFFF"/>
        </w:rPr>
        <w:t>,10</w:t>
      </w:r>
      <w:proofErr w:type="gramEnd"/>
      <w:r w:rsidR="005940E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11 were independent predictor of suicidal ideation.</w:t>
      </w:r>
    </w:p>
    <w:p w:rsidR="00276054" w:rsidRDefault="00276054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>
        <w:rPr>
          <w:rFonts w:ascii="Arial" w:hAnsi="Arial" w:cs="Arial"/>
          <w:b/>
          <w:color w:val="212121"/>
          <w:sz w:val="24"/>
          <w:szCs w:val="24"/>
          <w:shd w:val="clear" w:color="auto" w:fill="FFFFFF"/>
        </w:rPr>
        <w:t xml:space="preserve">Conclusion: 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Symptoms of depression as early as grade 9 </w:t>
      </w:r>
      <w:r w:rsidR="005940E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speculate of 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suicid</w:t>
      </w:r>
      <w:r w:rsidR="005940E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al ideation in early adulthood. It is possible that early detection and treatment of depression symptoms </w:t>
      </w:r>
    </w:p>
    <w:p w:rsidR="005940EB" w:rsidRPr="00B109FD" w:rsidRDefault="005940EB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proofErr w:type="gramStart"/>
      <w:r w:rsidRPr="005940EB">
        <w:rPr>
          <w:rFonts w:ascii="Arial" w:hAnsi="Arial" w:cs="Arial"/>
          <w:b/>
          <w:color w:val="212121"/>
          <w:sz w:val="24"/>
          <w:szCs w:val="24"/>
          <w:shd w:val="clear" w:color="auto" w:fill="FFFFFF"/>
        </w:rPr>
        <w:t>limitation</w:t>
      </w:r>
      <w:proofErr w:type="gramEnd"/>
      <w:r w:rsidRPr="005940EB">
        <w:rPr>
          <w:rFonts w:ascii="Arial" w:hAnsi="Arial" w:cs="Arial"/>
          <w:b/>
          <w:color w:val="212121"/>
          <w:sz w:val="24"/>
          <w:szCs w:val="24"/>
          <w:shd w:val="clear" w:color="auto" w:fill="FFFFFF"/>
        </w:rPr>
        <w:t xml:space="preserve"> of the study: </w:t>
      </w:r>
      <w:r w:rsidR="00B109FD">
        <w:rPr>
          <w:rFonts w:ascii="Arial" w:hAnsi="Arial" w:cs="Arial"/>
          <w:color w:val="212121"/>
          <w:sz w:val="24"/>
          <w:szCs w:val="24"/>
          <w:shd w:val="clear" w:color="auto" w:fill="FFFFFF"/>
        </w:rPr>
        <w:t>self reported data and subject to misclassification, self esteem data was collected only once, convenient sample not wide applicable.</w:t>
      </w:r>
    </w:p>
    <w:sectPr w:rsidR="005940EB" w:rsidRPr="00B109FD" w:rsidSect="00F979C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80C46DE"/>
    <w:multiLevelType w:val="hybridMultilevel"/>
    <w:tmpl w:val="FD4CD0EA"/>
    <w:lvl w:ilvl="0" w:tplc="55AAD460">
      <w:numFmt w:val="bullet"/>
      <w:lvlText w:val="-"/>
      <w:lvlJc w:val="left"/>
      <w:pPr>
        <w:ind w:left="405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12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4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</w:abstractNum>
  <w:abstractNum w:abstractNumId="1">
    <w:nsid w:val="78F64625"/>
    <w:multiLevelType w:val="hybridMultilevel"/>
    <w:tmpl w:val="84CAD5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1C42AD"/>
    <w:rsid w:val="001C42AD"/>
    <w:rsid w:val="00276054"/>
    <w:rsid w:val="005940EB"/>
    <w:rsid w:val="00810B3F"/>
    <w:rsid w:val="00A169A9"/>
    <w:rsid w:val="00B109FD"/>
    <w:rsid w:val="00F979C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979CC"/>
  </w:style>
  <w:style w:type="paragraph" w:styleId="Heading1">
    <w:name w:val="heading 1"/>
    <w:basedOn w:val="Normal"/>
    <w:link w:val="Heading1Char"/>
    <w:uiPriority w:val="9"/>
    <w:qFormat/>
    <w:rsid w:val="001C42A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42AD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ListParagraph">
    <w:name w:val="List Paragraph"/>
    <w:basedOn w:val="Normal"/>
    <w:uiPriority w:val="34"/>
    <w:qFormat/>
    <w:rsid w:val="001C42AD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7044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</Pages>
  <Words>198</Words>
  <Characters>1131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iveli</dc:creator>
  <cp:lastModifiedBy>iveli</cp:lastModifiedBy>
  <cp:revision>2</cp:revision>
  <dcterms:created xsi:type="dcterms:W3CDTF">2021-11-10T10:47:00Z</dcterms:created>
  <dcterms:modified xsi:type="dcterms:W3CDTF">2021-11-10T11:45:00Z</dcterms:modified>
</cp:coreProperties>
</file>