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545FB8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3681D" w:rsidRPr="0083681D">
              <w:rPr>
                <w:bCs/>
                <w:color w:val="auto"/>
                <w:sz w:val="32"/>
                <w:u w:val="single"/>
              </w:rPr>
              <w:t>Rebecca Comer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6624FF87" w:rsidR="00575A8F" w:rsidRPr="0083681D" w:rsidRDefault="0083681D" w:rsidP="00E6298B">
            <w:pPr>
              <w:overflowPunct/>
              <w:autoSpaceDE/>
              <w:autoSpaceDN/>
              <w:adjustRightInd/>
              <w:ind w:right="107"/>
              <w:textAlignment w:val="auto"/>
              <w:rPr>
                <w:color w:val="auto"/>
                <w:sz w:val="28"/>
                <w:szCs w:val="28"/>
                <w:u w:val="single"/>
              </w:rPr>
            </w:pPr>
            <w:r w:rsidRPr="0083681D">
              <w:rPr>
                <w:rFonts w:ascii="Tahoma" w:hAnsi="Tahoma" w:cs="Tahoma"/>
                <w:sz w:val="28"/>
                <w:szCs w:val="28"/>
                <w:u w:val="single"/>
              </w:rPr>
              <w:t>2236190</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072C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68FA6B85" w14:textId="7184782A" w:rsidR="001F1FFB" w:rsidRDefault="00150991" w:rsidP="00E6298B">
      <w:pPr>
        <w:ind w:right="107"/>
        <w:jc w:val="both"/>
        <w:rPr>
          <w:sz w:val="24"/>
          <w:szCs w:val="24"/>
        </w:rPr>
      </w:pPr>
      <w:r>
        <w:rPr>
          <w:sz w:val="24"/>
          <w:szCs w:val="24"/>
        </w:rPr>
        <w:t>Returning to education</w:t>
      </w:r>
      <w:r w:rsidR="009F6223">
        <w:rPr>
          <w:sz w:val="24"/>
          <w:szCs w:val="24"/>
        </w:rPr>
        <w:t xml:space="preserve"> and undertaking a new role</w:t>
      </w:r>
      <w:r>
        <w:rPr>
          <w:sz w:val="24"/>
          <w:szCs w:val="24"/>
        </w:rPr>
        <w:t xml:space="preserve"> can be a daunting and stressful challenge which will require coping strategies to be implemented in order to succeed. </w:t>
      </w:r>
      <w:r w:rsidR="00CE0DB3">
        <w:rPr>
          <w:sz w:val="24"/>
          <w:szCs w:val="24"/>
        </w:rPr>
        <w:t xml:space="preserve">In my first six months of initial training I implemented several coping strategies of which I will </w:t>
      </w:r>
      <w:r w:rsidR="00D90803">
        <w:rPr>
          <w:sz w:val="24"/>
          <w:szCs w:val="24"/>
        </w:rPr>
        <w:t>discuss</w:t>
      </w:r>
      <w:r w:rsidR="00CE0DB3">
        <w:rPr>
          <w:sz w:val="24"/>
          <w:szCs w:val="24"/>
        </w:rPr>
        <w:t xml:space="preserve"> a few in this assignment as well as defining both stress and resilienc</w:t>
      </w:r>
      <w:r w:rsidR="00BF2039">
        <w:rPr>
          <w:sz w:val="24"/>
          <w:szCs w:val="24"/>
        </w:rPr>
        <w:t>e.</w:t>
      </w:r>
    </w:p>
    <w:p w14:paraId="03150EB7" w14:textId="77777777" w:rsidR="00C55257" w:rsidRDefault="00C55257" w:rsidP="00E6298B">
      <w:pPr>
        <w:ind w:right="107"/>
        <w:jc w:val="both"/>
        <w:rPr>
          <w:sz w:val="24"/>
          <w:szCs w:val="24"/>
        </w:rPr>
      </w:pPr>
    </w:p>
    <w:p w14:paraId="5864B0D9" w14:textId="69F51F6E" w:rsidR="00C55257" w:rsidRPr="002A0D46" w:rsidRDefault="00C55257" w:rsidP="00E6298B">
      <w:pPr>
        <w:ind w:right="107"/>
        <w:jc w:val="both"/>
        <w:rPr>
          <w:sz w:val="24"/>
          <w:szCs w:val="24"/>
        </w:rPr>
      </w:pPr>
      <w:r>
        <w:rPr>
          <w:sz w:val="24"/>
          <w:szCs w:val="24"/>
        </w:rPr>
        <w:t xml:space="preserve">Stress can be defined as </w:t>
      </w:r>
      <w:r w:rsidR="00461C02" w:rsidRPr="002A0D46">
        <w:rPr>
          <w:sz w:val="24"/>
          <w:szCs w:val="24"/>
        </w:rPr>
        <w:t>“</w:t>
      </w:r>
      <w:r w:rsidR="00461C02" w:rsidRPr="002A0D46">
        <w:rPr>
          <w:color w:val="373737"/>
          <w:spacing w:val="5"/>
          <w:sz w:val="24"/>
          <w:szCs w:val="24"/>
        </w:rPr>
        <w:t>O</w:t>
      </w:r>
      <w:r w:rsidR="007E6F2D" w:rsidRPr="002A0D46">
        <w:rPr>
          <w:color w:val="373737"/>
          <w:spacing w:val="5"/>
          <w:sz w:val="24"/>
          <w:szCs w:val="24"/>
        </w:rPr>
        <w:t xml:space="preserve">ur body’s response to pressure. Many different situations or life events can cause stress. It is often triggered when we experience something new or unexpected that threatens our sense of self or when we feel we have little control over a </w:t>
      </w:r>
      <w:r w:rsidR="00461C02" w:rsidRPr="002A0D46">
        <w:rPr>
          <w:color w:val="373737"/>
          <w:spacing w:val="5"/>
          <w:sz w:val="24"/>
          <w:szCs w:val="24"/>
        </w:rPr>
        <w:t>situation”</w:t>
      </w:r>
      <w:r w:rsidR="00461C02" w:rsidRPr="002A0D46">
        <w:rPr>
          <w:sz w:val="24"/>
          <w:szCs w:val="24"/>
        </w:rPr>
        <w:t xml:space="preserve"> </w:t>
      </w:r>
      <w:r w:rsidR="006E543D" w:rsidRPr="002A0D46">
        <w:rPr>
          <w:sz w:val="24"/>
          <w:szCs w:val="24"/>
        </w:rPr>
        <w:t>b</w:t>
      </w:r>
      <w:r w:rsidR="00461C02" w:rsidRPr="002A0D46">
        <w:rPr>
          <w:sz w:val="24"/>
          <w:szCs w:val="24"/>
        </w:rPr>
        <w:t>y</w:t>
      </w:r>
      <w:r w:rsidR="006E543D" w:rsidRPr="002A0D46">
        <w:rPr>
          <w:sz w:val="24"/>
          <w:szCs w:val="24"/>
        </w:rPr>
        <w:t xml:space="preserve"> the Mental Health Foundation, 2021.</w:t>
      </w:r>
      <w:r w:rsidR="00C931F0">
        <w:rPr>
          <w:sz w:val="24"/>
          <w:szCs w:val="24"/>
        </w:rPr>
        <w:t xml:space="preserve"> </w:t>
      </w:r>
      <w:r w:rsidR="002514F6">
        <w:rPr>
          <w:sz w:val="24"/>
          <w:szCs w:val="24"/>
        </w:rPr>
        <w:t>A new job is often talked about as one of the most stressful life ev</w:t>
      </w:r>
      <w:r w:rsidR="00C83BAF">
        <w:rPr>
          <w:sz w:val="24"/>
          <w:szCs w:val="24"/>
        </w:rPr>
        <w:t xml:space="preserve">ents we can go through and therefore it is important to implement coping strategies in order </w:t>
      </w:r>
      <w:r w:rsidR="00EF03A5">
        <w:rPr>
          <w:sz w:val="24"/>
          <w:szCs w:val="24"/>
        </w:rPr>
        <w:t>to build resilience</w:t>
      </w:r>
      <w:r w:rsidR="006A3377">
        <w:rPr>
          <w:sz w:val="24"/>
          <w:szCs w:val="24"/>
        </w:rPr>
        <w:t>.</w:t>
      </w:r>
    </w:p>
    <w:p w14:paraId="56167270" w14:textId="77777777" w:rsidR="00C55257" w:rsidRDefault="00C55257" w:rsidP="00E6298B">
      <w:pPr>
        <w:ind w:right="107"/>
        <w:jc w:val="both"/>
        <w:rPr>
          <w:sz w:val="24"/>
          <w:szCs w:val="24"/>
        </w:rPr>
      </w:pPr>
    </w:p>
    <w:p w14:paraId="12D167AF" w14:textId="5D4B5917" w:rsidR="00C55257" w:rsidRDefault="00C55257" w:rsidP="00E6298B">
      <w:pPr>
        <w:ind w:right="107"/>
        <w:jc w:val="both"/>
        <w:rPr>
          <w:sz w:val="24"/>
          <w:szCs w:val="24"/>
        </w:rPr>
      </w:pPr>
      <w:r>
        <w:rPr>
          <w:sz w:val="24"/>
          <w:szCs w:val="24"/>
        </w:rPr>
        <w:t xml:space="preserve">Resilience </w:t>
      </w:r>
      <w:r w:rsidR="006A3377">
        <w:rPr>
          <w:sz w:val="24"/>
          <w:szCs w:val="24"/>
        </w:rPr>
        <w:t>was described</w:t>
      </w:r>
      <w:r>
        <w:rPr>
          <w:sz w:val="24"/>
          <w:szCs w:val="24"/>
        </w:rPr>
        <w:t xml:space="preserve"> as </w:t>
      </w:r>
      <w:r w:rsidR="009753C8">
        <w:rPr>
          <w:sz w:val="24"/>
          <w:szCs w:val="24"/>
        </w:rPr>
        <w:t>“</w:t>
      </w:r>
      <w:r w:rsidR="00822AC3" w:rsidRPr="00822AC3">
        <w:rPr>
          <w:sz w:val="24"/>
          <w:szCs w:val="24"/>
        </w:rPr>
        <w:t xml:space="preserve">the process and outcome of successfully adapting to difficult or challenging life experiences, especially through mental, emotional, and </w:t>
      </w:r>
      <w:r w:rsidR="00AD5090" w:rsidRPr="00822AC3">
        <w:rPr>
          <w:sz w:val="24"/>
          <w:szCs w:val="24"/>
        </w:rPr>
        <w:t>behavioural</w:t>
      </w:r>
      <w:r w:rsidR="00822AC3" w:rsidRPr="00822AC3">
        <w:rPr>
          <w:sz w:val="24"/>
          <w:szCs w:val="24"/>
        </w:rPr>
        <w:t xml:space="preserve"> flexibility and adjustment to external and internal demands</w:t>
      </w:r>
      <w:r w:rsidR="009753C8">
        <w:rPr>
          <w:sz w:val="24"/>
          <w:szCs w:val="24"/>
        </w:rPr>
        <w:t>”</w:t>
      </w:r>
      <w:r w:rsidR="0083204A">
        <w:rPr>
          <w:sz w:val="24"/>
          <w:szCs w:val="24"/>
        </w:rPr>
        <w:t xml:space="preserve">, </w:t>
      </w:r>
      <w:r>
        <w:rPr>
          <w:sz w:val="24"/>
          <w:szCs w:val="24"/>
        </w:rPr>
        <w:t xml:space="preserve">by </w:t>
      </w:r>
      <w:r w:rsidR="0083204A">
        <w:rPr>
          <w:sz w:val="24"/>
          <w:szCs w:val="24"/>
        </w:rPr>
        <w:t>the American P</w:t>
      </w:r>
      <w:r w:rsidR="00724F1C">
        <w:rPr>
          <w:sz w:val="24"/>
          <w:szCs w:val="24"/>
        </w:rPr>
        <w:t xml:space="preserve">sychological </w:t>
      </w:r>
      <w:r w:rsidR="0083204A">
        <w:rPr>
          <w:sz w:val="24"/>
          <w:szCs w:val="24"/>
        </w:rPr>
        <w:t>Association</w:t>
      </w:r>
      <w:r w:rsidR="0079587E">
        <w:rPr>
          <w:sz w:val="24"/>
          <w:szCs w:val="24"/>
        </w:rPr>
        <w:t xml:space="preserve"> (2023)</w:t>
      </w:r>
      <w:r w:rsidR="006A3377">
        <w:rPr>
          <w:sz w:val="24"/>
          <w:szCs w:val="24"/>
        </w:rPr>
        <w:t xml:space="preserve">. </w:t>
      </w:r>
    </w:p>
    <w:p w14:paraId="4654BCC3" w14:textId="77777777" w:rsidR="00B414E5" w:rsidRDefault="00B414E5" w:rsidP="00E6298B">
      <w:pPr>
        <w:ind w:right="107"/>
        <w:jc w:val="both"/>
        <w:rPr>
          <w:sz w:val="24"/>
          <w:szCs w:val="24"/>
        </w:rPr>
      </w:pPr>
    </w:p>
    <w:p w14:paraId="78EA9785" w14:textId="74F1C0D2" w:rsidR="00D44924" w:rsidRDefault="006A3377" w:rsidP="00E6298B">
      <w:pPr>
        <w:ind w:right="107"/>
        <w:jc w:val="both"/>
        <w:rPr>
          <w:sz w:val="24"/>
          <w:szCs w:val="24"/>
        </w:rPr>
      </w:pPr>
      <w:r>
        <w:rPr>
          <w:sz w:val="24"/>
          <w:szCs w:val="24"/>
        </w:rPr>
        <w:t xml:space="preserve">There are many </w:t>
      </w:r>
      <w:r w:rsidR="00C644D3">
        <w:rPr>
          <w:sz w:val="24"/>
          <w:szCs w:val="24"/>
        </w:rPr>
        <w:t xml:space="preserve">coping strategies </w:t>
      </w:r>
      <w:r w:rsidR="009753C8">
        <w:rPr>
          <w:sz w:val="24"/>
          <w:szCs w:val="24"/>
        </w:rPr>
        <w:t>available,</w:t>
      </w:r>
      <w:r w:rsidR="00C644D3">
        <w:rPr>
          <w:sz w:val="24"/>
          <w:szCs w:val="24"/>
        </w:rPr>
        <w:t xml:space="preserve"> and the following examples are in no way an exhaustive list but simply ones that I have </w:t>
      </w:r>
      <w:r w:rsidR="00D44924">
        <w:rPr>
          <w:sz w:val="24"/>
          <w:szCs w:val="24"/>
        </w:rPr>
        <w:t xml:space="preserve">used. </w:t>
      </w:r>
    </w:p>
    <w:p w14:paraId="0D2C7714" w14:textId="77777777" w:rsidR="00D44924" w:rsidRDefault="00D44924" w:rsidP="00E6298B">
      <w:pPr>
        <w:ind w:right="107"/>
        <w:jc w:val="both"/>
        <w:rPr>
          <w:sz w:val="24"/>
          <w:szCs w:val="24"/>
        </w:rPr>
      </w:pPr>
    </w:p>
    <w:p w14:paraId="45381652" w14:textId="36A723C0" w:rsidR="00B414E5" w:rsidRDefault="00D44924" w:rsidP="00E6298B">
      <w:pPr>
        <w:ind w:right="107"/>
        <w:jc w:val="both"/>
        <w:rPr>
          <w:sz w:val="24"/>
          <w:szCs w:val="24"/>
        </w:rPr>
      </w:pPr>
      <w:r>
        <w:rPr>
          <w:sz w:val="24"/>
          <w:szCs w:val="24"/>
        </w:rPr>
        <w:t>O</w:t>
      </w:r>
      <w:r w:rsidR="00B414E5">
        <w:rPr>
          <w:sz w:val="24"/>
          <w:szCs w:val="24"/>
        </w:rPr>
        <w:t>ne coping strategy which I used was going to the gym</w:t>
      </w:r>
      <w:r>
        <w:rPr>
          <w:sz w:val="24"/>
          <w:szCs w:val="24"/>
        </w:rPr>
        <w:t xml:space="preserve"> and maintaining my fitness levels</w:t>
      </w:r>
      <w:r w:rsidR="00B414E5">
        <w:rPr>
          <w:sz w:val="24"/>
          <w:szCs w:val="24"/>
        </w:rPr>
        <w:t>. This could take the form of doing fitness classes at my local gym where I could interact with other gymgoers</w:t>
      </w:r>
      <w:r w:rsidR="00AF4E7F">
        <w:rPr>
          <w:sz w:val="24"/>
          <w:szCs w:val="24"/>
        </w:rPr>
        <w:t xml:space="preserve">; or sometimes would be solo sessions using the available gym equipment. </w:t>
      </w:r>
    </w:p>
    <w:p w14:paraId="316B29E4" w14:textId="77777777" w:rsidR="00AF4E7F" w:rsidRDefault="00AF4E7F" w:rsidP="00E6298B">
      <w:pPr>
        <w:ind w:right="107"/>
        <w:jc w:val="both"/>
        <w:rPr>
          <w:sz w:val="24"/>
          <w:szCs w:val="24"/>
        </w:rPr>
      </w:pPr>
    </w:p>
    <w:p w14:paraId="2BD7FC5B" w14:textId="22279F70" w:rsidR="0046272A" w:rsidRDefault="00AF4E7F" w:rsidP="00E6298B">
      <w:pPr>
        <w:ind w:right="107"/>
        <w:jc w:val="both"/>
        <w:rPr>
          <w:sz w:val="24"/>
          <w:szCs w:val="24"/>
        </w:rPr>
      </w:pPr>
      <w:r>
        <w:rPr>
          <w:sz w:val="24"/>
          <w:szCs w:val="24"/>
        </w:rPr>
        <w:t xml:space="preserve">A </w:t>
      </w:r>
      <w:r w:rsidR="00B92CDA">
        <w:rPr>
          <w:sz w:val="24"/>
          <w:szCs w:val="24"/>
        </w:rPr>
        <w:t xml:space="preserve">benefit of this is </w:t>
      </w:r>
      <w:r w:rsidR="001B466D">
        <w:rPr>
          <w:sz w:val="24"/>
          <w:szCs w:val="24"/>
        </w:rPr>
        <w:t>that as well as being able to have a change of environment, I also felt as though this was productive a</w:t>
      </w:r>
      <w:r w:rsidR="005115BF">
        <w:rPr>
          <w:sz w:val="24"/>
          <w:szCs w:val="24"/>
        </w:rPr>
        <w:t xml:space="preserve">s officers are required to be fit for work, and going to the gym enabled me to </w:t>
      </w:r>
      <w:r w:rsidR="00015A1C">
        <w:rPr>
          <w:sz w:val="24"/>
          <w:szCs w:val="24"/>
        </w:rPr>
        <w:t>maintain this standard while being back in a more sedentary classroom setting during initial training.</w:t>
      </w:r>
    </w:p>
    <w:p w14:paraId="0887963C" w14:textId="77777777" w:rsidR="00015A1C" w:rsidRDefault="00015A1C" w:rsidP="00E6298B">
      <w:pPr>
        <w:ind w:right="107"/>
        <w:jc w:val="both"/>
        <w:rPr>
          <w:sz w:val="24"/>
          <w:szCs w:val="24"/>
        </w:rPr>
      </w:pPr>
    </w:p>
    <w:p w14:paraId="27D62762" w14:textId="733D1575" w:rsidR="00032279" w:rsidRDefault="00CC690B" w:rsidP="00E6298B">
      <w:pPr>
        <w:ind w:right="107"/>
        <w:jc w:val="both"/>
        <w:rPr>
          <w:color w:val="222222"/>
          <w:sz w:val="24"/>
          <w:szCs w:val="24"/>
          <w:shd w:val="clear" w:color="auto" w:fill="FFFFFF"/>
        </w:rPr>
      </w:pPr>
      <w:r>
        <w:rPr>
          <w:sz w:val="24"/>
          <w:szCs w:val="24"/>
        </w:rPr>
        <w:t xml:space="preserve">Physical activity poses many benefits </w:t>
      </w:r>
      <w:r w:rsidR="00B51E7E">
        <w:rPr>
          <w:sz w:val="24"/>
          <w:szCs w:val="24"/>
        </w:rPr>
        <w:t xml:space="preserve">mostly for physical health but studies have also shown that there are </w:t>
      </w:r>
      <w:r w:rsidR="00CC3885">
        <w:rPr>
          <w:sz w:val="24"/>
          <w:szCs w:val="24"/>
        </w:rPr>
        <w:t xml:space="preserve">links between physical activity and stress </w:t>
      </w:r>
      <w:r w:rsidR="00A07D34">
        <w:rPr>
          <w:sz w:val="24"/>
          <w:szCs w:val="24"/>
        </w:rPr>
        <w:t>(F</w:t>
      </w:r>
      <w:r w:rsidR="00D05D0D">
        <w:rPr>
          <w:sz w:val="24"/>
          <w:szCs w:val="24"/>
        </w:rPr>
        <w:t>leshner,2015)</w:t>
      </w:r>
      <w:r w:rsidR="00C22DDD">
        <w:rPr>
          <w:sz w:val="24"/>
          <w:szCs w:val="24"/>
        </w:rPr>
        <w:t xml:space="preserve"> It has also been shown that there is a positive link between physical activity and mood</w:t>
      </w:r>
      <w:r w:rsidR="004D206B">
        <w:rPr>
          <w:sz w:val="24"/>
          <w:szCs w:val="24"/>
        </w:rPr>
        <w:t xml:space="preserve"> and mood stability (</w:t>
      </w:r>
      <w:r w:rsidR="00026343">
        <w:rPr>
          <w:sz w:val="24"/>
          <w:szCs w:val="24"/>
        </w:rPr>
        <w:t>Taylor,2000)</w:t>
      </w:r>
      <w:r w:rsidR="0034005D">
        <w:rPr>
          <w:sz w:val="24"/>
          <w:szCs w:val="24"/>
        </w:rPr>
        <w:t xml:space="preserve"> and that </w:t>
      </w:r>
      <w:r w:rsidR="00B77BAE">
        <w:rPr>
          <w:sz w:val="24"/>
          <w:szCs w:val="24"/>
        </w:rPr>
        <w:t>organisations may benefit from implementing</w:t>
      </w:r>
      <w:r w:rsidR="007C6E04">
        <w:rPr>
          <w:sz w:val="24"/>
          <w:szCs w:val="24"/>
        </w:rPr>
        <w:t xml:space="preserve"> physical activity strategies to reduce stress</w:t>
      </w:r>
      <w:r w:rsidR="005A25DF">
        <w:rPr>
          <w:sz w:val="24"/>
          <w:szCs w:val="24"/>
        </w:rPr>
        <w:t xml:space="preserve"> </w:t>
      </w:r>
      <w:r w:rsidR="007C4A07">
        <w:rPr>
          <w:sz w:val="24"/>
          <w:szCs w:val="24"/>
        </w:rPr>
        <w:t>(</w:t>
      </w:r>
      <w:r w:rsidR="007C4A07" w:rsidRPr="007C4A07">
        <w:rPr>
          <w:color w:val="222222"/>
          <w:sz w:val="24"/>
          <w:szCs w:val="24"/>
          <w:shd w:val="clear" w:color="auto" w:fill="FFFFFF"/>
        </w:rPr>
        <w:t>Nguyen</w:t>
      </w:r>
      <w:r w:rsidR="007C4A07" w:rsidRPr="007C4A07">
        <w:rPr>
          <w:rFonts w:ascii="Cambria Math" w:hAnsi="Cambria Math" w:cs="Cambria Math"/>
          <w:color w:val="222222"/>
          <w:sz w:val="24"/>
          <w:szCs w:val="24"/>
          <w:shd w:val="clear" w:color="auto" w:fill="FFFFFF"/>
        </w:rPr>
        <w:t>‐</w:t>
      </w:r>
      <w:r w:rsidR="007C4A07" w:rsidRPr="007C4A07">
        <w:rPr>
          <w:color w:val="222222"/>
          <w:sz w:val="24"/>
          <w:szCs w:val="24"/>
          <w:shd w:val="clear" w:color="auto" w:fill="FFFFFF"/>
        </w:rPr>
        <w:t>Michel</w:t>
      </w:r>
      <w:r w:rsidR="007C4A07">
        <w:rPr>
          <w:color w:val="222222"/>
          <w:sz w:val="24"/>
          <w:szCs w:val="24"/>
          <w:shd w:val="clear" w:color="auto" w:fill="FFFFFF"/>
        </w:rPr>
        <w:t>,2006)</w:t>
      </w:r>
      <w:r w:rsidR="00787839">
        <w:rPr>
          <w:color w:val="222222"/>
          <w:sz w:val="24"/>
          <w:szCs w:val="24"/>
          <w:shd w:val="clear" w:color="auto" w:fill="FFFFFF"/>
        </w:rPr>
        <w:t>.</w:t>
      </w:r>
    </w:p>
    <w:p w14:paraId="4A1BCB8A" w14:textId="64F8930A" w:rsidR="00F10323" w:rsidRPr="00161B18" w:rsidRDefault="00F10323" w:rsidP="00E6298B">
      <w:pPr>
        <w:ind w:right="107"/>
        <w:jc w:val="both"/>
        <w:rPr>
          <w:color w:val="222222"/>
          <w:sz w:val="24"/>
          <w:szCs w:val="24"/>
          <w:shd w:val="clear" w:color="auto" w:fill="FFFFFF"/>
        </w:rPr>
      </w:pPr>
      <w:r>
        <w:rPr>
          <w:color w:val="222222"/>
          <w:sz w:val="24"/>
          <w:szCs w:val="24"/>
          <w:shd w:val="clear" w:color="auto" w:fill="FFFFFF"/>
        </w:rPr>
        <w:lastRenderedPageBreak/>
        <w:t>Similarly</w:t>
      </w:r>
      <w:r w:rsidR="00C92FC1">
        <w:rPr>
          <w:color w:val="222222"/>
          <w:sz w:val="24"/>
          <w:szCs w:val="24"/>
          <w:shd w:val="clear" w:color="auto" w:fill="FFFFFF"/>
        </w:rPr>
        <w:t>,</w:t>
      </w:r>
      <w:r>
        <w:rPr>
          <w:color w:val="222222"/>
          <w:sz w:val="24"/>
          <w:szCs w:val="24"/>
          <w:shd w:val="clear" w:color="auto" w:fill="FFFFFF"/>
        </w:rPr>
        <w:t xml:space="preserve"> another form of exercise which I typically use as a </w:t>
      </w:r>
      <w:r w:rsidR="008D6277">
        <w:rPr>
          <w:color w:val="222222"/>
          <w:sz w:val="24"/>
          <w:szCs w:val="24"/>
          <w:shd w:val="clear" w:color="auto" w:fill="FFFFFF"/>
        </w:rPr>
        <w:t>method of stress reduction is wild swimming as I have always loved the water</w:t>
      </w:r>
      <w:r w:rsidR="00C92FC1">
        <w:rPr>
          <w:color w:val="222222"/>
          <w:sz w:val="24"/>
          <w:szCs w:val="24"/>
          <w:shd w:val="clear" w:color="auto" w:fill="FFFFFF"/>
        </w:rPr>
        <w:t>,</w:t>
      </w:r>
      <w:r w:rsidR="008D6277">
        <w:rPr>
          <w:color w:val="222222"/>
          <w:sz w:val="24"/>
          <w:szCs w:val="24"/>
          <w:shd w:val="clear" w:color="auto" w:fill="FFFFFF"/>
        </w:rPr>
        <w:t xml:space="preserve"> and I feel it keeps me in ties with my initial degree of </w:t>
      </w:r>
      <w:r w:rsidR="004F0AA8">
        <w:rPr>
          <w:color w:val="222222"/>
          <w:sz w:val="24"/>
          <w:szCs w:val="24"/>
          <w:shd w:val="clear" w:color="auto" w:fill="FFFFFF"/>
        </w:rPr>
        <w:t>marine and freshwater biolog</w:t>
      </w:r>
      <w:r w:rsidR="00053059">
        <w:rPr>
          <w:color w:val="222222"/>
          <w:sz w:val="24"/>
          <w:szCs w:val="24"/>
          <w:shd w:val="clear" w:color="auto" w:fill="FFFFFF"/>
        </w:rPr>
        <w:t xml:space="preserve">y. Studies have shown that there is anecdotal evidence for people feeling less stressed and </w:t>
      </w:r>
      <w:r w:rsidR="00E64DE8">
        <w:rPr>
          <w:color w:val="222222"/>
          <w:sz w:val="24"/>
          <w:szCs w:val="24"/>
          <w:shd w:val="clear" w:color="auto" w:fill="FFFFFF"/>
        </w:rPr>
        <w:t>preferring to engage with ‘Blue spaces’</w:t>
      </w:r>
      <w:r w:rsidR="00161B18">
        <w:rPr>
          <w:color w:val="222222"/>
          <w:sz w:val="24"/>
          <w:szCs w:val="24"/>
          <w:shd w:val="clear" w:color="auto" w:fill="FFFFFF"/>
        </w:rPr>
        <w:t xml:space="preserve"> for therapeutic </w:t>
      </w:r>
      <w:r w:rsidR="00161B18" w:rsidRPr="00161B18">
        <w:rPr>
          <w:color w:val="222222"/>
          <w:sz w:val="24"/>
          <w:szCs w:val="24"/>
          <w:shd w:val="clear" w:color="auto" w:fill="FFFFFF"/>
        </w:rPr>
        <w:t>purposes</w:t>
      </w:r>
      <w:r w:rsidR="004F0AA8" w:rsidRPr="00161B18">
        <w:rPr>
          <w:color w:val="222222"/>
          <w:sz w:val="24"/>
          <w:szCs w:val="24"/>
          <w:shd w:val="clear" w:color="auto" w:fill="FFFFFF"/>
        </w:rPr>
        <w:t xml:space="preserve"> </w:t>
      </w:r>
      <w:r w:rsidR="00A0465D" w:rsidRPr="00161B18">
        <w:rPr>
          <w:sz w:val="24"/>
          <w:szCs w:val="24"/>
        </w:rPr>
        <w:t>(Denton &amp; Aranda, 2019)</w:t>
      </w:r>
      <w:r w:rsidR="00C87223">
        <w:rPr>
          <w:sz w:val="24"/>
          <w:szCs w:val="24"/>
        </w:rPr>
        <w:t xml:space="preserve">. Similar studies also boast results of novel benefits from anxiety and depression when engaging </w:t>
      </w:r>
      <w:r w:rsidR="00587CFB">
        <w:rPr>
          <w:sz w:val="24"/>
          <w:szCs w:val="24"/>
        </w:rPr>
        <w:t>in sea swimming</w:t>
      </w:r>
      <w:r w:rsidR="0091564C">
        <w:rPr>
          <w:sz w:val="32"/>
          <w:szCs w:val="32"/>
        </w:rPr>
        <w:t xml:space="preserve"> </w:t>
      </w:r>
      <w:r w:rsidR="0091564C" w:rsidRPr="0091564C">
        <w:rPr>
          <w:sz w:val="24"/>
          <w:szCs w:val="24"/>
        </w:rPr>
        <w:t>(Burlingham et al., 2022)</w:t>
      </w:r>
    </w:p>
    <w:p w14:paraId="485CC006" w14:textId="77777777" w:rsidR="007337E2" w:rsidRDefault="007337E2" w:rsidP="00E6298B">
      <w:pPr>
        <w:ind w:right="107"/>
        <w:jc w:val="both"/>
        <w:rPr>
          <w:color w:val="222222"/>
          <w:sz w:val="24"/>
          <w:szCs w:val="24"/>
          <w:shd w:val="clear" w:color="auto" w:fill="FFFFFF"/>
        </w:rPr>
      </w:pPr>
    </w:p>
    <w:p w14:paraId="3552A6F1" w14:textId="633CF53A" w:rsidR="007337E2" w:rsidRPr="00F901C9" w:rsidRDefault="007337E2" w:rsidP="00E6298B">
      <w:pPr>
        <w:ind w:right="107"/>
        <w:jc w:val="both"/>
        <w:rPr>
          <w:color w:val="222222"/>
          <w:sz w:val="24"/>
          <w:szCs w:val="24"/>
          <w:shd w:val="clear" w:color="auto" w:fill="FFFFFF"/>
        </w:rPr>
      </w:pPr>
      <w:r>
        <w:rPr>
          <w:color w:val="222222"/>
          <w:sz w:val="24"/>
          <w:szCs w:val="24"/>
          <w:shd w:val="clear" w:color="auto" w:fill="FFFFFF"/>
        </w:rPr>
        <w:t>I feel this has also been beneficial for my resilience, as it is not always easy to convince yourself to enter a fairly cold body of water</w:t>
      </w:r>
      <w:r w:rsidR="002443DB">
        <w:rPr>
          <w:color w:val="222222"/>
          <w:sz w:val="24"/>
          <w:szCs w:val="24"/>
          <w:shd w:val="clear" w:color="auto" w:fill="FFFFFF"/>
        </w:rPr>
        <w:t xml:space="preserve"> and maintain a sense of calmness while doing so.</w:t>
      </w:r>
      <w:r w:rsidR="00B1043F">
        <w:rPr>
          <w:color w:val="222222"/>
          <w:sz w:val="24"/>
          <w:szCs w:val="24"/>
          <w:shd w:val="clear" w:color="auto" w:fill="FFFFFF"/>
        </w:rPr>
        <w:t xml:space="preserve"> Due to the time of </w:t>
      </w:r>
      <w:r w:rsidR="00353B67">
        <w:rPr>
          <w:color w:val="222222"/>
          <w:sz w:val="24"/>
          <w:szCs w:val="24"/>
          <w:shd w:val="clear" w:color="auto" w:fill="FFFFFF"/>
        </w:rPr>
        <w:t>year</w:t>
      </w:r>
      <w:r w:rsidR="00830D73">
        <w:rPr>
          <w:color w:val="222222"/>
          <w:sz w:val="24"/>
          <w:szCs w:val="24"/>
          <w:shd w:val="clear" w:color="auto" w:fill="FFFFFF"/>
        </w:rPr>
        <w:t xml:space="preserve"> I undertook my initial training,</w:t>
      </w:r>
      <w:r w:rsidR="00B1043F">
        <w:rPr>
          <w:color w:val="222222"/>
          <w:sz w:val="24"/>
          <w:szCs w:val="24"/>
          <w:shd w:val="clear" w:color="auto" w:fill="FFFFFF"/>
        </w:rPr>
        <w:t xml:space="preserve"> I was limited as to the number of times I used this strategy</w:t>
      </w:r>
      <w:r w:rsidR="00830D73">
        <w:rPr>
          <w:color w:val="222222"/>
          <w:sz w:val="24"/>
          <w:szCs w:val="24"/>
          <w:shd w:val="clear" w:color="auto" w:fill="FFFFFF"/>
        </w:rPr>
        <w:t>, as it w</w:t>
      </w:r>
      <w:r w:rsidR="009B08C4">
        <w:rPr>
          <w:color w:val="222222"/>
          <w:sz w:val="24"/>
          <w:szCs w:val="24"/>
          <w:shd w:val="clear" w:color="auto" w:fill="FFFFFF"/>
        </w:rPr>
        <w:t xml:space="preserve">as still winter into spring and </w:t>
      </w:r>
      <w:r w:rsidR="00B1043F">
        <w:rPr>
          <w:color w:val="222222"/>
          <w:sz w:val="24"/>
          <w:szCs w:val="24"/>
          <w:shd w:val="clear" w:color="auto" w:fill="FFFFFF"/>
        </w:rPr>
        <w:t xml:space="preserve">it does come with its own set of </w:t>
      </w:r>
      <w:r w:rsidR="00B1043F" w:rsidRPr="00F901C9">
        <w:rPr>
          <w:color w:val="222222"/>
          <w:sz w:val="24"/>
          <w:szCs w:val="24"/>
          <w:shd w:val="clear" w:color="auto" w:fill="FFFFFF"/>
        </w:rPr>
        <w:t xml:space="preserve">risks </w:t>
      </w:r>
      <w:r w:rsidR="00F901C9" w:rsidRPr="00F901C9">
        <w:rPr>
          <w:sz w:val="24"/>
          <w:szCs w:val="24"/>
        </w:rPr>
        <w:t>(McDougall et al., 2022)</w:t>
      </w:r>
    </w:p>
    <w:p w14:paraId="044D0F6C" w14:textId="77777777" w:rsidR="007337E2" w:rsidRDefault="007337E2" w:rsidP="00E6298B">
      <w:pPr>
        <w:ind w:right="107"/>
        <w:jc w:val="both"/>
        <w:rPr>
          <w:sz w:val="24"/>
          <w:szCs w:val="24"/>
        </w:rPr>
      </w:pPr>
    </w:p>
    <w:p w14:paraId="4C8BB00E" w14:textId="4AE0EF92" w:rsidR="000D2E45" w:rsidRDefault="0046272A" w:rsidP="00E6298B">
      <w:pPr>
        <w:ind w:right="107"/>
        <w:jc w:val="both"/>
        <w:rPr>
          <w:sz w:val="24"/>
          <w:szCs w:val="24"/>
        </w:rPr>
      </w:pPr>
      <w:r>
        <w:rPr>
          <w:sz w:val="24"/>
          <w:szCs w:val="24"/>
        </w:rPr>
        <w:t>Another coping stra</w:t>
      </w:r>
      <w:r w:rsidR="00D11200">
        <w:rPr>
          <w:sz w:val="24"/>
          <w:szCs w:val="24"/>
        </w:rPr>
        <w:t>tegy which I used during my initial 6 months of training was reading.</w:t>
      </w:r>
      <w:r w:rsidR="003F48EC">
        <w:rPr>
          <w:sz w:val="24"/>
          <w:szCs w:val="24"/>
        </w:rPr>
        <w:t xml:space="preserve"> I have always been an avid reader</w:t>
      </w:r>
      <w:r w:rsidR="00B054A1">
        <w:rPr>
          <w:sz w:val="24"/>
          <w:szCs w:val="24"/>
        </w:rPr>
        <w:t xml:space="preserve">, but during my initial 6 </w:t>
      </w:r>
      <w:r w:rsidR="005F17EC">
        <w:rPr>
          <w:sz w:val="24"/>
          <w:szCs w:val="24"/>
        </w:rPr>
        <w:t>months</w:t>
      </w:r>
      <w:r w:rsidR="00B054A1">
        <w:rPr>
          <w:sz w:val="24"/>
          <w:szCs w:val="24"/>
        </w:rPr>
        <w:t xml:space="preserve"> of training, reading for myself something which wasn’t for my course seemed </w:t>
      </w:r>
      <w:r w:rsidR="00055D5C">
        <w:rPr>
          <w:sz w:val="24"/>
          <w:szCs w:val="24"/>
        </w:rPr>
        <w:t>a luxury among studying and preparing for exams.</w:t>
      </w:r>
      <w:r w:rsidR="0054068D">
        <w:rPr>
          <w:sz w:val="24"/>
          <w:szCs w:val="24"/>
        </w:rPr>
        <w:t xml:space="preserve"> However, I noticed that I felt much less stressed after reading a personal book for even 30 minutes and </w:t>
      </w:r>
      <w:r w:rsidR="005A28F1">
        <w:rPr>
          <w:sz w:val="24"/>
          <w:szCs w:val="24"/>
        </w:rPr>
        <w:t xml:space="preserve">so made this a priority. </w:t>
      </w:r>
      <w:r w:rsidR="00661724">
        <w:rPr>
          <w:sz w:val="24"/>
          <w:szCs w:val="24"/>
        </w:rPr>
        <w:t xml:space="preserve">There is not a lot of research that has been done on the relationship between reading and </w:t>
      </w:r>
      <w:r w:rsidR="00E35BBF">
        <w:rPr>
          <w:sz w:val="24"/>
          <w:szCs w:val="24"/>
        </w:rPr>
        <w:t xml:space="preserve">stress reduction, but one study did find that in </w:t>
      </w:r>
      <w:r w:rsidR="001600E5">
        <w:rPr>
          <w:sz w:val="24"/>
          <w:szCs w:val="24"/>
        </w:rPr>
        <w:t xml:space="preserve">combination with yoga and humour, just 30 minutes of reading was found to reduce </w:t>
      </w:r>
      <w:r w:rsidR="00073DA1">
        <w:rPr>
          <w:sz w:val="24"/>
          <w:szCs w:val="24"/>
        </w:rPr>
        <w:t xml:space="preserve">stress </w:t>
      </w:r>
      <w:r w:rsidR="00E073C6">
        <w:rPr>
          <w:sz w:val="24"/>
          <w:szCs w:val="24"/>
        </w:rPr>
        <w:t>in students</w:t>
      </w:r>
      <w:r w:rsidR="00F66E07">
        <w:rPr>
          <w:sz w:val="24"/>
          <w:szCs w:val="24"/>
        </w:rPr>
        <w:t xml:space="preserve"> </w:t>
      </w:r>
      <w:r w:rsidR="00E073C6">
        <w:rPr>
          <w:sz w:val="24"/>
          <w:szCs w:val="24"/>
        </w:rPr>
        <w:t>(</w:t>
      </w:r>
      <w:r w:rsidR="00EA56B4">
        <w:rPr>
          <w:sz w:val="24"/>
          <w:szCs w:val="24"/>
        </w:rPr>
        <w:t>Rizzolo and Simpkins, 2009)</w:t>
      </w:r>
      <w:r w:rsidR="00F66E07">
        <w:rPr>
          <w:sz w:val="24"/>
          <w:szCs w:val="24"/>
        </w:rPr>
        <w:t>.</w:t>
      </w:r>
    </w:p>
    <w:p w14:paraId="31D133A7" w14:textId="77777777" w:rsidR="000D2E45" w:rsidRDefault="000D2E45" w:rsidP="00E6298B">
      <w:pPr>
        <w:ind w:right="107"/>
        <w:jc w:val="both"/>
        <w:rPr>
          <w:sz w:val="24"/>
          <w:szCs w:val="24"/>
        </w:rPr>
      </w:pPr>
    </w:p>
    <w:p w14:paraId="2F4C29F8" w14:textId="51251437" w:rsidR="005B1295" w:rsidRPr="00270EEB" w:rsidRDefault="000D2E45" w:rsidP="00E6298B">
      <w:pPr>
        <w:ind w:right="107"/>
        <w:jc w:val="both"/>
        <w:rPr>
          <w:sz w:val="24"/>
          <w:szCs w:val="24"/>
        </w:rPr>
      </w:pPr>
      <w:r>
        <w:rPr>
          <w:sz w:val="24"/>
          <w:szCs w:val="24"/>
        </w:rPr>
        <w:t xml:space="preserve">These </w:t>
      </w:r>
      <w:r w:rsidR="009A25EB">
        <w:rPr>
          <w:sz w:val="24"/>
          <w:szCs w:val="24"/>
        </w:rPr>
        <w:t>few</w:t>
      </w:r>
      <w:r>
        <w:rPr>
          <w:sz w:val="24"/>
          <w:szCs w:val="24"/>
        </w:rPr>
        <w:t xml:space="preserve"> coping strategies are similar in that</w:t>
      </w:r>
      <w:r w:rsidR="00B92CDA">
        <w:rPr>
          <w:sz w:val="24"/>
          <w:szCs w:val="24"/>
        </w:rPr>
        <w:t xml:space="preserve"> </w:t>
      </w:r>
      <w:r w:rsidR="00D41B43">
        <w:rPr>
          <w:sz w:val="24"/>
          <w:szCs w:val="24"/>
        </w:rPr>
        <w:t>they give a</w:t>
      </w:r>
      <w:r w:rsidR="00C6254C">
        <w:rPr>
          <w:sz w:val="24"/>
          <w:szCs w:val="24"/>
        </w:rPr>
        <w:t xml:space="preserve"> way</w:t>
      </w:r>
      <w:r w:rsidR="00E83B8D">
        <w:rPr>
          <w:sz w:val="24"/>
          <w:szCs w:val="24"/>
        </w:rPr>
        <w:t xml:space="preserve"> to focus my mi</w:t>
      </w:r>
      <w:r w:rsidR="005257A6">
        <w:rPr>
          <w:sz w:val="24"/>
          <w:szCs w:val="24"/>
        </w:rPr>
        <w:t>n</w:t>
      </w:r>
      <w:r w:rsidR="00E83B8D">
        <w:rPr>
          <w:sz w:val="24"/>
          <w:szCs w:val="24"/>
        </w:rPr>
        <w:t xml:space="preserve">d on a different activity for a short amount of time and not have to think about work or study. </w:t>
      </w:r>
      <w:r w:rsidR="005B1295">
        <w:rPr>
          <w:sz w:val="24"/>
          <w:szCs w:val="24"/>
        </w:rPr>
        <w:t xml:space="preserve">However, I did feel </w:t>
      </w:r>
      <w:r w:rsidR="00A17EB5">
        <w:rPr>
          <w:sz w:val="24"/>
          <w:szCs w:val="24"/>
        </w:rPr>
        <w:t xml:space="preserve">myself feeling less guilty when I used physical exercise as a form of coping strategy as I knew this was key for work </w:t>
      </w:r>
      <w:r w:rsidR="00976154">
        <w:rPr>
          <w:sz w:val="24"/>
          <w:szCs w:val="24"/>
        </w:rPr>
        <w:t xml:space="preserve">in order to have high physical performance standards. Whereas reading </w:t>
      </w:r>
      <w:r w:rsidR="000D0378">
        <w:rPr>
          <w:sz w:val="24"/>
          <w:szCs w:val="24"/>
        </w:rPr>
        <w:t xml:space="preserve">was something which wasn’t vital for </w:t>
      </w:r>
      <w:r w:rsidR="005F17EC">
        <w:rPr>
          <w:sz w:val="24"/>
          <w:szCs w:val="24"/>
        </w:rPr>
        <w:t>work at</w:t>
      </w:r>
      <w:r w:rsidR="001F19D9">
        <w:rPr>
          <w:sz w:val="24"/>
          <w:szCs w:val="24"/>
        </w:rPr>
        <w:t xml:space="preserve"> that time in my opinion, </w:t>
      </w:r>
      <w:r w:rsidR="000D0378">
        <w:rPr>
          <w:sz w:val="24"/>
          <w:szCs w:val="24"/>
        </w:rPr>
        <w:t xml:space="preserve">and so I didn’t find myself </w:t>
      </w:r>
      <w:r w:rsidR="001F19D9">
        <w:rPr>
          <w:sz w:val="24"/>
          <w:szCs w:val="24"/>
        </w:rPr>
        <w:t>utilising</w:t>
      </w:r>
      <w:r w:rsidR="000D0378">
        <w:rPr>
          <w:sz w:val="24"/>
          <w:szCs w:val="24"/>
        </w:rPr>
        <w:t xml:space="preserve"> this strategy as often as I might have liked</w:t>
      </w:r>
      <w:r w:rsidR="001F19D9">
        <w:rPr>
          <w:sz w:val="24"/>
          <w:szCs w:val="24"/>
        </w:rPr>
        <w:t xml:space="preserve">, though it was something which I found </w:t>
      </w:r>
      <w:r w:rsidR="00F10323">
        <w:rPr>
          <w:sz w:val="24"/>
          <w:szCs w:val="24"/>
        </w:rPr>
        <w:t xml:space="preserve">useful. </w:t>
      </w:r>
    </w:p>
    <w:p w14:paraId="3B855813" w14:textId="77777777" w:rsidR="00FF7784" w:rsidRDefault="00FF7784" w:rsidP="00E6298B">
      <w:pPr>
        <w:ind w:right="107"/>
        <w:jc w:val="both"/>
        <w:rPr>
          <w:sz w:val="24"/>
          <w:szCs w:val="24"/>
        </w:rPr>
      </w:pPr>
    </w:p>
    <w:p w14:paraId="385C5095" w14:textId="19EC4250" w:rsidR="004D0522" w:rsidRPr="00270EEB" w:rsidRDefault="004D0522" w:rsidP="00E6298B">
      <w:pPr>
        <w:ind w:right="107"/>
        <w:jc w:val="both"/>
        <w:rPr>
          <w:sz w:val="24"/>
          <w:szCs w:val="24"/>
        </w:rPr>
      </w:pPr>
      <w:r>
        <w:rPr>
          <w:sz w:val="24"/>
          <w:szCs w:val="24"/>
        </w:rPr>
        <w:t xml:space="preserve">These are just </w:t>
      </w:r>
      <w:r w:rsidR="009A25EB">
        <w:rPr>
          <w:sz w:val="24"/>
          <w:szCs w:val="24"/>
        </w:rPr>
        <w:t>a few</w:t>
      </w:r>
      <w:r w:rsidR="00E73113">
        <w:rPr>
          <w:sz w:val="24"/>
          <w:szCs w:val="24"/>
        </w:rPr>
        <w:t xml:space="preserve"> of the coping strategies that I implemented during my initial training</w:t>
      </w:r>
      <w:r w:rsidR="00576BC9">
        <w:rPr>
          <w:sz w:val="24"/>
          <w:szCs w:val="24"/>
        </w:rPr>
        <w:t xml:space="preserve"> and are strategies that may not work for everyone. </w:t>
      </w:r>
      <w:r w:rsidR="00DB71A5">
        <w:rPr>
          <w:sz w:val="24"/>
          <w:szCs w:val="24"/>
        </w:rPr>
        <w:t xml:space="preserve">I do not </w:t>
      </w:r>
      <w:r w:rsidR="00F70544">
        <w:rPr>
          <w:sz w:val="24"/>
          <w:szCs w:val="24"/>
        </w:rPr>
        <w:t xml:space="preserve">believe that any one method that I have used is more beneficial for me than another in reducing stress. However, I do </w:t>
      </w:r>
      <w:r w:rsidR="004411C4">
        <w:rPr>
          <w:sz w:val="24"/>
          <w:szCs w:val="24"/>
        </w:rPr>
        <w:t>favour physical activity over other methods due to the fact that it also benefits my role as a police constable.</w:t>
      </w:r>
      <w:r w:rsidR="0090566F">
        <w:rPr>
          <w:sz w:val="24"/>
          <w:szCs w:val="24"/>
        </w:rPr>
        <w:t xml:space="preserve"> I have already found</w:t>
      </w:r>
      <w:r w:rsidR="00015F72">
        <w:rPr>
          <w:sz w:val="24"/>
          <w:szCs w:val="24"/>
        </w:rPr>
        <w:t xml:space="preserve"> that during my tutorship the use of my coping</w:t>
      </w:r>
      <w:r w:rsidR="004411C4">
        <w:rPr>
          <w:sz w:val="24"/>
          <w:szCs w:val="24"/>
        </w:rPr>
        <w:t xml:space="preserve"> </w:t>
      </w:r>
      <w:r w:rsidR="00015F72">
        <w:rPr>
          <w:sz w:val="24"/>
          <w:szCs w:val="24"/>
        </w:rPr>
        <w:t xml:space="preserve">has altered and during the summer months I definitely found myself using ‘blue spaces’ and outdoor swimming as my preferred method of </w:t>
      </w:r>
      <w:r w:rsidR="004A110E">
        <w:rPr>
          <w:sz w:val="24"/>
          <w:szCs w:val="24"/>
        </w:rPr>
        <w:t>minimising stress, which I believe goes to show the</w:t>
      </w:r>
      <w:r w:rsidR="00DE0B1B">
        <w:rPr>
          <w:sz w:val="24"/>
          <w:szCs w:val="24"/>
        </w:rPr>
        <w:t xml:space="preserve"> resilience I have been able to build in showing flexibility to the coping strategies I am willing to use</w:t>
      </w:r>
      <w:r w:rsidR="0035635E">
        <w:rPr>
          <w:sz w:val="24"/>
          <w:szCs w:val="24"/>
        </w:rPr>
        <w:t xml:space="preserve"> in order to get the greatest benefit at the time. </w:t>
      </w:r>
      <w:r w:rsidR="004411C4">
        <w:rPr>
          <w:sz w:val="24"/>
          <w:szCs w:val="24"/>
        </w:rPr>
        <w:t>I am sure throughout my career that my coping strategies will change and I will find new ways to build resilience in order to deal with a mentally and physically challenging role.</w:t>
      </w:r>
    </w:p>
    <w:p w14:paraId="0590AAF8" w14:textId="77777777" w:rsidR="00FF7784" w:rsidRPr="00270EEB" w:rsidRDefault="00FF7784" w:rsidP="00E6298B">
      <w:pPr>
        <w:ind w:right="107"/>
        <w:jc w:val="both"/>
        <w:rPr>
          <w:sz w:val="24"/>
          <w:szCs w:val="24"/>
        </w:rPr>
      </w:pPr>
    </w:p>
    <w:p w14:paraId="19FBAC4F" w14:textId="3BFDF224" w:rsidR="00FF7784" w:rsidRPr="00BE7130" w:rsidRDefault="00BE7130" w:rsidP="00E6298B">
      <w:pPr>
        <w:ind w:right="107"/>
        <w:jc w:val="both"/>
        <w:rPr>
          <w:b/>
          <w:bCs/>
          <w:sz w:val="24"/>
          <w:szCs w:val="24"/>
        </w:rPr>
      </w:pPr>
      <w:r w:rsidRPr="00BE7130">
        <w:rPr>
          <w:b/>
          <w:bCs/>
          <w:sz w:val="24"/>
          <w:szCs w:val="24"/>
        </w:rPr>
        <w:t>Word Count:</w:t>
      </w:r>
      <w:r>
        <w:rPr>
          <w:b/>
          <w:bCs/>
          <w:sz w:val="24"/>
          <w:szCs w:val="24"/>
        </w:rPr>
        <w:t xml:space="preserve"> </w:t>
      </w:r>
      <w:r w:rsidR="0035635E">
        <w:rPr>
          <w:b/>
          <w:bCs/>
          <w:sz w:val="24"/>
          <w:szCs w:val="24"/>
        </w:rPr>
        <w:t>941</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463BDAD0" w14:textId="19A48193" w:rsidR="006707FE" w:rsidRDefault="008E04E2" w:rsidP="00E6298B">
      <w:pPr>
        <w:ind w:right="107"/>
        <w:jc w:val="both"/>
        <w:rPr>
          <w:sz w:val="24"/>
          <w:szCs w:val="24"/>
        </w:rPr>
      </w:pPr>
      <w:r>
        <w:rPr>
          <w:sz w:val="24"/>
          <w:szCs w:val="24"/>
        </w:rPr>
        <w:t>The nature of policing requires excellent communication</w:t>
      </w:r>
      <w:r w:rsidR="0024732C">
        <w:rPr>
          <w:sz w:val="24"/>
          <w:szCs w:val="24"/>
        </w:rPr>
        <w:t xml:space="preserve"> in order to control the situation and keep everyone involved informed of what is going on and what is going to happen next</w:t>
      </w:r>
      <w:r w:rsidR="00A267F1">
        <w:rPr>
          <w:sz w:val="24"/>
          <w:szCs w:val="24"/>
        </w:rPr>
        <w:t>,</w:t>
      </w:r>
      <w:r w:rsidR="00883742">
        <w:rPr>
          <w:sz w:val="24"/>
          <w:szCs w:val="24"/>
        </w:rPr>
        <w:t xml:space="preserve"> as information becomes available. This can become difficult when there are language</w:t>
      </w:r>
      <w:r w:rsidR="00A267F1">
        <w:rPr>
          <w:sz w:val="24"/>
          <w:szCs w:val="24"/>
        </w:rPr>
        <w:t xml:space="preserve"> barriers </w:t>
      </w:r>
      <w:r w:rsidR="00883742">
        <w:rPr>
          <w:sz w:val="24"/>
          <w:szCs w:val="24"/>
        </w:rPr>
        <w:t>involved and most of that effec</w:t>
      </w:r>
      <w:r w:rsidR="00A92E8D">
        <w:rPr>
          <w:sz w:val="24"/>
          <w:szCs w:val="24"/>
        </w:rPr>
        <w:t>tive communication is temporarily removed from you.</w:t>
      </w:r>
      <w:r w:rsidR="00A267F1">
        <w:rPr>
          <w:sz w:val="24"/>
          <w:szCs w:val="24"/>
        </w:rPr>
        <w:t xml:space="preserve"> However</w:t>
      </w:r>
      <w:r w:rsidR="00740EAD">
        <w:rPr>
          <w:sz w:val="24"/>
          <w:szCs w:val="24"/>
        </w:rPr>
        <w:t xml:space="preserve">, </w:t>
      </w:r>
      <w:r w:rsidR="006E7E48">
        <w:rPr>
          <w:sz w:val="24"/>
          <w:szCs w:val="24"/>
        </w:rPr>
        <w:t>it is well documented that most of human communication is not</w:t>
      </w:r>
      <w:r w:rsidR="00CC2CED">
        <w:rPr>
          <w:sz w:val="24"/>
          <w:szCs w:val="24"/>
        </w:rPr>
        <w:t xml:space="preserve"> in the words spoken, but in a range of </w:t>
      </w:r>
      <w:r w:rsidR="00E96FCA">
        <w:rPr>
          <w:sz w:val="24"/>
          <w:szCs w:val="24"/>
        </w:rPr>
        <w:t xml:space="preserve">nonverbal communication methods we use, even subconsciously (Argyle, 1972). In this </w:t>
      </w:r>
      <w:r w:rsidR="00ED128D">
        <w:rPr>
          <w:sz w:val="24"/>
          <w:szCs w:val="24"/>
        </w:rPr>
        <w:t>essay I will look at a specific policing incident which I played a significant role in</w:t>
      </w:r>
      <w:r w:rsidR="008038D7">
        <w:rPr>
          <w:sz w:val="24"/>
          <w:szCs w:val="24"/>
        </w:rPr>
        <w:t xml:space="preserve">, to look at the way my communication skills </w:t>
      </w:r>
      <w:r w:rsidR="00DE269F">
        <w:rPr>
          <w:sz w:val="24"/>
          <w:szCs w:val="24"/>
        </w:rPr>
        <w:t xml:space="preserve">impacted the incident. I will also </w:t>
      </w:r>
      <w:r w:rsidR="00A7790C">
        <w:rPr>
          <w:sz w:val="24"/>
          <w:szCs w:val="24"/>
        </w:rPr>
        <w:t>reflect upon the models which I subconsciously applied during this incident, and reflect on anything I may choose to do differently in the next case.</w:t>
      </w:r>
    </w:p>
    <w:p w14:paraId="7C4CCD28" w14:textId="77777777" w:rsidR="006707FE" w:rsidRPr="00270EEB" w:rsidRDefault="006707FE" w:rsidP="00E6298B">
      <w:pPr>
        <w:ind w:right="107"/>
        <w:jc w:val="both"/>
        <w:rPr>
          <w:sz w:val="24"/>
          <w:szCs w:val="24"/>
        </w:rPr>
      </w:pPr>
    </w:p>
    <w:p w14:paraId="79C6F38B" w14:textId="39614E5C" w:rsidR="00AA666E" w:rsidRDefault="00221EF9" w:rsidP="00E6298B">
      <w:pPr>
        <w:ind w:right="107"/>
        <w:jc w:val="both"/>
        <w:rPr>
          <w:sz w:val="24"/>
          <w:szCs w:val="24"/>
        </w:rPr>
      </w:pPr>
      <w:r>
        <w:rPr>
          <w:sz w:val="24"/>
          <w:szCs w:val="24"/>
        </w:rPr>
        <w:t>While working on response</w:t>
      </w:r>
      <w:r w:rsidR="0055358F">
        <w:rPr>
          <w:sz w:val="24"/>
          <w:szCs w:val="24"/>
        </w:rPr>
        <w:t>,</w:t>
      </w:r>
      <w:r>
        <w:rPr>
          <w:sz w:val="24"/>
          <w:szCs w:val="24"/>
        </w:rPr>
        <w:t xml:space="preserve"> officers were called to </w:t>
      </w:r>
      <w:r w:rsidR="001A7D70">
        <w:rPr>
          <w:sz w:val="24"/>
          <w:szCs w:val="24"/>
        </w:rPr>
        <w:t>an address where it was reported that there</w:t>
      </w:r>
      <w:r w:rsidR="003059DA">
        <w:rPr>
          <w:sz w:val="24"/>
          <w:szCs w:val="24"/>
        </w:rPr>
        <w:t xml:space="preserve"> was a disturbance ongoing</w:t>
      </w:r>
      <w:r w:rsidR="003A0DDE">
        <w:rPr>
          <w:sz w:val="24"/>
          <w:szCs w:val="24"/>
        </w:rPr>
        <w:t>, but not much more information was available, so myself and the other officers present were going into the incident with little knowledge.</w:t>
      </w:r>
      <w:r w:rsidR="003059DA">
        <w:rPr>
          <w:sz w:val="24"/>
          <w:szCs w:val="24"/>
        </w:rPr>
        <w:t xml:space="preserve"> On arriving at the property there were several males, all with injuries</w:t>
      </w:r>
      <w:r w:rsidR="001F5CF1">
        <w:rPr>
          <w:sz w:val="24"/>
          <w:szCs w:val="24"/>
        </w:rPr>
        <w:t>, ranging in severity</w:t>
      </w:r>
      <w:r w:rsidR="00A8559F">
        <w:rPr>
          <w:sz w:val="24"/>
          <w:szCs w:val="24"/>
        </w:rPr>
        <w:t>, but none of whom spoke very much English</w:t>
      </w:r>
      <w:r w:rsidR="001F5CF1">
        <w:rPr>
          <w:sz w:val="24"/>
          <w:szCs w:val="24"/>
        </w:rPr>
        <w:t xml:space="preserve"> and could explain to officers what had happened that evening</w:t>
      </w:r>
      <w:r w:rsidR="00A8559F">
        <w:rPr>
          <w:sz w:val="24"/>
          <w:szCs w:val="24"/>
        </w:rPr>
        <w:t>. The male I de</w:t>
      </w:r>
      <w:r w:rsidR="00FD3D3E">
        <w:rPr>
          <w:sz w:val="24"/>
          <w:szCs w:val="24"/>
        </w:rPr>
        <w:t>a</w:t>
      </w:r>
      <w:r w:rsidR="00A8559F">
        <w:rPr>
          <w:sz w:val="24"/>
          <w:szCs w:val="24"/>
        </w:rPr>
        <w:t>lt with however, was witnessed physically assaulting a</w:t>
      </w:r>
      <w:r w:rsidR="00F4314A">
        <w:rPr>
          <w:sz w:val="24"/>
          <w:szCs w:val="24"/>
        </w:rPr>
        <w:t xml:space="preserve">nother male on scene who was already handcuffed and could not reasonably defend himself. </w:t>
      </w:r>
      <w:r w:rsidR="001F5CF1">
        <w:rPr>
          <w:sz w:val="24"/>
          <w:szCs w:val="24"/>
        </w:rPr>
        <w:t>I</w:t>
      </w:r>
      <w:r w:rsidR="00AD5090">
        <w:rPr>
          <w:sz w:val="24"/>
          <w:szCs w:val="24"/>
        </w:rPr>
        <w:t xml:space="preserve"> arrested</w:t>
      </w:r>
      <w:r w:rsidR="001F5CF1">
        <w:rPr>
          <w:sz w:val="24"/>
          <w:szCs w:val="24"/>
        </w:rPr>
        <w:t xml:space="preserve"> him</w:t>
      </w:r>
      <w:r w:rsidR="009358F0">
        <w:rPr>
          <w:sz w:val="24"/>
          <w:szCs w:val="24"/>
        </w:rPr>
        <w:t xml:space="preserve"> under section 39 of the Criminal Justice Act of 19</w:t>
      </w:r>
      <w:r w:rsidR="007A0D5F">
        <w:rPr>
          <w:sz w:val="24"/>
          <w:szCs w:val="24"/>
        </w:rPr>
        <w:t>88</w:t>
      </w:r>
      <w:r w:rsidR="00A07ACD">
        <w:rPr>
          <w:sz w:val="24"/>
          <w:szCs w:val="24"/>
        </w:rPr>
        <w:t xml:space="preserve"> </w:t>
      </w:r>
      <w:r w:rsidR="0026397F">
        <w:rPr>
          <w:sz w:val="24"/>
          <w:szCs w:val="24"/>
        </w:rPr>
        <w:t>– Common assault and battery</w:t>
      </w:r>
      <w:r w:rsidR="000D6672">
        <w:rPr>
          <w:sz w:val="24"/>
          <w:szCs w:val="24"/>
        </w:rPr>
        <w:t>.</w:t>
      </w:r>
      <w:r w:rsidR="00E44D70">
        <w:rPr>
          <w:sz w:val="24"/>
          <w:szCs w:val="24"/>
        </w:rPr>
        <w:t xml:space="preserve"> This was the most appropriate charge at the time, as it was not evident that any injuries had been caused to escalate the charge to </w:t>
      </w:r>
      <w:r w:rsidR="00BA6320">
        <w:rPr>
          <w:sz w:val="24"/>
          <w:szCs w:val="24"/>
        </w:rPr>
        <w:t>actual bodily harm.</w:t>
      </w:r>
    </w:p>
    <w:p w14:paraId="4B977187" w14:textId="77777777" w:rsidR="002D0408" w:rsidRPr="001E78BF" w:rsidRDefault="002D0408" w:rsidP="00E6298B">
      <w:pPr>
        <w:ind w:right="107"/>
        <w:jc w:val="both"/>
        <w:rPr>
          <w:sz w:val="32"/>
          <w:szCs w:val="32"/>
        </w:rPr>
      </w:pPr>
    </w:p>
    <w:p w14:paraId="5703E6D3" w14:textId="03C47CDA" w:rsidR="002D0408" w:rsidRPr="001E78BF" w:rsidRDefault="00AB5097" w:rsidP="00E6298B">
      <w:pPr>
        <w:ind w:right="107"/>
        <w:jc w:val="both"/>
        <w:rPr>
          <w:sz w:val="32"/>
          <w:szCs w:val="32"/>
        </w:rPr>
      </w:pPr>
      <w:r>
        <w:rPr>
          <w:color w:val="080705"/>
          <w:sz w:val="24"/>
          <w:szCs w:val="24"/>
          <w:shd w:val="clear" w:color="auto" w:fill="FFFFFF"/>
        </w:rPr>
        <w:t>A</w:t>
      </w:r>
      <w:r w:rsidR="002D0408" w:rsidRPr="001E78BF">
        <w:rPr>
          <w:color w:val="080705"/>
          <w:sz w:val="24"/>
          <w:szCs w:val="24"/>
          <w:shd w:val="clear" w:color="auto" w:fill="FFFFFF"/>
        </w:rPr>
        <w:t xml:space="preserve"> battery is any intentional or reckless infliction of unlawful force or personal violence. Consequently, a battery may include an assault</w:t>
      </w:r>
      <w:r>
        <w:rPr>
          <w:color w:val="080705"/>
          <w:sz w:val="24"/>
          <w:szCs w:val="24"/>
          <w:shd w:val="clear" w:color="auto" w:fill="FFFFFF"/>
        </w:rPr>
        <w:t xml:space="preserve"> (C</w:t>
      </w:r>
      <w:r w:rsidR="000D6672">
        <w:rPr>
          <w:color w:val="080705"/>
          <w:sz w:val="24"/>
          <w:szCs w:val="24"/>
          <w:shd w:val="clear" w:color="auto" w:fill="FFFFFF"/>
        </w:rPr>
        <w:t xml:space="preserve">rown Prosecution </w:t>
      </w:r>
      <w:r>
        <w:rPr>
          <w:color w:val="080705"/>
          <w:sz w:val="24"/>
          <w:szCs w:val="24"/>
          <w:shd w:val="clear" w:color="auto" w:fill="FFFFFF"/>
        </w:rPr>
        <w:t>S</w:t>
      </w:r>
      <w:r w:rsidR="000D6672">
        <w:rPr>
          <w:color w:val="080705"/>
          <w:sz w:val="24"/>
          <w:szCs w:val="24"/>
          <w:shd w:val="clear" w:color="auto" w:fill="FFFFFF"/>
        </w:rPr>
        <w:t>ervice</w:t>
      </w:r>
      <w:r>
        <w:rPr>
          <w:color w:val="080705"/>
          <w:sz w:val="24"/>
          <w:szCs w:val="24"/>
          <w:shd w:val="clear" w:color="auto" w:fill="FFFFFF"/>
        </w:rPr>
        <w:t>,2022)</w:t>
      </w:r>
      <w:r w:rsidR="00FC1BBD">
        <w:rPr>
          <w:color w:val="080705"/>
          <w:sz w:val="24"/>
          <w:szCs w:val="24"/>
          <w:shd w:val="clear" w:color="auto" w:fill="FFFFFF"/>
        </w:rPr>
        <w:t>.</w:t>
      </w:r>
    </w:p>
    <w:p w14:paraId="3943F9BC" w14:textId="77777777" w:rsidR="00221EF9" w:rsidRPr="00270EEB" w:rsidRDefault="00221EF9" w:rsidP="00E6298B">
      <w:pPr>
        <w:ind w:right="107"/>
        <w:jc w:val="both"/>
        <w:rPr>
          <w:sz w:val="24"/>
          <w:szCs w:val="24"/>
        </w:rPr>
      </w:pPr>
    </w:p>
    <w:p w14:paraId="64A7B21B" w14:textId="0D2C71AE" w:rsidR="00FC697E" w:rsidRPr="00FC7C02" w:rsidRDefault="00AC79AF" w:rsidP="00FC697E">
      <w:pPr>
        <w:ind w:right="107"/>
        <w:jc w:val="both"/>
        <w:rPr>
          <w:sz w:val="24"/>
          <w:szCs w:val="24"/>
        </w:rPr>
      </w:pPr>
      <w:r>
        <w:rPr>
          <w:sz w:val="24"/>
          <w:szCs w:val="24"/>
        </w:rPr>
        <w:t xml:space="preserve">During </w:t>
      </w:r>
      <w:r w:rsidR="00793EFA">
        <w:rPr>
          <w:sz w:val="24"/>
          <w:szCs w:val="24"/>
        </w:rPr>
        <w:t>this</w:t>
      </w:r>
      <w:r>
        <w:rPr>
          <w:sz w:val="24"/>
          <w:szCs w:val="24"/>
        </w:rPr>
        <w:t xml:space="preserve"> policing incident which I </w:t>
      </w:r>
      <w:r w:rsidR="00793EFA">
        <w:rPr>
          <w:sz w:val="24"/>
          <w:szCs w:val="24"/>
        </w:rPr>
        <w:t>played a significant role</w:t>
      </w:r>
      <w:r>
        <w:rPr>
          <w:sz w:val="24"/>
          <w:szCs w:val="24"/>
        </w:rPr>
        <w:t xml:space="preserve">, </w:t>
      </w:r>
      <w:r w:rsidR="00793EFA">
        <w:rPr>
          <w:sz w:val="24"/>
          <w:szCs w:val="24"/>
        </w:rPr>
        <w:t>the</w:t>
      </w:r>
      <w:r>
        <w:rPr>
          <w:sz w:val="24"/>
          <w:szCs w:val="24"/>
        </w:rPr>
        <w:t xml:space="preserve"> detained </w:t>
      </w:r>
      <w:r w:rsidR="00793EFA">
        <w:rPr>
          <w:sz w:val="24"/>
          <w:szCs w:val="24"/>
        </w:rPr>
        <w:t>male</w:t>
      </w:r>
      <w:r>
        <w:rPr>
          <w:sz w:val="24"/>
          <w:szCs w:val="24"/>
        </w:rPr>
        <w:t xml:space="preserve"> needed to be taken to hospital in order to </w:t>
      </w:r>
      <w:r w:rsidR="003A46D1">
        <w:rPr>
          <w:sz w:val="24"/>
          <w:szCs w:val="24"/>
        </w:rPr>
        <w:t>assess</w:t>
      </w:r>
      <w:r>
        <w:rPr>
          <w:sz w:val="24"/>
          <w:szCs w:val="24"/>
        </w:rPr>
        <w:t xml:space="preserve"> </w:t>
      </w:r>
      <w:r w:rsidR="00793EFA">
        <w:rPr>
          <w:sz w:val="24"/>
          <w:szCs w:val="24"/>
        </w:rPr>
        <w:t>his</w:t>
      </w:r>
      <w:r>
        <w:rPr>
          <w:sz w:val="24"/>
          <w:szCs w:val="24"/>
        </w:rPr>
        <w:t xml:space="preserve"> injuries which were clearly visible but also included head injuries</w:t>
      </w:r>
      <w:r w:rsidR="00793EFA">
        <w:rPr>
          <w:sz w:val="24"/>
          <w:szCs w:val="24"/>
        </w:rPr>
        <w:t xml:space="preserve"> </w:t>
      </w:r>
      <w:r w:rsidR="00530140">
        <w:rPr>
          <w:sz w:val="24"/>
          <w:szCs w:val="24"/>
        </w:rPr>
        <w:t>which could only be assessed by medically trained professionals.</w:t>
      </w:r>
      <w:r w:rsidR="008A6B1C">
        <w:rPr>
          <w:sz w:val="24"/>
          <w:szCs w:val="24"/>
        </w:rPr>
        <w:t xml:space="preserve"> This was </w:t>
      </w:r>
      <w:r w:rsidR="008A6B1C">
        <w:rPr>
          <w:sz w:val="24"/>
          <w:szCs w:val="24"/>
        </w:rPr>
        <w:lastRenderedPageBreak/>
        <w:t>treated as the priority rather than getting the male to custody</w:t>
      </w:r>
      <w:r w:rsidR="009A531F">
        <w:rPr>
          <w:sz w:val="24"/>
          <w:szCs w:val="24"/>
        </w:rPr>
        <w:t xml:space="preserve"> as we could not assess the extent of his injuries.</w:t>
      </w:r>
      <w:r w:rsidR="00530140">
        <w:rPr>
          <w:sz w:val="24"/>
          <w:szCs w:val="24"/>
        </w:rPr>
        <w:t xml:space="preserve"> Unfortunately, the detained </w:t>
      </w:r>
      <w:r w:rsidR="00793EFA">
        <w:rPr>
          <w:sz w:val="24"/>
          <w:szCs w:val="24"/>
        </w:rPr>
        <w:t>male</w:t>
      </w:r>
      <w:r w:rsidR="00530140">
        <w:rPr>
          <w:sz w:val="24"/>
          <w:szCs w:val="24"/>
        </w:rPr>
        <w:t xml:space="preserve"> had very little under</w:t>
      </w:r>
      <w:r w:rsidR="00115F98">
        <w:rPr>
          <w:sz w:val="24"/>
          <w:szCs w:val="24"/>
        </w:rPr>
        <w:t>standing or use of English and so alternative methods of communication had to be used</w:t>
      </w:r>
      <w:r w:rsidR="00115F98" w:rsidRPr="00FC7C02">
        <w:rPr>
          <w:sz w:val="24"/>
          <w:szCs w:val="24"/>
        </w:rPr>
        <w:t>.</w:t>
      </w:r>
      <w:r w:rsidR="00FC697E" w:rsidRPr="00FC7C02">
        <w:rPr>
          <w:sz w:val="24"/>
          <w:szCs w:val="24"/>
        </w:rPr>
        <w:t xml:space="preserve"> </w:t>
      </w:r>
      <w:r w:rsidR="00FC697E" w:rsidRPr="00FC7C02">
        <w:rPr>
          <w:sz w:val="24"/>
          <w:szCs w:val="24"/>
        </w:rPr>
        <w:t>Without the use of effective communication, a policing presence can become very intimidating for some who come from a cultural background where the police may not be able to be trusted or have underlying corruption or history of excessive force</w:t>
      </w:r>
      <w:r w:rsidR="00744ECD">
        <w:rPr>
          <w:sz w:val="24"/>
          <w:szCs w:val="24"/>
        </w:rPr>
        <w:t xml:space="preserve"> (Trink</w:t>
      </w:r>
      <w:r w:rsidR="00724627">
        <w:rPr>
          <w:sz w:val="24"/>
          <w:szCs w:val="24"/>
        </w:rPr>
        <w:t>n</w:t>
      </w:r>
      <w:r w:rsidR="00744ECD">
        <w:rPr>
          <w:sz w:val="24"/>
          <w:szCs w:val="24"/>
        </w:rPr>
        <w:t>er</w:t>
      </w:r>
      <w:r w:rsidR="00724627">
        <w:rPr>
          <w:sz w:val="24"/>
          <w:szCs w:val="24"/>
        </w:rPr>
        <w:t xml:space="preserve"> </w:t>
      </w:r>
      <w:r w:rsidR="00724627" w:rsidRPr="00724627">
        <w:rPr>
          <w:i/>
          <w:iCs/>
          <w:sz w:val="24"/>
          <w:szCs w:val="24"/>
        </w:rPr>
        <w:t>et al</w:t>
      </w:r>
      <w:r w:rsidR="00724627">
        <w:rPr>
          <w:i/>
          <w:iCs/>
          <w:sz w:val="24"/>
          <w:szCs w:val="24"/>
        </w:rPr>
        <w:t>., 2019)</w:t>
      </w:r>
      <w:r w:rsidR="00FC7C02">
        <w:rPr>
          <w:i/>
          <w:iCs/>
          <w:sz w:val="24"/>
          <w:szCs w:val="24"/>
        </w:rPr>
        <w:t xml:space="preserve">. </w:t>
      </w:r>
      <w:r w:rsidR="00FC7C02">
        <w:rPr>
          <w:sz w:val="24"/>
          <w:szCs w:val="24"/>
        </w:rPr>
        <w:t xml:space="preserve">The male </w:t>
      </w:r>
      <w:r w:rsidR="00771A68">
        <w:rPr>
          <w:sz w:val="24"/>
          <w:szCs w:val="24"/>
        </w:rPr>
        <w:t xml:space="preserve">had also been able to inform us through use of </w:t>
      </w:r>
      <w:r w:rsidR="008E4672">
        <w:rPr>
          <w:sz w:val="24"/>
          <w:szCs w:val="24"/>
        </w:rPr>
        <w:t xml:space="preserve">a translation app that he spoke </w:t>
      </w:r>
      <w:r w:rsidR="007F3776">
        <w:rPr>
          <w:sz w:val="24"/>
          <w:szCs w:val="24"/>
        </w:rPr>
        <w:t xml:space="preserve">both </w:t>
      </w:r>
      <w:r w:rsidR="0019080C">
        <w:rPr>
          <w:sz w:val="24"/>
          <w:szCs w:val="24"/>
        </w:rPr>
        <w:t xml:space="preserve">Persian and Kurdish, and while I </w:t>
      </w:r>
      <w:r w:rsidR="00CA07DF">
        <w:rPr>
          <w:sz w:val="24"/>
          <w:szCs w:val="24"/>
        </w:rPr>
        <w:t xml:space="preserve">understood that the verbal communication would have its </w:t>
      </w:r>
      <w:r w:rsidR="00880B9B">
        <w:rPr>
          <w:sz w:val="24"/>
          <w:szCs w:val="24"/>
        </w:rPr>
        <w:t>challenges</w:t>
      </w:r>
      <w:r w:rsidR="00CA07DF">
        <w:rPr>
          <w:sz w:val="24"/>
          <w:szCs w:val="24"/>
        </w:rPr>
        <w:t xml:space="preserve"> due to the language barrier</w:t>
      </w:r>
      <w:r w:rsidR="00512E0D">
        <w:rPr>
          <w:sz w:val="24"/>
          <w:szCs w:val="24"/>
        </w:rPr>
        <w:t xml:space="preserve">, I also know that non-verbal communication can vary across cultures </w:t>
      </w:r>
      <w:r w:rsidR="002D573F">
        <w:rPr>
          <w:sz w:val="24"/>
          <w:szCs w:val="24"/>
        </w:rPr>
        <w:t>(Lim, 201</w:t>
      </w:r>
      <w:r w:rsidR="00611E93">
        <w:rPr>
          <w:sz w:val="24"/>
          <w:szCs w:val="24"/>
        </w:rPr>
        <w:t>7</w:t>
      </w:r>
      <w:r w:rsidR="002D573F">
        <w:rPr>
          <w:sz w:val="24"/>
          <w:szCs w:val="24"/>
        </w:rPr>
        <w:t>)</w:t>
      </w:r>
      <w:r w:rsidR="00611E93">
        <w:rPr>
          <w:sz w:val="24"/>
          <w:szCs w:val="24"/>
        </w:rPr>
        <w:t xml:space="preserve"> and I was unfamiliar with the</w:t>
      </w:r>
      <w:r w:rsidR="00513BC0">
        <w:rPr>
          <w:sz w:val="24"/>
          <w:szCs w:val="24"/>
        </w:rPr>
        <w:t xml:space="preserve"> males cultures and customs.</w:t>
      </w:r>
    </w:p>
    <w:p w14:paraId="7F23D25E" w14:textId="77777777" w:rsidR="00FC697E" w:rsidRDefault="00FC697E" w:rsidP="00E6298B">
      <w:pPr>
        <w:ind w:right="107"/>
        <w:jc w:val="both"/>
        <w:rPr>
          <w:sz w:val="24"/>
          <w:szCs w:val="24"/>
        </w:rPr>
      </w:pPr>
    </w:p>
    <w:p w14:paraId="607A0D29" w14:textId="089960D0" w:rsidR="00AA666E" w:rsidRDefault="00793EFA" w:rsidP="00E6298B">
      <w:pPr>
        <w:ind w:right="107"/>
        <w:jc w:val="both"/>
        <w:rPr>
          <w:sz w:val="24"/>
          <w:szCs w:val="24"/>
        </w:rPr>
      </w:pPr>
      <w:r>
        <w:rPr>
          <w:sz w:val="24"/>
          <w:szCs w:val="24"/>
        </w:rPr>
        <w:t>The chosen alternative was to contact language line</w:t>
      </w:r>
      <w:r w:rsidR="00940FBC">
        <w:rPr>
          <w:sz w:val="24"/>
          <w:szCs w:val="24"/>
        </w:rPr>
        <w:t xml:space="preserve"> who are a translation service which provide interpreters for over 290 languages</w:t>
      </w:r>
      <w:r>
        <w:rPr>
          <w:sz w:val="24"/>
          <w:szCs w:val="24"/>
        </w:rPr>
        <w:t xml:space="preserve"> </w:t>
      </w:r>
      <w:r w:rsidR="004D3FDA">
        <w:rPr>
          <w:sz w:val="24"/>
          <w:szCs w:val="24"/>
        </w:rPr>
        <w:t>(</w:t>
      </w:r>
      <w:r w:rsidR="00940FBC">
        <w:rPr>
          <w:sz w:val="24"/>
          <w:szCs w:val="24"/>
        </w:rPr>
        <w:t>Language Line, 2023)</w:t>
      </w:r>
      <w:r w:rsidR="00A13DD7">
        <w:rPr>
          <w:sz w:val="24"/>
          <w:szCs w:val="24"/>
        </w:rPr>
        <w:t xml:space="preserve">. The male was able to tell us which language </w:t>
      </w:r>
      <w:r w:rsidR="009A531F">
        <w:rPr>
          <w:sz w:val="24"/>
          <w:szCs w:val="24"/>
        </w:rPr>
        <w:t>h</w:t>
      </w:r>
      <w:r w:rsidR="00A13DD7">
        <w:rPr>
          <w:sz w:val="24"/>
          <w:szCs w:val="24"/>
        </w:rPr>
        <w:t>e spoke</w:t>
      </w:r>
      <w:r w:rsidR="009A531F">
        <w:rPr>
          <w:sz w:val="24"/>
          <w:szCs w:val="24"/>
        </w:rPr>
        <w:t>,</w:t>
      </w:r>
      <w:r w:rsidR="00A13DD7">
        <w:rPr>
          <w:sz w:val="24"/>
          <w:szCs w:val="24"/>
        </w:rPr>
        <w:t xml:space="preserve"> and </w:t>
      </w:r>
      <w:r w:rsidR="009A531F">
        <w:rPr>
          <w:sz w:val="24"/>
          <w:szCs w:val="24"/>
        </w:rPr>
        <w:t xml:space="preserve">I </w:t>
      </w:r>
      <w:r w:rsidR="00A13DD7">
        <w:rPr>
          <w:sz w:val="24"/>
          <w:szCs w:val="24"/>
        </w:rPr>
        <w:t xml:space="preserve">relayed this to the interpreter who was then able to communicate with the </w:t>
      </w:r>
      <w:r w:rsidR="00CD0780">
        <w:rPr>
          <w:sz w:val="24"/>
          <w:szCs w:val="24"/>
        </w:rPr>
        <w:t>male as well as translate for the doctors and officers. This process was vital for the male to feel like he was being heard and treated fairly by all involved</w:t>
      </w:r>
      <w:r w:rsidR="004F6851">
        <w:rPr>
          <w:sz w:val="24"/>
          <w:szCs w:val="24"/>
        </w:rPr>
        <w:t>.</w:t>
      </w:r>
    </w:p>
    <w:p w14:paraId="1470B128" w14:textId="77777777" w:rsidR="0032229E" w:rsidRDefault="0032229E" w:rsidP="00E6298B">
      <w:pPr>
        <w:ind w:right="107"/>
        <w:jc w:val="both"/>
        <w:rPr>
          <w:sz w:val="24"/>
          <w:szCs w:val="24"/>
        </w:rPr>
      </w:pPr>
    </w:p>
    <w:p w14:paraId="06F2AFD0" w14:textId="719B9F03" w:rsidR="0032229E" w:rsidRDefault="0032229E" w:rsidP="00E6298B">
      <w:pPr>
        <w:ind w:right="107"/>
        <w:jc w:val="both"/>
        <w:rPr>
          <w:sz w:val="24"/>
          <w:szCs w:val="24"/>
        </w:rPr>
      </w:pPr>
      <w:r>
        <w:rPr>
          <w:sz w:val="24"/>
          <w:szCs w:val="24"/>
        </w:rPr>
        <w:t>The drama triangle (</w:t>
      </w:r>
      <w:r w:rsidR="006A033A">
        <w:rPr>
          <w:sz w:val="24"/>
          <w:szCs w:val="24"/>
        </w:rPr>
        <w:t>Karpman, 1968)</w:t>
      </w:r>
      <w:r w:rsidR="00F1054D">
        <w:rPr>
          <w:sz w:val="24"/>
          <w:szCs w:val="24"/>
        </w:rPr>
        <w:t>,</w:t>
      </w:r>
      <w:r w:rsidR="006A033A">
        <w:rPr>
          <w:sz w:val="24"/>
          <w:szCs w:val="24"/>
        </w:rPr>
        <w:t xml:space="preserve"> </w:t>
      </w:r>
      <w:r w:rsidR="007A6EB4">
        <w:rPr>
          <w:sz w:val="24"/>
          <w:szCs w:val="24"/>
        </w:rPr>
        <w:t xml:space="preserve">is a theory which centres around conflict and splits people down into 3 </w:t>
      </w:r>
      <w:r w:rsidR="002C01D7">
        <w:rPr>
          <w:sz w:val="24"/>
          <w:szCs w:val="24"/>
        </w:rPr>
        <w:t xml:space="preserve">categories. </w:t>
      </w:r>
      <w:r w:rsidR="004F6851">
        <w:rPr>
          <w:sz w:val="24"/>
          <w:szCs w:val="24"/>
        </w:rPr>
        <w:t>It can be used to show how this interaction was handled</w:t>
      </w:r>
      <w:r w:rsidR="00BE7130">
        <w:rPr>
          <w:sz w:val="24"/>
          <w:szCs w:val="24"/>
        </w:rPr>
        <w:t xml:space="preserve"> and reduced the conflict in the situation. The</w:t>
      </w:r>
      <w:r w:rsidR="002C01D7">
        <w:rPr>
          <w:sz w:val="24"/>
          <w:szCs w:val="24"/>
        </w:rPr>
        <w:t xml:space="preserve"> first </w:t>
      </w:r>
      <w:r w:rsidR="00BE7130">
        <w:rPr>
          <w:sz w:val="24"/>
          <w:szCs w:val="24"/>
        </w:rPr>
        <w:t xml:space="preserve">category </w:t>
      </w:r>
      <w:r w:rsidR="002C01D7">
        <w:rPr>
          <w:sz w:val="24"/>
          <w:szCs w:val="24"/>
        </w:rPr>
        <w:t>being the victim</w:t>
      </w:r>
      <w:r w:rsidR="00933A0A">
        <w:rPr>
          <w:sz w:val="24"/>
          <w:szCs w:val="24"/>
        </w:rPr>
        <w:t xml:space="preserve">, who need not actually be a victim, but feels like one in the current situation they find themselves in. These are the people who we come across most in policing and </w:t>
      </w:r>
      <w:r w:rsidR="00CF3965">
        <w:rPr>
          <w:sz w:val="24"/>
          <w:szCs w:val="24"/>
        </w:rPr>
        <w:t xml:space="preserve">require us to provide a service to them. </w:t>
      </w:r>
    </w:p>
    <w:p w14:paraId="38E9FCF8" w14:textId="3712F8AC" w:rsidR="00B7513D" w:rsidRDefault="00DC0134" w:rsidP="00E6298B">
      <w:pPr>
        <w:ind w:right="107"/>
        <w:jc w:val="both"/>
        <w:rPr>
          <w:sz w:val="24"/>
          <w:szCs w:val="24"/>
        </w:rPr>
      </w:pPr>
      <w:r>
        <w:rPr>
          <w:sz w:val="24"/>
          <w:szCs w:val="24"/>
        </w:rPr>
        <w:t xml:space="preserve">The second category of person in this </w:t>
      </w:r>
      <w:r w:rsidR="008917EB">
        <w:rPr>
          <w:sz w:val="24"/>
          <w:szCs w:val="24"/>
        </w:rPr>
        <w:t xml:space="preserve">theory is the rescuer,  which is the role the police play in these conflict scenarios. </w:t>
      </w:r>
      <w:r w:rsidR="00B7513D">
        <w:rPr>
          <w:sz w:val="24"/>
          <w:szCs w:val="24"/>
        </w:rPr>
        <w:t>The third of these categories is the pers</w:t>
      </w:r>
      <w:r w:rsidR="008B0C2F">
        <w:rPr>
          <w:sz w:val="24"/>
          <w:szCs w:val="24"/>
        </w:rPr>
        <w:t>ecutor</w:t>
      </w:r>
      <w:r w:rsidR="00A05B70">
        <w:rPr>
          <w:sz w:val="24"/>
          <w:szCs w:val="24"/>
        </w:rPr>
        <w:t xml:space="preserve"> which can either be viewed in this case</w:t>
      </w:r>
      <w:r w:rsidR="007E4577">
        <w:rPr>
          <w:sz w:val="24"/>
          <w:szCs w:val="24"/>
        </w:rPr>
        <w:t xml:space="preserve"> as also the police, or possibly the judicial system.</w:t>
      </w:r>
    </w:p>
    <w:p w14:paraId="154702D0" w14:textId="77777777" w:rsidR="00115F98" w:rsidRDefault="00115F98" w:rsidP="00E6298B">
      <w:pPr>
        <w:ind w:right="107"/>
        <w:jc w:val="both"/>
        <w:rPr>
          <w:sz w:val="24"/>
          <w:szCs w:val="24"/>
        </w:rPr>
      </w:pPr>
    </w:p>
    <w:p w14:paraId="2A024899" w14:textId="61180599" w:rsidR="007E2C21" w:rsidRDefault="0008532D" w:rsidP="00E6298B">
      <w:pPr>
        <w:ind w:right="107"/>
        <w:jc w:val="both"/>
        <w:rPr>
          <w:sz w:val="24"/>
          <w:szCs w:val="24"/>
        </w:rPr>
      </w:pPr>
      <w:r>
        <w:rPr>
          <w:sz w:val="24"/>
          <w:szCs w:val="24"/>
        </w:rPr>
        <w:t xml:space="preserve">Using the </w:t>
      </w:r>
      <w:r w:rsidR="00D3568A">
        <w:rPr>
          <w:sz w:val="24"/>
          <w:szCs w:val="24"/>
        </w:rPr>
        <w:t xml:space="preserve">Drama triangle </w:t>
      </w:r>
      <w:r w:rsidR="00EA0AA5">
        <w:rPr>
          <w:sz w:val="24"/>
          <w:szCs w:val="24"/>
        </w:rPr>
        <w:t xml:space="preserve">theory </w:t>
      </w:r>
      <w:r>
        <w:rPr>
          <w:sz w:val="24"/>
          <w:szCs w:val="24"/>
        </w:rPr>
        <w:t>in this situation was vital</w:t>
      </w:r>
      <w:r w:rsidR="00F1054D">
        <w:rPr>
          <w:sz w:val="24"/>
          <w:szCs w:val="24"/>
        </w:rPr>
        <w:t xml:space="preserve"> model,</w:t>
      </w:r>
      <w:r>
        <w:rPr>
          <w:sz w:val="24"/>
          <w:szCs w:val="24"/>
        </w:rPr>
        <w:t xml:space="preserve"> as the </w:t>
      </w:r>
      <w:r w:rsidR="00BE7130">
        <w:rPr>
          <w:sz w:val="24"/>
          <w:szCs w:val="24"/>
        </w:rPr>
        <w:t xml:space="preserve">detained </w:t>
      </w:r>
      <w:r w:rsidR="00974DEF">
        <w:rPr>
          <w:sz w:val="24"/>
          <w:szCs w:val="24"/>
        </w:rPr>
        <w:t>individual could not always understand what was going on</w:t>
      </w:r>
      <w:r w:rsidR="00EA0AA5">
        <w:rPr>
          <w:sz w:val="24"/>
          <w:szCs w:val="24"/>
        </w:rPr>
        <w:t xml:space="preserve">. By removing the </w:t>
      </w:r>
      <w:r w:rsidR="00882B35">
        <w:rPr>
          <w:sz w:val="24"/>
          <w:szCs w:val="24"/>
        </w:rPr>
        <w:t>persecutor</w:t>
      </w:r>
      <w:r w:rsidR="00EA0AA5">
        <w:rPr>
          <w:sz w:val="24"/>
          <w:szCs w:val="24"/>
        </w:rPr>
        <w:t xml:space="preserve"> portion of the triangle and showing the </w:t>
      </w:r>
      <w:r w:rsidR="008972B5">
        <w:rPr>
          <w:sz w:val="24"/>
          <w:szCs w:val="24"/>
        </w:rPr>
        <w:t xml:space="preserve">individual that even though they were detained, officers were there to help and that their health and wellbeing were the priority in the situation </w:t>
      </w:r>
      <w:r w:rsidR="00C475CC">
        <w:rPr>
          <w:sz w:val="24"/>
          <w:szCs w:val="24"/>
        </w:rPr>
        <w:t>reduced the individuals anxiety in the situation until an interpreter was available t</w:t>
      </w:r>
      <w:r w:rsidR="00FE01EA">
        <w:rPr>
          <w:sz w:val="24"/>
          <w:szCs w:val="24"/>
        </w:rPr>
        <w:t>o fully speak to the detained individual.</w:t>
      </w:r>
    </w:p>
    <w:p w14:paraId="23F38720" w14:textId="77777777" w:rsidR="00F14373" w:rsidRDefault="00F14373" w:rsidP="00E6298B">
      <w:pPr>
        <w:ind w:right="107"/>
        <w:jc w:val="both"/>
        <w:rPr>
          <w:sz w:val="24"/>
          <w:szCs w:val="24"/>
        </w:rPr>
      </w:pPr>
    </w:p>
    <w:p w14:paraId="49EEB90B" w14:textId="70B2F047" w:rsidR="00F14373" w:rsidRDefault="00F14373" w:rsidP="00E6298B">
      <w:pPr>
        <w:ind w:right="107"/>
        <w:jc w:val="both"/>
        <w:rPr>
          <w:sz w:val="24"/>
          <w:szCs w:val="24"/>
        </w:rPr>
      </w:pPr>
      <w:r>
        <w:rPr>
          <w:sz w:val="24"/>
          <w:szCs w:val="24"/>
        </w:rPr>
        <w:t xml:space="preserve">The use of an interpreter also removed the </w:t>
      </w:r>
      <w:r w:rsidR="00FD0DB5">
        <w:rPr>
          <w:sz w:val="24"/>
          <w:szCs w:val="24"/>
        </w:rPr>
        <w:t>persecutor side of the triangle</w:t>
      </w:r>
      <w:r w:rsidR="009872C3">
        <w:rPr>
          <w:sz w:val="24"/>
          <w:szCs w:val="24"/>
        </w:rPr>
        <w:t>,</w:t>
      </w:r>
      <w:r w:rsidR="00FD0DB5">
        <w:rPr>
          <w:sz w:val="24"/>
          <w:szCs w:val="24"/>
        </w:rPr>
        <w:t xml:space="preserve"> as the individual was given a voice and felt listened to</w:t>
      </w:r>
      <w:r w:rsidR="009872C3">
        <w:rPr>
          <w:sz w:val="24"/>
          <w:szCs w:val="24"/>
        </w:rPr>
        <w:t>,</w:t>
      </w:r>
      <w:r w:rsidR="00FD0DB5">
        <w:rPr>
          <w:sz w:val="24"/>
          <w:szCs w:val="24"/>
        </w:rPr>
        <w:t xml:space="preserve"> which resulted in the </w:t>
      </w:r>
      <w:r w:rsidR="000B7867">
        <w:rPr>
          <w:sz w:val="24"/>
          <w:szCs w:val="24"/>
        </w:rPr>
        <w:t xml:space="preserve">individual thanking officers for everything they had done in the situation and apologizing for </w:t>
      </w:r>
      <w:r w:rsidR="009872C3">
        <w:rPr>
          <w:sz w:val="24"/>
          <w:szCs w:val="24"/>
        </w:rPr>
        <w:t>his</w:t>
      </w:r>
      <w:r w:rsidR="000B7867">
        <w:rPr>
          <w:sz w:val="24"/>
          <w:szCs w:val="24"/>
        </w:rPr>
        <w:t xml:space="preserve"> actions on scene.</w:t>
      </w:r>
    </w:p>
    <w:p w14:paraId="03628B7F" w14:textId="77777777" w:rsidR="00433DFD" w:rsidRDefault="00433DFD" w:rsidP="00E6298B">
      <w:pPr>
        <w:ind w:right="107"/>
        <w:jc w:val="both"/>
        <w:rPr>
          <w:sz w:val="24"/>
          <w:szCs w:val="24"/>
        </w:rPr>
      </w:pPr>
    </w:p>
    <w:p w14:paraId="4B6833D1" w14:textId="0BB95BDB" w:rsidR="00433DFD" w:rsidRDefault="00433DFD" w:rsidP="00E6298B">
      <w:pPr>
        <w:ind w:right="107"/>
        <w:jc w:val="both"/>
        <w:rPr>
          <w:sz w:val="24"/>
          <w:szCs w:val="24"/>
        </w:rPr>
      </w:pPr>
      <w:r>
        <w:rPr>
          <w:sz w:val="24"/>
          <w:szCs w:val="24"/>
        </w:rPr>
        <w:t xml:space="preserve">Another </w:t>
      </w:r>
      <w:r w:rsidR="0074761C">
        <w:rPr>
          <w:sz w:val="24"/>
          <w:szCs w:val="24"/>
        </w:rPr>
        <w:t>conflict management model that may be looked at is the Betaris Box model</w:t>
      </w:r>
      <w:r w:rsidR="00FD09F7">
        <w:rPr>
          <w:sz w:val="24"/>
          <w:szCs w:val="24"/>
        </w:rPr>
        <w:t xml:space="preserve"> </w:t>
      </w:r>
      <w:r w:rsidR="008D03A2">
        <w:rPr>
          <w:sz w:val="24"/>
          <w:szCs w:val="24"/>
        </w:rPr>
        <w:t>(</w:t>
      </w:r>
      <w:r w:rsidR="00C74FCB">
        <w:rPr>
          <w:sz w:val="24"/>
          <w:szCs w:val="24"/>
        </w:rPr>
        <w:t>P</w:t>
      </w:r>
      <w:r w:rsidR="008D03A2">
        <w:rPr>
          <w:sz w:val="24"/>
          <w:szCs w:val="24"/>
        </w:rPr>
        <w:t>epper, 20</w:t>
      </w:r>
      <w:r w:rsidR="00C74FCB">
        <w:rPr>
          <w:sz w:val="24"/>
          <w:szCs w:val="24"/>
        </w:rPr>
        <w:t>11)</w:t>
      </w:r>
      <w:r w:rsidR="00FD09F7">
        <w:rPr>
          <w:sz w:val="24"/>
          <w:szCs w:val="24"/>
        </w:rPr>
        <w:t xml:space="preserve">. </w:t>
      </w:r>
      <w:r w:rsidR="003A5412">
        <w:rPr>
          <w:sz w:val="24"/>
          <w:szCs w:val="24"/>
        </w:rPr>
        <w:t xml:space="preserve">This method consists of 4 elements </w:t>
      </w:r>
      <w:r w:rsidR="001D29B9">
        <w:rPr>
          <w:sz w:val="24"/>
          <w:szCs w:val="24"/>
        </w:rPr>
        <w:t>1. My attitude 2. My behaviour 3. Your At</w:t>
      </w:r>
      <w:r w:rsidR="0026747F">
        <w:rPr>
          <w:sz w:val="24"/>
          <w:szCs w:val="24"/>
        </w:rPr>
        <w:t xml:space="preserve">titude 4. Your behaviour; with each element affecting the next. </w:t>
      </w:r>
      <w:r w:rsidR="00C35214">
        <w:rPr>
          <w:sz w:val="24"/>
          <w:szCs w:val="24"/>
        </w:rPr>
        <w:t xml:space="preserve">I believe this model can also be aligned with this policing incident </w:t>
      </w:r>
      <w:r w:rsidR="006825C3">
        <w:rPr>
          <w:sz w:val="24"/>
          <w:szCs w:val="24"/>
        </w:rPr>
        <w:t xml:space="preserve">as my attitudes and behaviours and those of the officers present with me remained positive throughout the interaction which I believe </w:t>
      </w:r>
      <w:r w:rsidR="001E5956">
        <w:rPr>
          <w:sz w:val="24"/>
          <w:szCs w:val="24"/>
        </w:rPr>
        <w:t>kept the male calm and thankful with officers throughout our time at the address and in hospital</w:t>
      </w:r>
      <w:r w:rsidR="00021790">
        <w:rPr>
          <w:sz w:val="24"/>
          <w:szCs w:val="24"/>
        </w:rPr>
        <w:t>, which made for a safer environment for all involved, including medical staff.</w:t>
      </w:r>
      <w:r w:rsidR="00CD7BC5">
        <w:rPr>
          <w:sz w:val="24"/>
          <w:szCs w:val="24"/>
        </w:rPr>
        <w:t xml:space="preserve"> </w:t>
      </w:r>
    </w:p>
    <w:p w14:paraId="0D3C4E5B" w14:textId="77777777" w:rsidR="000366D0" w:rsidRDefault="000366D0" w:rsidP="00E6298B">
      <w:pPr>
        <w:ind w:right="107"/>
        <w:jc w:val="both"/>
        <w:rPr>
          <w:sz w:val="24"/>
          <w:szCs w:val="24"/>
        </w:rPr>
      </w:pPr>
    </w:p>
    <w:p w14:paraId="2A776158" w14:textId="0F1A3935" w:rsidR="00CD7BC5" w:rsidRDefault="00CD7BC5" w:rsidP="00E6298B">
      <w:pPr>
        <w:ind w:right="107"/>
        <w:jc w:val="both"/>
        <w:rPr>
          <w:sz w:val="24"/>
          <w:szCs w:val="24"/>
        </w:rPr>
      </w:pPr>
      <w:r>
        <w:rPr>
          <w:sz w:val="24"/>
          <w:szCs w:val="24"/>
        </w:rPr>
        <w:t>This model was especially pertinent in this case as the use of spoken word was removed for much of the initial incident</w:t>
      </w:r>
      <w:r w:rsidR="000366D0">
        <w:rPr>
          <w:sz w:val="24"/>
          <w:szCs w:val="24"/>
        </w:rPr>
        <w:t xml:space="preserve"> due to the language barrier.</w:t>
      </w:r>
      <w:r w:rsidR="009D5003">
        <w:rPr>
          <w:sz w:val="24"/>
          <w:szCs w:val="24"/>
        </w:rPr>
        <w:t xml:space="preserve"> The use of keeping a positive attitude as per </w:t>
      </w:r>
      <w:r w:rsidR="008F5FE9">
        <w:rPr>
          <w:sz w:val="24"/>
          <w:szCs w:val="24"/>
        </w:rPr>
        <w:t xml:space="preserve">element 1 of Betaris Box then has a knock on effect on behaviour and it has been found that </w:t>
      </w:r>
      <w:r w:rsidR="00423398">
        <w:rPr>
          <w:sz w:val="24"/>
          <w:szCs w:val="24"/>
        </w:rPr>
        <w:t>a positive attitude can also have a positive empathic result in communication</w:t>
      </w:r>
      <w:r w:rsidR="000366D0">
        <w:rPr>
          <w:sz w:val="24"/>
          <w:szCs w:val="24"/>
        </w:rPr>
        <w:t xml:space="preserve"> </w:t>
      </w:r>
      <w:r w:rsidR="009D5003">
        <w:rPr>
          <w:sz w:val="24"/>
          <w:szCs w:val="24"/>
        </w:rPr>
        <w:t xml:space="preserve">(Harlak </w:t>
      </w:r>
      <w:r w:rsidR="009D5003" w:rsidRPr="00C43DCD">
        <w:rPr>
          <w:i/>
          <w:iCs/>
          <w:sz w:val="24"/>
          <w:szCs w:val="24"/>
        </w:rPr>
        <w:t>et al</w:t>
      </w:r>
      <w:r w:rsidR="009D5003">
        <w:rPr>
          <w:sz w:val="24"/>
          <w:szCs w:val="24"/>
        </w:rPr>
        <w:t>,. 2008</w:t>
      </w:r>
      <w:r w:rsidR="00C43DCD">
        <w:rPr>
          <w:sz w:val="24"/>
          <w:szCs w:val="24"/>
        </w:rPr>
        <w:t>)</w:t>
      </w:r>
    </w:p>
    <w:p w14:paraId="689F5347" w14:textId="77777777" w:rsidR="00B5795E" w:rsidRDefault="00B5795E" w:rsidP="00E6298B">
      <w:pPr>
        <w:ind w:right="107"/>
        <w:jc w:val="both"/>
        <w:rPr>
          <w:sz w:val="24"/>
          <w:szCs w:val="24"/>
        </w:rPr>
      </w:pPr>
    </w:p>
    <w:p w14:paraId="22C2BF34" w14:textId="47D87C61" w:rsidR="00B5795E" w:rsidRDefault="00B5795E" w:rsidP="00E6298B">
      <w:pPr>
        <w:ind w:right="107"/>
        <w:jc w:val="both"/>
        <w:rPr>
          <w:sz w:val="24"/>
          <w:szCs w:val="24"/>
        </w:rPr>
      </w:pPr>
      <w:r w:rsidRPr="00C91379">
        <w:rPr>
          <w:sz w:val="24"/>
          <w:szCs w:val="24"/>
        </w:rPr>
        <w:t>Critically a</w:t>
      </w:r>
      <w:r w:rsidR="00C91379">
        <w:rPr>
          <w:sz w:val="24"/>
          <w:szCs w:val="24"/>
        </w:rPr>
        <w:t>ssess</w:t>
      </w:r>
      <w:r>
        <w:rPr>
          <w:sz w:val="24"/>
          <w:szCs w:val="24"/>
        </w:rPr>
        <w:t xml:space="preserve"> </w:t>
      </w:r>
      <w:r w:rsidRPr="006062D3">
        <w:rPr>
          <w:sz w:val="24"/>
          <w:szCs w:val="24"/>
        </w:rPr>
        <w:t xml:space="preserve">– </w:t>
      </w:r>
      <w:r w:rsidR="006062D3" w:rsidRPr="006062D3">
        <w:rPr>
          <w:sz w:val="24"/>
          <w:szCs w:val="24"/>
        </w:rPr>
        <w:t>(</w:t>
      </w:r>
      <w:r w:rsidR="006062D3" w:rsidRPr="006062D3">
        <w:rPr>
          <w:sz w:val="24"/>
          <w:szCs w:val="24"/>
        </w:rPr>
        <w:t>Gibbs, 1988</w:t>
      </w:r>
      <w:r w:rsidR="006062D3" w:rsidRPr="006062D3">
        <w:rPr>
          <w:sz w:val="24"/>
          <w:szCs w:val="24"/>
        </w:rPr>
        <w:t>)</w:t>
      </w:r>
    </w:p>
    <w:p w14:paraId="101FDD61" w14:textId="77777777" w:rsidR="006062D3" w:rsidRDefault="006062D3" w:rsidP="00E6298B">
      <w:pPr>
        <w:ind w:right="107"/>
        <w:jc w:val="both"/>
        <w:rPr>
          <w:sz w:val="24"/>
          <w:szCs w:val="24"/>
        </w:rPr>
      </w:pPr>
    </w:p>
    <w:p w14:paraId="382D6B60" w14:textId="6A4F7C27" w:rsidR="00B5795E" w:rsidRDefault="00693DE6" w:rsidP="00E6298B">
      <w:pPr>
        <w:ind w:right="107"/>
        <w:jc w:val="both"/>
        <w:rPr>
          <w:sz w:val="24"/>
          <w:szCs w:val="24"/>
        </w:rPr>
      </w:pPr>
      <w:r>
        <w:rPr>
          <w:sz w:val="24"/>
          <w:szCs w:val="24"/>
        </w:rPr>
        <w:t xml:space="preserve">There were obvious barrier of communication between me and the </w:t>
      </w:r>
      <w:r w:rsidR="006062D3">
        <w:rPr>
          <w:sz w:val="24"/>
          <w:szCs w:val="24"/>
        </w:rPr>
        <w:t xml:space="preserve">detained </w:t>
      </w:r>
      <w:r>
        <w:rPr>
          <w:sz w:val="24"/>
          <w:szCs w:val="24"/>
        </w:rPr>
        <w:t>male.</w:t>
      </w:r>
      <w:r w:rsidR="007A0578">
        <w:rPr>
          <w:sz w:val="24"/>
          <w:szCs w:val="24"/>
        </w:rPr>
        <w:t xml:space="preserve"> This initia</w:t>
      </w:r>
      <w:r w:rsidR="008649EE">
        <w:rPr>
          <w:sz w:val="24"/>
          <w:szCs w:val="24"/>
        </w:rPr>
        <w:t>lly concerned me as communication is such a key factor in being able to control and influence a</w:t>
      </w:r>
      <w:r w:rsidR="00316391">
        <w:rPr>
          <w:sz w:val="24"/>
          <w:szCs w:val="24"/>
        </w:rPr>
        <w:t xml:space="preserve"> scene.</w:t>
      </w:r>
      <w:r>
        <w:rPr>
          <w:sz w:val="24"/>
          <w:szCs w:val="24"/>
        </w:rPr>
        <w:t xml:space="preserve"> However, I still tried to communicate with him to the best of my ability, using translator apps before </w:t>
      </w:r>
      <w:r w:rsidR="00544568">
        <w:rPr>
          <w:sz w:val="24"/>
          <w:szCs w:val="24"/>
        </w:rPr>
        <w:t xml:space="preserve">being able to connect with the translator service. I believe that this kept the male informed about his care and what </w:t>
      </w:r>
      <w:r w:rsidR="00336B5D">
        <w:rPr>
          <w:sz w:val="24"/>
          <w:szCs w:val="24"/>
        </w:rPr>
        <w:t>the next steps were going to be.</w:t>
      </w:r>
      <w:r w:rsidR="00316391">
        <w:rPr>
          <w:sz w:val="24"/>
          <w:szCs w:val="24"/>
        </w:rPr>
        <w:t xml:space="preserve"> I fell </w:t>
      </w:r>
      <w:r w:rsidR="00316391">
        <w:rPr>
          <w:sz w:val="24"/>
          <w:szCs w:val="24"/>
        </w:rPr>
        <w:lastRenderedPageBreak/>
        <w:t>that throughout, the male was also spoken to very calmly throughout to rea</w:t>
      </w:r>
      <w:r w:rsidR="00083803">
        <w:rPr>
          <w:sz w:val="24"/>
          <w:szCs w:val="24"/>
        </w:rPr>
        <w:t>ssure him and not further escalate the situation.</w:t>
      </w:r>
    </w:p>
    <w:p w14:paraId="7BA0173E" w14:textId="77777777" w:rsidR="00B2292A" w:rsidRDefault="00B2292A" w:rsidP="00E6298B">
      <w:pPr>
        <w:ind w:right="107"/>
        <w:jc w:val="both"/>
        <w:rPr>
          <w:sz w:val="24"/>
          <w:szCs w:val="24"/>
        </w:rPr>
      </w:pPr>
    </w:p>
    <w:p w14:paraId="66586D89" w14:textId="0BBE9EF3" w:rsidR="005733A5" w:rsidRDefault="005733A5" w:rsidP="00E6298B">
      <w:pPr>
        <w:ind w:right="107"/>
        <w:jc w:val="both"/>
        <w:rPr>
          <w:sz w:val="24"/>
          <w:szCs w:val="24"/>
        </w:rPr>
      </w:pPr>
      <w:r>
        <w:rPr>
          <w:sz w:val="24"/>
          <w:szCs w:val="24"/>
        </w:rPr>
        <w:t>This was the first time I had to use Language Line and I was unsure at first what the experience would be like. Going forward I am now confident in using Language Line as a translation serv</w:t>
      </w:r>
      <w:r w:rsidR="00B32BE4">
        <w:rPr>
          <w:sz w:val="24"/>
          <w:szCs w:val="24"/>
        </w:rPr>
        <w:t xml:space="preserve">ice resource and have used it several times since, with positive results each time. If this service was unavailable for some reason I believe I would also be able to use translation apps to get through </w:t>
      </w:r>
      <w:r w:rsidR="00557C2D">
        <w:rPr>
          <w:sz w:val="24"/>
          <w:szCs w:val="24"/>
        </w:rPr>
        <w:t>basic communications until a phone translation service was able to be sourced.</w:t>
      </w:r>
      <w:r w:rsidR="00F302C7">
        <w:rPr>
          <w:sz w:val="24"/>
          <w:szCs w:val="24"/>
        </w:rPr>
        <w:t xml:space="preserve"> Although as discussed earlier in this essay, the words </w:t>
      </w:r>
      <w:r w:rsidR="00641470">
        <w:rPr>
          <w:sz w:val="24"/>
          <w:szCs w:val="24"/>
        </w:rPr>
        <w:t>used make up very little of the entirety of human communication</w:t>
      </w:r>
      <w:r w:rsidR="00E03218">
        <w:rPr>
          <w:sz w:val="24"/>
          <w:szCs w:val="24"/>
        </w:rPr>
        <w:t xml:space="preserve"> </w:t>
      </w:r>
      <w:r w:rsidR="00E03218">
        <w:rPr>
          <w:sz w:val="24"/>
          <w:szCs w:val="24"/>
        </w:rPr>
        <w:t>(Argyle, 1972)</w:t>
      </w:r>
      <w:r w:rsidR="00641470">
        <w:rPr>
          <w:sz w:val="24"/>
          <w:szCs w:val="24"/>
        </w:rPr>
        <w:t>, I feel it is important that that opportunity is still afforded to an individual, whether witness or victim</w:t>
      </w:r>
      <w:r w:rsidR="00E03218">
        <w:rPr>
          <w:sz w:val="24"/>
          <w:szCs w:val="24"/>
        </w:rPr>
        <w:t>, in order for them to fully understand what is going on.</w:t>
      </w:r>
    </w:p>
    <w:p w14:paraId="1F5B0364" w14:textId="77777777" w:rsidR="00115F98" w:rsidRPr="00270EEB" w:rsidRDefault="00115F98" w:rsidP="00E6298B">
      <w:pPr>
        <w:ind w:right="107"/>
        <w:jc w:val="both"/>
        <w:rPr>
          <w:sz w:val="24"/>
          <w:szCs w:val="24"/>
        </w:rPr>
      </w:pPr>
    </w:p>
    <w:p w14:paraId="545B147F" w14:textId="3E0E6704" w:rsidR="008B28E7" w:rsidRPr="00270EEB" w:rsidRDefault="0068126D" w:rsidP="00E6298B">
      <w:pPr>
        <w:ind w:right="107"/>
        <w:jc w:val="both"/>
        <w:rPr>
          <w:sz w:val="24"/>
          <w:szCs w:val="24"/>
        </w:rPr>
      </w:pPr>
      <w:r>
        <w:rPr>
          <w:sz w:val="24"/>
          <w:szCs w:val="24"/>
        </w:rPr>
        <w:t xml:space="preserve">In conclusion, I was very pleased with how the incident was dealt with and my only negative remark is that I was not able </w:t>
      </w:r>
      <w:r w:rsidR="006F144C">
        <w:rPr>
          <w:sz w:val="24"/>
          <w:szCs w:val="24"/>
        </w:rPr>
        <w:t xml:space="preserve">to stay with the individual until they were taken to custody as they </w:t>
      </w:r>
      <w:r w:rsidR="00DE427F">
        <w:rPr>
          <w:sz w:val="24"/>
          <w:szCs w:val="24"/>
        </w:rPr>
        <w:t xml:space="preserve">were required to stay in hospital for </w:t>
      </w:r>
      <w:r w:rsidR="002745A1">
        <w:rPr>
          <w:sz w:val="24"/>
          <w:szCs w:val="24"/>
        </w:rPr>
        <w:t>a longer period of time to conduct medical assessment. This was unfortunate as the individual did not have the reassurance of the same officers throughout their time in hospital. However, the officer who took over were given a thorough handover</w:t>
      </w:r>
      <w:r w:rsidR="000C748A">
        <w:rPr>
          <w:sz w:val="24"/>
          <w:szCs w:val="24"/>
        </w:rPr>
        <w:t xml:space="preserve"> of what had happened since my first contact with the male,</w:t>
      </w:r>
      <w:r w:rsidR="002745A1">
        <w:rPr>
          <w:sz w:val="24"/>
          <w:szCs w:val="24"/>
        </w:rPr>
        <w:t xml:space="preserve"> and understood how to contact language line so that the individual would receive the same treatment througho</w:t>
      </w:r>
      <w:r w:rsidR="00342EEF">
        <w:rPr>
          <w:sz w:val="24"/>
          <w:szCs w:val="24"/>
        </w:rPr>
        <w:t>ut his time in hospital and further in custody.</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348C036A" w:rsidR="008B28E7" w:rsidRPr="00270EEB" w:rsidRDefault="00BE7130" w:rsidP="00E6298B">
      <w:pPr>
        <w:ind w:right="107"/>
        <w:jc w:val="both"/>
        <w:rPr>
          <w:sz w:val="24"/>
          <w:szCs w:val="24"/>
        </w:rPr>
      </w:pPr>
      <w:r w:rsidRPr="00BE7130">
        <w:rPr>
          <w:b/>
          <w:bCs/>
          <w:sz w:val="24"/>
          <w:szCs w:val="24"/>
        </w:rPr>
        <w:t>Word Count:</w:t>
      </w:r>
      <w:r w:rsidR="00BF2FCC">
        <w:rPr>
          <w:b/>
          <w:bCs/>
          <w:sz w:val="24"/>
          <w:szCs w:val="24"/>
        </w:rPr>
        <w:t xml:space="preserve"> </w:t>
      </w:r>
      <w:r w:rsidR="00021790">
        <w:rPr>
          <w:b/>
          <w:bCs/>
          <w:sz w:val="24"/>
          <w:szCs w:val="24"/>
        </w:rPr>
        <w:t>1</w:t>
      </w:r>
      <w:r w:rsidR="00C91379">
        <w:rPr>
          <w:b/>
          <w:bCs/>
          <w:sz w:val="24"/>
          <w:szCs w:val="24"/>
        </w:rPr>
        <w:t>3</w:t>
      </w:r>
      <w:r w:rsidR="00352C85">
        <w:rPr>
          <w:b/>
          <w:bCs/>
          <w:sz w:val="24"/>
          <w:szCs w:val="24"/>
        </w:rPr>
        <w:t>66</w:t>
      </w:r>
    </w:p>
    <w:p w14:paraId="1034652A"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6EC0B731" w14:textId="72391BC7" w:rsidR="0071193D" w:rsidRPr="002F2219" w:rsidRDefault="0071193D" w:rsidP="0071193D">
      <w:pPr>
        <w:ind w:right="107"/>
        <w:jc w:val="both"/>
        <w:rPr>
          <w:sz w:val="32"/>
          <w:szCs w:val="32"/>
        </w:rPr>
      </w:pPr>
      <w:r>
        <w:rPr>
          <w:sz w:val="24"/>
          <w:szCs w:val="24"/>
        </w:rPr>
        <w:t>The victims Codes of Practice came into force in April of 2021, comprising of 12 rights which all victims have</w:t>
      </w:r>
      <w:r w:rsidR="008437DF">
        <w:rPr>
          <w:sz w:val="24"/>
          <w:szCs w:val="24"/>
        </w:rPr>
        <w:t>,</w:t>
      </w:r>
      <w:r>
        <w:rPr>
          <w:sz w:val="24"/>
          <w:szCs w:val="24"/>
        </w:rPr>
        <w:t xml:space="preserve"> for all offences. There are also additional provisions for vulnerable or intimidated witnesses or those who may be persistently targeted </w:t>
      </w:r>
      <w:r w:rsidRPr="002F2219">
        <w:rPr>
          <w:sz w:val="24"/>
          <w:szCs w:val="24"/>
        </w:rPr>
        <w:t>(College of policing, 2021)</w:t>
      </w:r>
    </w:p>
    <w:p w14:paraId="380D1DFA" w14:textId="0E7A04FA" w:rsidR="00294F30" w:rsidRDefault="00697B31" w:rsidP="00E6298B">
      <w:pPr>
        <w:ind w:right="107"/>
        <w:jc w:val="both"/>
        <w:rPr>
          <w:sz w:val="24"/>
          <w:szCs w:val="24"/>
        </w:rPr>
      </w:pPr>
      <w:r>
        <w:rPr>
          <w:sz w:val="24"/>
          <w:szCs w:val="24"/>
        </w:rPr>
        <w:t>These rights were introduced in order for victims</w:t>
      </w:r>
      <w:r w:rsidR="008A4C34">
        <w:rPr>
          <w:sz w:val="24"/>
          <w:szCs w:val="24"/>
        </w:rPr>
        <w:t>’</w:t>
      </w:r>
      <w:r>
        <w:rPr>
          <w:sz w:val="24"/>
          <w:szCs w:val="24"/>
        </w:rPr>
        <w:t xml:space="preserve"> to understand and have an equal standard </w:t>
      </w:r>
      <w:r w:rsidR="008437DF">
        <w:rPr>
          <w:sz w:val="24"/>
          <w:szCs w:val="24"/>
        </w:rPr>
        <w:t xml:space="preserve">of care and service across all investigations. </w:t>
      </w:r>
      <w:r w:rsidR="00072BF5">
        <w:rPr>
          <w:sz w:val="24"/>
          <w:szCs w:val="24"/>
        </w:rPr>
        <w:t>In this essay I will be exploring a Case which I dealt with in which the victims codes of practice were used extensively throughout t</w:t>
      </w:r>
      <w:r w:rsidR="00D7728D">
        <w:rPr>
          <w:sz w:val="24"/>
          <w:szCs w:val="24"/>
        </w:rPr>
        <w:t>he progression of the case and reflecting on my application of these code</w:t>
      </w:r>
      <w:r w:rsidR="00E01966">
        <w:rPr>
          <w:sz w:val="24"/>
          <w:szCs w:val="24"/>
        </w:rPr>
        <w:t>s.</w:t>
      </w:r>
    </w:p>
    <w:p w14:paraId="32FBF376" w14:textId="77777777" w:rsidR="00661D67" w:rsidRDefault="00661D67" w:rsidP="00E6298B">
      <w:pPr>
        <w:ind w:right="107"/>
        <w:jc w:val="both"/>
        <w:rPr>
          <w:sz w:val="24"/>
          <w:szCs w:val="24"/>
        </w:rPr>
      </w:pPr>
    </w:p>
    <w:p w14:paraId="11BDF341" w14:textId="27488D77" w:rsidR="006564A9" w:rsidRDefault="00FF2242" w:rsidP="00E6298B">
      <w:pPr>
        <w:ind w:right="107"/>
        <w:jc w:val="both"/>
        <w:rPr>
          <w:sz w:val="24"/>
          <w:szCs w:val="24"/>
        </w:rPr>
      </w:pPr>
      <w:r>
        <w:rPr>
          <w:sz w:val="24"/>
          <w:szCs w:val="24"/>
        </w:rPr>
        <w:t xml:space="preserve">Within </w:t>
      </w:r>
      <w:r w:rsidR="008D1421">
        <w:rPr>
          <w:sz w:val="24"/>
          <w:szCs w:val="24"/>
        </w:rPr>
        <w:t xml:space="preserve">my first week on </w:t>
      </w:r>
      <w:r w:rsidR="00096B91">
        <w:rPr>
          <w:sz w:val="24"/>
          <w:szCs w:val="24"/>
        </w:rPr>
        <w:t>response,</w:t>
      </w:r>
      <w:r w:rsidR="008D1421">
        <w:rPr>
          <w:sz w:val="24"/>
          <w:szCs w:val="24"/>
        </w:rPr>
        <w:t xml:space="preserve"> I dealt with a case of domestic assault between a brother and sister</w:t>
      </w:r>
      <w:r w:rsidR="00A668E6">
        <w:rPr>
          <w:sz w:val="24"/>
          <w:szCs w:val="24"/>
        </w:rPr>
        <w:t xml:space="preserve"> in which the male attended a street close to </w:t>
      </w:r>
      <w:r w:rsidR="00F62E8C">
        <w:rPr>
          <w:sz w:val="24"/>
          <w:szCs w:val="24"/>
        </w:rPr>
        <w:t xml:space="preserve">the </w:t>
      </w:r>
      <w:r w:rsidR="008A4C34">
        <w:rPr>
          <w:sz w:val="24"/>
          <w:szCs w:val="24"/>
        </w:rPr>
        <w:t>victim’s</w:t>
      </w:r>
      <w:r w:rsidR="00F62E8C">
        <w:rPr>
          <w:sz w:val="24"/>
          <w:szCs w:val="24"/>
        </w:rPr>
        <w:t xml:space="preserve"> </w:t>
      </w:r>
      <w:r w:rsidR="00A614DE">
        <w:rPr>
          <w:sz w:val="24"/>
          <w:szCs w:val="24"/>
        </w:rPr>
        <w:t>home and</w:t>
      </w:r>
      <w:r w:rsidR="00F62E8C">
        <w:rPr>
          <w:sz w:val="24"/>
          <w:szCs w:val="24"/>
        </w:rPr>
        <w:t xml:space="preserve"> punched her to the face while she was walking home, causing significant bruising </w:t>
      </w:r>
      <w:r w:rsidR="00096B91">
        <w:rPr>
          <w:sz w:val="24"/>
          <w:szCs w:val="24"/>
        </w:rPr>
        <w:t>and a</w:t>
      </w:r>
      <w:r w:rsidR="00F62E8C">
        <w:rPr>
          <w:sz w:val="24"/>
          <w:szCs w:val="24"/>
        </w:rPr>
        <w:t xml:space="preserve"> suspected broken nose</w:t>
      </w:r>
      <w:r w:rsidR="008D1421">
        <w:rPr>
          <w:sz w:val="24"/>
          <w:szCs w:val="24"/>
        </w:rPr>
        <w:t xml:space="preserve">. </w:t>
      </w:r>
      <w:r w:rsidR="00A668E6">
        <w:rPr>
          <w:sz w:val="24"/>
          <w:szCs w:val="24"/>
        </w:rPr>
        <w:t>The two had not actually spoken in several years from what the</w:t>
      </w:r>
      <w:r w:rsidR="00E35763">
        <w:rPr>
          <w:sz w:val="24"/>
          <w:szCs w:val="24"/>
        </w:rPr>
        <w:t xml:space="preserve"> victim </w:t>
      </w:r>
      <w:r w:rsidR="00096F45">
        <w:rPr>
          <w:sz w:val="24"/>
          <w:szCs w:val="24"/>
        </w:rPr>
        <w:t>explained</w:t>
      </w:r>
      <w:r w:rsidR="00513D42">
        <w:rPr>
          <w:sz w:val="24"/>
          <w:szCs w:val="24"/>
        </w:rPr>
        <w:t xml:space="preserve">, but had seen each other just days before, at a family funeral, for the first time in </w:t>
      </w:r>
      <w:r w:rsidR="00BD4925">
        <w:rPr>
          <w:sz w:val="24"/>
          <w:szCs w:val="24"/>
        </w:rPr>
        <w:t>years</w:t>
      </w:r>
      <w:r w:rsidR="005A03C1">
        <w:rPr>
          <w:sz w:val="24"/>
          <w:szCs w:val="24"/>
        </w:rPr>
        <w:t xml:space="preserve"> which she believed ma</w:t>
      </w:r>
      <w:r w:rsidR="00296384">
        <w:rPr>
          <w:sz w:val="24"/>
          <w:szCs w:val="24"/>
        </w:rPr>
        <w:t>y have s</w:t>
      </w:r>
      <w:r w:rsidR="003D3DE9">
        <w:rPr>
          <w:sz w:val="24"/>
          <w:szCs w:val="24"/>
        </w:rPr>
        <w:t xml:space="preserve">et the </w:t>
      </w:r>
      <w:r w:rsidR="00CD2E42">
        <w:rPr>
          <w:sz w:val="24"/>
          <w:szCs w:val="24"/>
        </w:rPr>
        <w:t>wheels in motion for the assault</w:t>
      </w:r>
      <w:r w:rsidR="00BD4925">
        <w:rPr>
          <w:sz w:val="24"/>
          <w:szCs w:val="24"/>
        </w:rPr>
        <w:t xml:space="preserve">. The victim explained that she </w:t>
      </w:r>
      <w:r w:rsidR="00096B63">
        <w:rPr>
          <w:sz w:val="24"/>
          <w:szCs w:val="24"/>
        </w:rPr>
        <w:t xml:space="preserve">was due to get married the day after the assault </w:t>
      </w:r>
      <w:r w:rsidR="00106560">
        <w:rPr>
          <w:sz w:val="24"/>
          <w:szCs w:val="24"/>
        </w:rPr>
        <w:t xml:space="preserve">occurred </w:t>
      </w:r>
      <w:r w:rsidR="00096B63">
        <w:rPr>
          <w:sz w:val="24"/>
          <w:szCs w:val="24"/>
        </w:rPr>
        <w:t xml:space="preserve">and this </w:t>
      </w:r>
      <w:r w:rsidR="00106560">
        <w:rPr>
          <w:sz w:val="24"/>
          <w:szCs w:val="24"/>
        </w:rPr>
        <w:t>event greatly impacted t</w:t>
      </w:r>
      <w:r w:rsidR="00B73993">
        <w:rPr>
          <w:sz w:val="24"/>
          <w:szCs w:val="24"/>
        </w:rPr>
        <w:t>heir wedding day. Items were also broken during the assault, including her handbag and with all that information there we</w:t>
      </w:r>
      <w:r w:rsidR="00A614DE">
        <w:rPr>
          <w:sz w:val="24"/>
          <w:szCs w:val="24"/>
        </w:rPr>
        <w:t xml:space="preserve">re several </w:t>
      </w:r>
      <w:r w:rsidR="008A4C34">
        <w:rPr>
          <w:sz w:val="24"/>
          <w:szCs w:val="24"/>
        </w:rPr>
        <w:t>victims’</w:t>
      </w:r>
      <w:r w:rsidR="00A614DE">
        <w:rPr>
          <w:sz w:val="24"/>
          <w:szCs w:val="24"/>
        </w:rPr>
        <w:t xml:space="preserve"> codes which I could offer to her for the best support and service available.</w:t>
      </w:r>
    </w:p>
    <w:p w14:paraId="3F349445" w14:textId="77777777" w:rsidR="006564A9" w:rsidRDefault="006564A9" w:rsidP="00E6298B">
      <w:pPr>
        <w:ind w:right="107"/>
        <w:jc w:val="both"/>
        <w:rPr>
          <w:sz w:val="24"/>
          <w:szCs w:val="24"/>
        </w:rPr>
      </w:pPr>
    </w:p>
    <w:p w14:paraId="5730F05D" w14:textId="77777777" w:rsidR="006431D2" w:rsidRDefault="004D3CB7" w:rsidP="00E6298B">
      <w:pPr>
        <w:ind w:right="107"/>
        <w:jc w:val="both"/>
        <w:rPr>
          <w:sz w:val="24"/>
          <w:szCs w:val="24"/>
        </w:rPr>
      </w:pPr>
      <w:r>
        <w:rPr>
          <w:sz w:val="24"/>
          <w:szCs w:val="24"/>
        </w:rPr>
        <w:t>I</w:t>
      </w:r>
      <w:r w:rsidR="00A04999">
        <w:rPr>
          <w:sz w:val="24"/>
          <w:szCs w:val="24"/>
        </w:rPr>
        <w:t xml:space="preserve"> know that whe</w:t>
      </w:r>
      <w:r w:rsidR="00235B51">
        <w:rPr>
          <w:sz w:val="24"/>
          <w:szCs w:val="24"/>
        </w:rPr>
        <w:t>n</w:t>
      </w:r>
      <w:r w:rsidR="00A04999">
        <w:rPr>
          <w:sz w:val="24"/>
          <w:szCs w:val="24"/>
        </w:rPr>
        <w:t xml:space="preserve"> dealing with</w:t>
      </w:r>
      <w:r w:rsidR="00235B51">
        <w:rPr>
          <w:sz w:val="24"/>
          <w:szCs w:val="24"/>
        </w:rPr>
        <w:t xml:space="preserve"> victims it is my responsibility to ensure that the victim has access to all 12 rights available to them</w:t>
      </w:r>
      <w:r w:rsidR="00D0178E">
        <w:rPr>
          <w:sz w:val="24"/>
          <w:szCs w:val="24"/>
        </w:rPr>
        <w:t xml:space="preserve">, and enacting these is part of my </w:t>
      </w:r>
      <w:r w:rsidR="005E00F8">
        <w:rPr>
          <w:sz w:val="24"/>
          <w:szCs w:val="24"/>
        </w:rPr>
        <w:t xml:space="preserve">personal and professional duty to the victim </w:t>
      </w:r>
      <w:r w:rsidR="005E00F8" w:rsidRPr="002F2219">
        <w:rPr>
          <w:sz w:val="24"/>
          <w:szCs w:val="24"/>
        </w:rPr>
        <w:t>(College of policing, 2021)</w:t>
      </w:r>
      <w:r w:rsidR="005E00F8">
        <w:rPr>
          <w:sz w:val="24"/>
          <w:szCs w:val="24"/>
        </w:rPr>
        <w:t xml:space="preserve">. </w:t>
      </w:r>
      <w:r w:rsidR="00FC0247">
        <w:rPr>
          <w:sz w:val="24"/>
          <w:szCs w:val="24"/>
        </w:rPr>
        <w:t xml:space="preserve">Most of the </w:t>
      </w:r>
      <w:r w:rsidR="00147D74">
        <w:rPr>
          <w:sz w:val="24"/>
          <w:szCs w:val="24"/>
        </w:rPr>
        <w:t>codes which were utilised in th</w:t>
      </w:r>
      <w:r w:rsidR="00E77F05">
        <w:rPr>
          <w:sz w:val="24"/>
          <w:szCs w:val="24"/>
        </w:rPr>
        <w:t xml:space="preserve">is case were done so subconsciously as part of my duty, but on reflecting there are several </w:t>
      </w:r>
      <w:r w:rsidR="009D73C7">
        <w:rPr>
          <w:sz w:val="24"/>
          <w:szCs w:val="24"/>
        </w:rPr>
        <w:t xml:space="preserve">victims codes of practice which </w:t>
      </w:r>
      <w:r w:rsidR="00FD6E1B">
        <w:rPr>
          <w:sz w:val="24"/>
          <w:szCs w:val="24"/>
        </w:rPr>
        <w:t xml:space="preserve">I can see have clearly been offered and </w:t>
      </w:r>
      <w:r w:rsidR="00115114">
        <w:rPr>
          <w:sz w:val="24"/>
          <w:szCs w:val="24"/>
        </w:rPr>
        <w:t xml:space="preserve">taken up in multiple cases. </w:t>
      </w:r>
    </w:p>
    <w:p w14:paraId="17C4B919" w14:textId="77777777" w:rsidR="006431D2" w:rsidRDefault="006431D2" w:rsidP="00E6298B">
      <w:pPr>
        <w:ind w:right="107"/>
        <w:jc w:val="both"/>
        <w:rPr>
          <w:sz w:val="24"/>
          <w:szCs w:val="24"/>
        </w:rPr>
      </w:pPr>
    </w:p>
    <w:p w14:paraId="6E075DD5" w14:textId="1F85B72A" w:rsidR="00F36885" w:rsidRDefault="00F36885" w:rsidP="00E6298B">
      <w:pPr>
        <w:ind w:right="107"/>
        <w:jc w:val="both"/>
        <w:rPr>
          <w:sz w:val="24"/>
          <w:szCs w:val="24"/>
        </w:rPr>
      </w:pPr>
      <w:r>
        <w:rPr>
          <w:sz w:val="24"/>
          <w:szCs w:val="24"/>
        </w:rPr>
        <w:t xml:space="preserve">Some of the rights which I offered to the victim </w:t>
      </w:r>
      <w:r w:rsidR="008A4C34">
        <w:rPr>
          <w:sz w:val="24"/>
          <w:szCs w:val="24"/>
        </w:rPr>
        <w:t xml:space="preserve">and how they </w:t>
      </w:r>
      <w:r>
        <w:rPr>
          <w:sz w:val="24"/>
          <w:szCs w:val="24"/>
        </w:rPr>
        <w:t xml:space="preserve">were </w:t>
      </w:r>
      <w:r w:rsidR="008A4C34">
        <w:rPr>
          <w:sz w:val="24"/>
          <w:szCs w:val="24"/>
        </w:rPr>
        <w:t xml:space="preserve">enacted are </w:t>
      </w:r>
      <w:r>
        <w:rPr>
          <w:sz w:val="24"/>
          <w:szCs w:val="24"/>
        </w:rPr>
        <w:t xml:space="preserve">as follows: </w:t>
      </w:r>
    </w:p>
    <w:p w14:paraId="031565A9" w14:textId="22B77DFB" w:rsidR="00D21284" w:rsidRDefault="00D21284" w:rsidP="00E6298B">
      <w:pPr>
        <w:ind w:right="107"/>
        <w:jc w:val="both"/>
        <w:rPr>
          <w:sz w:val="24"/>
          <w:szCs w:val="24"/>
        </w:rPr>
      </w:pPr>
      <w:r w:rsidRPr="00D21284">
        <w:rPr>
          <w:sz w:val="24"/>
          <w:szCs w:val="24"/>
        </w:rPr>
        <w:t>Right 1 – To be able to understand and to be understood</w:t>
      </w:r>
      <w:r>
        <w:rPr>
          <w:sz w:val="24"/>
          <w:szCs w:val="24"/>
        </w:rPr>
        <w:t xml:space="preserve"> </w:t>
      </w:r>
      <w:r w:rsidRPr="002F2219">
        <w:rPr>
          <w:sz w:val="24"/>
          <w:szCs w:val="24"/>
        </w:rPr>
        <w:t>(College of policing, 2021)</w:t>
      </w:r>
      <w:r w:rsidR="00F36885">
        <w:rPr>
          <w:sz w:val="24"/>
          <w:szCs w:val="24"/>
        </w:rPr>
        <w:t xml:space="preserve">. </w:t>
      </w:r>
      <w:r w:rsidR="008C72BE">
        <w:rPr>
          <w:sz w:val="24"/>
          <w:szCs w:val="24"/>
        </w:rPr>
        <w:t>This was a fairy straight forward right as the victims first language is English and she did not feel that</w:t>
      </w:r>
      <w:r w:rsidR="00D11CAC">
        <w:rPr>
          <w:sz w:val="24"/>
          <w:szCs w:val="24"/>
        </w:rPr>
        <w:t xml:space="preserve"> she had any additional need that would stop her from being able to fully understand</w:t>
      </w:r>
      <w:r w:rsidR="00EF38A6">
        <w:rPr>
          <w:sz w:val="24"/>
          <w:szCs w:val="24"/>
        </w:rPr>
        <w:t xml:space="preserve">. </w:t>
      </w:r>
    </w:p>
    <w:p w14:paraId="33568EEA" w14:textId="5122284D" w:rsidR="00721D91" w:rsidRDefault="006431D2" w:rsidP="00E6298B">
      <w:pPr>
        <w:ind w:right="107"/>
        <w:jc w:val="both"/>
        <w:rPr>
          <w:sz w:val="24"/>
          <w:szCs w:val="24"/>
        </w:rPr>
      </w:pPr>
      <w:r w:rsidRPr="006431D2">
        <w:rPr>
          <w:sz w:val="24"/>
          <w:szCs w:val="24"/>
        </w:rPr>
        <w:t>Right 2 – To have the details of the crime recorded without unjustified delay</w:t>
      </w:r>
      <w:r w:rsidRPr="006431D2">
        <w:rPr>
          <w:sz w:val="24"/>
          <w:szCs w:val="24"/>
        </w:rPr>
        <w:t xml:space="preserve"> </w:t>
      </w:r>
      <w:r w:rsidR="00D21284" w:rsidRPr="002F2219">
        <w:rPr>
          <w:sz w:val="24"/>
          <w:szCs w:val="24"/>
        </w:rPr>
        <w:t>(College of policing, 2021)</w:t>
      </w:r>
      <w:r w:rsidR="001D6362">
        <w:rPr>
          <w:sz w:val="24"/>
          <w:szCs w:val="24"/>
        </w:rPr>
        <w:t xml:space="preserve"> I was able to attend and take a full statement </w:t>
      </w:r>
      <w:r w:rsidR="006277B0">
        <w:rPr>
          <w:sz w:val="24"/>
          <w:szCs w:val="24"/>
        </w:rPr>
        <w:t xml:space="preserve">within a few hours of the assault, when the victim returned home and had time to </w:t>
      </w:r>
      <w:r w:rsidR="00652F6F">
        <w:rPr>
          <w:sz w:val="24"/>
          <w:szCs w:val="24"/>
        </w:rPr>
        <w:t>gather her thoughts</w:t>
      </w:r>
      <w:r w:rsidR="00255880">
        <w:rPr>
          <w:sz w:val="24"/>
          <w:szCs w:val="24"/>
        </w:rPr>
        <w:t>, allowing the investigation to move along quickly, as the victim was worried about a similar incident reoccurring at her wedding the next day if we delayed any action.</w:t>
      </w:r>
      <w:r w:rsidR="006F40A7">
        <w:rPr>
          <w:sz w:val="24"/>
          <w:szCs w:val="24"/>
        </w:rPr>
        <w:t xml:space="preserve"> A </w:t>
      </w:r>
      <w:r w:rsidR="00C95B59">
        <w:rPr>
          <w:sz w:val="24"/>
          <w:szCs w:val="24"/>
        </w:rPr>
        <w:t xml:space="preserve">witness statement was also take shortly after to ensure as much evidence as possible could be put to the </w:t>
      </w:r>
      <w:r w:rsidR="00064A9F">
        <w:rPr>
          <w:sz w:val="24"/>
          <w:szCs w:val="24"/>
        </w:rPr>
        <w:t>suspect in interview.</w:t>
      </w:r>
      <w:r>
        <w:rPr>
          <w:sz w:val="24"/>
          <w:szCs w:val="24"/>
        </w:rPr>
        <w:t xml:space="preserve"> </w:t>
      </w:r>
      <w:r w:rsidR="007F433E">
        <w:rPr>
          <w:sz w:val="24"/>
          <w:szCs w:val="24"/>
        </w:rPr>
        <w:t xml:space="preserve">Right 3 - </w:t>
      </w:r>
      <w:r w:rsidR="007F433E" w:rsidRPr="007F433E">
        <w:rPr>
          <w:sz w:val="24"/>
          <w:szCs w:val="24"/>
        </w:rPr>
        <w:t>To be provided with information when reporting the crime</w:t>
      </w:r>
      <w:r w:rsidR="00F56934">
        <w:rPr>
          <w:sz w:val="24"/>
          <w:szCs w:val="24"/>
        </w:rPr>
        <w:t xml:space="preserve"> </w:t>
      </w:r>
      <w:r w:rsidR="00F56934" w:rsidRPr="002F2219">
        <w:rPr>
          <w:sz w:val="24"/>
          <w:szCs w:val="24"/>
        </w:rPr>
        <w:t>(College of policing, 2021)</w:t>
      </w:r>
      <w:r w:rsidR="004153A5">
        <w:rPr>
          <w:sz w:val="24"/>
          <w:szCs w:val="24"/>
        </w:rPr>
        <w:t>.</w:t>
      </w:r>
      <w:r w:rsidR="00A17F42">
        <w:rPr>
          <w:sz w:val="24"/>
          <w:szCs w:val="24"/>
        </w:rPr>
        <w:t xml:space="preserve"> When I attended to get the initial statement from the </w:t>
      </w:r>
      <w:r w:rsidR="008A4C34">
        <w:rPr>
          <w:sz w:val="24"/>
          <w:szCs w:val="24"/>
        </w:rPr>
        <w:t>victim,</w:t>
      </w:r>
      <w:r w:rsidR="00A17F42">
        <w:rPr>
          <w:sz w:val="24"/>
          <w:szCs w:val="24"/>
        </w:rPr>
        <w:t xml:space="preserve"> I ensure that she had the crime reference number as well as my </w:t>
      </w:r>
      <w:r w:rsidR="006630FE">
        <w:rPr>
          <w:sz w:val="24"/>
          <w:szCs w:val="24"/>
        </w:rPr>
        <w:t>work contact information in order to contact me with any further information</w:t>
      </w:r>
      <w:r w:rsidR="00722CFC">
        <w:rPr>
          <w:sz w:val="24"/>
          <w:szCs w:val="24"/>
        </w:rPr>
        <w:t xml:space="preserve"> or if she wanted an update on the case.</w:t>
      </w:r>
      <w:r w:rsidR="00C801F2">
        <w:rPr>
          <w:sz w:val="24"/>
          <w:szCs w:val="24"/>
        </w:rPr>
        <w:t xml:space="preserve"> This is something I ensure is done with every incident I attend in order to provide the user the best service and reduce strain on the police service centre, answering 101 calls for case updates.</w:t>
      </w:r>
    </w:p>
    <w:p w14:paraId="075D9423" w14:textId="14108739" w:rsidR="007F433E" w:rsidRDefault="007F433E" w:rsidP="00E6298B">
      <w:pPr>
        <w:ind w:right="107"/>
        <w:jc w:val="both"/>
        <w:rPr>
          <w:sz w:val="24"/>
          <w:szCs w:val="24"/>
        </w:rPr>
      </w:pPr>
      <w:r>
        <w:rPr>
          <w:sz w:val="24"/>
          <w:szCs w:val="24"/>
        </w:rPr>
        <w:t>Right</w:t>
      </w:r>
      <w:r w:rsidR="00852E32">
        <w:rPr>
          <w:sz w:val="24"/>
          <w:szCs w:val="24"/>
        </w:rPr>
        <w:t xml:space="preserve"> 4 - </w:t>
      </w:r>
      <w:r w:rsidR="00852E32" w:rsidRPr="00852E32">
        <w:rPr>
          <w:sz w:val="24"/>
          <w:szCs w:val="24"/>
        </w:rPr>
        <w:t>To be referred to services that support victims and have services and support tailored to their needs</w:t>
      </w:r>
      <w:r w:rsidR="004153A5">
        <w:rPr>
          <w:sz w:val="24"/>
          <w:szCs w:val="24"/>
        </w:rPr>
        <w:t xml:space="preserve"> </w:t>
      </w:r>
      <w:r w:rsidR="004153A5" w:rsidRPr="002F2219">
        <w:rPr>
          <w:sz w:val="24"/>
          <w:szCs w:val="24"/>
        </w:rPr>
        <w:t>(College of policing, 2021)</w:t>
      </w:r>
      <w:r w:rsidR="004E1825">
        <w:rPr>
          <w:sz w:val="24"/>
          <w:szCs w:val="24"/>
        </w:rPr>
        <w:t xml:space="preserve">. </w:t>
      </w:r>
      <w:r w:rsidR="00BA2E27">
        <w:rPr>
          <w:sz w:val="24"/>
          <w:szCs w:val="24"/>
        </w:rPr>
        <w:t xml:space="preserve">In this case the victim was </w:t>
      </w:r>
      <w:r w:rsidR="005B2F83">
        <w:rPr>
          <w:sz w:val="24"/>
          <w:szCs w:val="24"/>
        </w:rPr>
        <w:t xml:space="preserve">offered enhanced victims rights due to them being a victim of a domestic related assault, which is consider </w:t>
      </w:r>
      <w:r w:rsidR="007616BE">
        <w:rPr>
          <w:sz w:val="24"/>
          <w:szCs w:val="24"/>
        </w:rPr>
        <w:t xml:space="preserve">a most serious crime which </w:t>
      </w:r>
      <w:r w:rsidR="00060E04">
        <w:rPr>
          <w:sz w:val="24"/>
          <w:szCs w:val="24"/>
        </w:rPr>
        <w:t xml:space="preserve">qualified them for enhanced rights and additional support </w:t>
      </w:r>
      <w:r w:rsidR="00060E04" w:rsidRPr="002F2219">
        <w:rPr>
          <w:sz w:val="24"/>
          <w:szCs w:val="24"/>
        </w:rPr>
        <w:t>(College of policing, 2021)</w:t>
      </w:r>
      <w:r w:rsidR="00060E04">
        <w:rPr>
          <w:sz w:val="24"/>
          <w:szCs w:val="24"/>
        </w:rPr>
        <w:t xml:space="preserve">. </w:t>
      </w:r>
      <w:r w:rsidR="00060E04">
        <w:rPr>
          <w:sz w:val="24"/>
          <w:szCs w:val="24"/>
        </w:rPr>
        <w:t xml:space="preserve"> In this case</w:t>
      </w:r>
      <w:r w:rsidR="005B2F83">
        <w:rPr>
          <w:sz w:val="24"/>
          <w:szCs w:val="24"/>
        </w:rPr>
        <w:t xml:space="preserve"> </w:t>
      </w:r>
      <w:r w:rsidR="00060E04">
        <w:rPr>
          <w:sz w:val="24"/>
          <w:szCs w:val="24"/>
        </w:rPr>
        <w:t xml:space="preserve">I offered the victim a </w:t>
      </w:r>
      <w:r w:rsidR="003500E2">
        <w:rPr>
          <w:sz w:val="24"/>
          <w:szCs w:val="24"/>
        </w:rPr>
        <w:t>victim support referral</w:t>
      </w:r>
      <w:r w:rsidR="00D066F3">
        <w:rPr>
          <w:sz w:val="24"/>
          <w:szCs w:val="24"/>
        </w:rPr>
        <w:t xml:space="preserve">, which means the </w:t>
      </w:r>
      <w:r w:rsidR="000522E1">
        <w:rPr>
          <w:sz w:val="24"/>
          <w:szCs w:val="24"/>
        </w:rPr>
        <w:t xml:space="preserve">victim can receive specialist support from an independent charity </w:t>
      </w:r>
      <w:r w:rsidR="00726FB4">
        <w:rPr>
          <w:sz w:val="24"/>
          <w:szCs w:val="24"/>
        </w:rPr>
        <w:t>(Victim Support</w:t>
      </w:r>
      <w:r w:rsidR="00607FD3">
        <w:rPr>
          <w:sz w:val="24"/>
          <w:szCs w:val="24"/>
        </w:rPr>
        <w:t xml:space="preserve">, 2023) as well as </w:t>
      </w:r>
      <w:r w:rsidR="004F421D">
        <w:rPr>
          <w:sz w:val="24"/>
          <w:szCs w:val="24"/>
        </w:rPr>
        <w:t xml:space="preserve">information for Live Fear Free </w:t>
      </w:r>
      <w:r w:rsidR="00F25EDC">
        <w:rPr>
          <w:sz w:val="24"/>
          <w:szCs w:val="24"/>
        </w:rPr>
        <w:t>who provide help and advice on domestic abuse situations, as well as other services.</w:t>
      </w:r>
    </w:p>
    <w:p w14:paraId="6E3F553F" w14:textId="4DB0186C" w:rsidR="00237D37" w:rsidRDefault="00852E32" w:rsidP="00E6298B">
      <w:pPr>
        <w:ind w:right="107"/>
        <w:jc w:val="both"/>
        <w:rPr>
          <w:sz w:val="24"/>
          <w:szCs w:val="24"/>
        </w:rPr>
      </w:pPr>
      <w:r w:rsidRPr="00852E32">
        <w:rPr>
          <w:sz w:val="24"/>
          <w:szCs w:val="24"/>
        </w:rPr>
        <w:lastRenderedPageBreak/>
        <w:t>Right 5 – To be provided with information about compensation</w:t>
      </w:r>
      <w:r w:rsidR="004153A5">
        <w:rPr>
          <w:sz w:val="24"/>
          <w:szCs w:val="24"/>
        </w:rPr>
        <w:t xml:space="preserve"> </w:t>
      </w:r>
      <w:r w:rsidR="004153A5" w:rsidRPr="002F2219">
        <w:rPr>
          <w:sz w:val="24"/>
          <w:szCs w:val="24"/>
        </w:rPr>
        <w:t>(College of policing, 2021)</w:t>
      </w:r>
      <w:r w:rsidR="005C444A">
        <w:rPr>
          <w:sz w:val="24"/>
          <w:szCs w:val="24"/>
        </w:rPr>
        <w:t xml:space="preserve">. This was discussed with the victim, as during the assault, the </w:t>
      </w:r>
      <w:r w:rsidR="008A4C34">
        <w:rPr>
          <w:sz w:val="24"/>
          <w:szCs w:val="24"/>
        </w:rPr>
        <w:t>victim’s</w:t>
      </w:r>
      <w:r w:rsidR="005C444A">
        <w:rPr>
          <w:sz w:val="24"/>
          <w:szCs w:val="24"/>
        </w:rPr>
        <w:t xml:space="preserve"> bag had been broken by the suspect when it was ripped off her, and later thrown back across the road. The victim was initially interested in </w:t>
      </w:r>
      <w:r w:rsidR="00270C12">
        <w:rPr>
          <w:sz w:val="24"/>
          <w:szCs w:val="24"/>
        </w:rPr>
        <w:t xml:space="preserve">seeking compensation, but later declined as the bag was a gift and she felt uncomfortable asking the </w:t>
      </w:r>
      <w:r w:rsidR="004B6DBC">
        <w:rPr>
          <w:sz w:val="24"/>
          <w:szCs w:val="24"/>
        </w:rPr>
        <w:t>person she received it from for the value information. I made sure to remind the victim that these rights are ongoing and that if she changed her mind at any point during the process, I would be able to discuss this with CPS and arrange for compensation to be paid.</w:t>
      </w:r>
    </w:p>
    <w:p w14:paraId="15587C9B" w14:textId="2781845C" w:rsidR="003842F6" w:rsidRDefault="003842F6" w:rsidP="00E6298B">
      <w:pPr>
        <w:ind w:right="107"/>
        <w:jc w:val="both"/>
        <w:rPr>
          <w:sz w:val="24"/>
          <w:szCs w:val="24"/>
        </w:rPr>
      </w:pPr>
      <w:r w:rsidRPr="003842F6">
        <w:rPr>
          <w:sz w:val="24"/>
          <w:szCs w:val="24"/>
        </w:rPr>
        <w:t>Right 6 – To be provided with information about the investigation and prosecution</w:t>
      </w:r>
      <w:r w:rsidR="008F3831">
        <w:rPr>
          <w:sz w:val="24"/>
          <w:szCs w:val="24"/>
        </w:rPr>
        <w:t xml:space="preserve"> </w:t>
      </w:r>
      <w:r w:rsidR="004153A5" w:rsidRPr="002F2219">
        <w:rPr>
          <w:sz w:val="24"/>
          <w:szCs w:val="24"/>
        </w:rPr>
        <w:t>(College of policing, 2021)</w:t>
      </w:r>
      <w:r w:rsidR="004153A5">
        <w:rPr>
          <w:sz w:val="24"/>
          <w:szCs w:val="24"/>
        </w:rPr>
        <w:t xml:space="preserve"> </w:t>
      </w:r>
      <w:r w:rsidR="008F3831">
        <w:rPr>
          <w:sz w:val="24"/>
          <w:szCs w:val="24"/>
        </w:rPr>
        <w:t>– The victim was kept well informed throughout this case, including on suspects arrest</w:t>
      </w:r>
      <w:r w:rsidR="0009337F">
        <w:rPr>
          <w:sz w:val="24"/>
          <w:szCs w:val="24"/>
        </w:rPr>
        <w:t xml:space="preserve">, release and bail conditions, CPS decisions and opportunities to give victim personal statements, update any statements and </w:t>
      </w:r>
      <w:r w:rsidR="00AE434D">
        <w:rPr>
          <w:sz w:val="24"/>
          <w:szCs w:val="24"/>
        </w:rPr>
        <w:t>claim compensation.</w:t>
      </w:r>
      <w:r w:rsidR="00D44962">
        <w:rPr>
          <w:sz w:val="24"/>
          <w:szCs w:val="24"/>
        </w:rPr>
        <w:t xml:space="preserve"> </w:t>
      </w:r>
    </w:p>
    <w:p w14:paraId="04BAE450" w14:textId="034F22BA" w:rsidR="00AE434D" w:rsidRDefault="00AE434D" w:rsidP="00E6298B">
      <w:pPr>
        <w:ind w:right="107"/>
        <w:jc w:val="both"/>
        <w:rPr>
          <w:sz w:val="24"/>
          <w:szCs w:val="24"/>
        </w:rPr>
      </w:pPr>
      <w:r w:rsidRPr="00AE434D">
        <w:rPr>
          <w:sz w:val="24"/>
          <w:szCs w:val="24"/>
        </w:rPr>
        <w:t>Right 7 – To make a victim personal statement</w:t>
      </w:r>
      <w:r w:rsidR="004153A5">
        <w:rPr>
          <w:sz w:val="24"/>
          <w:szCs w:val="24"/>
        </w:rPr>
        <w:t xml:space="preserve"> </w:t>
      </w:r>
      <w:r w:rsidR="004153A5" w:rsidRPr="002F2219">
        <w:rPr>
          <w:sz w:val="24"/>
          <w:szCs w:val="24"/>
        </w:rPr>
        <w:t>(College of policing, 2021)</w:t>
      </w:r>
      <w:r>
        <w:rPr>
          <w:sz w:val="24"/>
          <w:szCs w:val="24"/>
        </w:rPr>
        <w:t xml:space="preserve"> – Initially the victim did not wish to make a </w:t>
      </w:r>
      <w:r w:rsidR="00D46452">
        <w:rPr>
          <w:sz w:val="24"/>
          <w:szCs w:val="24"/>
        </w:rPr>
        <w:t xml:space="preserve">victim personal statement due to having a significant event the next day and </w:t>
      </w:r>
      <w:r w:rsidR="005918DF">
        <w:rPr>
          <w:sz w:val="24"/>
          <w:szCs w:val="24"/>
        </w:rPr>
        <w:t xml:space="preserve">being out of the country shortly after. However, when the case went to CPS, I made sure to contact the victim again and ask if she would now be willing to provide a VPS given the </w:t>
      </w:r>
      <w:r w:rsidR="00C634C4">
        <w:rPr>
          <w:sz w:val="24"/>
          <w:szCs w:val="24"/>
        </w:rPr>
        <w:t xml:space="preserve">significance the event had on her personal life around that time. The victim agreed and I obtained a VPS from her to submit to CPS. We also updated the VPS at a later date as the victim felt she had left some significant details out after having time to reflect on what </w:t>
      </w:r>
      <w:r w:rsidR="00A57928">
        <w:rPr>
          <w:sz w:val="24"/>
          <w:szCs w:val="24"/>
        </w:rPr>
        <w:t xml:space="preserve">she had said in her statement; again this was obtained and the details passed to CPS for their </w:t>
      </w:r>
      <w:r w:rsidR="002C6B4F">
        <w:rPr>
          <w:sz w:val="24"/>
          <w:szCs w:val="24"/>
        </w:rPr>
        <w:t>consideration.</w:t>
      </w:r>
    </w:p>
    <w:p w14:paraId="148D70E2" w14:textId="77777777" w:rsidR="00606B0C" w:rsidRDefault="00606B0C" w:rsidP="00E6298B">
      <w:pPr>
        <w:ind w:right="107"/>
        <w:jc w:val="both"/>
        <w:rPr>
          <w:sz w:val="24"/>
          <w:szCs w:val="24"/>
        </w:rPr>
      </w:pPr>
    </w:p>
    <w:p w14:paraId="0253A7D2" w14:textId="74709251" w:rsidR="00606B0C" w:rsidRDefault="00606B0C" w:rsidP="00E6298B">
      <w:pPr>
        <w:ind w:right="107"/>
        <w:jc w:val="both"/>
        <w:rPr>
          <w:sz w:val="24"/>
          <w:szCs w:val="24"/>
        </w:rPr>
      </w:pPr>
      <w:r>
        <w:rPr>
          <w:sz w:val="24"/>
          <w:szCs w:val="24"/>
        </w:rPr>
        <w:t xml:space="preserve">The code of ethics sits at the heart of the National Decision Making Model as it encompasses the </w:t>
      </w:r>
      <w:r w:rsidRPr="00877C5A">
        <w:rPr>
          <w:sz w:val="24"/>
          <w:szCs w:val="24"/>
        </w:rPr>
        <w:t>Policing principles of accountability</w:t>
      </w:r>
      <w:r>
        <w:rPr>
          <w:sz w:val="24"/>
          <w:szCs w:val="24"/>
        </w:rPr>
        <w:t>,</w:t>
      </w:r>
      <w:r w:rsidRPr="00877C5A">
        <w:rPr>
          <w:sz w:val="24"/>
          <w:szCs w:val="24"/>
        </w:rPr>
        <w:t xml:space="preserve"> fairness</w:t>
      </w:r>
      <w:r>
        <w:rPr>
          <w:sz w:val="24"/>
          <w:szCs w:val="24"/>
        </w:rPr>
        <w:t>,</w:t>
      </w:r>
      <w:r w:rsidRPr="00877C5A">
        <w:rPr>
          <w:sz w:val="24"/>
          <w:szCs w:val="24"/>
        </w:rPr>
        <w:t xml:space="preserve"> honesty</w:t>
      </w:r>
      <w:r>
        <w:rPr>
          <w:sz w:val="24"/>
          <w:szCs w:val="24"/>
        </w:rPr>
        <w:t xml:space="preserve">, </w:t>
      </w:r>
      <w:r w:rsidRPr="00877C5A">
        <w:rPr>
          <w:sz w:val="24"/>
          <w:szCs w:val="24"/>
        </w:rPr>
        <w:t>integrity</w:t>
      </w:r>
      <w:r>
        <w:rPr>
          <w:sz w:val="24"/>
          <w:szCs w:val="24"/>
        </w:rPr>
        <w:t xml:space="preserve">, </w:t>
      </w:r>
      <w:r w:rsidRPr="00877C5A">
        <w:rPr>
          <w:sz w:val="24"/>
          <w:szCs w:val="24"/>
        </w:rPr>
        <w:t>leadership</w:t>
      </w:r>
      <w:r>
        <w:rPr>
          <w:sz w:val="24"/>
          <w:szCs w:val="24"/>
        </w:rPr>
        <w:t xml:space="preserve">, </w:t>
      </w:r>
      <w:r w:rsidRPr="00877C5A">
        <w:rPr>
          <w:sz w:val="24"/>
          <w:szCs w:val="24"/>
        </w:rPr>
        <w:t>objectivity</w:t>
      </w:r>
      <w:r>
        <w:rPr>
          <w:sz w:val="24"/>
          <w:szCs w:val="24"/>
        </w:rPr>
        <w:t>,</w:t>
      </w:r>
      <w:r w:rsidRPr="00877C5A">
        <w:rPr>
          <w:sz w:val="24"/>
          <w:szCs w:val="24"/>
        </w:rPr>
        <w:t xml:space="preserve"> openness</w:t>
      </w:r>
      <w:r>
        <w:rPr>
          <w:sz w:val="24"/>
          <w:szCs w:val="24"/>
        </w:rPr>
        <w:t xml:space="preserve">, </w:t>
      </w:r>
      <w:r w:rsidRPr="00877C5A">
        <w:rPr>
          <w:sz w:val="24"/>
          <w:szCs w:val="24"/>
        </w:rPr>
        <w:t xml:space="preserve">respect </w:t>
      </w:r>
      <w:r>
        <w:rPr>
          <w:sz w:val="24"/>
          <w:szCs w:val="24"/>
        </w:rPr>
        <w:t xml:space="preserve">and </w:t>
      </w:r>
      <w:r w:rsidRPr="00877C5A">
        <w:rPr>
          <w:sz w:val="24"/>
          <w:szCs w:val="24"/>
        </w:rPr>
        <w:t>selflessness</w:t>
      </w:r>
      <w:r>
        <w:rPr>
          <w:sz w:val="24"/>
          <w:szCs w:val="24"/>
        </w:rPr>
        <w:t xml:space="preserve"> as well as the Standard of professional behaviour: </w:t>
      </w:r>
      <w:r w:rsidRPr="00C70A06">
        <w:rPr>
          <w:sz w:val="24"/>
          <w:szCs w:val="24"/>
        </w:rPr>
        <w:t>Honesty and integrity</w:t>
      </w:r>
      <w:r>
        <w:rPr>
          <w:sz w:val="24"/>
          <w:szCs w:val="24"/>
        </w:rPr>
        <w:t xml:space="preserve">, </w:t>
      </w:r>
      <w:r w:rsidRPr="00C70A06">
        <w:rPr>
          <w:sz w:val="24"/>
          <w:szCs w:val="24"/>
        </w:rPr>
        <w:t>Authority, respect and courtesy</w:t>
      </w:r>
      <w:r>
        <w:rPr>
          <w:sz w:val="24"/>
          <w:szCs w:val="24"/>
        </w:rPr>
        <w:t xml:space="preserve">, </w:t>
      </w:r>
      <w:r w:rsidRPr="000A0204">
        <w:rPr>
          <w:sz w:val="24"/>
          <w:szCs w:val="24"/>
        </w:rPr>
        <w:t>Equality and diversity</w:t>
      </w:r>
      <w:r>
        <w:rPr>
          <w:sz w:val="24"/>
          <w:szCs w:val="24"/>
        </w:rPr>
        <w:t xml:space="preserve">, </w:t>
      </w:r>
      <w:r w:rsidRPr="000A0204">
        <w:rPr>
          <w:sz w:val="24"/>
          <w:szCs w:val="24"/>
        </w:rPr>
        <w:t>Use of force</w:t>
      </w:r>
      <w:r>
        <w:rPr>
          <w:sz w:val="24"/>
          <w:szCs w:val="24"/>
        </w:rPr>
        <w:t xml:space="preserve">, </w:t>
      </w:r>
      <w:r w:rsidRPr="005B1B51">
        <w:rPr>
          <w:sz w:val="24"/>
          <w:szCs w:val="24"/>
        </w:rPr>
        <w:t>Orders and instructions</w:t>
      </w:r>
      <w:r>
        <w:rPr>
          <w:sz w:val="24"/>
          <w:szCs w:val="24"/>
        </w:rPr>
        <w:t xml:space="preserve">, </w:t>
      </w:r>
      <w:r w:rsidRPr="005B1B51">
        <w:rPr>
          <w:sz w:val="24"/>
          <w:szCs w:val="24"/>
        </w:rPr>
        <w:t>Duties and responsibilities</w:t>
      </w:r>
      <w:r>
        <w:rPr>
          <w:sz w:val="24"/>
          <w:szCs w:val="24"/>
        </w:rPr>
        <w:t xml:space="preserve">, </w:t>
      </w:r>
      <w:r w:rsidRPr="00573A46">
        <w:rPr>
          <w:sz w:val="24"/>
          <w:szCs w:val="24"/>
        </w:rPr>
        <w:t>Confidentiality</w:t>
      </w:r>
      <w:r>
        <w:rPr>
          <w:sz w:val="24"/>
          <w:szCs w:val="24"/>
        </w:rPr>
        <w:t xml:space="preserve">, </w:t>
      </w:r>
      <w:r w:rsidRPr="00573A46">
        <w:rPr>
          <w:sz w:val="24"/>
          <w:szCs w:val="24"/>
        </w:rPr>
        <w:t>Fitness for work</w:t>
      </w:r>
      <w:r>
        <w:rPr>
          <w:sz w:val="24"/>
          <w:szCs w:val="24"/>
        </w:rPr>
        <w:t xml:space="preserve">, </w:t>
      </w:r>
      <w:r w:rsidRPr="00CB2F37">
        <w:rPr>
          <w:sz w:val="24"/>
          <w:szCs w:val="24"/>
        </w:rPr>
        <w:t>Conduct</w:t>
      </w:r>
      <w:r>
        <w:rPr>
          <w:sz w:val="24"/>
          <w:szCs w:val="24"/>
        </w:rPr>
        <w:t xml:space="preserve">, </w:t>
      </w:r>
      <w:r w:rsidRPr="00CB2F37">
        <w:rPr>
          <w:sz w:val="24"/>
          <w:szCs w:val="24"/>
        </w:rPr>
        <w:t>Challenging and reporting improper conduct</w:t>
      </w:r>
      <w:r>
        <w:rPr>
          <w:sz w:val="24"/>
          <w:szCs w:val="24"/>
        </w:rPr>
        <w:t xml:space="preserve"> (College of Policing, 2014).</w:t>
      </w:r>
      <w:r w:rsidR="0051604F">
        <w:rPr>
          <w:sz w:val="24"/>
          <w:szCs w:val="24"/>
        </w:rPr>
        <w:t xml:space="preserve"> During investigations, I find that </w:t>
      </w:r>
      <w:r w:rsidR="00A46CAA">
        <w:rPr>
          <w:sz w:val="24"/>
          <w:szCs w:val="24"/>
        </w:rPr>
        <w:t xml:space="preserve">the policing principles are something which I </w:t>
      </w:r>
      <w:r w:rsidR="00841FDB">
        <w:rPr>
          <w:sz w:val="24"/>
          <w:szCs w:val="24"/>
        </w:rPr>
        <w:t xml:space="preserve">keep </w:t>
      </w:r>
      <w:r w:rsidR="00F135CB">
        <w:rPr>
          <w:sz w:val="24"/>
          <w:szCs w:val="24"/>
        </w:rPr>
        <w:t>referring back to in order to ensure everyone is treated equally when investigating a case.</w:t>
      </w:r>
    </w:p>
    <w:p w14:paraId="7C1A0727" w14:textId="77777777" w:rsidR="002C6B4F" w:rsidRDefault="002C6B4F" w:rsidP="00E6298B">
      <w:pPr>
        <w:ind w:right="107"/>
        <w:jc w:val="both"/>
        <w:rPr>
          <w:sz w:val="24"/>
          <w:szCs w:val="24"/>
        </w:rPr>
      </w:pPr>
    </w:p>
    <w:p w14:paraId="195C135F" w14:textId="56212FA5" w:rsidR="00F54900" w:rsidRPr="00270EEB" w:rsidRDefault="00F54900" w:rsidP="00F54900">
      <w:pPr>
        <w:ind w:right="107"/>
        <w:jc w:val="both"/>
        <w:rPr>
          <w:sz w:val="24"/>
          <w:szCs w:val="24"/>
        </w:rPr>
      </w:pPr>
      <w:r>
        <w:rPr>
          <w:sz w:val="24"/>
          <w:szCs w:val="24"/>
        </w:rPr>
        <w:t>Human rights</w:t>
      </w:r>
      <w:r w:rsidR="00841FDB">
        <w:rPr>
          <w:sz w:val="24"/>
          <w:szCs w:val="24"/>
        </w:rPr>
        <w:t xml:space="preserve"> are also something which I keep in my mind during every incident I deal with. </w:t>
      </w:r>
      <w:r>
        <w:rPr>
          <w:sz w:val="24"/>
          <w:szCs w:val="24"/>
        </w:rPr>
        <w:t>Currently there are 16 rights referred to by different articles under the Human Rights Act 1998 with several articles being directly pertinent to policing, such as Article 6: right to a fair trial and Article 7: no punishment without law (Human Rights Act 1998) However, all articles can be tied in with policing in some way and the act lays out that all public authorities must follow the Human Right Act.</w:t>
      </w:r>
    </w:p>
    <w:p w14:paraId="5899A502" w14:textId="77777777" w:rsidR="00F54900" w:rsidRDefault="00F54900" w:rsidP="00E6298B">
      <w:pPr>
        <w:ind w:right="107"/>
        <w:jc w:val="both"/>
        <w:rPr>
          <w:sz w:val="24"/>
          <w:szCs w:val="24"/>
        </w:rPr>
      </w:pPr>
    </w:p>
    <w:p w14:paraId="23BC9200" w14:textId="3937442F" w:rsidR="00D57671" w:rsidRDefault="00D57671" w:rsidP="00E6298B">
      <w:pPr>
        <w:ind w:right="107"/>
        <w:jc w:val="both"/>
        <w:rPr>
          <w:sz w:val="24"/>
          <w:szCs w:val="24"/>
        </w:rPr>
      </w:pPr>
      <w:r>
        <w:rPr>
          <w:sz w:val="24"/>
          <w:szCs w:val="24"/>
        </w:rPr>
        <w:t xml:space="preserve">At the time of writing this essay the trial has not yet concluded and so </w:t>
      </w:r>
      <w:r w:rsidR="006F0CF0">
        <w:rPr>
          <w:sz w:val="24"/>
          <w:szCs w:val="24"/>
        </w:rPr>
        <w:t xml:space="preserve">some of the </w:t>
      </w:r>
      <w:r w:rsidR="008A4C34">
        <w:rPr>
          <w:sz w:val="24"/>
          <w:szCs w:val="24"/>
        </w:rPr>
        <w:t>victims’</w:t>
      </w:r>
      <w:r w:rsidR="006F0CF0">
        <w:rPr>
          <w:sz w:val="24"/>
          <w:szCs w:val="24"/>
        </w:rPr>
        <w:t xml:space="preserve"> codes have not yet been made relevant to the victim</w:t>
      </w:r>
      <w:r w:rsidR="00C934B9">
        <w:rPr>
          <w:sz w:val="24"/>
          <w:szCs w:val="24"/>
        </w:rPr>
        <w:t>; however I do feel I have the confidence to enact the remaining codes</w:t>
      </w:r>
      <w:r w:rsidR="00C45050">
        <w:rPr>
          <w:sz w:val="24"/>
          <w:szCs w:val="24"/>
        </w:rPr>
        <w:t>.</w:t>
      </w:r>
    </w:p>
    <w:p w14:paraId="1967E2A8" w14:textId="77777777" w:rsidR="00025650" w:rsidRPr="00270EEB" w:rsidRDefault="00025650" w:rsidP="00E6298B">
      <w:pPr>
        <w:ind w:right="107"/>
        <w:jc w:val="both"/>
        <w:rPr>
          <w:sz w:val="24"/>
          <w:szCs w:val="24"/>
        </w:rPr>
      </w:pPr>
    </w:p>
    <w:p w14:paraId="416EFA95" w14:textId="553BA477" w:rsidR="00025650" w:rsidRPr="00270EEB" w:rsidRDefault="003842F6" w:rsidP="00E6298B">
      <w:pPr>
        <w:ind w:right="107"/>
        <w:jc w:val="both"/>
        <w:rPr>
          <w:sz w:val="24"/>
          <w:szCs w:val="24"/>
        </w:rPr>
      </w:pPr>
      <w:r>
        <w:rPr>
          <w:sz w:val="24"/>
          <w:szCs w:val="24"/>
        </w:rPr>
        <w:t xml:space="preserve">In conclusion, I am happy with how this case was handled considering how early on in my tutorship this </w:t>
      </w:r>
      <w:r w:rsidR="00061D31">
        <w:rPr>
          <w:sz w:val="24"/>
          <w:szCs w:val="24"/>
        </w:rPr>
        <w:t xml:space="preserve">happened, and initially I was shocked at just how many of the </w:t>
      </w:r>
      <w:r w:rsidR="008A4C34">
        <w:rPr>
          <w:sz w:val="24"/>
          <w:szCs w:val="24"/>
        </w:rPr>
        <w:t>victims’</w:t>
      </w:r>
      <w:r w:rsidR="00061D31">
        <w:rPr>
          <w:sz w:val="24"/>
          <w:szCs w:val="24"/>
        </w:rPr>
        <w:t xml:space="preserve"> code can be utilised in a single case</w:t>
      </w:r>
      <w:r w:rsidR="00541781">
        <w:rPr>
          <w:sz w:val="24"/>
          <w:szCs w:val="24"/>
        </w:rPr>
        <w:t>. However,</w:t>
      </w:r>
      <w:r w:rsidR="00061D31">
        <w:rPr>
          <w:sz w:val="24"/>
          <w:szCs w:val="24"/>
        </w:rPr>
        <w:t xml:space="preserve"> I have found this to be a </w:t>
      </w:r>
      <w:r w:rsidR="00C54F25">
        <w:rPr>
          <w:sz w:val="24"/>
          <w:szCs w:val="24"/>
        </w:rPr>
        <w:t xml:space="preserve">case by case situation and found the code a significantly useful tool to reference and ensure that all victims are receiving equal treatment when I </w:t>
      </w:r>
      <w:r w:rsidR="00B05F5B">
        <w:rPr>
          <w:sz w:val="24"/>
          <w:szCs w:val="24"/>
        </w:rPr>
        <w:t>deal with their reports.</w:t>
      </w: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5A4C3F2E" w14:textId="49DF76E8" w:rsidR="00F772A9" w:rsidRPr="00270EEB" w:rsidRDefault="00F772A9" w:rsidP="00F772A9">
      <w:pPr>
        <w:ind w:right="107"/>
        <w:jc w:val="both"/>
        <w:rPr>
          <w:sz w:val="24"/>
          <w:szCs w:val="24"/>
        </w:rPr>
      </w:pPr>
      <w:r w:rsidRPr="00BE7130">
        <w:rPr>
          <w:b/>
          <w:bCs/>
          <w:sz w:val="24"/>
          <w:szCs w:val="24"/>
        </w:rPr>
        <w:t>Word Count:</w:t>
      </w:r>
      <w:r>
        <w:rPr>
          <w:b/>
          <w:bCs/>
          <w:sz w:val="24"/>
          <w:szCs w:val="24"/>
        </w:rPr>
        <w:t xml:space="preserve"> </w:t>
      </w:r>
      <w:r w:rsidR="00255880">
        <w:rPr>
          <w:b/>
          <w:bCs/>
          <w:sz w:val="24"/>
          <w:szCs w:val="24"/>
        </w:rPr>
        <w:t>1</w:t>
      </w:r>
      <w:r w:rsidR="00F135CB">
        <w:rPr>
          <w:b/>
          <w:bCs/>
          <w:sz w:val="24"/>
          <w:szCs w:val="24"/>
        </w:rPr>
        <w:t>329</w:t>
      </w:r>
    </w:p>
    <w:p w14:paraId="2C2E73CF" w14:textId="77777777" w:rsidR="000A0D99" w:rsidRDefault="000A0D99" w:rsidP="00E6298B">
      <w:pPr>
        <w:ind w:right="107"/>
      </w:pPr>
    </w:p>
    <w:p w14:paraId="32933C98" w14:textId="1CE185F0"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561D1" w14:textId="77777777" w:rsidR="0095000C" w:rsidRDefault="0095000C" w:rsidP="00E6298B">
      <w:pPr>
        <w:ind w:right="107"/>
        <w:jc w:val="both"/>
        <w:rPr>
          <w:sz w:val="24"/>
          <w:szCs w:val="24"/>
        </w:rPr>
      </w:pPr>
    </w:p>
    <w:p w14:paraId="4538997F" w14:textId="2F7BBD8D" w:rsidR="00125103" w:rsidRDefault="00080C32" w:rsidP="00E6298B">
      <w:pPr>
        <w:ind w:right="107"/>
        <w:jc w:val="both"/>
        <w:rPr>
          <w:sz w:val="24"/>
          <w:szCs w:val="24"/>
        </w:rPr>
      </w:pPr>
      <w:r>
        <w:rPr>
          <w:sz w:val="24"/>
          <w:szCs w:val="24"/>
        </w:rPr>
        <w:t>As</w:t>
      </w:r>
      <w:r w:rsidR="00617762">
        <w:rPr>
          <w:sz w:val="24"/>
          <w:szCs w:val="24"/>
        </w:rPr>
        <w:t xml:space="preserve"> a police officer we have a responsibility to abide by the Code of ethics </w:t>
      </w:r>
      <w:r w:rsidR="00264A00">
        <w:rPr>
          <w:sz w:val="24"/>
          <w:szCs w:val="24"/>
        </w:rPr>
        <w:t xml:space="preserve">laid out by </w:t>
      </w:r>
      <w:r w:rsidR="00B73309">
        <w:rPr>
          <w:sz w:val="24"/>
          <w:szCs w:val="24"/>
        </w:rPr>
        <w:t xml:space="preserve">the College of Policing </w:t>
      </w:r>
      <w:r w:rsidR="00452D67">
        <w:rPr>
          <w:sz w:val="24"/>
          <w:szCs w:val="24"/>
        </w:rPr>
        <w:t xml:space="preserve">who </w:t>
      </w:r>
      <w:r w:rsidR="00482F53">
        <w:rPr>
          <w:sz w:val="24"/>
          <w:szCs w:val="24"/>
        </w:rPr>
        <w:t>set standards across England and Wales for police forces to en</w:t>
      </w:r>
      <w:r w:rsidR="0013596F">
        <w:rPr>
          <w:sz w:val="24"/>
          <w:szCs w:val="24"/>
        </w:rPr>
        <w:t>sure the public receive the same level of service.</w:t>
      </w:r>
      <w:r w:rsidR="00033BA6">
        <w:rPr>
          <w:sz w:val="24"/>
          <w:szCs w:val="24"/>
        </w:rPr>
        <w:t xml:space="preserve"> The Code of Ethics is one of the </w:t>
      </w:r>
      <w:r w:rsidR="00221ECC">
        <w:rPr>
          <w:sz w:val="24"/>
          <w:szCs w:val="24"/>
        </w:rPr>
        <w:t xml:space="preserve">pieces of guidance which the College of Policing </w:t>
      </w:r>
      <w:r w:rsidR="00C80573">
        <w:rPr>
          <w:sz w:val="24"/>
          <w:szCs w:val="24"/>
        </w:rPr>
        <w:t xml:space="preserve">publishes, and this </w:t>
      </w:r>
      <w:r w:rsidR="0096304A">
        <w:rPr>
          <w:sz w:val="24"/>
          <w:szCs w:val="24"/>
        </w:rPr>
        <w:t xml:space="preserve">encompass the standards of professional behaviour as well as </w:t>
      </w:r>
      <w:r w:rsidR="00EF66DB">
        <w:rPr>
          <w:sz w:val="24"/>
          <w:szCs w:val="24"/>
        </w:rPr>
        <w:t>the policing principles</w:t>
      </w:r>
      <w:r w:rsidR="007F14E1">
        <w:rPr>
          <w:sz w:val="24"/>
          <w:szCs w:val="24"/>
        </w:rPr>
        <w:t xml:space="preserve">. </w:t>
      </w:r>
      <w:r w:rsidR="00C80573">
        <w:rPr>
          <w:sz w:val="24"/>
          <w:szCs w:val="24"/>
        </w:rPr>
        <w:t xml:space="preserve">In this essay I will reflect on how I have used the </w:t>
      </w:r>
      <w:r w:rsidR="00464AFE">
        <w:rPr>
          <w:sz w:val="24"/>
          <w:szCs w:val="24"/>
        </w:rPr>
        <w:t xml:space="preserve">Code of Ethics as well as the </w:t>
      </w:r>
      <w:r w:rsidR="003753C1">
        <w:rPr>
          <w:sz w:val="24"/>
          <w:szCs w:val="24"/>
        </w:rPr>
        <w:t>National decision making model in an incident which I have dealt with.</w:t>
      </w:r>
      <w:r w:rsidR="00464AFE">
        <w:rPr>
          <w:sz w:val="24"/>
          <w:szCs w:val="24"/>
        </w:rPr>
        <w:t xml:space="preserve"> I will also critically review my </w:t>
      </w:r>
      <w:r w:rsidR="005E35F6">
        <w:rPr>
          <w:sz w:val="24"/>
          <w:szCs w:val="24"/>
        </w:rPr>
        <w:t xml:space="preserve">responsibilities and use of the Criminal Procedures and investigations act </w:t>
      </w:r>
      <w:r w:rsidR="00DA39FD">
        <w:rPr>
          <w:sz w:val="24"/>
          <w:szCs w:val="24"/>
        </w:rPr>
        <w:t>in dealing with the same case.</w:t>
      </w:r>
    </w:p>
    <w:p w14:paraId="6E772F94" w14:textId="77777777" w:rsidR="00DE6225" w:rsidRDefault="00DE6225" w:rsidP="00E6298B">
      <w:pPr>
        <w:ind w:right="107"/>
        <w:jc w:val="both"/>
        <w:rPr>
          <w:sz w:val="24"/>
          <w:szCs w:val="24"/>
        </w:rPr>
      </w:pPr>
    </w:p>
    <w:p w14:paraId="5AE9497F" w14:textId="172C1468" w:rsidR="006C58E0" w:rsidRDefault="005C169F" w:rsidP="00E6298B">
      <w:pPr>
        <w:ind w:right="107"/>
        <w:jc w:val="both"/>
        <w:rPr>
          <w:sz w:val="24"/>
          <w:szCs w:val="24"/>
        </w:rPr>
      </w:pPr>
      <w:r>
        <w:rPr>
          <w:sz w:val="24"/>
          <w:szCs w:val="24"/>
        </w:rPr>
        <w:t>Re</w:t>
      </w:r>
      <w:r w:rsidR="0095000C">
        <w:rPr>
          <w:sz w:val="24"/>
          <w:szCs w:val="24"/>
        </w:rPr>
        <w:t xml:space="preserve">cently I have been involved in a case where a </w:t>
      </w:r>
      <w:r w:rsidR="009B55B9">
        <w:rPr>
          <w:sz w:val="24"/>
          <w:szCs w:val="24"/>
        </w:rPr>
        <w:t xml:space="preserve">female </w:t>
      </w:r>
      <w:r w:rsidR="00647A88">
        <w:rPr>
          <w:sz w:val="24"/>
          <w:szCs w:val="24"/>
        </w:rPr>
        <w:t xml:space="preserve">mental health practitioner </w:t>
      </w:r>
      <w:r w:rsidR="0095000C">
        <w:rPr>
          <w:sz w:val="24"/>
          <w:szCs w:val="24"/>
        </w:rPr>
        <w:t>has reported an incident of assault</w:t>
      </w:r>
      <w:r w:rsidR="00B0603A">
        <w:rPr>
          <w:sz w:val="24"/>
          <w:szCs w:val="24"/>
        </w:rPr>
        <w:t>,</w:t>
      </w:r>
      <w:r w:rsidR="0095000C">
        <w:rPr>
          <w:sz w:val="24"/>
          <w:szCs w:val="24"/>
        </w:rPr>
        <w:t xml:space="preserve"> </w:t>
      </w:r>
      <w:r w:rsidR="00F62FA3">
        <w:rPr>
          <w:sz w:val="24"/>
          <w:szCs w:val="24"/>
        </w:rPr>
        <w:t>which took place</w:t>
      </w:r>
      <w:r w:rsidR="00A677DE">
        <w:rPr>
          <w:sz w:val="24"/>
          <w:szCs w:val="24"/>
        </w:rPr>
        <w:t xml:space="preserve"> </w:t>
      </w:r>
      <w:r w:rsidR="00052DFC">
        <w:rPr>
          <w:sz w:val="24"/>
          <w:szCs w:val="24"/>
        </w:rPr>
        <w:t xml:space="preserve">while undertaking her normal duties, </w:t>
      </w:r>
      <w:r w:rsidR="0095000C">
        <w:rPr>
          <w:sz w:val="24"/>
          <w:szCs w:val="24"/>
        </w:rPr>
        <w:t xml:space="preserve">by one of the </w:t>
      </w:r>
      <w:r w:rsidR="009B55B9">
        <w:rPr>
          <w:sz w:val="24"/>
          <w:szCs w:val="24"/>
        </w:rPr>
        <w:t xml:space="preserve">male </w:t>
      </w:r>
      <w:r w:rsidR="00A677DE">
        <w:rPr>
          <w:sz w:val="24"/>
          <w:szCs w:val="24"/>
        </w:rPr>
        <w:t>patients</w:t>
      </w:r>
      <w:r w:rsidR="0095000C">
        <w:rPr>
          <w:sz w:val="24"/>
          <w:szCs w:val="24"/>
        </w:rPr>
        <w:t xml:space="preserve"> who she looks after. </w:t>
      </w:r>
      <w:r w:rsidR="00B0603A">
        <w:rPr>
          <w:sz w:val="24"/>
          <w:szCs w:val="24"/>
        </w:rPr>
        <w:t xml:space="preserve">The victim reported that while in the kitchen area of the care facility the patient has turned in his behaviour and fled the room. The </w:t>
      </w:r>
      <w:r w:rsidR="00AC32F4">
        <w:rPr>
          <w:sz w:val="24"/>
          <w:szCs w:val="24"/>
        </w:rPr>
        <w:t xml:space="preserve">care facility is a secure unit and so staff have followed the patient in order to open doors </w:t>
      </w:r>
      <w:r w:rsidR="00165FFC">
        <w:rPr>
          <w:sz w:val="24"/>
          <w:szCs w:val="24"/>
        </w:rPr>
        <w:t>as previously the patient has been know to cause damage to the facilities when he could not get back to his o</w:t>
      </w:r>
      <w:r w:rsidR="00CC3B44">
        <w:rPr>
          <w:sz w:val="24"/>
          <w:szCs w:val="24"/>
        </w:rPr>
        <w:t xml:space="preserve">wn space within the care facility. On opening the doors to the patients area of the care facility, he has turned around and lashed out at the victim, causing a </w:t>
      </w:r>
      <w:r w:rsidR="00BE03BF">
        <w:rPr>
          <w:sz w:val="24"/>
          <w:szCs w:val="24"/>
        </w:rPr>
        <w:t xml:space="preserve">laceration to the side of the victims face. Other staff members have </w:t>
      </w:r>
      <w:r w:rsidR="00C455E7">
        <w:rPr>
          <w:sz w:val="24"/>
          <w:szCs w:val="24"/>
        </w:rPr>
        <w:t>attempted to restrain the patient to stop him causing any further harm to himself or the staff present</w:t>
      </w:r>
      <w:r w:rsidR="006C58E0">
        <w:rPr>
          <w:sz w:val="24"/>
          <w:szCs w:val="24"/>
        </w:rPr>
        <w:t xml:space="preserve">. The two members of staff were only able to control the patients upper limbs, and found the patient was still trying to kick out, so the victim </w:t>
      </w:r>
      <w:r w:rsidR="009C4899">
        <w:rPr>
          <w:sz w:val="24"/>
          <w:szCs w:val="24"/>
        </w:rPr>
        <w:t xml:space="preserve">attempted to restrain the </w:t>
      </w:r>
      <w:r w:rsidR="00A73732">
        <w:rPr>
          <w:sz w:val="24"/>
          <w:szCs w:val="24"/>
        </w:rPr>
        <w:t>patients legs. During the restraining process the patient has managed to free an arm an</w:t>
      </w:r>
      <w:r w:rsidR="00364F7F">
        <w:rPr>
          <w:sz w:val="24"/>
          <w:szCs w:val="24"/>
        </w:rPr>
        <w:t xml:space="preserve">d again grab at the victim, pulling her hair and further scratching her face. </w:t>
      </w:r>
      <w:r w:rsidR="008051ED">
        <w:rPr>
          <w:sz w:val="24"/>
          <w:szCs w:val="24"/>
        </w:rPr>
        <w:t xml:space="preserve">Staff decided that the victim needed to be removed entirely from the </w:t>
      </w:r>
      <w:r w:rsidR="00DB1A19">
        <w:rPr>
          <w:sz w:val="24"/>
          <w:szCs w:val="24"/>
        </w:rPr>
        <w:t xml:space="preserve">situation and on her attempt to get up and leave the patient has manged to kick out and strike the victim in the ribs. </w:t>
      </w:r>
    </w:p>
    <w:p w14:paraId="46A65AB0" w14:textId="77777777" w:rsidR="006C58E0" w:rsidRDefault="006C58E0" w:rsidP="00E6298B">
      <w:pPr>
        <w:ind w:right="107"/>
        <w:jc w:val="both"/>
        <w:rPr>
          <w:sz w:val="24"/>
          <w:szCs w:val="24"/>
        </w:rPr>
      </w:pPr>
    </w:p>
    <w:p w14:paraId="4228E72D" w14:textId="42B57716" w:rsidR="006C7CA5" w:rsidRDefault="0095000C" w:rsidP="00E6298B">
      <w:pPr>
        <w:ind w:right="107"/>
        <w:jc w:val="both"/>
        <w:rPr>
          <w:sz w:val="24"/>
          <w:szCs w:val="24"/>
        </w:rPr>
      </w:pPr>
      <w:r>
        <w:rPr>
          <w:sz w:val="24"/>
          <w:szCs w:val="24"/>
        </w:rPr>
        <w:t xml:space="preserve">This case needed to be dealt with </w:t>
      </w:r>
      <w:r w:rsidR="00572E5C">
        <w:rPr>
          <w:sz w:val="24"/>
          <w:szCs w:val="24"/>
        </w:rPr>
        <w:t xml:space="preserve">particular sensitivity due to the fact that on one hand the carer was still working at the same facility where the </w:t>
      </w:r>
      <w:r w:rsidR="006B66E6">
        <w:rPr>
          <w:sz w:val="24"/>
          <w:szCs w:val="24"/>
        </w:rPr>
        <w:t>male had assaulted her; and on the other hand the male who had caused the injuries had additional need which needed to be considered in the investigation.</w:t>
      </w:r>
    </w:p>
    <w:p w14:paraId="0991B4DF" w14:textId="77777777" w:rsidR="005C169F" w:rsidRPr="00270EEB" w:rsidRDefault="005C169F" w:rsidP="00E6298B">
      <w:pPr>
        <w:ind w:right="107"/>
        <w:jc w:val="both"/>
        <w:rPr>
          <w:sz w:val="24"/>
          <w:szCs w:val="24"/>
        </w:rPr>
      </w:pPr>
    </w:p>
    <w:p w14:paraId="363979F9" w14:textId="780046AB" w:rsidR="006C7CA5" w:rsidRDefault="00021329" w:rsidP="00E6298B">
      <w:pPr>
        <w:ind w:right="107"/>
        <w:jc w:val="both"/>
        <w:rPr>
          <w:sz w:val="24"/>
          <w:szCs w:val="24"/>
        </w:rPr>
      </w:pPr>
      <w:r>
        <w:rPr>
          <w:sz w:val="24"/>
          <w:szCs w:val="24"/>
        </w:rPr>
        <w:lastRenderedPageBreak/>
        <w:t xml:space="preserve">The National Decision Making models is comprised of </w:t>
      </w:r>
      <w:r w:rsidR="003779B7">
        <w:rPr>
          <w:sz w:val="24"/>
          <w:szCs w:val="24"/>
        </w:rPr>
        <w:t>5 stages with the code of ethics constantly at its centre.</w:t>
      </w:r>
      <w:r w:rsidR="00654AC0">
        <w:rPr>
          <w:sz w:val="24"/>
          <w:szCs w:val="24"/>
        </w:rPr>
        <w:t xml:space="preserve"> The 5 stages are as follows </w:t>
      </w:r>
      <w:r w:rsidR="001D5B01">
        <w:rPr>
          <w:sz w:val="24"/>
          <w:szCs w:val="24"/>
        </w:rPr>
        <w:t>1. Gather</w:t>
      </w:r>
      <w:r w:rsidR="00654AC0">
        <w:rPr>
          <w:sz w:val="24"/>
          <w:szCs w:val="24"/>
        </w:rPr>
        <w:t xml:space="preserve"> information and intelligence 2. </w:t>
      </w:r>
      <w:r w:rsidR="001076AB">
        <w:rPr>
          <w:sz w:val="24"/>
          <w:szCs w:val="24"/>
        </w:rPr>
        <w:t xml:space="preserve">Assess threat and risk and develop a working strategy 3. </w:t>
      </w:r>
      <w:r w:rsidR="001D5B01">
        <w:rPr>
          <w:sz w:val="24"/>
          <w:szCs w:val="24"/>
        </w:rPr>
        <w:t>Consider p</w:t>
      </w:r>
      <w:r w:rsidR="001076AB">
        <w:rPr>
          <w:sz w:val="24"/>
          <w:szCs w:val="24"/>
        </w:rPr>
        <w:t xml:space="preserve">owers and policies 4. Identify options and contingencies 5. </w:t>
      </w:r>
      <w:r w:rsidR="00297BCE">
        <w:rPr>
          <w:sz w:val="24"/>
          <w:szCs w:val="24"/>
        </w:rPr>
        <w:t>Take action and review</w:t>
      </w:r>
      <w:r w:rsidR="00C25B3F">
        <w:rPr>
          <w:sz w:val="24"/>
          <w:szCs w:val="24"/>
        </w:rPr>
        <w:t xml:space="preserve"> what happened</w:t>
      </w:r>
      <w:r w:rsidR="007522C6">
        <w:rPr>
          <w:sz w:val="24"/>
          <w:szCs w:val="24"/>
        </w:rPr>
        <w:t xml:space="preserve"> </w:t>
      </w:r>
      <w:r w:rsidR="00B03FBA">
        <w:rPr>
          <w:sz w:val="24"/>
          <w:szCs w:val="24"/>
        </w:rPr>
        <w:t>(College of Policing, 2014)</w:t>
      </w:r>
      <w:r w:rsidR="000A076A">
        <w:rPr>
          <w:sz w:val="24"/>
          <w:szCs w:val="24"/>
        </w:rPr>
        <w:t>.</w:t>
      </w:r>
      <w:r w:rsidR="007927FC">
        <w:rPr>
          <w:sz w:val="24"/>
          <w:szCs w:val="24"/>
        </w:rPr>
        <w:t xml:space="preserve"> I believe I used this model every step of the way in this case, from gathering all the information available </w:t>
      </w:r>
      <w:r w:rsidR="00D1108A">
        <w:rPr>
          <w:sz w:val="24"/>
          <w:szCs w:val="24"/>
        </w:rPr>
        <w:t xml:space="preserve">through to </w:t>
      </w:r>
      <w:r w:rsidR="008D6CDB">
        <w:rPr>
          <w:sz w:val="24"/>
          <w:szCs w:val="24"/>
        </w:rPr>
        <w:t xml:space="preserve">using my discretion to decide that this case would not be in the public interest to take forward to the Crown Prosecution Service. </w:t>
      </w:r>
      <w:r w:rsidR="00D347F9">
        <w:rPr>
          <w:sz w:val="24"/>
          <w:szCs w:val="24"/>
        </w:rPr>
        <w:t>At the time a lot of the NDM is utilised without even realising which is why the final stage of ‘Take action and review’ is so vital to completing the model and utilising it to its full potential. Without taking the time to review this incident I do not think I would realise how much though went into every stage of the investigation.</w:t>
      </w:r>
    </w:p>
    <w:p w14:paraId="264ECA9B" w14:textId="77777777" w:rsidR="00283765" w:rsidRDefault="00283765" w:rsidP="00E6298B">
      <w:pPr>
        <w:ind w:right="107"/>
        <w:jc w:val="both"/>
        <w:rPr>
          <w:sz w:val="24"/>
          <w:szCs w:val="24"/>
        </w:rPr>
      </w:pPr>
    </w:p>
    <w:p w14:paraId="43D467A1" w14:textId="3E84E446" w:rsidR="00283765" w:rsidRDefault="00786466" w:rsidP="00CB2F37">
      <w:pPr>
        <w:ind w:right="107"/>
        <w:jc w:val="both"/>
        <w:rPr>
          <w:sz w:val="24"/>
          <w:szCs w:val="24"/>
        </w:rPr>
      </w:pPr>
      <w:r>
        <w:rPr>
          <w:sz w:val="24"/>
          <w:szCs w:val="24"/>
        </w:rPr>
        <w:t>The c</w:t>
      </w:r>
      <w:r w:rsidR="00283765">
        <w:rPr>
          <w:sz w:val="24"/>
          <w:szCs w:val="24"/>
        </w:rPr>
        <w:t>ode of ethics</w:t>
      </w:r>
      <w:r>
        <w:rPr>
          <w:sz w:val="24"/>
          <w:szCs w:val="24"/>
        </w:rPr>
        <w:t xml:space="preserve"> </w:t>
      </w:r>
      <w:r w:rsidR="002B351E">
        <w:rPr>
          <w:sz w:val="24"/>
          <w:szCs w:val="24"/>
        </w:rPr>
        <w:t xml:space="preserve">then </w:t>
      </w:r>
      <w:r>
        <w:rPr>
          <w:sz w:val="24"/>
          <w:szCs w:val="24"/>
        </w:rPr>
        <w:t xml:space="preserve">sits at the heart of the National Decision </w:t>
      </w:r>
      <w:r w:rsidR="00877C5A">
        <w:rPr>
          <w:sz w:val="24"/>
          <w:szCs w:val="24"/>
        </w:rPr>
        <w:t>Making Model as it encompasses</w:t>
      </w:r>
      <w:r w:rsidR="002B351E">
        <w:rPr>
          <w:sz w:val="24"/>
          <w:szCs w:val="24"/>
        </w:rPr>
        <w:t xml:space="preserve"> </w:t>
      </w:r>
      <w:r w:rsidR="00877C5A">
        <w:rPr>
          <w:sz w:val="24"/>
          <w:szCs w:val="24"/>
        </w:rPr>
        <w:t xml:space="preserve">the </w:t>
      </w:r>
      <w:r w:rsidR="00877C5A" w:rsidRPr="00877C5A">
        <w:rPr>
          <w:sz w:val="24"/>
          <w:szCs w:val="24"/>
        </w:rPr>
        <w:t>Policing principles of accountability</w:t>
      </w:r>
      <w:r w:rsidR="00877C5A">
        <w:rPr>
          <w:sz w:val="24"/>
          <w:szCs w:val="24"/>
        </w:rPr>
        <w:t>,</w:t>
      </w:r>
      <w:r w:rsidR="00877C5A" w:rsidRPr="00877C5A">
        <w:rPr>
          <w:sz w:val="24"/>
          <w:szCs w:val="24"/>
        </w:rPr>
        <w:t xml:space="preserve"> fairness</w:t>
      </w:r>
      <w:r w:rsidR="00877C5A">
        <w:rPr>
          <w:sz w:val="24"/>
          <w:szCs w:val="24"/>
        </w:rPr>
        <w:t>,</w:t>
      </w:r>
      <w:r w:rsidR="00877C5A" w:rsidRPr="00877C5A">
        <w:rPr>
          <w:sz w:val="24"/>
          <w:szCs w:val="24"/>
        </w:rPr>
        <w:t xml:space="preserve"> honesty</w:t>
      </w:r>
      <w:r w:rsidR="00877C5A">
        <w:rPr>
          <w:sz w:val="24"/>
          <w:szCs w:val="24"/>
        </w:rPr>
        <w:t xml:space="preserve">, </w:t>
      </w:r>
      <w:r w:rsidR="00877C5A" w:rsidRPr="00877C5A">
        <w:rPr>
          <w:sz w:val="24"/>
          <w:szCs w:val="24"/>
        </w:rPr>
        <w:t>integrity</w:t>
      </w:r>
      <w:r w:rsidR="00877C5A">
        <w:rPr>
          <w:sz w:val="24"/>
          <w:szCs w:val="24"/>
        </w:rPr>
        <w:t xml:space="preserve">, </w:t>
      </w:r>
      <w:r w:rsidR="00877C5A" w:rsidRPr="00877C5A">
        <w:rPr>
          <w:sz w:val="24"/>
          <w:szCs w:val="24"/>
        </w:rPr>
        <w:t>leadership</w:t>
      </w:r>
      <w:r w:rsidR="00877C5A">
        <w:rPr>
          <w:sz w:val="24"/>
          <w:szCs w:val="24"/>
        </w:rPr>
        <w:t xml:space="preserve">, </w:t>
      </w:r>
      <w:r w:rsidR="00877C5A" w:rsidRPr="00877C5A">
        <w:rPr>
          <w:sz w:val="24"/>
          <w:szCs w:val="24"/>
        </w:rPr>
        <w:t>objectivity</w:t>
      </w:r>
      <w:r w:rsidR="00877C5A">
        <w:rPr>
          <w:sz w:val="24"/>
          <w:szCs w:val="24"/>
        </w:rPr>
        <w:t>,</w:t>
      </w:r>
      <w:r w:rsidR="00877C5A" w:rsidRPr="00877C5A">
        <w:rPr>
          <w:sz w:val="24"/>
          <w:szCs w:val="24"/>
        </w:rPr>
        <w:t xml:space="preserve"> openness</w:t>
      </w:r>
      <w:r w:rsidR="00877C5A">
        <w:rPr>
          <w:sz w:val="24"/>
          <w:szCs w:val="24"/>
        </w:rPr>
        <w:t xml:space="preserve">, </w:t>
      </w:r>
      <w:r w:rsidR="00877C5A" w:rsidRPr="00877C5A">
        <w:rPr>
          <w:sz w:val="24"/>
          <w:szCs w:val="24"/>
        </w:rPr>
        <w:t xml:space="preserve">respect </w:t>
      </w:r>
      <w:r w:rsidR="00877C5A">
        <w:rPr>
          <w:sz w:val="24"/>
          <w:szCs w:val="24"/>
        </w:rPr>
        <w:t xml:space="preserve">and </w:t>
      </w:r>
      <w:r w:rsidR="00877C5A" w:rsidRPr="00877C5A">
        <w:rPr>
          <w:sz w:val="24"/>
          <w:szCs w:val="24"/>
        </w:rPr>
        <w:t>selflessness</w:t>
      </w:r>
      <w:r w:rsidR="00877C5A">
        <w:rPr>
          <w:sz w:val="24"/>
          <w:szCs w:val="24"/>
        </w:rPr>
        <w:t xml:space="preserve"> as well as the </w:t>
      </w:r>
      <w:r w:rsidR="00EA3095">
        <w:rPr>
          <w:sz w:val="24"/>
          <w:szCs w:val="24"/>
        </w:rPr>
        <w:t xml:space="preserve">Standard of professional behaviour: </w:t>
      </w:r>
      <w:r w:rsidR="00C70A06" w:rsidRPr="00C70A06">
        <w:rPr>
          <w:sz w:val="24"/>
          <w:szCs w:val="24"/>
        </w:rPr>
        <w:t>Honesty and integrity</w:t>
      </w:r>
      <w:r w:rsidR="00C70A06">
        <w:rPr>
          <w:sz w:val="24"/>
          <w:szCs w:val="24"/>
        </w:rPr>
        <w:t xml:space="preserve">, </w:t>
      </w:r>
      <w:r w:rsidR="00C70A06" w:rsidRPr="00C70A06">
        <w:rPr>
          <w:sz w:val="24"/>
          <w:szCs w:val="24"/>
        </w:rPr>
        <w:t>Authority, respect and courtesy</w:t>
      </w:r>
      <w:r w:rsidR="00C70A06">
        <w:rPr>
          <w:sz w:val="24"/>
          <w:szCs w:val="24"/>
        </w:rPr>
        <w:t xml:space="preserve">, </w:t>
      </w:r>
      <w:r w:rsidR="000A0204" w:rsidRPr="000A0204">
        <w:rPr>
          <w:sz w:val="24"/>
          <w:szCs w:val="24"/>
        </w:rPr>
        <w:t>Equality and diversity</w:t>
      </w:r>
      <w:r w:rsidR="000A0204">
        <w:rPr>
          <w:sz w:val="24"/>
          <w:szCs w:val="24"/>
        </w:rPr>
        <w:t xml:space="preserve">, </w:t>
      </w:r>
      <w:r w:rsidR="000A0204" w:rsidRPr="000A0204">
        <w:rPr>
          <w:sz w:val="24"/>
          <w:szCs w:val="24"/>
        </w:rPr>
        <w:t>Use of force</w:t>
      </w:r>
      <w:r w:rsidR="000A0204">
        <w:rPr>
          <w:sz w:val="24"/>
          <w:szCs w:val="24"/>
        </w:rPr>
        <w:t xml:space="preserve">, </w:t>
      </w:r>
      <w:r w:rsidR="005B1B51" w:rsidRPr="005B1B51">
        <w:rPr>
          <w:sz w:val="24"/>
          <w:szCs w:val="24"/>
        </w:rPr>
        <w:t>Orders and instructions</w:t>
      </w:r>
      <w:r w:rsidR="005B1B51">
        <w:rPr>
          <w:sz w:val="24"/>
          <w:szCs w:val="24"/>
        </w:rPr>
        <w:t xml:space="preserve">, </w:t>
      </w:r>
      <w:r w:rsidR="005B1B51" w:rsidRPr="005B1B51">
        <w:rPr>
          <w:sz w:val="24"/>
          <w:szCs w:val="24"/>
        </w:rPr>
        <w:t>Duties and responsibilities</w:t>
      </w:r>
      <w:r w:rsidR="005B1B51">
        <w:rPr>
          <w:sz w:val="24"/>
          <w:szCs w:val="24"/>
        </w:rPr>
        <w:t xml:space="preserve">, </w:t>
      </w:r>
      <w:r w:rsidR="00573A46" w:rsidRPr="00573A46">
        <w:rPr>
          <w:sz w:val="24"/>
          <w:szCs w:val="24"/>
        </w:rPr>
        <w:t>Confidentiality</w:t>
      </w:r>
      <w:r w:rsidR="00573A46">
        <w:rPr>
          <w:sz w:val="24"/>
          <w:szCs w:val="24"/>
        </w:rPr>
        <w:t xml:space="preserve">, </w:t>
      </w:r>
      <w:r w:rsidR="00573A46" w:rsidRPr="00573A46">
        <w:rPr>
          <w:sz w:val="24"/>
          <w:szCs w:val="24"/>
        </w:rPr>
        <w:t>Fitness for work</w:t>
      </w:r>
      <w:r w:rsidR="00573A46">
        <w:rPr>
          <w:sz w:val="24"/>
          <w:szCs w:val="24"/>
        </w:rPr>
        <w:t xml:space="preserve">, </w:t>
      </w:r>
      <w:r w:rsidR="00CB2F37" w:rsidRPr="00CB2F37">
        <w:rPr>
          <w:sz w:val="24"/>
          <w:szCs w:val="24"/>
        </w:rPr>
        <w:t>Conduct</w:t>
      </w:r>
      <w:r w:rsidR="00CB2F37">
        <w:rPr>
          <w:sz w:val="24"/>
          <w:szCs w:val="24"/>
        </w:rPr>
        <w:t xml:space="preserve">, </w:t>
      </w:r>
      <w:r w:rsidR="00CB2F37" w:rsidRPr="00CB2F37">
        <w:rPr>
          <w:sz w:val="24"/>
          <w:szCs w:val="24"/>
        </w:rPr>
        <w:t>Challenging and reporting improper conduct</w:t>
      </w:r>
      <w:r w:rsidR="00B03FBA">
        <w:rPr>
          <w:sz w:val="24"/>
          <w:szCs w:val="24"/>
        </w:rPr>
        <w:t xml:space="preserve"> (College of Policing, 2014)</w:t>
      </w:r>
      <w:r w:rsidR="00FD09F7">
        <w:rPr>
          <w:sz w:val="24"/>
          <w:szCs w:val="24"/>
        </w:rPr>
        <w:t>.</w:t>
      </w:r>
      <w:r w:rsidR="00D347F9">
        <w:rPr>
          <w:sz w:val="24"/>
          <w:szCs w:val="24"/>
        </w:rPr>
        <w:t xml:space="preserve"> </w:t>
      </w:r>
      <w:r w:rsidR="007C5E15">
        <w:rPr>
          <w:sz w:val="24"/>
          <w:szCs w:val="24"/>
        </w:rPr>
        <w:t>I believe I upheld the Code of Ethics throughout also</w:t>
      </w:r>
    </w:p>
    <w:p w14:paraId="3272239C" w14:textId="77777777" w:rsidR="00D454FB" w:rsidRDefault="00D454FB" w:rsidP="00CB2F37">
      <w:pPr>
        <w:ind w:right="107"/>
        <w:jc w:val="both"/>
        <w:rPr>
          <w:sz w:val="24"/>
          <w:szCs w:val="24"/>
        </w:rPr>
      </w:pPr>
    </w:p>
    <w:p w14:paraId="515A82CA" w14:textId="77777777" w:rsidR="00D454FB" w:rsidRDefault="00D454FB" w:rsidP="00CB2F37">
      <w:pPr>
        <w:ind w:right="107"/>
        <w:jc w:val="both"/>
        <w:rPr>
          <w:sz w:val="24"/>
          <w:szCs w:val="24"/>
        </w:rPr>
      </w:pPr>
    </w:p>
    <w:p w14:paraId="76CDB67F" w14:textId="24B1D350" w:rsidR="005A122B" w:rsidRDefault="00401CBA" w:rsidP="00E6298B">
      <w:pPr>
        <w:ind w:right="107"/>
        <w:jc w:val="both"/>
        <w:rPr>
          <w:sz w:val="24"/>
          <w:szCs w:val="24"/>
        </w:rPr>
      </w:pPr>
      <w:r w:rsidRPr="00D1108A">
        <w:rPr>
          <w:sz w:val="24"/>
          <w:szCs w:val="24"/>
        </w:rPr>
        <w:t>Critically review:</w:t>
      </w:r>
      <w:r w:rsidR="00D1108A">
        <w:rPr>
          <w:sz w:val="24"/>
          <w:szCs w:val="24"/>
        </w:rPr>
        <w:t xml:space="preserve"> (Gibbs, 1988)</w:t>
      </w:r>
    </w:p>
    <w:p w14:paraId="05412B0F" w14:textId="77777777" w:rsidR="006875A9" w:rsidRDefault="006875A9" w:rsidP="00E6298B">
      <w:pPr>
        <w:ind w:right="107"/>
        <w:jc w:val="both"/>
        <w:rPr>
          <w:sz w:val="24"/>
          <w:szCs w:val="24"/>
        </w:rPr>
      </w:pPr>
    </w:p>
    <w:p w14:paraId="32A75781" w14:textId="7D51BBD7" w:rsidR="007871ED" w:rsidRDefault="00A75B78" w:rsidP="00E6298B">
      <w:pPr>
        <w:ind w:right="107"/>
        <w:jc w:val="both"/>
        <w:rPr>
          <w:sz w:val="24"/>
          <w:szCs w:val="24"/>
        </w:rPr>
      </w:pPr>
      <w:r>
        <w:rPr>
          <w:sz w:val="24"/>
          <w:szCs w:val="24"/>
        </w:rPr>
        <w:t xml:space="preserve">The </w:t>
      </w:r>
      <w:r w:rsidR="00BD2893">
        <w:rPr>
          <w:sz w:val="24"/>
          <w:szCs w:val="24"/>
        </w:rPr>
        <w:t xml:space="preserve">Criminal procedures and </w:t>
      </w:r>
      <w:r w:rsidR="007871ED">
        <w:rPr>
          <w:sz w:val="24"/>
          <w:szCs w:val="24"/>
        </w:rPr>
        <w:t>investigations act 1996</w:t>
      </w:r>
      <w:r w:rsidR="00053D59">
        <w:rPr>
          <w:sz w:val="24"/>
          <w:szCs w:val="24"/>
        </w:rPr>
        <w:t xml:space="preserve"> (CPIA 199</w:t>
      </w:r>
      <w:r w:rsidR="002A6D18">
        <w:rPr>
          <w:sz w:val="24"/>
          <w:szCs w:val="24"/>
        </w:rPr>
        <w:t>6)</w:t>
      </w:r>
      <w:r w:rsidR="005465AD">
        <w:rPr>
          <w:sz w:val="24"/>
          <w:szCs w:val="24"/>
        </w:rPr>
        <w:t xml:space="preserve"> is set out </w:t>
      </w:r>
      <w:r w:rsidR="00FA3F35">
        <w:rPr>
          <w:sz w:val="24"/>
          <w:szCs w:val="24"/>
        </w:rPr>
        <w:t>to inform officer of what information they must record</w:t>
      </w:r>
      <w:r w:rsidR="00F556B2">
        <w:rPr>
          <w:sz w:val="24"/>
          <w:szCs w:val="24"/>
        </w:rPr>
        <w:t xml:space="preserve"> retain and reveal to the prosecution during a criminal investigation. </w:t>
      </w:r>
    </w:p>
    <w:p w14:paraId="24ACAD5C" w14:textId="195D7D94" w:rsidR="005A122B" w:rsidRDefault="00BD2893" w:rsidP="00E6298B">
      <w:pPr>
        <w:ind w:right="107"/>
        <w:jc w:val="both"/>
        <w:rPr>
          <w:sz w:val="24"/>
          <w:szCs w:val="24"/>
        </w:rPr>
      </w:pPr>
      <w:r>
        <w:rPr>
          <w:sz w:val="24"/>
          <w:szCs w:val="24"/>
        </w:rPr>
        <w:t xml:space="preserve"> </w:t>
      </w:r>
    </w:p>
    <w:p w14:paraId="00BCB6EB" w14:textId="2A14C901" w:rsidR="00753555" w:rsidRDefault="00753555" w:rsidP="00E6298B">
      <w:pPr>
        <w:ind w:right="107"/>
        <w:jc w:val="both"/>
        <w:rPr>
          <w:sz w:val="24"/>
          <w:szCs w:val="24"/>
        </w:rPr>
      </w:pPr>
      <w:r>
        <w:rPr>
          <w:sz w:val="24"/>
          <w:szCs w:val="24"/>
        </w:rPr>
        <w:t>This was a situation which I had never dealt with before in which a person had been injured and had provided us with photographic evidence as well as witness statements</w:t>
      </w:r>
      <w:r w:rsidR="00664AB5">
        <w:rPr>
          <w:sz w:val="24"/>
          <w:szCs w:val="24"/>
        </w:rPr>
        <w:t>; However,</w:t>
      </w:r>
      <w:r w:rsidR="00A55AE1">
        <w:rPr>
          <w:sz w:val="24"/>
          <w:szCs w:val="24"/>
        </w:rPr>
        <w:t xml:space="preserve"> there was a question over the suspects mental capacity and I had to consult numerous times with </w:t>
      </w:r>
      <w:r w:rsidR="002F755A">
        <w:rPr>
          <w:sz w:val="24"/>
          <w:szCs w:val="24"/>
        </w:rPr>
        <w:t>colleagues</w:t>
      </w:r>
      <w:r w:rsidR="00A55AE1">
        <w:rPr>
          <w:sz w:val="24"/>
          <w:szCs w:val="24"/>
        </w:rPr>
        <w:t xml:space="preserve"> to see what the best course of action would be for everyone involved.</w:t>
      </w:r>
    </w:p>
    <w:p w14:paraId="4A168A45" w14:textId="77777777" w:rsidR="002F755A" w:rsidRDefault="002F755A" w:rsidP="00E6298B">
      <w:pPr>
        <w:ind w:right="107"/>
        <w:jc w:val="both"/>
        <w:rPr>
          <w:sz w:val="24"/>
          <w:szCs w:val="24"/>
        </w:rPr>
      </w:pPr>
    </w:p>
    <w:p w14:paraId="2819EDEC" w14:textId="1EB5D41E" w:rsidR="002F755A" w:rsidRDefault="002F755A" w:rsidP="00E6298B">
      <w:pPr>
        <w:ind w:right="107"/>
        <w:jc w:val="both"/>
        <w:rPr>
          <w:sz w:val="24"/>
          <w:szCs w:val="24"/>
        </w:rPr>
      </w:pPr>
      <w:r>
        <w:rPr>
          <w:sz w:val="24"/>
          <w:szCs w:val="24"/>
        </w:rPr>
        <w:t xml:space="preserve">I wanted to make sure that the victim felt as though she was being listened to and taken seriously in her complaint which is why I </w:t>
      </w:r>
      <w:r w:rsidR="00621188">
        <w:rPr>
          <w:sz w:val="24"/>
          <w:szCs w:val="24"/>
        </w:rPr>
        <w:t>ensured that all evidence was gathered, even if I was still unsure at the time if the case would be able to progress to the Crown Prosecution Service (CPS)</w:t>
      </w:r>
      <w:r w:rsidR="0017015E">
        <w:rPr>
          <w:sz w:val="24"/>
          <w:szCs w:val="24"/>
        </w:rPr>
        <w:t>. This was also important to the victim as they had seen an escalation in behaviour</w:t>
      </w:r>
      <w:r w:rsidR="00472534">
        <w:rPr>
          <w:sz w:val="24"/>
          <w:szCs w:val="24"/>
        </w:rPr>
        <w:t xml:space="preserve"> from the suspect and felt that these reports may aid them in being able to get the suspect moved to a more suitable placement for him.</w:t>
      </w:r>
    </w:p>
    <w:p w14:paraId="09EF524D" w14:textId="77777777" w:rsidR="003D2533" w:rsidRDefault="003D2533" w:rsidP="00E6298B">
      <w:pPr>
        <w:ind w:right="107"/>
        <w:jc w:val="both"/>
        <w:rPr>
          <w:sz w:val="24"/>
          <w:szCs w:val="24"/>
        </w:rPr>
      </w:pPr>
    </w:p>
    <w:p w14:paraId="55CBD92C" w14:textId="2792623A" w:rsidR="009F2853" w:rsidRDefault="003D2533" w:rsidP="00E6298B">
      <w:pPr>
        <w:ind w:right="107"/>
        <w:jc w:val="both"/>
        <w:rPr>
          <w:sz w:val="24"/>
          <w:szCs w:val="24"/>
        </w:rPr>
      </w:pPr>
      <w:r>
        <w:rPr>
          <w:sz w:val="24"/>
          <w:szCs w:val="24"/>
        </w:rPr>
        <w:t xml:space="preserve">The victim had voiced several times during our conversations that sometimes </w:t>
      </w:r>
      <w:r w:rsidR="00F52BD9">
        <w:rPr>
          <w:sz w:val="24"/>
          <w:szCs w:val="24"/>
        </w:rPr>
        <w:t>these cases of assault are dismissed when talked about because people can assume it is part of the job to deal with these instances of abuse</w:t>
      </w:r>
      <w:r w:rsidR="00595198">
        <w:rPr>
          <w:sz w:val="24"/>
          <w:szCs w:val="24"/>
        </w:rPr>
        <w:t xml:space="preserve"> </w:t>
      </w:r>
      <w:r w:rsidR="00595198" w:rsidRPr="00111F8A">
        <w:rPr>
          <w:sz w:val="24"/>
          <w:szCs w:val="24"/>
        </w:rPr>
        <w:t xml:space="preserve">(Brophy </w:t>
      </w:r>
      <w:r w:rsidR="00595198" w:rsidRPr="00E96F4D">
        <w:rPr>
          <w:i/>
          <w:iCs/>
          <w:sz w:val="24"/>
          <w:szCs w:val="24"/>
        </w:rPr>
        <w:t>et al</w:t>
      </w:r>
      <w:r w:rsidR="00595198" w:rsidRPr="00111F8A">
        <w:rPr>
          <w:sz w:val="24"/>
          <w:szCs w:val="24"/>
        </w:rPr>
        <w:t>., 2017)</w:t>
      </w:r>
      <w:r w:rsidR="00111F8A" w:rsidRPr="00111F8A">
        <w:rPr>
          <w:sz w:val="24"/>
          <w:szCs w:val="24"/>
        </w:rPr>
        <w:t xml:space="preserve"> </w:t>
      </w:r>
      <w:r w:rsidR="00111F8A">
        <w:rPr>
          <w:sz w:val="24"/>
          <w:szCs w:val="24"/>
        </w:rPr>
        <w:t xml:space="preserve">which she was reassured was not an assumption I would be carrying through the investigation. Initially the victim voiced that she would like to pursue a charge of Assault </w:t>
      </w:r>
      <w:r w:rsidR="0039621D">
        <w:rPr>
          <w:sz w:val="24"/>
          <w:szCs w:val="24"/>
        </w:rPr>
        <w:t xml:space="preserve">on </w:t>
      </w:r>
      <w:r w:rsidR="00111F8A">
        <w:rPr>
          <w:sz w:val="24"/>
          <w:szCs w:val="24"/>
        </w:rPr>
        <w:t xml:space="preserve">emergency </w:t>
      </w:r>
      <w:r w:rsidR="0039621D">
        <w:rPr>
          <w:sz w:val="24"/>
          <w:szCs w:val="24"/>
        </w:rPr>
        <w:t>worker (Crown prosecution service, 2018)</w:t>
      </w:r>
      <w:r w:rsidR="008F3418">
        <w:rPr>
          <w:sz w:val="24"/>
          <w:szCs w:val="24"/>
        </w:rPr>
        <w:t xml:space="preserve"> but it was discussed that there were certain criteria which may not be met for that charge as the facility in which the assault took place is a private home and not NHS run. It was therefore decided and agreed that a charge of common assault </w:t>
      </w:r>
      <w:r w:rsidR="00893E58">
        <w:rPr>
          <w:sz w:val="24"/>
          <w:szCs w:val="24"/>
        </w:rPr>
        <w:t>(</w:t>
      </w:r>
      <w:r w:rsidR="00746B40">
        <w:rPr>
          <w:sz w:val="24"/>
          <w:szCs w:val="24"/>
        </w:rPr>
        <w:t>Criminal Justice Act, 19</w:t>
      </w:r>
      <w:r w:rsidR="0058170C">
        <w:rPr>
          <w:sz w:val="24"/>
          <w:szCs w:val="24"/>
        </w:rPr>
        <w:t>88) was more suitable for this case.</w:t>
      </w:r>
    </w:p>
    <w:p w14:paraId="27A83978" w14:textId="77777777" w:rsidR="001E2E93" w:rsidRDefault="001E2E93" w:rsidP="00E6298B">
      <w:pPr>
        <w:ind w:right="107"/>
        <w:jc w:val="both"/>
        <w:rPr>
          <w:sz w:val="24"/>
          <w:szCs w:val="24"/>
        </w:rPr>
      </w:pPr>
    </w:p>
    <w:p w14:paraId="616CADEC" w14:textId="7590F207" w:rsidR="001E2E93" w:rsidRDefault="001E2E93" w:rsidP="00E6298B">
      <w:pPr>
        <w:ind w:right="107"/>
        <w:jc w:val="both"/>
        <w:rPr>
          <w:sz w:val="24"/>
          <w:szCs w:val="24"/>
        </w:rPr>
      </w:pPr>
      <w:r w:rsidRPr="00F00BC2">
        <w:rPr>
          <w:sz w:val="24"/>
          <w:szCs w:val="24"/>
        </w:rPr>
        <w:t xml:space="preserve">I also spoke with other members of staff at the care home to find out </w:t>
      </w:r>
      <w:r w:rsidR="00F00BC2">
        <w:rPr>
          <w:sz w:val="24"/>
          <w:szCs w:val="24"/>
        </w:rPr>
        <w:t xml:space="preserve">the reasons </w:t>
      </w:r>
      <w:r w:rsidR="000A2CA9">
        <w:rPr>
          <w:sz w:val="24"/>
          <w:szCs w:val="24"/>
        </w:rPr>
        <w:t xml:space="preserve">behind </w:t>
      </w:r>
      <w:r w:rsidR="000A2CA9" w:rsidRPr="00F00BC2">
        <w:rPr>
          <w:sz w:val="24"/>
          <w:szCs w:val="24"/>
        </w:rPr>
        <w:t>the</w:t>
      </w:r>
      <w:r w:rsidRPr="00F00BC2">
        <w:rPr>
          <w:sz w:val="24"/>
          <w:szCs w:val="24"/>
        </w:rPr>
        <w:t xml:space="preserve"> </w:t>
      </w:r>
      <w:r w:rsidR="00F00BC2">
        <w:rPr>
          <w:sz w:val="24"/>
          <w:szCs w:val="24"/>
        </w:rPr>
        <w:t>patient being p</w:t>
      </w:r>
      <w:r w:rsidR="005D2178">
        <w:rPr>
          <w:sz w:val="24"/>
          <w:szCs w:val="24"/>
        </w:rPr>
        <w:t>laced in the facilities care</w:t>
      </w:r>
      <w:r w:rsidR="00714565" w:rsidRPr="00F00BC2">
        <w:rPr>
          <w:sz w:val="24"/>
          <w:szCs w:val="24"/>
        </w:rPr>
        <w:t xml:space="preserve"> and </w:t>
      </w:r>
      <w:r w:rsidR="005D2178">
        <w:rPr>
          <w:sz w:val="24"/>
          <w:szCs w:val="24"/>
        </w:rPr>
        <w:t xml:space="preserve">to try to ascertain if </w:t>
      </w:r>
      <w:r w:rsidR="00F14537" w:rsidRPr="00F00BC2">
        <w:rPr>
          <w:sz w:val="24"/>
          <w:szCs w:val="24"/>
        </w:rPr>
        <w:t xml:space="preserve">this was an appropriate course of action give the suspects current </w:t>
      </w:r>
      <w:r w:rsidR="00FB073B" w:rsidRPr="00F00BC2">
        <w:rPr>
          <w:sz w:val="24"/>
          <w:szCs w:val="24"/>
        </w:rPr>
        <w:t>health standing.</w:t>
      </w:r>
      <w:r w:rsidR="005D2178">
        <w:rPr>
          <w:sz w:val="24"/>
          <w:szCs w:val="24"/>
        </w:rPr>
        <w:t xml:space="preserve"> Staff provided details in line with data protection</w:t>
      </w:r>
      <w:r w:rsidR="008B5539">
        <w:rPr>
          <w:sz w:val="24"/>
          <w:szCs w:val="24"/>
        </w:rPr>
        <w:t xml:space="preserve"> and due to the patient being placed there under a court order and </w:t>
      </w:r>
      <w:r w:rsidR="000A2CA9">
        <w:rPr>
          <w:sz w:val="24"/>
          <w:szCs w:val="24"/>
        </w:rPr>
        <w:t>his other medical concerns, it was decided that a criminal investigation would not be suitable going forward.</w:t>
      </w:r>
    </w:p>
    <w:p w14:paraId="0916E560" w14:textId="77777777" w:rsidR="009B55B9" w:rsidRDefault="009B55B9" w:rsidP="00E6298B">
      <w:pPr>
        <w:ind w:right="107"/>
        <w:jc w:val="both"/>
        <w:rPr>
          <w:sz w:val="24"/>
          <w:szCs w:val="24"/>
        </w:rPr>
      </w:pPr>
    </w:p>
    <w:p w14:paraId="5CB08B58" w14:textId="1B85409C" w:rsidR="009B55B9" w:rsidRDefault="009B55B9" w:rsidP="00E6298B">
      <w:pPr>
        <w:ind w:right="107"/>
        <w:jc w:val="both"/>
        <w:rPr>
          <w:sz w:val="24"/>
          <w:szCs w:val="24"/>
        </w:rPr>
      </w:pPr>
      <w:r>
        <w:rPr>
          <w:sz w:val="24"/>
          <w:szCs w:val="24"/>
        </w:rPr>
        <w:t>This case also involved deal</w:t>
      </w:r>
      <w:r w:rsidR="00FE6728">
        <w:rPr>
          <w:sz w:val="24"/>
          <w:szCs w:val="24"/>
        </w:rPr>
        <w:t xml:space="preserve">ing with a member of the LBGTQ+ community as the </w:t>
      </w:r>
      <w:r w:rsidR="009157F2">
        <w:rPr>
          <w:sz w:val="24"/>
          <w:szCs w:val="24"/>
        </w:rPr>
        <w:t xml:space="preserve">person under the care of the facility </w:t>
      </w:r>
      <w:r w:rsidR="00473A92">
        <w:rPr>
          <w:sz w:val="24"/>
          <w:szCs w:val="24"/>
        </w:rPr>
        <w:t xml:space="preserve">was an individual who wished to be addressed by male pronouns. </w:t>
      </w:r>
      <w:r w:rsidR="007B3B22">
        <w:rPr>
          <w:sz w:val="24"/>
          <w:szCs w:val="24"/>
        </w:rPr>
        <w:t xml:space="preserve">I see using the correct pronouns as per the individuals wishes as a </w:t>
      </w:r>
      <w:r w:rsidR="009D6305">
        <w:rPr>
          <w:sz w:val="24"/>
          <w:szCs w:val="24"/>
        </w:rPr>
        <w:t xml:space="preserve">key alignment </w:t>
      </w:r>
      <w:r w:rsidR="009D6305">
        <w:rPr>
          <w:sz w:val="24"/>
          <w:szCs w:val="24"/>
        </w:rPr>
        <w:lastRenderedPageBreak/>
        <w:t>with the code of ethics, as honouring this persons wishes to be addressed with different pronou</w:t>
      </w:r>
      <w:r w:rsidR="002D2C2C">
        <w:rPr>
          <w:sz w:val="24"/>
          <w:szCs w:val="24"/>
        </w:rPr>
        <w:t>ns aligns with several of the code of ethics points.</w:t>
      </w:r>
    </w:p>
    <w:p w14:paraId="72C7C972" w14:textId="77777777" w:rsidR="00053D59" w:rsidRDefault="00053D59" w:rsidP="00E6298B">
      <w:pPr>
        <w:ind w:right="107"/>
        <w:jc w:val="both"/>
        <w:rPr>
          <w:sz w:val="24"/>
          <w:szCs w:val="24"/>
        </w:rPr>
      </w:pPr>
    </w:p>
    <w:p w14:paraId="7E47559D" w14:textId="27277534" w:rsidR="00053D59" w:rsidRDefault="00B95145" w:rsidP="00E6298B">
      <w:pPr>
        <w:ind w:right="107"/>
        <w:jc w:val="both"/>
        <w:rPr>
          <w:sz w:val="24"/>
          <w:szCs w:val="24"/>
        </w:rPr>
      </w:pPr>
      <w:r>
        <w:rPr>
          <w:sz w:val="24"/>
          <w:szCs w:val="24"/>
        </w:rPr>
        <w:t>While conducting this investigation I made sure to keep the responsibilities of the CPIA 1996</w:t>
      </w:r>
      <w:r w:rsidR="00C564F0">
        <w:rPr>
          <w:sz w:val="24"/>
          <w:szCs w:val="24"/>
        </w:rPr>
        <w:t xml:space="preserve"> in mind.</w:t>
      </w:r>
      <w:r w:rsidR="00F06075">
        <w:rPr>
          <w:sz w:val="24"/>
          <w:szCs w:val="24"/>
        </w:rPr>
        <w:t xml:space="preserve"> One way I did this was in the disclosure of the case</w:t>
      </w:r>
      <w:r w:rsidR="00F50D41">
        <w:rPr>
          <w:sz w:val="24"/>
          <w:szCs w:val="24"/>
        </w:rPr>
        <w:t>; I made sure to gather all the evidence possible in this case to give both sides the best chance of providing there side of there story to the best of their ability at the time.</w:t>
      </w:r>
    </w:p>
    <w:p w14:paraId="29C7265A" w14:textId="77777777" w:rsidR="00940557" w:rsidRDefault="00940557" w:rsidP="00E6298B">
      <w:pPr>
        <w:ind w:right="107"/>
        <w:jc w:val="both"/>
        <w:rPr>
          <w:sz w:val="24"/>
          <w:szCs w:val="24"/>
        </w:rPr>
      </w:pPr>
    </w:p>
    <w:p w14:paraId="0921019F" w14:textId="33102225" w:rsidR="00940557" w:rsidRDefault="00940557" w:rsidP="00E6298B">
      <w:pPr>
        <w:ind w:right="107"/>
        <w:jc w:val="both"/>
        <w:rPr>
          <w:sz w:val="24"/>
          <w:szCs w:val="24"/>
        </w:rPr>
      </w:pPr>
      <w:r>
        <w:rPr>
          <w:sz w:val="24"/>
          <w:szCs w:val="24"/>
        </w:rPr>
        <w:t xml:space="preserve">Another way in which I complied with CPIA was </w:t>
      </w:r>
      <w:r w:rsidR="00A865D3">
        <w:rPr>
          <w:sz w:val="24"/>
          <w:szCs w:val="24"/>
        </w:rPr>
        <w:t xml:space="preserve">in the public interest </w:t>
      </w:r>
      <w:r w:rsidR="0073271B">
        <w:rPr>
          <w:sz w:val="24"/>
          <w:szCs w:val="24"/>
        </w:rPr>
        <w:t xml:space="preserve">part of the act. </w:t>
      </w:r>
      <w:r w:rsidR="003267FF">
        <w:rPr>
          <w:sz w:val="24"/>
          <w:szCs w:val="24"/>
        </w:rPr>
        <w:t xml:space="preserve">Due to the fact the suspect in this case was a patient of the victim within a </w:t>
      </w:r>
      <w:r w:rsidR="00F53B23">
        <w:rPr>
          <w:sz w:val="24"/>
          <w:szCs w:val="24"/>
        </w:rPr>
        <w:t>medium-security care facility</w:t>
      </w:r>
      <w:r w:rsidR="00FA6399">
        <w:rPr>
          <w:sz w:val="24"/>
          <w:szCs w:val="24"/>
        </w:rPr>
        <w:t>, it was discussed between myself and my supervisor that it may not be in the public interest to charge for this case a</w:t>
      </w:r>
      <w:r w:rsidR="00733336">
        <w:rPr>
          <w:sz w:val="24"/>
          <w:szCs w:val="24"/>
        </w:rPr>
        <w:t xml:space="preserve">nd instead it may be better to support the staff and facility in putting in </w:t>
      </w:r>
      <w:r w:rsidR="00144FDD">
        <w:rPr>
          <w:sz w:val="24"/>
          <w:szCs w:val="24"/>
        </w:rPr>
        <w:t xml:space="preserve">recommendations for the patient to be moved to a facility which </w:t>
      </w:r>
      <w:r w:rsidR="005933C4">
        <w:rPr>
          <w:sz w:val="24"/>
          <w:szCs w:val="24"/>
        </w:rPr>
        <w:t>may be better suited to his specific care needs.</w:t>
      </w:r>
    </w:p>
    <w:p w14:paraId="0FABA820" w14:textId="77777777" w:rsidR="00FB073B" w:rsidRDefault="00FB073B" w:rsidP="00E6298B">
      <w:pPr>
        <w:ind w:right="107"/>
        <w:jc w:val="both"/>
        <w:rPr>
          <w:sz w:val="24"/>
          <w:szCs w:val="24"/>
        </w:rPr>
      </w:pPr>
    </w:p>
    <w:p w14:paraId="68B05227" w14:textId="7AEB9022" w:rsidR="00FB073B" w:rsidRPr="00270EEB" w:rsidRDefault="00FB073B" w:rsidP="00E6298B">
      <w:pPr>
        <w:ind w:right="107"/>
        <w:jc w:val="both"/>
        <w:rPr>
          <w:sz w:val="24"/>
          <w:szCs w:val="24"/>
        </w:rPr>
      </w:pPr>
      <w:r>
        <w:rPr>
          <w:sz w:val="24"/>
          <w:szCs w:val="24"/>
        </w:rPr>
        <w:t>Overall this was a completely different set of circumstances than I had come across before and I was initially very un</w:t>
      </w:r>
      <w:r w:rsidR="001017CC">
        <w:rPr>
          <w:sz w:val="24"/>
          <w:szCs w:val="24"/>
        </w:rPr>
        <w:t>sure on how to tackle the problem. However, I did speak to colleagues for advice and guidance who had much more experience than I did a</w:t>
      </w:r>
      <w:r w:rsidR="00176FDE">
        <w:rPr>
          <w:sz w:val="24"/>
          <w:szCs w:val="24"/>
        </w:rPr>
        <w:t xml:space="preserve">nd I believe this helped with the decision making process. I am also </w:t>
      </w:r>
      <w:r w:rsidR="0083021D">
        <w:rPr>
          <w:sz w:val="24"/>
          <w:szCs w:val="24"/>
        </w:rPr>
        <w:t xml:space="preserve">confident in my decision to take all evidence from the victim and her work colleagues </w:t>
      </w:r>
      <w:r w:rsidR="00B114E2">
        <w:rPr>
          <w:sz w:val="24"/>
          <w:szCs w:val="24"/>
        </w:rPr>
        <w:t>so that even if the CPS would not take on the case, she at least felt like the police had made every effort and was not immediately dismissed because ‘This is what she should expect as a healthworker’</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5E21F8DD" w14:textId="2E17C630" w:rsidR="00025650" w:rsidRPr="00270EEB" w:rsidRDefault="00BF2FCC" w:rsidP="00E6298B">
      <w:pPr>
        <w:ind w:right="107"/>
        <w:jc w:val="both"/>
        <w:rPr>
          <w:sz w:val="24"/>
          <w:szCs w:val="24"/>
        </w:rPr>
      </w:pPr>
      <w:r w:rsidRPr="00BE7130">
        <w:rPr>
          <w:b/>
          <w:bCs/>
          <w:sz w:val="24"/>
          <w:szCs w:val="24"/>
        </w:rPr>
        <w:t>Word Count:</w:t>
      </w:r>
      <w:r w:rsidR="008417D0">
        <w:rPr>
          <w:b/>
          <w:bCs/>
          <w:sz w:val="24"/>
          <w:szCs w:val="24"/>
        </w:rPr>
        <w:t xml:space="preserve"> </w:t>
      </w:r>
      <w:r w:rsidR="00AF2A77">
        <w:rPr>
          <w:b/>
          <w:bCs/>
          <w:sz w:val="24"/>
          <w:szCs w:val="24"/>
        </w:rPr>
        <w:t>14</w:t>
      </w:r>
      <w:r w:rsidR="00004725">
        <w:rPr>
          <w:b/>
          <w:bCs/>
          <w:sz w:val="24"/>
          <w:szCs w:val="24"/>
        </w:rPr>
        <w:t>40</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48FFB6D5" w:rsidR="043B6711" w:rsidRDefault="043B6711" w:rsidP="1537D0F1">
      <w:pPr>
        <w:ind w:right="107"/>
        <w:jc w:val="both"/>
        <w:rPr>
          <w:sz w:val="24"/>
          <w:szCs w:val="24"/>
        </w:rPr>
      </w:pPr>
      <w:r w:rsidRPr="1537D0F1">
        <w:rPr>
          <w:sz w:val="24"/>
          <w:szCs w:val="24"/>
        </w:rPr>
        <w:t xml:space="preserve">Independent Patrol </w:t>
      </w:r>
      <w:r w:rsidR="000E5CB1"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17185B7" w14:textId="539668BA" w:rsidR="002667E1" w:rsidRPr="00026343" w:rsidRDefault="002667E1"/>
    <w:p w14:paraId="64F5F7CB" w14:textId="10F4F6CB" w:rsidR="0079587E" w:rsidRDefault="0079587E" w:rsidP="0079587E">
      <w:pPr>
        <w:pStyle w:val="NormalWeb"/>
        <w:ind w:left="567" w:hanging="567"/>
        <w:rPr>
          <w:rFonts w:ascii="Arial" w:hAnsi="Arial" w:cs="Arial"/>
        </w:rPr>
      </w:pPr>
      <w:r w:rsidRPr="00096B91">
        <w:rPr>
          <w:rFonts w:ascii="Arial" w:hAnsi="Arial" w:cs="Arial"/>
          <w:i/>
          <w:iCs/>
        </w:rPr>
        <w:t>APA Dictionary of Psychology</w:t>
      </w:r>
      <w:r w:rsidRPr="00096B91">
        <w:rPr>
          <w:rFonts w:ascii="Arial" w:hAnsi="Arial" w:cs="Arial"/>
        </w:rPr>
        <w:t xml:space="preserve"> (2023) </w:t>
      </w:r>
      <w:r w:rsidRPr="00096B91">
        <w:rPr>
          <w:rFonts w:ascii="Arial" w:hAnsi="Arial" w:cs="Arial"/>
          <w:i/>
          <w:iCs/>
        </w:rPr>
        <w:t>American Psychological Association</w:t>
      </w:r>
      <w:r w:rsidRPr="00096B91">
        <w:rPr>
          <w:rFonts w:ascii="Arial" w:hAnsi="Arial" w:cs="Arial"/>
        </w:rPr>
        <w:t xml:space="preserve">. Available at: https://dictionary.apa.org/resilience (Accessed: 04 </w:t>
      </w:r>
      <w:r w:rsidR="00940FBC" w:rsidRPr="00096B91">
        <w:rPr>
          <w:rFonts w:ascii="Arial" w:hAnsi="Arial" w:cs="Arial"/>
        </w:rPr>
        <w:t>August</w:t>
      </w:r>
      <w:r w:rsidRPr="00096B91">
        <w:rPr>
          <w:rFonts w:ascii="Arial" w:hAnsi="Arial" w:cs="Arial"/>
        </w:rPr>
        <w:t xml:space="preserve"> 2023). </w:t>
      </w:r>
    </w:p>
    <w:p w14:paraId="36836601" w14:textId="494FD76E" w:rsidR="00E96FCA" w:rsidRPr="00096B91" w:rsidRDefault="00E96FCA" w:rsidP="0079587E">
      <w:pPr>
        <w:pStyle w:val="NormalWeb"/>
        <w:ind w:left="567" w:hanging="567"/>
        <w:rPr>
          <w:rFonts w:ascii="Arial" w:hAnsi="Arial" w:cs="Arial"/>
        </w:rPr>
      </w:pPr>
      <w:r w:rsidRPr="00E96FCA">
        <w:rPr>
          <w:rFonts w:ascii="Arial" w:hAnsi="Arial" w:cs="Arial"/>
          <w:color w:val="222222"/>
          <w:sz w:val="22"/>
          <w:szCs w:val="22"/>
          <w:shd w:val="clear" w:color="auto" w:fill="FFFFFF"/>
        </w:rPr>
        <w:t>Argyle, M., 1972. Non-verbal communication in human social interaction. </w:t>
      </w:r>
      <w:r w:rsidRPr="00E96FCA">
        <w:rPr>
          <w:rFonts w:ascii="Arial" w:hAnsi="Arial" w:cs="Arial"/>
          <w:i/>
          <w:iCs/>
          <w:color w:val="222222"/>
          <w:sz w:val="22"/>
          <w:szCs w:val="22"/>
          <w:shd w:val="clear" w:color="auto" w:fill="FFFFFF"/>
        </w:rPr>
        <w:t>Non-verbal communication</w:t>
      </w:r>
      <w:r w:rsidRPr="00E96FCA">
        <w:rPr>
          <w:rFonts w:ascii="Arial" w:hAnsi="Arial" w:cs="Arial"/>
          <w:color w:val="222222"/>
          <w:sz w:val="22"/>
          <w:szCs w:val="22"/>
          <w:shd w:val="clear" w:color="auto" w:fill="FFFFFF"/>
        </w:rPr>
        <w:t>, </w:t>
      </w:r>
      <w:r w:rsidRPr="00E96FCA">
        <w:rPr>
          <w:rFonts w:ascii="Arial" w:hAnsi="Arial" w:cs="Arial"/>
          <w:i/>
          <w:iCs/>
          <w:color w:val="222222"/>
          <w:sz w:val="22"/>
          <w:szCs w:val="22"/>
          <w:shd w:val="clear" w:color="auto" w:fill="FFFFFF"/>
        </w:rPr>
        <w:t>2</w:t>
      </w:r>
      <w:r w:rsidRPr="00E96FCA">
        <w:rPr>
          <w:rFonts w:ascii="Arial" w:hAnsi="Arial" w:cs="Arial"/>
          <w:color w:val="222222"/>
          <w:sz w:val="22"/>
          <w:szCs w:val="22"/>
          <w:shd w:val="clear" w:color="auto" w:fill="FFFFFF"/>
        </w:rPr>
        <w:t>(1).</w:t>
      </w:r>
    </w:p>
    <w:p w14:paraId="2BBD83F0" w14:textId="433C695C" w:rsidR="00160F63" w:rsidRPr="00096B91" w:rsidRDefault="00160F63" w:rsidP="00595198">
      <w:pPr>
        <w:pStyle w:val="NormalWeb"/>
        <w:ind w:left="567" w:hanging="567"/>
        <w:rPr>
          <w:rFonts w:ascii="Arial" w:hAnsi="Arial" w:cs="Arial"/>
        </w:rPr>
      </w:pPr>
      <w:r w:rsidRPr="00096B91">
        <w:rPr>
          <w:rFonts w:ascii="Arial" w:hAnsi="Arial" w:cs="Arial"/>
        </w:rPr>
        <w:t xml:space="preserve">Brophy, J.T., Keith, M.M. and Hurley, M. (2017) ‘Assaulted and unheard: Violence Against Healthcare staff’, </w:t>
      </w:r>
      <w:r w:rsidRPr="00096B91">
        <w:rPr>
          <w:rFonts w:ascii="Arial" w:hAnsi="Arial" w:cs="Arial"/>
          <w:i/>
          <w:iCs/>
        </w:rPr>
        <w:t>NEW SOLUTIONS: A Journal of Environmental and Occupational Health Policy</w:t>
      </w:r>
      <w:r w:rsidRPr="00096B91">
        <w:rPr>
          <w:rFonts w:ascii="Arial" w:hAnsi="Arial" w:cs="Arial"/>
        </w:rPr>
        <w:t xml:space="preserve">, 27(4), pp. 581–606. doi:10.1177/1048291117732301. </w:t>
      </w:r>
    </w:p>
    <w:p w14:paraId="203717C7" w14:textId="4256486C" w:rsidR="00FA0F79" w:rsidRPr="00096B91" w:rsidRDefault="00FA0F79" w:rsidP="00FA0F79">
      <w:pPr>
        <w:pStyle w:val="NormalWeb"/>
        <w:ind w:left="567" w:hanging="567"/>
        <w:rPr>
          <w:rFonts w:ascii="Arial" w:hAnsi="Arial" w:cs="Arial"/>
        </w:rPr>
      </w:pPr>
      <w:r w:rsidRPr="00096B91">
        <w:rPr>
          <w:rFonts w:ascii="Arial" w:hAnsi="Arial" w:cs="Arial"/>
        </w:rPr>
        <w:t xml:space="preserve">Burlingham, A. </w:t>
      </w:r>
      <w:r w:rsidRPr="00096B91">
        <w:rPr>
          <w:rFonts w:ascii="Arial" w:hAnsi="Arial" w:cs="Arial"/>
          <w:i/>
          <w:iCs/>
        </w:rPr>
        <w:t>et al.</w:t>
      </w:r>
      <w:r w:rsidRPr="00096B91">
        <w:rPr>
          <w:rFonts w:ascii="Arial" w:hAnsi="Arial" w:cs="Arial"/>
        </w:rPr>
        <w:t xml:space="preserve"> (2022) ‘Sea swimming as a novel intervention for depression and anxiety - a feasibility study exploring engagement and acceptability’, </w:t>
      </w:r>
      <w:r w:rsidRPr="00096B91">
        <w:rPr>
          <w:rFonts w:ascii="Arial" w:hAnsi="Arial" w:cs="Arial"/>
          <w:i/>
          <w:iCs/>
        </w:rPr>
        <w:t>Mental Health and Physical Activity</w:t>
      </w:r>
      <w:r w:rsidRPr="00096B91">
        <w:rPr>
          <w:rFonts w:ascii="Arial" w:hAnsi="Arial" w:cs="Arial"/>
        </w:rPr>
        <w:t xml:space="preserve">, 23, p. 100472. doi:10.1016/j.mhpa.2022.100472. </w:t>
      </w:r>
    </w:p>
    <w:p w14:paraId="21B65A4C" w14:textId="25C0DFDF" w:rsidR="0085573B" w:rsidRDefault="0092713B" w:rsidP="0092713B">
      <w:pPr>
        <w:pStyle w:val="NormalWeb"/>
        <w:ind w:left="567" w:hanging="567"/>
        <w:rPr>
          <w:rFonts w:ascii="Arial" w:hAnsi="Arial" w:cs="Arial"/>
        </w:rPr>
      </w:pPr>
      <w:r w:rsidRPr="00096B91">
        <w:rPr>
          <w:rFonts w:ascii="Arial" w:hAnsi="Arial" w:cs="Arial"/>
        </w:rPr>
        <w:t xml:space="preserve">College of Policing (2014) </w:t>
      </w:r>
      <w:r w:rsidRPr="00096B91">
        <w:rPr>
          <w:rFonts w:ascii="Arial" w:hAnsi="Arial" w:cs="Arial"/>
          <w:i/>
          <w:iCs/>
        </w:rPr>
        <w:t xml:space="preserve">Code of ethics </w:t>
      </w:r>
      <w:r w:rsidRPr="00096B91">
        <w:rPr>
          <w:rFonts w:ascii="Arial" w:hAnsi="Arial" w:cs="Arial"/>
        </w:rPr>
        <w:t xml:space="preserve">, </w:t>
      </w:r>
      <w:r w:rsidRPr="00096B91">
        <w:rPr>
          <w:rFonts w:ascii="Arial" w:hAnsi="Arial" w:cs="Arial"/>
          <w:i/>
          <w:iCs/>
        </w:rPr>
        <w:t>Code of Ethics</w:t>
      </w:r>
      <w:r w:rsidRPr="00096B91">
        <w:rPr>
          <w:rFonts w:ascii="Arial" w:hAnsi="Arial" w:cs="Arial"/>
        </w:rPr>
        <w:t xml:space="preserve">. Available at: https://assets.college.police.uk/s3fs-public/2021-02/code_of_ethics.pdf (Accessed: </w:t>
      </w:r>
      <w:r w:rsidR="00940FBC" w:rsidRPr="00096B91">
        <w:rPr>
          <w:rFonts w:ascii="Arial" w:hAnsi="Arial" w:cs="Arial"/>
        </w:rPr>
        <w:t>1</w:t>
      </w:r>
      <w:r w:rsidRPr="00096B91">
        <w:rPr>
          <w:rFonts w:ascii="Arial" w:hAnsi="Arial" w:cs="Arial"/>
        </w:rPr>
        <w:t xml:space="preserve">4 </w:t>
      </w:r>
      <w:r w:rsidR="00940FBC" w:rsidRPr="00096B91">
        <w:rPr>
          <w:rFonts w:ascii="Arial" w:hAnsi="Arial" w:cs="Arial"/>
        </w:rPr>
        <w:t>Septembe</w:t>
      </w:r>
      <w:r w:rsidRPr="00096B91">
        <w:rPr>
          <w:rFonts w:ascii="Arial" w:hAnsi="Arial" w:cs="Arial"/>
        </w:rPr>
        <w:t xml:space="preserve">r 2023). </w:t>
      </w:r>
    </w:p>
    <w:p w14:paraId="4257512E" w14:textId="46E8206A" w:rsidR="007C19FF" w:rsidRPr="007C19FF" w:rsidRDefault="007C19FF" w:rsidP="007C19FF">
      <w:pPr>
        <w:pStyle w:val="NormalWeb"/>
        <w:ind w:left="567" w:hanging="567"/>
      </w:pPr>
      <w:r>
        <w:t xml:space="preserve">College of policing (2021) </w:t>
      </w:r>
      <w:r>
        <w:rPr>
          <w:i/>
          <w:iCs/>
        </w:rPr>
        <w:t>Victims’ code for policing</w:t>
      </w:r>
      <w:r>
        <w:t xml:space="preserve">, </w:t>
      </w:r>
      <w:r>
        <w:rPr>
          <w:i/>
          <w:iCs/>
        </w:rPr>
        <w:t>College of Policing</w:t>
      </w:r>
      <w:r>
        <w:t xml:space="preserve">. Available at: https://www.college.police.uk/guidance/victims-code/victims-rights-policing (Accessed: 13 November 2023). </w:t>
      </w:r>
    </w:p>
    <w:p w14:paraId="3B5E9B24" w14:textId="5AA0BC4A" w:rsidR="00746B40" w:rsidRPr="00096B91" w:rsidRDefault="00746B40" w:rsidP="00746B40">
      <w:pPr>
        <w:pStyle w:val="NormalWeb"/>
        <w:ind w:left="567" w:hanging="567"/>
        <w:rPr>
          <w:rFonts w:ascii="Arial" w:hAnsi="Arial" w:cs="Arial"/>
        </w:rPr>
      </w:pPr>
      <w:r w:rsidRPr="00096B91">
        <w:rPr>
          <w:rFonts w:ascii="Arial" w:hAnsi="Arial" w:cs="Arial"/>
        </w:rPr>
        <w:t xml:space="preserve">Criminal justice act (1988) </w:t>
      </w:r>
      <w:r w:rsidRPr="00096B91">
        <w:rPr>
          <w:rFonts w:ascii="Arial" w:hAnsi="Arial" w:cs="Arial"/>
          <w:i/>
          <w:iCs/>
        </w:rPr>
        <w:t>Criminal justice act 1988</w:t>
      </w:r>
      <w:r w:rsidRPr="00096B91">
        <w:rPr>
          <w:rFonts w:ascii="Arial" w:hAnsi="Arial" w:cs="Arial"/>
        </w:rPr>
        <w:t xml:space="preserve">, </w:t>
      </w:r>
      <w:r w:rsidRPr="00096B91">
        <w:rPr>
          <w:rFonts w:ascii="Arial" w:hAnsi="Arial" w:cs="Arial"/>
          <w:i/>
          <w:iCs/>
        </w:rPr>
        <w:t>Legislation.gov.uk</w:t>
      </w:r>
      <w:r w:rsidRPr="00096B91">
        <w:rPr>
          <w:rFonts w:ascii="Arial" w:hAnsi="Arial" w:cs="Arial"/>
        </w:rPr>
        <w:t xml:space="preserve">. Available at: https://www.legislation.gov.uk/ukpga/1988/33/section/39 (Accessed: 09 November 2023). </w:t>
      </w:r>
    </w:p>
    <w:p w14:paraId="2F0D2A26" w14:textId="26C04FF7" w:rsidR="006D164C" w:rsidRPr="00096B91" w:rsidRDefault="006D164C" w:rsidP="006D164C">
      <w:pPr>
        <w:pStyle w:val="NormalWeb"/>
        <w:ind w:left="567" w:hanging="567"/>
        <w:rPr>
          <w:rFonts w:ascii="Arial" w:hAnsi="Arial" w:cs="Arial"/>
        </w:rPr>
      </w:pPr>
      <w:r w:rsidRPr="00096B91">
        <w:rPr>
          <w:rFonts w:ascii="Arial" w:hAnsi="Arial" w:cs="Arial"/>
        </w:rPr>
        <w:t xml:space="preserve">Crown Prosecution Service (2018) </w:t>
      </w:r>
      <w:r w:rsidRPr="00096B91">
        <w:rPr>
          <w:rFonts w:ascii="Arial" w:hAnsi="Arial" w:cs="Arial"/>
          <w:i/>
          <w:iCs/>
        </w:rPr>
        <w:t>Assaults on emergency workers (offences) act 2018</w:t>
      </w:r>
      <w:r w:rsidRPr="00096B91">
        <w:rPr>
          <w:rFonts w:ascii="Arial" w:hAnsi="Arial" w:cs="Arial"/>
        </w:rPr>
        <w:t xml:space="preserve">, </w:t>
      </w:r>
      <w:r w:rsidRPr="00096B91">
        <w:rPr>
          <w:rFonts w:ascii="Arial" w:hAnsi="Arial" w:cs="Arial"/>
          <w:i/>
          <w:iCs/>
        </w:rPr>
        <w:t>Assaults on Emergency Workers (Offences) Act 2018 | The Crown Prosecution Service</w:t>
      </w:r>
      <w:r w:rsidRPr="00096B91">
        <w:rPr>
          <w:rFonts w:ascii="Arial" w:hAnsi="Arial" w:cs="Arial"/>
        </w:rPr>
        <w:t xml:space="preserve">. Available at: https://www.cps.gov.uk/legal-guidance/assaults-emergency-workers-offences-act-2018 (Accessed: 09 November 2023). </w:t>
      </w:r>
    </w:p>
    <w:p w14:paraId="2331B061" w14:textId="7F430969" w:rsidR="00B15AF6" w:rsidRPr="00096B91" w:rsidRDefault="00B15AF6" w:rsidP="00B15AF6">
      <w:pPr>
        <w:pStyle w:val="NormalWeb"/>
        <w:ind w:left="567" w:hanging="567"/>
        <w:rPr>
          <w:rFonts w:ascii="Arial" w:hAnsi="Arial" w:cs="Arial"/>
        </w:rPr>
      </w:pPr>
      <w:r w:rsidRPr="00096B91">
        <w:rPr>
          <w:rFonts w:ascii="Arial" w:hAnsi="Arial" w:cs="Arial"/>
        </w:rPr>
        <w:t xml:space="preserve">Denton, H. and Aranda, K. (2019) ‘The wellbeing benefits of sea swimming. is it time to revisit the Sea Cure?’, </w:t>
      </w:r>
      <w:r w:rsidRPr="00096B91">
        <w:rPr>
          <w:rFonts w:ascii="Arial" w:hAnsi="Arial" w:cs="Arial"/>
          <w:i/>
          <w:iCs/>
        </w:rPr>
        <w:t>Qualitative Research in Sport, Exercise and Health</w:t>
      </w:r>
      <w:r w:rsidRPr="00096B91">
        <w:rPr>
          <w:rFonts w:ascii="Arial" w:hAnsi="Arial" w:cs="Arial"/>
        </w:rPr>
        <w:t xml:space="preserve">, 12(5), pp. 647–663. doi:10.1080/2159676x.2019.1649714. </w:t>
      </w:r>
    </w:p>
    <w:p w14:paraId="35AE90A4" w14:textId="77E5E345" w:rsidR="00A07D34" w:rsidRDefault="00A07D34" w:rsidP="00A07D34">
      <w:pPr>
        <w:pStyle w:val="NormalWeb"/>
        <w:ind w:left="567" w:hanging="567"/>
        <w:rPr>
          <w:rFonts w:ascii="Arial" w:hAnsi="Arial" w:cs="Arial"/>
        </w:rPr>
      </w:pPr>
      <w:r w:rsidRPr="00096B91">
        <w:rPr>
          <w:rFonts w:ascii="Arial" w:hAnsi="Arial" w:cs="Arial"/>
        </w:rPr>
        <w:t xml:space="preserve">Fleshner, M. (2015) </w:t>
      </w:r>
      <w:r w:rsidRPr="00096B91">
        <w:rPr>
          <w:rFonts w:ascii="Arial" w:hAnsi="Arial" w:cs="Arial"/>
          <w:i/>
          <w:iCs/>
        </w:rPr>
        <w:t>Physical activity and stress resistance: Sympathetic... : Exercise and sport sciences reviews</w:t>
      </w:r>
      <w:r w:rsidRPr="00096B91">
        <w:rPr>
          <w:rFonts w:ascii="Arial" w:hAnsi="Arial" w:cs="Arial"/>
        </w:rPr>
        <w:t xml:space="preserve">, </w:t>
      </w:r>
      <w:r w:rsidRPr="00096B91">
        <w:rPr>
          <w:rFonts w:ascii="Arial" w:hAnsi="Arial" w:cs="Arial"/>
          <w:i/>
          <w:iCs/>
        </w:rPr>
        <w:t>LWW</w:t>
      </w:r>
      <w:r w:rsidRPr="00096B91">
        <w:rPr>
          <w:rFonts w:ascii="Arial" w:hAnsi="Arial" w:cs="Arial"/>
        </w:rPr>
        <w:t xml:space="preserve">. Available at: https://journals.lww.com/acsm-essr/Fulltext/2005/07000/Physical_Activity_and_Stress_Resistance_.00004.aspx (Accessed: 09 </w:t>
      </w:r>
      <w:r w:rsidR="00940FBC" w:rsidRPr="00096B91">
        <w:rPr>
          <w:rFonts w:ascii="Arial" w:hAnsi="Arial" w:cs="Arial"/>
        </w:rPr>
        <w:t>August</w:t>
      </w:r>
      <w:r w:rsidRPr="00096B91">
        <w:rPr>
          <w:rFonts w:ascii="Arial" w:hAnsi="Arial" w:cs="Arial"/>
        </w:rPr>
        <w:t xml:space="preserve"> 2023). </w:t>
      </w:r>
    </w:p>
    <w:p w14:paraId="4008929B" w14:textId="4436192E" w:rsidR="00C91379" w:rsidRPr="00C91379" w:rsidRDefault="00C91379" w:rsidP="00A07D34">
      <w:pPr>
        <w:pStyle w:val="NormalWeb"/>
        <w:ind w:left="567" w:hanging="567"/>
        <w:rPr>
          <w:rFonts w:ascii="Arial" w:hAnsi="Arial" w:cs="Arial"/>
        </w:rPr>
      </w:pPr>
      <w:r w:rsidRPr="00C91379">
        <w:rPr>
          <w:rFonts w:ascii="Arial" w:hAnsi="Arial" w:cs="Arial"/>
        </w:rPr>
        <w:t>Gibbs, G. (1988) Learning by doing: A guide to teaching and learning methods. London: Further Education Unit.</w:t>
      </w:r>
    </w:p>
    <w:p w14:paraId="7AC99FCE" w14:textId="44F096E6" w:rsidR="009D5003" w:rsidRPr="009D5003" w:rsidRDefault="009D5003" w:rsidP="00A07D34">
      <w:pPr>
        <w:pStyle w:val="NormalWeb"/>
        <w:ind w:left="567" w:hanging="567"/>
        <w:rPr>
          <w:rFonts w:ascii="Arial" w:hAnsi="Arial" w:cs="Arial"/>
          <w:sz w:val="32"/>
          <w:szCs w:val="32"/>
        </w:rPr>
      </w:pPr>
      <w:r w:rsidRPr="009D5003">
        <w:rPr>
          <w:rFonts w:ascii="Arial" w:hAnsi="Arial" w:cs="Arial"/>
          <w:color w:val="222222"/>
          <w:shd w:val="clear" w:color="auto" w:fill="FFFFFF"/>
        </w:rPr>
        <w:t>Harlak, H., Gemalmaz, A., Gurel, F.S., Dereboy, C. and Ertekin, K., 2008. Communication skills training: effects on attitudes toward communication skills and empathic tendency. </w:t>
      </w:r>
      <w:r w:rsidRPr="009D5003">
        <w:rPr>
          <w:rFonts w:ascii="Arial" w:hAnsi="Arial" w:cs="Arial"/>
          <w:i/>
          <w:iCs/>
          <w:color w:val="222222"/>
          <w:shd w:val="clear" w:color="auto" w:fill="FFFFFF"/>
        </w:rPr>
        <w:t>Education for Health</w:t>
      </w:r>
      <w:r w:rsidRPr="009D5003">
        <w:rPr>
          <w:rFonts w:ascii="Arial" w:hAnsi="Arial" w:cs="Arial"/>
          <w:color w:val="222222"/>
          <w:shd w:val="clear" w:color="auto" w:fill="FFFFFF"/>
        </w:rPr>
        <w:t>, </w:t>
      </w:r>
      <w:r w:rsidRPr="009D5003">
        <w:rPr>
          <w:rFonts w:ascii="Arial" w:hAnsi="Arial" w:cs="Arial"/>
          <w:i/>
          <w:iCs/>
          <w:color w:val="222222"/>
          <w:shd w:val="clear" w:color="auto" w:fill="FFFFFF"/>
        </w:rPr>
        <w:t>21</w:t>
      </w:r>
      <w:r w:rsidRPr="009D5003">
        <w:rPr>
          <w:rFonts w:ascii="Arial" w:hAnsi="Arial" w:cs="Arial"/>
          <w:color w:val="222222"/>
          <w:shd w:val="clear" w:color="auto" w:fill="FFFFFF"/>
        </w:rPr>
        <w:t>(2), p.62.</w:t>
      </w:r>
    </w:p>
    <w:p w14:paraId="07D83678" w14:textId="61A17229" w:rsidR="00096B91" w:rsidRPr="00096B91" w:rsidRDefault="00096B91" w:rsidP="00096B91">
      <w:pPr>
        <w:pStyle w:val="NormalWeb"/>
        <w:ind w:left="567" w:hanging="567"/>
        <w:rPr>
          <w:rFonts w:ascii="Arial" w:hAnsi="Arial" w:cs="Arial"/>
        </w:rPr>
      </w:pPr>
      <w:r w:rsidRPr="00096B91">
        <w:rPr>
          <w:rFonts w:ascii="Arial" w:hAnsi="Arial" w:cs="Arial"/>
          <w:i/>
          <w:iCs/>
        </w:rPr>
        <w:t>Human rights act 1998</w:t>
      </w:r>
      <w:r w:rsidRPr="00096B91">
        <w:rPr>
          <w:rFonts w:ascii="Arial" w:hAnsi="Arial" w:cs="Arial"/>
        </w:rPr>
        <w:t xml:space="preserve"> (1998) </w:t>
      </w:r>
      <w:r w:rsidRPr="00096B91">
        <w:rPr>
          <w:rFonts w:ascii="Arial" w:hAnsi="Arial" w:cs="Arial"/>
          <w:i/>
          <w:iCs/>
        </w:rPr>
        <w:t>Legislation.gov.uk</w:t>
      </w:r>
      <w:r w:rsidRPr="00096B91">
        <w:rPr>
          <w:rFonts w:ascii="Arial" w:hAnsi="Arial" w:cs="Arial"/>
        </w:rPr>
        <w:t xml:space="preserve">. Available at: https://www.legislation.gov.uk/ukpga/1998/42/contents (Accessed: 13 November 2023). </w:t>
      </w:r>
    </w:p>
    <w:p w14:paraId="525437B4" w14:textId="159F03E8" w:rsidR="00940FBC" w:rsidRDefault="00940FBC" w:rsidP="00940FBC">
      <w:pPr>
        <w:pStyle w:val="NormalWeb"/>
        <w:ind w:left="567" w:hanging="567"/>
        <w:rPr>
          <w:rFonts w:ascii="Arial" w:hAnsi="Arial" w:cs="Arial"/>
        </w:rPr>
      </w:pPr>
      <w:r w:rsidRPr="00096B91">
        <w:rPr>
          <w:rFonts w:ascii="Arial" w:hAnsi="Arial" w:cs="Arial"/>
        </w:rPr>
        <w:t xml:space="preserve">LanguageLine (2023) </w:t>
      </w:r>
      <w:r w:rsidRPr="00096B91">
        <w:rPr>
          <w:rFonts w:ascii="Arial" w:hAnsi="Arial" w:cs="Arial"/>
          <w:i/>
          <w:iCs/>
        </w:rPr>
        <w:t>About us - interpreting &amp; translation - languageline UK</w:t>
      </w:r>
      <w:r w:rsidRPr="00096B91">
        <w:rPr>
          <w:rFonts w:ascii="Arial" w:hAnsi="Arial" w:cs="Arial"/>
        </w:rPr>
        <w:t xml:space="preserve">, </w:t>
      </w:r>
      <w:r w:rsidRPr="00096B91">
        <w:rPr>
          <w:rFonts w:ascii="Arial" w:hAnsi="Arial" w:cs="Arial"/>
          <w:i/>
          <w:iCs/>
        </w:rPr>
        <w:t>About Us - Interpreting &amp; Translation - LanguageLine UK</w:t>
      </w:r>
      <w:r w:rsidRPr="00096B91">
        <w:rPr>
          <w:rFonts w:ascii="Arial" w:hAnsi="Arial" w:cs="Arial"/>
        </w:rPr>
        <w:t xml:space="preserve">. Available at: https://www.languageline.com/en-gb/company (Accessed: 09 October 2023). </w:t>
      </w:r>
    </w:p>
    <w:p w14:paraId="31712769" w14:textId="2C686940" w:rsidR="00513BC0" w:rsidRDefault="00513BC0" w:rsidP="00940FBC">
      <w:pPr>
        <w:pStyle w:val="NormalWeb"/>
        <w:ind w:left="567" w:hanging="567"/>
        <w:rPr>
          <w:rFonts w:ascii="Arial" w:hAnsi="Arial" w:cs="Arial"/>
          <w:color w:val="222222"/>
          <w:shd w:val="clear" w:color="auto" w:fill="FFFFFF"/>
        </w:rPr>
      </w:pPr>
      <w:r w:rsidRPr="00513BC0">
        <w:rPr>
          <w:rFonts w:ascii="Arial" w:hAnsi="Arial" w:cs="Arial"/>
          <w:color w:val="222222"/>
          <w:shd w:val="clear" w:color="auto" w:fill="FFFFFF"/>
        </w:rPr>
        <w:t>Lim, T.S., 2017. Verbal communication across cultures. </w:t>
      </w:r>
      <w:r w:rsidRPr="00513BC0">
        <w:rPr>
          <w:rFonts w:ascii="Arial" w:hAnsi="Arial" w:cs="Arial"/>
          <w:i/>
          <w:iCs/>
          <w:color w:val="222222"/>
          <w:shd w:val="clear" w:color="auto" w:fill="FFFFFF"/>
        </w:rPr>
        <w:t>Intercultural communication</w:t>
      </w:r>
      <w:r w:rsidRPr="00513BC0">
        <w:rPr>
          <w:rFonts w:ascii="Arial" w:hAnsi="Arial" w:cs="Arial"/>
          <w:color w:val="222222"/>
          <w:shd w:val="clear" w:color="auto" w:fill="FFFFFF"/>
        </w:rPr>
        <w:t>, pp.179-199.</w:t>
      </w:r>
    </w:p>
    <w:p w14:paraId="0039ADAC" w14:textId="4FE64E47" w:rsidR="00411DA4" w:rsidRPr="00411DA4" w:rsidRDefault="00411DA4" w:rsidP="00411DA4">
      <w:pPr>
        <w:pStyle w:val="NormalWeb"/>
        <w:ind w:left="567" w:hanging="567"/>
        <w:rPr>
          <w:rFonts w:ascii="Arial" w:hAnsi="Arial" w:cs="Arial"/>
        </w:rPr>
      </w:pPr>
      <w:r w:rsidRPr="00411DA4">
        <w:rPr>
          <w:rFonts w:ascii="Arial" w:hAnsi="Arial" w:cs="Arial"/>
          <w:i/>
          <w:iCs/>
        </w:rPr>
        <w:t>Live fear free helpline</w:t>
      </w:r>
      <w:r w:rsidRPr="00411DA4">
        <w:rPr>
          <w:rFonts w:ascii="Arial" w:hAnsi="Arial" w:cs="Arial"/>
        </w:rPr>
        <w:t xml:space="preserve"> (no date) </w:t>
      </w:r>
      <w:r w:rsidRPr="00411DA4">
        <w:rPr>
          <w:rFonts w:ascii="Arial" w:hAnsi="Arial" w:cs="Arial"/>
          <w:i/>
          <w:iCs/>
        </w:rPr>
        <w:t>GOV.WALES</w:t>
      </w:r>
      <w:r w:rsidRPr="00411DA4">
        <w:rPr>
          <w:rFonts w:ascii="Arial" w:hAnsi="Arial" w:cs="Arial"/>
        </w:rPr>
        <w:t xml:space="preserve">. Available at: https://www.gov.wales/live-fear-free (Accessed: 04 December 2023). </w:t>
      </w:r>
    </w:p>
    <w:p w14:paraId="7C7176AA" w14:textId="078665E0" w:rsidR="009A25EB" w:rsidRPr="00096B91" w:rsidRDefault="009A25EB" w:rsidP="009A25EB">
      <w:pPr>
        <w:pStyle w:val="NormalWeb"/>
        <w:ind w:left="567" w:hanging="567"/>
        <w:rPr>
          <w:rFonts w:ascii="Arial" w:hAnsi="Arial" w:cs="Arial"/>
        </w:rPr>
      </w:pPr>
      <w:r w:rsidRPr="00096B91">
        <w:rPr>
          <w:rFonts w:ascii="Arial" w:hAnsi="Arial" w:cs="Arial"/>
        </w:rPr>
        <w:lastRenderedPageBreak/>
        <w:t xml:space="preserve">McDougall, C.W. </w:t>
      </w:r>
      <w:r w:rsidRPr="00096B91">
        <w:rPr>
          <w:rFonts w:ascii="Arial" w:hAnsi="Arial" w:cs="Arial"/>
          <w:i/>
          <w:iCs/>
        </w:rPr>
        <w:t>et al.</w:t>
      </w:r>
      <w:r w:rsidRPr="00096B91">
        <w:rPr>
          <w:rFonts w:ascii="Arial" w:hAnsi="Arial" w:cs="Arial"/>
        </w:rPr>
        <w:t xml:space="preserve"> (2022) ‘Freshwater wild swimming, health and well-being: Understanding the importance of place and risk’, </w:t>
      </w:r>
      <w:r w:rsidRPr="00096B91">
        <w:rPr>
          <w:rFonts w:ascii="Arial" w:hAnsi="Arial" w:cs="Arial"/>
          <w:i/>
          <w:iCs/>
        </w:rPr>
        <w:t>Sustainability</w:t>
      </w:r>
      <w:r w:rsidRPr="00096B91">
        <w:rPr>
          <w:rFonts w:ascii="Arial" w:hAnsi="Arial" w:cs="Arial"/>
        </w:rPr>
        <w:t xml:space="preserve">, 14(10), p. 6364. doi:10.3390/su14106364. </w:t>
      </w:r>
    </w:p>
    <w:p w14:paraId="61EE442E" w14:textId="7EE0F926" w:rsidR="00C91F62" w:rsidRPr="00096B91" w:rsidRDefault="007C4A07" w:rsidP="00A07D34">
      <w:pPr>
        <w:pStyle w:val="NormalWeb"/>
        <w:ind w:left="567" w:hanging="567"/>
        <w:rPr>
          <w:rFonts w:ascii="Arial" w:hAnsi="Arial" w:cs="Arial"/>
          <w:color w:val="222222"/>
          <w:shd w:val="clear" w:color="auto" w:fill="FFFFFF"/>
        </w:rPr>
      </w:pPr>
      <w:r w:rsidRPr="00096B91">
        <w:rPr>
          <w:rFonts w:ascii="Arial" w:hAnsi="Arial" w:cs="Arial"/>
          <w:color w:val="222222"/>
          <w:shd w:val="clear" w:color="auto" w:fill="FFFFFF"/>
        </w:rPr>
        <w:t>Nguyen</w:t>
      </w:r>
      <w:r w:rsidRPr="00096B91">
        <w:rPr>
          <w:rFonts w:ascii="Cambria Math" w:hAnsi="Cambria Math" w:cs="Cambria Math"/>
          <w:color w:val="222222"/>
          <w:shd w:val="clear" w:color="auto" w:fill="FFFFFF"/>
        </w:rPr>
        <w:t>‐</w:t>
      </w:r>
      <w:r w:rsidRPr="00096B91">
        <w:rPr>
          <w:rFonts w:ascii="Arial" w:hAnsi="Arial" w:cs="Arial"/>
          <w:color w:val="222222"/>
          <w:shd w:val="clear" w:color="auto" w:fill="FFFFFF"/>
        </w:rPr>
        <w:t>Michel, S.T., Unger, J.B., Hamilton, J. and Spruijt</w:t>
      </w:r>
      <w:r w:rsidRPr="00096B91">
        <w:rPr>
          <w:rFonts w:ascii="Cambria Math" w:hAnsi="Cambria Math" w:cs="Cambria Math"/>
          <w:color w:val="222222"/>
          <w:shd w:val="clear" w:color="auto" w:fill="FFFFFF"/>
        </w:rPr>
        <w:t>‐</w:t>
      </w:r>
      <w:r w:rsidRPr="00096B91">
        <w:rPr>
          <w:rFonts w:ascii="Arial" w:hAnsi="Arial" w:cs="Arial"/>
          <w:color w:val="222222"/>
          <w:shd w:val="clear" w:color="auto" w:fill="FFFFFF"/>
        </w:rPr>
        <w:t>Metz, D., 2006. Associations between physical activity and perceived stress/hassles in college students. </w:t>
      </w:r>
      <w:r w:rsidRPr="00096B91">
        <w:rPr>
          <w:rFonts w:ascii="Arial" w:hAnsi="Arial" w:cs="Arial"/>
          <w:i/>
          <w:iCs/>
          <w:color w:val="222222"/>
          <w:shd w:val="clear" w:color="auto" w:fill="FFFFFF"/>
        </w:rPr>
        <w:t>Stress and Health: Journal of the International Society for the Investigation of Stress</w:t>
      </w:r>
      <w:r w:rsidRPr="00096B91">
        <w:rPr>
          <w:rFonts w:ascii="Arial" w:hAnsi="Arial" w:cs="Arial"/>
          <w:color w:val="222222"/>
          <w:shd w:val="clear" w:color="auto" w:fill="FFFFFF"/>
        </w:rPr>
        <w:t>, </w:t>
      </w:r>
      <w:r w:rsidRPr="00096B91">
        <w:rPr>
          <w:rFonts w:ascii="Arial" w:hAnsi="Arial" w:cs="Arial"/>
          <w:i/>
          <w:iCs/>
          <w:color w:val="222222"/>
          <w:shd w:val="clear" w:color="auto" w:fill="FFFFFF"/>
        </w:rPr>
        <w:t>22</w:t>
      </w:r>
      <w:r w:rsidRPr="00096B91">
        <w:rPr>
          <w:rFonts w:ascii="Arial" w:hAnsi="Arial" w:cs="Arial"/>
          <w:color w:val="222222"/>
          <w:shd w:val="clear" w:color="auto" w:fill="FFFFFF"/>
        </w:rPr>
        <w:t>(3), pp.179-188.</w:t>
      </w:r>
    </w:p>
    <w:p w14:paraId="6A358BB5" w14:textId="75BF731C" w:rsidR="00C74FCB" w:rsidRPr="00096B91" w:rsidRDefault="00C74FCB" w:rsidP="00A07D34">
      <w:pPr>
        <w:pStyle w:val="NormalWeb"/>
        <w:ind w:left="567" w:hanging="567"/>
        <w:rPr>
          <w:rFonts w:ascii="Arial" w:hAnsi="Arial" w:cs="Arial"/>
          <w:color w:val="222222"/>
          <w:sz w:val="32"/>
          <w:szCs w:val="32"/>
          <w:shd w:val="clear" w:color="auto" w:fill="FFFFFF"/>
        </w:rPr>
      </w:pPr>
      <w:r w:rsidRPr="00096B91">
        <w:rPr>
          <w:rFonts w:ascii="Arial" w:hAnsi="Arial" w:cs="Arial"/>
          <w:color w:val="222222"/>
          <w:shd w:val="clear" w:color="auto" w:fill="FFFFFF"/>
        </w:rPr>
        <w:t>Pepper, I. ed., 2011. </w:t>
      </w:r>
      <w:r w:rsidRPr="00096B91">
        <w:rPr>
          <w:rFonts w:ascii="Arial" w:hAnsi="Arial" w:cs="Arial"/>
          <w:i/>
          <w:iCs/>
          <w:color w:val="222222"/>
          <w:shd w:val="clear" w:color="auto" w:fill="FFFFFF"/>
        </w:rPr>
        <w:t>Working in Policing</w:t>
      </w:r>
      <w:r w:rsidRPr="00096B91">
        <w:rPr>
          <w:rFonts w:ascii="Arial" w:hAnsi="Arial" w:cs="Arial"/>
          <w:color w:val="222222"/>
          <w:shd w:val="clear" w:color="auto" w:fill="FFFFFF"/>
        </w:rPr>
        <w:t>. Learning Matters.</w:t>
      </w:r>
    </w:p>
    <w:p w14:paraId="62038828" w14:textId="7A0E3A15" w:rsidR="00836062" w:rsidRPr="00096B91" w:rsidRDefault="00836062" w:rsidP="00A07D34">
      <w:pPr>
        <w:pStyle w:val="NormalWeb"/>
        <w:ind w:left="567" w:hanging="567"/>
        <w:rPr>
          <w:rFonts w:ascii="Arial" w:hAnsi="Arial" w:cs="Arial"/>
        </w:rPr>
      </w:pPr>
      <w:r w:rsidRPr="00096B91">
        <w:rPr>
          <w:rFonts w:ascii="Arial" w:hAnsi="Arial" w:cs="Arial"/>
          <w:color w:val="222222"/>
          <w:shd w:val="clear" w:color="auto" w:fill="FFFFFF"/>
        </w:rPr>
        <w:t>Rizzolo, D., Zipp, G.P., Stiskal, D. and Simpkins, S., 2009. Stress management strategies for students: The immediate effects of yoga, humor, and reading on stress. </w:t>
      </w:r>
      <w:r w:rsidRPr="00096B91">
        <w:rPr>
          <w:rFonts w:ascii="Arial" w:hAnsi="Arial" w:cs="Arial"/>
          <w:i/>
          <w:iCs/>
          <w:color w:val="222222"/>
          <w:shd w:val="clear" w:color="auto" w:fill="FFFFFF"/>
        </w:rPr>
        <w:t>Journal of College Teaching &amp; Learning (TLC)</w:t>
      </w:r>
      <w:r w:rsidRPr="00096B91">
        <w:rPr>
          <w:rFonts w:ascii="Arial" w:hAnsi="Arial" w:cs="Arial"/>
          <w:color w:val="222222"/>
          <w:shd w:val="clear" w:color="auto" w:fill="FFFFFF"/>
        </w:rPr>
        <w:t>, </w:t>
      </w:r>
      <w:r w:rsidRPr="00096B91">
        <w:rPr>
          <w:rFonts w:ascii="Arial" w:hAnsi="Arial" w:cs="Arial"/>
          <w:i/>
          <w:iCs/>
          <w:color w:val="222222"/>
          <w:shd w:val="clear" w:color="auto" w:fill="FFFFFF"/>
        </w:rPr>
        <w:t>6</w:t>
      </w:r>
      <w:r w:rsidRPr="00096B91">
        <w:rPr>
          <w:rFonts w:ascii="Arial" w:hAnsi="Arial" w:cs="Arial"/>
          <w:color w:val="222222"/>
          <w:shd w:val="clear" w:color="auto" w:fill="FFFFFF"/>
        </w:rPr>
        <w:t>(8).</w:t>
      </w:r>
    </w:p>
    <w:p w14:paraId="5F2AF6C7" w14:textId="523BE9F5" w:rsidR="00820BC3" w:rsidRPr="00096B91" w:rsidRDefault="00820BC3" w:rsidP="00820BC3">
      <w:pPr>
        <w:pStyle w:val="NormalWeb"/>
        <w:ind w:left="567" w:hanging="567"/>
        <w:rPr>
          <w:rFonts w:ascii="Arial" w:hAnsi="Arial" w:cs="Arial"/>
        </w:rPr>
      </w:pPr>
      <w:r w:rsidRPr="00096B91">
        <w:rPr>
          <w:rFonts w:ascii="Arial" w:hAnsi="Arial" w:cs="Arial"/>
        </w:rPr>
        <w:t xml:space="preserve">Stephenson, E. and DeLongis, A. (2020) ‘Coping strategies’, </w:t>
      </w:r>
      <w:r w:rsidRPr="00096B91">
        <w:rPr>
          <w:rFonts w:ascii="Arial" w:hAnsi="Arial" w:cs="Arial"/>
          <w:i/>
          <w:iCs/>
        </w:rPr>
        <w:t>The Wiley Encyclopedia of Health Psychology</w:t>
      </w:r>
      <w:r w:rsidRPr="00096B91">
        <w:rPr>
          <w:rFonts w:ascii="Arial" w:hAnsi="Arial" w:cs="Arial"/>
        </w:rPr>
        <w:t xml:space="preserve">, pp. 55–60. doi:10.1002/9781119057840.ch50. </w:t>
      </w:r>
    </w:p>
    <w:p w14:paraId="021B5B79" w14:textId="245849B9" w:rsidR="00026343" w:rsidRDefault="00026343" w:rsidP="00820BC3">
      <w:pPr>
        <w:pStyle w:val="NormalWeb"/>
        <w:ind w:left="567" w:hanging="567"/>
        <w:rPr>
          <w:rFonts w:ascii="Arial" w:hAnsi="Arial" w:cs="Arial"/>
          <w:color w:val="222222"/>
          <w:shd w:val="clear" w:color="auto" w:fill="FFFFFF"/>
        </w:rPr>
      </w:pPr>
      <w:r w:rsidRPr="00096B91">
        <w:rPr>
          <w:rFonts w:ascii="Arial" w:hAnsi="Arial" w:cs="Arial"/>
          <w:color w:val="222222"/>
          <w:shd w:val="clear" w:color="auto" w:fill="FFFFFF"/>
        </w:rPr>
        <w:t>Taylor, A.H., 2000. Physical activity, anxiety, and stress. </w:t>
      </w:r>
      <w:r w:rsidRPr="00096B91">
        <w:rPr>
          <w:rFonts w:ascii="Arial" w:hAnsi="Arial" w:cs="Arial"/>
          <w:i/>
          <w:iCs/>
          <w:color w:val="222222"/>
          <w:shd w:val="clear" w:color="auto" w:fill="FFFFFF"/>
        </w:rPr>
        <w:t>Physical activity and psychological well-being</w:t>
      </w:r>
      <w:r w:rsidRPr="00096B91">
        <w:rPr>
          <w:rFonts w:ascii="Arial" w:hAnsi="Arial" w:cs="Arial"/>
          <w:color w:val="222222"/>
          <w:shd w:val="clear" w:color="auto" w:fill="FFFFFF"/>
        </w:rPr>
        <w:t>, </w:t>
      </w:r>
      <w:r w:rsidRPr="00096B91">
        <w:rPr>
          <w:rFonts w:ascii="Arial" w:hAnsi="Arial" w:cs="Arial"/>
          <w:i/>
          <w:iCs/>
          <w:color w:val="222222"/>
          <w:shd w:val="clear" w:color="auto" w:fill="FFFFFF"/>
        </w:rPr>
        <w:t>31</w:t>
      </w:r>
      <w:r w:rsidRPr="00096B91">
        <w:rPr>
          <w:rFonts w:ascii="Arial" w:hAnsi="Arial" w:cs="Arial"/>
          <w:color w:val="222222"/>
          <w:shd w:val="clear" w:color="auto" w:fill="FFFFFF"/>
        </w:rPr>
        <w:t>, pp.10-45.</w:t>
      </w:r>
    </w:p>
    <w:p w14:paraId="00096525" w14:textId="68AC5C1E" w:rsidR="00744ECD" w:rsidRDefault="00744ECD" w:rsidP="00820BC3">
      <w:pPr>
        <w:pStyle w:val="NormalWeb"/>
        <w:ind w:left="567" w:hanging="567"/>
        <w:rPr>
          <w:rFonts w:ascii="Arial" w:hAnsi="Arial" w:cs="Arial"/>
          <w:color w:val="222222"/>
          <w:shd w:val="clear" w:color="auto" w:fill="FFFFFF"/>
        </w:rPr>
      </w:pPr>
      <w:r w:rsidRPr="00744ECD">
        <w:rPr>
          <w:rFonts w:ascii="Arial" w:hAnsi="Arial" w:cs="Arial"/>
          <w:color w:val="222222"/>
          <w:shd w:val="clear" w:color="auto" w:fill="FFFFFF"/>
        </w:rPr>
        <w:t>Trinkner, R., Kerrison, E.M. and Goff, P.A., 2019. The force of fear: Police stereotype threat, self-legitimacy, and support for excessive force. </w:t>
      </w:r>
      <w:r w:rsidRPr="00744ECD">
        <w:rPr>
          <w:rFonts w:ascii="Arial" w:hAnsi="Arial" w:cs="Arial"/>
          <w:i/>
          <w:iCs/>
          <w:color w:val="222222"/>
          <w:shd w:val="clear" w:color="auto" w:fill="FFFFFF"/>
        </w:rPr>
        <w:t>Law and Human behavior</w:t>
      </w:r>
      <w:r w:rsidRPr="00744ECD">
        <w:rPr>
          <w:rFonts w:ascii="Arial" w:hAnsi="Arial" w:cs="Arial"/>
          <w:color w:val="222222"/>
          <w:shd w:val="clear" w:color="auto" w:fill="FFFFFF"/>
        </w:rPr>
        <w:t>, </w:t>
      </w:r>
      <w:r w:rsidRPr="00744ECD">
        <w:rPr>
          <w:rFonts w:ascii="Arial" w:hAnsi="Arial" w:cs="Arial"/>
          <w:i/>
          <w:iCs/>
          <w:color w:val="222222"/>
          <w:shd w:val="clear" w:color="auto" w:fill="FFFFFF"/>
        </w:rPr>
        <w:t>43</w:t>
      </w:r>
      <w:r w:rsidRPr="00744ECD">
        <w:rPr>
          <w:rFonts w:ascii="Arial" w:hAnsi="Arial" w:cs="Arial"/>
          <w:color w:val="222222"/>
          <w:shd w:val="clear" w:color="auto" w:fill="FFFFFF"/>
        </w:rPr>
        <w:t>(5), p.421.</w:t>
      </w:r>
    </w:p>
    <w:p w14:paraId="4F64E485" w14:textId="008873BA" w:rsidR="00634741" w:rsidRPr="00607FD3" w:rsidRDefault="00634741" w:rsidP="00634741">
      <w:pPr>
        <w:pStyle w:val="NormalWeb"/>
        <w:ind w:left="567" w:hanging="567"/>
        <w:rPr>
          <w:rFonts w:ascii="Arial" w:hAnsi="Arial" w:cs="Arial"/>
        </w:rPr>
      </w:pPr>
      <w:r w:rsidRPr="00607FD3">
        <w:rPr>
          <w:rFonts w:ascii="Arial" w:hAnsi="Arial" w:cs="Arial"/>
          <w:i/>
          <w:iCs/>
        </w:rPr>
        <w:t>Victim Support</w:t>
      </w:r>
      <w:r w:rsidR="00607FD3" w:rsidRPr="00607FD3">
        <w:rPr>
          <w:rFonts w:ascii="Arial" w:hAnsi="Arial" w:cs="Arial"/>
          <w:i/>
          <w:iCs/>
        </w:rPr>
        <w:t xml:space="preserve"> </w:t>
      </w:r>
      <w:r w:rsidR="00607FD3" w:rsidRPr="00607FD3">
        <w:rPr>
          <w:rFonts w:ascii="Arial" w:hAnsi="Arial" w:cs="Arial"/>
        </w:rPr>
        <w:t>(2023)</w:t>
      </w:r>
      <w:r w:rsidRPr="00607FD3">
        <w:rPr>
          <w:rFonts w:ascii="Arial" w:hAnsi="Arial" w:cs="Arial"/>
        </w:rPr>
        <w:t xml:space="preserve">. Available at: https://www.victimsupport.org.uk/ (Accessed: 04 December 2023). </w:t>
      </w:r>
    </w:p>
    <w:p w14:paraId="27605403" w14:textId="77777777" w:rsidR="00634741" w:rsidRPr="00744ECD" w:rsidRDefault="00634741" w:rsidP="00820BC3">
      <w:pPr>
        <w:pStyle w:val="NormalWeb"/>
        <w:ind w:left="567" w:hanging="567"/>
        <w:rPr>
          <w:rFonts w:ascii="Arial" w:hAnsi="Arial" w:cs="Arial"/>
          <w:sz w:val="40"/>
          <w:szCs w:val="40"/>
        </w:rPr>
      </w:pPr>
    </w:p>
    <w:p w14:paraId="250CF227" w14:textId="6F6AF7E7" w:rsidR="006D4550" w:rsidRPr="00026343" w:rsidRDefault="006D4550" w:rsidP="00E6298B">
      <w:pPr>
        <w:overflowPunct/>
        <w:autoSpaceDE/>
        <w:autoSpaceDN/>
        <w:adjustRightInd/>
        <w:ind w:right="107"/>
        <w:textAlignment w:val="auto"/>
        <w:rPr>
          <w:b/>
          <w:sz w:val="24"/>
          <w:szCs w:val="24"/>
        </w:rPr>
      </w:pPr>
      <w:r w:rsidRPr="00026343">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748DC8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5A122B">
        <w:rPr>
          <w:rFonts w:eastAsia="Arial"/>
          <w:color w:val="000000" w:themeColor="text1"/>
          <w:sz w:val="24"/>
          <w:szCs w:val="24"/>
          <w:highlight w:val="yellow"/>
        </w:rPr>
        <w:t>R.Comer</w:t>
      </w:r>
    </w:p>
    <w:p w14:paraId="5A951FC3" w14:textId="567E0F34" w:rsidR="641A9DDA" w:rsidRDefault="641A9DDA" w:rsidP="366F6C5C">
      <w:pPr>
        <w:jc w:val="both"/>
        <w:rPr>
          <w:color w:val="000000" w:themeColor="text1"/>
          <w:sz w:val="24"/>
          <w:szCs w:val="24"/>
          <w:highlight w:val="yellow"/>
        </w:rPr>
      </w:pPr>
    </w:p>
    <w:p w14:paraId="0C5B59A2" w14:textId="5BA9BB6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D072C9">
        <w:rPr>
          <w:rFonts w:eastAsia="Arial"/>
          <w:color w:val="000000" w:themeColor="text1"/>
          <w:sz w:val="24"/>
          <w:szCs w:val="24"/>
          <w:highlight w:val="yellow"/>
        </w:rPr>
        <w:t>04/12/2023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92CB9" w14:textId="77777777" w:rsidR="002B68EF" w:rsidRDefault="002B68EF">
      <w:r>
        <w:separator/>
      </w:r>
    </w:p>
  </w:endnote>
  <w:endnote w:type="continuationSeparator" w:id="0">
    <w:p w14:paraId="3020770F" w14:textId="77777777" w:rsidR="002B68EF" w:rsidRDefault="002B6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BB1F7" w14:textId="77777777" w:rsidR="002B68EF" w:rsidRDefault="002B68EF">
      <w:r>
        <w:separator/>
      </w:r>
    </w:p>
  </w:footnote>
  <w:footnote w:type="continuationSeparator" w:id="0">
    <w:p w14:paraId="1D57CA5F" w14:textId="77777777" w:rsidR="002B68EF" w:rsidRDefault="002B6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144252">
    <w:abstractNumId w:val="38"/>
  </w:num>
  <w:num w:numId="2" w16cid:durableId="1697731701">
    <w:abstractNumId w:val="31"/>
  </w:num>
  <w:num w:numId="3" w16cid:durableId="2043626496">
    <w:abstractNumId w:val="23"/>
  </w:num>
  <w:num w:numId="4" w16cid:durableId="1891840436">
    <w:abstractNumId w:val="1"/>
    <w:lvlOverride w:ilvl="0">
      <w:lvl w:ilvl="0">
        <w:start w:val="1"/>
        <w:numFmt w:val="bullet"/>
        <w:lvlText w:val=""/>
        <w:lvlJc w:val="left"/>
        <w:pPr>
          <w:ind w:left="720" w:hanging="360"/>
        </w:pPr>
        <w:rPr>
          <w:rFonts w:ascii="Symbol" w:hAnsi="Symbol" w:hint="default"/>
        </w:rPr>
      </w:lvl>
    </w:lvlOverride>
  </w:num>
  <w:num w:numId="5" w16cid:durableId="1860193103">
    <w:abstractNumId w:val="21"/>
  </w:num>
  <w:num w:numId="6" w16cid:durableId="992441347">
    <w:abstractNumId w:val="45"/>
  </w:num>
  <w:num w:numId="7" w16cid:durableId="1282878614">
    <w:abstractNumId w:val="47"/>
  </w:num>
  <w:num w:numId="8" w16cid:durableId="623775403">
    <w:abstractNumId w:val="34"/>
  </w:num>
  <w:num w:numId="9" w16cid:durableId="1867674328">
    <w:abstractNumId w:val="32"/>
  </w:num>
  <w:num w:numId="10" w16cid:durableId="67075132">
    <w:abstractNumId w:val="28"/>
  </w:num>
  <w:num w:numId="11" w16cid:durableId="70780568">
    <w:abstractNumId w:val="29"/>
  </w:num>
  <w:num w:numId="12" w16cid:durableId="1465200967">
    <w:abstractNumId w:val="9"/>
  </w:num>
  <w:num w:numId="13" w16cid:durableId="1089614632">
    <w:abstractNumId w:val="33"/>
  </w:num>
  <w:num w:numId="14" w16cid:durableId="1545210808">
    <w:abstractNumId w:val="16"/>
  </w:num>
  <w:num w:numId="15" w16cid:durableId="1707950912">
    <w:abstractNumId w:val="15"/>
  </w:num>
  <w:num w:numId="16" w16cid:durableId="466361744">
    <w:abstractNumId w:val="26"/>
  </w:num>
  <w:num w:numId="17" w16cid:durableId="2135521535">
    <w:abstractNumId w:val="7"/>
  </w:num>
  <w:num w:numId="18" w16cid:durableId="2092268224">
    <w:abstractNumId w:val="25"/>
  </w:num>
  <w:num w:numId="19" w16cid:durableId="1028026001">
    <w:abstractNumId w:val="14"/>
  </w:num>
  <w:num w:numId="20" w16cid:durableId="1541017085">
    <w:abstractNumId w:val="12"/>
  </w:num>
  <w:num w:numId="21" w16cid:durableId="583879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4883673">
    <w:abstractNumId w:val="22"/>
  </w:num>
  <w:num w:numId="23" w16cid:durableId="1757434232">
    <w:abstractNumId w:val="17"/>
  </w:num>
  <w:num w:numId="24" w16cid:durableId="826165038">
    <w:abstractNumId w:val="13"/>
  </w:num>
  <w:num w:numId="25" w16cid:durableId="2082676827">
    <w:abstractNumId w:val="10"/>
  </w:num>
  <w:num w:numId="26" w16cid:durableId="1655177724">
    <w:abstractNumId w:val="27"/>
  </w:num>
  <w:num w:numId="27" w16cid:durableId="1275208870">
    <w:abstractNumId w:val="18"/>
  </w:num>
  <w:num w:numId="28" w16cid:durableId="270088537">
    <w:abstractNumId w:val="41"/>
  </w:num>
  <w:num w:numId="29" w16cid:durableId="900746536">
    <w:abstractNumId w:val="35"/>
  </w:num>
  <w:num w:numId="30" w16cid:durableId="1595893607">
    <w:abstractNumId w:val="40"/>
  </w:num>
  <w:num w:numId="31" w16cid:durableId="441726013">
    <w:abstractNumId w:val="19"/>
  </w:num>
  <w:num w:numId="32" w16cid:durableId="2050059040">
    <w:abstractNumId w:val="43"/>
  </w:num>
  <w:num w:numId="33" w16cid:durableId="1199930090">
    <w:abstractNumId w:val="30"/>
  </w:num>
  <w:num w:numId="34" w16cid:durableId="351496600">
    <w:abstractNumId w:val="11"/>
  </w:num>
  <w:num w:numId="35" w16cid:durableId="1394743515">
    <w:abstractNumId w:val="44"/>
  </w:num>
  <w:num w:numId="36" w16cid:durableId="793451947">
    <w:abstractNumId w:val="39"/>
  </w:num>
  <w:num w:numId="37" w16cid:durableId="2136748245">
    <w:abstractNumId w:val="4"/>
  </w:num>
  <w:num w:numId="38" w16cid:durableId="850293719">
    <w:abstractNumId w:val="46"/>
  </w:num>
  <w:num w:numId="39" w16cid:durableId="304243387">
    <w:abstractNumId w:val="42"/>
  </w:num>
  <w:num w:numId="40" w16cid:durableId="100300520">
    <w:abstractNumId w:val="36"/>
  </w:num>
  <w:num w:numId="41" w16cid:durableId="232741644">
    <w:abstractNumId w:val="37"/>
  </w:num>
  <w:num w:numId="42" w16cid:durableId="1162936989">
    <w:abstractNumId w:val="3"/>
  </w:num>
  <w:num w:numId="43" w16cid:durableId="1441148534">
    <w:abstractNumId w:val="5"/>
  </w:num>
  <w:num w:numId="44" w16cid:durableId="956448531">
    <w:abstractNumId w:val="24"/>
  </w:num>
  <w:num w:numId="45" w16cid:durableId="1453745348">
    <w:abstractNumId w:val="6"/>
  </w:num>
  <w:num w:numId="46" w16cid:durableId="1006251597">
    <w:abstractNumId w:val="2"/>
  </w:num>
  <w:num w:numId="47" w16cid:durableId="163783973">
    <w:abstractNumId w:val="0"/>
  </w:num>
  <w:num w:numId="48" w16cid:durableId="1757939056">
    <w:abstractNumId w:val="20"/>
  </w:num>
  <w:num w:numId="49" w16cid:durableId="106602657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725"/>
    <w:rsid w:val="00015A1C"/>
    <w:rsid w:val="00015F72"/>
    <w:rsid w:val="00020EEC"/>
    <w:rsid w:val="00021329"/>
    <w:rsid w:val="00021790"/>
    <w:rsid w:val="00025650"/>
    <w:rsid w:val="00026343"/>
    <w:rsid w:val="00027B1F"/>
    <w:rsid w:val="0003088B"/>
    <w:rsid w:val="00032279"/>
    <w:rsid w:val="000325D9"/>
    <w:rsid w:val="00033BA6"/>
    <w:rsid w:val="000366D0"/>
    <w:rsid w:val="000372B2"/>
    <w:rsid w:val="0004079F"/>
    <w:rsid w:val="00045B87"/>
    <w:rsid w:val="00045C07"/>
    <w:rsid w:val="000522E1"/>
    <w:rsid w:val="00052DFC"/>
    <w:rsid w:val="00053059"/>
    <w:rsid w:val="00053D59"/>
    <w:rsid w:val="00054483"/>
    <w:rsid w:val="00055D43"/>
    <w:rsid w:val="00055D5C"/>
    <w:rsid w:val="00056FAC"/>
    <w:rsid w:val="00057751"/>
    <w:rsid w:val="00060E04"/>
    <w:rsid w:val="00061D31"/>
    <w:rsid w:val="00062E39"/>
    <w:rsid w:val="00064A9F"/>
    <w:rsid w:val="00072BF5"/>
    <w:rsid w:val="00073DA1"/>
    <w:rsid w:val="00080C32"/>
    <w:rsid w:val="00080E58"/>
    <w:rsid w:val="00082668"/>
    <w:rsid w:val="00083803"/>
    <w:rsid w:val="00083D99"/>
    <w:rsid w:val="00084EA6"/>
    <w:rsid w:val="0008532D"/>
    <w:rsid w:val="00085699"/>
    <w:rsid w:val="00087891"/>
    <w:rsid w:val="00091F52"/>
    <w:rsid w:val="00092235"/>
    <w:rsid w:val="00092970"/>
    <w:rsid w:val="00092BC7"/>
    <w:rsid w:val="0009337F"/>
    <w:rsid w:val="00093720"/>
    <w:rsid w:val="000938E6"/>
    <w:rsid w:val="00093B3C"/>
    <w:rsid w:val="0009488C"/>
    <w:rsid w:val="00095C1B"/>
    <w:rsid w:val="00096B63"/>
    <w:rsid w:val="00096B91"/>
    <w:rsid w:val="00096DEA"/>
    <w:rsid w:val="00096F45"/>
    <w:rsid w:val="000A0204"/>
    <w:rsid w:val="000A076A"/>
    <w:rsid w:val="000A0D99"/>
    <w:rsid w:val="000A2CA9"/>
    <w:rsid w:val="000A4240"/>
    <w:rsid w:val="000A469A"/>
    <w:rsid w:val="000B0816"/>
    <w:rsid w:val="000B1E96"/>
    <w:rsid w:val="000B74A2"/>
    <w:rsid w:val="000B7867"/>
    <w:rsid w:val="000C378F"/>
    <w:rsid w:val="000C6892"/>
    <w:rsid w:val="000C6FFE"/>
    <w:rsid w:val="000C748A"/>
    <w:rsid w:val="000D0378"/>
    <w:rsid w:val="000D0BB6"/>
    <w:rsid w:val="000D1B93"/>
    <w:rsid w:val="000D2E45"/>
    <w:rsid w:val="000D6672"/>
    <w:rsid w:val="000E26B0"/>
    <w:rsid w:val="000E5CB1"/>
    <w:rsid w:val="000F1599"/>
    <w:rsid w:val="000F1769"/>
    <w:rsid w:val="000F6196"/>
    <w:rsid w:val="000F7ECD"/>
    <w:rsid w:val="001017CC"/>
    <w:rsid w:val="00102E64"/>
    <w:rsid w:val="0010312C"/>
    <w:rsid w:val="00106560"/>
    <w:rsid w:val="00106DC7"/>
    <w:rsid w:val="001076AB"/>
    <w:rsid w:val="00111F8A"/>
    <w:rsid w:val="00112391"/>
    <w:rsid w:val="00112751"/>
    <w:rsid w:val="00114F52"/>
    <w:rsid w:val="00115114"/>
    <w:rsid w:val="00115F98"/>
    <w:rsid w:val="00125103"/>
    <w:rsid w:val="00131B0E"/>
    <w:rsid w:val="001347F8"/>
    <w:rsid w:val="0013596F"/>
    <w:rsid w:val="00137BB5"/>
    <w:rsid w:val="00137E05"/>
    <w:rsid w:val="001447F6"/>
    <w:rsid w:val="00144FDD"/>
    <w:rsid w:val="00147D74"/>
    <w:rsid w:val="00147DE3"/>
    <w:rsid w:val="00150794"/>
    <w:rsid w:val="00150991"/>
    <w:rsid w:val="001600E5"/>
    <w:rsid w:val="001608C4"/>
    <w:rsid w:val="00160F63"/>
    <w:rsid w:val="00161B18"/>
    <w:rsid w:val="00165FFC"/>
    <w:rsid w:val="0017015E"/>
    <w:rsid w:val="00171418"/>
    <w:rsid w:val="00172698"/>
    <w:rsid w:val="00172AC7"/>
    <w:rsid w:val="00176FDE"/>
    <w:rsid w:val="0019080C"/>
    <w:rsid w:val="001961CF"/>
    <w:rsid w:val="001A59BB"/>
    <w:rsid w:val="001A6A51"/>
    <w:rsid w:val="001A79C4"/>
    <w:rsid w:val="001A7D70"/>
    <w:rsid w:val="001B331A"/>
    <w:rsid w:val="001B466D"/>
    <w:rsid w:val="001C0C77"/>
    <w:rsid w:val="001C0E74"/>
    <w:rsid w:val="001D229F"/>
    <w:rsid w:val="001D29B9"/>
    <w:rsid w:val="001D5B01"/>
    <w:rsid w:val="001D6362"/>
    <w:rsid w:val="001E2E93"/>
    <w:rsid w:val="001E5956"/>
    <w:rsid w:val="001E78BF"/>
    <w:rsid w:val="001F19D9"/>
    <w:rsid w:val="001F1A01"/>
    <w:rsid w:val="001F1FFB"/>
    <w:rsid w:val="001F4552"/>
    <w:rsid w:val="001F5CF1"/>
    <w:rsid w:val="002019EB"/>
    <w:rsid w:val="002030F2"/>
    <w:rsid w:val="00205051"/>
    <w:rsid w:val="00206319"/>
    <w:rsid w:val="00211F65"/>
    <w:rsid w:val="00220D06"/>
    <w:rsid w:val="00221ECC"/>
    <w:rsid w:val="00221EF9"/>
    <w:rsid w:val="002246A0"/>
    <w:rsid w:val="00224AF9"/>
    <w:rsid w:val="00230439"/>
    <w:rsid w:val="002333C2"/>
    <w:rsid w:val="00235176"/>
    <w:rsid w:val="00235B51"/>
    <w:rsid w:val="00236061"/>
    <w:rsid w:val="00237D37"/>
    <w:rsid w:val="0024100E"/>
    <w:rsid w:val="00241C1B"/>
    <w:rsid w:val="0024288B"/>
    <w:rsid w:val="002443DB"/>
    <w:rsid w:val="0024732C"/>
    <w:rsid w:val="002514F6"/>
    <w:rsid w:val="0025394E"/>
    <w:rsid w:val="00255880"/>
    <w:rsid w:val="00255D8E"/>
    <w:rsid w:val="0026397F"/>
    <w:rsid w:val="00264A00"/>
    <w:rsid w:val="002657E9"/>
    <w:rsid w:val="0026665E"/>
    <w:rsid w:val="002667E1"/>
    <w:rsid w:val="0026747F"/>
    <w:rsid w:val="00270C12"/>
    <w:rsid w:val="00270EEB"/>
    <w:rsid w:val="0027147E"/>
    <w:rsid w:val="002745A1"/>
    <w:rsid w:val="002761F4"/>
    <w:rsid w:val="002775E1"/>
    <w:rsid w:val="00277844"/>
    <w:rsid w:val="00277979"/>
    <w:rsid w:val="002808EB"/>
    <w:rsid w:val="00283765"/>
    <w:rsid w:val="00291ADD"/>
    <w:rsid w:val="00294868"/>
    <w:rsid w:val="00294F30"/>
    <w:rsid w:val="00295CA1"/>
    <w:rsid w:val="00296384"/>
    <w:rsid w:val="00297BCE"/>
    <w:rsid w:val="002A0D46"/>
    <w:rsid w:val="002A203F"/>
    <w:rsid w:val="002A291A"/>
    <w:rsid w:val="002A5604"/>
    <w:rsid w:val="002A6D18"/>
    <w:rsid w:val="002B1701"/>
    <w:rsid w:val="002B23C3"/>
    <w:rsid w:val="002B351E"/>
    <w:rsid w:val="002B443A"/>
    <w:rsid w:val="002B5B35"/>
    <w:rsid w:val="002B68EF"/>
    <w:rsid w:val="002C01D7"/>
    <w:rsid w:val="002C256A"/>
    <w:rsid w:val="002C496D"/>
    <w:rsid w:val="002C6B4F"/>
    <w:rsid w:val="002C6E4D"/>
    <w:rsid w:val="002D0408"/>
    <w:rsid w:val="002D05EB"/>
    <w:rsid w:val="002D2C2C"/>
    <w:rsid w:val="002D2F29"/>
    <w:rsid w:val="002D573F"/>
    <w:rsid w:val="002E7017"/>
    <w:rsid w:val="002F2219"/>
    <w:rsid w:val="002F4F6E"/>
    <w:rsid w:val="002F755A"/>
    <w:rsid w:val="00300D31"/>
    <w:rsid w:val="003015C3"/>
    <w:rsid w:val="003059DA"/>
    <w:rsid w:val="0030C684"/>
    <w:rsid w:val="0031350A"/>
    <w:rsid w:val="00316391"/>
    <w:rsid w:val="00316815"/>
    <w:rsid w:val="003168CA"/>
    <w:rsid w:val="00321255"/>
    <w:rsid w:val="0032229E"/>
    <w:rsid w:val="0032230D"/>
    <w:rsid w:val="00322A0B"/>
    <w:rsid w:val="003267FF"/>
    <w:rsid w:val="00335FC5"/>
    <w:rsid w:val="00336B5D"/>
    <w:rsid w:val="0034005D"/>
    <w:rsid w:val="00342EEF"/>
    <w:rsid w:val="003500E2"/>
    <w:rsid w:val="003516C0"/>
    <w:rsid w:val="00352C85"/>
    <w:rsid w:val="00352E59"/>
    <w:rsid w:val="00353B67"/>
    <w:rsid w:val="00354DBE"/>
    <w:rsid w:val="00355210"/>
    <w:rsid w:val="0035635E"/>
    <w:rsid w:val="0035676A"/>
    <w:rsid w:val="00364F7F"/>
    <w:rsid w:val="00365DF9"/>
    <w:rsid w:val="00372DB4"/>
    <w:rsid w:val="003753C1"/>
    <w:rsid w:val="00375AF5"/>
    <w:rsid w:val="003761BD"/>
    <w:rsid w:val="003779B7"/>
    <w:rsid w:val="003842F6"/>
    <w:rsid w:val="00385414"/>
    <w:rsid w:val="00390074"/>
    <w:rsid w:val="0039621D"/>
    <w:rsid w:val="0039762B"/>
    <w:rsid w:val="003A0C37"/>
    <w:rsid w:val="003A0DDE"/>
    <w:rsid w:val="003A1B6B"/>
    <w:rsid w:val="003A3542"/>
    <w:rsid w:val="003A46C0"/>
    <w:rsid w:val="003A46D1"/>
    <w:rsid w:val="003A5412"/>
    <w:rsid w:val="003A600E"/>
    <w:rsid w:val="003A6513"/>
    <w:rsid w:val="003B16C7"/>
    <w:rsid w:val="003B2A14"/>
    <w:rsid w:val="003B67EC"/>
    <w:rsid w:val="003C19F1"/>
    <w:rsid w:val="003C4186"/>
    <w:rsid w:val="003C458C"/>
    <w:rsid w:val="003C4D7B"/>
    <w:rsid w:val="003C6185"/>
    <w:rsid w:val="003D0D2D"/>
    <w:rsid w:val="003D2533"/>
    <w:rsid w:val="003D3DE9"/>
    <w:rsid w:val="003D4710"/>
    <w:rsid w:val="003E16D7"/>
    <w:rsid w:val="003E197E"/>
    <w:rsid w:val="003F1A37"/>
    <w:rsid w:val="003F48EC"/>
    <w:rsid w:val="00401CBA"/>
    <w:rsid w:val="004046F0"/>
    <w:rsid w:val="0040668F"/>
    <w:rsid w:val="00411DA4"/>
    <w:rsid w:val="00412677"/>
    <w:rsid w:val="00413251"/>
    <w:rsid w:val="0041465C"/>
    <w:rsid w:val="004153A5"/>
    <w:rsid w:val="00423398"/>
    <w:rsid w:val="00433DFD"/>
    <w:rsid w:val="004348AE"/>
    <w:rsid w:val="004376C0"/>
    <w:rsid w:val="004411C4"/>
    <w:rsid w:val="0044223A"/>
    <w:rsid w:val="00450C83"/>
    <w:rsid w:val="00451851"/>
    <w:rsid w:val="00452D67"/>
    <w:rsid w:val="00453343"/>
    <w:rsid w:val="004608B9"/>
    <w:rsid w:val="00461C02"/>
    <w:rsid w:val="0046272A"/>
    <w:rsid w:val="00464AFE"/>
    <w:rsid w:val="00465947"/>
    <w:rsid w:val="00470BB1"/>
    <w:rsid w:val="004718F7"/>
    <w:rsid w:val="00472534"/>
    <w:rsid w:val="00473153"/>
    <w:rsid w:val="00473A92"/>
    <w:rsid w:val="004743AF"/>
    <w:rsid w:val="00482C17"/>
    <w:rsid w:val="00482F53"/>
    <w:rsid w:val="004911B4"/>
    <w:rsid w:val="0049196A"/>
    <w:rsid w:val="004923DA"/>
    <w:rsid w:val="00493434"/>
    <w:rsid w:val="004962F9"/>
    <w:rsid w:val="004968E2"/>
    <w:rsid w:val="004A110E"/>
    <w:rsid w:val="004A2A49"/>
    <w:rsid w:val="004B4C15"/>
    <w:rsid w:val="004B600B"/>
    <w:rsid w:val="004B6822"/>
    <w:rsid w:val="004B69F6"/>
    <w:rsid w:val="004B6DBC"/>
    <w:rsid w:val="004C2D3A"/>
    <w:rsid w:val="004D03C4"/>
    <w:rsid w:val="004D0522"/>
    <w:rsid w:val="004D0BF1"/>
    <w:rsid w:val="004D206B"/>
    <w:rsid w:val="004D24D2"/>
    <w:rsid w:val="004D35A4"/>
    <w:rsid w:val="004D392C"/>
    <w:rsid w:val="004D3CB7"/>
    <w:rsid w:val="004D3FDA"/>
    <w:rsid w:val="004D445F"/>
    <w:rsid w:val="004E087B"/>
    <w:rsid w:val="004E1825"/>
    <w:rsid w:val="004E44A4"/>
    <w:rsid w:val="004E7B8B"/>
    <w:rsid w:val="004E7BDD"/>
    <w:rsid w:val="004F0AA8"/>
    <w:rsid w:val="004F1E21"/>
    <w:rsid w:val="004F421D"/>
    <w:rsid w:val="004F6851"/>
    <w:rsid w:val="004F740D"/>
    <w:rsid w:val="004F7B8F"/>
    <w:rsid w:val="00500748"/>
    <w:rsid w:val="005011D6"/>
    <w:rsid w:val="0050167A"/>
    <w:rsid w:val="005042F1"/>
    <w:rsid w:val="00504B92"/>
    <w:rsid w:val="00506963"/>
    <w:rsid w:val="005115BF"/>
    <w:rsid w:val="00512E0D"/>
    <w:rsid w:val="00513BC0"/>
    <w:rsid w:val="00513C7D"/>
    <w:rsid w:val="00513D42"/>
    <w:rsid w:val="0051604F"/>
    <w:rsid w:val="00521123"/>
    <w:rsid w:val="00521221"/>
    <w:rsid w:val="005257A6"/>
    <w:rsid w:val="0052653C"/>
    <w:rsid w:val="00530140"/>
    <w:rsid w:val="00536FA9"/>
    <w:rsid w:val="0054068D"/>
    <w:rsid w:val="005414F4"/>
    <w:rsid w:val="00541781"/>
    <w:rsid w:val="00544568"/>
    <w:rsid w:val="00546187"/>
    <w:rsid w:val="005463F1"/>
    <w:rsid w:val="005465AD"/>
    <w:rsid w:val="00547415"/>
    <w:rsid w:val="00550805"/>
    <w:rsid w:val="0055358F"/>
    <w:rsid w:val="00557C2D"/>
    <w:rsid w:val="00557D77"/>
    <w:rsid w:val="00562EAA"/>
    <w:rsid w:val="0056386C"/>
    <w:rsid w:val="00563B58"/>
    <w:rsid w:val="005640C4"/>
    <w:rsid w:val="0056684C"/>
    <w:rsid w:val="00572E5C"/>
    <w:rsid w:val="005733A5"/>
    <w:rsid w:val="00573A46"/>
    <w:rsid w:val="00574A0C"/>
    <w:rsid w:val="00575A8F"/>
    <w:rsid w:val="00576BC9"/>
    <w:rsid w:val="00576E4C"/>
    <w:rsid w:val="0057780F"/>
    <w:rsid w:val="0058170C"/>
    <w:rsid w:val="00581E0A"/>
    <w:rsid w:val="00586D89"/>
    <w:rsid w:val="00587CFB"/>
    <w:rsid w:val="005916B8"/>
    <w:rsid w:val="005918DF"/>
    <w:rsid w:val="005933C4"/>
    <w:rsid w:val="005935B9"/>
    <w:rsid w:val="00595198"/>
    <w:rsid w:val="005A03C1"/>
    <w:rsid w:val="005A122B"/>
    <w:rsid w:val="005A1B4C"/>
    <w:rsid w:val="005A25DF"/>
    <w:rsid w:val="005A28F1"/>
    <w:rsid w:val="005A545C"/>
    <w:rsid w:val="005B1295"/>
    <w:rsid w:val="005B1B51"/>
    <w:rsid w:val="005B2F83"/>
    <w:rsid w:val="005B5694"/>
    <w:rsid w:val="005C1567"/>
    <w:rsid w:val="005C169F"/>
    <w:rsid w:val="005C444A"/>
    <w:rsid w:val="005C6CE5"/>
    <w:rsid w:val="005C6E3A"/>
    <w:rsid w:val="005D2178"/>
    <w:rsid w:val="005D3F07"/>
    <w:rsid w:val="005D6686"/>
    <w:rsid w:val="005E00F8"/>
    <w:rsid w:val="005E0DDD"/>
    <w:rsid w:val="005E13EA"/>
    <w:rsid w:val="005E35F6"/>
    <w:rsid w:val="005F17EC"/>
    <w:rsid w:val="006062D3"/>
    <w:rsid w:val="00606B0C"/>
    <w:rsid w:val="00606E27"/>
    <w:rsid w:val="00607FD3"/>
    <w:rsid w:val="006108C9"/>
    <w:rsid w:val="00611E93"/>
    <w:rsid w:val="00616D7F"/>
    <w:rsid w:val="00617762"/>
    <w:rsid w:val="00621188"/>
    <w:rsid w:val="0062158D"/>
    <w:rsid w:val="006277B0"/>
    <w:rsid w:val="00630F39"/>
    <w:rsid w:val="006326D1"/>
    <w:rsid w:val="00632E0A"/>
    <w:rsid w:val="00633165"/>
    <w:rsid w:val="00634741"/>
    <w:rsid w:val="00641470"/>
    <w:rsid w:val="0064176F"/>
    <w:rsid w:val="006431D2"/>
    <w:rsid w:val="006447DE"/>
    <w:rsid w:val="00647A88"/>
    <w:rsid w:val="0065276E"/>
    <w:rsid w:val="00652F6F"/>
    <w:rsid w:val="00654329"/>
    <w:rsid w:val="00654AC0"/>
    <w:rsid w:val="00654CEC"/>
    <w:rsid w:val="00655507"/>
    <w:rsid w:val="006564A9"/>
    <w:rsid w:val="00661032"/>
    <w:rsid w:val="00661724"/>
    <w:rsid w:val="00661D67"/>
    <w:rsid w:val="006630FE"/>
    <w:rsid w:val="00664AB5"/>
    <w:rsid w:val="006707FE"/>
    <w:rsid w:val="006712A7"/>
    <w:rsid w:val="00674FC2"/>
    <w:rsid w:val="00677E42"/>
    <w:rsid w:val="0068126D"/>
    <w:rsid w:val="00682334"/>
    <w:rsid w:val="006825C3"/>
    <w:rsid w:val="00684B16"/>
    <w:rsid w:val="006875A9"/>
    <w:rsid w:val="006936EB"/>
    <w:rsid w:val="00693DE6"/>
    <w:rsid w:val="006950F4"/>
    <w:rsid w:val="00696F65"/>
    <w:rsid w:val="00697B31"/>
    <w:rsid w:val="006A033A"/>
    <w:rsid w:val="006A3377"/>
    <w:rsid w:val="006A7A6D"/>
    <w:rsid w:val="006B0403"/>
    <w:rsid w:val="006B5E67"/>
    <w:rsid w:val="006B66E6"/>
    <w:rsid w:val="006B718C"/>
    <w:rsid w:val="006C2EB5"/>
    <w:rsid w:val="006C58E0"/>
    <w:rsid w:val="006C7CA5"/>
    <w:rsid w:val="006D0118"/>
    <w:rsid w:val="006D164C"/>
    <w:rsid w:val="006D18A3"/>
    <w:rsid w:val="006D4550"/>
    <w:rsid w:val="006D5970"/>
    <w:rsid w:val="006E481E"/>
    <w:rsid w:val="006E543D"/>
    <w:rsid w:val="006E795F"/>
    <w:rsid w:val="006E7E48"/>
    <w:rsid w:val="006F0CF0"/>
    <w:rsid w:val="006F144C"/>
    <w:rsid w:val="006F40A7"/>
    <w:rsid w:val="00700249"/>
    <w:rsid w:val="0070604C"/>
    <w:rsid w:val="007069CD"/>
    <w:rsid w:val="0071193D"/>
    <w:rsid w:val="00711A70"/>
    <w:rsid w:val="00712E6F"/>
    <w:rsid w:val="00712E90"/>
    <w:rsid w:val="00713B7E"/>
    <w:rsid w:val="00714565"/>
    <w:rsid w:val="007204AE"/>
    <w:rsid w:val="00721D91"/>
    <w:rsid w:val="00722CFC"/>
    <w:rsid w:val="00724627"/>
    <w:rsid w:val="00724F1C"/>
    <w:rsid w:val="00726586"/>
    <w:rsid w:val="0072678F"/>
    <w:rsid w:val="00726FB4"/>
    <w:rsid w:val="00727C4C"/>
    <w:rsid w:val="0073271B"/>
    <w:rsid w:val="00732FB9"/>
    <w:rsid w:val="00733336"/>
    <w:rsid w:val="007337E2"/>
    <w:rsid w:val="00734809"/>
    <w:rsid w:val="00734E90"/>
    <w:rsid w:val="007406E1"/>
    <w:rsid w:val="00740EAD"/>
    <w:rsid w:val="00743E40"/>
    <w:rsid w:val="00744ECD"/>
    <w:rsid w:val="00745FDB"/>
    <w:rsid w:val="00746B40"/>
    <w:rsid w:val="0074761C"/>
    <w:rsid w:val="00751263"/>
    <w:rsid w:val="007522C6"/>
    <w:rsid w:val="00753555"/>
    <w:rsid w:val="0075704F"/>
    <w:rsid w:val="007616BE"/>
    <w:rsid w:val="00763B2D"/>
    <w:rsid w:val="00771A68"/>
    <w:rsid w:val="00772924"/>
    <w:rsid w:val="00772C15"/>
    <w:rsid w:val="00786466"/>
    <w:rsid w:val="007871ED"/>
    <w:rsid w:val="007872F2"/>
    <w:rsid w:val="00787839"/>
    <w:rsid w:val="007908E0"/>
    <w:rsid w:val="00792181"/>
    <w:rsid w:val="007927FC"/>
    <w:rsid w:val="00793EB3"/>
    <w:rsid w:val="00793EFA"/>
    <w:rsid w:val="00794205"/>
    <w:rsid w:val="0079587E"/>
    <w:rsid w:val="007A0578"/>
    <w:rsid w:val="007A0D5F"/>
    <w:rsid w:val="007A1F6A"/>
    <w:rsid w:val="007A6EB4"/>
    <w:rsid w:val="007B0DE3"/>
    <w:rsid w:val="007B3B22"/>
    <w:rsid w:val="007B491F"/>
    <w:rsid w:val="007B7191"/>
    <w:rsid w:val="007C1634"/>
    <w:rsid w:val="007C19FF"/>
    <w:rsid w:val="007C1D94"/>
    <w:rsid w:val="007C1DD6"/>
    <w:rsid w:val="007C2879"/>
    <w:rsid w:val="007C4A07"/>
    <w:rsid w:val="007C5E15"/>
    <w:rsid w:val="007C6A87"/>
    <w:rsid w:val="007C6E04"/>
    <w:rsid w:val="007C705D"/>
    <w:rsid w:val="007D0A07"/>
    <w:rsid w:val="007D133D"/>
    <w:rsid w:val="007D3EB4"/>
    <w:rsid w:val="007D3F16"/>
    <w:rsid w:val="007E2C21"/>
    <w:rsid w:val="007E3C0A"/>
    <w:rsid w:val="007E4577"/>
    <w:rsid w:val="007E6F2D"/>
    <w:rsid w:val="007F14E1"/>
    <w:rsid w:val="007F371B"/>
    <w:rsid w:val="007F3776"/>
    <w:rsid w:val="007F3F7E"/>
    <w:rsid w:val="007F433E"/>
    <w:rsid w:val="007F5497"/>
    <w:rsid w:val="008038D7"/>
    <w:rsid w:val="008051ED"/>
    <w:rsid w:val="00806B08"/>
    <w:rsid w:val="00813CEC"/>
    <w:rsid w:val="0081534C"/>
    <w:rsid w:val="008171E4"/>
    <w:rsid w:val="008208EA"/>
    <w:rsid w:val="00820BC3"/>
    <w:rsid w:val="00822AC3"/>
    <w:rsid w:val="00824E67"/>
    <w:rsid w:val="00825A64"/>
    <w:rsid w:val="00826F48"/>
    <w:rsid w:val="0083021D"/>
    <w:rsid w:val="008308AE"/>
    <w:rsid w:val="00830D73"/>
    <w:rsid w:val="0083166E"/>
    <w:rsid w:val="00831DC3"/>
    <w:rsid w:val="0083204A"/>
    <w:rsid w:val="008322C7"/>
    <w:rsid w:val="00834F1D"/>
    <w:rsid w:val="00836062"/>
    <w:rsid w:val="0083681D"/>
    <w:rsid w:val="00836FEC"/>
    <w:rsid w:val="008417D0"/>
    <w:rsid w:val="00841F9D"/>
    <w:rsid w:val="00841FDB"/>
    <w:rsid w:val="008420E1"/>
    <w:rsid w:val="008437DF"/>
    <w:rsid w:val="00843D58"/>
    <w:rsid w:val="00844D98"/>
    <w:rsid w:val="00846D84"/>
    <w:rsid w:val="00850FB1"/>
    <w:rsid w:val="0085230E"/>
    <w:rsid w:val="00852E32"/>
    <w:rsid w:val="008550A1"/>
    <w:rsid w:val="0085573B"/>
    <w:rsid w:val="00861038"/>
    <w:rsid w:val="008649EE"/>
    <w:rsid w:val="00864BA8"/>
    <w:rsid w:val="00866B50"/>
    <w:rsid w:val="008708F1"/>
    <w:rsid w:val="00877C5A"/>
    <w:rsid w:val="00880539"/>
    <w:rsid w:val="00880B9B"/>
    <w:rsid w:val="00880DAF"/>
    <w:rsid w:val="00882B35"/>
    <w:rsid w:val="00883742"/>
    <w:rsid w:val="008859E8"/>
    <w:rsid w:val="0088737B"/>
    <w:rsid w:val="008917EB"/>
    <w:rsid w:val="00892716"/>
    <w:rsid w:val="00893067"/>
    <w:rsid w:val="008933DE"/>
    <w:rsid w:val="00893E58"/>
    <w:rsid w:val="00895FCE"/>
    <w:rsid w:val="008972B5"/>
    <w:rsid w:val="00897F3E"/>
    <w:rsid w:val="008A21B4"/>
    <w:rsid w:val="008A4576"/>
    <w:rsid w:val="008A4C34"/>
    <w:rsid w:val="008A6B1C"/>
    <w:rsid w:val="008B07DE"/>
    <w:rsid w:val="008B0C2F"/>
    <w:rsid w:val="008B28E7"/>
    <w:rsid w:val="008B5539"/>
    <w:rsid w:val="008C14C7"/>
    <w:rsid w:val="008C2FFB"/>
    <w:rsid w:val="008C4C4C"/>
    <w:rsid w:val="008C6EEA"/>
    <w:rsid w:val="008C72BE"/>
    <w:rsid w:val="008D03A2"/>
    <w:rsid w:val="008D12D7"/>
    <w:rsid w:val="008D1421"/>
    <w:rsid w:val="008D5813"/>
    <w:rsid w:val="008D6277"/>
    <w:rsid w:val="008D634E"/>
    <w:rsid w:val="008D6CDB"/>
    <w:rsid w:val="008D778A"/>
    <w:rsid w:val="008E04E2"/>
    <w:rsid w:val="008E4672"/>
    <w:rsid w:val="008F0280"/>
    <w:rsid w:val="008F02B9"/>
    <w:rsid w:val="008F22BD"/>
    <w:rsid w:val="008F3418"/>
    <w:rsid w:val="008F3831"/>
    <w:rsid w:val="008F5FE9"/>
    <w:rsid w:val="0090566F"/>
    <w:rsid w:val="0090670D"/>
    <w:rsid w:val="009079BD"/>
    <w:rsid w:val="00910B43"/>
    <w:rsid w:val="00912BD9"/>
    <w:rsid w:val="0091564C"/>
    <w:rsid w:val="009157F2"/>
    <w:rsid w:val="009159A3"/>
    <w:rsid w:val="00920E5B"/>
    <w:rsid w:val="00926436"/>
    <w:rsid w:val="0092713B"/>
    <w:rsid w:val="0093018C"/>
    <w:rsid w:val="00932AFF"/>
    <w:rsid w:val="00933A0A"/>
    <w:rsid w:val="009358F0"/>
    <w:rsid w:val="00940557"/>
    <w:rsid w:val="00940FBC"/>
    <w:rsid w:val="0095000C"/>
    <w:rsid w:val="00951879"/>
    <w:rsid w:val="009544C0"/>
    <w:rsid w:val="00954FA4"/>
    <w:rsid w:val="00956AE9"/>
    <w:rsid w:val="0096304A"/>
    <w:rsid w:val="00964CC6"/>
    <w:rsid w:val="00964DC3"/>
    <w:rsid w:val="00974DEF"/>
    <w:rsid w:val="009753C8"/>
    <w:rsid w:val="00976154"/>
    <w:rsid w:val="009872C3"/>
    <w:rsid w:val="00991FDA"/>
    <w:rsid w:val="009927A1"/>
    <w:rsid w:val="009A25EB"/>
    <w:rsid w:val="009A531F"/>
    <w:rsid w:val="009A5F3B"/>
    <w:rsid w:val="009B08C4"/>
    <w:rsid w:val="009B0B61"/>
    <w:rsid w:val="009B28C0"/>
    <w:rsid w:val="009B32A9"/>
    <w:rsid w:val="009B370F"/>
    <w:rsid w:val="009B55B9"/>
    <w:rsid w:val="009B7136"/>
    <w:rsid w:val="009B7806"/>
    <w:rsid w:val="009C1FD2"/>
    <w:rsid w:val="009C3AC2"/>
    <w:rsid w:val="009C4597"/>
    <w:rsid w:val="009C4899"/>
    <w:rsid w:val="009D25B4"/>
    <w:rsid w:val="009D4365"/>
    <w:rsid w:val="009D4E3B"/>
    <w:rsid w:val="009D5003"/>
    <w:rsid w:val="009D6305"/>
    <w:rsid w:val="009D73C7"/>
    <w:rsid w:val="009D7BC9"/>
    <w:rsid w:val="009E1982"/>
    <w:rsid w:val="009E4D2C"/>
    <w:rsid w:val="009F0978"/>
    <w:rsid w:val="009F2853"/>
    <w:rsid w:val="009F3AEC"/>
    <w:rsid w:val="009F6223"/>
    <w:rsid w:val="009F735D"/>
    <w:rsid w:val="00A00081"/>
    <w:rsid w:val="00A0465D"/>
    <w:rsid w:val="00A04999"/>
    <w:rsid w:val="00A05B70"/>
    <w:rsid w:val="00A07ACD"/>
    <w:rsid w:val="00A07D34"/>
    <w:rsid w:val="00A10D56"/>
    <w:rsid w:val="00A11EB7"/>
    <w:rsid w:val="00A12AAE"/>
    <w:rsid w:val="00A13DD7"/>
    <w:rsid w:val="00A15BF1"/>
    <w:rsid w:val="00A16DD1"/>
    <w:rsid w:val="00A17EB5"/>
    <w:rsid w:val="00A17F42"/>
    <w:rsid w:val="00A22441"/>
    <w:rsid w:val="00A23F3B"/>
    <w:rsid w:val="00A24406"/>
    <w:rsid w:val="00A25F64"/>
    <w:rsid w:val="00A267F1"/>
    <w:rsid w:val="00A27CC2"/>
    <w:rsid w:val="00A3146E"/>
    <w:rsid w:val="00A40ED6"/>
    <w:rsid w:val="00A46CAA"/>
    <w:rsid w:val="00A470EE"/>
    <w:rsid w:val="00A47621"/>
    <w:rsid w:val="00A479CD"/>
    <w:rsid w:val="00A50CFC"/>
    <w:rsid w:val="00A54D67"/>
    <w:rsid w:val="00A55A3F"/>
    <w:rsid w:val="00A55AE1"/>
    <w:rsid w:val="00A56410"/>
    <w:rsid w:val="00A57928"/>
    <w:rsid w:val="00A614DE"/>
    <w:rsid w:val="00A652F6"/>
    <w:rsid w:val="00A668A6"/>
    <w:rsid w:val="00A668E6"/>
    <w:rsid w:val="00A677DE"/>
    <w:rsid w:val="00A732EA"/>
    <w:rsid w:val="00A73732"/>
    <w:rsid w:val="00A7489E"/>
    <w:rsid w:val="00A75B78"/>
    <w:rsid w:val="00A7790C"/>
    <w:rsid w:val="00A8015F"/>
    <w:rsid w:val="00A80BD2"/>
    <w:rsid w:val="00A85039"/>
    <w:rsid w:val="00A8559F"/>
    <w:rsid w:val="00A865D3"/>
    <w:rsid w:val="00A90200"/>
    <w:rsid w:val="00A906AA"/>
    <w:rsid w:val="00A92E8D"/>
    <w:rsid w:val="00A94C5E"/>
    <w:rsid w:val="00A97B2D"/>
    <w:rsid w:val="00AA241A"/>
    <w:rsid w:val="00AA252C"/>
    <w:rsid w:val="00AA37BB"/>
    <w:rsid w:val="00AA666E"/>
    <w:rsid w:val="00AA7E26"/>
    <w:rsid w:val="00AB5097"/>
    <w:rsid w:val="00AB5518"/>
    <w:rsid w:val="00AC01D4"/>
    <w:rsid w:val="00AC32F4"/>
    <w:rsid w:val="00AC4637"/>
    <w:rsid w:val="00AC4A04"/>
    <w:rsid w:val="00AC79AF"/>
    <w:rsid w:val="00AD2C11"/>
    <w:rsid w:val="00AD336F"/>
    <w:rsid w:val="00AD3550"/>
    <w:rsid w:val="00AD5090"/>
    <w:rsid w:val="00AD6ECE"/>
    <w:rsid w:val="00AE2564"/>
    <w:rsid w:val="00AE301F"/>
    <w:rsid w:val="00AE3302"/>
    <w:rsid w:val="00AE434D"/>
    <w:rsid w:val="00AE7077"/>
    <w:rsid w:val="00AF2A77"/>
    <w:rsid w:val="00AF2F31"/>
    <w:rsid w:val="00AF4E7F"/>
    <w:rsid w:val="00AF5609"/>
    <w:rsid w:val="00AF5D6A"/>
    <w:rsid w:val="00AF61C2"/>
    <w:rsid w:val="00AF6CC6"/>
    <w:rsid w:val="00B0296A"/>
    <w:rsid w:val="00B03185"/>
    <w:rsid w:val="00B03FBA"/>
    <w:rsid w:val="00B054A1"/>
    <w:rsid w:val="00B05F5B"/>
    <w:rsid w:val="00B0603A"/>
    <w:rsid w:val="00B1043F"/>
    <w:rsid w:val="00B114E2"/>
    <w:rsid w:val="00B12295"/>
    <w:rsid w:val="00B137BE"/>
    <w:rsid w:val="00B15AF6"/>
    <w:rsid w:val="00B17FA0"/>
    <w:rsid w:val="00B2292A"/>
    <w:rsid w:val="00B24344"/>
    <w:rsid w:val="00B26769"/>
    <w:rsid w:val="00B31C91"/>
    <w:rsid w:val="00B32BE4"/>
    <w:rsid w:val="00B3747F"/>
    <w:rsid w:val="00B414E5"/>
    <w:rsid w:val="00B43194"/>
    <w:rsid w:val="00B47734"/>
    <w:rsid w:val="00B50FBA"/>
    <w:rsid w:val="00B51E7E"/>
    <w:rsid w:val="00B558EB"/>
    <w:rsid w:val="00B577D3"/>
    <w:rsid w:val="00B5795E"/>
    <w:rsid w:val="00B60466"/>
    <w:rsid w:val="00B6548F"/>
    <w:rsid w:val="00B73309"/>
    <w:rsid w:val="00B73993"/>
    <w:rsid w:val="00B7502A"/>
    <w:rsid w:val="00B7513D"/>
    <w:rsid w:val="00B77305"/>
    <w:rsid w:val="00B77BAE"/>
    <w:rsid w:val="00B82CC2"/>
    <w:rsid w:val="00B84A89"/>
    <w:rsid w:val="00B92BEF"/>
    <w:rsid w:val="00B92CDA"/>
    <w:rsid w:val="00B95145"/>
    <w:rsid w:val="00B9689A"/>
    <w:rsid w:val="00B96A71"/>
    <w:rsid w:val="00BA2E27"/>
    <w:rsid w:val="00BA6320"/>
    <w:rsid w:val="00BB06CB"/>
    <w:rsid w:val="00BB0EFE"/>
    <w:rsid w:val="00BB261F"/>
    <w:rsid w:val="00BB2887"/>
    <w:rsid w:val="00BB5EAA"/>
    <w:rsid w:val="00BB5F11"/>
    <w:rsid w:val="00BC04FA"/>
    <w:rsid w:val="00BC1C22"/>
    <w:rsid w:val="00BC460B"/>
    <w:rsid w:val="00BC4869"/>
    <w:rsid w:val="00BC5725"/>
    <w:rsid w:val="00BD2893"/>
    <w:rsid w:val="00BD30B1"/>
    <w:rsid w:val="00BD4925"/>
    <w:rsid w:val="00BE03BF"/>
    <w:rsid w:val="00BE0F7B"/>
    <w:rsid w:val="00BE10C2"/>
    <w:rsid w:val="00BE7130"/>
    <w:rsid w:val="00BF2039"/>
    <w:rsid w:val="00BF2FCC"/>
    <w:rsid w:val="00C01D14"/>
    <w:rsid w:val="00C025B4"/>
    <w:rsid w:val="00C06C40"/>
    <w:rsid w:val="00C161FD"/>
    <w:rsid w:val="00C22DDD"/>
    <w:rsid w:val="00C23F17"/>
    <w:rsid w:val="00C25B3F"/>
    <w:rsid w:val="00C26734"/>
    <w:rsid w:val="00C26D0D"/>
    <w:rsid w:val="00C27C95"/>
    <w:rsid w:val="00C300D2"/>
    <w:rsid w:val="00C3270F"/>
    <w:rsid w:val="00C3278B"/>
    <w:rsid w:val="00C33375"/>
    <w:rsid w:val="00C34C23"/>
    <w:rsid w:val="00C35214"/>
    <w:rsid w:val="00C42005"/>
    <w:rsid w:val="00C43DCD"/>
    <w:rsid w:val="00C44446"/>
    <w:rsid w:val="00C45050"/>
    <w:rsid w:val="00C455E7"/>
    <w:rsid w:val="00C4664D"/>
    <w:rsid w:val="00C472AA"/>
    <w:rsid w:val="00C475CC"/>
    <w:rsid w:val="00C50A05"/>
    <w:rsid w:val="00C54AED"/>
    <w:rsid w:val="00C54F25"/>
    <w:rsid w:val="00C55257"/>
    <w:rsid w:val="00C564F0"/>
    <w:rsid w:val="00C6254C"/>
    <w:rsid w:val="00C634C4"/>
    <w:rsid w:val="00C63970"/>
    <w:rsid w:val="00C63D00"/>
    <w:rsid w:val="00C6441B"/>
    <w:rsid w:val="00C644D3"/>
    <w:rsid w:val="00C70A06"/>
    <w:rsid w:val="00C7108B"/>
    <w:rsid w:val="00C74FCB"/>
    <w:rsid w:val="00C801F2"/>
    <w:rsid w:val="00C80573"/>
    <w:rsid w:val="00C806DF"/>
    <w:rsid w:val="00C8089F"/>
    <w:rsid w:val="00C836CC"/>
    <w:rsid w:val="00C83BAF"/>
    <w:rsid w:val="00C87223"/>
    <w:rsid w:val="00C87A74"/>
    <w:rsid w:val="00C91379"/>
    <w:rsid w:val="00C91F62"/>
    <w:rsid w:val="00C92C71"/>
    <w:rsid w:val="00C92FC1"/>
    <w:rsid w:val="00C931F0"/>
    <w:rsid w:val="00C934B9"/>
    <w:rsid w:val="00C93F8F"/>
    <w:rsid w:val="00C95B59"/>
    <w:rsid w:val="00CA07DF"/>
    <w:rsid w:val="00CA3593"/>
    <w:rsid w:val="00CB143A"/>
    <w:rsid w:val="00CB258E"/>
    <w:rsid w:val="00CB2F37"/>
    <w:rsid w:val="00CB3C8F"/>
    <w:rsid w:val="00CB5C8A"/>
    <w:rsid w:val="00CC02F1"/>
    <w:rsid w:val="00CC11A6"/>
    <w:rsid w:val="00CC135E"/>
    <w:rsid w:val="00CC2CED"/>
    <w:rsid w:val="00CC3885"/>
    <w:rsid w:val="00CC3B44"/>
    <w:rsid w:val="00CC4414"/>
    <w:rsid w:val="00CC690B"/>
    <w:rsid w:val="00CD0780"/>
    <w:rsid w:val="00CD2E42"/>
    <w:rsid w:val="00CD31DE"/>
    <w:rsid w:val="00CD5D3F"/>
    <w:rsid w:val="00CD7BC5"/>
    <w:rsid w:val="00CE0DB3"/>
    <w:rsid w:val="00CE20B8"/>
    <w:rsid w:val="00CF3965"/>
    <w:rsid w:val="00CF3DB3"/>
    <w:rsid w:val="00D0178E"/>
    <w:rsid w:val="00D0312F"/>
    <w:rsid w:val="00D052BC"/>
    <w:rsid w:val="00D05714"/>
    <w:rsid w:val="00D05D0D"/>
    <w:rsid w:val="00D066F3"/>
    <w:rsid w:val="00D07026"/>
    <w:rsid w:val="00D072C9"/>
    <w:rsid w:val="00D1108A"/>
    <w:rsid w:val="00D11200"/>
    <w:rsid w:val="00D11888"/>
    <w:rsid w:val="00D11CAC"/>
    <w:rsid w:val="00D129EF"/>
    <w:rsid w:val="00D21284"/>
    <w:rsid w:val="00D22C8F"/>
    <w:rsid w:val="00D33491"/>
    <w:rsid w:val="00D347F9"/>
    <w:rsid w:val="00D3568A"/>
    <w:rsid w:val="00D41A93"/>
    <w:rsid w:val="00D41B43"/>
    <w:rsid w:val="00D44924"/>
    <w:rsid w:val="00D44962"/>
    <w:rsid w:val="00D44F8E"/>
    <w:rsid w:val="00D454FB"/>
    <w:rsid w:val="00D46452"/>
    <w:rsid w:val="00D57671"/>
    <w:rsid w:val="00D607EF"/>
    <w:rsid w:val="00D60F88"/>
    <w:rsid w:val="00D625E7"/>
    <w:rsid w:val="00D646BD"/>
    <w:rsid w:val="00D7018A"/>
    <w:rsid w:val="00D71201"/>
    <w:rsid w:val="00D720C7"/>
    <w:rsid w:val="00D7728D"/>
    <w:rsid w:val="00D876E6"/>
    <w:rsid w:val="00D90803"/>
    <w:rsid w:val="00DA1025"/>
    <w:rsid w:val="00DA22EC"/>
    <w:rsid w:val="00DA39FD"/>
    <w:rsid w:val="00DA3B72"/>
    <w:rsid w:val="00DA5860"/>
    <w:rsid w:val="00DB1A19"/>
    <w:rsid w:val="00DB2767"/>
    <w:rsid w:val="00DB498C"/>
    <w:rsid w:val="00DB71A5"/>
    <w:rsid w:val="00DC0134"/>
    <w:rsid w:val="00DC38E2"/>
    <w:rsid w:val="00DC4729"/>
    <w:rsid w:val="00DD132B"/>
    <w:rsid w:val="00DD5CB2"/>
    <w:rsid w:val="00DE0B1B"/>
    <w:rsid w:val="00DE269F"/>
    <w:rsid w:val="00DE427F"/>
    <w:rsid w:val="00DE6225"/>
    <w:rsid w:val="00DF3C98"/>
    <w:rsid w:val="00E01966"/>
    <w:rsid w:val="00E03218"/>
    <w:rsid w:val="00E073C6"/>
    <w:rsid w:val="00E17160"/>
    <w:rsid w:val="00E344CC"/>
    <w:rsid w:val="00E35763"/>
    <w:rsid w:val="00E35BBF"/>
    <w:rsid w:val="00E35BEC"/>
    <w:rsid w:val="00E44D70"/>
    <w:rsid w:val="00E50821"/>
    <w:rsid w:val="00E51F91"/>
    <w:rsid w:val="00E62048"/>
    <w:rsid w:val="00E6298B"/>
    <w:rsid w:val="00E64DE8"/>
    <w:rsid w:val="00E7086E"/>
    <w:rsid w:val="00E73113"/>
    <w:rsid w:val="00E7374A"/>
    <w:rsid w:val="00E73C41"/>
    <w:rsid w:val="00E7598F"/>
    <w:rsid w:val="00E76F60"/>
    <w:rsid w:val="00E77F05"/>
    <w:rsid w:val="00E83B8D"/>
    <w:rsid w:val="00E83D90"/>
    <w:rsid w:val="00E83F28"/>
    <w:rsid w:val="00E83F91"/>
    <w:rsid w:val="00E9107A"/>
    <w:rsid w:val="00E91F62"/>
    <w:rsid w:val="00E9216F"/>
    <w:rsid w:val="00E929FD"/>
    <w:rsid w:val="00E93240"/>
    <w:rsid w:val="00E9479B"/>
    <w:rsid w:val="00E96E87"/>
    <w:rsid w:val="00E96F4D"/>
    <w:rsid w:val="00E96FCA"/>
    <w:rsid w:val="00EA0AA5"/>
    <w:rsid w:val="00EA10DA"/>
    <w:rsid w:val="00EA3095"/>
    <w:rsid w:val="00EA4D48"/>
    <w:rsid w:val="00EA56B4"/>
    <w:rsid w:val="00EB2173"/>
    <w:rsid w:val="00EB62E6"/>
    <w:rsid w:val="00ED128D"/>
    <w:rsid w:val="00ED1B30"/>
    <w:rsid w:val="00ED250E"/>
    <w:rsid w:val="00ED6516"/>
    <w:rsid w:val="00EE1AC1"/>
    <w:rsid w:val="00EE39D6"/>
    <w:rsid w:val="00EE52AD"/>
    <w:rsid w:val="00EE7935"/>
    <w:rsid w:val="00EF03A5"/>
    <w:rsid w:val="00EF38A6"/>
    <w:rsid w:val="00EF66DB"/>
    <w:rsid w:val="00F00BC2"/>
    <w:rsid w:val="00F01F92"/>
    <w:rsid w:val="00F06075"/>
    <w:rsid w:val="00F10323"/>
    <w:rsid w:val="00F1054D"/>
    <w:rsid w:val="00F10A08"/>
    <w:rsid w:val="00F135CB"/>
    <w:rsid w:val="00F14373"/>
    <w:rsid w:val="00F14537"/>
    <w:rsid w:val="00F22AC5"/>
    <w:rsid w:val="00F254D1"/>
    <w:rsid w:val="00F25EDC"/>
    <w:rsid w:val="00F302C7"/>
    <w:rsid w:val="00F32B82"/>
    <w:rsid w:val="00F34BA3"/>
    <w:rsid w:val="00F36885"/>
    <w:rsid w:val="00F4043E"/>
    <w:rsid w:val="00F41BBC"/>
    <w:rsid w:val="00F4314A"/>
    <w:rsid w:val="00F43B9D"/>
    <w:rsid w:val="00F444F0"/>
    <w:rsid w:val="00F45DDD"/>
    <w:rsid w:val="00F50847"/>
    <w:rsid w:val="00F50D41"/>
    <w:rsid w:val="00F52BD9"/>
    <w:rsid w:val="00F53B23"/>
    <w:rsid w:val="00F53F27"/>
    <w:rsid w:val="00F546D1"/>
    <w:rsid w:val="00F54900"/>
    <w:rsid w:val="00F556B2"/>
    <w:rsid w:val="00F56934"/>
    <w:rsid w:val="00F62E8C"/>
    <w:rsid w:val="00F62FA3"/>
    <w:rsid w:val="00F66272"/>
    <w:rsid w:val="00F66E07"/>
    <w:rsid w:val="00F70544"/>
    <w:rsid w:val="00F709C0"/>
    <w:rsid w:val="00F709F5"/>
    <w:rsid w:val="00F772A9"/>
    <w:rsid w:val="00F901C9"/>
    <w:rsid w:val="00F927A1"/>
    <w:rsid w:val="00F92E4D"/>
    <w:rsid w:val="00FA0F79"/>
    <w:rsid w:val="00FA2BC2"/>
    <w:rsid w:val="00FA3764"/>
    <w:rsid w:val="00FA3F35"/>
    <w:rsid w:val="00FA56ED"/>
    <w:rsid w:val="00FA6399"/>
    <w:rsid w:val="00FB073B"/>
    <w:rsid w:val="00FB4993"/>
    <w:rsid w:val="00FB5FA6"/>
    <w:rsid w:val="00FC0247"/>
    <w:rsid w:val="00FC1310"/>
    <w:rsid w:val="00FC1BBD"/>
    <w:rsid w:val="00FC28E3"/>
    <w:rsid w:val="00FC2FF3"/>
    <w:rsid w:val="00FC3263"/>
    <w:rsid w:val="00FC51F9"/>
    <w:rsid w:val="00FC5B40"/>
    <w:rsid w:val="00FC5FF8"/>
    <w:rsid w:val="00FC697E"/>
    <w:rsid w:val="00FC7C02"/>
    <w:rsid w:val="00FD09F7"/>
    <w:rsid w:val="00FD0DB5"/>
    <w:rsid w:val="00FD3D3E"/>
    <w:rsid w:val="00FD3D7C"/>
    <w:rsid w:val="00FD4F8F"/>
    <w:rsid w:val="00FD6E1B"/>
    <w:rsid w:val="00FE01EA"/>
    <w:rsid w:val="00FE0C16"/>
    <w:rsid w:val="00FE14AD"/>
    <w:rsid w:val="00FE14B1"/>
    <w:rsid w:val="00FE6728"/>
    <w:rsid w:val="00FF0070"/>
    <w:rsid w:val="00FF13A6"/>
    <w:rsid w:val="00FF2242"/>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DDDF219-8C22-4EC0-9658-8A493F9F3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842F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2667E1"/>
    <w:rPr>
      <w:rFonts w:ascii="Arial" w:hAnsi="Arial" w:cs="Arial"/>
      <w:b/>
      <w:color w:val="000000"/>
      <w:kern w:val="28"/>
      <w:sz w:val="28"/>
      <w:lang w:eastAsia="en-GB"/>
    </w:rPr>
  </w:style>
  <w:style w:type="paragraph" w:styleId="NormalWeb">
    <w:name w:val="Normal (Web)"/>
    <w:basedOn w:val="Normal"/>
    <w:uiPriority w:val="99"/>
    <w:unhideWhenUsed/>
    <w:rsid w:val="006B040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3842F6"/>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07244">
      <w:bodyDiv w:val="1"/>
      <w:marLeft w:val="0"/>
      <w:marRight w:val="0"/>
      <w:marTop w:val="0"/>
      <w:marBottom w:val="0"/>
      <w:divBdr>
        <w:top w:val="none" w:sz="0" w:space="0" w:color="auto"/>
        <w:left w:val="none" w:sz="0" w:space="0" w:color="auto"/>
        <w:bottom w:val="none" w:sz="0" w:space="0" w:color="auto"/>
        <w:right w:val="none" w:sz="0" w:space="0" w:color="auto"/>
      </w:divBdr>
    </w:div>
    <w:div w:id="227111886">
      <w:bodyDiv w:val="1"/>
      <w:marLeft w:val="0"/>
      <w:marRight w:val="0"/>
      <w:marTop w:val="0"/>
      <w:marBottom w:val="0"/>
      <w:divBdr>
        <w:top w:val="none" w:sz="0" w:space="0" w:color="auto"/>
        <w:left w:val="none" w:sz="0" w:space="0" w:color="auto"/>
        <w:bottom w:val="none" w:sz="0" w:space="0" w:color="auto"/>
        <w:right w:val="none" w:sz="0" w:space="0" w:color="auto"/>
      </w:divBdr>
    </w:div>
    <w:div w:id="263197130">
      <w:bodyDiv w:val="1"/>
      <w:marLeft w:val="0"/>
      <w:marRight w:val="0"/>
      <w:marTop w:val="0"/>
      <w:marBottom w:val="0"/>
      <w:divBdr>
        <w:top w:val="none" w:sz="0" w:space="0" w:color="auto"/>
        <w:left w:val="none" w:sz="0" w:space="0" w:color="auto"/>
        <w:bottom w:val="none" w:sz="0" w:space="0" w:color="auto"/>
        <w:right w:val="none" w:sz="0" w:space="0" w:color="auto"/>
      </w:divBdr>
    </w:div>
    <w:div w:id="304966663">
      <w:bodyDiv w:val="1"/>
      <w:marLeft w:val="0"/>
      <w:marRight w:val="0"/>
      <w:marTop w:val="0"/>
      <w:marBottom w:val="0"/>
      <w:divBdr>
        <w:top w:val="none" w:sz="0" w:space="0" w:color="auto"/>
        <w:left w:val="none" w:sz="0" w:space="0" w:color="auto"/>
        <w:bottom w:val="none" w:sz="0" w:space="0" w:color="auto"/>
        <w:right w:val="none" w:sz="0" w:space="0" w:color="auto"/>
      </w:divBdr>
    </w:div>
    <w:div w:id="498809686">
      <w:bodyDiv w:val="1"/>
      <w:marLeft w:val="0"/>
      <w:marRight w:val="0"/>
      <w:marTop w:val="0"/>
      <w:marBottom w:val="0"/>
      <w:divBdr>
        <w:top w:val="none" w:sz="0" w:space="0" w:color="auto"/>
        <w:left w:val="none" w:sz="0" w:space="0" w:color="auto"/>
        <w:bottom w:val="none" w:sz="0" w:space="0" w:color="auto"/>
        <w:right w:val="none" w:sz="0" w:space="0" w:color="auto"/>
      </w:divBdr>
    </w:div>
    <w:div w:id="703100097">
      <w:bodyDiv w:val="1"/>
      <w:marLeft w:val="0"/>
      <w:marRight w:val="0"/>
      <w:marTop w:val="0"/>
      <w:marBottom w:val="0"/>
      <w:divBdr>
        <w:top w:val="none" w:sz="0" w:space="0" w:color="auto"/>
        <w:left w:val="none" w:sz="0" w:space="0" w:color="auto"/>
        <w:bottom w:val="none" w:sz="0" w:space="0" w:color="auto"/>
        <w:right w:val="none" w:sz="0" w:space="0" w:color="auto"/>
      </w:divBdr>
    </w:div>
    <w:div w:id="783158689">
      <w:bodyDiv w:val="1"/>
      <w:marLeft w:val="0"/>
      <w:marRight w:val="0"/>
      <w:marTop w:val="0"/>
      <w:marBottom w:val="0"/>
      <w:divBdr>
        <w:top w:val="none" w:sz="0" w:space="0" w:color="auto"/>
        <w:left w:val="none" w:sz="0" w:space="0" w:color="auto"/>
        <w:bottom w:val="none" w:sz="0" w:space="0" w:color="auto"/>
        <w:right w:val="none" w:sz="0" w:space="0" w:color="auto"/>
      </w:divBdr>
    </w:div>
    <w:div w:id="798231180">
      <w:bodyDiv w:val="1"/>
      <w:marLeft w:val="0"/>
      <w:marRight w:val="0"/>
      <w:marTop w:val="0"/>
      <w:marBottom w:val="0"/>
      <w:divBdr>
        <w:top w:val="none" w:sz="0" w:space="0" w:color="auto"/>
        <w:left w:val="none" w:sz="0" w:space="0" w:color="auto"/>
        <w:bottom w:val="none" w:sz="0" w:space="0" w:color="auto"/>
        <w:right w:val="none" w:sz="0" w:space="0" w:color="auto"/>
      </w:divBdr>
    </w:div>
    <w:div w:id="916668371">
      <w:bodyDiv w:val="1"/>
      <w:marLeft w:val="0"/>
      <w:marRight w:val="0"/>
      <w:marTop w:val="0"/>
      <w:marBottom w:val="0"/>
      <w:divBdr>
        <w:top w:val="none" w:sz="0" w:space="0" w:color="auto"/>
        <w:left w:val="none" w:sz="0" w:space="0" w:color="auto"/>
        <w:bottom w:val="none" w:sz="0" w:space="0" w:color="auto"/>
        <w:right w:val="none" w:sz="0" w:space="0" w:color="auto"/>
      </w:divBdr>
    </w:div>
    <w:div w:id="1002004750">
      <w:bodyDiv w:val="1"/>
      <w:marLeft w:val="0"/>
      <w:marRight w:val="0"/>
      <w:marTop w:val="0"/>
      <w:marBottom w:val="0"/>
      <w:divBdr>
        <w:top w:val="none" w:sz="0" w:space="0" w:color="auto"/>
        <w:left w:val="none" w:sz="0" w:space="0" w:color="auto"/>
        <w:bottom w:val="none" w:sz="0" w:space="0" w:color="auto"/>
        <w:right w:val="none" w:sz="0" w:space="0" w:color="auto"/>
      </w:divBdr>
    </w:div>
    <w:div w:id="117233165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890266">
      <w:bodyDiv w:val="1"/>
      <w:marLeft w:val="0"/>
      <w:marRight w:val="0"/>
      <w:marTop w:val="0"/>
      <w:marBottom w:val="0"/>
      <w:divBdr>
        <w:top w:val="none" w:sz="0" w:space="0" w:color="auto"/>
        <w:left w:val="none" w:sz="0" w:space="0" w:color="auto"/>
        <w:bottom w:val="none" w:sz="0" w:space="0" w:color="auto"/>
        <w:right w:val="none" w:sz="0" w:space="0" w:color="auto"/>
      </w:divBdr>
    </w:div>
    <w:div w:id="1416320514">
      <w:bodyDiv w:val="1"/>
      <w:marLeft w:val="0"/>
      <w:marRight w:val="0"/>
      <w:marTop w:val="0"/>
      <w:marBottom w:val="0"/>
      <w:divBdr>
        <w:top w:val="none" w:sz="0" w:space="0" w:color="auto"/>
        <w:left w:val="none" w:sz="0" w:space="0" w:color="auto"/>
        <w:bottom w:val="none" w:sz="0" w:space="0" w:color="auto"/>
        <w:right w:val="none" w:sz="0" w:space="0" w:color="auto"/>
      </w:divBdr>
    </w:div>
    <w:div w:id="1533566169">
      <w:bodyDiv w:val="1"/>
      <w:marLeft w:val="0"/>
      <w:marRight w:val="0"/>
      <w:marTop w:val="0"/>
      <w:marBottom w:val="0"/>
      <w:divBdr>
        <w:top w:val="none" w:sz="0" w:space="0" w:color="auto"/>
        <w:left w:val="none" w:sz="0" w:space="0" w:color="auto"/>
        <w:bottom w:val="none" w:sz="0" w:space="0" w:color="auto"/>
        <w:right w:val="none" w:sz="0" w:space="0" w:color="auto"/>
      </w:divBdr>
    </w:div>
    <w:div w:id="1574196795">
      <w:bodyDiv w:val="1"/>
      <w:marLeft w:val="0"/>
      <w:marRight w:val="0"/>
      <w:marTop w:val="0"/>
      <w:marBottom w:val="0"/>
      <w:divBdr>
        <w:top w:val="none" w:sz="0" w:space="0" w:color="auto"/>
        <w:left w:val="none" w:sz="0" w:space="0" w:color="auto"/>
        <w:bottom w:val="none" w:sz="0" w:space="0" w:color="auto"/>
        <w:right w:val="none" w:sz="0" w:space="0" w:color="auto"/>
      </w:divBdr>
    </w:div>
    <w:div w:id="1586106401">
      <w:bodyDiv w:val="1"/>
      <w:marLeft w:val="0"/>
      <w:marRight w:val="0"/>
      <w:marTop w:val="0"/>
      <w:marBottom w:val="0"/>
      <w:divBdr>
        <w:top w:val="none" w:sz="0" w:space="0" w:color="auto"/>
        <w:left w:val="none" w:sz="0" w:space="0" w:color="auto"/>
        <w:bottom w:val="none" w:sz="0" w:space="0" w:color="auto"/>
        <w:right w:val="none" w:sz="0" w:space="0" w:color="auto"/>
      </w:divBdr>
    </w:div>
    <w:div w:id="1645619309">
      <w:bodyDiv w:val="1"/>
      <w:marLeft w:val="0"/>
      <w:marRight w:val="0"/>
      <w:marTop w:val="0"/>
      <w:marBottom w:val="0"/>
      <w:divBdr>
        <w:top w:val="none" w:sz="0" w:space="0" w:color="auto"/>
        <w:left w:val="none" w:sz="0" w:space="0" w:color="auto"/>
        <w:bottom w:val="none" w:sz="0" w:space="0" w:color="auto"/>
        <w:right w:val="none" w:sz="0" w:space="0" w:color="auto"/>
      </w:divBdr>
    </w:div>
    <w:div w:id="1651594707">
      <w:bodyDiv w:val="1"/>
      <w:marLeft w:val="0"/>
      <w:marRight w:val="0"/>
      <w:marTop w:val="0"/>
      <w:marBottom w:val="0"/>
      <w:divBdr>
        <w:top w:val="none" w:sz="0" w:space="0" w:color="auto"/>
        <w:left w:val="none" w:sz="0" w:space="0" w:color="auto"/>
        <w:bottom w:val="none" w:sz="0" w:space="0" w:color="auto"/>
        <w:right w:val="none" w:sz="0" w:space="0" w:color="auto"/>
      </w:divBdr>
    </w:div>
    <w:div w:id="1717772811">
      <w:bodyDiv w:val="1"/>
      <w:marLeft w:val="0"/>
      <w:marRight w:val="0"/>
      <w:marTop w:val="0"/>
      <w:marBottom w:val="0"/>
      <w:divBdr>
        <w:top w:val="none" w:sz="0" w:space="0" w:color="auto"/>
        <w:left w:val="none" w:sz="0" w:space="0" w:color="auto"/>
        <w:bottom w:val="none" w:sz="0" w:space="0" w:color="auto"/>
        <w:right w:val="none" w:sz="0" w:space="0" w:color="auto"/>
      </w:divBdr>
    </w:div>
    <w:div w:id="1723169957">
      <w:bodyDiv w:val="1"/>
      <w:marLeft w:val="0"/>
      <w:marRight w:val="0"/>
      <w:marTop w:val="0"/>
      <w:marBottom w:val="0"/>
      <w:divBdr>
        <w:top w:val="none" w:sz="0" w:space="0" w:color="auto"/>
        <w:left w:val="none" w:sz="0" w:space="0" w:color="auto"/>
        <w:bottom w:val="none" w:sz="0" w:space="0" w:color="auto"/>
        <w:right w:val="none" w:sz="0" w:space="0" w:color="auto"/>
      </w:divBdr>
    </w:div>
    <w:div w:id="1729769078">
      <w:bodyDiv w:val="1"/>
      <w:marLeft w:val="0"/>
      <w:marRight w:val="0"/>
      <w:marTop w:val="0"/>
      <w:marBottom w:val="0"/>
      <w:divBdr>
        <w:top w:val="none" w:sz="0" w:space="0" w:color="auto"/>
        <w:left w:val="none" w:sz="0" w:space="0" w:color="auto"/>
        <w:bottom w:val="none" w:sz="0" w:space="0" w:color="auto"/>
        <w:right w:val="none" w:sz="0" w:space="0" w:color="auto"/>
      </w:divBdr>
    </w:div>
    <w:div w:id="1736926284">
      <w:bodyDiv w:val="1"/>
      <w:marLeft w:val="0"/>
      <w:marRight w:val="0"/>
      <w:marTop w:val="0"/>
      <w:marBottom w:val="0"/>
      <w:divBdr>
        <w:top w:val="none" w:sz="0" w:space="0" w:color="auto"/>
        <w:left w:val="none" w:sz="0" w:space="0" w:color="auto"/>
        <w:bottom w:val="none" w:sz="0" w:space="0" w:color="auto"/>
        <w:right w:val="none" w:sz="0" w:space="0" w:color="auto"/>
      </w:divBdr>
    </w:div>
    <w:div w:id="191778330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E74450-7EE3-4D93-849E-68F5970F6EAD}">
  <ds:schemaRefs>
    <ds:schemaRef ds:uri="http://schemas.openxmlformats.org/officeDocument/2006/bibliography"/>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11704</TotalTime>
  <Pages>23</Pages>
  <Words>6579</Words>
  <Characters>37501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Comer,Rebecca swp8555</cp:lastModifiedBy>
  <cp:revision>549</cp:revision>
  <cp:lastPrinted>2019-08-13T11:47:00Z</cp:lastPrinted>
  <dcterms:created xsi:type="dcterms:W3CDTF">2023-10-01T15:23:00Z</dcterms:created>
  <dcterms:modified xsi:type="dcterms:W3CDTF">2023-12-04T23:56:00Z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2023-09-29T09:35:42Z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1c7b3061-3541-45be-bb03-c4050f859997</vt:lpwstr>
  </property>
  <property fmtid="{D5CDD505-2E9C-101B-9397-08002B2CF9AE}" pid="9" name="MSIP_Label_66cf8fe5-b7b7-4df7-b38d-1c61ac2f6639_ContentBits">
    <vt:lpwstr>0</vt:lpwstr>
  </property>
</Properties>
</file>