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82434" w14:textId="7F4286DD" w:rsidR="00F24B36" w:rsidRDefault="008B2624">
      <w:r>
        <w:rPr>
          <w:noProof/>
        </w:rPr>
        <mc:AlternateContent>
          <mc:Choice Requires="wps">
            <w:drawing>
              <wp:anchor distT="0" distB="0" distL="114300" distR="114300" simplePos="0" relativeHeight="251658242" behindDoc="0" locked="0" layoutInCell="1" allowOverlap="1" wp14:anchorId="363CDACD" wp14:editId="09A5D084">
                <wp:simplePos x="0" y="0"/>
                <wp:positionH relativeFrom="column">
                  <wp:posOffset>-711200</wp:posOffset>
                </wp:positionH>
                <wp:positionV relativeFrom="paragraph">
                  <wp:posOffset>6458585</wp:posOffset>
                </wp:positionV>
                <wp:extent cx="7150100" cy="2889250"/>
                <wp:effectExtent l="0" t="0" r="12700" b="25400"/>
                <wp:wrapNone/>
                <wp:docPr id="7" name="Rectangle: Rounded Corners 7"/>
                <wp:cNvGraphicFramePr/>
                <a:graphic xmlns:a="http://schemas.openxmlformats.org/drawingml/2006/main">
                  <a:graphicData uri="http://schemas.microsoft.com/office/word/2010/wordprocessingShape">
                    <wps:wsp>
                      <wps:cNvSpPr/>
                      <wps:spPr>
                        <a:xfrm>
                          <a:off x="0" y="0"/>
                          <a:ext cx="7150100" cy="2889250"/>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07EF33" w14:textId="0360BFE5" w:rsidR="008B2624" w:rsidRDefault="008B2624" w:rsidP="009151AB">
                            <w:pPr>
                              <w:pStyle w:val="ListParagrap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 xml:space="preserve">Article 23 – Children who have any kind of disability should have special care and support so that they can lead full and independent </w:t>
                            </w:r>
                            <w:proofErr w:type="gramStart"/>
                            <w:r>
                              <w:rPr>
                                <w:rFonts w:ascii="Times New Roman" w:hAnsi="Times New Roman" w:cs="Times New Roman"/>
                                <w:b/>
                                <w:bCs/>
                                <w:color w:val="000000" w:themeColor="text1"/>
                                <w:sz w:val="24"/>
                                <w:szCs w:val="24"/>
                                <w:u w:val="single"/>
                              </w:rPr>
                              <w:t>lives.</w:t>
                            </w:r>
                            <w:r w:rsidR="00ED5194">
                              <w:rPr>
                                <w:rFonts w:ascii="Times New Roman" w:hAnsi="Times New Roman" w:cs="Times New Roman"/>
                                <w:b/>
                                <w:bCs/>
                                <w:color w:val="000000" w:themeColor="text1"/>
                                <w:sz w:val="24"/>
                                <w:szCs w:val="24"/>
                                <w:u w:val="single"/>
                              </w:rPr>
                              <w:t>(</w:t>
                            </w:r>
                            <w:proofErr w:type="gramEnd"/>
                            <w:r w:rsidR="00ED5194">
                              <w:rPr>
                                <w:rFonts w:ascii="Times New Roman" w:hAnsi="Times New Roman" w:cs="Times New Roman"/>
                                <w:b/>
                                <w:bCs/>
                                <w:color w:val="000000" w:themeColor="text1"/>
                                <w:sz w:val="24"/>
                                <w:szCs w:val="24"/>
                                <w:u w:val="single"/>
                              </w:rPr>
                              <w:t xml:space="preserve"> www.child</w:t>
                            </w:r>
                            <w:r w:rsidR="009151AB">
                              <w:rPr>
                                <w:rFonts w:ascii="Times New Roman" w:hAnsi="Times New Roman" w:cs="Times New Roman"/>
                                <w:b/>
                                <w:bCs/>
                                <w:color w:val="000000" w:themeColor="text1"/>
                                <w:sz w:val="24"/>
                                <w:szCs w:val="24"/>
                                <w:u w:val="single"/>
                              </w:rPr>
                              <w:t>com</w:t>
                            </w:r>
                            <w:r w:rsidR="00ED5194">
                              <w:rPr>
                                <w:rFonts w:ascii="Times New Roman" w:hAnsi="Times New Roman" w:cs="Times New Roman"/>
                                <w:b/>
                                <w:bCs/>
                                <w:color w:val="000000" w:themeColor="text1"/>
                                <w:sz w:val="24"/>
                                <w:szCs w:val="24"/>
                                <w:u w:val="single"/>
                              </w:rPr>
                              <w:t>wales)</w:t>
                            </w:r>
                          </w:p>
                          <w:p w14:paraId="3B7039B1" w14:textId="77777777" w:rsidR="008B2624" w:rsidRDefault="008B2624" w:rsidP="008B2624">
                            <w:pPr>
                              <w:pStyle w:val="ListParagraph"/>
                              <w:rPr>
                                <w:rFonts w:ascii="Times New Roman" w:hAnsi="Times New Roman" w:cs="Times New Roman"/>
                                <w:b/>
                                <w:bCs/>
                                <w:color w:val="000000" w:themeColor="text1"/>
                                <w:sz w:val="24"/>
                                <w:szCs w:val="24"/>
                                <w:u w:val="single"/>
                              </w:rPr>
                            </w:pPr>
                          </w:p>
                          <w:p w14:paraId="5B620930" w14:textId="77777777" w:rsidR="008B2624" w:rsidRDefault="008B2624" w:rsidP="004F312F">
                            <w:pPr>
                              <w:pStyle w:val="ListParagraph"/>
                              <w:numPr>
                                <w:ilvl w:val="0"/>
                                <w:numId w:val="9"/>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Early years practitioners have to monitor and assess the children regularly to ensure that a child is reaching its full potential and to help them identify if a child has a Special Educational Need(SEN)  and if they require extra support.</w:t>
                            </w:r>
                          </w:p>
                          <w:p w14:paraId="5B075C57" w14:textId="0383FBC4" w:rsidR="008B2624" w:rsidRDefault="008B2624" w:rsidP="004F312F">
                            <w:pPr>
                              <w:pStyle w:val="ListParagraph"/>
                              <w:numPr>
                                <w:ilvl w:val="0"/>
                                <w:numId w:val="9"/>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published on the government website, a child needs to be assessed, followed by a plan drawn up to help the child have the correct support. This plan is then to be carried out with interventions and programmes put in place to the specific need of the child. Once a desirable amount of time has passed the child’s case then needs to be reviewed and re- </w:t>
                            </w:r>
                            <w:proofErr w:type="gramStart"/>
                            <w:r>
                              <w:rPr>
                                <w:rFonts w:ascii="Times New Roman" w:hAnsi="Times New Roman" w:cs="Times New Roman"/>
                                <w:color w:val="000000" w:themeColor="text1"/>
                                <w:sz w:val="24"/>
                                <w:szCs w:val="24"/>
                              </w:rPr>
                              <w:t>assessed.</w:t>
                            </w:r>
                            <w:r w:rsidR="00C915C2">
                              <w:rPr>
                                <w:rFonts w:ascii="Times New Roman" w:hAnsi="Times New Roman" w:cs="Times New Roman"/>
                                <w:color w:val="000000" w:themeColor="text1"/>
                                <w:sz w:val="24"/>
                                <w:szCs w:val="24"/>
                              </w:rPr>
                              <w:t>(</w:t>
                            </w:r>
                            <w:proofErr w:type="gramEnd"/>
                            <w:r w:rsidR="00C915C2">
                              <w:rPr>
                                <w:rFonts w:ascii="Times New Roman" w:hAnsi="Times New Roman" w:cs="Times New Roman"/>
                                <w:color w:val="000000" w:themeColor="text1"/>
                                <w:sz w:val="24"/>
                                <w:szCs w:val="24"/>
                              </w:rPr>
                              <w:t>www.gov.uk)</w:t>
                            </w:r>
                          </w:p>
                          <w:p w14:paraId="1BA2A483" w14:textId="1EE76303" w:rsidR="00C915C2" w:rsidRDefault="00C915C2" w:rsidP="004F312F">
                            <w:pPr>
                              <w:pStyle w:val="ListParagraph"/>
                              <w:numPr>
                                <w:ilvl w:val="0"/>
                                <w:numId w:val="9"/>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Local authorities </w:t>
                            </w:r>
                            <w:r w:rsidR="002C7531">
                              <w:rPr>
                                <w:rFonts w:ascii="Times New Roman" w:hAnsi="Times New Roman" w:cs="Times New Roman"/>
                                <w:color w:val="000000" w:themeColor="text1"/>
                                <w:sz w:val="24"/>
                                <w:szCs w:val="24"/>
                              </w:rPr>
                              <w:t>have a responsibility to children with SEN’s under the Children and Families Act 2014</w:t>
                            </w:r>
                            <w:r w:rsidR="004114C3">
                              <w:rPr>
                                <w:rFonts w:ascii="Times New Roman" w:hAnsi="Times New Roman" w:cs="Times New Roman"/>
                                <w:color w:val="000000" w:themeColor="text1"/>
                                <w:sz w:val="24"/>
                                <w:szCs w:val="24"/>
                              </w:rPr>
                              <w:t xml:space="preserve">. The authorities must identify </w:t>
                            </w:r>
                            <w:r w:rsidR="00C224E5">
                              <w:rPr>
                                <w:rFonts w:ascii="Times New Roman" w:hAnsi="Times New Roman" w:cs="Times New Roman"/>
                                <w:color w:val="000000" w:themeColor="text1"/>
                                <w:sz w:val="24"/>
                                <w:szCs w:val="24"/>
                              </w:rPr>
                              <w:t xml:space="preserve">those children and without fail must then commission </w:t>
                            </w:r>
                            <w:r w:rsidR="002B5083">
                              <w:rPr>
                                <w:rFonts w:ascii="Times New Roman" w:hAnsi="Times New Roman" w:cs="Times New Roman"/>
                                <w:color w:val="000000" w:themeColor="text1"/>
                                <w:sz w:val="24"/>
                                <w:szCs w:val="24"/>
                              </w:rPr>
                              <w:t xml:space="preserve">services jointly with other </w:t>
                            </w:r>
                            <w:proofErr w:type="gramStart"/>
                            <w:r w:rsidR="002B5083">
                              <w:rPr>
                                <w:rFonts w:ascii="Times New Roman" w:hAnsi="Times New Roman" w:cs="Times New Roman"/>
                                <w:color w:val="000000" w:themeColor="text1"/>
                                <w:sz w:val="24"/>
                                <w:szCs w:val="24"/>
                              </w:rPr>
                              <w:t>agencies</w:t>
                            </w:r>
                            <w:r w:rsidR="00521FD3">
                              <w:rPr>
                                <w:rFonts w:ascii="Times New Roman" w:hAnsi="Times New Roman" w:cs="Times New Roman"/>
                                <w:color w:val="000000" w:themeColor="text1"/>
                                <w:sz w:val="24"/>
                                <w:szCs w:val="24"/>
                              </w:rPr>
                              <w:t>.(</w:t>
                            </w:r>
                            <w:proofErr w:type="gramEnd"/>
                            <w:r w:rsidR="00521FD3">
                              <w:rPr>
                                <w:rFonts w:ascii="Times New Roman" w:hAnsi="Times New Roman" w:cs="Times New Roman"/>
                                <w:color w:val="000000" w:themeColor="text1"/>
                                <w:sz w:val="24"/>
                                <w:szCs w:val="24"/>
                              </w:rPr>
                              <w:t>councilfordisabledchildren.org)</w:t>
                            </w:r>
                          </w:p>
                          <w:p w14:paraId="2DCE353F" w14:textId="77777777" w:rsidR="002472A6" w:rsidRDefault="002472A6" w:rsidP="00264BFA">
                            <w:pPr>
                              <w:pStyle w:val="ListParagraph"/>
                              <w:ind w:left="1080"/>
                              <w:rPr>
                                <w:rFonts w:ascii="Times New Roman" w:hAnsi="Times New Roman" w:cs="Times New Roman"/>
                                <w:color w:val="000000" w:themeColor="text1"/>
                                <w:sz w:val="24"/>
                                <w:szCs w:val="24"/>
                              </w:rPr>
                            </w:pPr>
                          </w:p>
                          <w:p w14:paraId="2BC005DF" w14:textId="77777777" w:rsidR="008B2624" w:rsidRDefault="008B2624" w:rsidP="008B26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3CDACD" id="Rectangle: Rounded Corners 7" o:spid="_x0000_s1026" style="position:absolute;margin-left:-56pt;margin-top:508.55pt;width:563pt;height:22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" fillcolor="#d5dce4 [671]" strokecolor="#1f3763 [1604]" strokeweight="1pt">
                <v:stroke joinstyle="miter"/>
                <v:textbox>
                  <w:txbxContent>
                    <w:p w14:paraId="3007EF33" w14:textId="0360BFE5" w:rsidR="008B2624" w:rsidRDefault="008B2624" w:rsidP="009151AB">
                      <w:pPr>
                        <w:pStyle w:val="ListParagrap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 xml:space="preserve">Article 23 – Children who have any kind of disability should have special care and support so that they can lead full and independent </w:t>
                      </w:r>
                      <w:proofErr w:type="gramStart"/>
                      <w:r>
                        <w:rPr>
                          <w:rFonts w:ascii="Times New Roman" w:hAnsi="Times New Roman" w:cs="Times New Roman"/>
                          <w:b/>
                          <w:bCs/>
                          <w:color w:val="000000" w:themeColor="text1"/>
                          <w:sz w:val="24"/>
                          <w:szCs w:val="24"/>
                          <w:u w:val="single"/>
                        </w:rPr>
                        <w:t>lives.</w:t>
                      </w:r>
                      <w:r w:rsidR="00ED5194">
                        <w:rPr>
                          <w:rFonts w:ascii="Times New Roman" w:hAnsi="Times New Roman" w:cs="Times New Roman"/>
                          <w:b/>
                          <w:bCs/>
                          <w:color w:val="000000" w:themeColor="text1"/>
                          <w:sz w:val="24"/>
                          <w:szCs w:val="24"/>
                          <w:u w:val="single"/>
                        </w:rPr>
                        <w:t>(</w:t>
                      </w:r>
                      <w:proofErr w:type="gramEnd"/>
                      <w:r w:rsidR="00ED5194">
                        <w:rPr>
                          <w:rFonts w:ascii="Times New Roman" w:hAnsi="Times New Roman" w:cs="Times New Roman"/>
                          <w:b/>
                          <w:bCs/>
                          <w:color w:val="000000" w:themeColor="text1"/>
                          <w:sz w:val="24"/>
                          <w:szCs w:val="24"/>
                          <w:u w:val="single"/>
                        </w:rPr>
                        <w:t xml:space="preserve"> www.child</w:t>
                      </w:r>
                      <w:r w:rsidR="009151AB">
                        <w:rPr>
                          <w:rFonts w:ascii="Times New Roman" w:hAnsi="Times New Roman" w:cs="Times New Roman"/>
                          <w:b/>
                          <w:bCs/>
                          <w:color w:val="000000" w:themeColor="text1"/>
                          <w:sz w:val="24"/>
                          <w:szCs w:val="24"/>
                          <w:u w:val="single"/>
                        </w:rPr>
                        <w:t>com</w:t>
                      </w:r>
                      <w:r w:rsidR="00ED5194">
                        <w:rPr>
                          <w:rFonts w:ascii="Times New Roman" w:hAnsi="Times New Roman" w:cs="Times New Roman"/>
                          <w:b/>
                          <w:bCs/>
                          <w:color w:val="000000" w:themeColor="text1"/>
                          <w:sz w:val="24"/>
                          <w:szCs w:val="24"/>
                          <w:u w:val="single"/>
                        </w:rPr>
                        <w:t>wales)</w:t>
                      </w:r>
                    </w:p>
                    <w:p w14:paraId="3B7039B1" w14:textId="77777777" w:rsidR="008B2624" w:rsidRDefault="008B2624" w:rsidP="008B2624">
                      <w:pPr>
                        <w:pStyle w:val="ListParagraph"/>
                        <w:rPr>
                          <w:rFonts w:ascii="Times New Roman" w:hAnsi="Times New Roman" w:cs="Times New Roman"/>
                          <w:b/>
                          <w:bCs/>
                          <w:color w:val="000000" w:themeColor="text1"/>
                          <w:sz w:val="24"/>
                          <w:szCs w:val="24"/>
                          <w:u w:val="single"/>
                        </w:rPr>
                      </w:pPr>
                    </w:p>
                    <w:p w14:paraId="5B620930" w14:textId="77777777" w:rsidR="008B2624" w:rsidRDefault="008B2624" w:rsidP="004F312F">
                      <w:pPr>
                        <w:pStyle w:val="ListParagraph"/>
                        <w:numPr>
                          <w:ilvl w:val="0"/>
                          <w:numId w:val="9"/>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Early years practitioners have to monitor and assess the children regularly to ensure that a child is reaching its full potential and to help them identify if a child has a Special Educational Need(SEN)  and if they require extra support.</w:t>
                      </w:r>
                    </w:p>
                    <w:p w14:paraId="5B075C57" w14:textId="0383FBC4" w:rsidR="008B2624" w:rsidRDefault="008B2624" w:rsidP="004F312F">
                      <w:pPr>
                        <w:pStyle w:val="ListParagraph"/>
                        <w:numPr>
                          <w:ilvl w:val="0"/>
                          <w:numId w:val="9"/>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published on the government website, a child needs to be assessed, followed by a plan drawn up to help the child have the correct support. This plan is then to be carried out with interventions and programmes put in place to the specific need of the child. Once a desirable amount of time has passed the child’s case then needs to be reviewed and re- </w:t>
                      </w:r>
                      <w:proofErr w:type="gramStart"/>
                      <w:r>
                        <w:rPr>
                          <w:rFonts w:ascii="Times New Roman" w:hAnsi="Times New Roman" w:cs="Times New Roman"/>
                          <w:color w:val="000000" w:themeColor="text1"/>
                          <w:sz w:val="24"/>
                          <w:szCs w:val="24"/>
                        </w:rPr>
                        <w:t>assessed.</w:t>
                      </w:r>
                      <w:r w:rsidR="00C915C2">
                        <w:rPr>
                          <w:rFonts w:ascii="Times New Roman" w:hAnsi="Times New Roman" w:cs="Times New Roman"/>
                          <w:color w:val="000000" w:themeColor="text1"/>
                          <w:sz w:val="24"/>
                          <w:szCs w:val="24"/>
                        </w:rPr>
                        <w:t>(</w:t>
                      </w:r>
                      <w:proofErr w:type="gramEnd"/>
                      <w:r w:rsidR="00C915C2">
                        <w:rPr>
                          <w:rFonts w:ascii="Times New Roman" w:hAnsi="Times New Roman" w:cs="Times New Roman"/>
                          <w:color w:val="000000" w:themeColor="text1"/>
                          <w:sz w:val="24"/>
                          <w:szCs w:val="24"/>
                        </w:rPr>
                        <w:t>www.gov.uk)</w:t>
                      </w:r>
                    </w:p>
                    <w:p w14:paraId="1BA2A483" w14:textId="1EE76303" w:rsidR="00C915C2" w:rsidRDefault="00C915C2" w:rsidP="004F312F">
                      <w:pPr>
                        <w:pStyle w:val="ListParagraph"/>
                        <w:numPr>
                          <w:ilvl w:val="0"/>
                          <w:numId w:val="9"/>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Local authorities </w:t>
                      </w:r>
                      <w:r w:rsidR="002C7531">
                        <w:rPr>
                          <w:rFonts w:ascii="Times New Roman" w:hAnsi="Times New Roman" w:cs="Times New Roman"/>
                          <w:color w:val="000000" w:themeColor="text1"/>
                          <w:sz w:val="24"/>
                          <w:szCs w:val="24"/>
                        </w:rPr>
                        <w:t>have a responsibility to children with SEN’s under the Children and Families Act 2014</w:t>
                      </w:r>
                      <w:r w:rsidR="004114C3">
                        <w:rPr>
                          <w:rFonts w:ascii="Times New Roman" w:hAnsi="Times New Roman" w:cs="Times New Roman"/>
                          <w:color w:val="000000" w:themeColor="text1"/>
                          <w:sz w:val="24"/>
                          <w:szCs w:val="24"/>
                        </w:rPr>
                        <w:t xml:space="preserve">. The authorities must identify </w:t>
                      </w:r>
                      <w:r w:rsidR="00C224E5">
                        <w:rPr>
                          <w:rFonts w:ascii="Times New Roman" w:hAnsi="Times New Roman" w:cs="Times New Roman"/>
                          <w:color w:val="000000" w:themeColor="text1"/>
                          <w:sz w:val="24"/>
                          <w:szCs w:val="24"/>
                        </w:rPr>
                        <w:t xml:space="preserve">those children and without fail must then commission </w:t>
                      </w:r>
                      <w:r w:rsidR="002B5083">
                        <w:rPr>
                          <w:rFonts w:ascii="Times New Roman" w:hAnsi="Times New Roman" w:cs="Times New Roman"/>
                          <w:color w:val="000000" w:themeColor="text1"/>
                          <w:sz w:val="24"/>
                          <w:szCs w:val="24"/>
                        </w:rPr>
                        <w:t xml:space="preserve">services jointly with other </w:t>
                      </w:r>
                      <w:proofErr w:type="gramStart"/>
                      <w:r w:rsidR="002B5083">
                        <w:rPr>
                          <w:rFonts w:ascii="Times New Roman" w:hAnsi="Times New Roman" w:cs="Times New Roman"/>
                          <w:color w:val="000000" w:themeColor="text1"/>
                          <w:sz w:val="24"/>
                          <w:szCs w:val="24"/>
                        </w:rPr>
                        <w:t>agencies</w:t>
                      </w:r>
                      <w:r w:rsidR="00521FD3">
                        <w:rPr>
                          <w:rFonts w:ascii="Times New Roman" w:hAnsi="Times New Roman" w:cs="Times New Roman"/>
                          <w:color w:val="000000" w:themeColor="text1"/>
                          <w:sz w:val="24"/>
                          <w:szCs w:val="24"/>
                        </w:rPr>
                        <w:t>.(</w:t>
                      </w:r>
                      <w:proofErr w:type="gramEnd"/>
                      <w:r w:rsidR="00521FD3">
                        <w:rPr>
                          <w:rFonts w:ascii="Times New Roman" w:hAnsi="Times New Roman" w:cs="Times New Roman"/>
                          <w:color w:val="000000" w:themeColor="text1"/>
                          <w:sz w:val="24"/>
                          <w:szCs w:val="24"/>
                        </w:rPr>
                        <w:t>councilfordisabledchildren.org)</w:t>
                      </w:r>
                    </w:p>
                    <w:p w14:paraId="2DCE353F" w14:textId="77777777" w:rsidR="002472A6" w:rsidRDefault="002472A6" w:rsidP="00264BFA">
                      <w:pPr>
                        <w:pStyle w:val="ListParagraph"/>
                        <w:ind w:left="1080"/>
                        <w:rPr>
                          <w:rFonts w:ascii="Times New Roman" w:hAnsi="Times New Roman" w:cs="Times New Roman"/>
                          <w:color w:val="000000" w:themeColor="text1"/>
                          <w:sz w:val="24"/>
                          <w:szCs w:val="24"/>
                        </w:rPr>
                      </w:pPr>
                    </w:p>
                    <w:p w14:paraId="2BC005DF" w14:textId="77777777" w:rsidR="008B2624" w:rsidRDefault="008B2624" w:rsidP="008B2624">
                      <w:pPr>
                        <w:jc w:val="center"/>
                      </w:pPr>
                    </w:p>
                  </w:txbxContent>
                </v:textbox>
              </v:roundrect>
            </w:pict>
          </mc:Fallback>
        </mc:AlternateContent>
      </w:r>
      <w:r>
        <w:rPr>
          <w:noProof/>
        </w:rPr>
        <mc:AlternateContent>
          <mc:Choice Requires="wps">
            <w:drawing>
              <wp:anchor distT="0" distB="0" distL="114300" distR="114300" simplePos="0" relativeHeight="251658240" behindDoc="0" locked="0" layoutInCell="1" allowOverlap="1" wp14:anchorId="6FBD014C" wp14:editId="363253B6">
                <wp:simplePos x="0" y="0"/>
                <wp:positionH relativeFrom="column">
                  <wp:posOffset>-419100</wp:posOffset>
                </wp:positionH>
                <wp:positionV relativeFrom="paragraph">
                  <wp:posOffset>6985</wp:posOffset>
                </wp:positionV>
                <wp:extent cx="6731000" cy="1162050"/>
                <wp:effectExtent l="0" t="0" r="12700" b="19050"/>
                <wp:wrapNone/>
                <wp:docPr id="4" name="Rectangle 4"/>
                <wp:cNvGraphicFramePr/>
                <a:graphic xmlns:a="http://schemas.openxmlformats.org/drawingml/2006/main">
                  <a:graphicData uri="http://schemas.microsoft.com/office/word/2010/wordprocessingShape">
                    <wps:wsp>
                      <wps:cNvSpPr/>
                      <wps:spPr>
                        <a:xfrm>
                          <a:off x="0" y="0"/>
                          <a:ext cx="6731000" cy="1162050"/>
                        </a:xfrm>
                        <a:prstGeom prst="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9DDAEF" w14:textId="418E12F6" w:rsidR="00933BC2" w:rsidRPr="00282577" w:rsidRDefault="00933BC2" w:rsidP="004F312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United Nations Convention on the Rights of the Child</w:t>
                            </w:r>
                            <w:r w:rsidR="0008535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(UNCRC) is a “universally agreed set of non – negotiable standards and obligations. The basic standards, which are called human rights, set minimum entitlements and freedoms that should be respected by governments” (</w:t>
                            </w:r>
                            <w:hyperlink r:id="rId11" w:history="1">
                              <w:r w:rsidRPr="003A16C7">
                                <w:rPr>
                                  <w:rStyle w:val="Hyperlink"/>
                                  <w:rFonts w:ascii="Times New Roman" w:hAnsi="Times New Roman" w:cs="Times New Roman"/>
                                  <w:sz w:val="24"/>
                                  <w:szCs w:val="24"/>
                                </w:rPr>
                                <w:t>www.unicef.org</w:t>
                              </w:r>
                            </w:hyperlink>
                            <w:r>
                              <w:rPr>
                                <w:rFonts w:ascii="Times New Roman" w:hAnsi="Times New Roman" w:cs="Times New Roman"/>
                                <w:color w:val="000000" w:themeColor="text1"/>
                                <w:sz w:val="24"/>
                                <w:szCs w:val="24"/>
                              </w:rPr>
                              <w:t>). The UNCRC is made up of 54 articles that help to protect the rights of children from birth to 18 years of age.</w:t>
                            </w:r>
                          </w:p>
                          <w:p w14:paraId="2E2CE763" w14:textId="77777777" w:rsidR="00933BC2" w:rsidRDefault="00933BC2" w:rsidP="00933B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D014C" id="Rectangle 4" o:spid="_x0000_s1027" style="position:absolute;margin-left:-33pt;margin-top:.55pt;width:530pt;height: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" fillcolor="#ffc000 [3207]" strokecolor="#1f3763 [1604]" strokeweight="1pt">
                <v:textbox>
                  <w:txbxContent>
                    <w:p w14:paraId="449DDAEF" w14:textId="418E12F6" w:rsidR="00933BC2" w:rsidRPr="00282577" w:rsidRDefault="00933BC2" w:rsidP="004F312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United Nations Convention on the Rights of the Child</w:t>
                      </w:r>
                      <w:r w:rsidR="0008535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(UNCRC) is a “universally agreed set of non – negotiable standards and obligations. The basic standards, which are called human rights, set minimum entitlements and freedoms that should be respected by governments” (</w:t>
                      </w:r>
                      <w:hyperlink r:id="rId12" w:history="1">
                        <w:r w:rsidRPr="003A16C7">
                          <w:rPr>
                            <w:rStyle w:val="Hyperlink"/>
                            <w:rFonts w:ascii="Times New Roman" w:hAnsi="Times New Roman" w:cs="Times New Roman"/>
                            <w:sz w:val="24"/>
                            <w:szCs w:val="24"/>
                          </w:rPr>
                          <w:t>www.unicef.org</w:t>
                        </w:r>
                      </w:hyperlink>
                      <w:r>
                        <w:rPr>
                          <w:rFonts w:ascii="Times New Roman" w:hAnsi="Times New Roman" w:cs="Times New Roman"/>
                          <w:color w:val="000000" w:themeColor="text1"/>
                          <w:sz w:val="24"/>
                          <w:szCs w:val="24"/>
                        </w:rPr>
                        <w:t>). The UNCRC is made up of 54 articles that help to protect the rights of children from birth to 18 years of age.</w:t>
                      </w:r>
                    </w:p>
                    <w:p w14:paraId="2E2CE763" w14:textId="77777777" w:rsidR="00933BC2" w:rsidRDefault="00933BC2" w:rsidP="00933BC2">
                      <w:pPr>
                        <w:jc w:val="center"/>
                      </w:pPr>
                    </w:p>
                  </w:txbxContent>
                </v:textbox>
              </v:rect>
            </w:pict>
          </mc:Fallback>
        </mc:AlternateContent>
      </w:r>
      <w:r>
        <w:rPr>
          <w:noProof/>
        </w:rPr>
        <mc:AlternateContent>
          <mc:Choice Requires="wps">
            <w:drawing>
              <wp:anchor distT="0" distB="0" distL="114300" distR="114300" simplePos="0" relativeHeight="251658241" behindDoc="0" locked="0" layoutInCell="1" allowOverlap="1" wp14:anchorId="04713A77" wp14:editId="705B1DEF">
                <wp:simplePos x="0" y="0"/>
                <wp:positionH relativeFrom="column">
                  <wp:posOffset>-698500</wp:posOffset>
                </wp:positionH>
                <wp:positionV relativeFrom="paragraph">
                  <wp:posOffset>1251585</wp:posOffset>
                </wp:positionV>
                <wp:extent cx="7175500" cy="4984750"/>
                <wp:effectExtent l="0" t="0" r="25400" b="25400"/>
                <wp:wrapNone/>
                <wp:docPr id="6" name="Rectangle: Rounded Corners 6"/>
                <wp:cNvGraphicFramePr/>
                <a:graphic xmlns:a="http://schemas.openxmlformats.org/drawingml/2006/main">
                  <a:graphicData uri="http://schemas.microsoft.com/office/word/2010/wordprocessingShape">
                    <wps:wsp>
                      <wps:cNvSpPr/>
                      <wps:spPr>
                        <a:xfrm>
                          <a:off x="0" y="0"/>
                          <a:ext cx="7175500" cy="498475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1822C9" w14:textId="4608A02C" w:rsidR="008B2624" w:rsidRPr="00FB457B" w:rsidRDefault="008B2624" w:rsidP="009151AB">
                            <w:pPr>
                              <w:rPr>
                                <w:rFonts w:ascii="Times New Roman" w:hAnsi="Times New Roman" w:cs="Times New Roman"/>
                                <w:b/>
                                <w:bCs/>
                                <w:color w:val="000000" w:themeColor="text1"/>
                                <w:sz w:val="24"/>
                                <w:szCs w:val="24"/>
                                <w:u w:val="single"/>
                              </w:rPr>
                            </w:pPr>
                            <w:r w:rsidRPr="00FB457B">
                              <w:rPr>
                                <w:rFonts w:ascii="Times New Roman" w:hAnsi="Times New Roman" w:cs="Times New Roman"/>
                                <w:b/>
                                <w:bCs/>
                                <w:color w:val="000000" w:themeColor="text1"/>
                                <w:sz w:val="24"/>
                                <w:szCs w:val="24"/>
                                <w:u w:val="single"/>
                              </w:rPr>
                              <w:t>Article 19 – Governments should ensure that children are properly cared for, and protect them from violence, abuse and neglect by their parents or anyone else who looks after them (www.child</w:t>
                            </w:r>
                            <w:r w:rsidR="004D44A8">
                              <w:rPr>
                                <w:rFonts w:ascii="Times New Roman" w:hAnsi="Times New Roman" w:cs="Times New Roman"/>
                                <w:b/>
                                <w:bCs/>
                                <w:color w:val="000000" w:themeColor="text1"/>
                                <w:sz w:val="24"/>
                                <w:szCs w:val="24"/>
                                <w:u w:val="single"/>
                              </w:rPr>
                              <w:t>com</w:t>
                            </w:r>
                            <w:r w:rsidRPr="00FB457B">
                              <w:rPr>
                                <w:rFonts w:ascii="Times New Roman" w:hAnsi="Times New Roman" w:cs="Times New Roman"/>
                                <w:b/>
                                <w:bCs/>
                                <w:color w:val="000000" w:themeColor="text1"/>
                                <w:sz w:val="24"/>
                                <w:szCs w:val="24"/>
                                <w:u w:val="single"/>
                              </w:rPr>
                              <w:t>wales)</w:t>
                            </w:r>
                          </w:p>
                          <w:p w14:paraId="6BFB4FDC" w14:textId="40EDBE1E" w:rsidR="008B2624" w:rsidRDefault="008B2624" w:rsidP="004F312F">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must be remember</w:t>
                            </w:r>
                            <w:r w:rsidR="00077C6D">
                              <w:rPr>
                                <w:rFonts w:ascii="Times New Roman" w:hAnsi="Times New Roman" w:cs="Times New Roman"/>
                                <w:color w:val="000000" w:themeColor="text1"/>
                                <w:sz w:val="24"/>
                                <w:szCs w:val="24"/>
                              </w:rPr>
                              <w:t>ed</w:t>
                            </w:r>
                            <w:r>
                              <w:rPr>
                                <w:rFonts w:ascii="Times New Roman" w:hAnsi="Times New Roman" w:cs="Times New Roman"/>
                                <w:color w:val="000000" w:themeColor="text1"/>
                                <w:sz w:val="24"/>
                                <w:szCs w:val="24"/>
                              </w:rPr>
                              <w:t xml:space="preserve"> that an </w:t>
                            </w:r>
                            <w:proofErr w:type="gramStart"/>
                            <w:r>
                              <w:rPr>
                                <w:rFonts w:ascii="Times New Roman" w:hAnsi="Times New Roman" w:cs="Times New Roman"/>
                                <w:color w:val="000000" w:themeColor="text1"/>
                                <w:sz w:val="24"/>
                                <w:szCs w:val="24"/>
                              </w:rPr>
                              <w:t>at risk</w:t>
                            </w:r>
                            <w:proofErr w:type="gramEnd"/>
                            <w:r>
                              <w:rPr>
                                <w:rFonts w:ascii="Times New Roman" w:hAnsi="Times New Roman" w:cs="Times New Roman"/>
                                <w:color w:val="000000" w:themeColor="text1"/>
                                <w:sz w:val="24"/>
                                <w:szCs w:val="24"/>
                              </w:rPr>
                              <w:t xml:space="preserve"> child should be part of a collaborative working of </w:t>
                            </w:r>
                            <w:proofErr w:type="spellStart"/>
                            <w:r>
                              <w:rPr>
                                <w:rFonts w:ascii="Times New Roman" w:hAnsi="Times New Roman" w:cs="Times New Roman"/>
                                <w:color w:val="000000" w:themeColor="text1"/>
                                <w:sz w:val="24"/>
                                <w:szCs w:val="24"/>
                              </w:rPr>
                              <w:t>multi agency</w:t>
                            </w:r>
                            <w:proofErr w:type="spellEnd"/>
                            <w:r>
                              <w:rPr>
                                <w:rFonts w:ascii="Times New Roman" w:hAnsi="Times New Roman" w:cs="Times New Roman"/>
                                <w:color w:val="000000" w:themeColor="text1"/>
                                <w:sz w:val="24"/>
                                <w:szCs w:val="24"/>
                              </w:rPr>
                              <w:t xml:space="preserve"> practitioners who can help and support that child and it’s families. The Early Years Foundation Stage Framework was put into place to help with this in 2008 and was underpinned by the Every Child Matters agenda of </w:t>
                            </w:r>
                            <w:proofErr w:type="gramStart"/>
                            <w:r>
                              <w:rPr>
                                <w:rFonts w:ascii="Times New Roman" w:hAnsi="Times New Roman" w:cs="Times New Roman"/>
                                <w:color w:val="000000" w:themeColor="text1"/>
                                <w:sz w:val="24"/>
                                <w:szCs w:val="24"/>
                              </w:rPr>
                              <w:t>2003.(</w:t>
                            </w:r>
                            <w:proofErr w:type="spellStart"/>
                            <w:proofErr w:type="gramEnd"/>
                            <w:r>
                              <w:rPr>
                                <w:rFonts w:ascii="Times New Roman" w:hAnsi="Times New Roman" w:cs="Times New Roman"/>
                                <w:color w:val="000000" w:themeColor="text1"/>
                                <w:sz w:val="24"/>
                                <w:szCs w:val="24"/>
                              </w:rPr>
                              <w:t>Beckley.P</w:t>
                            </w:r>
                            <w:proofErr w:type="spellEnd"/>
                            <w:r>
                              <w:rPr>
                                <w:rFonts w:ascii="Times New Roman" w:hAnsi="Times New Roman" w:cs="Times New Roman"/>
                                <w:color w:val="000000" w:themeColor="text1"/>
                                <w:sz w:val="24"/>
                                <w:szCs w:val="24"/>
                              </w:rPr>
                              <w:t xml:space="preserve"> 2012)</w:t>
                            </w:r>
                          </w:p>
                          <w:p w14:paraId="0D787C23" w14:textId="40C8C464" w:rsidR="008B2624" w:rsidRPr="00DC41D5" w:rsidRDefault="008B2624" w:rsidP="003925F8">
                            <w:pPr>
                              <w:pStyle w:val="ListParagraph"/>
                              <w:numPr>
                                <w:ilvl w:val="0"/>
                                <w:numId w:val="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part of the Children’s Act 2004 there is a specific guideline which instructs any agency that has become aware of a child’s maltreatment or the misconduct of a child’s legal guardian that they have the right to inform other agencies who help to protect a child of their findings.(</w:t>
                            </w:r>
                            <w:r w:rsidR="003925F8">
                              <w:rPr>
                                <w:rFonts w:ascii="Times New Roman" w:hAnsi="Times New Roman" w:cs="Times New Roman"/>
                                <w:color w:val="000000" w:themeColor="text1"/>
                                <w:sz w:val="24"/>
                                <w:szCs w:val="24"/>
                              </w:rPr>
                              <w:t xml:space="preserve"> Gov.uk </w:t>
                            </w:r>
                            <w:r>
                              <w:rPr>
                                <w:rFonts w:ascii="Times New Roman" w:hAnsi="Times New Roman" w:cs="Times New Roman"/>
                                <w:color w:val="000000" w:themeColor="text1"/>
                                <w:sz w:val="24"/>
                                <w:szCs w:val="24"/>
                              </w:rPr>
                              <w:t>)</w:t>
                            </w:r>
                          </w:p>
                          <w:p w14:paraId="623EF187" w14:textId="77777777" w:rsidR="008B2624" w:rsidRPr="00E36B8D" w:rsidRDefault="008B2624" w:rsidP="004F312F">
                            <w:pPr>
                              <w:pStyle w:val="ListParagraph"/>
                              <w:numPr>
                                <w:ilvl w:val="0"/>
                                <w:numId w:val="3"/>
                              </w:numPr>
                              <w:jc w:val="both"/>
                              <w:rPr>
                                <w:rFonts w:ascii="Times New Roman" w:hAnsi="Times New Roman" w:cs="Times New Roman"/>
                                <w:color w:val="000000" w:themeColor="text1"/>
                                <w:sz w:val="24"/>
                                <w:szCs w:val="24"/>
                              </w:rPr>
                            </w:pPr>
                            <w:r w:rsidRPr="00073E72">
                              <w:rPr>
                                <w:rFonts w:ascii="Times New Roman" w:hAnsi="Times New Roman" w:cs="Times New Roman"/>
                                <w:color w:val="000000"/>
                                <w:sz w:val="24"/>
                                <w:szCs w:val="24"/>
                              </w:rPr>
                              <w:t>Safeguarding is</w:t>
                            </w:r>
                            <w:r>
                              <w:rPr>
                                <w:rFonts w:ascii="Times New Roman" w:hAnsi="Times New Roman" w:cs="Times New Roman"/>
                                <w:color w:val="000000"/>
                                <w:sz w:val="24"/>
                                <w:szCs w:val="24"/>
                              </w:rPr>
                              <w:t xml:space="preserve"> far wider </w:t>
                            </w:r>
                            <w:r w:rsidRPr="00073E72">
                              <w:rPr>
                                <w:rFonts w:ascii="Times New Roman" w:hAnsi="Times New Roman" w:cs="Times New Roman"/>
                                <w:color w:val="000000"/>
                                <w:sz w:val="24"/>
                                <w:szCs w:val="24"/>
                              </w:rPr>
                              <w:t xml:space="preserve">than child protection.  It encompasses </w:t>
                            </w:r>
                            <w:r>
                              <w:rPr>
                                <w:rFonts w:ascii="Times New Roman" w:hAnsi="Times New Roman" w:cs="Times New Roman"/>
                                <w:color w:val="000000"/>
                                <w:sz w:val="24"/>
                                <w:szCs w:val="24"/>
                              </w:rPr>
                              <w:t xml:space="preserve">the </w:t>
                            </w:r>
                            <w:r w:rsidRPr="00073E72">
                              <w:rPr>
                                <w:rFonts w:ascii="Times New Roman" w:hAnsi="Times New Roman" w:cs="Times New Roman"/>
                                <w:color w:val="000000"/>
                                <w:sz w:val="24"/>
                                <w:szCs w:val="24"/>
                              </w:rPr>
                              <w:t xml:space="preserve">promoting </w:t>
                            </w:r>
                            <w:r>
                              <w:rPr>
                                <w:rFonts w:ascii="Times New Roman" w:hAnsi="Times New Roman" w:cs="Times New Roman"/>
                                <w:color w:val="000000"/>
                                <w:sz w:val="24"/>
                                <w:szCs w:val="24"/>
                              </w:rPr>
                              <w:t xml:space="preserve">of the child’s </w:t>
                            </w:r>
                            <w:r w:rsidRPr="00073E72">
                              <w:rPr>
                                <w:rFonts w:ascii="Times New Roman" w:hAnsi="Times New Roman" w:cs="Times New Roman"/>
                                <w:color w:val="000000"/>
                                <w:sz w:val="24"/>
                                <w:szCs w:val="24"/>
                              </w:rPr>
                              <w:t xml:space="preserve">welfare, </w:t>
                            </w:r>
                            <w:r>
                              <w:rPr>
                                <w:rFonts w:ascii="Times New Roman" w:hAnsi="Times New Roman" w:cs="Times New Roman"/>
                                <w:color w:val="000000"/>
                                <w:sz w:val="24"/>
                                <w:szCs w:val="24"/>
                              </w:rPr>
                              <w:t xml:space="preserve">to </w:t>
                            </w:r>
                            <w:r w:rsidRPr="00073E72">
                              <w:rPr>
                                <w:rFonts w:ascii="Times New Roman" w:hAnsi="Times New Roman" w:cs="Times New Roman"/>
                                <w:color w:val="000000"/>
                                <w:sz w:val="24"/>
                                <w:szCs w:val="24"/>
                              </w:rPr>
                              <w:t xml:space="preserve">protect them from abuse, harm and neglect, </w:t>
                            </w:r>
                            <w:r>
                              <w:rPr>
                                <w:rFonts w:ascii="Times New Roman" w:hAnsi="Times New Roman" w:cs="Times New Roman"/>
                                <w:color w:val="000000"/>
                                <w:sz w:val="24"/>
                                <w:szCs w:val="24"/>
                              </w:rPr>
                              <w:t xml:space="preserve">it is to </w:t>
                            </w:r>
                            <w:r w:rsidRPr="00073E72">
                              <w:rPr>
                                <w:rFonts w:ascii="Times New Roman" w:hAnsi="Times New Roman" w:cs="Times New Roman"/>
                                <w:color w:val="000000"/>
                                <w:sz w:val="24"/>
                                <w:szCs w:val="24"/>
                              </w:rPr>
                              <w:t xml:space="preserve">prevent their health and development from being impaired and </w:t>
                            </w:r>
                            <w:r>
                              <w:rPr>
                                <w:rFonts w:ascii="Times New Roman" w:hAnsi="Times New Roman" w:cs="Times New Roman"/>
                                <w:color w:val="000000"/>
                                <w:sz w:val="24"/>
                                <w:szCs w:val="24"/>
                              </w:rPr>
                              <w:t xml:space="preserve">to </w:t>
                            </w:r>
                            <w:r w:rsidRPr="00073E72">
                              <w:rPr>
                                <w:rFonts w:ascii="Times New Roman" w:hAnsi="Times New Roman" w:cs="Times New Roman"/>
                                <w:color w:val="000000"/>
                                <w:sz w:val="24"/>
                                <w:szCs w:val="24"/>
                              </w:rPr>
                              <w:t>ensur</w:t>
                            </w:r>
                            <w:r>
                              <w:rPr>
                                <w:rFonts w:ascii="Times New Roman" w:hAnsi="Times New Roman" w:cs="Times New Roman"/>
                                <w:color w:val="000000"/>
                                <w:sz w:val="24"/>
                                <w:szCs w:val="24"/>
                              </w:rPr>
                              <w:t>e</w:t>
                            </w:r>
                            <w:r w:rsidRPr="00073E72">
                              <w:rPr>
                                <w:rFonts w:ascii="Times New Roman" w:hAnsi="Times New Roman" w:cs="Times New Roman"/>
                                <w:color w:val="000000"/>
                                <w:sz w:val="24"/>
                                <w:szCs w:val="24"/>
                              </w:rPr>
                              <w:t xml:space="preserve"> that they receive safe and effective care.  Child protection is a key part of safeguarding and </w:t>
                            </w:r>
                            <w:r>
                              <w:rPr>
                                <w:rFonts w:ascii="Times New Roman" w:hAnsi="Times New Roman" w:cs="Times New Roman"/>
                                <w:color w:val="000000"/>
                                <w:sz w:val="24"/>
                                <w:szCs w:val="24"/>
                              </w:rPr>
                              <w:t xml:space="preserve">to help promote the child’s </w:t>
                            </w:r>
                            <w:r w:rsidRPr="00073E72">
                              <w:rPr>
                                <w:rFonts w:ascii="Times New Roman" w:hAnsi="Times New Roman" w:cs="Times New Roman"/>
                                <w:color w:val="000000"/>
                                <w:sz w:val="24"/>
                                <w:szCs w:val="24"/>
                              </w:rPr>
                              <w:t xml:space="preserve">welfare.  </w:t>
                            </w:r>
                            <w:r>
                              <w:rPr>
                                <w:rFonts w:ascii="Times New Roman" w:hAnsi="Times New Roman" w:cs="Times New Roman"/>
                                <w:color w:val="000000"/>
                                <w:sz w:val="24"/>
                                <w:szCs w:val="24"/>
                              </w:rPr>
                              <w:t xml:space="preserve">Safeguarding </w:t>
                            </w:r>
                            <w:r w:rsidRPr="00073E72">
                              <w:rPr>
                                <w:rFonts w:ascii="Times New Roman" w:hAnsi="Times New Roman" w:cs="Times New Roman"/>
                                <w:color w:val="000000"/>
                                <w:sz w:val="24"/>
                                <w:szCs w:val="24"/>
                              </w:rPr>
                              <w:t xml:space="preserve">is undertaken to protect children and young people who are suffering or at risk of suffering significant harm </w:t>
                            </w:r>
                            <w:proofErr w:type="gramStart"/>
                            <w:r w:rsidRPr="00073E72">
                              <w:rPr>
                                <w:rFonts w:ascii="Times New Roman" w:hAnsi="Times New Roman" w:cs="Times New Roman"/>
                                <w:color w:val="000000"/>
                                <w:sz w:val="24"/>
                                <w:szCs w:val="24"/>
                              </w:rPr>
                              <w:t>as a result of</w:t>
                            </w:r>
                            <w:proofErr w:type="gramEnd"/>
                            <w:r w:rsidRPr="00073E72">
                              <w:rPr>
                                <w:rFonts w:ascii="Times New Roman" w:hAnsi="Times New Roman" w:cs="Times New Roman"/>
                                <w:color w:val="000000"/>
                                <w:sz w:val="24"/>
                                <w:szCs w:val="24"/>
                              </w:rPr>
                              <w:t xml:space="preserve"> abuse, harm or neglect.</w:t>
                            </w:r>
                            <w:r>
                              <w:rPr>
                                <w:rFonts w:ascii="Times New Roman" w:hAnsi="Times New Roman" w:cs="Times New Roman"/>
                                <w:color w:val="000000"/>
                                <w:sz w:val="24"/>
                                <w:szCs w:val="24"/>
                              </w:rPr>
                              <w:t xml:space="preserve"> (Children in Wales, no date)</w:t>
                            </w:r>
                          </w:p>
                          <w:p w14:paraId="23C4A555" w14:textId="77777777" w:rsidR="008B2624" w:rsidRPr="00073E72" w:rsidRDefault="008B2624" w:rsidP="004F312F">
                            <w:pPr>
                              <w:pStyle w:val="ListParagraph"/>
                              <w:numPr>
                                <w:ilvl w:val="0"/>
                                <w:numId w:val="3"/>
                              </w:numPr>
                              <w:rPr>
                                <w:rFonts w:ascii="Times New Roman" w:hAnsi="Times New Roman" w:cs="Times New Roman"/>
                                <w:color w:val="000000" w:themeColor="text1"/>
                                <w:sz w:val="24"/>
                                <w:szCs w:val="24"/>
                              </w:rPr>
                            </w:pPr>
                            <w:r>
                              <w:rPr>
                                <w:rFonts w:ascii="Times New Roman" w:hAnsi="Times New Roman" w:cs="Times New Roman"/>
                                <w:color w:val="000000"/>
                                <w:sz w:val="24"/>
                                <w:szCs w:val="24"/>
                              </w:rPr>
                              <w:t>The NSPCC reminds us that nothing should prevent us as adults from reporting our concerns regarding a child’s safety. As a practitioner i</w:t>
                            </w:r>
                            <w:r w:rsidRPr="00B63D32">
                              <w:rPr>
                                <w:rFonts w:ascii="Times New Roman" w:hAnsi="Times New Roman" w:cs="Times New Roman"/>
                                <w:color w:val="000000"/>
                                <w:sz w:val="24"/>
                                <w:szCs w:val="24"/>
                              </w:rPr>
                              <w:t>t's vital that you report your concerns if you feel a child's in danger. By not reporting your concerns it could mean that the abuse will continu</w:t>
                            </w:r>
                            <w:r>
                              <w:rPr>
                                <w:rFonts w:ascii="Times New Roman" w:hAnsi="Times New Roman" w:cs="Times New Roman"/>
                                <w:color w:val="000000"/>
                                <w:sz w:val="24"/>
                                <w:szCs w:val="24"/>
                              </w:rPr>
                              <w:t>e.</w:t>
                            </w:r>
                          </w:p>
                          <w:p w14:paraId="5423A5C7" w14:textId="77777777" w:rsidR="008B2624" w:rsidRDefault="008B2624" w:rsidP="008B26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713A77" id="Rectangle: Rounded Corners 6" o:spid="_x0000_s1028" style="position:absolute;margin-left:-55pt;margin-top:98.55pt;width:565pt;height:39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" fillcolor="#fff2cc [663]" strokecolor="#1f3763 [1604]" strokeweight="1pt">
                <v:stroke joinstyle="miter"/>
                <v:textbox>
                  <w:txbxContent>
                    <w:p w14:paraId="4F1822C9" w14:textId="4608A02C" w:rsidR="008B2624" w:rsidRPr="00FB457B" w:rsidRDefault="008B2624" w:rsidP="009151AB">
                      <w:pPr>
                        <w:rPr>
                          <w:rFonts w:ascii="Times New Roman" w:hAnsi="Times New Roman" w:cs="Times New Roman"/>
                          <w:b/>
                          <w:bCs/>
                          <w:color w:val="000000" w:themeColor="text1"/>
                          <w:sz w:val="24"/>
                          <w:szCs w:val="24"/>
                          <w:u w:val="single"/>
                        </w:rPr>
                      </w:pPr>
                      <w:r w:rsidRPr="00FB457B">
                        <w:rPr>
                          <w:rFonts w:ascii="Times New Roman" w:hAnsi="Times New Roman" w:cs="Times New Roman"/>
                          <w:b/>
                          <w:bCs/>
                          <w:color w:val="000000" w:themeColor="text1"/>
                          <w:sz w:val="24"/>
                          <w:szCs w:val="24"/>
                          <w:u w:val="single"/>
                        </w:rPr>
                        <w:t>Article 19 – Governments should ensure that children are properly cared for, and protect them from violence, abuse and neglect by their parents or anyone else who looks after them (www.child</w:t>
                      </w:r>
                      <w:r w:rsidR="004D44A8">
                        <w:rPr>
                          <w:rFonts w:ascii="Times New Roman" w:hAnsi="Times New Roman" w:cs="Times New Roman"/>
                          <w:b/>
                          <w:bCs/>
                          <w:color w:val="000000" w:themeColor="text1"/>
                          <w:sz w:val="24"/>
                          <w:szCs w:val="24"/>
                          <w:u w:val="single"/>
                        </w:rPr>
                        <w:t>com</w:t>
                      </w:r>
                      <w:r w:rsidRPr="00FB457B">
                        <w:rPr>
                          <w:rFonts w:ascii="Times New Roman" w:hAnsi="Times New Roman" w:cs="Times New Roman"/>
                          <w:b/>
                          <w:bCs/>
                          <w:color w:val="000000" w:themeColor="text1"/>
                          <w:sz w:val="24"/>
                          <w:szCs w:val="24"/>
                          <w:u w:val="single"/>
                        </w:rPr>
                        <w:t>wales)</w:t>
                      </w:r>
                    </w:p>
                    <w:p w14:paraId="6BFB4FDC" w14:textId="40EDBE1E" w:rsidR="008B2624" w:rsidRDefault="008B2624" w:rsidP="004F312F">
                      <w:pPr>
                        <w:pStyle w:val="ListParagraph"/>
                        <w:numPr>
                          <w:ilvl w:val="0"/>
                          <w:numId w:val="3"/>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must be remember</w:t>
                      </w:r>
                      <w:r w:rsidR="00077C6D">
                        <w:rPr>
                          <w:rFonts w:ascii="Times New Roman" w:hAnsi="Times New Roman" w:cs="Times New Roman"/>
                          <w:color w:val="000000" w:themeColor="text1"/>
                          <w:sz w:val="24"/>
                          <w:szCs w:val="24"/>
                        </w:rPr>
                        <w:t>ed</w:t>
                      </w:r>
                      <w:r>
                        <w:rPr>
                          <w:rFonts w:ascii="Times New Roman" w:hAnsi="Times New Roman" w:cs="Times New Roman"/>
                          <w:color w:val="000000" w:themeColor="text1"/>
                          <w:sz w:val="24"/>
                          <w:szCs w:val="24"/>
                        </w:rPr>
                        <w:t xml:space="preserve"> that an </w:t>
                      </w:r>
                      <w:proofErr w:type="gramStart"/>
                      <w:r>
                        <w:rPr>
                          <w:rFonts w:ascii="Times New Roman" w:hAnsi="Times New Roman" w:cs="Times New Roman"/>
                          <w:color w:val="000000" w:themeColor="text1"/>
                          <w:sz w:val="24"/>
                          <w:szCs w:val="24"/>
                        </w:rPr>
                        <w:t>at risk</w:t>
                      </w:r>
                      <w:proofErr w:type="gramEnd"/>
                      <w:r>
                        <w:rPr>
                          <w:rFonts w:ascii="Times New Roman" w:hAnsi="Times New Roman" w:cs="Times New Roman"/>
                          <w:color w:val="000000" w:themeColor="text1"/>
                          <w:sz w:val="24"/>
                          <w:szCs w:val="24"/>
                        </w:rPr>
                        <w:t xml:space="preserve"> child should be part of a collaborative working of </w:t>
                      </w:r>
                      <w:proofErr w:type="spellStart"/>
                      <w:r>
                        <w:rPr>
                          <w:rFonts w:ascii="Times New Roman" w:hAnsi="Times New Roman" w:cs="Times New Roman"/>
                          <w:color w:val="000000" w:themeColor="text1"/>
                          <w:sz w:val="24"/>
                          <w:szCs w:val="24"/>
                        </w:rPr>
                        <w:t>multi agency</w:t>
                      </w:r>
                      <w:proofErr w:type="spellEnd"/>
                      <w:r>
                        <w:rPr>
                          <w:rFonts w:ascii="Times New Roman" w:hAnsi="Times New Roman" w:cs="Times New Roman"/>
                          <w:color w:val="000000" w:themeColor="text1"/>
                          <w:sz w:val="24"/>
                          <w:szCs w:val="24"/>
                        </w:rPr>
                        <w:t xml:space="preserve"> practitioners who can help and support that child and it’s families. The Early Years Foundation Stage Framework was put into place to help with this in 2008 and was underpinned by the Every Child Matters agenda of </w:t>
                      </w:r>
                      <w:proofErr w:type="gramStart"/>
                      <w:r>
                        <w:rPr>
                          <w:rFonts w:ascii="Times New Roman" w:hAnsi="Times New Roman" w:cs="Times New Roman"/>
                          <w:color w:val="000000" w:themeColor="text1"/>
                          <w:sz w:val="24"/>
                          <w:szCs w:val="24"/>
                        </w:rPr>
                        <w:t>2003.(</w:t>
                      </w:r>
                      <w:proofErr w:type="spellStart"/>
                      <w:proofErr w:type="gramEnd"/>
                      <w:r>
                        <w:rPr>
                          <w:rFonts w:ascii="Times New Roman" w:hAnsi="Times New Roman" w:cs="Times New Roman"/>
                          <w:color w:val="000000" w:themeColor="text1"/>
                          <w:sz w:val="24"/>
                          <w:szCs w:val="24"/>
                        </w:rPr>
                        <w:t>Beckley.P</w:t>
                      </w:r>
                      <w:proofErr w:type="spellEnd"/>
                      <w:r>
                        <w:rPr>
                          <w:rFonts w:ascii="Times New Roman" w:hAnsi="Times New Roman" w:cs="Times New Roman"/>
                          <w:color w:val="000000" w:themeColor="text1"/>
                          <w:sz w:val="24"/>
                          <w:szCs w:val="24"/>
                        </w:rPr>
                        <w:t xml:space="preserve"> 2012)</w:t>
                      </w:r>
                    </w:p>
                    <w:p w14:paraId="0D787C23" w14:textId="40C8C464" w:rsidR="008B2624" w:rsidRPr="00DC41D5" w:rsidRDefault="008B2624" w:rsidP="003925F8">
                      <w:pPr>
                        <w:pStyle w:val="ListParagraph"/>
                        <w:numPr>
                          <w:ilvl w:val="0"/>
                          <w:numId w:val="3"/>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part of the Children’s Act 2004 there is a specific guideline which instructs any agency that has become aware of a child’s maltreatment or the misconduct of a child’s legal guardian that they have the right to inform other agencies who help to protect a child of their findings.(</w:t>
                      </w:r>
                      <w:r w:rsidR="003925F8">
                        <w:rPr>
                          <w:rFonts w:ascii="Times New Roman" w:hAnsi="Times New Roman" w:cs="Times New Roman"/>
                          <w:color w:val="000000" w:themeColor="text1"/>
                          <w:sz w:val="24"/>
                          <w:szCs w:val="24"/>
                        </w:rPr>
                        <w:t xml:space="preserve"> Gov.uk </w:t>
                      </w:r>
                      <w:r>
                        <w:rPr>
                          <w:rFonts w:ascii="Times New Roman" w:hAnsi="Times New Roman" w:cs="Times New Roman"/>
                          <w:color w:val="000000" w:themeColor="text1"/>
                          <w:sz w:val="24"/>
                          <w:szCs w:val="24"/>
                        </w:rPr>
                        <w:t>)</w:t>
                      </w:r>
                    </w:p>
                    <w:p w14:paraId="623EF187" w14:textId="77777777" w:rsidR="008B2624" w:rsidRPr="00E36B8D" w:rsidRDefault="008B2624" w:rsidP="004F312F">
                      <w:pPr>
                        <w:pStyle w:val="ListParagraph"/>
                        <w:numPr>
                          <w:ilvl w:val="0"/>
                          <w:numId w:val="3"/>
                        </w:numPr>
                        <w:jc w:val="both"/>
                        <w:rPr>
                          <w:rFonts w:ascii="Times New Roman" w:hAnsi="Times New Roman" w:cs="Times New Roman"/>
                          <w:color w:val="000000" w:themeColor="text1"/>
                          <w:sz w:val="24"/>
                          <w:szCs w:val="24"/>
                        </w:rPr>
                      </w:pPr>
                      <w:r w:rsidRPr="00073E72">
                        <w:rPr>
                          <w:rFonts w:ascii="Times New Roman" w:hAnsi="Times New Roman" w:cs="Times New Roman"/>
                          <w:color w:val="000000"/>
                          <w:sz w:val="24"/>
                          <w:szCs w:val="24"/>
                        </w:rPr>
                        <w:t>Safeguarding is</w:t>
                      </w:r>
                      <w:r>
                        <w:rPr>
                          <w:rFonts w:ascii="Times New Roman" w:hAnsi="Times New Roman" w:cs="Times New Roman"/>
                          <w:color w:val="000000"/>
                          <w:sz w:val="24"/>
                          <w:szCs w:val="24"/>
                        </w:rPr>
                        <w:t xml:space="preserve"> far wider </w:t>
                      </w:r>
                      <w:r w:rsidRPr="00073E72">
                        <w:rPr>
                          <w:rFonts w:ascii="Times New Roman" w:hAnsi="Times New Roman" w:cs="Times New Roman"/>
                          <w:color w:val="000000"/>
                          <w:sz w:val="24"/>
                          <w:szCs w:val="24"/>
                        </w:rPr>
                        <w:t xml:space="preserve">than child protection.  It encompasses </w:t>
                      </w:r>
                      <w:r>
                        <w:rPr>
                          <w:rFonts w:ascii="Times New Roman" w:hAnsi="Times New Roman" w:cs="Times New Roman"/>
                          <w:color w:val="000000"/>
                          <w:sz w:val="24"/>
                          <w:szCs w:val="24"/>
                        </w:rPr>
                        <w:t xml:space="preserve">the </w:t>
                      </w:r>
                      <w:r w:rsidRPr="00073E72">
                        <w:rPr>
                          <w:rFonts w:ascii="Times New Roman" w:hAnsi="Times New Roman" w:cs="Times New Roman"/>
                          <w:color w:val="000000"/>
                          <w:sz w:val="24"/>
                          <w:szCs w:val="24"/>
                        </w:rPr>
                        <w:t xml:space="preserve">promoting </w:t>
                      </w:r>
                      <w:r>
                        <w:rPr>
                          <w:rFonts w:ascii="Times New Roman" w:hAnsi="Times New Roman" w:cs="Times New Roman"/>
                          <w:color w:val="000000"/>
                          <w:sz w:val="24"/>
                          <w:szCs w:val="24"/>
                        </w:rPr>
                        <w:t xml:space="preserve">of the child’s </w:t>
                      </w:r>
                      <w:r w:rsidRPr="00073E72">
                        <w:rPr>
                          <w:rFonts w:ascii="Times New Roman" w:hAnsi="Times New Roman" w:cs="Times New Roman"/>
                          <w:color w:val="000000"/>
                          <w:sz w:val="24"/>
                          <w:szCs w:val="24"/>
                        </w:rPr>
                        <w:t xml:space="preserve">welfare, </w:t>
                      </w:r>
                      <w:r>
                        <w:rPr>
                          <w:rFonts w:ascii="Times New Roman" w:hAnsi="Times New Roman" w:cs="Times New Roman"/>
                          <w:color w:val="000000"/>
                          <w:sz w:val="24"/>
                          <w:szCs w:val="24"/>
                        </w:rPr>
                        <w:t xml:space="preserve">to </w:t>
                      </w:r>
                      <w:r w:rsidRPr="00073E72">
                        <w:rPr>
                          <w:rFonts w:ascii="Times New Roman" w:hAnsi="Times New Roman" w:cs="Times New Roman"/>
                          <w:color w:val="000000"/>
                          <w:sz w:val="24"/>
                          <w:szCs w:val="24"/>
                        </w:rPr>
                        <w:t xml:space="preserve">protect them from abuse, harm and neglect, </w:t>
                      </w:r>
                      <w:r>
                        <w:rPr>
                          <w:rFonts w:ascii="Times New Roman" w:hAnsi="Times New Roman" w:cs="Times New Roman"/>
                          <w:color w:val="000000"/>
                          <w:sz w:val="24"/>
                          <w:szCs w:val="24"/>
                        </w:rPr>
                        <w:t xml:space="preserve">it is to </w:t>
                      </w:r>
                      <w:r w:rsidRPr="00073E72">
                        <w:rPr>
                          <w:rFonts w:ascii="Times New Roman" w:hAnsi="Times New Roman" w:cs="Times New Roman"/>
                          <w:color w:val="000000"/>
                          <w:sz w:val="24"/>
                          <w:szCs w:val="24"/>
                        </w:rPr>
                        <w:t xml:space="preserve">prevent their health and development from being impaired and </w:t>
                      </w:r>
                      <w:r>
                        <w:rPr>
                          <w:rFonts w:ascii="Times New Roman" w:hAnsi="Times New Roman" w:cs="Times New Roman"/>
                          <w:color w:val="000000"/>
                          <w:sz w:val="24"/>
                          <w:szCs w:val="24"/>
                        </w:rPr>
                        <w:t xml:space="preserve">to </w:t>
                      </w:r>
                      <w:r w:rsidRPr="00073E72">
                        <w:rPr>
                          <w:rFonts w:ascii="Times New Roman" w:hAnsi="Times New Roman" w:cs="Times New Roman"/>
                          <w:color w:val="000000"/>
                          <w:sz w:val="24"/>
                          <w:szCs w:val="24"/>
                        </w:rPr>
                        <w:t>ensur</w:t>
                      </w:r>
                      <w:r>
                        <w:rPr>
                          <w:rFonts w:ascii="Times New Roman" w:hAnsi="Times New Roman" w:cs="Times New Roman"/>
                          <w:color w:val="000000"/>
                          <w:sz w:val="24"/>
                          <w:szCs w:val="24"/>
                        </w:rPr>
                        <w:t>e</w:t>
                      </w:r>
                      <w:r w:rsidRPr="00073E72">
                        <w:rPr>
                          <w:rFonts w:ascii="Times New Roman" w:hAnsi="Times New Roman" w:cs="Times New Roman"/>
                          <w:color w:val="000000"/>
                          <w:sz w:val="24"/>
                          <w:szCs w:val="24"/>
                        </w:rPr>
                        <w:t xml:space="preserve"> that they receive safe and effective care.  Child protection is a key part of safeguarding and </w:t>
                      </w:r>
                      <w:r>
                        <w:rPr>
                          <w:rFonts w:ascii="Times New Roman" w:hAnsi="Times New Roman" w:cs="Times New Roman"/>
                          <w:color w:val="000000"/>
                          <w:sz w:val="24"/>
                          <w:szCs w:val="24"/>
                        </w:rPr>
                        <w:t xml:space="preserve">to help promote the child’s </w:t>
                      </w:r>
                      <w:r w:rsidRPr="00073E72">
                        <w:rPr>
                          <w:rFonts w:ascii="Times New Roman" w:hAnsi="Times New Roman" w:cs="Times New Roman"/>
                          <w:color w:val="000000"/>
                          <w:sz w:val="24"/>
                          <w:szCs w:val="24"/>
                        </w:rPr>
                        <w:t xml:space="preserve">welfare.  </w:t>
                      </w:r>
                      <w:r>
                        <w:rPr>
                          <w:rFonts w:ascii="Times New Roman" w:hAnsi="Times New Roman" w:cs="Times New Roman"/>
                          <w:color w:val="000000"/>
                          <w:sz w:val="24"/>
                          <w:szCs w:val="24"/>
                        </w:rPr>
                        <w:t xml:space="preserve">Safeguarding </w:t>
                      </w:r>
                      <w:r w:rsidRPr="00073E72">
                        <w:rPr>
                          <w:rFonts w:ascii="Times New Roman" w:hAnsi="Times New Roman" w:cs="Times New Roman"/>
                          <w:color w:val="000000"/>
                          <w:sz w:val="24"/>
                          <w:szCs w:val="24"/>
                        </w:rPr>
                        <w:t xml:space="preserve">is undertaken to protect children and young people who are suffering or at risk of suffering significant harm </w:t>
                      </w:r>
                      <w:proofErr w:type="gramStart"/>
                      <w:r w:rsidRPr="00073E72">
                        <w:rPr>
                          <w:rFonts w:ascii="Times New Roman" w:hAnsi="Times New Roman" w:cs="Times New Roman"/>
                          <w:color w:val="000000"/>
                          <w:sz w:val="24"/>
                          <w:szCs w:val="24"/>
                        </w:rPr>
                        <w:t>as a result of</w:t>
                      </w:r>
                      <w:proofErr w:type="gramEnd"/>
                      <w:r w:rsidRPr="00073E72">
                        <w:rPr>
                          <w:rFonts w:ascii="Times New Roman" w:hAnsi="Times New Roman" w:cs="Times New Roman"/>
                          <w:color w:val="000000"/>
                          <w:sz w:val="24"/>
                          <w:szCs w:val="24"/>
                        </w:rPr>
                        <w:t xml:space="preserve"> abuse, harm or neglect.</w:t>
                      </w:r>
                      <w:r>
                        <w:rPr>
                          <w:rFonts w:ascii="Times New Roman" w:hAnsi="Times New Roman" w:cs="Times New Roman"/>
                          <w:color w:val="000000"/>
                          <w:sz w:val="24"/>
                          <w:szCs w:val="24"/>
                        </w:rPr>
                        <w:t xml:space="preserve"> (Children in Wales, no date)</w:t>
                      </w:r>
                    </w:p>
                    <w:p w14:paraId="23C4A555" w14:textId="77777777" w:rsidR="008B2624" w:rsidRPr="00073E72" w:rsidRDefault="008B2624" w:rsidP="004F312F">
                      <w:pPr>
                        <w:pStyle w:val="ListParagraph"/>
                        <w:numPr>
                          <w:ilvl w:val="0"/>
                          <w:numId w:val="3"/>
                        </w:numPr>
                        <w:rPr>
                          <w:rFonts w:ascii="Times New Roman" w:hAnsi="Times New Roman" w:cs="Times New Roman"/>
                          <w:color w:val="000000" w:themeColor="text1"/>
                          <w:sz w:val="24"/>
                          <w:szCs w:val="24"/>
                        </w:rPr>
                      </w:pPr>
                      <w:r>
                        <w:rPr>
                          <w:rFonts w:ascii="Times New Roman" w:hAnsi="Times New Roman" w:cs="Times New Roman"/>
                          <w:color w:val="000000"/>
                          <w:sz w:val="24"/>
                          <w:szCs w:val="24"/>
                        </w:rPr>
                        <w:t>The NSPCC reminds us that nothing should prevent us as adults from reporting our concerns regarding a child’s safety. As a practitioner i</w:t>
                      </w:r>
                      <w:r w:rsidRPr="00B63D32">
                        <w:rPr>
                          <w:rFonts w:ascii="Times New Roman" w:hAnsi="Times New Roman" w:cs="Times New Roman"/>
                          <w:color w:val="000000"/>
                          <w:sz w:val="24"/>
                          <w:szCs w:val="24"/>
                        </w:rPr>
                        <w:t>t's vital that you report your concerns if you feel a child's in danger. By not reporting your concerns it could mean that the abuse will continu</w:t>
                      </w:r>
                      <w:r>
                        <w:rPr>
                          <w:rFonts w:ascii="Times New Roman" w:hAnsi="Times New Roman" w:cs="Times New Roman"/>
                          <w:color w:val="000000"/>
                          <w:sz w:val="24"/>
                          <w:szCs w:val="24"/>
                        </w:rPr>
                        <w:t>e.</w:t>
                      </w:r>
                    </w:p>
                    <w:p w14:paraId="5423A5C7" w14:textId="77777777" w:rsidR="008B2624" w:rsidRDefault="008B2624" w:rsidP="008B2624">
                      <w:pPr>
                        <w:jc w:val="center"/>
                      </w:pPr>
                    </w:p>
                  </w:txbxContent>
                </v:textbox>
              </v:roundrect>
            </w:pict>
          </mc:Fallback>
        </mc:AlternateContent>
      </w:r>
      <w:r w:rsidR="00F24B36">
        <w:br w:type="page"/>
      </w:r>
    </w:p>
    <w:p w14:paraId="05C47454" w14:textId="6C6A29D4" w:rsidR="00E23CA9" w:rsidRDefault="00F53544" w:rsidP="00242B78">
      <w:pPr>
        <w:jc w:val="both"/>
      </w:pPr>
      <w:r>
        <w:rPr>
          <w:noProof/>
        </w:rPr>
        <w:lastRenderedPageBreak/>
        <mc:AlternateContent>
          <mc:Choice Requires="wps">
            <w:drawing>
              <wp:anchor distT="0" distB="0" distL="114300" distR="114300" simplePos="0" relativeHeight="251658243" behindDoc="0" locked="0" layoutInCell="1" allowOverlap="1" wp14:anchorId="166982B6" wp14:editId="5B155891">
                <wp:simplePos x="0" y="0"/>
                <wp:positionH relativeFrom="margin">
                  <wp:align>center</wp:align>
                </wp:positionH>
                <wp:positionV relativeFrom="paragraph">
                  <wp:posOffset>241935</wp:posOffset>
                </wp:positionV>
                <wp:extent cx="6991350" cy="1504950"/>
                <wp:effectExtent l="0" t="0" r="19050" b="19050"/>
                <wp:wrapNone/>
                <wp:docPr id="8" name="Rectangle: Rounded Corners 8"/>
                <wp:cNvGraphicFramePr/>
                <a:graphic xmlns:a="http://schemas.openxmlformats.org/drawingml/2006/main">
                  <a:graphicData uri="http://schemas.microsoft.com/office/word/2010/wordprocessingShape">
                    <wps:wsp>
                      <wps:cNvSpPr/>
                      <wps:spPr>
                        <a:xfrm>
                          <a:off x="0" y="0"/>
                          <a:ext cx="6991350" cy="1504950"/>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B78BB3" w14:textId="7CDDA9CB" w:rsidR="00951C8A" w:rsidRDefault="002B7FA7" w:rsidP="002B7FA7">
                            <w:pP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A</w:t>
                            </w:r>
                            <w:r w:rsidR="00742034">
                              <w:rPr>
                                <w:rFonts w:ascii="Times New Roman" w:hAnsi="Times New Roman" w:cs="Times New Roman"/>
                                <w:b/>
                                <w:bCs/>
                                <w:color w:val="000000" w:themeColor="text1"/>
                                <w:sz w:val="24"/>
                                <w:szCs w:val="24"/>
                                <w:u w:val="single"/>
                              </w:rPr>
                              <w:t>rticle 23 – continued</w:t>
                            </w:r>
                          </w:p>
                          <w:p w14:paraId="1649DCA7" w14:textId="3DD974C6" w:rsidR="00A16C17" w:rsidRPr="00FC504A" w:rsidRDefault="00FC504A" w:rsidP="004F312F">
                            <w:pPr>
                              <w:pStyle w:val="ListParagraph"/>
                              <w:numPr>
                                <w:ilvl w:val="0"/>
                                <w:numId w:val="1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w:t>
                            </w:r>
                            <w:r w:rsidR="00CB58B5">
                              <w:rPr>
                                <w:rFonts w:ascii="Times New Roman" w:hAnsi="Times New Roman" w:cs="Times New Roman"/>
                                <w:color w:val="000000" w:themeColor="text1"/>
                                <w:sz w:val="24"/>
                                <w:szCs w:val="24"/>
                              </w:rPr>
                              <w:t xml:space="preserve">place to help local authorities and </w:t>
                            </w:r>
                            <w:proofErr w:type="spellStart"/>
                            <w:r w:rsidR="00CB58B5">
                              <w:rPr>
                                <w:rFonts w:ascii="Times New Roman" w:hAnsi="Times New Roman" w:cs="Times New Roman"/>
                                <w:color w:val="000000" w:themeColor="text1"/>
                                <w:sz w:val="24"/>
                                <w:szCs w:val="24"/>
                              </w:rPr>
                              <w:t>and</w:t>
                            </w:r>
                            <w:proofErr w:type="spellEnd"/>
                            <w:r w:rsidR="00CB58B5">
                              <w:rPr>
                                <w:rFonts w:ascii="Times New Roman" w:hAnsi="Times New Roman" w:cs="Times New Roman"/>
                                <w:color w:val="000000" w:themeColor="text1"/>
                                <w:sz w:val="24"/>
                                <w:szCs w:val="24"/>
                              </w:rPr>
                              <w:t xml:space="preserve"> schools </w:t>
                            </w:r>
                            <w:r w:rsidR="00DC6B1D">
                              <w:rPr>
                                <w:rFonts w:ascii="Times New Roman" w:hAnsi="Times New Roman" w:cs="Times New Roman"/>
                                <w:color w:val="000000" w:themeColor="text1"/>
                                <w:sz w:val="24"/>
                                <w:szCs w:val="24"/>
                              </w:rPr>
                              <w:t xml:space="preserve">is the SEN Code of Practice. This code will help </w:t>
                            </w:r>
                            <w:r w:rsidR="00DB772A">
                              <w:rPr>
                                <w:rFonts w:ascii="Times New Roman" w:hAnsi="Times New Roman" w:cs="Times New Roman"/>
                                <w:color w:val="000000" w:themeColor="text1"/>
                                <w:sz w:val="24"/>
                                <w:szCs w:val="24"/>
                              </w:rPr>
                              <w:t>educati</w:t>
                            </w:r>
                            <w:r w:rsidR="00483AD2">
                              <w:rPr>
                                <w:rFonts w:ascii="Times New Roman" w:hAnsi="Times New Roman" w:cs="Times New Roman"/>
                                <w:color w:val="000000" w:themeColor="text1"/>
                                <w:sz w:val="24"/>
                                <w:szCs w:val="24"/>
                              </w:rPr>
                              <w:t>onal establishments to obtain</w:t>
                            </w:r>
                            <w:r w:rsidR="00810BB0">
                              <w:rPr>
                                <w:rFonts w:ascii="Times New Roman" w:hAnsi="Times New Roman" w:cs="Times New Roman"/>
                                <w:color w:val="000000" w:themeColor="text1"/>
                                <w:sz w:val="24"/>
                                <w:szCs w:val="24"/>
                              </w:rPr>
                              <w:t xml:space="preserve"> the best opportunities </w:t>
                            </w:r>
                            <w:r w:rsidR="00C6705F">
                              <w:rPr>
                                <w:rFonts w:ascii="Times New Roman" w:hAnsi="Times New Roman" w:cs="Times New Roman"/>
                                <w:color w:val="000000" w:themeColor="text1"/>
                                <w:sz w:val="24"/>
                                <w:szCs w:val="24"/>
                              </w:rPr>
                              <w:t>for a child with an SEN</w:t>
                            </w:r>
                            <w:r w:rsidR="003038A7">
                              <w:rPr>
                                <w:rFonts w:ascii="Times New Roman" w:hAnsi="Times New Roman" w:cs="Times New Roman"/>
                                <w:color w:val="000000" w:themeColor="text1"/>
                                <w:sz w:val="24"/>
                                <w:szCs w:val="24"/>
                              </w:rPr>
                              <w:t xml:space="preserve">. They can use the vast resources </w:t>
                            </w:r>
                            <w:r w:rsidR="008E0267">
                              <w:rPr>
                                <w:rFonts w:ascii="Times New Roman" w:hAnsi="Times New Roman" w:cs="Times New Roman"/>
                                <w:color w:val="000000" w:themeColor="text1"/>
                                <w:sz w:val="24"/>
                                <w:szCs w:val="24"/>
                              </w:rPr>
                              <w:t>and expertise that will be on hand for the</w:t>
                            </w:r>
                            <w:r w:rsidR="00C35D73">
                              <w:rPr>
                                <w:rFonts w:ascii="Times New Roman" w:hAnsi="Times New Roman" w:cs="Times New Roman"/>
                                <w:color w:val="000000" w:themeColor="text1"/>
                                <w:sz w:val="24"/>
                                <w:szCs w:val="24"/>
                              </w:rPr>
                              <w:t xml:space="preserve">m through the various multi agencies held within their </w:t>
                            </w:r>
                            <w:r w:rsidR="00F53544">
                              <w:rPr>
                                <w:rFonts w:ascii="Times New Roman" w:hAnsi="Times New Roman" w:cs="Times New Roman"/>
                                <w:color w:val="000000" w:themeColor="text1"/>
                                <w:sz w:val="24"/>
                                <w:szCs w:val="24"/>
                              </w:rPr>
                              <w:t xml:space="preserve">own </w:t>
                            </w:r>
                            <w:proofErr w:type="gramStart"/>
                            <w:r w:rsidR="00F53544">
                              <w:rPr>
                                <w:rFonts w:ascii="Times New Roman" w:hAnsi="Times New Roman" w:cs="Times New Roman"/>
                                <w:color w:val="000000" w:themeColor="text1"/>
                                <w:sz w:val="24"/>
                                <w:szCs w:val="24"/>
                              </w:rPr>
                              <w:t>authority.</w:t>
                            </w:r>
                            <w:r w:rsidR="008925B8">
                              <w:rPr>
                                <w:rFonts w:ascii="Times New Roman" w:hAnsi="Times New Roman" w:cs="Times New Roman"/>
                                <w:color w:val="000000" w:themeColor="text1"/>
                                <w:sz w:val="24"/>
                                <w:szCs w:val="24"/>
                              </w:rPr>
                              <w:t>(</w:t>
                            </w:r>
                            <w:proofErr w:type="gramEnd"/>
                            <w:r w:rsidR="008925B8">
                              <w:rPr>
                                <w:rFonts w:ascii="Times New Roman" w:hAnsi="Times New Roman" w:cs="Times New Roman"/>
                                <w:color w:val="000000" w:themeColor="text1"/>
                                <w:sz w:val="24"/>
                                <w:szCs w:val="24"/>
                              </w:rPr>
                              <w:t>Gov.uk)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6982B6" id="Rectangle: Rounded Corners 8" o:spid="_x0000_s1029" style="position:absolute;left:0;text-align:left;margin-left:0;margin-top:19.05pt;width:550.5pt;height:118.5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" fillcolor="#d5dce4 [671]" strokecolor="#1f3763 [1604]" strokeweight="1pt">
                <v:stroke joinstyle="miter"/>
                <v:textbox>
                  <w:txbxContent>
                    <w:p w14:paraId="34B78BB3" w14:textId="7CDDA9CB" w:rsidR="00951C8A" w:rsidRDefault="002B7FA7" w:rsidP="002B7FA7">
                      <w:pP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A</w:t>
                      </w:r>
                      <w:r w:rsidR="00742034">
                        <w:rPr>
                          <w:rFonts w:ascii="Times New Roman" w:hAnsi="Times New Roman" w:cs="Times New Roman"/>
                          <w:b/>
                          <w:bCs/>
                          <w:color w:val="000000" w:themeColor="text1"/>
                          <w:sz w:val="24"/>
                          <w:szCs w:val="24"/>
                          <w:u w:val="single"/>
                        </w:rPr>
                        <w:t>rticle 23 – continued</w:t>
                      </w:r>
                    </w:p>
                    <w:p w14:paraId="1649DCA7" w14:textId="3DD974C6" w:rsidR="00A16C17" w:rsidRPr="00FC504A" w:rsidRDefault="00FC504A" w:rsidP="004F312F">
                      <w:pPr>
                        <w:pStyle w:val="ListParagraph"/>
                        <w:numPr>
                          <w:ilvl w:val="0"/>
                          <w:numId w:val="12"/>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w:t>
                      </w:r>
                      <w:r w:rsidR="00CB58B5">
                        <w:rPr>
                          <w:rFonts w:ascii="Times New Roman" w:hAnsi="Times New Roman" w:cs="Times New Roman"/>
                          <w:color w:val="000000" w:themeColor="text1"/>
                          <w:sz w:val="24"/>
                          <w:szCs w:val="24"/>
                        </w:rPr>
                        <w:t xml:space="preserve">place to help local authorities and </w:t>
                      </w:r>
                      <w:proofErr w:type="spellStart"/>
                      <w:r w:rsidR="00CB58B5">
                        <w:rPr>
                          <w:rFonts w:ascii="Times New Roman" w:hAnsi="Times New Roman" w:cs="Times New Roman"/>
                          <w:color w:val="000000" w:themeColor="text1"/>
                          <w:sz w:val="24"/>
                          <w:szCs w:val="24"/>
                        </w:rPr>
                        <w:t>and</w:t>
                      </w:r>
                      <w:proofErr w:type="spellEnd"/>
                      <w:r w:rsidR="00CB58B5">
                        <w:rPr>
                          <w:rFonts w:ascii="Times New Roman" w:hAnsi="Times New Roman" w:cs="Times New Roman"/>
                          <w:color w:val="000000" w:themeColor="text1"/>
                          <w:sz w:val="24"/>
                          <w:szCs w:val="24"/>
                        </w:rPr>
                        <w:t xml:space="preserve"> schools </w:t>
                      </w:r>
                      <w:r w:rsidR="00DC6B1D">
                        <w:rPr>
                          <w:rFonts w:ascii="Times New Roman" w:hAnsi="Times New Roman" w:cs="Times New Roman"/>
                          <w:color w:val="000000" w:themeColor="text1"/>
                          <w:sz w:val="24"/>
                          <w:szCs w:val="24"/>
                        </w:rPr>
                        <w:t xml:space="preserve">is the SEN Code of Practice. This code will help </w:t>
                      </w:r>
                      <w:r w:rsidR="00DB772A">
                        <w:rPr>
                          <w:rFonts w:ascii="Times New Roman" w:hAnsi="Times New Roman" w:cs="Times New Roman"/>
                          <w:color w:val="000000" w:themeColor="text1"/>
                          <w:sz w:val="24"/>
                          <w:szCs w:val="24"/>
                        </w:rPr>
                        <w:t>educati</w:t>
                      </w:r>
                      <w:r w:rsidR="00483AD2">
                        <w:rPr>
                          <w:rFonts w:ascii="Times New Roman" w:hAnsi="Times New Roman" w:cs="Times New Roman"/>
                          <w:color w:val="000000" w:themeColor="text1"/>
                          <w:sz w:val="24"/>
                          <w:szCs w:val="24"/>
                        </w:rPr>
                        <w:t>onal establishments to obtain</w:t>
                      </w:r>
                      <w:r w:rsidR="00810BB0">
                        <w:rPr>
                          <w:rFonts w:ascii="Times New Roman" w:hAnsi="Times New Roman" w:cs="Times New Roman"/>
                          <w:color w:val="000000" w:themeColor="text1"/>
                          <w:sz w:val="24"/>
                          <w:szCs w:val="24"/>
                        </w:rPr>
                        <w:t xml:space="preserve"> the best opportunities </w:t>
                      </w:r>
                      <w:r w:rsidR="00C6705F">
                        <w:rPr>
                          <w:rFonts w:ascii="Times New Roman" w:hAnsi="Times New Roman" w:cs="Times New Roman"/>
                          <w:color w:val="000000" w:themeColor="text1"/>
                          <w:sz w:val="24"/>
                          <w:szCs w:val="24"/>
                        </w:rPr>
                        <w:t>for a child with an SEN</w:t>
                      </w:r>
                      <w:r w:rsidR="003038A7">
                        <w:rPr>
                          <w:rFonts w:ascii="Times New Roman" w:hAnsi="Times New Roman" w:cs="Times New Roman"/>
                          <w:color w:val="000000" w:themeColor="text1"/>
                          <w:sz w:val="24"/>
                          <w:szCs w:val="24"/>
                        </w:rPr>
                        <w:t xml:space="preserve">. They can use the vast resources </w:t>
                      </w:r>
                      <w:r w:rsidR="008E0267">
                        <w:rPr>
                          <w:rFonts w:ascii="Times New Roman" w:hAnsi="Times New Roman" w:cs="Times New Roman"/>
                          <w:color w:val="000000" w:themeColor="text1"/>
                          <w:sz w:val="24"/>
                          <w:szCs w:val="24"/>
                        </w:rPr>
                        <w:t>and expertise that will be on hand for the</w:t>
                      </w:r>
                      <w:r w:rsidR="00C35D73">
                        <w:rPr>
                          <w:rFonts w:ascii="Times New Roman" w:hAnsi="Times New Roman" w:cs="Times New Roman"/>
                          <w:color w:val="000000" w:themeColor="text1"/>
                          <w:sz w:val="24"/>
                          <w:szCs w:val="24"/>
                        </w:rPr>
                        <w:t xml:space="preserve">m through the various multi agencies held within their </w:t>
                      </w:r>
                      <w:r w:rsidR="00F53544">
                        <w:rPr>
                          <w:rFonts w:ascii="Times New Roman" w:hAnsi="Times New Roman" w:cs="Times New Roman"/>
                          <w:color w:val="000000" w:themeColor="text1"/>
                          <w:sz w:val="24"/>
                          <w:szCs w:val="24"/>
                        </w:rPr>
                        <w:t xml:space="preserve">own </w:t>
                      </w:r>
                      <w:proofErr w:type="gramStart"/>
                      <w:r w:rsidR="00F53544">
                        <w:rPr>
                          <w:rFonts w:ascii="Times New Roman" w:hAnsi="Times New Roman" w:cs="Times New Roman"/>
                          <w:color w:val="000000" w:themeColor="text1"/>
                          <w:sz w:val="24"/>
                          <w:szCs w:val="24"/>
                        </w:rPr>
                        <w:t>authority.</w:t>
                      </w:r>
                      <w:r w:rsidR="008925B8">
                        <w:rPr>
                          <w:rFonts w:ascii="Times New Roman" w:hAnsi="Times New Roman" w:cs="Times New Roman"/>
                          <w:color w:val="000000" w:themeColor="text1"/>
                          <w:sz w:val="24"/>
                          <w:szCs w:val="24"/>
                        </w:rPr>
                        <w:t>(</w:t>
                      </w:r>
                      <w:proofErr w:type="gramEnd"/>
                      <w:r w:rsidR="008925B8">
                        <w:rPr>
                          <w:rFonts w:ascii="Times New Roman" w:hAnsi="Times New Roman" w:cs="Times New Roman"/>
                          <w:color w:val="000000" w:themeColor="text1"/>
                          <w:sz w:val="24"/>
                          <w:szCs w:val="24"/>
                        </w:rPr>
                        <w:t>Gov.uk)</w:t>
                      </w:r>
                    </w:p>
                  </w:txbxContent>
                </v:textbox>
                <w10:wrap anchorx="margin"/>
              </v:roundrect>
            </w:pict>
          </mc:Fallback>
        </mc:AlternateContent>
      </w:r>
    </w:p>
    <w:p w14:paraId="709CD432" w14:textId="70D96EBF" w:rsidR="00342591" w:rsidRPr="00B930D9" w:rsidRDefault="00342591">
      <w:pPr>
        <w:rPr>
          <w:rFonts w:ascii="Times New Roman" w:hAnsi="Times New Roman" w:cs="Times New Roman"/>
          <w:b/>
          <w:bCs/>
          <w:i/>
          <w:iCs/>
          <w:sz w:val="24"/>
          <w:szCs w:val="24"/>
          <w:u w:val="single"/>
        </w:rPr>
      </w:pPr>
      <w:r>
        <w:rPr>
          <w:rFonts w:ascii="Times New Roman" w:hAnsi="Times New Roman" w:cs="Times New Roman"/>
          <w:b/>
          <w:bCs/>
          <w:noProof/>
          <w:sz w:val="24"/>
          <w:szCs w:val="24"/>
          <w:u w:val="single"/>
        </w:rPr>
        <mc:AlternateContent>
          <mc:Choice Requires="wps">
            <w:drawing>
              <wp:anchor distT="0" distB="0" distL="114300" distR="114300" simplePos="0" relativeHeight="251658245" behindDoc="0" locked="0" layoutInCell="1" allowOverlap="1" wp14:anchorId="16876CF8" wp14:editId="1B156187">
                <wp:simplePos x="0" y="0"/>
                <wp:positionH relativeFrom="margin">
                  <wp:posOffset>-763270</wp:posOffset>
                </wp:positionH>
                <wp:positionV relativeFrom="paragraph">
                  <wp:posOffset>5532755</wp:posOffset>
                </wp:positionV>
                <wp:extent cx="7239000" cy="3346450"/>
                <wp:effectExtent l="0" t="0" r="19050" b="25400"/>
                <wp:wrapNone/>
                <wp:docPr id="1" name="Rectangle: Rounded Corners 1"/>
                <wp:cNvGraphicFramePr/>
                <a:graphic xmlns:a="http://schemas.openxmlformats.org/drawingml/2006/main">
                  <a:graphicData uri="http://schemas.microsoft.com/office/word/2010/wordprocessingShape">
                    <wps:wsp>
                      <wps:cNvSpPr/>
                      <wps:spPr>
                        <a:xfrm>
                          <a:off x="0" y="0"/>
                          <a:ext cx="7239000" cy="3346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72AC6F" w14:textId="1C80F10B" w:rsidR="009E26AE" w:rsidRDefault="009E26AE" w:rsidP="009151AB">
                            <w:pPr>
                              <w:pStyle w:val="ListParagraph"/>
                              <w:jc w:val="bot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 xml:space="preserve">Article 39 – Children who have been neglected or abused should receive special help to restore their </w:t>
                            </w:r>
                            <w:proofErr w:type="spellStart"/>
                            <w:r>
                              <w:rPr>
                                <w:rFonts w:ascii="Times New Roman" w:hAnsi="Times New Roman" w:cs="Times New Roman"/>
                                <w:b/>
                                <w:bCs/>
                                <w:color w:val="000000" w:themeColor="text1"/>
                                <w:sz w:val="24"/>
                                <w:szCs w:val="24"/>
                                <w:u w:val="single"/>
                              </w:rPr>
                              <w:t>self respect</w:t>
                            </w:r>
                            <w:proofErr w:type="spellEnd"/>
                            <w:r>
                              <w:rPr>
                                <w:rFonts w:ascii="Times New Roman" w:hAnsi="Times New Roman" w:cs="Times New Roman"/>
                                <w:b/>
                                <w:bCs/>
                                <w:color w:val="000000" w:themeColor="text1"/>
                                <w:sz w:val="24"/>
                                <w:szCs w:val="24"/>
                                <w:u w:val="single"/>
                              </w:rPr>
                              <w:t>.(</w:t>
                            </w:r>
                            <w:hyperlink r:id="rId13" w:history="1">
                              <w:r w:rsidR="009151AB" w:rsidRPr="00C01D07">
                                <w:rPr>
                                  <w:rStyle w:val="Hyperlink"/>
                                  <w:rFonts w:ascii="Times New Roman" w:hAnsi="Times New Roman" w:cs="Times New Roman"/>
                                  <w:b/>
                                  <w:bCs/>
                                  <w:sz w:val="24"/>
                                  <w:szCs w:val="24"/>
                                </w:rPr>
                                <w:t>www.childcomwales</w:t>
                              </w:r>
                            </w:hyperlink>
                            <w:r>
                              <w:rPr>
                                <w:rFonts w:ascii="Times New Roman" w:hAnsi="Times New Roman" w:cs="Times New Roman"/>
                                <w:b/>
                                <w:bCs/>
                                <w:color w:val="000000" w:themeColor="text1"/>
                                <w:sz w:val="24"/>
                                <w:szCs w:val="24"/>
                                <w:u w:val="single"/>
                              </w:rPr>
                              <w:t>)</w:t>
                            </w:r>
                          </w:p>
                          <w:p w14:paraId="594E160F" w14:textId="77777777" w:rsidR="009E26AE" w:rsidRDefault="009E26AE" w:rsidP="009E26AE">
                            <w:pPr>
                              <w:pStyle w:val="ListParagraph"/>
                              <w:rPr>
                                <w:rFonts w:ascii="Times New Roman" w:hAnsi="Times New Roman" w:cs="Times New Roman"/>
                                <w:b/>
                                <w:bCs/>
                                <w:color w:val="000000" w:themeColor="text1"/>
                                <w:sz w:val="24"/>
                                <w:szCs w:val="24"/>
                                <w:u w:val="single"/>
                              </w:rPr>
                            </w:pPr>
                          </w:p>
                          <w:p w14:paraId="23B12155" w14:textId="77777777" w:rsidR="009E26AE" w:rsidRDefault="009E26AE" w:rsidP="00105D7E">
                            <w:pPr>
                              <w:pStyle w:val="ListParagraph"/>
                              <w:numPr>
                                <w:ilvl w:val="0"/>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Any type of neglect can cause either short term or </w:t>
                            </w:r>
                            <w:proofErr w:type="gramStart"/>
                            <w:r>
                              <w:rPr>
                                <w:rFonts w:ascii="Times New Roman" w:hAnsi="Times New Roman" w:cs="Times New Roman"/>
                                <w:color w:val="000000" w:themeColor="text1"/>
                                <w:sz w:val="24"/>
                                <w:szCs w:val="24"/>
                              </w:rPr>
                              <w:t>long term</w:t>
                            </w:r>
                            <w:proofErr w:type="gramEnd"/>
                            <w:r>
                              <w:rPr>
                                <w:rFonts w:ascii="Times New Roman" w:hAnsi="Times New Roman" w:cs="Times New Roman"/>
                                <w:color w:val="000000" w:themeColor="text1"/>
                                <w:sz w:val="24"/>
                                <w:szCs w:val="24"/>
                              </w:rPr>
                              <w:t xml:space="preserve"> changes to a child’s childhood, for example, difficulty with relationship’s later in life, including their own children. (NSPCC)</w:t>
                            </w:r>
                          </w:p>
                          <w:p w14:paraId="5D587239" w14:textId="68499D11" w:rsidR="009E26AE" w:rsidRDefault="009E26AE" w:rsidP="00105D7E">
                            <w:pPr>
                              <w:pStyle w:val="ListParagraph"/>
                              <w:numPr>
                                <w:ilvl w:val="0"/>
                                <w:numId w:val="14"/>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Action for children help children who have been neglected. They believe that the neglect can be addressed by supporting the child’s parent/s to change their behaviour and potentially improve the life of the child.</w:t>
                            </w:r>
                            <w:r w:rsidR="00A00CC9">
                              <w:rPr>
                                <w:rFonts w:ascii="Times New Roman" w:hAnsi="Times New Roman" w:cs="Times New Roman"/>
                                <w:color w:val="000000" w:themeColor="text1"/>
                                <w:sz w:val="24"/>
                                <w:szCs w:val="24"/>
                              </w:rPr>
                              <w:t xml:space="preserve"> This is achieved </w:t>
                            </w:r>
                            <w:r w:rsidR="005718E9">
                              <w:rPr>
                                <w:rFonts w:ascii="Times New Roman" w:hAnsi="Times New Roman" w:cs="Times New Roman"/>
                                <w:color w:val="000000" w:themeColor="text1"/>
                                <w:sz w:val="24"/>
                                <w:szCs w:val="24"/>
                              </w:rPr>
                              <w:t>by implementing a whole family approach</w:t>
                            </w:r>
                            <w:r w:rsidR="00DC625B">
                              <w:rPr>
                                <w:rFonts w:ascii="Times New Roman" w:hAnsi="Times New Roman" w:cs="Times New Roman"/>
                                <w:color w:val="000000" w:themeColor="text1"/>
                                <w:sz w:val="24"/>
                                <w:szCs w:val="24"/>
                              </w:rPr>
                              <w:t xml:space="preserve"> that would include </w:t>
                            </w:r>
                            <w:r w:rsidR="00555996">
                              <w:rPr>
                                <w:rFonts w:ascii="Times New Roman" w:hAnsi="Times New Roman" w:cs="Times New Roman"/>
                                <w:color w:val="000000" w:themeColor="text1"/>
                                <w:sz w:val="24"/>
                                <w:szCs w:val="24"/>
                              </w:rPr>
                              <w:t>intensive support</w:t>
                            </w:r>
                            <w:r w:rsidR="000E22EF">
                              <w:rPr>
                                <w:rFonts w:ascii="Times New Roman" w:hAnsi="Times New Roman" w:cs="Times New Roman"/>
                                <w:color w:val="000000" w:themeColor="text1"/>
                                <w:sz w:val="24"/>
                                <w:szCs w:val="24"/>
                              </w:rPr>
                              <w:t xml:space="preserve"> where needed, to </w:t>
                            </w:r>
                            <w:r w:rsidR="003F6F51">
                              <w:rPr>
                                <w:rFonts w:ascii="Times New Roman" w:hAnsi="Times New Roman" w:cs="Times New Roman"/>
                                <w:color w:val="000000" w:themeColor="text1"/>
                                <w:sz w:val="24"/>
                                <w:szCs w:val="24"/>
                              </w:rPr>
                              <w:t xml:space="preserve">provide </w:t>
                            </w:r>
                            <w:r w:rsidR="00A678E9">
                              <w:rPr>
                                <w:rFonts w:ascii="Times New Roman" w:hAnsi="Times New Roman" w:cs="Times New Roman"/>
                                <w:color w:val="000000" w:themeColor="text1"/>
                                <w:sz w:val="24"/>
                                <w:szCs w:val="24"/>
                              </w:rPr>
                              <w:t>additional support and resources where required. (</w:t>
                            </w:r>
                            <w:hyperlink r:id="rId14" w:history="1">
                              <w:r w:rsidR="00AF4C50" w:rsidRPr="00C01D07">
                                <w:rPr>
                                  <w:rStyle w:val="Hyperlink"/>
                                  <w:rFonts w:ascii="Times New Roman" w:hAnsi="Times New Roman" w:cs="Times New Roman"/>
                                  <w:sz w:val="24"/>
                                  <w:szCs w:val="24"/>
                                </w:rPr>
                                <w:t>www.actionforchildren</w:t>
                              </w:r>
                            </w:hyperlink>
                            <w:r w:rsidR="00AF4C50">
                              <w:rPr>
                                <w:rFonts w:ascii="Times New Roman" w:hAnsi="Times New Roman" w:cs="Times New Roman"/>
                                <w:color w:val="000000" w:themeColor="text1"/>
                                <w:sz w:val="24"/>
                                <w:szCs w:val="24"/>
                              </w:rPr>
                              <w:t>)</w:t>
                            </w:r>
                          </w:p>
                          <w:p w14:paraId="75254226" w14:textId="41A00A21" w:rsidR="00AF4C50" w:rsidRDefault="003C695A" w:rsidP="00105D7E">
                            <w:pPr>
                              <w:pStyle w:val="ListParagraph"/>
                              <w:numPr>
                                <w:ilvl w:val="0"/>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an Early Years </w:t>
                            </w:r>
                            <w:proofErr w:type="gramStart"/>
                            <w:r>
                              <w:rPr>
                                <w:rFonts w:ascii="Times New Roman" w:hAnsi="Times New Roman" w:cs="Times New Roman"/>
                                <w:color w:val="000000" w:themeColor="text1"/>
                                <w:sz w:val="24"/>
                                <w:szCs w:val="24"/>
                              </w:rPr>
                              <w:t>Practitioner</w:t>
                            </w:r>
                            <w:proofErr w:type="gramEnd"/>
                            <w:r w:rsidR="00511F3F">
                              <w:rPr>
                                <w:rFonts w:ascii="Times New Roman" w:hAnsi="Times New Roman" w:cs="Times New Roman"/>
                                <w:color w:val="000000" w:themeColor="text1"/>
                                <w:sz w:val="24"/>
                                <w:szCs w:val="24"/>
                              </w:rPr>
                              <w:t xml:space="preserve"> a key role </w:t>
                            </w:r>
                            <w:r w:rsidR="00F81C07">
                              <w:rPr>
                                <w:rFonts w:ascii="Times New Roman" w:hAnsi="Times New Roman" w:cs="Times New Roman"/>
                                <w:color w:val="000000" w:themeColor="text1"/>
                                <w:sz w:val="24"/>
                                <w:szCs w:val="24"/>
                              </w:rPr>
                              <w:t xml:space="preserve">for them is </w:t>
                            </w:r>
                            <w:r w:rsidR="00FC0F96">
                              <w:rPr>
                                <w:rFonts w:ascii="Times New Roman" w:hAnsi="Times New Roman" w:cs="Times New Roman"/>
                                <w:color w:val="000000" w:themeColor="text1"/>
                                <w:sz w:val="24"/>
                                <w:szCs w:val="24"/>
                              </w:rPr>
                              <w:t>early stage intervention of a</w:t>
                            </w:r>
                            <w:r w:rsidR="002C525C">
                              <w:rPr>
                                <w:rFonts w:ascii="Times New Roman" w:hAnsi="Times New Roman" w:cs="Times New Roman"/>
                                <w:color w:val="000000" w:themeColor="text1"/>
                                <w:sz w:val="24"/>
                                <w:szCs w:val="24"/>
                              </w:rPr>
                              <w:t xml:space="preserve"> child’s</w:t>
                            </w:r>
                            <w:r w:rsidR="00FC0F96">
                              <w:rPr>
                                <w:rFonts w:ascii="Times New Roman" w:hAnsi="Times New Roman" w:cs="Times New Roman"/>
                                <w:color w:val="000000" w:themeColor="text1"/>
                                <w:sz w:val="24"/>
                                <w:szCs w:val="24"/>
                              </w:rPr>
                              <w:t xml:space="preserve"> neg</w:t>
                            </w:r>
                            <w:r w:rsidR="00D300D6">
                              <w:rPr>
                                <w:rFonts w:ascii="Times New Roman" w:hAnsi="Times New Roman" w:cs="Times New Roman"/>
                                <w:color w:val="000000" w:themeColor="text1"/>
                                <w:sz w:val="24"/>
                                <w:szCs w:val="24"/>
                              </w:rPr>
                              <w:t>lectful home life situation</w:t>
                            </w:r>
                            <w:r w:rsidR="00822700">
                              <w:rPr>
                                <w:rFonts w:ascii="Times New Roman" w:hAnsi="Times New Roman" w:cs="Times New Roman"/>
                                <w:color w:val="000000" w:themeColor="text1"/>
                                <w:sz w:val="24"/>
                                <w:szCs w:val="24"/>
                              </w:rPr>
                              <w:t xml:space="preserve">. This will benefit the child in the long term as they </w:t>
                            </w:r>
                            <w:r w:rsidR="007E4190">
                              <w:rPr>
                                <w:rFonts w:ascii="Times New Roman" w:hAnsi="Times New Roman" w:cs="Times New Roman"/>
                                <w:color w:val="000000" w:themeColor="text1"/>
                                <w:sz w:val="24"/>
                                <w:szCs w:val="24"/>
                              </w:rPr>
                              <w:t>will then understand t</w:t>
                            </w:r>
                            <w:r w:rsidR="00CC58C3">
                              <w:rPr>
                                <w:rFonts w:ascii="Times New Roman" w:hAnsi="Times New Roman" w:cs="Times New Roman"/>
                                <w:color w:val="000000" w:themeColor="text1"/>
                                <w:sz w:val="24"/>
                                <w:szCs w:val="24"/>
                              </w:rPr>
                              <w:t xml:space="preserve">hat neglect is not a normal behaviour. The practitioners </w:t>
                            </w:r>
                            <w:r w:rsidR="00E51EA7">
                              <w:rPr>
                                <w:rFonts w:ascii="Times New Roman" w:hAnsi="Times New Roman" w:cs="Times New Roman"/>
                                <w:color w:val="000000" w:themeColor="text1"/>
                                <w:sz w:val="24"/>
                                <w:szCs w:val="24"/>
                              </w:rPr>
                              <w:t>can form a strong and trustworthy relationship with that child and eventually with the parent/s</w:t>
                            </w:r>
                            <w:r w:rsidR="00261145">
                              <w:rPr>
                                <w:rFonts w:ascii="Times New Roman" w:hAnsi="Times New Roman" w:cs="Times New Roman"/>
                                <w:color w:val="000000" w:themeColor="text1"/>
                                <w:sz w:val="24"/>
                                <w:szCs w:val="24"/>
                              </w:rPr>
                              <w:t xml:space="preserve"> which in turn can lead to them providing direct practical and emotional support to</w:t>
                            </w:r>
                            <w:r w:rsidR="0071333A">
                              <w:rPr>
                                <w:rFonts w:ascii="Times New Roman" w:hAnsi="Times New Roman" w:cs="Times New Roman"/>
                                <w:color w:val="000000" w:themeColor="text1"/>
                                <w:sz w:val="24"/>
                                <w:szCs w:val="24"/>
                              </w:rPr>
                              <w:t xml:space="preserve"> that family but especially the child</w:t>
                            </w:r>
                            <w:r w:rsidR="00354D41">
                              <w:rPr>
                                <w:rFonts w:ascii="Times New Roman" w:hAnsi="Times New Roman" w:cs="Times New Roman"/>
                                <w:color w:val="000000" w:themeColor="text1"/>
                                <w:sz w:val="24"/>
                                <w:szCs w:val="24"/>
                              </w:rPr>
                              <w:t>. (www.nspcc)</w:t>
                            </w:r>
                          </w:p>
                          <w:p w14:paraId="7CA2D800" w14:textId="2E26F6FA" w:rsidR="00932748" w:rsidRPr="00282F6C" w:rsidRDefault="00A00CC9" w:rsidP="00A00CC9">
                            <w:pPr>
                              <w:pStyle w:val="ListParagraph"/>
                              <w:ind w:left="10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181EF9CA" w14:textId="77777777" w:rsidR="009E26AE" w:rsidRDefault="009E26AE" w:rsidP="009E26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876CF8" id="Rectangle: Rounded Corners 1" o:spid="_x0000_s1030" style="position:absolute;margin-left:-60.1pt;margin-top:435.65pt;width:570pt;height:263.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" fillcolor="#aeaaaa [2414]" strokecolor="#1f3763 [1604]" strokeweight="1pt">
                <v:stroke joinstyle="miter"/>
                <v:textbox>
                  <w:txbxContent>
                    <w:p w14:paraId="5B72AC6F" w14:textId="1C80F10B" w:rsidR="009E26AE" w:rsidRDefault="009E26AE" w:rsidP="009151AB">
                      <w:pPr>
                        <w:pStyle w:val="ListParagraph"/>
                        <w:jc w:val="bot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 xml:space="preserve">Article 39 – Children who have been neglected or abused should receive special help to restore their </w:t>
                      </w:r>
                      <w:proofErr w:type="spellStart"/>
                      <w:r>
                        <w:rPr>
                          <w:rFonts w:ascii="Times New Roman" w:hAnsi="Times New Roman" w:cs="Times New Roman"/>
                          <w:b/>
                          <w:bCs/>
                          <w:color w:val="000000" w:themeColor="text1"/>
                          <w:sz w:val="24"/>
                          <w:szCs w:val="24"/>
                          <w:u w:val="single"/>
                        </w:rPr>
                        <w:t>self respect</w:t>
                      </w:r>
                      <w:proofErr w:type="spellEnd"/>
                      <w:r>
                        <w:rPr>
                          <w:rFonts w:ascii="Times New Roman" w:hAnsi="Times New Roman" w:cs="Times New Roman"/>
                          <w:b/>
                          <w:bCs/>
                          <w:color w:val="000000" w:themeColor="text1"/>
                          <w:sz w:val="24"/>
                          <w:szCs w:val="24"/>
                          <w:u w:val="single"/>
                        </w:rPr>
                        <w:t>.(</w:t>
                      </w:r>
                      <w:hyperlink r:id="rId15" w:history="1">
                        <w:r w:rsidR="009151AB" w:rsidRPr="00C01D07">
                          <w:rPr>
                            <w:rStyle w:val="Hyperlink"/>
                            <w:rFonts w:ascii="Times New Roman" w:hAnsi="Times New Roman" w:cs="Times New Roman"/>
                            <w:b/>
                            <w:bCs/>
                            <w:sz w:val="24"/>
                            <w:szCs w:val="24"/>
                          </w:rPr>
                          <w:t>www.childcomwales</w:t>
                        </w:r>
                      </w:hyperlink>
                      <w:r>
                        <w:rPr>
                          <w:rFonts w:ascii="Times New Roman" w:hAnsi="Times New Roman" w:cs="Times New Roman"/>
                          <w:b/>
                          <w:bCs/>
                          <w:color w:val="000000" w:themeColor="text1"/>
                          <w:sz w:val="24"/>
                          <w:szCs w:val="24"/>
                          <w:u w:val="single"/>
                        </w:rPr>
                        <w:t>)</w:t>
                      </w:r>
                    </w:p>
                    <w:p w14:paraId="594E160F" w14:textId="77777777" w:rsidR="009E26AE" w:rsidRDefault="009E26AE" w:rsidP="009E26AE">
                      <w:pPr>
                        <w:pStyle w:val="ListParagraph"/>
                        <w:rPr>
                          <w:rFonts w:ascii="Times New Roman" w:hAnsi="Times New Roman" w:cs="Times New Roman"/>
                          <w:b/>
                          <w:bCs/>
                          <w:color w:val="000000" w:themeColor="text1"/>
                          <w:sz w:val="24"/>
                          <w:szCs w:val="24"/>
                          <w:u w:val="single"/>
                        </w:rPr>
                      </w:pPr>
                    </w:p>
                    <w:p w14:paraId="23B12155" w14:textId="77777777" w:rsidR="009E26AE" w:rsidRDefault="009E26AE" w:rsidP="00105D7E">
                      <w:pPr>
                        <w:pStyle w:val="ListParagraph"/>
                        <w:numPr>
                          <w:ilvl w:val="0"/>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Any type of neglect can cause either short term or </w:t>
                      </w:r>
                      <w:proofErr w:type="gramStart"/>
                      <w:r>
                        <w:rPr>
                          <w:rFonts w:ascii="Times New Roman" w:hAnsi="Times New Roman" w:cs="Times New Roman"/>
                          <w:color w:val="000000" w:themeColor="text1"/>
                          <w:sz w:val="24"/>
                          <w:szCs w:val="24"/>
                        </w:rPr>
                        <w:t>long term</w:t>
                      </w:r>
                      <w:proofErr w:type="gramEnd"/>
                      <w:r>
                        <w:rPr>
                          <w:rFonts w:ascii="Times New Roman" w:hAnsi="Times New Roman" w:cs="Times New Roman"/>
                          <w:color w:val="000000" w:themeColor="text1"/>
                          <w:sz w:val="24"/>
                          <w:szCs w:val="24"/>
                        </w:rPr>
                        <w:t xml:space="preserve"> changes to a child’s childhood, for example, difficulty with relationship’s later in life, including their own children. (NSPCC)</w:t>
                      </w:r>
                    </w:p>
                    <w:p w14:paraId="5D587239" w14:textId="68499D11" w:rsidR="009E26AE" w:rsidRDefault="009E26AE" w:rsidP="00105D7E">
                      <w:pPr>
                        <w:pStyle w:val="ListParagraph"/>
                        <w:numPr>
                          <w:ilvl w:val="0"/>
                          <w:numId w:val="14"/>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Action for children help children who have been neglected. They believe that the neglect can be addressed by supporting the child’s parent/s to change their behaviour and potentially improve the life of the child.</w:t>
                      </w:r>
                      <w:r w:rsidR="00A00CC9">
                        <w:rPr>
                          <w:rFonts w:ascii="Times New Roman" w:hAnsi="Times New Roman" w:cs="Times New Roman"/>
                          <w:color w:val="000000" w:themeColor="text1"/>
                          <w:sz w:val="24"/>
                          <w:szCs w:val="24"/>
                        </w:rPr>
                        <w:t xml:space="preserve"> This is achieved </w:t>
                      </w:r>
                      <w:r w:rsidR="005718E9">
                        <w:rPr>
                          <w:rFonts w:ascii="Times New Roman" w:hAnsi="Times New Roman" w:cs="Times New Roman"/>
                          <w:color w:val="000000" w:themeColor="text1"/>
                          <w:sz w:val="24"/>
                          <w:szCs w:val="24"/>
                        </w:rPr>
                        <w:t>by implementing a whole family approach</w:t>
                      </w:r>
                      <w:r w:rsidR="00DC625B">
                        <w:rPr>
                          <w:rFonts w:ascii="Times New Roman" w:hAnsi="Times New Roman" w:cs="Times New Roman"/>
                          <w:color w:val="000000" w:themeColor="text1"/>
                          <w:sz w:val="24"/>
                          <w:szCs w:val="24"/>
                        </w:rPr>
                        <w:t xml:space="preserve"> that would include </w:t>
                      </w:r>
                      <w:r w:rsidR="00555996">
                        <w:rPr>
                          <w:rFonts w:ascii="Times New Roman" w:hAnsi="Times New Roman" w:cs="Times New Roman"/>
                          <w:color w:val="000000" w:themeColor="text1"/>
                          <w:sz w:val="24"/>
                          <w:szCs w:val="24"/>
                        </w:rPr>
                        <w:t>intensive support</w:t>
                      </w:r>
                      <w:r w:rsidR="000E22EF">
                        <w:rPr>
                          <w:rFonts w:ascii="Times New Roman" w:hAnsi="Times New Roman" w:cs="Times New Roman"/>
                          <w:color w:val="000000" w:themeColor="text1"/>
                          <w:sz w:val="24"/>
                          <w:szCs w:val="24"/>
                        </w:rPr>
                        <w:t xml:space="preserve"> where needed, to </w:t>
                      </w:r>
                      <w:r w:rsidR="003F6F51">
                        <w:rPr>
                          <w:rFonts w:ascii="Times New Roman" w:hAnsi="Times New Roman" w:cs="Times New Roman"/>
                          <w:color w:val="000000" w:themeColor="text1"/>
                          <w:sz w:val="24"/>
                          <w:szCs w:val="24"/>
                        </w:rPr>
                        <w:t xml:space="preserve">provide </w:t>
                      </w:r>
                      <w:r w:rsidR="00A678E9">
                        <w:rPr>
                          <w:rFonts w:ascii="Times New Roman" w:hAnsi="Times New Roman" w:cs="Times New Roman"/>
                          <w:color w:val="000000" w:themeColor="text1"/>
                          <w:sz w:val="24"/>
                          <w:szCs w:val="24"/>
                        </w:rPr>
                        <w:t>additional support and resources where required. (</w:t>
                      </w:r>
                      <w:hyperlink r:id="rId16" w:history="1">
                        <w:r w:rsidR="00AF4C50" w:rsidRPr="00C01D07">
                          <w:rPr>
                            <w:rStyle w:val="Hyperlink"/>
                            <w:rFonts w:ascii="Times New Roman" w:hAnsi="Times New Roman" w:cs="Times New Roman"/>
                            <w:sz w:val="24"/>
                            <w:szCs w:val="24"/>
                          </w:rPr>
                          <w:t>www.actionforchildren</w:t>
                        </w:r>
                      </w:hyperlink>
                      <w:r w:rsidR="00AF4C50">
                        <w:rPr>
                          <w:rFonts w:ascii="Times New Roman" w:hAnsi="Times New Roman" w:cs="Times New Roman"/>
                          <w:color w:val="000000" w:themeColor="text1"/>
                          <w:sz w:val="24"/>
                          <w:szCs w:val="24"/>
                        </w:rPr>
                        <w:t>)</w:t>
                      </w:r>
                    </w:p>
                    <w:p w14:paraId="75254226" w14:textId="41A00A21" w:rsidR="00AF4C50" w:rsidRDefault="003C695A" w:rsidP="00105D7E">
                      <w:pPr>
                        <w:pStyle w:val="ListParagraph"/>
                        <w:numPr>
                          <w:ilvl w:val="0"/>
                          <w:numId w:val="14"/>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an Early Years </w:t>
                      </w:r>
                      <w:proofErr w:type="gramStart"/>
                      <w:r>
                        <w:rPr>
                          <w:rFonts w:ascii="Times New Roman" w:hAnsi="Times New Roman" w:cs="Times New Roman"/>
                          <w:color w:val="000000" w:themeColor="text1"/>
                          <w:sz w:val="24"/>
                          <w:szCs w:val="24"/>
                        </w:rPr>
                        <w:t>Practitioner</w:t>
                      </w:r>
                      <w:proofErr w:type="gramEnd"/>
                      <w:r w:rsidR="00511F3F">
                        <w:rPr>
                          <w:rFonts w:ascii="Times New Roman" w:hAnsi="Times New Roman" w:cs="Times New Roman"/>
                          <w:color w:val="000000" w:themeColor="text1"/>
                          <w:sz w:val="24"/>
                          <w:szCs w:val="24"/>
                        </w:rPr>
                        <w:t xml:space="preserve"> a key role </w:t>
                      </w:r>
                      <w:r w:rsidR="00F81C07">
                        <w:rPr>
                          <w:rFonts w:ascii="Times New Roman" w:hAnsi="Times New Roman" w:cs="Times New Roman"/>
                          <w:color w:val="000000" w:themeColor="text1"/>
                          <w:sz w:val="24"/>
                          <w:szCs w:val="24"/>
                        </w:rPr>
                        <w:t xml:space="preserve">for them is </w:t>
                      </w:r>
                      <w:r w:rsidR="00FC0F96">
                        <w:rPr>
                          <w:rFonts w:ascii="Times New Roman" w:hAnsi="Times New Roman" w:cs="Times New Roman"/>
                          <w:color w:val="000000" w:themeColor="text1"/>
                          <w:sz w:val="24"/>
                          <w:szCs w:val="24"/>
                        </w:rPr>
                        <w:t>early stage intervention of a</w:t>
                      </w:r>
                      <w:r w:rsidR="002C525C">
                        <w:rPr>
                          <w:rFonts w:ascii="Times New Roman" w:hAnsi="Times New Roman" w:cs="Times New Roman"/>
                          <w:color w:val="000000" w:themeColor="text1"/>
                          <w:sz w:val="24"/>
                          <w:szCs w:val="24"/>
                        </w:rPr>
                        <w:t xml:space="preserve"> child’s</w:t>
                      </w:r>
                      <w:r w:rsidR="00FC0F96">
                        <w:rPr>
                          <w:rFonts w:ascii="Times New Roman" w:hAnsi="Times New Roman" w:cs="Times New Roman"/>
                          <w:color w:val="000000" w:themeColor="text1"/>
                          <w:sz w:val="24"/>
                          <w:szCs w:val="24"/>
                        </w:rPr>
                        <w:t xml:space="preserve"> neg</w:t>
                      </w:r>
                      <w:r w:rsidR="00D300D6">
                        <w:rPr>
                          <w:rFonts w:ascii="Times New Roman" w:hAnsi="Times New Roman" w:cs="Times New Roman"/>
                          <w:color w:val="000000" w:themeColor="text1"/>
                          <w:sz w:val="24"/>
                          <w:szCs w:val="24"/>
                        </w:rPr>
                        <w:t>lectful home life situation</w:t>
                      </w:r>
                      <w:r w:rsidR="00822700">
                        <w:rPr>
                          <w:rFonts w:ascii="Times New Roman" w:hAnsi="Times New Roman" w:cs="Times New Roman"/>
                          <w:color w:val="000000" w:themeColor="text1"/>
                          <w:sz w:val="24"/>
                          <w:szCs w:val="24"/>
                        </w:rPr>
                        <w:t xml:space="preserve">. This will benefit the child in the long term as they </w:t>
                      </w:r>
                      <w:r w:rsidR="007E4190">
                        <w:rPr>
                          <w:rFonts w:ascii="Times New Roman" w:hAnsi="Times New Roman" w:cs="Times New Roman"/>
                          <w:color w:val="000000" w:themeColor="text1"/>
                          <w:sz w:val="24"/>
                          <w:szCs w:val="24"/>
                        </w:rPr>
                        <w:t>will then understand t</w:t>
                      </w:r>
                      <w:r w:rsidR="00CC58C3">
                        <w:rPr>
                          <w:rFonts w:ascii="Times New Roman" w:hAnsi="Times New Roman" w:cs="Times New Roman"/>
                          <w:color w:val="000000" w:themeColor="text1"/>
                          <w:sz w:val="24"/>
                          <w:szCs w:val="24"/>
                        </w:rPr>
                        <w:t xml:space="preserve">hat neglect is not a normal behaviour. The practitioners </w:t>
                      </w:r>
                      <w:r w:rsidR="00E51EA7">
                        <w:rPr>
                          <w:rFonts w:ascii="Times New Roman" w:hAnsi="Times New Roman" w:cs="Times New Roman"/>
                          <w:color w:val="000000" w:themeColor="text1"/>
                          <w:sz w:val="24"/>
                          <w:szCs w:val="24"/>
                        </w:rPr>
                        <w:t>can form a strong and trustworthy relationship with that child and eventually with the parent/s</w:t>
                      </w:r>
                      <w:r w:rsidR="00261145">
                        <w:rPr>
                          <w:rFonts w:ascii="Times New Roman" w:hAnsi="Times New Roman" w:cs="Times New Roman"/>
                          <w:color w:val="000000" w:themeColor="text1"/>
                          <w:sz w:val="24"/>
                          <w:szCs w:val="24"/>
                        </w:rPr>
                        <w:t xml:space="preserve"> which in turn can lead to them providing direct practical and emotional support to</w:t>
                      </w:r>
                      <w:r w:rsidR="0071333A">
                        <w:rPr>
                          <w:rFonts w:ascii="Times New Roman" w:hAnsi="Times New Roman" w:cs="Times New Roman"/>
                          <w:color w:val="000000" w:themeColor="text1"/>
                          <w:sz w:val="24"/>
                          <w:szCs w:val="24"/>
                        </w:rPr>
                        <w:t xml:space="preserve"> that family but especially the child</w:t>
                      </w:r>
                      <w:r w:rsidR="00354D41">
                        <w:rPr>
                          <w:rFonts w:ascii="Times New Roman" w:hAnsi="Times New Roman" w:cs="Times New Roman"/>
                          <w:color w:val="000000" w:themeColor="text1"/>
                          <w:sz w:val="24"/>
                          <w:szCs w:val="24"/>
                        </w:rPr>
                        <w:t>. (www.nspcc)</w:t>
                      </w:r>
                    </w:p>
                    <w:p w14:paraId="7CA2D800" w14:textId="2E26F6FA" w:rsidR="00932748" w:rsidRPr="00282F6C" w:rsidRDefault="00A00CC9" w:rsidP="00A00CC9">
                      <w:pPr>
                        <w:pStyle w:val="ListParagraph"/>
                        <w:ind w:left="108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181EF9CA" w14:textId="77777777" w:rsidR="009E26AE" w:rsidRDefault="009E26AE" w:rsidP="009E26AE">
                      <w:pPr>
                        <w:jc w:val="center"/>
                      </w:pPr>
                    </w:p>
                  </w:txbxContent>
                </v:textbox>
                <w10:wrap anchorx="margin"/>
              </v:roundrect>
            </w:pict>
          </mc:Fallback>
        </mc:AlternateContent>
      </w:r>
      <w:r>
        <w:rPr>
          <w:rFonts w:ascii="Times New Roman" w:hAnsi="Times New Roman" w:cs="Times New Roman"/>
          <w:b/>
          <w:bCs/>
          <w:noProof/>
          <w:sz w:val="24"/>
          <w:szCs w:val="24"/>
          <w:u w:val="single"/>
        </w:rPr>
        <mc:AlternateContent>
          <mc:Choice Requires="wps">
            <w:drawing>
              <wp:anchor distT="0" distB="0" distL="114300" distR="114300" simplePos="0" relativeHeight="251658244" behindDoc="0" locked="0" layoutInCell="1" allowOverlap="1" wp14:anchorId="01FAD863" wp14:editId="73C6EE7A">
                <wp:simplePos x="0" y="0"/>
                <wp:positionH relativeFrom="margin">
                  <wp:align>center</wp:align>
                </wp:positionH>
                <wp:positionV relativeFrom="paragraph">
                  <wp:posOffset>1957070</wp:posOffset>
                </wp:positionV>
                <wp:extent cx="7188200" cy="3054350"/>
                <wp:effectExtent l="0" t="0" r="12700" b="12700"/>
                <wp:wrapNone/>
                <wp:docPr id="9" name="Rectangle: Rounded Corners 9"/>
                <wp:cNvGraphicFramePr/>
                <a:graphic xmlns:a="http://schemas.openxmlformats.org/drawingml/2006/main">
                  <a:graphicData uri="http://schemas.microsoft.com/office/word/2010/wordprocessingShape">
                    <wps:wsp>
                      <wps:cNvSpPr/>
                      <wps:spPr>
                        <a:xfrm>
                          <a:off x="0" y="0"/>
                          <a:ext cx="7188200" cy="3054350"/>
                        </a:xfrm>
                        <a:prstGeom prst="round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8B2411" w14:textId="50A8DF5D" w:rsidR="00B44493" w:rsidRDefault="00936950" w:rsidP="009151AB">
                            <w:pPr>
                              <w:pStyle w:val="ListParagraph"/>
                              <w:jc w:val="bot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 xml:space="preserve">Article </w:t>
                            </w:r>
                            <w:r w:rsidR="00D40863">
                              <w:rPr>
                                <w:rFonts w:ascii="Times New Roman" w:hAnsi="Times New Roman" w:cs="Times New Roman"/>
                                <w:b/>
                                <w:bCs/>
                                <w:color w:val="000000" w:themeColor="text1"/>
                                <w:sz w:val="24"/>
                                <w:szCs w:val="24"/>
                                <w:u w:val="single"/>
                              </w:rPr>
                              <w:t>12 – Children have the right to say what they think should happen</w:t>
                            </w:r>
                            <w:r w:rsidR="004923BC">
                              <w:rPr>
                                <w:rFonts w:ascii="Times New Roman" w:hAnsi="Times New Roman" w:cs="Times New Roman"/>
                                <w:b/>
                                <w:bCs/>
                                <w:color w:val="000000" w:themeColor="text1"/>
                                <w:sz w:val="24"/>
                                <w:szCs w:val="24"/>
                                <w:u w:val="single"/>
                              </w:rPr>
                              <w:t>, when adults are making decisions that affect them and to have their own opinions taken into account.</w:t>
                            </w:r>
                            <w:r w:rsidR="00ED5194">
                              <w:rPr>
                                <w:rFonts w:ascii="Times New Roman" w:hAnsi="Times New Roman" w:cs="Times New Roman"/>
                                <w:b/>
                                <w:bCs/>
                                <w:color w:val="000000" w:themeColor="text1"/>
                                <w:sz w:val="24"/>
                                <w:szCs w:val="24"/>
                                <w:u w:val="single"/>
                              </w:rPr>
                              <w:t>(</w:t>
                            </w:r>
                            <w:hyperlink r:id="rId17" w:history="1">
                              <w:r w:rsidR="009151AB" w:rsidRPr="00C01D07">
                                <w:rPr>
                                  <w:rStyle w:val="Hyperlink"/>
                                  <w:rFonts w:ascii="Times New Roman" w:hAnsi="Times New Roman" w:cs="Times New Roman"/>
                                  <w:b/>
                                  <w:bCs/>
                                  <w:sz w:val="24"/>
                                  <w:szCs w:val="24"/>
                                </w:rPr>
                                <w:t>www.childcomwales</w:t>
                              </w:r>
                            </w:hyperlink>
                            <w:r w:rsidR="007C4BB5">
                              <w:rPr>
                                <w:rFonts w:ascii="Times New Roman" w:hAnsi="Times New Roman" w:cs="Times New Roman"/>
                                <w:b/>
                                <w:bCs/>
                                <w:color w:val="000000" w:themeColor="text1"/>
                                <w:sz w:val="24"/>
                                <w:szCs w:val="24"/>
                                <w:u w:val="single"/>
                              </w:rPr>
                              <w:t>)</w:t>
                            </w:r>
                          </w:p>
                          <w:p w14:paraId="58ECE382" w14:textId="77777777" w:rsidR="00A154C2" w:rsidRPr="00EB3223" w:rsidRDefault="00A154C2" w:rsidP="00936950">
                            <w:pPr>
                              <w:pStyle w:val="ListParagraph"/>
                              <w:rPr>
                                <w:rFonts w:ascii="Times New Roman" w:hAnsi="Times New Roman" w:cs="Times New Roman"/>
                                <w:color w:val="000000" w:themeColor="text1"/>
                                <w:sz w:val="24"/>
                                <w:szCs w:val="24"/>
                              </w:rPr>
                            </w:pPr>
                          </w:p>
                          <w:p w14:paraId="57C49A08" w14:textId="44F8E2C3" w:rsidR="00A154C2" w:rsidRPr="0025503F" w:rsidRDefault="00EB3223" w:rsidP="00EA334F">
                            <w:pPr>
                              <w:pStyle w:val="ListParagraph"/>
                              <w:numPr>
                                <w:ilvl w:val="0"/>
                                <w:numId w:val="14"/>
                              </w:numPr>
                              <w:rPr>
                                <w:rFonts w:ascii="Times New Roman" w:hAnsi="Times New Roman" w:cs="Times New Roman"/>
                                <w:b/>
                                <w:bCs/>
                                <w:color w:val="000000" w:themeColor="text1"/>
                                <w:sz w:val="24"/>
                                <w:szCs w:val="24"/>
                                <w:u w:val="single"/>
                              </w:rPr>
                            </w:pPr>
                            <w:r>
                              <w:rPr>
                                <w:rFonts w:ascii="Times New Roman" w:hAnsi="Times New Roman" w:cs="Times New Roman"/>
                                <w:color w:val="000000" w:themeColor="text1"/>
                                <w:sz w:val="24"/>
                                <w:szCs w:val="24"/>
                              </w:rPr>
                              <w:t xml:space="preserve">Children have the right to be listened to </w:t>
                            </w:r>
                            <w:proofErr w:type="gramStart"/>
                            <w:r>
                              <w:rPr>
                                <w:rFonts w:ascii="Times New Roman" w:hAnsi="Times New Roman" w:cs="Times New Roman"/>
                                <w:color w:val="000000" w:themeColor="text1"/>
                                <w:sz w:val="24"/>
                                <w:szCs w:val="24"/>
                              </w:rPr>
                              <w:t>and also</w:t>
                            </w:r>
                            <w:proofErr w:type="gramEnd"/>
                            <w:r>
                              <w:rPr>
                                <w:rFonts w:ascii="Times New Roman" w:hAnsi="Times New Roman" w:cs="Times New Roman"/>
                                <w:color w:val="000000" w:themeColor="text1"/>
                                <w:sz w:val="24"/>
                                <w:szCs w:val="24"/>
                              </w:rPr>
                              <w:t xml:space="preserve"> to be respected. </w:t>
                            </w:r>
                            <w:r w:rsidR="009D06DB">
                              <w:rPr>
                                <w:rFonts w:ascii="Times New Roman" w:hAnsi="Times New Roman" w:cs="Times New Roman"/>
                                <w:color w:val="000000" w:themeColor="text1"/>
                                <w:sz w:val="24"/>
                                <w:szCs w:val="24"/>
                              </w:rPr>
                              <w:t>As</w:t>
                            </w:r>
                            <w:r w:rsidR="0068513B">
                              <w:rPr>
                                <w:rFonts w:ascii="Times New Roman" w:hAnsi="Times New Roman" w:cs="Times New Roman"/>
                                <w:color w:val="000000" w:themeColor="text1"/>
                                <w:sz w:val="24"/>
                                <w:szCs w:val="24"/>
                              </w:rPr>
                              <w:t xml:space="preserve"> an</w:t>
                            </w:r>
                            <w:r w:rsidR="009D06DB">
                              <w:rPr>
                                <w:rFonts w:ascii="Times New Roman" w:hAnsi="Times New Roman" w:cs="Times New Roman"/>
                                <w:color w:val="000000" w:themeColor="text1"/>
                                <w:sz w:val="24"/>
                                <w:szCs w:val="24"/>
                              </w:rPr>
                              <w:t xml:space="preserve"> </w:t>
                            </w:r>
                            <w:r w:rsidR="00B60CA7">
                              <w:rPr>
                                <w:rFonts w:ascii="Times New Roman" w:hAnsi="Times New Roman" w:cs="Times New Roman"/>
                                <w:color w:val="000000" w:themeColor="text1"/>
                                <w:sz w:val="24"/>
                                <w:szCs w:val="24"/>
                              </w:rPr>
                              <w:t>Early Years Practitioner</w:t>
                            </w:r>
                            <w:r w:rsidR="0068513B">
                              <w:rPr>
                                <w:rFonts w:ascii="Times New Roman" w:hAnsi="Times New Roman" w:cs="Times New Roman"/>
                                <w:color w:val="000000" w:themeColor="text1"/>
                                <w:sz w:val="24"/>
                                <w:szCs w:val="24"/>
                              </w:rPr>
                              <w:t xml:space="preserve"> </w:t>
                            </w:r>
                            <w:r w:rsidR="0030550D">
                              <w:rPr>
                                <w:rFonts w:ascii="Times New Roman" w:hAnsi="Times New Roman" w:cs="Times New Roman"/>
                                <w:color w:val="000000" w:themeColor="text1"/>
                                <w:sz w:val="24"/>
                                <w:szCs w:val="24"/>
                              </w:rPr>
                              <w:t>this</w:t>
                            </w:r>
                            <w:r w:rsidR="008629D4">
                              <w:rPr>
                                <w:rFonts w:ascii="Times New Roman" w:hAnsi="Times New Roman" w:cs="Times New Roman"/>
                                <w:color w:val="000000" w:themeColor="text1"/>
                                <w:sz w:val="24"/>
                                <w:szCs w:val="24"/>
                              </w:rPr>
                              <w:t xml:space="preserve"> will enable them to build </w:t>
                            </w:r>
                            <w:r w:rsidR="00743671">
                              <w:rPr>
                                <w:rFonts w:ascii="Times New Roman" w:hAnsi="Times New Roman" w:cs="Times New Roman"/>
                                <w:color w:val="000000" w:themeColor="text1"/>
                                <w:sz w:val="24"/>
                                <w:szCs w:val="24"/>
                              </w:rPr>
                              <w:t xml:space="preserve">up the child’s </w:t>
                            </w:r>
                            <w:r w:rsidR="009F3A7A">
                              <w:rPr>
                                <w:rFonts w:ascii="Times New Roman" w:hAnsi="Times New Roman" w:cs="Times New Roman"/>
                                <w:color w:val="000000" w:themeColor="text1"/>
                                <w:sz w:val="24"/>
                                <w:szCs w:val="24"/>
                              </w:rPr>
                              <w:t xml:space="preserve">trust and should </w:t>
                            </w:r>
                            <w:r w:rsidR="0017559E">
                              <w:rPr>
                                <w:rFonts w:ascii="Times New Roman" w:hAnsi="Times New Roman" w:cs="Times New Roman"/>
                                <w:color w:val="000000" w:themeColor="text1"/>
                                <w:sz w:val="24"/>
                                <w:szCs w:val="24"/>
                              </w:rPr>
                              <w:t xml:space="preserve">lead to </w:t>
                            </w:r>
                            <w:r w:rsidR="003660CE">
                              <w:rPr>
                                <w:rFonts w:ascii="Times New Roman" w:hAnsi="Times New Roman" w:cs="Times New Roman"/>
                                <w:color w:val="000000" w:themeColor="text1"/>
                                <w:sz w:val="24"/>
                                <w:szCs w:val="24"/>
                              </w:rPr>
                              <w:t>a positive relationship</w:t>
                            </w:r>
                            <w:r w:rsidR="001A3812">
                              <w:rPr>
                                <w:rFonts w:ascii="Times New Roman" w:hAnsi="Times New Roman" w:cs="Times New Roman"/>
                                <w:color w:val="000000" w:themeColor="text1"/>
                                <w:sz w:val="24"/>
                                <w:szCs w:val="24"/>
                              </w:rPr>
                              <w:t xml:space="preserve"> </w:t>
                            </w:r>
                            <w:r w:rsidR="007029FD">
                              <w:rPr>
                                <w:rFonts w:ascii="Times New Roman" w:hAnsi="Times New Roman" w:cs="Times New Roman"/>
                                <w:color w:val="000000" w:themeColor="text1"/>
                                <w:sz w:val="24"/>
                                <w:szCs w:val="24"/>
                              </w:rPr>
                              <w:t>be</w:t>
                            </w:r>
                            <w:r w:rsidR="009C1417">
                              <w:rPr>
                                <w:rFonts w:ascii="Times New Roman" w:hAnsi="Times New Roman" w:cs="Times New Roman"/>
                                <w:color w:val="000000" w:themeColor="text1"/>
                                <w:sz w:val="24"/>
                                <w:szCs w:val="24"/>
                              </w:rPr>
                              <w:t>tween the child and practitioner.</w:t>
                            </w:r>
                          </w:p>
                          <w:p w14:paraId="405DA8C9" w14:textId="3DE11D94" w:rsidR="0025503F" w:rsidRPr="00044268" w:rsidRDefault="0025503F" w:rsidP="00342591">
                            <w:pPr>
                              <w:pStyle w:val="ListParagraph"/>
                              <w:numPr>
                                <w:ilvl w:val="0"/>
                                <w:numId w:val="14"/>
                              </w:numPr>
                              <w:jc w:val="both"/>
                              <w:rPr>
                                <w:rFonts w:ascii="Times New Roman" w:hAnsi="Times New Roman" w:cs="Times New Roman"/>
                                <w:b/>
                                <w:bCs/>
                                <w:color w:val="000000" w:themeColor="text1"/>
                                <w:sz w:val="24"/>
                                <w:szCs w:val="24"/>
                                <w:u w:val="single"/>
                              </w:rPr>
                            </w:pPr>
                            <w:proofErr w:type="spellStart"/>
                            <w:r>
                              <w:rPr>
                                <w:rFonts w:ascii="Times New Roman" w:hAnsi="Times New Roman" w:cs="Times New Roman"/>
                                <w:color w:val="000000" w:themeColor="text1"/>
                                <w:sz w:val="24"/>
                                <w:szCs w:val="24"/>
                              </w:rPr>
                              <w:t>Unicef</w:t>
                            </w:r>
                            <w:proofErr w:type="spellEnd"/>
                            <w:r>
                              <w:rPr>
                                <w:rFonts w:ascii="Times New Roman" w:hAnsi="Times New Roman" w:cs="Times New Roman"/>
                                <w:color w:val="000000" w:themeColor="text1"/>
                                <w:sz w:val="24"/>
                                <w:szCs w:val="24"/>
                              </w:rPr>
                              <w:t xml:space="preserve"> states that </w:t>
                            </w:r>
                            <w:r w:rsidR="00245B29">
                              <w:rPr>
                                <w:rFonts w:ascii="Times New Roman" w:hAnsi="Times New Roman" w:cs="Times New Roman"/>
                                <w:color w:val="000000" w:themeColor="text1"/>
                                <w:sz w:val="24"/>
                                <w:szCs w:val="24"/>
                              </w:rPr>
                              <w:t xml:space="preserve">if a decision is made </w:t>
                            </w:r>
                            <w:r w:rsidR="00E310BD">
                              <w:rPr>
                                <w:rFonts w:ascii="Times New Roman" w:hAnsi="Times New Roman" w:cs="Times New Roman"/>
                                <w:color w:val="000000" w:themeColor="text1"/>
                                <w:sz w:val="24"/>
                                <w:szCs w:val="24"/>
                              </w:rPr>
                              <w:t>regarding a child’s education</w:t>
                            </w:r>
                            <w:r w:rsidR="00017F90">
                              <w:rPr>
                                <w:rFonts w:ascii="Times New Roman" w:hAnsi="Times New Roman" w:cs="Times New Roman"/>
                                <w:color w:val="000000" w:themeColor="text1"/>
                                <w:sz w:val="24"/>
                                <w:szCs w:val="24"/>
                              </w:rPr>
                              <w:t xml:space="preserve"> then that child has the right to be heard</w:t>
                            </w:r>
                            <w:r w:rsidR="005A34F9">
                              <w:rPr>
                                <w:rFonts w:ascii="Times New Roman" w:hAnsi="Times New Roman" w:cs="Times New Roman"/>
                                <w:color w:val="000000" w:themeColor="text1"/>
                                <w:sz w:val="24"/>
                                <w:szCs w:val="24"/>
                              </w:rPr>
                              <w:t xml:space="preserve"> before any final decision is made</w:t>
                            </w:r>
                            <w:r w:rsidR="00030B9D">
                              <w:rPr>
                                <w:rFonts w:ascii="Times New Roman" w:hAnsi="Times New Roman" w:cs="Times New Roman"/>
                                <w:color w:val="000000" w:themeColor="text1"/>
                                <w:sz w:val="24"/>
                                <w:szCs w:val="24"/>
                              </w:rPr>
                              <w:t xml:space="preserve"> about their future education</w:t>
                            </w:r>
                            <w:r w:rsidR="00EE373E">
                              <w:rPr>
                                <w:rFonts w:ascii="Times New Roman" w:hAnsi="Times New Roman" w:cs="Times New Roman"/>
                                <w:color w:val="000000" w:themeColor="text1"/>
                                <w:sz w:val="24"/>
                                <w:szCs w:val="24"/>
                              </w:rPr>
                              <w:t>.</w:t>
                            </w:r>
                            <w:r w:rsidR="00B0724F">
                              <w:rPr>
                                <w:rFonts w:ascii="Times New Roman" w:hAnsi="Times New Roman" w:cs="Times New Roman"/>
                                <w:color w:val="000000" w:themeColor="text1"/>
                                <w:sz w:val="24"/>
                                <w:szCs w:val="24"/>
                              </w:rPr>
                              <w:t xml:space="preserve"> </w:t>
                            </w:r>
                            <w:r w:rsidR="005D13C0">
                              <w:rPr>
                                <w:rFonts w:ascii="Times New Roman" w:hAnsi="Times New Roman" w:cs="Times New Roman"/>
                                <w:color w:val="000000" w:themeColor="text1"/>
                                <w:sz w:val="24"/>
                                <w:szCs w:val="24"/>
                              </w:rPr>
                              <w:t>(</w:t>
                            </w:r>
                            <w:hyperlink r:id="rId18" w:history="1">
                              <w:r w:rsidR="00044268" w:rsidRPr="00C01D07">
                                <w:rPr>
                                  <w:rStyle w:val="Hyperlink"/>
                                  <w:rFonts w:ascii="Times New Roman" w:hAnsi="Times New Roman" w:cs="Times New Roman"/>
                                  <w:sz w:val="24"/>
                                  <w:szCs w:val="24"/>
                                </w:rPr>
                                <w:t>www.unicef</w:t>
                              </w:r>
                            </w:hyperlink>
                            <w:r w:rsidR="00692C91">
                              <w:rPr>
                                <w:rFonts w:ascii="Times New Roman" w:hAnsi="Times New Roman" w:cs="Times New Roman"/>
                                <w:color w:val="000000" w:themeColor="text1"/>
                                <w:sz w:val="24"/>
                                <w:szCs w:val="24"/>
                              </w:rPr>
                              <w:t>)</w:t>
                            </w:r>
                          </w:p>
                          <w:p w14:paraId="645A0D66" w14:textId="70F8A367" w:rsidR="00044268" w:rsidRPr="00D94F55" w:rsidRDefault="00044268" w:rsidP="00342591">
                            <w:pPr>
                              <w:pStyle w:val="ListParagraph"/>
                              <w:numPr>
                                <w:ilvl w:val="0"/>
                                <w:numId w:val="14"/>
                              </w:numPr>
                              <w:rPr>
                                <w:rFonts w:ascii="Times New Roman" w:hAnsi="Times New Roman" w:cs="Times New Roman"/>
                                <w:b/>
                                <w:bCs/>
                                <w:color w:val="000000" w:themeColor="text1"/>
                                <w:sz w:val="24"/>
                                <w:szCs w:val="24"/>
                                <w:u w:val="single"/>
                              </w:rPr>
                            </w:pPr>
                            <w:r>
                              <w:rPr>
                                <w:rFonts w:ascii="Times New Roman" w:hAnsi="Times New Roman" w:cs="Times New Roman"/>
                                <w:color w:val="000000" w:themeColor="text1"/>
                                <w:sz w:val="24"/>
                                <w:szCs w:val="24"/>
                              </w:rPr>
                              <w:t>All childre</w:t>
                            </w:r>
                            <w:r w:rsidR="00C4777E">
                              <w:rPr>
                                <w:rFonts w:ascii="Times New Roman" w:hAnsi="Times New Roman" w:cs="Times New Roman"/>
                                <w:color w:val="000000" w:themeColor="text1"/>
                                <w:sz w:val="24"/>
                                <w:szCs w:val="24"/>
                              </w:rPr>
                              <w:t>n and young people have the right to be listened t</w:t>
                            </w:r>
                            <w:r w:rsidR="00F80B49">
                              <w:rPr>
                                <w:rFonts w:ascii="Times New Roman" w:hAnsi="Times New Roman" w:cs="Times New Roman"/>
                                <w:color w:val="000000" w:themeColor="text1"/>
                                <w:sz w:val="24"/>
                                <w:szCs w:val="24"/>
                              </w:rPr>
                              <w:t xml:space="preserve">o </w:t>
                            </w:r>
                            <w:r w:rsidR="000618FE">
                              <w:rPr>
                                <w:rFonts w:ascii="Times New Roman" w:hAnsi="Times New Roman" w:cs="Times New Roman"/>
                                <w:color w:val="000000" w:themeColor="text1"/>
                                <w:sz w:val="24"/>
                                <w:szCs w:val="24"/>
                              </w:rPr>
                              <w:t>as this forms a part of the Human Rights Act 1998</w:t>
                            </w:r>
                            <w:r w:rsidR="00630532">
                              <w:rPr>
                                <w:rFonts w:ascii="Times New Roman" w:hAnsi="Times New Roman" w:cs="Times New Roman"/>
                                <w:color w:val="000000" w:themeColor="text1"/>
                                <w:sz w:val="24"/>
                                <w:szCs w:val="24"/>
                              </w:rPr>
                              <w:t xml:space="preserve">. Under this Act </w:t>
                            </w:r>
                            <w:r w:rsidR="007002B5">
                              <w:rPr>
                                <w:rFonts w:ascii="Times New Roman" w:hAnsi="Times New Roman" w:cs="Times New Roman"/>
                                <w:color w:val="000000" w:themeColor="text1"/>
                                <w:sz w:val="24"/>
                                <w:szCs w:val="24"/>
                              </w:rPr>
                              <w:t xml:space="preserve">children have the right </w:t>
                            </w:r>
                            <w:r w:rsidR="001A38A8">
                              <w:rPr>
                                <w:rFonts w:ascii="Times New Roman" w:hAnsi="Times New Roman" w:cs="Times New Roman"/>
                                <w:color w:val="000000" w:themeColor="text1"/>
                                <w:sz w:val="24"/>
                                <w:szCs w:val="24"/>
                              </w:rPr>
                              <w:t xml:space="preserve">to be heard </w:t>
                            </w:r>
                            <w:r w:rsidR="00AA2E32">
                              <w:rPr>
                                <w:rFonts w:ascii="Times New Roman" w:hAnsi="Times New Roman" w:cs="Times New Roman"/>
                                <w:color w:val="000000" w:themeColor="text1"/>
                                <w:sz w:val="24"/>
                                <w:szCs w:val="24"/>
                              </w:rPr>
                              <w:t xml:space="preserve">when life changing </w:t>
                            </w:r>
                            <w:r w:rsidR="003D795B">
                              <w:rPr>
                                <w:rFonts w:ascii="Times New Roman" w:hAnsi="Times New Roman" w:cs="Times New Roman"/>
                                <w:color w:val="000000" w:themeColor="text1"/>
                                <w:sz w:val="24"/>
                                <w:szCs w:val="24"/>
                              </w:rPr>
                              <w:t xml:space="preserve">decisions are made either by a court of law </w:t>
                            </w:r>
                            <w:r w:rsidR="001B23CF">
                              <w:rPr>
                                <w:rFonts w:ascii="Times New Roman" w:hAnsi="Times New Roman" w:cs="Times New Roman"/>
                                <w:color w:val="000000" w:themeColor="text1"/>
                                <w:sz w:val="24"/>
                                <w:szCs w:val="24"/>
                              </w:rPr>
                              <w:t>or in an educational environment. (</w:t>
                            </w:r>
                            <w:hyperlink r:id="rId19" w:history="1">
                              <w:r w:rsidR="00D94F55" w:rsidRPr="00C01D07">
                                <w:rPr>
                                  <w:rStyle w:val="Hyperlink"/>
                                  <w:rFonts w:ascii="Times New Roman" w:hAnsi="Times New Roman" w:cs="Times New Roman"/>
                                  <w:sz w:val="24"/>
                                  <w:szCs w:val="24"/>
                                </w:rPr>
                                <w:t>www.rights4child</w:t>
                              </w:r>
                            </w:hyperlink>
                            <w:r w:rsidR="001B23CF">
                              <w:rPr>
                                <w:rFonts w:ascii="Times New Roman" w:hAnsi="Times New Roman" w:cs="Times New Roman"/>
                                <w:color w:val="000000" w:themeColor="text1"/>
                                <w:sz w:val="24"/>
                                <w:szCs w:val="24"/>
                              </w:rPr>
                              <w:t>)</w:t>
                            </w:r>
                          </w:p>
                          <w:p w14:paraId="0C0D8697" w14:textId="77777777" w:rsidR="00D94F55" w:rsidRDefault="00D94F55" w:rsidP="004F312F">
                            <w:pPr>
                              <w:pStyle w:val="ListParagraph"/>
                              <w:ind w:left="1080"/>
                              <w:jc w:val="both"/>
                              <w:rPr>
                                <w:rFonts w:ascii="Times New Roman" w:hAnsi="Times New Roman" w:cs="Times New Roman"/>
                                <w:b/>
                                <w:bCs/>
                                <w:color w:val="000000" w:themeColor="text1"/>
                                <w:sz w:val="24"/>
                                <w:szCs w:val="24"/>
                                <w:u w:val="single"/>
                              </w:rPr>
                            </w:pPr>
                          </w:p>
                          <w:p w14:paraId="283CD5FD" w14:textId="63CE3ECF" w:rsidR="000463E9" w:rsidRPr="00282F6C" w:rsidRDefault="000463E9" w:rsidP="00E5795D">
                            <w:pPr>
                              <w:pStyle w:val="ListParagraph"/>
                              <w:ind w:left="1080"/>
                              <w:rPr>
                                <w:rFonts w:ascii="Times New Roman" w:hAnsi="Times New Roman" w:cs="Times New Roman"/>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FAD863" id="Rectangle: Rounded Corners 9" o:spid="_x0000_s1031" style="position:absolute;margin-left:0;margin-top:154.1pt;width:566pt;height:240.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" fillcolor="#c5e0b3 [1305]" strokecolor="#1f3763 [1604]" strokeweight="1pt">
                <v:stroke joinstyle="miter"/>
                <v:textbox>
                  <w:txbxContent>
                    <w:p w14:paraId="038B2411" w14:textId="50A8DF5D" w:rsidR="00B44493" w:rsidRDefault="00936950" w:rsidP="009151AB">
                      <w:pPr>
                        <w:pStyle w:val="ListParagraph"/>
                        <w:jc w:val="both"/>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t xml:space="preserve">Article </w:t>
                      </w:r>
                      <w:r w:rsidR="00D40863">
                        <w:rPr>
                          <w:rFonts w:ascii="Times New Roman" w:hAnsi="Times New Roman" w:cs="Times New Roman"/>
                          <w:b/>
                          <w:bCs/>
                          <w:color w:val="000000" w:themeColor="text1"/>
                          <w:sz w:val="24"/>
                          <w:szCs w:val="24"/>
                          <w:u w:val="single"/>
                        </w:rPr>
                        <w:t>12 – Children have the right to say what they think should happen</w:t>
                      </w:r>
                      <w:r w:rsidR="004923BC">
                        <w:rPr>
                          <w:rFonts w:ascii="Times New Roman" w:hAnsi="Times New Roman" w:cs="Times New Roman"/>
                          <w:b/>
                          <w:bCs/>
                          <w:color w:val="000000" w:themeColor="text1"/>
                          <w:sz w:val="24"/>
                          <w:szCs w:val="24"/>
                          <w:u w:val="single"/>
                        </w:rPr>
                        <w:t>, when adults are making decisions that affect them and to have their own opinions taken into account.</w:t>
                      </w:r>
                      <w:r w:rsidR="00ED5194">
                        <w:rPr>
                          <w:rFonts w:ascii="Times New Roman" w:hAnsi="Times New Roman" w:cs="Times New Roman"/>
                          <w:b/>
                          <w:bCs/>
                          <w:color w:val="000000" w:themeColor="text1"/>
                          <w:sz w:val="24"/>
                          <w:szCs w:val="24"/>
                          <w:u w:val="single"/>
                        </w:rPr>
                        <w:t>(</w:t>
                      </w:r>
                      <w:hyperlink r:id="rId20" w:history="1">
                        <w:r w:rsidR="009151AB" w:rsidRPr="00C01D07">
                          <w:rPr>
                            <w:rStyle w:val="Hyperlink"/>
                            <w:rFonts w:ascii="Times New Roman" w:hAnsi="Times New Roman" w:cs="Times New Roman"/>
                            <w:b/>
                            <w:bCs/>
                            <w:sz w:val="24"/>
                            <w:szCs w:val="24"/>
                          </w:rPr>
                          <w:t>www.childcomwales</w:t>
                        </w:r>
                      </w:hyperlink>
                      <w:r w:rsidR="007C4BB5">
                        <w:rPr>
                          <w:rFonts w:ascii="Times New Roman" w:hAnsi="Times New Roman" w:cs="Times New Roman"/>
                          <w:b/>
                          <w:bCs/>
                          <w:color w:val="000000" w:themeColor="text1"/>
                          <w:sz w:val="24"/>
                          <w:szCs w:val="24"/>
                          <w:u w:val="single"/>
                        </w:rPr>
                        <w:t>)</w:t>
                      </w:r>
                    </w:p>
                    <w:p w14:paraId="58ECE382" w14:textId="77777777" w:rsidR="00A154C2" w:rsidRPr="00EB3223" w:rsidRDefault="00A154C2" w:rsidP="00936950">
                      <w:pPr>
                        <w:pStyle w:val="ListParagraph"/>
                        <w:rPr>
                          <w:rFonts w:ascii="Times New Roman" w:hAnsi="Times New Roman" w:cs="Times New Roman"/>
                          <w:color w:val="000000" w:themeColor="text1"/>
                          <w:sz w:val="24"/>
                          <w:szCs w:val="24"/>
                        </w:rPr>
                      </w:pPr>
                    </w:p>
                    <w:p w14:paraId="57C49A08" w14:textId="44F8E2C3" w:rsidR="00A154C2" w:rsidRPr="0025503F" w:rsidRDefault="00EB3223" w:rsidP="00EA334F">
                      <w:pPr>
                        <w:pStyle w:val="ListParagraph"/>
                        <w:numPr>
                          <w:ilvl w:val="0"/>
                          <w:numId w:val="14"/>
                        </w:numPr>
                        <w:rPr>
                          <w:rFonts w:ascii="Times New Roman" w:hAnsi="Times New Roman" w:cs="Times New Roman"/>
                          <w:b/>
                          <w:bCs/>
                          <w:color w:val="000000" w:themeColor="text1"/>
                          <w:sz w:val="24"/>
                          <w:szCs w:val="24"/>
                          <w:u w:val="single"/>
                        </w:rPr>
                      </w:pPr>
                      <w:r>
                        <w:rPr>
                          <w:rFonts w:ascii="Times New Roman" w:hAnsi="Times New Roman" w:cs="Times New Roman"/>
                          <w:color w:val="000000" w:themeColor="text1"/>
                          <w:sz w:val="24"/>
                          <w:szCs w:val="24"/>
                        </w:rPr>
                        <w:t xml:space="preserve">Children have the right to be listened to </w:t>
                      </w:r>
                      <w:proofErr w:type="gramStart"/>
                      <w:r>
                        <w:rPr>
                          <w:rFonts w:ascii="Times New Roman" w:hAnsi="Times New Roman" w:cs="Times New Roman"/>
                          <w:color w:val="000000" w:themeColor="text1"/>
                          <w:sz w:val="24"/>
                          <w:szCs w:val="24"/>
                        </w:rPr>
                        <w:t>and also</w:t>
                      </w:r>
                      <w:proofErr w:type="gramEnd"/>
                      <w:r>
                        <w:rPr>
                          <w:rFonts w:ascii="Times New Roman" w:hAnsi="Times New Roman" w:cs="Times New Roman"/>
                          <w:color w:val="000000" w:themeColor="text1"/>
                          <w:sz w:val="24"/>
                          <w:szCs w:val="24"/>
                        </w:rPr>
                        <w:t xml:space="preserve"> to be respected. </w:t>
                      </w:r>
                      <w:r w:rsidR="009D06DB">
                        <w:rPr>
                          <w:rFonts w:ascii="Times New Roman" w:hAnsi="Times New Roman" w:cs="Times New Roman"/>
                          <w:color w:val="000000" w:themeColor="text1"/>
                          <w:sz w:val="24"/>
                          <w:szCs w:val="24"/>
                        </w:rPr>
                        <w:t>As</w:t>
                      </w:r>
                      <w:r w:rsidR="0068513B">
                        <w:rPr>
                          <w:rFonts w:ascii="Times New Roman" w:hAnsi="Times New Roman" w:cs="Times New Roman"/>
                          <w:color w:val="000000" w:themeColor="text1"/>
                          <w:sz w:val="24"/>
                          <w:szCs w:val="24"/>
                        </w:rPr>
                        <w:t xml:space="preserve"> an</w:t>
                      </w:r>
                      <w:r w:rsidR="009D06DB">
                        <w:rPr>
                          <w:rFonts w:ascii="Times New Roman" w:hAnsi="Times New Roman" w:cs="Times New Roman"/>
                          <w:color w:val="000000" w:themeColor="text1"/>
                          <w:sz w:val="24"/>
                          <w:szCs w:val="24"/>
                        </w:rPr>
                        <w:t xml:space="preserve"> </w:t>
                      </w:r>
                      <w:r w:rsidR="00B60CA7">
                        <w:rPr>
                          <w:rFonts w:ascii="Times New Roman" w:hAnsi="Times New Roman" w:cs="Times New Roman"/>
                          <w:color w:val="000000" w:themeColor="text1"/>
                          <w:sz w:val="24"/>
                          <w:szCs w:val="24"/>
                        </w:rPr>
                        <w:t>Early Years Practitioner</w:t>
                      </w:r>
                      <w:r w:rsidR="0068513B">
                        <w:rPr>
                          <w:rFonts w:ascii="Times New Roman" w:hAnsi="Times New Roman" w:cs="Times New Roman"/>
                          <w:color w:val="000000" w:themeColor="text1"/>
                          <w:sz w:val="24"/>
                          <w:szCs w:val="24"/>
                        </w:rPr>
                        <w:t xml:space="preserve"> </w:t>
                      </w:r>
                      <w:r w:rsidR="0030550D">
                        <w:rPr>
                          <w:rFonts w:ascii="Times New Roman" w:hAnsi="Times New Roman" w:cs="Times New Roman"/>
                          <w:color w:val="000000" w:themeColor="text1"/>
                          <w:sz w:val="24"/>
                          <w:szCs w:val="24"/>
                        </w:rPr>
                        <w:t>this</w:t>
                      </w:r>
                      <w:r w:rsidR="008629D4">
                        <w:rPr>
                          <w:rFonts w:ascii="Times New Roman" w:hAnsi="Times New Roman" w:cs="Times New Roman"/>
                          <w:color w:val="000000" w:themeColor="text1"/>
                          <w:sz w:val="24"/>
                          <w:szCs w:val="24"/>
                        </w:rPr>
                        <w:t xml:space="preserve"> will enable them to build </w:t>
                      </w:r>
                      <w:r w:rsidR="00743671">
                        <w:rPr>
                          <w:rFonts w:ascii="Times New Roman" w:hAnsi="Times New Roman" w:cs="Times New Roman"/>
                          <w:color w:val="000000" w:themeColor="text1"/>
                          <w:sz w:val="24"/>
                          <w:szCs w:val="24"/>
                        </w:rPr>
                        <w:t xml:space="preserve">up the child’s </w:t>
                      </w:r>
                      <w:r w:rsidR="009F3A7A">
                        <w:rPr>
                          <w:rFonts w:ascii="Times New Roman" w:hAnsi="Times New Roman" w:cs="Times New Roman"/>
                          <w:color w:val="000000" w:themeColor="text1"/>
                          <w:sz w:val="24"/>
                          <w:szCs w:val="24"/>
                        </w:rPr>
                        <w:t xml:space="preserve">trust and should </w:t>
                      </w:r>
                      <w:r w:rsidR="0017559E">
                        <w:rPr>
                          <w:rFonts w:ascii="Times New Roman" w:hAnsi="Times New Roman" w:cs="Times New Roman"/>
                          <w:color w:val="000000" w:themeColor="text1"/>
                          <w:sz w:val="24"/>
                          <w:szCs w:val="24"/>
                        </w:rPr>
                        <w:t xml:space="preserve">lead to </w:t>
                      </w:r>
                      <w:r w:rsidR="003660CE">
                        <w:rPr>
                          <w:rFonts w:ascii="Times New Roman" w:hAnsi="Times New Roman" w:cs="Times New Roman"/>
                          <w:color w:val="000000" w:themeColor="text1"/>
                          <w:sz w:val="24"/>
                          <w:szCs w:val="24"/>
                        </w:rPr>
                        <w:t>a positive relationship</w:t>
                      </w:r>
                      <w:r w:rsidR="001A3812">
                        <w:rPr>
                          <w:rFonts w:ascii="Times New Roman" w:hAnsi="Times New Roman" w:cs="Times New Roman"/>
                          <w:color w:val="000000" w:themeColor="text1"/>
                          <w:sz w:val="24"/>
                          <w:szCs w:val="24"/>
                        </w:rPr>
                        <w:t xml:space="preserve"> </w:t>
                      </w:r>
                      <w:r w:rsidR="007029FD">
                        <w:rPr>
                          <w:rFonts w:ascii="Times New Roman" w:hAnsi="Times New Roman" w:cs="Times New Roman"/>
                          <w:color w:val="000000" w:themeColor="text1"/>
                          <w:sz w:val="24"/>
                          <w:szCs w:val="24"/>
                        </w:rPr>
                        <w:t>be</w:t>
                      </w:r>
                      <w:r w:rsidR="009C1417">
                        <w:rPr>
                          <w:rFonts w:ascii="Times New Roman" w:hAnsi="Times New Roman" w:cs="Times New Roman"/>
                          <w:color w:val="000000" w:themeColor="text1"/>
                          <w:sz w:val="24"/>
                          <w:szCs w:val="24"/>
                        </w:rPr>
                        <w:t>tween the child and practitioner.</w:t>
                      </w:r>
                    </w:p>
                    <w:p w14:paraId="405DA8C9" w14:textId="3DE11D94" w:rsidR="0025503F" w:rsidRPr="00044268" w:rsidRDefault="0025503F" w:rsidP="00342591">
                      <w:pPr>
                        <w:pStyle w:val="ListParagraph"/>
                        <w:numPr>
                          <w:ilvl w:val="0"/>
                          <w:numId w:val="14"/>
                        </w:numPr>
                        <w:jc w:val="both"/>
                        <w:rPr>
                          <w:rFonts w:ascii="Times New Roman" w:hAnsi="Times New Roman" w:cs="Times New Roman"/>
                          <w:b/>
                          <w:bCs/>
                          <w:color w:val="000000" w:themeColor="text1"/>
                          <w:sz w:val="24"/>
                          <w:szCs w:val="24"/>
                          <w:u w:val="single"/>
                        </w:rPr>
                      </w:pPr>
                      <w:proofErr w:type="spellStart"/>
                      <w:r>
                        <w:rPr>
                          <w:rFonts w:ascii="Times New Roman" w:hAnsi="Times New Roman" w:cs="Times New Roman"/>
                          <w:color w:val="000000" w:themeColor="text1"/>
                          <w:sz w:val="24"/>
                          <w:szCs w:val="24"/>
                        </w:rPr>
                        <w:t>Unicef</w:t>
                      </w:r>
                      <w:proofErr w:type="spellEnd"/>
                      <w:r>
                        <w:rPr>
                          <w:rFonts w:ascii="Times New Roman" w:hAnsi="Times New Roman" w:cs="Times New Roman"/>
                          <w:color w:val="000000" w:themeColor="text1"/>
                          <w:sz w:val="24"/>
                          <w:szCs w:val="24"/>
                        </w:rPr>
                        <w:t xml:space="preserve"> states that </w:t>
                      </w:r>
                      <w:r w:rsidR="00245B29">
                        <w:rPr>
                          <w:rFonts w:ascii="Times New Roman" w:hAnsi="Times New Roman" w:cs="Times New Roman"/>
                          <w:color w:val="000000" w:themeColor="text1"/>
                          <w:sz w:val="24"/>
                          <w:szCs w:val="24"/>
                        </w:rPr>
                        <w:t xml:space="preserve">if a decision is made </w:t>
                      </w:r>
                      <w:r w:rsidR="00E310BD">
                        <w:rPr>
                          <w:rFonts w:ascii="Times New Roman" w:hAnsi="Times New Roman" w:cs="Times New Roman"/>
                          <w:color w:val="000000" w:themeColor="text1"/>
                          <w:sz w:val="24"/>
                          <w:szCs w:val="24"/>
                        </w:rPr>
                        <w:t>regarding a child’s education</w:t>
                      </w:r>
                      <w:r w:rsidR="00017F90">
                        <w:rPr>
                          <w:rFonts w:ascii="Times New Roman" w:hAnsi="Times New Roman" w:cs="Times New Roman"/>
                          <w:color w:val="000000" w:themeColor="text1"/>
                          <w:sz w:val="24"/>
                          <w:szCs w:val="24"/>
                        </w:rPr>
                        <w:t xml:space="preserve"> then that child has the right to be heard</w:t>
                      </w:r>
                      <w:r w:rsidR="005A34F9">
                        <w:rPr>
                          <w:rFonts w:ascii="Times New Roman" w:hAnsi="Times New Roman" w:cs="Times New Roman"/>
                          <w:color w:val="000000" w:themeColor="text1"/>
                          <w:sz w:val="24"/>
                          <w:szCs w:val="24"/>
                        </w:rPr>
                        <w:t xml:space="preserve"> before any final decision is made</w:t>
                      </w:r>
                      <w:r w:rsidR="00030B9D">
                        <w:rPr>
                          <w:rFonts w:ascii="Times New Roman" w:hAnsi="Times New Roman" w:cs="Times New Roman"/>
                          <w:color w:val="000000" w:themeColor="text1"/>
                          <w:sz w:val="24"/>
                          <w:szCs w:val="24"/>
                        </w:rPr>
                        <w:t xml:space="preserve"> about their future education</w:t>
                      </w:r>
                      <w:r w:rsidR="00EE373E">
                        <w:rPr>
                          <w:rFonts w:ascii="Times New Roman" w:hAnsi="Times New Roman" w:cs="Times New Roman"/>
                          <w:color w:val="000000" w:themeColor="text1"/>
                          <w:sz w:val="24"/>
                          <w:szCs w:val="24"/>
                        </w:rPr>
                        <w:t>.</w:t>
                      </w:r>
                      <w:r w:rsidR="00B0724F">
                        <w:rPr>
                          <w:rFonts w:ascii="Times New Roman" w:hAnsi="Times New Roman" w:cs="Times New Roman"/>
                          <w:color w:val="000000" w:themeColor="text1"/>
                          <w:sz w:val="24"/>
                          <w:szCs w:val="24"/>
                        </w:rPr>
                        <w:t xml:space="preserve"> </w:t>
                      </w:r>
                      <w:r w:rsidR="005D13C0">
                        <w:rPr>
                          <w:rFonts w:ascii="Times New Roman" w:hAnsi="Times New Roman" w:cs="Times New Roman"/>
                          <w:color w:val="000000" w:themeColor="text1"/>
                          <w:sz w:val="24"/>
                          <w:szCs w:val="24"/>
                        </w:rPr>
                        <w:t>(</w:t>
                      </w:r>
                      <w:hyperlink r:id="rId21" w:history="1">
                        <w:r w:rsidR="00044268" w:rsidRPr="00C01D07">
                          <w:rPr>
                            <w:rStyle w:val="Hyperlink"/>
                            <w:rFonts w:ascii="Times New Roman" w:hAnsi="Times New Roman" w:cs="Times New Roman"/>
                            <w:sz w:val="24"/>
                            <w:szCs w:val="24"/>
                          </w:rPr>
                          <w:t>www.unicef</w:t>
                        </w:r>
                      </w:hyperlink>
                      <w:r w:rsidR="00692C91">
                        <w:rPr>
                          <w:rFonts w:ascii="Times New Roman" w:hAnsi="Times New Roman" w:cs="Times New Roman"/>
                          <w:color w:val="000000" w:themeColor="text1"/>
                          <w:sz w:val="24"/>
                          <w:szCs w:val="24"/>
                        </w:rPr>
                        <w:t>)</w:t>
                      </w:r>
                    </w:p>
                    <w:p w14:paraId="645A0D66" w14:textId="70F8A367" w:rsidR="00044268" w:rsidRPr="00D94F55" w:rsidRDefault="00044268" w:rsidP="00342591">
                      <w:pPr>
                        <w:pStyle w:val="ListParagraph"/>
                        <w:numPr>
                          <w:ilvl w:val="0"/>
                          <w:numId w:val="14"/>
                        </w:numPr>
                        <w:rPr>
                          <w:rFonts w:ascii="Times New Roman" w:hAnsi="Times New Roman" w:cs="Times New Roman"/>
                          <w:b/>
                          <w:bCs/>
                          <w:color w:val="000000" w:themeColor="text1"/>
                          <w:sz w:val="24"/>
                          <w:szCs w:val="24"/>
                          <w:u w:val="single"/>
                        </w:rPr>
                      </w:pPr>
                      <w:r>
                        <w:rPr>
                          <w:rFonts w:ascii="Times New Roman" w:hAnsi="Times New Roman" w:cs="Times New Roman"/>
                          <w:color w:val="000000" w:themeColor="text1"/>
                          <w:sz w:val="24"/>
                          <w:szCs w:val="24"/>
                        </w:rPr>
                        <w:t>All childre</w:t>
                      </w:r>
                      <w:r w:rsidR="00C4777E">
                        <w:rPr>
                          <w:rFonts w:ascii="Times New Roman" w:hAnsi="Times New Roman" w:cs="Times New Roman"/>
                          <w:color w:val="000000" w:themeColor="text1"/>
                          <w:sz w:val="24"/>
                          <w:szCs w:val="24"/>
                        </w:rPr>
                        <w:t>n and young people have the right to be listened t</w:t>
                      </w:r>
                      <w:r w:rsidR="00F80B49">
                        <w:rPr>
                          <w:rFonts w:ascii="Times New Roman" w:hAnsi="Times New Roman" w:cs="Times New Roman"/>
                          <w:color w:val="000000" w:themeColor="text1"/>
                          <w:sz w:val="24"/>
                          <w:szCs w:val="24"/>
                        </w:rPr>
                        <w:t xml:space="preserve">o </w:t>
                      </w:r>
                      <w:r w:rsidR="000618FE">
                        <w:rPr>
                          <w:rFonts w:ascii="Times New Roman" w:hAnsi="Times New Roman" w:cs="Times New Roman"/>
                          <w:color w:val="000000" w:themeColor="text1"/>
                          <w:sz w:val="24"/>
                          <w:szCs w:val="24"/>
                        </w:rPr>
                        <w:t>as this forms a part of the Human Rights Act 1998</w:t>
                      </w:r>
                      <w:r w:rsidR="00630532">
                        <w:rPr>
                          <w:rFonts w:ascii="Times New Roman" w:hAnsi="Times New Roman" w:cs="Times New Roman"/>
                          <w:color w:val="000000" w:themeColor="text1"/>
                          <w:sz w:val="24"/>
                          <w:szCs w:val="24"/>
                        </w:rPr>
                        <w:t xml:space="preserve">. Under this Act </w:t>
                      </w:r>
                      <w:r w:rsidR="007002B5">
                        <w:rPr>
                          <w:rFonts w:ascii="Times New Roman" w:hAnsi="Times New Roman" w:cs="Times New Roman"/>
                          <w:color w:val="000000" w:themeColor="text1"/>
                          <w:sz w:val="24"/>
                          <w:szCs w:val="24"/>
                        </w:rPr>
                        <w:t xml:space="preserve">children have the right </w:t>
                      </w:r>
                      <w:r w:rsidR="001A38A8">
                        <w:rPr>
                          <w:rFonts w:ascii="Times New Roman" w:hAnsi="Times New Roman" w:cs="Times New Roman"/>
                          <w:color w:val="000000" w:themeColor="text1"/>
                          <w:sz w:val="24"/>
                          <w:szCs w:val="24"/>
                        </w:rPr>
                        <w:t xml:space="preserve">to be heard </w:t>
                      </w:r>
                      <w:r w:rsidR="00AA2E32">
                        <w:rPr>
                          <w:rFonts w:ascii="Times New Roman" w:hAnsi="Times New Roman" w:cs="Times New Roman"/>
                          <w:color w:val="000000" w:themeColor="text1"/>
                          <w:sz w:val="24"/>
                          <w:szCs w:val="24"/>
                        </w:rPr>
                        <w:t xml:space="preserve">when life changing </w:t>
                      </w:r>
                      <w:r w:rsidR="003D795B">
                        <w:rPr>
                          <w:rFonts w:ascii="Times New Roman" w:hAnsi="Times New Roman" w:cs="Times New Roman"/>
                          <w:color w:val="000000" w:themeColor="text1"/>
                          <w:sz w:val="24"/>
                          <w:szCs w:val="24"/>
                        </w:rPr>
                        <w:t xml:space="preserve">decisions are made either by a court of law </w:t>
                      </w:r>
                      <w:r w:rsidR="001B23CF">
                        <w:rPr>
                          <w:rFonts w:ascii="Times New Roman" w:hAnsi="Times New Roman" w:cs="Times New Roman"/>
                          <w:color w:val="000000" w:themeColor="text1"/>
                          <w:sz w:val="24"/>
                          <w:szCs w:val="24"/>
                        </w:rPr>
                        <w:t>or in an educational environment. (</w:t>
                      </w:r>
                      <w:hyperlink r:id="rId22" w:history="1">
                        <w:r w:rsidR="00D94F55" w:rsidRPr="00C01D07">
                          <w:rPr>
                            <w:rStyle w:val="Hyperlink"/>
                            <w:rFonts w:ascii="Times New Roman" w:hAnsi="Times New Roman" w:cs="Times New Roman"/>
                            <w:sz w:val="24"/>
                            <w:szCs w:val="24"/>
                          </w:rPr>
                          <w:t>www.rights4child</w:t>
                        </w:r>
                      </w:hyperlink>
                      <w:r w:rsidR="001B23CF">
                        <w:rPr>
                          <w:rFonts w:ascii="Times New Roman" w:hAnsi="Times New Roman" w:cs="Times New Roman"/>
                          <w:color w:val="000000" w:themeColor="text1"/>
                          <w:sz w:val="24"/>
                          <w:szCs w:val="24"/>
                        </w:rPr>
                        <w:t>)</w:t>
                      </w:r>
                    </w:p>
                    <w:p w14:paraId="0C0D8697" w14:textId="77777777" w:rsidR="00D94F55" w:rsidRDefault="00D94F55" w:rsidP="004F312F">
                      <w:pPr>
                        <w:pStyle w:val="ListParagraph"/>
                        <w:ind w:left="1080"/>
                        <w:jc w:val="both"/>
                        <w:rPr>
                          <w:rFonts w:ascii="Times New Roman" w:hAnsi="Times New Roman" w:cs="Times New Roman"/>
                          <w:b/>
                          <w:bCs/>
                          <w:color w:val="000000" w:themeColor="text1"/>
                          <w:sz w:val="24"/>
                          <w:szCs w:val="24"/>
                          <w:u w:val="single"/>
                        </w:rPr>
                      </w:pPr>
                    </w:p>
                    <w:p w14:paraId="283CD5FD" w14:textId="63CE3ECF" w:rsidR="000463E9" w:rsidRPr="00282F6C" w:rsidRDefault="000463E9" w:rsidP="00E5795D">
                      <w:pPr>
                        <w:pStyle w:val="ListParagraph"/>
                        <w:ind w:left="1080"/>
                        <w:rPr>
                          <w:rFonts w:ascii="Times New Roman" w:hAnsi="Times New Roman" w:cs="Times New Roman"/>
                          <w:color w:val="000000" w:themeColor="text1"/>
                          <w:sz w:val="24"/>
                          <w:szCs w:val="24"/>
                        </w:rPr>
                      </w:pPr>
                    </w:p>
                  </w:txbxContent>
                </v:textbox>
                <w10:wrap anchorx="margin"/>
              </v:roundrect>
            </w:pict>
          </mc:Fallback>
        </mc:AlternateContent>
      </w:r>
      <w:r>
        <w:rPr>
          <w:rFonts w:ascii="Times New Roman" w:hAnsi="Times New Roman" w:cs="Times New Roman"/>
          <w:b/>
          <w:bCs/>
          <w:sz w:val="24"/>
          <w:szCs w:val="24"/>
          <w:u w:val="single"/>
        </w:rPr>
        <w:br w:type="page"/>
      </w:r>
    </w:p>
    <w:p w14:paraId="6B7A1E73" w14:textId="2AF2BB35" w:rsidR="00951C8A" w:rsidRDefault="00AB6CAC" w:rsidP="00242B78">
      <w:pPr>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Brie</w:t>
      </w:r>
      <w:r w:rsidR="00272465">
        <w:rPr>
          <w:rFonts w:ascii="Times New Roman" w:hAnsi="Times New Roman" w:cs="Times New Roman"/>
          <w:sz w:val="24"/>
          <w:szCs w:val="24"/>
          <w:u w:val="single"/>
        </w:rPr>
        <w:t>fing Paper Reference List</w:t>
      </w:r>
    </w:p>
    <w:p w14:paraId="75F4A79D" w14:textId="7E2D715D" w:rsidR="000C5907" w:rsidRDefault="00323244" w:rsidP="00CF4A91">
      <w:pPr>
        <w:rPr>
          <w:rFonts w:ascii="Times New Roman" w:hAnsi="Times New Roman" w:cs="Times New Roman"/>
          <w:sz w:val="24"/>
          <w:szCs w:val="24"/>
        </w:rPr>
      </w:pPr>
      <w:r>
        <w:rPr>
          <w:rFonts w:ascii="Times New Roman" w:hAnsi="Times New Roman" w:cs="Times New Roman"/>
          <w:sz w:val="24"/>
          <w:szCs w:val="24"/>
        </w:rPr>
        <w:t xml:space="preserve"> </w:t>
      </w:r>
      <w:r w:rsidR="00263725">
        <w:rPr>
          <w:rFonts w:ascii="Times New Roman" w:hAnsi="Times New Roman" w:cs="Times New Roman"/>
          <w:sz w:val="24"/>
          <w:szCs w:val="24"/>
        </w:rPr>
        <w:t>Action For Children</w:t>
      </w:r>
      <w:r w:rsidR="0094432D">
        <w:rPr>
          <w:rFonts w:ascii="Times New Roman" w:hAnsi="Times New Roman" w:cs="Times New Roman"/>
          <w:sz w:val="24"/>
          <w:szCs w:val="24"/>
        </w:rPr>
        <w:t xml:space="preserve"> (No date) </w:t>
      </w:r>
      <w:hyperlink r:id="rId23" w:history="1">
        <w:r w:rsidR="004C658C" w:rsidRPr="00C01D07">
          <w:rPr>
            <w:rStyle w:val="Hyperlink"/>
            <w:rFonts w:ascii="Times New Roman" w:hAnsi="Times New Roman" w:cs="Times New Roman"/>
            <w:sz w:val="24"/>
            <w:szCs w:val="24"/>
          </w:rPr>
          <w:t>https://www.actionforchildren.org.uk/safeguarding-children-from-neglect</w:t>
        </w:r>
      </w:hyperlink>
      <w:r w:rsidR="004C658C">
        <w:rPr>
          <w:rFonts w:ascii="Times New Roman" w:hAnsi="Times New Roman" w:cs="Times New Roman"/>
          <w:sz w:val="24"/>
          <w:szCs w:val="24"/>
        </w:rPr>
        <w:t xml:space="preserve"> [Accessed</w:t>
      </w:r>
      <w:r w:rsidR="009807E2">
        <w:rPr>
          <w:rFonts w:ascii="Times New Roman" w:hAnsi="Times New Roman" w:cs="Times New Roman"/>
          <w:sz w:val="24"/>
          <w:szCs w:val="24"/>
        </w:rPr>
        <w:t xml:space="preserve"> 26/10/2019]</w:t>
      </w:r>
    </w:p>
    <w:p w14:paraId="57135D18" w14:textId="509908D0" w:rsidR="00403A99" w:rsidRDefault="009E770D" w:rsidP="00B737D3">
      <w:pPr>
        <w:rPr>
          <w:rFonts w:ascii="Times New Roman" w:hAnsi="Times New Roman" w:cs="Times New Roman"/>
          <w:sz w:val="24"/>
          <w:szCs w:val="24"/>
        </w:rPr>
      </w:pPr>
      <w:proofErr w:type="spellStart"/>
      <w:proofErr w:type="gramStart"/>
      <w:r>
        <w:rPr>
          <w:rFonts w:ascii="Times New Roman" w:hAnsi="Times New Roman" w:cs="Times New Roman"/>
          <w:sz w:val="24"/>
          <w:szCs w:val="24"/>
        </w:rPr>
        <w:t>Beckl</w:t>
      </w:r>
      <w:r w:rsidR="004F284F">
        <w:rPr>
          <w:rFonts w:ascii="Times New Roman" w:hAnsi="Times New Roman" w:cs="Times New Roman"/>
          <w:sz w:val="24"/>
          <w:szCs w:val="24"/>
        </w:rPr>
        <w:t>ey</w:t>
      </w:r>
      <w:r w:rsidR="00F62FE4">
        <w:rPr>
          <w:rFonts w:ascii="Times New Roman" w:hAnsi="Times New Roman" w:cs="Times New Roman"/>
          <w:sz w:val="24"/>
          <w:szCs w:val="24"/>
        </w:rPr>
        <w:t>,P</w:t>
      </w:r>
      <w:proofErr w:type="spellEnd"/>
      <w:proofErr w:type="gramEnd"/>
      <w:r w:rsidR="00F84298">
        <w:rPr>
          <w:rFonts w:ascii="Times New Roman" w:hAnsi="Times New Roman" w:cs="Times New Roman"/>
          <w:sz w:val="24"/>
          <w:szCs w:val="24"/>
        </w:rPr>
        <w:t>, 2012</w:t>
      </w:r>
      <w:r w:rsidR="00CF4A91">
        <w:rPr>
          <w:rFonts w:ascii="Times New Roman" w:hAnsi="Times New Roman" w:cs="Times New Roman"/>
          <w:sz w:val="24"/>
          <w:szCs w:val="24"/>
        </w:rPr>
        <w:t>,</w:t>
      </w:r>
      <w:r w:rsidR="00B930D9">
        <w:rPr>
          <w:rFonts w:ascii="Times New Roman" w:hAnsi="Times New Roman" w:cs="Times New Roman"/>
          <w:sz w:val="24"/>
          <w:szCs w:val="24"/>
        </w:rPr>
        <w:t xml:space="preserve"> </w:t>
      </w:r>
      <w:r w:rsidR="00A3755D">
        <w:rPr>
          <w:rFonts w:ascii="Times New Roman" w:hAnsi="Times New Roman" w:cs="Times New Roman"/>
          <w:i/>
          <w:iCs/>
          <w:sz w:val="24"/>
          <w:szCs w:val="24"/>
        </w:rPr>
        <w:t xml:space="preserve">Learning in Early </w:t>
      </w:r>
      <w:r w:rsidR="009E4D61">
        <w:rPr>
          <w:rFonts w:ascii="Times New Roman" w:hAnsi="Times New Roman" w:cs="Times New Roman"/>
          <w:i/>
          <w:iCs/>
          <w:sz w:val="24"/>
          <w:szCs w:val="24"/>
        </w:rPr>
        <w:t xml:space="preserve">Childhood A whole child approach from birth to 8, </w:t>
      </w:r>
      <w:r w:rsidR="00630183">
        <w:rPr>
          <w:rFonts w:ascii="Times New Roman" w:hAnsi="Times New Roman" w:cs="Times New Roman"/>
          <w:sz w:val="24"/>
          <w:szCs w:val="24"/>
        </w:rPr>
        <w:t>London, Sage Publications Ltd</w:t>
      </w:r>
      <w:r w:rsidR="00B737D3">
        <w:rPr>
          <w:rFonts w:ascii="Times New Roman" w:hAnsi="Times New Roman" w:cs="Times New Roman"/>
          <w:sz w:val="24"/>
          <w:szCs w:val="24"/>
        </w:rPr>
        <w:t xml:space="preserve"> </w:t>
      </w:r>
    </w:p>
    <w:p w14:paraId="73F69BFB" w14:textId="22CDB32C" w:rsidR="007C5316" w:rsidRDefault="003569F1" w:rsidP="00623F4C">
      <w:pPr>
        <w:jc w:val="both"/>
        <w:rPr>
          <w:rFonts w:ascii="Times New Roman" w:hAnsi="Times New Roman" w:cs="Times New Roman"/>
          <w:sz w:val="24"/>
          <w:szCs w:val="24"/>
        </w:rPr>
      </w:pPr>
      <w:r>
        <w:rPr>
          <w:rFonts w:ascii="Times New Roman" w:hAnsi="Times New Roman" w:cs="Times New Roman"/>
          <w:sz w:val="24"/>
          <w:szCs w:val="24"/>
        </w:rPr>
        <w:t>Children’s Rights in Wales</w:t>
      </w:r>
      <w:r w:rsidR="00B52F3F">
        <w:rPr>
          <w:rFonts w:ascii="Times New Roman" w:hAnsi="Times New Roman" w:cs="Times New Roman"/>
          <w:sz w:val="24"/>
          <w:szCs w:val="24"/>
        </w:rPr>
        <w:t xml:space="preserve">, March 2015, </w:t>
      </w:r>
      <w:r w:rsidR="004D643D">
        <w:rPr>
          <w:rFonts w:ascii="Times New Roman" w:hAnsi="Times New Roman" w:cs="Times New Roman"/>
          <w:sz w:val="24"/>
          <w:szCs w:val="24"/>
        </w:rPr>
        <w:t>Children</w:t>
      </w:r>
      <w:r w:rsidR="00B7005B">
        <w:rPr>
          <w:rFonts w:ascii="Times New Roman" w:hAnsi="Times New Roman" w:cs="Times New Roman"/>
          <w:sz w:val="24"/>
          <w:szCs w:val="24"/>
        </w:rPr>
        <w:t xml:space="preserve">’s and Families Act </w:t>
      </w:r>
      <w:r w:rsidR="00F15E78">
        <w:rPr>
          <w:rFonts w:ascii="Times New Roman" w:hAnsi="Times New Roman" w:cs="Times New Roman"/>
          <w:sz w:val="24"/>
          <w:szCs w:val="24"/>
        </w:rPr>
        <w:t xml:space="preserve">2014 </w:t>
      </w:r>
      <w:hyperlink r:id="rId24" w:history="1">
        <w:r w:rsidR="00F15E78" w:rsidRPr="00C01D07">
          <w:rPr>
            <w:rStyle w:val="Hyperlink"/>
            <w:rFonts w:ascii="Times New Roman" w:hAnsi="Times New Roman" w:cs="Times New Roman"/>
            <w:sz w:val="24"/>
            <w:szCs w:val="24"/>
          </w:rPr>
          <w:t>https://www.councilfordisabledchildren.org.uk</w:t>
        </w:r>
      </w:hyperlink>
      <w:r w:rsidR="00F15E78">
        <w:rPr>
          <w:rFonts w:ascii="Times New Roman" w:hAnsi="Times New Roman" w:cs="Times New Roman"/>
          <w:sz w:val="24"/>
          <w:szCs w:val="24"/>
        </w:rPr>
        <w:t xml:space="preserve"> </w:t>
      </w:r>
      <w:r w:rsidR="00623F4C">
        <w:rPr>
          <w:rFonts w:ascii="Times New Roman" w:hAnsi="Times New Roman" w:cs="Times New Roman"/>
          <w:sz w:val="24"/>
          <w:szCs w:val="24"/>
        </w:rPr>
        <w:t>[Accessed 23/10/201</w:t>
      </w:r>
      <w:r w:rsidR="00C9125C">
        <w:rPr>
          <w:rFonts w:ascii="Times New Roman" w:hAnsi="Times New Roman" w:cs="Times New Roman"/>
          <w:sz w:val="24"/>
          <w:szCs w:val="24"/>
        </w:rPr>
        <w:t>9</w:t>
      </w:r>
      <w:r w:rsidR="00623F4C">
        <w:rPr>
          <w:rFonts w:ascii="Times New Roman" w:hAnsi="Times New Roman" w:cs="Times New Roman"/>
          <w:sz w:val="24"/>
          <w:szCs w:val="24"/>
        </w:rPr>
        <w:t>]</w:t>
      </w:r>
    </w:p>
    <w:p w14:paraId="6D29769E" w14:textId="15FB710E" w:rsidR="00E93BA2" w:rsidRDefault="00E11113" w:rsidP="00153C00">
      <w:pPr>
        <w:rPr>
          <w:rFonts w:ascii="Times New Roman" w:hAnsi="Times New Roman" w:cs="Times New Roman"/>
          <w:sz w:val="24"/>
          <w:szCs w:val="24"/>
        </w:rPr>
      </w:pPr>
      <w:proofErr w:type="spellStart"/>
      <w:r>
        <w:rPr>
          <w:rFonts w:ascii="Times New Roman" w:hAnsi="Times New Roman" w:cs="Times New Roman"/>
          <w:sz w:val="24"/>
          <w:szCs w:val="24"/>
        </w:rPr>
        <w:t>Child</w:t>
      </w:r>
      <w:r w:rsidR="00153C00">
        <w:rPr>
          <w:rFonts w:ascii="Times New Roman" w:hAnsi="Times New Roman" w:cs="Times New Roman"/>
          <w:sz w:val="24"/>
          <w:szCs w:val="24"/>
        </w:rPr>
        <w:t>rens</w:t>
      </w:r>
      <w:proofErr w:type="spellEnd"/>
      <w:r>
        <w:rPr>
          <w:rFonts w:ascii="Times New Roman" w:hAnsi="Times New Roman" w:cs="Times New Roman"/>
          <w:sz w:val="24"/>
          <w:szCs w:val="24"/>
        </w:rPr>
        <w:t xml:space="preserve"> Com</w:t>
      </w:r>
      <w:r w:rsidR="00153C00">
        <w:rPr>
          <w:rFonts w:ascii="Times New Roman" w:hAnsi="Times New Roman" w:cs="Times New Roman"/>
          <w:sz w:val="24"/>
          <w:szCs w:val="24"/>
        </w:rPr>
        <w:t>missioner for</w:t>
      </w:r>
      <w:r>
        <w:rPr>
          <w:rFonts w:ascii="Times New Roman" w:hAnsi="Times New Roman" w:cs="Times New Roman"/>
          <w:sz w:val="24"/>
          <w:szCs w:val="24"/>
        </w:rPr>
        <w:t xml:space="preserve"> </w:t>
      </w:r>
      <w:r w:rsidR="002E1EDF">
        <w:rPr>
          <w:rFonts w:ascii="Times New Roman" w:hAnsi="Times New Roman" w:cs="Times New Roman"/>
          <w:sz w:val="24"/>
          <w:szCs w:val="24"/>
        </w:rPr>
        <w:t>Wales, no date, UNCRC Rights</w:t>
      </w:r>
      <w:r w:rsidR="00FC47D3">
        <w:rPr>
          <w:rFonts w:ascii="Times New Roman" w:hAnsi="Times New Roman" w:cs="Times New Roman"/>
          <w:sz w:val="24"/>
          <w:szCs w:val="24"/>
        </w:rPr>
        <w:t xml:space="preserve">, </w:t>
      </w:r>
      <w:hyperlink r:id="rId25" w:history="1">
        <w:r w:rsidR="00C9125C" w:rsidRPr="00C01D07">
          <w:rPr>
            <w:rStyle w:val="Hyperlink"/>
            <w:rFonts w:ascii="Times New Roman" w:hAnsi="Times New Roman" w:cs="Times New Roman"/>
            <w:sz w:val="24"/>
            <w:szCs w:val="24"/>
          </w:rPr>
          <w:t>https://www.childcomwales.org.uk/uncrc-childrens-rights</w:t>
        </w:r>
      </w:hyperlink>
      <w:r w:rsidR="00C9125C">
        <w:rPr>
          <w:rFonts w:ascii="Times New Roman" w:hAnsi="Times New Roman" w:cs="Times New Roman"/>
          <w:sz w:val="24"/>
          <w:szCs w:val="24"/>
        </w:rPr>
        <w:t xml:space="preserve"> [Accessed on 24/10/2019]</w:t>
      </w:r>
    </w:p>
    <w:p w14:paraId="6DD48B34" w14:textId="1A1714DE" w:rsidR="00C9125C" w:rsidRDefault="00716DF6" w:rsidP="00623F4C">
      <w:pPr>
        <w:jc w:val="both"/>
        <w:rPr>
          <w:rFonts w:ascii="Times New Roman" w:hAnsi="Times New Roman" w:cs="Times New Roman"/>
          <w:sz w:val="24"/>
          <w:szCs w:val="24"/>
        </w:rPr>
      </w:pPr>
      <w:r>
        <w:rPr>
          <w:rFonts w:ascii="Times New Roman" w:hAnsi="Times New Roman" w:cs="Times New Roman"/>
          <w:sz w:val="24"/>
          <w:szCs w:val="24"/>
        </w:rPr>
        <w:t>Children in Wales</w:t>
      </w:r>
      <w:r w:rsidR="003A40AF">
        <w:rPr>
          <w:rFonts w:ascii="Times New Roman" w:hAnsi="Times New Roman" w:cs="Times New Roman"/>
          <w:sz w:val="24"/>
          <w:szCs w:val="24"/>
        </w:rPr>
        <w:t xml:space="preserve">, no date, </w:t>
      </w:r>
      <w:hyperlink r:id="rId26" w:history="1">
        <w:r w:rsidR="009B6A0E" w:rsidRPr="00C01D07">
          <w:rPr>
            <w:rStyle w:val="Hyperlink"/>
            <w:rFonts w:ascii="Times New Roman" w:hAnsi="Times New Roman" w:cs="Times New Roman"/>
            <w:sz w:val="24"/>
            <w:szCs w:val="24"/>
          </w:rPr>
          <w:t>https://www.childreninwales.org.uk/our-work/safeguarding</w:t>
        </w:r>
      </w:hyperlink>
      <w:r w:rsidR="009B6A0E">
        <w:rPr>
          <w:rFonts w:ascii="Times New Roman" w:hAnsi="Times New Roman" w:cs="Times New Roman"/>
          <w:sz w:val="24"/>
          <w:szCs w:val="24"/>
        </w:rPr>
        <w:t xml:space="preserve"> [Accessed</w:t>
      </w:r>
      <w:r w:rsidR="002E3E09">
        <w:rPr>
          <w:rFonts w:ascii="Times New Roman" w:hAnsi="Times New Roman" w:cs="Times New Roman"/>
          <w:sz w:val="24"/>
          <w:szCs w:val="24"/>
        </w:rPr>
        <w:t xml:space="preserve"> 24/10/2019]</w:t>
      </w:r>
    </w:p>
    <w:p w14:paraId="1E390CA1" w14:textId="5FF898FB" w:rsidR="00D07A90" w:rsidRDefault="00D07A90" w:rsidP="00CB327D">
      <w:pPr>
        <w:rPr>
          <w:rFonts w:ascii="Times New Roman" w:hAnsi="Times New Roman" w:cs="Times New Roman"/>
          <w:sz w:val="24"/>
          <w:szCs w:val="24"/>
        </w:rPr>
      </w:pPr>
      <w:r>
        <w:rPr>
          <w:rFonts w:ascii="Times New Roman" w:hAnsi="Times New Roman" w:cs="Times New Roman"/>
          <w:sz w:val="24"/>
          <w:szCs w:val="24"/>
        </w:rPr>
        <w:t>Gov.uk</w:t>
      </w:r>
      <w:r w:rsidR="00F12B15">
        <w:rPr>
          <w:rFonts w:ascii="Times New Roman" w:hAnsi="Times New Roman" w:cs="Times New Roman"/>
          <w:sz w:val="24"/>
          <w:szCs w:val="24"/>
        </w:rPr>
        <w:t xml:space="preserve">, </w:t>
      </w:r>
      <w:r w:rsidR="00F12B15" w:rsidRPr="00DE2A4D">
        <w:rPr>
          <w:rFonts w:ascii="Times New Roman" w:hAnsi="Times New Roman" w:cs="Times New Roman"/>
          <w:i/>
          <w:iCs/>
          <w:sz w:val="24"/>
          <w:szCs w:val="24"/>
        </w:rPr>
        <w:t>20</w:t>
      </w:r>
      <w:r w:rsidR="007720C8" w:rsidRPr="00DE2A4D">
        <w:rPr>
          <w:rFonts w:ascii="Times New Roman" w:hAnsi="Times New Roman" w:cs="Times New Roman"/>
          <w:i/>
          <w:iCs/>
          <w:sz w:val="24"/>
          <w:szCs w:val="24"/>
        </w:rPr>
        <w:t>04</w:t>
      </w:r>
      <w:r w:rsidR="007720C8">
        <w:rPr>
          <w:rFonts w:ascii="Times New Roman" w:hAnsi="Times New Roman" w:cs="Times New Roman"/>
          <w:sz w:val="24"/>
          <w:szCs w:val="24"/>
        </w:rPr>
        <w:t xml:space="preserve">, Children’s Act 2004, </w:t>
      </w:r>
      <w:hyperlink r:id="rId27" w:history="1">
        <w:r w:rsidR="00FB2443" w:rsidRPr="000C226C">
          <w:rPr>
            <w:rStyle w:val="Hyperlink"/>
            <w:rFonts w:ascii="Times New Roman" w:hAnsi="Times New Roman" w:cs="Times New Roman"/>
            <w:sz w:val="24"/>
            <w:szCs w:val="24"/>
          </w:rPr>
          <w:t>https://www.legislation.gov.uk/ukpga/2004</w:t>
        </w:r>
      </w:hyperlink>
      <w:r w:rsidR="00FB2443">
        <w:rPr>
          <w:rFonts w:ascii="Times New Roman" w:hAnsi="Times New Roman" w:cs="Times New Roman"/>
          <w:sz w:val="24"/>
          <w:szCs w:val="24"/>
        </w:rPr>
        <w:t xml:space="preserve"> </w:t>
      </w:r>
      <w:r w:rsidR="000C77E5">
        <w:rPr>
          <w:rFonts w:ascii="Times New Roman" w:hAnsi="Times New Roman" w:cs="Times New Roman"/>
          <w:sz w:val="24"/>
          <w:szCs w:val="24"/>
        </w:rPr>
        <w:t>[Accessed 25/10/2019</w:t>
      </w:r>
      <w:r w:rsidR="006E7413">
        <w:rPr>
          <w:rFonts w:ascii="Times New Roman" w:hAnsi="Times New Roman" w:cs="Times New Roman"/>
          <w:sz w:val="24"/>
          <w:szCs w:val="24"/>
        </w:rPr>
        <w:t>]</w:t>
      </w:r>
    </w:p>
    <w:p w14:paraId="4748AA43" w14:textId="0FFF3BBA" w:rsidR="006E7413" w:rsidRDefault="006E7413" w:rsidP="00CB327D">
      <w:pPr>
        <w:rPr>
          <w:rFonts w:ascii="Times New Roman" w:hAnsi="Times New Roman" w:cs="Times New Roman"/>
          <w:sz w:val="24"/>
          <w:szCs w:val="24"/>
        </w:rPr>
      </w:pPr>
      <w:r>
        <w:rPr>
          <w:rFonts w:ascii="Times New Roman" w:hAnsi="Times New Roman" w:cs="Times New Roman"/>
          <w:sz w:val="24"/>
          <w:szCs w:val="24"/>
        </w:rPr>
        <w:t xml:space="preserve">Gov.uk, 2015, SEN Code of Practice, </w:t>
      </w:r>
      <w:hyperlink r:id="rId28" w:history="1">
        <w:r w:rsidR="000E160A" w:rsidRPr="000C226C">
          <w:rPr>
            <w:rStyle w:val="Hyperlink"/>
            <w:rFonts w:ascii="Times New Roman" w:hAnsi="Times New Roman" w:cs="Times New Roman"/>
            <w:sz w:val="24"/>
            <w:szCs w:val="24"/>
          </w:rPr>
          <w:t>https://www.assets.publishing.service.gov.uk</w:t>
        </w:r>
      </w:hyperlink>
      <w:r w:rsidR="000E160A">
        <w:rPr>
          <w:rFonts w:ascii="Times New Roman" w:hAnsi="Times New Roman" w:cs="Times New Roman"/>
          <w:sz w:val="24"/>
          <w:szCs w:val="24"/>
        </w:rPr>
        <w:t xml:space="preserve"> [Accessed </w:t>
      </w:r>
      <w:r w:rsidR="006B0CC6">
        <w:rPr>
          <w:rFonts w:ascii="Times New Roman" w:hAnsi="Times New Roman" w:cs="Times New Roman"/>
          <w:sz w:val="24"/>
          <w:szCs w:val="24"/>
        </w:rPr>
        <w:t>23/10/2019</w:t>
      </w:r>
    </w:p>
    <w:p w14:paraId="04FC30B8" w14:textId="4D9EA894" w:rsidR="006B0CC6" w:rsidRDefault="006B0CC6" w:rsidP="00CB327D">
      <w:pPr>
        <w:rPr>
          <w:rFonts w:ascii="Times New Roman" w:hAnsi="Times New Roman" w:cs="Times New Roman"/>
          <w:sz w:val="24"/>
          <w:szCs w:val="24"/>
        </w:rPr>
      </w:pPr>
      <w:r>
        <w:rPr>
          <w:rFonts w:ascii="Times New Roman" w:hAnsi="Times New Roman" w:cs="Times New Roman"/>
          <w:sz w:val="24"/>
          <w:szCs w:val="24"/>
        </w:rPr>
        <w:t xml:space="preserve">NSPCC, 2019, </w:t>
      </w:r>
      <w:r w:rsidR="00B23FE5">
        <w:rPr>
          <w:rFonts w:ascii="Times New Roman" w:hAnsi="Times New Roman" w:cs="Times New Roman"/>
          <w:sz w:val="24"/>
          <w:szCs w:val="24"/>
        </w:rPr>
        <w:t>https;//learning.nspcc.org.uk/child-abuse</w:t>
      </w:r>
      <w:r w:rsidR="00CF7279">
        <w:rPr>
          <w:rFonts w:ascii="Times New Roman" w:hAnsi="Times New Roman" w:cs="Times New Roman"/>
          <w:sz w:val="24"/>
          <w:szCs w:val="24"/>
        </w:rPr>
        <w:t>-and-neglect/neglect</w:t>
      </w:r>
      <w:r w:rsidR="00057923">
        <w:rPr>
          <w:rFonts w:ascii="Times New Roman" w:hAnsi="Times New Roman" w:cs="Times New Roman"/>
          <w:sz w:val="24"/>
          <w:szCs w:val="24"/>
        </w:rPr>
        <w:t xml:space="preserve"> [Accessed 26/10/2019</w:t>
      </w:r>
    </w:p>
    <w:p w14:paraId="7D337878" w14:textId="03B86AE0" w:rsidR="00852FED" w:rsidRDefault="00852FED" w:rsidP="00CB327D">
      <w:pPr>
        <w:rPr>
          <w:rFonts w:ascii="Times New Roman" w:hAnsi="Times New Roman" w:cs="Times New Roman"/>
          <w:sz w:val="24"/>
          <w:szCs w:val="24"/>
        </w:rPr>
      </w:pPr>
      <w:r>
        <w:rPr>
          <w:rFonts w:ascii="Times New Roman" w:hAnsi="Times New Roman" w:cs="Times New Roman"/>
          <w:sz w:val="24"/>
          <w:szCs w:val="24"/>
        </w:rPr>
        <w:t>Rights 4 Children, no date, Human Rights Act 1998</w:t>
      </w:r>
      <w:r w:rsidR="0030673A">
        <w:rPr>
          <w:rFonts w:ascii="Times New Roman" w:hAnsi="Times New Roman" w:cs="Times New Roman"/>
          <w:sz w:val="24"/>
          <w:szCs w:val="24"/>
        </w:rPr>
        <w:t xml:space="preserve">, </w:t>
      </w:r>
      <w:hyperlink r:id="rId29" w:history="1">
        <w:r w:rsidR="000C0439" w:rsidRPr="000C226C">
          <w:rPr>
            <w:rStyle w:val="Hyperlink"/>
            <w:rFonts w:ascii="Times New Roman" w:hAnsi="Times New Roman" w:cs="Times New Roman"/>
            <w:sz w:val="24"/>
            <w:szCs w:val="24"/>
          </w:rPr>
          <w:t>https://rights4children.org.uk/feeling-listened-to</w:t>
        </w:r>
      </w:hyperlink>
      <w:r w:rsidR="000C0439">
        <w:rPr>
          <w:rFonts w:ascii="Times New Roman" w:hAnsi="Times New Roman" w:cs="Times New Roman"/>
          <w:sz w:val="24"/>
          <w:szCs w:val="24"/>
        </w:rPr>
        <w:t xml:space="preserve"> [Accessed 25/10/2019]</w:t>
      </w:r>
    </w:p>
    <w:p w14:paraId="7E782984" w14:textId="0B01A79B" w:rsidR="000C0439" w:rsidRDefault="000C0439" w:rsidP="00CB327D">
      <w:pPr>
        <w:rPr>
          <w:rFonts w:ascii="Times New Roman" w:hAnsi="Times New Roman" w:cs="Times New Roman"/>
          <w:sz w:val="24"/>
          <w:szCs w:val="24"/>
          <w:u w:val="single"/>
        </w:rPr>
      </w:pPr>
      <w:proofErr w:type="spellStart"/>
      <w:r>
        <w:rPr>
          <w:rFonts w:ascii="Times New Roman" w:hAnsi="Times New Roman" w:cs="Times New Roman"/>
          <w:sz w:val="24"/>
          <w:szCs w:val="24"/>
        </w:rPr>
        <w:t>Unicef</w:t>
      </w:r>
      <w:proofErr w:type="spellEnd"/>
      <w:r w:rsidR="00DE2A4D">
        <w:rPr>
          <w:rFonts w:ascii="Times New Roman" w:hAnsi="Times New Roman" w:cs="Times New Roman"/>
          <w:sz w:val="24"/>
          <w:szCs w:val="24"/>
        </w:rPr>
        <w:t>, 2011,</w:t>
      </w:r>
      <w:r w:rsidR="00DE2A4D" w:rsidRPr="007C17FD">
        <w:rPr>
          <w:rFonts w:ascii="Times New Roman" w:hAnsi="Times New Roman" w:cs="Times New Roman"/>
          <w:i/>
          <w:iCs/>
          <w:sz w:val="24"/>
          <w:szCs w:val="24"/>
        </w:rPr>
        <w:t xml:space="preserve"> Every</w:t>
      </w:r>
      <w:r w:rsidR="00DE2A4D">
        <w:rPr>
          <w:rFonts w:ascii="Times New Roman" w:hAnsi="Times New Roman" w:cs="Times New Roman"/>
          <w:i/>
          <w:iCs/>
          <w:sz w:val="24"/>
          <w:szCs w:val="24"/>
        </w:rPr>
        <w:t xml:space="preserve"> </w:t>
      </w:r>
      <w:r w:rsidR="007C17FD">
        <w:rPr>
          <w:rFonts w:ascii="Times New Roman" w:hAnsi="Times New Roman" w:cs="Times New Roman"/>
          <w:i/>
          <w:iCs/>
          <w:sz w:val="24"/>
          <w:szCs w:val="24"/>
        </w:rPr>
        <w:t>child’s right to be heard,</w:t>
      </w:r>
      <w:r w:rsidR="00D240C6">
        <w:rPr>
          <w:rFonts w:ascii="Times New Roman" w:hAnsi="Times New Roman" w:cs="Times New Roman"/>
          <w:sz w:val="24"/>
          <w:szCs w:val="24"/>
        </w:rPr>
        <w:t xml:space="preserve"> </w:t>
      </w:r>
      <w:hyperlink r:id="rId30" w:history="1">
        <w:r w:rsidR="002B401E" w:rsidRPr="000C226C">
          <w:rPr>
            <w:rStyle w:val="Hyperlink"/>
            <w:rFonts w:ascii="Times New Roman" w:hAnsi="Times New Roman" w:cs="Times New Roman"/>
            <w:sz w:val="24"/>
            <w:szCs w:val="24"/>
          </w:rPr>
          <w:t>https://www.unicef.org.uk/french/adolesence/files</w:t>
        </w:r>
      </w:hyperlink>
      <w:r w:rsidR="002B401E">
        <w:rPr>
          <w:rFonts w:ascii="Times New Roman" w:hAnsi="Times New Roman" w:cs="Times New Roman"/>
          <w:sz w:val="24"/>
          <w:szCs w:val="24"/>
        </w:rPr>
        <w:t xml:space="preserve"> [Accessed 26/10/2019]</w:t>
      </w:r>
    </w:p>
    <w:p w14:paraId="4527C439" w14:textId="77777777" w:rsidR="00D025C9" w:rsidRDefault="00D025C9" w:rsidP="00CB327D">
      <w:pPr>
        <w:rPr>
          <w:rFonts w:ascii="Times New Roman" w:hAnsi="Times New Roman" w:cs="Times New Roman"/>
          <w:sz w:val="24"/>
          <w:szCs w:val="24"/>
          <w:u w:val="single"/>
        </w:rPr>
      </w:pPr>
    </w:p>
    <w:p w14:paraId="00EB98B6" w14:textId="77777777" w:rsidR="00D025C9" w:rsidRPr="007B192F" w:rsidRDefault="00D025C9" w:rsidP="00CB327D">
      <w:pPr>
        <w:rPr>
          <w:rFonts w:ascii="Times New Roman" w:hAnsi="Times New Roman" w:cs="Times New Roman"/>
          <w:sz w:val="24"/>
          <w:szCs w:val="24"/>
        </w:rPr>
      </w:pPr>
    </w:p>
    <w:p w14:paraId="6C4EA9BF" w14:textId="40945CD4" w:rsidR="00587FA2" w:rsidRPr="007B192F" w:rsidRDefault="00D025C9" w:rsidP="00CB327D">
      <w:pPr>
        <w:rPr>
          <w:rFonts w:ascii="Times New Roman" w:hAnsi="Times New Roman" w:cs="Times New Roman"/>
          <w:sz w:val="24"/>
          <w:szCs w:val="24"/>
        </w:rPr>
      </w:pPr>
      <w:r>
        <w:rPr>
          <w:rFonts w:ascii="Times New Roman" w:hAnsi="Times New Roman" w:cs="Times New Roman"/>
          <w:sz w:val="24"/>
          <w:szCs w:val="24"/>
          <w:u w:val="single"/>
        </w:rPr>
        <w:t>Presentation Reference List</w:t>
      </w:r>
    </w:p>
    <w:p w14:paraId="3F032F56" w14:textId="49BB1B20" w:rsidR="007B192F" w:rsidRDefault="002717B9" w:rsidP="00D6621B">
      <w:pPr>
        <w:rPr>
          <w:rFonts w:ascii="Times New Roman" w:hAnsi="Times New Roman" w:cs="Times New Roman"/>
          <w:sz w:val="24"/>
          <w:szCs w:val="24"/>
        </w:rPr>
      </w:pPr>
      <w:r>
        <w:rPr>
          <w:rFonts w:ascii="Times New Roman" w:hAnsi="Times New Roman" w:cs="Times New Roman"/>
          <w:sz w:val="24"/>
          <w:szCs w:val="24"/>
        </w:rPr>
        <w:t>Ch</w:t>
      </w:r>
      <w:r w:rsidR="00153C00">
        <w:rPr>
          <w:rFonts w:ascii="Times New Roman" w:hAnsi="Times New Roman" w:cs="Times New Roman"/>
          <w:sz w:val="24"/>
          <w:szCs w:val="24"/>
        </w:rPr>
        <w:t>i</w:t>
      </w:r>
      <w:r w:rsidR="00914CCA">
        <w:rPr>
          <w:rFonts w:ascii="Times New Roman" w:hAnsi="Times New Roman" w:cs="Times New Roman"/>
          <w:sz w:val="24"/>
          <w:szCs w:val="24"/>
        </w:rPr>
        <w:t>l</w:t>
      </w:r>
      <w:r w:rsidR="00153C00">
        <w:rPr>
          <w:rFonts w:ascii="Times New Roman" w:hAnsi="Times New Roman" w:cs="Times New Roman"/>
          <w:sz w:val="24"/>
          <w:szCs w:val="24"/>
        </w:rPr>
        <w:t xml:space="preserve">dren’s Commissioner for Wales, no date, </w:t>
      </w:r>
      <w:r w:rsidR="004A14BD">
        <w:rPr>
          <w:rFonts w:ascii="Times New Roman" w:hAnsi="Times New Roman" w:cs="Times New Roman"/>
          <w:sz w:val="24"/>
          <w:szCs w:val="24"/>
        </w:rPr>
        <w:t xml:space="preserve">Article 23, </w:t>
      </w:r>
      <w:hyperlink r:id="rId31" w:history="1">
        <w:r w:rsidR="00007F11" w:rsidRPr="000C226C">
          <w:rPr>
            <w:rStyle w:val="Hyperlink"/>
            <w:rFonts w:ascii="Times New Roman" w:hAnsi="Times New Roman" w:cs="Times New Roman"/>
            <w:sz w:val="24"/>
            <w:szCs w:val="24"/>
          </w:rPr>
          <w:t>https://www.childcomwales.org.uk/uncrc-childrens-rights</w:t>
        </w:r>
      </w:hyperlink>
      <w:r w:rsidR="00007F11">
        <w:rPr>
          <w:rFonts w:ascii="Times New Roman" w:hAnsi="Times New Roman" w:cs="Times New Roman"/>
          <w:sz w:val="24"/>
          <w:szCs w:val="24"/>
        </w:rPr>
        <w:t xml:space="preserve"> [Accessed 14/10/</w:t>
      </w:r>
      <w:r w:rsidR="000A58E7">
        <w:rPr>
          <w:rFonts w:ascii="Times New Roman" w:hAnsi="Times New Roman" w:cs="Times New Roman"/>
          <w:sz w:val="24"/>
          <w:szCs w:val="24"/>
        </w:rPr>
        <w:t>2019]</w:t>
      </w:r>
    </w:p>
    <w:p w14:paraId="4A7F181B" w14:textId="289D1756" w:rsidR="000A58E7" w:rsidRDefault="000A58E7" w:rsidP="00CB327D">
      <w:pPr>
        <w:rPr>
          <w:rFonts w:ascii="Times New Roman" w:hAnsi="Times New Roman" w:cs="Times New Roman"/>
          <w:sz w:val="24"/>
          <w:szCs w:val="24"/>
        </w:rPr>
      </w:pPr>
      <w:r>
        <w:rPr>
          <w:rFonts w:ascii="Times New Roman" w:hAnsi="Times New Roman" w:cs="Times New Roman"/>
          <w:sz w:val="24"/>
          <w:szCs w:val="24"/>
        </w:rPr>
        <w:t xml:space="preserve">Council for Disabled Children, </w:t>
      </w:r>
      <w:r w:rsidR="0045440A">
        <w:rPr>
          <w:rFonts w:ascii="Times New Roman" w:hAnsi="Times New Roman" w:cs="Times New Roman"/>
          <w:sz w:val="24"/>
          <w:szCs w:val="24"/>
        </w:rPr>
        <w:t>2015, Disabled Children and Equality Act 20</w:t>
      </w:r>
      <w:r w:rsidR="00890D05">
        <w:rPr>
          <w:rFonts w:ascii="Times New Roman" w:hAnsi="Times New Roman" w:cs="Times New Roman"/>
          <w:sz w:val="24"/>
          <w:szCs w:val="24"/>
        </w:rPr>
        <w:t>10</w:t>
      </w:r>
      <w:r w:rsidR="00C23EDA">
        <w:rPr>
          <w:rFonts w:ascii="Times New Roman" w:hAnsi="Times New Roman" w:cs="Times New Roman"/>
          <w:sz w:val="24"/>
          <w:szCs w:val="24"/>
        </w:rPr>
        <w:t xml:space="preserve">, </w:t>
      </w:r>
      <w:hyperlink r:id="rId32" w:history="1">
        <w:r w:rsidR="0071062E" w:rsidRPr="000C226C">
          <w:rPr>
            <w:rStyle w:val="Hyperlink"/>
            <w:rFonts w:ascii="Times New Roman" w:hAnsi="Times New Roman" w:cs="Times New Roman"/>
            <w:sz w:val="24"/>
            <w:szCs w:val="24"/>
          </w:rPr>
          <w:t>https://www.councilfordisabledchildren.org.uk/help-resources</w:t>
        </w:r>
      </w:hyperlink>
      <w:r w:rsidR="0071062E">
        <w:rPr>
          <w:rFonts w:ascii="Times New Roman" w:hAnsi="Times New Roman" w:cs="Times New Roman"/>
          <w:sz w:val="24"/>
          <w:szCs w:val="24"/>
        </w:rPr>
        <w:t xml:space="preserve"> [Accessed 05/10/2019]</w:t>
      </w:r>
    </w:p>
    <w:p w14:paraId="4BD52EC8" w14:textId="44CD9546" w:rsidR="0071062E" w:rsidRDefault="001F4249" w:rsidP="00CB327D">
      <w:pPr>
        <w:rPr>
          <w:rFonts w:ascii="Times New Roman" w:hAnsi="Times New Roman" w:cs="Times New Roman"/>
          <w:sz w:val="24"/>
          <w:szCs w:val="24"/>
        </w:rPr>
      </w:pPr>
      <w:r>
        <w:rPr>
          <w:rFonts w:ascii="Times New Roman" w:hAnsi="Times New Roman" w:cs="Times New Roman"/>
          <w:sz w:val="24"/>
          <w:szCs w:val="24"/>
        </w:rPr>
        <w:t>Gov.uk, 2014, Children’s and Families Act 2014,</w:t>
      </w:r>
      <w:r w:rsidR="00991F45">
        <w:rPr>
          <w:rFonts w:ascii="Times New Roman" w:hAnsi="Times New Roman" w:cs="Times New Roman"/>
          <w:sz w:val="24"/>
          <w:szCs w:val="24"/>
        </w:rPr>
        <w:t xml:space="preserve"> </w:t>
      </w:r>
      <w:hyperlink r:id="rId33" w:history="1">
        <w:r w:rsidR="004B28B6" w:rsidRPr="000C226C">
          <w:rPr>
            <w:rStyle w:val="Hyperlink"/>
            <w:rFonts w:ascii="Times New Roman" w:hAnsi="Times New Roman" w:cs="Times New Roman"/>
            <w:sz w:val="24"/>
            <w:szCs w:val="24"/>
          </w:rPr>
          <w:t>https://www.legislation.gov.uk/ukpga/2014/6</w:t>
        </w:r>
      </w:hyperlink>
      <w:r w:rsidR="004B28B6">
        <w:rPr>
          <w:rFonts w:ascii="Times New Roman" w:hAnsi="Times New Roman" w:cs="Times New Roman"/>
          <w:sz w:val="24"/>
          <w:szCs w:val="24"/>
        </w:rPr>
        <w:t xml:space="preserve"> [Accessed 04/10/2019]</w:t>
      </w:r>
    </w:p>
    <w:p w14:paraId="61A75812" w14:textId="4DBB7D97" w:rsidR="004B28B6" w:rsidRDefault="00672523" w:rsidP="00CB327D">
      <w:pPr>
        <w:rPr>
          <w:rFonts w:ascii="Times New Roman" w:hAnsi="Times New Roman" w:cs="Times New Roman"/>
          <w:sz w:val="24"/>
          <w:szCs w:val="24"/>
        </w:rPr>
      </w:pPr>
      <w:r>
        <w:rPr>
          <w:rFonts w:ascii="Times New Roman" w:hAnsi="Times New Roman" w:cs="Times New Roman"/>
          <w:sz w:val="24"/>
          <w:szCs w:val="24"/>
        </w:rPr>
        <w:t xml:space="preserve">Gov.uk, </w:t>
      </w:r>
      <w:r w:rsidR="00D55892">
        <w:rPr>
          <w:rFonts w:ascii="Times New Roman" w:hAnsi="Times New Roman" w:cs="Times New Roman"/>
          <w:sz w:val="24"/>
          <w:szCs w:val="24"/>
        </w:rPr>
        <w:t xml:space="preserve">no date, </w:t>
      </w:r>
      <w:r w:rsidR="00D83D77">
        <w:rPr>
          <w:rFonts w:ascii="Times New Roman" w:hAnsi="Times New Roman" w:cs="Times New Roman"/>
          <w:sz w:val="24"/>
          <w:szCs w:val="24"/>
        </w:rPr>
        <w:t xml:space="preserve">Education Act </w:t>
      </w:r>
      <w:r w:rsidR="002A38DA">
        <w:rPr>
          <w:rFonts w:ascii="Times New Roman" w:hAnsi="Times New Roman" w:cs="Times New Roman"/>
          <w:sz w:val="24"/>
          <w:szCs w:val="24"/>
        </w:rPr>
        <w:t xml:space="preserve">1981, </w:t>
      </w:r>
      <w:hyperlink r:id="rId34" w:history="1">
        <w:r w:rsidR="00E63051" w:rsidRPr="000C226C">
          <w:rPr>
            <w:rStyle w:val="Hyperlink"/>
            <w:rFonts w:ascii="Times New Roman" w:hAnsi="Times New Roman" w:cs="Times New Roman"/>
            <w:sz w:val="24"/>
            <w:szCs w:val="24"/>
          </w:rPr>
          <w:t>https://www.legislation.gov.uk/ukpga/1981/60</w:t>
        </w:r>
      </w:hyperlink>
      <w:r w:rsidR="00E63051">
        <w:rPr>
          <w:rFonts w:ascii="Times New Roman" w:hAnsi="Times New Roman" w:cs="Times New Roman"/>
          <w:sz w:val="24"/>
          <w:szCs w:val="24"/>
        </w:rPr>
        <w:t xml:space="preserve"> [Accessed</w:t>
      </w:r>
      <w:r w:rsidR="004F6194">
        <w:rPr>
          <w:rFonts w:ascii="Times New Roman" w:hAnsi="Times New Roman" w:cs="Times New Roman"/>
          <w:sz w:val="24"/>
          <w:szCs w:val="24"/>
        </w:rPr>
        <w:t xml:space="preserve"> 04/10/2019]</w:t>
      </w:r>
    </w:p>
    <w:p w14:paraId="7120BB48" w14:textId="1FC43317" w:rsidR="004F6194" w:rsidRDefault="00380472" w:rsidP="00D6621B">
      <w:pPr>
        <w:rPr>
          <w:rFonts w:ascii="Times New Roman" w:hAnsi="Times New Roman" w:cs="Times New Roman"/>
          <w:sz w:val="24"/>
          <w:szCs w:val="24"/>
        </w:rPr>
      </w:pPr>
      <w:r>
        <w:rPr>
          <w:rFonts w:ascii="Times New Roman" w:hAnsi="Times New Roman" w:cs="Times New Roman"/>
          <w:sz w:val="24"/>
          <w:szCs w:val="24"/>
        </w:rPr>
        <w:t xml:space="preserve">Gov.uk, 2009, Handicapped Children(Assistance) Act </w:t>
      </w:r>
      <w:r w:rsidR="0002438E">
        <w:rPr>
          <w:rFonts w:ascii="Times New Roman" w:hAnsi="Times New Roman" w:cs="Times New Roman"/>
          <w:sz w:val="24"/>
          <w:szCs w:val="24"/>
        </w:rPr>
        <w:t>1970</w:t>
      </w:r>
      <w:r w:rsidR="004C2EA4">
        <w:rPr>
          <w:rFonts w:ascii="Times New Roman" w:hAnsi="Times New Roman" w:cs="Times New Roman"/>
          <w:sz w:val="24"/>
          <w:szCs w:val="24"/>
        </w:rPr>
        <w:t xml:space="preserve">, </w:t>
      </w:r>
      <w:hyperlink r:id="rId35" w:history="1">
        <w:r w:rsidR="00541D9F" w:rsidRPr="000C226C">
          <w:rPr>
            <w:rStyle w:val="Hyperlink"/>
            <w:rFonts w:ascii="Times New Roman" w:hAnsi="Times New Roman" w:cs="Times New Roman"/>
            <w:sz w:val="24"/>
            <w:szCs w:val="24"/>
          </w:rPr>
          <w:t>https://www.legislation.gov.au/details</w:t>
        </w:r>
      </w:hyperlink>
      <w:r w:rsidR="00541D9F">
        <w:rPr>
          <w:rFonts w:ascii="Times New Roman" w:hAnsi="Times New Roman" w:cs="Times New Roman"/>
          <w:sz w:val="24"/>
          <w:szCs w:val="24"/>
        </w:rPr>
        <w:t xml:space="preserve"> [Accessed 04/10/2019]</w:t>
      </w:r>
    </w:p>
    <w:p w14:paraId="386D06F8" w14:textId="09DD6D8D" w:rsidR="00914CCA" w:rsidRDefault="007E1646" w:rsidP="00D6621B">
      <w:pPr>
        <w:jc w:val="both"/>
        <w:rPr>
          <w:rFonts w:ascii="Times New Roman" w:hAnsi="Times New Roman" w:cs="Times New Roman"/>
          <w:sz w:val="24"/>
          <w:szCs w:val="24"/>
        </w:rPr>
      </w:pPr>
      <w:r>
        <w:rPr>
          <w:rFonts w:ascii="Times New Roman" w:hAnsi="Times New Roman" w:cs="Times New Roman"/>
          <w:sz w:val="24"/>
          <w:szCs w:val="24"/>
        </w:rPr>
        <w:t xml:space="preserve">Gov.uk, 2003, </w:t>
      </w:r>
      <w:r w:rsidR="008C307D">
        <w:rPr>
          <w:rFonts w:ascii="Times New Roman" w:hAnsi="Times New Roman" w:cs="Times New Roman"/>
          <w:sz w:val="24"/>
          <w:szCs w:val="24"/>
        </w:rPr>
        <w:t>Victoria Clim</w:t>
      </w:r>
      <w:r w:rsidR="00D51575">
        <w:rPr>
          <w:rFonts w:ascii="Times New Roman" w:hAnsi="Times New Roman" w:cs="Times New Roman"/>
          <w:sz w:val="24"/>
          <w:szCs w:val="24"/>
        </w:rPr>
        <w:t xml:space="preserve">bie Inquiry, </w:t>
      </w:r>
      <w:hyperlink r:id="rId36" w:history="1">
        <w:r w:rsidR="009746DB" w:rsidRPr="000C226C">
          <w:rPr>
            <w:rStyle w:val="Hyperlink"/>
            <w:rFonts w:ascii="Times New Roman" w:hAnsi="Times New Roman" w:cs="Times New Roman"/>
            <w:sz w:val="24"/>
            <w:szCs w:val="24"/>
          </w:rPr>
          <w:t>https://www.gov.uk/government/publications/the-victoria-climbie-inquiry</w:t>
        </w:r>
      </w:hyperlink>
      <w:r w:rsidR="009746DB">
        <w:rPr>
          <w:rFonts w:ascii="Times New Roman" w:hAnsi="Times New Roman" w:cs="Times New Roman"/>
          <w:sz w:val="24"/>
          <w:szCs w:val="24"/>
        </w:rPr>
        <w:t xml:space="preserve"> [Accessed</w:t>
      </w:r>
      <w:r w:rsidR="00E012AA">
        <w:rPr>
          <w:rFonts w:ascii="Times New Roman" w:hAnsi="Times New Roman" w:cs="Times New Roman"/>
          <w:sz w:val="24"/>
          <w:szCs w:val="24"/>
        </w:rPr>
        <w:t xml:space="preserve"> 06/10/2019</w:t>
      </w:r>
    </w:p>
    <w:p w14:paraId="04D33982" w14:textId="3F39F5FF" w:rsidR="00E012AA" w:rsidRDefault="00022B19" w:rsidP="00D6621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IT Psychology, 2017, </w:t>
      </w:r>
      <w:r w:rsidR="003F6A6D">
        <w:rPr>
          <w:rFonts w:ascii="Times New Roman" w:hAnsi="Times New Roman" w:cs="Times New Roman"/>
          <w:sz w:val="24"/>
          <w:szCs w:val="24"/>
        </w:rPr>
        <w:t xml:space="preserve">Warnock Report, </w:t>
      </w:r>
      <w:hyperlink r:id="rId37" w:history="1">
        <w:r w:rsidR="000D1610" w:rsidRPr="000C226C">
          <w:rPr>
            <w:rStyle w:val="Hyperlink"/>
            <w:rFonts w:ascii="Times New Roman" w:hAnsi="Times New Roman" w:cs="Times New Roman"/>
            <w:sz w:val="24"/>
            <w:szCs w:val="24"/>
          </w:rPr>
          <w:t>https:/</w:t>
        </w:r>
        <w:r w:rsidR="000D1610">
          <w:rPr>
            <w:rStyle w:val="Hyperlink"/>
            <w:rFonts w:ascii="Times New Roman" w:hAnsi="Times New Roman" w:cs="Times New Roman"/>
            <w:sz w:val="24"/>
            <w:szCs w:val="24"/>
          </w:rPr>
          <w:t>www.</w:t>
        </w:r>
        <w:r w:rsidR="000D1610" w:rsidRPr="000C226C">
          <w:rPr>
            <w:rStyle w:val="Hyperlink"/>
            <w:rFonts w:ascii="Times New Roman" w:hAnsi="Times New Roman" w:cs="Times New Roman"/>
            <w:sz w:val="24"/>
            <w:szCs w:val="24"/>
          </w:rPr>
          <w:t>itpsychology.com/warnock-report</w:t>
        </w:r>
      </w:hyperlink>
      <w:r w:rsidR="000D1610">
        <w:rPr>
          <w:rFonts w:ascii="Times New Roman" w:hAnsi="Times New Roman" w:cs="Times New Roman"/>
          <w:sz w:val="24"/>
          <w:szCs w:val="24"/>
        </w:rPr>
        <w:t xml:space="preserve"> [Accessed 02/10/</w:t>
      </w:r>
      <w:r w:rsidR="005E300D">
        <w:rPr>
          <w:rFonts w:ascii="Times New Roman" w:hAnsi="Times New Roman" w:cs="Times New Roman"/>
          <w:sz w:val="24"/>
          <w:szCs w:val="24"/>
        </w:rPr>
        <w:t>2019]</w:t>
      </w:r>
    </w:p>
    <w:p w14:paraId="4CAD2D20" w14:textId="13CA6584" w:rsidR="005E300D" w:rsidRDefault="007B5BF4" w:rsidP="00D6621B">
      <w:pPr>
        <w:rPr>
          <w:rFonts w:ascii="Times New Roman" w:hAnsi="Times New Roman" w:cs="Times New Roman"/>
          <w:sz w:val="24"/>
          <w:szCs w:val="24"/>
        </w:rPr>
      </w:pPr>
      <w:proofErr w:type="spellStart"/>
      <w:r>
        <w:rPr>
          <w:rFonts w:ascii="Times New Roman" w:hAnsi="Times New Roman" w:cs="Times New Roman"/>
          <w:sz w:val="24"/>
          <w:szCs w:val="24"/>
        </w:rPr>
        <w:t>S.E.</w:t>
      </w:r>
      <w:r w:rsidR="009703B1">
        <w:rPr>
          <w:rFonts w:ascii="Times New Roman" w:hAnsi="Times New Roman" w:cs="Times New Roman"/>
          <w:sz w:val="24"/>
          <w:szCs w:val="24"/>
        </w:rPr>
        <w:t>Hampshire</w:t>
      </w:r>
      <w:proofErr w:type="spellEnd"/>
      <w:r w:rsidR="009703B1">
        <w:rPr>
          <w:rFonts w:ascii="Times New Roman" w:hAnsi="Times New Roman" w:cs="Times New Roman"/>
          <w:sz w:val="24"/>
          <w:szCs w:val="24"/>
        </w:rPr>
        <w:t xml:space="preserve"> NHS, 2018</w:t>
      </w:r>
      <w:r w:rsidR="00744BF0">
        <w:rPr>
          <w:rFonts w:ascii="Times New Roman" w:hAnsi="Times New Roman" w:cs="Times New Roman"/>
          <w:sz w:val="24"/>
          <w:szCs w:val="24"/>
        </w:rPr>
        <w:t xml:space="preserve">, Data Protection </w:t>
      </w:r>
      <w:r w:rsidR="00562083">
        <w:rPr>
          <w:rFonts w:ascii="Times New Roman" w:hAnsi="Times New Roman" w:cs="Times New Roman"/>
          <w:sz w:val="24"/>
          <w:szCs w:val="24"/>
        </w:rPr>
        <w:t>1998</w:t>
      </w:r>
      <w:r w:rsidR="000D48F5">
        <w:rPr>
          <w:rFonts w:ascii="Times New Roman" w:hAnsi="Times New Roman" w:cs="Times New Roman"/>
          <w:sz w:val="24"/>
          <w:szCs w:val="24"/>
        </w:rPr>
        <w:t xml:space="preserve">, </w:t>
      </w:r>
      <w:hyperlink r:id="rId38" w:history="1">
        <w:r w:rsidR="00C471D8" w:rsidRPr="000C226C">
          <w:rPr>
            <w:rStyle w:val="Hyperlink"/>
            <w:rFonts w:ascii="Times New Roman" w:hAnsi="Times New Roman" w:cs="Times New Roman"/>
            <w:sz w:val="24"/>
            <w:szCs w:val="24"/>
          </w:rPr>
          <w:t>https://www.southeasternhampshireccg.nhs.uk/Downloads/Policies</w:t>
        </w:r>
      </w:hyperlink>
      <w:r w:rsidR="00C471D8">
        <w:rPr>
          <w:rFonts w:ascii="Times New Roman" w:hAnsi="Times New Roman" w:cs="Times New Roman"/>
          <w:sz w:val="24"/>
          <w:szCs w:val="24"/>
        </w:rPr>
        <w:t xml:space="preserve"> [Accessed 15/10/2019]</w:t>
      </w:r>
    </w:p>
    <w:p w14:paraId="3E4E6746" w14:textId="4FAE48AD" w:rsidR="00EE0765" w:rsidRDefault="00EE0765" w:rsidP="00D6621B">
      <w:pPr>
        <w:jc w:val="both"/>
        <w:rPr>
          <w:rFonts w:ascii="Times New Roman" w:hAnsi="Times New Roman" w:cs="Times New Roman"/>
          <w:sz w:val="24"/>
          <w:szCs w:val="24"/>
        </w:rPr>
      </w:pPr>
      <w:r>
        <w:rPr>
          <w:rFonts w:ascii="Times New Roman" w:hAnsi="Times New Roman" w:cs="Times New Roman"/>
          <w:sz w:val="24"/>
          <w:szCs w:val="24"/>
        </w:rPr>
        <w:t xml:space="preserve">NSPCC, no date, </w:t>
      </w:r>
      <w:r w:rsidR="00104A56">
        <w:rPr>
          <w:rFonts w:ascii="Times New Roman" w:hAnsi="Times New Roman" w:cs="Times New Roman"/>
          <w:sz w:val="24"/>
          <w:szCs w:val="24"/>
        </w:rPr>
        <w:t xml:space="preserve">Protecting Children Today, </w:t>
      </w:r>
      <w:hyperlink r:id="rId39" w:history="1">
        <w:r w:rsidR="00D07B78" w:rsidRPr="000C226C">
          <w:rPr>
            <w:rStyle w:val="Hyperlink"/>
            <w:rFonts w:ascii="Times New Roman" w:hAnsi="Times New Roman" w:cs="Times New Roman"/>
            <w:sz w:val="24"/>
            <w:szCs w:val="24"/>
          </w:rPr>
          <w:t>https://www.nspcc.org.uk/donate</w:t>
        </w:r>
      </w:hyperlink>
      <w:r w:rsidR="00D07B78">
        <w:rPr>
          <w:rFonts w:ascii="Times New Roman" w:hAnsi="Times New Roman" w:cs="Times New Roman"/>
          <w:sz w:val="24"/>
          <w:szCs w:val="24"/>
        </w:rPr>
        <w:t xml:space="preserve"> [Accessed 04/10/2019]</w:t>
      </w:r>
    </w:p>
    <w:p w14:paraId="2E2975E5" w14:textId="4B03D70B" w:rsidR="00D07B78" w:rsidRDefault="00FA1344" w:rsidP="00D6621B">
      <w:pPr>
        <w:jc w:val="both"/>
        <w:rPr>
          <w:rFonts w:ascii="Times New Roman" w:hAnsi="Times New Roman" w:cs="Times New Roman"/>
          <w:sz w:val="24"/>
          <w:szCs w:val="24"/>
        </w:rPr>
      </w:pPr>
      <w:proofErr w:type="spellStart"/>
      <w:r>
        <w:rPr>
          <w:rFonts w:ascii="Times New Roman" w:hAnsi="Times New Roman" w:cs="Times New Roman"/>
          <w:sz w:val="24"/>
          <w:szCs w:val="24"/>
        </w:rPr>
        <w:t>Unicef</w:t>
      </w:r>
      <w:proofErr w:type="spellEnd"/>
      <w:r w:rsidR="00595E75">
        <w:rPr>
          <w:rFonts w:ascii="Times New Roman" w:hAnsi="Times New Roman" w:cs="Times New Roman"/>
          <w:sz w:val="24"/>
          <w:szCs w:val="24"/>
        </w:rPr>
        <w:t xml:space="preserve">, no date, Leading rights for Children, </w:t>
      </w:r>
      <w:hyperlink r:id="rId40" w:history="1">
        <w:r w:rsidR="00230F16" w:rsidRPr="000C226C">
          <w:rPr>
            <w:rStyle w:val="Hyperlink"/>
            <w:rFonts w:ascii="Times New Roman" w:hAnsi="Times New Roman" w:cs="Times New Roman"/>
            <w:sz w:val="24"/>
            <w:szCs w:val="24"/>
          </w:rPr>
          <w:t>https://www.unicef.org.uk/child-rights-partner</w:t>
        </w:r>
      </w:hyperlink>
      <w:r w:rsidR="00230F16">
        <w:rPr>
          <w:rFonts w:ascii="Times New Roman" w:hAnsi="Times New Roman" w:cs="Times New Roman"/>
          <w:sz w:val="24"/>
          <w:szCs w:val="24"/>
        </w:rPr>
        <w:t xml:space="preserve"> [Accessed 14/10/2019] </w:t>
      </w:r>
      <w:bookmarkStart w:id="0" w:name="_GoBack"/>
      <w:bookmarkEnd w:id="0"/>
    </w:p>
    <w:p w14:paraId="5197DB0B" w14:textId="77777777" w:rsidR="00914CCA" w:rsidRPr="002717B9" w:rsidRDefault="00914CCA" w:rsidP="00CB327D">
      <w:pPr>
        <w:rPr>
          <w:rFonts w:ascii="Times New Roman" w:hAnsi="Times New Roman" w:cs="Times New Roman"/>
          <w:sz w:val="24"/>
          <w:szCs w:val="24"/>
        </w:rPr>
      </w:pPr>
    </w:p>
    <w:p w14:paraId="7A5EE3CE" w14:textId="77777777" w:rsidR="00D025C9" w:rsidRPr="00D025C9" w:rsidRDefault="00D025C9" w:rsidP="00CB327D">
      <w:pPr>
        <w:rPr>
          <w:rFonts w:ascii="Times New Roman" w:hAnsi="Times New Roman" w:cs="Times New Roman"/>
          <w:sz w:val="24"/>
          <w:szCs w:val="24"/>
          <w:u w:val="single"/>
        </w:rPr>
      </w:pPr>
    </w:p>
    <w:p w14:paraId="5AEB0099" w14:textId="77777777" w:rsidR="00587FA2" w:rsidRDefault="00587FA2" w:rsidP="00CB327D">
      <w:pPr>
        <w:rPr>
          <w:rFonts w:ascii="Times New Roman" w:hAnsi="Times New Roman" w:cs="Times New Roman"/>
          <w:sz w:val="24"/>
          <w:szCs w:val="24"/>
        </w:rPr>
      </w:pPr>
    </w:p>
    <w:p w14:paraId="45AE24AE" w14:textId="77777777" w:rsidR="00D10FA8" w:rsidRPr="00D240C6" w:rsidRDefault="00D10FA8" w:rsidP="00CB327D">
      <w:pPr>
        <w:rPr>
          <w:rFonts w:ascii="Times New Roman" w:hAnsi="Times New Roman" w:cs="Times New Roman"/>
          <w:sz w:val="24"/>
          <w:szCs w:val="24"/>
        </w:rPr>
      </w:pPr>
    </w:p>
    <w:p w14:paraId="3496011F" w14:textId="77777777" w:rsidR="008E0E29" w:rsidRDefault="008E0E29" w:rsidP="00623F4C">
      <w:pPr>
        <w:jc w:val="both"/>
        <w:rPr>
          <w:rFonts w:ascii="Times New Roman" w:hAnsi="Times New Roman" w:cs="Times New Roman"/>
          <w:sz w:val="24"/>
          <w:szCs w:val="24"/>
        </w:rPr>
      </w:pPr>
    </w:p>
    <w:p w14:paraId="5DB34B9C" w14:textId="77777777" w:rsidR="003A4B09" w:rsidRDefault="003A4B09" w:rsidP="00623F4C">
      <w:pPr>
        <w:jc w:val="both"/>
        <w:rPr>
          <w:rFonts w:ascii="Times New Roman" w:hAnsi="Times New Roman" w:cs="Times New Roman"/>
          <w:sz w:val="24"/>
          <w:szCs w:val="24"/>
        </w:rPr>
      </w:pPr>
    </w:p>
    <w:p w14:paraId="3F93A6D2" w14:textId="77777777" w:rsidR="00B737D3" w:rsidRPr="009E4D61" w:rsidRDefault="00B737D3" w:rsidP="00B737D3">
      <w:pPr>
        <w:rPr>
          <w:rFonts w:ascii="Times New Roman" w:hAnsi="Times New Roman" w:cs="Times New Roman"/>
          <w:sz w:val="24"/>
          <w:szCs w:val="24"/>
        </w:rPr>
      </w:pPr>
    </w:p>
    <w:p w14:paraId="50FB8EB5" w14:textId="77777777" w:rsidR="000C5907" w:rsidRPr="009E4D61" w:rsidRDefault="000C5907" w:rsidP="00242B78">
      <w:pPr>
        <w:jc w:val="both"/>
        <w:rPr>
          <w:rFonts w:ascii="Times New Roman" w:hAnsi="Times New Roman" w:cs="Times New Roman"/>
          <w:i/>
          <w:iCs/>
          <w:sz w:val="24"/>
          <w:szCs w:val="24"/>
        </w:rPr>
      </w:pPr>
    </w:p>
    <w:sectPr w:rsidR="000C5907" w:rsidRPr="009E4D61">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4AE08" w14:textId="77777777" w:rsidR="00DE54AB" w:rsidRDefault="00DE54AB" w:rsidP="00242B78">
      <w:pPr>
        <w:spacing w:after="0" w:line="240" w:lineRule="auto"/>
      </w:pPr>
      <w:r>
        <w:separator/>
      </w:r>
    </w:p>
  </w:endnote>
  <w:endnote w:type="continuationSeparator" w:id="0">
    <w:p w14:paraId="7B376C17" w14:textId="77777777" w:rsidR="00DE54AB" w:rsidRDefault="00DE54AB" w:rsidP="00242B78">
      <w:pPr>
        <w:spacing w:after="0" w:line="240" w:lineRule="auto"/>
      </w:pPr>
      <w:r>
        <w:continuationSeparator/>
      </w:r>
    </w:p>
  </w:endnote>
  <w:endnote w:type="continuationNotice" w:id="1">
    <w:p w14:paraId="1D673FC9" w14:textId="77777777" w:rsidR="00DE54AB" w:rsidRDefault="00DE54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3E5D8" w14:textId="77777777" w:rsidR="00DE54AB" w:rsidRDefault="00DE54AB" w:rsidP="00242B78">
      <w:pPr>
        <w:spacing w:after="0" w:line="240" w:lineRule="auto"/>
      </w:pPr>
      <w:r>
        <w:separator/>
      </w:r>
    </w:p>
  </w:footnote>
  <w:footnote w:type="continuationSeparator" w:id="0">
    <w:p w14:paraId="0F813C61" w14:textId="77777777" w:rsidR="00DE54AB" w:rsidRDefault="00DE54AB" w:rsidP="00242B78">
      <w:pPr>
        <w:spacing w:after="0" w:line="240" w:lineRule="auto"/>
      </w:pPr>
      <w:r>
        <w:continuationSeparator/>
      </w:r>
    </w:p>
  </w:footnote>
  <w:footnote w:type="continuationNotice" w:id="1">
    <w:p w14:paraId="58AAC6CC" w14:textId="77777777" w:rsidR="00DE54AB" w:rsidRDefault="00DE54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50D5E" w14:textId="644E9055" w:rsidR="00242B78" w:rsidRDefault="00EA738B">
    <w:pPr>
      <w:pStyle w:val="Header"/>
      <w:rPr>
        <w:rFonts w:ascii="Times New Roman" w:hAnsi="Times New Roman" w:cs="Times New Roman"/>
        <w:sz w:val="24"/>
        <w:szCs w:val="24"/>
      </w:rPr>
    </w:pPr>
    <w:r>
      <w:rPr>
        <w:rFonts w:ascii="Times New Roman" w:hAnsi="Times New Roman" w:cs="Times New Roman"/>
        <w:sz w:val="24"/>
        <w:szCs w:val="24"/>
      </w:rPr>
      <w:t>EAEE4002</w:t>
    </w:r>
  </w:p>
  <w:p w14:paraId="6898BE17" w14:textId="67E2AB98" w:rsidR="00AC6C31" w:rsidRDefault="00EA738B">
    <w:pPr>
      <w:pStyle w:val="Header"/>
      <w:rPr>
        <w:rFonts w:ascii="Times New Roman" w:hAnsi="Times New Roman" w:cs="Times New Roman"/>
        <w:sz w:val="24"/>
        <w:szCs w:val="24"/>
      </w:rPr>
    </w:pPr>
    <w:r>
      <w:rPr>
        <w:rFonts w:ascii="Times New Roman" w:hAnsi="Times New Roman" w:cs="Times New Roman"/>
        <w:sz w:val="24"/>
        <w:szCs w:val="24"/>
      </w:rPr>
      <w:t>190466</w:t>
    </w:r>
  </w:p>
  <w:p w14:paraId="0974A763" w14:textId="77777777" w:rsidR="00242B78" w:rsidRDefault="00242B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C5A83"/>
    <w:multiLevelType w:val="hybridMultilevel"/>
    <w:tmpl w:val="A7920A1E"/>
    <w:lvl w:ilvl="0" w:tplc="E82C9BDA">
      <w:start w:val="23"/>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425F17"/>
    <w:multiLevelType w:val="hybridMultilevel"/>
    <w:tmpl w:val="7F22B1AA"/>
    <w:lvl w:ilvl="0" w:tplc="6A86070A">
      <w:start w:val="23"/>
      <w:numFmt w:val="bullet"/>
      <w:lvlText w:val=""/>
      <w:lvlJc w:val="left"/>
      <w:pPr>
        <w:ind w:left="720" w:hanging="360"/>
      </w:pPr>
      <w:rPr>
        <w:rFonts w:ascii="Symbol" w:eastAsiaTheme="minorHAnsi" w:hAnsi="Symbol"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730A5"/>
    <w:multiLevelType w:val="hybridMultilevel"/>
    <w:tmpl w:val="3B9C4230"/>
    <w:lvl w:ilvl="0" w:tplc="BBB8F0C4">
      <w:start w:val="23"/>
      <w:numFmt w:val="bullet"/>
      <w:lvlText w:val=""/>
      <w:lvlJc w:val="left"/>
      <w:pPr>
        <w:ind w:left="1440" w:hanging="360"/>
      </w:pPr>
      <w:rPr>
        <w:rFonts w:ascii="Symbol" w:eastAsiaTheme="minorHAnsi"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E50105"/>
    <w:multiLevelType w:val="hybridMultilevel"/>
    <w:tmpl w:val="8DC2D176"/>
    <w:lvl w:ilvl="0" w:tplc="E76E045C">
      <w:start w:val="23"/>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265FC"/>
    <w:multiLevelType w:val="hybridMultilevel"/>
    <w:tmpl w:val="55F6236A"/>
    <w:lvl w:ilvl="0" w:tplc="708ADFF4">
      <w:start w:val="1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7A424A"/>
    <w:multiLevelType w:val="hybridMultilevel"/>
    <w:tmpl w:val="B6A8EA0A"/>
    <w:lvl w:ilvl="0" w:tplc="E76E045C">
      <w:start w:val="23"/>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1E4982"/>
    <w:multiLevelType w:val="hybridMultilevel"/>
    <w:tmpl w:val="92B847BE"/>
    <w:lvl w:ilvl="0" w:tplc="9822F534">
      <w:start w:val="19"/>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DA71BA"/>
    <w:multiLevelType w:val="hybridMultilevel"/>
    <w:tmpl w:val="CD1A0A62"/>
    <w:lvl w:ilvl="0" w:tplc="C484A39A">
      <w:start w:val="23"/>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5325701"/>
    <w:multiLevelType w:val="hybridMultilevel"/>
    <w:tmpl w:val="7FEAD7C8"/>
    <w:lvl w:ilvl="0" w:tplc="035C4892">
      <w:start w:val="23"/>
      <w:numFmt w:val="bullet"/>
      <w:lvlText w:val=""/>
      <w:lvlJc w:val="left"/>
      <w:pPr>
        <w:ind w:left="1440" w:hanging="360"/>
      </w:pPr>
      <w:rPr>
        <w:rFonts w:ascii="Symbol" w:eastAsiaTheme="minorHAnsi" w:hAnsi="Symbol"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E920D99"/>
    <w:multiLevelType w:val="hybridMultilevel"/>
    <w:tmpl w:val="36CC87FE"/>
    <w:lvl w:ilvl="0" w:tplc="01E29F00">
      <w:start w:val="19"/>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085FFA"/>
    <w:multiLevelType w:val="hybridMultilevel"/>
    <w:tmpl w:val="96EEAA52"/>
    <w:lvl w:ilvl="0" w:tplc="2D126F8A">
      <w:start w:val="19"/>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C873F1"/>
    <w:multiLevelType w:val="hybridMultilevel"/>
    <w:tmpl w:val="F6EEBB54"/>
    <w:lvl w:ilvl="0" w:tplc="4EE4F85E">
      <w:start w:val="23"/>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F8D3280"/>
    <w:multiLevelType w:val="hybridMultilevel"/>
    <w:tmpl w:val="013C9814"/>
    <w:lvl w:ilvl="0" w:tplc="B87849F8">
      <w:start w:val="12"/>
      <w:numFmt w:val="bullet"/>
      <w:lvlText w:val=""/>
      <w:lvlJc w:val="left"/>
      <w:pPr>
        <w:ind w:left="1080" w:hanging="360"/>
      </w:pPr>
      <w:rPr>
        <w:rFonts w:ascii="Symbol" w:eastAsiaTheme="minorHAns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1A64558"/>
    <w:multiLevelType w:val="hybridMultilevel"/>
    <w:tmpl w:val="00E81166"/>
    <w:lvl w:ilvl="0" w:tplc="12500C88">
      <w:start w:val="23"/>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6"/>
  </w:num>
  <w:num w:numId="4">
    <w:abstractNumId w:val="4"/>
  </w:num>
  <w:num w:numId="5">
    <w:abstractNumId w:val="7"/>
  </w:num>
  <w:num w:numId="6">
    <w:abstractNumId w:val="2"/>
  </w:num>
  <w:num w:numId="7">
    <w:abstractNumId w:val="0"/>
  </w:num>
  <w:num w:numId="8">
    <w:abstractNumId w:val="8"/>
  </w:num>
  <w:num w:numId="9">
    <w:abstractNumId w:val="11"/>
  </w:num>
  <w:num w:numId="10">
    <w:abstractNumId w:val="13"/>
  </w:num>
  <w:num w:numId="11">
    <w:abstractNumId w:val="1"/>
  </w:num>
  <w:num w:numId="12">
    <w:abstractNumId w:val="5"/>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577"/>
    <w:rsid w:val="00001C4B"/>
    <w:rsid w:val="00007F11"/>
    <w:rsid w:val="00017F90"/>
    <w:rsid w:val="00022B19"/>
    <w:rsid w:val="0002438E"/>
    <w:rsid w:val="00027DF9"/>
    <w:rsid w:val="00030B9D"/>
    <w:rsid w:val="0003571F"/>
    <w:rsid w:val="0003579A"/>
    <w:rsid w:val="000377CB"/>
    <w:rsid w:val="00041B14"/>
    <w:rsid w:val="00042EC1"/>
    <w:rsid w:val="00044268"/>
    <w:rsid w:val="000463E9"/>
    <w:rsid w:val="000526AC"/>
    <w:rsid w:val="00056D22"/>
    <w:rsid w:val="00057923"/>
    <w:rsid w:val="000618FE"/>
    <w:rsid w:val="00073E72"/>
    <w:rsid w:val="00074507"/>
    <w:rsid w:val="00077C6D"/>
    <w:rsid w:val="00085359"/>
    <w:rsid w:val="000A4E62"/>
    <w:rsid w:val="000A58E7"/>
    <w:rsid w:val="000B58D1"/>
    <w:rsid w:val="000C0439"/>
    <w:rsid w:val="000C5907"/>
    <w:rsid w:val="000C77E5"/>
    <w:rsid w:val="000D1610"/>
    <w:rsid w:val="000D48F5"/>
    <w:rsid w:val="000D59D8"/>
    <w:rsid w:val="000D639A"/>
    <w:rsid w:val="000E160A"/>
    <w:rsid w:val="000E22EF"/>
    <w:rsid w:val="000F0409"/>
    <w:rsid w:val="00104A56"/>
    <w:rsid w:val="00105D7E"/>
    <w:rsid w:val="00111E58"/>
    <w:rsid w:val="0012507D"/>
    <w:rsid w:val="001328C1"/>
    <w:rsid w:val="00153C00"/>
    <w:rsid w:val="0017559E"/>
    <w:rsid w:val="00176C66"/>
    <w:rsid w:val="00187EDB"/>
    <w:rsid w:val="00190706"/>
    <w:rsid w:val="00194BD1"/>
    <w:rsid w:val="001A3812"/>
    <w:rsid w:val="001A38A8"/>
    <w:rsid w:val="001B18B9"/>
    <w:rsid w:val="001B23CF"/>
    <w:rsid w:val="001B7AE8"/>
    <w:rsid w:val="001D5C44"/>
    <w:rsid w:val="001E1337"/>
    <w:rsid w:val="001F085E"/>
    <w:rsid w:val="001F147F"/>
    <w:rsid w:val="001F4249"/>
    <w:rsid w:val="001F744D"/>
    <w:rsid w:val="00226A81"/>
    <w:rsid w:val="00230F16"/>
    <w:rsid w:val="002312A7"/>
    <w:rsid w:val="00242B78"/>
    <w:rsid w:val="00245B29"/>
    <w:rsid w:val="00245E76"/>
    <w:rsid w:val="002472A6"/>
    <w:rsid w:val="002508B2"/>
    <w:rsid w:val="0025503F"/>
    <w:rsid w:val="00261145"/>
    <w:rsid w:val="00263725"/>
    <w:rsid w:val="00264BFA"/>
    <w:rsid w:val="002717B9"/>
    <w:rsid w:val="00272465"/>
    <w:rsid w:val="00277237"/>
    <w:rsid w:val="00277FD0"/>
    <w:rsid w:val="00282577"/>
    <w:rsid w:val="00282F6C"/>
    <w:rsid w:val="002A38DA"/>
    <w:rsid w:val="002A7278"/>
    <w:rsid w:val="002A75D4"/>
    <w:rsid w:val="002B401E"/>
    <w:rsid w:val="002B5083"/>
    <w:rsid w:val="002B7FA7"/>
    <w:rsid w:val="002C525C"/>
    <w:rsid w:val="002C7531"/>
    <w:rsid w:val="002D3F96"/>
    <w:rsid w:val="002E1DE2"/>
    <w:rsid w:val="002E1EDF"/>
    <w:rsid w:val="002E3E09"/>
    <w:rsid w:val="002F07DC"/>
    <w:rsid w:val="003038A7"/>
    <w:rsid w:val="0030550D"/>
    <w:rsid w:val="0030673A"/>
    <w:rsid w:val="003145C1"/>
    <w:rsid w:val="00320A9A"/>
    <w:rsid w:val="00323244"/>
    <w:rsid w:val="00333E08"/>
    <w:rsid w:val="00333FBF"/>
    <w:rsid w:val="00342591"/>
    <w:rsid w:val="00347CE4"/>
    <w:rsid w:val="00354D41"/>
    <w:rsid w:val="003569F1"/>
    <w:rsid w:val="003660CE"/>
    <w:rsid w:val="00380472"/>
    <w:rsid w:val="003925F8"/>
    <w:rsid w:val="00396EC5"/>
    <w:rsid w:val="003A01E1"/>
    <w:rsid w:val="003A40AF"/>
    <w:rsid w:val="003A4B09"/>
    <w:rsid w:val="003A7B55"/>
    <w:rsid w:val="003C695A"/>
    <w:rsid w:val="003D795B"/>
    <w:rsid w:val="003E634C"/>
    <w:rsid w:val="003F0302"/>
    <w:rsid w:val="003F6A6D"/>
    <w:rsid w:val="003F6F51"/>
    <w:rsid w:val="00402271"/>
    <w:rsid w:val="00403A99"/>
    <w:rsid w:val="0041016E"/>
    <w:rsid w:val="004114C3"/>
    <w:rsid w:val="004154F0"/>
    <w:rsid w:val="0045440A"/>
    <w:rsid w:val="00471352"/>
    <w:rsid w:val="00481F80"/>
    <w:rsid w:val="00483AD2"/>
    <w:rsid w:val="0048592B"/>
    <w:rsid w:val="004923BC"/>
    <w:rsid w:val="004A14BD"/>
    <w:rsid w:val="004B28B6"/>
    <w:rsid w:val="004B3A53"/>
    <w:rsid w:val="004C285A"/>
    <w:rsid w:val="004C2EA4"/>
    <w:rsid w:val="004C55D5"/>
    <w:rsid w:val="004C658C"/>
    <w:rsid w:val="004D44A8"/>
    <w:rsid w:val="004D643D"/>
    <w:rsid w:val="004F284F"/>
    <w:rsid w:val="004F312F"/>
    <w:rsid w:val="004F6194"/>
    <w:rsid w:val="0050495E"/>
    <w:rsid w:val="00511F3F"/>
    <w:rsid w:val="00514C30"/>
    <w:rsid w:val="00521FD3"/>
    <w:rsid w:val="00532AE9"/>
    <w:rsid w:val="0053389E"/>
    <w:rsid w:val="00536FF1"/>
    <w:rsid w:val="00541AD4"/>
    <w:rsid w:val="00541D9F"/>
    <w:rsid w:val="00546193"/>
    <w:rsid w:val="005466C7"/>
    <w:rsid w:val="00555996"/>
    <w:rsid w:val="00561E81"/>
    <w:rsid w:val="00562083"/>
    <w:rsid w:val="0056547B"/>
    <w:rsid w:val="005670ED"/>
    <w:rsid w:val="005718E9"/>
    <w:rsid w:val="005876EA"/>
    <w:rsid w:val="00587FA2"/>
    <w:rsid w:val="00592A84"/>
    <w:rsid w:val="00595E75"/>
    <w:rsid w:val="005A34F9"/>
    <w:rsid w:val="005B7C07"/>
    <w:rsid w:val="005C60B1"/>
    <w:rsid w:val="005D0653"/>
    <w:rsid w:val="005D13C0"/>
    <w:rsid w:val="005D1633"/>
    <w:rsid w:val="005D2EE5"/>
    <w:rsid w:val="005E300D"/>
    <w:rsid w:val="00607C02"/>
    <w:rsid w:val="00615E9F"/>
    <w:rsid w:val="00623F4C"/>
    <w:rsid w:val="00630183"/>
    <w:rsid w:val="00630532"/>
    <w:rsid w:val="00662F8F"/>
    <w:rsid w:val="00672523"/>
    <w:rsid w:val="0068513B"/>
    <w:rsid w:val="00692C91"/>
    <w:rsid w:val="006A233C"/>
    <w:rsid w:val="006A36D4"/>
    <w:rsid w:val="006A3B43"/>
    <w:rsid w:val="006A3D90"/>
    <w:rsid w:val="006B0CC6"/>
    <w:rsid w:val="006B2272"/>
    <w:rsid w:val="006E4CAD"/>
    <w:rsid w:val="006E7413"/>
    <w:rsid w:val="006F3779"/>
    <w:rsid w:val="007002B5"/>
    <w:rsid w:val="00702439"/>
    <w:rsid w:val="007029FD"/>
    <w:rsid w:val="00705441"/>
    <w:rsid w:val="0071062E"/>
    <w:rsid w:val="0071333A"/>
    <w:rsid w:val="00716DF6"/>
    <w:rsid w:val="00721C5D"/>
    <w:rsid w:val="0073569D"/>
    <w:rsid w:val="00742034"/>
    <w:rsid w:val="00743671"/>
    <w:rsid w:val="00744BF0"/>
    <w:rsid w:val="00762833"/>
    <w:rsid w:val="007720C8"/>
    <w:rsid w:val="00777C8C"/>
    <w:rsid w:val="007823C4"/>
    <w:rsid w:val="007A07CD"/>
    <w:rsid w:val="007B192F"/>
    <w:rsid w:val="007B5BF4"/>
    <w:rsid w:val="007C17FD"/>
    <w:rsid w:val="007C4BB5"/>
    <w:rsid w:val="007C5316"/>
    <w:rsid w:val="007E1646"/>
    <w:rsid w:val="007E21CF"/>
    <w:rsid w:val="007E2417"/>
    <w:rsid w:val="007E4190"/>
    <w:rsid w:val="007F7B46"/>
    <w:rsid w:val="00806DBD"/>
    <w:rsid w:val="00810BB0"/>
    <w:rsid w:val="008134F9"/>
    <w:rsid w:val="00822700"/>
    <w:rsid w:val="00852FED"/>
    <w:rsid w:val="008629D4"/>
    <w:rsid w:val="00865124"/>
    <w:rsid w:val="008674BF"/>
    <w:rsid w:val="00876F2B"/>
    <w:rsid w:val="008807B2"/>
    <w:rsid w:val="00890D05"/>
    <w:rsid w:val="008925B8"/>
    <w:rsid w:val="008A581B"/>
    <w:rsid w:val="008B2624"/>
    <w:rsid w:val="008C307D"/>
    <w:rsid w:val="008D0A17"/>
    <w:rsid w:val="008D30BA"/>
    <w:rsid w:val="008E0267"/>
    <w:rsid w:val="008E0E29"/>
    <w:rsid w:val="00900720"/>
    <w:rsid w:val="00914CCA"/>
    <w:rsid w:val="009151AB"/>
    <w:rsid w:val="00920687"/>
    <w:rsid w:val="00922232"/>
    <w:rsid w:val="00932748"/>
    <w:rsid w:val="00933BC2"/>
    <w:rsid w:val="00933F10"/>
    <w:rsid w:val="00936950"/>
    <w:rsid w:val="0094303E"/>
    <w:rsid w:val="0094432D"/>
    <w:rsid w:val="009471F9"/>
    <w:rsid w:val="00947ED4"/>
    <w:rsid w:val="00951C8A"/>
    <w:rsid w:val="009653CC"/>
    <w:rsid w:val="009703B1"/>
    <w:rsid w:val="009746DB"/>
    <w:rsid w:val="009807E2"/>
    <w:rsid w:val="00991F45"/>
    <w:rsid w:val="00993AF9"/>
    <w:rsid w:val="009B555B"/>
    <w:rsid w:val="009B6A0E"/>
    <w:rsid w:val="009C1417"/>
    <w:rsid w:val="009C4379"/>
    <w:rsid w:val="009D06DB"/>
    <w:rsid w:val="009E26AE"/>
    <w:rsid w:val="009E4D61"/>
    <w:rsid w:val="009E720A"/>
    <w:rsid w:val="009E770D"/>
    <w:rsid w:val="009F3A7A"/>
    <w:rsid w:val="00A00CC9"/>
    <w:rsid w:val="00A12206"/>
    <w:rsid w:val="00A154C2"/>
    <w:rsid w:val="00A16C17"/>
    <w:rsid w:val="00A20A1B"/>
    <w:rsid w:val="00A3755D"/>
    <w:rsid w:val="00A55374"/>
    <w:rsid w:val="00A678E9"/>
    <w:rsid w:val="00A706B6"/>
    <w:rsid w:val="00AA2E32"/>
    <w:rsid w:val="00AB6CAC"/>
    <w:rsid w:val="00AC6C31"/>
    <w:rsid w:val="00AE1488"/>
    <w:rsid w:val="00AE324D"/>
    <w:rsid w:val="00AF4C50"/>
    <w:rsid w:val="00B064F3"/>
    <w:rsid w:val="00B0724F"/>
    <w:rsid w:val="00B17223"/>
    <w:rsid w:val="00B23FE5"/>
    <w:rsid w:val="00B27CC0"/>
    <w:rsid w:val="00B44493"/>
    <w:rsid w:val="00B514A2"/>
    <w:rsid w:val="00B52F3F"/>
    <w:rsid w:val="00B530C6"/>
    <w:rsid w:val="00B5481F"/>
    <w:rsid w:val="00B56711"/>
    <w:rsid w:val="00B60A26"/>
    <w:rsid w:val="00B60C1C"/>
    <w:rsid w:val="00B60CA7"/>
    <w:rsid w:val="00B63D32"/>
    <w:rsid w:val="00B66B75"/>
    <w:rsid w:val="00B7005B"/>
    <w:rsid w:val="00B737D3"/>
    <w:rsid w:val="00B73BDA"/>
    <w:rsid w:val="00B874C2"/>
    <w:rsid w:val="00B930D9"/>
    <w:rsid w:val="00BA198C"/>
    <w:rsid w:val="00BD26CF"/>
    <w:rsid w:val="00BE1D3E"/>
    <w:rsid w:val="00BE36C9"/>
    <w:rsid w:val="00BE4663"/>
    <w:rsid w:val="00BF33B5"/>
    <w:rsid w:val="00BF6640"/>
    <w:rsid w:val="00C06F30"/>
    <w:rsid w:val="00C132DB"/>
    <w:rsid w:val="00C17EA0"/>
    <w:rsid w:val="00C224E5"/>
    <w:rsid w:val="00C23EDA"/>
    <w:rsid w:val="00C31ACD"/>
    <w:rsid w:val="00C35D73"/>
    <w:rsid w:val="00C471D8"/>
    <w:rsid w:val="00C4777E"/>
    <w:rsid w:val="00C5513A"/>
    <w:rsid w:val="00C6705F"/>
    <w:rsid w:val="00C82E03"/>
    <w:rsid w:val="00C84D57"/>
    <w:rsid w:val="00C9125C"/>
    <w:rsid w:val="00C915C2"/>
    <w:rsid w:val="00C94950"/>
    <w:rsid w:val="00CB327D"/>
    <w:rsid w:val="00CB58B5"/>
    <w:rsid w:val="00CC15FF"/>
    <w:rsid w:val="00CC58C3"/>
    <w:rsid w:val="00CD29D1"/>
    <w:rsid w:val="00CF4A91"/>
    <w:rsid w:val="00CF5B0D"/>
    <w:rsid w:val="00CF7279"/>
    <w:rsid w:val="00D003BB"/>
    <w:rsid w:val="00D00FB1"/>
    <w:rsid w:val="00D025C9"/>
    <w:rsid w:val="00D07A90"/>
    <w:rsid w:val="00D07B78"/>
    <w:rsid w:val="00D10FA8"/>
    <w:rsid w:val="00D14C2E"/>
    <w:rsid w:val="00D240C6"/>
    <w:rsid w:val="00D300D6"/>
    <w:rsid w:val="00D40863"/>
    <w:rsid w:val="00D47CD4"/>
    <w:rsid w:val="00D50DA7"/>
    <w:rsid w:val="00D51575"/>
    <w:rsid w:val="00D55892"/>
    <w:rsid w:val="00D6621B"/>
    <w:rsid w:val="00D72E10"/>
    <w:rsid w:val="00D83D77"/>
    <w:rsid w:val="00D94295"/>
    <w:rsid w:val="00D94F55"/>
    <w:rsid w:val="00D95BA7"/>
    <w:rsid w:val="00DB772A"/>
    <w:rsid w:val="00DC41D5"/>
    <w:rsid w:val="00DC625B"/>
    <w:rsid w:val="00DC6B1D"/>
    <w:rsid w:val="00DC7F5C"/>
    <w:rsid w:val="00DE2A4D"/>
    <w:rsid w:val="00DE3152"/>
    <w:rsid w:val="00DE54AB"/>
    <w:rsid w:val="00DF4DC3"/>
    <w:rsid w:val="00DF59F4"/>
    <w:rsid w:val="00E012AA"/>
    <w:rsid w:val="00E11113"/>
    <w:rsid w:val="00E14787"/>
    <w:rsid w:val="00E14DD6"/>
    <w:rsid w:val="00E310BD"/>
    <w:rsid w:val="00E36B8D"/>
    <w:rsid w:val="00E4005A"/>
    <w:rsid w:val="00E42370"/>
    <w:rsid w:val="00E45897"/>
    <w:rsid w:val="00E51EA7"/>
    <w:rsid w:val="00E5438A"/>
    <w:rsid w:val="00E5795D"/>
    <w:rsid w:val="00E63051"/>
    <w:rsid w:val="00E93BA2"/>
    <w:rsid w:val="00EA334F"/>
    <w:rsid w:val="00EA5532"/>
    <w:rsid w:val="00EA738B"/>
    <w:rsid w:val="00EB3223"/>
    <w:rsid w:val="00EB5815"/>
    <w:rsid w:val="00ED4C47"/>
    <w:rsid w:val="00ED5194"/>
    <w:rsid w:val="00EE0765"/>
    <w:rsid w:val="00EE373E"/>
    <w:rsid w:val="00EF12F2"/>
    <w:rsid w:val="00F04386"/>
    <w:rsid w:val="00F07FCE"/>
    <w:rsid w:val="00F10B2E"/>
    <w:rsid w:val="00F12B15"/>
    <w:rsid w:val="00F15E78"/>
    <w:rsid w:val="00F24B36"/>
    <w:rsid w:val="00F3639E"/>
    <w:rsid w:val="00F43A35"/>
    <w:rsid w:val="00F53544"/>
    <w:rsid w:val="00F62FE4"/>
    <w:rsid w:val="00F650E9"/>
    <w:rsid w:val="00F77620"/>
    <w:rsid w:val="00F80B49"/>
    <w:rsid w:val="00F81C07"/>
    <w:rsid w:val="00F84298"/>
    <w:rsid w:val="00F91B5A"/>
    <w:rsid w:val="00FA1344"/>
    <w:rsid w:val="00FB2443"/>
    <w:rsid w:val="00FB457B"/>
    <w:rsid w:val="00FB512F"/>
    <w:rsid w:val="00FB7E38"/>
    <w:rsid w:val="00FC0F96"/>
    <w:rsid w:val="00FC33DD"/>
    <w:rsid w:val="00FC47D3"/>
    <w:rsid w:val="00FC5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104C6"/>
  <w15:chartTrackingRefBased/>
  <w15:docId w15:val="{235A5F3E-99FE-4157-BB6F-B12EEDF66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2577"/>
    <w:rPr>
      <w:color w:val="0563C1" w:themeColor="hyperlink"/>
      <w:u w:val="single"/>
    </w:rPr>
  </w:style>
  <w:style w:type="character" w:styleId="UnresolvedMention">
    <w:name w:val="Unresolved Mention"/>
    <w:basedOn w:val="DefaultParagraphFont"/>
    <w:uiPriority w:val="99"/>
    <w:semiHidden/>
    <w:unhideWhenUsed/>
    <w:rsid w:val="00282577"/>
    <w:rPr>
      <w:color w:val="605E5C"/>
      <w:shd w:val="clear" w:color="auto" w:fill="E1DFDD"/>
    </w:rPr>
  </w:style>
  <w:style w:type="paragraph" w:styleId="Header">
    <w:name w:val="header"/>
    <w:basedOn w:val="Normal"/>
    <w:link w:val="HeaderChar"/>
    <w:uiPriority w:val="99"/>
    <w:unhideWhenUsed/>
    <w:rsid w:val="00242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B78"/>
  </w:style>
  <w:style w:type="paragraph" w:styleId="Footer">
    <w:name w:val="footer"/>
    <w:basedOn w:val="Normal"/>
    <w:link w:val="FooterChar"/>
    <w:uiPriority w:val="99"/>
    <w:unhideWhenUsed/>
    <w:rsid w:val="00242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B78"/>
  </w:style>
  <w:style w:type="paragraph" w:styleId="ListParagraph">
    <w:name w:val="List Paragraph"/>
    <w:basedOn w:val="Normal"/>
    <w:uiPriority w:val="34"/>
    <w:qFormat/>
    <w:rsid w:val="00481F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ildcomwales" TargetMode="External"/><Relationship Id="rId18" Type="http://schemas.openxmlformats.org/officeDocument/2006/relationships/hyperlink" Target="http://www.unicef" TargetMode="External"/><Relationship Id="rId26" Type="http://schemas.openxmlformats.org/officeDocument/2006/relationships/hyperlink" Target="https://www.childreninwales.org.uk/our-work/safeguarding" TargetMode="External"/><Relationship Id="rId39" Type="http://schemas.openxmlformats.org/officeDocument/2006/relationships/hyperlink" Target="https://www.nspcc.org.uk/donate" TargetMode="External"/><Relationship Id="rId21" Type="http://schemas.openxmlformats.org/officeDocument/2006/relationships/hyperlink" Target="http://www.unicef" TargetMode="External"/><Relationship Id="rId34" Type="http://schemas.openxmlformats.org/officeDocument/2006/relationships/hyperlink" Target="https://www.legislation.gov.uk/ukpga/1981/60"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actionforchildren" TargetMode="External"/><Relationship Id="rId20" Type="http://schemas.openxmlformats.org/officeDocument/2006/relationships/hyperlink" Target="http://www.childcomwales" TargetMode="External"/><Relationship Id="rId29" Type="http://schemas.openxmlformats.org/officeDocument/2006/relationships/hyperlink" Target="https://rights4children.org.uk/feeling-listened-to"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icef.org" TargetMode="External"/><Relationship Id="rId24" Type="http://schemas.openxmlformats.org/officeDocument/2006/relationships/hyperlink" Target="https://www.councilfordisabledchildren.org.uk" TargetMode="External"/><Relationship Id="rId32" Type="http://schemas.openxmlformats.org/officeDocument/2006/relationships/hyperlink" Target="https://www.councilfordisabledchildren.org.uk/help-resources" TargetMode="External"/><Relationship Id="rId37" Type="http://schemas.openxmlformats.org/officeDocument/2006/relationships/hyperlink" Target="https://itpsychology.com/warnock-report" TargetMode="External"/><Relationship Id="rId40" Type="http://schemas.openxmlformats.org/officeDocument/2006/relationships/hyperlink" Target="https://www.unicef.org.uk/child-rights-partner" TargetMode="External"/><Relationship Id="rId5" Type="http://schemas.openxmlformats.org/officeDocument/2006/relationships/numbering" Target="numbering.xml"/><Relationship Id="rId15" Type="http://schemas.openxmlformats.org/officeDocument/2006/relationships/hyperlink" Target="http://www.childcomwales" TargetMode="External"/><Relationship Id="rId23" Type="http://schemas.openxmlformats.org/officeDocument/2006/relationships/hyperlink" Target="https://www.actionforchildren.org.uk/safeguarding-children-from-neglect" TargetMode="External"/><Relationship Id="rId28" Type="http://schemas.openxmlformats.org/officeDocument/2006/relationships/hyperlink" Target="https://www.assets.publishing.service.gov.uk" TargetMode="External"/><Relationship Id="rId36" Type="http://schemas.openxmlformats.org/officeDocument/2006/relationships/hyperlink" Target="https://www.gov.uk/government/publications/the-victoria-climbie-inquiry" TargetMode="External"/><Relationship Id="rId10" Type="http://schemas.openxmlformats.org/officeDocument/2006/relationships/endnotes" Target="endnotes.xml"/><Relationship Id="rId19" Type="http://schemas.openxmlformats.org/officeDocument/2006/relationships/hyperlink" Target="http://www.rights4child" TargetMode="External"/><Relationship Id="rId31" Type="http://schemas.openxmlformats.org/officeDocument/2006/relationships/hyperlink" Target="https://www.childcomwales.org.uk/uncrc-childrens-righ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ctionforchildren" TargetMode="External"/><Relationship Id="rId22" Type="http://schemas.openxmlformats.org/officeDocument/2006/relationships/hyperlink" Target="http://www.rights4child" TargetMode="External"/><Relationship Id="rId27" Type="http://schemas.openxmlformats.org/officeDocument/2006/relationships/hyperlink" Target="https://www.legislation.gov.uk/ukpga/2004" TargetMode="External"/><Relationship Id="rId30" Type="http://schemas.openxmlformats.org/officeDocument/2006/relationships/hyperlink" Target="https://www.unicef.org.uk/french/adolesence/files" TargetMode="External"/><Relationship Id="rId35" Type="http://schemas.openxmlformats.org/officeDocument/2006/relationships/hyperlink" Target="https://www.legislation.gov.au/detail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unicef.org" TargetMode="External"/><Relationship Id="rId17" Type="http://schemas.openxmlformats.org/officeDocument/2006/relationships/hyperlink" Target="http://www.childcomwales" TargetMode="External"/><Relationship Id="rId25" Type="http://schemas.openxmlformats.org/officeDocument/2006/relationships/hyperlink" Target="https://www.childcomwales.org.uk/uncrc-childrens-rights" TargetMode="External"/><Relationship Id="rId33" Type="http://schemas.openxmlformats.org/officeDocument/2006/relationships/hyperlink" Target="https://www.legislation.gov.uk/ukpga/2014/6" TargetMode="External"/><Relationship Id="rId38" Type="http://schemas.openxmlformats.org/officeDocument/2006/relationships/hyperlink" Target="https://www.southeasternhampshireccg.nhs.uk/Downloads/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6" ma:contentTypeDescription="Create a new document." ma:contentTypeScope="" ma:versionID="8d0f4a2c5b0d25c6cf1535d1b946af4a">
  <xsd:schema xmlns:xsd="http://www.w3.org/2001/XMLSchema" xmlns:xs="http://www.w3.org/2001/XMLSchema" xmlns:p="http://schemas.microsoft.com/office/2006/metadata/properties" xmlns:ns3="8000346e-effb-41c1-a063-0c0ade1e8df9" targetNamespace="http://schemas.microsoft.com/office/2006/metadata/properties" ma:root="true" ma:fieldsID="27ab04e61adf454ed24ed8d079718712" ns3:_="">
    <xsd:import namespace="8000346e-effb-41c1-a063-0c0ade1e8d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D4F7A-B438-4CAA-932F-F017E5A7C9B0}">
  <ds:schemaRefs>
    <ds:schemaRef ds:uri="http://schemas.microsoft.com/sharepoint/v3/contenttype/forms"/>
  </ds:schemaRefs>
</ds:datastoreItem>
</file>

<file path=customXml/itemProps2.xml><?xml version="1.0" encoding="utf-8"?>
<ds:datastoreItem xmlns:ds="http://schemas.openxmlformats.org/officeDocument/2006/customXml" ds:itemID="{B0D0F247-B6B1-49DF-80DB-BA2B82C12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43BDE2-22E4-43BF-95C7-41BBFACFE4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0CDD86-48D8-40D6-9950-E44200A0D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4</Pages>
  <Words>546</Words>
  <Characters>3117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CharactersWithSpaces>
  <SharedDoc>false</SharedDoc>
  <HLinks>
    <vt:vector size="60" baseType="variant">
      <vt:variant>
        <vt:i4>1638493</vt:i4>
      </vt:variant>
      <vt:variant>
        <vt:i4>9</vt:i4>
      </vt:variant>
      <vt:variant>
        <vt:i4>0</vt:i4>
      </vt:variant>
      <vt:variant>
        <vt:i4>5</vt:i4>
      </vt:variant>
      <vt:variant>
        <vt:lpwstr>https://www.childreninwales.org.uk/our-work/safeguarding</vt:lpwstr>
      </vt:variant>
      <vt:variant>
        <vt:lpwstr/>
      </vt:variant>
      <vt:variant>
        <vt:i4>3342462</vt:i4>
      </vt:variant>
      <vt:variant>
        <vt:i4>6</vt:i4>
      </vt:variant>
      <vt:variant>
        <vt:i4>0</vt:i4>
      </vt:variant>
      <vt:variant>
        <vt:i4>5</vt:i4>
      </vt:variant>
      <vt:variant>
        <vt:lpwstr>https://www.childcomwales.org.uk/uncrc-childrens-rights</vt:lpwstr>
      </vt:variant>
      <vt:variant>
        <vt:lpwstr/>
      </vt:variant>
      <vt:variant>
        <vt:i4>8257588</vt:i4>
      </vt:variant>
      <vt:variant>
        <vt:i4>3</vt:i4>
      </vt:variant>
      <vt:variant>
        <vt:i4>0</vt:i4>
      </vt:variant>
      <vt:variant>
        <vt:i4>5</vt:i4>
      </vt:variant>
      <vt:variant>
        <vt:lpwstr>https://www.councilfordisabledchildren.org.uk/</vt:lpwstr>
      </vt:variant>
      <vt:variant>
        <vt:lpwstr/>
      </vt:variant>
      <vt:variant>
        <vt:i4>3342396</vt:i4>
      </vt:variant>
      <vt:variant>
        <vt:i4>0</vt:i4>
      </vt:variant>
      <vt:variant>
        <vt:i4>0</vt:i4>
      </vt:variant>
      <vt:variant>
        <vt:i4>5</vt:i4>
      </vt:variant>
      <vt:variant>
        <vt:lpwstr>https://www.actionforchildren.org.uk/safeguarding-children-from-neglect</vt:lpwstr>
      </vt:variant>
      <vt:variant>
        <vt:lpwstr/>
      </vt:variant>
      <vt:variant>
        <vt:i4>5570636</vt:i4>
      </vt:variant>
      <vt:variant>
        <vt:i4>15</vt:i4>
      </vt:variant>
      <vt:variant>
        <vt:i4>0</vt:i4>
      </vt:variant>
      <vt:variant>
        <vt:i4>5</vt:i4>
      </vt:variant>
      <vt:variant>
        <vt:lpwstr>http://www.rights4child/</vt:lpwstr>
      </vt:variant>
      <vt:variant>
        <vt:lpwstr/>
      </vt:variant>
      <vt:variant>
        <vt:i4>8192059</vt:i4>
      </vt:variant>
      <vt:variant>
        <vt:i4>12</vt:i4>
      </vt:variant>
      <vt:variant>
        <vt:i4>0</vt:i4>
      </vt:variant>
      <vt:variant>
        <vt:i4>5</vt:i4>
      </vt:variant>
      <vt:variant>
        <vt:lpwstr>http://www.unicef/</vt:lpwstr>
      </vt:variant>
      <vt:variant>
        <vt:lpwstr/>
      </vt:variant>
      <vt:variant>
        <vt:i4>4325470</vt:i4>
      </vt:variant>
      <vt:variant>
        <vt:i4>9</vt:i4>
      </vt:variant>
      <vt:variant>
        <vt:i4>0</vt:i4>
      </vt:variant>
      <vt:variant>
        <vt:i4>5</vt:i4>
      </vt:variant>
      <vt:variant>
        <vt:lpwstr>http://www.childcomwales/</vt:lpwstr>
      </vt:variant>
      <vt:variant>
        <vt:lpwstr/>
      </vt:variant>
      <vt:variant>
        <vt:i4>6094928</vt:i4>
      </vt:variant>
      <vt:variant>
        <vt:i4>6</vt:i4>
      </vt:variant>
      <vt:variant>
        <vt:i4>0</vt:i4>
      </vt:variant>
      <vt:variant>
        <vt:i4>5</vt:i4>
      </vt:variant>
      <vt:variant>
        <vt:lpwstr>http://www.actionforchildren/</vt:lpwstr>
      </vt:variant>
      <vt:variant>
        <vt:lpwstr/>
      </vt:variant>
      <vt:variant>
        <vt:i4>4325470</vt:i4>
      </vt:variant>
      <vt:variant>
        <vt:i4>3</vt:i4>
      </vt:variant>
      <vt:variant>
        <vt:i4>0</vt:i4>
      </vt:variant>
      <vt:variant>
        <vt:i4>5</vt:i4>
      </vt:variant>
      <vt:variant>
        <vt:lpwstr>http://www.childcomwales/</vt:lpwstr>
      </vt:variant>
      <vt:variant>
        <vt:lpwstr/>
      </vt:variant>
      <vt:variant>
        <vt:i4>2162739</vt:i4>
      </vt:variant>
      <vt:variant>
        <vt:i4>0</vt:i4>
      </vt:variant>
      <vt:variant>
        <vt:i4>0</vt:i4>
      </vt:variant>
      <vt:variant>
        <vt:i4>5</vt:i4>
      </vt:variant>
      <vt:variant>
        <vt:lpwstr>http://www.unicef.org/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Bennett</dc:creator>
  <cp:keywords/>
  <dc:description/>
  <cp:lastModifiedBy>Nicole Bennett</cp:lastModifiedBy>
  <cp:revision>389</cp:revision>
  <dcterms:created xsi:type="dcterms:W3CDTF">2019-10-15T10:06:00Z</dcterms:created>
  <dcterms:modified xsi:type="dcterms:W3CDTF">2019-10-28T13:07:00Z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