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4E0BE" w14:textId="77777777" w:rsidR="006F299E" w:rsidRDefault="00E61514">
      <w:pPr>
        <w:pBdr>
          <w:top w:val="nil"/>
          <w:left w:val="nil"/>
          <w:bottom w:val="nil"/>
          <w:right w:val="nil"/>
          <w:between w:val="nil"/>
        </w:pBdr>
        <w:jc w:val="center"/>
        <w:rPr>
          <w:rFonts w:ascii="Arial" w:eastAsia="Arial" w:hAnsi="Arial" w:cs="Arial"/>
          <w:b/>
          <w:smallCaps/>
          <w:color w:val="000000"/>
        </w:rPr>
      </w:pPr>
      <w:r>
        <w:rPr>
          <w:rFonts w:ascii="Arial" w:eastAsia="Arial" w:hAnsi="Arial" w:cs="Arial"/>
          <w:b/>
          <w:smallCaps/>
          <w:noProof/>
          <w:color w:val="000000"/>
        </w:rPr>
        <w:drawing>
          <wp:inline distT="0" distB="0" distL="0" distR="0" wp14:anchorId="3FF3B1ED" wp14:editId="02FD9C41">
            <wp:extent cx="1798320" cy="741045"/>
            <wp:effectExtent l="0" t="0" r="0" b="0"/>
            <wp:docPr id="2" name="image1.png" descr="TSD_logo2010"/>
            <wp:cNvGraphicFramePr/>
            <a:graphic xmlns:a="http://schemas.openxmlformats.org/drawingml/2006/main">
              <a:graphicData uri="http://schemas.openxmlformats.org/drawingml/2006/picture">
                <pic:pic xmlns:pic="http://schemas.openxmlformats.org/drawingml/2006/picture">
                  <pic:nvPicPr>
                    <pic:cNvPr id="0" name="image1.png" descr="TSD_logo2010"/>
                    <pic:cNvPicPr preferRelativeResize="0"/>
                  </pic:nvPicPr>
                  <pic:blipFill>
                    <a:blip r:embed="rId8"/>
                    <a:srcRect/>
                    <a:stretch>
                      <a:fillRect/>
                    </a:stretch>
                  </pic:blipFill>
                  <pic:spPr>
                    <a:xfrm>
                      <a:off x="0" y="0"/>
                      <a:ext cx="1798320" cy="741045"/>
                    </a:xfrm>
                    <a:prstGeom prst="rect">
                      <a:avLst/>
                    </a:prstGeom>
                    <a:ln/>
                  </pic:spPr>
                </pic:pic>
              </a:graphicData>
            </a:graphic>
          </wp:inline>
        </w:drawing>
      </w:r>
    </w:p>
    <w:p w14:paraId="4A1E9E2F" w14:textId="77777777" w:rsidR="006F299E" w:rsidRDefault="006F299E">
      <w:pPr>
        <w:pBdr>
          <w:top w:val="nil"/>
          <w:left w:val="nil"/>
          <w:bottom w:val="nil"/>
          <w:right w:val="nil"/>
          <w:between w:val="nil"/>
        </w:pBdr>
        <w:jc w:val="center"/>
        <w:rPr>
          <w:rFonts w:ascii="Arial" w:eastAsia="Arial" w:hAnsi="Arial" w:cs="Arial"/>
          <w:b/>
          <w:smallCaps/>
          <w:color w:val="000000"/>
        </w:rPr>
      </w:pPr>
    </w:p>
    <w:p w14:paraId="13A73DA7" w14:textId="77777777" w:rsidR="006F299E" w:rsidRDefault="00E61514">
      <w:pPr>
        <w:spacing w:line="276" w:lineRule="auto"/>
        <w:jc w:val="center"/>
        <w:rPr>
          <w:rFonts w:ascii="Arial" w:eastAsia="Arial" w:hAnsi="Arial" w:cs="Arial"/>
          <w:b/>
        </w:rPr>
      </w:pPr>
      <w:r>
        <w:rPr>
          <w:rFonts w:ascii="Arial" w:eastAsia="Arial" w:hAnsi="Arial" w:cs="Arial"/>
          <w:b/>
        </w:rPr>
        <w:t>ECPS6001: Psychology Empirical Project</w:t>
      </w:r>
    </w:p>
    <w:p w14:paraId="11F4FB93" w14:textId="77777777" w:rsidR="006F299E" w:rsidRDefault="00E61514">
      <w:pPr>
        <w:spacing w:line="276" w:lineRule="auto"/>
        <w:jc w:val="center"/>
        <w:rPr>
          <w:rFonts w:ascii="Arial" w:eastAsia="Arial" w:hAnsi="Arial" w:cs="Arial"/>
          <w:b/>
        </w:rPr>
      </w:pPr>
      <w:r>
        <w:rPr>
          <w:rFonts w:ascii="Arial" w:eastAsia="Arial" w:hAnsi="Arial" w:cs="Arial"/>
          <w:b/>
        </w:rPr>
        <w:t>Research Proposal</w:t>
      </w:r>
    </w:p>
    <w:p w14:paraId="7E63E9F3" w14:textId="77777777" w:rsidR="006F299E" w:rsidRDefault="006F299E">
      <w:pPr>
        <w:spacing w:line="276" w:lineRule="auto"/>
        <w:jc w:val="center"/>
        <w:rPr>
          <w:rFonts w:ascii="Arial" w:eastAsia="Arial" w:hAnsi="Arial" w:cs="Arial"/>
          <w:b/>
        </w:rPr>
      </w:pPr>
    </w:p>
    <w:p w14:paraId="5A130E48" w14:textId="77777777" w:rsidR="006F299E" w:rsidRDefault="00E61514">
      <w:pPr>
        <w:spacing w:line="276" w:lineRule="auto"/>
        <w:rPr>
          <w:rFonts w:ascii="Arial" w:eastAsia="Arial" w:hAnsi="Arial" w:cs="Arial"/>
        </w:rPr>
      </w:pPr>
      <w:r>
        <w:rPr>
          <w:rFonts w:ascii="Arial" w:eastAsia="Arial" w:hAnsi="Arial" w:cs="Arial"/>
        </w:rPr>
        <w:t xml:space="preserve">Assessment Component 1: Research proposal (1,000 words) worth 10% of the overall module mark for the Psychology Empirical Project. The proposal form will be marked in line with the Level Six Grading Rubric. The boxes below will expand as you type.  </w:t>
      </w:r>
    </w:p>
    <w:tbl>
      <w:tblPr>
        <w:tblStyle w:val="a"/>
        <w:tblW w:w="103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8"/>
        <w:gridCol w:w="7860"/>
      </w:tblGrid>
      <w:tr w:rsidR="006F299E" w14:paraId="3C8707A6" w14:textId="77777777">
        <w:trPr>
          <w:trHeight w:val="567"/>
        </w:trPr>
        <w:tc>
          <w:tcPr>
            <w:tcW w:w="2508" w:type="dxa"/>
            <w:shd w:val="clear" w:color="auto" w:fill="E0E0E0"/>
          </w:tcPr>
          <w:p w14:paraId="2817B580" w14:textId="77777777" w:rsidR="006F299E" w:rsidRDefault="00E61514">
            <w:pPr>
              <w:rPr>
                <w:rFonts w:ascii="Arial" w:eastAsia="Arial" w:hAnsi="Arial" w:cs="Arial"/>
              </w:rPr>
            </w:pPr>
            <w:r>
              <w:rPr>
                <w:rFonts w:ascii="Arial" w:eastAsia="Arial" w:hAnsi="Arial" w:cs="Arial"/>
              </w:rPr>
              <w:t>Studen</w:t>
            </w:r>
            <w:r>
              <w:rPr>
                <w:rFonts w:ascii="Arial" w:eastAsia="Arial" w:hAnsi="Arial" w:cs="Arial"/>
              </w:rPr>
              <w:t>t Name and University ID number:</w:t>
            </w:r>
          </w:p>
        </w:tc>
        <w:tc>
          <w:tcPr>
            <w:tcW w:w="7860" w:type="dxa"/>
          </w:tcPr>
          <w:p w14:paraId="309AC512" w14:textId="77777777" w:rsidR="006F299E" w:rsidRDefault="00E61514">
            <w:pPr>
              <w:rPr>
                <w:rFonts w:ascii="Arial" w:eastAsia="Arial" w:hAnsi="Arial" w:cs="Arial"/>
              </w:rPr>
            </w:pPr>
            <w:r>
              <w:rPr>
                <w:rFonts w:ascii="Arial" w:eastAsia="Arial" w:hAnsi="Arial" w:cs="Arial"/>
              </w:rPr>
              <w:t>Carly Evans (1301958)</w:t>
            </w:r>
          </w:p>
        </w:tc>
      </w:tr>
      <w:tr w:rsidR="006F299E" w14:paraId="351BA471" w14:textId="77777777">
        <w:trPr>
          <w:trHeight w:val="567"/>
        </w:trPr>
        <w:tc>
          <w:tcPr>
            <w:tcW w:w="2508" w:type="dxa"/>
            <w:shd w:val="clear" w:color="auto" w:fill="E0E0E0"/>
          </w:tcPr>
          <w:p w14:paraId="233D496B" w14:textId="77777777" w:rsidR="006F299E" w:rsidRDefault="00E61514">
            <w:pPr>
              <w:rPr>
                <w:rFonts w:ascii="Arial" w:eastAsia="Arial" w:hAnsi="Arial" w:cs="Arial"/>
              </w:rPr>
            </w:pPr>
            <w:r>
              <w:rPr>
                <w:rFonts w:ascii="Arial" w:eastAsia="Arial" w:hAnsi="Arial" w:cs="Arial"/>
              </w:rPr>
              <w:t xml:space="preserve">Proposed Supervisor’s name: </w:t>
            </w:r>
          </w:p>
        </w:tc>
        <w:tc>
          <w:tcPr>
            <w:tcW w:w="7860" w:type="dxa"/>
          </w:tcPr>
          <w:p w14:paraId="013646BF" w14:textId="77777777" w:rsidR="006F299E" w:rsidRDefault="00E61514">
            <w:pPr>
              <w:rPr>
                <w:rFonts w:ascii="Arial" w:eastAsia="Arial" w:hAnsi="Arial" w:cs="Arial"/>
                <w:i/>
              </w:rPr>
            </w:pPr>
            <w:r>
              <w:rPr>
                <w:rFonts w:ascii="Arial" w:eastAsia="Arial" w:hAnsi="Arial" w:cs="Arial"/>
                <w:i/>
              </w:rPr>
              <w:t xml:space="preserve">Only complete this if you have already been in contact with a potential supervisor who has agreed to supervise you in principle. </w:t>
            </w:r>
          </w:p>
          <w:p w14:paraId="1A44BBB2" w14:textId="77777777" w:rsidR="006F299E" w:rsidRDefault="006F299E">
            <w:pPr>
              <w:rPr>
                <w:rFonts w:ascii="Arial" w:eastAsia="Arial" w:hAnsi="Arial" w:cs="Arial"/>
                <w:i/>
              </w:rPr>
            </w:pPr>
          </w:p>
          <w:p w14:paraId="59E158E1" w14:textId="77777777" w:rsidR="006F299E" w:rsidRDefault="00E61514">
            <w:pPr>
              <w:rPr>
                <w:rFonts w:ascii="Arial" w:eastAsia="Arial" w:hAnsi="Arial" w:cs="Arial"/>
              </w:rPr>
            </w:pPr>
            <w:r>
              <w:rPr>
                <w:rFonts w:ascii="Arial" w:eastAsia="Arial" w:hAnsi="Arial" w:cs="Arial"/>
              </w:rPr>
              <w:t>Dr Ceri Phelps</w:t>
            </w:r>
          </w:p>
        </w:tc>
      </w:tr>
    </w:tbl>
    <w:p w14:paraId="0080460A" w14:textId="77777777" w:rsidR="006F299E" w:rsidRDefault="006F299E">
      <w:pPr>
        <w:pBdr>
          <w:top w:val="nil"/>
          <w:left w:val="nil"/>
          <w:bottom w:val="nil"/>
          <w:right w:val="nil"/>
          <w:between w:val="nil"/>
        </w:pBdr>
        <w:rPr>
          <w:rFonts w:ascii="Arial" w:eastAsia="Arial" w:hAnsi="Arial" w:cs="Arial"/>
          <w:smallCaps/>
          <w:color w:val="000000"/>
        </w:rPr>
      </w:pPr>
    </w:p>
    <w:p w14:paraId="540BAFF2" w14:textId="77777777" w:rsidR="006F299E" w:rsidRDefault="00E61514">
      <w:pPr>
        <w:rPr>
          <w:rFonts w:ascii="Arial" w:eastAsia="Arial" w:hAnsi="Arial" w:cs="Arial"/>
          <w:b/>
        </w:rPr>
      </w:pPr>
      <w:r>
        <w:rPr>
          <w:rFonts w:ascii="Arial" w:eastAsia="Arial" w:hAnsi="Arial" w:cs="Arial"/>
          <w:b/>
        </w:rPr>
        <w:t xml:space="preserve">Psychology Research Area (tick all that apply) </w:t>
      </w:r>
    </w:p>
    <w:p w14:paraId="5F69A73D" w14:textId="77777777" w:rsidR="006F299E" w:rsidRDefault="006F299E">
      <w:pPr>
        <w:rPr>
          <w:rFonts w:ascii="Arial" w:eastAsia="Arial" w:hAnsi="Arial" w:cs="Arial"/>
          <w:b/>
        </w:rPr>
      </w:pPr>
    </w:p>
    <w:p w14:paraId="7341A9AC" w14:textId="77777777" w:rsidR="006F299E" w:rsidRDefault="006F299E">
      <w:pPr>
        <w:rPr>
          <w:rFonts w:ascii="Arial" w:eastAsia="Arial" w:hAnsi="Arial" w:cs="Arial"/>
          <w:b/>
        </w:rPr>
      </w:pPr>
    </w:p>
    <w:tbl>
      <w:tblPr>
        <w:tblStyle w:val="a0"/>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77"/>
        <w:gridCol w:w="2577"/>
        <w:gridCol w:w="2577"/>
        <w:gridCol w:w="2577"/>
      </w:tblGrid>
      <w:tr w:rsidR="006F299E" w14:paraId="7D6D619E" w14:textId="77777777">
        <w:tc>
          <w:tcPr>
            <w:tcW w:w="2577" w:type="dxa"/>
          </w:tcPr>
          <w:p w14:paraId="39171582" w14:textId="77777777" w:rsidR="006F299E" w:rsidRDefault="00E61514">
            <w:pPr>
              <w:rPr>
                <w:rFonts w:ascii="Arial" w:eastAsia="Arial" w:hAnsi="Arial" w:cs="Arial"/>
              </w:rPr>
            </w:pPr>
            <w:r>
              <w:rPr>
                <w:rFonts w:ascii="Arial" w:eastAsia="Arial" w:hAnsi="Arial" w:cs="Arial"/>
              </w:rPr>
              <w:t xml:space="preserve">Social Psychology </w:t>
            </w:r>
          </w:p>
          <w:p w14:paraId="45A0F6F7" w14:textId="77777777" w:rsidR="006F299E" w:rsidRDefault="006F299E">
            <w:pPr>
              <w:rPr>
                <w:rFonts w:ascii="Arial" w:eastAsia="Arial" w:hAnsi="Arial" w:cs="Arial"/>
              </w:rPr>
            </w:pPr>
          </w:p>
        </w:tc>
        <w:tc>
          <w:tcPr>
            <w:tcW w:w="2577" w:type="dxa"/>
          </w:tcPr>
          <w:p w14:paraId="4B2F3A4C" w14:textId="77777777" w:rsidR="006F299E" w:rsidRDefault="00E61514">
            <w:pPr>
              <w:rPr>
                <w:rFonts w:ascii="Arial" w:eastAsia="Arial" w:hAnsi="Arial" w:cs="Arial"/>
              </w:rPr>
            </w:pPr>
            <w:r>
              <w:rPr>
                <w:rFonts w:ascii="Arial" w:eastAsia="Arial" w:hAnsi="Arial" w:cs="Arial"/>
              </w:rPr>
              <w:t xml:space="preserve">Developmental Psychology </w:t>
            </w:r>
          </w:p>
          <w:p w14:paraId="6DDC43E8" w14:textId="77777777" w:rsidR="006F299E" w:rsidRDefault="006F299E">
            <w:pPr>
              <w:rPr>
                <w:rFonts w:ascii="Arial" w:eastAsia="Arial" w:hAnsi="Arial" w:cs="Arial"/>
              </w:rPr>
            </w:pPr>
          </w:p>
        </w:tc>
        <w:tc>
          <w:tcPr>
            <w:tcW w:w="2577" w:type="dxa"/>
          </w:tcPr>
          <w:p w14:paraId="3626145E" w14:textId="77777777" w:rsidR="006F299E" w:rsidRDefault="00E61514">
            <w:pPr>
              <w:rPr>
                <w:rFonts w:ascii="Arial" w:eastAsia="Arial" w:hAnsi="Arial" w:cs="Arial"/>
              </w:rPr>
            </w:pPr>
            <w:r>
              <w:rPr>
                <w:rFonts w:ascii="Arial" w:eastAsia="Arial" w:hAnsi="Arial" w:cs="Arial"/>
              </w:rPr>
              <w:t xml:space="preserve">Biological Psychology </w:t>
            </w:r>
          </w:p>
        </w:tc>
        <w:tc>
          <w:tcPr>
            <w:tcW w:w="2577" w:type="dxa"/>
          </w:tcPr>
          <w:p w14:paraId="6DE82201" w14:textId="77777777" w:rsidR="006F299E" w:rsidRDefault="00E61514">
            <w:pPr>
              <w:rPr>
                <w:rFonts w:ascii="Arial" w:eastAsia="Arial" w:hAnsi="Arial" w:cs="Arial"/>
              </w:rPr>
            </w:pPr>
            <w:r>
              <w:rPr>
                <w:rFonts w:ascii="Arial" w:eastAsia="Arial" w:hAnsi="Arial" w:cs="Arial"/>
              </w:rPr>
              <w:t xml:space="preserve">Forensic Psychology </w:t>
            </w:r>
          </w:p>
        </w:tc>
      </w:tr>
      <w:tr w:rsidR="006F299E" w14:paraId="54CF3EB5" w14:textId="77777777">
        <w:tc>
          <w:tcPr>
            <w:tcW w:w="2577" w:type="dxa"/>
          </w:tcPr>
          <w:p w14:paraId="6846E1E8" w14:textId="77777777" w:rsidR="006F299E" w:rsidRDefault="00E61514">
            <w:pPr>
              <w:rPr>
                <w:rFonts w:ascii="Arial" w:eastAsia="Arial" w:hAnsi="Arial" w:cs="Arial"/>
              </w:rPr>
            </w:pPr>
            <w:r>
              <w:rPr>
                <w:rFonts w:ascii="Arial" w:eastAsia="Arial" w:hAnsi="Arial" w:cs="Arial"/>
              </w:rPr>
              <w:t xml:space="preserve">Health </w:t>
            </w:r>
            <w:proofErr w:type="gramStart"/>
            <w:r>
              <w:rPr>
                <w:rFonts w:ascii="Arial" w:eastAsia="Arial" w:hAnsi="Arial" w:cs="Arial"/>
              </w:rPr>
              <w:t xml:space="preserve">Psychology  </w:t>
            </w:r>
            <w:r>
              <w:rPr>
                <w:rFonts w:ascii="Symbol" w:eastAsia="Symbol" w:hAnsi="Symbol" w:cs="Symbol"/>
                <w:b/>
                <w:sz w:val="28"/>
                <w:szCs w:val="28"/>
              </w:rPr>
              <w:t>√</w:t>
            </w:r>
            <w:proofErr w:type="gramEnd"/>
          </w:p>
          <w:p w14:paraId="025576B3" w14:textId="77777777" w:rsidR="006F299E" w:rsidRDefault="006F299E">
            <w:pPr>
              <w:rPr>
                <w:rFonts w:ascii="Arial" w:eastAsia="Arial" w:hAnsi="Arial" w:cs="Arial"/>
              </w:rPr>
            </w:pPr>
          </w:p>
        </w:tc>
        <w:tc>
          <w:tcPr>
            <w:tcW w:w="2577" w:type="dxa"/>
          </w:tcPr>
          <w:p w14:paraId="23B75658" w14:textId="77777777" w:rsidR="006F299E" w:rsidRDefault="00E61514">
            <w:pPr>
              <w:rPr>
                <w:rFonts w:ascii="Arial" w:eastAsia="Arial" w:hAnsi="Arial" w:cs="Arial"/>
              </w:rPr>
            </w:pPr>
            <w:r>
              <w:rPr>
                <w:rFonts w:ascii="Arial" w:eastAsia="Arial" w:hAnsi="Arial" w:cs="Arial"/>
              </w:rPr>
              <w:t xml:space="preserve">Individual Differences </w:t>
            </w:r>
          </w:p>
          <w:p w14:paraId="4B7832FB" w14:textId="77777777" w:rsidR="006F299E" w:rsidRDefault="006F299E">
            <w:pPr>
              <w:rPr>
                <w:rFonts w:ascii="Arial" w:eastAsia="Arial" w:hAnsi="Arial" w:cs="Arial"/>
              </w:rPr>
            </w:pPr>
          </w:p>
        </w:tc>
        <w:tc>
          <w:tcPr>
            <w:tcW w:w="2577" w:type="dxa"/>
          </w:tcPr>
          <w:p w14:paraId="5D489CD3" w14:textId="77777777" w:rsidR="006F299E" w:rsidRDefault="00E61514">
            <w:pPr>
              <w:rPr>
                <w:rFonts w:ascii="Arial" w:eastAsia="Arial" w:hAnsi="Arial" w:cs="Arial"/>
              </w:rPr>
            </w:pPr>
            <w:r>
              <w:rPr>
                <w:rFonts w:ascii="Arial" w:eastAsia="Arial" w:hAnsi="Arial" w:cs="Arial"/>
              </w:rPr>
              <w:t xml:space="preserve">Educational Psychology </w:t>
            </w:r>
          </w:p>
        </w:tc>
        <w:tc>
          <w:tcPr>
            <w:tcW w:w="2577" w:type="dxa"/>
          </w:tcPr>
          <w:p w14:paraId="45B53C18" w14:textId="77777777" w:rsidR="006F299E" w:rsidRDefault="00E61514">
            <w:pPr>
              <w:rPr>
                <w:rFonts w:ascii="Arial" w:eastAsia="Arial" w:hAnsi="Arial" w:cs="Arial"/>
              </w:rPr>
            </w:pPr>
            <w:r>
              <w:rPr>
                <w:rFonts w:ascii="Arial" w:eastAsia="Arial" w:hAnsi="Arial" w:cs="Arial"/>
              </w:rPr>
              <w:t xml:space="preserve">Political Psychology </w:t>
            </w:r>
          </w:p>
        </w:tc>
      </w:tr>
      <w:tr w:rsidR="006F299E" w14:paraId="4158D485" w14:textId="77777777">
        <w:tc>
          <w:tcPr>
            <w:tcW w:w="2577" w:type="dxa"/>
          </w:tcPr>
          <w:p w14:paraId="2DA5855D" w14:textId="77777777" w:rsidR="006F299E" w:rsidRDefault="00E61514">
            <w:pPr>
              <w:rPr>
                <w:rFonts w:ascii="Arial" w:eastAsia="Arial" w:hAnsi="Arial" w:cs="Arial"/>
              </w:rPr>
            </w:pPr>
            <w:r>
              <w:rPr>
                <w:rFonts w:ascii="Arial" w:eastAsia="Arial" w:hAnsi="Arial" w:cs="Arial"/>
              </w:rPr>
              <w:t xml:space="preserve">Cognitive Psychology </w:t>
            </w:r>
          </w:p>
          <w:p w14:paraId="41FA11EF" w14:textId="77777777" w:rsidR="006F299E" w:rsidRDefault="006F299E">
            <w:pPr>
              <w:rPr>
                <w:rFonts w:ascii="Arial" w:eastAsia="Arial" w:hAnsi="Arial" w:cs="Arial"/>
              </w:rPr>
            </w:pPr>
          </w:p>
        </w:tc>
        <w:tc>
          <w:tcPr>
            <w:tcW w:w="2577" w:type="dxa"/>
          </w:tcPr>
          <w:p w14:paraId="318ECCCD" w14:textId="77777777" w:rsidR="006F299E" w:rsidRDefault="00E61514">
            <w:pPr>
              <w:rPr>
                <w:rFonts w:ascii="Arial" w:eastAsia="Arial" w:hAnsi="Arial" w:cs="Arial"/>
              </w:rPr>
            </w:pPr>
            <w:r>
              <w:rPr>
                <w:rFonts w:ascii="Arial" w:eastAsia="Arial" w:hAnsi="Arial" w:cs="Arial"/>
              </w:rPr>
              <w:t xml:space="preserve">Clinical Psychology </w:t>
            </w:r>
          </w:p>
        </w:tc>
        <w:tc>
          <w:tcPr>
            <w:tcW w:w="2577" w:type="dxa"/>
          </w:tcPr>
          <w:p w14:paraId="4E53992E" w14:textId="77777777" w:rsidR="006F299E" w:rsidRDefault="00E61514">
            <w:pPr>
              <w:rPr>
                <w:rFonts w:ascii="Arial" w:eastAsia="Arial" w:hAnsi="Arial" w:cs="Arial"/>
              </w:rPr>
            </w:pPr>
            <w:r>
              <w:rPr>
                <w:rFonts w:ascii="Arial" w:eastAsia="Arial" w:hAnsi="Arial" w:cs="Arial"/>
              </w:rPr>
              <w:t xml:space="preserve">Counselling Psychology </w:t>
            </w:r>
          </w:p>
        </w:tc>
        <w:tc>
          <w:tcPr>
            <w:tcW w:w="2577" w:type="dxa"/>
          </w:tcPr>
          <w:p w14:paraId="78286933" w14:textId="77777777" w:rsidR="006F299E" w:rsidRDefault="00E61514">
            <w:pPr>
              <w:rPr>
                <w:rFonts w:ascii="Arial" w:eastAsia="Arial" w:hAnsi="Arial" w:cs="Arial"/>
              </w:rPr>
            </w:pPr>
            <w:r>
              <w:rPr>
                <w:rFonts w:ascii="Arial" w:eastAsia="Arial" w:hAnsi="Arial" w:cs="Arial"/>
              </w:rPr>
              <w:t xml:space="preserve">Occupational Psychology </w:t>
            </w:r>
          </w:p>
        </w:tc>
      </w:tr>
      <w:tr w:rsidR="006F299E" w14:paraId="4CD7CB57" w14:textId="77777777">
        <w:tc>
          <w:tcPr>
            <w:tcW w:w="10308" w:type="dxa"/>
            <w:gridSpan w:val="4"/>
          </w:tcPr>
          <w:p w14:paraId="07DDCA10" w14:textId="77777777" w:rsidR="006F299E" w:rsidRDefault="00E61514">
            <w:pPr>
              <w:rPr>
                <w:rFonts w:ascii="Arial" w:eastAsia="Arial" w:hAnsi="Arial" w:cs="Arial"/>
                <w:i/>
              </w:rPr>
            </w:pPr>
            <w:r>
              <w:rPr>
                <w:rFonts w:ascii="Arial" w:eastAsia="Arial" w:hAnsi="Arial" w:cs="Arial"/>
                <w:i/>
              </w:rPr>
              <w:t>Other:  indicate briefly (not included in word count)</w:t>
            </w:r>
          </w:p>
          <w:p w14:paraId="629D6FD3" w14:textId="77777777" w:rsidR="006F299E" w:rsidRDefault="006F299E">
            <w:pPr>
              <w:rPr>
                <w:rFonts w:ascii="Arial" w:eastAsia="Arial" w:hAnsi="Arial" w:cs="Arial"/>
              </w:rPr>
            </w:pPr>
          </w:p>
        </w:tc>
      </w:tr>
    </w:tbl>
    <w:p w14:paraId="0DA0B2B5" w14:textId="77777777" w:rsidR="006F299E" w:rsidRDefault="006F299E">
      <w:pPr>
        <w:rPr>
          <w:rFonts w:ascii="Arial" w:eastAsia="Arial" w:hAnsi="Arial" w:cs="Arial"/>
        </w:rPr>
      </w:pPr>
    </w:p>
    <w:p w14:paraId="68F48505" w14:textId="77777777" w:rsidR="006F299E" w:rsidRDefault="00E61514">
      <w:pPr>
        <w:rPr>
          <w:rFonts w:ascii="Arial" w:eastAsia="Arial" w:hAnsi="Arial" w:cs="Arial"/>
          <w:b/>
        </w:rPr>
      </w:pPr>
      <w:r>
        <w:rPr>
          <w:rFonts w:ascii="Arial" w:eastAsia="Arial" w:hAnsi="Arial" w:cs="Arial"/>
          <w:b/>
        </w:rPr>
        <w:t xml:space="preserve">Proposed Study Design (tick all that apply) </w:t>
      </w:r>
    </w:p>
    <w:p w14:paraId="07A004A9" w14:textId="77777777" w:rsidR="006F299E" w:rsidRDefault="006F299E">
      <w:pPr>
        <w:rPr>
          <w:rFonts w:ascii="Arial" w:eastAsia="Arial" w:hAnsi="Arial" w:cs="Arial"/>
          <w:b/>
        </w:rPr>
      </w:pPr>
    </w:p>
    <w:p w14:paraId="20DF73D4" w14:textId="77777777" w:rsidR="006F299E" w:rsidRDefault="006F299E">
      <w:pPr>
        <w:rPr>
          <w:rFonts w:ascii="Arial" w:eastAsia="Arial" w:hAnsi="Arial" w:cs="Arial"/>
          <w:b/>
        </w:rPr>
      </w:pPr>
    </w:p>
    <w:tbl>
      <w:tblPr>
        <w:tblStyle w:val="a1"/>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77"/>
        <w:gridCol w:w="2577"/>
        <w:gridCol w:w="2577"/>
        <w:gridCol w:w="2577"/>
      </w:tblGrid>
      <w:tr w:rsidR="006F299E" w14:paraId="19EE9401" w14:textId="77777777">
        <w:tc>
          <w:tcPr>
            <w:tcW w:w="2577" w:type="dxa"/>
          </w:tcPr>
          <w:p w14:paraId="376B5AD7" w14:textId="77777777" w:rsidR="006F299E" w:rsidRDefault="00E61514">
            <w:pPr>
              <w:rPr>
                <w:rFonts w:ascii="Arial" w:eastAsia="Arial" w:hAnsi="Arial" w:cs="Arial"/>
              </w:rPr>
            </w:pPr>
            <w:r>
              <w:rPr>
                <w:rFonts w:ascii="Arial" w:eastAsia="Arial" w:hAnsi="Arial" w:cs="Arial"/>
              </w:rPr>
              <w:t xml:space="preserve">Quantitative </w:t>
            </w:r>
          </w:p>
          <w:p w14:paraId="2C88C73E" w14:textId="77777777" w:rsidR="006F299E" w:rsidRDefault="006F299E">
            <w:pPr>
              <w:rPr>
                <w:rFonts w:ascii="Arial" w:eastAsia="Arial" w:hAnsi="Arial" w:cs="Arial"/>
              </w:rPr>
            </w:pPr>
          </w:p>
        </w:tc>
        <w:tc>
          <w:tcPr>
            <w:tcW w:w="2577" w:type="dxa"/>
          </w:tcPr>
          <w:p w14:paraId="165066E6" w14:textId="77777777" w:rsidR="006F299E" w:rsidRDefault="00E61514">
            <w:pPr>
              <w:rPr>
                <w:rFonts w:ascii="Arial" w:eastAsia="Arial" w:hAnsi="Arial" w:cs="Arial"/>
              </w:rPr>
            </w:pPr>
            <w:r>
              <w:rPr>
                <w:rFonts w:ascii="Arial" w:eastAsia="Arial" w:hAnsi="Arial" w:cs="Arial"/>
              </w:rPr>
              <w:t xml:space="preserve">Experimental </w:t>
            </w:r>
          </w:p>
        </w:tc>
        <w:tc>
          <w:tcPr>
            <w:tcW w:w="2577" w:type="dxa"/>
          </w:tcPr>
          <w:p w14:paraId="25884313" w14:textId="77777777" w:rsidR="006F299E" w:rsidRDefault="00E61514">
            <w:pPr>
              <w:rPr>
                <w:rFonts w:ascii="Arial" w:eastAsia="Arial" w:hAnsi="Arial" w:cs="Arial"/>
              </w:rPr>
            </w:pPr>
            <w:r>
              <w:rPr>
                <w:rFonts w:ascii="Arial" w:eastAsia="Arial" w:hAnsi="Arial" w:cs="Arial"/>
              </w:rPr>
              <w:t xml:space="preserve">Applied (with UWTSD students </w:t>
            </w:r>
          </w:p>
          <w:p w14:paraId="7781E83F" w14:textId="77777777" w:rsidR="006F299E" w:rsidRDefault="006F299E">
            <w:pPr>
              <w:rPr>
                <w:rFonts w:ascii="Arial" w:eastAsia="Arial" w:hAnsi="Arial" w:cs="Arial"/>
              </w:rPr>
            </w:pPr>
          </w:p>
        </w:tc>
        <w:tc>
          <w:tcPr>
            <w:tcW w:w="2577" w:type="dxa"/>
          </w:tcPr>
          <w:p w14:paraId="4DB7A981" w14:textId="77777777" w:rsidR="006F299E" w:rsidRDefault="00E61514">
            <w:pPr>
              <w:rPr>
                <w:rFonts w:ascii="Arial" w:eastAsia="Arial" w:hAnsi="Arial" w:cs="Arial"/>
              </w:rPr>
            </w:pPr>
            <w:r>
              <w:rPr>
                <w:rFonts w:ascii="Arial" w:eastAsia="Arial" w:hAnsi="Arial" w:cs="Arial"/>
              </w:rPr>
              <w:t xml:space="preserve">Online Questionnaire Survey </w:t>
            </w:r>
          </w:p>
        </w:tc>
      </w:tr>
      <w:tr w:rsidR="006F299E" w14:paraId="3D8F459F" w14:textId="77777777">
        <w:tc>
          <w:tcPr>
            <w:tcW w:w="2577" w:type="dxa"/>
          </w:tcPr>
          <w:p w14:paraId="70B0B18B" w14:textId="77777777" w:rsidR="006F299E" w:rsidRDefault="00E61514">
            <w:pPr>
              <w:rPr>
                <w:rFonts w:ascii="Arial" w:eastAsia="Arial" w:hAnsi="Arial" w:cs="Arial"/>
              </w:rPr>
            </w:pPr>
            <w:r>
              <w:rPr>
                <w:rFonts w:ascii="Arial" w:eastAsia="Arial" w:hAnsi="Arial" w:cs="Arial"/>
              </w:rPr>
              <w:t xml:space="preserve">Qualitative   </w:t>
            </w:r>
            <w:r>
              <w:rPr>
                <w:rFonts w:ascii="Symbol" w:eastAsia="Symbol" w:hAnsi="Symbol" w:cs="Symbol"/>
                <w:b/>
                <w:sz w:val="28"/>
                <w:szCs w:val="28"/>
              </w:rPr>
              <w:t>√</w:t>
            </w:r>
          </w:p>
          <w:p w14:paraId="459810C4" w14:textId="77777777" w:rsidR="006F299E" w:rsidRDefault="006F299E">
            <w:pPr>
              <w:rPr>
                <w:rFonts w:ascii="Arial" w:eastAsia="Arial" w:hAnsi="Arial" w:cs="Arial"/>
              </w:rPr>
            </w:pPr>
          </w:p>
        </w:tc>
        <w:tc>
          <w:tcPr>
            <w:tcW w:w="2577" w:type="dxa"/>
          </w:tcPr>
          <w:p w14:paraId="75C7FF00" w14:textId="77777777" w:rsidR="006F299E" w:rsidRDefault="00E61514">
            <w:pPr>
              <w:rPr>
                <w:rFonts w:ascii="Arial" w:eastAsia="Arial" w:hAnsi="Arial" w:cs="Arial"/>
              </w:rPr>
            </w:pPr>
            <w:r>
              <w:rPr>
                <w:rFonts w:ascii="Arial" w:eastAsia="Arial" w:hAnsi="Arial" w:cs="Arial"/>
              </w:rPr>
              <w:t xml:space="preserve">Quasi Experimental </w:t>
            </w:r>
          </w:p>
          <w:p w14:paraId="148E8E00" w14:textId="77777777" w:rsidR="006F299E" w:rsidRDefault="006F299E">
            <w:pPr>
              <w:rPr>
                <w:rFonts w:ascii="Arial" w:eastAsia="Arial" w:hAnsi="Arial" w:cs="Arial"/>
              </w:rPr>
            </w:pPr>
          </w:p>
          <w:p w14:paraId="3BEA582A" w14:textId="77777777" w:rsidR="006F299E" w:rsidRDefault="006F299E">
            <w:pPr>
              <w:rPr>
                <w:rFonts w:ascii="Arial" w:eastAsia="Arial" w:hAnsi="Arial" w:cs="Arial"/>
              </w:rPr>
            </w:pPr>
          </w:p>
        </w:tc>
        <w:tc>
          <w:tcPr>
            <w:tcW w:w="2577" w:type="dxa"/>
          </w:tcPr>
          <w:p w14:paraId="284505A5" w14:textId="77777777" w:rsidR="006F299E" w:rsidRDefault="00E61514">
            <w:pPr>
              <w:rPr>
                <w:rFonts w:ascii="Arial" w:eastAsia="Arial" w:hAnsi="Arial" w:cs="Arial"/>
              </w:rPr>
            </w:pPr>
            <w:r>
              <w:rPr>
                <w:rFonts w:ascii="Arial" w:eastAsia="Arial" w:hAnsi="Arial" w:cs="Arial"/>
              </w:rPr>
              <w:t>Focus Groups</w:t>
            </w:r>
          </w:p>
        </w:tc>
        <w:tc>
          <w:tcPr>
            <w:tcW w:w="2577" w:type="dxa"/>
          </w:tcPr>
          <w:p w14:paraId="7AF6623B" w14:textId="77777777" w:rsidR="006F299E" w:rsidRDefault="00E61514">
            <w:pPr>
              <w:rPr>
                <w:rFonts w:ascii="Arial" w:eastAsia="Arial" w:hAnsi="Arial" w:cs="Arial"/>
              </w:rPr>
            </w:pPr>
            <w:proofErr w:type="gramStart"/>
            <w:r>
              <w:rPr>
                <w:rFonts w:ascii="Arial" w:eastAsia="Arial" w:hAnsi="Arial" w:cs="Arial"/>
              </w:rPr>
              <w:t xml:space="preserve">Online  </w:t>
            </w:r>
            <w:r>
              <w:rPr>
                <w:rFonts w:ascii="Symbol" w:eastAsia="Symbol" w:hAnsi="Symbol" w:cs="Symbol"/>
                <w:b/>
                <w:sz w:val="28"/>
                <w:szCs w:val="28"/>
              </w:rPr>
              <w:t>√</w:t>
            </w:r>
            <w:proofErr w:type="gramEnd"/>
          </w:p>
          <w:p w14:paraId="592362B9" w14:textId="77777777" w:rsidR="006F299E" w:rsidRDefault="006F299E">
            <w:pPr>
              <w:rPr>
                <w:rFonts w:ascii="Arial" w:eastAsia="Arial" w:hAnsi="Arial" w:cs="Arial"/>
              </w:rPr>
            </w:pPr>
          </w:p>
        </w:tc>
      </w:tr>
      <w:tr w:rsidR="006F299E" w14:paraId="08CAB5E8" w14:textId="77777777">
        <w:tc>
          <w:tcPr>
            <w:tcW w:w="2577" w:type="dxa"/>
          </w:tcPr>
          <w:p w14:paraId="3C6ECC9D" w14:textId="77777777" w:rsidR="006F299E" w:rsidRDefault="00E61514">
            <w:pPr>
              <w:rPr>
                <w:rFonts w:ascii="Arial" w:eastAsia="Arial" w:hAnsi="Arial" w:cs="Arial"/>
              </w:rPr>
            </w:pPr>
            <w:r>
              <w:rPr>
                <w:rFonts w:ascii="Arial" w:eastAsia="Arial" w:hAnsi="Arial" w:cs="Arial"/>
              </w:rPr>
              <w:t xml:space="preserve">Mixed Methods </w:t>
            </w:r>
          </w:p>
          <w:p w14:paraId="01AC7370" w14:textId="77777777" w:rsidR="006F299E" w:rsidRDefault="006F299E">
            <w:pPr>
              <w:rPr>
                <w:rFonts w:ascii="Arial" w:eastAsia="Arial" w:hAnsi="Arial" w:cs="Arial"/>
              </w:rPr>
            </w:pPr>
          </w:p>
        </w:tc>
        <w:tc>
          <w:tcPr>
            <w:tcW w:w="2577" w:type="dxa"/>
          </w:tcPr>
          <w:p w14:paraId="4FD53F57" w14:textId="77777777" w:rsidR="006F299E" w:rsidRDefault="00E61514">
            <w:pPr>
              <w:rPr>
                <w:rFonts w:ascii="Arial" w:eastAsia="Arial" w:hAnsi="Arial" w:cs="Arial"/>
              </w:rPr>
            </w:pPr>
            <w:r>
              <w:rPr>
                <w:rFonts w:ascii="Arial" w:eastAsia="Arial" w:hAnsi="Arial" w:cs="Arial"/>
              </w:rPr>
              <w:t xml:space="preserve">Applied (with external organisation) </w:t>
            </w:r>
          </w:p>
        </w:tc>
        <w:tc>
          <w:tcPr>
            <w:tcW w:w="2577" w:type="dxa"/>
          </w:tcPr>
          <w:p w14:paraId="42EBDA87" w14:textId="77777777" w:rsidR="006F299E" w:rsidRDefault="00E61514">
            <w:pPr>
              <w:rPr>
                <w:rFonts w:ascii="Arial" w:eastAsia="Arial" w:hAnsi="Arial" w:cs="Arial"/>
              </w:rPr>
            </w:pPr>
            <w:proofErr w:type="gramStart"/>
            <w:r>
              <w:rPr>
                <w:rFonts w:ascii="Arial" w:eastAsia="Arial" w:hAnsi="Arial" w:cs="Arial"/>
              </w:rPr>
              <w:t xml:space="preserve">Interviews  </w:t>
            </w:r>
            <w:r>
              <w:rPr>
                <w:rFonts w:ascii="Symbol" w:eastAsia="Symbol" w:hAnsi="Symbol" w:cs="Symbol"/>
                <w:b/>
                <w:sz w:val="28"/>
                <w:szCs w:val="28"/>
              </w:rPr>
              <w:t>√</w:t>
            </w:r>
            <w:proofErr w:type="gramEnd"/>
          </w:p>
          <w:p w14:paraId="6D2B496D" w14:textId="77777777" w:rsidR="006F299E" w:rsidRDefault="006F299E">
            <w:pPr>
              <w:rPr>
                <w:rFonts w:ascii="Arial" w:eastAsia="Arial" w:hAnsi="Arial" w:cs="Arial"/>
              </w:rPr>
            </w:pPr>
          </w:p>
          <w:p w14:paraId="30ACD961" w14:textId="77777777" w:rsidR="006F299E" w:rsidRDefault="006F299E">
            <w:pPr>
              <w:rPr>
                <w:rFonts w:ascii="Arial" w:eastAsia="Arial" w:hAnsi="Arial" w:cs="Arial"/>
              </w:rPr>
            </w:pPr>
          </w:p>
          <w:p w14:paraId="721C1E99" w14:textId="77777777" w:rsidR="006F299E" w:rsidRDefault="006F299E">
            <w:pPr>
              <w:rPr>
                <w:rFonts w:ascii="Arial" w:eastAsia="Arial" w:hAnsi="Arial" w:cs="Arial"/>
              </w:rPr>
            </w:pPr>
          </w:p>
        </w:tc>
        <w:tc>
          <w:tcPr>
            <w:tcW w:w="2577" w:type="dxa"/>
          </w:tcPr>
          <w:p w14:paraId="3BCED4E9" w14:textId="77777777" w:rsidR="006F299E" w:rsidRDefault="00E61514">
            <w:pPr>
              <w:rPr>
                <w:rFonts w:ascii="Arial" w:eastAsia="Arial" w:hAnsi="Arial" w:cs="Arial"/>
              </w:rPr>
            </w:pPr>
            <w:r>
              <w:rPr>
                <w:rFonts w:ascii="Arial" w:eastAsia="Arial" w:hAnsi="Arial" w:cs="Arial"/>
              </w:rPr>
              <w:t xml:space="preserve">Lab-based study </w:t>
            </w:r>
          </w:p>
        </w:tc>
      </w:tr>
      <w:tr w:rsidR="006F299E" w14:paraId="27FF002D" w14:textId="77777777">
        <w:tc>
          <w:tcPr>
            <w:tcW w:w="5154" w:type="dxa"/>
            <w:gridSpan w:val="2"/>
          </w:tcPr>
          <w:p w14:paraId="63B12ECA" w14:textId="77777777" w:rsidR="006F299E" w:rsidRDefault="00E61514">
            <w:pPr>
              <w:rPr>
                <w:rFonts w:ascii="Arial" w:eastAsia="Arial" w:hAnsi="Arial" w:cs="Arial"/>
                <w:i/>
              </w:rPr>
            </w:pPr>
            <w:r>
              <w:rPr>
                <w:rFonts w:ascii="Arial" w:eastAsia="Arial" w:hAnsi="Arial" w:cs="Arial"/>
                <w:i/>
              </w:rPr>
              <w:t xml:space="preserve">If </w:t>
            </w:r>
            <w:proofErr w:type="gramStart"/>
            <w:r>
              <w:rPr>
                <w:rFonts w:ascii="Arial" w:eastAsia="Arial" w:hAnsi="Arial" w:cs="Arial"/>
                <w:i/>
              </w:rPr>
              <w:t>Applied</w:t>
            </w:r>
            <w:proofErr w:type="gramEnd"/>
            <w:r>
              <w:rPr>
                <w:rFonts w:ascii="Arial" w:eastAsia="Arial" w:hAnsi="Arial" w:cs="Arial"/>
                <w:i/>
              </w:rPr>
              <w:t>, and involving an external organisation, please indicate your plans for gaining appropriate approvals from the organisation: (not included in the word count)</w:t>
            </w:r>
          </w:p>
          <w:p w14:paraId="1F5CED5A" w14:textId="77777777" w:rsidR="006F299E" w:rsidRDefault="006F299E">
            <w:pPr>
              <w:rPr>
                <w:rFonts w:ascii="Arial" w:eastAsia="Arial" w:hAnsi="Arial" w:cs="Arial"/>
                <w:i/>
              </w:rPr>
            </w:pPr>
          </w:p>
          <w:p w14:paraId="4B0A53BC" w14:textId="77777777" w:rsidR="006F299E" w:rsidRDefault="00E61514">
            <w:pPr>
              <w:spacing w:line="480" w:lineRule="auto"/>
              <w:rPr>
                <w:rFonts w:ascii="Arial" w:eastAsia="Arial" w:hAnsi="Arial" w:cs="Arial"/>
              </w:rPr>
            </w:pPr>
            <w:r>
              <w:rPr>
                <w:rFonts w:ascii="Arial" w:eastAsia="Arial" w:hAnsi="Arial" w:cs="Arial"/>
              </w:rPr>
              <w:t xml:space="preserve">This study will work with the Huntington’s disease youth organisation and their </w:t>
            </w:r>
            <w:r>
              <w:rPr>
                <w:rFonts w:ascii="Arial" w:eastAsia="Arial" w:hAnsi="Arial" w:cs="Arial"/>
              </w:rPr>
              <w:lastRenderedPageBreak/>
              <w:t>ambass</w:t>
            </w:r>
            <w:r>
              <w:rPr>
                <w:rFonts w:ascii="Arial" w:eastAsia="Arial" w:hAnsi="Arial" w:cs="Arial"/>
              </w:rPr>
              <w:t>adors. Full approval has already been granted in writing by Jenna Heilman who is the executive director.</w:t>
            </w:r>
          </w:p>
          <w:p w14:paraId="663B3C6B" w14:textId="77777777" w:rsidR="006F299E" w:rsidRDefault="006F299E">
            <w:pPr>
              <w:rPr>
                <w:rFonts w:ascii="Arial" w:eastAsia="Arial" w:hAnsi="Arial" w:cs="Arial"/>
                <w:i/>
              </w:rPr>
            </w:pPr>
          </w:p>
          <w:p w14:paraId="0989CF02" w14:textId="77777777" w:rsidR="006F299E" w:rsidRDefault="006F299E">
            <w:pPr>
              <w:rPr>
                <w:rFonts w:ascii="Arial" w:eastAsia="Arial" w:hAnsi="Arial" w:cs="Arial"/>
                <w:i/>
              </w:rPr>
            </w:pPr>
          </w:p>
          <w:p w14:paraId="06D7360E" w14:textId="77777777" w:rsidR="006F299E" w:rsidRDefault="006F299E">
            <w:pPr>
              <w:rPr>
                <w:rFonts w:ascii="Arial" w:eastAsia="Arial" w:hAnsi="Arial" w:cs="Arial"/>
                <w:i/>
              </w:rPr>
            </w:pPr>
          </w:p>
          <w:p w14:paraId="09415EA7" w14:textId="77777777" w:rsidR="006F299E" w:rsidRDefault="006F299E">
            <w:pPr>
              <w:rPr>
                <w:rFonts w:ascii="Arial" w:eastAsia="Arial" w:hAnsi="Arial" w:cs="Arial"/>
              </w:rPr>
            </w:pPr>
          </w:p>
        </w:tc>
        <w:tc>
          <w:tcPr>
            <w:tcW w:w="5154" w:type="dxa"/>
            <w:gridSpan w:val="2"/>
          </w:tcPr>
          <w:p w14:paraId="2BD8DC8C" w14:textId="77777777" w:rsidR="006F299E" w:rsidRDefault="00E61514">
            <w:pPr>
              <w:rPr>
                <w:rFonts w:ascii="Arial" w:eastAsia="Arial" w:hAnsi="Arial" w:cs="Arial"/>
                <w:i/>
              </w:rPr>
            </w:pPr>
            <w:r>
              <w:rPr>
                <w:rFonts w:ascii="Arial" w:eastAsia="Arial" w:hAnsi="Arial" w:cs="Arial"/>
                <w:i/>
              </w:rPr>
              <w:lastRenderedPageBreak/>
              <w:t>Other study design: indicate briefly (not included in word count)</w:t>
            </w:r>
          </w:p>
          <w:p w14:paraId="3991C352" w14:textId="77777777" w:rsidR="006F299E" w:rsidRDefault="006F299E">
            <w:pPr>
              <w:rPr>
                <w:rFonts w:ascii="Arial" w:eastAsia="Arial" w:hAnsi="Arial" w:cs="Arial"/>
              </w:rPr>
            </w:pPr>
          </w:p>
        </w:tc>
      </w:tr>
    </w:tbl>
    <w:p w14:paraId="7CB67A96" w14:textId="77777777" w:rsidR="006F299E" w:rsidRDefault="006F299E">
      <w:pPr>
        <w:rPr>
          <w:rFonts w:ascii="Arial" w:eastAsia="Arial" w:hAnsi="Arial" w:cs="Arial"/>
        </w:rPr>
      </w:pPr>
    </w:p>
    <w:tbl>
      <w:tblPr>
        <w:tblStyle w:val="a2"/>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08"/>
      </w:tblGrid>
      <w:tr w:rsidR="006F299E" w14:paraId="4693977E" w14:textId="77777777">
        <w:tc>
          <w:tcPr>
            <w:tcW w:w="10308" w:type="dxa"/>
          </w:tcPr>
          <w:p w14:paraId="7F89CE31" w14:textId="77777777" w:rsidR="006F299E" w:rsidRDefault="00E61514">
            <w:pPr>
              <w:rPr>
                <w:rFonts w:ascii="Arial" w:eastAsia="Arial" w:hAnsi="Arial" w:cs="Arial"/>
              </w:rPr>
            </w:pPr>
            <w:r>
              <w:rPr>
                <w:rFonts w:ascii="Arial" w:eastAsia="Arial" w:hAnsi="Arial" w:cs="Arial"/>
                <w:b/>
              </w:rPr>
              <w:t xml:space="preserve">Suggested Research Title/Area: </w:t>
            </w:r>
            <w:r>
              <w:rPr>
                <w:rFonts w:ascii="Arial" w:eastAsia="Arial" w:hAnsi="Arial" w:cs="Arial"/>
              </w:rPr>
              <w:t>(between 10-15 words and must reflect the essence of your proposed research question, study design and study population and should be more specific than a broad topic area).</w:t>
            </w:r>
          </w:p>
          <w:p w14:paraId="64B817D3" w14:textId="77777777" w:rsidR="006F299E" w:rsidRDefault="006F299E">
            <w:pPr>
              <w:rPr>
                <w:rFonts w:ascii="Arial" w:eastAsia="Arial" w:hAnsi="Arial" w:cs="Arial"/>
              </w:rPr>
            </w:pPr>
          </w:p>
          <w:p w14:paraId="0576D465" w14:textId="77777777" w:rsidR="006F299E" w:rsidRDefault="00E61514">
            <w:pPr>
              <w:rPr>
                <w:rFonts w:ascii="Arial" w:eastAsia="Arial" w:hAnsi="Arial" w:cs="Arial"/>
              </w:rPr>
            </w:pPr>
            <w:r>
              <w:rPr>
                <w:rFonts w:ascii="Arial" w:eastAsia="Arial" w:hAnsi="Arial" w:cs="Arial"/>
              </w:rPr>
              <w:t xml:space="preserve">What does it mean to be a HDYO ambassador? Exploring the effects on young people </w:t>
            </w:r>
            <w:r>
              <w:rPr>
                <w:rFonts w:ascii="Arial" w:eastAsia="Arial" w:hAnsi="Arial" w:cs="Arial"/>
              </w:rPr>
              <w:t>impacted by Huntington’s Disease, a qualitative study.</w:t>
            </w:r>
          </w:p>
          <w:p w14:paraId="3ABED8E5" w14:textId="77777777" w:rsidR="006F299E" w:rsidRDefault="006F299E">
            <w:pPr>
              <w:rPr>
                <w:rFonts w:ascii="Arial" w:eastAsia="Arial" w:hAnsi="Arial" w:cs="Arial"/>
              </w:rPr>
            </w:pPr>
          </w:p>
        </w:tc>
      </w:tr>
    </w:tbl>
    <w:p w14:paraId="27278F7F" w14:textId="77777777" w:rsidR="006F299E" w:rsidRDefault="006F299E">
      <w:pPr>
        <w:rPr>
          <w:rFonts w:ascii="Arial" w:eastAsia="Arial" w:hAnsi="Arial" w:cs="Arial"/>
        </w:rPr>
      </w:pPr>
    </w:p>
    <w:p w14:paraId="33B8C2FE" w14:textId="77777777" w:rsidR="006F299E" w:rsidRDefault="006F299E">
      <w:pPr>
        <w:rPr>
          <w:rFonts w:ascii="Arial" w:eastAsia="Arial" w:hAnsi="Arial" w:cs="Arial"/>
        </w:rPr>
      </w:pPr>
    </w:p>
    <w:p w14:paraId="521D6B88" w14:textId="77777777" w:rsidR="006F299E" w:rsidRDefault="006F299E">
      <w:pPr>
        <w:rPr>
          <w:rFonts w:ascii="Arial" w:eastAsia="Arial" w:hAnsi="Arial" w:cs="Arial"/>
          <w:b/>
        </w:rPr>
      </w:pPr>
    </w:p>
    <w:tbl>
      <w:tblPr>
        <w:tblStyle w:val="a3"/>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76"/>
        <w:gridCol w:w="532"/>
      </w:tblGrid>
      <w:tr w:rsidR="006F299E" w14:paraId="7D2FA641" w14:textId="77777777">
        <w:tc>
          <w:tcPr>
            <w:tcW w:w="9776" w:type="dxa"/>
          </w:tcPr>
          <w:p w14:paraId="4DB31167" w14:textId="77777777" w:rsidR="006F299E" w:rsidRDefault="00E61514">
            <w:pPr>
              <w:rPr>
                <w:rFonts w:ascii="Arial" w:eastAsia="Arial" w:hAnsi="Arial" w:cs="Arial"/>
                <w:b/>
              </w:rPr>
            </w:pPr>
            <w:r>
              <w:rPr>
                <w:rFonts w:ascii="Arial" w:eastAsia="Arial" w:hAnsi="Arial" w:cs="Arial"/>
                <w:b/>
              </w:rPr>
              <w:t xml:space="preserve">Background: 250 words </w:t>
            </w:r>
          </w:p>
          <w:p w14:paraId="69AF83D1" w14:textId="77777777" w:rsidR="006F299E" w:rsidRDefault="00E61514">
            <w:pPr>
              <w:rPr>
                <w:rFonts w:ascii="Arial" w:eastAsia="Arial" w:hAnsi="Arial" w:cs="Arial"/>
                <w:b/>
              </w:rPr>
            </w:pPr>
            <w:r>
              <w:rPr>
                <w:rFonts w:ascii="Arial" w:eastAsia="Arial" w:hAnsi="Arial" w:cs="Arial"/>
                <w:b/>
              </w:rPr>
              <w:t xml:space="preserve">Why is your study important? What theory and empirical research evidence supports your research question? </w:t>
            </w:r>
            <w:r>
              <w:rPr>
                <w:rFonts w:ascii="Arial" w:eastAsia="Arial" w:hAnsi="Arial" w:cs="Arial"/>
              </w:rPr>
              <w:t>(Please provide a rationale for your study including a brief review</w:t>
            </w:r>
            <w:r>
              <w:rPr>
                <w:rFonts w:ascii="Arial" w:eastAsia="Arial" w:hAnsi="Arial" w:cs="Arial"/>
              </w:rPr>
              <w:t xml:space="preserve"> of relevant psychological literature and theory and a minimum of five references). </w:t>
            </w:r>
          </w:p>
          <w:p w14:paraId="0D60DC3E" w14:textId="77777777" w:rsidR="006F299E" w:rsidRDefault="006F299E">
            <w:pPr>
              <w:rPr>
                <w:rFonts w:ascii="Arial" w:eastAsia="Arial" w:hAnsi="Arial" w:cs="Arial"/>
                <w:b/>
              </w:rPr>
            </w:pPr>
          </w:p>
          <w:p w14:paraId="57EDFEE7" w14:textId="27AC1D3E" w:rsidR="006F299E" w:rsidRDefault="00E61514">
            <w:pPr>
              <w:spacing w:line="480" w:lineRule="auto"/>
              <w:rPr>
                <w:rFonts w:ascii="Arial" w:eastAsia="Arial" w:hAnsi="Arial" w:cs="Arial"/>
                <w:color w:val="000000"/>
              </w:rPr>
            </w:pPr>
            <w:r>
              <w:rPr>
                <w:rFonts w:ascii="Arial" w:eastAsia="Arial" w:hAnsi="Arial" w:cs="Arial"/>
                <w:color w:val="000000"/>
              </w:rPr>
              <w:t>Huntington’s Disease (HD) is a rare genetic disorder that causes progressive degeneration of nerve cells in the brain. As a result, this causes changes to one’s mind, mem</w:t>
            </w:r>
            <w:r>
              <w:rPr>
                <w:rFonts w:ascii="Arial" w:eastAsia="Arial" w:hAnsi="Arial" w:cs="Arial"/>
                <w:color w:val="000000"/>
              </w:rPr>
              <w:t xml:space="preserve">ory and movements (HDA, 2021). Being impacted by Huntington’s disease is a daunting </w:t>
            </w:r>
            <w:r w:rsidRPr="00245156">
              <w:rPr>
                <w:rFonts w:ascii="Arial" w:eastAsia="Arial" w:hAnsi="Arial" w:cs="Arial"/>
                <w:color w:val="000000" w:themeColor="text1"/>
              </w:rPr>
              <w:t>experience</w:t>
            </w:r>
            <w:r w:rsidRPr="00245156">
              <w:rPr>
                <w:rFonts w:ascii="Arial" w:eastAsia="Arial" w:hAnsi="Arial" w:cs="Arial"/>
                <w:color w:val="000000" w:themeColor="text1"/>
              </w:rPr>
              <w:t xml:space="preserve"> for </w:t>
            </w:r>
            <w:r w:rsidRPr="00245156">
              <w:rPr>
                <w:rFonts w:ascii="Arial" w:eastAsia="Arial" w:hAnsi="Arial" w:cs="Arial"/>
                <w:color w:val="000000" w:themeColor="text1"/>
              </w:rPr>
              <w:t>everyone; however,</w:t>
            </w:r>
            <w:r w:rsidRPr="00245156">
              <w:rPr>
                <w:rFonts w:ascii="Arial" w:eastAsia="Arial" w:hAnsi="Arial" w:cs="Arial"/>
                <w:color w:val="000000" w:themeColor="text1"/>
              </w:rPr>
              <w:t xml:space="preserve"> </w:t>
            </w:r>
            <w:r>
              <w:rPr>
                <w:rFonts w:ascii="Arial" w:eastAsia="Arial" w:hAnsi="Arial" w:cs="Arial"/>
                <w:color w:val="000000"/>
              </w:rPr>
              <w:t>the impact HD has on a young person is hugely significant, yet it is a topic that is rarely thought of and often overlooked (Ellison, 2017</w:t>
            </w:r>
            <w:r>
              <w:rPr>
                <w:rFonts w:ascii="Arial" w:eastAsia="Arial" w:hAnsi="Arial" w:cs="Arial"/>
                <w:color w:val="000000"/>
              </w:rPr>
              <w:t xml:space="preserve">). According to </w:t>
            </w:r>
            <w:proofErr w:type="spellStart"/>
            <w:r>
              <w:rPr>
                <w:rFonts w:ascii="Arial" w:eastAsia="Arial" w:hAnsi="Arial" w:cs="Arial"/>
              </w:rPr>
              <w:t>Kjoelass</w:t>
            </w:r>
            <w:proofErr w:type="spellEnd"/>
            <w:r>
              <w:rPr>
                <w:rFonts w:ascii="Arial" w:eastAsia="Arial" w:hAnsi="Arial" w:cs="Arial"/>
              </w:rPr>
              <w:t xml:space="preserve"> et al. (2020) </w:t>
            </w:r>
            <w:r>
              <w:rPr>
                <w:rFonts w:ascii="Arial" w:eastAsia="Arial" w:hAnsi="Arial" w:cs="Arial"/>
                <w:color w:val="000000"/>
              </w:rPr>
              <w:t xml:space="preserve">young people in HD families often must deal with issues that exceedingly affect their lives </w:t>
            </w:r>
            <w:r w:rsidRPr="00245156">
              <w:rPr>
                <w:rFonts w:ascii="Arial" w:eastAsia="Arial" w:hAnsi="Arial" w:cs="Arial"/>
                <w:color w:val="000000" w:themeColor="text1"/>
              </w:rPr>
              <w:t>suc</w:t>
            </w:r>
            <w:r w:rsidRPr="00245156">
              <w:rPr>
                <w:rFonts w:ascii="Arial" w:eastAsia="Arial" w:hAnsi="Arial" w:cs="Arial"/>
                <w:color w:val="000000" w:themeColor="text1"/>
              </w:rPr>
              <w:t xml:space="preserve">h as, their </w:t>
            </w:r>
            <w:r>
              <w:rPr>
                <w:rFonts w:ascii="Arial" w:eastAsia="Arial" w:hAnsi="Arial" w:cs="Arial"/>
                <w:color w:val="000000"/>
              </w:rPr>
              <w:t xml:space="preserve">genetic risk, young caring responsibilities, decisions of getting tested themselves </w:t>
            </w:r>
            <w:r w:rsidRPr="00245156">
              <w:rPr>
                <w:rFonts w:ascii="Arial" w:eastAsia="Arial" w:hAnsi="Arial" w:cs="Arial"/>
                <w:color w:val="000000" w:themeColor="text1"/>
              </w:rPr>
              <w:t xml:space="preserve">and the impact </w:t>
            </w:r>
            <w:r>
              <w:rPr>
                <w:rFonts w:ascii="Arial" w:eastAsia="Arial" w:hAnsi="Arial" w:cs="Arial"/>
                <w:color w:val="000000"/>
              </w:rPr>
              <w:t>on relation</w:t>
            </w:r>
            <w:r>
              <w:rPr>
                <w:rFonts w:ascii="Arial" w:eastAsia="Arial" w:hAnsi="Arial" w:cs="Arial"/>
                <w:color w:val="000000"/>
              </w:rPr>
              <w:t>ships they have. HD is a genetic condition with each biological child being at 50% risk of inheriting the disease. This knowledge of risk can lead to a challenging childhood (Forrest Keenan et al., 2007). Therefore, it is vital that with all these challeng</w:t>
            </w:r>
            <w:r>
              <w:rPr>
                <w:rFonts w:ascii="Arial" w:eastAsia="Arial" w:hAnsi="Arial" w:cs="Arial"/>
                <w:color w:val="000000"/>
              </w:rPr>
              <w:t xml:space="preserve">es young people must </w:t>
            </w:r>
            <w:r w:rsidRPr="00245156">
              <w:rPr>
                <w:rFonts w:ascii="Arial" w:eastAsia="Arial" w:hAnsi="Arial" w:cs="Arial"/>
                <w:color w:val="000000" w:themeColor="text1"/>
              </w:rPr>
              <w:t>fa</w:t>
            </w:r>
            <w:r w:rsidRPr="00245156">
              <w:rPr>
                <w:rFonts w:ascii="Arial" w:eastAsia="Arial" w:hAnsi="Arial" w:cs="Arial"/>
                <w:color w:val="000000" w:themeColor="text1"/>
              </w:rPr>
              <w:t>ce,</w:t>
            </w:r>
            <w:r w:rsidRPr="00245156">
              <w:rPr>
                <w:rFonts w:ascii="Arial" w:eastAsia="Arial" w:hAnsi="Arial" w:cs="Arial"/>
                <w:color w:val="000000" w:themeColor="text1"/>
              </w:rPr>
              <w:t xml:space="preserve"> support is in p</w:t>
            </w:r>
            <w:r w:rsidRPr="00245156">
              <w:rPr>
                <w:rFonts w:ascii="Arial" w:eastAsia="Arial" w:hAnsi="Arial" w:cs="Arial"/>
                <w:color w:val="000000" w:themeColor="text1"/>
              </w:rPr>
              <w:t>lace</w:t>
            </w:r>
            <w:r w:rsidRPr="00245156">
              <w:rPr>
                <w:rFonts w:ascii="Arial" w:eastAsia="Arial" w:hAnsi="Arial" w:cs="Arial"/>
                <w:color w:val="000000" w:themeColor="text1"/>
              </w:rPr>
              <w:t xml:space="preserve"> for them</w:t>
            </w:r>
            <w:r w:rsidRPr="00245156">
              <w:rPr>
                <w:rFonts w:ascii="Arial" w:eastAsia="Arial" w:hAnsi="Arial" w:cs="Arial"/>
                <w:color w:val="000000" w:themeColor="text1"/>
              </w:rPr>
              <w:t xml:space="preserve">. </w:t>
            </w:r>
            <w:r>
              <w:rPr>
                <w:rFonts w:ascii="Arial" w:eastAsia="Arial" w:hAnsi="Arial" w:cs="Arial"/>
                <w:color w:val="000000"/>
              </w:rPr>
              <w:t xml:space="preserve">Many young people impacted by HD feel that connecting with others within </w:t>
            </w:r>
            <w:r w:rsidRPr="00245156">
              <w:rPr>
                <w:rFonts w:ascii="Arial" w:eastAsia="Arial" w:hAnsi="Arial" w:cs="Arial"/>
                <w:color w:val="000000" w:themeColor="text1"/>
              </w:rPr>
              <w:t>their</w:t>
            </w:r>
            <w:r w:rsidRPr="00245156">
              <w:rPr>
                <w:rFonts w:ascii="Arial" w:eastAsia="Arial" w:hAnsi="Arial" w:cs="Arial"/>
                <w:color w:val="000000" w:themeColor="text1"/>
              </w:rPr>
              <w:t xml:space="preserve"> </w:t>
            </w:r>
            <w:r>
              <w:rPr>
                <w:rFonts w:ascii="Arial" w:eastAsia="Arial" w:hAnsi="Arial" w:cs="Arial"/>
                <w:color w:val="000000"/>
              </w:rPr>
              <w:t>community provides them wit</w:t>
            </w:r>
            <w:r w:rsidR="00245156">
              <w:rPr>
                <w:rFonts w:ascii="Arial" w:eastAsia="Arial" w:hAnsi="Arial" w:cs="Arial"/>
                <w:color w:val="000000"/>
              </w:rPr>
              <w:t xml:space="preserve">h a </w:t>
            </w:r>
            <w:r>
              <w:rPr>
                <w:rFonts w:ascii="Arial" w:eastAsia="Arial" w:hAnsi="Arial" w:cs="Arial"/>
                <w:color w:val="000000"/>
              </w:rPr>
              <w:t>support system to feel less alone (Nordstrom et al., 2018). However, Williams et al. (2</w:t>
            </w:r>
            <w:r>
              <w:rPr>
                <w:rFonts w:ascii="Arial" w:eastAsia="Arial" w:hAnsi="Arial" w:cs="Arial"/>
                <w:color w:val="000000"/>
              </w:rPr>
              <w:t xml:space="preserve">013) interestingly found </w:t>
            </w:r>
            <w:r>
              <w:rPr>
                <w:rFonts w:ascii="Arial" w:eastAsia="Arial" w:hAnsi="Arial" w:cs="Arial"/>
                <w:color w:val="000000"/>
              </w:rPr>
              <w:lastRenderedPageBreak/>
              <w:t>through a survey of young people impacted by HD that although young people acknowledge these</w:t>
            </w:r>
            <w:r>
              <w:rPr>
                <w:rFonts w:ascii="Arial" w:eastAsia="Arial" w:hAnsi="Arial" w:cs="Arial"/>
                <w:color w:val="000000"/>
              </w:rPr>
              <w:t xml:space="preserve"> coping strategies</w:t>
            </w:r>
            <w:r w:rsidR="00F34B0A">
              <w:rPr>
                <w:rFonts w:ascii="Arial" w:eastAsia="Arial" w:hAnsi="Arial" w:cs="Arial"/>
                <w:color w:val="000000"/>
              </w:rPr>
              <w:t xml:space="preserve"> as being effective,</w:t>
            </w:r>
            <w:r>
              <w:rPr>
                <w:rFonts w:ascii="Arial" w:eastAsia="Arial" w:hAnsi="Arial" w:cs="Arial"/>
                <w:color w:val="000000"/>
              </w:rPr>
              <w:t xml:space="preserve"> it is common for them to hold their emotio</w:t>
            </w:r>
            <w:r w:rsidR="00245156">
              <w:rPr>
                <w:rFonts w:ascii="Arial" w:eastAsia="Arial" w:hAnsi="Arial" w:cs="Arial"/>
                <w:color w:val="000000"/>
              </w:rPr>
              <w:t>ns in a</w:t>
            </w:r>
            <w:r>
              <w:rPr>
                <w:rFonts w:ascii="Arial" w:eastAsia="Arial" w:hAnsi="Arial" w:cs="Arial"/>
                <w:color w:val="000000"/>
              </w:rPr>
              <w:t xml:space="preserve">nd consequently supress how they feel. </w:t>
            </w:r>
          </w:p>
          <w:p w14:paraId="6058CF97" w14:textId="77777777" w:rsidR="006F299E" w:rsidRDefault="006F299E">
            <w:pPr>
              <w:spacing w:line="480" w:lineRule="auto"/>
              <w:rPr>
                <w:rFonts w:ascii="Arial" w:eastAsia="Arial" w:hAnsi="Arial" w:cs="Arial"/>
                <w:color w:val="000000"/>
              </w:rPr>
            </w:pPr>
          </w:p>
          <w:p w14:paraId="4A20AE5E" w14:textId="4B7E4B44" w:rsidR="006F299E" w:rsidRDefault="00E61514">
            <w:pPr>
              <w:spacing w:line="480" w:lineRule="auto"/>
              <w:rPr>
                <w:rFonts w:ascii="Arial" w:eastAsia="Arial" w:hAnsi="Arial" w:cs="Arial"/>
                <w:color w:val="000000"/>
              </w:rPr>
            </w:pPr>
            <w:r>
              <w:rPr>
                <w:rFonts w:ascii="Arial" w:eastAsia="Arial" w:hAnsi="Arial" w:cs="Arial"/>
                <w:color w:val="000000"/>
              </w:rPr>
              <w:t>In May 202</w:t>
            </w:r>
            <w:r>
              <w:rPr>
                <w:rFonts w:ascii="Arial" w:eastAsia="Arial" w:hAnsi="Arial" w:cs="Arial"/>
                <w:color w:val="000000"/>
              </w:rPr>
              <w:t>1 the Huntington’s disease youth organisation (HDYO) launched HDYO ambassadors, a group of young people across the world who aim to connect the HD community, share their experiences, advocate and raise awareness for HD (HDYO, 2021).  This project will conn</w:t>
            </w:r>
            <w:r>
              <w:rPr>
                <w:rFonts w:ascii="Arial" w:eastAsia="Arial" w:hAnsi="Arial" w:cs="Arial"/>
                <w:color w:val="000000"/>
              </w:rPr>
              <w:t>ect with these ambassadors to gain valuable insight into the effects HD has had on them as a young person as well as the key motivations for becoming an ambassador and how it helps them. I will also explore the support and training opportunities that HDYO</w:t>
            </w:r>
            <w:r w:rsidR="00F34B0A">
              <w:rPr>
                <w:rFonts w:ascii="Arial" w:eastAsia="Arial" w:hAnsi="Arial" w:cs="Arial"/>
                <w:color w:val="000000"/>
              </w:rPr>
              <w:t xml:space="preserve"> offers</w:t>
            </w:r>
            <w:r>
              <w:rPr>
                <w:rFonts w:ascii="Arial" w:eastAsia="Arial" w:hAnsi="Arial" w:cs="Arial"/>
                <w:color w:val="FF0000"/>
              </w:rPr>
              <w:t xml:space="preserve"> </w:t>
            </w:r>
            <w:r>
              <w:rPr>
                <w:rFonts w:ascii="Arial" w:eastAsia="Arial" w:hAnsi="Arial" w:cs="Arial"/>
                <w:color w:val="000000"/>
              </w:rPr>
              <w:t>for these individuals.</w:t>
            </w:r>
          </w:p>
          <w:p w14:paraId="62CE362C" w14:textId="77777777" w:rsidR="006F299E" w:rsidRDefault="006F299E">
            <w:pPr>
              <w:pBdr>
                <w:top w:val="nil"/>
                <w:left w:val="nil"/>
                <w:bottom w:val="nil"/>
                <w:right w:val="nil"/>
                <w:between w:val="nil"/>
              </w:pBdr>
              <w:shd w:val="clear" w:color="auto" w:fill="FFFFFF"/>
              <w:rPr>
                <w:rFonts w:ascii="Arial" w:eastAsia="Arial" w:hAnsi="Arial" w:cs="Arial"/>
                <w:color w:val="000000"/>
                <w:u w:val="single"/>
              </w:rPr>
            </w:pPr>
          </w:p>
          <w:p w14:paraId="1C0110A6" w14:textId="471A3A2F" w:rsidR="006F299E" w:rsidRDefault="00E61514">
            <w:pPr>
              <w:pBdr>
                <w:top w:val="nil"/>
                <w:left w:val="nil"/>
                <w:bottom w:val="nil"/>
                <w:right w:val="nil"/>
                <w:between w:val="nil"/>
              </w:pBdr>
              <w:shd w:val="clear" w:color="auto" w:fill="FFFFFF"/>
              <w:rPr>
                <w:rFonts w:ascii="Arial" w:eastAsia="Arial" w:hAnsi="Arial" w:cs="Arial"/>
                <w:color w:val="000000"/>
                <w:u w:val="single"/>
              </w:rPr>
            </w:pPr>
            <w:r>
              <w:rPr>
                <w:rFonts w:ascii="Arial" w:eastAsia="Arial" w:hAnsi="Arial" w:cs="Arial"/>
                <w:color w:val="000000"/>
                <w:u w:val="single"/>
              </w:rPr>
              <w:t>Reference List</w:t>
            </w:r>
          </w:p>
          <w:p w14:paraId="5436E5AE" w14:textId="77777777" w:rsidR="00F34B0A" w:rsidRDefault="00F34B0A">
            <w:pPr>
              <w:pBdr>
                <w:top w:val="nil"/>
                <w:left w:val="nil"/>
                <w:bottom w:val="nil"/>
                <w:right w:val="nil"/>
                <w:between w:val="nil"/>
              </w:pBdr>
              <w:shd w:val="clear" w:color="auto" w:fill="FFFFFF"/>
              <w:rPr>
                <w:rFonts w:ascii="Arial" w:eastAsia="Arial" w:hAnsi="Arial" w:cs="Arial"/>
                <w:color w:val="000000"/>
                <w:u w:val="single"/>
              </w:rPr>
            </w:pPr>
          </w:p>
          <w:p w14:paraId="6FE881E6" w14:textId="77777777" w:rsidR="006F299E" w:rsidRDefault="00E61514">
            <w:pPr>
              <w:pBdr>
                <w:top w:val="nil"/>
                <w:left w:val="nil"/>
                <w:bottom w:val="nil"/>
                <w:right w:val="nil"/>
                <w:between w:val="nil"/>
              </w:pBdr>
              <w:shd w:val="clear" w:color="auto" w:fill="FFFFFF"/>
              <w:rPr>
                <w:rFonts w:ascii="Arial" w:eastAsia="Arial" w:hAnsi="Arial" w:cs="Arial"/>
                <w:color w:val="000000"/>
              </w:rPr>
            </w:pPr>
            <w:r>
              <w:rPr>
                <w:rFonts w:ascii="Arial" w:eastAsia="Arial" w:hAnsi="Arial" w:cs="Arial"/>
                <w:color w:val="000000"/>
              </w:rPr>
              <w:t xml:space="preserve">Ellison, M. (2017), The impact of Huntington’s disease on young people. </w:t>
            </w:r>
            <w:proofErr w:type="spellStart"/>
            <w:r>
              <w:rPr>
                <w:rFonts w:ascii="Arial" w:eastAsia="Arial" w:hAnsi="Arial" w:cs="Arial"/>
                <w:i/>
                <w:color w:val="000000"/>
              </w:rPr>
              <w:t>Handb</w:t>
            </w:r>
            <w:proofErr w:type="spellEnd"/>
            <w:r>
              <w:rPr>
                <w:rFonts w:ascii="Arial" w:eastAsia="Arial" w:hAnsi="Arial" w:cs="Arial"/>
                <w:i/>
                <w:color w:val="000000"/>
              </w:rPr>
              <w:t xml:space="preserve"> Clin Neurol. 114. </w:t>
            </w:r>
            <w:r>
              <w:rPr>
                <w:rFonts w:ascii="Arial" w:eastAsia="Arial" w:hAnsi="Arial" w:cs="Arial"/>
                <w:color w:val="000000"/>
              </w:rPr>
              <w:t>179-182. Doi:10.1016/B978-0-12-801893-4.00015-8</w:t>
            </w:r>
          </w:p>
          <w:p w14:paraId="409A09C0" w14:textId="77777777" w:rsidR="00F34B0A" w:rsidRDefault="00F34B0A">
            <w:pPr>
              <w:pBdr>
                <w:top w:val="nil"/>
                <w:left w:val="nil"/>
                <w:bottom w:val="nil"/>
                <w:right w:val="nil"/>
                <w:between w:val="nil"/>
              </w:pBdr>
              <w:shd w:val="clear" w:color="auto" w:fill="FFFFFF"/>
              <w:rPr>
                <w:rFonts w:ascii="Arial" w:eastAsia="Arial" w:hAnsi="Arial" w:cs="Arial"/>
                <w:color w:val="000000"/>
              </w:rPr>
            </w:pPr>
          </w:p>
          <w:p w14:paraId="45CC4D57" w14:textId="59161E6C" w:rsidR="006F299E" w:rsidRDefault="00E61514">
            <w:pPr>
              <w:pBdr>
                <w:top w:val="nil"/>
                <w:left w:val="nil"/>
                <w:bottom w:val="nil"/>
                <w:right w:val="nil"/>
                <w:between w:val="nil"/>
              </w:pBdr>
              <w:shd w:val="clear" w:color="auto" w:fill="FFFFFF"/>
              <w:rPr>
                <w:rFonts w:ascii="Arial" w:eastAsia="Arial" w:hAnsi="Arial" w:cs="Arial"/>
                <w:color w:val="000000"/>
              </w:rPr>
            </w:pPr>
            <w:r>
              <w:rPr>
                <w:rFonts w:ascii="Arial" w:eastAsia="Arial" w:hAnsi="Arial" w:cs="Arial"/>
                <w:color w:val="000000"/>
              </w:rPr>
              <w:t xml:space="preserve">Forrest Keenan, K. &amp; </w:t>
            </w:r>
            <w:proofErr w:type="spellStart"/>
            <w:r>
              <w:rPr>
                <w:rFonts w:ascii="Arial" w:eastAsia="Arial" w:hAnsi="Arial" w:cs="Arial"/>
                <w:color w:val="000000"/>
              </w:rPr>
              <w:t>Miedzybrodzka</w:t>
            </w:r>
            <w:proofErr w:type="spellEnd"/>
            <w:r>
              <w:rPr>
                <w:rFonts w:ascii="Arial" w:eastAsia="Arial" w:hAnsi="Arial" w:cs="Arial"/>
                <w:color w:val="000000"/>
              </w:rPr>
              <w:t xml:space="preserve">, Z. &amp; </w:t>
            </w:r>
            <w:proofErr w:type="spellStart"/>
            <w:r>
              <w:rPr>
                <w:rFonts w:ascii="Arial" w:eastAsia="Arial" w:hAnsi="Arial" w:cs="Arial"/>
                <w:color w:val="000000"/>
              </w:rPr>
              <w:t>Teijlingen</w:t>
            </w:r>
            <w:proofErr w:type="spellEnd"/>
            <w:r>
              <w:rPr>
                <w:rFonts w:ascii="Arial" w:eastAsia="Arial" w:hAnsi="Arial" w:cs="Arial"/>
                <w:color w:val="000000"/>
              </w:rPr>
              <w:t xml:space="preserve">, E. V. &amp; McKee, L. &amp; Simpson, S. A. (2007), Young people’s experience of growing up in a family affected by Huntington’s disease.  </w:t>
            </w:r>
            <w:r>
              <w:rPr>
                <w:rFonts w:ascii="Arial" w:eastAsia="Arial" w:hAnsi="Arial" w:cs="Arial"/>
                <w:i/>
                <w:color w:val="000000"/>
              </w:rPr>
              <w:t>Clinical Genetics. 71</w:t>
            </w:r>
            <w:r>
              <w:rPr>
                <w:rFonts w:ascii="Arial" w:eastAsia="Arial" w:hAnsi="Arial" w:cs="Arial"/>
                <w:color w:val="000000"/>
              </w:rPr>
              <w:t>. 120-129. Doi:10.1111/j.1399-0004.</w:t>
            </w:r>
            <w:proofErr w:type="gramStart"/>
            <w:r>
              <w:rPr>
                <w:rFonts w:ascii="Arial" w:eastAsia="Arial" w:hAnsi="Arial" w:cs="Arial"/>
                <w:color w:val="000000"/>
              </w:rPr>
              <w:t>2006.00702.x</w:t>
            </w:r>
            <w:proofErr w:type="gramEnd"/>
          </w:p>
          <w:p w14:paraId="4C4A8ADE" w14:textId="77777777" w:rsidR="00F34B0A" w:rsidRDefault="00F34B0A">
            <w:pPr>
              <w:pBdr>
                <w:top w:val="nil"/>
                <w:left w:val="nil"/>
                <w:bottom w:val="nil"/>
                <w:right w:val="nil"/>
                <w:between w:val="nil"/>
              </w:pBdr>
              <w:shd w:val="clear" w:color="auto" w:fill="FFFFFF"/>
              <w:rPr>
                <w:rFonts w:ascii="Arial" w:eastAsia="Arial" w:hAnsi="Arial" w:cs="Arial"/>
                <w:color w:val="000000"/>
              </w:rPr>
            </w:pPr>
          </w:p>
          <w:p w14:paraId="49BFD4F4" w14:textId="7074CF88" w:rsidR="006F299E" w:rsidRDefault="00E61514">
            <w:pPr>
              <w:pBdr>
                <w:top w:val="nil"/>
                <w:left w:val="nil"/>
                <w:bottom w:val="nil"/>
                <w:right w:val="nil"/>
                <w:between w:val="nil"/>
              </w:pBdr>
              <w:shd w:val="clear" w:color="auto" w:fill="FFFFFF"/>
              <w:rPr>
                <w:rFonts w:ascii="Arial" w:eastAsia="Arial" w:hAnsi="Arial" w:cs="Arial"/>
                <w:color w:val="000000"/>
              </w:rPr>
            </w:pPr>
            <w:r>
              <w:rPr>
                <w:rFonts w:ascii="Arial" w:eastAsia="Arial" w:hAnsi="Arial" w:cs="Arial"/>
                <w:color w:val="000000"/>
              </w:rPr>
              <w:t>Hunt</w:t>
            </w:r>
            <w:r>
              <w:rPr>
                <w:rFonts w:ascii="Arial" w:eastAsia="Arial" w:hAnsi="Arial" w:cs="Arial"/>
                <w:color w:val="000000"/>
              </w:rPr>
              <w:t xml:space="preserve">ington’s Disease Association. (2021), </w:t>
            </w:r>
            <w:r>
              <w:rPr>
                <w:rFonts w:ascii="Arial" w:eastAsia="Arial" w:hAnsi="Arial" w:cs="Arial"/>
                <w:i/>
                <w:color w:val="000000"/>
              </w:rPr>
              <w:t>What is Huntington’s Disease?</w:t>
            </w:r>
            <w:r>
              <w:rPr>
                <w:rFonts w:ascii="Arial" w:eastAsia="Arial" w:hAnsi="Arial" w:cs="Arial"/>
                <w:color w:val="000000"/>
              </w:rPr>
              <w:t xml:space="preserve"> Available at: </w:t>
            </w:r>
            <w:hyperlink r:id="rId9">
              <w:r>
                <w:rPr>
                  <w:rFonts w:ascii="Arial" w:eastAsia="Arial" w:hAnsi="Arial" w:cs="Arial"/>
                  <w:color w:val="0563C1"/>
                  <w:u w:val="single"/>
                </w:rPr>
                <w:t>https://www.hda.org.uk/huntingtons-disease/what-is-huntingtons-disease</w:t>
              </w:r>
            </w:hyperlink>
          </w:p>
          <w:p w14:paraId="38BF8172" w14:textId="77777777" w:rsidR="00F34B0A" w:rsidRDefault="00F34B0A">
            <w:pPr>
              <w:pBdr>
                <w:top w:val="nil"/>
                <w:left w:val="nil"/>
                <w:bottom w:val="nil"/>
                <w:right w:val="nil"/>
                <w:between w:val="nil"/>
              </w:pBdr>
              <w:shd w:val="clear" w:color="auto" w:fill="FFFFFF"/>
              <w:rPr>
                <w:rFonts w:ascii="Arial" w:eastAsia="Arial" w:hAnsi="Arial" w:cs="Arial"/>
                <w:color w:val="000000"/>
              </w:rPr>
            </w:pPr>
          </w:p>
          <w:p w14:paraId="5F596004" w14:textId="62BE473B" w:rsidR="006F299E" w:rsidRDefault="00E61514">
            <w:pPr>
              <w:pBdr>
                <w:top w:val="nil"/>
                <w:left w:val="nil"/>
                <w:bottom w:val="nil"/>
                <w:right w:val="nil"/>
                <w:between w:val="nil"/>
              </w:pBdr>
              <w:shd w:val="clear" w:color="auto" w:fill="FFFFFF"/>
              <w:rPr>
                <w:rFonts w:ascii="Arial" w:eastAsia="Arial" w:hAnsi="Arial" w:cs="Arial"/>
                <w:color w:val="000000"/>
              </w:rPr>
            </w:pPr>
            <w:r>
              <w:rPr>
                <w:rFonts w:ascii="Arial" w:eastAsia="Arial" w:hAnsi="Arial" w:cs="Arial"/>
                <w:color w:val="000000"/>
              </w:rPr>
              <w:t xml:space="preserve">Huntington’s </w:t>
            </w:r>
            <w:r>
              <w:rPr>
                <w:rFonts w:ascii="Arial" w:eastAsia="Arial" w:hAnsi="Arial" w:cs="Arial"/>
                <w:color w:val="000000"/>
              </w:rPr>
              <w:t xml:space="preserve">disease youth organisation (2021), </w:t>
            </w:r>
          </w:p>
          <w:p w14:paraId="1221584B" w14:textId="77777777" w:rsidR="00F34B0A" w:rsidRDefault="00F34B0A">
            <w:pPr>
              <w:pBdr>
                <w:top w:val="nil"/>
                <w:left w:val="nil"/>
                <w:bottom w:val="nil"/>
                <w:right w:val="nil"/>
                <w:between w:val="nil"/>
              </w:pBdr>
              <w:shd w:val="clear" w:color="auto" w:fill="FFFFFF"/>
              <w:rPr>
                <w:rFonts w:ascii="Arial" w:eastAsia="Arial" w:hAnsi="Arial" w:cs="Arial"/>
                <w:color w:val="000000"/>
              </w:rPr>
            </w:pPr>
          </w:p>
          <w:p w14:paraId="02C56F52" w14:textId="25D5B22E" w:rsidR="006F299E" w:rsidRDefault="00E61514">
            <w:pPr>
              <w:pBdr>
                <w:top w:val="nil"/>
                <w:left w:val="nil"/>
                <w:bottom w:val="nil"/>
                <w:right w:val="nil"/>
                <w:between w:val="nil"/>
              </w:pBdr>
              <w:shd w:val="clear" w:color="auto" w:fill="FFFFFF"/>
              <w:rPr>
                <w:rFonts w:ascii="Arial" w:eastAsia="Arial" w:hAnsi="Arial" w:cs="Arial"/>
                <w:color w:val="000000"/>
              </w:rPr>
            </w:pPr>
            <w:proofErr w:type="spellStart"/>
            <w:r>
              <w:rPr>
                <w:rFonts w:ascii="Arial" w:eastAsia="Arial" w:hAnsi="Arial" w:cs="Arial"/>
                <w:color w:val="000000"/>
              </w:rPr>
              <w:t>Kjoelass</w:t>
            </w:r>
            <w:proofErr w:type="spellEnd"/>
            <w:r>
              <w:rPr>
                <w:rFonts w:ascii="Arial" w:eastAsia="Arial" w:hAnsi="Arial" w:cs="Arial"/>
                <w:color w:val="000000"/>
              </w:rPr>
              <w:t xml:space="preserve">, S. &amp; </w:t>
            </w:r>
            <w:proofErr w:type="spellStart"/>
            <w:r>
              <w:rPr>
                <w:rFonts w:ascii="Arial" w:eastAsia="Arial" w:hAnsi="Arial" w:cs="Arial"/>
                <w:color w:val="000000"/>
              </w:rPr>
              <w:t>Tilleras</w:t>
            </w:r>
            <w:proofErr w:type="spellEnd"/>
            <w:r>
              <w:rPr>
                <w:rFonts w:ascii="Arial" w:eastAsia="Arial" w:hAnsi="Arial" w:cs="Arial"/>
                <w:color w:val="000000"/>
              </w:rPr>
              <w:t xml:space="preserve">, K. H. &amp; </w:t>
            </w:r>
            <w:proofErr w:type="spellStart"/>
            <w:r>
              <w:rPr>
                <w:rFonts w:ascii="Arial" w:eastAsia="Arial" w:hAnsi="Arial" w:cs="Arial"/>
                <w:color w:val="000000"/>
              </w:rPr>
              <w:t>Feragen</w:t>
            </w:r>
            <w:proofErr w:type="spellEnd"/>
            <w:r>
              <w:rPr>
                <w:rFonts w:ascii="Arial" w:eastAsia="Arial" w:hAnsi="Arial" w:cs="Arial"/>
                <w:color w:val="000000"/>
              </w:rPr>
              <w:t xml:space="preserve">, K. B. (2020), Ripple Effect: A Qualitative Overview of Challenges When Growing up in Families Affected by Huntington’s Disease. </w:t>
            </w:r>
            <w:r>
              <w:rPr>
                <w:rFonts w:ascii="Arial" w:eastAsia="Arial" w:hAnsi="Arial" w:cs="Arial"/>
                <w:i/>
                <w:color w:val="000000"/>
              </w:rPr>
              <w:t>J Huntington’s Dis. 9</w:t>
            </w:r>
            <w:r>
              <w:rPr>
                <w:rFonts w:ascii="Arial" w:eastAsia="Arial" w:hAnsi="Arial" w:cs="Arial"/>
                <w:color w:val="000000"/>
              </w:rPr>
              <w:t>(2), 129-141. Doi:10.3233/JHD</w:t>
            </w:r>
            <w:r>
              <w:rPr>
                <w:rFonts w:ascii="Arial" w:eastAsia="Arial" w:hAnsi="Arial" w:cs="Arial"/>
                <w:color w:val="000000"/>
              </w:rPr>
              <w:t>-190377</w:t>
            </w:r>
          </w:p>
          <w:p w14:paraId="04C2FA50" w14:textId="77777777" w:rsidR="00F34B0A" w:rsidRDefault="00F34B0A">
            <w:pPr>
              <w:rPr>
                <w:rFonts w:ascii="Arial" w:eastAsia="Arial" w:hAnsi="Arial" w:cs="Arial"/>
                <w:color w:val="000000"/>
              </w:rPr>
            </w:pPr>
          </w:p>
          <w:p w14:paraId="6B4C458C" w14:textId="2444F6F6" w:rsidR="006F299E" w:rsidRDefault="00E61514">
            <w:pPr>
              <w:rPr>
                <w:rFonts w:ascii="Arial" w:eastAsia="Arial" w:hAnsi="Arial" w:cs="Arial"/>
                <w:color w:val="000000"/>
              </w:rPr>
            </w:pPr>
            <w:r>
              <w:rPr>
                <w:rFonts w:ascii="Arial" w:eastAsia="Arial" w:hAnsi="Arial" w:cs="Arial"/>
                <w:color w:val="000000"/>
              </w:rPr>
              <w:t xml:space="preserve">Nordstrom, A. &amp; Nguyen, M. &amp; Boak, L., (2018), Our inspiration: people impacted by Huntington’s disease. </w:t>
            </w:r>
            <w:r>
              <w:rPr>
                <w:rFonts w:ascii="Arial" w:eastAsia="Arial" w:hAnsi="Arial" w:cs="Arial"/>
                <w:i/>
                <w:color w:val="000000"/>
              </w:rPr>
              <w:t>Nature Portfolio.</w:t>
            </w:r>
            <w:r>
              <w:rPr>
                <w:rFonts w:ascii="Arial" w:eastAsia="Arial" w:hAnsi="Arial" w:cs="Arial"/>
                <w:color w:val="000000"/>
              </w:rPr>
              <w:t xml:space="preserve"> Available at: </w:t>
            </w:r>
            <w:hyperlink r:id="rId10">
              <w:r>
                <w:rPr>
                  <w:rFonts w:ascii="Arial" w:eastAsia="Arial" w:hAnsi="Arial" w:cs="Arial"/>
                  <w:color w:val="0563C1"/>
                  <w:u w:val="single"/>
                </w:rPr>
                <w:t>https://www.nature.com/articles/d42473-018-00042-y</w:t>
              </w:r>
            </w:hyperlink>
          </w:p>
          <w:p w14:paraId="681504DE" w14:textId="77777777" w:rsidR="006F299E" w:rsidRDefault="006F299E">
            <w:pPr>
              <w:rPr>
                <w:rFonts w:ascii="Arial" w:eastAsia="Arial" w:hAnsi="Arial" w:cs="Arial"/>
              </w:rPr>
            </w:pPr>
          </w:p>
          <w:p w14:paraId="113D983C" w14:textId="6EB2EC7F" w:rsidR="006F299E" w:rsidRDefault="00E61514">
            <w:pPr>
              <w:rPr>
                <w:rFonts w:ascii="Arial" w:eastAsia="Arial" w:hAnsi="Arial" w:cs="Arial"/>
              </w:rPr>
            </w:pPr>
            <w:r>
              <w:rPr>
                <w:rFonts w:ascii="Arial" w:eastAsia="Arial" w:hAnsi="Arial" w:cs="Arial"/>
              </w:rPr>
              <w:t>Smith, A. J. &amp; Osborn, M. (2015), Interpretive phenomenological analysis as a useful methodology for research on the lived experience of</w:t>
            </w:r>
            <w:r>
              <w:rPr>
                <w:rFonts w:ascii="Arial" w:eastAsia="Arial" w:hAnsi="Arial" w:cs="Arial"/>
              </w:rPr>
              <w:t xml:space="preserve"> pain. </w:t>
            </w:r>
            <w:r>
              <w:rPr>
                <w:rFonts w:ascii="Arial" w:eastAsia="Arial" w:hAnsi="Arial" w:cs="Arial"/>
                <w:i/>
              </w:rPr>
              <w:t>Br J Pain. 9</w:t>
            </w:r>
            <w:r>
              <w:rPr>
                <w:rFonts w:ascii="Arial" w:eastAsia="Arial" w:hAnsi="Arial" w:cs="Arial"/>
              </w:rPr>
              <w:t>(1), 41-42. Doi:10.1177/2049463714541642</w:t>
            </w:r>
          </w:p>
          <w:p w14:paraId="6127AFA8" w14:textId="77777777" w:rsidR="00F34B0A" w:rsidRDefault="00F34B0A">
            <w:pPr>
              <w:rPr>
                <w:rFonts w:ascii="Arial" w:eastAsia="Arial" w:hAnsi="Arial" w:cs="Arial"/>
              </w:rPr>
            </w:pPr>
          </w:p>
          <w:p w14:paraId="0305E0E2" w14:textId="77777777" w:rsidR="006F299E" w:rsidRDefault="00E61514">
            <w:pPr>
              <w:rPr>
                <w:rFonts w:ascii="Arial" w:eastAsia="Arial" w:hAnsi="Arial" w:cs="Arial"/>
              </w:rPr>
            </w:pPr>
            <w:proofErr w:type="spellStart"/>
            <w:r>
              <w:rPr>
                <w:rFonts w:ascii="Arial" w:eastAsia="Arial" w:hAnsi="Arial" w:cs="Arial"/>
              </w:rPr>
              <w:t>Sparbel</w:t>
            </w:r>
            <w:proofErr w:type="spellEnd"/>
            <w:r>
              <w:rPr>
                <w:rFonts w:ascii="Arial" w:eastAsia="Arial" w:hAnsi="Arial" w:cs="Arial"/>
              </w:rPr>
              <w:t xml:space="preserve"> et al (2008), Experience of teens living in the shadow of Huntington’s disease. Journal of Genetic counselling. 17, 327-335. Doi:10.1007/s10897-008-9151-6</w:t>
            </w:r>
          </w:p>
          <w:p w14:paraId="5074D5BD" w14:textId="77777777" w:rsidR="00F34B0A" w:rsidRDefault="00F34B0A">
            <w:pPr>
              <w:rPr>
                <w:rFonts w:ascii="Arial" w:eastAsia="Arial" w:hAnsi="Arial" w:cs="Arial"/>
              </w:rPr>
            </w:pPr>
          </w:p>
          <w:p w14:paraId="3D1D0F15" w14:textId="4709725B" w:rsidR="006F299E" w:rsidRDefault="00E61514">
            <w:pPr>
              <w:rPr>
                <w:rFonts w:ascii="Arial" w:eastAsia="Arial" w:hAnsi="Arial" w:cs="Arial"/>
              </w:rPr>
            </w:pPr>
            <w:r>
              <w:rPr>
                <w:rFonts w:ascii="Arial" w:eastAsia="Arial" w:hAnsi="Arial" w:cs="Arial"/>
              </w:rPr>
              <w:t xml:space="preserve">Williams, K. J. &amp; Barnette, J. </w:t>
            </w:r>
            <w:r>
              <w:rPr>
                <w:rFonts w:ascii="Arial" w:eastAsia="Arial" w:hAnsi="Arial" w:cs="Arial"/>
              </w:rPr>
              <w:t xml:space="preserve">J. &amp; </w:t>
            </w:r>
            <w:proofErr w:type="spellStart"/>
            <w:r>
              <w:rPr>
                <w:rFonts w:ascii="Arial" w:eastAsia="Arial" w:hAnsi="Arial" w:cs="Arial"/>
              </w:rPr>
              <w:t>Driessnack</w:t>
            </w:r>
            <w:proofErr w:type="spellEnd"/>
            <w:r>
              <w:rPr>
                <w:rFonts w:ascii="Arial" w:eastAsia="Arial" w:hAnsi="Arial" w:cs="Arial"/>
              </w:rPr>
              <w:t xml:space="preserve">, M. &amp; </w:t>
            </w:r>
            <w:proofErr w:type="spellStart"/>
            <w:r>
              <w:rPr>
                <w:rFonts w:ascii="Arial" w:eastAsia="Arial" w:hAnsi="Arial" w:cs="Arial"/>
              </w:rPr>
              <w:t>Sparbel</w:t>
            </w:r>
            <w:proofErr w:type="spellEnd"/>
            <w:r>
              <w:rPr>
                <w:rFonts w:ascii="Arial" w:eastAsia="Arial" w:hAnsi="Arial" w:cs="Arial"/>
              </w:rPr>
              <w:t xml:space="preserve">, K. J. H. (2013), Strategies Used by Teens Growing up in Families </w:t>
            </w:r>
            <w:proofErr w:type="gramStart"/>
            <w:r>
              <w:rPr>
                <w:rFonts w:ascii="Arial" w:eastAsia="Arial" w:hAnsi="Arial" w:cs="Arial"/>
              </w:rPr>
              <w:t>With</w:t>
            </w:r>
            <w:proofErr w:type="gramEnd"/>
            <w:r>
              <w:rPr>
                <w:rFonts w:ascii="Arial" w:eastAsia="Arial" w:hAnsi="Arial" w:cs="Arial"/>
              </w:rPr>
              <w:t xml:space="preserve"> Huntington’s Disease. </w:t>
            </w:r>
            <w:r>
              <w:rPr>
                <w:rFonts w:ascii="Arial" w:eastAsia="Arial" w:hAnsi="Arial" w:cs="Arial"/>
                <w:i/>
              </w:rPr>
              <w:t xml:space="preserve">J </w:t>
            </w:r>
            <w:proofErr w:type="spellStart"/>
            <w:r>
              <w:rPr>
                <w:rFonts w:ascii="Arial" w:eastAsia="Arial" w:hAnsi="Arial" w:cs="Arial"/>
                <w:i/>
              </w:rPr>
              <w:t>Pediar</w:t>
            </w:r>
            <w:proofErr w:type="spellEnd"/>
            <w:r>
              <w:rPr>
                <w:rFonts w:ascii="Arial" w:eastAsia="Arial" w:hAnsi="Arial" w:cs="Arial"/>
                <w:i/>
              </w:rPr>
              <w:t xml:space="preserve"> </w:t>
            </w:r>
            <w:proofErr w:type="spellStart"/>
            <w:r>
              <w:rPr>
                <w:rFonts w:ascii="Arial" w:eastAsia="Arial" w:hAnsi="Arial" w:cs="Arial"/>
                <w:i/>
              </w:rPr>
              <w:t>Nurs</w:t>
            </w:r>
            <w:proofErr w:type="spellEnd"/>
            <w:r>
              <w:rPr>
                <w:rFonts w:ascii="Arial" w:eastAsia="Arial" w:hAnsi="Arial" w:cs="Arial"/>
                <w:i/>
              </w:rPr>
              <w:t>. 28(</w:t>
            </w:r>
            <w:r>
              <w:rPr>
                <w:rFonts w:ascii="Arial" w:eastAsia="Arial" w:hAnsi="Arial" w:cs="Arial"/>
              </w:rPr>
              <w:t xml:space="preserve">5), 464-469. </w:t>
            </w:r>
            <w:proofErr w:type="gramStart"/>
            <w:r>
              <w:rPr>
                <w:rFonts w:ascii="Arial" w:eastAsia="Arial" w:hAnsi="Arial" w:cs="Arial"/>
              </w:rPr>
              <w:t>Doi:10.1016/j.pedn</w:t>
            </w:r>
            <w:proofErr w:type="gramEnd"/>
            <w:r>
              <w:rPr>
                <w:rFonts w:ascii="Arial" w:eastAsia="Arial" w:hAnsi="Arial" w:cs="Arial"/>
              </w:rPr>
              <w:t>.2013.02.030.</w:t>
            </w:r>
          </w:p>
          <w:p w14:paraId="1ED87A43" w14:textId="77777777" w:rsidR="006F299E" w:rsidRDefault="006F299E">
            <w:pPr>
              <w:rPr>
                <w:rFonts w:ascii="Arial" w:eastAsia="Arial" w:hAnsi="Arial" w:cs="Arial"/>
                <w:b/>
              </w:rPr>
            </w:pPr>
          </w:p>
          <w:p w14:paraId="71D729D0" w14:textId="77777777" w:rsidR="006F299E" w:rsidRDefault="006F299E">
            <w:pPr>
              <w:rPr>
                <w:rFonts w:ascii="Arial" w:eastAsia="Arial" w:hAnsi="Arial" w:cs="Arial"/>
              </w:rPr>
            </w:pPr>
          </w:p>
          <w:p w14:paraId="666C09B8" w14:textId="77777777" w:rsidR="006F299E" w:rsidRDefault="006F299E">
            <w:pPr>
              <w:rPr>
                <w:rFonts w:ascii="Arial" w:eastAsia="Arial" w:hAnsi="Arial" w:cs="Arial"/>
              </w:rPr>
            </w:pPr>
          </w:p>
          <w:p w14:paraId="59BDCD1B" w14:textId="77777777" w:rsidR="006F299E" w:rsidRDefault="006F299E">
            <w:pPr>
              <w:rPr>
                <w:rFonts w:ascii="Arial" w:eastAsia="Arial" w:hAnsi="Arial" w:cs="Arial"/>
              </w:rPr>
            </w:pPr>
          </w:p>
        </w:tc>
        <w:tc>
          <w:tcPr>
            <w:tcW w:w="532" w:type="dxa"/>
          </w:tcPr>
          <w:p w14:paraId="617268E9" w14:textId="77777777" w:rsidR="006F299E" w:rsidRDefault="006F299E">
            <w:pPr>
              <w:rPr>
                <w:rFonts w:ascii="Arial" w:eastAsia="Arial" w:hAnsi="Arial" w:cs="Arial"/>
                <w:b/>
              </w:rPr>
            </w:pPr>
          </w:p>
        </w:tc>
      </w:tr>
    </w:tbl>
    <w:p w14:paraId="280A163B" w14:textId="77777777" w:rsidR="006F299E" w:rsidRDefault="006F299E">
      <w:pPr>
        <w:rPr>
          <w:rFonts w:ascii="Arial" w:eastAsia="Arial" w:hAnsi="Arial" w:cs="Arial"/>
        </w:rPr>
      </w:pPr>
    </w:p>
    <w:tbl>
      <w:tblPr>
        <w:tblStyle w:val="a4"/>
        <w:tblW w:w="103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08"/>
      </w:tblGrid>
      <w:tr w:rsidR="006F299E" w14:paraId="0C5DC092" w14:textId="77777777">
        <w:tc>
          <w:tcPr>
            <w:tcW w:w="10308" w:type="dxa"/>
          </w:tcPr>
          <w:p w14:paraId="2603B0C6" w14:textId="77777777" w:rsidR="006F299E" w:rsidRDefault="00E61514">
            <w:pPr>
              <w:rPr>
                <w:rFonts w:ascii="Arial" w:eastAsia="Arial" w:hAnsi="Arial" w:cs="Arial"/>
                <w:b/>
              </w:rPr>
            </w:pPr>
            <w:r>
              <w:rPr>
                <w:rFonts w:ascii="Arial" w:eastAsia="Arial" w:hAnsi="Arial" w:cs="Arial"/>
                <w:b/>
              </w:rPr>
              <w:t>Please state the main research question(s) or hypotheses(s): (100 words max)</w:t>
            </w:r>
          </w:p>
          <w:p w14:paraId="76A15F83" w14:textId="77777777" w:rsidR="006F299E" w:rsidRDefault="006F299E">
            <w:pPr>
              <w:rPr>
                <w:rFonts w:ascii="Arial" w:eastAsia="Arial" w:hAnsi="Arial" w:cs="Arial"/>
                <w:b/>
              </w:rPr>
            </w:pPr>
          </w:p>
          <w:p w14:paraId="27DA1EA6" w14:textId="77777777" w:rsidR="006F299E" w:rsidRDefault="00E61514">
            <w:pPr>
              <w:rPr>
                <w:rFonts w:ascii="Arial" w:eastAsia="Arial" w:hAnsi="Arial" w:cs="Arial"/>
              </w:rPr>
            </w:pPr>
            <w:r>
              <w:rPr>
                <w:rFonts w:ascii="Arial" w:eastAsia="Arial" w:hAnsi="Arial" w:cs="Arial"/>
              </w:rPr>
              <w:t>Research Questions:</w:t>
            </w:r>
          </w:p>
          <w:p w14:paraId="75D69C18" w14:textId="77777777" w:rsidR="006F299E" w:rsidRDefault="006F299E">
            <w:pPr>
              <w:rPr>
                <w:rFonts w:ascii="Arial" w:eastAsia="Arial" w:hAnsi="Arial" w:cs="Arial"/>
              </w:rPr>
            </w:pPr>
          </w:p>
          <w:p w14:paraId="452F4419" w14:textId="77777777" w:rsidR="006F299E" w:rsidRDefault="00E61514">
            <w:pPr>
              <w:numPr>
                <w:ilvl w:val="0"/>
                <w:numId w:val="2"/>
              </w:numPr>
              <w:pBdr>
                <w:top w:val="nil"/>
                <w:left w:val="nil"/>
                <w:bottom w:val="nil"/>
                <w:right w:val="nil"/>
                <w:between w:val="nil"/>
              </w:pBdr>
              <w:rPr>
                <w:rFonts w:ascii="Arial" w:eastAsia="Arial" w:hAnsi="Arial" w:cs="Arial"/>
                <w:color w:val="000000"/>
              </w:rPr>
            </w:pPr>
            <w:r>
              <w:rPr>
                <w:rFonts w:ascii="Arial" w:eastAsia="Arial" w:hAnsi="Arial" w:cs="Arial"/>
                <w:color w:val="000000"/>
              </w:rPr>
              <w:t>Is advocacy beneficial for young people impacted by Huntington’s disease?</w:t>
            </w:r>
          </w:p>
          <w:p w14:paraId="415444D4" w14:textId="77777777" w:rsidR="006F299E" w:rsidRDefault="00E61514">
            <w:pPr>
              <w:numPr>
                <w:ilvl w:val="0"/>
                <w:numId w:val="2"/>
              </w:numPr>
              <w:pBdr>
                <w:top w:val="nil"/>
                <w:left w:val="nil"/>
                <w:bottom w:val="nil"/>
                <w:right w:val="nil"/>
                <w:between w:val="nil"/>
              </w:pBdr>
              <w:rPr>
                <w:rFonts w:ascii="Arial" w:eastAsia="Arial" w:hAnsi="Arial" w:cs="Arial"/>
                <w:color w:val="000000"/>
              </w:rPr>
            </w:pPr>
            <w:r>
              <w:rPr>
                <w:rFonts w:ascii="Arial" w:eastAsia="Arial" w:hAnsi="Arial" w:cs="Arial"/>
                <w:color w:val="000000"/>
              </w:rPr>
              <w:t>Has becoming a HDYO ambassador had a positive impact on individuals’ lives?</w:t>
            </w:r>
          </w:p>
          <w:p w14:paraId="58E1595F" w14:textId="77777777" w:rsidR="006F299E" w:rsidRDefault="00E61514">
            <w:pPr>
              <w:numPr>
                <w:ilvl w:val="0"/>
                <w:numId w:val="2"/>
              </w:numPr>
              <w:pBdr>
                <w:top w:val="nil"/>
                <w:left w:val="nil"/>
                <w:bottom w:val="nil"/>
                <w:right w:val="nil"/>
                <w:between w:val="nil"/>
              </w:pBdr>
              <w:rPr>
                <w:rFonts w:ascii="Arial" w:eastAsia="Arial" w:hAnsi="Arial" w:cs="Arial"/>
                <w:color w:val="000000"/>
              </w:rPr>
            </w:pPr>
            <w:r>
              <w:rPr>
                <w:rFonts w:ascii="Arial" w:eastAsia="Arial" w:hAnsi="Arial" w:cs="Arial"/>
                <w:color w:val="000000"/>
              </w:rPr>
              <w:t>Does be</w:t>
            </w:r>
            <w:r>
              <w:rPr>
                <w:rFonts w:ascii="Arial" w:eastAsia="Arial" w:hAnsi="Arial" w:cs="Arial"/>
                <w:color w:val="000000"/>
              </w:rPr>
              <w:t>coming a HDYO ambassador help support the wider</w:t>
            </w:r>
            <w:r>
              <w:rPr>
                <w:rFonts w:ascii="Arial" w:eastAsia="Arial" w:hAnsi="Arial" w:cs="Arial"/>
                <w:color w:val="FF0000"/>
              </w:rPr>
              <w:t xml:space="preserve"> h</w:t>
            </w:r>
            <w:r w:rsidRPr="00F34B0A">
              <w:rPr>
                <w:rFonts w:ascii="Arial" w:eastAsia="Arial" w:hAnsi="Arial" w:cs="Arial"/>
                <w:color w:val="000000" w:themeColor="text1"/>
              </w:rPr>
              <w:t>untingtins</w:t>
            </w:r>
            <w:r>
              <w:rPr>
                <w:rFonts w:ascii="Arial" w:eastAsia="Arial" w:hAnsi="Arial" w:cs="Arial"/>
                <w:color w:val="000000"/>
              </w:rPr>
              <w:t xml:space="preserve"> disease community?</w:t>
            </w:r>
          </w:p>
          <w:p w14:paraId="582E81FA" w14:textId="77777777" w:rsidR="006F299E" w:rsidRDefault="006F299E">
            <w:pPr>
              <w:rPr>
                <w:rFonts w:ascii="Arial" w:eastAsia="Arial" w:hAnsi="Arial" w:cs="Arial"/>
              </w:rPr>
            </w:pPr>
          </w:p>
          <w:p w14:paraId="0B3D4650" w14:textId="77777777" w:rsidR="006F299E" w:rsidRDefault="006F299E">
            <w:pPr>
              <w:rPr>
                <w:rFonts w:ascii="Arial" w:eastAsia="Arial" w:hAnsi="Arial" w:cs="Arial"/>
              </w:rPr>
            </w:pPr>
          </w:p>
          <w:p w14:paraId="48BF3385" w14:textId="77777777" w:rsidR="006F299E" w:rsidRDefault="006F299E">
            <w:pPr>
              <w:rPr>
                <w:rFonts w:ascii="Arial" w:eastAsia="Arial" w:hAnsi="Arial" w:cs="Arial"/>
              </w:rPr>
            </w:pPr>
          </w:p>
          <w:p w14:paraId="6A284197" w14:textId="77777777" w:rsidR="006F299E" w:rsidRDefault="006F299E">
            <w:pPr>
              <w:rPr>
                <w:rFonts w:ascii="Arial" w:eastAsia="Arial" w:hAnsi="Arial" w:cs="Arial"/>
              </w:rPr>
            </w:pPr>
          </w:p>
          <w:p w14:paraId="25693A9D" w14:textId="77777777" w:rsidR="006F299E" w:rsidRDefault="006F299E">
            <w:pPr>
              <w:rPr>
                <w:rFonts w:ascii="Arial" w:eastAsia="Arial" w:hAnsi="Arial" w:cs="Arial"/>
                <w:b/>
              </w:rPr>
            </w:pPr>
          </w:p>
          <w:p w14:paraId="50FA5D12" w14:textId="77777777" w:rsidR="006F299E" w:rsidRDefault="006F299E">
            <w:pPr>
              <w:rPr>
                <w:rFonts w:ascii="Arial" w:eastAsia="Arial" w:hAnsi="Arial" w:cs="Arial"/>
                <w:b/>
              </w:rPr>
            </w:pPr>
          </w:p>
          <w:p w14:paraId="2FD152AF" w14:textId="77777777" w:rsidR="006F299E" w:rsidRDefault="006F299E">
            <w:pPr>
              <w:rPr>
                <w:rFonts w:ascii="Arial" w:eastAsia="Arial" w:hAnsi="Arial" w:cs="Arial"/>
              </w:rPr>
            </w:pPr>
          </w:p>
        </w:tc>
      </w:tr>
    </w:tbl>
    <w:p w14:paraId="03B14EF9" w14:textId="77777777" w:rsidR="006F299E" w:rsidRDefault="006F299E">
      <w:pPr>
        <w:rPr>
          <w:rFonts w:ascii="Arial" w:eastAsia="Arial" w:hAnsi="Arial" w:cs="Arial"/>
          <w:b/>
        </w:rPr>
      </w:pPr>
    </w:p>
    <w:p w14:paraId="442F6732" w14:textId="77777777" w:rsidR="006F299E" w:rsidRDefault="006F299E">
      <w:pPr>
        <w:rPr>
          <w:rFonts w:ascii="Arial" w:eastAsia="Arial" w:hAnsi="Arial" w:cs="Arial"/>
          <w:b/>
        </w:rPr>
      </w:pPr>
    </w:p>
    <w:p w14:paraId="6996C09A" w14:textId="77777777" w:rsidR="006F299E" w:rsidRDefault="00E61514">
      <w:pPr>
        <w:rPr>
          <w:rFonts w:ascii="Arial" w:eastAsia="Arial" w:hAnsi="Arial" w:cs="Arial"/>
          <w:b/>
          <w:u w:val="single"/>
        </w:rPr>
      </w:pPr>
      <w:r>
        <w:rPr>
          <w:rFonts w:ascii="Arial" w:eastAsia="Arial" w:hAnsi="Arial" w:cs="Arial"/>
          <w:b/>
          <w:u w:val="single"/>
        </w:rPr>
        <w:t xml:space="preserve">Methodological Details (500 words) </w:t>
      </w:r>
    </w:p>
    <w:p w14:paraId="5767D32C" w14:textId="77777777" w:rsidR="006F299E" w:rsidRDefault="006F299E">
      <w:pPr>
        <w:rPr>
          <w:rFonts w:ascii="Arial" w:eastAsia="Arial" w:hAnsi="Arial" w:cs="Arial"/>
          <w:b/>
        </w:rPr>
      </w:pPr>
    </w:p>
    <w:tbl>
      <w:tblPr>
        <w:tblStyle w:val="a5"/>
        <w:tblW w:w="30923" w:type="dxa"/>
        <w:tblLayout w:type="fixed"/>
        <w:tblLook w:val="0000" w:firstRow="0" w:lastRow="0" w:firstColumn="0" w:lastColumn="0" w:noHBand="0" w:noVBand="0"/>
      </w:tblPr>
      <w:tblGrid>
        <w:gridCol w:w="10909"/>
        <w:gridCol w:w="9706"/>
        <w:gridCol w:w="10308"/>
      </w:tblGrid>
      <w:tr w:rsidR="006F299E" w14:paraId="68238CBD" w14:textId="77777777">
        <w:tc>
          <w:tcPr>
            <w:tcW w:w="10910" w:type="dxa"/>
            <w:tcBorders>
              <w:top w:val="single" w:sz="4" w:space="0" w:color="000000"/>
              <w:left w:val="single" w:sz="4" w:space="0" w:color="000000"/>
              <w:bottom w:val="single" w:sz="4" w:space="0" w:color="000000"/>
              <w:right w:val="single" w:sz="4" w:space="0" w:color="000000"/>
            </w:tcBorders>
          </w:tcPr>
          <w:p w14:paraId="451D2928" w14:textId="77777777" w:rsidR="006F299E" w:rsidRDefault="00E61514">
            <w:pPr>
              <w:rPr>
                <w:rFonts w:ascii="Arial" w:eastAsia="Arial" w:hAnsi="Arial" w:cs="Arial"/>
                <w:b/>
                <w:i/>
              </w:rPr>
            </w:pPr>
            <w:r>
              <w:rPr>
                <w:rFonts w:ascii="Arial" w:eastAsia="Arial" w:hAnsi="Arial" w:cs="Arial"/>
                <w:b/>
                <w:i/>
              </w:rPr>
              <w:t>Please summarise the key methodological approach: (you can include copies of proposed study materials as appendices if you wish). You must include details of the following:</w:t>
            </w:r>
          </w:p>
          <w:p w14:paraId="0AC0CC22" w14:textId="77777777" w:rsidR="006F299E" w:rsidRDefault="00E61514">
            <w:pPr>
              <w:numPr>
                <w:ilvl w:val="0"/>
                <w:numId w:val="1"/>
              </w:numPr>
              <w:pBdr>
                <w:top w:val="nil"/>
                <w:left w:val="nil"/>
                <w:bottom w:val="nil"/>
                <w:right w:val="nil"/>
                <w:between w:val="nil"/>
              </w:pBdr>
              <w:rPr>
                <w:rFonts w:ascii="Arial" w:eastAsia="Arial" w:hAnsi="Arial" w:cs="Arial"/>
                <w:i/>
                <w:color w:val="000000"/>
              </w:rPr>
            </w:pPr>
            <w:r>
              <w:rPr>
                <w:rFonts w:ascii="Arial" w:eastAsia="Arial" w:hAnsi="Arial" w:cs="Arial"/>
                <w:i/>
                <w:color w:val="000000"/>
              </w:rPr>
              <w:t xml:space="preserve">Participants: Who will your participants be, how will you access and recruit them, </w:t>
            </w:r>
            <w:r>
              <w:rPr>
                <w:rFonts w:ascii="Arial" w:eastAsia="Arial" w:hAnsi="Arial" w:cs="Arial"/>
                <w:i/>
                <w:color w:val="000000"/>
              </w:rPr>
              <w:t xml:space="preserve">and how many are needed? </w:t>
            </w:r>
          </w:p>
          <w:p w14:paraId="2163FDB5" w14:textId="77777777" w:rsidR="006F299E" w:rsidRDefault="00E61514">
            <w:pPr>
              <w:numPr>
                <w:ilvl w:val="0"/>
                <w:numId w:val="1"/>
              </w:numPr>
              <w:pBdr>
                <w:top w:val="nil"/>
                <w:left w:val="nil"/>
                <w:bottom w:val="nil"/>
                <w:right w:val="nil"/>
                <w:between w:val="nil"/>
              </w:pBdr>
              <w:rPr>
                <w:rFonts w:ascii="Arial" w:eastAsia="Arial" w:hAnsi="Arial" w:cs="Arial"/>
                <w:i/>
                <w:color w:val="000000"/>
              </w:rPr>
            </w:pPr>
            <w:r>
              <w:rPr>
                <w:rFonts w:ascii="Arial" w:eastAsia="Arial" w:hAnsi="Arial" w:cs="Arial"/>
                <w:i/>
                <w:color w:val="000000"/>
              </w:rPr>
              <w:t xml:space="preserve">Design: Using appropriate terminology clearly define key elements of your design (IVs, DVs, Qual approach, expt. manipulations etc).  How do you plan to analyse your main data? </w:t>
            </w:r>
          </w:p>
          <w:p w14:paraId="1408DBED" w14:textId="77777777" w:rsidR="006F299E" w:rsidRDefault="00E61514">
            <w:pPr>
              <w:numPr>
                <w:ilvl w:val="0"/>
                <w:numId w:val="1"/>
              </w:numPr>
              <w:pBdr>
                <w:top w:val="nil"/>
                <w:left w:val="nil"/>
                <w:bottom w:val="nil"/>
                <w:right w:val="nil"/>
                <w:between w:val="nil"/>
              </w:pBdr>
              <w:rPr>
                <w:rFonts w:ascii="Arial" w:eastAsia="Arial" w:hAnsi="Arial" w:cs="Arial"/>
                <w:i/>
                <w:color w:val="000000"/>
              </w:rPr>
            </w:pPr>
            <w:r>
              <w:rPr>
                <w:rFonts w:ascii="Arial" w:eastAsia="Arial" w:hAnsi="Arial" w:cs="Arial"/>
                <w:i/>
                <w:color w:val="000000"/>
              </w:rPr>
              <w:t>Materials: What are the main measures, scales, exper</w:t>
            </w:r>
            <w:r>
              <w:rPr>
                <w:rFonts w:ascii="Arial" w:eastAsia="Arial" w:hAnsi="Arial" w:cs="Arial"/>
                <w:i/>
                <w:color w:val="000000"/>
              </w:rPr>
              <w:t xml:space="preserve">imental tools or other materials required for your study? </w:t>
            </w:r>
          </w:p>
          <w:p w14:paraId="32E9DE67" w14:textId="77777777" w:rsidR="006F299E" w:rsidRDefault="00E61514">
            <w:pPr>
              <w:numPr>
                <w:ilvl w:val="0"/>
                <w:numId w:val="1"/>
              </w:numPr>
              <w:pBdr>
                <w:top w:val="nil"/>
                <w:left w:val="nil"/>
                <w:bottom w:val="nil"/>
                <w:right w:val="nil"/>
                <w:between w:val="nil"/>
              </w:pBdr>
              <w:rPr>
                <w:rFonts w:ascii="Arial" w:eastAsia="Arial" w:hAnsi="Arial" w:cs="Arial"/>
                <w:i/>
                <w:color w:val="000000"/>
              </w:rPr>
            </w:pPr>
            <w:r>
              <w:rPr>
                <w:rFonts w:ascii="Arial" w:eastAsia="Arial" w:hAnsi="Arial" w:cs="Arial"/>
                <w:i/>
                <w:color w:val="000000"/>
              </w:rPr>
              <w:t>Procedure: How will you carry out the study – define briefly what will happen to a participant in your study from the point of consent to the study debrief.</w:t>
            </w:r>
          </w:p>
          <w:p w14:paraId="5105DDF3" w14:textId="77777777" w:rsidR="006F299E" w:rsidRDefault="006F299E">
            <w:pPr>
              <w:rPr>
                <w:rFonts w:ascii="Arial" w:eastAsia="Arial" w:hAnsi="Arial" w:cs="Arial"/>
                <w:b/>
              </w:rPr>
            </w:pPr>
          </w:p>
          <w:p w14:paraId="69208685" w14:textId="77777777" w:rsidR="006F299E" w:rsidRDefault="006F299E">
            <w:pPr>
              <w:rPr>
                <w:rFonts w:ascii="Arial" w:eastAsia="Arial" w:hAnsi="Arial" w:cs="Arial"/>
                <w:b/>
              </w:rPr>
            </w:pPr>
          </w:p>
          <w:p w14:paraId="1FD594F4" w14:textId="77777777" w:rsidR="006F299E" w:rsidRDefault="00E61514">
            <w:pPr>
              <w:rPr>
                <w:rFonts w:ascii="Arial" w:eastAsia="Arial" w:hAnsi="Arial" w:cs="Arial"/>
                <w:b/>
              </w:rPr>
            </w:pPr>
            <w:r>
              <w:rPr>
                <w:rFonts w:ascii="Arial" w:eastAsia="Arial" w:hAnsi="Arial" w:cs="Arial"/>
                <w:b/>
              </w:rPr>
              <w:t>Participants:</w:t>
            </w:r>
          </w:p>
          <w:p w14:paraId="5FC0190C" w14:textId="77777777" w:rsidR="006F299E" w:rsidRDefault="006F299E">
            <w:pPr>
              <w:rPr>
                <w:rFonts w:ascii="Arial" w:eastAsia="Arial" w:hAnsi="Arial" w:cs="Arial"/>
                <w:b/>
              </w:rPr>
            </w:pPr>
          </w:p>
          <w:p w14:paraId="678DDB57" w14:textId="14CDBFA2" w:rsidR="006F299E" w:rsidRDefault="00E61514">
            <w:pPr>
              <w:spacing w:line="480" w:lineRule="auto"/>
              <w:rPr>
                <w:rFonts w:ascii="Arial" w:eastAsia="Arial" w:hAnsi="Arial" w:cs="Arial"/>
              </w:rPr>
            </w:pPr>
            <w:r>
              <w:rPr>
                <w:rFonts w:ascii="Arial" w:eastAsia="Arial" w:hAnsi="Arial" w:cs="Arial"/>
              </w:rPr>
              <w:t>It is anticipated that</w:t>
            </w:r>
            <w:r>
              <w:rPr>
                <w:rFonts w:ascii="Arial" w:eastAsia="Arial" w:hAnsi="Arial" w:cs="Arial"/>
                <w:color w:val="FF0000"/>
              </w:rPr>
              <w:t xml:space="preserve"> </w:t>
            </w:r>
            <w:r w:rsidRPr="00F34B0A">
              <w:rPr>
                <w:rFonts w:ascii="Arial" w:eastAsia="Arial" w:hAnsi="Arial" w:cs="Arial"/>
                <w:color w:val="000000" w:themeColor="text1"/>
              </w:rPr>
              <w:t>semi</w:t>
            </w:r>
            <w:r w:rsidR="00F34B0A" w:rsidRPr="00F34B0A">
              <w:rPr>
                <w:rFonts w:ascii="Arial" w:eastAsia="Arial" w:hAnsi="Arial" w:cs="Arial"/>
                <w:color w:val="000000" w:themeColor="text1"/>
              </w:rPr>
              <w:t xml:space="preserve"> </w:t>
            </w:r>
            <w:r w:rsidRPr="00F34B0A">
              <w:rPr>
                <w:rFonts w:ascii="Arial" w:eastAsia="Arial" w:hAnsi="Arial" w:cs="Arial"/>
                <w:color w:val="000000" w:themeColor="text1"/>
              </w:rPr>
              <w:t>structured</w:t>
            </w:r>
            <w:r w:rsidRPr="00F34B0A">
              <w:rPr>
                <w:rFonts w:ascii="Arial" w:eastAsia="Arial" w:hAnsi="Arial" w:cs="Arial"/>
                <w:color w:val="000000" w:themeColor="text1"/>
              </w:rPr>
              <w:t xml:space="preserve"> </w:t>
            </w:r>
            <w:r>
              <w:rPr>
                <w:rFonts w:ascii="Arial" w:eastAsia="Arial" w:hAnsi="Arial" w:cs="Arial"/>
              </w:rPr>
              <w:t>interviews will be conducted through a purposive sample of eight ambassadors from HDYO. This will allow a personal perspective and exploration into the effects HD</w:t>
            </w:r>
            <w:r w:rsidR="00F34B0A">
              <w:rPr>
                <w:rFonts w:ascii="Arial" w:eastAsia="Arial" w:hAnsi="Arial" w:cs="Arial"/>
              </w:rPr>
              <w:t xml:space="preserve"> has had</w:t>
            </w:r>
            <w:r>
              <w:rPr>
                <w:rFonts w:ascii="Arial" w:eastAsia="Arial" w:hAnsi="Arial" w:cs="Arial"/>
                <w:color w:val="FF0000"/>
              </w:rPr>
              <w:t xml:space="preserve"> </w:t>
            </w:r>
            <w:r>
              <w:rPr>
                <w:rFonts w:ascii="Arial" w:eastAsia="Arial" w:hAnsi="Arial" w:cs="Arial"/>
              </w:rPr>
              <w:t>on them as a young person and how becoming an</w:t>
            </w:r>
            <w:r>
              <w:rPr>
                <w:rFonts w:ascii="Arial" w:eastAsia="Arial" w:hAnsi="Arial" w:cs="Arial"/>
              </w:rPr>
              <w:t xml:space="preserve"> ambassador has empowered and supported them. These ambassadors are from families impacted by HD and have been open and honest about their personal stories prior to this study through social media and at HDYO’s congress. The participants will be from diffe</w:t>
            </w:r>
            <w:r>
              <w:rPr>
                <w:rFonts w:ascii="Arial" w:eastAsia="Arial" w:hAnsi="Arial" w:cs="Arial"/>
              </w:rPr>
              <w:t>rent countries across the world which will allow a global and insightful perception.</w:t>
            </w:r>
          </w:p>
          <w:p w14:paraId="32EFBD25" w14:textId="77777777" w:rsidR="00F34B0A" w:rsidRDefault="00F34B0A">
            <w:pPr>
              <w:rPr>
                <w:rFonts w:ascii="Arial" w:eastAsia="Arial" w:hAnsi="Arial" w:cs="Arial"/>
                <w:b/>
              </w:rPr>
            </w:pPr>
          </w:p>
          <w:p w14:paraId="27BA3DAC" w14:textId="77777777" w:rsidR="00F34B0A" w:rsidRDefault="00F34B0A">
            <w:pPr>
              <w:rPr>
                <w:rFonts w:ascii="Arial" w:eastAsia="Arial" w:hAnsi="Arial" w:cs="Arial"/>
                <w:b/>
              </w:rPr>
            </w:pPr>
          </w:p>
          <w:p w14:paraId="63B78E44" w14:textId="77777777" w:rsidR="00F34B0A" w:rsidRDefault="00F34B0A">
            <w:pPr>
              <w:rPr>
                <w:rFonts w:ascii="Arial" w:eastAsia="Arial" w:hAnsi="Arial" w:cs="Arial"/>
                <w:b/>
              </w:rPr>
            </w:pPr>
          </w:p>
          <w:p w14:paraId="48248DB8" w14:textId="2EDCB279" w:rsidR="006F299E" w:rsidRDefault="00E61514">
            <w:pPr>
              <w:rPr>
                <w:rFonts w:ascii="Arial" w:eastAsia="Arial" w:hAnsi="Arial" w:cs="Arial"/>
                <w:b/>
              </w:rPr>
            </w:pPr>
            <w:r>
              <w:rPr>
                <w:rFonts w:ascii="Arial" w:eastAsia="Arial" w:hAnsi="Arial" w:cs="Arial"/>
                <w:b/>
              </w:rPr>
              <w:lastRenderedPageBreak/>
              <w:t>Design:</w:t>
            </w:r>
          </w:p>
          <w:p w14:paraId="3D5DA203" w14:textId="77777777" w:rsidR="006F299E" w:rsidRDefault="006F299E">
            <w:pPr>
              <w:rPr>
                <w:rFonts w:ascii="Arial" w:eastAsia="Arial" w:hAnsi="Arial" w:cs="Arial"/>
                <w:b/>
              </w:rPr>
            </w:pPr>
          </w:p>
          <w:p w14:paraId="4C1D2295" w14:textId="40B76A32" w:rsidR="006F299E" w:rsidRDefault="00E61514">
            <w:pPr>
              <w:spacing w:line="480" w:lineRule="auto"/>
              <w:rPr>
                <w:rFonts w:ascii="Arial" w:eastAsia="Arial" w:hAnsi="Arial" w:cs="Arial"/>
              </w:rPr>
            </w:pPr>
            <w:r>
              <w:rPr>
                <w:rFonts w:ascii="Arial" w:eastAsia="Arial" w:hAnsi="Arial" w:cs="Arial"/>
              </w:rPr>
              <w:t>A qualitative methodological study</w:t>
            </w:r>
            <w:r w:rsidR="00F34B0A">
              <w:rPr>
                <w:rFonts w:ascii="Arial" w:eastAsia="Arial" w:hAnsi="Arial" w:cs="Arial"/>
              </w:rPr>
              <w:t xml:space="preserve"> of the</w:t>
            </w:r>
            <w:r>
              <w:rPr>
                <w:rFonts w:ascii="Arial" w:eastAsia="Arial" w:hAnsi="Arial" w:cs="Arial"/>
              </w:rPr>
              <w:t xml:space="preserve"> effects on young people impacted by Huntington’s disease is proposed, with interpretive phenomenological analysis (IPA) </w:t>
            </w:r>
            <w:r>
              <w:rPr>
                <w:rFonts w:ascii="Arial" w:eastAsia="Arial" w:hAnsi="Arial" w:cs="Arial"/>
              </w:rPr>
              <w:t>being used as the primary research approach. IPA aims to provide a deeper and detailed analysis of an individual’s personal lived experienc</w:t>
            </w:r>
            <w:r w:rsidR="00F34B0A">
              <w:rPr>
                <w:rFonts w:ascii="Arial" w:eastAsia="Arial" w:hAnsi="Arial" w:cs="Arial"/>
              </w:rPr>
              <w:t>es. Focusing</w:t>
            </w:r>
            <w:r>
              <w:rPr>
                <w:rFonts w:ascii="Arial" w:eastAsia="Arial" w:hAnsi="Arial" w:cs="Arial"/>
                <w:color w:val="FF0000"/>
              </w:rPr>
              <w:t xml:space="preserve"> </w:t>
            </w:r>
            <w:r>
              <w:rPr>
                <w:rFonts w:ascii="Arial" w:eastAsia="Arial" w:hAnsi="Arial" w:cs="Arial"/>
              </w:rPr>
              <w:t>on the subjective personal meaning of their experience will allow the researcher to uncover and interpre</w:t>
            </w:r>
            <w:r>
              <w:rPr>
                <w:rFonts w:ascii="Arial" w:eastAsia="Arial" w:hAnsi="Arial" w:cs="Arial"/>
              </w:rPr>
              <w:t>t these (Smith &amp; Osborn, 2013). This theoretical approach will allow a profound insight into each ambassador’s experience of growing up in a family impacted by HD and how becoming an ambassador has empowered them to become advocates, support others and rai</w:t>
            </w:r>
            <w:r>
              <w:rPr>
                <w:rFonts w:ascii="Arial" w:eastAsia="Arial" w:hAnsi="Arial" w:cs="Arial"/>
              </w:rPr>
              <w:t>se awareness.</w:t>
            </w:r>
          </w:p>
          <w:p w14:paraId="14C491A3" w14:textId="77777777" w:rsidR="006F299E" w:rsidRDefault="006F299E">
            <w:pPr>
              <w:rPr>
                <w:rFonts w:ascii="Arial" w:eastAsia="Arial" w:hAnsi="Arial" w:cs="Arial"/>
                <w:b/>
              </w:rPr>
            </w:pPr>
          </w:p>
          <w:p w14:paraId="5413D615" w14:textId="77777777" w:rsidR="006F299E" w:rsidRDefault="00E61514">
            <w:pPr>
              <w:rPr>
                <w:rFonts w:ascii="Arial" w:eastAsia="Arial" w:hAnsi="Arial" w:cs="Arial"/>
                <w:b/>
              </w:rPr>
            </w:pPr>
            <w:r>
              <w:rPr>
                <w:rFonts w:ascii="Arial" w:eastAsia="Arial" w:hAnsi="Arial" w:cs="Arial"/>
                <w:b/>
              </w:rPr>
              <w:t>Materials:</w:t>
            </w:r>
          </w:p>
          <w:p w14:paraId="1808C27E" w14:textId="77777777" w:rsidR="006F299E" w:rsidRDefault="006F299E">
            <w:pPr>
              <w:rPr>
                <w:rFonts w:ascii="Arial" w:eastAsia="Arial" w:hAnsi="Arial" w:cs="Arial"/>
              </w:rPr>
            </w:pPr>
          </w:p>
          <w:p w14:paraId="231A0D9A" w14:textId="553DE0ED" w:rsidR="006F299E" w:rsidRDefault="00E61514">
            <w:pPr>
              <w:spacing w:line="480" w:lineRule="auto"/>
              <w:rPr>
                <w:rFonts w:ascii="Arial" w:eastAsia="Arial" w:hAnsi="Arial" w:cs="Arial"/>
                <w:color w:val="FF0000"/>
              </w:rPr>
            </w:pPr>
            <w:r>
              <w:rPr>
                <w:rFonts w:ascii="Arial" w:eastAsia="Arial" w:hAnsi="Arial" w:cs="Arial"/>
              </w:rPr>
              <w:t>In advance of this study through HDYO a demographics form w</w:t>
            </w:r>
            <w:r w:rsidR="00043FB3">
              <w:rPr>
                <w:rFonts w:ascii="Arial" w:eastAsia="Arial" w:hAnsi="Arial" w:cs="Arial"/>
              </w:rPr>
              <w:t>as</w:t>
            </w:r>
            <w:r>
              <w:rPr>
                <w:rFonts w:ascii="Arial" w:eastAsia="Arial" w:hAnsi="Arial" w:cs="Arial"/>
              </w:rPr>
              <w:t xml:space="preserve"> presented to all the ambassadors, which will outline information regarding</w:t>
            </w:r>
            <w:r w:rsidR="00F34B0A">
              <w:rPr>
                <w:rFonts w:ascii="Arial" w:eastAsia="Arial" w:hAnsi="Arial" w:cs="Arial"/>
              </w:rPr>
              <w:t xml:space="preserve"> an individual’s</w:t>
            </w:r>
            <w:r>
              <w:rPr>
                <w:rFonts w:ascii="Arial" w:eastAsia="Arial" w:hAnsi="Arial" w:cs="Arial"/>
              </w:rPr>
              <w:t xml:space="preserve"> name, age, location and if they would like to participate in this study</w:t>
            </w:r>
            <w:r>
              <w:rPr>
                <w:rFonts w:ascii="Arial" w:eastAsia="Arial" w:hAnsi="Arial" w:cs="Arial"/>
              </w:rPr>
              <w:t>. This form was employed to determine how many individuals wanted to participate</w:t>
            </w:r>
            <w:r w:rsidR="00F34B0A">
              <w:rPr>
                <w:rFonts w:ascii="Arial" w:eastAsia="Arial" w:hAnsi="Arial" w:cs="Arial"/>
              </w:rPr>
              <w:t xml:space="preserve"> and if there</w:t>
            </w:r>
            <w:r>
              <w:rPr>
                <w:rFonts w:ascii="Arial" w:eastAsia="Arial" w:hAnsi="Arial" w:cs="Arial"/>
              </w:rPr>
              <w:t xml:space="preserve"> was a verifiable sample that would</w:t>
            </w:r>
            <w:r>
              <w:rPr>
                <w:rFonts w:ascii="Arial" w:eastAsia="Arial" w:hAnsi="Arial" w:cs="Arial"/>
              </w:rPr>
              <w:t xml:space="preserve"> allow a broad perspective. Subsequently, once eight ambassadors are confirmed, an information sheet will be provided detailing </w:t>
            </w:r>
            <w:r>
              <w:rPr>
                <w:rFonts w:ascii="Arial" w:eastAsia="Arial" w:hAnsi="Arial" w:cs="Arial"/>
              </w:rPr>
              <w:t>all information regarding the study. This will be followed by a consent form to ensure we obtain full consent before proceeding with any of the interviews. The interviews will take place online through the Microsoft teams’ platform and a full de brief form</w:t>
            </w:r>
            <w:r>
              <w:rPr>
                <w:rFonts w:ascii="Arial" w:eastAsia="Arial" w:hAnsi="Arial" w:cs="Arial"/>
              </w:rPr>
              <w:t xml:space="preserve"> will be presented following completion. </w:t>
            </w:r>
          </w:p>
          <w:p w14:paraId="39889EC5" w14:textId="77777777" w:rsidR="006F299E" w:rsidRDefault="006F299E">
            <w:pPr>
              <w:rPr>
                <w:rFonts w:ascii="Arial" w:eastAsia="Arial" w:hAnsi="Arial" w:cs="Arial"/>
                <w:b/>
              </w:rPr>
            </w:pPr>
          </w:p>
          <w:p w14:paraId="493FAC87" w14:textId="77777777" w:rsidR="006F299E" w:rsidRDefault="00E61514">
            <w:pPr>
              <w:rPr>
                <w:rFonts w:ascii="Arial" w:eastAsia="Arial" w:hAnsi="Arial" w:cs="Arial"/>
                <w:b/>
              </w:rPr>
            </w:pPr>
            <w:r>
              <w:rPr>
                <w:rFonts w:ascii="Arial" w:eastAsia="Arial" w:hAnsi="Arial" w:cs="Arial"/>
                <w:b/>
              </w:rPr>
              <w:t>Procedure:</w:t>
            </w:r>
          </w:p>
          <w:p w14:paraId="2ACAA364" w14:textId="77777777" w:rsidR="006F299E" w:rsidRDefault="006F299E">
            <w:pPr>
              <w:rPr>
                <w:rFonts w:ascii="Arial" w:eastAsia="Arial" w:hAnsi="Arial" w:cs="Arial"/>
                <w:b/>
              </w:rPr>
            </w:pPr>
          </w:p>
          <w:p w14:paraId="3AEAFFD5" w14:textId="0A8404B9" w:rsidR="006F299E" w:rsidRDefault="00E61514">
            <w:pPr>
              <w:spacing w:line="480" w:lineRule="auto"/>
              <w:rPr>
                <w:rFonts w:ascii="Arial" w:eastAsia="Arial" w:hAnsi="Arial" w:cs="Arial"/>
              </w:rPr>
            </w:pPr>
            <w:r>
              <w:rPr>
                <w:rFonts w:ascii="Arial" w:eastAsia="Arial" w:hAnsi="Arial" w:cs="Arial"/>
              </w:rPr>
              <w:t>Following full consent from participants, all interviews will be recorded through Microsoft</w:t>
            </w:r>
            <w:r w:rsidR="00043FB3">
              <w:rPr>
                <w:rFonts w:ascii="Arial" w:eastAsia="Arial" w:hAnsi="Arial" w:cs="Arial"/>
              </w:rPr>
              <w:t xml:space="preserve"> teams. This </w:t>
            </w:r>
            <w:r>
              <w:rPr>
                <w:rFonts w:ascii="Arial" w:eastAsia="Arial" w:hAnsi="Arial" w:cs="Arial"/>
              </w:rPr>
              <w:t>platform allows us to be able to be inclu</w:t>
            </w:r>
            <w:r>
              <w:rPr>
                <w:rFonts w:ascii="Arial" w:eastAsia="Arial" w:hAnsi="Arial" w:cs="Arial"/>
              </w:rPr>
              <w:t>sive and connect with all participants as the ambassadors are global. The interviews are expected to vary in length from 45 minutes to one ho</w:t>
            </w:r>
            <w:r w:rsidR="00043FB3">
              <w:rPr>
                <w:rFonts w:ascii="Arial" w:eastAsia="Arial" w:hAnsi="Arial" w:cs="Arial"/>
              </w:rPr>
              <w:t>ur. The same</w:t>
            </w:r>
            <w:r>
              <w:rPr>
                <w:rFonts w:ascii="Arial" w:eastAsia="Arial" w:hAnsi="Arial" w:cs="Arial"/>
                <w:color w:val="FF0000"/>
              </w:rPr>
              <w:t xml:space="preserve"> </w:t>
            </w:r>
            <w:r>
              <w:rPr>
                <w:rFonts w:ascii="Arial" w:eastAsia="Arial" w:hAnsi="Arial" w:cs="Arial"/>
              </w:rPr>
              <w:t xml:space="preserve">questions will be presented to everyone however, as they are semi-structured questions it will allow </w:t>
            </w:r>
            <w:r>
              <w:rPr>
                <w:rFonts w:ascii="Arial" w:eastAsia="Arial" w:hAnsi="Arial" w:cs="Arial"/>
              </w:rPr>
              <w:t xml:space="preserve">each participant to share their unique perspective into how HD has impacted them as a young person, and some may share more than others. Following each interview, a full de brief will be </w:t>
            </w:r>
            <w:r>
              <w:rPr>
                <w:rFonts w:ascii="Arial" w:eastAsia="Arial" w:hAnsi="Arial" w:cs="Arial"/>
              </w:rPr>
              <w:lastRenderedPageBreak/>
              <w:t>provided ensuring each participant fully understands the purpose of t</w:t>
            </w:r>
            <w:r>
              <w:rPr>
                <w:rFonts w:ascii="Arial" w:eastAsia="Arial" w:hAnsi="Arial" w:cs="Arial"/>
              </w:rPr>
              <w:t xml:space="preserve">his study and if they do not feel comfortable, they can withdraw their information. </w:t>
            </w:r>
          </w:p>
          <w:p w14:paraId="64655350" w14:textId="77777777" w:rsidR="006F299E" w:rsidRDefault="006F299E">
            <w:pPr>
              <w:rPr>
                <w:rFonts w:ascii="Arial" w:eastAsia="Arial" w:hAnsi="Arial" w:cs="Arial"/>
                <w:b/>
              </w:rPr>
            </w:pPr>
          </w:p>
          <w:p w14:paraId="1E3A021A" w14:textId="77777777" w:rsidR="006F299E" w:rsidRDefault="006F299E">
            <w:pPr>
              <w:rPr>
                <w:rFonts w:ascii="Arial" w:eastAsia="Arial" w:hAnsi="Arial" w:cs="Arial"/>
                <w:b/>
              </w:rPr>
            </w:pPr>
          </w:p>
          <w:p w14:paraId="326F5159" w14:textId="77777777" w:rsidR="006F299E" w:rsidRDefault="006F299E">
            <w:pPr>
              <w:rPr>
                <w:rFonts w:ascii="Arial" w:eastAsia="Arial" w:hAnsi="Arial" w:cs="Arial"/>
                <w:b/>
              </w:rPr>
            </w:pPr>
          </w:p>
          <w:p w14:paraId="73909C1F" w14:textId="77777777" w:rsidR="006F299E" w:rsidRDefault="006F299E">
            <w:pPr>
              <w:rPr>
                <w:rFonts w:ascii="Arial" w:eastAsia="Arial" w:hAnsi="Arial" w:cs="Arial"/>
                <w:b/>
              </w:rPr>
            </w:pPr>
          </w:p>
          <w:p w14:paraId="0DC23478" w14:textId="77777777" w:rsidR="006F299E" w:rsidRDefault="006F299E">
            <w:pPr>
              <w:rPr>
                <w:rFonts w:ascii="Arial" w:eastAsia="Arial" w:hAnsi="Arial" w:cs="Arial"/>
                <w:b/>
              </w:rPr>
            </w:pPr>
          </w:p>
          <w:p w14:paraId="6E63A5F3" w14:textId="77777777" w:rsidR="006F299E" w:rsidRDefault="006F299E">
            <w:pPr>
              <w:rPr>
                <w:rFonts w:ascii="Arial" w:eastAsia="Arial" w:hAnsi="Arial" w:cs="Arial"/>
                <w:b/>
              </w:rPr>
            </w:pPr>
          </w:p>
          <w:p w14:paraId="7FE24A9E" w14:textId="77777777" w:rsidR="006F299E" w:rsidRDefault="006F299E">
            <w:pPr>
              <w:rPr>
                <w:rFonts w:ascii="Arial" w:eastAsia="Arial" w:hAnsi="Arial" w:cs="Arial"/>
                <w:b/>
              </w:rPr>
            </w:pPr>
          </w:p>
          <w:p w14:paraId="27558C9B" w14:textId="77777777" w:rsidR="006F299E" w:rsidRDefault="006F299E">
            <w:pPr>
              <w:rPr>
                <w:rFonts w:ascii="Arial" w:eastAsia="Arial" w:hAnsi="Arial" w:cs="Arial"/>
                <w:b/>
              </w:rPr>
            </w:pPr>
          </w:p>
          <w:p w14:paraId="17FFDDDE" w14:textId="77777777" w:rsidR="006F299E" w:rsidRDefault="006F299E">
            <w:pPr>
              <w:rPr>
                <w:rFonts w:ascii="Arial" w:eastAsia="Arial" w:hAnsi="Arial" w:cs="Arial"/>
                <w:b/>
              </w:rPr>
            </w:pPr>
          </w:p>
          <w:p w14:paraId="4DEF5308" w14:textId="77777777" w:rsidR="006F299E" w:rsidRDefault="006F299E">
            <w:pPr>
              <w:rPr>
                <w:rFonts w:ascii="Arial" w:eastAsia="Arial" w:hAnsi="Arial" w:cs="Arial"/>
                <w:b/>
              </w:rPr>
            </w:pPr>
          </w:p>
          <w:p w14:paraId="71513B63" w14:textId="77777777" w:rsidR="006F299E" w:rsidRDefault="006F299E">
            <w:pPr>
              <w:rPr>
                <w:rFonts w:ascii="Arial" w:eastAsia="Arial" w:hAnsi="Arial" w:cs="Arial"/>
                <w:b/>
              </w:rPr>
            </w:pPr>
          </w:p>
          <w:p w14:paraId="54602ADE" w14:textId="77777777" w:rsidR="006F299E" w:rsidRDefault="006F299E">
            <w:pPr>
              <w:rPr>
                <w:rFonts w:ascii="Arial" w:eastAsia="Arial" w:hAnsi="Arial" w:cs="Arial"/>
                <w:b/>
              </w:rPr>
            </w:pPr>
          </w:p>
          <w:p w14:paraId="085961B1" w14:textId="77777777" w:rsidR="006F299E" w:rsidRDefault="006F299E">
            <w:pPr>
              <w:rPr>
                <w:rFonts w:ascii="Arial" w:eastAsia="Arial" w:hAnsi="Arial" w:cs="Arial"/>
                <w:b/>
              </w:rPr>
            </w:pPr>
          </w:p>
          <w:p w14:paraId="68056B03" w14:textId="77777777" w:rsidR="006F299E" w:rsidRDefault="006F299E">
            <w:pPr>
              <w:rPr>
                <w:rFonts w:ascii="Arial" w:eastAsia="Arial" w:hAnsi="Arial" w:cs="Arial"/>
                <w:b/>
                <w:i/>
              </w:rPr>
            </w:pPr>
          </w:p>
        </w:tc>
        <w:tc>
          <w:tcPr>
            <w:tcW w:w="9706" w:type="dxa"/>
            <w:tcBorders>
              <w:top w:val="single" w:sz="4" w:space="0" w:color="000000"/>
              <w:left w:val="single" w:sz="4" w:space="0" w:color="000000"/>
              <w:bottom w:val="single" w:sz="4" w:space="0" w:color="000000"/>
              <w:right w:val="single" w:sz="4" w:space="0" w:color="000000"/>
            </w:tcBorders>
          </w:tcPr>
          <w:p w14:paraId="32E73645" w14:textId="77777777" w:rsidR="006F299E" w:rsidRDefault="00E61514">
            <w:pPr>
              <w:rPr>
                <w:rFonts w:ascii="Arial" w:eastAsia="Arial" w:hAnsi="Arial" w:cs="Arial"/>
                <w:b/>
                <w:i/>
              </w:rPr>
            </w:pPr>
            <w:r>
              <w:rPr>
                <w:rFonts w:ascii="Arial" w:eastAsia="Arial" w:hAnsi="Arial" w:cs="Arial"/>
                <w:b/>
                <w:i/>
              </w:rPr>
              <w:lastRenderedPageBreak/>
              <w:t>Please summarise the key methodological approach: (you can include copies of proposed study materials as appendices if you wish). You must include details of the following:</w:t>
            </w:r>
          </w:p>
          <w:p w14:paraId="6B19C949" w14:textId="77777777" w:rsidR="006F299E" w:rsidRDefault="00E61514">
            <w:pPr>
              <w:numPr>
                <w:ilvl w:val="0"/>
                <w:numId w:val="1"/>
              </w:numPr>
              <w:pBdr>
                <w:top w:val="nil"/>
                <w:left w:val="nil"/>
                <w:bottom w:val="nil"/>
                <w:right w:val="nil"/>
                <w:between w:val="nil"/>
              </w:pBdr>
              <w:rPr>
                <w:rFonts w:ascii="Arial" w:eastAsia="Arial" w:hAnsi="Arial" w:cs="Arial"/>
                <w:i/>
                <w:color w:val="000000"/>
              </w:rPr>
            </w:pPr>
            <w:r>
              <w:rPr>
                <w:rFonts w:ascii="Arial" w:eastAsia="Arial" w:hAnsi="Arial" w:cs="Arial"/>
                <w:i/>
                <w:color w:val="000000"/>
              </w:rPr>
              <w:t xml:space="preserve">Participants: Who will your participants be, how will you access and recruit them, and how many are needed? </w:t>
            </w:r>
          </w:p>
          <w:p w14:paraId="574BD5A7" w14:textId="77777777" w:rsidR="006F299E" w:rsidRDefault="00E61514">
            <w:pPr>
              <w:numPr>
                <w:ilvl w:val="0"/>
                <w:numId w:val="1"/>
              </w:numPr>
              <w:pBdr>
                <w:top w:val="nil"/>
                <w:left w:val="nil"/>
                <w:bottom w:val="nil"/>
                <w:right w:val="nil"/>
                <w:between w:val="nil"/>
              </w:pBdr>
              <w:rPr>
                <w:rFonts w:ascii="Arial" w:eastAsia="Arial" w:hAnsi="Arial" w:cs="Arial"/>
                <w:i/>
                <w:color w:val="000000"/>
              </w:rPr>
            </w:pPr>
            <w:r>
              <w:rPr>
                <w:rFonts w:ascii="Arial" w:eastAsia="Arial" w:hAnsi="Arial" w:cs="Arial"/>
                <w:i/>
                <w:color w:val="000000"/>
              </w:rPr>
              <w:t>Design: Using appropriate terminology clearly define key elements of your design (IVs, DVs, Qual approach, expt. manipulations etc).  How do you pl</w:t>
            </w:r>
            <w:r>
              <w:rPr>
                <w:rFonts w:ascii="Arial" w:eastAsia="Arial" w:hAnsi="Arial" w:cs="Arial"/>
                <w:i/>
                <w:color w:val="000000"/>
              </w:rPr>
              <w:t xml:space="preserve">an to analyse your main data? </w:t>
            </w:r>
          </w:p>
          <w:p w14:paraId="1350434F" w14:textId="77777777" w:rsidR="006F299E" w:rsidRDefault="00E61514">
            <w:pPr>
              <w:numPr>
                <w:ilvl w:val="0"/>
                <w:numId w:val="1"/>
              </w:numPr>
              <w:pBdr>
                <w:top w:val="nil"/>
                <w:left w:val="nil"/>
                <w:bottom w:val="nil"/>
                <w:right w:val="nil"/>
                <w:between w:val="nil"/>
              </w:pBdr>
              <w:rPr>
                <w:rFonts w:ascii="Arial" w:eastAsia="Arial" w:hAnsi="Arial" w:cs="Arial"/>
                <w:i/>
                <w:color w:val="000000"/>
              </w:rPr>
            </w:pPr>
            <w:r>
              <w:rPr>
                <w:rFonts w:ascii="Arial" w:eastAsia="Arial" w:hAnsi="Arial" w:cs="Arial"/>
                <w:i/>
                <w:color w:val="000000"/>
              </w:rPr>
              <w:t xml:space="preserve">Materials: What are the main measures, scales, experimental tools or other materials required for your study? </w:t>
            </w:r>
          </w:p>
          <w:p w14:paraId="0932E6CC" w14:textId="77777777" w:rsidR="006F299E" w:rsidRDefault="00E61514">
            <w:pPr>
              <w:numPr>
                <w:ilvl w:val="0"/>
                <w:numId w:val="1"/>
              </w:numPr>
              <w:pBdr>
                <w:top w:val="nil"/>
                <w:left w:val="nil"/>
                <w:bottom w:val="nil"/>
                <w:right w:val="nil"/>
                <w:between w:val="nil"/>
              </w:pBdr>
              <w:rPr>
                <w:rFonts w:ascii="Arial" w:eastAsia="Arial" w:hAnsi="Arial" w:cs="Arial"/>
                <w:i/>
                <w:color w:val="000000"/>
              </w:rPr>
            </w:pPr>
            <w:r>
              <w:rPr>
                <w:rFonts w:ascii="Arial" w:eastAsia="Arial" w:hAnsi="Arial" w:cs="Arial"/>
                <w:i/>
                <w:color w:val="000000"/>
              </w:rPr>
              <w:t xml:space="preserve">Procedure: How will you carry out the study – define briefly what will happen to a participant in your study from </w:t>
            </w:r>
            <w:r>
              <w:rPr>
                <w:rFonts w:ascii="Arial" w:eastAsia="Arial" w:hAnsi="Arial" w:cs="Arial"/>
                <w:i/>
                <w:color w:val="000000"/>
              </w:rPr>
              <w:t>the point of consent to the study debrief.</w:t>
            </w:r>
          </w:p>
          <w:p w14:paraId="00CCE353" w14:textId="77777777" w:rsidR="006F299E" w:rsidRDefault="006F299E">
            <w:pPr>
              <w:rPr>
                <w:rFonts w:ascii="Arial" w:eastAsia="Arial" w:hAnsi="Arial" w:cs="Arial"/>
                <w:b/>
              </w:rPr>
            </w:pPr>
          </w:p>
          <w:p w14:paraId="4F399801" w14:textId="77777777" w:rsidR="006F299E" w:rsidRDefault="006F299E">
            <w:pPr>
              <w:rPr>
                <w:rFonts w:ascii="Arial" w:eastAsia="Arial" w:hAnsi="Arial" w:cs="Arial"/>
                <w:b/>
              </w:rPr>
            </w:pPr>
          </w:p>
          <w:p w14:paraId="6F8948AF" w14:textId="77777777" w:rsidR="006F299E" w:rsidRDefault="00E61514">
            <w:pPr>
              <w:rPr>
                <w:rFonts w:ascii="Arial" w:eastAsia="Arial" w:hAnsi="Arial" w:cs="Arial"/>
                <w:b/>
              </w:rPr>
            </w:pPr>
            <w:r>
              <w:rPr>
                <w:rFonts w:ascii="Arial" w:eastAsia="Arial" w:hAnsi="Arial" w:cs="Arial"/>
                <w:b/>
              </w:rPr>
              <w:t>Participants:</w:t>
            </w:r>
          </w:p>
          <w:p w14:paraId="00B66394" w14:textId="77777777" w:rsidR="006F299E" w:rsidRDefault="006F299E">
            <w:pPr>
              <w:rPr>
                <w:rFonts w:ascii="Arial" w:eastAsia="Arial" w:hAnsi="Arial" w:cs="Arial"/>
                <w:b/>
              </w:rPr>
            </w:pPr>
          </w:p>
          <w:p w14:paraId="7016DDEF" w14:textId="77777777" w:rsidR="006F299E" w:rsidRDefault="00E61514">
            <w:pPr>
              <w:spacing w:line="480" w:lineRule="auto"/>
              <w:rPr>
                <w:rFonts w:ascii="Arial" w:eastAsia="Arial" w:hAnsi="Arial" w:cs="Arial"/>
              </w:rPr>
            </w:pPr>
            <w:r>
              <w:rPr>
                <w:rFonts w:ascii="Arial" w:eastAsia="Arial" w:hAnsi="Arial" w:cs="Arial"/>
              </w:rPr>
              <w:t>It is anticipated that eight ambassadors from the Huntington’s disease youth organisation (HDYO) will take part in semi-structured interviews to explore the effects Huntington’s disease has on the</w:t>
            </w:r>
            <w:r>
              <w:rPr>
                <w:rFonts w:ascii="Arial" w:eastAsia="Arial" w:hAnsi="Arial" w:cs="Arial"/>
              </w:rPr>
              <w:t>m as a young person. These ambassadors are from families impacted by Huntington’s disease and have already been open about their story on social media and at the HDYO international congress which took place in March 2022. The participants will be from diff</w:t>
            </w:r>
            <w:r>
              <w:rPr>
                <w:rFonts w:ascii="Arial" w:eastAsia="Arial" w:hAnsi="Arial" w:cs="Arial"/>
              </w:rPr>
              <w:t>erent countries across the world which will allow a global and insightful perspective.</w:t>
            </w:r>
          </w:p>
          <w:p w14:paraId="384D0A5E" w14:textId="77777777" w:rsidR="006F299E" w:rsidRDefault="006F299E">
            <w:pPr>
              <w:rPr>
                <w:rFonts w:ascii="Arial" w:eastAsia="Arial" w:hAnsi="Arial" w:cs="Arial"/>
                <w:b/>
              </w:rPr>
            </w:pPr>
          </w:p>
          <w:p w14:paraId="7E9396C8" w14:textId="77777777" w:rsidR="006F299E" w:rsidRDefault="006F299E">
            <w:pPr>
              <w:rPr>
                <w:rFonts w:ascii="Arial" w:eastAsia="Arial" w:hAnsi="Arial" w:cs="Arial"/>
                <w:b/>
              </w:rPr>
            </w:pPr>
          </w:p>
          <w:p w14:paraId="7F0C604D" w14:textId="77777777" w:rsidR="006F299E" w:rsidRDefault="006F299E">
            <w:pPr>
              <w:tabs>
                <w:tab w:val="left" w:pos="455"/>
              </w:tabs>
              <w:rPr>
                <w:rFonts w:ascii="Arial" w:eastAsia="Arial" w:hAnsi="Arial" w:cs="Arial"/>
                <w:b/>
              </w:rPr>
            </w:pPr>
          </w:p>
          <w:p w14:paraId="18D76EAC" w14:textId="77777777" w:rsidR="006F299E" w:rsidRDefault="006F299E">
            <w:pPr>
              <w:rPr>
                <w:rFonts w:ascii="Arial" w:eastAsia="Arial" w:hAnsi="Arial" w:cs="Arial"/>
                <w:b/>
              </w:rPr>
            </w:pPr>
          </w:p>
          <w:p w14:paraId="1BBD8A56" w14:textId="77777777" w:rsidR="006F299E" w:rsidRDefault="006F299E">
            <w:pPr>
              <w:rPr>
                <w:rFonts w:ascii="Arial" w:eastAsia="Arial" w:hAnsi="Arial" w:cs="Arial"/>
                <w:b/>
              </w:rPr>
            </w:pPr>
          </w:p>
          <w:p w14:paraId="5170D484" w14:textId="77777777" w:rsidR="006F299E" w:rsidRDefault="006F299E">
            <w:pPr>
              <w:rPr>
                <w:rFonts w:ascii="Arial" w:eastAsia="Arial" w:hAnsi="Arial" w:cs="Arial"/>
                <w:b/>
              </w:rPr>
            </w:pPr>
          </w:p>
          <w:p w14:paraId="7095AC88" w14:textId="77777777" w:rsidR="006F299E" w:rsidRDefault="006F299E">
            <w:pPr>
              <w:rPr>
                <w:rFonts w:ascii="Arial" w:eastAsia="Arial" w:hAnsi="Arial" w:cs="Arial"/>
                <w:b/>
              </w:rPr>
            </w:pPr>
          </w:p>
          <w:p w14:paraId="3908E2C8" w14:textId="77777777" w:rsidR="006F299E" w:rsidRDefault="006F299E">
            <w:pPr>
              <w:rPr>
                <w:rFonts w:ascii="Arial" w:eastAsia="Arial" w:hAnsi="Arial" w:cs="Arial"/>
                <w:b/>
              </w:rPr>
            </w:pPr>
          </w:p>
          <w:p w14:paraId="24F0D26C" w14:textId="77777777" w:rsidR="006F299E" w:rsidRDefault="006F299E">
            <w:pPr>
              <w:rPr>
                <w:rFonts w:ascii="Arial" w:eastAsia="Arial" w:hAnsi="Arial" w:cs="Arial"/>
                <w:b/>
              </w:rPr>
            </w:pPr>
          </w:p>
          <w:p w14:paraId="45C542D0" w14:textId="77777777" w:rsidR="006F299E" w:rsidRDefault="006F299E">
            <w:pPr>
              <w:rPr>
                <w:rFonts w:ascii="Arial" w:eastAsia="Arial" w:hAnsi="Arial" w:cs="Arial"/>
                <w:b/>
              </w:rPr>
            </w:pPr>
          </w:p>
          <w:p w14:paraId="3BA10DA3" w14:textId="77777777" w:rsidR="006F299E" w:rsidRDefault="006F299E">
            <w:pPr>
              <w:rPr>
                <w:rFonts w:ascii="Arial" w:eastAsia="Arial" w:hAnsi="Arial" w:cs="Arial"/>
                <w:b/>
              </w:rPr>
            </w:pPr>
          </w:p>
          <w:p w14:paraId="2C950B85" w14:textId="77777777" w:rsidR="006F299E" w:rsidRDefault="006F299E">
            <w:pPr>
              <w:rPr>
                <w:rFonts w:ascii="Arial" w:eastAsia="Arial" w:hAnsi="Arial" w:cs="Arial"/>
                <w:b/>
              </w:rPr>
            </w:pPr>
          </w:p>
          <w:p w14:paraId="6CE7B6F8" w14:textId="77777777" w:rsidR="006F299E" w:rsidRDefault="006F299E">
            <w:pPr>
              <w:rPr>
                <w:rFonts w:ascii="Arial" w:eastAsia="Arial" w:hAnsi="Arial" w:cs="Arial"/>
                <w:b/>
              </w:rPr>
            </w:pPr>
          </w:p>
          <w:p w14:paraId="10633724" w14:textId="77777777" w:rsidR="006F299E" w:rsidRDefault="006F299E">
            <w:pPr>
              <w:rPr>
                <w:rFonts w:ascii="Arial" w:eastAsia="Arial" w:hAnsi="Arial" w:cs="Arial"/>
                <w:b/>
              </w:rPr>
            </w:pPr>
          </w:p>
          <w:p w14:paraId="49471B0C" w14:textId="77777777" w:rsidR="006F299E" w:rsidRDefault="006F299E">
            <w:pPr>
              <w:rPr>
                <w:rFonts w:ascii="Arial" w:eastAsia="Arial" w:hAnsi="Arial" w:cs="Arial"/>
                <w:b/>
              </w:rPr>
            </w:pPr>
          </w:p>
          <w:p w14:paraId="47E57353" w14:textId="77777777" w:rsidR="006F299E" w:rsidRDefault="006F299E">
            <w:pPr>
              <w:rPr>
                <w:rFonts w:ascii="Arial" w:eastAsia="Arial" w:hAnsi="Arial" w:cs="Arial"/>
                <w:b/>
              </w:rPr>
            </w:pPr>
          </w:p>
          <w:p w14:paraId="48861A6F" w14:textId="77777777" w:rsidR="006F299E" w:rsidRDefault="006F299E">
            <w:pPr>
              <w:rPr>
                <w:rFonts w:ascii="Arial" w:eastAsia="Arial" w:hAnsi="Arial" w:cs="Arial"/>
                <w:b/>
              </w:rPr>
            </w:pPr>
          </w:p>
          <w:p w14:paraId="5BB0E1A6" w14:textId="77777777" w:rsidR="006F299E" w:rsidRDefault="006F299E">
            <w:pPr>
              <w:rPr>
                <w:rFonts w:ascii="Arial" w:eastAsia="Arial" w:hAnsi="Arial" w:cs="Arial"/>
                <w:b/>
              </w:rPr>
            </w:pPr>
          </w:p>
          <w:p w14:paraId="2BCD8887" w14:textId="77777777" w:rsidR="006F299E" w:rsidRDefault="006F299E">
            <w:pPr>
              <w:rPr>
                <w:rFonts w:ascii="Arial" w:eastAsia="Arial" w:hAnsi="Arial" w:cs="Arial"/>
                <w:b/>
              </w:rPr>
            </w:pPr>
          </w:p>
          <w:p w14:paraId="06FB7A1D" w14:textId="77777777" w:rsidR="006F299E" w:rsidRDefault="006F299E">
            <w:pPr>
              <w:rPr>
                <w:rFonts w:ascii="Arial" w:eastAsia="Arial" w:hAnsi="Arial" w:cs="Arial"/>
                <w:b/>
              </w:rPr>
            </w:pPr>
          </w:p>
          <w:p w14:paraId="7888608E" w14:textId="77777777" w:rsidR="006F299E" w:rsidRDefault="006F299E">
            <w:pPr>
              <w:rPr>
                <w:rFonts w:ascii="Arial" w:eastAsia="Arial" w:hAnsi="Arial" w:cs="Arial"/>
                <w:b/>
              </w:rPr>
            </w:pPr>
          </w:p>
          <w:p w14:paraId="22ED265E" w14:textId="77777777" w:rsidR="006F299E" w:rsidRDefault="006F299E">
            <w:pPr>
              <w:rPr>
                <w:rFonts w:ascii="Arial" w:eastAsia="Arial" w:hAnsi="Arial" w:cs="Arial"/>
                <w:b/>
              </w:rPr>
            </w:pPr>
          </w:p>
          <w:p w14:paraId="7EE5A482" w14:textId="77777777" w:rsidR="006F299E" w:rsidRDefault="006F299E">
            <w:pPr>
              <w:rPr>
                <w:rFonts w:ascii="Arial" w:eastAsia="Arial" w:hAnsi="Arial" w:cs="Arial"/>
                <w:b/>
              </w:rPr>
            </w:pPr>
          </w:p>
          <w:p w14:paraId="4AE5108D" w14:textId="77777777" w:rsidR="006F299E" w:rsidRDefault="006F299E">
            <w:pPr>
              <w:rPr>
                <w:rFonts w:ascii="Arial" w:eastAsia="Arial" w:hAnsi="Arial" w:cs="Arial"/>
                <w:b/>
              </w:rPr>
            </w:pPr>
          </w:p>
          <w:p w14:paraId="50B8DED8" w14:textId="77777777" w:rsidR="006F299E" w:rsidRDefault="006F299E">
            <w:pPr>
              <w:rPr>
                <w:rFonts w:ascii="Arial" w:eastAsia="Arial" w:hAnsi="Arial" w:cs="Arial"/>
                <w:b/>
              </w:rPr>
            </w:pPr>
          </w:p>
          <w:p w14:paraId="5F49D457" w14:textId="77777777" w:rsidR="006F299E" w:rsidRDefault="006F299E">
            <w:pPr>
              <w:rPr>
                <w:rFonts w:ascii="Arial" w:eastAsia="Arial" w:hAnsi="Arial" w:cs="Arial"/>
                <w:b/>
              </w:rPr>
            </w:pPr>
          </w:p>
          <w:p w14:paraId="2E63FF93" w14:textId="77777777" w:rsidR="006F299E" w:rsidRDefault="006F299E">
            <w:pPr>
              <w:rPr>
                <w:rFonts w:ascii="Arial" w:eastAsia="Arial" w:hAnsi="Arial" w:cs="Arial"/>
                <w:b/>
                <w:i/>
              </w:rPr>
            </w:pPr>
          </w:p>
        </w:tc>
        <w:tc>
          <w:tcPr>
            <w:tcW w:w="10308" w:type="dxa"/>
            <w:tcBorders>
              <w:top w:val="single" w:sz="4" w:space="0" w:color="000000"/>
              <w:left w:val="single" w:sz="4" w:space="0" w:color="000000"/>
              <w:bottom w:val="single" w:sz="4" w:space="0" w:color="000000"/>
              <w:right w:val="single" w:sz="4" w:space="0" w:color="000000"/>
            </w:tcBorders>
          </w:tcPr>
          <w:p w14:paraId="4D506871" w14:textId="77777777" w:rsidR="006F299E" w:rsidRDefault="00E61514">
            <w:pPr>
              <w:rPr>
                <w:rFonts w:ascii="Arial" w:eastAsia="Arial" w:hAnsi="Arial" w:cs="Arial"/>
                <w:b/>
                <w:i/>
              </w:rPr>
            </w:pPr>
            <w:r>
              <w:rPr>
                <w:rFonts w:ascii="Arial" w:eastAsia="Arial" w:hAnsi="Arial" w:cs="Arial"/>
                <w:b/>
                <w:i/>
              </w:rPr>
              <w:lastRenderedPageBreak/>
              <w:t>Please summarise the key methodological approach: (you can include copies of proposed study materials as appendices if you wish). You must include details of the following:</w:t>
            </w:r>
          </w:p>
          <w:p w14:paraId="20C3A02D" w14:textId="77777777" w:rsidR="006F299E" w:rsidRDefault="00E61514">
            <w:pPr>
              <w:numPr>
                <w:ilvl w:val="0"/>
                <w:numId w:val="1"/>
              </w:numPr>
              <w:pBdr>
                <w:top w:val="nil"/>
                <w:left w:val="nil"/>
                <w:bottom w:val="nil"/>
                <w:right w:val="nil"/>
                <w:between w:val="nil"/>
              </w:pBdr>
              <w:rPr>
                <w:rFonts w:ascii="Arial" w:eastAsia="Arial" w:hAnsi="Arial" w:cs="Arial"/>
                <w:i/>
                <w:color w:val="000000"/>
              </w:rPr>
            </w:pPr>
            <w:r>
              <w:rPr>
                <w:rFonts w:ascii="Arial" w:eastAsia="Arial" w:hAnsi="Arial" w:cs="Arial"/>
                <w:i/>
                <w:color w:val="000000"/>
              </w:rPr>
              <w:t xml:space="preserve">Participants: Who will your participants be, how will you access and recruit them, and how many are needed? </w:t>
            </w:r>
          </w:p>
          <w:p w14:paraId="0BE4B21F" w14:textId="77777777" w:rsidR="006F299E" w:rsidRDefault="00E61514">
            <w:pPr>
              <w:numPr>
                <w:ilvl w:val="0"/>
                <w:numId w:val="1"/>
              </w:numPr>
              <w:pBdr>
                <w:top w:val="nil"/>
                <w:left w:val="nil"/>
                <w:bottom w:val="nil"/>
                <w:right w:val="nil"/>
                <w:between w:val="nil"/>
              </w:pBdr>
              <w:rPr>
                <w:rFonts w:ascii="Arial" w:eastAsia="Arial" w:hAnsi="Arial" w:cs="Arial"/>
                <w:i/>
                <w:color w:val="000000"/>
              </w:rPr>
            </w:pPr>
            <w:r>
              <w:rPr>
                <w:rFonts w:ascii="Arial" w:eastAsia="Arial" w:hAnsi="Arial" w:cs="Arial"/>
                <w:i/>
                <w:color w:val="000000"/>
              </w:rPr>
              <w:t>Design: Using appropriate terminology clearly define key elements of your design (IVs, DVs, Qual approach, expt. manipulations etc).  How do you pl</w:t>
            </w:r>
            <w:r>
              <w:rPr>
                <w:rFonts w:ascii="Arial" w:eastAsia="Arial" w:hAnsi="Arial" w:cs="Arial"/>
                <w:i/>
                <w:color w:val="000000"/>
              </w:rPr>
              <w:t xml:space="preserve">an to analyse your main data? </w:t>
            </w:r>
          </w:p>
          <w:p w14:paraId="5F920595" w14:textId="77777777" w:rsidR="006F299E" w:rsidRDefault="00E61514">
            <w:pPr>
              <w:numPr>
                <w:ilvl w:val="0"/>
                <w:numId w:val="1"/>
              </w:numPr>
              <w:pBdr>
                <w:top w:val="nil"/>
                <w:left w:val="nil"/>
                <w:bottom w:val="nil"/>
                <w:right w:val="nil"/>
                <w:between w:val="nil"/>
              </w:pBdr>
              <w:rPr>
                <w:rFonts w:ascii="Arial" w:eastAsia="Arial" w:hAnsi="Arial" w:cs="Arial"/>
                <w:i/>
                <w:color w:val="000000"/>
              </w:rPr>
            </w:pPr>
            <w:r>
              <w:rPr>
                <w:rFonts w:ascii="Arial" w:eastAsia="Arial" w:hAnsi="Arial" w:cs="Arial"/>
                <w:i/>
                <w:color w:val="000000"/>
              </w:rPr>
              <w:t xml:space="preserve">Materials: What are the main measures, scales, experimental tools or other materials required for your study? </w:t>
            </w:r>
          </w:p>
          <w:p w14:paraId="7FED196A" w14:textId="77777777" w:rsidR="006F299E" w:rsidRDefault="00E61514">
            <w:pPr>
              <w:numPr>
                <w:ilvl w:val="0"/>
                <w:numId w:val="1"/>
              </w:numPr>
              <w:pBdr>
                <w:top w:val="nil"/>
                <w:left w:val="nil"/>
                <w:bottom w:val="nil"/>
                <w:right w:val="nil"/>
                <w:between w:val="nil"/>
              </w:pBdr>
              <w:rPr>
                <w:rFonts w:ascii="Arial" w:eastAsia="Arial" w:hAnsi="Arial" w:cs="Arial"/>
                <w:i/>
                <w:color w:val="000000"/>
              </w:rPr>
            </w:pPr>
            <w:r>
              <w:rPr>
                <w:rFonts w:ascii="Arial" w:eastAsia="Arial" w:hAnsi="Arial" w:cs="Arial"/>
                <w:i/>
                <w:color w:val="000000"/>
              </w:rPr>
              <w:t xml:space="preserve">Procedure: How will you carry out the study – define briefly what will happen to a participant in your study from </w:t>
            </w:r>
            <w:r>
              <w:rPr>
                <w:rFonts w:ascii="Arial" w:eastAsia="Arial" w:hAnsi="Arial" w:cs="Arial"/>
                <w:i/>
                <w:color w:val="000000"/>
              </w:rPr>
              <w:t>the point of consent to the study debrief.</w:t>
            </w:r>
          </w:p>
          <w:p w14:paraId="45F4F41D" w14:textId="77777777" w:rsidR="006F299E" w:rsidRDefault="006F299E">
            <w:pPr>
              <w:rPr>
                <w:rFonts w:ascii="Arial" w:eastAsia="Arial" w:hAnsi="Arial" w:cs="Arial"/>
                <w:b/>
              </w:rPr>
            </w:pPr>
          </w:p>
          <w:p w14:paraId="6145D912" w14:textId="77777777" w:rsidR="006F299E" w:rsidRDefault="006F299E">
            <w:pPr>
              <w:rPr>
                <w:rFonts w:ascii="Arial" w:eastAsia="Arial" w:hAnsi="Arial" w:cs="Arial"/>
                <w:b/>
              </w:rPr>
            </w:pPr>
          </w:p>
          <w:p w14:paraId="4FA56DE4" w14:textId="77777777" w:rsidR="006F299E" w:rsidRDefault="00E61514">
            <w:pPr>
              <w:rPr>
                <w:rFonts w:ascii="Arial" w:eastAsia="Arial" w:hAnsi="Arial" w:cs="Arial"/>
                <w:b/>
              </w:rPr>
            </w:pPr>
            <w:r>
              <w:rPr>
                <w:rFonts w:ascii="Arial" w:eastAsia="Arial" w:hAnsi="Arial" w:cs="Arial"/>
                <w:b/>
              </w:rPr>
              <w:t>Participants:</w:t>
            </w:r>
          </w:p>
          <w:p w14:paraId="1875A251" w14:textId="77777777" w:rsidR="006F299E" w:rsidRDefault="006F299E">
            <w:pPr>
              <w:rPr>
                <w:rFonts w:ascii="Arial" w:eastAsia="Arial" w:hAnsi="Arial" w:cs="Arial"/>
                <w:b/>
              </w:rPr>
            </w:pPr>
          </w:p>
          <w:p w14:paraId="73E0B2C6" w14:textId="77777777" w:rsidR="006F299E" w:rsidRDefault="00E61514">
            <w:pPr>
              <w:spacing w:line="480" w:lineRule="auto"/>
              <w:rPr>
                <w:rFonts w:ascii="Arial" w:eastAsia="Arial" w:hAnsi="Arial" w:cs="Arial"/>
              </w:rPr>
            </w:pPr>
            <w:r>
              <w:rPr>
                <w:rFonts w:ascii="Arial" w:eastAsia="Arial" w:hAnsi="Arial" w:cs="Arial"/>
              </w:rPr>
              <w:t>It is anticipated that eight ambassadors from the Huntington’s disease youth organisation (HDYO) will take part in semi-structured interviews to explore the effects Huntington’s disease has on the</w:t>
            </w:r>
            <w:r>
              <w:rPr>
                <w:rFonts w:ascii="Arial" w:eastAsia="Arial" w:hAnsi="Arial" w:cs="Arial"/>
              </w:rPr>
              <w:t>m as a young person. These ambassadors are from families impacted by Huntington’s disease and have already been open about their story on social media and at the HDYO international congress which took place in March 2022. The participants will be from diff</w:t>
            </w:r>
            <w:r>
              <w:rPr>
                <w:rFonts w:ascii="Arial" w:eastAsia="Arial" w:hAnsi="Arial" w:cs="Arial"/>
              </w:rPr>
              <w:t>erent countries across the world which will allow a global and insightful perspective.</w:t>
            </w:r>
          </w:p>
          <w:p w14:paraId="0E373C5C" w14:textId="77777777" w:rsidR="006F299E" w:rsidRDefault="006F299E">
            <w:pPr>
              <w:rPr>
                <w:rFonts w:ascii="Arial" w:eastAsia="Arial" w:hAnsi="Arial" w:cs="Arial"/>
                <w:b/>
              </w:rPr>
            </w:pPr>
          </w:p>
          <w:p w14:paraId="78135495" w14:textId="77777777" w:rsidR="006F299E" w:rsidRDefault="006F299E">
            <w:pPr>
              <w:rPr>
                <w:rFonts w:ascii="Arial" w:eastAsia="Arial" w:hAnsi="Arial" w:cs="Arial"/>
                <w:b/>
              </w:rPr>
            </w:pPr>
          </w:p>
          <w:p w14:paraId="18A0DD0E" w14:textId="77777777" w:rsidR="006F299E" w:rsidRDefault="006F299E">
            <w:pPr>
              <w:rPr>
                <w:rFonts w:ascii="Arial" w:eastAsia="Arial" w:hAnsi="Arial" w:cs="Arial"/>
                <w:b/>
              </w:rPr>
            </w:pPr>
          </w:p>
          <w:p w14:paraId="6E4D1E8D" w14:textId="77777777" w:rsidR="006F299E" w:rsidRDefault="006F299E">
            <w:pPr>
              <w:rPr>
                <w:rFonts w:ascii="Arial" w:eastAsia="Arial" w:hAnsi="Arial" w:cs="Arial"/>
                <w:b/>
              </w:rPr>
            </w:pPr>
          </w:p>
          <w:p w14:paraId="1F99F778" w14:textId="77777777" w:rsidR="006F299E" w:rsidRDefault="006F299E">
            <w:pPr>
              <w:rPr>
                <w:rFonts w:ascii="Arial" w:eastAsia="Arial" w:hAnsi="Arial" w:cs="Arial"/>
                <w:b/>
              </w:rPr>
            </w:pPr>
          </w:p>
          <w:p w14:paraId="70B76DF7" w14:textId="77777777" w:rsidR="006F299E" w:rsidRDefault="006F299E">
            <w:pPr>
              <w:rPr>
                <w:rFonts w:ascii="Arial" w:eastAsia="Arial" w:hAnsi="Arial" w:cs="Arial"/>
                <w:b/>
              </w:rPr>
            </w:pPr>
          </w:p>
          <w:p w14:paraId="48027F7C" w14:textId="77777777" w:rsidR="006F299E" w:rsidRDefault="006F299E">
            <w:pPr>
              <w:rPr>
                <w:rFonts w:ascii="Arial" w:eastAsia="Arial" w:hAnsi="Arial" w:cs="Arial"/>
                <w:b/>
              </w:rPr>
            </w:pPr>
          </w:p>
          <w:p w14:paraId="22E1A179" w14:textId="77777777" w:rsidR="006F299E" w:rsidRDefault="006F299E">
            <w:pPr>
              <w:rPr>
                <w:rFonts w:ascii="Arial" w:eastAsia="Arial" w:hAnsi="Arial" w:cs="Arial"/>
                <w:b/>
              </w:rPr>
            </w:pPr>
          </w:p>
          <w:p w14:paraId="44FC683D" w14:textId="77777777" w:rsidR="006F299E" w:rsidRDefault="006F299E">
            <w:pPr>
              <w:rPr>
                <w:rFonts w:ascii="Arial" w:eastAsia="Arial" w:hAnsi="Arial" w:cs="Arial"/>
                <w:b/>
              </w:rPr>
            </w:pPr>
          </w:p>
          <w:p w14:paraId="2237B85D" w14:textId="77777777" w:rsidR="006F299E" w:rsidRDefault="006F299E">
            <w:pPr>
              <w:rPr>
                <w:rFonts w:ascii="Arial" w:eastAsia="Arial" w:hAnsi="Arial" w:cs="Arial"/>
                <w:b/>
              </w:rPr>
            </w:pPr>
          </w:p>
          <w:p w14:paraId="4EA89735" w14:textId="77777777" w:rsidR="006F299E" w:rsidRDefault="006F299E">
            <w:pPr>
              <w:rPr>
                <w:rFonts w:ascii="Arial" w:eastAsia="Arial" w:hAnsi="Arial" w:cs="Arial"/>
                <w:b/>
              </w:rPr>
            </w:pPr>
          </w:p>
          <w:p w14:paraId="34BDBAC6" w14:textId="77777777" w:rsidR="006F299E" w:rsidRDefault="006F299E">
            <w:pPr>
              <w:rPr>
                <w:rFonts w:ascii="Arial" w:eastAsia="Arial" w:hAnsi="Arial" w:cs="Arial"/>
                <w:b/>
              </w:rPr>
            </w:pPr>
          </w:p>
          <w:p w14:paraId="6DB314B2" w14:textId="77777777" w:rsidR="006F299E" w:rsidRDefault="006F299E">
            <w:pPr>
              <w:rPr>
                <w:rFonts w:ascii="Arial" w:eastAsia="Arial" w:hAnsi="Arial" w:cs="Arial"/>
                <w:b/>
              </w:rPr>
            </w:pPr>
          </w:p>
          <w:p w14:paraId="0A2DD78B" w14:textId="77777777" w:rsidR="006F299E" w:rsidRDefault="00E61514">
            <w:pPr>
              <w:rPr>
                <w:rFonts w:ascii="Arial" w:eastAsia="Arial" w:hAnsi="Arial" w:cs="Arial"/>
                <w:b/>
              </w:rPr>
            </w:pPr>
            <w:r>
              <w:rPr>
                <w:rFonts w:ascii="Arial" w:eastAsia="Arial" w:hAnsi="Arial" w:cs="Arial"/>
                <w:b/>
              </w:rPr>
              <w:t>Design:</w:t>
            </w:r>
          </w:p>
          <w:p w14:paraId="1BB2B21C" w14:textId="77777777" w:rsidR="006F299E" w:rsidRDefault="006F299E">
            <w:pPr>
              <w:rPr>
                <w:rFonts w:ascii="Arial" w:eastAsia="Arial" w:hAnsi="Arial" w:cs="Arial"/>
                <w:b/>
              </w:rPr>
            </w:pPr>
          </w:p>
          <w:p w14:paraId="3167A202" w14:textId="77777777" w:rsidR="006F299E" w:rsidRDefault="00E61514">
            <w:pPr>
              <w:spacing w:line="480" w:lineRule="auto"/>
              <w:rPr>
                <w:rFonts w:ascii="Arial" w:eastAsia="Arial" w:hAnsi="Arial" w:cs="Arial"/>
              </w:rPr>
            </w:pPr>
            <w:r>
              <w:rPr>
                <w:rFonts w:ascii="Arial" w:eastAsia="Arial" w:hAnsi="Arial" w:cs="Arial"/>
              </w:rPr>
              <w:t>A qualitative study on the effects on young people impacted by Huntington’s disease is proposed and semi-structured interviews will be used as the primary research approach.</w:t>
            </w:r>
          </w:p>
          <w:p w14:paraId="6FBEE54A" w14:textId="77777777" w:rsidR="006F299E" w:rsidRDefault="006F299E">
            <w:pPr>
              <w:rPr>
                <w:rFonts w:ascii="Arial" w:eastAsia="Arial" w:hAnsi="Arial" w:cs="Arial"/>
                <w:b/>
              </w:rPr>
            </w:pPr>
          </w:p>
          <w:p w14:paraId="096F3B6D" w14:textId="77777777" w:rsidR="006F299E" w:rsidRDefault="006F299E">
            <w:pPr>
              <w:rPr>
                <w:rFonts w:ascii="Arial" w:eastAsia="Arial" w:hAnsi="Arial" w:cs="Arial"/>
                <w:b/>
              </w:rPr>
            </w:pPr>
          </w:p>
          <w:p w14:paraId="0B477BAC" w14:textId="77777777" w:rsidR="006F299E" w:rsidRDefault="006F299E">
            <w:pPr>
              <w:rPr>
                <w:rFonts w:ascii="Arial" w:eastAsia="Arial" w:hAnsi="Arial" w:cs="Arial"/>
                <w:b/>
              </w:rPr>
            </w:pPr>
          </w:p>
          <w:p w14:paraId="50603C5E" w14:textId="77777777" w:rsidR="006F299E" w:rsidRDefault="006F299E">
            <w:pPr>
              <w:rPr>
                <w:rFonts w:ascii="Arial" w:eastAsia="Arial" w:hAnsi="Arial" w:cs="Arial"/>
                <w:b/>
              </w:rPr>
            </w:pPr>
          </w:p>
          <w:p w14:paraId="16F8B58C" w14:textId="77777777" w:rsidR="006F299E" w:rsidRDefault="006F299E">
            <w:pPr>
              <w:rPr>
                <w:rFonts w:ascii="Arial" w:eastAsia="Arial" w:hAnsi="Arial" w:cs="Arial"/>
                <w:b/>
              </w:rPr>
            </w:pPr>
          </w:p>
          <w:p w14:paraId="5E5975B4" w14:textId="77777777" w:rsidR="006F299E" w:rsidRDefault="006F299E">
            <w:pPr>
              <w:rPr>
                <w:rFonts w:ascii="Arial" w:eastAsia="Arial" w:hAnsi="Arial" w:cs="Arial"/>
                <w:b/>
              </w:rPr>
            </w:pPr>
          </w:p>
          <w:p w14:paraId="29055CEC" w14:textId="77777777" w:rsidR="006F299E" w:rsidRDefault="006F299E">
            <w:pPr>
              <w:rPr>
                <w:rFonts w:ascii="Arial" w:eastAsia="Arial" w:hAnsi="Arial" w:cs="Arial"/>
                <w:b/>
              </w:rPr>
            </w:pPr>
          </w:p>
          <w:p w14:paraId="4DCA9E1A" w14:textId="77777777" w:rsidR="006F299E" w:rsidRDefault="006F299E">
            <w:pPr>
              <w:rPr>
                <w:rFonts w:ascii="Arial" w:eastAsia="Arial" w:hAnsi="Arial" w:cs="Arial"/>
                <w:b/>
              </w:rPr>
            </w:pPr>
          </w:p>
          <w:p w14:paraId="71203983" w14:textId="77777777" w:rsidR="006F299E" w:rsidRDefault="006F299E">
            <w:pPr>
              <w:rPr>
                <w:rFonts w:ascii="Arial" w:eastAsia="Arial" w:hAnsi="Arial" w:cs="Arial"/>
                <w:b/>
              </w:rPr>
            </w:pPr>
          </w:p>
          <w:p w14:paraId="7C4B5045" w14:textId="77777777" w:rsidR="006F299E" w:rsidRDefault="006F299E">
            <w:pPr>
              <w:rPr>
                <w:rFonts w:ascii="Arial" w:eastAsia="Arial" w:hAnsi="Arial" w:cs="Arial"/>
                <w:b/>
              </w:rPr>
            </w:pPr>
          </w:p>
          <w:p w14:paraId="705366AB" w14:textId="77777777" w:rsidR="006F299E" w:rsidRDefault="006F299E">
            <w:pPr>
              <w:rPr>
                <w:rFonts w:ascii="Arial" w:eastAsia="Arial" w:hAnsi="Arial" w:cs="Arial"/>
                <w:b/>
              </w:rPr>
            </w:pPr>
          </w:p>
          <w:p w14:paraId="4A9694D9" w14:textId="77777777" w:rsidR="006F299E" w:rsidRDefault="006F299E">
            <w:pPr>
              <w:rPr>
                <w:rFonts w:ascii="Arial" w:eastAsia="Arial" w:hAnsi="Arial" w:cs="Arial"/>
                <w:b/>
              </w:rPr>
            </w:pPr>
          </w:p>
          <w:p w14:paraId="0DD923E0" w14:textId="77777777" w:rsidR="006F299E" w:rsidRDefault="006F299E">
            <w:pPr>
              <w:rPr>
                <w:rFonts w:ascii="Arial" w:eastAsia="Arial" w:hAnsi="Arial" w:cs="Arial"/>
                <w:b/>
              </w:rPr>
            </w:pPr>
          </w:p>
          <w:p w14:paraId="5E41F016" w14:textId="77777777" w:rsidR="006F299E" w:rsidRDefault="006F299E">
            <w:pPr>
              <w:rPr>
                <w:rFonts w:ascii="Arial" w:eastAsia="Arial" w:hAnsi="Arial" w:cs="Arial"/>
                <w:b/>
              </w:rPr>
            </w:pPr>
          </w:p>
          <w:p w14:paraId="22A4602C" w14:textId="77777777" w:rsidR="006F299E" w:rsidRDefault="006F299E">
            <w:pPr>
              <w:rPr>
                <w:rFonts w:ascii="Arial" w:eastAsia="Arial" w:hAnsi="Arial" w:cs="Arial"/>
                <w:b/>
              </w:rPr>
            </w:pPr>
          </w:p>
          <w:p w14:paraId="170A4C35" w14:textId="77777777" w:rsidR="006F299E" w:rsidRDefault="006F299E">
            <w:pPr>
              <w:rPr>
                <w:rFonts w:ascii="Arial" w:eastAsia="Arial" w:hAnsi="Arial" w:cs="Arial"/>
                <w:b/>
              </w:rPr>
            </w:pPr>
          </w:p>
          <w:p w14:paraId="011A4707" w14:textId="77777777" w:rsidR="006F299E" w:rsidRDefault="006F299E">
            <w:pPr>
              <w:rPr>
                <w:rFonts w:ascii="Arial" w:eastAsia="Arial" w:hAnsi="Arial" w:cs="Arial"/>
                <w:b/>
              </w:rPr>
            </w:pPr>
          </w:p>
        </w:tc>
      </w:tr>
    </w:tbl>
    <w:p w14:paraId="36DB2D84" w14:textId="77777777" w:rsidR="006F299E" w:rsidRDefault="006F299E">
      <w:pPr>
        <w:rPr>
          <w:rFonts w:ascii="Arial" w:eastAsia="Arial" w:hAnsi="Arial" w:cs="Arial"/>
          <w:b/>
        </w:rPr>
      </w:pPr>
    </w:p>
    <w:p w14:paraId="116DF3C1" w14:textId="77777777" w:rsidR="006F299E" w:rsidRDefault="006F299E">
      <w:pPr>
        <w:rPr>
          <w:rFonts w:ascii="Arial" w:eastAsia="Arial" w:hAnsi="Arial" w:cs="Arial"/>
          <w:b/>
        </w:rPr>
      </w:pPr>
    </w:p>
    <w:p w14:paraId="422CDB93" w14:textId="77777777" w:rsidR="006F299E" w:rsidRDefault="00E61514">
      <w:pPr>
        <w:rPr>
          <w:rFonts w:ascii="Arial" w:eastAsia="Arial" w:hAnsi="Arial" w:cs="Arial"/>
          <w:b/>
          <w:u w:val="single"/>
        </w:rPr>
      </w:pPr>
      <w:r>
        <w:rPr>
          <w:rFonts w:ascii="Arial" w:eastAsia="Arial" w:hAnsi="Arial" w:cs="Arial"/>
          <w:b/>
          <w:u w:val="single"/>
        </w:rPr>
        <w:t>Key Ethical considerations (150 words)</w:t>
      </w:r>
    </w:p>
    <w:p w14:paraId="4DF0738A" w14:textId="77777777" w:rsidR="006F299E" w:rsidRDefault="006F299E">
      <w:pPr>
        <w:rPr>
          <w:rFonts w:ascii="Arial" w:eastAsia="Arial" w:hAnsi="Arial" w:cs="Arial"/>
          <w:b/>
          <w:u w:val="single"/>
        </w:rPr>
      </w:pPr>
    </w:p>
    <w:p w14:paraId="1C8D4682" w14:textId="77777777" w:rsidR="006F299E" w:rsidRDefault="006F299E">
      <w:pPr>
        <w:rPr>
          <w:rFonts w:ascii="Arial" w:eastAsia="Arial" w:hAnsi="Arial" w:cs="Arial"/>
        </w:rPr>
      </w:pPr>
    </w:p>
    <w:tbl>
      <w:tblPr>
        <w:tblStyle w:val="a6"/>
        <w:tblW w:w="10308" w:type="dxa"/>
        <w:tblLayout w:type="fixed"/>
        <w:tblLook w:val="0000" w:firstRow="0" w:lastRow="0" w:firstColumn="0" w:lastColumn="0" w:noHBand="0" w:noVBand="0"/>
      </w:tblPr>
      <w:tblGrid>
        <w:gridCol w:w="10308"/>
      </w:tblGrid>
      <w:tr w:rsidR="006F299E" w14:paraId="360FC5DB" w14:textId="77777777">
        <w:tc>
          <w:tcPr>
            <w:tcW w:w="10308" w:type="dxa"/>
            <w:tcBorders>
              <w:top w:val="single" w:sz="4" w:space="0" w:color="000000"/>
              <w:left w:val="single" w:sz="4" w:space="0" w:color="000000"/>
              <w:bottom w:val="single" w:sz="4" w:space="0" w:color="000000"/>
              <w:right w:val="single" w:sz="4" w:space="0" w:color="000000"/>
            </w:tcBorders>
          </w:tcPr>
          <w:p w14:paraId="72D6A6BD" w14:textId="77777777" w:rsidR="006F299E" w:rsidRDefault="00E61514">
            <w:pPr>
              <w:rPr>
                <w:rFonts w:ascii="Arial" w:eastAsia="Arial" w:hAnsi="Arial" w:cs="Arial"/>
                <w:i/>
              </w:rPr>
            </w:pPr>
            <w:r>
              <w:rPr>
                <w:rFonts w:ascii="Arial" w:eastAsia="Arial" w:hAnsi="Arial" w:cs="Arial"/>
                <w:i/>
              </w:rPr>
              <w:t xml:space="preserve">In this section you are required to briefly outline any specific ethical considerations for your project.  All projects will be expected to adhere to the BPS code of human research ethics, and you will need to submit a full ethics form which will document </w:t>
            </w:r>
            <w:r>
              <w:rPr>
                <w:rFonts w:ascii="Arial" w:eastAsia="Arial" w:hAnsi="Arial" w:cs="Arial"/>
                <w:i/>
              </w:rPr>
              <w:t xml:space="preserve">your specific processes for informed consent, debriefing, and data protection.  Here you need to briefly note </w:t>
            </w:r>
            <w:r>
              <w:rPr>
                <w:rFonts w:ascii="Arial" w:eastAsia="Arial" w:hAnsi="Arial" w:cs="Arial"/>
                <w:i/>
                <w:u w:val="single"/>
              </w:rPr>
              <w:t>additional or specific key ethical considerations</w:t>
            </w:r>
            <w:r>
              <w:rPr>
                <w:rFonts w:ascii="Arial" w:eastAsia="Arial" w:hAnsi="Arial" w:cs="Arial"/>
                <w:i/>
              </w:rPr>
              <w:t xml:space="preserve"> for your particular project </w:t>
            </w:r>
            <w:proofErr w:type="gramStart"/>
            <w:r>
              <w:rPr>
                <w:rFonts w:ascii="Arial" w:eastAsia="Arial" w:hAnsi="Arial" w:cs="Arial"/>
                <w:i/>
              </w:rPr>
              <w:t>e.g.</w:t>
            </w:r>
            <w:proofErr w:type="gramEnd"/>
            <w:r>
              <w:rPr>
                <w:rFonts w:ascii="Arial" w:eastAsia="Arial" w:hAnsi="Arial" w:cs="Arial"/>
                <w:i/>
              </w:rPr>
              <w:t xml:space="preserve"> potential for distress or discomfort, any deception, research w</w:t>
            </w:r>
            <w:r>
              <w:rPr>
                <w:rFonts w:ascii="Arial" w:eastAsia="Arial" w:hAnsi="Arial" w:cs="Arial"/>
                <w:i/>
              </w:rPr>
              <w:t xml:space="preserve">ith vulnerable populations or sensitive topic areas, and briefly outline how you expect to manage these risks within your project. </w:t>
            </w:r>
          </w:p>
          <w:p w14:paraId="2FC7A5BC" w14:textId="77777777" w:rsidR="006F299E" w:rsidRDefault="006F299E">
            <w:pPr>
              <w:rPr>
                <w:rFonts w:ascii="Arial" w:eastAsia="Arial" w:hAnsi="Arial" w:cs="Arial"/>
                <w:b/>
              </w:rPr>
            </w:pPr>
          </w:p>
          <w:p w14:paraId="192DE78E" w14:textId="77777777" w:rsidR="006F299E" w:rsidRDefault="006F299E">
            <w:pPr>
              <w:rPr>
                <w:rFonts w:ascii="Arial" w:eastAsia="Arial" w:hAnsi="Arial" w:cs="Arial"/>
                <w:b/>
              </w:rPr>
            </w:pPr>
          </w:p>
          <w:p w14:paraId="1118E64A" w14:textId="6636C79A" w:rsidR="006F299E" w:rsidRDefault="00E61514">
            <w:pPr>
              <w:spacing w:line="480" w:lineRule="auto"/>
              <w:rPr>
                <w:rFonts w:ascii="Arial" w:eastAsia="Arial" w:hAnsi="Arial" w:cs="Arial"/>
              </w:rPr>
            </w:pPr>
            <w:r>
              <w:rPr>
                <w:rFonts w:ascii="Arial" w:eastAsia="Arial" w:hAnsi="Arial" w:cs="Arial"/>
              </w:rPr>
              <w:t>The overarching objective of this project is to explore the effects on young people who are impacted by Huntington’s disea</w:t>
            </w:r>
            <w:r>
              <w:rPr>
                <w:rFonts w:ascii="Arial" w:eastAsia="Arial" w:hAnsi="Arial" w:cs="Arial"/>
              </w:rPr>
              <w:t>se. Therefore, due to the nature of this</w:t>
            </w:r>
            <w:r w:rsidR="00043FB3">
              <w:rPr>
                <w:rFonts w:ascii="Arial" w:eastAsia="Arial" w:hAnsi="Arial" w:cs="Arial"/>
              </w:rPr>
              <w:t xml:space="preserve"> study there are</w:t>
            </w:r>
            <w:r>
              <w:rPr>
                <w:rFonts w:ascii="Arial" w:eastAsia="Arial" w:hAnsi="Arial" w:cs="Arial"/>
              </w:rPr>
              <w:t xml:space="preserve"> many considerations that need to be made to ensure the British Psychological Society’s code of human research ethics</w:t>
            </w:r>
            <w:r w:rsidR="00043FB3">
              <w:rPr>
                <w:rFonts w:ascii="Arial" w:eastAsia="Arial" w:hAnsi="Arial" w:cs="Arial"/>
              </w:rPr>
              <w:t xml:space="preserve"> is adhered to</w:t>
            </w:r>
            <w:r>
              <w:rPr>
                <w:rFonts w:ascii="Arial" w:eastAsia="Arial" w:hAnsi="Arial" w:cs="Arial"/>
              </w:rPr>
              <w:t xml:space="preserve"> (BPS, 2021). A purposive sample of participants will be used fo</w:t>
            </w:r>
            <w:r>
              <w:rPr>
                <w:rFonts w:ascii="Arial" w:eastAsia="Arial" w:hAnsi="Arial" w:cs="Arial"/>
              </w:rPr>
              <w:t>r this stud</w:t>
            </w:r>
            <w:r w:rsidR="004E0C90">
              <w:rPr>
                <w:rFonts w:ascii="Arial" w:eastAsia="Arial" w:hAnsi="Arial" w:cs="Arial"/>
              </w:rPr>
              <w:t>y. These</w:t>
            </w:r>
            <w:r w:rsidR="004E0C90">
              <w:rPr>
                <w:rFonts w:ascii="Arial" w:eastAsia="Arial" w:hAnsi="Arial" w:cs="Arial"/>
                <w:color w:val="FF0000"/>
              </w:rPr>
              <w:t xml:space="preserve"> </w:t>
            </w:r>
            <w:r>
              <w:rPr>
                <w:rFonts w:ascii="Arial" w:eastAsia="Arial" w:hAnsi="Arial" w:cs="Arial"/>
              </w:rPr>
              <w:t>are HDYO ambassadors that</w:t>
            </w:r>
            <w:r w:rsidR="00043FB3">
              <w:rPr>
                <w:rFonts w:ascii="Arial" w:eastAsia="Arial" w:hAnsi="Arial" w:cs="Arial"/>
              </w:rPr>
              <w:t xml:space="preserve"> are already </w:t>
            </w:r>
            <w:r w:rsidR="004E0C90">
              <w:rPr>
                <w:rFonts w:ascii="Arial" w:eastAsia="Arial" w:hAnsi="Arial" w:cs="Arial"/>
              </w:rPr>
              <w:t>comfortable about</w:t>
            </w:r>
            <w:r>
              <w:rPr>
                <w:rFonts w:ascii="Arial" w:eastAsia="Arial" w:hAnsi="Arial" w:cs="Arial"/>
              </w:rPr>
              <w:t xml:space="preserve"> telling their stories through social media blog accounts and have recently spoken at HDYO’s virtual congress in March 2022. These individuals are ongoing advocates within the HD </w:t>
            </w:r>
            <w:r>
              <w:rPr>
                <w:rFonts w:ascii="Arial" w:eastAsia="Arial" w:hAnsi="Arial" w:cs="Arial"/>
              </w:rPr>
              <w:t>community who have already expressed interest in being part of this project, knowing the full</w:t>
            </w:r>
            <w:r w:rsidR="004E0C90">
              <w:rPr>
                <w:rFonts w:ascii="Arial" w:eastAsia="Arial" w:hAnsi="Arial" w:cs="Arial"/>
              </w:rPr>
              <w:t xml:space="preserve"> nature of</w:t>
            </w:r>
            <w:r>
              <w:rPr>
                <w:rFonts w:ascii="Arial" w:eastAsia="Arial" w:hAnsi="Arial" w:cs="Arial"/>
                <w:color w:val="FF0000"/>
              </w:rPr>
              <w:t xml:space="preserve"> </w:t>
            </w:r>
            <w:r>
              <w:rPr>
                <w:rFonts w:ascii="Arial" w:eastAsia="Arial" w:hAnsi="Arial" w:cs="Arial"/>
              </w:rPr>
              <w:t>what would be expected of them. To ensure there is no harm to any participant, the questions will specifically relate to their role as an ambassador for</w:t>
            </w:r>
            <w:r>
              <w:rPr>
                <w:rFonts w:ascii="Arial" w:eastAsia="Arial" w:hAnsi="Arial" w:cs="Arial"/>
              </w:rPr>
              <w:t xml:space="preserve"> HDYO which will allow them the space to discuss as much or as little about their HD story as they wish. The researcher will also </w:t>
            </w:r>
            <w:r>
              <w:rPr>
                <w:rFonts w:ascii="Arial" w:eastAsia="Arial" w:hAnsi="Arial" w:cs="Arial"/>
              </w:rPr>
              <w:lastRenderedPageBreak/>
              <w:t>ensure the interview questions are semi-structured and indirect, so it allows each participant the opportunity to answer it in</w:t>
            </w:r>
            <w:r>
              <w:rPr>
                <w:rFonts w:ascii="Arial" w:eastAsia="Arial" w:hAnsi="Arial" w:cs="Arial"/>
              </w:rPr>
              <w:t xml:space="preserve"> the best way for them. Finally, although the ambassadors are already aware of this, all details surrounding HDYO having access to this final report will be outlined in the consent and de brief forms to ensure participants</w:t>
            </w:r>
            <w:r>
              <w:rPr>
                <w:rFonts w:ascii="Arial" w:eastAsia="Arial" w:hAnsi="Arial" w:cs="Arial"/>
              </w:rPr>
              <w:t xml:space="preserve"> acknowled</w:t>
            </w:r>
            <w:r>
              <w:rPr>
                <w:rFonts w:ascii="Arial" w:eastAsia="Arial" w:hAnsi="Arial" w:cs="Arial"/>
              </w:rPr>
              <w:t>ge this and</w:t>
            </w:r>
            <w:r w:rsidR="004E0C90">
              <w:rPr>
                <w:rFonts w:ascii="Arial" w:eastAsia="Arial" w:hAnsi="Arial" w:cs="Arial"/>
              </w:rPr>
              <w:t xml:space="preserve"> are able to </w:t>
            </w:r>
            <w:r>
              <w:rPr>
                <w:rFonts w:ascii="Arial" w:eastAsia="Arial" w:hAnsi="Arial" w:cs="Arial"/>
              </w:rPr>
              <w:t>withdraw at any time.</w:t>
            </w:r>
          </w:p>
          <w:p w14:paraId="0347651A" w14:textId="77777777" w:rsidR="006F299E" w:rsidRDefault="006F299E">
            <w:pPr>
              <w:rPr>
                <w:rFonts w:ascii="Arial" w:eastAsia="Arial" w:hAnsi="Arial" w:cs="Arial"/>
                <w:b/>
              </w:rPr>
            </w:pPr>
          </w:p>
          <w:p w14:paraId="64FE3D1B" w14:textId="77777777" w:rsidR="006F299E" w:rsidRDefault="006F299E">
            <w:pPr>
              <w:rPr>
                <w:rFonts w:ascii="Arial" w:eastAsia="Arial" w:hAnsi="Arial" w:cs="Arial"/>
                <w:b/>
              </w:rPr>
            </w:pPr>
          </w:p>
          <w:p w14:paraId="087B2A87" w14:textId="77777777" w:rsidR="006F299E" w:rsidRDefault="006F299E">
            <w:pPr>
              <w:rPr>
                <w:rFonts w:ascii="Arial" w:eastAsia="Arial" w:hAnsi="Arial" w:cs="Arial"/>
                <w:b/>
              </w:rPr>
            </w:pPr>
          </w:p>
          <w:p w14:paraId="781B2EDE" w14:textId="77777777" w:rsidR="006F299E" w:rsidRDefault="006F299E">
            <w:pPr>
              <w:rPr>
                <w:rFonts w:ascii="Arial" w:eastAsia="Arial" w:hAnsi="Arial" w:cs="Arial"/>
                <w:b/>
              </w:rPr>
            </w:pPr>
          </w:p>
          <w:p w14:paraId="45E1F2D5" w14:textId="77777777" w:rsidR="006F299E" w:rsidRDefault="006F299E">
            <w:pPr>
              <w:rPr>
                <w:rFonts w:ascii="Arial" w:eastAsia="Arial" w:hAnsi="Arial" w:cs="Arial"/>
                <w:b/>
              </w:rPr>
            </w:pPr>
          </w:p>
          <w:p w14:paraId="082DBCB5" w14:textId="77777777" w:rsidR="006F299E" w:rsidRDefault="006F299E">
            <w:pPr>
              <w:rPr>
                <w:rFonts w:ascii="Arial" w:eastAsia="Arial" w:hAnsi="Arial" w:cs="Arial"/>
                <w:b/>
              </w:rPr>
            </w:pPr>
          </w:p>
          <w:p w14:paraId="5DAD31BC" w14:textId="77777777" w:rsidR="006F299E" w:rsidRDefault="006F299E">
            <w:pPr>
              <w:rPr>
                <w:rFonts w:ascii="Arial" w:eastAsia="Arial" w:hAnsi="Arial" w:cs="Arial"/>
                <w:b/>
              </w:rPr>
            </w:pPr>
          </w:p>
          <w:p w14:paraId="5859EC29" w14:textId="77777777" w:rsidR="006F299E" w:rsidRDefault="006F299E">
            <w:pPr>
              <w:rPr>
                <w:rFonts w:ascii="Arial" w:eastAsia="Arial" w:hAnsi="Arial" w:cs="Arial"/>
                <w:b/>
              </w:rPr>
            </w:pPr>
          </w:p>
          <w:p w14:paraId="0CC5CC32" w14:textId="77777777" w:rsidR="006F299E" w:rsidRDefault="006F299E">
            <w:pPr>
              <w:rPr>
                <w:rFonts w:ascii="Arial" w:eastAsia="Arial" w:hAnsi="Arial" w:cs="Arial"/>
                <w:b/>
              </w:rPr>
            </w:pPr>
          </w:p>
          <w:p w14:paraId="1B3751D7" w14:textId="77777777" w:rsidR="006F299E" w:rsidRDefault="006F299E">
            <w:pPr>
              <w:rPr>
                <w:rFonts w:ascii="Arial" w:eastAsia="Arial" w:hAnsi="Arial" w:cs="Arial"/>
                <w:b/>
              </w:rPr>
            </w:pPr>
          </w:p>
          <w:p w14:paraId="344B5702" w14:textId="77777777" w:rsidR="006F299E" w:rsidRDefault="006F299E">
            <w:pPr>
              <w:rPr>
                <w:rFonts w:ascii="Arial" w:eastAsia="Arial" w:hAnsi="Arial" w:cs="Arial"/>
                <w:b/>
              </w:rPr>
            </w:pPr>
          </w:p>
          <w:p w14:paraId="4955C084" w14:textId="77777777" w:rsidR="006F299E" w:rsidRDefault="006F299E">
            <w:pPr>
              <w:rPr>
                <w:rFonts w:ascii="Arial" w:eastAsia="Arial" w:hAnsi="Arial" w:cs="Arial"/>
                <w:b/>
              </w:rPr>
            </w:pPr>
          </w:p>
          <w:p w14:paraId="79C76B28" w14:textId="77777777" w:rsidR="006F299E" w:rsidRDefault="006F299E">
            <w:pPr>
              <w:rPr>
                <w:rFonts w:ascii="Arial" w:eastAsia="Arial" w:hAnsi="Arial" w:cs="Arial"/>
                <w:b/>
              </w:rPr>
            </w:pPr>
          </w:p>
          <w:p w14:paraId="7266CA40" w14:textId="77777777" w:rsidR="006F299E" w:rsidRDefault="006F299E">
            <w:pPr>
              <w:rPr>
                <w:rFonts w:ascii="Arial" w:eastAsia="Arial" w:hAnsi="Arial" w:cs="Arial"/>
                <w:b/>
              </w:rPr>
            </w:pPr>
          </w:p>
          <w:p w14:paraId="6C69E8AA" w14:textId="77777777" w:rsidR="006F299E" w:rsidRDefault="006F299E">
            <w:pPr>
              <w:rPr>
                <w:rFonts w:ascii="Arial" w:eastAsia="Arial" w:hAnsi="Arial" w:cs="Arial"/>
                <w:b/>
              </w:rPr>
            </w:pPr>
          </w:p>
        </w:tc>
      </w:tr>
    </w:tbl>
    <w:p w14:paraId="16264564" w14:textId="77777777" w:rsidR="006F299E" w:rsidRDefault="006F299E">
      <w:pPr>
        <w:rPr>
          <w:rFonts w:ascii="Arial" w:eastAsia="Arial" w:hAnsi="Arial" w:cs="Arial"/>
        </w:rPr>
      </w:pPr>
    </w:p>
    <w:p w14:paraId="5540D735" w14:textId="77777777" w:rsidR="006F299E" w:rsidRDefault="006F299E">
      <w:pPr>
        <w:rPr>
          <w:rFonts w:ascii="Arial" w:eastAsia="Arial" w:hAnsi="Arial" w:cs="Arial"/>
          <w:b/>
        </w:rPr>
      </w:pPr>
    </w:p>
    <w:p w14:paraId="338CE9D7" w14:textId="77777777" w:rsidR="006F299E" w:rsidRDefault="006F299E">
      <w:pPr>
        <w:pBdr>
          <w:top w:val="nil"/>
          <w:left w:val="nil"/>
          <w:bottom w:val="nil"/>
          <w:right w:val="nil"/>
          <w:between w:val="nil"/>
        </w:pBdr>
        <w:rPr>
          <w:rFonts w:ascii="Arial" w:eastAsia="Arial" w:hAnsi="Arial" w:cs="Arial"/>
          <w:color w:val="000000"/>
          <w:sz w:val="4"/>
          <w:szCs w:val="4"/>
        </w:rPr>
      </w:pPr>
    </w:p>
    <w:sectPr w:rsidR="006F299E">
      <w:footerReference w:type="even" r:id="rId11"/>
      <w:footerReference w:type="default" r:id="rId12"/>
      <w:pgSz w:w="11906" w:h="16838"/>
      <w:pgMar w:top="567" w:right="794" w:bottom="397" w:left="794" w:header="709" w:footer="709" w:gutter="0"/>
      <w:pgNumType w:start="6"/>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8534A" w14:textId="77777777" w:rsidR="00E61514" w:rsidRDefault="00E61514">
      <w:r>
        <w:separator/>
      </w:r>
    </w:p>
  </w:endnote>
  <w:endnote w:type="continuationSeparator" w:id="0">
    <w:p w14:paraId="3FEDFBAA" w14:textId="77777777" w:rsidR="00E61514" w:rsidRDefault="00E615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632E19" w14:textId="77777777" w:rsidR="006F299E" w:rsidRDefault="00E61514">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6EEC7176" w14:textId="77777777" w:rsidR="006F299E" w:rsidRDefault="006F299E">
    <w:pPr>
      <w:pBdr>
        <w:top w:val="nil"/>
        <w:left w:val="nil"/>
        <w:bottom w:val="nil"/>
        <w:right w:val="nil"/>
        <w:between w:val="nil"/>
      </w:pBdr>
      <w:tabs>
        <w:tab w:val="center" w:pos="4153"/>
        <w:tab w:val="right" w:pos="8306"/>
      </w:tabs>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B3BFA" w14:textId="77777777" w:rsidR="006F299E" w:rsidRDefault="006F299E">
    <w:pPr>
      <w:pBdr>
        <w:top w:val="nil"/>
        <w:left w:val="nil"/>
        <w:bottom w:val="nil"/>
        <w:right w:val="nil"/>
        <w:between w:val="nil"/>
      </w:pBdr>
      <w:tabs>
        <w:tab w:val="center" w:pos="4153"/>
        <w:tab w:val="right" w:pos="8306"/>
      </w:tabs>
      <w:ind w:right="360"/>
      <w:jc w:val="righ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35DC4" w14:textId="77777777" w:rsidR="00E61514" w:rsidRDefault="00E61514">
      <w:r>
        <w:separator/>
      </w:r>
    </w:p>
  </w:footnote>
  <w:footnote w:type="continuationSeparator" w:id="0">
    <w:p w14:paraId="7EE5CE2C" w14:textId="77777777" w:rsidR="00E61514" w:rsidRDefault="00E615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52660"/>
    <w:multiLevelType w:val="multilevel"/>
    <w:tmpl w:val="CC84604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0FF402A"/>
    <w:multiLevelType w:val="multilevel"/>
    <w:tmpl w:val="9ACC1B28"/>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16cid:durableId="688990465">
    <w:abstractNumId w:val="1"/>
  </w:num>
  <w:num w:numId="2" w16cid:durableId="320429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299E"/>
    <w:rsid w:val="00043FB3"/>
    <w:rsid w:val="00245156"/>
    <w:rsid w:val="004E0C90"/>
    <w:rsid w:val="006F299E"/>
    <w:rsid w:val="00E61514"/>
    <w:rsid w:val="00F34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B13B46"/>
  <w15:docId w15:val="{9E8EF0FC-6301-6146-8777-753CD67C3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64E67"/>
    <w:pPr>
      <w:keepNext/>
      <w:spacing w:before="240" w:after="60"/>
      <w:outlineLvl w:val="0"/>
    </w:pPr>
    <w:rPr>
      <w:rFonts w:ascii="Arial" w:hAnsi="Arial" w:cs="Arial"/>
      <w:b/>
      <w:bCs/>
      <w:kern w:val="32"/>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PlaceholderText">
    <w:name w:val="Placeholder Text"/>
    <w:basedOn w:val="DefaultParagraphFont"/>
    <w:uiPriority w:val="99"/>
    <w:semiHidden/>
    <w:rsid w:val="00E01716"/>
    <w:rPr>
      <w:color w:val="808080"/>
    </w:rPr>
  </w:style>
  <w:style w:type="paragraph" w:styleId="NormalWeb">
    <w:name w:val="Normal (Web)"/>
    <w:basedOn w:val="Normal"/>
    <w:uiPriority w:val="99"/>
    <w:unhideWhenUsed/>
    <w:rsid w:val="003A4686"/>
    <w:pPr>
      <w:spacing w:before="100" w:beforeAutospacing="1" w:after="100" w:afterAutospacing="1"/>
    </w:pPr>
  </w:style>
  <w:style w:type="character" w:styleId="Hyperlink">
    <w:name w:val="Hyperlink"/>
    <w:basedOn w:val="DefaultParagraphFont"/>
    <w:rsid w:val="0074403D"/>
    <w:rPr>
      <w:color w:val="0563C1" w:themeColor="hyperlink"/>
      <w:u w:val="single"/>
    </w:rPr>
  </w:style>
  <w:style w:type="character" w:styleId="UnresolvedMention">
    <w:name w:val="Unresolved Mention"/>
    <w:basedOn w:val="DefaultParagraphFont"/>
    <w:uiPriority w:val="99"/>
    <w:semiHidden/>
    <w:unhideWhenUsed/>
    <w:rsid w:val="0074403D"/>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ature.com/articles/d42473-018-00042-y" TargetMode="External"/><Relationship Id="rId4" Type="http://schemas.openxmlformats.org/officeDocument/2006/relationships/settings" Target="settings.xml"/><Relationship Id="rId9" Type="http://schemas.openxmlformats.org/officeDocument/2006/relationships/hyperlink" Target="https://www.hda.org.uk/huntingtons-disease/what-is-huntingtons-diseas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1u2UhjYYjdXDOydawCYdFIgtD1w==">AMUW2mVfE3y58NBrBl+svvklGIXCPzze7PP+PmQXQ3qmwsUGAXXwUX8aTkIOflQ3Fp0mht0U3KfH8/UnTJhD597RX9wrcHNSHF+BQ5LMl0ptp3+O86Qlcd8=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2236</Words>
  <Characters>12746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Gill Fildes</dc:creator>
  <cp:lastModifiedBy>Carly Evans (1301958)</cp:lastModifiedBy>
  <cp:revision>2</cp:revision>
  <dcterms:created xsi:type="dcterms:W3CDTF">2022-06-20T16:38:00Z</dcterms:created>
  <dcterms:modified xsi:type="dcterms:W3CDTF">2022-06-20T16:38:00Z</dcterms:modified>
</cp:coreProperties>
</file>