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B19443" w:rsidP="4BB19443" w:rsidRDefault="4BB19443" w14:paraId="0144A107" w14:textId="2440FA31">
      <w:pPr>
        <w:pStyle w:val="Normal"/>
        <w:ind w:left="0"/>
        <w:jc w:val="center"/>
      </w:pPr>
      <w:r w:rsidRPr="105A63F8" w:rsidR="4BB19443">
        <w:rPr>
          <w:rFonts w:ascii="Georgia" w:hAnsi="Georgia" w:eastAsia="Georgia" w:cs="Georgia"/>
          <w:sz w:val="24"/>
          <w:szCs w:val="24"/>
        </w:rPr>
        <w:t xml:space="preserve">Module: Academic and </w:t>
      </w:r>
      <w:r w:rsidRPr="105A63F8" w:rsidR="4BB19443">
        <w:rPr>
          <w:rFonts w:ascii="Georgia" w:hAnsi="Georgia" w:eastAsia="Georgia" w:cs="Georgia"/>
          <w:sz w:val="24"/>
          <w:szCs w:val="24"/>
        </w:rPr>
        <w:t>Employability</w:t>
      </w:r>
      <w:r w:rsidRPr="105A63F8" w:rsidR="4BB19443">
        <w:rPr>
          <w:rFonts w:ascii="Georgia" w:hAnsi="Georgia" w:eastAsia="Georgia" w:cs="Georgia"/>
          <w:sz w:val="24"/>
          <w:szCs w:val="24"/>
        </w:rPr>
        <w:t xml:space="preserve"> Skills</w:t>
      </w:r>
    </w:p>
    <w:p w:rsidR="105A63F8" w:rsidP="105A63F8" w:rsidRDefault="105A63F8" w14:paraId="74F48D8E" w14:textId="6E8DD050">
      <w:pPr>
        <w:pStyle w:val="Normal"/>
        <w:ind w:left="0"/>
        <w:jc w:val="center"/>
        <w:rPr>
          <w:rFonts w:ascii="Georgia" w:hAnsi="Georgia" w:eastAsia="Georgia" w:cs="Georgia"/>
          <w:sz w:val="24"/>
          <w:szCs w:val="24"/>
        </w:rPr>
      </w:pPr>
      <w:r w:rsidRPr="105A63F8" w:rsidR="105A63F8">
        <w:rPr>
          <w:rFonts w:ascii="Georgia" w:hAnsi="Georgia" w:eastAsia="Georgia" w:cs="Georgia"/>
          <w:sz w:val="24"/>
          <w:szCs w:val="24"/>
        </w:rPr>
        <w:t>George Dehelean 2124303</w:t>
      </w:r>
    </w:p>
    <w:p w:rsidR="4BB19443" w:rsidP="4BB19443" w:rsidRDefault="4BB19443" w14:paraId="4018D95D" w14:textId="1880E9C0">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Module code: BMSW4001</w:t>
      </w:r>
    </w:p>
    <w:p w:rsidR="4BB19443" w:rsidP="4BB19443" w:rsidRDefault="4BB19443" w14:paraId="633FA6B2" w14:textId="3C5D0BB9">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Task 2 – Report</w:t>
      </w:r>
    </w:p>
    <w:p w:rsidR="4BB19443" w:rsidP="4BB19443" w:rsidRDefault="4BB19443" w14:paraId="6D505959" w14:textId="61831881">
      <w:pPr>
        <w:pStyle w:val="Normal"/>
        <w:ind w:left="0"/>
        <w:jc w:val="center"/>
        <w:rPr>
          <w:rFonts w:ascii="Georgia" w:hAnsi="Georgia" w:eastAsia="Georgia" w:cs="Georgia"/>
          <w:sz w:val="24"/>
          <w:szCs w:val="24"/>
        </w:rPr>
      </w:pPr>
    </w:p>
    <w:p w:rsidR="4BB19443" w:rsidP="4BB19443" w:rsidRDefault="4BB19443" w14:paraId="081CFA1F" w14:textId="12ABE5FB">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Table of Contents</w:t>
      </w:r>
    </w:p>
    <w:p w:rsidR="4BB19443" w:rsidP="4BB19443" w:rsidRDefault="4BB19443" w14:paraId="663ACCBB" w14:textId="38063BD0">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INTRODUCTION</w:t>
      </w:r>
    </w:p>
    <w:p w:rsidR="4BB19443" w:rsidP="4BB19443" w:rsidRDefault="4BB19443" w14:paraId="0C99E36B" w14:textId="39DC9370">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THE LEARNING SKILLS FOR ACADEMIC STUDENTS</w:t>
      </w:r>
    </w:p>
    <w:p w:rsidR="4BB19443" w:rsidP="4BB19443" w:rsidRDefault="4BB19443" w14:paraId="06EA697F" w14:textId="6D30B354">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TIME MANAGEMENT</w:t>
      </w:r>
    </w:p>
    <w:p w:rsidR="4BB19443" w:rsidP="4BB19443" w:rsidRDefault="4BB19443" w14:paraId="4710CDCB" w14:textId="054C1E8A">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ACADEMIC WRITING</w:t>
      </w:r>
    </w:p>
    <w:p w:rsidR="4BB19443" w:rsidP="4BB19443" w:rsidRDefault="4BB19443" w14:paraId="44BC1C44" w14:textId="3F81428D">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USING THE LIBRARY AND GATHERING INFORMATION</w:t>
      </w:r>
    </w:p>
    <w:p w:rsidR="4BB19443" w:rsidP="4BB19443" w:rsidRDefault="4BB19443" w14:paraId="4934B544" w14:textId="494F5814">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PUBLIC SPEAKING AND GIVING PRESENTATIONS</w:t>
      </w:r>
    </w:p>
    <w:p w:rsidR="4BB19443" w:rsidP="4BB19443" w:rsidRDefault="4BB19443" w14:paraId="1EED0569" w14:textId="6D45B355">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REFELCTION ESSAY FOR THE SKILLS OF LEARNER</w:t>
      </w:r>
    </w:p>
    <w:p w:rsidR="4BB19443" w:rsidP="4BB19443" w:rsidRDefault="4BB19443" w14:paraId="52E81A9D" w14:textId="3ECD0AA5">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CONCLUSION</w:t>
      </w:r>
    </w:p>
    <w:p w:rsidR="4BB19443" w:rsidP="4BB19443" w:rsidRDefault="4BB19443" w14:paraId="4BA8661B" w14:textId="1E371B2B">
      <w:pPr>
        <w:pStyle w:val="Normal"/>
        <w:ind w:left="0"/>
        <w:jc w:val="center"/>
        <w:rPr>
          <w:rFonts w:ascii="Georgia" w:hAnsi="Georgia" w:eastAsia="Georgia" w:cs="Georgia"/>
          <w:sz w:val="24"/>
          <w:szCs w:val="24"/>
        </w:rPr>
      </w:pPr>
      <w:r w:rsidRPr="105A63F8" w:rsidR="4BB19443">
        <w:rPr>
          <w:rFonts w:ascii="Georgia" w:hAnsi="Georgia" w:eastAsia="Georgia" w:cs="Georgia"/>
          <w:sz w:val="24"/>
          <w:szCs w:val="24"/>
        </w:rPr>
        <w:t>REFERENCES</w:t>
      </w:r>
    </w:p>
    <w:p w:rsidR="4BB19443" w:rsidP="4BB19443" w:rsidRDefault="4BB19443" w14:paraId="34EFC5A5" w14:textId="4D31053B">
      <w:pPr>
        <w:pStyle w:val="Normal"/>
        <w:ind w:left="0"/>
        <w:jc w:val="center"/>
        <w:rPr>
          <w:rFonts w:ascii="Georgia" w:hAnsi="Georgia" w:eastAsia="Georgia" w:cs="Georgia"/>
          <w:sz w:val="24"/>
          <w:szCs w:val="24"/>
        </w:rPr>
      </w:pPr>
    </w:p>
    <w:p w:rsidR="4BB19443" w:rsidP="4BB19443" w:rsidRDefault="4BB19443" w14:paraId="723E13E6" w14:textId="64071A45">
      <w:pPr>
        <w:pStyle w:val="ListParagraph"/>
        <w:numPr>
          <w:ilvl w:val="0"/>
          <w:numId w:val="2"/>
        </w:numPr>
        <w:jc w:val="left"/>
        <w:rPr>
          <w:rFonts w:ascii="Georgia" w:hAnsi="Georgia" w:eastAsia="Georgia" w:cs="Georgia"/>
          <w:sz w:val="24"/>
          <w:szCs w:val="24"/>
        </w:rPr>
      </w:pPr>
      <w:r w:rsidRPr="105A63F8" w:rsidR="4BB19443">
        <w:rPr>
          <w:rFonts w:ascii="Georgia" w:hAnsi="Georgia" w:eastAsia="Georgia" w:cs="Georgia"/>
          <w:sz w:val="24"/>
          <w:szCs w:val="24"/>
        </w:rPr>
        <w:t>INTRODUCTION</w:t>
      </w:r>
    </w:p>
    <w:p w:rsidR="4BB19443" w:rsidP="4BB19443" w:rsidRDefault="4BB19443" w14:paraId="61F03711" w14:textId="6F19A115">
      <w:pPr>
        <w:pStyle w:val="Normal"/>
        <w:ind w:left="0"/>
        <w:jc w:val="left"/>
        <w:rPr>
          <w:rFonts w:ascii="Georgia" w:hAnsi="Georgia" w:eastAsia="Georgia" w:cs="Georgia"/>
          <w:sz w:val="24"/>
          <w:szCs w:val="24"/>
        </w:rPr>
      </w:pPr>
      <w:r w:rsidRPr="105A63F8" w:rsidR="4BB19443">
        <w:rPr>
          <w:rFonts w:ascii="Georgia" w:hAnsi="Georgia" w:eastAsia="Georgia" w:cs="Georgia"/>
          <w:sz w:val="24"/>
          <w:szCs w:val="24"/>
        </w:rPr>
        <w:t xml:space="preserve">Academic skills encourage students to become more efficient learners. Thye give students the confidence to fully </w:t>
      </w:r>
      <w:r w:rsidRPr="105A63F8" w:rsidR="4BB19443">
        <w:rPr>
          <w:rFonts w:ascii="Georgia" w:hAnsi="Georgia" w:eastAsia="Georgia" w:cs="Georgia"/>
          <w:sz w:val="24"/>
          <w:szCs w:val="24"/>
        </w:rPr>
        <w:t>participate</w:t>
      </w:r>
      <w:r w:rsidRPr="105A63F8" w:rsidR="4BB19443">
        <w:rPr>
          <w:rFonts w:ascii="Georgia" w:hAnsi="Georgia" w:eastAsia="Georgia" w:cs="Georgia"/>
          <w:sz w:val="24"/>
          <w:szCs w:val="24"/>
        </w:rPr>
        <w:t xml:space="preserve"> in classes. On the other hand, learning skills (of the 21</w:t>
      </w:r>
      <w:r w:rsidRPr="105A63F8" w:rsidR="4BB19443">
        <w:rPr>
          <w:rFonts w:ascii="Georgia" w:hAnsi="Georgia" w:eastAsia="Georgia" w:cs="Georgia"/>
          <w:sz w:val="24"/>
          <w:szCs w:val="24"/>
          <w:vertAlign w:val="superscript"/>
        </w:rPr>
        <w:t>st</w:t>
      </w:r>
      <w:r w:rsidRPr="105A63F8" w:rsidR="4BB19443">
        <w:rPr>
          <w:rFonts w:ascii="Georgia" w:hAnsi="Georgia" w:eastAsia="Georgia" w:cs="Georgia"/>
          <w:sz w:val="24"/>
          <w:szCs w:val="24"/>
        </w:rPr>
        <w:t xml:space="preserve"> century) are often called the 4C’s: critical thinking, creative thinking, communication, and collaborating. These skills help students learn, hence the reason </w:t>
      </w:r>
      <w:r w:rsidRPr="105A63F8" w:rsidR="4BB19443">
        <w:rPr>
          <w:rFonts w:ascii="Georgia" w:hAnsi="Georgia" w:eastAsia="Georgia" w:cs="Georgia"/>
          <w:sz w:val="24"/>
          <w:szCs w:val="24"/>
        </w:rPr>
        <w:t>it is</w:t>
      </w:r>
      <w:r w:rsidRPr="105A63F8" w:rsidR="4BB19443">
        <w:rPr>
          <w:rFonts w:ascii="Georgia" w:hAnsi="Georgia" w:eastAsia="Georgia" w:cs="Georgia"/>
          <w:sz w:val="24"/>
          <w:szCs w:val="24"/>
        </w:rPr>
        <w:t xml:space="preserve"> called “learning skills” and are vital to success in school and beyond. Furthermore, skills of </w:t>
      </w:r>
      <w:r w:rsidRPr="105A63F8" w:rsidR="4BB19443">
        <w:rPr>
          <w:rFonts w:ascii="Georgia" w:hAnsi="Georgia" w:eastAsia="Georgia" w:cs="Georgia"/>
          <w:sz w:val="24"/>
          <w:szCs w:val="24"/>
        </w:rPr>
        <w:t>employability can</w:t>
      </w:r>
      <w:r w:rsidRPr="105A63F8" w:rsidR="4BB19443">
        <w:rPr>
          <w:rFonts w:ascii="Georgia" w:hAnsi="Georgia" w:eastAsia="Georgia" w:cs="Georgia"/>
          <w:sz w:val="24"/>
          <w:szCs w:val="24"/>
        </w:rPr>
        <w:t xml:space="preserve"> be defined as the transferable skills needed by an individual to make them employable, along with good technical understanding and subject knowledge, employers often outline a set of skills they want from an employee.</w:t>
      </w:r>
    </w:p>
    <w:p w:rsidR="4BB19443" w:rsidP="4BB19443" w:rsidRDefault="4BB19443" w14:paraId="2F3A7F88" w14:textId="4628EAA1">
      <w:pPr>
        <w:pStyle w:val="Normal"/>
        <w:ind w:left="0"/>
        <w:jc w:val="left"/>
        <w:rPr>
          <w:rFonts w:ascii="Georgia" w:hAnsi="Georgia" w:eastAsia="Georgia" w:cs="Georgia"/>
          <w:sz w:val="24"/>
          <w:szCs w:val="24"/>
        </w:rPr>
      </w:pPr>
    </w:p>
    <w:p w:rsidR="4BB19443" w:rsidP="4BB19443" w:rsidRDefault="4BB19443" w14:paraId="4B029FE3" w14:textId="72FB4DCA">
      <w:pPr>
        <w:pStyle w:val="Normal"/>
        <w:ind w:left="0"/>
        <w:jc w:val="left"/>
        <w:rPr>
          <w:rFonts w:ascii="Georgia" w:hAnsi="Georgia" w:eastAsia="Georgia" w:cs="Georgia"/>
          <w:sz w:val="24"/>
          <w:szCs w:val="24"/>
        </w:rPr>
      </w:pPr>
    </w:p>
    <w:p w:rsidR="4BB19443" w:rsidP="4BB19443" w:rsidRDefault="4BB19443" w14:paraId="1B2CAF06" w14:textId="6875E706">
      <w:pPr>
        <w:pStyle w:val="Normal"/>
        <w:ind w:left="0"/>
        <w:jc w:val="left"/>
        <w:rPr>
          <w:rFonts w:ascii="Georgia" w:hAnsi="Georgia" w:eastAsia="Georgia" w:cs="Georgia"/>
          <w:sz w:val="24"/>
          <w:szCs w:val="24"/>
        </w:rPr>
      </w:pPr>
    </w:p>
    <w:p w:rsidR="4BB19443" w:rsidP="4BB19443" w:rsidRDefault="4BB19443" w14:paraId="68ED4E0B" w14:textId="42181F65">
      <w:pPr>
        <w:pStyle w:val="Normal"/>
        <w:ind w:left="0"/>
        <w:jc w:val="left"/>
        <w:rPr>
          <w:rFonts w:ascii="Georgia" w:hAnsi="Georgia" w:eastAsia="Georgia" w:cs="Georgia"/>
          <w:sz w:val="24"/>
          <w:szCs w:val="24"/>
        </w:rPr>
      </w:pPr>
    </w:p>
    <w:p w:rsidR="4BB19443" w:rsidP="4BB19443" w:rsidRDefault="4BB19443" w14:paraId="423F3E66" w14:textId="27706B3F">
      <w:pPr>
        <w:pStyle w:val="Normal"/>
        <w:ind w:left="0"/>
        <w:jc w:val="left"/>
        <w:rPr>
          <w:rFonts w:ascii="Georgia" w:hAnsi="Georgia" w:eastAsia="Georgia" w:cs="Georgia"/>
          <w:sz w:val="24"/>
          <w:szCs w:val="24"/>
        </w:rPr>
      </w:pPr>
    </w:p>
    <w:p w:rsidR="4BB19443" w:rsidP="4BB19443" w:rsidRDefault="4BB19443" w14:paraId="4A317CF6" w14:textId="588D2090">
      <w:pPr>
        <w:pStyle w:val="Normal"/>
        <w:ind w:left="0"/>
        <w:jc w:val="left"/>
        <w:rPr>
          <w:rFonts w:ascii="Georgia" w:hAnsi="Georgia" w:eastAsia="Georgia" w:cs="Georgia"/>
          <w:sz w:val="24"/>
          <w:szCs w:val="24"/>
        </w:rPr>
      </w:pPr>
    </w:p>
    <w:p w:rsidR="4BB19443" w:rsidP="4BB19443" w:rsidRDefault="4BB19443" w14:paraId="7BA5B3F6" w14:textId="4D35894B">
      <w:pPr>
        <w:pStyle w:val="Normal"/>
        <w:ind w:left="0"/>
        <w:jc w:val="left"/>
        <w:rPr>
          <w:rFonts w:ascii="Georgia" w:hAnsi="Georgia" w:eastAsia="Georgia" w:cs="Georgia"/>
          <w:sz w:val="24"/>
          <w:szCs w:val="24"/>
        </w:rPr>
      </w:pPr>
    </w:p>
    <w:p w:rsidR="4BB19443" w:rsidP="4BB19443" w:rsidRDefault="4BB19443" w14:paraId="64E53638" w14:textId="2B8AB405">
      <w:pPr>
        <w:pStyle w:val="Normal"/>
        <w:ind w:left="0"/>
        <w:jc w:val="left"/>
        <w:rPr>
          <w:rFonts w:ascii="Georgia" w:hAnsi="Georgia" w:eastAsia="Georgia" w:cs="Georgia"/>
          <w:sz w:val="24"/>
          <w:szCs w:val="24"/>
        </w:rPr>
      </w:pPr>
    </w:p>
    <w:p w:rsidR="4BB19443" w:rsidP="4BB19443" w:rsidRDefault="4BB19443" w14:paraId="2F52A842" w14:textId="04905060">
      <w:pPr>
        <w:pStyle w:val="Normal"/>
        <w:ind w:left="0"/>
        <w:jc w:val="left"/>
        <w:rPr>
          <w:rFonts w:ascii="Georgia" w:hAnsi="Georgia" w:eastAsia="Georgia" w:cs="Georgia"/>
          <w:sz w:val="24"/>
          <w:szCs w:val="24"/>
        </w:rPr>
      </w:pPr>
    </w:p>
    <w:p w:rsidR="4BB19443" w:rsidP="4BB19443" w:rsidRDefault="4BB19443" w14:paraId="1F8902B9" w14:textId="6C924514">
      <w:pPr>
        <w:pStyle w:val="ListParagraph"/>
        <w:numPr>
          <w:ilvl w:val="0"/>
          <w:numId w:val="2"/>
        </w:numPr>
        <w:jc w:val="left"/>
        <w:rPr>
          <w:rFonts w:ascii="Georgia" w:hAnsi="Georgia" w:eastAsia="Georgia" w:cs="Georgia"/>
          <w:sz w:val="24"/>
          <w:szCs w:val="24"/>
        </w:rPr>
      </w:pPr>
      <w:r w:rsidRPr="105A63F8" w:rsidR="4BB19443">
        <w:rPr>
          <w:rFonts w:ascii="Georgia" w:hAnsi="Georgia" w:eastAsia="Georgia" w:cs="Georgia"/>
          <w:sz w:val="24"/>
          <w:szCs w:val="24"/>
        </w:rPr>
        <w:t>THE LEARNING SKILLS FOR ACADEMIC STUDENTS</w:t>
      </w:r>
    </w:p>
    <w:p w:rsidR="4BB19443" w:rsidP="4BB19443" w:rsidRDefault="4BB19443" w14:paraId="0F6C0D18" w14:textId="7331B82B">
      <w:pPr>
        <w:pStyle w:val="Normal"/>
        <w:ind w:left="0"/>
        <w:jc w:val="left"/>
        <w:rPr>
          <w:rFonts w:ascii="Georgia" w:hAnsi="Georgia" w:eastAsia="Georgia" w:cs="Georgia"/>
          <w:sz w:val="24"/>
          <w:szCs w:val="24"/>
        </w:rPr>
      </w:pPr>
      <w:r w:rsidRPr="105A63F8" w:rsidR="4BB19443">
        <w:rPr>
          <w:rFonts w:ascii="Georgia" w:hAnsi="Georgia" w:eastAsia="Georgia" w:cs="Georgia"/>
          <w:sz w:val="24"/>
          <w:szCs w:val="24"/>
        </w:rPr>
        <w:t>2.1. TIME MANAGEMENT</w:t>
      </w:r>
    </w:p>
    <w:p w:rsidR="4BB19443" w:rsidP="19804C70" w:rsidRDefault="4BB19443" w14:paraId="26ABCDC9" w14:textId="3DBE8984">
      <w:pPr>
        <w:pStyle w:val="Normal"/>
        <w:ind w:left="0"/>
        <w:jc w:val="left"/>
        <w:rPr>
          <w:rFonts w:ascii="Georgia" w:hAnsi="Georgia" w:eastAsia="Georgia" w:cs="Georgia"/>
          <w:sz w:val="24"/>
          <w:szCs w:val="24"/>
        </w:rPr>
      </w:pPr>
      <w:r w:rsidRPr="105A63F8" w:rsidR="4BB19443">
        <w:rPr>
          <w:rFonts w:ascii="Georgia" w:hAnsi="Georgia" w:eastAsia="Georgia" w:cs="Georgia"/>
          <w:sz w:val="24"/>
          <w:szCs w:val="24"/>
        </w:rPr>
        <w:t xml:space="preserve">Time management is considered one of the most important skills for the student in academic learning. Some time management skills include organisation, </w:t>
      </w:r>
      <w:r w:rsidRPr="105A63F8" w:rsidR="4BB19443">
        <w:rPr>
          <w:rFonts w:ascii="Georgia" w:hAnsi="Georgia" w:eastAsia="Georgia" w:cs="Georgia"/>
          <w:sz w:val="24"/>
          <w:szCs w:val="24"/>
        </w:rPr>
        <w:t>prioritisation</w:t>
      </w:r>
      <w:r w:rsidRPr="105A63F8" w:rsidR="4BB19443">
        <w:rPr>
          <w:rFonts w:ascii="Georgia" w:hAnsi="Georgia" w:eastAsia="Georgia" w:cs="Georgia"/>
          <w:sz w:val="24"/>
          <w:szCs w:val="24"/>
        </w:rPr>
        <w:t xml:space="preserve">, goal setting, communication, planning, stress management, and setting </w:t>
      </w:r>
      <w:bookmarkStart w:name="_Int_HhvQqZD7" w:id="632680629"/>
      <w:r w:rsidRPr="105A63F8" w:rsidR="4BB19443">
        <w:rPr>
          <w:rFonts w:ascii="Georgia" w:hAnsi="Georgia" w:eastAsia="Georgia" w:cs="Georgia"/>
          <w:sz w:val="24"/>
          <w:szCs w:val="24"/>
        </w:rPr>
        <w:t>short and long term</w:t>
      </w:r>
      <w:bookmarkEnd w:id="632680629"/>
      <w:r w:rsidRPr="105A63F8" w:rsidR="4BB19443">
        <w:rPr>
          <w:rFonts w:ascii="Georgia" w:hAnsi="Georgia" w:eastAsia="Georgia" w:cs="Georgia"/>
          <w:sz w:val="24"/>
          <w:szCs w:val="24"/>
        </w:rPr>
        <w:t xml:space="preserve"> goals. Organisational skills would help with </w:t>
      </w:r>
      <w:r w:rsidRPr="105A63F8" w:rsidR="4BB19443">
        <w:rPr>
          <w:rFonts w:ascii="Georgia" w:hAnsi="Georgia" w:eastAsia="Georgia" w:cs="Georgia"/>
          <w:sz w:val="24"/>
          <w:szCs w:val="24"/>
        </w:rPr>
        <w:t>establishing</w:t>
      </w:r>
      <w:r w:rsidRPr="105A63F8" w:rsidR="4BB19443">
        <w:rPr>
          <w:rFonts w:ascii="Georgia" w:hAnsi="Georgia" w:eastAsia="Georgia" w:cs="Georgia"/>
          <w:sz w:val="24"/>
          <w:szCs w:val="24"/>
        </w:rPr>
        <w:t xml:space="preserve"> structure and order in one’s daily life as they are competencies that also guide them to work more efficiently and effectively and, as a result, increase the person’s productivity and performance. Prioritisation skills are important because they aid in organise our life and save time. To have skills as such would mean a few things: regular review of workload, concentration on the most crucial projects, setting realistic deadlines, allowance of time for interruptions, structuring </w:t>
      </w:r>
      <w:r w:rsidRPr="105A63F8" w:rsidR="4BB19443">
        <w:rPr>
          <w:rFonts w:ascii="Georgia" w:hAnsi="Georgia" w:eastAsia="Georgia" w:cs="Georgia"/>
          <w:sz w:val="24"/>
          <w:szCs w:val="24"/>
        </w:rPr>
        <w:t>workload,</w:t>
      </w:r>
      <w:r w:rsidRPr="105A63F8" w:rsidR="4BB19443">
        <w:rPr>
          <w:rFonts w:ascii="Georgia" w:hAnsi="Georgia" w:eastAsia="Georgia" w:cs="Georgia"/>
          <w:sz w:val="24"/>
          <w:szCs w:val="24"/>
        </w:rPr>
        <w:t xml:space="preserve"> and others. Another time management skill would be goal setting. This skill helps achieve lofty standards of work and will need to set goals that are specific, measurable, attainable, realistic, and </w:t>
      </w:r>
      <w:r w:rsidRPr="105A63F8" w:rsidR="4BB19443">
        <w:rPr>
          <w:rFonts w:ascii="Georgia" w:hAnsi="Georgia" w:eastAsia="Georgia" w:cs="Georgia"/>
          <w:sz w:val="24"/>
          <w:szCs w:val="24"/>
        </w:rPr>
        <w:t>timely</w:t>
      </w:r>
      <w:r w:rsidRPr="105A63F8" w:rsidR="4BB19443">
        <w:rPr>
          <w:rFonts w:ascii="Georgia" w:hAnsi="Georgia" w:eastAsia="Georgia" w:cs="Georgia"/>
          <w:sz w:val="24"/>
          <w:szCs w:val="24"/>
        </w:rPr>
        <w:t xml:space="preserve">. The student will need to set short and long-term goals to be able to complete them in time; they must remain accountable. Communication is crucial, it involves listening, straight talking, non-verbal communication, stress management and emotion control. The student should </w:t>
      </w:r>
      <w:bookmarkStart w:name="_Int_cwrfJPNj" w:id="904539855"/>
      <w:r w:rsidRPr="105A63F8" w:rsidR="4BB19443">
        <w:rPr>
          <w:rFonts w:ascii="Georgia" w:hAnsi="Georgia" w:eastAsia="Georgia" w:cs="Georgia"/>
          <w:sz w:val="24"/>
          <w:szCs w:val="24"/>
        </w:rPr>
        <w:t>enable</w:t>
      </w:r>
      <w:bookmarkEnd w:id="904539855"/>
      <w:r w:rsidRPr="105A63F8" w:rsidR="4BB19443">
        <w:rPr>
          <w:rFonts w:ascii="Georgia" w:hAnsi="Georgia" w:eastAsia="Georgia" w:cs="Georgia"/>
          <w:sz w:val="24"/>
          <w:szCs w:val="24"/>
        </w:rPr>
        <w:t xml:space="preserve"> to </w:t>
      </w:r>
      <w:r w:rsidRPr="105A63F8" w:rsidR="4BB19443">
        <w:rPr>
          <w:rFonts w:ascii="Georgia" w:hAnsi="Georgia" w:eastAsia="Georgia" w:cs="Georgia"/>
          <w:sz w:val="24"/>
          <w:szCs w:val="24"/>
        </w:rPr>
        <w:t>possess</w:t>
      </w:r>
      <w:r w:rsidRPr="105A63F8" w:rsidR="4BB19443">
        <w:rPr>
          <w:rFonts w:ascii="Georgia" w:hAnsi="Georgia" w:eastAsia="Georgia" w:cs="Georgia"/>
          <w:sz w:val="24"/>
          <w:szCs w:val="24"/>
        </w:rPr>
        <w:t xml:space="preserve"> all of these </w:t>
      </w:r>
      <w:bookmarkStart w:name="_Int_7IqCvipY" w:id="237218519"/>
      <w:r w:rsidRPr="105A63F8" w:rsidR="4BB19443">
        <w:rPr>
          <w:rFonts w:ascii="Georgia" w:hAnsi="Georgia" w:eastAsia="Georgia" w:cs="Georgia"/>
          <w:sz w:val="24"/>
          <w:szCs w:val="24"/>
        </w:rPr>
        <w:t>in order to</w:t>
      </w:r>
      <w:bookmarkEnd w:id="237218519"/>
      <w:r w:rsidRPr="105A63F8" w:rsidR="4BB19443">
        <w:rPr>
          <w:rFonts w:ascii="Georgia" w:hAnsi="Georgia" w:eastAsia="Georgia" w:cs="Georgia"/>
          <w:sz w:val="24"/>
          <w:szCs w:val="24"/>
        </w:rPr>
        <w:t xml:space="preserve"> communicate well with others, whether it be in a group or in the lines of work. Planning skills </w:t>
      </w:r>
      <w:bookmarkStart w:name="_Int_QnPwjj1x" w:id="848547450"/>
      <w:r w:rsidRPr="105A63F8" w:rsidR="4BB19443">
        <w:rPr>
          <w:rFonts w:ascii="Georgia" w:hAnsi="Georgia" w:eastAsia="Georgia" w:cs="Georgia"/>
          <w:sz w:val="24"/>
          <w:szCs w:val="24"/>
        </w:rPr>
        <w:t>is</w:t>
      </w:r>
      <w:bookmarkEnd w:id="848547450"/>
      <w:r w:rsidRPr="105A63F8" w:rsidR="4BB19443">
        <w:rPr>
          <w:rFonts w:ascii="Georgia" w:hAnsi="Georgia" w:eastAsia="Georgia" w:cs="Georgia"/>
          <w:sz w:val="24"/>
          <w:szCs w:val="24"/>
        </w:rPr>
        <w:t xml:space="preserve"> close to the top of the list as the academic student should have the ability to think about and successfully manage activities, with the help of any available resources - to achieve specific goals is known as one’s planning skills. </w:t>
      </w:r>
      <w:r w:rsidRPr="105A63F8" w:rsidR="4BB19443">
        <w:rPr>
          <w:rFonts w:ascii="Georgia" w:hAnsi="Georgia" w:eastAsia="Georgia" w:cs="Georgia"/>
          <w:sz w:val="24"/>
          <w:szCs w:val="24"/>
        </w:rPr>
        <w:t>Basically, planning</w:t>
      </w:r>
      <w:r w:rsidRPr="105A63F8" w:rsidR="4BB19443">
        <w:rPr>
          <w:rFonts w:ascii="Georgia" w:hAnsi="Georgia" w:eastAsia="Georgia" w:cs="Georgia"/>
          <w:sz w:val="24"/>
          <w:szCs w:val="24"/>
        </w:rPr>
        <w:t xml:space="preserve"> is a roadmap that guides them on how to complete a task before </w:t>
      </w:r>
      <w:r w:rsidRPr="105A63F8" w:rsidR="4BB19443">
        <w:rPr>
          <w:rFonts w:ascii="Georgia" w:hAnsi="Georgia" w:eastAsia="Georgia" w:cs="Georgia"/>
          <w:sz w:val="24"/>
          <w:szCs w:val="24"/>
        </w:rPr>
        <w:t>attempting</w:t>
      </w:r>
      <w:r w:rsidRPr="105A63F8" w:rsidR="4BB19443">
        <w:rPr>
          <w:rFonts w:ascii="Georgia" w:hAnsi="Georgia" w:eastAsia="Georgia" w:cs="Georgia"/>
          <w:sz w:val="24"/>
          <w:szCs w:val="24"/>
        </w:rPr>
        <w:t xml:space="preserve"> to begin it. Furthermore, skills of delegation can be </w:t>
      </w:r>
      <w:r w:rsidRPr="105A63F8" w:rsidR="4BB19443">
        <w:rPr>
          <w:rFonts w:ascii="Georgia" w:hAnsi="Georgia" w:eastAsia="Georgia" w:cs="Georgia"/>
          <w:sz w:val="24"/>
          <w:szCs w:val="24"/>
        </w:rPr>
        <w:t>useful</w:t>
      </w:r>
      <w:r w:rsidRPr="105A63F8" w:rsidR="4BB19443">
        <w:rPr>
          <w:rFonts w:ascii="Georgia" w:hAnsi="Georgia" w:eastAsia="Georgia" w:cs="Georgia"/>
          <w:sz w:val="24"/>
          <w:szCs w:val="24"/>
        </w:rPr>
        <w:t xml:space="preserve"> as it effectively saves time, helps develop as professionals, whether the student is a leader or in a team, it prepares them to manage larger teams, and inspires employees to perform better. This is also an important skill to work on throughout their career. To enable time management skills to the fullest, stress management comes in before. This skill helps with the prevention of procrastination and is time efficient. It involves a mix of mental rehearsal, deep breathing, and taking breaks. These three points aid the student to work quickly and efficiently without slowing down or wasting time.</w:t>
      </w:r>
    </w:p>
    <w:p w:rsidR="19804C70" w:rsidP="19804C70" w:rsidRDefault="19804C70" w14:paraId="1E87718B" w14:textId="34C3EF4B">
      <w:pPr>
        <w:pStyle w:val="Normal"/>
        <w:ind w:left="0"/>
        <w:jc w:val="left"/>
        <w:rPr>
          <w:rFonts w:ascii="Georgia" w:hAnsi="Georgia" w:eastAsia="Georgia" w:cs="Georgia"/>
          <w:sz w:val="24"/>
          <w:szCs w:val="24"/>
        </w:rPr>
      </w:pPr>
    </w:p>
    <w:p w:rsidR="19804C70" w:rsidP="19804C70" w:rsidRDefault="19804C70" w14:paraId="05B8CC89" w14:textId="1E153F3F">
      <w:pPr>
        <w:pStyle w:val="Normal"/>
        <w:ind w:left="0"/>
        <w:jc w:val="left"/>
        <w:rPr>
          <w:rFonts w:ascii="Georgia" w:hAnsi="Georgia" w:eastAsia="Georgia" w:cs="Georgia"/>
          <w:sz w:val="24"/>
          <w:szCs w:val="24"/>
        </w:rPr>
      </w:pPr>
      <w:r w:rsidRPr="105A63F8" w:rsidR="19804C70">
        <w:rPr>
          <w:rFonts w:ascii="Georgia" w:hAnsi="Georgia" w:eastAsia="Georgia" w:cs="Georgia"/>
          <w:sz w:val="24"/>
          <w:szCs w:val="24"/>
        </w:rPr>
        <w:t>2.2. ACADEMIC WRITING</w:t>
      </w:r>
    </w:p>
    <w:p w:rsidR="105A63F8" w:rsidP="105A63F8" w:rsidRDefault="105A63F8" w14:paraId="44902210" w14:textId="0EECB057">
      <w:pPr>
        <w:pStyle w:val="Normal"/>
        <w:ind w:left="0"/>
        <w:jc w:val="left"/>
        <w:rPr>
          <w:rFonts w:ascii="Georgia" w:hAnsi="Georgia" w:eastAsia="Georgia" w:cs="Georgia"/>
          <w:sz w:val="24"/>
          <w:szCs w:val="24"/>
        </w:rPr>
      </w:pPr>
      <w:r w:rsidRPr="105A63F8" w:rsidR="105A63F8">
        <w:rPr>
          <w:rFonts w:ascii="Georgia" w:hAnsi="Georgia" w:eastAsia="Georgia" w:cs="Georgia"/>
          <w:sz w:val="24"/>
          <w:szCs w:val="24"/>
        </w:rPr>
        <w:t xml:space="preserve">Academic writing is nonfiction produced as part of academic work, including reports on empirical fieldwork or research in facilities for the natural sciences or social sciences. This format of writing is clear, concise, focused, structured, and backed up by evidence; its purpose is to aid the reader’s understanding. It is not complex and does not require the use of long sentences and complicated vocabulary but does </w:t>
      </w:r>
      <w:r w:rsidRPr="105A63F8" w:rsidR="105A63F8">
        <w:rPr>
          <w:rFonts w:ascii="Georgia" w:hAnsi="Georgia" w:eastAsia="Georgia" w:cs="Georgia"/>
          <w:sz w:val="24"/>
          <w:szCs w:val="24"/>
        </w:rPr>
        <w:t>possess</w:t>
      </w:r>
      <w:r w:rsidRPr="105A63F8" w:rsidR="105A63F8">
        <w:rPr>
          <w:rFonts w:ascii="Georgia" w:hAnsi="Georgia" w:eastAsia="Georgia" w:cs="Georgia"/>
          <w:sz w:val="24"/>
          <w:szCs w:val="24"/>
        </w:rPr>
        <w:t xml:space="preserve"> a formal tone and style. There are four main types of academic writing are descriptive, analytical, persuasive, and critical. Each of these types of writing has specific language features and purposes – in many academic texts, you will need to use more than one type. Academic writing serves as a tool of communication that conveys </w:t>
      </w:r>
      <w:r w:rsidRPr="105A63F8" w:rsidR="105A63F8">
        <w:rPr>
          <w:rFonts w:ascii="Georgia" w:hAnsi="Georgia" w:eastAsia="Georgia" w:cs="Georgia"/>
          <w:sz w:val="24"/>
          <w:szCs w:val="24"/>
        </w:rPr>
        <w:t>acquired</w:t>
      </w:r>
      <w:r w:rsidRPr="105A63F8" w:rsidR="105A63F8">
        <w:rPr>
          <w:rFonts w:ascii="Georgia" w:hAnsi="Georgia" w:eastAsia="Georgia" w:cs="Georgia"/>
          <w:sz w:val="24"/>
          <w:szCs w:val="24"/>
        </w:rPr>
        <w:t xml:space="preserve"> knowledge in a specific field of study – this shows its importance. Writing academically will help students analyse, convey understanding, think critically, and focus on technique and style. Examples of academic writing could be case studies, methods or methodologies, opinion articles, original research, review articles, short reports, or brief communications. A good academic writer shows a thorough understanding of proper grammar and sentence structure which is </w:t>
      </w:r>
      <w:bookmarkStart w:name="_Int_BJrfjCuG" w:id="1948255051"/>
      <w:r w:rsidRPr="105A63F8" w:rsidR="105A63F8">
        <w:rPr>
          <w:rFonts w:ascii="Georgia" w:hAnsi="Georgia" w:eastAsia="Georgia" w:cs="Georgia"/>
          <w:sz w:val="24"/>
          <w:szCs w:val="24"/>
        </w:rPr>
        <w:t>absolutely essential</w:t>
      </w:r>
      <w:bookmarkEnd w:id="1948255051"/>
      <w:r w:rsidRPr="105A63F8" w:rsidR="105A63F8">
        <w:rPr>
          <w:rFonts w:ascii="Georgia" w:hAnsi="Georgia" w:eastAsia="Georgia" w:cs="Georgia"/>
          <w:sz w:val="24"/>
          <w:szCs w:val="24"/>
        </w:rPr>
        <w:t xml:space="preserve"> to their success. What is not </w:t>
      </w:r>
      <w:r w:rsidRPr="105A63F8" w:rsidR="105A63F8">
        <w:rPr>
          <w:rFonts w:ascii="Georgia" w:hAnsi="Georgia" w:eastAsia="Georgia" w:cs="Georgia"/>
          <w:sz w:val="24"/>
          <w:szCs w:val="24"/>
        </w:rPr>
        <w:t>required of</w:t>
      </w:r>
      <w:r w:rsidRPr="105A63F8" w:rsidR="105A63F8">
        <w:rPr>
          <w:rFonts w:ascii="Georgia" w:hAnsi="Georgia" w:eastAsia="Georgia" w:cs="Georgia"/>
          <w:sz w:val="24"/>
          <w:szCs w:val="24"/>
        </w:rPr>
        <w:t xml:space="preserve"> them is other forms of writing – such as fiction writing or poetry, strict adherence to conventional rules of grammar, sentence structure, and punctuation. The rules of academic writing – consisting only of five – are as follows; you must write in sentences; subjects and verbs in sentences must agree with each other; you must use </w:t>
      </w:r>
      <w:r w:rsidRPr="105A63F8" w:rsidR="105A63F8">
        <w:rPr>
          <w:rFonts w:ascii="Georgia" w:hAnsi="Georgia" w:eastAsia="Georgia" w:cs="Georgia"/>
          <w:sz w:val="24"/>
          <w:szCs w:val="24"/>
        </w:rPr>
        <w:t>appropriate punctuation</w:t>
      </w:r>
      <w:r w:rsidRPr="105A63F8" w:rsidR="105A63F8">
        <w:rPr>
          <w:rFonts w:ascii="Georgia" w:hAnsi="Georgia" w:eastAsia="Georgia" w:cs="Georgia"/>
          <w:sz w:val="24"/>
          <w:szCs w:val="24"/>
        </w:rPr>
        <w:t xml:space="preserve">; you must use the correct vocabulary; you must use the apostrophe correctly and with care. One can improve in their academic writing skills by using online editing and proof-reading resources or never forgetting to plan and structure. Other ways </w:t>
      </w:r>
      <w:bookmarkStart w:name="_Int_oOurteMN" w:id="207994399"/>
      <w:r w:rsidRPr="105A63F8" w:rsidR="105A63F8">
        <w:rPr>
          <w:rFonts w:ascii="Georgia" w:hAnsi="Georgia" w:eastAsia="Georgia" w:cs="Georgia"/>
          <w:sz w:val="24"/>
          <w:szCs w:val="24"/>
        </w:rPr>
        <w:t>include:</w:t>
      </w:r>
      <w:bookmarkEnd w:id="207994399"/>
      <w:r w:rsidRPr="105A63F8" w:rsidR="105A63F8">
        <w:rPr>
          <w:rFonts w:ascii="Georgia" w:hAnsi="Georgia" w:eastAsia="Georgia" w:cs="Georgia"/>
          <w:sz w:val="24"/>
          <w:szCs w:val="24"/>
        </w:rPr>
        <w:t xml:space="preserve"> remembering their reader’s needs, getting feedback before you </w:t>
      </w:r>
      <w:r w:rsidRPr="105A63F8" w:rsidR="105A63F8">
        <w:rPr>
          <w:rFonts w:ascii="Georgia" w:hAnsi="Georgia" w:eastAsia="Georgia" w:cs="Georgia"/>
          <w:sz w:val="24"/>
          <w:szCs w:val="24"/>
        </w:rPr>
        <w:t>submit</w:t>
      </w:r>
      <w:r w:rsidRPr="105A63F8" w:rsidR="105A63F8">
        <w:rPr>
          <w:rFonts w:ascii="Georgia" w:hAnsi="Georgia" w:eastAsia="Georgia" w:cs="Georgia"/>
          <w:sz w:val="24"/>
          <w:szCs w:val="24"/>
        </w:rPr>
        <w:t xml:space="preserve"> a final copy, writing as they would speak, or reading and writing as much as possible.</w:t>
      </w:r>
    </w:p>
    <w:p w:rsidR="105A63F8" w:rsidP="105A63F8" w:rsidRDefault="105A63F8" w14:paraId="1CA8802F" w14:textId="3EC3A535">
      <w:pPr>
        <w:pStyle w:val="Normal"/>
        <w:ind w:left="0"/>
        <w:jc w:val="left"/>
        <w:rPr>
          <w:rFonts w:ascii="Georgia" w:hAnsi="Georgia" w:eastAsia="Georgia" w:cs="Georgia"/>
          <w:sz w:val="24"/>
          <w:szCs w:val="24"/>
        </w:rPr>
      </w:pPr>
    </w:p>
    <w:p w:rsidR="105A63F8" w:rsidP="105A63F8" w:rsidRDefault="105A63F8" w14:paraId="18501284" w14:textId="7CAADE45">
      <w:pPr>
        <w:pStyle w:val="Normal"/>
        <w:ind w:left="0"/>
        <w:jc w:val="left"/>
        <w:rPr>
          <w:rFonts w:ascii="Georgia" w:hAnsi="Georgia" w:eastAsia="Georgia" w:cs="Georgia"/>
          <w:sz w:val="24"/>
          <w:szCs w:val="24"/>
        </w:rPr>
      </w:pPr>
      <w:r w:rsidRPr="105A63F8" w:rsidR="105A63F8">
        <w:rPr>
          <w:rFonts w:ascii="Georgia" w:hAnsi="Georgia" w:eastAsia="Georgia" w:cs="Georgia"/>
          <w:sz w:val="24"/>
          <w:szCs w:val="24"/>
        </w:rPr>
        <w:t>USING THE LIBRARY AND GATHERING INFORMATION</w:t>
      </w:r>
    </w:p>
    <w:p w:rsidR="105A63F8" w:rsidP="105A63F8" w:rsidRDefault="105A63F8" w14:paraId="3307497E" w14:textId="4832AE0D">
      <w:pPr>
        <w:pStyle w:val="Normal"/>
        <w:ind w:left="0"/>
        <w:jc w:val="left"/>
        <w:rPr>
          <w:rFonts w:ascii="Georgia" w:hAnsi="Georgia" w:eastAsia="Georgia" w:cs="Georgia"/>
          <w:sz w:val="24"/>
          <w:szCs w:val="24"/>
        </w:rPr>
      </w:pPr>
      <w:r w:rsidRPr="105A63F8" w:rsidR="105A63F8">
        <w:rPr>
          <w:rFonts w:ascii="Georgia" w:hAnsi="Georgia" w:eastAsia="Georgia" w:cs="Georgia"/>
          <w:sz w:val="24"/>
          <w:szCs w:val="24"/>
        </w:rPr>
        <w:t xml:space="preserve">The library can be used to gather information. When you log in to the University’s website, UWTSD, you can click on ‘useful links’ and click on ‘library &amp; learning </w:t>
      </w:r>
      <w:r w:rsidRPr="105A63F8" w:rsidR="105A63F8">
        <w:rPr>
          <w:rFonts w:ascii="Georgia" w:hAnsi="Georgia" w:eastAsia="Georgia" w:cs="Georgia"/>
          <w:sz w:val="24"/>
          <w:szCs w:val="24"/>
        </w:rPr>
        <w:t>resources.’</w:t>
      </w:r>
      <w:r w:rsidRPr="105A63F8" w:rsidR="105A63F8">
        <w:rPr>
          <w:rFonts w:ascii="Georgia" w:hAnsi="Georgia" w:eastAsia="Georgia" w:cs="Georgia"/>
          <w:sz w:val="24"/>
          <w:szCs w:val="24"/>
        </w:rPr>
        <w:t xml:space="preserve"> This link will send you to another tab where you can decide to search something up, whether it be a normal or advanced search, or if you want to go to your library account, and </w:t>
      </w:r>
      <w:r w:rsidRPr="105A63F8" w:rsidR="105A63F8">
        <w:rPr>
          <w:rFonts w:ascii="Georgia" w:hAnsi="Georgia" w:eastAsia="Georgia" w:cs="Georgia"/>
          <w:sz w:val="24"/>
          <w:szCs w:val="24"/>
        </w:rPr>
        <w:t>an option</w:t>
      </w:r>
      <w:r w:rsidRPr="105A63F8" w:rsidR="105A63F8">
        <w:rPr>
          <w:rFonts w:ascii="Georgia" w:hAnsi="Georgia" w:eastAsia="Georgia" w:cs="Georgia"/>
          <w:sz w:val="24"/>
          <w:szCs w:val="24"/>
        </w:rPr>
        <w:t xml:space="preserve"> to ask for more help or information. An alternative would be to go to the University in person and search the library for whichever source you may </w:t>
      </w:r>
      <w:proofErr w:type="gramStart"/>
      <w:r w:rsidRPr="105A63F8" w:rsidR="105A63F8">
        <w:rPr>
          <w:rFonts w:ascii="Georgia" w:hAnsi="Georgia" w:eastAsia="Georgia" w:cs="Georgia"/>
          <w:sz w:val="24"/>
          <w:szCs w:val="24"/>
        </w:rPr>
        <w:t>be in need of</w:t>
      </w:r>
      <w:proofErr w:type="gramEnd"/>
      <w:r w:rsidRPr="105A63F8" w:rsidR="105A63F8">
        <w:rPr>
          <w:rFonts w:ascii="Georgia" w:hAnsi="Georgia" w:eastAsia="Georgia" w:cs="Georgia"/>
          <w:sz w:val="24"/>
          <w:szCs w:val="24"/>
        </w:rPr>
        <w:t xml:space="preserve"> for your assignment. Gathering information from the library should be </w:t>
      </w:r>
      <w:r w:rsidRPr="105A63F8" w:rsidR="105A63F8">
        <w:rPr>
          <w:rFonts w:ascii="Georgia" w:hAnsi="Georgia" w:eastAsia="Georgia" w:cs="Georgia"/>
          <w:sz w:val="24"/>
          <w:szCs w:val="24"/>
        </w:rPr>
        <w:t>relatively simple</w:t>
      </w:r>
      <w:r w:rsidRPr="105A63F8" w:rsidR="105A63F8">
        <w:rPr>
          <w:rFonts w:ascii="Georgia" w:hAnsi="Georgia" w:eastAsia="Georgia" w:cs="Georgia"/>
          <w:sz w:val="24"/>
          <w:szCs w:val="24"/>
        </w:rPr>
        <w:t xml:space="preserve"> and not time consuming at all. The student can easily find whatever they need for their tasks.</w:t>
      </w:r>
    </w:p>
    <w:p w:rsidR="105A63F8" w:rsidP="105A63F8" w:rsidRDefault="105A63F8" w14:paraId="3C28E6A5" w14:textId="0E661D29">
      <w:pPr>
        <w:pStyle w:val="Normal"/>
        <w:ind w:left="0"/>
        <w:jc w:val="left"/>
        <w:rPr>
          <w:rFonts w:ascii="Georgia" w:hAnsi="Georgia" w:eastAsia="Georgia" w:cs="Georgia"/>
          <w:sz w:val="24"/>
          <w:szCs w:val="24"/>
        </w:rPr>
      </w:pPr>
    </w:p>
    <w:p w:rsidR="105A63F8" w:rsidP="105A63F8" w:rsidRDefault="105A63F8" w14:paraId="03751D45" w14:textId="320E6F3B">
      <w:pPr>
        <w:pStyle w:val="Normal"/>
        <w:ind w:left="0"/>
        <w:jc w:val="left"/>
        <w:rPr>
          <w:rFonts w:ascii="Georgia" w:hAnsi="Georgia" w:eastAsia="Georgia" w:cs="Georgia"/>
          <w:sz w:val="24"/>
          <w:szCs w:val="24"/>
        </w:rPr>
      </w:pPr>
      <w:r w:rsidRPr="105A63F8" w:rsidR="105A63F8">
        <w:rPr>
          <w:rFonts w:ascii="Georgia" w:hAnsi="Georgia" w:eastAsia="Georgia" w:cs="Georgia"/>
          <w:sz w:val="24"/>
          <w:szCs w:val="24"/>
        </w:rPr>
        <w:t>PUBLIC SPEAKING AND GIVING PRESENTATIONS</w:t>
      </w:r>
    </w:p>
    <w:p w:rsidR="105A63F8" w:rsidP="105A63F8" w:rsidRDefault="105A63F8" w14:paraId="73CD1A73" w14:textId="485F906C">
      <w:pPr>
        <w:pStyle w:val="Normal"/>
        <w:ind w:left="0"/>
        <w:jc w:val="left"/>
        <w:rPr>
          <w:rFonts w:ascii="Georgia" w:hAnsi="Georgia" w:eastAsia="Georgia" w:cs="Georgia"/>
          <w:sz w:val="24"/>
          <w:szCs w:val="24"/>
        </w:rPr>
      </w:pPr>
      <w:r w:rsidRPr="105A63F8" w:rsidR="105A63F8">
        <w:rPr>
          <w:rFonts w:ascii="Georgia" w:hAnsi="Georgia" w:eastAsia="Georgia" w:cs="Georgia"/>
          <w:sz w:val="24"/>
          <w:szCs w:val="24"/>
        </w:rPr>
        <w:t xml:space="preserve">Public speaking can also be called oratory or oration and is traditionally meant as the act of speaking face to face to a live audience. In modern day, it includes any form of speaking to an audience, as well as pre-recorded speech delivered over great distance </w:t>
      </w:r>
      <w:r w:rsidRPr="105A63F8" w:rsidR="105A63F8">
        <w:rPr>
          <w:rFonts w:ascii="Georgia" w:hAnsi="Georgia" w:eastAsia="Georgia" w:cs="Georgia"/>
          <w:sz w:val="24"/>
          <w:szCs w:val="24"/>
        </w:rPr>
        <w:t>by means of</w:t>
      </w:r>
      <w:r w:rsidRPr="105A63F8" w:rsidR="105A63F8">
        <w:rPr>
          <w:rFonts w:ascii="Georgia" w:hAnsi="Georgia" w:eastAsia="Georgia" w:cs="Georgia"/>
          <w:sz w:val="24"/>
          <w:szCs w:val="24"/>
        </w:rPr>
        <w:t xml:space="preserve"> technology. There are 5 p’s to a public speech: planning, preparation, consistency, practice, and performance. When making speech, planning is necessary as that is the foundation of what they will be saying. Preparation is when they will have to look over their notes and act out as if they were going to present. Consistency is needed </w:t>
      </w:r>
      <w:bookmarkStart w:name="_Int_rlpNhR4f" w:id="661710124"/>
      <w:r w:rsidRPr="105A63F8" w:rsidR="105A63F8">
        <w:rPr>
          <w:rFonts w:ascii="Georgia" w:hAnsi="Georgia" w:eastAsia="Georgia" w:cs="Georgia"/>
          <w:sz w:val="24"/>
          <w:szCs w:val="24"/>
        </w:rPr>
        <w:t>in order to</w:t>
      </w:r>
      <w:bookmarkEnd w:id="661710124"/>
      <w:r w:rsidRPr="105A63F8" w:rsidR="105A63F8">
        <w:rPr>
          <w:rFonts w:ascii="Georgia" w:hAnsi="Georgia" w:eastAsia="Georgia" w:cs="Georgia"/>
          <w:sz w:val="24"/>
          <w:szCs w:val="24"/>
        </w:rPr>
        <w:t xml:space="preserve"> keep the rhythm of the speech ongoing. Practice is going over their notes and rehearsing their speech to ensure they do not make a mistake. Lastly, the person will need to perform and present their speech. The </w:t>
      </w:r>
      <w:r w:rsidRPr="105A63F8" w:rsidR="105A63F8">
        <w:rPr>
          <w:rFonts w:ascii="Georgia" w:hAnsi="Georgia" w:eastAsia="Georgia" w:cs="Georgia"/>
          <w:sz w:val="24"/>
          <w:szCs w:val="24"/>
        </w:rPr>
        <w:t>previous</w:t>
      </w:r>
      <w:r w:rsidRPr="105A63F8" w:rsidR="105A63F8">
        <w:rPr>
          <w:rFonts w:ascii="Georgia" w:hAnsi="Georgia" w:eastAsia="Georgia" w:cs="Georgia"/>
          <w:sz w:val="24"/>
          <w:szCs w:val="24"/>
        </w:rPr>
        <w:t xml:space="preserve"> steps should have ensured that the speaker has proofread their work and is free of any mistakes. Today, we </w:t>
      </w:r>
      <w:r w:rsidRPr="105A63F8" w:rsidR="105A63F8">
        <w:rPr>
          <w:rFonts w:ascii="Georgia" w:hAnsi="Georgia" w:eastAsia="Georgia" w:cs="Georgia"/>
          <w:sz w:val="24"/>
          <w:szCs w:val="24"/>
        </w:rPr>
        <w:t>are required to</w:t>
      </w:r>
      <w:r w:rsidRPr="105A63F8" w:rsidR="105A63F8">
        <w:rPr>
          <w:rFonts w:ascii="Georgia" w:hAnsi="Georgia" w:eastAsia="Georgia" w:cs="Georgia"/>
          <w:sz w:val="24"/>
          <w:szCs w:val="24"/>
        </w:rPr>
        <w:t xml:space="preserve"> speak in public more often. Examples of public speeches could be at conferences, during business meetings, accepting awards, teaching a class, during media events and many other occasions. Recently, it has become increasingly difficult to avoid public speaking events as oratory skills have become so important. Many benefits come within the event of a speech. Effective public speaking skills can help with career advancement, as they </w:t>
      </w:r>
      <w:r w:rsidRPr="105A63F8" w:rsidR="105A63F8">
        <w:rPr>
          <w:rFonts w:ascii="Georgia" w:hAnsi="Georgia" w:eastAsia="Georgia" w:cs="Georgia"/>
          <w:sz w:val="24"/>
          <w:szCs w:val="24"/>
        </w:rPr>
        <w:t>indicate</w:t>
      </w:r>
      <w:r w:rsidRPr="105A63F8" w:rsidR="105A63F8">
        <w:rPr>
          <w:rFonts w:ascii="Georgia" w:hAnsi="Georgia" w:eastAsia="Georgia" w:cs="Georgia"/>
          <w:sz w:val="24"/>
          <w:szCs w:val="24"/>
        </w:rPr>
        <w:t xml:space="preserve"> creativity, critical thinking skills, leadership abilities, poise, and professionalism – qualities which are </w:t>
      </w:r>
      <w:r w:rsidRPr="105A63F8" w:rsidR="105A63F8">
        <w:rPr>
          <w:rFonts w:ascii="Georgia" w:hAnsi="Georgia" w:eastAsia="Georgia" w:cs="Georgia"/>
          <w:sz w:val="24"/>
          <w:szCs w:val="24"/>
        </w:rPr>
        <w:t>unbelievably valuable</w:t>
      </w:r>
      <w:r w:rsidRPr="105A63F8" w:rsidR="105A63F8">
        <w:rPr>
          <w:rFonts w:ascii="Georgia" w:hAnsi="Georgia" w:eastAsia="Georgia" w:cs="Georgia"/>
          <w:sz w:val="24"/>
          <w:szCs w:val="24"/>
        </w:rPr>
        <w:t xml:space="preserve"> for the job market. Speaking at events and conferences is a quality way of building credibility. Giving presentations involves showing passion and connecting to one’s audience. Confidence is also key. This helps with proving that the student knows what they are doing and can show professionalism. Something else a learner can do is to keep it simple – this way, they will not confuse their audience – and concentrate on the core message. Smiling and giving direct eye contact is </w:t>
      </w:r>
      <w:r w:rsidRPr="105A63F8" w:rsidR="105A63F8">
        <w:rPr>
          <w:rFonts w:ascii="Georgia" w:hAnsi="Georgia" w:eastAsia="Georgia" w:cs="Georgia"/>
          <w:sz w:val="24"/>
          <w:szCs w:val="24"/>
        </w:rPr>
        <w:t>an effective way</w:t>
      </w:r>
      <w:r w:rsidRPr="105A63F8" w:rsidR="105A63F8">
        <w:rPr>
          <w:rFonts w:ascii="Georgia" w:hAnsi="Georgia" w:eastAsia="Georgia" w:cs="Georgia"/>
          <w:sz w:val="24"/>
          <w:szCs w:val="24"/>
        </w:rPr>
        <w:t xml:space="preserve"> to make the audience comfortable. It shows that the student knows what they are doing. Start strongly; </w:t>
      </w:r>
      <w:r w:rsidRPr="105A63F8" w:rsidR="105A63F8">
        <w:rPr>
          <w:rFonts w:ascii="Georgia" w:hAnsi="Georgia" w:eastAsia="Georgia" w:cs="Georgia"/>
          <w:sz w:val="24"/>
          <w:szCs w:val="24"/>
        </w:rPr>
        <w:t>a great way</w:t>
      </w:r>
      <w:r w:rsidRPr="105A63F8" w:rsidR="105A63F8">
        <w:rPr>
          <w:rFonts w:ascii="Georgia" w:hAnsi="Georgia" w:eastAsia="Georgia" w:cs="Georgia"/>
          <w:sz w:val="24"/>
          <w:szCs w:val="24"/>
        </w:rPr>
        <w:t xml:space="preserve"> to </w:t>
      </w:r>
      <w:r w:rsidRPr="105A63F8" w:rsidR="105A63F8">
        <w:rPr>
          <w:rFonts w:ascii="Georgia" w:hAnsi="Georgia" w:eastAsia="Georgia" w:cs="Georgia"/>
          <w:sz w:val="24"/>
          <w:szCs w:val="24"/>
        </w:rPr>
        <w:t>demonstrate</w:t>
      </w:r>
      <w:r w:rsidRPr="105A63F8" w:rsidR="105A63F8">
        <w:rPr>
          <w:rFonts w:ascii="Georgia" w:hAnsi="Georgia" w:eastAsia="Georgia" w:cs="Georgia"/>
          <w:sz w:val="24"/>
          <w:szCs w:val="24"/>
        </w:rPr>
        <w:t xml:space="preserve"> confidence. Lastly, another tip for presenting is to tell stories that have connections or that link to the learner’s points.</w:t>
      </w:r>
    </w:p>
    <w:p w:rsidR="105A63F8" w:rsidP="105A63F8" w:rsidRDefault="105A63F8" w14:paraId="70FB72B6" w14:textId="2A0B89CF">
      <w:pPr>
        <w:pStyle w:val="Normal"/>
        <w:ind w:left="0"/>
        <w:jc w:val="left"/>
        <w:rPr>
          <w:rFonts w:ascii="Georgia" w:hAnsi="Georgia" w:eastAsia="Georgia" w:cs="Georgia"/>
          <w:sz w:val="24"/>
          <w:szCs w:val="24"/>
        </w:rPr>
      </w:pPr>
    </w:p>
    <w:p w:rsidR="105A63F8" w:rsidP="105A63F8" w:rsidRDefault="105A63F8" w14:paraId="60D31DF4" w14:textId="01FB7564">
      <w:pPr>
        <w:pStyle w:val="Normal"/>
        <w:ind w:left="0"/>
        <w:jc w:val="left"/>
        <w:rPr>
          <w:rFonts w:ascii="Georgia" w:hAnsi="Georgia" w:eastAsia="Georgia" w:cs="Georgia"/>
          <w:sz w:val="24"/>
          <w:szCs w:val="24"/>
        </w:rPr>
      </w:pPr>
      <w:r w:rsidRPr="105A63F8" w:rsidR="105A63F8">
        <w:rPr>
          <w:rFonts w:ascii="Georgia" w:hAnsi="Georgia" w:eastAsia="Georgia" w:cs="Georgia"/>
          <w:sz w:val="24"/>
          <w:szCs w:val="24"/>
        </w:rPr>
        <w:t>REFELCTION ESSAY FOR THE SKILLS OF A LEARNER</w:t>
      </w:r>
    </w:p>
    <w:p w:rsidR="105A63F8" w:rsidP="105A63F8" w:rsidRDefault="105A63F8" w14:paraId="4F3285F1" w14:textId="14D15891">
      <w:pPr>
        <w:pStyle w:val="Normal"/>
        <w:ind w:left="0"/>
        <w:jc w:val="left"/>
        <w:rPr>
          <w:rFonts w:ascii="Georgia" w:hAnsi="Georgia" w:eastAsia="Georgia" w:cs="Georgia"/>
          <w:sz w:val="24"/>
          <w:szCs w:val="24"/>
        </w:rPr>
      </w:pPr>
      <w:r w:rsidRPr="105A63F8" w:rsidR="105A63F8">
        <w:rPr>
          <w:rFonts w:ascii="Georgia" w:hAnsi="Georgia" w:eastAsia="Georgia" w:cs="Georgia"/>
          <w:sz w:val="24"/>
          <w:szCs w:val="24"/>
        </w:rPr>
        <w:t xml:space="preserve">The essential skills for an academic student or learner have a major impact on how well they do in their years of study. Time management is one of the skills that the student needs to be organised and prevent procrastination. Organisation is one of the key aspects of time management because the student will need to know what they are doing now or next. The learner will need to successfully </w:t>
      </w:r>
      <w:r w:rsidRPr="105A63F8" w:rsidR="105A63F8">
        <w:rPr>
          <w:rFonts w:ascii="Georgia" w:hAnsi="Georgia" w:eastAsia="Georgia" w:cs="Georgia"/>
          <w:sz w:val="24"/>
          <w:szCs w:val="24"/>
        </w:rPr>
        <w:t>maintain</w:t>
      </w:r>
      <w:r w:rsidRPr="105A63F8" w:rsidR="105A63F8">
        <w:rPr>
          <w:rFonts w:ascii="Georgia" w:hAnsi="Georgia" w:eastAsia="Georgia" w:cs="Georgia"/>
          <w:sz w:val="24"/>
          <w:szCs w:val="24"/>
        </w:rPr>
        <w:t xml:space="preserve"> the ability to create and keep deadlines, </w:t>
      </w:r>
      <w:r w:rsidRPr="105A63F8" w:rsidR="105A63F8">
        <w:rPr>
          <w:rFonts w:ascii="Georgia" w:hAnsi="Georgia" w:eastAsia="Georgia" w:cs="Georgia"/>
          <w:sz w:val="24"/>
          <w:szCs w:val="24"/>
        </w:rPr>
        <w:t>maintain</w:t>
      </w:r>
      <w:r w:rsidRPr="105A63F8" w:rsidR="105A63F8">
        <w:rPr>
          <w:rFonts w:ascii="Georgia" w:hAnsi="Georgia" w:eastAsia="Georgia" w:cs="Georgia"/>
          <w:sz w:val="24"/>
          <w:szCs w:val="24"/>
        </w:rPr>
        <w:t xml:space="preserve"> delegation, be able to set goals, be able to make decisions, be able to manage a team, be able to manage a project, </w:t>
      </w:r>
      <w:r w:rsidRPr="105A63F8" w:rsidR="105A63F8">
        <w:rPr>
          <w:rFonts w:ascii="Georgia" w:hAnsi="Georgia" w:eastAsia="Georgia" w:cs="Georgia"/>
          <w:sz w:val="24"/>
          <w:szCs w:val="24"/>
        </w:rPr>
        <w:t>maintain</w:t>
      </w:r>
      <w:r w:rsidRPr="105A63F8" w:rsidR="105A63F8">
        <w:rPr>
          <w:rFonts w:ascii="Georgia" w:hAnsi="Georgia" w:eastAsia="Georgia" w:cs="Georgia"/>
          <w:sz w:val="24"/>
          <w:szCs w:val="24"/>
        </w:rPr>
        <w:t xml:space="preserve"> event coordination, be able to lead a team, as well as implement strategy. Organisation is a strength as it is the ability to efficiently </w:t>
      </w:r>
      <w:r w:rsidRPr="105A63F8" w:rsidR="105A63F8">
        <w:rPr>
          <w:rFonts w:ascii="Georgia" w:hAnsi="Georgia" w:eastAsia="Georgia" w:cs="Georgia"/>
          <w:sz w:val="24"/>
          <w:szCs w:val="24"/>
        </w:rPr>
        <w:t>allocate</w:t>
      </w:r>
      <w:r w:rsidRPr="105A63F8" w:rsidR="105A63F8">
        <w:rPr>
          <w:rFonts w:ascii="Georgia" w:hAnsi="Georgia" w:eastAsia="Georgia" w:cs="Georgia"/>
          <w:sz w:val="24"/>
          <w:szCs w:val="24"/>
        </w:rPr>
        <w:t xml:space="preserve"> time, energy, and resources. It is critical to </w:t>
      </w:r>
      <w:r w:rsidRPr="105A63F8" w:rsidR="105A63F8">
        <w:rPr>
          <w:rFonts w:ascii="Georgia" w:hAnsi="Georgia" w:eastAsia="Georgia" w:cs="Georgia"/>
          <w:sz w:val="24"/>
          <w:szCs w:val="24"/>
        </w:rPr>
        <w:t>nearly every</w:t>
      </w:r>
      <w:r w:rsidRPr="105A63F8" w:rsidR="105A63F8">
        <w:rPr>
          <w:rFonts w:ascii="Georgia" w:hAnsi="Georgia" w:eastAsia="Georgia" w:cs="Georgia"/>
          <w:sz w:val="24"/>
          <w:szCs w:val="24"/>
        </w:rPr>
        <w:t xml:space="preserve"> position in any industry, as well as a necessary soft skill for people who work in fast-paced environments where they are expected to be excellent multitaskers. Another aspect of time management is prioritisation. Prioritisation can be </w:t>
      </w:r>
      <w:r w:rsidRPr="105A63F8" w:rsidR="105A63F8">
        <w:rPr>
          <w:rFonts w:ascii="Georgia" w:hAnsi="Georgia" w:eastAsia="Georgia" w:cs="Georgia"/>
          <w:sz w:val="24"/>
          <w:szCs w:val="24"/>
        </w:rPr>
        <w:t>demonstrated</w:t>
      </w:r>
      <w:r w:rsidRPr="105A63F8" w:rsidR="105A63F8">
        <w:rPr>
          <w:rFonts w:ascii="Georgia" w:hAnsi="Georgia" w:eastAsia="Georgia" w:cs="Georgia"/>
          <w:sz w:val="24"/>
          <w:szCs w:val="24"/>
        </w:rPr>
        <w:t xml:space="preserve"> by meeting deadlines, managing the workload effectively, using the time wisely and avoid any distractions, adapting to changes and re-evaluate priorities, controlling stress when dealing with multiple tasks, and dealing with the most important projects first and place secondary tasks aside. This skill helps the learner focus and are less likely to become side-tracked when </w:t>
      </w:r>
      <w:r w:rsidRPr="105A63F8" w:rsidR="105A63F8">
        <w:rPr>
          <w:rFonts w:ascii="Georgia" w:hAnsi="Georgia" w:eastAsia="Georgia" w:cs="Georgia"/>
          <w:sz w:val="24"/>
          <w:szCs w:val="24"/>
        </w:rPr>
        <w:t>supposedly are</w:t>
      </w:r>
      <w:r w:rsidRPr="105A63F8" w:rsidR="105A63F8">
        <w:rPr>
          <w:rFonts w:ascii="Georgia" w:hAnsi="Georgia" w:eastAsia="Georgia" w:cs="Georgia"/>
          <w:sz w:val="24"/>
          <w:szCs w:val="24"/>
        </w:rPr>
        <w:t xml:space="preserve"> re-reading their list of tasks. They will gain more of a sense of purpose this way. Setting goals helps trigger new behaviours, helps guides the student’s focus as well as sustain that momentum in life. They can also help align focus and promote a sense of self-mastery. In the end, the student can not necessarily manage what they do not measure, and they cannot improve upon something that they do not responsibly manage. Goal setting </w:t>
      </w:r>
      <w:r w:rsidRPr="105A63F8" w:rsidR="105A63F8">
        <w:rPr>
          <w:rFonts w:ascii="Georgia" w:hAnsi="Georgia" w:eastAsia="Georgia" w:cs="Georgia"/>
          <w:sz w:val="24"/>
          <w:szCs w:val="24"/>
        </w:rPr>
        <w:t>provides</w:t>
      </w:r>
      <w:r w:rsidRPr="105A63F8" w:rsidR="105A63F8">
        <w:rPr>
          <w:rFonts w:ascii="Georgia" w:hAnsi="Georgia" w:eastAsia="Georgia" w:cs="Georgia"/>
          <w:sz w:val="24"/>
          <w:szCs w:val="24"/>
        </w:rPr>
        <w:t xml:space="preserve"> guidance and direction, </w:t>
      </w:r>
      <w:r w:rsidRPr="105A63F8" w:rsidR="105A63F8">
        <w:rPr>
          <w:rFonts w:ascii="Georgia" w:hAnsi="Georgia" w:eastAsia="Georgia" w:cs="Georgia"/>
          <w:sz w:val="24"/>
          <w:szCs w:val="24"/>
        </w:rPr>
        <w:t>facilitates</w:t>
      </w:r>
      <w:r w:rsidRPr="105A63F8" w:rsidR="105A63F8">
        <w:rPr>
          <w:rFonts w:ascii="Georgia" w:hAnsi="Georgia" w:eastAsia="Georgia" w:cs="Georgia"/>
          <w:sz w:val="24"/>
          <w:szCs w:val="24"/>
        </w:rPr>
        <w:t xml:space="preserve"> planning, motivates, and inspires employees, and helps organisations evaluate and control performance. Communication should usually be clear, correct, complete, concise, concrete, coherent, and courteous – the 7C’s of effective communication. A few ways to improve this skill is for the student to constantly listen, pay attention to who they are talking to because it matters, focus on body language as it also matters, being brief yet specific, write things down as it will help memorise and engrain in their minds, and to think before they speak. This specific skill is important as to express oneself, also satisfying one’s needs. One should have effective communication for advancement in the career or study. Effective communication skills can smooth the learner’s way and relationships with others by helping them understand people, as well as being understood themselves. One of the last key aspects of time management is stress management. The student can use guided meditation, which is </w:t>
      </w:r>
      <w:r w:rsidRPr="105A63F8" w:rsidR="105A63F8">
        <w:rPr>
          <w:rFonts w:ascii="Georgia" w:hAnsi="Georgia" w:eastAsia="Georgia" w:cs="Georgia"/>
          <w:sz w:val="24"/>
          <w:szCs w:val="24"/>
        </w:rPr>
        <w:t>a great way</w:t>
      </w:r>
      <w:r w:rsidRPr="105A63F8" w:rsidR="105A63F8">
        <w:rPr>
          <w:rFonts w:ascii="Georgia" w:hAnsi="Georgia" w:eastAsia="Georgia" w:cs="Georgia"/>
          <w:sz w:val="24"/>
          <w:szCs w:val="24"/>
        </w:rPr>
        <w:t xml:space="preserve"> to distract themselves from the stress of day-to-day life. Practicing deep breathing, </w:t>
      </w:r>
      <w:r w:rsidRPr="105A63F8" w:rsidR="105A63F8">
        <w:rPr>
          <w:rFonts w:ascii="Georgia" w:hAnsi="Georgia" w:eastAsia="Georgia" w:cs="Georgia"/>
          <w:sz w:val="24"/>
          <w:szCs w:val="24"/>
        </w:rPr>
        <w:t>maintaining</w:t>
      </w:r>
      <w:r w:rsidRPr="105A63F8" w:rsidR="105A63F8">
        <w:rPr>
          <w:rFonts w:ascii="Georgia" w:hAnsi="Georgia" w:eastAsia="Georgia" w:cs="Georgia"/>
          <w:sz w:val="24"/>
          <w:szCs w:val="24"/>
        </w:rPr>
        <w:t xml:space="preserve"> physical exercise and good nutrition, managing screen </w:t>
      </w:r>
      <w:r w:rsidRPr="105A63F8" w:rsidR="105A63F8">
        <w:rPr>
          <w:rFonts w:ascii="Georgia" w:hAnsi="Georgia" w:eastAsia="Georgia" w:cs="Georgia"/>
          <w:sz w:val="24"/>
          <w:szCs w:val="24"/>
        </w:rPr>
        <w:t>time,</w:t>
      </w:r>
      <w:r w:rsidRPr="105A63F8" w:rsidR="105A63F8">
        <w:rPr>
          <w:rFonts w:ascii="Georgia" w:hAnsi="Georgia" w:eastAsia="Georgia" w:cs="Georgia"/>
          <w:sz w:val="24"/>
          <w:szCs w:val="24"/>
        </w:rPr>
        <w:t xml:space="preserve"> and connecting with others are a few things they can add to their daily life to improve their wellbeing. </w:t>
      </w:r>
    </w:p>
    <w:p w:rsidR="105A63F8" w:rsidP="105A63F8" w:rsidRDefault="105A63F8" w14:paraId="37A975D7" w14:textId="311342F5">
      <w:pPr>
        <w:pStyle w:val="Normal"/>
        <w:ind w:left="0"/>
        <w:jc w:val="left"/>
        <w:rPr>
          <w:rFonts w:ascii="Georgia" w:hAnsi="Georgia" w:eastAsia="Georgia" w:cs="Georgia"/>
          <w:sz w:val="24"/>
          <w:szCs w:val="24"/>
        </w:rPr>
      </w:pPr>
    </w:p>
    <w:p w:rsidR="105A63F8" w:rsidP="105A63F8" w:rsidRDefault="105A63F8" w14:paraId="40D6354F" w14:textId="53A06C21">
      <w:pPr>
        <w:pStyle w:val="Normal"/>
        <w:ind w:left="0"/>
        <w:jc w:val="left"/>
        <w:rPr>
          <w:rFonts w:ascii="Georgia" w:hAnsi="Georgia" w:eastAsia="Georgia" w:cs="Georgia"/>
          <w:sz w:val="24"/>
          <w:szCs w:val="24"/>
        </w:rPr>
      </w:pPr>
      <w:r w:rsidRPr="105A63F8" w:rsidR="105A63F8">
        <w:rPr>
          <w:rFonts w:ascii="Georgia" w:hAnsi="Georgia" w:eastAsia="Georgia" w:cs="Georgia"/>
          <w:sz w:val="24"/>
          <w:szCs w:val="24"/>
        </w:rPr>
        <w:t>CONCLUSION</w:t>
      </w:r>
    </w:p>
    <w:p w:rsidR="105A63F8" w:rsidP="105A63F8" w:rsidRDefault="105A63F8" w14:paraId="6DE1F39F" w14:textId="400240F3">
      <w:pPr>
        <w:pStyle w:val="Normal"/>
        <w:ind w:left="0"/>
        <w:jc w:val="left"/>
        <w:rPr>
          <w:rFonts w:ascii="Georgia" w:hAnsi="Georgia" w:eastAsia="Georgia" w:cs="Georgia"/>
          <w:sz w:val="24"/>
          <w:szCs w:val="24"/>
        </w:rPr>
      </w:pPr>
      <w:r w:rsidRPr="105A63F8" w:rsidR="105A63F8">
        <w:rPr>
          <w:rFonts w:ascii="Georgia" w:hAnsi="Georgia" w:eastAsia="Georgia" w:cs="Georgia"/>
          <w:sz w:val="24"/>
          <w:szCs w:val="24"/>
        </w:rPr>
        <w:t xml:space="preserve">Overall, the academic skills the student will learn will be very essential in their years of study and the years beyond, in their career. Time management and academic writing will </w:t>
      </w:r>
      <w:bookmarkStart w:name="_Int_T0NQil8D" w:id="1109763456"/>
      <w:r w:rsidRPr="105A63F8" w:rsidR="105A63F8">
        <w:rPr>
          <w:rFonts w:ascii="Georgia" w:hAnsi="Georgia" w:eastAsia="Georgia" w:cs="Georgia"/>
          <w:sz w:val="24"/>
          <w:szCs w:val="24"/>
        </w:rPr>
        <w:t>definitely be</w:t>
      </w:r>
      <w:bookmarkEnd w:id="1109763456"/>
      <w:r w:rsidRPr="105A63F8" w:rsidR="105A63F8">
        <w:rPr>
          <w:rFonts w:ascii="Georgia" w:hAnsi="Georgia" w:eastAsia="Georgia" w:cs="Georgia"/>
          <w:sz w:val="24"/>
          <w:szCs w:val="24"/>
        </w:rPr>
        <w:t xml:space="preserve"> a major help to the student as they will learn the skills to be successful. Other skills that are needed for time management are organisation, prioritisation, goal setting, communication, planning, delegation, and stress management. Academic writing will be especially useful in the student’s years of study or in their career or even in the future. Using the library is an easy source of information when one has an assignment to complete – if it is necessary. Public speaking is </w:t>
      </w:r>
      <w:r w:rsidRPr="105A63F8" w:rsidR="105A63F8">
        <w:rPr>
          <w:rFonts w:ascii="Georgia" w:hAnsi="Georgia" w:eastAsia="Georgia" w:cs="Georgia"/>
          <w:sz w:val="24"/>
          <w:szCs w:val="24"/>
        </w:rPr>
        <w:t>a great way</w:t>
      </w:r>
      <w:r w:rsidRPr="105A63F8" w:rsidR="105A63F8">
        <w:rPr>
          <w:rFonts w:ascii="Georgia" w:hAnsi="Georgia" w:eastAsia="Georgia" w:cs="Georgia"/>
          <w:sz w:val="24"/>
          <w:szCs w:val="24"/>
        </w:rPr>
        <w:t xml:space="preserve"> to score points when speaking about anything. It is an essential life skill that can improve confidence and communication. Giving presentations is </w:t>
      </w:r>
      <w:proofErr w:type="gramStart"/>
      <w:r w:rsidRPr="105A63F8" w:rsidR="105A63F8">
        <w:rPr>
          <w:rFonts w:ascii="Georgia" w:hAnsi="Georgia" w:eastAsia="Georgia" w:cs="Georgia"/>
          <w:sz w:val="24"/>
          <w:szCs w:val="24"/>
        </w:rPr>
        <w:t>similar to</w:t>
      </w:r>
      <w:proofErr w:type="gramEnd"/>
      <w:r w:rsidRPr="105A63F8" w:rsidR="105A63F8">
        <w:rPr>
          <w:rFonts w:ascii="Georgia" w:hAnsi="Georgia" w:eastAsia="Georgia" w:cs="Georgia"/>
          <w:sz w:val="24"/>
          <w:szCs w:val="24"/>
        </w:rPr>
        <w:t xml:space="preserve"> publicly speaking about a certain topic so will also help with the couple of skills above. In conclusion, the student has a lot to learn and improve their skills in order to be successful.</w:t>
      </w:r>
    </w:p>
    <w:p w:rsidR="105A63F8" w:rsidP="105A63F8" w:rsidRDefault="105A63F8" w14:paraId="282975EA" w14:textId="1790E6C4">
      <w:pPr>
        <w:pStyle w:val="Normal"/>
        <w:ind w:left="0"/>
        <w:jc w:val="left"/>
        <w:rPr>
          <w:rFonts w:ascii="Georgia" w:hAnsi="Georgia" w:eastAsia="Georgia" w:cs="Georgia"/>
          <w:sz w:val="24"/>
          <w:szCs w:val="24"/>
        </w:rPr>
      </w:pPr>
    </w:p>
    <w:p w:rsidR="105A63F8" w:rsidP="105A63F8" w:rsidRDefault="105A63F8" w14:paraId="17D9340D" w14:textId="2745D400">
      <w:pPr>
        <w:pStyle w:val="Normal"/>
        <w:ind w:left="0"/>
        <w:jc w:val="left"/>
        <w:rPr>
          <w:rFonts w:ascii="Georgia" w:hAnsi="Georgia" w:eastAsia="Georgia" w:cs="Georgia"/>
          <w:sz w:val="24"/>
          <w:szCs w:val="24"/>
        </w:rPr>
      </w:pPr>
      <w:r w:rsidRPr="105A63F8" w:rsidR="105A63F8">
        <w:rPr>
          <w:rFonts w:ascii="Georgia" w:hAnsi="Georgia" w:eastAsia="Georgia" w:cs="Georgia"/>
          <w:sz w:val="24"/>
          <w:szCs w:val="24"/>
        </w:rPr>
        <w:t>REFERENCES</w:t>
      </w:r>
    </w:p>
    <w:p w:rsidR="105A63F8" w:rsidP="105A63F8" w:rsidRDefault="105A63F8" w14:paraId="759A14BF" w14:textId="6C9DDB48">
      <w:pPr>
        <w:jc w:val="left"/>
        <w:rPr>
          <w:rFonts w:ascii="Georgia" w:hAnsi="Georgia" w:eastAsia="Georgia" w:cs="Georgia"/>
          <w:sz w:val="24"/>
          <w:szCs w:val="24"/>
        </w:rPr>
      </w:pPr>
      <w:hyperlink r:id="R10e0f7006aa04f41">
        <w:r w:rsidRPr="105A63F8" w:rsidR="105A63F8">
          <w:rPr>
            <w:rStyle w:val="Hyperlink"/>
            <w:rFonts w:ascii="Georgia" w:hAnsi="Georgia" w:eastAsia="Georgia" w:cs="Georgia"/>
            <w:b w:val="0"/>
            <w:bCs w:val="0"/>
            <w:i w:val="0"/>
            <w:iCs w:val="0"/>
            <w:caps w:val="0"/>
            <w:smallCaps w:val="0"/>
            <w:strike w:val="0"/>
            <w:dstrike w:val="0"/>
            <w:noProof w:val="0"/>
            <w:sz w:val="24"/>
            <w:szCs w:val="24"/>
            <w:lang w:val="en-GB"/>
          </w:rPr>
          <w:t>The Complete List of Time Management Skills | Spica</w:t>
        </w:r>
      </w:hyperlink>
    </w:p>
    <w:p w:rsidR="105A63F8" w:rsidP="105A63F8" w:rsidRDefault="105A63F8" w14:paraId="75A17850" w14:textId="0CB2A664">
      <w:pPr>
        <w:jc w:val="left"/>
        <w:rPr>
          <w:rFonts w:ascii="Georgia" w:hAnsi="Georgia" w:eastAsia="Georgia" w:cs="Georgia"/>
          <w:sz w:val="24"/>
          <w:szCs w:val="24"/>
        </w:rPr>
      </w:pPr>
      <w:hyperlink r:id="Rfe960607197e4d28">
        <w:r w:rsidRPr="105A63F8" w:rsidR="105A63F8">
          <w:rPr>
            <w:rStyle w:val="Hyperlink"/>
            <w:rFonts w:ascii="Georgia" w:hAnsi="Georgia" w:eastAsia="Georgia" w:cs="Georgia"/>
            <w:b w:val="0"/>
            <w:bCs w:val="0"/>
            <w:i w:val="0"/>
            <w:iCs w:val="0"/>
            <w:caps w:val="0"/>
            <w:smallCaps w:val="0"/>
            <w:strike w:val="0"/>
            <w:dstrike w:val="0"/>
            <w:noProof w:val="0"/>
            <w:sz w:val="24"/>
            <w:szCs w:val="24"/>
            <w:lang w:val="en-GB"/>
          </w:rPr>
          <w:t>https://www.spica.com</w:t>
        </w:r>
      </w:hyperlink>
    </w:p>
    <w:p w:rsidR="105A63F8" w:rsidP="105A63F8" w:rsidRDefault="105A63F8" w14:paraId="6B60D844" w14:textId="5949B2D0">
      <w:pPr>
        <w:jc w:val="left"/>
        <w:rPr>
          <w:rFonts w:ascii="Georgia" w:hAnsi="Georgia" w:eastAsia="Georgia" w:cs="Georgia"/>
          <w:sz w:val="22"/>
          <w:szCs w:val="22"/>
        </w:rPr>
      </w:pPr>
      <w:hyperlink r:id="R8c4f7bae6bb54115">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Time Management Skills &amp; Examples: 7 Effective Strategies | Square</w:t>
        </w:r>
      </w:hyperlink>
    </w:p>
    <w:p w:rsidR="105A63F8" w:rsidP="105A63F8" w:rsidRDefault="105A63F8" w14:paraId="47C7154E" w14:textId="23B67DD9">
      <w:pPr>
        <w:jc w:val="left"/>
        <w:rPr>
          <w:rFonts w:ascii="Georgia" w:hAnsi="Georgia" w:eastAsia="Georgia" w:cs="Georgia"/>
          <w:sz w:val="22"/>
          <w:szCs w:val="22"/>
        </w:rPr>
      </w:pPr>
      <w:hyperlink r:id="R05b0024903c945f6">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https://squareup.com</w:t>
        </w:r>
      </w:hyperlink>
    </w:p>
    <w:p w:rsidR="105A63F8" w:rsidP="105A63F8" w:rsidRDefault="105A63F8" w14:paraId="3D394E08" w14:textId="03A6A973">
      <w:pPr>
        <w:pStyle w:val="Heading3"/>
        <w:jc w:val="left"/>
        <w:rPr>
          <w:rFonts w:ascii="Georgia" w:hAnsi="Georgia" w:eastAsia="Georgia" w:cs="Georgia"/>
          <w:sz w:val="22"/>
          <w:szCs w:val="22"/>
        </w:rPr>
      </w:pPr>
      <w:hyperlink r:id="Rd4276d5b4ee74777">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The Three P's of Time Management - Founder Institute</w:t>
        </w:r>
      </w:hyperlink>
    </w:p>
    <w:p w:rsidR="105A63F8" w:rsidP="105A63F8" w:rsidRDefault="105A63F8" w14:paraId="6CCC7FE8" w14:textId="4EC3F959">
      <w:pPr>
        <w:jc w:val="left"/>
        <w:rPr>
          <w:rFonts w:ascii="Georgia" w:hAnsi="Georgia" w:eastAsia="Georgia" w:cs="Georgia"/>
          <w:sz w:val="22"/>
          <w:szCs w:val="22"/>
        </w:rPr>
      </w:pPr>
      <w:hyperlink r:id="Rf5708805328743ce">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https://fi.co</w:t>
        </w:r>
      </w:hyperlink>
    </w:p>
    <w:p w:rsidR="105A63F8" w:rsidP="105A63F8" w:rsidRDefault="105A63F8" w14:paraId="587606CB" w14:textId="1D3A7082">
      <w:pPr>
        <w:pStyle w:val="Heading3"/>
        <w:rPr>
          <w:rFonts w:ascii="Georgia" w:hAnsi="Georgia" w:eastAsia="Georgia" w:cs="Georgia"/>
          <w:sz w:val="22"/>
          <w:szCs w:val="22"/>
        </w:rPr>
      </w:pPr>
      <w:hyperlink r:id="R7e1da5643e204d54">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30+ Time Management Skills &amp; Examples for Your Resume - Zety</w:t>
        </w:r>
      </w:hyperlink>
    </w:p>
    <w:p w:rsidR="105A63F8" w:rsidP="105A63F8" w:rsidRDefault="105A63F8" w14:paraId="1435F1D5" w14:textId="3049451C">
      <w:pPr>
        <w:jc w:val="left"/>
        <w:rPr>
          <w:rFonts w:ascii="Georgia" w:hAnsi="Georgia" w:eastAsia="Georgia" w:cs="Georgia"/>
          <w:b w:val="0"/>
          <w:bCs w:val="0"/>
          <w:i w:val="0"/>
          <w:iCs w:val="0"/>
          <w:caps w:val="0"/>
          <w:smallCaps w:val="0"/>
          <w:strike w:val="0"/>
          <w:dstrike w:val="0"/>
          <w:noProof w:val="0"/>
          <w:sz w:val="22"/>
          <w:szCs w:val="22"/>
          <w:lang w:val="en-GB"/>
        </w:rPr>
      </w:pPr>
      <w:hyperlink r:id="R302f9737fba74bb1">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https://zety.com</w:t>
        </w:r>
      </w:hyperlink>
    </w:p>
    <w:p w:rsidR="105A63F8" w:rsidP="105A63F8" w:rsidRDefault="105A63F8" w14:paraId="1D6DF4DA" w14:textId="68B8CD38">
      <w:pPr>
        <w:pStyle w:val="Normal"/>
        <w:ind w:left="0"/>
        <w:jc w:val="left"/>
        <w:rPr>
          <w:rFonts w:ascii="Georgia" w:hAnsi="Georgia" w:eastAsia="Georgia" w:cs="Georgia"/>
          <w:noProof w:val="0"/>
          <w:color w:val="4472C4" w:themeColor="accent1" w:themeTint="FF" w:themeShade="FF"/>
          <w:sz w:val="22"/>
          <w:szCs w:val="22"/>
          <w:lang w:val="en-GB"/>
        </w:rPr>
      </w:pPr>
      <w:hyperlink r:id="R231eaed149984858">
        <w:r w:rsidRPr="105A63F8" w:rsidR="105A63F8">
          <w:rPr>
            <w:rStyle w:val="Hyperlink"/>
            <w:rFonts w:ascii="Georgia" w:hAnsi="Georgia" w:eastAsia="Georgia" w:cs="Georgia"/>
            <w:noProof w:val="0"/>
            <w:sz w:val="22"/>
            <w:szCs w:val="22"/>
            <w:lang w:val="en-GB"/>
          </w:rPr>
          <w:t>https://en.wikipedia.org/wiki/Academic_writing</w:t>
        </w:r>
      </w:hyperlink>
    </w:p>
    <w:p w:rsidR="105A63F8" w:rsidP="105A63F8" w:rsidRDefault="105A63F8" w14:paraId="62AC88A8" w14:textId="4192310D">
      <w:pPr>
        <w:jc w:val="left"/>
        <w:rPr>
          <w:rFonts w:ascii="Georgia" w:hAnsi="Georgia" w:eastAsia="Georgia" w:cs="Georgia"/>
          <w:sz w:val="22"/>
          <w:szCs w:val="22"/>
        </w:rPr>
      </w:pPr>
      <w:hyperlink w:anchor=":~:text=Academic%20writing%20is%20clear%2C%20concise,long%20sentences%20and%20complicated%20vocabulary." r:id="R83eeb7eddd394e83">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Academic writing | Library | University of Leeds</w:t>
        </w:r>
      </w:hyperlink>
    </w:p>
    <w:p w:rsidR="105A63F8" w:rsidP="105A63F8" w:rsidRDefault="105A63F8" w14:paraId="411EA755" w14:textId="32E6FE99">
      <w:pPr>
        <w:jc w:val="left"/>
        <w:rPr>
          <w:rFonts w:ascii="Georgia" w:hAnsi="Georgia" w:eastAsia="Georgia" w:cs="Georgia"/>
          <w:b w:val="0"/>
          <w:bCs w:val="0"/>
          <w:i w:val="0"/>
          <w:iCs w:val="0"/>
          <w:caps w:val="0"/>
          <w:smallCaps w:val="0"/>
          <w:strike w:val="0"/>
          <w:dstrike w:val="0"/>
          <w:noProof w:val="0"/>
          <w:sz w:val="22"/>
          <w:szCs w:val="22"/>
          <w:lang w:val="en-GB"/>
        </w:rPr>
      </w:pPr>
      <w:hyperlink w:anchor=":~:text=Academic%20writing%20is%20clear%2C%20concise,long%20sentences%20and%20complicated%20vocabulary." r:id="R61824be2bbbc44a1">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https://library.leeds.ac.uk</w:t>
        </w:r>
      </w:hyperlink>
    </w:p>
    <w:p w:rsidR="105A63F8" w:rsidP="105A63F8" w:rsidRDefault="105A63F8" w14:paraId="20C0D34F" w14:textId="4E02B476">
      <w:pPr>
        <w:pStyle w:val="Heading3"/>
        <w:jc w:val="left"/>
        <w:rPr>
          <w:rFonts w:ascii="Georgia" w:hAnsi="Georgia" w:eastAsia="Georgia" w:cs="Georgia"/>
          <w:sz w:val="22"/>
          <w:szCs w:val="22"/>
        </w:rPr>
      </w:pPr>
      <w:hyperlink r:id="R21af202fff874c59">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Audience, Purpose, and Tone</w:t>
        </w:r>
      </w:hyperlink>
    </w:p>
    <w:p w:rsidR="105A63F8" w:rsidP="105A63F8" w:rsidRDefault="105A63F8" w14:paraId="16C0E65F" w14:textId="1A0E0037">
      <w:pPr>
        <w:jc w:val="left"/>
        <w:rPr>
          <w:rFonts w:ascii="Georgia" w:hAnsi="Georgia" w:eastAsia="Georgia" w:cs="Georgia"/>
          <w:sz w:val="22"/>
          <w:szCs w:val="22"/>
        </w:rPr>
      </w:pPr>
      <w:hyperlink r:id="R2145c0f4981b4467">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https://www.ilas.nagoya-u.ac.jp</w:t>
        </w:r>
      </w:hyperlink>
    </w:p>
    <w:p w:rsidR="105A63F8" w:rsidP="105A63F8" w:rsidRDefault="105A63F8" w14:paraId="638C0147" w14:textId="1A74E803">
      <w:pPr>
        <w:pStyle w:val="Heading3"/>
        <w:jc w:val="left"/>
        <w:rPr>
          <w:rFonts w:ascii="Georgia" w:hAnsi="Georgia" w:eastAsia="Georgia" w:cs="Georgia"/>
          <w:sz w:val="22"/>
          <w:szCs w:val="22"/>
        </w:rPr>
      </w:pPr>
      <w:hyperlink r:id="R38b0a6354213416e">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6 Types of Academic Papers and Journal Articles - Abroadin</w:t>
        </w:r>
      </w:hyperlink>
    </w:p>
    <w:p w:rsidR="105A63F8" w:rsidP="105A63F8" w:rsidRDefault="105A63F8" w14:paraId="5C9F01E5" w14:textId="58F19298">
      <w:pPr>
        <w:jc w:val="left"/>
        <w:rPr>
          <w:rStyle w:val="Hyperlink"/>
          <w:rFonts w:ascii="Georgia" w:hAnsi="Georgia" w:eastAsia="Georgia" w:cs="Georgia"/>
          <w:b w:val="0"/>
          <w:bCs w:val="0"/>
          <w:i w:val="0"/>
          <w:iCs w:val="0"/>
          <w:caps w:val="0"/>
          <w:smallCaps w:val="0"/>
          <w:strike w:val="0"/>
          <w:dstrike w:val="0"/>
          <w:noProof w:val="0"/>
          <w:sz w:val="22"/>
          <w:szCs w:val="22"/>
          <w:lang w:val="en-GB"/>
        </w:rPr>
      </w:pPr>
      <w:hyperlink r:id="R65ebc24b305f471b">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https://abroadin.com</w:t>
        </w:r>
      </w:hyperlink>
    </w:p>
    <w:p w:rsidR="105A63F8" w:rsidP="105A63F8" w:rsidRDefault="105A63F8" w14:paraId="35ABA277" w14:textId="1367840A">
      <w:pPr>
        <w:pStyle w:val="Heading3"/>
        <w:rPr>
          <w:rFonts w:ascii="Georgia" w:hAnsi="Georgia" w:eastAsia="Georgia" w:cs="Georgia"/>
          <w:sz w:val="22"/>
          <w:szCs w:val="22"/>
        </w:rPr>
      </w:pPr>
      <w:hyperlink r:id="R92974bca94f445cf">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Academic Writing Guide</w:t>
        </w:r>
      </w:hyperlink>
    </w:p>
    <w:p w:rsidR="105A63F8" w:rsidP="105A63F8" w:rsidRDefault="105A63F8" w14:paraId="2C3B65B1" w14:textId="3229A8C2">
      <w:pPr>
        <w:jc w:val="left"/>
        <w:rPr>
          <w:rFonts w:ascii="Georgia" w:hAnsi="Georgia" w:eastAsia="Georgia" w:cs="Georgia"/>
          <w:sz w:val="22"/>
          <w:szCs w:val="22"/>
        </w:rPr>
      </w:pPr>
      <w:hyperlink r:id="Rd8b09a0e19ab408e">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http://www.vsm.sk</w:t>
        </w:r>
      </w:hyperlink>
    </w:p>
    <w:p w:rsidR="105A63F8" w:rsidP="105A63F8" w:rsidRDefault="105A63F8" w14:paraId="70823475" w14:textId="36A50D12">
      <w:pPr>
        <w:pStyle w:val="Heading3"/>
        <w:rPr>
          <w:rFonts w:ascii="Georgia" w:hAnsi="Georgia" w:eastAsia="Georgia" w:cs="Georgia"/>
          <w:sz w:val="22"/>
          <w:szCs w:val="22"/>
        </w:rPr>
      </w:pPr>
      <w:hyperlink r:id="R0e364795c00f4ec8">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The Beginner's Guide to Writing an Essay | Steps &amp; Examples - Scribbr</w:t>
        </w:r>
      </w:hyperlink>
    </w:p>
    <w:p w:rsidR="105A63F8" w:rsidP="105A63F8" w:rsidRDefault="105A63F8" w14:paraId="7BB6DC18" w14:textId="7EE30BCF">
      <w:pPr>
        <w:jc w:val="left"/>
        <w:rPr>
          <w:rFonts w:ascii="Georgia" w:hAnsi="Georgia" w:eastAsia="Georgia" w:cs="Georgia"/>
          <w:sz w:val="22"/>
          <w:szCs w:val="22"/>
        </w:rPr>
      </w:pPr>
      <w:hyperlink r:id="R5382d8e084ac4af5">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https://www.scribbr.com</w:t>
        </w:r>
      </w:hyperlink>
    </w:p>
    <w:p w:rsidR="105A63F8" w:rsidP="105A63F8" w:rsidRDefault="105A63F8" w14:paraId="1E365989" w14:textId="63FEFEB9">
      <w:pPr>
        <w:pStyle w:val="Heading3"/>
        <w:jc w:val="left"/>
        <w:rPr>
          <w:rFonts w:ascii="Georgia" w:hAnsi="Georgia" w:eastAsia="Georgia" w:cs="Georgia"/>
          <w:sz w:val="22"/>
          <w:szCs w:val="22"/>
        </w:rPr>
      </w:pPr>
      <w:hyperlink r:id="Ra467dd5023f74ba5">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Importance of academic writing | The Star</w:t>
        </w:r>
      </w:hyperlink>
    </w:p>
    <w:p w:rsidR="105A63F8" w:rsidP="105A63F8" w:rsidRDefault="105A63F8" w14:paraId="0BA019FB" w14:textId="6BC49886">
      <w:pPr>
        <w:jc w:val="left"/>
        <w:rPr>
          <w:rFonts w:ascii="Georgia" w:hAnsi="Georgia" w:eastAsia="Georgia" w:cs="Georgia"/>
          <w:sz w:val="22"/>
          <w:szCs w:val="22"/>
        </w:rPr>
      </w:pPr>
      <w:hyperlink r:id="R4fb1ebbca4c8482e">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https://www.thestar.com.my</w:t>
        </w:r>
      </w:hyperlink>
    </w:p>
    <w:p w:rsidR="105A63F8" w:rsidP="105A63F8" w:rsidRDefault="105A63F8" w14:paraId="04BFBB28" w14:textId="6378F1A0">
      <w:pPr>
        <w:jc w:val="left"/>
        <w:rPr>
          <w:rFonts w:ascii="Georgia" w:hAnsi="Georgia" w:eastAsia="Georgia" w:cs="Georgia"/>
          <w:sz w:val="22"/>
          <w:szCs w:val="22"/>
        </w:rPr>
      </w:pPr>
      <w:hyperlink r:id="Rcd86b8b53e2a4d9a">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Advantages of Academic Writing Explained - NetNewsLedger</w:t>
        </w:r>
      </w:hyperlink>
    </w:p>
    <w:p w:rsidR="105A63F8" w:rsidP="105A63F8" w:rsidRDefault="105A63F8" w14:paraId="4D5EEBBE" w14:textId="02F24E21">
      <w:pPr>
        <w:jc w:val="left"/>
        <w:rPr>
          <w:rFonts w:ascii="Georgia" w:hAnsi="Georgia" w:eastAsia="Georgia" w:cs="Georgia"/>
          <w:b w:val="0"/>
          <w:bCs w:val="0"/>
          <w:i w:val="0"/>
          <w:iCs w:val="0"/>
          <w:caps w:val="0"/>
          <w:smallCaps w:val="0"/>
          <w:strike w:val="0"/>
          <w:dstrike w:val="0"/>
          <w:noProof w:val="0"/>
          <w:sz w:val="22"/>
          <w:szCs w:val="22"/>
          <w:lang w:val="en-GB"/>
        </w:rPr>
      </w:pPr>
      <w:hyperlink r:id="R0b336481e0b4407a">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https://www.netnewsledger.com</w:t>
        </w:r>
      </w:hyperlink>
    </w:p>
    <w:p w:rsidR="105A63F8" w:rsidP="105A63F8" w:rsidRDefault="105A63F8" w14:paraId="4295715D" w14:textId="0078BBBF">
      <w:pPr>
        <w:pStyle w:val="Normal"/>
        <w:ind w:left="0"/>
        <w:jc w:val="left"/>
        <w:rPr>
          <w:rFonts w:ascii="Georgia" w:hAnsi="Georgia" w:eastAsia="Georgia" w:cs="Georgia"/>
          <w:sz w:val="22"/>
          <w:szCs w:val="22"/>
        </w:rPr>
      </w:pPr>
      <w:hyperlink r:id="Rfa9d31a620b54d25">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Brief History of Public Speaking and Famous Speakers through the Ages</w:t>
        </w:r>
      </w:hyperlink>
    </w:p>
    <w:p w:rsidR="105A63F8" w:rsidP="105A63F8" w:rsidRDefault="105A63F8" w14:paraId="37AA81AE" w14:textId="008CB751">
      <w:pPr>
        <w:jc w:val="left"/>
        <w:rPr>
          <w:rFonts w:ascii="Georgia" w:hAnsi="Georgia" w:eastAsia="Georgia" w:cs="Georgia"/>
          <w:sz w:val="22"/>
          <w:szCs w:val="22"/>
        </w:rPr>
      </w:pPr>
      <w:hyperlink r:id="R0f39b2cccdae48d0">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https://virtualspeech.com</w:t>
        </w:r>
      </w:hyperlink>
    </w:p>
    <w:p w:rsidR="105A63F8" w:rsidP="105A63F8" w:rsidRDefault="105A63F8" w14:paraId="436C6188" w14:textId="1E2FC40D">
      <w:pPr>
        <w:spacing w:line="360" w:lineRule="exact"/>
        <w:jc w:val="left"/>
        <w:rPr>
          <w:rFonts w:ascii="Georgia" w:hAnsi="Georgia" w:eastAsia="Georgia" w:cs="Georgia"/>
          <w:sz w:val="22"/>
          <w:szCs w:val="22"/>
        </w:rPr>
      </w:pPr>
      <w:hyperlink r:id="Re40fb50fd68f41e1">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5 Reasons Why is Public Speaking Important? - 98thPercentile</w:t>
        </w:r>
      </w:hyperlink>
    </w:p>
    <w:p w:rsidR="105A63F8" w:rsidP="105A63F8" w:rsidRDefault="105A63F8" w14:paraId="7C10AC77" w14:textId="19A59A48">
      <w:pPr>
        <w:jc w:val="left"/>
        <w:rPr>
          <w:rFonts w:ascii="Georgia" w:hAnsi="Georgia" w:eastAsia="Georgia" w:cs="Georgia"/>
          <w:sz w:val="22"/>
          <w:szCs w:val="22"/>
        </w:rPr>
      </w:pPr>
      <w:hyperlink r:id="R517aca4ae4274dc9">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https://www.98thpercentile.com</w:t>
        </w:r>
      </w:hyperlink>
    </w:p>
    <w:p w:rsidR="105A63F8" w:rsidP="105A63F8" w:rsidRDefault="105A63F8" w14:paraId="58E8C0FD" w14:textId="2CF7E737">
      <w:pPr>
        <w:jc w:val="left"/>
        <w:rPr>
          <w:rFonts w:ascii="Georgia" w:hAnsi="Georgia" w:eastAsia="Georgia" w:cs="Georgia"/>
          <w:b w:val="0"/>
          <w:bCs w:val="0"/>
          <w:i w:val="0"/>
          <w:iCs w:val="0"/>
          <w:caps w:val="0"/>
          <w:smallCaps w:val="0"/>
          <w:strike w:val="0"/>
          <w:dstrike w:val="0"/>
          <w:noProof w:val="0"/>
          <w:color w:val="8AB4F8"/>
          <w:sz w:val="22"/>
          <w:szCs w:val="22"/>
          <w:u w:val="single"/>
          <w:lang w:val="en-GB"/>
        </w:rPr>
      </w:pPr>
      <w:r w:rsidRPr="105A63F8" w:rsidR="105A63F8">
        <w:rPr>
          <w:rFonts w:ascii="Georgia" w:hAnsi="Georgia" w:eastAsia="Georgia" w:cs="Georgia"/>
          <w:b w:val="0"/>
          <w:bCs w:val="0"/>
          <w:i w:val="0"/>
          <w:iCs w:val="0"/>
          <w:caps w:val="0"/>
          <w:smallCaps w:val="0"/>
          <w:strike w:val="0"/>
          <w:dstrike w:val="0"/>
          <w:noProof w:val="0"/>
          <w:color w:val="8AB4F8"/>
          <w:sz w:val="22"/>
          <w:szCs w:val="22"/>
          <w:u w:val="single"/>
          <w:lang w:val="en-GB"/>
        </w:rPr>
        <w:t xml:space="preserve">What are the Benefits of Public Speaking? - </w:t>
      </w:r>
      <w:proofErr w:type="spellStart"/>
      <w:r w:rsidRPr="105A63F8" w:rsidR="105A63F8">
        <w:rPr>
          <w:rFonts w:ascii="Georgia" w:hAnsi="Georgia" w:eastAsia="Georgia" w:cs="Georgia"/>
          <w:b w:val="0"/>
          <w:bCs w:val="0"/>
          <w:i w:val="0"/>
          <w:iCs w:val="0"/>
          <w:caps w:val="0"/>
          <w:smallCaps w:val="0"/>
          <w:strike w:val="0"/>
          <w:dstrike w:val="0"/>
          <w:noProof w:val="0"/>
          <w:color w:val="8AB4F8"/>
          <w:sz w:val="22"/>
          <w:szCs w:val="22"/>
          <w:u w:val="single"/>
          <w:lang w:val="en-GB"/>
        </w:rPr>
        <w:t>VirtualSpeech</w:t>
      </w:r>
      <w:proofErr w:type="spellEnd"/>
    </w:p>
    <w:p w:rsidR="105A63F8" w:rsidP="105A63F8" w:rsidRDefault="105A63F8" w14:paraId="1741A553" w14:textId="4B6F868B">
      <w:pPr>
        <w:jc w:val="left"/>
        <w:rPr>
          <w:rFonts w:ascii="Georgia" w:hAnsi="Georgia" w:eastAsia="Georgia" w:cs="Georgia"/>
          <w:sz w:val="22"/>
          <w:szCs w:val="22"/>
        </w:rPr>
      </w:pPr>
      <w:hyperlink r:id="R2dc37a3065224cc9">
        <w:r w:rsidRPr="105A63F8" w:rsidR="105A63F8">
          <w:rPr>
            <w:rStyle w:val="Hyperlink"/>
            <w:rFonts w:ascii="Georgia" w:hAnsi="Georgia" w:eastAsia="Georgia" w:cs="Georgia"/>
            <w:b w:val="0"/>
            <w:bCs w:val="0"/>
            <w:i w:val="0"/>
            <w:iCs w:val="0"/>
            <w:caps w:val="0"/>
            <w:smallCaps w:val="0"/>
            <w:noProof w:val="0"/>
            <w:sz w:val="22"/>
            <w:szCs w:val="22"/>
            <w:lang w:val="en-GB"/>
          </w:rPr>
          <w:t>https://virtualspeech.com</w:t>
        </w:r>
      </w:hyperlink>
    </w:p>
    <w:p w:rsidR="105A63F8" w:rsidP="105A63F8" w:rsidRDefault="105A63F8" w14:paraId="0FD99D36" w14:textId="6E4BADEC">
      <w:pPr>
        <w:jc w:val="left"/>
        <w:rPr>
          <w:rFonts w:ascii="Georgia" w:hAnsi="Georgia" w:eastAsia="Georgia" w:cs="Georgia"/>
          <w:sz w:val="22"/>
          <w:szCs w:val="22"/>
        </w:rPr>
      </w:pPr>
      <w:hyperlink r:id="R63129f4f1d544ba4">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Top Tips for Effective Presentations | SkillsYouNeed</w:t>
        </w:r>
      </w:hyperlink>
    </w:p>
    <w:p w:rsidR="105A63F8" w:rsidP="105A63F8" w:rsidRDefault="105A63F8" w14:paraId="44E3E455" w14:textId="74A3A0B0">
      <w:pPr>
        <w:jc w:val="left"/>
        <w:rPr>
          <w:rFonts w:ascii="Georgia" w:hAnsi="Georgia" w:eastAsia="Georgia" w:cs="Georgia"/>
          <w:sz w:val="22"/>
          <w:szCs w:val="22"/>
        </w:rPr>
      </w:pPr>
      <w:hyperlink r:id="R71baab0052f84a3f">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https://www.skillsyouneed.co</w:t>
        </w:r>
      </w:hyperlink>
    </w:p>
    <w:p w:rsidR="105A63F8" w:rsidP="105A63F8" w:rsidRDefault="105A63F8" w14:paraId="7F3ED8E5" w14:textId="319F8931">
      <w:pPr>
        <w:jc w:val="left"/>
        <w:rPr>
          <w:rFonts w:ascii="Georgia" w:hAnsi="Georgia" w:eastAsia="Georgia" w:cs="Georgia"/>
          <w:sz w:val="22"/>
          <w:szCs w:val="22"/>
        </w:rPr>
      </w:pPr>
      <w:hyperlink r:id="R7e8d1675e2114318">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5 Best Organizational Skills for the Workplace | The Muse</w:t>
        </w:r>
      </w:hyperlink>
    </w:p>
    <w:p w:rsidR="105A63F8" w:rsidP="105A63F8" w:rsidRDefault="105A63F8" w14:paraId="5840582F" w14:textId="6F9B60F9">
      <w:pPr>
        <w:jc w:val="left"/>
        <w:rPr>
          <w:rFonts w:ascii="Georgia" w:hAnsi="Georgia" w:eastAsia="Georgia" w:cs="Georgia"/>
          <w:b w:val="0"/>
          <w:bCs w:val="0"/>
          <w:i w:val="0"/>
          <w:iCs w:val="0"/>
          <w:caps w:val="0"/>
          <w:smallCaps w:val="0"/>
          <w:strike w:val="0"/>
          <w:dstrike w:val="0"/>
          <w:noProof w:val="0"/>
          <w:sz w:val="22"/>
          <w:szCs w:val="22"/>
          <w:lang w:val="en-GB"/>
        </w:rPr>
      </w:pPr>
      <w:hyperlink r:id="Rf6843b0b5a4a440f">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https://www.themuse.com</w:t>
        </w:r>
      </w:hyperlink>
    </w:p>
    <w:p w:rsidR="105A63F8" w:rsidP="105A63F8" w:rsidRDefault="105A63F8" w14:paraId="388EE673" w14:textId="08494823">
      <w:pPr>
        <w:jc w:val="left"/>
        <w:rPr>
          <w:rFonts w:ascii="Georgia" w:hAnsi="Georgia" w:eastAsia="Georgia" w:cs="Georgia"/>
          <w:sz w:val="22"/>
          <w:szCs w:val="22"/>
        </w:rPr>
      </w:pPr>
      <w:hyperlink r:id="R8df70bd089424d86">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How to Answer Interview Questions About Organization</w:t>
        </w:r>
      </w:hyperlink>
    </w:p>
    <w:p w:rsidR="105A63F8" w:rsidP="105A63F8" w:rsidRDefault="105A63F8" w14:paraId="73F06967" w14:textId="094732B2">
      <w:pPr>
        <w:jc w:val="left"/>
        <w:rPr>
          <w:rFonts w:ascii="Georgia" w:hAnsi="Georgia" w:eastAsia="Georgia" w:cs="Georgia"/>
          <w:sz w:val="22"/>
          <w:szCs w:val="22"/>
        </w:rPr>
      </w:pPr>
      <w:hyperlink r:id="Rec3b27b469374107">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https://www.thebalancecareers.com</w:t>
        </w:r>
      </w:hyperlink>
    </w:p>
    <w:p w:rsidR="105A63F8" w:rsidP="105A63F8" w:rsidRDefault="105A63F8" w14:paraId="67BAE527" w14:textId="360D52FA">
      <w:pPr>
        <w:jc w:val="left"/>
        <w:rPr>
          <w:rFonts w:ascii="Georgia" w:hAnsi="Georgia" w:eastAsia="Georgia" w:cs="Georgia"/>
          <w:sz w:val="22"/>
          <w:szCs w:val="22"/>
        </w:rPr>
      </w:pPr>
      <w:hyperlink r:id="R1adfab3c6d654b19">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8 Tips to Effectively Prioritise your Workload - Kent Teach</w:t>
        </w:r>
      </w:hyperlink>
    </w:p>
    <w:p w:rsidR="105A63F8" w:rsidP="105A63F8" w:rsidRDefault="105A63F8" w14:paraId="76907831" w14:textId="2DCE537D">
      <w:pPr>
        <w:jc w:val="left"/>
        <w:rPr>
          <w:rFonts w:ascii="Georgia" w:hAnsi="Georgia" w:eastAsia="Georgia" w:cs="Georgia"/>
          <w:b w:val="0"/>
          <w:bCs w:val="0"/>
          <w:i w:val="0"/>
          <w:iCs w:val="0"/>
          <w:caps w:val="0"/>
          <w:smallCaps w:val="0"/>
          <w:strike w:val="0"/>
          <w:dstrike w:val="0"/>
          <w:noProof w:val="0"/>
          <w:sz w:val="22"/>
          <w:szCs w:val="22"/>
          <w:lang w:val="en-GB"/>
        </w:rPr>
      </w:pPr>
      <w:hyperlink r:id="R9b71593647e5434c">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https://www.kent-teach.com</w:t>
        </w:r>
      </w:hyperlink>
    </w:p>
    <w:p w:rsidR="105A63F8" w:rsidP="105A63F8" w:rsidRDefault="105A63F8" w14:paraId="43E7B251" w14:textId="4C5B7A07">
      <w:pPr>
        <w:pStyle w:val="Heading3"/>
        <w:rPr>
          <w:rFonts w:ascii="Georgia" w:hAnsi="Georgia" w:eastAsia="Georgia" w:cs="Georgia"/>
          <w:sz w:val="22"/>
          <w:szCs w:val="22"/>
        </w:rPr>
      </w:pPr>
      <w:hyperlink r:id="R6314e3fc2e074cf9">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Prioritization interview questions and answers - Workable Resources</w:t>
        </w:r>
      </w:hyperlink>
    </w:p>
    <w:p w:rsidR="105A63F8" w:rsidP="105A63F8" w:rsidRDefault="105A63F8" w14:paraId="604A8FC8" w14:textId="5A1E8843">
      <w:pPr>
        <w:jc w:val="left"/>
        <w:rPr>
          <w:rFonts w:ascii="Georgia" w:hAnsi="Georgia" w:eastAsia="Georgia" w:cs="Georgia"/>
          <w:b w:val="0"/>
          <w:bCs w:val="0"/>
          <w:i w:val="0"/>
          <w:iCs w:val="0"/>
          <w:caps w:val="0"/>
          <w:smallCaps w:val="0"/>
          <w:strike w:val="0"/>
          <w:dstrike w:val="0"/>
          <w:noProof w:val="0"/>
          <w:sz w:val="22"/>
          <w:szCs w:val="22"/>
          <w:lang w:val="en-GB"/>
        </w:rPr>
      </w:pPr>
      <w:hyperlink r:id="Re3d69bed218a4e64">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https://resources.workable.com</w:t>
        </w:r>
      </w:hyperlink>
    </w:p>
    <w:p w:rsidR="105A63F8" w:rsidP="105A63F8" w:rsidRDefault="105A63F8" w14:paraId="7E4E9C76" w14:textId="455FF97C">
      <w:pPr>
        <w:pStyle w:val="Heading3"/>
        <w:rPr>
          <w:rFonts w:ascii="Georgia" w:hAnsi="Georgia" w:eastAsia="Georgia" w:cs="Georgia"/>
          <w:sz w:val="22"/>
          <w:szCs w:val="22"/>
        </w:rPr>
      </w:pPr>
      <w:hyperlink r:id="Rff37d79ba0074338">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The Importance, Benefits, and Value of Goal Setting</w:t>
        </w:r>
      </w:hyperlink>
    </w:p>
    <w:p w:rsidR="105A63F8" w:rsidP="105A63F8" w:rsidRDefault="105A63F8" w14:paraId="7A11B4D9" w14:textId="07F83260">
      <w:pPr>
        <w:jc w:val="left"/>
        <w:rPr>
          <w:rFonts w:ascii="Georgia" w:hAnsi="Georgia" w:eastAsia="Georgia" w:cs="Georgia"/>
          <w:sz w:val="22"/>
          <w:szCs w:val="22"/>
        </w:rPr>
      </w:pPr>
      <w:hyperlink r:id="R215fef3e36484f4f">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https://positivepsychology.com</w:t>
        </w:r>
      </w:hyperlink>
    </w:p>
    <w:p w:rsidR="105A63F8" w:rsidP="105A63F8" w:rsidRDefault="105A63F8" w14:paraId="498E8261" w14:textId="2E95F962">
      <w:pPr>
        <w:pStyle w:val="Heading3"/>
        <w:rPr>
          <w:rFonts w:ascii="Georgia" w:hAnsi="Georgia" w:eastAsia="Georgia" w:cs="Georgia"/>
          <w:sz w:val="22"/>
          <w:szCs w:val="22"/>
        </w:rPr>
      </w:pPr>
      <w:hyperlink r:id="Ra731fc6b01794a04">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The seven Cs of Communication | Edexec - Education Executive</w:t>
        </w:r>
      </w:hyperlink>
    </w:p>
    <w:p w:rsidR="105A63F8" w:rsidP="105A63F8" w:rsidRDefault="105A63F8" w14:paraId="3ED66B21" w14:textId="3F84B4F8">
      <w:pPr>
        <w:jc w:val="left"/>
        <w:rPr>
          <w:rFonts w:ascii="Georgia" w:hAnsi="Georgia" w:eastAsia="Georgia" w:cs="Georgia"/>
          <w:b w:val="0"/>
          <w:bCs w:val="0"/>
          <w:i w:val="0"/>
          <w:iCs w:val="0"/>
          <w:caps w:val="0"/>
          <w:smallCaps w:val="0"/>
          <w:strike w:val="0"/>
          <w:dstrike w:val="0"/>
          <w:noProof w:val="0"/>
          <w:sz w:val="22"/>
          <w:szCs w:val="22"/>
          <w:lang w:val="en-GB"/>
        </w:rPr>
      </w:pPr>
      <w:hyperlink r:id="Rad7c132d42b642f2">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https://edexec.co.uk</w:t>
        </w:r>
      </w:hyperlink>
    </w:p>
    <w:p w:rsidR="105A63F8" w:rsidP="105A63F8" w:rsidRDefault="105A63F8" w14:paraId="3F336BA6" w14:textId="1E8DCC66">
      <w:pPr>
        <w:pStyle w:val="Heading3"/>
        <w:jc w:val="left"/>
        <w:rPr>
          <w:rFonts w:ascii="Georgia" w:hAnsi="Georgia" w:eastAsia="Georgia" w:cs="Georgia"/>
          <w:sz w:val="22"/>
          <w:szCs w:val="22"/>
        </w:rPr>
      </w:pPr>
      <w:hyperlink r:id="Rb4a2d17f52c44234">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10 Ways to Improve Your Communication Skills</w:t>
        </w:r>
      </w:hyperlink>
    </w:p>
    <w:p w:rsidR="105A63F8" w:rsidP="105A63F8" w:rsidRDefault="105A63F8" w14:paraId="6023AC4A" w14:textId="57169C45">
      <w:pPr>
        <w:jc w:val="left"/>
        <w:rPr>
          <w:rFonts w:ascii="Georgia" w:hAnsi="Georgia" w:eastAsia="Georgia" w:cs="Georgia"/>
          <w:sz w:val="22"/>
          <w:szCs w:val="22"/>
        </w:rPr>
      </w:pPr>
      <w:hyperlink r:id="R981de63026fa4fe2">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https://manpowergroup.com</w:t>
        </w:r>
      </w:hyperlink>
    </w:p>
    <w:p w:rsidR="105A63F8" w:rsidP="105A63F8" w:rsidRDefault="105A63F8" w14:paraId="136551A9" w14:textId="586D6B2C">
      <w:pPr>
        <w:pStyle w:val="Heading3"/>
        <w:jc w:val="left"/>
        <w:rPr>
          <w:rFonts w:ascii="Georgia" w:hAnsi="Georgia" w:eastAsia="Georgia" w:cs="Georgia"/>
          <w:sz w:val="22"/>
          <w:szCs w:val="22"/>
        </w:rPr>
      </w:pPr>
      <w:hyperlink r:id="Rd4f8d630a4b94ede">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Importance of Good Communication Skills - Corporate Finance Institute</w:t>
        </w:r>
      </w:hyperlink>
    </w:p>
    <w:p w:rsidR="105A63F8" w:rsidP="105A63F8" w:rsidRDefault="105A63F8" w14:paraId="4286012C" w14:textId="4769A6C7">
      <w:pPr>
        <w:jc w:val="left"/>
        <w:rPr>
          <w:rFonts w:ascii="Georgia" w:hAnsi="Georgia" w:eastAsia="Georgia" w:cs="Georgia"/>
          <w:sz w:val="22"/>
          <w:szCs w:val="22"/>
        </w:rPr>
      </w:pPr>
      <w:hyperlink r:id="R5f115b38aafa40d3">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https://corporatefinanceinstitute.com</w:t>
        </w:r>
      </w:hyperlink>
    </w:p>
    <w:p w:rsidR="105A63F8" w:rsidP="105A63F8" w:rsidRDefault="105A63F8" w14:paraId="706DBFCE" w14:textId="0DAEE48D">
      <w:pPr>
        <w:jc w:val="left"/>
        <w:rPr>
          <w:rFonts w:ascii="Georgia" w:hAnsi="Georgia" w:eastAsia="Georgia" w:cs="Georgia"/>
          <w:sz w:val="22"/>
          <w:szCs w:val="22"/>
        </w:rPr>
      </w:pPr>
      <w:hyperlink r:id="R910a58335f0f47ba">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Stress: 10 Ways to Ease Stress - Cleveland Clinic</w:t>
        </w:r>
      </w:hyperlink>
    </w:p>
    <w:p w:rsidR="105A63F8" w:rsidP="105A63F8" w:rsidRDefault="105A63F8" w14:paraId="59E9E273" w14:textId="109A51A7">
      <w:pPr>
        <w:jc w:val="left"/>
        <w:rPr>
          <w:rFonts w:ascii="Georgia" w:hAnsi="Georgia" w:eastAsia="Georgia" w:cs="Georgia"/>
          <w:b w:val="0"/>
          <w:bCs w:val="0"/>
          <w:i w:val="0"/>
          <w:iCs w:val="0"/>
          <w:caps w:val="0"/>
          <w:smallCaps w:val="0"/>
          <w:strike w:val="0"/>
          <w:dstrike w:val="0"/>
          <w:noProof w:val="0"/>
          <w:sz w:val="22"/>
          <w:szCs w:val="22"/>
          <w:lang w:val="en-GB"/>
        </w:rPr>
      </w:pPr>
      <w:hyperlink r:id="R9279ad13c39f464b">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https://my.clevelandclinic.org</w:t>
        </w:r>
      </w:hyperlink>
    </w:p>
    <w:p w:rsidR="105A63F8" w:rsidP="105A63F8" w:rsidRDefault="105A63F8" w14:paraId="296850A6" w14:textId="03C3E429">
      <w:pPr>
        <w:pStyle w:val="Heading3"/>
        <w:rPr>
          <w:rFonts w:ascii="Georgia" w:hAnsi="Georgia" w:eastAsia="Georgia" w:cs="Georgia"/>
          <w:sz w:val="22"/>
          <w:szCs w:val="22"/>
        </w:rPr>
      </w:pPr>
      <w:hyperlink r:id="R1a0c080fc2d34f84">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5 tips to manage stress - Mayo Clinic Health System</w:t>
        </w:r>
      </w:hyperlink>
    </w:p>
    <w:p w:rsidR="105A63F8" w:rsidP="105A63F8" w:rsidRDefault="105A63F8" w14:paraId="7676CC73" w14:textId="5D53DDB3">
      <w:pPr>
        <w:jc w:val="left"/>
        <w:rPr>
          <w:rFonts w:ascii="Georgia" w:hAnsi="Georgia" w:eastAsia="Georgia" w:cs="Georgia"/>
          <w:b w:val="0"/>
          <w:bCs w:val="0"/>
          <w:i w:val="0"/>
          <w:iCs w:val="0"/>
          <w:caps w:val="0"/>
          <w:smallCaps w:val="0"/>
          <w:strike w:val="0"/>
          <w:dstrike w:val="0"/>
          <w:noProof w:val="0"/>
          <w:sz w:val="22"/>
          <w:szCs w:val="22"/>
          <w:lang w:val="en-GB"/>
        </w:rPr>
      </w:pPr>
      <w:hyperlink r:id="Rf3e477cfa7254972">
        <w:r w:rsidRPr="105A63F8" w:rsidR="105A63F8">
          <w:rPr>
            <w:rStyle w:val="Hyperlink"/>
            <w:rFonts w:ascii="Georgia" w:hAnsi="Georgia" w:eastAsia="Georgia" w:cs="Georgia"/>
            <w:b w:val="0"/>
            <w:bCs w:val="0"/>
            <w:i w:val="0"/>
            <w:iCs w:val="0"/>
            <w:caps w:val="0"/>
            <w:smallCaps w:val="0"/>
            <w:strike w:val="0"/>
            <w:dstrike w:val="0"/>
            <w:noProof w:val="0"/>
            <w:sz w:val="22"/>
            <w:szCs w:val="22"/>
            <w:lang w:val="en-GB"/>
          </w:rPr>
          <w:t>https://www.mayoclinichealthsystem.org</w:t>
        </w:r>
      </w:hyperlink>
    </w:p>
    <w:p w:rsidR="105A63F8" w:rsidP="105A63F8" w:rsidRDefault="105A63F8" w14:paraId="2433C748" w14:textId="02E5E903">
      <w:pPr>
        <w:pStyle w:val="Normal"/>
        <w:jc w:val="left"/>
        <w:rPr>
          <w:rFonts w:ascii="Georgia" w:hAnsi="Georgia" w:eastAsia="Georgia" w:cs="Georgia"/>
          <w:b w:val="0"/>
          <w:bCs w:val="0"/>
          <w:i w:val="0"/>
          <w:iCs w:val="0"/>
          <w:caps w:val="0"/>
          <w:smallCaps w:val="0"/>
          <w:strike w:val="0"/>
          <w:dstrike w:val="0"/>
          <w:noProof w:val="0"/>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E1+Tt6RJBbZOzq" int2:id="Bw6YroUa">
      <int2:state int2:type="AugLoop_Text_Critique" int2:value="Rejected"/>
    </int2:textHash>
    <int2:textHash int2:hashCode="5K3HQheXacRSNc" int2:id="zlsPR0tV">
      <int2:state int2:type="LegacyProofing" int2:value="Rejected"/>
    </int2:textHash>
    <int2:textHash int2:hashCode="MHY+upzNTPxLAA" int2:id="f7IrdVB7">
      <int2:state int2:type="AugLoop_Text_Critique" int2:value="Rejected"/>
    </int2:textHash>
    <int2:textHash int2:hashCode="giHz/B0nYo4gRr" int2:id="kxJXy53E">
      <int2:state int2:type="AugLoop_Text_Critique" int2:value="Rejected"/>
    </int2:textHash>
    <int2:textHash int2:hashCode="5fB6UVSqzrd1e4" int2:id="yVfnB2pm">
      <int2:state int2:type="AugLoop_Text_Critique" int2:value="Rejected"/>
    </int2:textHash>
    <int2:textHash int2:hashCode="xlYgiDJUo2+1ha" int2:id="6B0ZDbyG">
      <int2:state int2:type="AugLoop_Text_Critique" int2:value="Rejected"/>
    </int2:textHash>
    <int2:textHash int2:hashCode="j/x3jJTtr1YG7j" int2:id="I2Y13CfL">
      <int2:state int2:type="AugLoop_Text_Critique" int2:value="Rejected"/>
    </int2:textHash>
    <int2:textHash int2:hashCode="KQsW+D0PkS9SJJ" int2:id="C6WyTfWF">
      <int2:state int2:type="AugLoop_Text_Critique" int2:value="Rejected"/>
    </int2:textHash>
    <int2:textHash int2:hashCode="0x2dJfCwriTyJM" int2:id="F6Fx99cz">
      <int2:state int2:type="AugLoop_Text_Critique" int2:value="Rejected"/>
    </int2:textHash>
    <int2:textHash int2:hashCode="e0dMsLOcF3PXGS" int2:id="800KEB1A">
      <int2:state int2:type="AugLoop_Text_Critique" int2:value="Rejected"/>
    </int2:textHash>
    <int2:textHash int2:hashCode="vaDwZbLpZ0HHbn" int2:id="sW8bToGF">
      <int2:state int2:type="AugLoop_Text_Critique" int2:value="Rejected"/>
    </int2:textHash>
    <int2:textHash int2:hashCode="u6OsUoJGkbmRIG" int2:id="50TI1Owv">
      <int2:state int2:type="AugLoop_Text_Critique" int2:value="Rejected"/>
    </int2:textHash>
    <int2:textHash int2:hashCode="F5meySrj0IR3eS" int2:id="3akCSVvk">
      <int2:state int2:type="LegacyProofing" int2:value="Rejected"/>
    </int2:textHash>
    <int2:textHash int2:hashCode="kv4UVae7TQCfC0" int2:id="jWMAx2Lz">
      <int2:state int2:type="LegacyProofing" int2:value="Rejected"/>
    </int2:textHash>
    <int2:textHash int2:hashCode="m/C6mGJeQTWOW1" int2:id="dxgpURaa">
      <int2:state int2:type="LegacyProofing" int2:value="Rejected"/>
    </int2:textHash>
    <int2:textHash int2:hashCode="dQXqG2YD0zDsVn" int2:id="heswDZfh">
      <int2:state int2:type="LegacyProofing" int2:value="Rejected"/>
    </int2:textHash>
    <int2:bookmark int2:bookmarkName="_Int_T0NQil8D" int2:invalidationBookmarkName="" int2:hashCode="MHY+upzNTPxLAA" int2:id="KRa7pHvv">
      <int2:state int2:type="LegacyProofing" int2:value="Rejected"/>
    </int2:bookmark>
    <int2:bookmark int2:bookmarkName="_Int_oOurteMN" int2:invalidationBookmarkName="" int2:hashCode="Ot/wg8y+Iq6Upb" int2:id="6iBrZtnm">
      <int2:state int2:type="LegacyProofing" int2:value="Rejected"/>
    </int2:bookmark>
    <int2:bookmark int2:bookmarkName="_Int_rlpNhR4f" int2:invalidationBookmarkName="" int2:hashCode="e0dMsLOcF3PXGS" int2:id="SNKI8ENC">
      <int2:state int2:type="LegacyProofing" int2:value="Rejected"/>
    </int2:bookmark>
    <int2:bookmark int2:bookmarkName="_Int_BJrfjCuG" int2:invalidationBookmarkName="" int2:hashCode="0x2dJfCwriTyJM" int2:id="uCRKxmw9">
      <int2:state int2:type="LegacyProofing" int2:value="Rejected"/>
    </int2:bookmark>
    <int2:bookmark int2:bookmarkName="_Int_QnPwjj1x" int2:invalidationBookmarkName="" int2:hashCode="tH82PitDDAZH8U" int2:id="zIjRpbDS">
      <int2:state int2:type="LegacyProofing" int2:value="Rejected"/>
    </int2:bookmark>
    <int2:bookmark int2:bookmarkName="_Int_7IqCvipY" int2:invalidationBookmarkName="" int2:hashCode="e0dMsLOcF3PXGS" int2:id="wZTcFxSW">
      <int2:state int2:type="LegacyProofing" int2:value="Rejected"/>
    </int2:bookmark>
    <int2:bookmark int2:bookmarkName="_Int_cwrfJPNj" int2:invalidationBookmarkName="" int2:hashCode="mQXDOTNgKugE6U" int2:id="tt5BrlAj">
      <int2:state int2:type="LegacyProofing" int2:value="Rejected"/>
    </int2:bookmark>
    <int2:bookmark int2:bookmarkName="_Int_HhvQqZD7" int2:invalidationBookmarkName="" int2:hashCode="KevyZYU0O2t0ik" int2:id="GwsKGyXc">
      <int2:state int2:type="LegacyProofing"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445F91"/>
    <w:rsid w:val="00BAE711"/>
    <w:rsid w:val="010E3DB3"/>
    <w:rsid w:val="017D4211"/>
    <w:rsid w:val="0238AEEA"/>
    <w:rsid w:val="0256B772"/>
    <w:rsid w:val="02D54A73"/>
    <w:rsid w:val="02E1D51D"/>
    <w:rsid w:val="02F2F99C"/>
    <w:rsid w:val="032875CE"/>
    <w:rsid w:val="0378F87A"/>
    <w:rsid w:val="0445DE75"/>
    <w:rsid w:val="04711AD4"/>
    <w:rsid w:val="04763C85"/>
    <w:rsid w:val="064B1E49"/>
    <w:rsid w:val="0683F897"/>
    <w:rsid w:val="07A8BB96"/>
    <w:rsid w:val="08385805"/>
    <w:rsid w:val="088FFECB"/>
    <w:rsid w:val="08A7F06E"/>
    <w:rsid w:val="08C51A9D"/>
    <w:rsid w:val="0935D883"/>
    <w:rsid w:val="0949ADA8"/>
    <w:rsid w:val="09B7A7E2"/>
    <w:rsid w:val="0A60EAFE"/>
    <w:rsid w:val="0BC3855C"/>
    <w:rsid w:val="0C7C2CB9"/>
    <w:rsid w:val="0CC55C25"/>
    <w:rsid w:val="0E17FD1A"/>
    <w:rsid w:val="0E1D1ECB"/>
    <w:rsid w:val="0E612C86"/>
    <w:rsid w:val="0E70B81B"/>
    <w:rsid w:val="0ECD19BF"/>
    <w:rsid w:val="0F627565"/>
    <w:rsid w:val="10490600"/>
    <w:rsid w:val="105A63F8"/>
    <w:rsid w:val="10C588C0"/>
    <w:rsid w:val="10E09F17"/>
    <w:rsid w:val="11A05EE7"/>
    <w:rsid w:val="11CBAE04"/>
    <w:rsid w:val="11E4D661"/>
    <w:rsid w:val="1204BA81"/>
    <w:rsid w:val="122A3872"/>
    <w:rsid w:val="1250D140"/>
    <w:rsid w:val="127C6F78"/>
    <w:rsid w:val="13695F9B"/>
    <w:rsid w:val="13E2FA6E"/>
    <w:rsid w:val="13EC2A3C"/>
    <w:rsid w:val="14ACDB4D"/>
    <w:rsid w:val="15052FFC"/>
    <w:rsid w:val="15B83CA3"/>
    <w:rsid w:val="162687E9"/>
    <w:rsid w:val="1637872F"/>
    <w:rsid w:val="1648ABAE"/>
    <w:rsid w:val="17062D98"/>
    <w:rsid w:val="1723CAFE"/>
    <w:rsid w:val="17FE7204"/>
    <w:rsid w:val="186B7B10"/>
    <w:rsid w:val="18A1FDF9"/>
    <w:rsid w:val="19804C70"/>
    <w:rsid w:val="1A074B71"/>
    <w:rsid w:val="1A1C21FA"/>
    <w:rsid w:val="1A42BAC8"/>
    <w:rsid w:val="1A5B6BC0"/>
    <w:rsid w:val="1AC1C6C3"/>
    <w:rsid w:val="1B240CC9"/>
    <w:rsid w:val="1BA31BD2"/>
    <w:rsid w:val="1BA5DE59"/>
    <w:rsid w:val="1CBFDD2A"/>
    <w:rsid w:val="1CC5EE1D"/>
    <w:rsid w:val="1D129EC6"/>
    <w:rsid w:val="1D278908"/>
    <w:rsid w:val="1E61BE7E"/>
    <w:rsid w:val="1F718262"/>
    <w:rsid w:val="2007F052"/>
    <w:rsid w:val="205F29CA"/>
    <w:rsid w:val="2088FAD9"/>
    <w:rsid w:val="20A85519"/>
    <w:rsid w:val="20B088C8"/>
    <w:rsid w:val="2130B0AF"/>
    <w:rsid w:val="2139C460"/>
    <w:rsid w:val="21428C47"/>
    <w:rsid w:val="2159A880"/>
    <w:rsid w:val="22405C3C"/>
    <w:rsid w:val="2244257A"/>
    <w:rsid w:val="224C5929"/>
    <w:rsid w:val="22D594C1"/>
    <w:rsid w:val="2326DB22"/>
    <w:rsid w:val="233F9114"/>
    <w:rsid w:val="23AE2DB7"/>
    <w:rsid w:val="23DA98D9"/>
    <w:rsid w:val="241EBC63"/>
    <w:rsid w:val="248A11B2"/>
    <w:rsid w:val="24AB6BCD"/>
    <w:rsid w:val="25197290"/>
    <w:rsid w:val="255C6BFC"/>
    <w:rsid w:val="2576693A"/>
    <w:rsid w:val="26915E1C"/>
    <w:rsid w:val="2730F0A3"/>
    <w:rsid w:val="273BDE9A"/>
    <w:rsid w:val="27721E54"/>
    <w:rsid w:val="2866F1E6"/>
    <w:rsid w:val="287EAA7D"/>
    <w:rsid w:val="2A00BB09"/>
    <w:rsid w:val="2B18C4AA"/>
    <w:rsid w:val="2B9C8B6A"/>
    <w:rsid w:val="2BA2D9C6"/>
    <w:rsid w:val="2BA2D9C6"/>
    <w:rsid w:val="2C3FF983"/>
    <w:rsid w:val="2CB4950B"/>
    <w:rsid w:val="2E637688"/>
    <w:rsid w:val="2F9AEF6C"/>
    <w:rsid w:val="30857449"/>
    <w:rsid w:val="3135B916"/>
    <w:rsid w:val="31B23BD6"/>
    <w:rsid w:val="322144AA"/>
    <w:rsid w:val="32D18977"/>
    <w:rsid w:val="33C8662D"/>
    <w:rsid w:val="34839775"/>
    <w:rsid w:val="353BC1FB"/>
    <w:rsid w:val="36092A39"/>
    <w:rsid w:val="36445F91"/>
    <w:rsid w:val="3736657B"/>
    <w:rsid w:val="37A60151"/>
    <w:rsid w:val="3940CAFB"/>
    <w:rsid w:val="3941D1B2"/>
    <w:rsid w:val="3AA1248F"/>
    <w:rsid w:val="3AF098BA"/>
    <w:rsid w:val="3B0E2D9B"/>
    <w:rsid w:val="3B1E9C16"/>
    <w:rsid w:val="3B3A98BD"/>
    <w:rsid w:val="3B9AECB5"/>
    <w:rsid w:val="3C7A7FD5"/>
    <w:rsid w:val="3C8C691B"/>
    <w:rsid w:val="3D36BD16"/>
    <w:rsid w:val="3D40F8CC"/>
    <w:rsid w:val="3E42DA00"/>
    <w:rsid w:val="3ED21E38"/>
    <w:rsid w:val="3F083735"/>
    <w:rsid w:val="400B0B6C"/>
    <w:rsid w:val="40BA0D0F"/>
    <w:rsid w:val="419A332E"/>
    <w:rsid w:val="419FE1BF"/>
    <w:rsid w:val="420A2E39"/>
    <w:rsid w:val="4229DE3E"/>
    <w:rsid w:val="423FD7F7"/>
    <w:rsid w:val="42E8B3F8"/>
    <w:rsid w:val="43164B23"/>
    <w:rsid w:val="4336038F"/>
    <w:rsid w:val="434B07A4"/>
    <w:rsid w:val="43C5AE9F"/>
    <w:rsid w:val="43CCD775"/>
    <w:rsid w:val="43DBA858"/>
    <w:rsid w:val="44C852A6"/>
    <w:rsid w:val="44F86CBE"/>
    <w:rsid w:val="4568A7D6"/>
    <w:rsid w:val="45D6D1BA"/>
    <w:rsid w:val="46284240"/>
    <w:rsid w:val="46614EBD"/>
    <w:rsid w:val="4686CCAE"/>
    <w:rsid w:val="46EE9777"/>
    <w:rsid w:val="477F9B27"/>
    <w:rsid w:val="490F6820"/>
    <w:rsid w:val="4923657E"/>
    <w:rsid w:val="497A08B4"/>
    <w:rsid w:val="49A54513"/>
    <w:rsid w:val="49C236AE"/>
    <w:rsid w:val="49CBDDE1"/>
    <w:rsid w:val="49E4851E"/>
    <w:rsid w:val="4A0F3AEB"/>
    <w:rsid w:val="4B2C3EEB"/>
    <w:rsid w:val="4B37942A"/>
    <w:rsid w:val="4B783623"/>
    <w:rsid w:val="4BB19443"/>
    <w:rsid w:val="4D140684"/>
    <w:rsid w:val="4D15526E"/>
    <w:rsid w:val="4D334944"/>
    <w:rsid w:val="4D823306"/>
    <w:rsid w:val="4DFA2335"/>
    <w:rsid w:val="4E126D39"/>
    <w:rsid w:val="4E63DFAD"/>
    <w:rsid w:val="4F053E62"/>
    <w:rsid w:val="4FB7DD5F"/>
    <w:rsid w:val="4FCF2486"/>
    <w:rsid w:val="4FD0E9F3"/>
    <w:rsid w:val="50148697"/>
    <w:rsid w:val="50B9D3C8"/>
    <w:rsid w:val="50B9D3C8"/>
    <w:rsid w:val="50FEC840"/>
    <w:rsid w:val="516AF4E7"/>
    <w:rsid w:val="51C4ED1D"/>
    <w:rsid w:val="51C97F55"/>
    <w:rsid w:val="51F9EC06"/>
    <w:rsid w:val="5360BD7E"/>
    <w:rsid w:val="536918F4"/>
    <w:rsid w:val="53A7DF7C"/>
    <w:rsid w:val="53C40FEA"/>
    <w:rsid w:val="5440FABE"/>
    <w:rsid w:val="5504E955"/>
    <w:rsid w:val="5543AFDD"/>
    <w:rsid w:val="5588BAAD"/>
    <w:rsid w:val="5596589C"/>
    <w:rsid w:val="5628D6A7"/>
    <w:rsid w:val="56A0B9B6"/>
    <w:rsid w:val="56DF803E"/>
    <w:rsid w:val="57352E6D"/>
    <w:rsid w:val="5782FCF3"/>
    <w:rsid w:val="57BE0D41"/>
    <w:rsid w:val="57C54C29"/>
    <w:rsid w:val="57F19996"/>
    <w:rsid w:val="5873CB89"/>
    <w:rsid w:val="59D85A78"/>
    <w:rsid w:val="5A002680"/>
    <w:rsid w:val="5A112216"/>
    <w:rsid w:val="5AF9BC31"/>
    <w:rsid w:val="5B665499"/>
    <w:rsid w:val="5BFA62D1"/>
    <w:rsid w:val="5C0C55E3"/>
    <w:rsid w:val="5CD6F6A0"/>
    <w:rsid w:val="5D018C5A"/>
    <w:rsid w:val="5E9D5CBB"/>
    <w:rsid w:val="5E9DF55B"/>
    <w:rsid w:val="60392D1C"/>
    <w:rsid w:val="61577BFD"/>
    <w:rsid w:val="61C21B5B"/>
    <w:rsid w:val="63518946"/>
    <w:rsid w:val="64E232EA"/>
    <w:rsid w:val="64F40E82"/>
    <w:rsid w:val="67494A1C"/>
    <w:rsid w:val="6809BF00"/>
    <w:rsid w:val="68E51A7D"/>
    <w:rsid w:val="697E8C7A"/>
    <w:rsid w:val="69A58F61"/>
    <w:rsid w:val="6A2D943C"/>
    <w:rsid w:val="6AD8AF05"/>
    <w:rsid w:val="6B415FC2"/>
    <w:rsid w:val="6C03A2EE"/>
    <w:rsid w:val="6C47F79E"/>
    <w:rsid w:val="6D9E65EE"/>
    <w:rsid w:val="6DCBFD19"/>
    <w:rsid w:val="6E5BB090"/>
    <w:rsid w:val="6FD3CB6D"/>
    <w:rsid w:val="701E59CC"/>
    <w:rsid w:val="701F68EF"/>
    <w:rsid w:val="708D7954"/>
    <w:rsid w:val="709E74EA"/>
    <w:rsid w:val="70F02C62"/>
    <w:rsid w:val="722949B5"/>
    <w:rsid w:val="72BF26A8"/>
    <w:rsid w:val="73B0C924"/>
    <w:rsid w:val="73C51A16"/>
    <w:rsid w:val="742A11CB"/>
    <w:rsid w:val="7436F684"/>
    <w:rsid w:val="745AF709"/>
    <w:rsid w:val="746FFB1E"/>
    <w:rsid w:val="74818FD7"/>
    <w:rsid w:val="75009BD2"/>
    <w:rsid w:val="7560EA77"/>
    <w:rsid w:val="75E02670"/>
    <w:rsid w:val="78DFDC3F"/>
    <w:rsid w:val="79032BCD"/>
    <w:rsid w:val="7A9EFC2E"/>
    <w:rsid w:val="7AA4BA9C"/>
    <w:rsid w:val="7AF0D15B"/>
    <w:rsid w:val="7B567CD5"/>
    <w:rsid w:val="7C2D1B5C"/>
    <w:rsid w:val="7C6608EE"/>
    <w:rsid w:val="7C83B817"/>
    <w:rsid w:val="7C9DCBAD"/>
    <w:rsid w:val="7CB6D669"/>
    <w:rsid w:val="7D3BDF76"/>
    <w:rsid w:val="7D55A799"/>
    <w:rsid w:val="7DDC5B5E"/>
    <w:rsid w:val="7E8E617B"/>
    <w:rsid w:val="7EEA130A"/>
    <w:rsid w:val="7EEA40DC"/>
    <w:rsid w:val="7F726D51"/>
    <w:rsid w:val="7FEE7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45F91"/>
  <w15:chartTrackingRefBased/>
  <w15:docId w15:val="{99D0601A-5269-4650-836A-A9A785E19B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05A63F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05A63F8"/>
    <w:pPr>
      <w:spacing/>
      <w:ind w:left="720"/>
      <w:contextualSpacing/>
    </w:pPr>
  </w:style>
  <w:style w:type="paragraph" w:styleId="Heading1">
    <w:uiPriority w:val="9"/>
    <w:name w:val="heading 1"/>
    <w:basedOn w:val="Normal"/>
    <w:next w:val="Normal"/>
    <w:link w:val="Heading1Char"/>
    <w:qFormat/>
    <w:rsid w:val="105A63F8"/>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105A63F8"/>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105A63F8"/>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105A63F8"/>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105A63F8"/>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105A63F8"/>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105A63F8"/>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105A63F8"/>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105A63F8"/>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105A63F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05A63F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05A63F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05A63F8"/>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105A63F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05A63F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05A63F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05A63F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05A63F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05A63F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05A63F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05A63F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05A63F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05A63F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05A63F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05A63F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05A63F8"/>
    <w:rPr>
      <w:i w:val="1"/>
      <w:iCs w:val="1"/>
      <w:noProof w:val="0"/>
      <w:color w:val="4472C4" w:themeColor="accent1" w:themeTint="FF" w:themeShade="FF"/>
      <w:lang w:val="en-GB"/>
    </w:rPr>
  </w:style>
  <w:style w:type="paragraph" w:styleId="TOC1">
    <w:uiPriority w:val="39"/>
    <w:name w:val="toc 1"/>
    <w:basedOn w:val="Normal"/>
    <w:next w:val="Normal"/>
    <w:unhideWhenUsed/>
    <w:rsid w:val="105A63F8"/>
    <w:pPr>
      <w:spacing w:after="100"/>
    </w:pPr>
  </w:style>
  <w:style w:type="paragraph" w:styleId="TOC2">
    <w:uiPriority w:val="39"/>
    <w:name w:val="toc 2"/>
    <w:basedOn w:val="Normal"/>
    <w:next w:val="Normal"/>
    <w:unhideWhenUsed/>
    <w:rsid w:val="105A63F8"/>
    <w:pPr>
      <w:spacing w:after="100"/>
      <w:ind w:left="220"/>
    </w:pPr>
  </w:style>
  <w:style w:type="paragraph" w:styleId="TOC3">
    <w:uiPriority w:val="39"/>
    <w:name w:val="toc 3"/>
    <w:basedOn w:val="Normal"/>
    <w:next w:val="Normal"/>
    <w:unhideWhenUsed/>
    <w:rsid w:val="105A63F8"/>
    <w:pPr>
      <w:spacing w:after="100"/>
      <w:ind w:left="440"/>
    </w:pPr>
  </w:style>
  <w:style w:type="paragraph" w:styleId="TOC4">
    <w:uiPriority w:val="39"/>
    <w:name w:val="toc 4"/>
    <w:basedOn w:val="Normal"/>
    <w:next w:val="Normal"/>
    <w:unhideWhenUsed/>
    <w:rsid w:val="105A63F8"/>
    <w:pPr>
      <w:spacing w:after="100"/>
      <w:ind w:left="660"/>
    </w:pPr>
  </w:style>
  <w:style w:type="paragraph" w:styleId="TOC5">
    <w:uiPriority w:val="39"/>
    <w:name w:val="toc 5"/>
    <w:basedOn w:val="Normal"/>
    <w:next w:val="Normal"/>
    <w:unhideWhenUsed/>
    <w:rsid w:val="105A63F8"/>
    <w:pPr>
      <w:spacing w:after="100"/>
      <w:ind w:left="880"/>
    </w:pPr>
  </w:style>
  <w:style w:type="paragraph" w:styleId="TOC6">
    <w:uiPriority w:val="39"/>
    <w:name w:val="toc 6"/>
    <w:basedOn w:val="Normal"/>
    <w:next w:val="Normal"/>
    <w:unhideWhenUsed/>
    <w:rsid w:val="105A63F8"/>
    <w:pPr>
      <w:spacing w:after="100"/>
      <w:ind w:left="1100"/>
    </w:pPr>
  </w:style>
  <w:style w:type="paragraph" w:styleId="TOC7">
    <w:uiPriority w:val="39"/>
    <w:name w:val="toc 7"/>
    <w:basedOn w:val="Normal"/>
    <w:next w:val="Normal"/>
    <w:unhideWhenUsed/>
    <w:rsid w:val="105A63F8"/>
    <w:pPr>
      <w:spacing w:after="100"/>
      <w:ind w:left="1320"/>
    </w:pPr>
  </w:style>
  <w:style w:type="paragraph" w:styleId="TOC8">
    <w:uiPriority w:val="39"/>
    <w:name w:val="toc 8"/>
    <w:basedOn w:val="Normal"/>
    <w:next w:val="Normal"/>
    <w:unhideWhenUsed/>
    <w:rsid w:val="105A63F8"/>
    <w:pPr>
      <w:spacing w:after="100"/>
      <w:ind w:left="1540"/>
    </w:pPr>
  </w:style>
  <w:style w:type="paragraph" w:styleId="TOC9">
    <w:uiPriority w:val="39"/>
    <w:name w:val="toc 9"/>
    <w:basedOn w:val="Normal"/>
    <w:next w:val="Normal"/>
    <w:unhideWhenUsed/>
    <w:rsid w:val="105A63F8"/>
    <w:pPr>
      <w:spacing w:after="100"/>
      <w:ind w:left="1760"/>
    </w:pPr>
  </w:style>
  <w:style w:type="paragraph" w:styleId="EndnoteText">
    <w:uiPriority w:val="99"/>
    <w:name w:val="endnote text"/>
    <w:basedOn w:val="Normal"/>
    <w:semiHidden/>
    <w:unhideWhenUsed/>
    <w:link w:val="EndnoteTextChar"/>
    <w:rsid w:val="105A63F8"/>
    <w:rPr>
      <w:sz w:val="20"/>
      <w:szCs w:val="20"/>
    </w:rPr>
    <w:pPr>
      <w:spacing w:after="0"/>
    </w:pPr>
  </w:style>
  <w:style w:type="character" w:styleId="EndnoteTextChar" w:customStyle="true">
    <w:uiPriority w:val="99"/>
    <w:name w:val="Endnote Text Char"/>
    <w:basedOn w:val="DefaultParagraphFont"/>
    <w:semiHidden/>
    <w:link w:val="EndnoteText"/>
    <w:rsid w:val="105A63F8"/>
    <w:rPr>
      <w:noProof w:val="0"/>
      <w:sz w:val="20"/>
      <w:szCs w:val="20"/>
      <w:lang w:val="en-GB"/>
    </w:rPr>
  </w:style>
  <w:style w:type="paragraph" w:styleId="Footer">
    <w:uiPriority w:val="99"/>
    <w:name w:val="footer"/>
    <w:basedOn w:val="Normal"/>
    <w:unhideWhenUsed/>
    <w:link w:val="FooterChar"/>
    <w:rsid w:val="105A63F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05A63F8"/>
    <w:rPr>
      <w:noProof w:val="0"/>
      <w:lang w:val="en-GB"/>
    </w:rPr>
  </w:style>
  <w:style w:type="paragraph" w:styleId="FootnoteText">
    <w:uiPriority w:val="99"/>
    <w:name w:val="footnote text"/>
    <w:basedOn w:val="Normal"/>
    <w:semiHidden/>
    <w:unhideWhenUsed/>
    <w:link w:val="FootnoteTextChar"/>
    <w:rsid w:val="105A63F8"/>
    <w:rPr>
      <w:sz w:val="20"/>
      <w:szCs w:val="20"/>
    </w:rPr>
    <w:pPr>
      <w:spacing w:after="0"/>
    </w:pPr>
  </w:style>
  <w:style w:type="character" w:styleId="FootnoteTextChar" w:customStyle="true">
    <w:uiPriority w:val="99"/>
    <w:name w:val="Footnote Text Char"/>
    <w:basedOn w:val="DefaultParagraphFont"/>
    <w:semiHidden/>
    <w:link w:val="FootnoteText"/>
    <w:rsid w:val="105A63F8"/>
    <w:rPr>
      <w:noProof w:val="0"/>
      <w:sz w:val="20"/>
      <w:szCs w:val="20"/>
      <w:lang w:val="en-GB"/>
    </w:rPr>
  </w:style>
  <w:style w:type="paragraph" w:styleId="Header">
    <w:uiPriority w:val="99"/>
    <w:name w:val="header"/>
    <w:basedOn w:val="Normal"/>
    <w:unhideWhenUsed/>
    <w:link w:val="HeaderChar"/>
    <w:rsid w:val="105A63F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05A63F8"/>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e3934e95f4d4d96" /><Relationship Type="http://schemas.openxmlformats.org/officeDocument/2006/relationships/numbering" Target="numbering.xml" Id="R84cf63792d36402a" /><Relationship Type="http://schemas.openxmlformats.org/officeDocument/2006/relationships/hyperlink" Target="https://www.spica.com/blog/time-management-skills" TargetMode="External" Id="R10e0f7006aa04f41" /><Relationship Type="http://schemas.openxmlformats.org/officeDocument/2006/relationships/hyperlink" Target="https://www.spica.com/blog/time-management-skills" TargetMode="External" Id="Rfe960607197e4d28" /><Relationship Type="http://schemas.openxmlformats.org/officeDocument/2006/relationships/hyperlink" Target="https://squareup.com/us/en/townsquare/7-time-management-skills-practiced-by-successful-people" TargetMode="External" Id="R8c4f7bae6bb54115" /><Relationship Type="http://schemas.openxmlformats.org/officeDocument/2006/relationships/hyperlink" Target="https://squareup.com/us/en/townsquare/7-time-management-skills-practiced-by-successful-people" TargetMode="External" Id="R05b0024903c945f6" /><Relationship Type="http://schemas.openxmlformats.org/officeDocument/2006/relationships/hyperlink" Target="https://fi.co/insight/the-three-p-s-of-time-management" TargetMode="External" Id="Rd4276d5b4ee74777" /><Relationship Type="http://schemas.openxmlformats.org/officeDocument/2006/relationships/hyperlink" Target="https://fi.co/insight/the-three-p-s-of-time-management" TargetMode="External" Id="Rf5708805328743ce" /><Relationship Type="http://schemas.openxmlformats.org/officeDocument/2006/relationships/hyperlink" Target="https://zety.com/blog/time-management-skills" TargetMode="External" Id="R7e1da5643e204d54" /><Relationship Type="http://schemas.openxmlformats.org/officeDocument/2006/relationships/hyperlink" Target="https://zety.com/blog/time-management-skills" TargetMode="External" Id="R302f9737fba74bb1" /><Relationship Type="http://schemas.openxmlformats.org/officeDocument/2006/relationships/hyperlink" Target="https://en.wikipedia.org/wiki/Academic_writing" TargetMode="External" Id="R231eaed149984858" /><Relationship Type="http://schemas.openxmlformats.org/officeDocument/2006/relationships/hyperlink" Target="https://library.leeds.ac.uk/info/14011/writing/106/academic_writing" TargetMode="External" Id="R83eeb7eddd394e83" /><Relationship Type="http://schemas.openxmlformats.org/officeDocument/2006/relationships/hyperlink" Target="https://library.leeds.ac.uk/info/14011/writing/106/academic_writing" TargetMode="External" Id="R61824be2bbbc44a1" /><Relationship Type="http://schemas.openxmlformats.org/officeDocument/2006/relationships/hyperlink" Target="https://www.ilas.nagoya-u.ac.jp/~nilep/audience-purpose.html" TargetMode="External" Id="R21af202fff874c59" /><Relationship Type="http://schemas.openxmlformats.org/officeDocument/2006/relationships/hyperlink" Target="https://www.ilas.nagoya-u.ac.jp/~nilep/audience-purpose.html" TargetMode="External" Id="R2145c0f4981b4467" /><Relationship Type="http://schemas.openxmlformats.org/officeDocument/2006/relationships/hyperlink" Target="https://abroadin.com/blog/6-types-of-academic-papers-and-journal-articles/" TargetMode="External" Id="R38b0a6354213416e" /><Relationship Type="http://schemas.openxmlformats.org/officeDocument/2006/relationships/hyperlink" Target="https://abroadin.com/blog/6-types-of-academic-papers-and-journal-articles/" TargetMode="External" Id="R65ebc24b305f471b" /><Relationship Type="http://schemas.openxmlformats.org/officeDocument/2006/relationships/hyperlink" Target="http://www.vsm.sk/Curriculum/academicsupport/academicwritingguide.pdf" TargetMode="External" Id="R92974bca94f445cf" /><Relationship Type="http://schemas.openxmlformats.org/officeDocument/2006/relationships/hyperlink" Target="http://www.vsm.sk/Curriculum/academicsupport/academicwritingguide.pdf" TargetMode="External" Id="Rd8b09a0e19ab408e" /><Relationship Type="http://schemas.openxmlformats.org/officeDocument/2006/relationships/hyperlink" Target="https://www.scribbr.com/category/academic-essay/" TargetMode="External" Id="R0e364795c00f4ec8" /><Relationship Type="http://schemas.openxmlformats.org/officeDocument/2006/relationships/hyperlink" Target="https://www.scribbr.com/category/academic-essay/" TargetMode="External" Id="R5382d8e084ac4af5" /><Relationship Type="http://schemas.openxmlformats.org/officeDocument/2006/relationships/hyperlink" Target="https://www.thestar.com.my/opinion/letters/2018/09/17/importance-of-academic-writing" TargetMode="External" Id="Ra467dd5023f74ba5" /><Relationship Type="http://schemas.openxmlformats.org/officeDocument/2006/relationships/hyperlink" Target="https://www.thestar.com.my/opinion/letters/2018/09/17/importance-of-academic-writing" TargetMode="External" Id="R4fb1ebbca4c8482e" /><Relationship Type="http://schemas.openxmlformats.org/officeDocument/2006/relationships/hyperlink" Target="https://www.netnewsledger.com/2020/11/20/advantages-of-academic-writing-explained/" TargetMode="External" Id="Rcd86b8b53e2a4d9a" /><Relationship Type="http://schemas.openxmlformats.org/officeDocument/2006/relationships/hyperlink" Target="https://www.netnewsledger.com/2020/11/20/advantages-of-academic-writing-explained/" TargetMode="External" Id="R0b336481e0b4407a" /><Relationship Type="http://schemas.openxmlformats.org/officeDocument/2006/relationships/hyperlink" Target="https://virtualspeech.com/blog/history-public-speaking" TargetMode="External" Id="Rfa9d31a620b54d25" /><Relationship Type="http://schemas.openxmlformats.org/officeDocument/2006/relationships/hyperlink" Target="https://virtualspeech.com/blog/history-public-speaking" TargetMode="External" Id="R0f39b2cccdae48d0" /><Relationship Type="http://schemas.openxmlformats.org/officeDocument/2006/relationships/hyperlink" Target="https://www.98thpercentile.com/blog/why-is-public-speaking-important/" TargetMode="External" Id="Re40fb50fd68f41e1" /><Relationship Type="http://schemas.openxmlformats.org/officeDocument/2006/relationships/hyperlink" Target="https://www.98thpercentile.com/blog/why-is-public-speaking-important/" TargetMode="External" Id="R517aca4ae4274dc9" /><Relationship Type="http://schemas.openxmlformats.org/officeDocument/2006/relationships/hyperlink" Target="https://virtualspeech.com" TargetMode="External" Id="R2dc37a3065224cc9" /><Relationship Type="http://schemas.openxmlformats.org/officeDocument/2006/relationships/hyperlink" Target="https://www.skillsyouneed.com/present/presentation-tips.html" TargetMode="External" Id="R63129f4f1d544ba4" /><Relationship Type="http://schemas.openxmlformats.org/officeDocument/2006/relationships/hyperlink" Target="https://www.skillsyouneed.com/present/presentation-tips.html" TargetMode="External" Id="R71baab0052f84a3f" /><Relationship Type="http://schemas.openxmlformats.org/officeDocument/2006/relationships/hyperlink" Target="https://www.themuse.com/advice/improve-organizational-skills-workplace-examples" TargetMode="External" Id="R7e8d1675e2114318" /><Relationship Type="http://schemas.openxmlformats.org/officeDocument/2006/relationships/hyperlink" Target="https://www.themuse.com/advice/improve-organizational-skills-workplace-examples" TargetMode="External" Id="Rf6843b0b5a4a440f" /><Relationship Type="http://schemas.openxmlformats.org/officeDocument/2006/relationships/hyperlink" Target="https://www.thebalancecareers.com/would-you-describe-yourself-as-an-organized-person-2062657" TargetMode="External" Id="R8df70bd089424d86" /><Relationship Type="http://schemas.openxmlformats.org/officeDocument/2006/relationships/hyperlink" Target="https://www.thebalancecareers.com/would-you-describe-yourself-as-an-organized-person-2062657" TargetMode="External" Id="Rec3b27b469374107" /><Relationship Type="http://schemas.openxmlformats.org/officeDocument/2006/relationships/hyperlink" Target="https://www.kent-teach.com/Blog/post/2017/05/31/8-Tips-to-Effectively-Prioritise-your-Workload.aspx" TargetMode="External" Id="R1adfab3c6d654b19" /><Relationship Type="http://schemas.openxmlformats.org/officeDocument/2006/relationships/hyperlink" Target="https://www.kent-teach.com/Blog/post/2017/05/31/8-Tips-to-Effectively-Prioritise-your-Workload.aspx" TargetMode="External" Id="R9b71593647e5434c" /><Relationship Type="http://schemas.openxmlformats.org/officeDocument/2006/relationships/hyperlink" Target="https://resources.workable.com/prioritization-interview-questions" TargetMode="External" Id="R6314e3fc2e074cf9" /><Relationship Type="http://schemas.openxmlformats.org/officeDocument/2006/relationships/hyperlink" Target="https://resources.workable.com/prioritization-interview-questions" TargetMode="External" Id="Re3d69bed218a4e64" /><Relationship Type="http://schemas.openxmlformats.org/officeDocument/2006/relationships/hyperlink" Target="https://positivepsychology.com/benefits-goal-setting/" TargetMode="External" Id="Rff37d79ba0074338" /><Relationship Type="http://schemas.openxmlformats.org/officeDocument/2006/relationships/hyperlink" Target="https://positivepsychology.com/benefits-goal-setting/" TargetMode="External" Id="R215fef3e36484f4f" /><Relationship Type="http://schemas.openxmlformats.org/officeDocument/2006/relationships/hyperlink" Target="https://edexec.co.uk/the-seven-cs-of-communication/" TargetMode="External" Id="Ra731fc6b01794a04" /><Relationship Type="http://schemas.openxmlformats.org/officeDocument/2006/relationships/hyperlink" Target="https://edexec.co.uk/the-seven-cs-of-communication/" TargetMode="External" Id="Rad7c132d42b642f2" /><Relationship Type="http://schemas.openxmlformats.org/officeDocument/2006/relationships/hyperlink" Target="https://manpowergroup.com/wcm/connect/right-it-it/legacy-home/thoughtwire/categories/career-work/10-Ways-to-Improve-Your-Communication-Skills" TargetMode="External" Id="Rb4a2d17f52c44234" /><Relationship Type="http://schemas.openxmlformats.org/officeDocument/2006/relationships/hyperlink" Target="https://manpowergroup.com/wcm/connect/right-it-it/legacy-home/thoughtwire/categories/career-work/10-Ways-to-Improve-Your-Communication-Skills" TargetMode="External" Id="R981de63026fa4fe2" /><Relationship Type="http://schemas.openxmlformats.org/officeDocument/2006/relationships/hyperlink" Target="https://corporatefinanceinstitute.com/resources/careers/soft-skills/communication/" TargetMode="External" Id="Rd4f8d630a4b94ede" /><Relationship Type="http://schemas.openxmlformats.org/officeDocument/2006/relationships/hyperlink" Target="https://corporatefinanceinstitute.com/resources/careers/soft-skills/communication/" TargetMode="External" Id="R5f115b38aafa40d3" /><Relationship Type="http://schemas.openxmlformats.org/officeDocument/2006/relationships/hyperlink" Target="https://my.clevelandclinic.org/health/articles/8133-stress-10-ways-to-ease-stress" TargetMode="External" Id="R910a58335f0f47ba" /><Relationship Type="http://schemas.openxmlformats.org/officeDocument/2006/relationships/hyperlink" Target="https://my.clevelandclinic.org/health/articles/8133-stress-10-ways-to-ease-stress" TargetMode="External" Id="R9279ad13c39f464b" /><Relationship Type="http://schemas.openxmlformats.org/officeDocument/2006/relationships/hyperlink" Target="https://www.mayoclinichealthsystem.org/hometown-health/speaking-of-health/5-tips-to-manage-stress" TargetMode="External" Id="R1a0c080fc2d34f84" /><Relationship Type="http://schemas.openxmlformats.org/officeDocument/2006/relationships/hyperlink" Target="https://www.mayoclinichealthsystem.org/hometown-health/speaking-of-health/5-tips-to-manage-stress" TargetMode="External" Id="Rf3e477cfa72549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2022-03-19T18:34:36.0773415Z</dcterms:created>
  <dcterms:modified xsi:type="dcterms:W3CDTF">2022-04-23T15:25:10.5988662Z</dcterms:modified>
  <dc:creator>George Dehelean (2124303)</dc:creator>
  <lastModifiedBy>George Dehelean (2124303)</lastModifiedBy>
</coreProperties>
</file>