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95478689"/>
        <w:docPartObj>
          <w:docPartGallery w:val="Cover Pages"/>
          <w:docPartUnique/>
        </w:docPartObj>
      </w:sdtPr>
      <w:sdtEndPr/>
      <w:sdtContent>
        <w:p w14:paraId="75FFD677" w14:textId="471500B7" w:rsidR="00B80A6A" w:rsidRDefault="00B80A6A"/>
        <w:p w14:paraId="4215BB16" w14:textId="56B71953" w:rsidR="001F40CD" w:rsidRDefault="00B80A6A" w:rsidP="001F40CD">
          <w:r>
            <w:rPr>
              <w:noProof/>
            </w:rPr>
            <mc:AlternateContent>
              <mc:Choice Requires="wpg">
                <w:drawing>
                  <wp:anchor distT="0" distB="0" distL="114300" distR="114300" simplePos="0" relativeHeight="251659264" behindDoc="1" locked="0" layoutInCell="1" allowOverlap="1" wp14:anchorId="37EBD098" wp14:editId="6CAE2E5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7A89442" w14:textId="22CFB6E6" w:rsidR="00B80A6A" w:rsidRPr="0015386D" w:rsidRDefault="00E207DC" w:rsidP="00D33C28">
                                  <w:pPr>
                                    <w:spacing w:line="720" w:lineRule="auto"/>
                                    <w:jc w:val="center"/>
                                    <w:rPr>
                                      <w:b/>
                                      <w:bCs/>
                                      <w:color w:val="FFFFFF" w:themeColor="background1"/>
                                      <w:sz w:val="72"/>
                                      <w:szCs w:val="72"/>
                                      <w:u w:val="single"/>
                                    </w:rPr>
                                  </w:pPr>
                                  <w:r>
                                    <w:rPr>
                                      <w:b/>
                                      <w:bCs/>
                                      <w:color w:val="FFFFFF" w:themeColor="background1"/>
                                      <w:sz w:val="72"/>
                                      <w:szCs w:val="72"/>
                                      <w:u w:val="single"/>
                                    </w:rPr>
                                    <w:t>Digital Skills</w:t>
                                  </w:r>
                                  <w:r w:rsidR="00D33C28">
                                    <w:rPr>
                                      <w:b/>
                                      <w:bCs/>
                                      <w:color w:val="FFFFFF" w:themeColor="background1"/>
                                      <w:sz w:val="72"/>
                                      <w:szCs w:val="72"/>
                                      <w:u w:val="single"/>
                                    </w:rPr>
                                    <w:t>; Assessment 1.</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7EBD098"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7A89442" w14:textId="22CFB6E6" w:rsidR="00B80A6A" w:rsidRPr="0015386D" w:rsidRDefault="00E207DC" w:rsidP="00D33C28">
                            <w:pPr>
                              <w:spacing w:line="720" w:lineRule="auto"/>
                              <w:jc w:val="center"/>
                              <w:rPr>
                                <w:b/>
                                <w:bCs/>
                                <w:color w:val="FFFFFF" w:themeColor="background1"/>
                                <w:sz w:val="72"/>
                                <w:szCs w:val="72"/>
                                <w:u w:val="single"/>
                              </w:rPr>
                            </w:pPr>
                            <w:r>
                              <w:rPr>
                                <w:b/>
                                <w:bCs/>
                                <w:color w:val="FFFFFF" w:themeColor="background1"/>
                                <w:sz w:val="72"/>
                                <w:szCs w:val="72"/>
                                <w:u w:val="single"/>
                              </w:rPr>
                              <w:t>Digital Skills</w:t>
                            </w:r>
                            <w:r w:rsidR="00D33C28">
                              <w:rPr>
                                <w:b/>
                                <w:bCs/>
                                <w:color w:val="FFFFFF" w:themeColor="background1"/>
                                <w:sz w:val="72"/>
                                <w:szCs w:val="72"/>
                                <w:u w:val="single"/>
                              </w:rPr>
                              <w:t>; Assessment 1.</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13562C6" wp14:editId="281B40B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47DD8" w14:textId="6341CCA7" w:rsidR="00B80A6A" w:rsidRPr="009600BB" w:rsidRDefault="005C5A5E">
                                <w:pPr>
                                  <w:pStyle w:val="NoSpacing"/>
                                  <w:rPr>
                                    <w:b/>
                                    <w:bCs/>
                                    <w:color w:val="000000" w:themeColor="text1"/>
                                    <w:sz w:val="32"/>
                                    <w:szCs w:val="32"/>
                                    <w:u w:val="single"/>
                                  </w:rPr>
                                </w:pPr>
                                <w:r w:rsidRPr="009600BB">
                                  <w:rPr>
                                    <w:b/>
                                    <w:bCs/>
                                    <w:caps/>
                                    <w:color w:val="000000" w:themeColor="text1"/>
                                    <w:sz w:val="32"/>
                                    <w:szCs w:val="32"/>
                                    <w:u w:val="single"/>
                                  </w:rPr>
                                  <w:t>26</w:t>
                                </w:r>
                                <w:r w:rsidRPr="009600BB">
                                  <w:rPr>
                                    <w:b/>
                                    <w:bCs/>
                                    <w:caps/>
                                    <w:color w:val="000000" w:themeColor="text1"/>
                                    <w:sz w:val="32"/>
                                    <w:szCs w:val="32"/>
                                    <w:u w:val="single"/>
                                    <w:vertAlign w:val="superscript"/>
                                  </w:rPr>
                                  <w:t>th</w:t>
                                </w:r>
                                <w:r w:rsidRPr="009600BB">
                                  <w:rPr>
                                    <w:b/>
                                    <w:bCs/>
                                    <w:caps/>
                                    <w:color w:val="000000" w:themeColor="text1"/>
                                    <w:sz w:val="32"/>
                                    <w:szCs w:val="32"/>
                                    <w:u w:val="single"/>
                                  </w:rPr>
                                  <w:t xml:space="preserve"> may 2026.</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13562C6"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F047DD8" w14:textId="6341CCA7" w:rsidR="00B80A6A" w:rsidRPr="009600BB" w:rsidRDefault="005C5A5E">
                          <w:pPr>
                            <w:pStyle w:val="NoSpacing"/>
                            <w:rPr>
                              <w:b/>
                              <w:bCs/>
                              <w:color w:val="000000" w:themeColor="text1"/>
                              <w:sz w:val="32"/>
                              <w:szCs w:val="32"/>
                              <w:u w:val="single"/>
                            </w:rPr>
                          </w:pPr>
                          <w:r w:rsidRPr="009600BB">
                            <w:rPr>
                              <w:b/>
                              <w:bCs/>
                              <w:caps/>
                              <w:color w:val="000000" w:themeColor="text1"/>
                              <w:sz w:val="32"/>
                              <w:szCs w:val="32"/>
                              <w:u w:val="single"/>
                            </w:rPr>
                            <w:t>26</w:t>
                          </w:r>
                          <w:r w:rsidRPr="009600BB">
                            <w:rPr>
                              <w:b/>
                              <w:bCs/>
                              <w:caps/>
                              <w:color w:val="000000" w:themeColor="text1"/>
                              <w:sz w:val="32"/>
                              <w:szCs w:val="32"/>
                              <w:u w:val="single"/>
                              <w:vertAlign w:val="superscript"/>
                            </w:rPr>
                            <w:t>th</w:t>
                          </w:r>
                          <w:r w:rsidRPr="009600BB">
                            <w:rPr>
                              <w:b/>
                              <w:bCs/>
                              <w:caps/>
                              <w:color w:val="000000" w:themeColor="text1"/>
                              <w:sz w:val="32"/>
                              <w:szCs w:val="32"/>
                              <w:u w:val="single"/>
                            </w:rPr>
                            <w:t xml:space="preserve"> may 2026.</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88F6169" wp14:editId="6F98CF4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B6C2A7D" w14:textId="61D5AF12" w:rsidR="00B80A6A" w:rsidRPr="009600BB" w:rsidRDefault="006207FA">
                                    <w:pPr>
                                      <w:pStyle w:val="NoSpacing"/>
                                      <w:spacing w:before="40" w:after="40"/>
                                      <w:rPr>
                                        <w:caps/>
                                        <w:color w:val="156082" w:themeColor="accent1"/>
                                        <w:sz w:val="32"/>
                                        <w:szCs w:val="32"/>
                                      </w:rPr>
                                    </w:pPr>
                                    <w:r w:rsidRPr="009600BB">
                                      <w:rPr>
                                        <w:caps/>
                                        <w:color w:val="156082" w:themeColor="accent1"/>
                                        <w:sz w:val="32"/>
                                        <w:szCs w:val="32"/>
                                      </w:rPr>
                                      <w:t>BMBS4003</w:t>
                                    </w:r>
                                  </w:p>
                                </w:sdtContent>
                              </w:sdt>
                              <w:sdt>
                                <w:sdtPr>
                                  <w:rPr>
                                    <w:caps/>
                                    <w:color w:val="A02B93"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FA6D047" w14:textId="47E185EE" w:rsidR="00B80A6A" w:rsidRPr="009600BB" w:rsidRDefault="00B80A6A">
                                    <w:pPr>
                                      <w:pStyle w:val="NoSpacing"/>
                                      <w:spacing w:before="40" w:after="40"/>
                                      <w:rPr>
                                        <w:caps/>
                                        <w:color w:val="A02B93" w:themeColor="accent5"/>
                                        <w:sz w:val="32"/>
                                        <w:szCs w:val="32"/>
                                      </w:rPr>
                                    </w:pPr>
                                    <w:r w:rsidRPr="009600BB">
                                      <w:rPr>
                                        <w:caps/>
                                        <w:color w:val="A02B93" w:themeColor="accent5"/>
                                        <w:sz w:val="32"/>
                                        <w:szCs w:val="32"/>
                                      </w:rPr>
                                      <w:t>Mercedes Gillian Elaine P Thorne (2542192)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88F6169"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B6C2A7D" w14:textId="61D5AF12" w:rsidR="00B80A6A" w:rsidRPr="009600BB" w:rsidRDefault="006207FA">
                              <w:pPr>
                                <w:pStyle w:val="NoSpacing"/>
                                <w:spacing w:before="40" w:after="40"/>
                                <w:rPr>
                                  <w:caps/>
                                  <w:color w:val="156082" w:themeColor="accent1"/>
                                  <w:sz w:val="32"/>
                                  <w:szCs w:val="32"/>
                                </w:rPr>
                              </w:pPr>
                              <w:r w:rsidRPr="009600BB">
                                <w:rPr>
                                  <w:caps/>
                                  <w:color w:val="156082" w:themeColor="accent1"/>
                                  <w:sz w:val="32"/>
                                  <w:szCs w:val="32"/>
                                </w:rPr>
                                <w:t>BMBS4003</w:t>
                              </w:r>
                            </w:p>
                          </w:sdtContent>
                        </w:sdt>
                        <w:sdt>
                          <w:sdtPr>
                            <w:rPr>
                              <w:caps/>
                              <w:color w:val="A02B93"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FA6D047" w14:textId="47E185EE" w:rsidR="00B80A6A" w:rsidRPr="009600BB" w:rsidRDefault="00B80A6A">
                              <w:pPr>
                                <w:pStyle w:val="NoSpacing"/>
                                <w:spacing w:before="40" w:after="40"/>
                                <w:rPr>
                                  <w:caps/>
                                  <w:color w:val="A02B93" w:themeColor="accent5"/>
                                  <w:sz w:val="32"/>
                                  <w:szCs w:val="32"/>
                                </w:rPr>
                              </w:pPr>
                              <w:r w:rsidRPr="009600BB">
                                <w:rPr>
                                  <w:caps/>
                                  <w:color w:val="A02B93" w:themeColor="accent5"/>
                                  <w:sz w:val="32"/>
                                  <w:szCs w:val="32"/>
                                </w:rPr>
                                <w:t>Mercedes Gillian Elaine P Thorne (2542192)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456058E" wp14:editId="031FFC2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E9565D" w14:textId="30489D5B" w:rsidR="00B80A6A" w:rsidRDefault="00B80A6A">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456058E"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p w14:paraId="75E9565D" w14:textId="30489D5B" w:rsidR="00B80A6A" w:rsidRDefault="00B80A6A">
                          <w:pPr>
                            <w:pStyle w:val="NoSpacing"/>
                            <w:jc w:val="right"/>
                            <w:rPr>
                              <w:color w:val="FFFFFF" w:themeColor="background1"/>
                              <w:sz w:val="24"/>
                              <w:szCs w:val="24"/>
                            </w:rPr>
                          </w:pPr>
                        </w:p>
                      </w:txbxContent>
                    </v:textbox>
                    <w10:wrap anchorx="margin" anchory="page"/>
                  </v:rect>
                </w:pict>
              </mc:Fallback>
            </mc:AlternateContent>
          </w:r>
        </w:p>
      </w:sdtContent>
    </w:sdt>
    <w:p w14:paraId="5A932351" w14:textId="3148D2DA" w:rsidR="005C5A5E" w:rsidRPr="001F40CD" w:rsidRDefault="005C5A5E" w:rsidP="001F40CD"/>
    <w:p w14:paraId="475E6CCF" w14:textId="2E0F8FB0" w:rsidR="005C5A5E" w:rsidRDefault="005C5A5E">
      <w:r>
        <w:br w:type="page"/>
      </w:r>
    </w:p>
    <w:p w14:paraId="0B06995C" w14:textId="427F04F2" w:rsidR="00C40C53" w:rsidRDefault="00AB3B4C" w:rsidP="00C40C53">
      <w:r>
        <w:rPr>
          <w:noProof/>
        </w:rPr>
        <w:lastRenderedPageBreak/>
        <mc:AlternateContent>
          <mc:Choice Requires="wps">
            <w:drawing>
              <wp:anchor distT="45720" distB="45720" distL="114300" distR="114300" simplePos="0" relativeHeight="251666432" behindDoc="0" locked="0" layoutInCell="1" allowOverlap="1" wp14:anchorId="1986727A" wp14:editId="24EED8FF">
                <wp:simplePos x="0" y="0"/>
                <wp:positionH relativeFrom="margin">
                  <wp:posOffset>-635</wp:posOffset>
                </wp:positionH>
                <wp:positionV relativeFrom="paragraph">
                  <wp:posOffset>272</wp:posOffset>
                </wp:positionV>
                <wp:extent cx="4168775" cy="1404620"/>
                <wp:effectExtent l="0" t="0" r="22225" b="26035"/>
                <wp:wrapSquare wrapText="bothSides"/>
                <wp:docPr id="76022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8775" cy="1404620"/>
                        </a:xfrm>
                        <a:prstGeom prst="rect">
                          <a:avLst/>
                        </a:prstGeom>
                        <a:solidFill>
                          <a:srgbClr val="FFFFFF"/>
                        </a:solidFill>
                        <a:ln w="9525">
                          <a:solidFill>
                            <a:srgbClr val="000000"/>
                          </a:solidFill>
                          <a:miter lim="800000"/>
                          <a:headEnd/>
                          <a:tailEnd/>
                        </a:ln>
                      </wps:spPr>
                      <wps:txbx>
                        <w:txbxContent>
                          <w:p w14:paraId="3EDB1944" w14:textId="2E747327" w:rsidR="00A27415" w:rsidRPr="00AB3B4C" w:rsidRDefault="00A27415" w:rsidP="00AB3B4C">
                            <w:pPr>
                              <w:pStyle w:val="Heading1"/>
                              <w:rPr>
                                <w:b/>
                                <w:bCs/>
                                <w:u w:val="single"/>
                              </w:rPr>
                            </w:pPr>
                            <w:r w:rsidRPr="00AB3B4C">
                              <w:rPr>
                                <w:b/>
                                <w:bCs/>
                                <w:u w:val="single"/>
                              </w:rPr>
                              <w:t>Digital Opportunities</w:t>
                            </w:r>
                            <w:r w:rsidR="00AB3B4C" w:rsidRPr="00AB3B4C">
                              <w:rPr>
                                <w:b/>
                                <w:bCs/>
                                <w:u w:val="single"/>
                              </w:rPr>
                              <w:t xml:space="preserve"> for Customer Engagement at BrightWave Café.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86727A" id="Text Box 2" o:spid="_x0000_s1032" type="#_x0000_t202" style="position:absolute;margin-left:-.05pt;margin-top:0;width:328.2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">
                <v:textbox style="mso-fit-shape-to-text:t">
                  <w:txbxContent>
                    <w:p w14:paraId="3EDB1944" w14:textId="2E747327" w:rsidR="00A27415" w:rsidRPr="00AB3B4C" w:rsidRDefault="00A27415" w:rsidP="00AB3B4C">
                      <w:pPr>
                        <w:pStyle w:val="Heading1"/>
                        <w:rPr>
                          <w:b/>
                          <w:bCs/>
                          <w:u w:val="single"/>
                        </w:rPr>
                      </w:pPr>
                      <w:r w:rsidRPr="00AB3B4C">
                        <w:rPr>
                          <w:b/>
                          <w:bCs/>
                          <w:u w:val="single"/>
                        </w:rPr>
                        <w:t>Digital Opportunities</w:t>
                      </w:r>
                      <w:r w:rsidR="00AB3B4C" w:rsidRPr="00AB3B4C">
                        <w:rPr>
                          <w:b/>
                          <w:bCs/>
                          <w:u w:val="single"/>
                        </w:rPr>
                        <w:t xml:space="preserve"> for Customer Engagement at BrightWave Café.</w:t>
                      </w:r>
                    </w:p>
                  </w:txbxContent>
                </v:textbox>
                <w10:wrap type="square" anchorx="margin"/>
              </v:shape>
            </w:pict>
          </mc:Fallback>
        </mc:AlternateContent>
      </w:r>
      <w:r w:rsidR="00C40C53">
        <w:t>.</w:t>
      </w:r>
    </w:p>
    <w:p w14:paraId="1736071C" w14:textId="407729D2" w:rsidR="00C40C53" w:rsidRDefault="00C40C53" w:rsidP="00C40C53"/>
    <w:p w14:paraId="0EBB88DA" w14:textId="0777304A" w:rsidR="00C40C53" w:rsidRDefault="00C40C53" w:rsidP="00C40C53"/>
    <w:p w14:paraId="4B7DD834" w14:textId="028448C0" w:rsidR="00C40C53" w:rsidRDefault="005D1729" w:rsidP="00C40C53">
      <w:r>
        <w:rPr>
          <w:noProof/>
        </w:rPr>
        <mc:AlternateContent>
          <mc:Choice Requires="wps">
            <w:drawing>
              <wp:anchor distT="45720" distB="45720" distL="114300" distR="114300" simplePos="0" relativeHeight="251664384" behindDoc="0" locked="0" layoutInCell="1" allowOverlap="1" wp14:anchorId="0E94A8C1" wp14:editId="4665BA85">
                <wp:simplePos x="0" y="0"/>
                <wp:positionH relativeFrom="margin">
                  <wp:posOffset>-500743</wp:posOffset>
                </wp:positionH>
                <wp:positionV relativeFrom="paragraph">
                  <wp:posOffset>419916</wp:posOffset>
                </wp:positionV>
                <wp:extent cx="6737985" cy="7489372"/>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985" cy="7489372"/>
                        </a:xfrm>
                        <a:prstGeom prst="rect">
                          <a:avLst/>
                        </a:prstGeom>
                        <a:solidFill>
                          <a:srgbClr val="FFFFFF"/>
                        </a:solidFill>
                        <a:ln w="9525">
                          <a:noFill/>
                          <a:miter lim="800000"/>
                          <a:headEnd/>
                          <a:tailEnd/>
                        </a:ln>
                      </wps:spPr>
                      <wps:txbx>
                        <w:txbxContent>
                          <w:p w14:paraId="1A2F7BB5"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Brightwave Cafe could really improve customer retention, increase footfall, and make day-to-day operations smoother by gradually introducing more digital tools into the business. A phased approach would work best, starting with simple changes like email newsletters and scheduled social media content before moving into automated messaging and digital menus linked to the POS system.</w:t>
                            </w:r>
                          </w:p>
                          <w:p w14:paraId="2AA993C4"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The cafe could begin by collecting customer emails through opt-ins and separating them into groups such as regular customers and new subscribers. This would allow more personalised weekly newsletters featuring things like a drink of the week, loyalty rewards, or special offers aimed at different customer groups. Posting consistently on social media — for example three times a week — would also help keep customers engaged. Content could include menu highlights, behind-the-scenes clips, or upcoming events, especially using short-form videos and local hashtags to reach more people nearby.</w:t>
                            </w:r>
                          </w:p>
                          <w:p w14:paraId="469684D8"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Automated messaging could help answer common customer questions quickly, such as opening times, menu links, or booking confirmations, while more personal situations like complaints or customer service issues should still be handled directly by staff to keep interactions genuine. Introducing cloud-based digital menus with contactless payment options would modernise the customer experience and also provide useful sales data that could support more personalised marketing campaigns in the future.</w:t>
                            </w:r>
                          </w:p>
                          <w:p w14:paraId="1773269E"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It would also be important for Brightwave Cafe to focus on customer privacy and consent when collecting data, while regularly checking engagement and conversion rates through simple analytics. Automation should only be expanded once systems and workflows have been properly tested so that staff still stay in control of tone, customer relationships, and any exceptions.</w:t>
                            </w:r>
                          </w:p>
                          <w:p w14:paraId="379D2E33"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AI could also support marketing content creation by speeding up idea generation. For example, a prompt asking AI to create a short email subject line and newsletter blurb promoting a new summer cold brew with a 10% loyalty discount produced a strong first draft. However, the final version still needed human editing to better match the cafe’s brand voice, improve clarity, and add more personality. This shows how AI can save time and support creativity, while human input remains important for accuracy and authenticity.</w:t>
                            </w:r>
                          </w:p>
                          <w:p w14:paraId="6D8195F6" w14:textId="61A6D63F" w:rsidR="00401E9E" w:rsidRDefault="00401E9E"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401E9E">
                              <w:rPr>
                                <w:rFonts w:ascii="Times New Roman" w:eastAsia="Times New Roman" w:hAnsi="Times New Roman" w:cs="Times New Roman"/>
                                <w:kern w:val="0"/>
                                <w:sz w:val="22"/>
                                <w:szCs w:val="22"/>
                                <w:lang w:eastAsia="en-GB"/>
                                <w14:ligatures w14:val="none"/>
                              </w:rPr>
                              <w:t>AI can quickly generate marketing ideas and save time when creating content. However, human editing was still necessary to improve tone, make the messaging feel more authentic, and better match Brightwave Cafe’s brand identity. The final version feels more personal, relatable, and engaging for the target audience.</w:t>
                            </w:r>
                          </w:p>
                          <w:p w14:paraId="7D75DA24" w14:textId="1F62F9DA" w:rsidR="008218BA" w:rsidRDefault="00FD27D1"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 xml:space="preserve">I’ve used AI </w:t>
                            </w:r>
                            <w:r w:rsidR="00480077" w:rsidRPr="00AB3B4C">
                              <w:rPr>
                                <w:rFonts w:ascii="Times New Roman" w:eastAsia="Times New Roman" w:hAnsi="Times New Roman" w:cs="Times New Roman"/>
                                <w:kern w:val="0"/>
                                <w:sz w:val="22"/>
                                <w:szCs w:val="22"/>
                                <w:lang w:eastAsia="en-GB"/>
                                <w14:ligatures w14:val="none"/>
                              </w:rPr>
                              <w:t>to get general backgro</w:t>
                            </w:r>
                            <w:r w:rsidR="004F0F75" w:rsidRPr="00AB3B4C">
                              <w:rPr>
                                <w:rFonts w:ascii="Times New Roman" w:eastAsia="Times New Roman" w:hAnsi="Times New Roman" w:cs="Times New Roman"/>
                                <w:kern w:val="0"/>
                                <w:sz w:val="22"/>
                                <w:szCs w:val="22"/>
                                <w:lang w:eastAsia="en-GB"/>
                                <w14:ligatures w14:val="none"/>
                              </w:rPr>
                              <w:t xml:space="preserve">und information </w:t>
                            </w:r>
                            <w:r w:rsidR="00A04CE5" w:rsidRPr="00AB3B4C">
                              <w:rPr>
                                <w:rFonts w:ascii="Times New Roman" w:eastAsia="Times New Roman" w:hAnsi="Times New Roman" w:cs="Times New Roman"/>
                                <w:kern w:val="0"/>
                                <w:sz w:val="22"/>
                                <w:szCs w:val="22"/>
                                <w:lang w:eastAsia="en-GB"/>
                                <w14:ligatures w14:val="none"/>
                              </w:rPr>
                              <w:t>on the best ways to boost digital mark</w:t>
                            </w:r>
                            <w:r w:rsidR="007C5A71" w:rsidRPr="00AB3B4C">
                              <w:rPr>
                                <w:rFonts w:ascii="Times New Roman" w:eastAsia="Times New Roman" w:hAnsi="Times New Roman" w:cs="Times New Roman"/>
                                <w:kern w:val="0"/>
                                <w:sz w:val="22"/>
                                <w:szCs w:val="22"/>
                                <w:lang w:eastAsia="en-GB"/>
                                <w14:ligatures w14:val="none"/>
                              </w:rPr>
                              <w:t>et</w:t>
                            </w:r>
                            <w:r w:rsidR="00A04CE5" w:rsidRPr="00AB3B4C">
                              <w:rPr>
                                <w:rFonts w:ascii="Times New Roman" w:eastAsia="Times New Roman" w:hAnsi="Times New Roman" w:cs="Times New Roman"/>
                                <w:kern w:val="0"/>
                                <w:sz w:val="22"/>
                                <w:szCs w:val="22"/>
                                <w:lang w:eastAsia="en-GB"/>
                                <w14:ligatures w14:val="none"/>
                              </w:rPr>
                              <w:t>ing in businesses, mostly for café’s.</w:t>
                            </w:r>
                            <w:r w:rsidR="007C5A71" w:rsidRPr="00AB3B4C">
                              <w:rPr>
                                <w:rFonts w:ascii="Times New Roman" w:eastAsia="Times New Roman" w:hAnsi="Times New Roman" w:cs="Times New Roman"/>
                                <w:kern w:val="0"/>
                                <w:sz w:val="22"/>
                                <w:szCs w:val="22"/>
                                <w:lang w:eastAsia="en-GB"/>
                                <w14:ligatures w14:val="none"/>
                              </w:rPr>
                              <w:t xml:space="preserve"> </w:t>
                            </w:r>
                            <w:r w:rsidR="0099340D" w:rsidRPr="00AB3B4C">
                              <w:rPr>
                                <w:rFonts w:ascii="Times New Roman" w:eastAsia="Times New Roman" w:hAnsi="Times New Roman" w:cs="Times New Roman"/>
                                <w:kern w:val="0"/>
                                <w:sz w:val="22"/>
                                <w:szCs w:val="22"/>
                                <w:lang w:eastAsia="en-GB"/>
                                <w14:ligatures w14:val="none"/>
                              </w:rPr>
                              <w:t xml:space="preserve">I asked AI </w:t>
                            </w:r>
                            <w:r w:rsidR="002034CB" w:rsidRPr="00AB3B4C">
                              <w:rPr>
                                <w:rFonts w:ascii="Times New Roman" w:eastAsia="Times New Roman" w:hAnsi="Times New Roman" w:cs="Times New Roman"/>
                                <w:kern w:val="0"/>
                                <w:sz w:val="22"/>
                                <w:szCs w:val="22"/>
                                <w:lang w:eastAsia="en-GB"/>
                                <w14:ligatures w14:val="none"/>
                              </w:rPr>
                              <w:t xml:space="preserve">how BrightWave café could benefit from using </w:t>
                            </w:r>
                            <w:r w:rsidR="008218BA">
                              <w:rPr>
                                <w:rFonts w:ascii="Times New Roman" w:eastAsia="Times New Roman" w:hAnsi="Times New Roman" w:cs="Times New Roman"/>
                                <w:kern w:val="0"/>
                                <w:sz w:val="22"/>
                                <w:szCs w:val="22"/>
                                <w:lang w:eastAsia="en-GB"/>
                                <w14:ligatures w14:val="none"/>
                              </w:rPr>
                              <w:t xml:space="preserve">digital </w:t>
                            </w:r>
                            <w:r w:rsidR="002034CB" w:rsidRPr="00AB3B4C">
                              <w:rPr>
                                <w:rFonts w:ascii="Times New Roman" w:eastAsia="Times New Roman" w:hAnsi="Times New Roman" w:cs="Times New Roman"/>
                                <w:kern w:val="0"/>
                                <w:sz w:val="22"/>
                                <w:szCs w:val="22"/>
                                <w:lang w:eastAsia="en-GB"/>
                                <w14:ligatures w14:val="none"/>
                              </w:rPr>
                              <w:t xml:space="preserve">tools and </w:t>
                            </w:r>
                            <w:r w:rsidR="0011674A" w:rsidRPr="00AB3B4C">
                              <w:rPr>
                                <w:rFonts w:ascii="Times New Roman" w:eastAsia="Times New Roman" w:hAnsi="Times New Roman" w:cs="Times New Roman"/>
                                <w:kern w:val="0"/>
                                <w:sz w:val="22"/>
                                <w:szCs w:val="22"/>
                                <w:lang w:eastAsia="en-GB"/>
                                <w14:ligatures w14:val="none"/>
                              </w:rPr>
                              <w:t xml:space="preserve">for </w:t>
                            </w:r>
                            <w:r w:rsidR="002034CB" w:rsidRPr="00AB3B4C">
                              <w:rPr>
                                <w:rFonts w:ascii="Times New Roman" w:eastAsia="Times New Roman" w:hAnsi="Times New Roman" w:cs="Times New Roman"/>
                                <w:kern w:val="0"/>
                                <w:sz w:val="22"/>
                                <w:szCs w:val="22"/>
                                <w:lang w:eastAsia="en-GB"/>
                                <w14:ligatures w14:val="none"/>
                              </w:rPr>
                              <w:t>examples of each digital tool</w:t>
                            </w:r>
                            <w:r w:rsidR="0011674A" w:rsidRPr="00AB3B4C">
                              <w:rPr>
                                <w:rFonts w:ascii="Times New Roman" w:eastAsia="Times New Roman" w:hAnsi="Times New Roman" w:cs="Times New Roman"/>
                                <w:kern w:val="0"/>
                                <w:sz w:val="22"/>
                                <w:szCs w:val="22"/>
                                <w:lang w:eastAsia="en-GB"/>
                                <w14:ligatures w14:val="none"/>
                              </w:rPr>
                              <w:t>. I then</w:t>
                            </w:r>
                            <w:r w:rsidR="00924FE2" w:rsidRPr="00AB3B4C">
                              <w:rPr>
                                <w:rFonts w:ascii="Times New Roman" w:eastAsia="Times New Roman" w:hAnsi="Times New Roman" w:cs="Times New Roman"/>
                                <w:kern w:val="0"/>
                                <w:sz w:val="22"/>
                                <w:szCs w:val="22"/>
                                <w:lang w:eastAsia="en-GB"/>
                                <w14:ligatures w14:val="none"/>
                              </w:rPr>
                              <w:t xml:space="preserve"> used that as an initial outline</w:t>
                            </w:r>
                            <w:r w:rsidR="00BB7C21" w:rsidRPr="00AB3B4C">
                              <w:rPr>
                                <w:rFonts w:ascii="Times New Roman" w:eastAsia="Times New Roman" w:hAnsi="Times New Roman" w:cs="Times New Roman"/>
                                <w:kern w:val="0"/>
                                <w:sz w:val="22"/>
                                <w:szCs w:val="22"/>
                                <w:lang w:eastAsia="en-GB"/>
                                <w14:ligatures w14:val="none"/>
                              </w:rPr>
                              <w:t xml:space="preserve"> and then added a more ‘human-like’ tone and accuracy.</w:t>
                            </w:r>
                            <w:r w:rsidR="005635BB">
                              <w:rPr>
                                <w:rFonts w:ascii="Times New Roman" w:eastAsia="Times New Roman" w:hAnsi="Times New Roman" w:cs="Times New Roman"/>
                                <w:kern w:val="0"/>
                                <w:sz w:val="22"/>
                                <w:szCs w:val="22"/>
                                <w:lang w:eastAsia="en-GB"/>
                                <w14:ligatures w14:val="none"/>
                              </w:rPr>
                              <w:t xml:space="preserve"> I then laid it out into a </w:t>
                            </w:r>
                            <w:r w:rsidR="004A348F">
                              <w:rPr>
                                <w:rFonts w:ascii="Times New Roman" w:eastAsia="Times New Roman" w:hAnsi="Times New Roman" w:cs="Times New Roman"/>
                                <w:kern w:val="0"/>
                                <w:sz w:val="22"/>
                                <w:szCs w:val="22"/>
                                <w:lang w:eastAsia="en-GB"/>
                                <w14:ligatures w14:val="none"/>
                              </w:rPr>
                              <w:t xml:space="preserve">more </w:t>
                            </w:r>
                            <w:r w:rsidR="008218BA">
                              <w:rPr>
                                <w:rFonts w:ascii="Times New Roman" w:eastAsia="Times New Roman" w:hAnsi="Times New Roman" w:cs="Times New Roman"/>
                                <w:kern w:val="0"/>
                                <w:sz w:val="22"/>
                                <w:szCs w:val="22"/>
                                <w:lang w:eastAsia="en-GB"/>
                                <w14:ligatures w14:val="none"/>
                              </w:rPr>
                              <w:t>‘reader-friendly’</w:t>
                            </w:r>
                            <w:r w:rsidR="00047BCB">
                              <w:rPr>
                                <w:rFonts w:ascii="Times New Roman" w:eastAsia="Times New Roman" w:hAnsi="Times New Roman" w:cs="Times New Roman"/>
                                <w:kern w:val="0"/>
                                <w:sz w:val="22"/>
                                <w:szCs w:val="22"/>
                                <w:lang w:eastAsia="en-GB"/>
                                <w14:ligatures w14:val="none"/>
                              </w:rPr>
                              <w:t xml:space="preserve"> set of paragraphs</w:t>
                            </w:r>
                            <w:r w:rsidR="008218BA">
                              <w:rPr>
                                <w:rFonts w:ascii="Times New Roman" w:eastAsia="Times New Roman" w:hAnsi="Times New Roman" w:cs="Times New Roman"/>
                                <w:kern w:val="0"/>
                                <w:sz w:val="22"/>
                                <w:szCs w:val="22"/>
                                <w:lang w:eastAsia="en-GB"/>
                                <w14:ligatures w14:val="none"/>
                              </w:rPr>
                              <w:t>.</w:t>
                            </w:r>
                          </w:p>
                          <w:p w14:paraId="4B47BDEC" w14:textId="4CF768ED" w:rsidR="00FD27D1" w:rsidRDefault="005E4472"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Pr>
                                <w:rFonts w:ascii="Times New Roman" w:eastAsia="Times New Roman" w:hAnsi="Times New Roman" w:cs="Times New Roman"/>
                                <w:kern w:val="0"/>
                                <w:sz w:val="22"/>
                                <w:szCs w:val="22"/>
                                <w:lang w:eastAsia="en-GB"/>
                                <w14:ligatures w14:val="none"/>
                              </w:rPr>
                              <w:t>I checked the AI generated content for accuracy by</w:t>
                            </w:r>
                            <w:r w:rsidR="00347746">
                              <w:rPr>
                                <w:rFonts w:ascii="Times New Roman" w:eastAsia="Times New Roman" w:hAnsi="Times New Roman" w:cs="Times New Roman"/>
                                <w:kern w:val="0"/>
                                <w:sz w:val="22"/>
                                <w:szCs w:val="22"/>
                                <w:lang w:eastAsia="en-GB"/>
                                <w14:ligatures w14:val="none"/>
                              </w:rPr>
                              <w:t xml:space="preserve"> fact-checking and asking for references from each section of the report</w:t>
                            </w:r>
                            <w:r w:rsidR="002F6DD5">
                              <w:rPr>
                                <w:rFonts w:ascii="Times New Roman" w:eastAsia="Times New Roman" w:hAnsi="Times New Roman" w:cs="Times New Roman"/>
                                <w:kern w:val="0"/>
                                <w:sz w:val="22"/>
                                <w:szCs w:val="22"/>
                                <w:lang w:eastAsia="en-GB"/>
                                <w14:ligatures w14:val="none"/>
                              </w:rPr>
                              <w:t>.</w:t>
                            </w:r>
                            <w:r w:rsidR="00A64667">
                              <w:rPr>
                                <w:rFonts w:ascii="Times New Roman" w:eastAsia="Times New Roman" w:hAnsi="Times New Roman" w:cs="Times New Roman"/>
                                <w:kern w:val="0"/>
                                <w:sz w:val="22"/>
                                <w:szCs w:val="22"/>
                                <w:lang w:eastAsia="en-GB"/>
                                <w14:ligatures w14:val="none"/>
                              </w:rPr>
                              <w:t xml:space="preserve"> I didn’t notice any bias</w:t>
                            </w:r>
                            <w:r w:rsidR="007A75FD">
                              <w:rPr>
                                <w:rFonts w:ascii="Times New Roman" w:eastAsia="Times New Roman" w:hAnsi="Times New Roman" w:cs="Times New Roman"/>
                                <w:kern w:val="0"/>
                                <w:sz w:val="22"/>
                                <w:szCs w:val="22"/>
                                <w:lang w:eastAsia="en-GB"/>
                                <w14:ligatures w14:val="none"/>
                              </w:rPr>
                              <w:t>.</w:t>
                            </w:r>
                          </w:p>
                          <w:p w14:paraId="18B41AC6" w14:textId="77777777" w:rsidR="0064368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077745F9" w14:textId="77777777" w:rsidR="0064368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4E24A957" w14:textId="77777777" w:rsidR="0064368C" w:rsidRPr="00AB3B4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24023A36" w14:textId="77777777" w:rsidR="00A573CC" w:rsidRPr="00AB3B4C" w:rsidRDefault="00A573CC" w:rsidP="00A573CC">
                            <w:pPr>
                              <w:pBdr>
                                <w:bottom w:val="single" w:sz="6" w:space="1" w:color="auto"/>
                              </w:pBdr>
                              <w:spacing w:after="0" w:line="240" w:lineRule="auto"/>
                              <w:jc w:val="center"/>
                              <w:rPr>
                                <w:rFonts w:ascii="Arial" w:eastAsia="Times New Roman" w:hAnsi="Arial" w:cs="Arial"/>
                                <w:vanish/>
                                <w:kern w:val="0"/>
                                <w:sz w:val="14"/>
                                <w:szCs w:val="14"/>
                                <w:lang w:eastAsia="en-GB"/>
                                <w14:ligatures w14:val="none"/>
                              </w:rPr>
                            </w:pPr>
                            <w:r w:rsidRPr="00AB3B4C">
                              <w:rPr>
                                <w:rFonts w:ascii="Arial" w:eastAsia="Times New Roman" w:hAnsi="Arial" w:cs="Arial"/>
                                <w:vanish/>
                                <w:kern w:val="0"/>
                                <w:sz w:val="14"/>
                                <w:szCs w:val="14"/>
                                <w:lang w:eastAsia="en-GB"/>
                                <w14:ligatures w14:val="none"/>
                              </w:rPr>
                              <w:t>Top of Form</w:t>
                            </w:r>
                          </w:p>
                          <w:p w14:paraId="048001BD"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3DCF5427" w14:textId="77777777" w:rsidR="00A573CC" w:rsidRPr="00AB3B4C" w:rsidRDefault="00A573CC" w:rsidP="00A573CC">
                            <w:pPr>
                              <w:pBdr>
                                <w:top w:val="single" w:sz="6" w:space="1" w:color="auto"/>
                              </w:pBdr>
                              <w:spacing w:after="0" w:line="240" w:lineRule="auto"/>
                              <w:jc w:val="center"/>
                              <w:rPr>
                                <w:rFonts w:ascii="Arial" w:eastAsia="Times New Roman" w:hAnsi="Arial" w:cs="Arial"/>
                                <w:vanish/>
                                <w:kern w:val="0"/>
                                <w:sz w:val="14"/>
                                <w:szCs w:val="14"/>
                                <w:lang w:eastAsia="en-GB"/>
                                <w14:ligatures w14:val="none"/>
                              </w:rPr>
                            </w:pPr>
                            <w:r w:rsidRPr="00AB3B4C">
                              <w:rPr>
                                <w:rFonts w:ascii="Arial" w:eastAsia="Times New Roman" w:hAnsi="Arial" w:cs="Arial"/>
                                <w:vanish/>
                                <w:kern w:val="0"/>
                                <w:sz w:val="14"/>
                                <w:szCs w:val="14"/>
                                <w:lang w:eastAsia="en-GB"/>
                                <w14:ligatures w14:val="none"/>
                              </w:rPr>
                              <w:t>Bottom of Form</w:t>
                            </w:r>
                          </w:p>
                          <w:p w14:paraId="437C831C" w14:textId="54B1036C" w:rsidR="005E05DF" w:rsidRPr="00AB3B4C" w:rsidRDefault="005E05D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4A8C1" id="_x0000_s1033" type="#_x0000_t202" style="position:absolute;margin-left:-39.45pt;margin-top:33.05pt;width:530.55pt;height:589.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" stroked="f">
                <v:textbox>
                  <w:txbxContent>
                    <w:p w14:paraId="1A2F7BB5"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Brightwave Cafe could really improve customer retention, increase footfall, and make day-to-day operations smoother by gradually introducing more digital tools into the business. A phased approach would work best, starting with simple changes like email newsletters and scheduled social media content before moving into automated messaging and digital menus linked to the POS system.</w:t>
                      </w:r>
                    </w:p>
                    <w:p w14:paraId="2AA993C4"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The cafe could begin by collecting customer emails through opt-ins and separating them into groups such as regular customers and new subscribers. This would allow more personalised weekly newsletters featuring things like a drink of the week, loyalty rewards, or special offers aimed at different customer groups. Posting consistently on social media — for example three times a week — would also help keep customers engaged. Content could include menu highlights, behind-the-scenes clips, or upcoming events, especially using short-form videos and local hashtags to reach more people nearby.</w:t>
                      </w:r>
                    </w:p>
                    <w:p w14:paraId="469684D8"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Automated messaging could help answer common customer questions quickly, such as opening times, menu links, or booking confirmations, while more personal situations like complaints or customer service issues should still be handled directly by staff to keep interactions genuine. Introducing cloud-based digital menus with contactless payment options would modernise the customer experience and also provide useful sales data that could support more personalised marketing campaigns in the future.</w:t>
                      </w:r>
                    </w:p>
                    <w:p w14:paraId="1773269E"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It would also be important for Brightwave Cafe to focus on customer privacy and consent when collecting data, while regularly checking engagement and conversion rates through simple analytics. Automation should only be expanded once systems and workflows have been properly tested so that staff still stay in control of tone, customer relationships, and any exceptions.</w:t>
                      </w:r>
                    </w:p>
                    <w:p w14:paraId="379D2E33"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AI could also support marketing content creation by speeding up idea generation. For example, a prompt asking AI to create a short email subject line and newsletter blurb promoting a new summer cold brew with a 10% loyalty discount produced a strong first draft. However, the final version still needed human editing to better match the cafe’s brand voice, improve clarity, and add more personality. This shows how AI can save time and support creativity, while human input remains important for accuracy and authenticity.</w:t>
                      </w:r>
                    </w:p>
                    <w:p w14:paraId="6D8195F6" w14:textId="61A6D63F" w:rsidR="00401E9E" w:rsidRDefault="00401E9E"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401E9E">
                        <w:rPr>
                          <w:rFonts w:ascii="Times New Roman" w:eastAsia="Times New Roman" w:hAnsi="Times New Roman" w:cs="Times New Roman"/>
                          <w:kern w:val="0"/>
                          <w:sz w:val="22"/>
                          <w:szCs w:val="22"/>
                          <w:lang w:eastAsia="en-GB"/>
                          <w14:ligatures w14:val="none"/>
                        </w:rPr>
                        <w:t>AI can quickly generate marketing ideas and save time when creating content. However, human editing was still necessary to improve tone, make the messaging feel more authentic, and better match Brightwave Cafe’s brand identity. The final version feels more personal, relatable, and engaging for the target audience.</w:t>
                      </w:r>
                    </w:p>
                    <w:p w14:paraId="7D75DA24" w14:textId="1F62F9DA" w:rsidR="008218BA" w:rsidRDefault="00FD27D1"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B3B4C">
                        <w:rPr>
                          <w:rFonts w:ascii="Times New Roman" w:eastAsia="Times New Roman" w:hAnsi="Times New Roman" w:cs="Times New Roman"/>
                          <w:kern w:val="0"/>
                          <w:sz w:val="22"/>
                          <w:szCs w:val="22"/>
                          <w:lang w:eastAsia="en-GB"/>
                          <w14:ligatures w14:val="none"/>
                        </w:rPr>
                        <w:t xml:space="preserve">I’ve used AI </w:t>
                      </w:r>
                      <w:r w:rsidR="00480077" w:rsidRPr="00AB3B4C">
                        <w:rPr>
                          <w:rFonts w:ascii="Times New Roman" w:eastAsia="Times New Roman" w:hAnsi="Times New Roman" w:cs="Times New Roman"/>
                          <w:kern w:val="0"/>
                          <w:sz w:val="22"/>
                          <w:szCs w:val="22"/>
                          <w:lang w:eastAsia="en-GB"/>
                          <w14:ligatures w14:val="none"/>
                        </w:rPr>
                        <w:t>to get general backgro</w:t>
                      </w:r>
                      <w:r w:rsidR="004F0F75" w:rsidRPr="00AB3B4C">
                        <w:rPr>
                          <w:rFonts w:ascii="Times New Roman" w:eastAsia="Times New Roman" w:hAnsi="Times New Roman" w:cs="Times New Roman"/>
                          <w:kern w:val="0"/>
                          <w:sz w:val="22"/>
                          <w:szCs w:val="22"/>
                          <w:lang w:eastAsia="en-GB"/>
                          <w14:ligatures w14:val="none"/>
                        </w:rPr>
                        <w:t xml:space="preserve">und information </w:t>
                      </w:r>
                      <w:r w:rsidR="00A04CE5" w:rsidRPr="00AB3B4C">
                        <w:rPr>
                          <w:rFonts w:ascii="Times New Roman" w:eastAsia="Times New Roman" w:hAnsi="Times New Roman" w:cs="Times New Roman"/>
                          <w:kern w:val="0"/>
                          <w:sz w:val="22"/>
                          <w:szCs w:val="22"/>
                          <w:lang w:eastAsia="en-GB"/>
                          <w14:ligatures w14:val="none"/>
                        </w:rPr>
                        <w:t>on the best ways to boost digital mark</w:t>
                      </w:r>
                      <w:r w:rsidR="007C5A71" w:rsidRPr="00AB3B4C">
                        <w:rPr>
                          <w:rFonts w:ascii="Times New Roman" w:eastAsia="Times New Roman" w:hAnsi="Times New Roman" w:cs="Times New Roman"/>
                          <w:kern w:val="0"/>
                          <w:sz w:val="22"/>
                          <w:szCs w:val="22"/>
                          <w:lang w:eastAsia="en-GB"/>
                          <w14:ligatures w14:val="none"/>
                        </w:rPr>
                        <w:t>et</w:t>
                      </w:r>
                      <w:r w:rsidR="00A04CE5" w:rsidRPr="00AB3B4C">
                        <w:rPr>
                          <w:rFonts w:ascii="Times New Roman" w:eastAsia="Times New Roman" w:hAnsi="Times New Roman" w:cs="Times New Roman"/>
                          <w:kern w:val="0"/>
                          <w:sz w:val="22"/>
                          <w:szCs w:val="22"/>
                          <w:lang w:eastAsia="en-GB"/>
                          <w14:ligatures w14:val="none"/>
                        </w:rPr>
                        <w:t>ing in businesses, mostly for café’s.</w:t>
                      </w:r>
                      <w:r w:rsidR="007C5A71" w:rsidRPr="00AB3B4C">
                        <w:rPr>
                          <w:rFonts w:ascii="Times New Roman" w:eastAsia="Times New Roman" w:hAnsi="Times New Roman" w:cs="Times New Roman"/>
                          <w:kern w:val="0"/>
                          <w:sz w:val="22"/>
                          <w:szCs w:val="22"/>
                          <w:lang w:eastAsia="en-GB"/>
                          <w14:ligatures w14:val="none"/>
                        </w:rPr>
                        <w:t xml:space="preserve"> </w:t>
                      </w:r>
                      <w:r w:rsidR="0099340D" w:rsidRPr="00AB3B4C">
                        <w:rPr>
                          <w:rFonts w:ascii="Times New Roman" w:eastAsia="Times New Roman" w:hAnsi="Times New Roman" w:cs="Times New Roman"/>
                          <w:kern w:val="0"/>
                          <w:sz w:val="22"/>
                          <w:szCs w:val="22"/>
                          <w:lang w:eastAsia="en-GB"/>
                          <w14:ligatures w14:val="none"/>
                        </w:rPr>
                        <w:t xml:space="preserve">I asked AI </w:t>
                      </w:r>
                      <w:r w:rsidR="002034CB" w:rsidRPr="00AB3B4C">
                        <w:rPr>
                          <w:rFonts w:ascii="Times New Roman" w:eastAsia="Times New Roman" w:hAnsi="Times New Roman" w:cs="Times New Roman"/>
                          <w:kern w:val="0"/>
                          <w:sz w:val="22"/>
                          <w:szCs w:val="22"/>
                          <w:lang w:eastAsia="en-GB"/>
                          <w14:ligatures w14:val="none"/>
                        </w:rPr>
                        <w:t xml:space="preserve">how BrightWave café could benefit from using </w:t>
                      </w:r>
                      <w:r w:rsidR="008218BA">
                        <w:rPr>
                          <w:rFonts w:ascii="Times New Roman" w:eastAsia="Times New Roman" w:hAnsi="Times New Roman" w:cs="Times New Roman"/>
                          <w:kern w:val="0"/>
                          <w:sz w:val="22"/>
                          <w:szCs w:val="22"/>
                          <w:lang w:eastAsia="en-GB"/>
                          <w14:ligatures w14:val="none"/>
                        </w:rPr>
                        <w:t xml:space="preserve">digital </w:t>
                      </w:r>
                      <w:r w:rsidR="002034CB" w:rsidRPr="00AB3B4C">
                        <w:rPr>
                          <w:rFonts w:ascii="Times New Roman" w:eastAsia="Times New Roman" w:hAnsi="Times New Roman" w:cs="Times New Roman"/>
                          <w:kern w:val="0"/>
                          <w:sz w:val="22"/>
                          <w:szCs w:val="22"/>
                          <w:lang w:eastAsia="en-GB"/>
                          <w14:ligatures w14:val="none"/>
                        </w:rPr>
                        <w:t xml:space="preserve">tools and </w:t>
                      </w:r>
                      <w:r w:rsidR="0011674A" w:rsidRPr="00AB3B4C">
                        <w:rPr>
                          <w:rFonts w:ascii="Times New Roman" w:eastAsia="Times New Roman" w:hAnsi="Times New Roman" w:cs="Times New Roman"/>
                          <w:kern w:val="0"/>
                          <w:sz w:val="22"/>
                          <w:szCs w:val="22"/>
                          <w:lang w:eastAsia="en-GB"/>
                          <w14:ligatures w14:val="none"/>
                        </w:rPr>
                        <w:t xml:space="preserve">for </w:t>
                      </w:r>
                      <w:r w:rsidR="002034CB" w:rsidRPr="00AB3B4C">
                        <w:rPr>
                          <w:rFonts w:ascii="Times New Roman" w:eastAsia="Times New Roman" w:hAnsi="Times New Roman" w:cs="Times New Roman"/>
                          <w:kern w:val="0"/>
                          <w:sz w:val="22"/>
                          <w:szCs w:val="22"/>
                          <w:lang w:eastAsia="en-GB"/>
                          <w14:ligatures w14:val="none"/>
                        </w:rPr>
                        <w:t>examples of each digital tool</w:t>
                      </w:r>
                      <w:r w:rsidR="0011674A" w:rsidRPr="00AB3B4C">
                        <w:rPr>
                          <w:rFonts w:ascii="Times New Roman" w:eastAsia="Times New Roman" w:hAnsi="Times New Roman" w:cs="Times New Roman"/>
                          <w:kern w:val="0"/>
                          <w:sz w:val="22"/>
                          <w:szCs w:val="22"/>
                          <w:lang w:eastAsia="en-GB"/>
                          <w14:ligatures w14:val="none"/>
                        </w:rPr>
                        <w:t>. I then</w:t>
                      </w:r>
                      <w:r w:rsidR="00924FE2" w:rsidRPr="00AB3B4C">
                        <w:rPr>
                          <w:rFonts w:ascii="Times New Roman" w:eastAsia="Times New Roman" w:hAnsi="Times New Roman" w:cs="Times New Roman"/>
                          <w:kern w:val="0"/>
                          <w:sz w:val="22"/>
                          <w:szCs w:val="22"/>
                          <w:lang w:eastAsia="en-GB"/>
                          <w14:ligatures w14:val="none"/>
                        </w:rPr>
                        <w:t xml:space="preserve"> used that as an initial outline</w:t>
                      </w:r>
                      <w:r w:rsidR="00BB7C21" w:rsidRPr="00AB3B4C">
                        <w:rPr>
                          <w:rFonts w:ascii="Times New Roman" w:eastAsia="Times New Roman" w:hAnsi="Times New Roman" w:cs="Times New Roman"/>
                          <w:kern w:val="0"/>
                          <w:sz w:val="22"/>
                          <w:szCs w:val="22"/>
                          <w:lang w:eastAsia="en-GB"/>
                          <w14:ligatures w14:val="none"/>
                        </w:rPr>
                        <w:t xml:space="preserve"> and then added a more ‘human-like’ tone and accuracy.</w:t>
                      </w:r>
                      <w:r w:rsidR="005635BB">
                        <w:rPr>
                          <w:rFonts w:ascii="Times New Roman" w:eastAsia="Times New Roman" w:hAnsi="Times New Roman" w:cs="Times New Roman"/>
                          <w:kern w:val="0"/>
                          <w:sz w:val="22"/>
                          <w:szCs w:val="22"/>
                          <w:lang w:eastAsia="en-GB"/>
                          <w14:ligatures w14:val="none"/>
                        </w:rPr>
                        <w:t xml:space="preserve"> I then laid it out into a </w:t>
                      </w:r>
                      <w:r w:rsidR="004A348F">
                        <w:rPr>
                          <w:rFonts w:ascii="Times New Roman" w:eastAsia="Times New Roman" w:hAnsi="Times New Roman" w:cs="Times New Roman"/>
                          <w:kern w:val="0"/>
                          <w:sz w:val="22"/>
                          <w:szCs w:val="22"/>
                          <w:lang w:eastAsia="en-GB"/>
                          <w14:ligatures w14:val="none"/>
                        </w:rPr>
                        <w:t xml:space="preserve">more </w:t>
                      </w:r>
                      <w:r w:rsidR="008218BA">
                        <w:rPr>
                          <w:rFonts w:ascii="Times New Roman" w:eastAsia="Times New Roman" w:hAnsi="Times New Roman" w:cs="Times New Roman"/>
                          <w:kern w:val="0"/>
                          <w:sz w:val="22"/>
                          <w:szCs w:val="22"/>
                          <w:lang w:eastAsia="en-GB"/>
                          <w14:ligatures w14:val="none"/>
                        </w:rPr>
                        <w:t>‘reader-friendly’</w:t>
                      </w:r>
                      <w:r w:rsidR="00047BCB">
                        <w:rPr>
                          <w:rFonts w:ascii="Times New Roman" w:eastAsia="Times New Roman" w:hAnsi="Times New Roman" w:cs="Times New Roman"/>
                          <w:kern w:val="0"/>
                          <w:sz w:val="22"/>
                          <w:szCs w:val="22"/>
                          <w:lang w:eastAsia="en-GB"/>
                          <w14:ligatures w14:val="none"/>
                        </w:rPr>
                        <w:t xml:space="preserve"> set of paragraphs</w:t>
                      </w:r>
                      <w:r w:rsidR="008218BA">
                        <w:rPr>
                          <w:rFonts w:ascii="Times New Roman" w:eastAsia="Times New Roman" w:hAnsi="Times New Roman" w:cs="Times New Roman"/>
                          <w:kern w:val="0"/>
                          <w:sz w:val="22"/>
                          <w:szCs w:val="22"/>
                          <w:lang w:eastAsia="en-GB"/>
                          <w14:ligatures w14:val="none"/>
                        </w:rPr>
                        <w:t>.</w:t>
                      </w:r>
                    </w:p>
                    <w:p w14:paraId="4B47BDEC" w14:textId="4CF768ED" w:rsidR="00FD27D1" w:rsidRDefault="005E4472"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Pr>
                          <w:rFonts w:ascii="Times New Roman" w:eastAsia="Times New Roman" w:hAnsi="Times New Roman" w:cs="Times New Roman"/>
                          <w:kern w:val="0"/>
                          <w:sz w:val="22"/>
                          <w:szCs w:val="22"/>
                          <w:lang w:eastAsia="en-GB"/>
                          <w14:ligatures w14:val="none"/>
                        </w:rPr>
                        <w:t>I checked the AI generated content for accuracy by</w:t>
                      </w:r>
                      <w:r w:rsidR="00347746">
                        <w:rPr>
                          <w:rFonts w:ascii="Times New Roman" w:eastAsia="Times New Roman" w:hAnsi="Times New Roman" w:cs="Times New Roman"/>
                          <w:kern w:val="0"/>
                          <w:sz w:val="22"/>
                          <w:szCs w:val="22"/>
                          <w:lang w:eastAsia="en-GB"/>
                          <w14:ligatures w14:val="none"/>
                        </w:rPr>
                        <w:t xml:space="preserve"> fact-checking and asking for references from each section of the report</w:t>
                      </w:r>
                      <w:r w:rsidR="002F6DD5">
                        <w:rPr>
                          <w:rFonts w:ascii="Times New Roman" w:eastAsia="Times New Roman" w:hAnsi="Times New Roman" w:cs="Times New Roman"/>
                          <w:kern w:val="0"/>
                          <w:sz w:val="22"/>
                          <w:szCs w:val="22"/>
                          <w:lang w:eastAsia="en-GB"/>
                          <w14:ligatures w14:val="none"/>
                        </w:rPr>
                        <w:t>.</w:t>
                      </w:r>
                      <w:r w:rsidR="00A64667">
                        <w:rPr>
                          <w:rFonts w:ascii="Times New Roman" w:eastAsia="Times New Roman" w:hAnsi="Times New Roman" w:cs="Times New Roman"/>
                          <w:kern w:val="0"/>
                          <w:sz w:val="22"/>
                          <w:szCs w:val="22"/>
                          <w:lang w:eastAsia="en-GB"/>
                          <w14:ligatures w14:val="none"/>
                        </w:rPr>
                        <w:t xml:space="preserve"> I didn’t notice any bias</w:t>
                      </w:r>
                      <w:r w:rsidR="007A75FD">
                        <w:rPr>
                          <w:rFonts w:ascii="Times New Roman" w:eastAsia="Times New Roman" w:hAnsi="Times New Roman" w:cs="Times New Roman"/>
                          <w:kern w:val="0"/>
                          <w:sz w:val="22"/>
                          <w:szCs w:val="22"/>
                          <w:lang w:eastAsia="en-GB"/>
                          <w14:ligatures w14:val="none"/>
                        </w:rPr>
                        <w:t>.</w:t>
                      </w:r>
                    </w:p>
                    <w:p w14:paraId="18B41AC6" w14:textId="77777777" w:rsidR="0064368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077745F9" w14:textId="77777777" w:rsidR="0064368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4E24A957" w14:textId="77777777" w:rsidR="0064368C" w:rsidRPr="00AB3B4C" w:rsidRDefault="0064368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24023A36" w14:textId="77777777" w:rsidR="00A573CC" w:rsidRPr="00AB3B4C" w:rsidRDefault="00A573CC" w:rsidP="00A573CC">
                      <w:pPr>
                        <w:pBdr>
                          <w:bottom w:val="single" w:sz="6" w:space="1" w:color="auto"/>
                        </w:pBdr>
                        <w:spacing w:after="0" w:line="240" w:lineRule="auto"/>
                        <w:jc w:val="center"/>
                        <w:rPr>
                          <w:rFonts w:ascii="Arial" w:eastAsia="Times New Roman" w:hAnsi="Arial" w:cs="Arial"/>
                          <w:vanish/>
                          <w:kern w:val="0"/>
                          <w:sz w:val="14"/>
                          <w:szCs w:val="14"/>
                          <w:lang w:eastAsia="en-GB"/>
                          <w14:ligatures w14:val="none"/>
                        </w:rPr>
                      </w:pPr>
                      <w:r w:rsidRPr="00AB3B4C">
                        <w:rPr>
                          <w:rFonts w:ascii="Arial" w:eastAsia="Times New Roman" w:hAnsi="Arial" w:cs="Arial"/>
                          <w:vanish/>
                          <w:kern w:val="0"/>
                          <w:sz w:val="14"/>
                          <w:szCs w:val="14"/>
                          <w:lang w:eastAsia="en-GB"/>
                          <w14:ligatures w14:val="none"/>
                        </w:rPr>
                        <w:t>Top of Form</w:t>
                      </w:r>
                    </w:p>
                    <w:p w14:paraId="048001BD" w14:textId="77777777" w:rsidR="00A573CC" w:rsidRPr="00AB3B4C" w:rsidRDefault="00A573CC" w:rsidP="00A573CC">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3DCF5427" w14:textId="77777777" w:rsidR="00A573CC" w:rsidRPr="00AB3B4C" w:rsidRDefault="00A573CC" w:rsidP="00A573CC">
                      <w:pPr>
                        <w:pBdr>
                          <w:top w:val="single" w:sz="6" w:space="1" w:color="auto"/>
                        </w:pBdr>
                        <w:spacing w:after="0" w:line="240" w:lineRule="auto"/>
                        <w:jc w:val="center"/>
                        <w:rPr>
                          <w:rFonts w:ascii="Arial" w:eastAsia="Times New Roman" w:hAnsi="Arial" w:cs="Arial"/>
                          <w:vanish/>
                          <w:kern w:val="0"/>
                          <w:sz w:val="14"/>
                          <w:szCs w:val="14"/>
                          <w:lang w:eastAsia="en-GB"/>
                          <w14:ligatures w14:val="none"/>
                        </w:rPr>
                      </w:pPr>
                      <w:r w:rsidRPr="00AB3B4C">
                        <w:rPr>
                          <w:rFonts w:ascii="Arial" w:eastAsia="Times New Roman" w:hAnsi="Arial" w:cs="Arial"/>
                          <w:vanish/>
                          <w:kern w:val="0"/>
                          <w:sz w:val="14"/>
                          <w:szCs w:val="14"/>
                          <w:lang w:eastAsia="en-GB"/>
                          <w14:ligatures w14:val="none"/>
                        </w:rPr>
                        <w:t>Bottom of Form</w:t>
                      </w:r>
                    </w:p>
                    <w:p w14:paraId="437C831C" w14:textId="54B1036C" w:rsidR="005E05DF" w:rsidRPr="00AB3B4C" w:rsidRDefault="005E05DF">
                      <w:pPr>
                        <w:rPr>
                          <w:sz w:val="22"/>
                          <w:szCs w:val="22"/>
                        </w:rPr>
                      </w:pPr>
                    </w:p>
                  </w:txbxContent>
                </v:textbox>
                <w10:wrap type="square" anchorx="margin"/>
              </v:shape>
            </w:pict>
          </mc:Fallback>
        </mc:AlternateContent>
      </w:r>
    </w:p>
    <w:p w14:paraId="59F35056" w14:textId="508337CE" w:rsidR="00C40C53" w:rsidRDefault="00C40C53" w:rsidP="00C40C53"/>
    <w:p w14:paraId="58A54849" w14:textId="77777777" w:rsidR="0053311D" w:rsidRDefault="0053311D" w:rsidP="0053311D">
      <w:pPr>
        <w:pStyle w:val="ListParagraph"/>
        <w:numPr>
          <w:ilvl w:val="0"/>
          <w:numId w:val="1"/>
        </w:numPr>
      </w:pPr>
      <w:r>
        <w:t>Chaffey, D. and Ellis-Chadwick, F. (2022) Digital Marketing: Strategy, Implementation and Practice. 8th edn. Harlow: Pearson Education.</w:t>
      </w:r>
    </w:p>
    <w:p w14:paraId="57D2F9C6" w14:textId="77777777" w:rsidR="0053311D" w:rsidRDefault="0053311D" w:rsidP="0053311D">
      <w:pPr>
        <w:pStyle w:val="ListParagraph"/>
        <w:numPr>
          <w:ilvl w:val="0"/>
          <w:numId w:val="1"/>
        </w:numPr>
      </w:pPr>
      <w:r>
        <w:t>Kotler, P., Kartajaya, H. and Setiawan, I. (2021) Marketing 5.0: Technology for Humanity. Hoboken: Wiley.</w:t>
      </w:r>
    </w:p>
    <w:p w14:paraId="53C5184A" w14:textId="77777777" w:rsidR="0053311D" w:rsidRDefault="0053311D" w:rsidP="0053311D">
      <w:pPr>
        <w:pStyle w:val="ListParagraph"/>
        <w:numPr>
          <w:ilvl w:val="0"/>
          <w:numId w:val="1"/>
        </w:numPr>
      </w:pPr>
      <w:r>
        <w:t>Ryan, D. (2016) Understanding Digital Marketing: Marketing Strategies for Engaging the Digital Generation. 4th edn. London: Kogan Page.</w:t>
      </w:r>
    </w:p>
    <w:p w14:paraId="4B41B649" w14:textId="77777777" w:rsidR="0053311D" w:rsidRDefault="0053311D" w:rsidP="0053311D">
      <w:pPr>
        <w:pStyle w:val="ListParagraph"/>
        <w:numPr>
          <w:ilvl w:val="0"/>
          <w:numId w:val="1"/>
        </w:numPr>
      </w:pPr>
      <w:r>
        <w:t>Tuten, T.L. and Solomon, M.R. (2023) Social Media Marketing. 4th edn. London: Sage Publications.</w:t>
      </w:r>
    </w:p>
    <w:p w14:paraId="3B8B1B95" w14:textId="32FADB79" w:rsidR="00A749CB" w:rsidRDefault="0053311D" w:rsidP="0053311D">
      <w:pPr>
        <w:pStyle w:val="ListParagraph"/>
        <w:numPr>
          <w:ilvl w:val="0"/>
          <w:numId w:val="1"/>
        </w:numPr>
      </w:pPr>
      <w:r>
        <w:t>Smith, P.R. and Zook, Z. (2020) Marketing Communications: Integrating Offline and Online with Social Media. 7th edn. London: Kogan Page.</w:t>
      </w:r>
    </w:p>
    <w:sectPr w:rsidR="00A749CB" w:rsidSect="00B80A6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71D80" w14:textId="77777777" w:rsidR="00772495" w:rsidRDefault="00772495" w:rsidP="00E02653">
      <w:pPr>
        <w:spacing w:after="0" w:line="240" w:lineRule="auto"/>
      </w:pPr>
      <w:r>
        <w:separator/>
      </w:r>
    </w:p>
  </w:endnote>
  <w:endnote w:type="continuationSeparator" w:id="0">
    <w:p w14:paraId="4FB7D502" w14:textId="77777777" w:rsidR="00772495" w:rsidRDefault="00772495" w:rsidP="00E0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89C35" w14:textId="77777777" w:rsidR="00772495" w:rsidRDefault="00772495" w:rsidP="00E02653">
      <w:pPr>
        <w:spacing w:after="0" w:line="240" w:lineRule="auto"/>
      </w:pPr>
      <w:r>
        <w:separator/>
      </w:r>
    </w:p>
  </w:footnote>
  <w:footnote w:type="continuationSeparator" w:id="0">
    <w:p w14:paraId="09D1D809" w14:textId="77777777" w:rsidR="00772495" w:rsidRDefault="00772495" w:rsidP="00E02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C076F"/>
    <w:multiLevelType w:val="hybridMultilevel"/>
    <w:tmpl w:val="C2C6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0615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CB"/>
    <w:rsid w:val="000471ED"/>
    <w:rsid w:val="00047BCB"/>
    <w:rsid w:val="00086192"/>
    <w:rsid w:val="000B2EE7"/>
    <w:rsid w:val="0011674A"/>
    <w:rsid w:val="0015386D"/>
    <w:rsid w:val="00183770"/>
    <w:rsid w:val="001F40CD"/>
    <w:rsid w:val="002034CB"/>
    <w:rsid w:val="002C5721"/>
    <w:rsid w:val="002F6DD5"/>
    <w:rsid w:val="00347746"/>
    <w:rsid w:val="00401E9E"/>
    <w:rsid w:val="00480077"/>
    <w:rsid w:val="004A348F"/>
    <w:rsid w:val="004F0F75"/>
    <w:rsid w:val="0053311D"/>
    <w:rsid w:val="00535478"/>
    <w:rsid w:val="005635BB"/>
    <w:rsid w:val="005C5A5E"/>
    <w:rsid w:val="005D1729"/>
    <w:rsid w:val="005E05DF"/>
    <w:rsid w:val="005E4472"/>
    <w:rsid w:val="006207FA"/>
    <w:rsid w:val="0064368C"/>
    <w:rsid w:val="00661EF9"/>
    <w:rsid w:val="0069625E"/>
    <w:rsid w:val="006A19E2"/>
    <w:rsid w:val="007672E1"/>
    <w:rsid w:val="00772495"/>
    <w:rsid w:val="007A75FD"/>
    <w:rsid w:val="007C5A71"/>
    <w:rsid w:val="008218BA"/>
    <w:rsid w:val="00824735"/>
    <w:rsid w:val="008E797F"/>
    <w:rsid w:val="00924FE2"/>
    <w:rsid w:val="009600BB"/>
    <w:rsid w:val="00972074"/>
    <w:rsid w:val="0099340D"/>
    <w:rsid w:val="00A04CE5"/>
    <w:rsid w:val="00A27415"/>
    <w:rsid w:val="00A573CC"/>
    <w:rsid w:val="00A64667"/>
    <w:rsid w:val="00A71502"/>
    <w:rsid w:val="00A749CB"/>
    <w:rsid w:val="00AB3B4C"/>
    <w:rsid w:val="00B80A6A"/>
    <w:rsid w:val="00BA3B6F"/>
    <w:rsid w:val="00BB7C21"/>
    <w:rsid w:val="00BC59E7"/>
    <w:rsid w:val="00C102C9"/>
    <w:rsid w:val="00C40C53"/>
    <w:rsid w:val="00C64A86"/>
    <w:rsid w:val="00CB6EC6"/>
    <w:rsid w:val="00D33C28"/>
    <w:rsid w:val="00D3782C"/>
    <w:rsid w:val="00D53A64"/>
    <w:rsid w:val="00E02653"/>
    <w:rsid w:val="00E207DC"/>
    <w:rsid w:val="00EF3DCB"/>
    <w:rsid w:val="00F46809"/>
    <w:rsid w:val="00F51617"/>
    <w:rsid w:val="00FD27D1"/>
    <w:rsid w:val="00FD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AA1CC"/>
  <w15:chartTrackingRefBased/>
  <w15:docId w15:val="{FEA62CC3-377C-4DDB-A96B-315C9B7D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4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4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9CB"/>
    <w:rPr>
      <w:rFonts w:eastAsiaTheme="majorEastAsia" w:cstheme="majorBidi"/>
      <w:color w:val="272727" w:themeColor="text1" w:themeTint="D8"/>
    </w:rPr>
  </w:style>
  <w:style w:type="paragraph" w:styleId="Title">
    <w:name w:val="Title"/>
    <w:basedOn w:val="Normal"/>
    <w:next w:val="Normal"/>
    <w:link w:val="TitleChar"/>
    <w:uiPriority w:val="10"/>
    <w:qFormat/>
    <w:rsid w:val="00A74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9CB"/>
    <w:pPr>
      <w:spacing w:before="160"/>
      <w:jc w:val="center"/>
    </w:pPr>
    <w:rPr>
      <w:i/>
      <w:iCs/>
      <w:color w:val="404040" w:themeColor="text1" w:themeTint="BF"/>
    </w:rPr>
  </w:style>
  <w:style w:type="character" w:customStyle="1" w:styleId="QuoteChar">
    <w:name w:val="Quote Char"/>
    <w:basedOn w:val="DefaultParagraphFont"/>
    <w:link w:val="Quote"/>
    <w:uiPriority w:val="29"/>
    <w:rsid w:val="00A749CB"/>
    <w:rPr>
      <w:i/>
      <w:iCs/>
      <w:color w:val="404040" w:themeColor="text1" w:themeTint="BF"/>
    </w:rPr>
  </w:style>
  <w:style w:type="paragraph" w:styleId="ListParagraph">
    <w:name w:val="List Paragraph"/>
    <w:basedOn w:val="Normal"/>
    <w:uiPriority w:val="34"/>
    <w:qFormat/>
    <w:rsid w:val="00A749CB"/>
    <w:pPr>
      <w:ind w:left="720"/>
      <w:contextualSpacing/>
    </w:pPr>
  </w:style>
  <w:style w:type="character" w:styleId="IntenseEmphasis">
    <w:name w:val="Intense Emphasis"/>
    <w:basedOn w:val="DefaultParagraphFont"/>
    <w:uiPriority w:val="21"/>
    <w:qFormat/>
    <w:rsid w:val="00A749CB"/>
    <w:rPr>
      <w:i/>
      <w:iCs/>
      <w:color w:val="0F4761" w:themeColor="accent1" w:themeShade="BF"/>
    </w:rPr>
  </w:style>
  <w:style w:type="paragraph" w:styleId="IntenseQuote">
    <w:name w:val="Intense Quote"/>
    <w:basedOn w:val="Normal"/>
    <w:next w:val="Normal"/>
    <w:link w:val="IntenseQuoteChar"/>
    <w:uiPriority w:val="30"/>
    <w:qFormat/>
    <w:rsid w:val="00A74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9CB"/>
    <w:rPr>
      <w:i/>
      <w:iCs/>
      <w:color w:val="0F4761" w:themeColor="accent1" w:themeShade="BF"/>
    </w:rPr>
  </w:style>
  <w:style w:type="character" w:styleId="IntenseReference">
    <w:name w:val="Intense Reference"/>
    <w:basedOn w:val="DefaultParagraphFont"/>
    <w:uiPriority w:val="32"/>
    <w:qFormat/>
    <w:rsid w:val="00A749CB"/>
    <w:rPr>
      <w:b/>
      <w:bCs/>
      <w:smallCaps/>
      <w:color w:val="0F4761" w:themeColor="accent1" w:themeShade="BF"/>
      <w:spacing w:val="5"/>
    </w:rPr>
  </w:style>
  <w:style w:type="paragraph" w:styleId="NoSpacing">
    <w:name w:val="No Spacing"/>
    <w:link w:val="NoSpacingChar"/>
    <w:uiPriority w:val="1"/>
    <w:qFormat/>
    <w:rsid w:val="00B80A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80A6A"/>
    <w:rPr>
      <w:rFonts w:eastAsiaTheme="minorEastAsia"/>
      <w:kern w:val="0"/>
      <w:sz w:val="22"/>
      <w:szCs w:val="22"/>
      <w:lang w:val="en-US"/>
      <w14:ligatures w14:val="none"/>
    </w:rPr>
  </w:style>
  <w:style w:type="paragraph" w:styleId="Header">
    <w:name w:val="header"/>
    <w:basedOn w:val="Normal"/>
    <w:link w:val="HeaderChar"/>
    <w:uiPriority w:val="99"/>
    <w:unhideWhenUsed/>
    <w:rsid w:val="00E02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653"/>
  </w:style>
  <w:style w:type="paragraph" w:styleId="Footer">
    <w:name w:val="footer"/>
    <w:basedOn w:val="Normal"/>
    <w:link w:val="FooterChar"/>
    <w:uiPriority w:val="99"/>
    <w:unhideWhenUsed/>
    <w:rsid w:val="00E02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11" ma:contentTypeDescription="Create a new document." ma:contentTypeScope="" ma:versionID="37da5246d48c3e1e46c258eb02caa8d2">
  <xsd:schema xmlns:xsd="http://www.w3.org/2001/XMLSchema" xmlns:xs="http://www.w3.org/2001/XMLSchema" xmlns:p="http://schemas.microsoft.com/office/2006/metadata/properties" xmlns:ns3="47118e50-3d7b-4530-b084-771c49f595b5" targetNamespace="http://schemas.microsoft.com/office/2006/metadata/properties" ma:root="true" ma:fieldsID="12d0eadfaece64f3ecf7faa8410fd6d1"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BC8978-AD71-4317-AD7B-8DDB91774053}">
  <ds:schemaRefs>
    <ds:schemaRef ds:uri="http://schemas.microsoft.com/office/2006/metadata/properties"/>
    <ds:schemaRef ds:uri="http://schemas.microsoft.com/office/infopath/2007/PartnerControls"/>
    <ds:schemaRef ds:uri="47118e50-3d7b-4530-b084-771c49f595b5"/>
  </ds:schemaRefs>
</ds:datastoreItem>
</file>

<file path=customXml/itemProps2.xml><?xml version="1.0" encoding="utf-8"?>
<ds:datastoreItem xmlns:ds="http://schemas.openxmlformats.org/officeDocument/2006/customXml" ds:itemID="{CBF98FA0-B550-4A72-8CB9-C67F92C78495}">
  <ds:schemaRefs>
    <ds:schemaRef ds:uri="http://schemas.microsoft.com/sharepoint/v3/contenttype/forms"/>
  </ds:schemaRefs>
</ds:datastoreItem>
</file>

<file path=customXml/itemProps3.xml><?xml version="1.0" encoding="utf-8"?>
<ds:datastoreItem xmlns:ds="http://schemas.openxmlformats.org/officeDocument/2006/customXml" ds:itemID="{FDA686B5-2611-4BE0-A0D8-B6FE075CA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94</Words>
  <Characters>537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Opportunities for Customer Engagement at BrightWave Café</dc:title>
  <dc:subject>BMBS4003</dc:subject>
  <dc:creator>Mercedes Gillian Elaine P Thorne (2542192)</dc:creator>
  <cp:keywords/>
  <dc:description/>
  <cp:lastModifiedBy>Mercedes Gillian Elaine P Thorne (2542192)</cp:lastModifiedBy>
  <cp:revision>66</cp:revision>
  <dcterms:created xsi:type="dcterms:W3CDTF">2026-05-26T14:00:00Z</dcterms:created>
  <dcterms:modified xsi:type="dcterms:W3CDTF">2026-05-26T15:25:00Z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