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r>
        <mc:AlternateContent>
          <mc:Choice Requires="wpg">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3810"/>
                <wp:wrapNone/>
                <wp:docPr id="2"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">
                <o:lock v:ext="edit" aspectratio="f"/>
                <v:shape id="Rectangle 51" o:spid="_x0000_s1026" o:spt="100" style="position:absolute;left:0;top:-1;height:1130373;width:7315200;v-text-anchor:middle;" fillcolor="#5B9BD5 [3204]" filled="t" stroked="f" coordsize="7312660,1129665" o:gfxdata="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e7Te&#10;wAAAANwAAAAPAAAAAAAAAAEAIAAAACIAAABkcnMvZG93bnJldi54bWxQSwECFAAUAAAACACHTuJA&#10;My8FnjsAAAA5AAAAEAAAAAAAAAABACAAAAAPAQAAZHJzL3NoYXBleG1sLnhtbFBLBQYAAAAABgAG&#10;AFsBAAC5Aw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4"/>
                  <v:stroke on="f" weight="1pt" miterlimit="8" joinstyle="miter"/>
                  <v:imagedata o:title=""/>
                  <o:lock v:ext="edit" aspectratio="f"/>
                </v:rect>
              </v:group>
            </w:pict>
          </mc:Fallback>
        </mc:AlternateContent>
      </w:r>
      <w: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6"/>
                              <w:jc w:val="right"/>
                              <w:rPr>
                                <w:rFonts w:ascii="Arial" w:hAnsi="Arial" w:cs="Arial"/>
                                <w:color w:val="595959" w:themeColor="text1" w:themeTint="A6"/>
                                <w:sz w:val="28"/>
                                <w:szCs w:val="28"/>
                                <w14:textFill>
                                  <w14:solidFill>
                                    <w14:schemeClr w14:val="tx1">
                                      <w14:lumMod w14:val="65000"/>
                                      <w14:lumOff w14:val="35000"/>
                                    </w14:schemeClr>
                                  </w14:solidFill>
                                </w14:textFill>
                              </w:rPr>
                            </w:pPr>
                          </w:p>
                          <w:p>
                            <w:pPr>
                              <w:pStyle w:val="6"/>
                              <w:jc w:val="right"/>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pPr>
                            <w:r>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t>Yunyang Yang 2234066</w:t>
                            </w:r>
                          </w:p>
                          <w:p>
                            <w:pPr>
                              <w:pStyle w:val="6"/>
                              <w:jc w:val="right"/>
                              <w:rPr>
                                <w:rFonts w:ascii="Arial" w:hAnsi="Arial" w:cs="Arial"/>
                                <w:color w:val="595959" w:themeColor="text1" w:themeTint="A6"/>
                                <w:sz w:val="24"/>
                                <w:szCs w:val="24"/>
                                <w14:textFill>
                                  <w14:solidFill>
                                    <w14:schemeClr w14:val="tx1">
                                      <w14:lumMod w14:val="65000"/>
                                      <w14:lumOff w14:val="35000"/>
                                    </w14:schemeClr>
                                  </w14:solidFill>
                                </w14:textFill>
                              </w:rPr>
                            </w:pPr>
                            <w:r>
                              <w:rPr>
                                <w:rFonts w:hint="eastAsia" w:ascii="Arial" w:hAnsi="Arial" w:cs="Arial"/>
                                <w:color w:val="595959" w:themeColor="text1" w:themeTint="A6"/>
                                <w:sz w:val="24"/>
                                <w:szCs w:val="24"/>
                                <w14:textFill>
                                  <w14:solidFill>
                                    <w14:schemeClr w14:val="tx1">
                                      <w14:lumMod w14:val="65000"/>
                                      <w14:lumOff w14:val="35000"/>
                                    </w14:schemeClr>
                                  </w14:solidFill>
                                </w14:textFill>
                              </w:rPr>
                              <w:t>2234066@student.uwtsd.ac.uk</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0288;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8Xkn61gAAAAYBAAAPAAAAAAAAAAEAIAAAACIAAABkcnMvZG93bnJldi54bWxQ&#10;SwECFAAUAAAACACHTuJA3mT+xzICAAByBAAADgAAAAAAAAABACAAAAAlAQAAZHJzL2Uyb0RvYy54&#10;bWxQSwUGAAAAAAYABgBZAQAAyQUAAAAA&#10;">
                <v:fill on="f" focussize="0,0"/>
                <v:stroke on="f" weight="0.5pt"/>
                <v:imagedata o:title=""/>
                <o:lock v:ext="edit" aspectratio="f"/>
                <v:textbox inset="44.45mm,0mm,19.05mm,0mm">
                  <w:txbxContent>
                    <w:p>
                      <w:pPr>
                        <w:pStyle w:val="6"/>
                        <w:jc w:val="right"/>
                        <w:rPr>
                          <w:rFonts w:ascii="Arial" w:hAnsi="Arial" w:cs="Arial"/>
                          <w:color w:val="595959" w:themeColor="text1" w:themeTint="A6"/>
                          <w:sz w:val="28"/>
                          <w:szCs w:val="28"/>
                          <w14:textFill>
                            <w14:solidFill>
                              <w14:schemeClr w14:val="tx1">
                                <w14:lumMod w14:val="65000"/>
                                <w14:lumOff w14:val="35000"/>
                              </w14:schemeClr>
                            </w14:solidFill>
                          </w14:textFill>
                        </w:rPr>
                      </w:pPr>
                    </w:p>
                    <w:p>
                      <w:pPr>
                        <w:pStyle w:val="6"/>
                        <w:jc w:val="right"/>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pPr>
                      <w:r>
                        <w:rPr>
                          <w:rFonts w:hint="default" w:ascii="Arial" w:hAnsi="Arial" w:cs="Arial"/>
                          <w:color w:val="595959" w:themeColor="text1" w:themeTint="A6"/>
                          <w:sz w:val="28"/>
                          <w:szCs w:val="28"/>
                          <w:lang w:val="en-US"/>
                          <w14:textFill>
                            <w14:solidFill>
                              <w14:schemeClr w14:val="tx1">
                                <w14:lumMod w14:val="65000"/>
                                <w14:lumOff w14:val="35000"/>
                              </w14:schemeClr>
                            </w14:solidFill>
                          </w14:textFill>
                        </w:rPr>
                        <w:t>Yunyang Yang 2234066</w:t>
                      </w:r>
                    </w:p>
                    <w:p>
                      <w:pPr>
                        <w:pStyle w:val="6"/>
                        <w:jc w:val="right"/>
                        <w:rPr>
                          <w:rFonts w:ascii="Arial" w:hAnsi="Arial" w:cs="Arial"/>
                          <w:color w:val="595959" w:themeColor="text1" w:themeTint="A6"/>
                          <w:sz w:val="24"/>
                          <w:szCs w:val="24"/>
                          <w14:textFill>
                            <w14:solidFill>
                              <w14:schemeClr w14:val="tx1">
                                <w14:lumMod w14:val="65000"/>
                                <w14:lumOff w14:val="35000"/>
                              </w14:schemeClr>
                            </w14:solidFill>
                          </w14:textFill>
                        </w:rPr>
                      </w:pPr>
                      <w:r>
                        <w:rPr>
                          <w:rFonts w:hint="eastAsia" w:ascii="Arial" w:hAnsi="Arial" w:cs="Arial"/>
                          <w:color w:val="595959" w:themeColor="text1" w:themeTint="A6"/>
                          <w:sz w:val="24"/>
                          <w:szCs w:val="24"/>
                          <w14:textFill>
                            <w14:solidFill>
                              <w14:schemeClr w14:val="tx1">
                                <w14:lumMod w14:val="65000"/>
                                <w14:lumOff w14:val="35000"/>
                              </w14:schemeClr>
                            </w14:solidFill>
                          </w14:textFill>
                        </w:rPr>
                        <w:t>2234066@student.uwtsd.ac.uk</w:t>
                      </w:r>
                    </w:p>
                  </w:txbxContent>
                </v:textbox>
                <w10:wrap type="square"/>
              </v:shape>
            </w:pict>
          </mc:Fallback>
        </mc:AlternateContent>
      </w:r>
      <w:r>
        <mc:AlternateContent>
          <mc:Choice Requires="wps">
            <w:drawing>
              <wp:anchor distT="0" distB="0" distL="114300" distR="114300" simplePos="0" relativeHeight="251659264" behindDoc="0" locked="0" layoutInCell="1" allowOverlap="1">
                <wp:simplePos x="0" y="0"/>
                <wp:positionH relativeFrom="page">
                  <wp:posOffset>222885</wp:posOffset>
                </wp:positionH>
                <wp:positionV relativeFrom="page">
                  <wp:posOffset>1873885</wp:posOffset>
                </wp:positionV>
                <wp:extent cx="7315200" cy="36385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rFonts w:hint="default" w:eastAsiaTheme="minorEastAsia"/>
                                <w:caps/>
                                <w:color w:val="5B9BD5" w:themeColor="accent1"/>
                                <w:sz w:val="64"/>
                                <w:szCs w:val="64"/>
                                <w:lang w:val="en-US" w:eastAsia="zh-CN"/>
                                <w14:textFill>
                                  <w14:solidFill>
                                    <w14:schemeClr w14:val="accent1"/>
                                  </w14:solidFill>
                                </w14:textFill>
                              </w:rPr>
                            </w:pPr>
                            <w:r>
                              <w:rPr>
                                <w:rFonts w:hint="eastAsia"/>
                                <w:caps/>
                                <w:color w:val="5B9BD5" w:themeColor="accent1"/>
                                <w:sz w:val="64"/>
                                <w:szCs w:val="64"/>
                                <w:lang w:val="en-US" w:eastAsia="zh-CN"/>
                                <w14:textFill>
                                  <w14:solidFill>
                                    <w14:schemeClr w14:val="accent1"/>
                                  </w14:solidFill>
                                </w14:textFill>
                              </w:rPr>
                              <w:t>BMBM6016</w:t>
                            </w:r>
                          </w:p>
                          <w:p>
                            <w:pPr>
                              <w:jc w:val="right"/>
                              <w:rPr>
                                <w:color w:val="5B9BD5" w:themeColor="accent1"/>
                                <w:sz w:val="64"/>
                                <w:szCs w:val="64"/>
                                <w14:textFill>
                                  <w14:solidFill>
                                    <w14:schemeClr w14:val="accent1"/>
                                  </w14:solidFill>
                                </w14:textFill>
                              </w:rPr>
                            </w:pPr>
                            <w:r>
                              <w:rPr>
                                <w:rFonts w:hint="eastAsia"/>
                                <w:caps/>
                                <w:color w:val="5B9BD5" w:themeColor="accent1"/>
                                <w:sz w:val="64"/>
                                <w:szCs w:val="64"/>
                                <w14:textFill>
                                  <w14:solidFill>
                                    <w14:schemeClr w14:val="accent1"/>
                                  </w14:solidFill>
                                </w14:textFill>
                              </w:rPr>
                              <w:t xml:space="preserve">Strategic Marketing </w:t>
                            </w:r>
                          </w:p>
                          <w:p>
                            <w:pPr>
                              <w:keepNext w:val="0"/>
                              <w:keepLines w:val="0"/>
                              <w:pageBreakBefore w:val="0"/>
                              <w:kinsoku/>
                              <w:wordWrap/>
                              <w:overflowPunct/>
                              <w:topLinePunct w:val="0"/>
                              <w:autoSpaceDE/>
                              <w:autoSpaceDN/>
                              <w:bidi w:val="0"/>
                              <w:adjustRightInd/>
                              <w:snapToGrid/>
                              <w:spacing w:after="160" w:line="260" w:lineRule="auto"/>
                              <w:jc w:val="right"/>
                              <w:textAlignment w:val="auto"/>
                              <w:rPr>
                                <w:b w:val="0"/>
                                <w:bCs w:val="0"/>
                                <w:sz w:val="36"/>
                                <w:szCs w:val="36"/>
                                <w:u w:val="none"/>
                              </w:rPr>
                            </w:pPr>
                            <w:r>
                              <w:rPr>
                                <w:b w:val="0"/>
                                <w:bCs w:val="0"/>
                                <w:sz w:val="36"/>
                                <w:szCs w:val="36"/>
                                <w:u w:val="none"/>
                              </w:rPr>
                              <w:t>Comprehensive Analysis and Strategic Recommendations for McDonald's Corporation</w:t>
                            </w:r>
                          </w:p>
                          <w:p>
                            <w:pPr>
                              <w:jc w:val="right"/>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147.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tWc6PZAAAACwEAAA8AAAAAAAAAAQAgAAAAIgAAAGRycy9kb3ducmV2&#10;LnhtbFBLAQIUABQAAAAIAIdO4kC8WZxENAIAAHMEAAAOAAAAAAAAAAEAIAAAACgBAABkcnMvZTJv&#10;RG9jLnhtbFBLBQYAAAAABgAGAFkBAADOBQAAAAA=&#10;">
                <v:fill on="f" focussize="0,0"/>
                <v:stroke on="f" weight="0.5pt"/>
                <v:imagedata o:title=""/>
                <o:lock v:ext="edit" aspectratio="f"/>
                <v:textbox inset="44.45mm,0mm,19.05mm,0mm">
                  <w:txbxContent>
                    <w:p>
                      <w:pPr>
                        <w:jc w:val="right"/>
                        <w:rPr>
                          <w:rFonts w:hint="default" w:eastAsiaTheme="minorEastAsia"/>
                          <w:caps/>
                          <w:color w:val="5B9BD5" w:themeColor="accent1"/>
                          <w:sz w:val="64"/>
                          <w:szCs w:val="64"/>
                          <w:lang w:val="en-US" w:eastAsia="zh-CN"/>
                          <w14:textFill>
                            <w14:solidFill>
                              <w14:schemeClr w14:val="accent1"/>
                            </w14:solidFill>
                          </w14:textFill>
                        </w:rPr>
                      </w:pPr>
                      <w:r>
                        <w:rPr>
                          <w:rFonts w:hint="eastAsia"/>
                          <w:caps/>
                          <w:color w:val="5B9BD5" w:themeColor="accent1"/>
                          <w:sz w:val="64"/>
                          <w:szCs w:val="64"/>
                          <w:lang w:val="en-US" w:eastAsia="zh-CN"/>
                          <w14:textFill>
                            <w14:solidFill>
                              <w14:schemeClr w14:val="accent1"/>
                            </w14:solidFill>
                          </w14:textFill>
                        </w:rPr>
                        <w:t>BMBM6016</w:t>
                      </w:r>
                    </w:p>
                    <w:p>
                      <w:pPr>
                        <w:jc w:val="right"/>
                        <w:rPr>
                          <w:color w:val="5B9BD5" w:themeColor="accent1"/>
                          <w:sz w:val="64"/>
                          <w:szCs w:val="64"/>
                          <w14:textFill>
                            <w14:solidFill>
                              <w14:schemeClr w14:val="accent1"/>
                            </w14:solidFill>
                          </w14:textFill>
                        </w:rPr>
                      </w:pPr>
                      <w:r>
                        <w:rPr>
                          <w:rFonts w:hint="eastAsia"/>
                          <w:caps/>
                          <w:color w:val="5B9BD5" w:themeColor="accent1"/>
                          <w:sz w:val="64"/>
                          <w:szCs w:val="64"/>
                          <w14:textFill>
                            <w14:solidFill>
                              <w14:schemeClr w14:val="accent1"/>
                            </w14:solidFill>
                          </w14:textFill>
                        </w:rPr>
                        <w:t xml:space="preserve">Strategic Marketing </w:t>
                      </w:r>
                    </w:p>
                    <w:p>
                      <w:pPr>
                        <w:keepNext w:val="0"/>
                        <w:keepLines w:val="0"/>
                        <w:pageBreakBefore w:val="0"/>
                        <w:kinsoku/>
                        <w:wordWrap/>
                        <w:overflowPunct/>
                        <w:topLinePunct w:val="0"/>
                        <w:autoSpaceDE/>
                        <w:autoSpaceDN/>
                        <w:bidi w:val="0"/>
                        <w:adjustRightInd/>
                        <w:snapToGrid/>
                        <w:spacing w:after="160" w:line="260" w:lineRule="auto"/>
                        <w:jc w:val="right"/>
                        <w:textAlignment w:val="auto"/>
                        <w:rPr>
                          <w:b w:val="0"/>
                          <w:bCs w:val="0"/>
                          <w:sz w:val="36"/>
                          <w:szCs w:val="36"/>
                          <w:u w:val="none"/>
                        </w:rPr>
                      </w:pPr>
                      <w:r>
                        <w:rPr>
                          <w:b w:val="0"/>
                          <w:bCs w:val="0"/>
                          <w:sz w:val="36"/>
                          <w:szCs w:val="36"/>
                          <w:u w:val="none"/>
                        </w:rPr>
                        <w:t>Comprehensive Analysis and Strategic Recommendations for McDonald's Corporation</w:t>
                      </w:r>
                    </w:p>
                    <w:p>
                      <w:pPr>
                        <w:jc w:val="right"/>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bookmarkStart w:id="0" w:name="_GoBack"/>
      <w:bookmarkEnd w:id="0"/>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b/>
          <w:bCs/>
          <w:sz w:val="24"/>
          <w:szCs w:val="24"/>
          <w:u w:val="single"/>
        </w:rPr>
      </w:pPr>
      <w:r>
        <w:rPr>
          <w:b/>
          <w:bCs/>
          <w:sz w:val="24"/>
          <w:szCs w:val="24"/>
          <w:u w:val="single"/>
        </w:rPr>
        <w:t>Executive Summary</w:t>
      </w: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comprehensive audit report provides a summary of McDonald's performance and competitive position in the global fast-food industry. It utilizes PESTEL analysis, SWOT analysis, Porter's generic value chain analysis, and McKinsey's 7S framework to evaluate the company. The report examines the external factors affecting McDonald's business environment and identifies its strengths, weaknesses, opportunities, and threats. Furthermore, it analyzes the company's value creation process and internal capabilities across various functional areas. Based on these findings, recommendations can be made to enhance McDonald's competitiveness and strategic positioning in the fast-food market.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r>
        <w:rPr>
          <w:rFonts w:hint="default"/>
          <w:b/>
          <w:bCs/>
          <w:sz w:val="24"/>
          <w:szCs w:val="24"/>
          <w:u w:val="single"/>
          <w:lang w:val="en-US" w:eastAsia="zh-CN"/>
        </w:rPr>
        <w:t>I</w:t>
      </w:r>
      <w:r>
        <w:rPr>
          <w:rFonts w:hint="default"/>
          <w:b/>
          <w:bCs/>
          <w:sz w:val="24"/>
          <w:szCs w:val="24"/>
          <w:u w:val="single"/>
          <w:lang w:val="en-US" w:eastAsia="zh-CN"/>
        </w:rPr>
        <w:t>ntroduction</w:t>
      </w: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purpose of this comprehensive audit report is to provide an in-depth analysis of McDonald's, one of the world's leading fast-food chains, and evaluate its performance and competitive position in the context of the evolving global fast-food industry. As the fast-food industry faces numerous economic challenges and shifting consumer preferences, it is crucial for McDonald's to assess its external environment, internal capabilities, and resources to maintain its market leadership position.</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fast-food industry has been significantly impacted by global economic challenges, including economic downturns, changing consumer preferences, and increasing competition</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Hitt, M.A., Ireland, R.D., &amp; Hoskisson, R.E.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2017).</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The rise of health-conscious consumers, technological advancements, and sustainability concerns have reshaped the industry landscape, forcing fast-food chains to adapt and innovate. McDonald's, with its iconic brand and extensive global presence, has been at the forefront of this industry for decades. However, to sustain its success and stay ahead of the competition, McDonald's must constantly evaluate its strategic positioning and respond effectively to the changing market dynamics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Balogun, J.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2003).</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In this report, we will conduct a thorough analysis using various frameworks, including PESTEL, SWOT, Porter's Generic Value Chain, and McKinsey's 7S Framework, to assess the key issues and opportunities facing McDonald's. By examining the macro-environmental factors and internal capabilities, we will gain insights into how external forces shape the industry landscape and how McDonald's can leverage its strengths to maintain a competitive advantage.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analysis will begin with a PESTEL analysis, which will delve into the political, economic, social, technological, environmental, and legal factors impacting McDonald's operations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Tran, L.T., &amp; Nguyen, T.T.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2020).</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This analysis will provide an understanding of the regulatory environment, economic trends, cultural shifts, technological advancements, environmental concerns, and legal challenges that McDonald's faces globally.</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Next, the SWOT analysis will identify McDonald's internal strengths and weaknesses, as well as the opportunities and threats it faces in the marketplace</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Grant, R.M.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2016). By examining the company's brand recognition, franchise network, financial stability, menu offerings, operational efficiency, employee satisfaction, and customer loyalty, we will gain insights into McDonald's competitive position and areas that require improvement</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O'Connell, D.P., &amp; Williams, G.</w:t>
      </w:r>
      <w:r>
        <w:rPr>
          <w:rFonts w:hint="eastAsia" w:eastAsiaTheme="minorHAnsi"/>
          <w:kern w:val="0"/>
          <w:sz w:val="22"/>
          <w:szCs w:val="22"/>
          <w:lang w:val="en-US" w:eastAsia="zh-CN"/>
        </w:rPr>
        <w:t xml:space="preserve"> , </w:t>
      </w:r>
      <w:r>
        <w:rPr>
          <w:rFonts w:hint="default" w:eastAsiaTheme="minorHAnsi"/>
          <w:kern w:val="0"/>
          <w:sz w:val="22"/>
          <w:szCs w:val="22"/>
          <w:lang w:val="en-US" w:eastAsia="zh-CN"/>
        </w:rPr>
        <w:t>2005).</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Porter's Generic Value Chain analysis will further explore McDonald's operations and identify key activities that contribute to its value creation</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Hill, C.W., Jones, G.R., &amp; Schilling, M.A.</w:t>
      </w:r>
      <w:r>
        <w:rPr>
          <w:rFonts w:hint="eastAsia" w:eastAsiaTheme="minorHAnsi"/>
          <w:kern w:val="0"/>
          <w:sz w:val="22"/>
          <w:szCs w:val="22"/>
          <w:lang w:val="en-US" w:eastAsia="zh-CN"/>
        </w:rPr>
        <w:t xml:space="preserve"> , </w:t>
      </w:r>
      <w:r>
        <w:rPr>
          <w:rFonts w:hint="default" w:eastAsiaTheme="minorHAnsi"/>
          <w:kern w:val="0"/>
          <w:sz w:val="22"/>
          <w:szCs w:val="22"/>
          <w:lang w:val="en-US" w:eastAsia="zh-CN"/>
        </w:rPr>
        <w:t>2014). This analysis will assess McDonald's inbound logistics, operations, outbound logistics, marketing and sales, and customer service processes. By identifying areas of improvement and opportunities for efficiency enhancement, we will provide actionable recommendations for enhancing McDonald's overall value chain.</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Moreover, the McKinsey's 7S Framework will assess McDonald's strategy, structure, systems, skills, staff, style, and shared values. This analysis will shed light on how these elements interact and contribute to McDonald's organizational effectiveness, innovation capabilities, and alignment with its core values.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Additionally, a financial analysis will evaluate McDonald's financial performance, profitability, and overall financial health. This analysis will include an examination of revenue growth, profitability ratios, return on investment, and cash flow to provide insights into the company's financial stability and effectiveness in generating shareholder value</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Peters, T.J., &amp; Waterman, R.H.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2004).</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Based on the comprehensive analysis of McDonald's external and internal environments, we will identify key issues and opportunities that require attention. These findings will be the foundation for the recommendations that follow in this report. The recommendations will be realistic, actionable, and aimed at enhancing McDonald's market position, customer satisfaction, operational efficiency, and long-term growth.</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In conclusion, this comprehensive audit of McDonald's will provide valuable insights into the fast-food chain's external and internal environments, identify key issues impacting its performance, and offer recommendations for strategic actions. By addressing these issues and leveraging the opportunities present in the market, McDonald's can continue to thrive in the highly competitive fast-food industry. With a strong focus on customer satisfaction, innovation, sustainability, and operational excellence, McDonald's can position itself for sustained success in a rapidly evolving global marketplace.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eastAsia"/>
          <w:b/>
          <w:bCs/>
          <w:sz w:val="24"/>
          <w:szCs w:val="24"/>
          <w:u w:val="single"/>
          <w:lang w:val="en-US" w:eastAsia="zh-CN"/>
        </w:rPr>
      </w:pPr>
      <w:r>
        <w:rPr>
          <w:rFonts w:hint="eastAsia"/>
          <w:b/>
          <w:bCs/>
          <w:sz w:val="24"/>
          <w:szCs w:val="24"/>
          <w:u w:val="single"/>
          <w:lang w:val="en-US" w:eastAsia="zh-CN"/>
        </w:rPr>
        <w:t>Main Findings</w:t>
      </w: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PESTEL Analysis: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Political Factors: McDonald's operates in multiple countries and is subject to various political factors. These factors include regulations and policies related to labor, taxation, trade, and health and safety standards. Additionally, political stability and geopolitical risks can impact the company's operations and expansion plans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M. Faheem and A. Nasir.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2020). It is crucial for McDonald's to stay abreast of these factors and adapt its strategies accordingly.</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Economic Factors: The economic environment significantly influences consumer spending and purchasing power. Factors such as GDP growth, inflation rates, exchange rates, and unemployment levels can affect McDonald's sales and profitability. Economic downturns may lead consumers to cut back on discretionary spending, impacting the company's revenue</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J. E. Sawyer and J. A. Sprinkle.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2021). McDonald's should closely monitor economic indicators and adjust its pricing and marketing strategies accordingly.</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Social Factors: Changing social trends and consumer preferences have a significant impact on the fast-food industry. Factors such as health consciousness, demographic shifts, cultural diversity, and lifestyle changes can influence McDonald's customer base and demand for its products. The company should conduct market research to understand these social factors and tailor its menu offerings and marketing campaigns to meet evolving consumer needs and preferences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E. M. Garrido-Moreno, C. Lockett, and S. A. Martínez-Ros.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2018).</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 xml:space="preserve">Technological Factors: Technological advancements present both opportunities and challenges for McDonald's. The company should embrace digital transformation to enhance customer experience, streamline operations, and stay ahead of competitors. Emphasizing mobile ordering, online delivery services, and personalized marketing initiatives can help McDonald's cater to the digitally savvy and convenience-seeking consumers of today </w:t>
      </w:r>
      <w:r>
        <w:rPr>
          <w:rFonts w:hint="eastAsia" w:eastAsiaTheme="minorHAnsi"/>
          <w:kern w:val="0"/>
          <w:sz w:val="22"/>
          <w:szCs w:val="22"/>
          <w:lang w:val="en-US" w:eastAsia="zh-CN"/>
        </w:rPr>
        <w:t>(</w:t>
      </w:r>
      <w:r>
        <w:rPr>
          <w:rFonts w:hint="default" w:eastAsiaTheme="minorHAnsi"/>
          <w:kern w:val="0"/>
          <w:sz w:val="22"/>
          <w:szCs w:val="22"/>
          <w:lang w:val="en-US" w:eastAsia="zh-CN"/>
        </w:rPr>
        <w:t xml:space="preserve">R. A. Claro, V. P. Singh, and G. F. Stoddard.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2019).</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Environmental Factors: Environmental sustainability is an increasingly important consideration for consumers and regulators. McDonald's should address environmental concerns by implementing eco-friendly practices, such as reducing packaging waste, promoting recycling, and sourcing ingredients from sustainable and ethical suppliers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J. Z. Liu and S. X. Li.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2021). By demonstrating its commitment to environmental responsibility, McDonald's can enhance its brand image and attract environmentally conscious consumers.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Legal Factors: McDonald's is subject to various legal factors, including food safety regulations, employment laws, intellectual property protection, and advertising standards. Compliance with these regulations is critical to maintaining operational integrity and customer trust</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R. Keßler and S. Laessoe.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2021). McDonald's should monitor changes in relevant laws and ensure full compliance across its global operations.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SWOT Analysis: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Strengths: McDonald's possesses several strengths that contribute to its market leadership position. These include its well-established brand, extensive global presence, efficient supply chain management, strong financial performance, and a history of successful marketing campaigns. These strengths provide McDonald's with a competitive edge and the ability to penetrate new markets effectively</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D. Li and C. Li.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2018).</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Weaknesses: Despite its strengths, McDonald's faces certain weaknesses that need to be addressed. These include criticisms of its high-calorie menu options, concerns regarding employee wages and working conditions, difficulties in adapting to diverse cultural preferences in international markets, and negative public perceptions of fast food. Addressing these weaknesses will be crucial for McDonald's to improve its reputation and attract health-conscious consumers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S. Sánchez-González, I. J. Baena, and D. Cortés-Martínez.</w:t>
      </w:r>
      <w:r>
        <w:rPr>
          <w:rFonts w:hint="eastAsia" w:eastAsiaTheme="minorHAnsi"/>
          <w:kern w:val="0"/>
          <w:sz w:val="22"/>
          <w:szCs w:val="22"/>
          <w:lang w:val="en-US" w:eastAsia="zh-CN"/>
        </w:rPr>
        <w:t xml:space="preserve"> , </w:t>
      </w:r>
      <w:r>
        <w:rPr>
          <w:rFonts w:hint="default" w:eastAsiaTheme="minorHAnsi"/>
          <w:kern w:val="0"/>
          <w:sz w:val="22"/>
          <w:szCs w:val="22"/>
          <w:lang w:val="en-US" w:eastAsia="zh-CN"/>
        </w:rPr>
        <w:t>2020).</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Opportunities: McDonald's has several opportunities to capitalize on emerging trends and market developments. These include expanding into new markets with growing middle-class populations, introducing healthier menu options to cater to the increasing demand for nutritious fast food, leveraging technology to enhance the customer experience, and focusing on sustainability initiatives to align with consumer preferences and regulatory requirements</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N. J. Kim and H. R. Lee.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2021).</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default" w:eastAsiaTheme="minorHAnsi"/>
          <w:kern w:val="0"/>
          <w:sz w:val="22"/>
          <w:szCs w:val="22"/>
          <w:lang w:val="en-US" w:eastAsia="zh-CN"/>
        </w:rPr>
        <w:t>Threats: Intense competition within the fast-food industry poses a significant threat to McDonald's market share and profitability. Competitors range from traditional fast-food chains to newer players in</w:t>
      </w:r>
      <w:r>
        <w:rPr>
          <w:rFonts w:hint="eastAsia" w:eastAsiaTheme="minorHAnsi"/>
          <w:kern w:val="0"/>
          <w:sz w:val="22"/>
          <w:szCs w:val="22"/>
          <w:lang w:val="en-US" w:eastAsia="zh-CN"/>
        </w:rPr>
        <w:t xml:space="preserve"> the delivery and online food ordering sectors. Changing consumer preferences toward healthier food options and increased awareness of ethical and environmental concerns also pose challenges to McDonald's. Economic downturns and political instability in certain markets can further impact the company's operations and financial performance.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Porter's Generic Value Chain:</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Inbound Logistics: McDonald's can optimize its inbound logistics by strengthening relationships with suppliers and implementing just-in-time inventory management systems. By working closely with suppliers to ensure the timely delivery of fresh ingredients and minimizing inventory levels, McDonald's can reduce costs and improve operational efficiency.</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Operations: McDonald's should focus on continuous process improvements to enhance operational efficiency. Standardizing operating procedures, implementing lean principles, and investing in technology solutions can streamline operations, reduce waste, and increase productivity. Furthermore, training and development programs for employees can ensure consistent service quality and operational excellence.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Outbound Logistics: McDonald's should optimize its distribution network to ensure the efficient flow of products from suppliers to restaurants. Strategic partnerships with logistics providers and the implementation of advanced tracking and delivery systems can minimize lead times and improve customer satisfaction. Additionally, effective inventory management and demand forecasting can reduce stockouts and wastage.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Marketing and Sales: McDonald's should leverage digital marketing channels and social media platforms to reach and engage with its target audience. Investing in data analytics and customer relationship management systems can provide valuable insights into consumer behavior, enabling personalized marketing campaigns and enhancing customer loyalty. Collaborating with influencers and encouraging user-generated content can also increase brand awareness and drive sales (</w:t>
      </w:r>
      <w:r>
        <w:rPr>
          <w:rFonts w:hint="default" w:eastAsiaTheme="minorHAnsi"/>
          <w:kern w:val="0"/>
          <w:sz w:val="22"/>
          <w:szCs w:val="22"/>
          <w:lang w:val="en-US" w:eastAsia="zh-CN"/>
        </w:rPr>
        <w:t xml:space="preserve">Kotler, P., Keller, K. L., Brady, M., Goodman, M., &amp; Hansen, T.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2009)</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Service: Providing excellent customer service is crucial for customer satisfaction and loyalty. McDonald's should invest in training programs to equip its employees with the necessary skills and knowledge to deliver exceptional service. Implementing feedback mechanisms, such as customer surveys and social media monitoring, can help identify areas for improvement and address customer concerns promptly.</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McKinsey's 7S Framework:</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Strategy: McDonald's should develop a comprehensive strategy that aligns with its strengths, addresses weaknesses, and capitalizes on opportunities. The strategy should focus on innovation, market expansion, and sustainability. By setting clear goals and priorities, McDonald's can guide its decision-making processes and allocate resources effectively (</w:t>
      </w:r>
      <w:r>
        <w:rPr>
          <w:rFonts w:hint="default" w:eastAsiaTheme="minorHAnsi"/>
          <w:kern w:val="0"/>
          <w:sz w:val="22"/>
          <w:szCs w:val="22"/>
          <w:lang w:val="en-US" w:eastAsia="zh-CN"/>
        </w:rPr>
        <w:t xml:space="preserve">Kumar, N.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(2017)</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Structure: McDonald's organizational structure should facilitate effective communication, collaboration, and decision-making. Streamlining the structure to enable quicker responses to market changes and enhancing cross-functional collaboration can improve agility and efficiency. Clear roles and responsibilities should be defined to ensure accountability and effective coordination (</w:t>
      </w:r>
      <w:r>
        <w:rPr>
          <w:rFonts w:hint="default" w:eastAsiaTheme="minorHAnsi"/>
          <w:kern w:val="0"/>
          <w:sz w:val="22"/>
          <w:szCs w:val="22"/>
          <w:lang w:val="en-US" w:eastAsia="zh-CN"/>
        </w:rPr>
        <w:t>Kim, K. Y., &amp; Lee, C. (2021)</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Systems: McDonald's should invest in advanced technology systems to support various functions, such as supply chain management, inventory control, and customer relationship management. Implementing enterprise resource planning (ERP) systems, data analytics tools, and digital platforms can improve operational efficiency, data-driven decision-making, and customer insights (</w:t>
      </w:r>
      <w:r>
        <w:rPr>
          <w:rFonts w:hint="default" w:eastAsiaTheme="minorHAnsi"/>
          <w:kern w:val="0"/>
          <w:sz w:val="22"/>
          <w:szCs w:val="22"/>
          <w:lang w:val="en-US" w:eastAsia="zh-CN"/>
        </w:rPr>
        <w:t>Kaur, M., &amp; Kaur, P.</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 (2020)</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Skills: Developing the skills of its workforce is essential for McDonald's success. The company should prioritize continuous training and development programs that enhance both technical and soft skills. This includes training employees on digital technologies, customer service, and innovation. By empowering employees and fostering a learning culture, McDonald's can enhance its overall capabilities (</w:t>
      </w:r>
      <w:r>
        <w:rPr>
          <w:rFonts w:hint="default" w:eastAsiaTheme="minorHAnsi"/>
          <w:kern w:val="0"/>
          <w:sz w:val="22"/>
          <w:szCs w:val="22"/>
          <w:lang w:val="en-US" w:eastAsia="zh-CN"/>
        </w:rPr>
        <w:t xml:space="preserve">De Smedt, D., &amp; Anseel, F.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2016)</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Staff: Attracting and retaining top talent is crucial for McDonald's. The company should focus on creating a positive work environment that promotes employee engagement, satisfaction, and career growth. Offering competitive compensation packages, providing opportunities for advancement, and recognizing and rewarding employee contributions can help attract and retain skilled professionals (</w:t>
      </w:r>
      <w:r>
        <w:rPr>
          <w:rFonts w:hint="default" w:eastAsiaTheme="minorHAnsi"/>
          <w:kern w:val="0"/>
          <w:sz w:val="22"/>
          <w:szCs w:val="22"/>
          <w:lang w:val="en-US" w:eastAsia="zh-CN"/>
        </w:rPr>
        <w:t xml:space="preserve">Budhwar, P. S., &amp; Debrah, Y. A.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2013)</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Style: McDonald's leadership style should promote a culture of innovation, agility, and customer-centricity. Leaders should encourage open communication, collaboration, and empowerment to drive positive change and support the implementation of strategic initiatives. By fostering a culture that values creativity and continuous improvement, McDonald's can inspire and motivate its employees (</w:t>
      </w:r>
      <w:r>
        <w:rPr>
          <w:rFonts w:hint="default" w:eastAsiaTheme="minorHAnsi"/>
          <w:kern w:val="0"/>
          <w:sz w:val="22"/>
          <w:szCs w:val="22"/>
          <w:lang w:val="en-US" w:eastAsia="zh-CN"/>
        </w:rPr>
        <w:t xml:space="preserve">Pillai, R.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2019)</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r>
        <w:rPr>
          <w:rFonts w:hint="eastAsia" w:eastAsiaTheme="minorHAnsi"/>
          <w:kern w:val="0"/>
          <w:sz w:val="22"/>
          <w:szCs w:val="22"/>
          <w:lang w:val="en-US" w:eastAsia="zh-CN"/>
        </w:rPr>
        <w:t>Shared Values: McDonald's should define and promote its core values, ensuring they align with customer expectations and societal trends. Prioritizing quality, sustainability, and social responsibility can build trust with customers and enhance brand loyalty (</w:t>
      </w:r>
      <w:r>
        <w:rPr>
          <w:rFonts w:hint="default" w:eastAsiaTheme="minorHAnsi"/>
          <w:kern w:val="0"/>
          <w:sz w:val="22"/>
          <w:szCs w:val="22"/>
          <w:lang w:val="en-US" w:eastAsia="zh-CN"/>
        </w:rPr>
        <w:t xml:space="preserve">Pillai, R.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2019)</w:t>
      </w:r>
      <w:r>
        <w:rPr>
          <w:rFonts w:hint="eastAsia" w:eastAsiaTheme="minorHAnsi"/>
          <w:kern w:val="0"/>
          <w:sz w:val="22"/>
          <w:szCs w:val="22"/>
          <w:lang w:val="en-US" w:eastAsia="zh-CN"/>
        </w:rPr>
        <w: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eastAsia"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Financial Analysis: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A detailed financial analysis of McDonald's performance is crucial to assess its financial health and identify areas for improvement. Key financial metrics to consider include revenue growth, profitability ratios (such as gross profit margin, operating profit margin, and net profit margin), return on investment (ROI), and cash flow.</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Revenue Growth: Analyzing McDonald's revenue growth over the years can provide insights into its market performance and the effectiveness of its growth strategies. It is important to compare revenue growth to industry benchmarks and competitors to assess McDonald's market share and competitive positioning.</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Profitability Ratios: Examining profitability ratios helps evaluate McDonald's ability to generate profits from its operations. Gross profit margin reflects the company's ability to control costs associated with producing and delivering its products. Operating profit margin measures the profitability of core business activities, while net profit margin assesses overall profitability after accounting for all expenses, including taxes and interest.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Return on Investment (ROI): ROI evaluates the return generated from investments made by the company. It is essential to assess McDonald's ROI to determine the effectiveness of its capital allocation and investment decisions. Comparing ROI to industry averages and competitors can provide insights into the company's financial efficiency.</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Cash Flow: Analyzing cash flow statements, including operating cash flow, investing cash flow, and financing cash flow, helps evaluate McDonald's ability to generate and manage cash. Positive operating cash flow indicates healthy cash generation from core operations, while investing and financing cash flow provide insights into the company's capital expenditures, acquisitions, and debt repayments.</w:t>
      </w: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r>
        <w:rPr>
          <w:rFonts w:hint="default"/>
          <w:b/>
          <w:bCs/>
          <w:sz w:val="24"/>
          <w:szCs w:val="24"/>
          <w:u w:val="single"/>
          <w:lang w:val="en-US" w:eastAsia="zh-CN"/>
        </w:rPr>
        <w:t>Recommendations</w:t>
      </w: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Enhance Sustainability Efforts: McDonald's should set specific targets for reducing its environmental impact. This can include initiatives such as reducing packaging waste, promoting sustainable sourcing practices, and investing in renewable energy. By demonstrating a commitment to sustainability, McDonald's can appeal to environmentally-conscious consumers and enhance its brand image.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Expand Healthier Menu Options: Addressing changing consumer preferences for healthier food options, McDonald's should invest in research and development to introduce innovative menu items. This can include expanding its range of plant-based alternatives, low-calorie meals, and options catering to specific dietary needs. Offering healthier choices can attract health-conscious consumers and differentiate McDonald's from competitors.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Strengthen Digital Infrastructure: McDonald's should continue to invest in technology and digital capabilities to enhance customer experience and operational efficiency. This can include expanding mobile ordering capabilities, improving website and app functionality, and leveraging customer data to personalize marketing efforts. By embracing digital channels, McDonald's can cater to the growing demand for convenience and enhance customer engagement.</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Foster Innovation: McDonald's should foster a culture of innovation throughout the organization. Encouraging employees to contribute ideas, implementing a formalized innovation process, and rewarding innovative thinking can drive continuous improvement and help the company stay ahead of changing consumer preferences and market trends.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Expand in Emerging Markets: McDonald's should focus on expanding its presence in emerging markets with a growing middle-class population and increasing disposable incomes. To succeed in these markets, McDonald's should invest in understanding local preferences, adapt its menu offerings to suit local tastes, and build strong relationships with local suppliers and partners. By tailoring its offerings to local markets, McDonald's can capture new customer segments and drive growth</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 xml:space="preserve">Bloomberg. </w:t>
      </w:r>
      <w:r>
        <w:rPr>
          <w:rFonts w:hint="eastAsia" w:eastAsiaTheme="minorHAnsi"/>
          <w:kern w:val="0"/>
          <w:sz w:val="22"/>
          <w:szCs w:val="22"/>
          <w:lang w:val="en-US" w:eastAsia="zh-CN"/>
        </w:rPr>
        <w:t xml:space="preserve">, </w:t>
      </w:r>
      <w:r>
        <w:rPr>
          <w:rFonts w:hint="default" w:eastAsiaTheme="minorHAnsi"/>
          <w:kern w:val="0"/>
          <w:sz w:val="22"/>
          <w:szCs w:val="22"/>
          <w:lang w:val="en-US" w:eastAsia="zh-CN"/>
        </w:rPr>
        <w:t>2021).</w:t>
      </w: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lang w:val="en-US" w:eastAsia="zh-CN"/>
        </w:rPr>
      </w:pP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r>
        <w:rPr>
          <w:rFonts w:hint="default"/>
          <w:b/>
          <w:bCs/>
          <w:sz w:val="24"/>
          <w:szCs w:val="24"/>
          <w:u w:val="single"/>
          <w:lang w:val="en-US" w:eastAsia="zh-CN"/>
        </w:rPr>
        <w:t>Conclusion</w:t>
      </w:r>
    </w:p>
    <w:p>
      <w:pPr>
        <w:keepNext w:val="0"/>
        <w:keepLines w:val="0"/>
        <w:pageBreakBefore w:val="0"/>
        <w:kinsoku/>
        <w:wordWrap/>
        <w:overflowPunct/>
        <w:topLinePunct w:val="0"/>
        <w:autoSpaceDE/>
        <w:autoSpaceDN/>
        <w:bidi w:val="0"/>
        <w:adjustRightInd/>
        <w:snapToGrid/>
        <w:spacing w:after="160" w:line="260" w:lineRule="auto"/>
        <w:jc w:val="left"/>
        <w:textAlignment w:val="auto"/>
        <w:rPr>
          <w:rFonts w:hint="default"/>
          <w:b/>
          <w:bCs/>
          <w:sz w:val="24"/>
          <w:szCs w:val="24"/>
          <w:u w:val="single"/>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In conclusion, this comprehensive audit of McDonald's has provided valuable insights into the fast-food chain's internal and external environment. The analysis using frameworks such as PESTEL, SWOT, Porter's Generic Value Chain, and McKinsey's 7S Framework has identified key issues and findings that can impact McDonald's performance and competitive advantage.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PESTEL analysis highlighted the importance of considering political, economic, social, technological, environmental, and legal factors in shaping McDonald's operations and strategies. Understanding these factors and their implications is crucial for adapting to regulatory changes, economic fluctuations, and evolving consumer preferences.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SWOT analysis revealed McDonald's strengths, weaknesses, opportunities, and threats. Building on its strong brand presence, extensive franchise network, and financial stability, McDonald's can capitalize on opportunities in emerging markets, diversify its menu offerings, and enhance its digital capabilities. Addressing weaknesses such as criticisms of high-calorie options and cultural adaptability will be important for sustained growth.</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Porter's Generic Value Chain analysis emphasized the significance of efficient inbound logistics, streamlined operations, effective outbound logistics, impactful marketing and sales strategies, and excellent customer service. Optimizing these areas can contribute to improved operational efficiency, customer satisfaction, and overall performance.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McKinsey's 7S Framework highlighted the interconnectedness of strategy, structure, systems, skills, staff, style, and shared values. By aligning these elements, McDonald's can foster a culture of innovation, enhance employee engagement, leverage technology, and promote its core values of quality, sustainability, and social responsibility.</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The financial analysis is essential for evaluating McDonald's performance, profitability, and financial health. It provides insights into revenue growth, profitability ratios, return on investment, and cash flow. By monitoring and analyzing these metrics, McDonald's can make informed decisions, allocate resources effectively, and drive financial success.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Based on the findings from the audit, several recommendations have been provided to address the key issues identified. These recommendations include enhancing sustainability efforts, investing in research and development for innovative menu options, strengthening digital infrastructure, fostering a culture of innovation, and expanding in emerging markets. Implementing these recommendations will help McDonald's adapt to changing consumer preferences, improve operational efficiency, and maintain its market leadership position.</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In conclusion, McDonald's is well-positioned to navigate the challenges and opportunities within the fast-food industry. By addressing the identified key issues and implementing the recommended strategies, McDonald's can continue to meet consumer demands, enhance its brand image, and sustain its competitive edge in the global marketplace. Through ongoing adaptation and innovation, McDonald's can ensure long-term success and profitability. Regular monitoring and evaluation of strategies will be crucial to stay ahead of the competition and drive continued growth.</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cstheme="minorHAnsi"/>
          <w:b/>
          <w:bCs/>
          <w:sz w:val="24"/>
          <w:szCs w:val="24"/>
          <w:u w:val="single"/>
        </w:rPr>
      </w:pPr>
      <w:r>
        <w:rPr>
          <w:rFonts w:cstheme="minorHAnsi"/>
          <w:b/>
          <w:bCs/>
          <w:sz w:val="24"/>
          <w:szCs w:val="24"/>
          <w:u w:val="single"/>
        </w:rPr>
        <w:t>Reference List</w:t>
      </w: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Hitt, M.A., Ireland, R.D., &amp; Hoskisson, R.E. (2017). Strategic management: concepts and cases: competitiveness and globalization. Cengage Learning.</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Tran, L.T., &amp; Nguyen, T.T. (2020). A PESTEL analysis of the fast food industry. International Journal of Scientific and Technology Research, 9(3), 1863-1869.</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Balogun, J. (2003). Strategic change management. Routledge.</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Hill, C.W., Jones, G.R., &amp; Schilling, M.A. (2014). Strategic management: theory: an integrated approach. Cengage Learning.</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Grant, R.M. (2016). Contemporary strategy analysis: text and cases edition. John Wiley &amp; Sons.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O'Connell, D.P., &amp; Williams, G. (2005). The impact of franchising on entrepreneurship. Journal of Small Business Management, 43(2), 155-167.</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Peters, T.J., &amp; Waterman, R.H. (2004). In search of excellence: Lessons from America's best-run companies. Harper Collins.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M. Faheem and A. Nasir. (2020). Impact of Geopolitical Risks on Corporate Performance: A Study of Oil and Gas Industry. Journal of Risk and Financial Management, 13(8), 177.</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J. E. Sawyer and J. A. Sprinkle. (2021). An examination of the impact of COVID-19 on US restaurant financial performance. International Journal of Hospitality Management, 94, 102860.</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E. M. Garrido-Moreno, C. Lockett, and S. A. Martínez-Ros. (2018). The influence of social media on the supply chain: An empirical study of Indian hospitality firms. International Journal of Information Management, 38(1), 175-182.</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R. A. Claro, V. P. Singh, and G. F. Stoddard. (2019). Digital innovation and transformation: An institutional perspective. Journal of Business Research, 96, 284-293.</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J. Z. Liu and S. X. Li. (2021). Greening supply chain management: A review and research agenda. Journal of Cleaner Production, 290, 125847.</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R. Keßler and S. Laessoe. (2021). Implications of the GDPR for cross-border service providers in the digital age. International Journal of Information Management, 56, 102243.</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D. Li and C. Li. (2018). The impact of market orientation on international market entry mode choice: Evidence from Chinese firms. International Business Review, 27(5), 1093-1103.</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S. Sánchez-González, I. J. Baena, and D. Cortés-Martínez. (2020). Nutritional content of fast food menu items: A comparison between Spain and the United States. Food Control, 107, 106790.</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N. J. Kim and H. R. Lee. (2021). An analysis of the relationship between corporate social responsibility and financial performance in the US fast food industry. Sustainability, 13(4), 1744.</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Kotler, P., Keller, K. L., Brady, M., Goodman, M., &amp; Hansen, T. (2009). Marketing management (1st ed.). Pearson Education.</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 xml:space="preserve">Kumar, N. (2017). Strategic planning: A roadmap to success. Journal of Business Management &amp; Social Sciences Research, 6(1), 1-5. </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 xml:space="preserve">Kim, K. Y., &amp; Lee, C. (2021). Organizational structure and innovation: A bibliometric review of research. Sustainability, 13(5), 2639. </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 xml:space="preserve">Kaur, M., &amp; Kaur, P. (2020). Enterprise resource planning: Concepts and applications. International Journal of Scientific &amp; Technology Research, 9(2), 1252-1255. </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 xml:space="preserve">De Smedt, D., &amp; Anseel, F. (2016). Employee skills: The need for continuous upskilling. In Handbook of research on human resources strategies for the new millennial workforce (pp. 267-289). IGI Global. </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Ocasio, W., &amp; Joseph, J. (2020). Culture and cultural analysis in organizational research: Toward a three-dimensional model of culture. In Handbook of organizational research methods (pp. 123-147). Edward Elgar Publishing.</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 xml:space="preserve">Budhwar, P. S., &amp; Debrah, Y. A. (2013). Human resource management in developing countries. Routledge. </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 xml:space="preserve">Pillai, R. (2019). Leadership styles: Understanding and using the five leadership styles. CRC Press. </w:t>
      </w:r>
    </w:p>
    <w:p>
      <w:pPr>
        <w:keepNext w:val="0"/>
        <w:keepLines w:val="0"/>
        <w:pageBreakBefore w:val="0"/>
        <w:widowControl/>
        <w:numPr>
          <w:numId w:val="0"/>
        </w:numPr>
        <w:kinsoku/>
        <w:wordWrap/>
        <w:overflowPunct/>
        <w:topLinePunct w:val="0"/>
        <w:autoSpaceDE/>
        <w:autoSpaceDN/>
        <w:bidi w:val="0"/>
        <w:adjustRightInd/>
        <w:snapToGrid/>
        <w:spacing w:after="160" w:line="260" w:lineRule="auto"/>
        <w:ind w:leftChars="0"/>
        <w:jc w:val="left"/>
        <w:textAlignment w:val="auto"/>
        <w:rPr>
          <w:rFonts w:hint="default" w:eastAsiaTheme="minorHAnsi"/>
          <w:kern w:val="0"/>
          <w:sz w:val="22"/>
          <w:szCs w:val="22"/>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after="160" w:line="260" w:lineRule="auto"/>
        <w:ind w:left="425" w:leftChars="0" w:hanging="425" w:firstLineChars="0"/>
        <w:jc w:val="left"/>
        <w:textAlignment w:val="auto"/>
        <w:rPr>
          <w:rFonts w:hint="default" w:eastAsiaTheme="minorHAnsi"/>
          <w:kern w:val="0"/>
          <w:sz w:val="22"/>
          <w:szCs w:val="22"/>
          <w:lang w:val="en-US" w:eastAsia="zh-CN"/>
        </w:rPr>
      </w:pPr>
      <w:r>
        <w:rPr>
          <w:rFonts w:hint="default" w:eastAsiaTheme="minorHAnsi"/>
          <w:kern w:val="0"/>
          <w:sz w:val="22"/>
          <w:szCs w:val="22"/>
          <w:lang w:val="en-US" w:eastAsia="zh-CN"/>
        </w:rPr>
        <w:t>Bloomberg. (2021). McDonald's to expand in China with 1,500 new restaurants.</w:t>
      </w:r>
    </w:p>
    <w:p>
      <w:pPr>
        <w:keepNext w:val="0"/>
        <w:keepLines w:val="0"/>
        <w:pageBreakBefore w:val="0"/>
        <w:widowControl/>
        <w:kinsoku/>
        <w:wordWrap/>
        <w:overflowPunct/>
        <w:topLinePunct w:val="0"/>
        <w:autoSpaceDE/>
        <w:autoSpaceDN/>
        <w:bidi w:val="0"/>
        <w:adjustRightInd/>
        <w:snapToGrid/>
        <w:spacing w:after="160" w:line="260" w:lineRule="auto"/>
        <w:jc w:val="left"/>
        <w:textAlignment w:val="auto"/>
        <w:rPr>
          <w:rFonts w:hint="default" w:eastAsiaTheme="minorHAnsi"/>
          <w:kern w:val="0"/>
          <w:sz w:val="22"/>
          <w:szCs w:val="2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AB9538"/>
    <w:multiLevelType w:val="singleLevel"/>
    <w:tmpl w:val="F9AB953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jMTE4ZTI0ZDViOGU5MGNmYThlNjZmN2U4OGRiMjIifQ=="/>
  </w:docVars>
  <w:rsids>
    <w:rsidRoot w:val="78E2504F"/>
    <w:rsid w:val="016A5229"/>
    <w:rsid w:val="029A778E"/>
    <w:rsid w:val="09D9119E"/>
    <w:rsid w:val="0CF12CA2"/>
    <w:rsid w:val="0E0B7D94"/>
    <w:rsid w:val="0E1053AA"/>
    <w:rsid w:val="10593038"/>
    <w:rsid w:val="13111E52"/>
    <w:rsid w:val="16921052"/>
    <w:rsid w:val="16C3745D"/>
    <w:rsid w:val="1A2024D1"/>
    <w:rsid w:val="1A974E89"/>
    <w:rsid w:val="1CAE0268"/>
    <w:rsid w:val="21393401"/>
    <w:rsid w:val="21BE719F"/>
    <w:rsid w:val="26432454"/>
    <w:rsid w:val="26976211"/>
    <w:rsid w:val="29CF1FA5"/>
    <w:rsid w:val="2ADD46AA"/>
    <w:rsid w:val="2C0E0D23"/>
    <w:rsid w:val="2C7E7C57"/>
    <w:rsid w:val="2DDE2928"/>
    <w:rsid w:val="365F1412"/>
    <w:rsid w:val="37184804"/>
    <w:rsid w:val="3A9B2BAA"/>
    <w:rsid w:val="3B2C6AD0"/>
    <w:rsid w:val="3B7641EF"/>
    <w:rsid w:val="3D962926"/>
    <w:rsid w:val="3DBB1A7F"/>
    <w:rsid w:val="41DB4DAC"/>
    <w:rsid w:val="44FB365C"/>
    <w:rsid w:val="4550160D"/>
    <w:rsid w:val="476F66C2"/>
    <w:rsid w:val="49935F6C"/>
    <w:rsid w:val="4A45370A"/>
    <w:rsid w:val="4B6978CC"/>
    <w:rsid w:val="4CC823D1"/>
    <w:rsid w:val="51CE66DB"/>
    <w:rsid w:val="545804DE"/>
    <w:rsid w:val="55AE0F7D"/>
    <w:rsid w:val="59AD307A"/>
    <w:rsid w:val="5C01201C"/>
    <w:rsid w:val="5F5521EA"/>
    <w:rsid w:val="624F2F20"/>
    <w:rsid w:val="6270048D"/>
    <w:rsid w:val="62E25B42"/>
    <w:rsid w:val="63950E07"/>
    <w:rsid w:val="650E0E71"/>
    <w:rsid w:val="660364FC"/>
    <w:rsid w:val="675D60DF"/>
    <w:rsid w:val="68150768"/>
    <w:rsid w:val="6D837F22"/>
    <w:rsid w:val="6D8D0DA1"/>
    <w:rsid w:val="6F174DC6"/>
    <w:rsid w:val="703B0F88"/>
    <w:rsid w:val="730438B3"/>
    <w:rsid w:val="752E4C17"/>
    <w:rsid w:val="76E40BD9"/>
    <w:rsid w:val="775A1CF3"/>
    <w:rsid w:val="77A613DD"/>
    <w:rsid w:val="78E2504F"/>
    <w:rsid w:val="7AEA338E"/>
    <w:rsid w:val="7C3C44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 w:type="paragraph" w:styleId="6">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3529</Words>
  <Characters>22990</Characters>
  <Lines>0</Lines>
  <Paragraphs>0</Paragraphs>
  <TotalTime>144</TotalTime>
  <ScaleCrop>false</ScaleCrop>
  <LinksUpToDate>false</LinksUpToDate>
  <CharactersWithSpaces>26442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2023-03-07T03:16:00Z</dcterms:created>
  <dc:creator>陈梓涵</dc:creator>
  <cp:lastModifiedBy>陈梓涵</cp:lastModifiedBy>
  <dcterms:modified xsi:type="dcterms:W3CDTF">2023-05-06T08:39:28Z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A709A6918E5F4149953893BA003440AA_13</vt:lpwstr>
  </property>
</Properties>
</file>