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13A58B" w14:textId="77777777" w:rsidR="007E64DE" w:rsidRDefault="007E64DE" w:rsidP="007E64DE">
      <w:pPr>
        <w:spacing w:line="360" w:lineRule="auto"/>
        <w:jc w:val="both"/>
        <w:rPr>
          <w:rFonts w:ascii="Times New Roman" w:hAnsi="Times New Roman" w:cs="Times New Roman"/>
          <w:b/>
          <w:bCs/>
        </w:rPr>
      </w:pPr>
    </w:p>
    <w:p w14:paraId="7B0B84E7" w14:textId="77777777" w:rsidR="007E64DE" w:rsidRPr="0083160A" w:rsidRDefault="007E64DE" w:rsidP="007E64DE">
      <w:pPr>
        <w:pStyle w:val="NoSpacing"/>
        <w:jc w:val="center"/>
        <w:rPr>
          <w:rFonts w:ascii="Times New Roman" w:hAnsi="Times New Roman" w:cs="Times New Roman"/>
          <w:sz w:val="52"/>
          <w:szCs w:val="52"/>
          <w:lang w:eastAsia="en-GB"/>
        </w:rPr>
      </w:pPr>
      <w:r w:rsidRPr="0083160A">
        <w:rPr>
          <w:rFonts w:ascii="Times New Roman" w:hAnsi="Times New Roman" w:cs="Times New Roman"/>
          <w:sz w:val="52"/>
          <w:szCs w:val="52"/>
          <w:lang w:eastAsia="en-GB"/>
        </w:rPr>
        <w:t>Portfolio</w:t>
      </w:r>
    </w:p>
    <w:p w14:paraId="03F6968C" w14:textId="70EE500C" w:rsidR="007E64DE" w:rsidRPr="0083160A" w:rsidRDefault="007E64DE" w:rsidP="007E64DE">
      <w:pPr>
        <w:pStyle w:val="NoSpacing"/>
        <w:jc w:val="center"/>
        <w:rPr>
          <w:rFonts w:ascii="Times New Roman" w:hAnsi="Times New Roman" w:cs="Times New Roman"/>
          <w:sz w:val="52"/>
          <w:szCs w:val="52"/>
          <w:lang w:eastAsia="en-GB"/>
        </w:rPr>
      </w:pPr>
      <w:r w:rsidRPr="0083160A">
        <w:rPr>
          <w:rFonts w:ascii="Times New Roman" w:hAnsi="Times New Roman" w:cs="Times New Roman"/>
          <w:sz w:val="52"/>
          <w:szCs w:val="52"/>
          <w:lang w:eastAsia="en-GB"/>
        </w:rPr>
        <w:t xml:space="preserve">BA Hospitality and Hotel Management </w:t>
      </w:r>
      <w:r w:rsidRPr="007E64DE">
        <w:rPr>
          <w:rFonts w:ascii="Times New Roman" w:hAnsi="Times New Roman" w:cs="Times New Roman"/>
          <w:sz w:val="52"/>
          <w:szCs w:val="52"/>
          <w:lang w:eastAsia="en-GB"/>
        </w:rPr>
        <w:t>BMIH5008</w:t>
      </w:r>
    </w:p>
    <w:p w14:paraId="02620638" w14:textId="77777777" w:rsidR="007E64DE" w:rsidRDefault="007E64DE" w:rsidP="007E64DE">
      <w:pPr>
        <w:pStyle w:val="NoSpacing"/>
        <w:jc w:val="center"/>
        <w:rPr>
          <w:rFonts w:ascii="Times New Roman" w:hAnsi="Times New Roman" w:cs="Times New Roman"/>
          <w:sz w:val="52"/>
          <w:szCs w:val="52"/>
          <w:lang w:eastAsia="en-GB"/>
        </w:rPr>
      </w:pPr>
      <w:r w:rsidRPr="007E64DE">
        <w:rPr>
          <w:rFonts w:ascii="Times New Roman" w:hAnsi="Times New Roman" w:cs="Times New Roman"/>
          <w:sz w:val="52"/>
          <w:szCs w:val="52"/>
          <w:lang w:eastAsia="en-GB"/>
        </w:rPr>
        <w:t>Food &amp; Beverage Operations</w:t>
      </w:r>
    </w:p>
    <w:p w14:paraId="06AF5182" w14:textId="756A1985" w:rsidR="007E64DE" w:rsidRPr="0083160A" w:rsidRDefault="007E64DE" w:rsidP="007E64DE">
      <w:pPr>
        <w:pStyle w:val="NoSpacing"/>
        <w:jc w:val="center"/>
        <w:rPr>
          <w:rFonts w:ascii="Times New Roman" w:hAnsi="Times New Roman" w:cs="Times New Roman"/>
          <w:sz w:val="52"/>
          <w:szCs w:val="52"/>
          <w:lang w:eastAsia="en-GB"/>
        </w:rPr>
      </w:pPr>
      <w:r w:rsidRPr="0083160A">
        <w:rPr>
          <w:rFonts w:ascii="Times New Roman" w:hAnsi="Times New Roman" w:cs="Times New Roman"/>
          <w:sz w:val="52"/>
          <w:szCs w:val="52"/>
          <w:lang w:eastAsia="en-GB"/>
        </w:rPr>
        <w:t>Lecturers:  Lisa-Marie Bassler, Lola Villard-Coles and Daniel Payne</w:t>
      </w:r>
    </w:p>
    <w:p w14:paraId="0ED69DF4" w14:textId="77777777" w:rsidR="007E64DE" w:rsidRPr="0083160A" w:rsidRDefault="007E64DE" w:rsidP="007E64DE">
      <w:pPr>
        <w:pStyle w:val="NoSpacing"/>
        <w:jc w:val="center"/>
        <w:rPr>
          <w:rFonts w:ascii="Times New Roman" w:hAnsi="Times New Roman" w:cs="Times New Roman"/>
          <w:sz w:val="52"/>
          <w:szCs w:val="52"/>
          <w:lang w:eastAsia="en-GB"/>
        </w:rPr>
      </w:pPr>
      <w:r w:rsidRPr="0083160A">
        <w:rPr>
          <w:rFonts w:ascii="Times New Roman" w:hAnsi="Times New Roman" w:cs="Times New Roman"/>
          <w:sz w:val="52"/>
          <w:szCs w:val="52"/>
          <w:lang w:eastAsia="en-GB"/>
        </w:rPr>
        <w:t>Student: Razvan Mihai Frumusanu</w:t>
      </w:r>
    </w:p>
    <w:p w14:paraId="5A76562E" w14:textId="77777777" w:rsidR="007E64DE" w:rsidRDefault="007E64DE" w:rsidP="007E64DE">
      <w:pPr>
        <w:pStyle w:val="NoSpacing"/>
        <w:jc w:val="center"/>
        <w:rPr>
          <w:rFonts w:ascii="Times New Roman" w:hAnsi="Times New Roman" w:cs="Times New Roman"/>
          <w:sz w:val="52"/>
          <w:szCs w:val="52"/>
          <w:lang w:eastAsia="en-GB"/>
        </w:rPr>
      </w:pPr>
      <w:r w:rsidRPr="0083160A">
        <w:rPr>
          <w:rFonts w:ascii="Times New Roman" w:hAnsi="Times New Roman" w:cs="Times New Roman"/>
          <w:sz w:val="52"/>
          <w:szCs w:val="52"/>
          <w:lang w:eastAsia="en-GB"/>
        </w:rPr>
        <w:t>Student number: 2212506</w:t>
      </w:r>
    </w:p>
    <w:p w14:paraId="4ADA9E40" w14:textId="77777777" w:rsidR="007E64DE" w:rsidRDefault="007E64DE">
      <w:pPr>
        <w:rPr>
          <w:rFonts w:ascii="Times New Roman" w:hAnsi="Times New Roman" w:cs="Times New Roman"/>
          <w:b/>
          <w:bCs/>
        </w:rPr>
      </w:pPr>
      <w:r>
        <w:rPr>
          <w:rFonts w:ascii="Times New Roman" w:hAnsi="Times New Roman" w:cs="Times New Roman"/>
          <w:b/>
          <w:bCs/>
        </w:rPr>
        <w:br w:type="page"/>
      </w:r>
    </w:p>
    <w:p w14:paraId="2023FDFF" w14:textId="289BB313" w:rsidR="003716D9" w:rsidRDefault="003716D9" w:rsidP="007E64DE">
      <w:pPr>
        <w:spacing w:line="360" w:lineRule="auto"/>
        <w:jc w:val="both"/>
        <w:rPr>
          <w:rFonts w:ascii="Times New Roman" w:hAnsi="Times New Roman" w:cs="Times New Roman"/>
          <w:b/>
          <w:bCs/>
        </w:rPr>
      </w:pPr>
      <w:r>
        <w:rPr>
          <w:rFonts w:ascii="Times New Roman" w:hAnsi="Times New Roman" w:cs="Times New Roman"/>
          <w:b/>
          <w:bCs/>
        </w:rPr>
        <w:lastRenderedPageBreak/>
        <w:t>Part 1</w:t>
      </w:r>
    </w:p>
    <w:p w14:paraId="097F7B7F" w14:textId="68B26D9D" w:rsidR="00C3298C" w:rsidRPr="00C3298C" w:rsidRDefault="00C3298C" w:rsidP="007E64DE">
      <w:pPr>
        <w:spacing w:line="360" w:lineRule="auto"/>
        <w:jc w:val="both"/>
        <w:rPr>
          <w:rFonts w:ascii="Times New Roman" w:hAnsi="Times New Roman" w:cs="Times New Roman"/>
          <w:b/>
          <w:bCs/>
        </w:rPr>
      </w:pPr>
      <w:r w:rsidRPr="00C3298C">
        <w:rPr>
          <w:rFonts w:ascii="Times New Roman" w:hAnsi="Times New Roman" w:cs="Times New Roman"/>
          <w:b/>
          <w:bCs/>
        </w:rPr>
        <w:t>Introduction</w:t>
      </w:r>
    </w:p>
    <w:p w14:paraId="05FA3C31" w14:textId="5104E5EB"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My placement took place at Hotel IBIS Cardiff Gate, a budget hotel operated by ACCOR, located at a motorway services site just off the M4. I was assigned to the Food and Beverage (F&amp;B) department but often supported other areas such as reception. My responsibilities included setting up the breakfast buffet, preparing and serving food, washing dishes, maintaining kitchen hygiene, assisting with inventory, and fulfilling stock orders. A significant part of my placement was managing the breakfast shift, particularly challenging during weekends when guest numbers increased substantially. This reflection focuses on one such weekend morning that tested my multitasking, communication, and leadership under pressure. I will use Gibbs’ Reflective Cycle (1988) to explore the experience and how it contributed to my personal and professional development.</w:t>
      </w:r>
    </w:p>
    <w:p w14:paraId="6BE3C97D" w14:textId="77777777" w:rsidR="00C3298C" w:rsidRPr="00C3298C" w:rsidRDefault="00C3298C" w:rsidP="007E64DE">
      <w:pPr>
        <w:spacing w:line="360" w:lineRule="auto"/>
        <w:jc w:val="both"/>
        <w:rPr>
          <w:rFonts w:ascii="Times New Roman" w:hAnsi="Times New Roman" w:cs="Times New Roman"/>
          <w:b/>
          <w:bCs/>
        </w:rPr>
      </w:pPr>
      <w:r w:rsidRPr="00C3298C">
        <w:rPr>
          <w:rFonts w:ascii="Times New Roman" w:hAnsi="Times New Roman" w:cs="Times New Roman"/>
          <w:b/>
          <w:bCs/>
        </w:rPr>
        <w:t>1. Description</w:t>
      </w:r>
    </w:p>
    <w:p w14:paraId="1CB5A843"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One Saturday morning during my placement, I was scheduled to start at 7:00 a.m. for the breakfast shift. On a typical weekday, we served between 5 and 30 guests, and weekend volumes usually remained manageable. However, on this day, we unexpectedly received over 100 guests due to an unanticipated last-minute group booking. The hotel team had not been informed in advance, and there was no formal preparation for such high volumes.</w:t>
      </w:r>
    </w:p>
    <w:p w14:paraId="0004E2E4"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Upon arriving, I began my usual duties—ensuring the buffet area was clean, food was prepared, and all breakfast items were stocked. Very quickly, however, the surge of guests overwhelmed our capacity. We ran out of clean plates and cutlery, food trays emptied quickly, and tables filled up faster than they could be cleared. At the same time, I was required to cover reception duties intermittently, answering guest questions and assisting with check-outs.</w:t>
      </w:r>
    </w:p>
    <w:p w14:paraId="2E46A88D" w14:textId="351A6797" w:rsid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I was constantly switching between tasks: cleaning tables, restocking the buffet, preparing more food in the kitchen, and running dishes through the dishwasher. On top of this, many of our guests spoke only Romanian, and as a Romanian speaker, I naturally became the point of contact for them—interpreting requests and helping my English-speaking colleagues communicate. Although the situation was hectic, I managed to support both the team and the guests effectively, ensuring service continuity without significant delays.</w:t>
      </w:r>
    </w:p>
    <w:p w14:paraId="58030E2B" w14:textId="77777777" w:rsidR="00E93BD1" w:rsidRPr="00C3298C" w:rsidRDefault="00E93BD1" w:rsidP="007E64DE">
      <w:pPr>
        <w:spacing w:line="360" w:lineRule="auto"/>
        <w:jc w:val="both"/>
        <w:rPr>
          <w:rFonts w:ascii="Times New Roman" w:hAnsi="Times New Roman" w:cs="Times New Roman"/>
        </w:rPr>
      </w:pPr>
    </w:p>
    <w:p w14:paraId="67BCFD37" w14:textId="77777777" w:rsidR="00C3298C" w:rsidRPr="00C3298C" w:rsidRDefault="00C3298C" w:rsidP="007E64DE">
      <w:pPr>
        <w:spacing w:line="360" w:lineRule="auto"/>
        <w:jc w:val="both"/>
        <w:rPr>
          <w:rFonts w:ascii="Times New Roman" w:hAnsi="Times New Roman" w:cs="Times New Roman"/>
          <w:b/>
          <w:bCs/>
        </w:rPr>
      </w:pPr>
      <w:r w:rsidRPr="00C3298C">
        <w:rPr>
          <w:rFonts w:ascii="Times New Roman" w:hAnsi="Times New Roman" w:cs="Times New Roman"/>
          <w:b/>
          <w:bCs/>
        </w:rPr>
        <w:lastRenderedPageBreak/>
        <w:t>2. Feelings</w:t>
      </w:r>
    </w:p>
    <w:p w14:paraId="584B1892"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When I realised the number of guests we were serving, I initially felt a strong rush of urgency. However, this quickly transformed into focus. I didn’t feel anxious or panicked; instead, I felt engaged and confident, primarily due to my background of over 12 years in hospitality. I had experienced high-pressure environments before, and I saw this as an opportunity to prove my value.</w:t>
      </w:r>
    </w:p>
    <w:p w14:paraId="53FA80F7"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I also felt proud to be trusted with so many tasks, especially considering I was still technically a placement student. My colleagues leaned on me for guidance, and my ability to switch roles and communicate across languages was well received. However, I did feel some frustration—not with anyone personally, but with the situation itself. The lack of preparation or communication about the booking had left us vulnerable.</w:t>
      </w:r>
    </w:p>
    <w:p w14:paraId="42DD9FFB" w14:textId="5A70D14D"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Despite that, I kept my composure and maintained a professional attitude. I felt fulfilled by the end of the shift. The satisfaction came not just from surviving a demanding service, but from knowing I played a key role in keeping the operation running smoothly.</w:t>
      </w:r>
    </w:p>
    <w:p w14:paraId="4B4F281D" w14:textId="77777777" w:rsidR="00C3298C" w:rsidRPr="00C3298C" w:rsidRDefault="00C3298C" w:rsidP="007E64DE">
      <w:pPr>
        <w:spacing w:line="360" w:lineRule="auto"/>
        <w:jc w:val="both"/>
        <w:rPr>
          <w:rFonts w:ascii="Times New Roman" w:hAnsi="Times New Roman" w:cs="Times New Roman"/>
          <w:b/>
          <w:bCs/>
        </w:rPr>
      </w:pPr>
      <w:r w:rsidRPr="00C3298C">
        <w:rPr>
          <w:rFonts w:ascii="Times New Roman" w:hAnsi="Times New Roman" w:cs="Times New Roman"/>
          <w:b/>
          <w:bCs/>
        </w:rPr>
        <w:t>3. Evaluation</w:t>
      </w:r>
    </w:p>
    <w:p w14:paraId="36C2C8C3"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There were several positive outcomes from this experience. Firstly, our team demonstrated excellent adaptability. Even though we lacked a formal plan, we adjusted quickly. Each person intuitively picked up the slack, and our verbal communication was constant and effective. I believe my multitasking and ability to prioritise were major assets. I could read the room, spot what needed attention, and act swiftly.</w:t>
      </w:r>
    </w:p>
    <w:p w14:paraId="699CADB7"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Another positive element was my use of language. Many guests struggled to communicate in English, and my ability to speak Romanian significantly improved their experience. It also alleviated pressure on my colleagues, who otherwise would not have been able to understand these guests.</w:t>
      </w:r>
    </w:p>
    <w:p w14:paraId="1FF20669" w14:textId="72AC6377" w:rsid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 xml:space="preserve">However, there were clear downsides. The lack of clean plates and cutlery was a preventable issue. A better inventory </w:t>
      </w:r>
      <w:proofErr w:type="gramStart"/>
      <w:r w:rsidRPr="00C3298C">
        <w:rPr>
          <w:rFonts w:ascii="Times New Roman" w:hAnsi="Times New Roman" w:cs="Times New Roman"/>
        </w:rPr>
        <w:t>check</w:t>
      </w:r>
      <w:proofErr w:type="gramEnd"/>
      <w:r w:rsidRPr="00C3298C">
        <w:rPr>
          <w:rFonts w:ascii="Times New Roman" w:hAnsi="Times New Roman" w:cs="Times New Roman"/>
        </w:rPr>
        <w:t xml:space="preserve"> the night before, or even a quick review in the morning, could have helped us avoid this bottleneck. Additionally, while I was effective, I took on too much alone. I didn’t delegate smaller tasks to colleagues, even when I could have. My instinct to “do it myself” sometimes slowed things down, especially when others could have helped with simple actions like collecting dishes or directing guests.</w:t>
      </w:r>
    </w:p>
    <w:p w14:paraId="213D5E6C" w14:textId="77777777" w:rsidR="003716D9" w:rsidRPr="00C3298C" w:rsidRDefault="003716D9" w:rsidP="007E64DE">
      <w:pPr>
        <w:spacing w:line="360" w:lineRule="auto"/>
        <w:jc w:val="both"/>
        <w:rPr>
          <w:rFonts w:ascii="Times New Roman" w:hAnsi="Times New Roman" w:cs="Times New Roman"/>
        </w:rPr>
      </w:pPr>
    </w:p>
    <w:p w14:paraId="22EC9DEC" w14:textId="77777777" w:rsidR="00C3298C" w:rsidRPr="00C3298C" w:rsidRDefault="00C3298C" w:rsidP="007E64DE">
      <w:pPr>
        <w:spacing w:line="360" w:lineRule="auto"/>
        <w:jc w:val="both"/>
        <w:rPr>
          <w:rFonts w:ascii="Times New Roman" w:hAnsi="Times New Roman" w:cs="Times New Roman"/>
          <w:b/>
          <w:bCs/>
        </w:rPr>
      </w:pPr>
      <w:r w:rsidRPr="00C3298C">
        <w:rPr>
          <w:rFonts w:ascii="Times New Roman" w:hAnsi="Times New Roman" w:cs="Times New Roman"/>
          <w:b/>
          <w:bCs/>
        </w:rPr>
        <w:t>4. Analysis</w:t>
      </w:r>
    </w:p>
    <w:p w14:paraId="6A732DEA"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This experience reflects several theoretical frameworks discussed in hospitality operations and management. First, it highlights the significance of time management under pressure, aligned with principles described by Drucker (2006), where managers or operatives must prioritise effectively during time-sensitive situations.</w:t>
      </w:r>
    </w:p>
    <w:p w14:paraId="5FB55946"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Secondly, the team’s behaviour paralleled Tuckman’s (1965) group development theory. Without structured planning, we entered the “performing” stage of group dynamics. There was no formal leader, but the team cooperated efficiently through mutual understanding and shared responsibility. We intuitively played to our strengths.</w:t>
      </w:r>
    </w:p>
    <w:p w14:paraId="4B2EC884"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I also implemented FIFO (First In, First Out) storage practices while restocking buffet items. This ensured food safety and contributed to maintaining health standards, as recommended by Andersen et al. (2023) in food safety literature.</w:t>
      </w:r>
    </w:p>
    <w:p w14:paraId="5CCF53FB"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Cultural competence also emerged as a crucial factor. Grönroos (1984) emphasised perceived service quality as a combination of outcome and interaction. By speaking Romanian, I met guest expectations more personally, enhancing their satisfaction and our overall service rating.</w:t>
      </w:r>
    </w:p>
    <w:p w14:paraId="58ED9D64" w14:textId="25817684" w:rsidR="00C3298C" w:rsidRPr="007E64DE" w:rsidRDefault="00C3298C" w:rsidP="007E64DE">
      <w:pPr>
        <w:spacing w:line="360" w:lineRule="auto"/>
        <w:jc w:val="both"/>
        <w:rPr>
          <w:rFonts w:ascii="Times New Roman" w:hAnsi="Times New Roman" w:cs="Times New Roman"/>
        </w:rPr>
      </w:pPr>
      <w:r w:rsidRPr="00C3298C">
        <w:rPr>
          <w:rFonts w:ascii="Times New Roman" w:hAnsi="Times New Roman" w:cs="Times New Roman"/>
        </w:rPr>
        <w:t>Additionally, I began to realise that my actions resembled the qualities of a transformational leader—not through title or authority, but through action, calmness, and proactive support. These leadership traits were evident even without formal recognition.</w:t>
      </w:r>
    </w:p>
    <w:p w14:paraId="30A4FB2A" w14:textId="77777777" w:rsidR="007E64DE" w:rsidRPr="00C3298C" w:rsidRDefault="007E64DE" w:rsidP="007E64DE">
      <w:pPr>
        <w:spacing w:line="360" w:lineRule="auto"/>
        <w:jc w:val="both"/>
        <w:rPr>
          <w:rFonts w:ascii="Times New Roman" w:hAnsi="Times New Roman" w:cs="Times New Roman"/>
        </w:rPr>
      </w:pPr>
    </w:p>
    <w:p w14:paraId="2EBBE025" w14:textId="77777777" w:rsidR="00C3298C" w:rsidRPr="00C3298C" w:rsidRDefault="00C3298C" w:rsidP="007E64DE">
      <w:pPr>
        <w:spacing w:line="360" w:lineRule="auto"/>
        <w:jc w:val="both"/>
        <w:rPr>
          <w:rFonts w:ascii="Times New Roman" w:hAnsi="Times New Roman" w:cs="Times New Roman"/>
          <w:b/>
          <w:bCs/>
        </w:rPr>
      </w:pPr>
      <w:r w:rsidRPr="00C3298C">
        <w:rPr>
          <w:rFonts w:ascii="Times New Roman" w:hAnsi="Times New Roman" w:cs="Times New Roman"/>
          <w:b/>
          <w:bCs/>
        </w:rPr>
        <w:t>5. Conclusion</w:t>
      </w:r>
    </w:p>
    <w:p w14:paraId="7892A49C"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This event was a major turning point in my placement experience. I reaffirmed many of my existing strengths: quick thinking, strong work ethic, multilingual communication, and problem-solving. I also learned how important it is to stay calm and resourceful when challenges arise unexpectedly.</w:t>
      </w:r>
    </w:p>
    <w:p w14:paraId="2CC1E537"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Yet, I also recognised some key areas for development. I need to work on my delegation and communication under pressure—not just doing the work myself, but actively engaging others in efficient ways. I also learned the importance of preparing for unexpected circumstances and how simple pre-service checks can prevent critical bottlenecks during service.</w:t>
      </w:r>
    </w:p>
    <w:p w14:paraId="37907D58" w14:textId="04D61F75"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lastRenderedPageBreak/>
        <w:t>Furthermore, I realised that informal leadership is just as valuable as formal titles. The way I acted set a tone for the shift, and that influence carried real weight. This reflection helped me see leadership not just as a position but as a set of behaviours that impact others.</w:t>
      </w:r>
    </w:p>
    <w:p w14:paraId="3D255D61" w14:textId="77777777" w:rsidR="00C3298C" w:rsidRPr="00C3298C" w:rsidRDefault="00C3298C" w:rsidP="007E64DE">
      <w:pPr>
        <w:spacing w:line="360" w:lineRule="auto"/>
        <w:jc w:val="both"/>
        <w:rPr>
          <w:rFonts w:ascii="Times New Roman" w:hAnsi="Times New Roman" w:cs="Times New Roman"/>
          <w:b/>
          <w:bCs/>
        </w:rPr>
      </w:pPr>
      <w:r w:rsidRPr="00C3298C">
        <w:rPr>
          <w:rFonts w:ascii="Times New Roman" w:hAnsi="Times New Roman" w:cs="Times New Roman"/>
          <w:b/>
          <w:bCs/>
        </w:rPr>
        <w:t>6. Action Plan</w:t>
      </w:r>
    </w:p>
    <w:p w14:paraId="5D7C25DB"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To build on what I learned, I will start with some practical changes. First, I plan to create a pre-shift checklist that includes stock verification for plates, cutlery, and essential food items. Even if this is not officially required, I will take initiative in doing it myself or suggest it to the team.</w:t>
      </w:r>
    </w:p>
    <w:p w14:paraId="7EC537AB"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Next, I will practice delegating during peak times. For example, when cleaning tables or replenishing food, I will ask others for support, freeing myself up for more critical or complex responsibilities. I understand now that teamwork isn’t about doing everything—it’s about doing the right things and enabling others to help.</w:t>
      </w:r>
    </w:p>
    <w:p w14:paraId="6EF597A6"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I also intend to use post-shift reflection more actively. I’ll make it a habit to mentally review each shift—what worked, what didn’t, and what can be improved. This will keep me learning in real time and help me adjust quickly.</w:t>
      </w:r>
    </w:p>
    <w:p w14:paraId="5EC7B74F"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In terms of guest service, I will continue using my language skills and expand them if possible. Learning key phrases in other commonly spoken languages among guests (e.g. Polish or Arabic) could further boost my value as a service provider.</w:t>
      </w:r>
    </w:p>
    <w:p w14:paraId="06AF75F1" w14:textId="080D6486"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Finally, I want to take more initiative in improving operational efficiency. I will suggest practical changes to the breakfast layout or item sequencing, particularly in ways that streamline the flow during busy periods. Small changes, like relocating coffee cups or adjusting where trays are placed, could significantly ease service stress.</w:t>
      </w:r>
    </w:p>
    <w:p w14:paraId="144C53AE" w14:textId="77777777" w:rsidR="00C3298C" w:rsidRPr="00C3298C" w:rsidRDefault="00C3298C" w:rsidP="007E64DE">
      <w:pPr>
        <w:spacing w:line="360" w:lineRule="auto"/>
        <w:jc w:val="both"/>
        <w:rPr>
          <w:rFonts w:ascii="Times New Roman" w:hAnsi="Times New Roman" w:cs="Times New Roman"/>
          <w:b/>
          <w:bCs/>
        </w:rPr>
      </w:pPr>
      <w:r w:rsidRPr="00C3298C">
        <w:rPr>
          <w:rFonts w:ascii="Times New Roman" w:hAnsi="Times New Roman" w:cs="Times New Roman"/>
          <w:b/>
          <w:bCs/>
        </w:rPr>
        <w:t>Conclusion</w:t>
      </w:r>
    </w:p>
    <w:p w14:paraId="4F32E55E" w14:textId="77777777" w:rsidR="00C3298C" w:rsidRP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Reflecting on this experience through Gibbs’ model has deepened my understanding of what it means to be a hospitality professional. The weekend breakfast shift pushed me to perform beyond expectations, revealing both personal strengths and areas for development. I saw the value of calm leadership, clear communication, and cultural awareness in delivering excellent service, even under stress.</w:t>
      </w:r>
    </w:p>
    <w:p w14:paraId="6E9638F6" w14:textId="77777777" w:rsidR="00C3298C" w:rsidRDefault="00C3298C" w:rsidP="007E64DE">
      <w:pPr>
        <w:spacing w:line="360" w:lineRule="auto"/>
        <w:jc w:val="both"/>
        <w:rPr>
          <w:rFonts w:ascii="Times New Roman" w:hAnsi="Times New Roman" w:cs="Times New Roman"/>
        </w:rPr>
      </w:pPr>
      <w:r w:rsidRPr="00C3298C">
        <w:rPr>
          <w:rFonts w:ascii="Times New Roman" w:hAnsi="Times New Roman" w:cs="Times New Roman"/>
        </w:rPr>
        <w:t xml:space="preserve">Most importantly, this reflection reinforced that learning doesn’t end at task completion. It continues through reflection, adaptation, and action. Moving forward, I will take a more proactive, thoughtful, and strategic approach in my role—one that focuses on both service </w:t>
      </w:r>
      <w:r w:rsidRPr="00C3298C">
        <w:rPr>
          <w:rFonts w:ascii="Times New Roman" w:hAnsi="Times New Roman" w:cs="Times New Roman"/>
        </w:rPr>
        <w:lastRenderedPageBreak/>
        <w:t>excellence and team collaboration. These are the qualities I intend to develop and carry into my future career in hospitality management.</w:t>
      </w:r>
    </w:p>
    <w:p w14:paraId="484B39D7" w14:textId="10531468" w:rsidR="003716D9" w:rsidRDefault="003716D9" w:rsidP="007E64DE">
      <w:pPr>
        <w:spacing w:line="360" w:lineRule="auto"/>
        <w:jc w:val="both"/>
        <w:rPr>
          <w:rFonts w:ascii="Times New Roman" w:hAnsi="Times New Roman" w:cs="Times New Roman"/>
          <w:b/>
          <w:bCs/>
        </w:rPr>
      </w:pPr>
      <w:r w:rsidRPr="003716D9">
        <w:rPr>
          <w:rFonts w:ascii="Times New Roman" w:hAnsi="Times New Roman" w:cs="Times New Roman"/>
          <w:b/>
          <w:bCs/>
        </w:rPr>
        <w:t>Part 2</w:t>
      </w:r>
      <w:r>
        <w:rPr>
          <w:rFonts w:ascii="Times New Roman" w:hAnsi="Times New Roman" w:cs="Times New Roman"/>
          <w:b/>
          <w:bCs/>
        </w:rPr>
        <w:t>:</w:t>
      </w:r>
    </w:p>
    <w:p w14:paraId="7AD1A315" w14:textId="40D6A2C3" w:rsidR="003716D9" w:rsidRPr="003716D9" w:rsidRDefault="003716D9" w:rsidP="007E64DE">
      <w:pPr>
        <w:spacing w:line="360" w:lineRule="auto"/>
        <w:jc w:val="both"/>
        <w:rPr>
          <w:rFonts w:ascii="Times New Roman" w:hAnsi="Times New Roman" w:cs="Times New Roman"/>
          <w:i/>
          <w:iCs/>
        </w:rPr>
      </w:pPr>
      <w:r w:rsidRPr="003716D9">
        <w:rPr>
          <w:rFonts w:ascii="Times New Roman" w:hAnsi="Times New Roman" w:cs="Times New Roman"/>
          <w:i/>
          <w:iCs/>
        </w:rPr>
        <w:t>Did the student demonstrate an understanding of menu items, allergies, and service etiquette?</w:t>
      </w:r>
    </w:p>
    <w:p w14:paraId="12F74E20" w14:textId="13083629"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 xml:space="preserve">Razvan covered breakfast in the morning and ensured the quality was up to standard. He demonstrated good cooking skills and thoroughly cleaned the buffet </w:t>
      </w:r>
      <w:proofErr w:type="spellStart"/>
      <w:proofErr w:type="gramStart"/>
      <w:r w:rsidRPr="003716D9">
        <w:rPr>
          <w:rFonts w:ascii="Times New Roman" w:hAnsi="Times New Roman" w:cs="Times New Roman"/>
        </w:rPr>
        <w:t>afterward.It</w:t>
      </w:r>
      <w:proofErr w:type="spellEnd"/>
      <w:proofErr w:type="gramEnd"/>
      <w:r w:rsidRPr="003716D9">
        <w:rPr>
          <w:rFonts w:ascii="Times New Roman" w:hAnsi="Times New Roman" w:cs="Times New Roman"/>
        </w:rPr>
        <w:t xml:space="preserve"> was also great to see that he showed genuine interest in learning and taking initiative.</w:t>
      </w:r>
    </w:p>
    <w:p w14:paraId="2F07491F" w14:textId="77071242" w:rsidR="003716D9" w:rsidRPr="003716D9" w:rsidRDefault="003716D9" w:rsidP="003716D9">
      <w:pPr>
        <w:spacing w:line="360" w:lineRule="auto"/>
        <w:jc w:val="both"/>
        <w:rPr>
          <w:rFonts w:ascii="Times New Roman" w:hAnsi="Times New Roman" w:cs="Times New Roman"/>
          <w:i/>
          <w:iCs/>
        </w:rPr>
      </w:pPr>
      <w:r w:rsidRPr="003716D9">
        <w:rPr>
          <w:rFonts w:ascii="Times New Roman" w:hAnsi="Times New Roman" w:cs="Times New Roman"/>
          <w:i/>
          <w:iCs/>
        </w:rPr>
        <w:t>Was the student able to deliver food and drinks promptly and correctly?</w:t>
      </w:r>
    </w:p>
    <w:p w14:paraId="045469FE" w14:textId="77777777" w:rsidR="003716D9" w:rsidRPr="003716D9" w:rsidRDefault="003716D9" w:rsidP="003716D9">
      <w:pPr>
        <w:pStyle w:val="Default"/>
        <w:jc w:val="both"/>
        <w:rPr>
          <w:rFonts w:ascii="Times New Roman" w:hAnsi="Times New Roman" w:cs="Times New Roman"/>
        </w:rPr>
      </w:pPr>
      <w:r w:rsidRPr="003716D9">
        <w:rPr>
          <w:rFonts w:ascii="Times New Roman" w:hAnsi="Times New Roman" w:cs="Times New Roman"/>
        </w:rPr>
        <w:t xml:space="preserve">Yes, the student was able to deliver food and drinks promptly and accurately </w:t>
      </w:r>
    </w:p>
    <w:p w14:paraId="33FF55C0" w14:textId="77777777" w:rsidR="003716D9" w:rsidRPr="003716D9" w:rsidRDefault="003716D9" w:rsidP="003716D9">
      <w:pPr>
        <w:pStyle w:val="Default"/>
        <w:jc w:val="both"/>
        <w:rPr>
          <w:rFonts w:ascii="Times New Roman" w:hAnsi="Times New Roman" w:cs="Times New Roman"/>
        </w:rPr>
      </w:pPr>
    </w:p>
    <w:p w14:paraId="08432BA6" w14:textId="77777777" w:rsidR="003716D9" w:rsidRPr="003716D9" w:rsidRDefault="003716D9" w:rsidP="003716D9">
      <w:pPr>
        <w:autoSpaceDE w:val="0"/>
        <w:autoSpaceDN w:val="0"/>
        <w:adjustRightInd w:val="0"/>
        <w:spacing w:after="0" w:line="240" w:lineRule="auto"/>
        <w:jc w:val="both"/>
        <w:rPr>
          <w:rFonts w:ascii="Times New Roman" w:hAnsi="Times New Roman" w:cs="Times New Roman"/>
          <w:i/>
          <w:iCs/>
          <w:color w:val="000000"/>
          <w:kern w:val="0"/>
        </w:rPr>
      </w:pPr>
      <w:r w:rsidRPr="003716D9">
        <w:rPr>
          <w:rFonts w:ascii="Times New Roman" w:hAnsi="Times New Roman" w:cs="Times New Roman"/>
          <w:i/>
          <w:iCs/>
          <w:color w:val="000000"/>
          <w:kern w:val="0"/>
        </w:rPr>
        <w:t xml:space="preserve">Did the student actively promote menu items and create a positive guest experience? </w:t>
      </w:r>
    </w:p>
    <w:p w14:paraId="68110746" w14:textId="77777777" w:rsidR="003716D9" w:rsidRPr="003716D9" w:rsidRDefault="003716D9" w:rsidP="003716D9">
      <w:pPr>
        <w:autoSpaceDE w:val="0"/>
        <w:autoSpaceDN w:val="0"/>
        <w:adjustRightInd w:val="0"/>
        <w:spacing w:after="0" w:line="240" w:lineRule="auto"/>
        <w:jc w:val="both"/>
        <w:rPr>
          <w:rFonts w:ascii="Times New Roman" w:hAnsi="Times New Roman" w:cs="Times New Roman"/>
          <w:color w:val="000000"/>
          <w:kern w:val="0"/>
        </w:rPr>
      </w:pPr>
    </w:p>
    <w:p w14:paraId="347DF4B1" w14:textId="6589871B" w:rsidR="003716D9" w:rsidRPr="003716D9" w:rsidRDefault="003716D9" w:rsidP="003716D9">
      <w:pPr>
        <w:autoSpaceDE w:val="0"/>
        <w:autoSpaceDN w:val="0"/>
        <w:adjustRightInd w:val="0"/>
        <w:spacing w:after="0" w:line="240" w:lineRule="auto"/>
        <w:jc w:val="both"/>
        <w:rPr>
          <w:rFonts w:ascii="Times New Roman" w:hAnsi="Times New Roman" w:cs="Times New Roman"/>
          <w:color w:val="000000"/>
          <w:kern w:val="0"/>
        </w:rPr>
      </w:pPr>
      <w:r w:rsidRPr="003716D9">
        <w:rPr>
          <w:rFonts w:ascii="Times New Roman" w:hAnsi="Times New Roman" w:cs="Times New Roman"/>
          <w:color w:val="000000"/>
          <w:kern w:val="0"/>
        </w:rPr>
        <w:t xml:space="preserve">The student showed a friendly and approachable attitude, helping to create a positive guest experience. </w:t>
      </w:r>
    </w:p>
    <w:p w14:paraId="5A335872" w14:textId="77777777" w:rsidR="003716D9" w:rsidRDefault="003716D9" w:rsidP="003716D9">
      <w:pPr>
        <w:spacing w:line="360" w:lineRule="auto"/>
        <w:jc w:val="both"/>
        <w:rPr>
          <w:rFonts w:ascii="Times New Roman" w:hAnsi="Times New Roman" w:cs="Times New Roman"/>
          <w:i/>
          <w:iCs/>
        </w:rPr>
      </w:pPr>
    </w:p>
    <w:p w14:paraId="5B53FF15" w14:textId="334431B2" w:rsidR="003716D9" w:rsidRDefault="003716D9" w:rsidP="003716D9">
      <w:pPr>
        <w:spacing w:line="360" w:lineRule="auto"/>
        <w:jc w:val="both"/>
        <w:rPr>
          <w:rFonts w:ascii="Times New Roman" w:hAnsi="Times New Roman" w:cs="Times New Roman"/>
          <w:i/>
          <w:iCs/>
        </w:rPr>
      </w:pPr>
      <w:r w:rsidRPr="003716D9">
        <w:rPr>
          <w:rFonts w:ascii="Times New Roman" w:hAnsi="Times New Roman" w:cs="Times New Roman"/>
          <w:i/>
          <w:iCs/>
        </w:rPr>
        <w:t>Please provide specific feedback on the student’s performance in the Food and Beverage department.</w:t>
      </w:r>
    </w:p>
    <w:p w14:paraId="4D2DA6F1" w14:textId="4B265822" w:rsid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The student demonstrated a positive attitude and a strong willingness to learn throughout his time in the Food and Beverage department. Razvan performed well in basic service tasks such as taking orders, delivering food and drinks, and maintaining cleanliness in the service areas. His communication with both guests and team members was polite and professional.</w:t>
      </w:r>
    </w:p>
    <w:p w14:paraId="143EB877" w14:textId="02627489" w:rsidR="003716D9" w:rsidRPr="003716D9" w:rsidRDefault="003716D9" w:rsidP="003716D9">
      <w:pPr>
        <w:spacing w:line="360" w:lineRule="auto"/>
        <w:jc w:val="both"/>
        <w:rPr>
          <w:rFonts w:ascii="Times New Roman" w:hAnsi="Times New Roman" w:cs="Times New Roman"/>
          <w:i/>
          <w:iCs/>
        </w:rPr>
      </w:pPr>
      <w:r w:rsidRPr="003716D9">
        <w:rPr>
          <w:rFonts w:ascii="Times New Roman" w:hAnsi="Times New Roman" w:cs="Times New Roman"/>
          <w:i/>
          <w:iCs/>
        </w:rPr>
        <w:t>Did the student handle check-ins and check-outs efficiently and professionally?</w:t>
      </w:r>
    </w:p>
    <w:p w14:paraId="0A145803" w14:textId="2DBA5031" w:rsid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The student handled check-in and check-out procedures efficiently and professionally. They greeted guests warmly, followed the correct process when entering guest details, and communicated clearly throughout each interaction.</w:t>
      </w:r>
    </w:p>
    <w:p w14:paraId="103A7A61" w14:textId="196FEE87" w:rsidR="003716D9" w:rsidRDefault="003716D9" w:rsidP="003716D9">
      <w:pPr>
        <w:spacing w:line="360" w:lineRule="auto"/>
        <w:jc w:val="both"/>
        <w:rPr>
          <w:rFonts w:ascii="Times New Roman" w:hAnsi="Times New Roman" w:cs="Times New Roman"/>
          <w:i/>
          <w:iCs/>
        </w:rPr>
      </w:pPr>
      <w:r w:rsidRPr="003716D9">
        <w:rPr>
          <w:rFonts w:ascii="Times New Roman" w:hAnsi="Times New Roman" w:cs="Times New Roman"/>
          <w:i/>
          <w:iCs/>
        </w:rPr>
        <w:t>Was the student able to provide accurate information and resolve issues effectively?</w:t>
      </w:r>
    </w:p>
    <w:p w14:paraId="07C61420" w14:textId="3F85E7CC" w:rsid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The student showed a polite and respectful attitude when dealing with guest inquiries and complaints, which is a strong foundation. However, they need to build more confidence in providing accurate information and taking initiative in resolving issues.</w:t>
      </w:r>
    </w:p>
    <w:p w14:paraId="0263A47C" w14:textId="34ACBF39" w:rsidR="003716D9" w:rsidRDefault="003716D9" w:rsidP="003716D9">
      <w:pPr>
        <w:spacing w:line="360" w:lineRule="auto"/>
        <w:jc w:val="both"/>
        <w:rPr>
          <w:rFonts w:ascii="Times New Roman" w:hAnsi="Times New Roman" w:cs="Times New Roman"/>
          <w:i/>
          <w:iCs/>
        </w:rPr>
      </w:pPr>
      <w:r w:rsidRPr="003716D9">
        <w:rPr>
          <w:rFonts w:ascii="Times New Roman" w:hAnsi="Times New Roman" w:cs="Times New Roman"/>
          <w:i/>
          <w:iCs/>
        </w:rPr>
        <w:t>Did the student demonstrate proficiency in understanding/using reservation and billing systems?</w:t>
      </w:r>
    </w:p>
    <w:p w14:paraId="64D48EA4" w14:textId="63ABB026" w:rsid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lastRenderedPageBreak/>
        <w:t>The student showed a basic understanding of the reservation and billing systems and was able to complete simple tasks with guidance</w:t>
      </w:r>
    </w:p>
    <w:p w14:paraId="08322D39" w14:textId="0CF67080" w:rsidR="003716D9" w:rsidRDefault="003716D9" w:rsidP="003716D9">
      <w:pPr>
        <w:spacing w:line="360" w:lineRule="auto"/>
        <w:jc w:val="both"/>
        <w:rPr>
          <w:rFonts w:ascii="Times New Roman" w:hAnsi="Times New Roman" w:cs="Times New Roman"/>
          <w:i/>
          <w:iCs/>
        </w:rPr>
      </w:pPr>
      <w:r w:rsidRPr="003716D9">
        <w:rPr>
          <w:rFonts w:ascii="Times New Roman" w:hAnsi="Times New Roman" w:cs="Times New Roman"/>
          <w:i/>
          <w:iCs/>
        </w:rPr>
        <w:t>How has the student contributed to your team and organisational goals? Please refer to the feedback provided above to offer the student a comprehensive and constructive evaluation that supports their reflection and personal development.</w:t>
      </w:r>
    </w:p>
    <w:p w14:paraId="5D8B1D33" w14:textId="73F5FFB7" w:rsid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The student is a hardworking individual who effectively balanced their work, internship, and personal responsibilities. He demonstrated a strong interest in learning by asking thoughtful questions and showing curiosity about the workplace. He eagerness to improve and engage with the tasks at hand was evident.</w:t>
      </w:r>
    </w:p>
    <w:p w14:paraId="367DDAC2"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Time Management, Behaviours and Attendance</w:t>
      </w:r>
    </w:p>
    <w:p w14:paraId="12B22C19" w14:textId="77777777" w:rsid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 xml:space="preserve">Manage time effectively and display a hospitality mindset </w:t>
      </w:r>
      <w:proofErr w:type="gramStart"/>
      <w:r w:rsidRPr="003716D9">
        <w:rPr>
          <w:rFonts w:ascii="Times New Roman" w:hAnsi="Times New Roman" w:cs="Times New Roman"/>
        </w:rPr>
        <w:t>in order to</w:t>
      </w:r>
      <w:proofErr w:type="gramEnd"/>
      <w:r w:rsidRPr="003716D9">
        <w:rPr>
          <w:rFonts w:ascii="Times New Roman" w:hAnsi="Times New Roman" w:cs="Times New Roman"/>
        </w:rPr>
        <w:t xml:space="preserve"> achieve goals. Complete required hours.</w:t>
      </w:r>
      <w:r>
        <w:rPr>
          <w:rFonts w:ascii="Times New Roman" w:hAnsi="Times New Roman" w:cs="Times New Roman"/>
        </w:rPr>
        <w:t xml:space="preserve"> </w:t>
      </w:r>
    </w:p>
    <w:p w14:paraId="628BA6CD" w14:textId="0A6D0053" w:rsidR="003716D9" w:rsidRDefault="003716D9" w:rsidP="003716D9">
      <w:pPr>
        <w:spacing w:line="360" w:lineRule="auto"/>
        <w:jc w:val="both"/>
        <w:rPr>
          <w:rFonts w:ascii="Times New Roman" w:hAnsi="Times New Roman" w:cs="Times New Roman"/>
          <w:b/>
          <w:bCs/>
        </w:rPr>
      </w:pPr>
      <w:r w:rsidRPr="003716D9">
        <w:rPr>
          <w:rFonts w:ascii="Times New Roman" w:hAnsi="Times New Roman" w:cs="Times New Roman"/>
          <w:b/>
          <w:bCs/>
        </w:rPr>
        <w:t>GOOD</w:t>
      </w:r>
    </w:p>
    <w:p w14:paraId="61EC15D5"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Communication</w:t>
      </w:r>
    </w:p>
    <w:p w14:paraId="6705A8DC" w14:textId="4D62118A" w:rsidR="003716D9" w:rsidRDefault="003716D9" w:rsidP="003716D9">
      <w:pPr>
        <w:spacing w:line="360" w:lineRule="auto"/>
        <w:jc w:val="both"/>
        <w:rPr>
          <w:rFonts w:ascii="Times New Roman" w:hAnsi="Times New Roman" w:cs="Times New Roman"/>
          <w:b/>
          <w:bCs/>
        </w:rPr>
      </w:pPr>
      <w:r w:rsidRPr="003716D9">
        <w:rPr>
          <w:rFonts w:ascii="Times New Roman" w:hAnsi="Times New Roman" w:cs="Times New Roman"/>
        </w:rPr>
        <w:t>Use speech, writing, non-verbal methods and technology to exchange information effectively.</w:t>
      </w:r>
      <w:r>
        <w:rPr>
          <w:rFonts w:ascii="Times New Roman" w:hAnsi="Times New Roman" w:cs="Times New Roman"/>
        </w:rPr>
        <w:t xml:space="preserve"> </w:t>
      </w:r>
      <w:r>
        <w:rPr>
          <w:rFonts w:ascii="Times New Roman" w:hAnsi="Times New Roman" w:cs="Times New Roman"/>
          <w:b/>
          <w:bCs/>
        </w:rPr>
        <w:t>GOOD</w:t>
      </w:r>
    </w:p>
    <w:p w14:paraId="6EF4A0EA"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Team Working</w:t>
      </w:r>
    </w:p>
    <w:p w14:paraId="6F3420ED" w14:textId="39CE272C" w:rsid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Build effective working relationships and collaborate with others.</w:t>
      </w:r>
    </w:p>
    <w:p w14:paraId="7F7F80CA" w14:textId="701C6F14" w:rsidR="003716D9" w:rsidRDefault="003716D9" w:rsidP="003716D9">
      <w:pPr>
        <w:spacing w:line="360" w:lineRule="auto"/>
        <w:jc w:val="both"/>
        <w:rPr>
          <w:rFonts w:ascii="Times New Roman" w:hAnsi="Times New Roman" w:cs="Times New Roman"/>
          <w:b/>
          <w:bCs/>
        </w:rPr>
      </w:pPr>
      <w:r>
        <w:rPr>
          <w:rFonts w:ascii="Times New Roman" w:hAnsi="Times New Roman" w:cs="Times New Roman"/>
          <w:b/>
          <w:bCs/>
        </w:rPr>
        <w:t>VERY GOOD</w:t>
      </w:r>
    </w:p>
    <w:p w14:paraId="4D0A67AC"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Personal Enterprise</w:t>
      </w:r>
    </w:p>
    <w:p w14:paraId="20DE67A8" w14:textId="2337FEBD" w:rsid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Use problem-solving to improve performance and work processes</w:t>
      </w:r>
    </w:p>
    <w:p w14:paraId="10E93A6A" w14:textId="512C6573" w:rsidR="003716D9" w:rsidRDefault="003716D9" w:rsidP="003716D9">
      <w:pPr>
        <w:spacing w:line="360" w:lineRule="auto"/>
        <w:jc w:val="both"/>
        <w:rPr>
          <w:rFonts w:ascii="Times New Roman" w:hAnsi="Times New Roman" w:cs="Times New Roman"/>
          <w:b/>
          <w:bCs/>
        </w:rPr>
      </w:pPr>
      <w:r>
        <w:rPr>
          <w:rFonts w:ascii="Times New Roman" w:hAnsi="Times New Roman" w:cs="Times New Roman"/>
          <w:b/>
          <w:bCs/>
        </w:rPr>
        <w:t>VERY GOOD</w:t>
      </w:r>
    </w:p>
    <w:p w14:paraId="3F7B0037" w14:textId="77777777" w:rsidR="00E93BD1" w:rsidRPr="00E93BD1" w:rsidRDefault="00E93BD1" w:rsidP="00E93BD1">
      <w:pPr>
        <w:spacing w:line="360" w:lineRule="auto"/>
        <w:jc w:val="both"/>
        <w:rPr>
          <w:rFonts w:ascii="Times New Roman" w:hAnsi="Times New Roman" w:cs="Times New Roman"/>
        </w:rPr>
      </w:pPr>
      <w:r w:rsidRPr="00E93BD1">
        <w:rPr>
          <w:rFonts w:ascii="Times New Roman" w:hAnsi="Times New Roman" w:cs="Times New Roman"/>
        </w:rPr>
        <w:t>Employability</w:t>
      </w:r>
    </w:p>
    <w:p w14:paraId="49A7EC8D" w14:textId="6CC423E1" w:rsidR="003716D9" w:rsidRDefault="00E93BD1" w:rsidP="00E93BD1">
      <w:pPr>
        <w:spacing w:line="360" w:lineRule="auto"/>
        <w:jc w:val="both"/>
        <w:rPr>
          <w:rFonts w:ascii="Times New Roman" w:hAnsi="Times New Roman" w:cs="Times New Roman"/>
        </w:rPr>
      </w:pPr>
      <w:r w:rsidRPr="00E93BD1">
        <w:rPr>
          <w:rFonts w:ascii="Times New Roman" w:hAnsi="Times New Roman" w:cs="Times New Roman"/>
        </w:rPr>
        <w:t>Would you consider employing them within one of your hotel departments</w:t>
      </w:r>
    </w:p>
    <w:p w14:paraId="3B57E33B" w14:textId="451BABFD" w:rsidR="00E93BD1" w:rsidRDefault="00E93BD1" w:rsidP="00E93BD1">
      <w:pPr>
        <w:spacing w:line="360" w:lineRule="auto"/>
        <w:jc w:val="both"/>
        <w:rPr>
          <w:rFonts w:ascii="Times New Roman" w:hAnsi="Times New Roman" w:cs="Times New Roman"/>
          <w:b/>
          <w:bCs/>
        </w:rPr>
      </w:pPr>
      <w:r>
        <w:rPr>
          <w:rFonts w:ascii="Times New Roman" w:hAnsi="Times New Roman" w:cs="Times New Roman"/>
          <w:b/>
          <w:bCs/>
        </w:rPr>
        <w:t>GOOD</w:t>
      </w:r>
    </w:p>
    <w:p w14:paraId="4CFA3519" w14:textId="77777777" w:rsidR="00E93BD1" w:rsidRPr="00E93BD1" w:rsidRDefault="00E93BD1" w:rsidP="00E93BD1">
      <w:pPr>
        <w:spacing w:line="360" w:lineRule="auto"/>
        <w:jc w:val="both"/>
        <w:rPr>
          <w:rFonts w:ascii="Times New Roman" w:hAnsi="Times New Roman" w:cs="Times New Roman"/>
          <w:b/>
          <w:bCs/>
        </w:rPr>
      </w:pPr>
    </w:p>
    <w:p w14:paraId="49B6F1F4" w14:textId="77777777" w:rsidR="003716D9" w:rsidRPr="003716D9" w:rsidRDefault="003716D9" w:rsidP="003716D9">
      <w:pPr>
        <w:spacing w:line="360" w:lineRule="auto"/>
        <w:jc w:val="both"/>
        <w:rPr>
          <w:rFonts w:ascii="Times New Roman" w:hAnsi="Times New Roman" w:cs="Times New Roman"/>
          <w:b/>
          <w:bCs/>
        </w:rPr>
      </w:pPr>
    </w:p>
    <w:p w14:paraId="3CE0EFBD" w14:textId="1D4E357F" w:rsidR="003716D9" w:rsidRDefault="003716D9" w:rsidP="007E64DE">
      <w:pPr>
        <w:spacing w:line="360" w:lineRule="auto"/>
        <w:jc w:val="both"/>
        <w:rPr>
          <w:rFonts w:ascii="Times New Roman" w:hAnsi="Times New Roman" w:cs="Times New Roman"/>
          <w:b/>
          <w:bCs/>
        </w:rPr>
      </w:pPr>
      <w:r>
        <w:rPr>
          <w:rFonts w:ascii="Times New Roman" w:hAnsi="Times New Roman" w:cs="Times New Roman"/>
          <w:b/>
          <w:bCs/>
        </w:rPr>
        <w:lastRenderedPageBreak/>
        <w:t>Part 3:</w:t>
      </w:r>
    </w:p>
    <w:p w14:paraId="406966DC"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Time Management</w:t>
      </w:r>
    </w:p>
    <w:p w14:paraId="269BE6A8"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Razvan demonstrated a generally satisfactory level of time management throughout his placement. Although he experienced some early challenges (missing his initial induction due to car trouble and falling behind on his hours) he made clear efforts to address these issues. As the placement progressed, Razvan caught up on the required weekly hours and successfully met the placement expectations.</w:t>
      </w:r>
    </w:p>
    <w:p w14:paraId="1D3541EC"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 xml:space="preserve">From a tutor’s perspective, Razvan was reliable in attending scheduled online meetings, where he was usually punctual and came prepared. He showed a solid understanding of the placement tasks and was familiar with the expectations outlined in the handbook. </w:t>
      </w:r>
    </w:p>
    <w:p w14:paraId="604AD7D8"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His communication via email and messaging was prompt and professional, reflecting good online engagement skills. However, Razvan has not yet submitted a draft of his written work; doing so would provide an opportunity to benefit from feedback and could help strengthen the quality of his final submission.</w:t>
      </w:r>
    </w:p>
    <w:p w14:paraId="7F342761" w14:textId="320084E2"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During his time at the hotel, Razvan completed tasks across Housekeeping, Front Office, and Food &amp; Beverage departments within the expected timeframes and to a satisfactory standard.</w:t>
      </w:r>
    </w:p>
    <w:p w14:paraId="0ED7ACBA"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Communication</w:t>
      </w:r>
    </w:p>
    <w:p w14:paraId="030A120C"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Razvan communicated in a professional and clear manner throughout his placement. During regular online meetings and email correspondence, he remained polite, respectful, and responsive. He was able to express his ideas and concerns thoughtfully when necessary and was receptive to feedback and advice.</w:t>
      </w:r>
    </w:p>
    <w:p w14:paraId="56CAC4EC"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 xml:space="preserve">Within the hotel environment, Razvan’s communication style was approachable and friendly. He demonstrated confidence when learning new areas of hotel operations. However, there were times where his approach suggested a focus on completing the placement requirements rather than maximising the learning opportunities available. </w:t>
      </w:r>
    </w:p>
    <w:p w14:paraId="3BAC8A8D"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Looking ahead, it would be beneficial for Razvan to define his career goals after the course and align his Level 6 placement experience more closely with these aims to gain greater value from future opportunities.</w:t>
      </w:r>
    </w:p>
    <w:p w14:paraId="24627F2A"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Behaviour</w:t>
      </w:r>
    </w:p>
    <w:p w14:paraId="71B52FF8"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lastRenderedPageBreak/>
        <w:t>Razvan maintained a respectful and professional attitude throughout his placement. He adapted well across different departments, worked cooperatively with staff and peers, and carefully followed instructions.</w:t>
      </w:r>
    </w:p>
    <w:p w14:paraId="067A6CB7"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 xml:space="preserve">During tutor meetings, Razvan showed a positive attitude and a willingness to learn. However, </w:t>
      </w:r>
      <w:proofErr w:type="gramStart"/>
      <w:r w:rsidRPr="003716D9">
        <w:rPr>
          <w:rFonts w:ascii="Times New Roman" w:hAnsi="Times New Roman" w:cs="Times New Roman"/>
        </w:rPr>
        <w:t>he  did</w:t>
      </w:r>
      <w:proofErr w:type="gramEnd"/>
      <w:r w:rsidRPr="003716D9">
        <w:rPr>
          <w:rFonts w:ascii="Times New Roman" w:hAnsi="Times New Roman" w:cs="Times New Roman"/>
        </w:rPr>
        <w:t xml:space="preserve"> not often ask questions. In future, preparing more actively for meetings and seeking clarification when needed would help him get even more out of the support available.</w:t>
      </w:r>
    </w:p>
    <w:p w14:paraId="76A7554A"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For future placements, Razvan would benefit from showing greater initiative, fully committing to the learning experience, and proactively seeking out additional development opportunities. This approach will support his continued growth in confidence and leadership skills.</w:t>
      </w:r>
    </w:p>
    <w:p w14:paraId="42D74D38"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Problem-Solving</w:t>
      </w:r>
    </w:p>
    <w:p w14:paraId="58BA293F"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Razvan demonstrated good initial problem-solving abilities during his placement. He was proactive in asking for clarification when needed and showed sound judgement when managing tasks such as guest inquiries.</w:t>
      </w:r>
    </w:p>
    <w:p w14:paraId="72AFA41C" w14:textId="77777777" w:rsidR="003716D9" w:rsidRPr="003716D9" w:rsidRDefault="003716D9" w:rsidP="003716D9">
      <w:pPr>
        <w:spacing w:line="360" w:lineRule="auto"/>
        <w:jc w:val="both"/>
        <w:rPr>
          <w:rFonts w:ascii="Times New Roman" w:hAnsi="Times New Roman" w:cs="Times New Roman"/>
        </w:rPr>
      </w:pPr>
      <w:r w:rsidRPr="003716D9">
        <w:rPr>
          <w:rFonts w:ascii="Times New Roman" w:hAnsi="Times New Roman" w:cs="Times New Roman"/>
        </w:rPr>
        <w:t>In our discussions, Razvan displayed self-awareness when facing challenges and showed a genuine willingness to accept feedback and apply it to improve his performance.</w:t>
      </w:r>
    </w:p>
    <w:p w14:paraId="1BAFBB00" w14:textId="4B6CBBA7" w:rsidR="007E64DE" w:rsidRPr="007E64DE" w:rsidRDefault="003716D9" w:rsidP="007E64DE">
      <w:pPr>
        <w:spacing w:line="360" w:lineRule="auto"/>
        <w:jc w:val="both"/>
        <w:rPr>
          <w:rFonts w:ascii="Times New Roman" w:hAnsi="Times New Roman" w:cs="Times New Roman"/>
        </w:rPr>
      </w:pPr>
      <w:r w:rsidRPr="003716D9">
        <w:rPr>
          <w:rFonts w:ascii="Times New Roman" w:hAnsi="Times New Roman" w:cs="Times New Roman"/>
        </w:rPr>
        <w:t>Looking ahead, further developing his ability to take initiative in unfamiliar situations, such as proposing solutions or stepping forward without needing direct guidance, will help to strengthen his overall professional skills. Razvan is encouraged to build on the confidence gained during this placement and apply these experiences to maximise his development during the Level 6 placement.</w:t>
      </w:r>
    </w:p>
    <w:p w14:paraId="735BF173" w14:textId="5257E0AC" w:rsidR="00C3298C" w:rsidRPr="007E64DE" w:rsidRDefault="00C3298C" w:rsidP="007E64DE">
      <w:pPr>
        <w:spacing w:line="360" w:lineRule="auto"/>
        <w:jc w:val="both"/>
        <w:rPr>
          <w:rFonts w:ascii="Times New Roman" w:hAnsi="Times New Roman" w:cs="Times New Roman"/>
          <w:b/>
          <w:bCs/>
        </w:rPr>
      </w:pPr>
      <w:r w:rsidRPr="007E64DE">
        <w:rPr>
          <w:rFonts w:ascii="Times New Roman" w:hAnsi="Times New Roman" w:cs="Times New Roman"/>
          <w:b/>
          <w:bCs/>
        </w:rPr>
        <w:t xml:space="preserve">PART 4: </w:t>
      </w:r>
    </w:p>
    <w:p w14:paraId="294AC888" w14:textId="77777777" w:rsidR="00C3298C" w:rsidRPr="007E64DE" w:rsidRDefault="00C3298C" w:rsidP="007E64DE">
      <w:pPr>
        <w:spacing w:line="360" w:lineRule="auto"/>
        <w:jc w:val="both"/>
        <w:rPr>
          <w:rFonts w:ascii="Times New Roman" w:hAnsi="Times New Roman" w:cs="Times New Roman"/>
          <w:b/>
          <w:bCs/>
        </w:rPr>
      </w:pPr>
      <w:r w:rsidRPr="007E64DE">
        <w:rPr>
          <w:rFonts w:ascii="Times New Roman" w:hAnsi="Times New Roman" w:cs="Times New Roman"/>
          <w:b/>
          <w:bCs/>
        </w:rPr>
        <w:t>Introduction</w:t>
      </w:r>
    </w:p>
    <w:p w14:paraId="3C8F0D7A" w14:textId="1A3BED5A" w:rsidR="00C3298C" w:rsidRPr="007E64DE" w:rsidRDefault="00C3298C" w:rsidP="007E64DE">
      <w:pPr>
        <w:spacing w:line="360" w:lineRule="auto"/>
        <w:jc w:val="both"/>
        <w:rPr>
          <w:rFonts w:ascii="Times New Roman" w:hAnsi="Times New Roman" w:cs="Times New Roman"/>
        </w:rPr>
      </w:pPr>
      <w:r w:rsidRPr="007E64DE">
        <w:rPr>
          <w:rFonts w:ascii="Times New Roman" w:hAnsi="Times New Roman" w:cs="Times New Roman"/>
        </w:rPr>
        <w:t xml:space="preserve">Feedback is an essential part of professional growth, especially in a placement-based learning environment where practical application meets academic expectations. During my placement at Hotel IBIS Cardiff Gate, I received formal feedback from both my hotel mentor and my academic tutor. The hotel mentor praised my initiative, reliability, and positive contribution to the team, while the academic tutor provided more developmental insights, particularly around long-term growth, career planning, and initiative. This reflection aims to explore and interpret the feedback I received using a structured approach: understanding the content of the feedback, </w:t>
      </w:r>
      <w:r w:rsidRPr="007E64DE">
        <w:rPr>
          <w:rFonts w:ascii="Times New Roman" w:hAnsi="Times New Roman" w:cs="Times New Roman"/>
        </w:rPr>
        <w:lastRenderedPageBreak/>
        <w:t>analysing its personal and professional impact, and identifying specific actions I will take to improve in future placements and professional settings.</w:t>
      </w:r>
    </w:p>
    <w:p w14:paraId="5704C92D" w14:textId="77777777" w:rsidR="00C3298C" w:rsidRPr="007E64DE" w:rsidRDefault="00C3298C" w:rsidP="007E64DE">
      <w:pPr>
        <w:spacing w:line="360" w:lineRule="auto"/>
        <w:jc w:val="both"/>
        <w:rPr>
          <w:rFonts w:ascii="Times New Roman" w:hAnsi="Times New Roman" w:cs="Times New Roman"/>
          <w:b/>
          <w:bCs/>
        </w:rPr>
      </w:pPr>
      <w:r w:rsidRPr="007E64DE">
        <w:rPr>
          <w:rFonts w:ascii="Times New Roman" w:hAnsi="Times New Roman" w:cs="Times New Roman"/>
          <w:b/>
          <w:bCs/>
        </w:rPr>
        <w:t>1. Understanding the Feedback</w:t>
      </w:r>
    </w:p>
    <w:p w14:paraId="2D059F4F" w14:textId="42CEFFE6" w:rsidR="00C3298C" w:rsidRPr="007E64DE" w:rsidRDefault="00C3298C" w:rsidP="007E64DE">
      <w:pPr>
        <w:spacing w:line="360" w:lineRule="auto"/>
        <w:jc w:val="both"/>
        <w:rPr>
          <w:rFonts w:ascii="Times New Roman" w:hAnsi="Times New Roman" w:cs="Times New Roman"/>
        </w:rPr>
      </w:pPr>
      <w:r w:rsidRPr="007E64DE">
        <w:rPr>
          <w:rFonts w:ascii="Times New Roman" w:hAnsi="Times New Roman" w:cs="Times New Roman"/>
        </w:rPr>
        <w:t>My hotel mentor described my work as highly valuable, noting that I “helped a lot” during the placement. They appreciated my ability to take initiative, ask relevant questions, and handle important tasks independently. One of the most meaningful comments was that I “brought my touch” to the team. Although I was not a permanent employee, I was trusted to manage buffet preparation, food service, inventory tasks, and support front-desk operations. They also noted that I was consistent and dependable, which indicated that I had earned their trust in a relatively short time.</w:t>
      </w:r>
    </w:p>
    <w:p w14:paraId="3A51B17C" w14:textId="074D7D5D" w:rsidR="00C3298C" w:rsidRPr="007E64DE" w:rsidRDefault="00C3298C" w:rsidP="007E64DE">
      <w:pPr>
        <w:spacing w:line="360" w:lineRule="auto"/>
        <w:jc w:val="both"/>
        <w:rPr>
          <w:rFonts w:ascii="Times New Roman" w:hAnsi="Times New Roman" w:cs="Times New Roman"/>
        </w:rPr>
      </w:pPr>
      <w:r w:rsidRPr="007E64DE">
        <w:rPr>
          <w:rFonts w:ascii="Times New Roman" w:hAnsi="Times New Roman" w:cs="Times New Roman"/>
        </w:rPr>
        <w:t>My academic tutor offered a broader and more critical viewpoint. He acknowledged my professional conduct, good communication during meetings, and overall reliability throughout the placement. However, he highlighted several areas for development. He observed that I occasionally approached tasks with a mindset focused on fulfilling basic requirements rather than exploring deeper learning opportunities. He also pointed out that I had not fully taken advantage of tutor support—for example, by not submitting a draft for review—and that I should seek to clarify my long-term career goals. Furthermore, he recommended that I show greater initiative by identifying areas for improvement and taking proactive steps to develop myself, especially during Level 6.</w:t>
      </w:r>
    </w:p>
    <w:p w14:paraId="4582EA62" w14:textId="0CBE9B03" w:rsidR="00C3298C" w:rsidRPr="007E64DE" w:rsidRDefault="00C3298C" w:rsidP="007E64DE">
      <w:pPr>
        <w:spacing w:line="360" w:lineRule="auto"/>
        <w:jc w:val="both"/>
        <w:rPr>
          <w:rFonts w:ascii="Times New Roman" w:hAnsi="Times New Roman" w:cs="Times New Roman"/>
        </w:rPr>
      </w:pPr>
      <w:r w:rsidRPr="007E64DE">
        <w:rPr>
          <w:rFonts w:ascii="Times New Roman" w:hAnsi="Times New Roman" w:cs="Times New Roman"/>
        </w:rPr>
        <w:t xml:space="preserve">There are clear overlaps in both </w:t>
      </w:r>
      <w:proofErr w:type="gramStart"/>
      <w:r w:rsidRPr="007E64DE">
        <w:rPr>
          <w:rFonts w:ascii="Times New Roman" w:hAnsi="Times New Roman" w:cs="Times New Roman"/>
        </w:rPr>
        <w:t>feedbacks</w:t>
      </w:r>
      <w:proofErr w:type="gramEnd"/>
      <w:r w:rsidRPr="007E64DE">
        <w:rPr>
          <w:rFonts w:ascii="Times New Roman" w:hAnsi="Times New Roman" w:cs="Times New Roman"/>
        </w:rPr>
        <w:t>. Both my mentor and tutor recognised my professional behaviour, consistency, and reliability. The main difference lies in perspective: my mentor focused on operational contribution, while my tutor emphasised self-directed growth and strategic career thinking.</w:t>
      </w:r>
    </w:p>
    <w:p w14:paraId="4A6688BE" w14:textId="77777777" w:rsidR="00C3298C" w:rsidRPr="007E64DE" w:rsidRDefault="00C3298C" w:rsidP="007E64DE">
      <w:pPr>
        <w:spacing w:line="360" w:lineRule="auto"/>
        <w:jc w:val="both"/>
        <w:rPr>
          <w:rFonts w:ascii="Times New Roman" w:hAnsi="Times New Roman" w:cs="Times New Roman"/>
          <w:b/>
          <w:bCs/>
        </w:rPr>
      </w:pPr>
      <w:r w:rsidRPr="007E64DE">
        <w:rPr>
          <w:rFonts w:ascii="Times New Roman" w:hAnsi="Times New Roman" w:cs="Times New Roman"/>
          <w:b/>
          <w:bCs/>
        </w:rPr>
        <w:t>2. Impact of the Feedback</w:t>
      </w:r>
    </w:p>
    <w:p w14:paraId="31B29189" w14:textId="763C921F" w:rsidR="00C3298C" w:rsidRPr="007E64DE" w:rsidRDefault="00C3298C" w:rsidP="007E64DE">
      <w:pPr>
        <w:spacing w:line="360" w:lineRule="auto"/>
        <w:jc w:val="both"/>
        <w:rPr>
          <w:rFonts w:ascii="Times New Roman" w:hAnsi="Times New Roman" w:cs="Times New Roman"/>
        </w:rPr>
      </w:pPr>
      <w:r w:rsidRPr="007E64DE">
        <w:rPr>
          <w:rFonts w:ascii="Times New Roman" w:hAnsi="Times New Roman" w:cs="Times New Roman"/>
        </w:rPr>
        <w:t>The feedback from both sources had a significant impact on how I evaluated my own performance and growth. The mentor’s comments were particularly encouraging because they validated my practical contributions. Being trusted to work independently and praised for bringing a personal impact to the team boosted my confidence. I had often questioned whether I was doing enough as a placement student, but this feedback assured me that I had exceeded expectations.</w:t>
      </w:r>
    </w:p>
    <w:p w14:paraId="702853AA" w14:textId="130D09C5" w:rsidR="00C3298C" w:rsidRPr="007E64DE" w:rsidRDefault="00C3298C" w:rsidP="007E64DE">
      <w:pPr>
        <w:spacing w:line="360" w:lineRule="auto"/>
        <w:jc w:val="both"/>
        <w:rPr>
          <w:rFonts w:ascii="Times New Roman" w:hAnsi="Times New Roman" w:cs="Times New Roman"/>
        </w:rPr>
      </w:pPr>
      <w:r w:rsidRPr="007E64DE">
        <w:rPr>
          <w:rFonts w:ascii="Times New Roman" w:hAnsi="Times New Roman" w:cs="Times New Roman"/>
        </w:rPr>
        <w:lastRenderedPageBreak/>
        <w:t>However, it was the academic tutor’s feedback that pushed me to think beyond day-to-day tasks. His comments prompted deeper reflection on how I approach professional development. For example, I hadn’t previously considered that not submitting a draft limited my opportunity to receive constructive criticism. I now understand that using available academic resources more proactively could have helped me produce stronger work and demonstrated greater initiative.</w:t>
      </w:r>
    </w:p>
    <w:p w14:paraId="6FEC70DE" w14:textId="7A4A64E1" w:rsidR="00C3298C" w:rsidRPr="007E64DE" w:rsidRDefault="00C3298C" w:rsidP="007E64DE">
      <w:pPr>
        <w:spacing w:line="360" w:lineRule="auto"/>
        <w:jc w:val="both"/>
        <w:rPr>
          <w:rFonts w:ascii="Times New Roman" w:hAnsi="Times New Roman" w:cs="Times New Roman"/>
        </w:rPr>
      </w:pPr>
      <w:r w:rsidRPr="007E64DE">
        <w:rPr>
          <w:rFonts w:ascii="Times New Roman" w:hAnsi="Times New Roman" w:cs="Times New Roman"/>
        </w:rPr>
        <w:t>His feedback also reshaped how I think about placements in general. Until then, I treated the placement mostly as an obligation to be completed. I focused on doing a good job operationally, but I didn’t always stop to reflect, ask for feedback regularly, or set clear learning goals. The tutor’s suggestions helped me realise that placements are more than just a chance to work—they’re a chance to shape a professional identity.</w:t>
      </w:r>
    </w:p>
    <w:p w14:paraId="56F551B3" w14:textId="09B4DB36" w:rsidR="00C3298C" w:rsidRPr="007E64DE" w:rsidRDefault="00C3298C" w:rsidP="007E64DE">
      <w:pPr>
        <w:spacing w:line="360" w:lineRule="auto"/>
        <w:jc w:val="both"/>
        <w:rPr>
          <w:rFonts w:ascii="Times New Roman" w:hAnsi="Times New Roman" w:cs="Times New Roman"/>
        </w:rPr>
      </w:pPr>
      <w:r w:rsidRPr="007E64DE">
        <w:rPr>
          <w:rFonts w:ascii="Times New Roman" w:hAnsi="Times New Roman" w:cs="Times New Roman"/>
        </w:rPr>
        <w:t>Additionally, I saw that although I was performing well, I wasn’t always taking ownership of my learning. For example, I could have asked to observe or assist in more front office or housekeeping tasks to gain a broader view of hotel operations. I also could have been more involved in suggesting operational improvements, like adjusting buffet layouts or streamlining morning procedures. These missed opportunities stood out clearly in hindsight after reading the tutor’s feedback.</w:t>
      </w:r>
    </w:p>
    <w:p w14:paraId="1C4C21E3" w14:textId="77777777" w:rsidR="00C3298C" w:rsidRPr="007E64DE" w:rsidRDefault="00C3298C" w:rsidP="007E64DE">
      <w:pPr>
        <w:spacing w:line="360" w:lineRule="auto"/>
        <w:jc w:val="both"/>
        <w:rPr>
          <w:rFonts w:ascii="Times New Roman" w:hAnsi="Times New Roman" w:cs="Times New Roman"/>
          <w:b/>
          <w:bCs/>
        </w:rPr>
      </w:pPr>
      <w:r w:rsidRPr="007E64DE">
        <w:rPr>
          <w:rFonts w:ascii="Times New Roman" w:hAnsi="Times New Roman" w:cs="Times New Roman"/>
          <w:b/>
          <w:bCs/>
        </w:rPr>
        <w:t>3. Action Steps for Growth</w:t>
      </w:r>
    </w:p>
    <w:p w14:paraId="76BE047A" w14:textId="5E089123" w:rsidR="00C3298C" w:rsidRDefault="00C3298C" w:rsidP="007E64DE">
      <w:pPr>
        <w:spacing w:line="360" w:lineRule="auto"/>
        <w:jc w:val="both"/>
        <w:rPr>
          <w:rFonts w:ascii="Times New Roman" w:hAnsi="Times New Roman" w:cs="Times New Roman"/>
        </w:rPr>
      </w:pPr>
      <w:r w:rsidRPr="007E64DE">
        <w:rPr>
          <w:rFonts w:ascii="Times New Roman" w:hAnsi="Times New Roman" w:cs="Times New Roman"/>
        </w:rPr>
        <w:t>To address the developmental areas identified in the feedback, I am committed to taking several clear and structured steps in my future placements and professional roles.</w:t>
      </w:r>
    </w:p>
    <w:p w14:paraId="6DD2FDE9" w14:textId="77777777" w:rsidR="007E64DE" w:rsidRPr="007E64DE" w:rsidRDefault="007E64DE" w:rsidP="007E64DE">
      <w:pPr>
        <w:spacing w:line="360" w:lineRule="auto"/>
        <w:jc w:val="both"/>
        <w:rPr>
          <w:rFonts w:ascii="Times New Roman" w:hAnsi="Times New Roman" w:cs="Times New Roman"/>
        </w:rPr>
      </w:pPr>
    </w:p>
    <w:p w14:paraId="72BEB2A1" w14:textId="0CECED4A" w:rsidR="00C3298C" w:rsidRPr="007E64DE" w:rsidRDefault="00C3298C" w:rsidP="007E64DE">
      <w:pPr>
        <w:pStyle w:val="ListParagraph"/>
        <w:numPr>
          <w:ilvl w:val="0"/>
          <w:numId w:val="7"/>
        </w:numPr>
        <w:spacing w:line="360" w:lineRule="auto"/>
        <w:jc w:val="both"/>
        <w:rPr>
          <w:rFonts w:ascii="Times New Roman" w:hAnsi="Times New Roman" w:cs="Times New Roman"/>
          <w:b/>
          <w:bCs/>
        </w:rPr>
      </w:pPr>
      <w:r w:rsidRPr="007E64DE">
        <w:rPr>
          <w:rFonts w:ascii="Times New Roman" w:hAnsi="Times New Roman" w:cs="Times New Roman"/>
          <w:b/>
          <w:bCs/>
        </w:rPr>
        <w:t>Define Career Goals Clearly:</w:t>
      </w:r>
    </w:p>
    <w:p w14:paraId="2873C677" w14:textId="51239B45" w:rsidR="00C3298C" w:rsidRPr="007E64DE" w:rsidRDefault="00C3298C" w:rsidP="007E64DE">
      <w:pPr>
        <w:spacing w:line="360" w:lineRule="auto"/>
        <w:jc w:val="both"/>
        <w:rPr>
          <w:rFonts w:ascii="Times New Roman" w:hAnsi="Times New Roman" w:cs="Times New Roman"/>
        </w:rPr>
      </w:pPr>
      <w:r w:rsidRPr="007E64DE">
        <w:rPr>
          <w:rFonts w:ascii="Times New Roman" w:hAnsi="Times New Roman" w:cs="Times New Roman"/>
        </w:rPr>
        <w:t>The first and most fundamental step is to develop a clearer vision of where I want my career to go. I have already started exploring potential paths, such as becoming an F&amp;B Supervisor, then moving into hotel operations management. I will create a personal development plan that maps out required skills, training, and experiences aligned with these goals.</w:t>
      </w:r>
    </w:p>
    <w:p w14:paraId="7C918936" w14:textId="4B0AE00F" w:rsidR="00C3298C" w:rsidRPr="007E64DE" w:rsidRDefault="00C3298C" w:rsidP="007E64DE">
      <w:pPr>
        <w:pStyle w:val="ListParagraph"/>
        <w:numPr>
          <w:ilvl w:val="0"/>
          <w:numId w:val="5"/>
        </w:numPr>
        <w:spacing w:line="360" w:lineRule="auto"/>
        <w:jc w:val="both"/>
        <w:rPr>
          <w:rFonts w:ascii="Times New Roman" w:hAnsi="Times New Roman" w:cs="Times New Roman"/>
          <w:b/>
          <w:bCs/>
        </w:rPr>
      </w:pPr>
      <w:r w:rsidRPr="007E64DE">
        <w:rPr>
          <w:rFonts w:ascii="Times New Roman" w:hAnsi="Times New Roman" w:cs="Times New Roman"/>
          <w:b/>
          <w:bCs/>
        </w:rPr>
        <w:t>Engage More Proactively with Tutors and Mentors:</w:t>
      </w:r>
    </w:p>
    <w:p w14:paraId="08A98D0F" w14:textId="24FB20BC" w:rsidR="00C3298C" w:rsidRPr="007E64DE" w:rsidRDefault="00C3298C" w:rsidP="007E64DE">
      <w:pPr>
        <w:spacing w:line="360" w:lineRule="auto"/>
        <w:jc w:val="both"/>
        <w:rPr>
          <w:rFonts w:ascii="Times New Roman" w:hAnsi="Times New Roman" w:cs="Times New Roman"/>
        </w:rPr>
      </w:pPr>
      <w:r w:rsidRPr="007E64DE">
        <w:rPr>
          <w:rFonts w:ascii="Times New Roman" w:hAnsi="Times New Roman" w:cs="Times New Roman"/>
        </w:rPr>
        <w:t xml:space="preserve">In future placements, I will schedule check-ins with my academic tutor not just for updates but also to seek developmental advice. I will also make sure to submit drafts or reflections for early </w:t>
      </w:r>
      <w:r w:rsidRPr="007E64DE">
        <w:rPr>
          <w:rFonts w:ascii="Times New Roman" w:hAnsi="Times New Roman" w:cs="Times New Roman"/>
        </w:rPr>
        <w:lastRenderedPageBreak/>
        <w:t>feedback. With mentors, I will ask more questions—not just about tasks, but about business decisions, leadership approaches, and guest satisfaction strategies.</w:t>
      </w:r>
    </w:p>
    <w:p w14:paraId="6B953729" w14:textId="7EE0E73A" w:rsidR="00C3298C" w:rsidRPr="007E64DE" w:rsidRDefault="00C3298C" w:rsidP="007E64DE">
      <w:pPr>
        <w:pStyle w:val="ListParagraph"/>
        <w:numPr>
          <w:ilvl w:val="0"/>
          <w:numId w:val="5"/>
        </w:numPr>
        <w:spacing w:line="360" w:lineRule="auto"/>
        <w:jc w:val="both"/>
        <w:rPr>
          <w:rFonts w:ascii="Times New Roman" w:hAnsi="Times New Roman" w:cs="Times New Roman"/>
          <w:b/>
          <w:bCs/>
        </w:rPr>
      </w:pPr>
      <w:r w:rsidRPr="007E64DE">
        <w:rPr>
          <w:rFonts w:ascii="Times New Roman" w:hAnsi="Times New Roman" w:cs="Times New Roman"/>
          <w:b/>
          <w:bCs/>
        </w:rPr>
        <w:t>Maximise Cross-Departmental Learning:</w:t>
      </w:r>
    </w:p>
    <w:p w14:paraId="73770E8D" w14:textId="509CA88E" w:rsidR="00C3298C" w:rsidRPr="007E64DE" w:rsidRDefault="00C3298C" w:rsidP="007E64DE">
      <w:pPr>
        <w:spacing w:line="360" w:lineRule="auto"/>
        <w:jc w:val="both"/>
        <w:rPr>
          <w:rFonts w:ascii="Times New Roman" w:hAnsi="Times New Roman" w:cs="Times New Roman"/>
        </w:rPr>
      </w:pPr>
      <w:r w:rsidRPr="007E64DE">
        <w:rPr>
          <w:rFonts w:ascii="Times New Roman" w:hAnsi="Times New Roman" w:cs="Times New Roman"/>
        </w:rPr>
        <w:t>I will actively seek opportunities to spend time in other departments, such as housekeeping and front office, to gain a more complete picture of hotel operations. This will help me understand how departments interconnect and how service quality is maintained holistically.</w:t>
      </w:r>
    </w:p>
    <w:p w14:paraId="39763DA5" w14:textId="23BAB7BA" w:rsidR="00C3298C" w:rsidRPr="007E64DE" w:rsidRDefault="00C3298C" w:rsidP="007E64DE">
      <w:pPr>
        <w:pStyle w:val="ListParagraph"/>
        <w:numPr>
          <w:ilvl w:val="0"/>
          <w:numId w:val="5"/>
        </w:numPr>
        <w:spacing w:line="360" w:lineRule="auto"/>
        <w:jc w:val="both"/>
        <w:rPr>
          <w:rFonts w:ascii="Times New Roman" w:hAnsi="Times New Roman" w:cs="Times New Roman"/>
          <w:b/>
          <w:bCs/>
        </w:rPr>
      </w:pPr>
      <w:r w:rsidRPr="007E64DE">
        <w:rPr>
          <w:rFonts w:ascii="Times New Roman" w:hAnsi="Times New Roman" w:cs="Times New Roman"/>
          <w:b/>
          <w:bCs/>
        </w:rPr>
        <w:t>Practice Post-Shift Reflection and Self-Assessment:</w:t>
      </w:r>
    </w:p>
    <w:p w14:paraId="76BE9F1F" w14:textId="75C63999" w:rsidR="00C3298C" w:rsidRPr="007E64DE" w:rsidRDefault="00C3298C" w:rsidP="007E64DE">
      <w:pPr>
        <w:spacing w:line="360" w:lineRule="auto"/>
        <w:jc w:val="both"/>
        <w:rPr>
          <w:rFonts w:ascii="Times New Roman" w:hAnsi="Times New Roman" w:cs="Times New Roman"/>
        </w:rPr>
      </w:pPr>
      <w:r w:rsidRPr="007E64DE">
        <w:rPr>
          <w:rFonts w:ascii="Times New Roman" w:hAnsi="Times New Roman" w:cs="Times New Roman"/>
        </w:rPr>
        <w:t>To track my learning, I will begin journaling or summarising key takeaways after each shift. This will allow me to spot patterns, identify recurring issues, and improve faster. I will use these notes to discuss progress and questions with supervisors.</w:t>
      </w:r>
    </w:p>
    <w:p w14:paraId="09EB4D58" w14:textId="464D1220" w:rsidR="00C3298C" w:rsidRPr="007E64DE" w:rsidRDefault="00C3298C" w:rsidP="007E64DE">
      <w:pPr>
        <w:pStyle w:val="ListParagraph"/>
        <w:numPr>
          <w:ilvl w:val="0"/>
          <w:numId w:val="5"/>
        </w:numPr>
        <w:spacing w:line="360" w:lineRule="auto"/>
        <w:jc w:val="both"/>
        <w:rPr>
          <w:rFonts w:ascii="Times New Roman" w:hAnsi="Times New Roman" w:cs="Times New Roman"/>
          <w:b/>
          <w:bCs/>
        </w:rPr>
      </w:pPr>
      <w:r w:rsidRPr="007E64DE">
        <w:rPr>
          <w:rFonts w:ascii="Times New Roman" w:hAnsi="Times New Roman" w:cs="Times New Roman"/>
          <w:b/>
          <w:bCs/>
        </w:rPr>
        <w:t>Suggest Operational Improvements:</w:t>
      </w:r>
    </w:p>
    <w:p w14:paraId="2302DDCC" w14:textId="77777777" w:rsidR="00C3298C" w:rsidRPr="007E64DE" w:rsidRDefault="00C3298C" w:rsidP="007E64DE">
      <w:pPr>
        <w:spacing w:line="360" w:lineRule="auto"/>
        <w:jc w:val="both"/>
        <w:rPr>
          <w:rFonts w:ascii="Times New Roman" w:hAnsi="Times New Roman" w:cs="Times New Roman"/>
        </w:rPr>
      </w:pPr>
      <w:r w:rsidRPr="007E64DE">
        <w:rPr>
          <w:rFonts w:ascii="Times New Roman" w:hAnsi="Times New Roman" w:cs="Times New Roman"/>
        </w:rPr>
        <w:t>Rather than just completing tasks, I will start to look at how things could be done better. For example, I may propose ideas like rotating breakfast menus to reduce waste or rearranging food stations for smoother guest flow. These suggestions will show initiative and critical thinking.</w:t>
      </w:r>
    </w:p>
    <w:p w14:paraId="4AF00A41" w14:textId="77777777" w:rsidR="00C3298C" w:rsidRPr="007E64DE" w:rsidRDefault="00C3298C" w:rsidP="007E64DE">
      <w:pPr>
        <w:spacing w:line="360" w:lineRule="auto"/>
        <w:jc w:val="both"/>
        <w:rPr>
          <w:rFonts w:ascii="Times New Roman" w:hAnsi="Times New Roman" w:cs="Times New Roman"/>
        </w:rPr>
      </w:pPr>
    </w:p>
    <w:p w14:paraId="63D53E69" w14:textId="5070E685" w:rsidR="00C3298C" w:rsidRPr="007E64DE" w:rsidRDefault="00C3298C" w:rsidP="007E64DE">
      <w:pPr>
        <w:pStyle w:val="ListParagraph"/>
        <w:numPr>
          <w:ilvl w:val="0"/>
          <w:numId w:val="5"/>
        </w:numPr>
        <w:spacing w:line="360" w:lineRule="auto"/>
        <w:jc w:val="both"/>
        <w:rPr>
          <w:rFonts w:ascii="Times New Roman" w:hAnsi="Times New Roman" w:cs="Times New Roman"/>
          <w:b/>
          <w:bCs/>
        </w:rPr>
      </w:pPr>
      <w:r w:rsidRPr="007E64DE">
        <w:rPr>
          <w:rFonts w:ascii="Times New Roman" w:hAnsi="Times New Roman" w:cs="Times New Roman"/>
          <w:b/>
          <w:bCs/>
        </w:rPr>
        <w:t>Show Leadership Through Behaviour:</w:t>
      </w:r>
    </w:p>
    <w:p w14:paraId="4AEB4A69" w14:textId="4FE146A3" w:rsidR="00C3298C" w:rsidRPr="007E64DE" w:rsidRDefault="00C3298C" w:rsidP="007E64DE">
      <w:pPr>
        <w:spacing w:line="360" w:lineRule="auto"/>
        <w:jc w:val="both"/>
        <w:rPr>
          <w:rFonts w:ascii="Times New Roman" w:hAnsi="Times New Roman" w:cs="Times New Roman"/>
        </w:rPr>
      </w:pPr>
      <w:r w:rsidRPr="007E64DE">
        <w:rPr>
          <w:rFonts w:ascii="Times New Roman" w:hAnsi="Times New Roman" w:cs="Times New Roman"/>
        </w:rPr>
        <w:t>Even if I don’t hold a leadership position, I can lead through example—being punctual, helping teammates, sharing ideas, and showing enthusiasm. This aligns with the concept of informal leadership and helps build influence and credibility over time.</w:t>
      </w:r>
    </w:p>
    <w:p w14:paraId="3F9276DC" w14:textId="22505056" w:rsidR="00C3298C" w:rsidRPr="007E64DE" w:rsidRDefault="00C3298C" w:rsidP="007E64DE">
      <w:pPr>
        <w:pStyle w:val="ListParagraph"/>
        <w:numPr>
          <w:ilvl w:val="0"/>
          <w:numId w:val="5"/>
        </w:numPr>
        <w:spacing w:line="360" w:lineRule="auto"/>
        <w:jc w:val="both"/>
        <w:rPr>
          <w:rFonts w:ascii="Times New Roman" w:hAnsi="Times New Roman" w:cs="Times New Roman"/>
          <w:b/>
          <w:bCs/>
        </w:rPr>
      </w:pPr>
      <w:r w:rsidRPr="007E64DE">
        <w:rPr>
          <w:rFonts w:ascii="Times New Roman" w:hAnsi="Times New Roman" w:cs="Times New Roman"/>
          <w:b/>
          <w:bCs/>
        </w:rPr>
        <w:t>Use Feedback to Adjust Continuously:</w:t>
      </w:r>
    </w:p>
    <w:p w14:paraId="5D4D995F" w14:textId="7C04669B" w:rsidR="00C3298C" w:rsidRDefault="00C3298C" w:rsidP="007E64DE">
      <w:pPr>
        <w:spacing w:line="360" w:lineRule="auto"/>
        <w:jc w:val="both"/>
        <w:rPr>
          <w:rFonts w:ascii="Times New Roman" w:hAnsi="Times New Roman" w:cs="Times New Roman"/>
        </w:rPr>
      </w:pPr>
      <w:r w:rsidRPr="007E64DE">
        <w:rPr>
          <w:rFonts w:ascii="Times New Roman" w:hAnsi="Times New Roman" w:cs="Times New Roman"/>
        </w:rPr>
        <w:t>I will treat feedback as an ongoing tool, not a one-time assessment. I will actively seek it from multiple sources—managers, tutors, and peers—and treat it as a basis for immediate adjustment and improvement.</w:t>
      </w:r>
    </w:p>
    <w:p w14:paraId="124B70AB" w14:textId="77777777" w:rsidR="00E93BD1" w:rsidRDefault="00E93BD1" w:rsidP="007E64DE">
      <w:pPr>
        <w:spacing w:line="360" w:lineRule="auto"/>
        <w:jc w:val="both"/>
        <w:rPr>
          <w:rFonts w:ascii="Times New Roman" w:hAnsi="Times New Roman" w:cs="Times New Roman"/>
        </w:rPr>
      </w:pPr>
    </w:p>
    <w:p w14:paraId="46515192" w14:textId="77777777" w:rsidR="00E93BD1" w:rsidRDefault="00E93BD1" w:rsidP="007E64DE">
      <w:pPr>
        <w:spacing w:line="360" w:lineRule="auto"/>
        <w:jc w:val="both"/>
        <w:rPr>
          <w:rFonts w:ascii="Times New Roman" w:hAnsi="Times New Roman" w:cs="Times New Roman"/>
        </w:rPr>
      </w:pPr>
    </w:p>
    <w:p w14:paraId="1A963FA4" w14:textId="77777777" w:rsidR="00E93BD1" w:rsidRDefault="00E93BD1" w:rsidP="007E64DE">
      <w:pPr>
        <w:spacing w:line="360" w:lineRule="auto"/>
        <w:jc w:val="both"/>
        <w:rPr>
          <w:rFonts w:ascii="Times New Roman" w:hAnsi="Times New Roman" w:cs="Times New Roman"/>
        </w:rPr>
      </w:pPr>
    </w:p>
    <w:p w14:paraId="5210798B" w14:textId="77777777" w:rsidR="00E93BD1" w:rsidRPr="007E64DE" w:rsidRDefault="00E93BD1" w:rsidP="007E64DE">
      <w:pPr>
        <w:spacing w:line="360" w:lineRule="auto"/>
        <w:jc w:val="both"/>
        <w:rPr>
          <w:rFonts w:ascii="Times New Roman" w:hAnsi="Times New Roman" w:cs="Times New Roman"/>
        </w:rPr>
      </w:pPr>
    </w:p>
    <w:p w14:paraId="0501C0A2" w14:textId="77777777" w:rsidR="00C3298C" w:rsidRPr="007E64DE" w:rsidRDefault="00C3298C" w:rsidP="007E64DE">
      <w:pPr>
        <w:spacing w:line="360" w:lineRule="auto"/>
        <w:jc w:val="both"/>
        <w:rPr>
          <w:rFonts w:ascii="Times New Roman" w:hAnsi="Times New Roman" w:cs="Times New Roman"/>
          <w:b/>
          <w:bCs/>
        </w:rPr>
      </w:pPr>
      <w:r w:rsidRPr="007E64DE">
        <w:rPr>
          <w:rFonts w:ascii="Times New Roman" w:hAnsi="Times New Roman" w:cs="Times New Roman"/>
          <w:b/>
          <w:bCs/>
        </w:rPr>
        <w:lastRenderedPageBreak/>
        <w:t>Conclusion</w:t>
      </w:r>
    </w:p>
    <w:p w14:paraId="6FE9017C" w14:textId="2357D7F4" w:rsidR="00C3298C" w:rsidRPr="007E64DE" w:rsidRDefault="00C3298C" w:rsidP="007E64DE">
      <w:pPr>
        <w:spacing w:line="360" w:lineRule="auto"/>
        <w:jc w:val="both"/>
        <w:rPr>
          <w:rFonts w:ascii="Times New Roman" w:hAnsi="Times New Roman" w:cs="Times New Roman"/>
        </w:rPr>
      </w:pPr>
      <w:r w:rsidRPr="007E64DE">
        <w:rPr>
          <w:rFonts w:ascii="Times New Roman" w:hAnsi="Times New Roman" w:cs="Times New Roman"/>
        </w:rPr>
        <w:t>The feedback from both my hotel mentor and academic tutor has been incredibly valuable. While the mentor affirmed that I had contributed meaningfully to daily operations, the tutor helped me shift my mindset toward longer-term personal and professional growth. The combination of praise and constructive criticism offered a complete picture of my current capabilities and my potential.</w:t>
      </w:r>
    </w:p>
    <w:p w14:paraId="455155F8" w14:textId="4CFD0FE6" w:rsidR="00C3298C" w:rsidRPr="007E64DE" w:rsidRDefault="00C3298C" w:rsidP="007E64DE">
      <w:pPr>
        <w:spacing w:line="360" w:lineRule="auto"/>
        <w:jc w:val="both"/>
        <w:rPr>
          <w:rFonts w:ascii="Times New Roman" w:hAnsi="Times New Roman" w:cs="Times New Roman"/>
        </w:rPr>
      </w:pPr>
      <w:r w:rsidRPr="007E64DE">
        <w:rPr>
          <w:rFonts w:ascii="Times New Roman" w:hAnsi="Times New Roman" w:cs="Times New Roman"/>
        </w:rPr>
        <w:t>This reflection has helped me realise that being “good at the job” is just the beginning. To truly grow in the hospitality industry, I must engage more proactively, seek learning in every moment, and align my day-to-day performance with my career aspirations. Feedback is not just something to be received—it is something to be used.</w:t>
      </w:r>
    </w:p>
    <w:p w14:paraId="7B6BFB35" w14:textId="5C5BE8C1" w:rsidR="00C3298C" w:rsidRPr="00C3298C" w:rsidRDefault="00C3298C" w:rsidP="007E64DE">
      <w:pPr>
        <w:spacing w:line="360" w:lineRule="auto"/>
        <w:jc w:val="both"/>
        <w:rPr>
          <w:rFonts w:ascii="Times New Roman" w:hAnsi="Times New Roman" w:cs="Times New Roman"/>
        </w:rPr>
      </w:pPr>
      <w:r w:rsidRPr="007E64DE">
        <w:rPr>
          <w:rFonts w:ascii="Times New Roman" w:hAnsi="Times New Roman" w:cs="Times New Roman"/>
        </w:rPr>
        <w:t>As I prepare for my final year of study and future placements, I will carry these lessons forward. I am committed to becoming more reflective, more strategic, and more self-directed in how I approach work and learning. With this mindset, I feel confident that I can make even greater contributions—not only to the teams I work with, but to my own development as a hospitality professional.</w:t>
      </w:r>
    </w:p>
    <w:p w14:paraId="21109F71" w14:textId="77777777" w:rsidR="00F63A05" w:rsidRDefault="00F63A05" w:rsidP="007E64DE">
      <w:pPr>
        <w:spacing w:line="360" w:lineRule="auto"/>
        <w:jc w:val="both"/>
        <w:rPr>
          <w:rFonts w:ascii="Times New Roman" w:hAnsi="Times New Roman" w:cs="Times New Roman"/>
        </w:rPr>
      </w:pPr>
    </w:p>
    <w:p w14:paraId="1FF4AF80" w14:textId="77777777" w:rsidR="001B4B9C" w:rsidRDefault="001B4B9C" w:rsidP="007E64DE">
      <w:pPr>
        <w:spacing w:line="360" w:lineRule="auto"/>
        <w:jc w:val="both"/>
        <w:rPr>
          <w:rFonts w:ascii="Times New Roman" w:hAnsi="Times New Roman" w:cs="Times New Roman"/>
        </w:rPr>
      </w:pPr>
    </w:p>
    <w:p w14:paraId="00073AC7" w14:textId="77777777" w:rsidR="001B4B9C" w:rsidRDefault="001B4B9C" w:rsidP="007E64DE">
      <w:pPr>
        <w:spacing w:line="360" w:lineRule="auto"/>
        <w:jc w:val="both"/>
        <w:rPr>
          <w:rFonts w:ascii="Times New Roman" w:hAnsi="Times New Roman" w:cs="Times New Roman"/>
        </w:rPr>
      </w:pPr>
    </w:p>
    <w:p w14:paraId="6C68C043" w14:textId="77777777" w:rsidR="001B4B9C" w:rsidRDefault="001B4B9C" w:rsidP="007E64DE">
      <w:pPr>
        <w:spacing w:line="360" w:lineRule="auto"/>
        <w:jc w:val="both"/>
        <w:rPr>
          <w:rFonts w:ascii="Times New Roman" w:hAnsi="Times New Roman" w:cs="Times New Roman"/>
        </w:rPr>
      </w:pPr>
    </w:p>
    <w:p w14:paraId="0E99CF40" w14:textId="77777777" w:rsidR="001B4B9C" w:rsidRDefault="001B4B9C" w:rsidP="007E64DE">
      <w:pPr>
        <w:spacing w:line="360" w:lineRule="auto"/>
        <w:jc w:val="both"/>
        <w:rPr>
          <w:rFonts w:ascii="Times New Roman" w:hAnsi="Times New Roman" w:cs="Times New Roman"/>
        </w:rPr>
      </w:pPr>
    </w:p>
    <w:p w14:paraId="35054F11" w14:textId="77777777" w:rsidR="001B4B9C" w:rsidRDefault="001B4B9C" w:rsidP="007E64DE">
      <w:pPr>
        <w:spacing w:line="360" w:lineRule="auto"/>
        <w:jc w:val="both"/>
        <w:rPr>
          <w:rFonts w:ascii="Times New Roman" w:hAnsi="Times New Roman" w:cs="Times New Roman"/>
        </w:rPr>
      </w:pPr>
    </w:p>
    <w:p w14:paraId="5A6785AF" w14:textId="77777777" w:rsidR="00E93BD1" w:rsidRDefault="00E93BD1" w:rsidP="007E64DE">
      <w:pPr>
        <w:spacing w:line="360" w:lineRule="auto"/>
        <w:jc w:val="both"/>
        <w:rPr>
          <w:rFonts w:ascii="Times New Roman" w:hAnsi="Times New Roman" w:cs="Times New Roman"/>
        </w:rPr>
      </w:pPr>
    </w:p>
    <w:p w14:paraId="6AEEED47" w14:textId="77777777" w:rsidR="00E93BD1" w:rsidRDefault="00E93BD1" w:rsidP="007E64DE">
      <w:pPr>
        <w:spacing w:line="360" w:lineRule="auto"/>
        <w:jc w:val="both"/>
        <w:rPr>
          <w:rFonts w:ascii="Times New Roman" w:hAnsi="Times New Roman" w:cs="Times New Roman"/>
        </w:rPr>
      </w:pPr>
    </w:p>
    <w:p w14:paraId="20812BEC" w14:textId="77777777" w:rsidR="00E93BD1" w:rsidRDefault="00E93BD1" w:rsidP="007E64DE">
      <w:pPr>
        <w:spacing w:line="360" w:lineRule="auto"/>
        <w:jc w:val="both"/>
        <w:rPr>
          <w:rFonts w:ascii="Times New Roman" w:hAnsi="Times New Roman" w:cs="Times New Roman"/>
        </w:rPr>
      </w:pPr>
    </w:p>
    <w:p w14:paraId="19626971" w14:textId="77777777" w:rsidR="00E93BD1" w:rsidRDefault="00E93BD1" w:rsidP="007E64DE">
      <w:pPr>
        <w:spacing w:line="360" w:lineRule="auto"/>
        <w:jc w:val="both"/>
        <w:rPr>
          <w:rFonts w:ascii="Times New Roman" w:hAnsi="Times New Roman" w:cs="Times New Roman"/>
        </w:rPr>
      </w:pPr>
    </w:p>
    <w:p w14:paraId="32288F97" w14:textId="77777777" w:rsidR="001B4B9C" w:rsidRDefault="001B4B9C" w:rsidP="007E64DE">
      <w:pPr>
        <w:spacing w:line="360" w:lineRule="auto"/>
        <w:jc w:val="both"/>
        <w:rPr>
          <w:rFonts w:ascii="Times New Roman" w:hAnsi="Times New Roman" w:cs="Times New Roman"/>
        </w:rPr>
      </w:pPr>
    </w:p>
    <w:p w14:paraId="525B230B" w14:textId="77777777" w:rsidR="001B4B9C" w:rsidRDefault="001B4B9C" w:rsidP="007E64DE">
      <w:pPr>
        <w:spacing w:line="360" w:lineRule="auto"/>
        <w:jc w:val="both"/>
        <w:rPr>
          <w:rFonts w:ascii="Times New Roman" w:hAnsi="Times New Roman" w:cs="Times New Roman"/>
        </w:rPr>
      </w:pPr>
    </w:p>
    <w:p w14:paraId="3D61297E" w14:textId="0B008D00" w:rsidR="001B4B9C" w:rsidRDefault="00E93BD1" w:rsidP="007E64DE">
      <w:pPr>
        <w:spacing w:line="360" w:lineRule="auto"/>
        <w:jc w:val="both"/>
        <w:rPr>
          <w:rFonts w:ascii="Times New Roman" w:hAnsi="Times New Roman" w:cs="Times New Roman"/>
        </w:rPr>
      </w:pPr>
      <w:r>
        <w:rPr>
          <w:rFonts w:ascii="Times New Roman" w:hAnsi="Times New Roman" w:cs="Times New Roman"/>
        </w:rPr>
        <w:lastRenderedPageBreak/>
        <w:t>REFERENCES:</w:t>
      </w:r>
    </w:p>
    <w:p w14:paraId="6820FB52"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Andersen, P., Sorensen, T., &amp; Holm, L. (2023). </w:t>
      </w:r>
      <w:r w:rsidRPr="001B4B9C">
        <w:rPr>
          <w:rFonts w:ascii="Times New Roman" w:hAnsi="Times New Roman" w:cs="Times New Roman"/>
          <w:i/>
          <w:iCs/>
        </w:rPr>
        <w:t>Food Safety Management: A Practical Guide for the Hospitality Industry</w:t>
      </w:r>
      <w:r w:rsidRPr="001B4B9C">
        <w:rPr>
          <w:rFonts w:ascii="Times New Roman" w:hAnsi="Times New Roman" w:cs="Times New Roman"/>
        </w:rPr>
        <w:t>. London: Routledge.</w:t>
      </w:r>
    </w:p>
    <w:p w14:paraId="545657DF"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Bowe, H. &amp; Martin, K. (2007). </w:t>
      </w:r>
      <w:r w:rsidRPr="001B4B9C">
        <w:rPr>
          <w:rFonts w:ascii="Times New Roman" w:hAnsi="Times New Roman" w:cs="Times New Roman"/>
          <w:i/>
          <w:iCs/>
        </w:rPr>
        <w:t>Communication Across Cultures: Mutual Understanding in a Global World</w:t>
      </w:r>
      <w:r w:rsidRPr="001B4B9C">
        <w:rPr>
          <w:rFonts w:ascii="Times New Roman" w:hAnsi="Times New Roman" w:cs="Times New Roman"/>
        </w:rPr>
        <w:t>. Cambridge: Cambridge University Press.</w:t>
      </w:r>
    </w:p>
    <w:p w14:paraId="0F75F31C"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Brotherton, B. (2012). </w:t>
      </w:r>
      <w:r w:rsidRPr="001B4B9C">
        <w:rPr>
          <w:rFonts w:ascii="Times New Roman" w:hAnsi="Times New Roman" w:cs="Times New Roman"/>
          <w:i/>
          <w:iCs/>
        </w:rPr>
        <w:t>Hospitality and Hospitality Management</w:t>
      </w:r>
      <w:r w:rsidRPr="001B4B9C">
        <w:rPr>
          <w:rFonts w:ascii="Times New Roman" w:hAnsi="Times New Roman" w:cs="Times New Roman"/>
        </w:rPr>
        <w:t>. Oxford: Goodfellow Publishers.</w:t>
      </w:r>
    </w:p>
    <w:p w14:paraId="3AFC3EA2"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Cottrell, S. (2015). </w:t>
      </w:r>
      <w:r w:rsidRPr="001B4B9C">
        <w:rPr>
          <w:rFonts w:ascii="Times New Roman" w:hAnsi="Times New Roman" w:cs="Times New Roman"/>
          <w:i/>
          <w:iCs/>
        </w:rPr>
        <w:t>Skills for Success: Personal Development and Employability</w:t>
      </w:r>
      <w:r w:rsidRPr="001B4B9C">
        <w:rPr>
          <w:rFonts w:ascii="Times New Roman" w:hAnsi="Times New Roman" w:cs="Times New Roman"/>
        </w:rPr>
        <w:t>. 3rd ed. London: Palgrave Macmillan.</w:t>
      </w:r>
    </w:p>
    <w:p w14:paraId="79FB8EEF"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Drucker, P.F. (2006). </w:t>
      </w:r>
      <w:r w:rsidRPr="001B4B9C">
        <w:rPr>
          <w:rFonts w:ascii="Times New Roman" w:hAnsi="Times New Roman" w:cs="Times New Roman"/>
          <w:i/>
          <w:iCs/>
        </w:rPr>
        <w:t>The Effective Executive: The Definitive Guide to Getting the Right Things Done</w:t>
      </w:r>
      <w:r w:rsidRPr="001B4B9C">
        <w:rPr>
          <w:rFonts w:ascii="Times New Roman" w:hAnsi="Times New Roman" w:cs="Times New Roman"/>
        </w:rPr>
        <w:t xml:space="preserve">. New York: </w:t>
      </w:r>
      <w:proofErr w:type="spellStart"/>
      <w:r w:rsidRPr="001B4B9C">
        <w:rPr>
          <w:rFonts w:ascii="Times New Roman" w:hAnsi="Times New Roman" w:cs="Times New Roman"/>
        </w:rPr>
        <w:t>HarperBusiness</w:t>
      </w:r>
      <w:proofErr w:type="spellEnd"/>
      <w:r w:rsidRPr="001B4B9C">
        <w:rPr>
          <w:rFonts w:ascii="Times New Roman" w:hAnsi="Times New Roman" w:cs="Times New Roman"/>
        </w:rPr>
        <w:t>.</w:t>
      </w:r>
    </w:p>
    <w:p w14:paraId="42A76EF8" w14:textId="77777777" w:rsidR="001B4B9C" w:rsidRPr="001B4B9C" w:rsidRDefault="001B4B9C" w:rsidP="001B4B9C">
      <w:pPr>
        <w:numPr>
          <w:ilvl w:val="0"/>
          <w:numId w:val="8"/>
        </w:numPr>
        <w:spacing w:line="360" w:lineRule="auto"/>
        <w:jc w:val="both"/>
        <w:rPr>
          <w:rFonts w:ascii="Times New Roman" w:hAnsi="Times New Roman" w:cs="Times New Roman"/>
        </w:rPr>
      </w:pPr>
      <w:proofErr w:type="spellStart"/>
      <w:r w:rsidRPr="001B4B9C">
        <w:rPr>
          <w:rFonts w:ascii="Times New Roman" w:hAnsi="Times New Roman" w:cs="Times New Roman"/>
        </w:rPr>
        <w:t>Erkmen</w:t>
      </w:r>
      <w:proofErr w:type="spellEnd"/>
      <w:r w:rsidRPr="001B4B9C">
        <w:rPr>
          <w:rFonts w:ascii="Times New Roman" w:hAnsi="Times New Roman" w:cs="Times New Roman"/>
        </w:rPr>
        <w:t xml:space="preserve">, E. &amp; </w:t>
      </w:r>
      <w:proofErr w:type="spellStart"/>
      <w:r w:rsidRPr="001B4B9C">
        <w:rPr>
          <w:rFonts w:ascii="Times New Roman" w:hAnsi="Times New Roman" w:cs="Times New Roman"/>
        </w:rPr>
        <w:t>Hancer</w:t>
      </w:r>
      <w:proofErr w:type="spellEnd"/>
      <w:r w:rsidRPr="001B4B9C">
        <w:rPr>
          <w:rFonts w:ascii="Times New Roman" w:hAnsi="Times New Roman" w:cs="Times New Roman"/>
        </w:rPr>
        <w:t xml:space="preserve">, M. (2019). ‘Building brand relationship in hospitality: A transformational leadership perspective’, </w:t>
      </w:r>
      <w:r w:rsidRPr="001B4B9C">
        <w:rPr>
          <w:rFonts w:ascii="Times New Roman" w:hAnsi="Times New Roman" w:cs="Times New Roman"/>
          <w:i/>
          <w:iCs/>
        </w:rPr>
        <w:t>International Journal of Contemporary Hospitality Management</w:t>
      </w:r>
      <w:r w:rsidRPr="001B4B9C">
        <w:rPr>
          <w:rFonts w:ascii="Times New Roman" w:hAnsi="Times New Roman" w:cs="Times New Roman"/>
        </w:rPr>
        <w:t>, 31(1), pp. 331–348.</w:t>
      </w:r>
    </w:p>
    <w:p w14:paraId="2C58FB95"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Goleman, D. (2000). </w:t>
      </w:r>
      <w:r w:rsidRPr="001B4B9C">
        <w:rPr>
          <w:rFonts w:ascii="Times New Roman" w:hAnsi="Times New Roman" w:cs="Times New Roman"/>
          <w:i/>
          <w:iCs/>
        </w:rPr>
        <w:t>Leadership That Gets Results</w:t>
      </w:r>
      <w:r w:rsidRPr="001B4B9C">
        <w:rPr>
          <w:rFonts w:ascii="Times New Roman" w:hAnsi="Times New Roman" w:cs="Times New Roman"/>
        </w:rPr>
        <w:t>. Harvard Business Review, March-April, pp. 78–90.</w:t>
      </w:r>
    </w:p>
    <w:p w14:paraId="6CB854A6"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Grönroos, C. (1984). ‘A Service Quality Model and its Marketing Implications’, </w:t>
      </w:r>
      <w:r w:rsidRPr="001B4B9C">
        <w:rPr>
          <w:rFonts w:ascii="Times New Roman" w:hAnsi="Times New Roman" w:cs="Times New Roman"/>
          <w:i/>
          <w:iCs/>
        </w:rPr>
        <w:t>European Journal of Marketing</w:t>
      </w:r>
      <w:r w:rsidRPr="001B4B9C">
        <w:rPr>
          <w:rFonts w:ascii="Times New Roman" w:hAnsi="Times New Roman" w:cs="Times New Roman"/>
        </w:rPr>
        <w:t>, 18(4), pp. 36–44.</w:t>
      </w:r>
    </w:p>
    <w:p w14:paraId="7694561E"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Hayes, D.K. &amp; </w:t>
      </w:r>
      <w:proofErr w:type="spellStart"/>
      <w:r w:rsidRPr="001B4B9C">
        <w:rPr>
          <w:rFonts w:ascii="Times New Roman" w:hAnsi="Times New Roman" w:cs="Times New Roman"/>
        </w:rPr>
        <w:t>Ninemeier</w:t>
      </w:r>
      <w:proofErr w:type="spellEnd"/>
      <w:r w:rsidRPr="001B4B9C">
        <w:rPr>
          <w:rFonts w:ascii="Times New Roman" w:hAnsi="Times New Roman" w:cs="Times New Roman"/>
        </w:rPr>
        <w:t xml:space="preserve">, J.D. (2017). </w:t>
      </w:r>
      <w:r w:rsidRPr="001B4B9C">
        <w:rPr>
          <w:rFonts w:ascii="Times New Roman" w:hAnsi="Times New Roman" w:cs="Times New Roman"/>
          <w:i/>
          <w:iCs/>
        </w:rPr>
        <w:t>Hospitality Management: An Introduction</w:t>
      </w:r>
      <w:r w:rsidRPr="001B4B9C">
        <w:rPr>
          <w:rFonts w:ascii="Times New Roman" w:hAnsi="Times New Roman" w:cs="Times New Roman"/>
        </w:rPr>
        <w:t>. 4th ed. Hoboken: Wiley.</w:t>
      </w:r>
    </w:p>
    <w:p w14:paraId="33B8B9CE"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Hofstede, G. (2001). </w:t>
      </w:r>
      <w:r w:rsidRPr="001B4B9C">
        <w:rPr>
          <w:rFonts w:ascii="Times New Roman" w:hAnsi="Times New Roman" w:cs="Times New Roman"/>
          <w:i/>
          <w:iCs/>
        </w:rPr>
        <w:t xml:space="preserve">Culture's Consequences: Comparing Values, </w:t>
      </w:r>
      <w:proofErr w:type="spellStart"/>
      <w:r w:rsidRPr="001B4B9C">
        <w:rPr>
          <w:rFonts w:ascii="Times New Roman" w:hAnsi="Times New Roman" w:cs="Times New Roman"/>
          <w:i/>
          <w:iCs/>
        </w:rPr>
        <w:t>Behaviors</w:t>
      </w:r>
      <w:proofErr w:type="spellEnd"/>
      <w:r w:rsidRPr="001B4B9C">
        <w:rPr>
          <w:rFonts w:ascii="Times New Roman" w:hAnsi="Times New Roman" w:cs="Times New Roman"/>
          <w:i/>
          <w:iCs/>
        </w:rPr>
        <w:t>, Institutions and Organizations Across Nations</w:t>
      </w:r>
      <w:r w:rsidRPr="001B4B9C">
        <w:rPr>
          <w:rFonts w:ascii="Times New Roman" w:hAnsi="Times New Roman" w:cs="Times New Roman"/>
        </w:rPr>
        <w:t>. 2nd ed. Thousand Oaks, CA: Sage Publications.</w:t>
      </w:r>
    </w:p>
    <w:p w14:paraId="50BCE5E2"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Johns, N. &amp; Jones, P. (2008). </w:t>
      </w:r>
      <w:r w:rsidRPr="001B4B9C">
        <w:rPr>
          <w:rFonts w:ascii="Times New Roman" w:hAnsi="Times New Roman" w:cs="Times New Roman"/>
          <w:i/>
          <w:iCs/>
        </w:rPr>
        <w:t>Hospitality Operations: A Systems Approach</w:t>
      </w:r>
      <w:r w:rsidRPr="001B4B9C">
        <w:rPr>
          <w:rFonts w:ascii="Times New Roman" w:hAnsi="Times New Roman" w:cs="Times New Roman"/>
        </w:rPr>
        <w:t>. 2nd ed. London: Cengage Learning.</w:t>
      </w:r>
    </w:p>
    <w:p w14:paraId="79CBE4F7" w14:textId="77777777" w:rsidR="001B4B9C" w:rsidRPr="001B4B9C" w:rsidRDefault="001B4B9C" w:rsidP="001B4B9C">
      <w:pPr>
        <w:numPr>
          <w:ilvl w:val="0"/>
          <w:numId w:val="8"/>
        </w:numPr>
        <w:spacing w:line="360" w:lineRule="auto"/>
        <w:jc w:val="both"/>
        <w:rPr>
          <w:rFonts w:ascii="Times New Roman" w:hAnsi="Times New Roman" w:cs="Times New Roman"/>
        </w:rPr>
      </w:pPr>
      <w:proofErr w:type="spellStart"/>
      <w:r w:rsidRPr="001B4B9C">
        <w:rPr>
          <w:rFonts w:ascii="Times New Roman" w:hAnsi="Times New Roman" w:cs="Times New Roman"/>
        </w:rPr>
        <w:t>Kandampully</w:t>
      </w:r>
      <w:proofErr w:type="spellEnd"/>
      <w:r w:rsidRPr="001B4B9C">
        <w:rPr>
          <w:rFonts w:ascii="Times New Roman" w:hAnsi="Times New Roman" w:cs="Times New Roman"/>
        </w:rPr>
        <w:t xml:space="preserve">, J. (2007). </w:t>
      </w:r>
      <w:r w:rsidRPr="001B4B9C">
        <w:rPr>
          <w:rFonts w:ascii="Times New Roman" w:hAnsi="Times New Roman" w:cs="Times New Roman"/>
          <w:i/>
          <w:iCs/>
        </w:rPr>
        <w:t>Services Management: The New Paradigm in Hospitality</w:t>
      </w:r>
      <w:r w:rsidRPr="001B4B9C">
        <w:rPr>
          <w:rFonts w:ascii="Times New Roman" w:hAnsi="Times New Roman" w:cs="Times New Roman"/>
        </w:rPr>
        <w:t>. 2nd ed. London: Pearson Education.</w:t>
      </w:r>
    </w:p>
    <w:p w14:paraId="1E1BDE14"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Kolb, D.A. (1984). </w:t>
      </w:r>
      <w:r w:rsidRPr="001B4B9C">
        <w:rPr>
          <w:rFonts w:ascii="Times New Roman" w:hAnsi="Times New Roman" w:cs="Times New Roman"/>
          <w:i/>
          <w:iCs/>
        </w:rPr>
        <w:t>Experiential Learning: Experience as the Source of Learning and Development</w:t>
      </w:r>
      <w:r w:rsidRPr="001B4B9C">
        <w:rPr>
          <w:rFonts w:ascii="Times New Roman" w:hAnsi="Times New Roman" w:cs="Times New Roman"/>
        </w:rPr>
        <w:t>. Englewood Cliffs, NJ: Prentice-Hall.</w:t>
      </w:r>
    </w:p>
    <w:p w14:paraId="2E2372F8"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lastRenderedPageBreak/>
        <w:t xml:space="preserve">Lashley, C. &amp; Morrison, A. (2000). </w:t>
      </w:r>
      <w:r w:rsidRPr="001B4B9C">
        <w:rPr>
          <w:rFonts w:ascii="Times New Roman" w:hAnsi="Times New Roman" w:cs="Times New Roman"/>
          <w:i/>
          <w:iCs/>
        </w:rPr>
        <w:t>In Search of Hospitality: Theoretical Perspectives and Debates</w:t>
      </w:r>
      <w:r w:rsidRPr="001B4B9C">
        <w:rPr>
          <w:rFonts w:ascii="Times New Roman" w:hAnsi="Times New Roman" w:cs="Times New Roman"/>
        </w:rPr>
        <w:t>. Oxford: Butterworth-Heinemann.</w:t>
      </w:r>
    </w:p>
    <w:p w14:paraId="20FE556F"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Lucas, R. (2004). </w:t>
      </w:r>
      <w:r w:rsidRPr="001B4B9C">
        <w:rPr>
          <w:rFonts w:ascii="Times New Roman" w:hAnsi="Times New Roman" w:cs="Times New Roman"/>
          <w:i/>
          <w:iCs/>
        </w:rPr>
        <w:t>Employment Relations in the Hospitality and Tourism Industries</w:t>
      </w:r>
      <w:r w:rsidRPr="001B4B9C">
        <w:rPr>
          <w:rFonts w:ascii="Times New Roman" w:hAnsi="Times New Roman" w:cs="Times New Roman"/>
        </w:rPr>
        <w:t>. London: Routledge.</w:t>
      </w:r>
    </w:p>
    <w:p w14:paraId="582045C9"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Maslow, A.H. (1943). ‘A Theory of Human Motivation’, </w:t>
      </w:r>
      <w:r w:rsidRPr="001B4B9C">
        <w:rPr>
          <w:rFonts w:ascii="Times New Roman" w:hAnsi="Times New Roman" w:cs="Times New Roman"/>
          <w:i/>
          <w:iCs/>
        </w:rPr>
        <w:t>Psychological Review</w:t>
      </w:r>
      <w:r w:rsidRPr="001B4B9C">
        <w:rPr>
          <w:rFonts w:ascii="Times New Roman" w:hAnsi="Times New Roman" w:cs="Times New Roman"/>
        </w:rPr>
        <w:t>, 50(4), pp. 370–396.</w:t>
      </w:r>
    </w:p>
    <w:p w14:paraId="69220E47"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Mintzberg, H. (1973). </w:t>
      </w:r>
      <w:r w:rsidRPr="001B4B9C">
        <w:rPr>
          <w:rFonts w:ascii="Times New Roman" w:hAnsi="Times New Roman" w:cs="Times New Roman"/>
          <w:i/>
          <w:iCs/>
        </w:rPr>
        <w:t>The Nature of Managerial Work</w:t>
      </w:r>
      <w:r w:rsidRPr="001B4B9C">
        <w:rPr>
          <w:rFonts w:ascii="Times New Roman" w:hAnsi="Times New Roman" w:cs="Times New Roman"/>
        </w:rPr>
        <w:t>. New York: Harper &amp; Row.</w:t>
      </w:r>
    </w:p>
    <w:p w14:paraId="5A8AA6F6"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Morrison, A. (2010). </w:t>
      </w:r>
      <w:r w:rsidRPr="001B4B9C">
        <w:rPr>
          <w:rFonts w:ascii="Times New Roman" w:hAnsi="Times New Roman" w:cs="Times New Roman"/>
          <w:i/>
          <w:iCs/>
        </w:rPr>
        <w:t>Hospitality and Travel Marketing</w:t>
      </w:r>
      <w:r w:rsidRPr="001B4B9C">
        <w:rPr>
          <w:rFonts w:ascii="Times New Roman" w:hAnsi="Times New Roman" w:cs="Times New Roman"/>
        </w:rPr>
        <w:t>. 4th ed. Clifton Park, NY: Delmar Cengage Learning.</w:t>
      </w:r>
    </w:p>
    <w:p w14:paraId="14341E29"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O'Fallon, M.J. &amp; Rutherford, D.G. (2011). </w:t>
      </w:r>
      <w:r w:rsidRPr="001B4B9C">
        <w:rPr>
          <w:rFonts w:ascii="Times New Roman" w:hAnsi="Times New Roman" w:cs="Times New Roman"/>
          <w:i/>
          <w:iCs/>
        </w:rPr>
        <w:t>Hotel Management and Operations</w:t>
      </w:r>
      <w:r w:rsidRPr="001B4B9C">
        <w:rPr>
          <w:rFonts w:ascii="Times New Roman" w:hAnsi="Times New Roman" w:cs="Times New Roman"/>
        </w:rPr>
        <w:t>. 5th ed. Hoboken: Wiley.</w:t>
      </w:r>
    </w:p>
    <w:p w14:paraId="2E75C8DD"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Parasuraman, A., Zeithaml, V.A. &amp; Berry, L.L. (1985). ‘A Conceptual Model of Service Quality and Its Implications for Future Research’, </w:t>
      </w:r>
      <w:r w:rsidRPr="001B4B9C">
        <w:rPr>
          <w:rFonts w:ascii="Times New Roman" w:hAnsi="Times New Roman" w:cs="Times New Roman"/>
          <w:i/>
          <w:iCs/>
        </w:rPr>
        <w:t>Journal of Marketing</w:t>
      </w:r>
      <w:r w:rsidRPr="001B4B9C">
        <w:rPr>
          <w:rFonts w:ascii="Times New Roman" w:hAnsi="Times New Roman" w:cs="Times New Roman"/>
        </w:rPr>
        <w:t>, 49(4), pp. 41–50.</w:t>
      </w:r>
    </w:p>
    <w:p w14:paraId="77A78213"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Pizam, A. (2010). </w:t>
      </w:r>
      <w:r w:rsidRPr="001B4B9C">
        <w:rPr>
          <w:rFonts w:ascii="Times New Roman" w:hAnsi="Times New Roman" w:cs="Times New Roman"/>
          <w:i/>
          <w:iCs/>
        </w:rPr>
        <w:t xml:space="preserve">International </w:t>
      </w:r>
      <w:proofErr w:type="spellStart"/>
      <w:r w:rsidRPr="001B4B9C">
        <w:rPr>
          <w:rFonts w:ascii="Times New Roman" w:hAnsi="Times New Roman" w:cs="Times New Roman"/>
          <w:i/>
          <w:iCs/>
        </w:rPr>
        <w:t>Encyclopedia</w:t>
      </w:r>
      <w:proofErr w:type="spellEnd"/>
      <w:r w:rsidRPr="001B4B9C">
        <w:rPr>
          <w:rFonts w:ascii="Times New Roman" w:hAnsi="Times New Roman" w:cs="Times New Roman"/>
          <w:i/>
          <w:iCs/>
        </w:rPr>
        <w:t xml:space="preserve"> of Hospitality Management</w:t>
      </w:r>
      <w:r w:rsidRPr="001B4B9C">
        <w:rPr>
          <w:rFonts w:ascii="Times New Roman" w:hAnsi="Times New Roman" w:cs="Times New Roman"/>
        </w:rPr>
        <w:t>. 2nd ed. Oxford: Butterworth-Heinemann.</w:t>
      </w:r>
    </w:p>
    <w:p w14:paraId="70361127"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Reece, I. &amp; Walker, S. (2007). </w:t>
      </w:r>
      <w:r w:rsidRPr="001B4B9C">
        <w:rPr>
          <w:rFonts w:ascii="Times New Roman" w:hAnsi="Times New Roman" w:cs="Times New Roman"/>
          <w:i/>
          <w:iCs/>
        </w:rPr>
        <w:t>Teaching, Training and Learning: A Practical Guide</w:t>
      </w:r>
      <w:r w:rsidRPr="001B4B9C">
        <w:rPr>
          <w:rFonts w:ascii="Times New Roman" w:hAnsi="Times New Roman" w:cs="Times New Roman"/>
        </w:rPr>
        <w:t>. 6th ed. Sunderland: Business Education Publishers.</w:t>
      </w:r>
    </w:p>
    <w:p w14:paraId="653D07EA"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Ritzer, G. (2011). </w:t>
      </w:r>
      <w:r w:rsidRPr="001B4B9C">
        <w:rPr>
          <w:rFonts w:ascii="Times New Roman" w:hAnsi="Times New Roman" w:cs="Times New Roman"/>
          <w:i/>
          <w:iCs/>
        </w:rPr>
        <w:t>The McDonaldization of Society</w:t>
      </w:r>
      <w:r w:rsidRPr="001B4B9C">
        <w:rPr>
          <w:rFonts w:ascii="Times New Roman" w:hAnsi="Times New Roman" w:cs="Times New Roman"/>
        </w:rPr>
        <w:t>. 6th ed. Thousand Oaks, CA: Pine Forge Press.</w:t>
      </w:r>
    </w:p>
    <w:p w14:paraId="71659ADC"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Salas, E., Sims, D.E. &amp; Burke, C.S. (2005). ‘Is there a "Big Five" in Teamwork?’, </w:t>
      </w:r>
      <w:r w:rsidRPr="001B4B9C">
        <w:rPr>
          <w:rFonts w:ascii="Times New Roman" w:hAnsi="Times New Roman" w:cs="Times New Roman"/>
          <w:i/>
          <w:iCs/>
        </w:rPr>
        <w:t>Small Group Research</w:t>
      </w:r>
      <w:r w:rsidRPr="001B4B9C">
        <w:rPr>
          <w:rFonts w:ascii="Times New Roman" w:hAnsi="Times New Roman" w:cs="Times New Roman"/>
        </w:rPr>
        <w:t>, 36(5), pp. 555–599.</w:t>
      </w:r>
    </w:p>
    <w:p w14:paraId="61F2D79D"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Solomon, M., </w:t>
      </w:r>
      <w:proofErr w:type="spellStart"/>
      <w:r w:rsidRPr="001B4B9C">
        <w:rPr>
          <w:rFonts w:ascii="Times New Roman" w:hAnsi="Times New Roman" w:cs="Times New Roman"/>
        </w:rPr>
        <w:t>Bamossy</w:t>
      </w:r>
      <w:proofErr w:type="spellEnd"/>
      <w:r w:rsidRPr="001B4B9C">
        <w:rPr>
          <w:rFonts w:ascii="Times New Roman" w:hAnsi="Times New Roman" w:cs="Times New Roman"/>
        </w:rPr>
        <w:t xml:space="preserve">, G., Askegaard, S. &amp; Hogg, M.K. (2016). </w:t>
      </w:r>
      <w:r w:rsidRPr="001B4B9C">
        <w:rPr>
          <w:rFonts w:ascii="Times New Roman" w:hAnsi="Times New Roman" w:cs="Times New Roman"/>
          <w:i/>
          <w:iCs/>
        </w:rPr>
        <w:t>Consumer Behaviour: A European Perspective</w:t>
      </w:r>
      <w:r w:rsidRPr="001B4B9C">
        <w:rPr>
          <w:rFonts w:ascii="Times New Roman" w:hAnsi="Times New Roman" w:cs="Times New Roman"/>
        </w:rPr>
        <w:t>. 6th ed. Harlow: Pearson Education.</w:t>
      </w:r>
    </w:p>
    <w:p w14:paraId="3C469F3E" w14:textId="77777777" w:rsidR="001B4B9C" w:rsidRPr="001B4B9C" w:rsidRDefault="001B4B9C" w:rsidP="001B4B9C">
      <w:pPr>
        <w:numPr>
          <w:ilvl w:val="0"/>
          <w:numId w:val="8"/>
        </w:numPr>
        <w:spacing w:line="360" w:lineRule="auto"/>
        <w:jc w:val="both"/>
        <w:rPr>
          <w:rFonts w:ascii="Times New Roman" w:hAnsi="Times New Roman" w:cs="Times New Roman"/>
        </w:rPr>
      </w:pPr>
      <w:proofErr w:type="spellStart"/>
      <w:r w:rsidRPr="001B4B9C">
        <w:rPr>
          <w:rFonts w:ascii="Times New Roman" w:hAnsi="Times New Roman" w:cs="Times New Roman"/>
        </w:rPr>
        <w:t>Swarbrooke</w:t>
      </w:r>
      <w:proofErr w:type="spellEnd"/>
      <w:r w:rsidRPr="001B4B9C">
        <w:rPr>
          <w:rFonts w:ascii="Times New Roman" w:hAnsi="Times New Roman" w:cs="Times New Roman"/>
        </w:rPr>
        <w:t xml:space="preserve">, J. &amp; Horner, S. (2007). </w:t>
      </w:r>
      <w:r w:rsidRPr="001B4B9C">
        <w:rPr>
          <w:rFonts w:ascii="Times New Roman" w:hAnsi="Times New Roman" w:cs="Times New Roman"/>
          <w:i/>
          <w:iCs/>
        </w:rPr>
        <w:t>Consumer Behaviour in Tourism</w:t>
      </w:r>
      <w:r w:rsidRPr="001B4B9C">
        <w:rPr>
          <w:rFonts w:ascii="Times New Roman" w:hAnsi="Times New Roman" w:cs="Times New Roman"/>
        </w:rPr>
        <w:t>. 2nd ed. Oxford: Butterworth-Heinemann.</w:t>
      </w:r>
    </w:p>
    <w:p w14:paraId="7C57D500"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Tuckman, B.W. (1965). ‘Developmental sequence in small groups’, </w:t>
      </w:r>
      <w:r w:rsidRPr="001B4B9C">
        <w:rPr>
          <w:rFonts w:ascii="Times New Roman" w:hAnsi="Times New Roman" w:cs="Times New Roman"/>
          <w:i/>
          <w:iCs/>
        </w:rPr>
        <w:t>Psychological Bulletin</w:t>
      </w:r>
      <w:r w:rsidRPr="001B4B9C">
        <w:rPr>
          <w:rFonts w:ascii="Times New Roman" w:hAnsi="Times New Roman" w:cs="Times New Roman"/>
        </w:rPr>
        <w:t>, 63(6), pp. 384–399.</w:t>
      </w:r>
    </w:p>
    <w:p w14:paraId="50936C24"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lastRenderedPageBreak/>
        <w:t xml:space="preserve">Walker, J.R. (2017). </w:t>
      </w:r>
      <w:r w:rsidRPr="001B4B9C">
        <w:rPr>
          <w:rFonts w:ascii="Times New Roman" w:hAnsi="Times New Roman" w:cs="Times New Roman"/>
          <w:i/>
          <w:iCs/>
        </w:rPr>
        <w:t>Introduction to Hospitality</w:t>
      </w:r>
      <w:r w:rsidRPr="001B4B9C">
        <w:rPr>
          <w:rFonts w:ascii="Times New Roman" w:hAnsi="Times New Roman" w:cs="Times New Roman"/>
        </w:rPr>
        <w:t>. 7th ed. Harlow: Pearson.</w:t>
      </w:r>
    </w:p>
    <w:p w14:paraId="42A886C2" w14:textId="77777777" w:rsidR="001B4B9C" w:rsidRPr="001B4B9C" w:rsidRDefault="001B4B9C" w:rsidP="001B4B9C">
      <w:pPr>
        <w:numPr>
          <w:ilvl w:val="0"/>
          <w:numId w:val="8"/>
        </w:numPr>
        <w:spacing w:line="360" w:lineRule="auto"/>
        <w:jc w:val="both"/>
        <w:rPr>
          <w:rFonts w:ascii="Times New Roman" w:hAnsi="Times New Roman" w:cs="Times New Roman"/>
        </w:rPr>
      </w:pPr>
      <w:r w:rsidRPr="001B4B9C">
        <w:rPr>
          <w:rFonts w:ascii="Times New Roman" w:hAnsi="Times New Roman" w:cs="Times New Roman"/>
        </w:rPr>
        <w:t xml:space="preserve">Zeithaml, V.A., Bitner, M.J. &amp; Gremler, D.D. (2018). </w:t>
      </w:r>
      <w:r w:rsidRPr="001B4B9C">
        <w:rPr>
          <w:rFonts w:ascii="Times New Roman" w:hAnsi="Times New Roman" w:cs="Times New Roman"/>
          <w:i/>
          <w:iCs/>
        </w:rPr>
        <w:t>Services Marketing: Integrating Customer Focus Across the Firm</w:t>
      </w:r>
      <w:r w:rsidRPr="001B4B9C">
        <w:rPr>
          <w:rFonts w:ascii="Times New Roman" w:hAnsi="Times New Roman" w:cs="Times New Roman"/>
        </w:rPr>
        <w:t>. 7th ed. New York: McGraw-Hill Education.</w:t>
      </w:r>
    </w:p>
    <w:p w14:paraId="2DB3C774" w14:textId="77777777" w:rsidR="001B4B9C" w:rsidRPr="007E64DE" w:rsidRDefault="001B4B9C" w:rsidP="007E64DE">
      <w:pPr>
        <w:spacing w:line="360" w:lineRule="auto"/>
        <w:jc w:val="both"/>
        <w:rPr>
          <w:rFonts w:ascii="Times New Roman" w:hAnsi="Times New Roman" w:cs="Times New Roman"/>
        </w:rPr>
      </w:pPr>
    </w:p>
    <w:sectPr w:rsidR="001B4B9C" w:rsidRPr="007E64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altName w:val="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D020B"/>
    <w:multiLevelType w:val="multilevel"/>
    <w:tmpl w:val="FB966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227FB0"/>
    <w:multiLevelType w:val="hybridMultilevel"/>
    <w:tmpl w:val="AD9E0E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147156A"/>
    <w:multiLevelType w:val="multilevel"/>
    <w:tmpl w:val="6A50E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1C67EC"/>
    <w:multiLevelType w:val="hybridMultilevel"/>
    <w:tmpl w:val="44642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9004D2"/>
    <w:multiLevelType w:val="hybridMultilevel"/>
    <w:tmpl w:val="27DA2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CF462B"/>
    <w:multiLevelType w:val="multilevel"/>
    <w:tmpl w:val="5498A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9031CC"/>
    <w:multiLevelType w:val="hybridMultilevel"/>
    <w:tmpl w:val="1DBAD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AD1B57"/>
    <w:multiLevelType w:val="hybridMultilevel"/>
    <w:tmpl w:val="EE48F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6456443">
    <w:abstractNumId w:val="5"/>
  </w:num>
  <w:num w:numId="2" w16cid:durableId="1479373629">
    <w:abstractNumId w:val="2"/>
  </w:num>
  <w:num w:numId="3" w16cid:durableId="1809275117">
    <w:abstractNumId w:val="6"/>
  </w:num>
  <w:num w:numId="4" w16cid:durableId="960570686">
    <w:abstractNumId w:val="7"/>
  </w:num>
  <w:num w:numId="5" w16cid:durableId="1891965109">
    <w:abstractNumId w:val="4"/>
  </w:num>
  <w:num w:numId="6" w16cid:durableId="612251905">
    <w:abstractNumId w:val="1"/>
  </w:num>
  <w:num w:numId="7" w16cid:durableId="403994135">
    <w:abstractNumId w:val="3"/>
  </w:num>
  <w:num w:numId="8" w16cid:durableId="1388456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A05"/>
    <w:rsid w:val="00006921"/>
    <w:rsid w:val="001B4B9C"/>
    <w:rsid w:val="003716D9"/>
    <w:rsid w:val="006078CC"/>
    <w:rsid w:val="007E64DE"/>
    <w:rsid w:val="00AD0FED"/>
    <w:rsid w:val="00C13807"/>
    <w:rsid w:val="00C3298C"/>
    <w:rsid w:val="00E93BD1"/>
    <w:rsid w:val="00F63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99012"/>
  <w15:chartTrackingRefBased/>
  <w15:docId w15:val="{33CB44F6-FD8E-45A3-9688-39482A7F3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3A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3A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3A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3A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3A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3A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3A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3A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3A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A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3A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3A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3A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3A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3A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3A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3A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3A05"/>
    <w:rPr>
      <w:rFonts w:eastAsiaTheme="majorEastAsia" w:cstheme="majorBidi"/>
      <w:color w:val="272727" w:themeColor="text1" w:themeTint="D8"/>
    </w:rPr>
  </w:style>
  <w:style w:type="paragraph" w:styleId="Title">
    <w:name w:val="Title"/>
    <w:basedOn w:val="Normal"/>
    <w:next w:val="Normal"/>
    <w:link w:val="TitleChar"/>
    <w:uiPriority w:val="10"/>
    <w:qFormat/>
    <w:rsid w:val="00F63A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3A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3A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3A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3A05"/>
    <w:pPr>
      <w:spacing w:before="160"/>
      <w:jc w:val="center"/>
    </w:pPr>
    <w:rPr>
      <w:i/>
      <w:iCs/>
      <w:color w:val="404040" w:themeColor="text1" w:themeTint="BF"/>
    </w:rPr>
  </w:style>
  <w:style w:type="character" w:customStyle="1" w:styleId="QuoteChar">
    <w:name w:val="Quote Char"/>
    <w:basedOn w:val="DefaultParagraphFont"/>
    <w:link w:val="Quote"/>
    <w:uiPriority w:val="29"/>
    <w:rsid w:val="00F63A05"/>
    <w:rPr>
      <w:i/>
      <w:iCs/>
      <w:color w:val="404040" w:themeColor="text1" w:themeTint="BF"/>
    </w:rPr>
  </w:style>
  <w:style w:type="paragraph" w:styleId="ListParagraph">
    <w:name w:val="List Paragraph"/>
    <w:basedOn w:val="Normal"/>
    <w:uiPriority w:val="34"/>
    <w:qFormat/>
    <w:rsid w:val="00F63A05"/>
    <w:pPr>
      <w:ind w:left="720"/>
      <w:contextualSpacing/>
    </w:pPr>
  </w:style>
  <w:style w:type="character" w:styleId="IntenseEmphasis">
    <w:name w:val="Intense Emphasis"/>
    <w:basedOn w:val="DefaultParagraphFont"/>
    <w:uiPriority w:val="21"/>
    <w:qFormat/>
    <w:rsid w:val="00F63A05"/>
    <w:rPr>
      <w:i/>
      <w:iCs/>
      <w:color w:val="0F4761" w:themeColor="accent1" w:themeShade="BF"/>
    </w:rPr>
  </w:style>
  <w:style w:type="paragraph" w:styleId="IntenseQuote">
    <w:name w:val="Intense Quote"/>
    <w:basedOn w:val="Normal"/>
    <w:next w:val="Normal"/>
    <w:link w:val="IntenseQuoteChar"/>
    <w:uiPriority w:val="30"/>
    <w:qFormat/>
    <w:rsid w:val="00F63A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3A05"/>
    <w:rPr>
      <w:i/>
      <w:iCs/>
      <w:color w:val="0F4761" w:themeColor="accent1" w:themeShade="BF"/>
    </w:rPr>
  </w:style>
  <w:style w:type="character" w:styleId="IntenseReference">
    <w:name w:val="Intense Reference"/>
    <w:basedOn w:val="DefaultParagraphFont"/>
    <w:uiPriority w:val="32"/>
    <w:qFormat/>
    <w:rsid w:val="00F63A05"/>
    <w:rPr>
      <w:b/>
      <w:bCs/>
      <w:smallCaps/>
      <w:color w:val="0F4761" w:themeColor="accent1" w:themeShade="BF"/>
      <w:spacing w:val="5"/>
    </w:rPr>
  </w:style>
  <w:style w:type="paragraph" w:styleId="NoSpacing">
    <w:name w:val="No Spacing"/>
    <w:uiPriority w:val="1"/>
    <w:qFormat/>
    <w:rsid w:val="007E64DE"/>
    <w:pPr>
      <w:spacing w:after="0" w:line="240" w:lineRule="auto"/>
    </w:pPr>
  </w:style>
  <w:style w:type="paragraph" w:customStyle="1" w:styleId="Default">
    <w:name w:val="Default"/>
    <w:rsid w:val="003716D9"/>
    <w:pPr>
      <w:autoSpaceDE w:val="0"/>
      <w:autoSpaceDN w:val="0"/>
      <w:adjustRightInd w:val="0"/>
      <w:spacing w:after="0" w:line="240" w:lineRule="auto"/>
    </w:pPr>
    <w:rPr>
      <w:rFonts w:ascii="Cambria" w:hAnsi="Cambria" w:cs="Cambria"/>
      <w:color w:val="000000"/>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409600">
      <w:bodyDiv w:val="1"/>
      <w:marLeft w:val="0"/>
      <w:marRight w:val="0"/>
      <w:marTop w:val="0"/>
      <w:marBottom w:val="0"/>
      <w:divBdr>
        <w:top w:val="none" w:sz="0" w:space="0" w:color="auto"/>
        <w:left w:val="none" w:sz="0" w:space="0" w:color="auto"/>
        <w:bottom w:val="none" w:sz="0" w:space="0" w:color="auto"/>
        <w:right w:val="none" w:sz="0" w:space="0" w:color="auto"/>
      </w:divBdr>
    </w:div>
    <w:div w:id="427628518">
      <w:bodyDiv w:val="1"/>
      <w:marLeft w:val="0"/>
      <w:marRight w:val="0"/>
      <w:marTop w:val="0"/>
      <w:marBottom w:val="0"/>
      <w:divBdr>
        <w:top w:val="none" w:sz="0" w:space="0" w:color="auto"/>
        <w:left w:val="none" w:sz="0" w:space="0" w:color="auto"/>
        <w:bottom w:val="none" w:sz="0" w:space="0" w:color="auto"/>
        <w:right w:val="none" w:sz="0" w:space="0" w:color="auto"/>
      </w:divBdr>
    </w:div>
    <w:div w:id="613249579">
      <w:bodyDiv w:val="1"/>
      <w:marLeft w:val="0"/>
      <w:marRight w:val="0"/>
      <w:marTop w:val="0"/>
      <w:marBottom w:val="0"/>
      <w:divBdr>
        <w:top w:val="none" w:sz="0" w:space="0" w:color="auto"/>
        <w:left w:val="none" w:sz="0" w:space="0" w:color="auto"/>
        <w:bottom w:val="none" w:sz="0" w:space="0" w:color="auto"/>
        <w:right w:val="none" w:sz="0" w:space="0" w:color="auto"/>
      </w:divBdr>
    </w:div>
    <w:div w:id="755174801">
      <w:bodyDiv w:val="1"/>
      <w:marLeft w:val="0"/>
      <w:marRight w:val="0"/>
      <w:marTop w:val="0"/>
      <w:marBottom w:val="0"/>
      <w:divBdr>
        <w:top w:val="none" w:sz="0" w:space="0" w:color="auto"/>
        <w:left w:val="none" w:sz="0" w:space="0" w:color="auto"/>
        <w:bottom w:val="none" w:sz="0" w:space="0" w:color="auto"/>
        <w:right w:val="none" w:sz="0" w:space="0" w:color="auto"/>
      </w:divBdr>
    </w:div>
    <w:div w:id="821700161">
      <w:bodyDiv w:val="1"/>
      <w:marLeft w:val="0"/>
      <w:marRight w:val="0"/>
      <w:marTop w:val="0"/>
      <w:marBottom w:val="0"/>
      <w:divBdr>
        <w:top w:val="none" w:sz="0" w:space="0" w:color="auto"/>
        <w:left w:val="none" w:sz="0" w:space="0" w:color="auto"/>
        <w:bottom w:val="none" w:sz="0" w:space="0" w:color="auto"/>
        <w:right w:val="none" w:sz="0" w:space="0" w:color="auto"/>
      </w:divBdr>
    </w:div>
    <w:div w:id="1048529210">
      <w:bodyDiv w:val="1"/>
      <w:marLeft w:val="0"/>
      <w:marRight w:val="0"/>
      <w:marTop w:val="0"/>
      <w:marBottom w:val="0"/>
      <w:divBdr>
        <w:top w:val="none" w:sz="0" w:space="0" w:color="auto"/>
        <w:left w:val="none" w:sz="0" w:space="0" w:color="auto"/>
        <w:bottom w:val="none" w:sz="0" w:space="0" w:color="auto"/>
        <w:right w:val="none" w:sz="0" w:space="0" w:color="auto"/>
      </w:divBdr>
    </w:div>
    <w:div w:id="1092319094">
      <w:bodyDiv w:val="1"/>
      <w:marLeft w:val="0"/>
      <w:marRight w:val="0"/>
      <w:marTop w:val="0"/>
      <w:marBottom w:val="0"/>
      <w:divBdr>
        <w:top w:val="none" w:sz="0" w:space="0" w:color="auto"/>
        <w:left w:val="none" w:sz="0" w:space="0" w:color="auto"/>
        <w:bottom w:val="none" w:sz="0" w:space="0" w:color="auto"/>
        <w:right w:val="none" w:sz="0" w:space="0" w:color="auto"/>
      </w:divBdr>
    </w:div>
    <w:div w:id="1128549309">
      <w:bodyDiv w:val="1"/>
      <w:marLeft w:val="0"/>
      <w:marRight w:val="0"/>
      <w:marTop w:val="0"/>
      <w:marBottom w:val="0"/>
      <w:divBdr>
        <w:top w:val="none" w:sz="0" w:space="0" w:color="auto"/>
        <w:left w:val="none" w:sz="0" w:space="0" w:color="auto"/>
        <w:bottom w:val="none" w:sz="0" w:space="0" w:color="auto"/>
        <w:right w:val="none" w:sz="0" w:space="0" w:color="auto"/>
      </w:divBdr>
    </w:div>
    <w:div w:id="1142967137">
      <w:bodyDiv w:val="1"/>
      <w:marLeft w:val="0"/>
      <w:marRight w:val="0"/>
      <w:marTop w:val="0"/>
      <w:marBottom w:val="0"/>
      <w:divBdr>
        <w:top w:val="none" w:sz="0" w:space="0" w:color="auto"/>
        <w:left w:val="none" w:sz="0" w:space="0" w:color="auto"/>
        <w:bottom w:val="none" w:sz="0" w:space="0" w:color="auto"/>
        <w:right w:val="none" w:sz="0" w:space="0" w:color="auto"/>
      </w:divBdr>
    </w:div>
    <w:div w:id="1168791433">
      <w:bodyDiv w:val="1"/>
      <w:marLeft w:val="0"/>
      <w:marRight w:val="0"/>
      <w:marTop w:val="0"/>
      <w:marBottom w:val="0"/>
      <w:divBdr>
        <w:top w:val="none" w:sz="0" w:space="0" w:color="auto"/>
        <w:left w:val="none" w:sz="0" w:space="0" w:color="auto"/>
        <w:bottom w:val="none" w:sz="0" w:space="0" w:color="auto"/>
        <w:right w:val="none" w:sz="0" w:space="0" w:color="auto"/>
      </w:divBdr>
    </w:div>
    <w:div w:id="1234195297">
      <w:bodyDiv w:val="1"/>
      <w:marLeft w:val="0"/>
      <w:marRight w:val="0"/>
      <w:marTop w:val="0"/>
      <w:marBottom w:val="0"/>
      <w:divBdr>
        <w:top w:val="none" w:sz="0" w:space="0" w:color="auto"/>
        <w:left w:val="none" w:sz="0" w:space="0" w:color="auto"/>
        <w:bottom w:val="none" w:sz="0" w:space="0" w:color="auto"/>
        <w:right w:val="none" w:sz="0" w:space="0" w:color="auto"/>
      </w:divBdr>
    </w:div>
    <w:div w:id="1249994898">
      <w:bodyDiv w:val="1"/>
      <w:marLeft w:val="0"/>
      <w:marRight w:val="0"/>
      <w:marTop w:val="0"/>
      <w:marBottom w:val="0"/>
      <w:divBdr>
        <w:top w:val="none" w:sz="0" w:space="0" w:color="auto"/>
        <w:left w:val="none" w:sz="0" w:space="0" w:color="auto"/>
        <w:bottom w:val="none" w:sz="0" w:space="0" w:color="auto"/>
        <w:right w:val="none" w:sz="0" w:space="0" w:color="auto"/>
      </w:divBdr>
    </w:div>
    <w:div w:id="1366373167">
      <w:bodyDiv w:val="1"/>
      <w:marLeft w:val="0"/>
      <w:marRight w:val="0"/>
      <w:marTop w:val="0"/>
      <w:marBottom w:val="0"/>
      <w:divBdr>
        <w:top w:val="none" w:sz="0" w:space="0" w:color="auto"/>
        <w:left w:val="none" w:sz="0" w:space="0" w:color="auto"/>
        <w:bottom w:val="none" w:sz="0" w:space="0" w:color="auto"/>
        <w:right w:val="none" w:sz="0" w:space="0" w:color="auto"/>
      </w:divBdr>
    </w:div>
    <w:div w:id="1404644876">
      <w:bodyDiv w:val="1"/>
      <w:marLeft w:val="0"/>
      <w:marRight w:val="0"/>
      <w:marTop w:val="0"/>
      <w:marBottom w:val="0"/>
      <w:divBdr>
        <w:top w:val="none" w:sz="0" w:space="0" w:color="auto"/>
        <w:left w:val="none" w:sz="0" w:space="0" w:color="auto"/>
        <w:bottom w:val="none" w:sz="0" w:space="0" w:color="auto"/>
        <w:right w:val="none" w:sz="0" w:space="0" w:color="auto"/>
      </w:divBdr>
    </w:div>
    <w:div w:id="1412970979">
      <w:bodyDiv w:val="1"/>
      <w:marLeft w:val="0"/>
      <w:marRight w:val="0"/>
      <w:marTop w:val="0"/>
      <w:marBottom w:val="0"/>
      <w:divBdr>
        <w:top w:val="none" w:sz="0" w:space="0" w:color="auto"/>
        <w:left w:val="none" w:sz="0" w:space="0" w:color="auto"/>
        <w:bottom w:val="none" w:sz="0" w:space="0" w:color="auto"/>
        <w:right w:val="none" w:sz="0" w:space="0" w:color="auto"/>
      </w:divBdr>
    </w:div>
    <w:div w:id="1415123940">
      <w:bodyDiv w:val="1"/>
      <w:marLeft w:val="0"/>
      <w:marRight w:val="0"/>
      <w:marTop w:val="0"/>
      <w:marBottom w:val="0"/>
      <w:divBdr>
        <w:top w:val="none" w:sz="0" w:space="0" w:color="auto"/>
        <w:left w:val="none" w:sz="0" w:space="0" w:color="auto"/>
        <w:bottom w:val="none" w:sz="0" w:space="0" w:color="auto"/>
        <w:right w:val="none" w:sz="0" w:space="0" w:color="auto"/>
      </w:divBdr>
    </w:div>
    <w:div w:id="1623612145">
      <w:bodyDiv w:val="1"/>
      <w:marLeft w:val="0"/>
      <w:marRight w:val="0"/>
      <w:marTop w:val="0"/>
      <w:marBottom w:val="0"/>
      <w:divBdr>
        <w:top w:val="none" w:sz="0" w:space="0" w:color="auto"/>
        <w:left w:val="none" w:sz="0" w:space="0" w:color="auto"/>
        <w:bottom w:val="none" w:sz="0" w:space="0" w:color="auto"/>
        <w:right w:val="none" w:sz="0" w:space="0" w:color="auto"/>
      </w:divBdr>
    </w:div>
    <w:div w:id="1742407159">
      <w:bodyDiv w:val="1"/>
      <w:marLeft w:val="0"/>
      <w:marRight w:val="0"/>
      <w:marTop w:val="0"/>
      <w:marBottom w:val="0"/>
      <w:divBdr>
        <w:top w:val="none" w:sz="0" w:space="0" w:color="auto"/>
        <w:left w:val="none" w:sz="0" w:space="0" w:color="auto"/>
        <w:bottom w:val="none" w:sz="0" w:space="0" w:color="auto"/>
        <w:right w:val="none" w:sz="0" w:space="0" w:color="auto"/>
      </w:divBdr>
    </w:div>
    <w:div w:id="1806509809">
      <w:bodyDiv w:val="1"/>
      <w:marLeft w:val="0"/>
      <w:marRight w:val="0"/>
      <w:marTop w:val="0"/>
      <w:marBottom w:val="0"/>
      <w:divBdr>
        <w:top w:val="none" w:sz="0" w:space="0" w:color="auto"/>
        <w:left w:val="none" w:sz="0" w:space="0" w:color="auto"/>
        <w:bottom w:val="none" w:sz="0" w:space="0" w:color="auto"/>
        <w:right w:val="none" w:sz="0" w:space="0" w:color="auto"/>
      </w:divBdr>
    </w:div>
    <w:div w:id="1846241184">
      <w:bodyDiv w:val="1"/>
      <w:marLeft w:val="0"/>
      <w:marRight w:val="0"/>
      <w:marTop w:val="0"/>
      <w:marBottom w:val="0"/>
      <w:divBdr>
        <w:top w:val="none" w:sz="0" w:space="0" w:color="auto"/>
        <w:left w:val="none" w:sz="0" w:space="0" w:color="auto"/>
        <w:bottom w:val="none" w:sz="0" w:space="0" w:color="auto"/>
        <w:right w:val="none" w:sz="0" w:space="0" w:color="auto"/>
      </w:divBdr>
    </w:div>
    <w:div w:id="1930575213">
      <w:bodyDiv w:val="1"/>
      <w:marLeft w:val="0"/>
      <w:marRight w:val="0"/>
      <w:marTop w:val="0"/>
      <w:marBottom w:val="0"/>
      <w:divBdr>
        <w:top w:val="none" w:sz="0" w:space="0" w:color="auto"/>
        <w:left w:val="none" w:sz="0" w:space="0" w:color="auto"/>
        <w:bottom w:val="none" w:sz="0" w:space="0" w:color="auto"/>
        <w:right w:val="none" w:sz="0" w:space="0" w:color="auto"/>
      </w:divBdr>
    </w:div>
    <w:div w:id="1939286525">
      <w:bodyDiv w:val="1"/>
      <w:marLeft w:val="0"/>
      <w:marRight w:val="0"/>
      <w:marTop w:val="0"/>
      <w:marBottom w:val="0"/>
      <w:divBdr>
        <w:top w:val="none" w:sz="0" w:space="0" w:color="auto"/>
        <w:left w:val="none" w:sz="0" w:space="0" w:color="auto"/>
        <w:bottom w:val="none" w:sz="0" w:space="0" w:color="auto"/>
        <w:right w:val="none" w:sz="0" w:space="0" w:color="auto"/>
      </w:divBdr>
    </w:div>
    <w:div w:id="2005470180">
      <w:bodyDiv w:val="1"/>
      <w:marLeft w:val="0"/>
      <w:marRight w:val="0"/>
      <w:marTop w:val="0"/>
      <w:marBottom w:val="0"/>
      <w:divBdr>
        <w:top w:val="none" w:sz="0" w:space="0" w:color="auto"/>
        <w:left w:val="none" w:sz="0" w:space="0" w:color="auto"/>
        <w:bottom w:val="none" w:sz="0" w:space="0" w:color="auto"/>
        <w:right w:val="none" w:sz="0" w:space="0" w:color="auto"/>
      </w:divBdr>
    </w:div>
    <w:div w:id="2047636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16</Pages>
  <Words>4129</Words>
  <Characters>23538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Frumusanu</dc:creator>
  <cp:keywords/>
  <dc:description/>
  <cp:lastModifiedBy>Razvan Frumusanu</cp:lastModifiedBy>
  <cp:revision>5</cp:revision>
  <dcterms:created xsi:type="dcterms:W3CDTF">2025-05-05T15:46:00Z</dcterms:created>
  <dcterms:modified xsi:type="dcterms:W3CDTF">2025-05-09T21:28:00Z</dcterms:modified>
</cp:coreProperties>
</file>