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45505941"/>
        <w:docPartObj>
          <w:docPartGallery w:val="Cover Pages"/>
          <w:docPartUnique/>
        </w:docPartObj>
      </w:sdtPr>
      <w:sdtEndPr>
        <w:rPr>
          <w:rFonts w:asciiTheme="majorHAnsi" w:eastAsiaTheme="majorEastAsia" w:hAnsiTheme="majorHAnsi" w:cstheme="majorHAnsi"/>
          <w:b/>
          <w:bCs/>
          <w:color w:val="2F5496" w:themeColor="accent1" w:themeShade="BF"/>
          <w:sz w:val="32"/>
          <w:szCs w:val="32"/>
        </w:rPr>
      </w:sdtEndPr>
      <w:sdtContent>
        <w:p w14:paraId="00DB37D1" w14:textId="6D2C236E" w:rsidR="006E3549" w:rsidRDefault="00CB44FE">
          <w:pPr>
            <w:pStyle w:val="NoSpacing"/>
          </w:pPr>
          <w:r>
            <w:rPr>
              <w:noProof/>
            </w:rPr>
            <w:drawing>
              <wp:anchor distT="0" distB="0" distL="114300" distR="114300" simplePos="0" relativeHeight="251673600" behindDoc="0" locked="0" layoutInCell="1" allowOverlap="1" wp14:anchorId="5CE905DF" wp14:editId="49177185">
                <wp:simplePos x="0" y="0"/>
                <wp:positionH relativeFrom="column">
                  <wp:posOffset>-381000</wp:posOffset>
                </wp:positionH>
                <wp:positionV relativeFrom="paragraph">
                  <wp:posOffset>-10795</wp:posOffset>
                </wp:positionV>
                <wp:extent cx="1090463" cy="1470253"/>
                <wp:effectExtent l="0" t="0" r="0" b="0"/>
                <wp:wrapNone/>
                <wp:docPr id="43" name="Picture 4">
                  <a:extLst xmlns:a="http://schemas.openxmlformats.org/drawingml/2006/main">
                    <a:ext uri="{FF2B5EF4-FFF2-40B4-BE49-F238E27FC236}">
                      <a16:creationId xmlns:a16="http://schemas.microsoft.com/office/drawing/2014/main" id="{A59B6FC5-E819-4177-8128-0237B763B2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59B6FC5-E819-4177-8128-0237B763B21D}"/>
                            </a:ext>
                          </a:extLst>
                        </pic:cNvPr>
                        <pic:cNvPicPr>
                          <a:picLocks noChangeAspect="1"/>
                        </pic:cNvPicPr>
                      </pic:nvPicPr>
                      <pic:blipFill rotWithShape="1">
                        <a:blip r:embed="rId9"/>
                        <a:srcRect r="75465"/>
                        <a:stretch/>
                      </pic:blipFill>
                      <pic:spPr>
                        <a:xfrm>
                          <a:off x="0" y="0"/>
                          <a:ext cx="1090463" cy="1470253"/>
                        </a:xfrm>
                        <a:prstGeom prst="rect">
                          <a:avLst/>
                        </a:prstGeom>
                        <a:solidFill>
                          <a:srgbClr val="00B0F0"/>
                        </a:solidFill>
                        <a:ln>
                          <a:noFill/>
                        </a:ln>
                      </pic:spPr>
                    </pic:pic>
                  </a:graphicData>
                </a:graphic>
              </wp:anchor>
            </w:drawing>
          </w:r>
          <w:r w:rsidR="008C2164">
            <w:rPr>
              <w:noProof/>
            </w:rPr>
            <mc:AlternateContent>
              <mc:Choice Requires="wpg">
                <w:drawing>
                  <wp:anchor distT="0" distB="0" distL="114300" distR="114300" simplePos="0" relativeHeight="251658240" behindDoc="1" locked="0" layoutInCell="1" allowOverlap="1" wp14:anchorId="74F8EA85" wp14:editId="1BC307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80920" cy="9125585"/>
                    <wp:effectExtent l="0" t="0" r="5080" b="15240"/>
                    <wp:wrapNone/>
                    <wp:docPr id="2" name="Group 2"/>
                    <wp:cNvGraphicFramePr/>
                    <a:graphic xmlns:a="http://schemas.openxmlformats.org/drawingml/2006/main">
                      <a:graphicData uri="http://schemas.microsoft.com/office/word/2010/wordprocessingGroup">
                        <wpg:wgp>
                          <wpg:cNvGrpSpPr/>
                          <wpg:grpSpPr>
                            <a:xfrm>
                              <a:off x="0" y="0"/>
                              <a:ext cx="2280946" cy="9125712"/>
                              <a:chOff x="0" y="0"/>
                              <a:chExt cx="2280946"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86386" y="23812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1D89A05" w14:textId="0FDCB624" w:rsidR="006E3549" w:rsidRDefault="006E354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4F8EA85" id="Group 2" o:spid="_x0000_s1026" style="position:absolute;margin-left:0;margin-top:0;width:179.6pt;height:718.55pt;z-index:-251658240;mso-height-percent:950;mso-left-percent:40;mso-position-horizontal-relative:page;mso-position-vertical:center;mso-position-vertical-relative:page;mso-height-percent:950;mso-left-percent:40" coordsize="2280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863;top:23812;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1D89A05" w14:textId="0FDCB624" w:rsidR="006E3549" w:rsidRDefault="006E354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E3549">
            <w:rPr>
              <w:noProof/>
            </w:rPr>
            <mc:AlternateContent>
              <mc:Choice Requires="wps">
                <w:drawing>
                  <wp:anchor distT="0" distB="0" distL="114300" distR="114300" simplePos="0" relativeHeight="251663360" behindDoc="0" locked="0" layoutInCell="1" allowOverlap="1" wp14:anchorId="468645E3" wp14:editId="45CE687C">
                    <wp:simplePos x="0" y="0"/>
                    <wp:positionH relativeFrom="margin">
                      <wp:align>left</wp:align>
                    </wp:positionH>
                    <wp:positionV relativeFrom="paragraph">
                      <wp:posOffset>0</wp:posOffset>
                    </wp:positionV>
                    <wp:extent cx="6198235" cy="816610"/>
                    <wp:effectExtent l="0" t="0" r="0" b="2540"/>
                    <wp:wrapSquare wrapText="bothSides"/>
                    <wp:docPr id="199" name="Rectangle 199"/>
                    <wp:cNvGraphicFramePr/>
                    <a:graphic xmlns:a="http://schemas.openxmlformats.org/drawingml/2006/main">
                      <a:graphicData uri="http://schemas.microsoft.com/office/word/2010/wordprocessingShape">
                        <wps:wsp>
                          <wps:cNvSpPr/>
                          <wps:spPr>
                            <a:xfrm>
                              <a:off x="0" y="0"/>
                              <a:ext cx="6198235" cy="81661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036B27" w14:textId="3D2BA5E0" w:rsidR="006E3549" w:rsidRPr="008C2164" w:rsidRDefault="006E3549">
                                <w:pPr>
                                  <w:jc w:val="center"/>
                                  <w:rPr>
                                    <w:rFonts w:ascii="Arial Black" w:eastAsiaTheme="majorEastAsia" w:hAnsi="Arial Black" w:cstheme="majorBidi"/>
                                    <w:color w:val="FFFFFF" w:themeColor="background1"/>
                                    <w:sz w:val="32"/>
                                    <w:szCs w:val="32"/>
                                  </w:rPr>
                                </w:pPr>
                                <w:r w:rsidRPr="008C2164">
                                  <w:rPr>
                                    <w:rFonts w:ascii="Arial Black" w:eastAsiaTheme="majorEastAsia" w:hAnsi="Arial Black" w:cstheme="majorBidi"/>
                                    <w:b/>
                                    <w:bCs/>
                                    <w:color w:val="FFFFFF" w:themeColor="background1"/>
                                    <w:sz w:val="32"/>
                                    <w:szCs w:val="32"/>
                                  </w:rPr>
                                  <w:t>University of Wales    Trinity Saint David   Birmingham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8645E3" id="Rectangle 199" o:spid="_x0000_s1055" style="position:absolute;margin-left:0;margin-top:0;width:488.05pt;height:64.3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" fillcolor="#4472c4 [3204]" stroked="f" strokeweight="1pt">
                    <v:textbox>
                      <w:txbxContent>
                        <w:p w14:paraId="19036B27" w14:textId="3D2BA5E0" w:rsidR="006E3549" w:rsidRPr="008C2164" w:rsidRDefault="006E3549">
                          <w:pPr>
                            <w:jc w:val="center"/>
                            <w:rPr>
                              <w:rFonts w:ascii="Arial Black" w:eastAsiaTheme="majorEastAsia" w:hAnsi="Arial Black" w:cstheme="majorBidi"/>
                              <w:color w:val="FFFFFF" w:themeColor="background1"/>
                              <w:sz w:val="32"/>
                              <w:szCs w:val="32"/>
                            </w:rPr>
                          </w:pPr>
                          <w:r w:rsidRPr="008C2164">
                            <w:rPr>
                              <w:rFonts w:ascii="Arial Black" w:eastAsiaTheme="majorEastAsia" w:hAnsi="Arial Black" w:cstheme="majorBidi"/>
                              <w:b/>
                              <w:bCs/>
                              <w:color w:val="FFFFFF" w:themeColor="background1"/>
                              <w:sz w:val="32"/>
                              <w:szCs w:val="32"/>
                            </w:rPr>
                            <w:t>University of Wales    Trinity Saint David   Birmingham</w:t>
                          </w:r>
                        </w:p>
                      </w:txbxContent>
                    </v:textbox>
                    <w10:wrap type="square" anchorx="margin"/>
                  </v:rect>
                </w:pict>
              </mc:Fallback>
            </mc:AlternateContent>
          </w:r>
        </w:p>
        <w:p w14:paraId="58E3527A" w14:textId="02E02D07" w:rsidR="001E2F90" w:rsidRDefault="008C2164">
          <w:pPr>
            <w:rPr>
              <w:rFonts w:asciiTheme="majorHAnsi" w:eastAsiaTheme="majorEastAsia" w:hAnsiTheme="majorHAnsi" w:cstheme="majorHAnsi"/>
              <w:b/>
              <w:bCs/>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7E0D1F33" wp14:editId="761531A3">
                    <wp:simplePos x="0" y="0"/>
                    <wp:positionH relativeFrom="page">
                      <wp:posOffset>2783205</wp:posOffset>
                    </wp:positionH>
                    <wp:positionV relativeFrom="page">
                      <wp:posOffset>2886075</wp:posOffset>
                    </wp:positionV>
                    <wp:extent cx="4295775" cy="13430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295775" cy="1343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82A658" w14:textId="033C3E5E" w:rsidR="006E3549" w:rsidRPr="006E3549" w:rsidRDefault="006E3549" w:rsidP="006E3549">
                                <w:pPr>
                                  <w:pStyle w:val="NoSpacing"/>
                                  <w:jc w:val="center"/>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3549">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 TRADER GROUP</w:t>
                                </w:r>
                                <w:r w:rsidR="001650BA">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PLC</w:t>
                                </w:r>
                              </w:p>
                              <w:p w14:paraId="030F24EA" w14:textId="5F347D0C" w:rsidR="006E3549" w:rsidRPr="008C2164" w:rsidRDefault="006E3549" w:rsidP="006E3549">
                                <w:pPr>
                                  <w:pStyle w:val="NoSpacing"/>
                                  <w:jc w:val="center"/>
                                  <w:rPr>
                                    <w:rFonts w:ascii="Arial Black" w:eastAsiaTheme="majorEastAsia" w:hAnsi="Arial Black" w:cstheme="majorBidi"/>
                                    <w:color w:val="262626" w:themeColor="text1" w:themeTint="D9"/>
                                    <w:sz w:val="72"/>
                                  </w:rPr>
                                </w:pPr>
                                <w:r w:rsidRPr="008C2164">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PLC</w:t>
                                </w:r>
                              </w:p>
                              <w:p w14:paraId="7707C9F2" w14:textId="193E964C" w:rsidR="006E3549" w:rsidRDefault="006E354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0D1F33" id="_x0000_t202" coordsize="21600,21600" o:spt="202" path="m,l,21600r21600,l21600,xe">
                    <v:stroke joinstyle="miter"/>
                    <v:path gradientshapeok="t" o:connecttype="rect"/>
                  </v:shapetype>
                  <v:shape id="Text Box 1" o:spid="_x0000_s1056" type="#_x0000_t202" style="position:absolute;margin-left:219.15pt;margin-top:227.25pt;width:338.25pt;height:105.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" filled="f" stroked="f" strokeweight=".5pt">
                    <v:textbox inset="0,0,0,0">
                      <w:txbxContent>
                        <w:p w14:paraId="7082A658" w14:textId="033C3E5E" w:rsidR="006E3549" w:rsidRPr="006E3549" w:rsidRDefault="006E3549" w:rsidP="006E3549">
                          <w:pPr>
                            <w:pStyle w:val="NoSpacing"/>
                            <w:jc w:val="center"/>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3549">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AUTO TRADER GROUP</w:t>
                          </w:r>
                          <w:r w:rsidR="001650BA">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PLC</w:t>
                          </w:r>
                        </w:p>
                        <w:p w14:paraId="030F24EA" w14:textId="5F347D0C" w:rsidR="006E3549" w:rsidRPr="008C2164" w:rsidRDefault="006E3549" w:rsidP="006E3549">
                          <w:pPr>
                            <w:pStyle w:val="NoSpacing"/>
                            <w:jc w:val="center"/>
                            <w:rPr>
                              <w:rFonts w:ascii="Arial Black" w:eastAsiaTheme="majorEastAsia" w:hAnsi="Arial Black" w:cstheme="majorBidi"/>
                              <w:color w:val="262626" w:themeColor="text1" w:themeTint="D9"/>
                              <w:sz w:val="72"/>
                            </w:rPr>
                          </w:pPr>
                          <w:r w:rsidRPr="008C2164">
                            <w:rPr>
                              <w:rFonts w:ascii="Arial Black" w:eastAsiaTheme="majorEastAsia" w:hAnsi="Arial Black" w:cstheme="majorBidi"/>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PLC</w:t>
                          </w:r>
                        </w:p>
                        <w:p w14:paraId="7707C9F2" w14:textId="193E964C" w:rsidR="006E3549" w:rsidRDefault="006E3549">
                          <w:pPr>
                            <w:spacing w:before="120"/>
                            <w:rPr>
                              <w:color w:val="404040" w:themeColor="text1" w:themeTint="BF"/>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A2A2C37" wp14:editId="62C1F51A">
                    <wp:simplePos x="0" y="0"/>
                    <wp:positionH relativeFrom="margin">
                      <wp:posOffset>428625</wp:posOffset>
                    </wp:positionH>
                    <wp:positionV relativeFrom="page">
                      <wp:posOffset>7134225</wp:posOffset>
                    </wp:positionV>
                    <wp:extent cx="6036291" cy="2295525"/>
                    <wp:effectExtent l="0" t="0" r="3175" b="9525"/>
                    <wp:wrapNone/>
                    <wp:docPr id="32" name="Text Box 32"/>
                    <wp:cNvGraphicFramePr/>
                    <a:graphic xmlns:a="http://schemas.openxmlformats.org/drawingml/2006/main">
                      <a:graphicData uri="http://schemas.microsoft.com/office/word/2010/wordprocessingShape">
                        <wps:wsp>
                          <wps:cNvSpPr txBox="1"/>
                          <wps:spPr>
                            <a:xfrm>
                              <a:off x="0" y="0"/>
                              <a:ext cx="6036291" cy="2295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99B3E" w14:textId="43A29A7A" w:rsidR="006E3549" w:rsidRDefault="006E3549">
                                <w:pPr>
                                  <w:pStyle w:val="NoSpacing"/>
                                  <w:rPr>
                                    <w:color w:val="4472C4" w:themeColor="accent1"/>
                                    <w:sz w:val="26"/>
                                    <w:szCs w:val="26"/>
                                  </w:rPr>
                                </w:pPr>
                              </w:p>
                              <w:p w14:paraId="5AD1F1C9" w14:textId="38246D70" w:rsidR="008C2164" w:rsidRPr="008C2164" w:rsidRDefault="008C2164" w:rsidP="008C2164">
                                <w:pPr>
                                  <w:pStyle w:val="NoSpacing"/>
                                  <w:rPr>
                                    <w:rFonts w:ascii="Arial" w:hAnsi="Arial" w:cs="Arial"/>
                                    <w:b/>
                                    <w:bCs/>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Student:</w:t>
                                </w:r>
                                <w:r w:rsidRPr="008C2164">
                                  <w:rPr>
                                    <w:rFonts w:ascii="Arial" w:hAnsi="Arial" w:cs="Arial"/>
                                    <w:caps/>
                                    <w:color w:val="595959" w:themeColor="text1" w:themeTint="A6"/>
                                    <w:sz w:val="28"/>
                                    <w:szCs w:val="28"/>
                                  </w:rPr>
                                  <w:tab/>
                                  <w:t xml:space="preserve">  </w:t>
                                </w:r>
                                <w:r>
                                  <w:rPr>
                                    <w:rFonts w:ascii="Arial" w:hAnsi="Arial" w:cs="Arial"/>
                                    <w:caps/>
                                    <w:color w:val="595959" w:themeColor="text1" w:themeTint="A6"/>
                                    <w:sz w:val="28"/>
                                    <w:szCs w:val="28"/>
                                  </w:rPr>
                                  <w:t xml:space="preserve">  </w:t>
                                </w:r>
                                <w:r w:rsidRPr="008C2164">
                                  <w:rPr>
                                    <w:rFonts w:ascii="Arial" w:hAnsi="Arial" w:cs="Arial"/>
                                    <w:caps/>
                                    <w:color w:val="595959" w:themeColor="text1" w:themeTint="A6"/>
                                    <w:sz w:val="28"/>
                                    <w:szCs w:val="28"/>
                                  </w:rPr>
                                  <w:t xml:space="preserve"> </w:t>
                                </w:r>
                                <w:r w:rsidRPr="008C2164">
                                  <w:rPr>
                                    <w:rFonts w:ascii="Arial" w:hAnsi="Arial" w:cs="Arial"/>
                                    <w:b/>
                                    <w:bCs/>
                                    <w:caps/>
                                    <w:color w:val="595959" w:themeColor="text1" w:themeTint="A6"/>
                                    <w:sz w:val="28"/>
                                    <w:szCs w:val="28"/>
                                  </w:rPr>
                                  <w:t xml:space="preserve">Angel Ciprian Lungu </w:t>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t>- 2007934</w:t>
                                </w:r>
                              </w:p>
                              <w:p w14:paraId="43359C43"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p>
                              <w:p w14:paraId="7AB893EC"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Programme:      Bachelor of Arts Business Management</w:t>
                                </w:r>
                              </w:p>
                              <w:p w14:paraId="160FBFEB" w14:textId="77777777" w:rsidR="008C2164" w:rsidRPr="008C2164" w:rsidRDefault="008C2164" w:rsidP="008C2164">
                                <w:pPr>
                                  <w:pStyle w:val="NoSpacing"/>
                                  <w:rPr>
                                    <w:rFonts w:ascii="Arial" w:hAnsi="Arial" w:cs="Arial"/>
                                    <w:b/>
                                    <w:bCs/>
                                    <w:caps/>
                                    <w:color w:val="595959" w:themeColor="text1" w:themeTint="A6"/>
                                    <w:sz w:val="28"/>
                                    <w:szCs w:val="28"/>
                                  </w:rPr>
                                </w:pPr>
                              </w:p>
                              <w:p w14:paraId="75426585" w14:textId="4E451BDC"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Community Engagement</w:t>
                                </w:r>
                                <w:r w:rsidRPr="008C2164">
                                  <w:rPr>
                                    <w:rFonts w:ascii="Arial" w:hAnsi="Arial" w:cs="Arial"/>
                                    <w:b/>
                                    <w:bCs/>
                                    <w:caps/>
                                    <w:color w:val="595959" w:themeColor="text1" w:themeTint="A6"/>
                                    <w:sz w:val="28"/>
                                    <w:szCs w:val="28"/>
                                  </w:rPr>
                                  <w:tab/>
                                </w:r>
                              </w:p>
                              <w:p w14:paraId="0F3DA6A4" w14:textId="77777777" w:rsidR="008C2164" w:rsidRPr="008C2164" w:rsidRDefault="008C2164" w:rsidP="008C2164">
                                <w:pPr>
                                  <w:pStyle w:val="NoSpacing"/>
                                  <w:rPr>
                                    <w:rFonts w:ascii="Arial" w:hAnsi="Arial" w:cs="Arial"/>
                                    <w:b/>
                                    <w:bCs/>
                                    <w:caps/>
                                    <w:color w:val="595959" w:themeColor="text1" w:themeTint="A6"/>
                                    <w:sz w:val="28"/>
                                    <w:szCs w:val="28"/>
                                  </w:rPr>
                                </w:pPr>
                              </w:p>
                              <w:p w14:paraId="4B2E96DA"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code:    LCBB4002</w:t>
                                </w:r>
                              </w:p>
                              <w:p w14:paraId="555E08A7" w14:textId="77777777" w:rsidR="008C2164" w:rsidRPr="008C2164" w:rsidRDefault="008C2164" w:rsidP="008C2164">
                                <w:pPr>
                                  <w:pStyle w:val="NoSpacing"/>
                                  <w:rPr>
                                    <w:b/>
                                    <w:bCs/>
                                    <w:caps/>
                                    <w:color w:val="595959" w:themeColor="text1" w:themeTint="A6"/>
                                    <w:sz w:val="20"/>
                                    <w:szCs w:val="20"/>
                                  </w:rPr>
                                </w:pPr>
                              </w:p>
                              <w:p w14:paraId="137ED83F" w14:textId="688725F2" w:rsidR="008C2164" w:rsidRPr="008C2164" w:rsidRDefault="008C2164" w:rsidP="008C2164">
                                <w:pPr>
                                  <w:pStyle w:val="NoSpacing"/>
                                  <w:rPr>
                                    <w:rFonts w:ascii="Arial" w:hAnsi="Arial" w:cs="Arial"/>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Lecturer:            Dale Clarke</w:t>
                                </w:r>
                              </w:p>
                              <w:p w14:paraId="28E562E1" w14:textId="6DAE3569" w:rsidR="006E3549" w:rsidRDefault="006E3549">
                                <w:pPr>
                                  <w:pStyle w:val="NoSpacing"/>
                                  <w:rPr>
                                    <w:caps/>
                                    <w:color w:val="595959" w:themeColor="text1" w:themeTint="A6"/>
                                    <w:sz w:val="20"/>
                                    <w:szCs w:val="20"/>
                                  </w:rPr>
                                </w:pPr>
                              </w:p>
                              <w:p w14:paraId="13E9801D" w14:textId="31E35543" w:rsidR="008C2164" w:rsidRDefault="008C2164">
                                <w:pPr>
                                  <w:pStyle w:val="NoSpacing"/>
                                  <w:rPr>
                                    <w:caps/>
                                    <w:color w:val="595959" w:themeColor="text1" w:themeTint="A6"/>
                                    <w:sz w:val="20"/>
                                    <w:szCs w:val="20"/>
                                  </w:rPr>
                                </w:pPr>
                              </w:p>
                              <w:p w14:paraId="794AA7CE" w14:textId="77777777" w:rsidR="008C2164" w:rsidRDefault="008C216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A2A2C37" id="Text Box 32" o:spid="_x0000_s1057" type="#_x0000_t202" style="position:absolute;margin-left:33.75pt;margin-top:561.75pt;width:475.3pt;height:180.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" filled="f" stroked="f" strokeweight=".5pt">
                    <v:textbox inset="0,0,0,0">
                      <w:txbxContent>
                        <w:p w14:paraId="1D999B3E" w14:textId="43A29A7A" w:rsidR="006E3549" w:rsidRDefault="006E3549">
                          <w:pPr>
                            <w:pStyle w:val="NoSpacing"/>
                            <w:rPr>
                              <w:color w:val="4472C4" w:themeColor="accent1"/>
                              <w:sz w:val="26"/>
                              <w:szCs w:val="26"/>
                            </w:rPr>
                          </w:pPr>
                        </w:p>
                        <w:p w14:paraId="5AD1F1C9" w14:textId="38246D70" w:rsidR="008C2164" w:rsidRPr="008C2164" w:rsidRDefault="008C2164" w:rsidP="008C2164">
                          <w:pPr>
                            <w:pStyle w:val="NoSpacing"/>
                            <w:rPr>
                              <w:rFonts w:ascii="Arial" w:hAnsi="Arial" w:cs="Arial"/>
                              <w:b/>
                              <w:bCs/>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Student:</w:t>
                          </w:r>
                          <w:r w:rsidRPr="008C2164">
                            <w:rPr>
                              <w:rFonts w:ascii="Arial" w:hAnsi="Arial" w:cs="Arial"/>
                              <w:caps/>
                              <w:color w:val="595959" w:themeColor="text1" w:themeTint="A6"/>
                              <w:sz w:val="28"/>
                              <w:szCs w:val="28"/>
                            </w:rPr>
                            <w:tab/>
                            <w:t xml:space="preserve">  </w:t>
                          </w:r>
                          <w:r>
                            <w:rPr>
                              <w:rFonts w:ascii="Arial" w:hAnsi="Arial" w:cs="Arial"/>
                              <w:caps/>
                              <w:color w:val="595959" w:themeColor="text1" w:themeTint="A6"/>
                              <w:sz w:val="28"/>
                              <w:szCs w:val="28"/>
                            </w:rPr>
                            <w:t xml:space="preserve">  </w:t>
                          </w:r>
                          <w:r w:rsidRPr="008C2164">
                            <w:rPr>
                              <w:rFonts w:ascii="Arial" w:hAnsi="Arial" w:cs="Arial"/>
                              <w:caps/>
                              <w:color w:val="595959" w:themeColor="text1" w:themeTint="A6"/>
                              <w:sz w:val="28"/>
                              <w:szCs w:val="28"/>
                            </w:rPr>
                            <w:t xml:space="preserve"> </w:t>
                          </w:r>
                          <w:r w:rsidRPr="008C2164">
                            <w:rPr>
                              <w:rFonts w:ascii="Arial" w:hAnsi="Arial" w:cs="Arial"/>
                              <w:b/>
                              <w:bCs/>
                              <w:caps/>
                              <w:color w:val="595959" w:themeColor="text1" w:themeTint="A6"/>
                              <w:sz w:val="28"/>
                              <w:szCs w:val="28"/>
                            </w:rPr>
                            <w:t xml:space="preserve">Angel Ciprian Lungu </w:t>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t>- 2007934</w:t>
                          </w:r>
                        </w:p>
                        <w:p w14:paraId="43359C43"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r w:rsidRPr="008C2164">
                            <w:rPr>
                              <w:rFonts w:ascii="Arial" w:hAnsi="Arial" w:cs="Arial"/>
                              <w:b/>
                              <w:bCs/>
                              <w:caps/>
                              <w:color w:val="595959" w:themeColor="text1" w:themeTint="A6"/>
                              <w:sz w:val="28"/>
                              <w:szCs w:val="28"/>
                            </w:rPr>
                            <w:tab/>
                          </w:r>
                        </w:p>
                        <w:p w14:paraId="7AB893EC"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Programme:      Bachelor of Arts Business Management</w:t>
                          </w:r>
                        </w:p>
                        <w:p w14:paraId="160FBFEB" w14:textId="77777777" w:rsidR="008C2164" w:rsidRPr="008C2164" w:rsidRDefault="008C2164" w:rsidP="008C2164">
                          <w:pPr>
                            <w:pStyle w:val="NoSpacing"/>
                            <w:rPr>
                              <w:rFonts w:ascii="Arial" w:hAnsi="Arial" w:cs="Arial"/>
                              <w:b/>
                              <w:bCs/>
                              <w:caps/>
                              <w:color w:val="595959" w:themeColor="text1" w:themeTint="A6"/>
                              <w:sz w:val="28"/>
                              <w:szCs w:val="28"/>
                            </w:rPr>
                          </w:pPr>
                        </w:p>
                        <w:p w14:paraId="75426585" w14:textId="4E451BDC"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Community Engagement</w:t>
                          </w:r>
                          <w:r w:rsidRPr="008C2164">
                            <w:rPr>
                              <w:rFonts w:ascii="Arial" w:hAnsi="Arial" w:cs="Arial"/>
                              <w:b/>
                              <w:bCs/>
                              <w:caps/>
                              <w:color w:val="595959" w:themeColor="text1" w:themeTint="A6"/>
                              <w:sz w:val="28"/>
                              <w:szCs w:val="28"/>
                            </w:rPr>
                            <w:tab/>
                          </w:r>
                        </w:p>
                        <w:p w14:paraId="0F3DA6A4" w14:textId="77777777" w:rsidR="008C2164" w:rsidRPr="008C2164" w:rsidRDefault="008C2164" w:rsidP="008C2164">
                          <w:pPr>
                            <w:pStyle w:val="NoSpacing"/>
                            <w:rPr>
                              <w:rFonts w:ascii="Arial" w:hAnsi="Arial" w:cs="Arial"/>
                              <w:b/>
                              <w:bCs/>
                              <w:caps/>
                              <w:color w:val="595959" w:themeColor="text1" w:themeTint="A6"/>
                              <w:sz w:val="28"/>
                              <w:szCs w:val="28"/>
                            </w:rPr>
                          </w:pPr>
                        </w:p>
                        <w:p w14:paraId="4B2E96DA" w14:textId="77777777" w:rsidR="008C2164" w:rsidRPr="008C2164" w:rsidRDefault="008C2164" w:rsidP="008C2164">
                          <w:pPr>
                            <w:pStyle w:val="NoSpacing"/>
                            <w:rPr>
                              <w:rFonts w:ascii="Arial" w:hAnsi="Arial" w:cs="Arial"/>
                              <w:b/>
                              <w:bCs/>
                              <w:caps/>
                              <w:color w:val="595959" w:themeColor="text1" w:themeTint="A6"/>
                              <w:sz w:val="28"/>
                              <w:szCs w:val="28"/>
                            </w:rPr>
                          </w:pPr>
                          <w:r w:rsidRPr="008C2164">
                            <w:rPr>
                              <w:rFonts w:ascii="Arial" w:hAnsi="Arial" w:cs="Arial"/>
                              <w:b/>
                              <w:bCs/>
                              <w:caps/>
                              <w:color w:val="595959" w:themeColor="text1" w:themeTint="A6"/>
                              <w:sz w:val="28"/>
                              <w:szCs w:val="28"/>
                            </w:rPr>
                            <w:t xml:space="preserve">  Module code:    LCBB4002</w:t>
                          </w:r>
                        </w:p>
                        <w:p w14:paraId="555E08A7" w14:textId="77777777" w:rsidR="008C2164" w:rsidRPr="008C2164" w:rsidRDefault="008C2164" w:rsidP="008C2164">
                          <w:pPr>
                            <w:pStyle w:val="NoSpacing"/>
                            <w:rPr>
                              <w:b/>
                              <w:bCs/>
                              <w:caps/>
                              <w:color w:val="595959" w:themeColor="text1" w:themeTint="A6"/>
                              <w:sz w:val="20"/>
                              <w:szCs w:val="20"/>
                            </w:rPr>
                          </w:pPr>
                        </w:p>
                        <w:p w14:paraId="137ED83F" w14:textId="688725F2" w:rsidR="008C2164" w:rsidRPr="008C2164" w:rsidRDefault="008C2164" w:rsidP="008C2164">
                          <w:pPr>
                            <w:pStyle w:val="NoSpacing"/>
                            <w:rPr>
                              <w:rFonts w:ascii="Arial" w:hAnsi="Arial" w:cs="Arial"/>
                              <w:caps/>
                              <w:color w:val="595959" w:themeColor="text1" w:themeTint="A6"/>
                              <w:sz w:val="28"/>
                              <w:szCs w:val="28"/>
                            </w:rPr>
                          </w:pPr>
                          <w:r w:rsidRPr="008C2164">
                            <w:rPr>
                              <w:b/>
                              <w:bCs/>
                              <w:caps/>
                              <w:color w:val="595959" w:themeColor="text1" w:themeTint="A6"/>
                              <w:sz w:val="20"/>
                              <w:szCs w:val="20"/>
                            </w:rPr>
                            <w:t xml:space="preserve">    </w:t>
                          </w:r>
                          <w:r w:rsidRPr="008C2164">
                            <w:rPr>
                              <w:rFonts w:ascii="Arial" w:hAnsi="Arial" w:cs="Arial"/>
                              <w:b/>
                              <w:bCs/>
                              <w:caps/>
                              <w:color w:val="595959" w:themeColor="text1" w:themeTint="A6"/>
                              <w:sz w:val="28"/>
                              <w:szCs w:val="28"/>
                            </w:rPr>
                            <w:t>Lecturer:            Dale Clarke</w:t>
                          </w:r>
                        </w:p>
                        <w:p w14:paraId="28E562E1" w14:textId="6DAE3569" w:rsidR="006E3549" w:rsidRDefault="006E3549">
                          <w:pPr>
                            <w:pStyle w:val="NoSpacing"/>
                            <w:rPr>
                              <w:caps/>
                              <w:color w:val="595959" w:themeColor="text1" w:themeTint="A6"/>
                              <w:sz w:val="20"/>
                              <w:szCs w:val="20"/>
                            </w:rPr>
                          </w:pPr>
                        </w:p>
                        <w:p w14:paraId="13E9801D" w14:textId="31E35543" w:rsidR="008C2164" w:rsidRDefault="008C2164">
                          <w:pPr>
                            <w:pStyle w:val="NoSpacing"/>
                            <w:rPr>
                              <w:caps/>
                              <w:color w:val="595959" w:themeColor="text1" w:themeTint="A6"/>
                              <w:sz w:val="20"/>
                              <w:szCs w:val="20"/>
                            </w:rPr>
                          </w:pPr>
                        </w:p>
                        <w:p w14:paraId="794AA7CE" w14:textId="77777777" w:rsidR="008C2164" w:rsidRDefault="008C2164">
                          <w:pPr>
                            <w:pStyle w:val="NoSpacing"/>
                            <w:rPr>
                              <w:color w:val="595959" w:themeColor="text1" w:themeTint="A6"/>
                              <w:sz w:val="20"/>
                              <w:szCs w:val="20"/>
                            </w:rPr>
                          </w:pPr>
                        </w:p>
                      </w:txbxContent>
                    </v:textbox>
                    <w10:wrap anchorx="margin" anchory="page"/>
                  </v:shape>
                </w:pict>
              </mc:Fallback>
            </mc:AlternateContent>
          </w:r>
          <w:r w:rsidR="006E3549">
            <w:rPr>
              <w:rFonts w:asciiTheme="majorHAnsi" w:eastAsiaTheme="majorEastAsia" w:hAnsiTheme="majorHAnsi" w:cstheme="majorHAnsi"/>
              <w:b/>
              <w:bCs/>
              <w:color w:val="2F5496" w:themeColor="accent1" w:themeShade="BF"/>
              <w:sz w:val="32"/>
              <w:szCs w:val="32"/>
            </w:rPr>
            <w:br w:type="page"/>
          </w:r>
        </w:p>
        <w:sdt>
          <w:sdtPr>
            <w:rPr>
              <w:rFonts w:asciiTheme="minorHAnsi" w:eastAsiaTheme="minorHAnsi" w:hAnsiTheme="minorHAnsi" w:cstheme="minorBidi"/>
              <w:color w:val="auto"/>
              <w:sz w:val="22"/>
              <w:szCs w:val="22"/>
              <w:lang w:val="en-GB"/>
            </w:rPr>
            <w:id w:val="-1979444727"/>
            <w:docPartObj>
              <w:docPartGallery w:val="Table of Contents"/>
              <w:docPartUnique/>
            </w:docPartObj>
          </w:sdtPr>
          <w:sdtEndPr>
            <w:rPr>
              <w:b/>
              <w:bCs/>
              <w:noProof/>
            </w:rPr>
          </w:sdtEndPr>
          <w:sdtContent>
            <w:p w14:paraId="4D17BA8A" w14:textId="3517A056" w:rsidR="001E2F90" w:rsidRDefault="001E2F90">
              <w:pPr>
                <w:pStyle w:val="TOCHeading"/>
                <w:rPr>
                  <w:rFonts w:ascii="Arial Black" w:hAnsi="Arial Black"/>
                  <w:color w:val="000000" w:themeColor="text1"/>
                </w:rPr>
              </w:pPr>
              <w:r w:rsidRPr="00E45590">
                <w:rPr>
                  <w:rFonts w:ascii="Arial Black" w:hAnsi="Arial Black"/>
                  <w:color w:val="000000" w:themeColor="text1"/>
                </w:rPr>
                <w:t>Table of Contents</w:t>
              </w:r>
            </w:p>
            <w:p w14:paraId="666ECDF2" w14:textId="1CE47C64" w:rsidR="0044713B" w:rsidRDefault="0044713B" w:rsidP="0044713B">
              <w:pPr>
                <w:rPr>
                  <w:lang w:val="en-US"/>
                </w:rPr>
              </w:pPr>
            </w:p>
            <w:p w14:paraId="0484BECE" w14:textId="77777777" w:rsidR="0044713B" w:rsidRPr="0044713B" w:rsidRDefault="0044713B" w:rsidP="0044713B">
              <w:pPr>
                <w:rPr>
                  <w:lang w:val="en-US"/>
                </w:rPr>
              </w:pPr>
            </w:p>
            <w:p w14:paraId="66504E07" w14:textId="6CD96ABC" w:rsidR="00CA0349" w:rsidRDefault="001E2F90">
              <w:pPr>
                <w:pStyle w:val="TOC1"/>
                <w:rPr>
                  <w:rFonts w:asciiTheme="minorHAnsi" w:hAnsiTheme="minorHAnsi" w:cstheme="minorBidi"/>
                  <w:b w:val="0"/>
                  <w:bCs w:val="0"/>
                  <w:sz w:val="22"/>
                  <w:szCs w:val="22"/>
                  <w:lang w:val="en-GB" w:eastAsia="en-GB"/>
                </w:rPr>
              </w:pPr>
              <w:r>
                <w:rPr>
                  <w:rFonts w:cs="Times New Roman"/>
                  <w:noProof w:val="0"/>
                </w:rPr>
                <w:fldChar w:fldCharType="begin"/>
              </w:r>
              <w:r>
                <w:instrText xml:space="preserve"> TOC \o "1-3" \h \z \u </w:instrText>
              </w:r>
              <w:r>
                <w:rPr>
                  <w:rFonts w:cs="Times New Roman"/>
                  <w:noProof w:val="0"/>
                </w:rPr>
                <w:fldChar w:fldCharType="separate"/>
              </w:r>
              <w:hyperlink w:anchor="_Toc65082115" w:history="1">
                <w:r w:rsidR="00CA0349" w:rsidRPr="00B00790">
                  <w:rPr>
                    <w:rStyle w:val="Hyperlink"/>
                  </w:rPr>
                  <w:t>1.</w:t>
                </w:r>
                <w:r w:rsidR="00CA0349">
                  <w:rPr>
                    <w:rFonts w:asciiTheme="minorHAnsi" w:hAnsiTheme="minorHAnsi" w:cstheme="minorBidi"/>
                    <w:b w:val="0"/>
                    <w:bCs w:val="0"/>
                    <w:sz w:val="22"/>
                    <w:szCs w:val="22"/>
                    <w:lang w:val="en-GB" w:eastAsia="en-GB"/>
                  </w:rPr>
                  <w:tab/>
                </w:r>
                <w:r w:rsidR="00CA0349" w:rsidRPr="00B00790">
                  <w:rPr>
                    <w:rStyle w:val="Hyperlink"/>
                  </w:rPr>
                  <w:t>Introduction.</w:t>
                </w:r>
                <w:r w:rsidR="00CA0349">
                  <w:rPr>
                    <w:webHidden/>
                  </w:rPr>
                  <w:tab/>
                </w:r>
                <w:r w:rsidR="00CA0349">
                  <w:rPr>
                    <w:webHidden/>
                  </w:rPr>
                  <w:fldChar w:fldCharType="begin"/>
                </w:r>
                <w:r w:rsidR="00CA0349">
                  <w:rPr>
                    <w:webHidden/>
                  </w:rPr>
                  <w:instrText xml:space="preserve"> PAGEREF _Toc65082115 \h </w:instrText>
                </w:r>
                <w:r w:rsidR="00CA0349">
                  <w:rPr>
                    <w:webHidden/>
                  </w:rPr>
                </w:r>
                <w:r w:rsidR="00CA0349">
                  <w:rPr>
                    <w:webHidden/>
                  </w:rPr>
                  <w:fldChar w:fldCharType="separate"/>
                </w:r>
                <w:r w:rsidR="00CA0349">
                  <w:rPr>
                    <w:webHidden/>
                  </w:rPr>
                  <w:t>3</w:t>
                </w:r>
                <w:r w:rsidR="00CA0349">
                  <w:rPr>
                    <w:webHidden/>
                  </w:rPr>
                  <w:fldChar w:fldCharType="end"/>
                </w:r>
              </w:hyperlink>
            </w:p>
            <w:p w14:paraId="31CE5868" w14:textId="253DFF9D" w:rsidR="00CA0349" w:rsidRDefault="00CA0349">
              <w:pPr>
                <w:pStyle w:val="TOC1"/>
                <w:rPr>
                  <w:rFonts w:asciiTheme="minorHAnsi" w:hAnsiTheme="minorHAnsi" w:cstheme="minorBidi"/>
                  <w:b w:val="0"/>
                  <w:bCs w:val="0"/>
                  <w:sz w:val="22"/>
                  <w:szCs w:val="22"/>
                  <w:lang w:val="en-GB" w:eastAsia="en-GB"/>
                </w:rPr>
              </w:pPr>
              <w:hyperlink w:anchor="_Toc65082116" w:history="1">
                <w:r w:rsidRPr="00B00790">
                  <w:rPr>
                    <w:rStyle w:val="Hyperlink"/>
                  </w:rPr>
                  <w:t>2.</w:t>
                </w:r>
                <w:r>
                  <w:rPr>
                    <w:rFonts w:asciiTheme="minorHAnsi" w:hAnsiTheme="minorHAnsi" w:cstheme="minorBidi"/>
                    <w:b w:val="0"/>
                    <w:bCs w:val="0"/>
                    <w:sz w:val="22"/>
                    <w:szCs w:val="22"/>
                    <w:lang w:val="en-GB" w:eastAsia="en-GB"/>
                  </w:rPr>
                  <w:tab/>
                </w:r>
                <w:r w:rsidRPr="00B00790">
                  <w:rPr>
                    <w:rStyle w:val="Hyperlink"/>
                  </w:rPr>
                  <w:t>Sector, size, and structure.</w:t>
                </w:r>
                <w:r>
                  <w:rPr>
                    <w:webHidden/>
                  </w:rPr>
                  <w:tab/>
                </w:r>
                <w:r>
                  <w:rPr>
                    <w:webHidden/>
                  </w:rPr>
                  <w:fldChar w:fldCharType="begin"/>
                </w:r>
                <w:r>
                  <w:rPr>
                    <w:webHidden/>
                  </w:rPr>
                  <w:instrText xml:space="preserve"> PAGEREF _Toc65082116 \h </w:instrText>
                </w:r>
                <w:r>
                  <w:rPr>
                    <w:webHidden/>
                  </w:rPr>
                </w:r>
                <w:r>
                  <w:rPr>
                    <w:webHidden/>
                  </w:rPr>
                  <w:fldChar w:fldCharType="separate"/>
                </w:r>
                <w:r>
                  <w:rPr>
                    <w:webHidden/>
                  </w:rPr>
                  <w:t>3</w:t>
                </w:r>
                <w:r>
                  <w:rPr>
                    <w:webHidden/>
                  </w:rPr>
                  <w:fldChar w:fldCharType="end"/>
                </w:r>
              </w:hyperlink>
            </w:p>
            <w:p w14:paraId="54225CE8" w14:textId="2C01A74C" w:rsidR="00CA0349" w:rsidRDefault="00CA0349">
              <w:pPr>
                <w:pStyle w:val="TOC1"/>
                <w:rPr>
                  <w:rFonts w:asciiTheme="minorHAnsi" w:hAnsiTheme="minorHAnsi" w:cstheme="minorBidi"/>
                  <w:b w:val="0"/>
                  <w:bCs w:val="0"/>
                  <w:sz w:val="22"/>
                  <w:szCs w:val="22"/>
                  <w:lang w:val="en-GB" w:eastAsia="en-GB"/>
                </w:rPr>
              </w:pPr>
              <w:hyperlink w:anchor="_Toc65082117" w:history="1">
                <w:r w:rsidRPr="00B00790">
                  <w:rPr>
                    <w:rStyle w:val="Hyperlink"/>
                  </w:rPr>
                  <w:t>3.</w:t>
                </w:r>
                <w:r>
                  <w:rPr>
                    <w:rFonts w:asciiTheme="minorHAnsi" w:hAnsiTheme="minorHAnsi" w:cstheme="minorBidi"/>
                    <w:b w:val="0"/>
                    <w:bCs w:val="0"/>
                    <w:sz w:val="22"/>
                    <w:szCs w:val="22"/>
                    <w:lang w:val="en-GB" w:eastAsia="en-GB"/>
                  </w:rPr>
                  <w:tab/>
                </w:r>
                <w:r w:rsidRPr="00B00790">
                  <w:rPr>
                    <w:rStyle w:val="Hyperlink"/>
                  </w:rPr>
                  <w:t>Goals and mission.</w:t>
                </w:r>
                <w:r>
                  <w:rPr>
                    <w:webHidden/>
                  </w:rPr>
                  <w:tab/>
                </w:r>
                <w:r>
                  <w:rPr>
                    <w:webHidden/>
                  </w:rPr>
                  <w:fldChar w:fldCharType="begin"/>
                </w:r>
                <w:r>
                  <w:rPr>
                    <w:webHidden/>
                  </w:rPr>
                  <w:instrText xml:space="preserve"> PAGEREF _Toc65082117 \h </w:instrText>
                </w:r>
                <w:r>
                  <w:rPr>
                    <w:webHidden/>
                  </w:rPr>
                </w:r>
                <w:r>
                  <w:rPr>
                    <w:webHidden/>
                  </w:rPr>
                  <w:fldChar w:fldCharType="separate"/>
                </w:r>
                <w:r>
                  <w:rPr>
                    <w:webHidden/>
                  </w:rPr>
                  <w:t>4</w:t>
                </w:r>
                <w:r>
                  <w:rPr>
                    <w:webHidden/>
                  </w:rPr>
                  <w:fldChar w:fldCharType="end"/>
                </w:r>
              </w:hyperlink>
            </w:p>
            <w:p w14:paraId="455302ED" w14:textId="7CCBEB29" w:rsidR="00CA0349" w:rsidRDefault="00CA0349">
              <w:pPr>
                <w:pStyle w:val="TOC1"/>
                <w:rPr>
                  <w:rFonts w:asciiTheme="minorHAnsi" w:hAnsiTheme="minorHAnsi" w:cstheme="minorBidi"/>
                  <w:b w:val="0"/>
                  <w:bCs w:val="0"/>
                  <w:sz w:val="22"/>
                  <w:szCs w:val="22"/>
                  <w:lang w:val="en-GB" w:eastAsia="en-GB"/>
                </w:rPr>
              </w:pPr>
              <w:hyperlink w:anchor="_Toc65082118" w:history="1">
                <w:r w:rsidRPr="00B00790">
                  <w:rPr>
                    <w:rStyle w:val="Hyperlink"/>
                  </w:rPr>
                  <w:t>4.</w:t>
                </w:r>
                <w:r>
                  <w:rPr>
                    <w:rFonts w:asciiTheme="minorHAnsi" w:hAnsiTheme="minorHAnsi" w:cstheme="minorBidi"/>
                    <w:b w:val="0"/>
                    <w:bCs w:val="0"/>
                    <w:sz w:val="22"/>
                    <w:szCs w:val="22"/>
                    <w:lang w:val="en-GB" w:eastAsia="en-GB"/>
                  </w:rPr>
                  <w:tab/>
                </w:r>
                <w:r w:rsidRPr="00B00790">
                  <w:rPr>
                    <w:rStyle w:val="Hyperlink"/>
                  </w:rPr>
                  <w:t>Culture and values.</w:t>
                </w:r>
                <w:r>
                  <w:rPr>
                    <w:webHidden/>
                  </w:rPr>
                  <w:tab/>
                </w:r>
                <w:r>
                  <w:rPr>
                    <w:webHidden/>
                  </w:rPr>
                  <w:fldChar w:fldCharType="begin"/>
                </w:r>
                <w:r>
                  <w:rPr>
                    <w:webHidden/>
                  </w:rPr>
                  <w:instrText xml:space="preserve"> PAGEREF _Toc65082118 \h </w:instrText>
                </w:r>
                <w:r>
                  <w:rPr>
                    <w:webHidden/>
                  </w:rPr>
                </w:r>
                <w:r>
                  <w:rPr>
                    <w:webHidden/>
                  </w:rPr>
                  <w:fldChar w:fldCharType="separate"/>
                </w:r>
                <w:r>
                  <w:rPr>
                    <w:webHidden/>
                  </w:rPr>
                  <w:t>5</w:t>
                </w:r>
                <w:r>
                  <w:rPr>
                    <w:webHidden/>
                  </w:rPr>
                  <w:fldChar w:fldCharType="end"/>
                </w:r>
              </w:hyperlink>
            </w:p>
            <w:p w14:paraId="1CA4255A" w14:textId="3C357EE7" w:rsidR="00CA0349" w:rsidRDefault="00CA0349">
              <w:pPr>
                <w:pStyle w:val="TOC1"/>
                <w:rPr>
                  <w:rFonts w:asciiTheme="minorHAnsi" w:hAnsiTheme="minorHAnsi" w:cstheme="minorBidi"/>
                  <w:b w:val="0"/>
                  <w:bCs w:val="0"/>
                  <w:sz w:val="22"/>
                  <w:szCs w:val="22"/>
                  <w:lang w:val="en-GB" w:eastAsia="en-GB"/>
                </w:rPr>
              </w:pPr>
              <w:hyperlink w:anchor="_Toc65082119" w:history="1">
                <w:r w:rsidRPr="00B00790">
                  <w:rPr>
                    <w:rStyle w:val="Hyperlink"/>
                  </w:rPr>
                  <w:t>5.</w:t>
                </w:r>
                <w:r>
                  <w:rPr>
                    <w:rFonts w:asciiTheme="minorHAnsi" w:hAnsiTheme="minorHAnsi" w:cstheme="minorBidi"/>
                    <w:b w:val="0"/>
                    <w:bCs w:val="0"/>
                    <w:sz w:val="22"/>
                    <w:szCs w:val="22"/>
                    <w:lang w:val="en-GB" w:eastAsia="en-GB"/>
                  </w:rPr>
                  <w:tab/>
                </w:r>
                <w:r w:rsidRPr="00B00790">
                  <w:rPr>
                    <w:rStyle w:val="Hyperlink"/>
                  </w:rPr>
                  <w:t>Organisation Background.</w:t>
                </w:r>
                <w:r>
                  <w:rPr>
                    <w:webHidden/>
                  </w:rPr>
                  <w:tab/>
                </w:r>
                <w:r>
                  <w:rPr>
                    <w:webHidden/>
                  </w:rPr>
                  <w:fldChar w:fldCharType="begin"/>
                </w:r>
                <w:r>
                  <w:rPr>
                    <w:webHidden/>
                  </w:rPr>
                  <w:instrText xml:space="preserve"> PAGEREF _Toc65082119 \h </w:instrText>
                </w:r>
                <w:r>
                  <w:rPr>
                    <w:webHidden/>
                  </w:rPr>
                </w:r>
                <w:r>
                  <w:rPr>
                    <w:webHidden/>
                  </w:rPr>
                  <w:fldChar w:fldCharType="separate"/>
                </w:r>
                <w:r>
                  <w:rPr>
                    <w:webHidden/>
                  </w:rPr>
                  <w:t>6</w:t>
                </w:r>
                <w:r>
                  <w:rPr>
                    <w:webHidden/>
                  </w:rPr>
                  <w:fldChar w:fldCharType="end"/>
                </w:r>
              </w:hyperlink>
            </w:p>
            <w:p w14:paraId="6039ACB5" w14:textId="6838AAEC" w:rsidR="00CA0349" w:rsidRDefault="00CA0349">
              <w:pPr>
                <w:pStyle w:val="TOC1"/>
                <w:rPr>
                  <w:rFonts w:asciiTheme="minorHAnsi" w:hAnsiTheme="minorHAnsi" w:cstheme="minorBidi"/>
                  <w:b w:val="0"/>
                  <w:bCs w:val="0"/>
                  <w:sz w:val="22"/>
                  <w:szCs w:val="22"/>
                  <w:lang w:val="en-GB" w:eastAsia="en-GB"/>
                </w:rPr>
              </w:pPr>
              <w:hyperlink w:anchor="_Toc65082120" w:history="1">
                <w:r w:rsidRPr="00B00790">
                  <w:rPr>
                    <w:rStyle w:val="Hyperlink"/>
                  </w:rPr>
                  <w:t>6.</w:t>
                </w:r>
                <w:r>
                  <w:rPr>
                    <w:rFonts w:asciiTheme="minorHAnsi" w:hAnsiTheme="minorHAnsi" w:cstheme="minorBidi"/>
                    <w:b w:val="0"/>
                    <w:bCs w:val="0"/>
                    <w:sz w:val="22"/>
                    <w:szCs w:val="22"/>
                    <w:lang w:val="en-GB" w:eastAsia="en-GB"/>
                  </w:rPr>
                  <w:tab/>
                </w:r>
                <w:r w:rsidRPr="00B00790">
                  <w:rPr>
                    <w:rStyle w:val="Hyperlink"/>
                  </w:rPr>
                  <w:t>Macro Analysis.</w:t>
                </w:r>
                <w:r>
                  <w:rPr>
                    <w:webHidden/>
                  </w:rPr>
                  <w:tab/>
                </w:r>
                <w:r>
                  <w:rPr>
                    <w:webHidden/>
                  </w:rPr>
                  <w:fldChar w:fldCharType="begin"/>
                </w:r>
                <w:r>
                  <w:rPr>
                    <w:webHidden/>
                  </w:rPr>
                  <w:instrText xml:space="preserve"> PAGEREF _Toc65082120 \h </w:instrText>
                </w:r>
                <w:r>
                  <w:rPr>
                    <w:webHidden/>
                  </w:rPr>
                </w:r>
                <w:r>
                  <w:rPr>
                    <w:webHidden/>
                  </w:rPr>
                  <w:fldChar w:fldCharType="separate"/>
                </w:r>
                <w:r>
                  <w:rPr>
                    <w:webHidden/>
                  </w:rPr>
                  <w:t>7</w:t>
                </w:r>
                <w:r>
                  <w:rPr>
                    <w:webHidden/>
                  </w:rPr>
                  <w:fldChar w:fldCharType="end"/>
                </w:r>
              </w:hyperlink>
            </w:p>
            <w:p w14:paraId="1FA392BE" w14:textId="16844DE1" w:rsidR="00CA0349" w:rsidRDefault="00CA0349">
              <w:pPr>
                <w:pStyle w:val="TOC2"/>
                <w:tabs>
                  <w:tab w:val="left" w:pos="880"/>
                  <w:tab w:val="right" w:leader="dot" w:pos="9182"/>
                </w:tabs>
                <w:rPr>
                  <w:rFonts w:cstheme="minorBidi"/>
                  <w:noProof/>
                  <w:lang w:val="en-GB" w:eastAsia="en-GB"/>
                </w:rPr>
              </w:pPr>
              <w:hyperlink w:anchor="_Toc65082121" w:history="1">
                <w:r w:rsidRPr="00B00790">
                  <w:rPr>
                    <w:rStyle w:val="Hyperlink"/>
                    <w:rFonts w:ascii="Arial" w:hAnsi="Arial" w:cs="Arial"/>
                    <w:b/>
                    <w:bCs/>
                    <w:noProof/>
                  </w:rPr>
                  <w:t>6.1</w:t>
                </w:r>
                <w:r>
                  <w:rPr>
                    <w:rFonts w:cstheme="minorBidi"/>
                    <w:noProof/>
                    <w:lang w:val="en-GB" w:eastAsia="en-GB"/>
                  </w:rPr>
                  <w:tab/>
                </w:r>
                <w:r w:rsidRPr="00B00790">
                  <w:rPr>
                    <w:rStyle w:val="Hyperlink"/>
                    <w:rFonts w:ascii="Arial" w:hAnsi="Arial" w:cs="Arial"/>
                    <w:b/>
                    <w:bCs/>
                    <w:noProof/>
                  </w:rPr>
                  <w:t>Political.</w:t>
                </w:r>
                <w:r>
                  <w:rPr>
                    <w:noProof/>
                    <w:webHidden/>
                  </w:rPr>
                  <w:tab/>
                </w:r>
                <w:r>
                  <w:rPr>
                    <w:noProof/>
                    <w:webHidden/>
                  </w:rPr>
                  <w:fldChar w:fldCharType="begin"/>
                </w:r>
                <w:r>
                  <w:rPr>
                    <w:noProof/>
                    <w:webHidden/>
                  </w:rPr>
                  <w:instrText xml:space="preserve"> PAGEREF _Toc65082121 \h </w:instrText>
                </w:r>
                <w:r>
                  <w:rPr>
                    <w:noProof/>
                    <w:webHidden/>
                  </w:rPr>
                </w:r>
                <w:r>
                  <w:rPr>
                    <w:noProof/>
                    <w:webHidden/>
                  </w:rPr>
                  <w:fldChar w:fldCharType="separate"/>
                </w:r>
                <w:r>
                  <w:rPr>
                    <w:noProof/>
                    <w:webHidden/>
                  </w:rPr>
                  <w:t>7</w:t>
                </w:r>
                <w:r>
                  <w:rPr>
                    <w:noProof/>
                    <w:webHidden/>
                  </w:rPr>
                  <w:fldChar w:fldCharType="end"/>
                </w:r>
              </w:hyperlink>
            </w:p>
            <w:p w14:paraId="61414795" w14:textId="5EF5D8CA" w:rsidR="00CA0349" w:rsidRDefault="00CA0349">
              <w:pPr>
                <w:pStyle w:val="TOC1"/>
                <w:rPr>
                  <w:rFonts w:asciiTheme="minorHAnsi" w:hAnsiTheme="minorHAnsi" w:cstheme="minorBidi"/>
                  <w:b w:val="0"/>
                  <w:bCs w:val="0"/>
                  <w:sz w:val="22"/>
                  <w:szCs w:val="22"/>
                  <w:lang w:val="en-GB" w:eastAsia="en-GB"/>
                </w:rPr>
              </w:pPr>
              <w:hyperlink w:anchor="_Toc65082122" w:history="1">
                <w:r w:rsidRPr="00B00790">
                  <w:rPr>
                    <w:rStyle w:val="Hyperlink"/>
                  </w:rPr>
                  <w:t>7.</w:t>
                </w:r>
                <w:r>
                  <w:rPr>
                    <w:rFonts w:asciiTheme="minorHAnsi" w:hAnsiTheme="minorHAnsi" w:cstheme="minorBidi"/>
                    <w:b w:val="0"/>
                    <w:bCs w:val="0"/>
                    <w:sz w:val="22"/>
                    <w:szCs w:val="22"/>
                    <w:lang w:val="en-GB" w:eastAsia="en-GB"/>
                  </w:rPr>
                  <w:tab/>
                </w:r>
                <w:r w:rsidRPr="00B00790">
                  <w:rPr>
                    <w:rStyle w:val="Hyperlink"/>
                  </w:rPr>
                  <w:t>Micro Analysis.</w:t>
                </w:r>
                <w:r>
                  <w:rPr>
                    <w:webHidden/>
                  </w:rPr>
                  <w:tab/>
                </w:r>
                <w:r>
                  <w:rPr>
                    <w:webHidden/>
                  </w:rPr>
                  <w:fldChar w:fldCharType="begin"/>
                </w:r>
                <w:r>
                  <w:rPr>
                    <w:webHidden/>
                  </w:rPr>
                  <w:instrText xml:space="preserve"> PAGEREF _Toc65082122 \h </w:instrText>
                </w:r>
                <w:r>
                  <w:rPr>
                    <w:webHidden/>
                  </w:rPr>
                </w:r>
                <w:r>
                  <w:rPr>
                    <w:webHidden/>
                  </w:rPr>
                  <w:fldChar w:fldCharType="separate"/>
                </w:r>
                <w:r>
                  <w:rPr>
                    <w:webHidden/>
                  </w:rPr>
                  <w:t>7</w:t>
                </w:r>
                <w:r>
                  <w:rPr>
                    <w:webHidden/>
                  </w:rPr>
                  <w:fldChar w:fldCharType="end"/>
                </w:r>
              </w:hyperlink>
            </w:p>
            <w:p w14:paraId="206400B0" w14:textId="25523AE6" w:rsidR="00CA0349" w:rsidRDefault="00CA0349">
              <w:pPr>
                <w:pStyle w:val="TOC1"/>
                <w:rPr>
                  <w:rFonts w:asciiTheme="minorHAnsi" w:hAnsiTheme="minorHAnsi" w:cstheme="minorBidi"/>
                  <w:b w:val="0"/>
                  <w:bCs w:val="0"/>
                  <w:sz w:val="22"/>
                  <w:szCs w:val="22"/>
                  <w:lang w:val="en-GB" w:eastAsia="en-GB"/>
                </w:rPr>
              </w:pPr>
              <w:hyperlink w:anchor="_Toc65082123" w:history="1">
                <w:r w:rsidRPr="00B00790">
                  <w:rPr>
                    <w:rStyle w:val="Hyperlink"/>
                  </w:rPr>
                  <w:t>8.</w:t>
                </w:r>
                <w:r>
                  <w:rPr>
                    <w:rFonts w:asciiTheme="minorHAnsi" w:hAnsiTheme="minorHAnsi" w:cstheme="minorBidi"/>
                    <w:b w:val="0"/>
                    <w:bCs w:val="0"/>
                    <w:sz w:val="22"/>
                    <w:szCs w:val="22"/>
                    <w:lang w:val="en-GB" w:eastAsia="en-GB"/>
                  </w:rPr>
                  <w:tab/>
                </w:r>
                <w:r w:rsidRPr="00B00790">
                  <w:rPr>
                    <w:rStyle w:val="Hyperlink"/>
                  </w:rPr>
                  <w:t>Training and Development.</w:t>
                </w:r>
                <w:r>
                  <w:rPr>
                    <w:webHidden/>
                  </w:rPr>
                  <w:tab/>
                </w:r>
                <w:r>
                  <w:rPr>
                    <w:webHidden/>
                  </w:rPr>
                  <w:fldChar w:fldCharType="begin"/>
                </w:r>
                <w:r>
                  <w:rPr>
                    <w:webHidden/>
                  </w:rPr>
                  <w:instrText xml:space="preserve"> PAGEREF _Toc65082123 \h </w:instrText>
                </w:r>
                <w:r>
                  <w:rPr>
                    <w:webHidden/>
                  </w:rPr>
                </w:r>
                <w:r>
                  <w:rPr>
                    <w:webHidden/>
                  </w:rPr>
                  <w:fldChar w:fldCharType="separate"/>
                </w:r>
                <w:r>
                  <w:rPr>
                    <w:webHidden/>
                  </w:rPr>
                  <w:t>7</w:t>
                </w:r>
                <w:r>
                  <w:rPr>
                    <w:webHidden/>
                  </w:rPr>
                  <w:fldChar w:fldCharType="end"/>
                </w:r>
              </w:hyperlink>
            </w:p>
            <w:p w14:paraId="377B2672" w14:textId="354C978C" w:rsidR="00CA0349" w:rsidRDefault="00CA0349">
              <w:pPr>
                <w:pStyle w:val="TOC1"/>
                <w:rPr>
                  <w:rFonts w:asciiTheme="minorHAnsi" w:hAnsiTheme="minorHAnsi" w:cstheme="minorBidi"/>
                  <w:b w:val="0"/>
                  <w:bCs w:val="0"/>
                  <w:sz w:val="22"/>
                  <w:szCs w:val="22"/>
                  <w:lang w:val="en-GB" w:eastAsia="en-GB"/>
                </w:rPr>
              </w:pPr>
              <w:hyperlink w:anchor="_Toc65082124" w:history="1">
                <w:r w:rsidRPr="00B00790">
                  <w:rPr>
                    <w:rStyle w:val="Hyperlink"/>
                  </w:rPr>
                  <w:t>9.</w:t>
                </w:r>
                <w:r>
                  <w:rPr>
                    <w:rFonts w:asciiTheme="minorHAnsi" w:hAnsiTheme="minorHAnsi" w:cstheme="minorBidi"/>
                    <w:b w:val="0"/>
                    <w:bCs w:val="0"/>
                    <w:sz w:val="22"/>
                    <w:szCs w:val="22"/>
                    <w:lang w:val="en-GB" w:eastAsia="en-GB"/>
                  </w:rPr>
                  <w:tab/>
                </w:r>
                <w:r w:rsidRPr="00B00790">
                  <w:rPr>
                    <w:rStyle w:val="Hyperlink"/>
                  </w:rPr>
                  <w:t>Conclusions.</w:t>
                </w:r>
                <w:r>
                  <w:rPr>
                    <w:webHidden/>
                  </w:rPr>
                  <w:tab/>
                </w:r>
                <w:r>
                  <w:rPr>
                    <w:webHidden/>
                  </w:rPr>
                  <w:fldChar w:fldCharType="begin"/>
                </w:r>
                <w:r>
                  <w:rPr>
                    <w:webHidden/>
                  </w:rPr>
                  <w:instrText xml:space="preserve"> PAGEREF _Toc65082124 \h </w:instrText>
                </w:r>
                <w:r>
                  <w:rPr>
                    <w:webHidden/>
                  </w:rPr>
                </w:r>
                <w:r>
                  <w:rPr>
                    <w:webHidden/>
                  </w:rPr>
                  <w:fldChar w:fldCharType="separate"/>
                </w:r>
                <w:r>
                  <w:rPr>
                    <w:webHidden/>
                  </w:rPr>
                  <w:t>8</w:t>
                </w:r>
                <w:r>
                  <w:rPr>
                    <w:webHidden/>
                  </w:rPr>
                  <w:fldChar w:fldCharType="end"/>
                </w:r>
              </w:hyperlink>
            </w:p>
            <w:p w14:paraId="0A7EBA56" w14:textId="2FAC29CC" w:rsidR="00CA0349" w:rsidRDefault="00CA0349">
              <w:pPr>
                <w:pStyle w:val="TOC1"/>
                <w:rPr>
                  <w:rFonts w:asciiTheme="minorHAnsi" w:hAnsiTheme="minorHAnsi" w:cstheme="minorBidi"/>
                  <w:b w:val="0"/>
                  <w:bCs w:val="0"/>
                  <w:sz w:val="22"/>
                  <w:szCs w:val="22"/>
                  <w:lang w:val="en-GB" w:eastAsia="en-GB"/>
                </w:rPr>
              </w:pPr>
              <w:hyperlink w:anchor="_Toc65082125" w:history="1">
                <w:r w:rsidRPr="00B00790">
                  <w:rPr>
                    <w:rStyle w:val="Hyperlink"/>
                  </w:rPr>
                  <w:t>10.</w:t>
                </w:r>
                <w:r>
                  <w:rPr>
                    <w:rFonts w:asciiTheme="minorHAnsi" w:hAnsiTheme="minorHAnsi" w:cstheme="minorBidi"/>
                    <w:b w:val="0"/>
                    <w:bCs w:val="0"/>
                    <w:sz w:val="22"/>
                    <w:szCs w:val="22"/>
                    <w:lang w:val="en-GB" w:eastAsia="en-GB"/>
                  </w:rPr>
                  <w:tab/>
                </w:r>
                <w:r w:rsidRPr="00B00790">
                  <w:rPr>
                    <w:rStyle w:val="Hyperlink"/>
                  </w:rPr>
                  <w:t>References.</w:t>
                </w:r>
                <w:r>
                  <w:rPr>
                    <w:webHidden/>
                  </w:rPr>
                  <w:tab/>
                </w:r>
                <w:r>
                  <w:rPr>
                    <w:webHidden/>
                  </w:rPr>
                  <w:fldChar w:fldCharType="begin"/>
                </w:r>
                <w:r>
                  <w:rPr>
                    <w:webHidden/>
                  </w:rPr>
                  <w:instrText xml:space="preserve"> PAGEREF _Toc65082125 \h </w:instrText>
                </w:r>
                <w:r>
                  <w:rPr>
                    <w:webHidden/>
                  </w:rPr>
                </w:r>
                <w:r>
                  <w:rPr>
                    <w:webHidden/>
                  </w:rPr>
                  <w:fldChar w:fldCharType="separate"/>
                </w:r>
                <w:r>
                  <w:rPr>
                    <w:webHidden/>
                  </w:rPr>
                  <w:t>8</w:t>
                </w:r>
                <w:r>
                  <w:rPr>
                    <w:webHidden/>
                  </w:rPr>
                  <w:fldChar w:fldCharType="end"/>
                </w:r>
              </w:hyperlink>
            </w:p>
            <w:p w14:paraId="3ABF1D54" w14:textId="458404E7" w:rsidR="00CA0349" w:rsidRDefault="00CA0349">
              <w:pPr>
                <w:pStyle w:val="TOC1"/>
                <w:rPr>
                  <w:rFonts w:asciiTheme="minorHAnsi" w:hAnsiTheme="minorHAnsi" w:cstheme="minorBidi"/>
                  <w:b w:val="0"/>
                  <w:bCs w:val="0"/>
                  <w:sz w:val="22"/>
                  <w:szCs w:val="22"/>
                  <w:lang w:val="en-GB" w:eastAsia="en-GB"/>
                </w:rPr>
              </w:pPr>
              <w:hyperlink w:anchor="_Toc65082126" w:history="1">
                <w:r w:rsidRPr="00B00790">
                  <w:rPr>
                    <w:rStyle w:val="Hyperlink"/>
                  </w:rPr>
                  <w:t>11.</w:t>
                </w:r>
                <w:r>
                  <w:rPr>
                    <w:rFonts w:asciiTheme="minorHAnsi" w:hAnsiTheme="minorHAnsi" w:cstheme="minorBidi"/>
                    <w:b w:val="0"/>
                    <w:bCs w:val="0"/>
                    <w:sz w:val="22"/>
                    <w:szCs w:val="22"/>
                    <w:lang w:val="en-GB" w:eastAsia="en-GB"/>
                  </w:rPr>
                  <w:tab/>
                </w:r>
                <w:r w:rsidRPr="00B00790">
                  <w:rPr>
                    <w:rStyle w:val="Hyperlink"/>
                  </w:rPr>
                  <w:t>Appendix 1.</w:t>
                </w:r>
                <w:r>
                  <w:rPr>
                    <w:webHidden/>
                  </w:rPr>
                  <w:tab/>
                </w:r>
                <w:r>
                  <w:rPr>
                    <w:webHidden/>
                  </w:rPr>
                  <w:fldChar w:fldCharType="begin"/>
                </w:r>
                <w:r>
                  <w:rPr>
                    <w:webHidden/>
                  </w:rPr>
                  <w:instrText xml:space="preserve"> PAGEREF _Toc65082126 \h </w:instrText>
                </w:r>
                <w:r>
                  <w:rPr>
                    <w:webHidden/>
                  </w:rPr>
                </w:r>
                <w:r>
                  <w:rPr>
                    <w:webHidden/>
                  </w:rPr>
                  <w:fldChar w:fldCharType="separate"/>
                </w:r>
                <w:r>
                  <w:rPr>
                    <w:webHidden/>
                  </w:rPr>
                  <w:t>9</w:t>
                </w:r>
                <w:r>
                  <w:rPr>
                    <w:webHidden/>
                  </w:rPr>
                  <w:fldChar w:fldCharType="end"/>
                </w:r>
              </w:hyperlink>
            </w:p>
            <w:p w14:paraId="225C16E7" w14:textId="50D5002C" w:rsidR="001E2F90" w:rsidRDefault="001E2F90">
              <w:r>
                <w:rPr>
                  <w:b/>
                  <w:bCs/>
                  <w:noProof/>
                </w:rPr>
                <w:fldChar w:fldCharType="end"/>
              </w:r>
            </w:p>
          </w:sdtContent>
        </w:sdt>
        <w:p w14:paraId="5343F9F2" w14:textId="0A5ACFD2" w:rsidR="006E3549" w:rsidRDefault="005C235A">
          <w:pPr>
            <w:rPr>
              <w:rFonts w:asciiTheme="majorHAnsi" w:eastAsiaTheme="majorEastAsia" w:hAnsiTheme="majorHAnsi" w:cstheme="majorHAnsi"/>
              <w:b/>
              <w:bCs/>
              <w:color w:val="2F5496" w:themeColor="accent1" w:themeShade="BF"/>
              <w:sz w:val="32"/>
              <w:szCs w:val="32"/>
            </w:rPr>
          </w:pPr>
        </w:p>
      </w:sdtContent>
    </w:sdt>
    <w:p w14:paraId="5BE87384" w14:textId="64FC8BBD" w:rsidR="002D7951" w:rsidRDefault="002D7951"/>
    <w:p w14:paraId="4789BF81" w14:textId="0A849CA5" w:rsidR="00D5280C" w:rsidRDefault="00D5280C"/>
    <w:p w14:paraId="1C7A252F" w14:textId="1FFC7A77" w:rsidR="00D5280C" w:rsidRDefault="00D5280C"/>
    <w:p w14:paraId="33F2E80B" w14:textId="08BCCC69" w:rsidR="001A5936" w:rsidRDefault="001A5936"/>
    <w:p w14:paraId="4DFA8686" w14:textId="77777777" w:rsidR="001A5936" w:rsidRDefault="001A5936"/>
    <w:p w14:paraId="456606A5" w14:textId="7619B723" w:rsidR="0089361C" w:rsidRDefault="0089361C" w:rsidP="007E2535">
      <w:pPr>
        <w:rPr>
          <w:b/>
          <w:bCs/>
          <w:sz w:val="28"/>
          <w:szCs w:val="28"/>
        </w:rPr>
      </w:pPr>
    </w:p>
    <w:p w14:paraId="46BA2812" w14:textId="404DDCDD" w:rsidR="0089361C" w:rsidRDefault="0089361C" w:rsidP="001E2F90">
      <w:pPr>
        <w:rPr>
          <w:rFonts w:asciiTheme="majorHAnsi" w:hAnsiTheme="majorHAnsi" w:cstheme="majorHAnsi"/>
          <w:b/>
          <w:bCs/>
          <w:sz w:val="32"/>
          <w:szCs w:val="32"/>
        </w:rPr>
      </w:pPr>
      <w:r>
        <w:rPr>
          <w:b/>
          <w:bCs/>
          <w:sz w:val="28"/>
          <w:szCs w:val="28"/>
        </w:rPr>
        <w:tab/>
      </w:r>
    </w:p>
    <w:p w14:paraId="0D99A628" w14:textId="5A88004E" w:rsidR="0089361C" w:rsidRDefault="0089361C" w:rsidP="007E2535">
      <w:pPr>
        <w:rPr>
          <w:rFonts w:asciiTheme="majorHAnsi" w:hAnsiTheme="majorHAnsi" w:cstheme="majorHAnsi"/>
          <w:b/>
          <w:bCs/>
          <w:sz w:val="32"/>
          <w:szCs w:val="32"/>
        </w:rPr>
      </w:pPr>
    </w:p>
    <w:p w14:paraId="2E809DE2" w14:textId="1735B002" w:rsidR="0089361C" w:rsidRDefault="0089361C" w:rsidP="007E2535">
      <w:pPr>
        <w:rPr>
          <w:rFonts w:asciiTheme="majorHAnsi" w:hAnsiTheme="majorHAnsi" w:cstheme="majorHAnsi"/>
          <w:b/>
          <w:bCs/>
          <w:sz w:val="32"/>
          <w:szCs w:val="32"/>
        </w:rPr>
      </w:pPr>
    </w:p>
    <w:p w14:paraId="01AE0C74" w14:textId="0D207BCF" w:rsidR="0089361C" w:rsidRDefault="0089361C" w:rsidP="007E2535">
      <w:pPr>
        <w:rPr>
          <w:rFonts w:asciiTheme="majorHAnsi" w:hAnsiTheme="majorHAnsi" w:cstheme="majorHAnsi"/>
          <w:b/>
          <w:bCs/>
          <w:sz w:val="32"/>
          <w:szCs w:val="32"/>
        </w:rPr>
      </w:pPr>
    </w:p>
    <w:p w14:paraId="323A7A7C" w14:textId="0879C00E" w:rsidR="0089361C" w:rsidRDefault="0089361C" w:rsidP="007E2535">
      <w:pPr>
        <w:rPr>
          <w:rFonts w:asciiTheme="majorHAnsi" w:hAnsiTheme="majorHAnsi" w:cstheme="majorHAnsi"/>
          <w:b/>
          <w:bCs/>
          <w:sz w:val="32"/>
          <w:szCs w:val="32"/>
        </w:rPr>
      </w:pPr>
    </w:p>
    <w:p w14:paraId="41C99B96" w14:textId="6E62980D" w:rsidR="0089361C" w:rsidRDefault="0089361C" w:rsidP="007E2535">
      <w:pPr>
        <w:rPr>
          <w:rFonts w:asciiTheme="majorHAnsi" w:hAnsiTheme="majorHAnsi" w:cstheme="majorHAnsi"/>
          <w:b/>
          <w:bCs/>
          <w:sz w:val="32"/>
          <w:szCs w:val="32"/>
        </w:rPr>
      </w:pPr>
    </w:p>
    <w:p w14:paraId="5770290D" w14:textId="04E3BB28" w:rsidR="0089361C" w:rsidRDefault="0089361C" w:rsidP="007E2535">
      <w:pPr>
        <w:rPr>
          <w:rFonts w:asciiTheme="majorHAnsi" w:hAnsiTheme="majorHAnsi" w:cstheme="majorHAnsi"/>
          <w:b/>
          <w:bCs/>
          <w:sz w:val="32"/>
          <w:szCs w:val="32"/>
        </w:rPr>
      </w:pPr>
    </w:p>
    <w:p w14:paraId="7DB81FC1" w14:textId="77777777" w:rsidR="0089361C" w:rsidRDefault="0089361C" w:rsidP="0089361C">
      <w:pPr>
        <w:rPr>
          <w:rFonts w:asciiTheme="majorHAnsi" w:hAnsiTheme="majorHAnsi" w:cstheme="majorHAnsi"/>
          <w:b/>
          <w:bCs/>
          <w:sz w:val="32"/>
          <w:szCs w:val="32"/>
        </w:rPr>
      </w:pPr>
    </w:p>
    <w:p w14:paraId="26E04BDA" w14:textId="7E5BDD3D" w:rsidR="006E3549" w:rsidRDefault="006E3549">
      <w:pPr>
        <w:rPr>
          <w:b/>
          <w:bCs/>
          <w:sz w:val="28"/>
          <w:szCs w:val="28"/>
        </w:rPr>
      </w:pPr>
      <w:r>
        <w:rPr>
          <w:b/>
          <w:bCs/>
          <w:sz w:val="28"/>
          <w:szCs w:val="28"/>
        </w:rPr>
        <w:br w:type="page"/>
      </w:r>
    </w:p>
    <w:p w14:paraId="72DFE50F" w14:textId="370CD324" w:rsidR="00835324" w:rsidRDefault="00CB54BD" w:rsidP="0089361C">
      <w:pPr>
        <w:rPr>
          <w:rFonts w:cstheme="minorHAnsi"/>
          <w:sz w:val="24"/>
          <w:szCs w:val="24"/>
        </w:rPr>
      </w:pPr>
      <w:r>
        <w:rPr>
          <w:noProof/>
        </w:rPr>
        <w:lastRenderedPageBreak/>
        <w:drawing>
          <wp:anchor distT="0" distB="0" distL="114300" distR="114300" simplePos="0" relativeHeight="251669504" behindDoc="0" locked="0" layoutInCell="1" allowOverlap="1" wp14:anchorId="1C22756E" wp14:editId="020CEA44">
            <wp:simplePos x="0" y="0"/>
            <wp:positionH relativeFrom="column">
              <wp:posOffset>9101455</wp:posOffset>
            </wp:positionH>
            <wp:positionV relativeFrom="paragraph">
              <wp:posOffset>78740</wp:posOffset>
            </wp:positionV>
            <wp:extent cx="2540000" cy="2565400"/>
            <wp:effectExtent l="0" t="0" r="0" b="6350"/>
            <wp:wrapNone/>
            <wp:docPr id="44" name="Picture 5">
              <a:extLst xmlns:a="http://schemas.openxmlformats.org/drawingml/2006/main">
                <a:ext uri="{FF2B5EF4-FFF2-40B4-BE49-F238E27FC236}">
                  <a16:creationId xmlns:a16="http://schemas.microsoft.com/office/drawing/2014/main" id="{0DF55548-2EA8-40E7-AD06-48F9F1BEC3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DF55548-2EA8-40E7-AD06-48F9F1BEC327}"/>
                        </a:ext>
                      </a:extLst>
                    </pic:cNvPr>
                    <pic:cNvPicPr>
                      <a:picLocks noChangeAspect="1"/>
                    </pic:cNvPicPr>
                  </pic:nvPicPr>
                  <pic:blipFill rotWithShape="1">
                    <a:blip r:embed="rId10"/>
                    <a:srcRect l="31174" t="57204" r="5267"/>
                    <a:stretch/>
                  </pic:blipFill>
                  <pic:spPr>
                    <a:xfrm>
                      <a:off x="0" y="0"/>
                      <a:ext cx="2540000" cy="2565400"/>
                    </a:xfrm>
                    <a:prstGeom prst="ellipse">
                      <a:avLst/>
                    </a:prstGeom>
                  </pic:spPr>
                </pic:pic>
              </a:graphicData>
            </a:graphic>
          </wp:anchor>
        </w:drawing>
      </w:r>
    </w:p>
    <w:p w14:paraId="2A1CF29E" w14:textId="37B87D22" w:rsidR="00B671B0" w:rsidRPr="004C6616" w:rsidRDefault="00B671B0" w:rsidP="001E2F90">
      <w:pPr>
        <w:pStyle w:val="Heading1"/>
        <w:numPr>
          <w:ilvl w:val="0"/>
          <w:numId w:val="6"/>
        </w:numPr>
        <w:rPr>
          <w:rFonts w:ascii="Arial" w:hAnsi="Arial" w:cs="Arial"/>
          <w:b/>
          <w:bCs/>
          <w:color w:val="auto"/>
        </w:rPr>
      </w:pPr>
      <w:bookmarkStart w:id="0" w:name="_Hlk57363334"/>
      <w:bookmarkStart w:id="1" w:name="_Toc65082115"/>
      <w:r w:rsidRPr="004C6616">
        <w:rPr>
          <w:rFonts w:ascii="Arial" w:hAnsi="Arial" w:cs="Arial"/>
          <w:b/>
          <w:bCs/>
          <w:color w:val="auto"/>
        </w:rPr>
        <w:t>Introduction</w:t>
      </w:r>
      <w:r w:rsidR="001E2F90" w:rsidRPr="004C6616">
        <w:rPr>
          <w:rFonts w:ascii="Arial" w:hAnsi="Arial" w:cs="Arial"/>
          <w:b/>
          <w:bCs/>
          <w:color w:val="auto"/>
        </w:rPr>
        <w:t>.</w:t>
      </w:r>
      <w:bookmarkEnd w:id="1"/>
    </w:p>
    <w:p w14:paraId="3BA544B6" w14:textId="4E49DF45" w:rsidR="001650BA" w:rsidRDefault="001650BA" w:rsidP="001650BA"/>
    <w:p w14:paraId="03073C27" w14:textId="39313B18" w:rsidR="001650BA" w:rsidRDefault="001650BA" w:rsidP="001650BA">
      <w:pPr>
        <w:rPr>
          <w:rFonts w:ascii="Arial" w:hAnsi="Arial" w:cs="Arial"/>
          <w:sz w:val="28"/>
          <w:szCs w:val="28"/>
        </w:rPr>
      </w:pPr>
      <w:r>
        <w:rPr>
          <w:rFonts w:ascii="Arial" w:hAnsi="Arial" w:cs="Arial"/>
          <w:sz w:val="28"/>
          <w:szCs w:val="28"/>
        </w:rPr>
        <w:t>Auto Trader Group PLC is the largest software and computer services company from UK specialized in digital automotive marketplace.</w:t>
      </w:r>
    </w:p>
    <w:p w14:paraId="30B4E23C" w14:textId="1DBF9B51" w:rsidR="001650BA" w:rsidRDefault="001650BA" w:rsidP="001650BA">
      <w:pPr>
        <w:rPr>
          <w:rFonts w:ascii="Arial" w:hAnsi="Arial" w:cs="Arial"/>
          <w:sz w:val="28"/>
          <w:szCs w:val="28"/>
        </w:rPr>
      </w:pPr>
      <w:r>
        <w:rPr>
          <w:rFonts w:ascii="Arial" w:hAnsi="Arial" w:cs="Arial"/>
          <w:sz w:val="28"/>
          <w:szCs w:val="28"/>
        </w:rPr>
        <w:t xml:space="preserve">The reason to choose this company is not only the position </w:t>
      </w:r>
      <w:r w:rsidR="003D1970">
        <w:rPr>
          <w:rFonts w:ascii="Arial" w:hAnsi="Arial" w:cs="Arial"/>
          <w:sz w:val="28"/>
          <w:szCs w:val="28"/>
        </w:rPr>
        <w:t>in London Stock Exchange market, but also the connection of the trade with community.</w:t>
      </w:r>
    </w:p>
    <w:p w14:paraId="5AB62F7E" w14:textId="1F5939CA" w:rsidR="003D1970" w:rsidRDefault="00872BD4" w:rsidP="001650BA">
      <w:pPr>
        <w:rPr>
          <w:rFonts w:ascii="Arial" w:hAnsi="Arial" w:cs="Arial"/>
          <w:sz w:val="28"/>
          <w:szCs w:val="28"/>
        </w:rPr>
      </w:pPr>
      <w:r>
        <w:rPr>
          <w:rFonts w:ascii="Arial" w:hAnsi="Arial" w:cs="Arial"/>
          <w:sz w:val="28"/>
          <w:szCs w:val="28"/>
        </w:rPr>
        <w:t>According to</w:t>
      </w:r>
      <w:r w:rsidR="00F15A69">
        <w:rPr>
          <w:rFonts w:ascii="Arial" w:hAnsi="Arial" w:cs="Arial"/>
          <w:sz w:val="28"/>
          <w:szCs w:val="28"/>
        </w:rPr>
        <w:t xml:space="preserve"> Gilchrist (2009, p.3-</w:t>
      </w:r>
      <w:r w:rsidR="00771661">
        <w:rPr>
          <w:rFonts w:ascii="Arial" w:hAnsi="Arial" w:cs="Arial"/>
          <w:sz w:val="28"/>
          <w:szCs w:val="28"/>
        </w:rPr>
        <w:t>9</w:t>
      </w:r>
      <w:r w:rsidR="00F15A69">
        <w:rPr>
          <w:rFonts w:ascii="Arial" w:hAnsi="Arial" w:cs="Arial"/>
          <w:sz w:val="28"/>
          <w:szCs w:val="28"/>
        </w:rPr>
        <w:t>)</w:t>
      </w:r>
      <w:r>
        <w:rPr>
          <w:rFonts w:ascii="Arial" w:hAnsi="Arial" w:cs="Arial"/>
          <w:sz w:val="28"/>
          <w:szCs w:val="28"/>
        </w:rPr>
        <w:t>.</w:t>
      </w:r>
      <w:r w:rsidR="00F15A69">
        <w:rPr>
          <w:rFonts w:ascii="Arial" w:hAnsi="Arial" w:cs="Arial"/>
          <w:sz w:val="28"/>
          <w:szCs w:val="28"/>
        </w:rPr>
        <w:t xml:space="preserve"> social networks in modern era </w:t>
      </w:r>
      <w:r>
        <w:rPr>
          <w:rFonts w:ascii="Arial" w:hAnsi="Arial" w:cs="Arial"/>
          <w:sz w:val="28"/>
          <w:szCs w:val="28"/>
        </w:rPr>
        <w:t>are</w:t>
      </w:r>
      <w:r w:rsidR="00F15A69">
        <w:rPr>
          <w:rFonts w:ascii="Arial" w:hAnsi="Arial" w:cs="Arial"/>
          <w:sz w:val="28"/>
          <w:szCs w:val="28"/>
        </w:rPr>
        <w:t xml:space="preserve"> extended over geographical areas and communities are constructed by the </w:t>
      </w:r>
      <w:r>
        <w:rPr>
          <w:rFonts w:ascii="Arial" w:hAnsi="Arial" w:cs="Arial"/>
          <w:sz w:val="28"/>
          <w:szCs w:val="28"/>
        </w:rPr>
        <w:t>members and</w:t>
      </w:r>
      <w:r w:rsidR="00F15A69">
        <w:rPr>
          <w:rFonts w:ascii="Arial" w:hAnsi="Arial" w:cs="Arial"/>
          <w:sz w:val="28"/>
          <w:szCs w:val="28"/>
        </w:rPr>
        <w:t xml:space="preserve"> are not in connection with </w:t>
      </w:r>
      <w:r>
        <w:rPr>
          <w:rFonts w:ascii="Arial" w:hAnsi="Arial" w:cs="Arial"/>
          <w:sz w:val="28"/>
          <w:szCs w:val="28"/>
        </w:rPr>
        <w:t>local circumstances.</w:t>
      </w:r>
    </w:p>
    <w:p w14:paraId="32DF7921" w14:textId="4E3BBC21" w:rsidR="00872BD4" w:rsidRDefault="00872BD4" w:rsidP="001650BA">
      <w:pPr>
        <w:rPr>
          <w:rFonts w:ascii="Arial" w:hAnsi="Arial" w:cs="Arial"/>
          <w:sz w:val="28"/>
          <w:szCs w:val="28"/>
        </w:rPr>
      </w:pPr>
      <w:r>
        <w:rPr>
          <w:rFonts w:ascii="Arial" w:hAnsi="Arial" w:cs="Arial"/>
          <w:sz w:val="28"/>
          <w:szCs w:val="28"/>
        </w:rPr>
        <w:t xml:space="preserve">That why the software implemented by Auto Trader Group, which connect customers with manufacturers, dealers, insurance, warranty, and finance accomplish the modern definition of a community. A large mass of people, with </w:t>
      </w:r>
      <w:r w:rsidR="00771661">
        <w:rPr>
          <w:rFonts w:ascii="Arial" w:hAnsi="Arial" w:cs="Arial"/>
          <w:sz w:val="28"/>
          <w:szCs w:val="28"/>
        </w:rPr>
        <w:t>overlapping interests</w:t>
      </w:r>
      <w:r w:rsidR="00CE665B">
        <w:rPr>
          <w:rFonts w:ascii="Arial" w:hAnsi="Arial" w:cs="Arial"/>
          <w:sz w:val="28"/>
          <w:szCs w:val="28"/>
        </w:rPr>
        <w:t xml:space="preserve"> are connected by the software developed in Auto Trader Group.</w:t>
      </w:r>
      <w:r w:rsidR="0001622E">
        <w:rPr>
          <w:rFonts w:ascii="Arial" w:hAnsi="Arial" w:cs="Arial"/>
          <w:sz w:val="28"/>
          <w:szCs w:val="28"/>
        </w:rPr>
        <w:t xml:space="preserve"> The platform they work on is a bridge from the customers to the manufacturers or dealers, and make links with financial solutions, insurance</w:t>
      </w:r>
      <w:r w:rsidR="008A13B9">
        <w:rPr>
          <w:rFonts w:ascii="Arial" w:hAnsi="Arial" w:cs="Arial"/>
          <w:sz w:val="28"/>
          <w:szCs w:val="28"/>
        </w:rPr>
        <w:t>,</w:t>
      </w:r>
      <w:r w:rsidR="0001622E">
        <w:rPr>
          <w:rFonts w:ascii="Arial" w:hAnsi="Arial" w:cs="Arial"/>
          <w:sz w:val="28"/>
          <w:szCs w:val="28"/>
        </w:rPr>
        <w:t xml:space="preserve"> and warranty. </w:t>
      </w:r>
    </w:p>
    <w:p w14:paraId="701E3A92" w14:textId="07C784A8" w:rsidR="0001622E" w:rsidRDefault="0001622E" w:rsidP="001650BA">
      <w:pPr>
        <w:rPr>
          <w:rFonts w:ascii="Arial" w:hAnsi="Arial" w:cs="Arial"/>
          <w:sz w:val="28"/>
          <w:szCs w:val="28"/>
        </w:rPr>
      </w:pPr>
      <w:r>
        <w:rPr>
          <w:rFonts w:ascii="Arial" w:hAnsi="Arial" w:cs="Arial"/>
          <w:sz w:val="28"/>
          <w:szCs w:val="28"/>
        </w:rPr>
        <w:t>Customers can search in this platform from a marketplace of 478,000 cars</w:t>
      </w:r>
      <w:r w:rsidR="00B7216C">
        <w:rPr>
          <w:rFonts w:ascii="Arial" w:hAnsi="Arial" w:cs="Arial"/>
          <w:sz w:val="28"/>
          <w:szCs w:val="28"/>
        </w:rPr>
        <w:t xml:space="preserve"> including 31,000 new cars monthly. The community is extended all over UK and Ireland, with global development as we will talk later.</w:t>
      </w:r>
    </w:p>
    <w:p w14:paraId="52121665" w14:textId="1242B85C" w:rsidR="00CE665B" w:rsidRDefault="00CE665B" w:rsidP="001650BA">
      <w:pPr>
        <w:rPr>
          <w:rFonts w:ascii="Arial" w:hAnsi="Arial" w:cs="Arial"/>
          <w:sz w:val="28"/>
          <w:szCs w:val="28"/>
        </w:rPr>
      </w:pPr>
    </w:p>
    <w:p w14:paraId="24A74A09" w14:textId="40CFFFFB" w:rsidR="005E03C3" w:rsidRDefault="005E03C3" w:rsidP="001650BA">
      <w:pPr>
        <w:rPr>
          <w:rFonts w:ascii="Arial" w:hAnsi="Arial" w:cs="Arial"/>
          <w:sz w:val="28"/>
          <w:szCs w:val="28"/>
        </w:rPr>
      </w:pPr>
    </w:p>
    <w:p w14:paraId="069C0951" w14:textId="55062701" w:rsidR="005E03C3" w:rsidRPr="004C6616" w:rsidRDefault="005E03C3" w:rsidP="005E03C3">
      <w:pPr>
        <w:pStyle w:val="Heading1"/>
        <w:numPr>
          <w:ilvl w:val="0"/>
          <w:numId w:val="6"/>
        </w:numPr>
        <w:rPr>
          <w:rFonts w:ascii="Arial" w:hAnsi="Arial" w:cs="Arial"/>
          <w:b/>
          <w:bCs/>
          <w:color w:val="auto"/>
        </w:rPr>
      </w:pPr>
      <w:bookmarkStart w:id="2" w:name="_Toc65082116"/>
      <w:r w:rsidRPr="004C6616">
        <w:rPr>
          <w:rFonts w:ascii="Arial" w:hAnsi="Arial" w:cs="Arial"/>
          <w:b/>
          <w:bCs/>
          <w:color w:val="auto"/>
        </w:rPr>
        <w:t>Sector, size, and structure.</w:t>
      </w:r>
      <w:bookmarkEnd w:id="2"/>
    </w:p>
    <w:p w14:paraId="68133B76" w14:textId="08C988A4" w:rsidR="005E03C3" w:rsidRDefault="005E03C3" w:rsidP="005E03C3">
      <w:pPr>
        <w:rPr>
          <w:rFonts w:ascii="Arial" w:hAnsi="Arial" w:cs="Arial"/>
          <w:sz w:val="28"/>
          <w:szCs w:val="28"/>
        </w:rPr>
      </w:pPr>
    </w:p>
    <w:p w14:paraId="368BAE4E" w14:textId="2F859B99" w:rsidR="005E03C3" w:rsidRDefault="005E03C3" w:rsidP="005E03C3">
      <w:pPr>
        <w:rPr>
          <w:rFonts w:ascii="Arial" w:hAnsi="Arial" w:cs="Arial"/>
          <w:sz w:val="28"/>
          <w:szCs w:val="28"/>
        </w:rPr>
      </w:pPr>
      <w:r>
        <w:rPr>
          <w:rFonts w:ascii="Arial" w:hAnsi="Arial" w:cs="Arial"/>
          <w:sz w:val="28"/>
          <w:szCs w:val="28"/>
        </w:rPr>
        <w:t xml:space="preserve">Even the name is related with car dealer, Auto Trade Group is in software and computer service sector. </w:t>
      </w:r>
      <w:r w:rsidR="00AD5F6C">
        <w:rPr>
          <w:rFonts w:ascii="Arial" w:hAnsi="Arial" w:cs="Arial"/>
          <w:sz w:val="28"/>
          <w:szCs w:val="28"/>
        </w:rPr>
        <w:t xml:space="preserve">Their platform wants to accomplish needs of customers in auto market and make a connection with manufacturers, dealers, finance, etc. </w:t>
      </w:r>
    </w:p>
    <w:p w14:paraId="5CF30723" w14:textId="4BF8F218" w:rsidR="00AD5F6C" w:rsidRDefault="00AD5F6C" w:rsidP="005E03C3">
      <w:pPr>
        <w:rPr>
          <w:rFonts w:ascii="Arial" w:hAnsi="Arial" w:cs="Arial"/>
          <w:sz w:val="28"/>
          <w:szCs w:val="28"/>
        </w:rPr>
      </w:pPr>
      <w:r>
        <w:rPr>
          <w:rFonts w:ascii="Arial" w:hAnsi="Arial" w:cs="Arial"/>
          <w:sz w:val="28"/>
          <w:szCs w:val="28"/>
        </w:rPr>
        <w:t xml:space="preserve">The classified platform provides an easy access to the largest car buying audience from UK and offer different product packages which </w:t>
      </w:r>
      <w:r w:rsidR="000D0331">
        <w:rPr>
          <w:rFonts w:ascii="Arial" w:hAnsi="Arial" w:cs="Arial"/>
          <w:sz w:val="28"/>
          <w:szCs w:val="28"/>
        </w:rPr>
        <w:t>allow to the customers to find the best offer for it. They offer data intelligence solutions who allow retailers to buy the stock they need at the right price. For these, use their own servers, but also from other companies.</w:t>
      </w:r>
    </w:p>
    <w:p w14:paraId="286C5CC9" w14:textId="37B6F21F" w:rsidR="000D0331" w:rsidRDefault="00414656" w:rsidP="005E03C3">
      <w:pPr>
        <w:rPr>
          <w:rFonts w:ascii="Arial" w:hAnsi="Arial" w:cs="Arial"/>
          <w:sz w:val="28"/>
          <w:szCs w:val="28"/>
        </w:rPr>
      </w:pPr>
      <w:r>
        <w:rPr>
          <w:rFonts w:ascii="Arial" w:hAnsi="Arial" w:cs="Arial"/>
          <w:sz w:val="28"/>
          <w:szCs w:val="28"/>
        </w:rPr>
        <w:lastRenderedPageBreak/>
        <w:t>The structure of the entity is:</w:t>
      </w:r>
    </w:p>
    <w:p w14:paraId="209DED19" w14:textId="53BCBEF1" w:rsidR="00414656" w:rsidRDefault="00414656" w:rsidP="00414656">
      <w:pPr>
        <w:pStyle w:val="ListParagraph"/>
        <w:numPr>
          <w:ilvl w:val="0"/>
          <w:numId w:val="7"/>
        </w:numPr>
        <w:rPr>
          <w:rFonts w:ascii="Arial" w:hAnsi="Arial" w:cs="Arial"/>
          <w:sz w:val="28"/>
          <w:szCs w:val="28"/>
        </w:rPr>
      </w:pPr>
      <w:r>
        <w:rPr>
          <w:rFonts w:ascii="Arial" w:hAnsi="Arial" w:cs="Arial"/>
          <w:sz w:val="28"/>
          <w:szCs w:val="28"/>
        </w:rPr>
        <w:t>Board of Directors, where we find Chairman, Chief Executive Officer, Chief Operating Officer, Chief Financial Officer, Company Secretary and 4 independent Non-Executive Directors.</w:t>
      </w:r>
    </w:p>
    <w:p w14:paraId="0AF5FAEC" w14:textId="0B91D9F0" w:rsidR="00414656" w:rsidRDefault="00A95002" w:rsidP="00414656">
      <w:pPr>
        <w:pStyle w:val="ListParagraph"/>
        <w:numPr>
          <w:ilvl w:val="0"/>
          <w:numId w:val="7"/>
        </w:numPr>
        <w:rPr>
          <w:rFonts w:ascii="Arial" w:hAnsi="Arial" w:cs="Arial"/>
          <w:sz w:val="28"/>
          <w:szCs w:val="28"/>
        </w:rPr>
      </w:pPr>
      <w:r>
        <w:rPr>
          <w:rFonts w:ascii="Arial" w:hAnsi="Arial" w:cs="Arial"/>
          <w:sz w:val="28"/>
          <w:szCs w:val="28"/>
        </w:rPr>
        <w:t xml:space="preserve">Operational Leadership Team, where we find Chief Executive and Operating Officers, Financial, Commercial, Technology and Data &amp; </w:t>
      </w:r>
      <w:r w:rsidR="00A06D05">
        <w:rPr>
          <w:rFonts w:ascii="Arial" w:hAnsi="Arial" w:cs="Arial"/>
          <w:sz w:val="28"/>
          <w:szCs w:val="28"/>
        </w:rPr>
        <w:t>Insight Directors</w:t>
      </w:r>
      <w:r>
        <w:rPr>
          <w:rFonts w:ascii="Arial" w:hAnsi="Arial" w:cs="Arial"/>
          <w:sz w:val="28"/>
          <w:szCs w:val="28"/>
        </w:rPr>
        <w:t xml:space="preserve">, but </w:t>
      </w:r>
      <w:r w:rsidR="00A06D05">
        <w:rPr>
          <w:rFonts w:ascii="Arial" w:hAnsi="Arial" w:cs="Arial"/>
          <w:sz w:val="28"/>
          <w:szCs w:val="28"/>
        </w:rPr>
        <w:t>also,</w:t>
      </w:r>
      <w:r>
        <w:rPr>
          <w:rFonts w:ascii="Arial" w:hAnsi="Arial" w:cs="Arial"/>
          <w:sz w:val="28"/>
          <w:szCs w:val="28"/>
        </w:rPr>
        <w:t xml:space="preserve"> they have Consumer Buying Experience and </w:t>
      </w:r>
      <w:r w:rsidR="00A06D05">
        <w:rPr>
          <w:rFonts w:ascii="Arial" w:hAnsi="Arial" w:cs="Arial"/>
          <w:sz w:val="28"/>
          <w:szCs w:val="28"/>
        </w:rPr>
        <w:t>Platform &amp; Operations and People Director.</w:t>
      </w:r>
    </w:p>
    <w:p w14:paraId="63790A69" w14:textId="517A7898" w:rsidR="00A06D05" w:rsidRDefault="00A06D05" w:rsidP="00414656">
      <w:pPr>
        <w:pStyle w:val="ListParagraph"/>
        <w:numPr>
          <w:ilvl w:val="0"/>
          <w:numId w:val="7"/>
        </w:numPr>
        <w:rPr>
          <w:rFonts w:ascii="Arial" w:hAnsi="Arial" w:cs="Arial"/>
          <w:sz w:val="28"/>
          <w:szCs w:val="28"/>
        </w:rPr>
      </w:pPr>
      <w:r>
        <w:rPr>
          <w:rFonts w:ascii="Arial" w:hAnsi="Arial" w:cs="Arial"/>
          <w:sz w:val="28"/>
          <w:szCs w:val="28"/>
        </w:rPr>
        <w:t>High-performing and data-oriented s</w:t>
      </w:r>
      <w:r w:rsidR="00EA355E">
        <w:rPr>
          <w:rFonts w:ascii="Arial" w:hAnsi="Arial" w:cs="Arial"/>
          <w:sz w:val="28"/>
          <w:szCs w:val="28"/>
        </w:rPr>
        <w:t>quads to ensure the quick response to change. In this teams we find developer data engineers, UX Designers and Writers, and, as a connection with customers and consumers, Accounts Managers.</w:t>
      </w:r>
    </w:p>
    <w:p w14:paraId="62714F62" w14:textId="2FFF5F95" w:rsidR="00EA355E" w:rsidRDefault="00EA355E" w:rsidP="00EA355E">
      <w:pPr>
        <w:pStyle w:val="ListParagraph"/>
        <w:rPr>
          <w:rFonts w:ascii="Arial" w:hAnsi="Arial" w:cs="Arial"/>
          <w:sz w:val="28"/>
          <w:szCs w:val="28"/>
        </w:rPr>
      </w:pPr>
    </w:p>
    <w:p w14:paraId="7302B011" w14:textId="7B565543" w:rsidR="00EA355E" w:rsidRDefault="00EA355E" w:rsidP="00EA355E">
      <w:pPr>
        <w:pStyle w:val="ListParagraph"/>
        <w:ind w:left="0"/>
        <w:rPr>
          <w:rFonts w:ascii="Arial" w:hAnsi="Arial" w:cs="Arial"/>
          <w:sz w:val="28"/>
          <w:szCs w:val="28"/>
        </w:rPr>
      </w:pPr>
      <w:r>
        <w:rPr>
          <w:rFonts w:ascii="Arial" w:hAnsi="Arial" w:cs="Arial"/>
          <w:sz w:val="28"/>
          <w:szCs w:val="28"/>
        </w:rPr>
        <w:t xml:space="preserve">The structure of the business </w:t>
      </w:r>
      <w:r w:rsidR="007B77FB">
        <w:rPr>
          <w:rFonts w:ascii="Arial" w:hAnsi="Arial" w:cs="Arial"/>
          <w:sz w:val="28"/>
          <w:szCs w:val="28"/>
        </w:rPr>
        <w:t>shows</w:t>
      </w:r>
      <w:r>
        <w:rPr>
          <w:rFonts w:ascii="Arial" w:hAnsi="Arial" w:cs="Arial"/>
          <w:sz w:val="28"/>
          <w:szCs w:val="28"/>
        </w:rPr>
        <w:t xml:space="preserve"> the orientation to the customer, also small teams to ensure quick response from the needs </w:t>
      </w:r>
      <w:r w:rsidR="007B77FB">
        <w:rPr>
          <w:rFonts w:ascii="Arial" w:hAnsi="Arial" w:cs="Arial"/>
          <w:sz w:val="28"/>
          <w:szCs w:val="28"/>
        </w:rPr>
        <w:t>to the offer. As customers, the company have the people who want to buy a car, but also the manufacturers and retailers in car industry, insurance companies, finance providers and auto-garages for service. The platform ensures a bridge between all of them.</w:t>
      </w:r>
    </w:p>
    <w:p w14:paraId="3A11DC2F" w14:textId="6047A075" w:rsidR="007B77FB" w:rsidRDefault="007B77FB" w:rsidP="00EA355E">
      <w:pPr>
        <w:pStyle w:val="ListParagraph"/>
        <w:ind w:left="0"/>
        <w:rPr>
          <w:rFonts w:ascii="Arial" w:hAnsi="Arial" w:cs="Arial"/>
          <w:sz w:val="28"/>
          <w:szCs w:val="28"/>
        </w:rPr>
      </w:pPr>
      <w:r>
        <w:rPr>
          <w:rFonts w:ascii="Arial" w:hAnsi="Arial" w:cs="Arial"/>
          <w:sz w:val="28"/>
          <w:szCs w:val="28"/>
        </w:rPr>
        <w:t>About the training and skills necessary for the team members</w:t>
      </w:r>
      <w:r w:rsidR="007757A1">
        <w:rPr>
          <w:rFonts w:ascii="Arial" w:hAnsi="Arial" w:cs="Arial"/>
          <w:sz w:val="28"/>
          <w:szCs w:val="28"/>
        </w:rPr>
        <w:t>, we will talk later.</w:t>
      </w:r>
    </w:p>
    <w:p w14:paraId="36E399F2" w14:textId="5495B2E7" w:rsidR="007757A1" w:rsidRDefault="007757A1" w:rsidP="00EA355E">
      <w:pPr>
        <w:pStyle w:val="ListParagraph"/>
        <w:ind w:left="0"/>
        <w:rPr>
          <w:rFonts w:ascii="Arial" w:hAnsi="Arial" w:cs="Arial"/>
          <w:sz w:val="28"/>
          <w:szCs w:val="28"/>
        </w:rPr>
      </w:pPr>
    </w:p>
    <w:p w14:paraId="0DFD2788" w14:textId="43E23731" w:rsidR="007757A1" w:rsidRDefault="007757A1" w:rsidP="00EA355E">
      <w:pPr>
        <w:pStyle w:val="ListParagraph"/>
        <w:ind w:left="0"/>
        <w:rPr>
          <w:rFonts w:ascii="Arial" w:hAnsi="Arial" w:cs="Arial"/>
          <w:sz w:val="28"/>
          <w:szCs w:val="28"/>
        </w:rPr>
      </w:pPr>
    </w:p>
    <w:p w14:paraId="586C21C6" w14:textId="6DC04957" w:rsidR="007757A1" w:rsidRPr="004C6616" w:rsidRDefault="007757A1" w:rsidP="007757A1">
      <w:pPr>
        <w:pStyle w:val="Heading1"/>
        <w:numPr>
          <w:ilvl w:val="0"/>
          <w:numId w:val="6"/>
        </w:numPr>
        <w:rPr>
          <w:rFonts w:ascii="Arial" w:hAnsi="Arial" w:cs="Arial"/>
          <w:b/>
          <w:bCs/>
          <w:color w:val="auto"/>
        </w:rPr>
      </w:pPr>
      <w:bookmarkStart w:id="3" w:name="_Toc65082117"/>
      <w:r w:rsidRPr="004C6616">
        <w:rPr>
          <w:rFonts w:ascii="Arial" w:hAnsi="Arial" w:cs="Arial"/>
          <w:b/>
          <w:bCs/>
          <w:color w:val="auto"/>
        </w:rPr>
        <w:t>Goals and mission.</w:t>
      </w:r>
      <w:bookmarkEnd w:id="3"/>
    </w:p>
    <w:p w14:paraId="04CA8658" w14:textId="68909BA2" w:rsidR="007757A1" w:rsidRPr="00E51479" w:rsidRDefault="007757A1" w:rsidP="007757A1">
      <w:pPr>
        <w:rPr>
          <w:rFonts w:ascii="Arial" w:hAnsi="Arial" w:cs="Arial"/>
        </w:rPr>
      </w:pPr>
    </w:p>
    <w:p w14:paraId="0EAF8280" w14:textId="565C3790" w:rsidR="007757A1" w:rsidRDefault="00A95EF9" w:rsidP="007757A1">
      <w:pPr>
        <w:rPr>
          <w:rFonts w:ascii="Arial" w:hAnsi="Arial" w:cs="Arial"/>
          <w:sz w:val="28"/>
          <w:szCs w:val="28"/>
        </w:rPr>
      </w:pPr>
      <w:r>
        <w:rPr>
          <w:rFonts w:ascii="Arial" w:hAnsi="Arial" w:cs="Arial"/>
          <w:sz w:val="28"/>
          <w:szCs w:val="28"/>
        </w:rPr>
        <w:t>The goals assumed by the company is to drive further efficiencies in car selling market and to improve the process.</w:t>
      </w:r>
    </w:p>
    <w:p w14:paraId="2ACC6CD3" w14:textId="738957DF" w:rsidR="00A95EF9" w:rsidRDefault="00A95EF9" w:rsidP="007757A1">
      <w:pPr>
        <w:rPr>
          <w:rFonts w:ascii="Arial" w:hAnsi="Arial" w:cs="Arial"/>
          <w:sz w:val="28"/>
          <w:szCs w:val="28"/>
        </w:rPr>
      </w:pPr>
      <w:r>
        <w:rPr>
          <w:rFonts w:ascii="Arial" w:hAnsi="Arial" w:cs="Arial"/>
          <w:sz w:val="28"/>
          <w:szCs w:val="28"/>
        </w:rPr>
        <w:t>By the platform they launched in UK, they already connect the buyers with sellers, but not only, they introduced in the platform financial opportunities, insurance and service for the cars s</w:t>
      </w:r>
      <w:r w:rsidR="002A0801">
        <w:rPr>
          <w:rFonts w:ascii="Arial" w:hAnsi="Arial" w:cs="Arial"/>
          <w:sz w:val="28"/>
          <w:szCs w:val="28"/>
        </w:rPr>
        <w:t>old</w:t>
      </w:r>
      <w:r>
        <w:rPr>
          <w:rFonts w:ascii="Arial" w:hAnsi="Arial" w:cs="Arial"/>
          <w:sz w:val="28"/>
          <w:szCs w:val="28"/>
        </w:rPr>
        <w:t xml:space="preserve"> on the platform.</w:t>
      </w:r>
    </w:p>
    <w:p w14:paraId="7D13F786" w14:textId="24A0C5B1" w:rsidR="00A95EF9" w:rsidRDefault="002A0801" w:rsidP="007757A1">
      <w:pPr>
        <w:rPr>
          <w:rFonts w:ascii="Arial" w:hAnsi="Arial" w:cs="Arial"/>
          <w:sz w:val="28"/>
          <w:szCs w:val="28"/>
        </w:rPr>
      </w:pPr>
      <w:r>
        <w:rPr>
          <w:rFonts w:ascii="Arial" w:hAnsi="Arial" w:cs="Arial"/>
          <w:sz w:val="28"/>
          <w:szCs w:val="28"/>
        </w:rPr>
        <w:t xml:space="preserve">After </w:t>
      </w:r>
      <w:r w:rsidR="00A912D3">
        <w:rPr>
          <w:rFonts w:ascii="Arial" w:hAnsi="Arial" w:cs="Arial"/>
          <w:sz w:val="28"/>
          <w:szCs w:val="28"/>
        </w:rPr>
        <w:t xml:space="preserve">the </w:t>
      </w:r>
      <w:r w:rsidR="009D08C1">
        <w:rPr>
          <w:rFonts w:ascii="Arial" w:hAnsi="Arial" w:cs="Arial"/>
          <w:sz w:val="28"/>
          <w:szCs w:val="28"/>
        </w:rPr>
        <w:t>joint venture</w:t>
      </w:r>
      <w:r w:rsidR="00A912D3">
        <w:rPr>
          <w:rFonts w:ascii="Arial" w:hAnsi="Arial" w:cs="Arial"/>
          <w:sz w:val="28"/>
          <w:szCs w:val="28"/>
        </w:rPr>
        <w:t xml:space="preserve"> with Cox Automotive in 2018, one of the largest automotive service </w:t>
      </w:r>
      <w:r w:rsidR="009D08C1">
        <w:rPr>
          <w:rFonts w:ascii="Arial" w:hAnsi="Arial" w:cs="Arial"/>
          <w:sz w:val="28"/>
          <w:szCs w:val="28"/>
        </w:rPr>
        <w:t>organisations</w:t>
      </w:r>
      <w:r w:rsidR="00A912D3">
        <w:rPr>
          <w:rFonts w:ascii="Arial" w:hAnsi="Arial" w:cs="Arial"/>
          <w:sz w:val="28"/>
          <w:szCs w:val="28"/>
        </w:rPr>
        <w:t xml:space="preserve"> in the world, </w:t>
      </w:r>
      <w:r w:rsidR="009D08C1">
        <w:rPr>
          <w:rFonts w:ascii="Arial" w:hAnsi="Arial" w:cs="Arial"/>
          <w:sz w:val="28"/>
          <w:szCs w:val="28"/>
        </w:rPr>
        <w:t xml:space="preserve">their goal goes further the UK market and become global. This means the market they are targeting is expand, but also the community </w:t>
      </w:r>
      <w:r w:rsidR="00FC2160">
        <w:rPr>
          <w:rFonts w:ascii="Arial" w:hAnsi="Arial" w:cs="Arial"/>
          <w:sz w:val="28"/>
          <w:szCs w:val="28"/>
        </w:rPr>
        <w:t>developed around the platform become global. You can choose to buy a car not only from UK, but also from other country.</w:t>
      </w:r>
    </w:p>
    <w:p w14:paraId="46CCE19E" w14:textId="3CF845C6" w:rsidR="003E0042" w:rsidRDefault="003E0042" w:rsidP="007757A1">
      <w:pPr>
        <w:rPr>
          <w:rFonts w:ascii="Arial" w:hAnsi="Arial" w:cs="Arial"/>
          <w:sz w:val="28"/>
          <w:szCs w:val="28"/>
        </w:rPr>
      </w:pPr>
    </w:p>
    <w:p w14:paraId="1B999725" w14:textId="7223CBCD" w:rsidR="003E0042" w:rsidRDefault="00B12738" w:rsidP="007757A1">
      <w:pPr>
        <w:rPr>
          <w:rFonts w:ascii="Arial" w:hAnsi="Arial" w:cs="Arial"/>
          <w:sz w:val="28"/>
          <w:szCs w:val="28"/>
        </w:rPr>
      </w:pPr>
      <w:r>
        <w:rPr>
          <w:rFonts w:ascii="Arial" w:hAnsi="Arial" w:cs="Arial"/>
          <w:sz w:val="28"/>
          <w:szCs w:val="28"/>
        </w:rPr>
        <w:lastRenderedPageBreak/>
        <w:t>Mission which the software platform must be accomplish is to meet the needs of consumers and customers.</w:t>
      </w:r>
      <w:r w:rsidR="00434210">
        <w:rPr>
          <w:rFonts w:ascii="Arial" w:hAnsi="Arial" w:cs="Arial"/>
          <w:sz w:val="28"/>
          <w:szCs w:val="28"/>
        </w:rPr>
        <w:t xml:space="preserve"> Including the financial resources, insurance and service after sale, consumers </w:t>
      </w:r>
      <w:r w:rsidR="008A2754">
        <w:rPr>
          <w:rFonts w:ascii="Arial" w:hAnsi="Arial" w:cs="Arial"/>
          <w:sz w:val="28"/>
          <w:szCs w:val="28"/>
        </w:rPr>
        <w:t>need</w:t>
      </w:r>
      <w:r w:rsidR="00434210">
        <w:rPr>
          <w:rFonts w:ascii="Arial" w:hAnsi="Arial" w:cs="Arial"/>
          <w:sz w:val="28"/>
          <w:szCs w:val="28"/>
        </w:rPr>
        <w:t xml:space="preserve"> can be satisfied for full package, a</w:t>
      </w:r>
      <w:r w:rsidR="008A2754">
        <w:rPr>
          <w:rFonts w:ascii="Arial" w:hAnsi="Arial" w:cs="Arial"/>
          <w:sz w:val="28"/>
          <w:szCs w:val="28"/>
        </w:rPr>
        <w:t>lso</w:t>
      </w:r>
      <w:r w:rsidR="00434210">
        <w:rPr>
          <w:rFonts w:ascii="Arial" w:hAnsi="Arial" w:cs="Arial"/>
          <w:sz w:val="28"/>
          <w:szCs w:val="28"/>
        </w:rPr>
        <w:t xml:space="preserve"> manufacturers and sellers can find more easy clients for their cars.</w:t>
      </w:r>
    </w:p>
    <w:p w14:paraId="701932F3" w14:textId="11C47F81" w:rsidR="00FC2160" w:rsidRDefault="00FC2160" w:rsidP="007757A1">
      <w:pPr>
        <w:rPr>
          <w:rFonts w:ascii="Arial" w:hAnsi="Arial" w:cs="Arial"/>
          <w:sz w:val="28"/>
          <w:szCs w:val="28"/>
        </w:rPr>
      </w:pPr>
    </w:p>
    <w:p w14:paraId="3A5C28A4" w14:textId="7C0DF916" w:rsidR="00FC2160" w:rsidRPr="004C6616" w:rsidRDefault="008A2754" w:rsidP="00FC2160">
      <w:pPr>
        <w:pStyle w:val="Heading1"/>
        <w:numPr>
          <w:ilvl w:val="0"/>
          <w:numId w:val="6"/>
        </w:numPr>
        <w:rPr>
          <w:rFonts w:ascii="Arial" w:hAnsi="Arial" w:cs="Arial"/>
          <w:b/>
          <w:bCs/>
          <w:color w:val="auto"/>
        </w:rPr>
      </w:pPr>
      <w:bookmarkStart w:id="4" w:name="_Toc65082118"/>
      <w:r>
        <w:rPr>
          <w:rFonts w:ascii="Arial" w:hAnsi="Arial" w:cs="Arial"/>
          <w:b/>
          <w:bCs/>
          <w:color w:val="auto"/>
        </w:rPr>
        <w:t>Culture and v</w:t>
      </w:r>
      <w:r w:rsidR="004C6616" w:rsidRPr="004C6616">
        <w:rPr>
          <w:rFonts w:ascii="Arial" w:hAnsi="Arial" w:cs="Arial"/>
          <w:b/>
          <w:bCs/>
          <w:color w:val="auto"/>
        </w:rPr>
        <w:t>alues.</w:t>
      </w:r>
      <w:bookmarkEnd w:id="4"/>
    </w:p>
    <w:p w14:paraId="2D1B7713" w14:textId="28093653" w:rsidR="004C6616" w:rsidRDefault="008A2754" w:rsidP="004C6616">
      <w:pPr>
        <w:rPr>
          <w:rFonts w:ascii="Arial" w:hAnsi="Arial" w:cs="Arial"/>
          <w:sz w:val="28"/>
          <w:szCs w:val="28"/>
        </w:rPr>
      </w:pPr>
      <w:r>
        <w:rPr>
          <w:rFonts w:ascii="Arial" w:hAnsi="Arial" w:cs="Arial"/>
          <w:sz w:val="28"/>
          <w:szCs w:val="28"/>
        </w:rPr>
        <w:t>The organisation settled a digital culture, based on values-led, customer-centric and data-driven focused on adapt to fast changes, but most important with a foundation based on divers</w:t>
      </w:r>
      <w:r w:rsidR="00BA55F8">
        <w:rPr>
          <w:rFonts w:ascii="Arial" w:hAnsi="Arial" w:cs="Arial"/>
          <w:sz w:val="28"/>
          <w:szCs w:val="28"/>
        </w:rPr>
        <w:t>e</w:t>
      </w:r>
      <w:r>
        <w:rPr>
          <w:rFonts w:ascii="Arial" w:hAnsi="Arial" w:cs="Arial"/>
          <w:sz w:val="28"/>
          <w:szCs w:val="28"/>
        </w:rPr>
        <w:t xml:space="preserve"> and inclusive workforce.</w:t>
      </w:r>
    </w:p>
    <w:p w14:paraId="36F9CBB9" w14:textId="1E95F0F2" w:rsidR="00BA55F8" w:rsidRDefault="00BA55F8" w:rsidP="004C6616">
      <w:pPr>
        <w:rPr>
          <w:rFonts w:ascii="Arial" w:hAnsi="Arial" w:cs="Arial"/>
          <w:sz w:val="28"/>
          <w:szCs w:val="28"/>
        </w:rPr>
      </w:pPr>
      <w:r>
        <w:rPr>
          <w:rFonts w:ascii="Arial" w:hAnsi="Arial" w:cs="Arial"/>
          <w:sz w:val="28"/>
          <w:szCs w:val="28"/>
        </w:rPr>
        <w:t xml:space="preserve">Auto Trader Group </w:t>
      </w:r>
      <w:r w:rsidR="001051B7">
        <w:rPr>
          <w:rFonts w:ascii="Arial" w:hAnsi="Arial" w:cs="Arial"/>
          <w:sz w:val="28"/>
          <w:szCs w:val="28"/>
        </w:rPr>
        <w:t xml:space="preserve">want to share with their consumers and customers some </w:t>
      </w:r>
      <w:r w:rsidR="00E45C8E">
        <w:rPr>
          <w:rFonts w:ascii="Arial" w:hAnsi="Arial" w:cs="Arial"/>
          <w:sz w:val="28"/>
          <w:szCs w:val="28"/>
        </w:rPr>
        <w:t>values and</w:t>
      </w:r>
      <w:r w:rsidR="001051B7">
        <w:rPr>
          <w:rFonts w:ascii="Arial" w:hAnsi="Arial" w:cs="Arial"/>
          <w:sz w:val="28"/>
          <w:szCs w:val="28"/>
        </w:rPr>
        <w:t xml:space="preserve"> understand that each people who work for them to show </w:t>
      </w:r>
      <w:r w:rsidR="00E45C8E">
        <w:rPr>
          <w:rFonts w:ascii="Arial" w:hAnsi="Arial" w:cs="Arial"/>
          <w:sz w:val="28"/>
          <w:szCs w:val="28"/>
        </w:rPr>
        <w:t>this value</w:t>
      </w:r>
      <w:r w:rsidR="001051B7">
        <w:rPr>
          <w:rFonts w:ascii="Arial" w:hAnsi="Arial" w:cs="Arial"/>
          <w:sz w:val="28"/>
          <w:szCs w:val="28"/>
        </w:rPr>
        <w:t xml:space="preserve"> in work relations.</w:t>
      </w:r>
    </w:p>
    <w:p w14:paraId="79493639" w14:textId="3C22D684" w:rsidR="00E45C8E" w:rsidRDefault="00EA6F57" w:rsidP="004C6616">
      <w:pPr>
        <w:rPr>
          <w:rFonts w:ascii="Arial" w:hAnsi="Arial" w:cs="Arial"/>
          <w:sz w:val="28"/>
          <w:szCs w:val="28"/>
        </w:rPr>
      </w:pPr>
      <w:r>
        <w:rPr>
          <w:rFonts w:ascii="Arial" w:hAnsi="Arial" w:cs="Arial"/>
          <w:sz w:val="28"/>
          <w:szCs w:val="28"/>
        </w:rPr>
        <w:t xml:space="preserve">The values of the company, </w:t>
      </w:r>
      <w:r w:rsidR="00D473F3">
        <w:rPr>
          <w:rFonts w:ascii="Arial" w:hAnsi="Arial" w:cs="Arial"/>
          <w:sz w:val="28"/>
          <w:szCs w:val="28"/>
        </w:rPr>
        <w:t xml:space="preserve">shared by workforce </w:t>
      </w:r>
      <w:r w:rsidR="002868E1">
        <w:rPr>
          <w:rFonts w:ascii="Arial" w:hAnsi="Arial" w:cs="Arial"/>
          <w:sz w:val="28"/>
          <w:szCs w:val="28"/>
        </w:rPr>
        <w:t>of the business, are:</w:t>
      </w:r>
    </w:p>
    <w:p w14:paraId="1F8C4D70" w14:textId="33556DDA" w:rsidR="002868E1" w:rsidRDefault="0097754F" w:rsidP="0097754F">
      <w:pPr>
        <w:pStyle w:val="ListParagraph"/>
        <w:numPr>
          <w:ilvl w:val="0"/>
          <w:numId w:val="8"/>
        </w:numPr>
        <w:ind w:left="1134"/>
        <w:rPr>
          <w:rFonts w:ascii="Arial" w:hAnsi="Arial" w:cs="Arial"/>
          <w:sz w:val="28"/>
          <w:szCs w:val="28"/>
        </w:rPr>
      </w:pPr>
      <w:r>
        <w:rPr>
          <w:rFonts w:ascii="Arial" w:hAnsi="Arial" w:cs="Arial"/>
          <w:sz w:val="28"/>
          <w:szCs w:val="28"/>
        </w:rPr>
        <w:t>Determination – passionate, resilient and with conviction of do the right thinks;</w:t>
      </w:r>
    </w:p>
    <w:p w14:paraId="6F640F0C" w14:textId="23ADC4BD" w:rsidR="0097754F" w:rsidRDefault="0044316B" w:rsidP="0097754F">
      <w:pPr>
        <w:pStyle w:val="ListParagraph"/>
        <w:numPr>
          <w:ilvl w:val="0"/>
          <w:numId w:val="8"/>
        </w:numPr>
        <w:ind w:left="1134"/>
        <w:rPr>
          <w:rFonts w:ascii="Arial" w:hAnsi="Arial" w:cs="Arial"/>
          <w:sz w:val="28"/>
          <w:szCs w:val="28"/>
        </w:rPr>
      </w:pPr>
      <w:r>
        <w:rPr>
          <w:rFonts w:ascii="Arial" w:hAnsi="Arial" w:cs="Arial"/>
          <w:sz w:val="28"/>
          <w:szCs w:val="28"/>
        </w:rPr>
        <w:t xml:space="preserve">Curiosity – always learning, search for better ways, </w:t>
      </w:r>
      <w:r w:rsidR="00C50D09">
        <w:rPr>
          <w:rFonts w:ascii="Arial" w:hAnsi="Arial" w:cs="Arial"/>
          <w:sz w:val="28"/>
          <w:szCs w:val="28"/>
        </w:rPr>
        <w:t>ask questions and actively listening;</w:t>
      </w:r>
    </w:p>
    <w:p w14:paraId="5C61533C" w14:textId="6059F9B8" w:rsidR="00C50D09" w:rsidRDefault="00C50D09" w:rsidP="0097754F">
      <w:pPr>
        <w:pStyle w:val="ListParagraph"/>
        <w:numPr>
          <w:ilvl w:val="0"/>
          <w:numId w:val="8"/>
        </w:numPr>
        <w:ind w:left="1134"/>
        <w:rPr>
          <w:rFonts w:ascii="Arial" w:hAnsi="Arial" w:cs="Arial"/>
          <w:sz w:val="28"/>
          <w:szCs w:val="28"/>
        </w:rPr>
      </w:pPr>
      <w:r>
        <w:rPr>
          <w:rFonts w:ascii="Arial" w:hAnsi="Arial" w:cs="Arial"/>
          <w:sz w:val="28"/>
          <w:szCs w:val="28"/>
        </w:rPr>
        <w:t xml:space="preserve">Courage – challenge conventions, overcome fear and </w:t>
      </w:r>
      <w:proofErr w:type="spellStart"/>
      <w:r>
        <w:rPr>
          <w:rFonts w:ascii="Arial" w:hAnsi="Arial" w:cs="Arial"/>
          <w:sz w:val="28"/>
          <w:szCs w:val="28"/>
        </w:rPr>
        <w:t>embarace</w:t>
      </w:r>
      <w:proofErr w:type="spellEnd"/>
      <w:r>
        <w:rPr>
          <w:rFonts w:ascii="Arial" w:hAnsi="Arial" w:cs="Arial"/>
          <w:sz w:val="28"/>
          <w:szCs w:val="28"/>
        </w:rPr>
        <w:t xml:space="preserve"> the chance;</w:t>
      </w:r>
    </w:p>
    <w:p w14:paraId="76CDE069" w14:textId="577326DE" w:rsidR="00C50D09" w:rsidRDefault="00C50D09" w:rsidP="0097754F">
      <w:pPr>
        <w:pStyle w:val="ListParagraph"/>
        <w:numPr>
          <w:ilvl w:val="0"/>
          <w:numId w:val="8"/>
        </w:numPr>
        <w:ind w:left="1134"/>
        <w:rPr>
          <w:rFonts w:ascii="Arial" w:hAnsi="Arial" w:cs="Arial"/>
          <w:sz w:val="28"/>
          <w:szCs w:val="28"/>
        </w:rPr>
      </w:pPr>
      <w:r>
        <w:rPr>
          <w:rFonts w:ascii="Arial" w:hAnsi="Arial" w:cs="Arial"/>
          <w:sz w:val="28"/>
          <w:szCs w:val="28"/>
        </w:rPr>
        <w:t>Humble – open, honest and threat each over fairly, admit and learn from mistakes;</w:t>
      </w:r>
    </w:p>
    <w:p w14:paraId="02285538" w14:textId="2FA81CA8" w:rsidR="00C50D09" w:rsidRDefault="00451DC9" w:rsidP="0097754F">
      <w:pPr>
        <w:pStyle w:val="ListParagraph"/>
        <w:numPr>
          <w:ilvl w:val="0"/>
          <w:numId w:val="8"/>
        </w:numPr>
        <w:ind w:left="1134"/>
        <w:rPr>
          <w:rFonts w:ascii="Arial" w:hAnsi="Arial" w:cs="Arial"/>
          <w:sz w:val="28"/>
          <w:szCs w:val="28"/>
        </w:rPr>
      </w:pPr>
      <w:r>
        <w:rPr>
          <w:rFonts w:ascii="Arial" w:hAnsi="Arial" w:cs="Arial"/>
          <w:sz w:val="28"/>
          <w:szCs w:val="28"/>
        </w:rPr>
        <w:t xml:space="preserve">Reliable </w:t>
      </w:r>
      <w:r w:rsidR="006B7B23">
        <w:rPr>
          <w:rFonts w:ascii="Arial" w:hAnsi="Arial" w:cs="Arial"/>
          <w:sz w:val="28"/>
          <w:szCs w:val="28"/>
        </w:rPr>
        <w:t>–</w:t>
      </w:r>
      <w:r>
        <w:rPr>
          <w:rFonts w:ascii="Arial" w:hAnsi="Arial" w:cs="Arial"/>
          <w:sz w:val="28"/>
          <w:szCs w:val="28"/>
        </w:rPr>
        <w:t xml:space="preserve"> </w:t>
      </w:r>
      <w:r w:rsidR="006B7B23">
        <w:rPr>
          <w:rFonts w:ascii="Arial" w:hAnsi="Arial" w:cs="Arial"/>
          <w:sz w:val="28"/>
          <w:szCs w:val="28"/>
        </w:rPr>
        <w:t xml:space="preserve">to do </w:t>
      </w:r>
      <w:r w:rsidR="00B32FF6">
        <w:rPr>
          <w:rFonts w:ascii="Arial" w:hAnsi="Arial" w:cs="Arial"/>
          <w:sz w:val="28"/>
          <w:szCs w:val="28"/>
        </w:rPr>
        <w:t xml:space="preserve">what say to do, </w:t>
      </w:r>
      <w:r w:rsidR="005340B6">
        <w:rPr>
          <w:rFonts w:ascii="Arial" w:hAnsi="Arial" w:cs="Arial"/>
          <w:sz w:val="28"/>
          <w:szCs w:val="28"/>
        </w:rPr>
        <w:t>with a strong ethic of the work done;</w:t>
      </w:r>
    </w:p>
    <w:p w14:paraId="5F602E00" w14:textId="04EE6587" w:rsidR="005340B6" w:rsidRPr="002868E1" w:rsidRDefault="005340B6" w:rsidP="0097754F">
      <w:pPr>
        <w:pStyle w:val="ListParagraph"/>
        <w:numPr>
          <w:ilvl w:val="0"/>
          <w:numId w:val="8"/>
        </w:numPr>
        <w:ind w:left="1134"/>
        <w:rPr>
          <w:rFonts w:ascii="Arial" w:hAnsi="Arial" w:cs="Arial"/>
          <w:sz w:val="28"/>
          <w:szCs w:val="28"/>
        </w:rPr>
      </w:pPr>
      <w:r>
        <w:rPr>
          <w:rFonts w:ascii="Arial" w:hAnsi="Arial" w:cs="Arial"/>
          <w:sz w:val="28"/>
          <w:szCs w:val="28"/>
        </w:rPr>
        <w:t xml:space="preserve">Community minded – respect diversity and </w:t>
      </w:r>
      <w:r w:rsidR="00DA59AB">
        <w:rPr>
          <w:rFonts w:ascii="Arial" w:hAnsi="Arial" w:cs="Arial"/>
          <w:sz w:val="28"/>
          <w:szCs w:val="28"/>
        </w:rPr>
        <w:t>look after each other.</w:t>
      </w:r>
    </w:p>
    <w:p w14:paraId="000DD5FB" w14:textId="77777777" w:rsidR="00E45C8E" w:rsidRDefault="00E45C8E" w:rsidP="004C6616">
      <w:pPr>
        <w:rPr>
          <w:rFonts w:ascii="Arial" w:hAnsi="Arial" w:cs="Arial"/>
          <w:sz w:val="28"/>
          <w:szCs w:val="28"/>
        </w:rPr>
      </w:pPr>
    </w:p>
    <w:p w14:paraId="3B0A25A5" w14:textId="77777777" w:rsidR="00E45C8E" w:rsidRDefault="00E45C8E" w:rsidP="004C6616">
      <w:pPr>
        <w:rPr>
          <w:rFonts w:ascii="Arial" w:hAnsi="Arial" w:cs="Arial"/>
          <w:sz w:val="28"/>
          <w:szCs w:val="28"/>
        </w:rPr>
      </w:pPr>
    </w:p>
    <w:p w14:paraId="73C594CD" w14:textId="77777777" w:rsidR="008A2754" w:rsidRDefault="008A2754" w:rsidP="004C6616">
      <w:pPr>
        <w:rPr>
          <w:rFonts w:ascii="Arial" w:hAnsi="Arial" w:cs="Arial"/>
          <w:sz w:val="28"/>
          <w:szCs w:val="28"/>
        </w:rPr>
      </w:pPr>
    </w:p>
    <w:p w14:paraId="4D383E44" w14:textId="77777777" w:rsidR="008A2754" w:rsidRPr="008A2754" w:rsidRDefault="008A2754" w:rsidP="004C6616">
      <w:pPr>
        <w:rPr>
          <w:rFonts w:ascii="Arial" w:hAnsi="Arial" w:cs="Arial"/>
          <w:sz w:val="28"/>
          <w:szCs w:val="28"/>
        </w:rPr>
      </w:pPr>
    </w:p>
    <w:p w14:paraId="77EFDDF1" w14:textId="77777777" w:rsidR="007B77FB" w:rsidRPr="00414656" w:rsidRDefault="007B77FB" w:rsidP="00EA355E">
      <w:pPr>
        <w:pStyle w:val="ListParagraph"/>
        <w:ind w:left="0"/>
        <w:rPr>
          <w:rFonts w:ascii="Arial" w:hAnsi="Arial" w:cs="Arial"/>
          <w:sz w:val="28"/>
          <w:szCs w:val="28"/>
        </w:rPr>
      </w:pPr>
    </w:p>
    <w:p w14:paraId="483B15BA" w14:textId="1AA77904" w:rsidR="00AD5F6C" w:rsidRDefault="00AD5F6C" w:rsidP="005E03C3">
      <w:pPr>
        <w:rPr>
          <w:rFonts w:ascii="Arial" w:hAnsi="Arial" w:cs="Arial"/>
          <w:sz w:val="28"/>
          <w:szCs w:val="28"/>
        </w:rPr>
      </w:pPr>
    </w:p>
    <w:p w14:paraId="25DA59AF" w14:textId="44AF5023" w:rsidR="00E45590" w:rsidRDefault="00E45590" w:rsidP="005E03C3">
      <w:pPr>
        <w:rPr>
          <w:rFonts w:ascii="Arial" w:hAnsi="Arial" w:cs="Arial"/>
          <w:sz w:val="28"/>
          <w:szCs w:val="28"/>
        </w:rPr>
      </w:pPr>
    </w:p>
    <w:p w14:paraId="14A22616" w14:textId="2B9BC587" w:rsidR="00E45590" w:rsidRDefault="00E45590" w:rsidP="005E03C3">
      <w:pPr>
        <w:rPr>
          <w:rFonts w:ascii="Arial" w:hAnsi="Arial" w:cs="Arial"/>
          <w:sz w:val="28"/>
          <w:szCs w:val="28"/>
        </w:rPr>
      </w:pPr>
    </w:p>
    <w:p w14:paraId="050CC974" w14:textId="7290A573" w:rsidR="00E45590" w:rsidRPr="00E45590" w:rsidRDefault="00E45590" w:rsidP="00E45590">
      <w:pPr>
        <w:pStyle w:val="Heading1"/>
        <w:numPr>
          <w:ilvl w:val="0"/>
          <w:numId w:val="6"/>
        </w:numPr>
        <w:rPr>
          <w:rFonts w:ascii="Arial" w:hAnsi="Arial" w:cs="Arial"/>
          <w:b/>
          <w:bCs/>
          <w:color w:val="000000" w:themeColor="text1"/>
        </w:rPr>
      </w:pPr>
      <w:bookmarkStart w:id="5" w:name="_Toc65082119"/>
      <w:r w:rsidRPr="00E45590">
        <w:rPr>
          <w:rFonts w:ascii="Arial" w:hAnsi="Arial" w:cs="Arial"/>
          <w:b/>
          <w:bCs/>
          <w:color w:val="000000" w:themeColor="text1"/>
        </w:rPr>
        <w:lastRenderedPageBreak/>
        <w:t>Organisation Background.</w:t>
      </w:r>
      <w:bookmarkEnd w:id="5"/>
    </w:p>
    <w:p w14:paraId="05563368" w14:textId="56FEC3D1" w:rsidR="00AD5F6C" w:rsidRDefault="00AD5F6C" w:rsidP="005E03C3">
      <w:pPr>
        <w:rPr>
          <w:rFonts w:ascii="Arial" w:hAnsi="Arial" w:cs="Arial"/>
          <w:sz w:val="28"/>
          <w:szCs w:val="28"/>
        </w:rPr>
      </w:pPr>
    </w:p>
    <w:p w14:paraId="06AB1B1F" w14:textId="290A8166" w:rsidR="00AD5F6C" w:rsidRDefault="008B5FBE" w:rsidP="005E03C3">
      <w:pPr>
        <w:rPr>
          <w:rFonts w:ascii="Arial" w:hAnsi="Arial" w:cs="Arial"/>
          <w:sz w:val="28"/>
          <w:szCs w:val="28"/>
        </w:rPr>
      </w:pPr>
      <w:r>
        <w:rPr>
          <w:rFonts w:ascii="Arial" w:hAnsi="Arial" w:cs="Arial"/>
          <w:sz w:val="28"/>
          <w:szCs w:val="28"/>
        </w:rPr>
        <w:t xml:space="preserve">The business started in 1977, when John </w:t>
      </w:r>
      <w:proofErr w:type="spellStart"/>
      <w:r>
        <w:rPr>
          <w:rFonts w:ascii="Arial" w:hAnsi="Arial" w:cs="Arial"/>
          <w:sz w:val="28"/>
          <w:szCs w:val="28"/>
        </w:rPr>
        <w:t>Madejski</w:t>
      </w:r>
      <w:proofErr w:type="spellEnd"/>
      <w:r>
        <w:rPr>
          <w:rFonts w:ascii="Arial" w:hAnsi="Arial" w:cs="Arial"/>
          <w:sz w:val="28"/>
          <w:szCs w:val="28"/>
        </w:rPr>
        <w:t xml:space="preserve"> started a regional advertising magazine called Thames Valley Trader. The idea came after a visit in US and see something similar. In 1983 Guardian Media Group is joined, launching a similar magazine in north of England and, in 1988, Auto Trader is born, after a short spell of Auto Mart &amp; Trader. All regional magazine they owned was renamed.</w:t>
      </w:r>
    </w:p>
    <w:p w14:paraId="1312DD48" w14:textId="1C1F6C1C" w:rsidR="008B5FBE" w:rsidRDefault="008B5FBE" w:rsidP="005E03C3">
      <w:pPr>
        <w:rPr>
          <w:rFonts w:ascii="Arial" w:hAnsi="Arial" w:cs="Arial"/>
          <w:sz w:val="28"/>
          <w:szCs w:val="28"/>
        </w:rPr>
      </w:pPr>
      <w:r>
        <w:rPr>
          <w:rFonts w:ascii="Arial" w:hAnsi="Arial" w:cs="Arial"/>
          <w:sz w:val="28"/>
          <w:szCs w:val="28"/>
        </w:rPr>
        <w:t xml:space="preserve">In 1996, the magazine </w:t>
      </w:r>
      <w:r w:rsidR="00D22DEE">
        <w:rPr>
          <w:rFonts w:ascii="Arial" w:hAnsi="Arial" w:cs="Arial"/>
          <w:sz w:val="28"/>
          <w:szCs w:val="28"/>
        </w:rPr>
        <w:t>goes</w:t>
      </w:r>
      <w:r>
        <w:rPr>
          <w:rFonts w:ascii="Arial" w:hAnsi="Arial" w:cs="Arial"/>
          <w:sz w:val="28"/>
          <w:szCs w:val="28"/>
        </w:rPr>
        <w:t xml:space="preserve"> digital and a small </w:t>
      </w:r>
      <w:r w:rsidR="00D22DEE">
        <w:rPr>
          <w:rFonts w:ascii="Arial" w:hAnsi="Arial" w:cs="Arial"/>
          <w:sz w:val="28"/>
          <w:szCs w:val="28"/>
        </w:rPr>
        <w:t>create first website of Auto Trader. In 2000, the two parts of Auto Trader merged in a single company.</w:t>
      </w:r>
    </w:p>
    <w:p w14:paraId="7C833859" w14:textId="6567C8E5" w:rsidR="00D22DEE" w:rsidRDefault="00D22DEE" w:rsidP="005E03C3">
      <w:pPr>
        <w:rPr>
          <w:rFonts w:ascii="Arial" w:hAnsi="Arial" w:cs="Arial"/>
          <w:sz w:val="28"/>
          <w:szCs w:val="28"/>
        </w:rPr>
      </w:pPr>
      <w:r>
        <w:rPr>
          <w:rFonts w:ascii="Arial" w:hAnsi="Arial" w:cs="Arial"/>
          <w:sz w:val="28"/>
          <w:szCs w:val="28"/>
        </w:rPr>
        <w:t xml:space="preserve">From 2007, the company </w:t>
      </w:r>
      <w:r w:rsidR="00D07E62">
        <w:rPr>
          <w:rFonts w:ascii="Arial" w:hAnsi="Arial" w:cs="Arial"/>
          <w:sz w:val="28"/>
          <w:szCs w:val="28"/>
        </w:rPr>
        <w:t>accelerated the digital transition, make a new website where you can see exact number of vehicles for each selection, also they go in Facebook and Twitter. In 2008 make their logo, and understand the consumer’s needs, peoples preferred to search a car online, not in a car store.</w:t>
      </w:r>
    </w:p>
    <w:p w14:paraId="6E695E89" w14:textId="77777777" w:rsidR="00602DC4" w:rsidRDefault="00D07E62" w:rsidP="005E03C3">
      <w:pPr>
        <w:rPr>
          <w:rFonts w:ascii="Arial" w:hAnsi="Arial" w:cs="Arial"/>
          <w:sz w:val="28"/>
          <w:szCs w:val="28"/>
        </w:rPr>
      </w:pPr>
      <w:r>
        <w:rPr>
          <w:rFonts w:ascii="Arial" w:hAnsi="Arial" w:cs="Arial"/>
          <w:sz w:val="28"/>
          <w:szCs w:val="28"/>
        </w:rPr>
        <w:t>In 2010</w:t>
      </w:r>
      <w:r w:rsidR="00602DC4">
        <w:rPr>
          <w:rFonts w:ascii="Arial" w:hAnsi="Arial" w:cs="Arial"/>
          <w:sz w:val="28"/>
          <w:szCs w:val="28"/>
        </w:rPr>
        <w:t>, after they adapt the app to iPhone and Android operation system, launch a platform for dealers and, a year later, for new cars.</w:t>
      </w:r>
    </w:p>
    <w:p w14:paraId="5992DC18" w14:textId="5FE2A761" w:rsidR="00D07E62" w:rsidRDefault="00602DC4" w:rsidP="005E03C3">
      <w:pPr>
        <w:rPr>
          <w:rFonts w:ascii="Arial" w:hAnsi="Arial" w:cs="Arial"/>
          <w:sz w:val="28"/>
          <w:szCs w:val="28"/>
        </w:rPr>
      </w:pPr>
      <w:r>
        <w:rPr>
          <w:rFonts w:ascii="Arial" w:hAnsi="Arial" w:cs="Arial"/>
          <w:sz w:val="28"/>
          <w:szCs w:val="28"/>
        </w:rPr>
        <w:t xml:space="preserve">In 2013 was the final printed magazine and the business become 100% digital. All the improvements in software, data research for </w:t>
      </w:r>
      <w:r w:rsidR="008C27A4">
        <w:rPr>
          <w:rFonts w:ascii="Arial" w:hAnsi="Arial" w:cs="Arial"/>
          <w:sz w:val="28"/>
          <w:szCs w:val="28"/>
        </w:rPr>
        <w:t>consumer’s</w:t>
      </w:r>
      <w:r>
        <w:rPr>
          <w:rFonts w:ascii="Arial" w:hAnsi="Arial" w:cs="Arial"/>
          <w:sz w:val="28"/>
          <w:szCs w:val="28"/>
        </w:rPr>
        <w:t xml:space="preserve"> needs</w:t>
      </w:r>
      <w:r w:rsidR="008C27A4">
        <w:rPr>
          <w:rFonts w:ascii="Arial" w:hAnsi="Arial" w:cs="Arial"/>
          <w:sz w:val="28"/>
          <w:szCs w:val="28"/>
        </w:rPr>
        <w:t>,</w:t>
      </w:r>
      <w:r>
        <w:rPr>
          <w:rFonts w:ascii="Arial" w:hAnsi="Arial" w:cs="Arial"/>
          <w:sz w:val="28"/>
          <w:szCs w:val="28"/>
        </w:rPr>
        <w:t xml:space="preserve"> new tools for the users,</w:t>
      </w:r>
      <w:r w:rsidR="008C27A4">
        <w:rPr>
          <w:rFonts w:ascii="Arial" w:hAnsi="Arial" w:cs="Arial"/>
          <w:sz w:val="28"/>
          <w:szCs w:val="28"/>
        </w:rPr>
        <w:t xml:space="preserve"> make possible next steps in business development. In 2015 Auto Trader was listed in London Stock Exchange and in 2016 gained FCA authorisation and make the process to buy or sell a car smoother and easier.</w:t>
      </w:r>
    </w:p>
    <w:p w14:paraId="6D429EF9" w14:textId="3393F381" w:rsidR="005E03C3" w:rsidRDefault="008C27A4" w:rsidP="005E03C3">
      <w:pPr>
        <w:rPr>
          <w:rFonts w:ascii="Arial" w:hAnsi="Arial" w:cs="Arial"/>
          <w:sz w:val="28"/>
          <w:szCs w:val="28"/>
        </w:rPr>
      </w:pPr>
      <w:r>
        <w:rPr>
          <w:rFonts w:ascii="Arial" w:hAnsi="Arial" w:cs="Arial"/>
          <w:sz w:val="28"/>
          <w:szCs w:val="28"/>
        </w:rPr>
        <w:t xml:space="preserve">From 2018 to 2020, new products </w:t>
      </w:r>
      <w:r w:rsidR="00C86EAD">
        <w:rPr>
          <w:rFonts w:ascii="Arial" w:hAnsi="Arial" w:cs="Arial"/>
          <w:sz w:val="28"/>
          <w:szCs w:val="28"/>
        </w:rPr>
        <w:t>were</w:t>
      </w:r>
      <w:r>
        <w:rPr>
          <w:rFonts w:ascii="Arial" w:hAnsi="Arial" w:cs="Arial"/>
          <w:sz w:val="28"/>
          <w:szCs w:val="28"/>
        </w:rPr>
        <w:t xml:space="preserve"> launched for dealers, new cars selling, new retailers products and </w:t>
      </w:r>
      <w:r w:rsidR="00C86EAD">
        <w:rPr>
          <w:rFonts w:ascii="Arial" w:hAnsi="Arial" w:cs="Arial"/>
          <w:sz w:val="28"/>
          <w:szCs w:val="28"/>
        </w:rPr>
        <w:t xml:space="preserve">acquired </w:t>
      </w:r>
      <w:proofErr w:type="spellStart"/>
      <w:r>
        <w:rPr>
          <w:rFonts w:ascii="Arial" w:hAnsi="Arial" w:cs="Arial"/>
          <w:sz w:val="28"/>
          <w:szCs w:val="28"/>
        </w:rPr>
        <w:t>AutoConvert</w:t>
      </w:r>
      <w:proofErr w:type="spellEnd"/>
      <w:r w:rsidR="00C86EAD">
        <w:rPr>
          <w:rFonts w:ascii="Arial" w:hAnsi="Arial" w:cs="Arial"/>
          <w:sz w:val="28"/>
          <w:szCs w:val="28"/>
        </w:rPr>
        <w:t xml:space="preserve">, a software platform with integrated management solutions also for insurance and finance. </w:t>
      </w:r>
      <w:r w:rsidR="00411102">
        <w:rPr>
          <w:rFonts w:ascii="Arial" w:hAnsi="Arial" w:cs="Arial"/>
          <w:sz w:val="28"/>
          <w:szCs w:val="28"/>
        </w:rPr>
        <w:t>Also,</w:t>
      </w:r>
      <w:r w:rsidR="00C86EAD">
        <w:rPr>
          <w:rFonts w:ascii="Arial" w:hAnsi="Arial" w:cs="Arial"/>
          <w:sz w:val="28"/>
          <w:szCs w:val="28"/>
        </w:rPr>
        <w:t xml:space="preserve"> the Joint Venture with Cox Automotive in 2018, Dealer Auction, make the market for Auto Trader to become global.</w:t>
      </w:r>
    </w:p>
    <w:p w14:paraId="2EFA381D" w14:textId="2B8EC225" w:rsidR="00C86EAD" w:rsidRDefault="00C86EAD" w:rsidP="005E03C3">
      <w:pPr>
        <w:rPr>
          <w:rFonts w:ascii="Arial" w:hAnsi="Arial" w:cs="Arial"/>
          <w:sz w:val="28"/>
          <w:szCs w:val="28"/>
        </w:rPr>
      </w:pPr>
      <w:r>
        <w:rPr>
          <w:rFonts w:ascii="Arial" w:hAnsi="Arial" w:cs="Arial"/>
          <w:sz w:val="28"/>
          <w:szCs w:val="28"/>
        </w:rPr>
        <w:t>As we can see, from a printed trading magazine, Auto Trader become the largest software platform dedicated to used and new car market in UK and one of the biggest in the world.</w:t>
      </w:r>
    </w:p>
    <w:p w14:paraId="1EBAE175" w14:textId="26C8D4CD" w:rsidR="00C86EAD" w:rsidRDefault="00C86EAD" w:rsidP="005E03C3">
      <w:pPr>
        <w:rPr>
          <w:rFonts w:ascii="Arial" w:hAnsi="Arial" w:cs="Arial"/>
          <w:sz w:val="28"/>
          <w:szCs w:val="28"/>
        </w:rPr>
      </w:pPr>
    </w:p>
    <w:p w14:paraId="019877BF" w14:textId="77777777" w:rsidR="00DF7D6A" w:rsidRDefault="00DF7D6A" w:rsidP="005E03C3">
      <w:pPr>
        <w:rPr>
          <w:rFonts w:ascii="Arial" w:hAnsi="Arial" w:cs="Arial"/>
          <w:sz w:val="28"/>
          <w:szCs w:val="28"/>
        </w:rPr>
      </w:pPr>
    </w:p>
    <w:p w14:paraId="6A18033B" w14:textId="6473AD2B" w:rsidR="00C86EAD" w:rsidRDefault="00DF7D6A" w:rsidP="00DF7D6A">
      <w:pPr>
        <w:pStyle w:val="Heading1"/>
        <w:numPr>
          <w:ilvl w:val="0"/>
          <w:numId w:val="6"/>
        </w:numPr>
        <w:rPr>
          <w:rFonts w:ascii="Arial" w:hAnsi="Arial" w:cs="Arial"/>
          <w:b/>
          <w:bCs/>
          <w:color w:val="000000" w:themeColor="text1"/>
        </w:rPr>
      </w:pPr>
      <w:bookmarkStart w:id="6" w:name="_Toc65082120"/>
      <w:r>
        <w:rPr>
          <w:rFonts w:ascii="Arial" w:hAnsi="Arial" w:cs="Arial"/>
          <w:b/>
          <w:bCs/>
          <w:color w:val="000000" w:themeColor="text1"/>
        </w:rPr>
        <w:lastRenderedPageBreak/>
        <w:t>Macro Analysis.</w:t>
      </w:r>
      <w:bookmarkEnd w:id="6"/>
    </w:p>
    <w:p w14:paraId="44C7244F" w14:textId="602BED6F" w:rsidR="00DF7D6A" w:rsidRDefault="00DF7D6A" w:rsidP="00DF7D6A">
      <w:pPr>
        <w:rPr>
          <w:rFonts w:ascii="Arial" w:hAnsi="Arial" w:cs="Arial"/>
          <w:sz w:val="28"/>
          <w:szCs w:val="28"/>
        </w:rPr>
      </w:pPr>
    </w:p>
    <w:p w14:paraId="32B9CE2F" w14:textId="77777777" w:rsidR="009A08BD" w:rsidRDefault="008502DA" w:rsidP="00DF7D6A">
      <w:pPr>
        <w:rPr>
          <w:rFonts w:ascii="Arial" w:hAnsi="Arial" w:cs="Arial"/>
          <w:sz w:val="28"/>
          <w:szCs w:val="28"/>
        </w:rPr>
      </w:pPr>
      <w:r>
        <w:rPr>
          <w:rFonts w:ascii="Arial" w:hAnsi="Arial" w:cs="Arial"/>
          <w:sz w:val="28"/>
          <w:szCs w:val="28"/>
        </w:rPr>
        <w:t xml:space="preserve">In a business environment, a series of factors can influence the development of the entity. Some of them are directly related with it and the company can influence them. In </w:t>
      </w:r>
      <w:r w:rsidR="00991FCB">
        <w:rPr>
          <w:rFonts w:ascii="Arial" w:hAnsi="Arial" w:cs="Arial"/>
          <w:sz w:val="28"/>
          <w:szCs w:val="28"/>
        </w:rPr>
        <w:t xml:space="preserve">this nearby environment we find suppliers, customers, employees, competition. This is the microenvironment of the entity, who can affect the company, but also the company can affect this environment. </w:t>
      </w:r>
    </w:p>
    <w:p w14:paraId="0D8803F3" w14:textId="2C66E42D" w:rsidR="00991FCB" w:rsidRDefault="00991FCB" w:rsidP="00DF7D6A">
      <w:pPr>
        <w:rPr>
          <w:rFonts w:ascii="Arial" w:hAnsi="Arial" w:cs="Arial"/>
          <w:sz w:val="28"/>
          <w:szCs w:val="28"/>
        </w:rPr>
      </w:pPr>
      <w:r>
        <w:rPr>
          <w:rFonts w:ascii="Arial" w:hAnsi="Arial" w:cs="Arial"/>
          <w:sz w:val="28"/>
          <w:szCs w:val="28"/>
        </w:rPr>
        <w:t>But also, are factors who can influence the business development, where the entity can not make changes in the environment and can only to adapt to the market needs.</w:t>
      </w:r>
      <w:r w:rsidR="009A08BD">
        <w:rPr>
          <w:rFonts w:ascii="Arial" w:hAnsi="Arial" w:cs="Arial"/>
          <w:sz w:val="28"/>
          <w:szCs w:val="28"/>
        </w:rPr>
        <w:t xml:space="preserve"> This is the macro environment of the entity, where the company must develop the activity. Here we find a series of factors related to company activity, where the </w:t>
      </w:r>
      <w:r w:rsidR="00B7006A">
        <w:rPr>
          <w:rFonts w:ascii="Arial" w:hAnsi="Arial" w:cs="Arial"/>
          <w:sz w:val="28"/>
          <w:szCs w:val="28"/>
        </w:rPr>
        <w:t xml:space="preserve">business cannot interview or can do very few adjustments. In this macro environment we </w:t>
      </w:r>
      <w:r w:rsidR="00EE4FFF">
        <w:rPr>
          <w:rFonts w:ascii="Arial" w:hAnsi="Arial" w:cs="Arial"/>
          <w:sz w:val="28"/>
          <w:szCs w:val="28"/>
        </w:rPr>
        <w:t xml:space="preserve">find </w:t>
      </w:r>
      <w:r w:rsidR="00856AAA">
        <w:rPr>
          <w:rFonts w:ascii="Arial" w:hAnsi="Arial" w:cs="Arial"/>
          <w:sz w:val="28"/>
          <w:szCs w:val="28"/>
        </w:rPr>
        <w:t>these factors</w:t>
      </w:r>
      <w:r w:rsidR="00B7006A">
        <w:rPr>
          <w:rFonts w:ascii="Arial" w:hAnsi="Arial" w:cs="Arial"/>
          <w:sz w:val="28"/>
          <w:szCs w:val="28"/>
        </w:rPr>
        <w:t xml:space="preserve">: political, </w:t>
      </w:r>
      <w:r w:rsidR="00856AAA">
        <w:rPr>
          <w:rFonts w:ascii="Arial" w:hAnsi="Arial" w:cs="Arial"/>
          <w:sz w:val="28"/>
          <w:szCs w:val="28"/>
        </w:rPr>
        <w:t>economic</w:t>
      </w:r>
      <w:r w:rsidR="00EE4FFF">
        <w:rPr>
          <w:rFonts w:ascii="Arial" w:hAnsi="Arial" w:cs="Arial"/>
          <w:sz w:val="28"/>
          <w:szCs w:val="28"/>
        </w:rPr>
        <w:t xml:space="preserve">, social, technological, </w:t>
      </w:r>
      <w:r w:rsidR="002F041A">
        <w:rPr>
          <w:rFonts w:ascii="Arial" w:hAnsi="Arial" w:cs="Arial"/>
          <w:sz w:val="28"/>
          <w:szCs w:val="28"/>
        </w:rPr>
        <w:t>environmental,</w:t>
      </w:r>
      <w:r w:rsidR="00EE4FFF">
        <w:rPr>
          <w:rFonts w:ascii="Arial" w:hAnsi="Arial" w:cs="Arial"/>
          <w:sz w:val="28"/>
          <w:szCs w:val="28"/>
        </w:rPr>
        <w:t xml:space="preserve"> and legal.</w:t>
      </w:r>
    </w:p>
    <w:p w14:paraId="111AADB3" w14:textId="5669812F" w:rsidR="00991FCB" w:rsidRDefault="00EE4FFF" w:rsidP="00DF7D6A">
      <w:pPr>
        <w:rPr>
          <w:rFonts w:ascii="Arial" w:hAnsi="Arial" w:cs="Arial"/>
          <w:sz w:val="28"/>
          <w:szCs w:val="28"/>
        </w:rPr>
      </w:pPr>
      <w:r>
        <w:rPr>
          <w:rFonts w:ascii="Arial" w:hAnsi="Arial" w:cs="Arial"/>
          <w:sz w:val="28"/>
          <w:szCs w:val="28"/>
        </w:rPr>
        <w:t xml:space="preserve">For a business to succeed in market, must analyse </w:t>
      </w:r>
      <w:r w:rsidR="00856AAA">
        <w:rPr>
          <w:rFonts w:ascii="Arial" w:hAnsi="Arial" w:cs="Arial"/>
          <w:sz w:val="28"/>
          <w:szCs w:val="28"/>
        </w:rPr>
        <w:t>these factors</w:t>
      </w:r>
      <w:r>
        <w:rPr>
          <w:rFonts w:ascii="Arial" w:hAnsi="Arial" w:cs="Arial"/>
          <w:sz w:val="28"/>
          <w:szCs w:val="28"/>
        </w:rPr>
        <w:t xml:space="preserve"> and adapt </w:t>
      </w:r>
      <w:r w:rsidR="00856AAA">
        <w:rPr>
          <w:rFonts w:ascii="Arial" w:hAnsi="Arial" w:cs="Arial"/>
          <w:sz w:val="28"/>
          <w:szCs w:val="28"/>
        </w:rPr>
        <w:t xml:space="preserve">the entity to the macro environment where the activity will be done. For a macro </w:t>
      </w:r>
      <w:r w:rsidR="00AD075A">
        <w:rPr>
          <w:rFonts w:ascii="Arial" w:hAnsi="Arial" w:cs="Arial"/>
          <w:sz w:val="28"/>
          <w:szCs w:val="28"/>
        </w:rPr>
        <w:t>environment</w:t>
      </w:r>
      <w:r w:rsidR="00856AAA">
        <w:rPr>
          <w:rFonts w:ascii="Arial" w:hAnsi="Arial" w:cs="Arial"/>
          <w:sz w:val="28"/>
          <w:szCs w:val="28"/>
        </w:rPr>
        <w:t>,</w:t>
      </w:r>
      <w:r w:rsidR="00AD075A">
        <w:rPr>
          <w:rFonts w:ascii="Arial" w:hAnsi="Arial" w:cs="Arial"/>
          <w:sz w:val="28"/>
          <w:szCs w:val="28"/>
        </w:rPr>
        <w:t xml:space="preserve"> PESTEL analysis offer the data needed.</w:t>
      </w:r>
    </w:p>
    <w:p w14:paraId="288DBCD2" w14:textId="53DF234A" w:rsidR="00AD075A" w:rsidRDefault="00AD075A" w:rsidP="00DF7D6A">
      <w:pPr>
        <w:rPr>
          <w:rFonts w:ascii="Arial" w:hAnsi="Arial" w:cs="Arial"/>
          <w:sz w:val="28"/>
          <w:szCs w:val="28"/>
        </w:rPr>
      </w:pPr>
      <w:r>
        <w:rPr>
          <w:rFonts w:ascii="Arial" w:hAnsi="Arial" w:cs="Arial"/>
          <w:sz w:val="28"/>
          <w:szCs w:val="28"/>
        </w:rPr>
        <w:t xml:space="preserve">In next chapters we will talk about each element of this analysis for </w:t>
      </w:r>
      <w:r w:rsidR="00CA0349">
        <w:rPr>
          <w:rFonts w:ascii="Arial" w:hAnsi="Arial" w:cs="Arial"/>
          <w:sz w:val="28"/>
          <w:szCs w:val="28"/>
        </w:rPr>
        <w:t>our entity, Auto Trader Group PLC.</w:t>
      </w:r>
    </w:p>
    <w:p w14:paraId="3259BEF3" w14:textId="37FF4DCA" w:rsidR="00CA0349" w:rsidRDefault="00CA0349" w:rsidP="00DF7D6A">
      <w:pPr>
        <w:rPr>
          <w:rFonts w:ascii="Arial" w:hAnsi="Arial" w:cs="Arial"/>
          <w:sz w:val="28"/>
          <w:szCs w:val="28"/>
        </w:rPr>
      </w:pPr>
    </w:p>
    <w:p w14:paraId="58580C3B" w14:textId="01F9581D" w:rsidR="00CA0349" w:rsidRPr="00CA0349" w:rsidRDefault="00CA0349" w:rsidP="00CA0349">
      <w:pPr>
        <w:pStyle w:val="Heading2"/>
        <w:numPr>
          <w:ilvl w:val="1"/>
          <w:numId w:val="6"/>
        </w:numPr>
        <w:rPr>
          <w:rFonts w:ascii="Arial" w:hAnsi="Arial" w:cs="Arial"/>
          <w:b/>
          <w:bCs/>
          <w:color w:val="auto"/>
          <w:sz w:val="32"/>
          <w:szCs w:val="32"/>
        </w:rPr>
      </w:pPr>
      <w:bookmarkStart w:id="7" w:name="_Toc65082121"/>
      <w:r w:rsidRPr="00CA0349">
        <w:rPr>
          <w:rFonts w:ascii="Arial" w:hAnsi="Arial" w:cs="Arial"/>
          <w:b/>
          <w:bCs/>
          <w:color w:val="auto"/>
          <w:sz w:val="32"/>
          <w:szCs w:val="32"/>
        </w:rPr>
        <w:t>Political</w:t>
      </w:r>
      <w:r>
        <w:rPr>
          <w:rFonts w:ascii="Arial" w:hAnsi="Arial" w:cs="Arial"/>
          <w:b/>
          <w:bCs/>
          <w:color w:val="auto"/>
          <w:sz w:val="32"/>
          <w:szCs w:val="32"/>
        </w:rPr>
        <w:t>.</w:t>
      </w:r>
      <w:bookmarkEnd w:id="7"/>
    </w:p>
    <w:p w14:paraId="462C76F4" w14:textId="27E7CCFC" w:rsidR="00CA0349" w:rsidRDefault="00C066A5" w:rsidP="00CA0349">
      <w:pPr>
        <w:pStyle w:val="ListParagraph"/>
        <w:ind w:left="900"/>
        <w:rPr>
          <w:rFonts w:ascii="Arial" w:hAnsi="Arial" w:cs="Arial"/>
          <w:sz w:val="28"/>
          <w:szCs w:val="28"/>
        </w:rPr>
      </w:pPr>
      <w:r>
        <w:rPr>
          <w:rFonts w:ascii="Arial" w:hAnsi="Arial" w:cs="Arial"/>
          <w:sz w:val="28"/>
          <w:szCs w:val="28"/>
        </w:rPr>
        <w:t xml:space="preserve">This factor is related with government policy, </w:t>
      </w:r>
      <w:r w:rsidR="002F041A">
        <w:rPr>
          <w:rFonts w:ascii="Arial" w:hAnsi="Arial" w:cs="Arial"/>
          <w:sz w:val="28"/>
          <w:szCs w:val="28"/>
        </w:rPr>
        <w:t xml:space="preserve">political stability, corruption, tax policy, labour and environmental law, trade regulations. </w:t>
      </w:r>
    </w:p>
    <w:p w14:paraId="02AFB2F2" w14:textId="4E3FDC36" w:rsidR="002F041A" w:rsidRDefault="002F041A" w:rsidP="00CA0349">
      <w:pPr>
        <w:pStyle w:val="ListParagraph"/>
        <w:ind w:left="900"/>
        <w:rPr>
          <w:rFonts w:ascii="Arial" w:hAnsi="Arial" w:cs="Arial"/>
          <w:sz w:val="28"/>
          <w:szCs w:val="28"/>
        </w:rPr>
      </w:pPr>
      <w:r>
        <w:rPr>
          <w:rFonts w:ascii="Arial" w:hAnsi="Arial" w:cs="Arial"/>
          <w:sz w:val="28"/>
          <w:szCs w:val="28"/>
        </w:rPr>
        <w:t xml:space="preserve">In this section, Auto Trader must face with new challenges. After Brexit, a lot of car manufacturers think about new </w:t>
      </w:r>
      <w:r w:rsidR="00322D2D">
        <w:rPr>
          <w:rFonts w:ascii="Arial" w:hAnsi="Arial" w:cs="Arial"/>
          <w:sz w:val="28"/>
          <w:szCs w:val="28"/>
        </w:rPr>
        <w:t>custom taxes. Also, the open market with USA, China and South Pacific area can be an advantage to cover the market with new products and manufacturers.</w:t>
      </w:r>
    </w:p>
    <w:p w14:paraId="02EFD106" w14:textId="77777777" w:rsidR="00EC73DA" w:rsidRPr="00CA0349" w:rsidRDefault="00EC73DA" w:rsidP="00CA0349">
      <w:pPr>
        <w:pStyle w:val="ListParagraph"/>
        <w:ind w:left="900"/>
        <w:rPr>
          <w:rFonts w:ascii="Arial" w:hAnsi="Arial" w:cs="Arial"/>
          <w:sz w:val="28"/>
          <w:szCs w:val="28"/>
        </w:rPr>
      </w:pPr>
    </w:p>
    <w:p w14:paraId="1040B17D" w14:textId="257C1EFD" w:rsidR="008502DA" w:rsidRPr="00EC73DA" w:rsidRDefault="00EC73DA" w:rsidP="00EC73DA">
      <w:pPr>
        <w:pStyle w:val="Heading2"/>
        <w:numPr>
          <w:ilvl w:val="1"/>
          <w:numId w:val="6"/>
        </w:numPr>
        <w:rPr>
          <w:rFonts w:ascii="Arial" w:hAnsi="Arial" w:cs="Arial"/>
          <w:b/>
          <w:bCs/>
          <w:color w:val="auto"/>
          <w:sz w:val="32"/>
          <w:szCs w:val="32"/>
        </w:rPr>
      </w:pPr>
      <w:r w:rsidRPr="00EC73DA">
        <w:rPr>
          <w:rFonts w:ascii="Arial" w:hAnsi="Arial" w:cs="Arial"/>
          <w:b/>
          <w:bCs/>
          <w:color w:val="auto"/>
          <w:sz w:val="32"/>
          <w:szCs w:val="32"/>
        </w:rPr>
        <w:t>Economic.</w:t>
      </w:r>
    </w:p>
    <w:p w14:paraId="4C9FB1FD" w14:textId="3CA90266" w:rsidR="00EC73DA" w:rsidRDefault="00EC73DA" w:rsidP="00EC73DA">
      <w:pPr>
        <w:pStyle w:val="ListParagraph"/>
        <w:ind w:left="900"/>
        <w:rPr>
          <w:rFonts w:ascii="Arial" w:hAnsi="Arial" w:cs="Arial"/>
          <w:sz w:val="28"/>
          <w:szCs w:val="28"/>
        </w:rPr>
      </w:pPr>
      <w:r>
        <w:rPr>
          <w:rFonts w:ascii="Arial" w:hAnsi="Arial" w:cs="Arial"/>
          <w:sz w:val="28"/>
          <w:szCs w:val="28"/>
        </w:rPr>
        <w:t>Related to inflation, exchange and interest rates, economic growth. Also is about the disposable income of the consumers.</w:t>
      </w:r>
    </w:p>
    <w:p w14:paraId="3ACDDC38" w14:textId="5A8F72BC" w:rsidR="00EC73DA" w:rsidRDefault="00EC73DA" w:rsidP="00EC73DA">
      <w:pPr>
        <w:pStyle w:val="ListParagraph"/>
        <w:ind w:left="900"/>
        <w:rPr>
          <w:rFonts w:ascii="Arial" w:hAnsi="Arial" w:cs="Arial"/>
          <w:sz w:val="28"/>
          <w:szCs w:val="28"/>
        </w:rPr>
      </w:pPr>
      <w:r>
        <w:rPr>
          <w:rFonts w:ascii="Arial" w:hAnsi="Arial" w:cs="Arial"/>
          <w:sz w:val="28"/>
          <w:szCs w:val="28"/>
        </w:rPr>
        <w:t xml:space="preserve">As we can see in the statistics, in last 2 years, the UK market of </w:t>
      </w:r>
    </w:p>
    <w:p w14:paraId="1BC5574E" w14:textId="77777777" w:rsidR="00EC73DA" w:rsidRPr="00EC73DA" w:rsidRDefault="00EC73DA" w:rsidP="00EC73DA">
      <w:pPr>
        <w:pStyle w:val="ListParagraph"/>
        <w:ind w:left="900"/>
        <w:rPr>
          <w:rFonts w:ascii="Arial" w:hAnsi="Arial" w:cs="Arial"/>
          <w:sz w:val="28"/>
          <w:szCs w:val="28"/>
        </w:rPr>
      </w:pPr>
    </w:p>
    <w:p w14:paraId="36F80786" w14:textId="64456210" w:rsidR="008502DA" w:rsidRDefault="008502DA" w:rsidP="00DF7D6A">
      <w:pPr>
        <w:rPr>
          <w:rFonts w:ascii="Arial" w:hAnsi="Arial" w:cs="Arial"/>
          <w:sz w:val="28"/>
          <w:szCs w:val="28"/>
        </w:rPr>
      </w:pPr>
    </w:p>
    <w:p w14:paraId="54CFFD77" w14:textId="77777777" w:rsidR="008502DA" w:rsidRPr="008502DA" w:rsidRDefault="008502DA" w:rsidP="00DF7D6A">
      <w:pPr>
        <w:rPr>
          <w:rFonts w:ascii="Arial" w:hAnsi="Arial" w:cs="Arial"/>
          <w:sz w:val="28"/>
          <w:szCs w:val="28"/>
        </w:rPr>
      </w:pPr>
    </w:p>
    <w:p w14:paraId="0023AD68" w14:textId="77777777" w:rsidR="00C86EAD" w:rsidRPr="005E03C3" w:rsidRDefault="00C86EAD" w:rsidP="005E03C3"/>
    <w:p w14:paraId="2CB01E1E" w14:textId="3B24961B" w:rsidR="00872BD4" w:rsidRDefault="00DF7D6A" w:rsidP="00DF7D6A">
      <w:pPr>
        <w:pStyle w:val="Heading1"/>
        <w:numPr>
          <w:ilvl w:val="0"/>
          <w:numId w:val="6"/>
        </w:numPr>
        <w:rPr>
          <w:rFonts w:ascii="Arial" w:hAnsi="Arial" w:cs="Arial"/>
          <w:b/>
          <w:bCs/>
          <w:color w:val="000000" w:themeColor="text1"/>
        </w:rPr>
      </w:pPr>
      <w:bookmarkStart w:id="8" w:name="_Toc65082122"/>
      <w:r>
        <w:rPr>
          <w:rFonts w:ascii="Arial" w:hAnsi="Arial" w:cs="Arial"/>
          <w:b/>
          <w:bCs/>
          <w:color w:val="000000" w:themeColor="text1"/>
        </w:rPr>
        <w:t>Micro Analysis.</w:t>
      </w:r>
      <w:bookmarkEnd w:id="8"/>
    </w:p>
    <w:p w14:paraId="059F5E8E" w14:textId="77777777" w:rsidR="00DF7D6A" w:rsidRPr="00DF7D6A" w:rsidRDefault="00DF7D6A" w:rsidP="00DF7D6A"/>
    <w:bookmarkEnd w:id="0"/>
    <w:p w14:paraId="78817595" w14:textId="4DFB31C5" w:rsidR="00872BD4" w:rsidRDefault="00872BD4" w:rsidP="001650BA">
      <w:pPr>
        <w:rPr>
          <w:rFonts w:ascii="Arial" w:hAnsi="Arial" w:cs="Arial"/>
          <w:sz w:val="28"/>
          <w:szCs w:val="28"/>
        </w:rPr>
      </w:pPr>
    </w:p>
    <w:p w14:paraId="38B137A5" w14:textId="4381A0FD" w:rsidR="00DF7D6A" w:rsidRDefault="00DF7D6A" w:rsidP="00DF7D6A">
      <w:pPr>
        <w:pStyle w:val="Heading1"/>
        <w:numPr>
          <w:ilvl w:val="0"/>
          <w:numId w:val="6"/>
        </w:numPr>
        <w:rPr>
          <w:rFonts w:ascii="Arial" w:hAnsi="Arial" w:cs="Arial"/>
          <w:b/>
          <w:bCs/>
          <w:color w:val="000000" w:themeColor="text1"/>
        </w:rPr>
      </w:pPr>
      <w:bookmarkStart w:id="9" w:name="_Toc65082123"/>
      <w:r>
        <w:rPr>
          <w:rFonts w:ascii="Arial" w:hAnsi="Arial" w:cs="Arial"/>
          <w:b/>
          <w:bCs/>
          <w:color w:val="000000" w:themeColor="text1"/>
        </w:rPr>
        <w:t>Training and Development.</w:t>
      </w:r>
      <w:bookmarkEnd w:id="9"/>
    </w:p>
    <w:p w14:paraId="5F09E758" w14:textId="19FD0838" w:rsidR="00DF7D6A" w:rsidRDefault="00DF7D6A" w:rsidP="00DF7D6A"/>
    <w:p w14:paraId="1B30F961" w14:textId="40DBB815" w:rsidR="00DF7D6A" w:rsidRDefault="00DF7D6A" w:rsidP="00DF7D6A"/>
    <w:p w14:paraId="4831E029" w14:textId="560EF34D" w:rsidR="00DF7D6A" w:rsidRDefault="00DF7D6A" w:rsidP="00DF7D6A">
      <w:pPr>
        <w:pStyle w:val="Heading1"/>
        <w:numPr>
          <w:ilvl w:val="0"/>
          <w:numId w:val="6"/>
        </w:numPr>
        <w:rPr>
          <w:rFonts w:ascii="Arial" w:hAnsi="Arial" w:cs="Arial"/>
          <w:b/>
          <w:bCs/>
          <w:color w:val="000000" w:themeColor="text1"/>
        </w:rPr>
      </w:pPr>
      <w:bookmarkStart w:id="10" w:name="_Toc65082124"/>
      <w:r>
        <w:rPr>
          <w:rFonts w:ascii="Arial" w:hAnsi="Arial" w:cs="Arial"/>
          <w:b/>
          <w:bCs/>
          <w:color w:val="000000" w:themeColor="text1"/>
        </w:rPr>
        <w:t>Conclusions.</w:t>
      </w:r>
      <w:bookmarkEnd w:id="10"/>
    </w:p>
    <w:p w14:paraId="1698C617" w14:textId="7DF41028" w:rsidR="00DF7D6A" w:rsidRDefault="00DF7D6A" w:rsidP="00DF7D6A"/>
    <w:p w14:paraId="171CCA64" w14:textId="440F2DFA" w:rsidR="00DF7D6A" w:rsidRDefault="00DF7D6A" w:rsidP="00DF7D6A"/>
    <w:p w14:paraId="1563A8C3" w14:textId="2B4E0B9F" w:rsidR="001C6892" w:rsidRDefault="001C6892" w:rsidP="00DF7D6A"/>
    <w:p w14:paraId="6C2090E0" w14:textId="304AFF96" w:rsidR="001C6892" w:rsidRDefault="001C6892" w:rsidP="00DF7D6A"/>
    <w:p w14:paraId="483BE7E5" w14:textId="4839EE7E" w:rsidR="001C6892" w:rsidRDefault="001C6892" w:rsidP="00DF7D6A"/>
    <w:p w14:paraId="717F2014" w14:textId="29118C39" w:rsidR="001C6892" w:rsidRDefault="001C6892" w:rsidP="00DF7D6A"/>
    <w:p w14:paraId="213D1E88" w14:textId="40DAA247" w:rsidR="001C6892" w:rsidRDefault="001C6892" w:rsidP="00DF7D6A"/>
    <w:p w14:paraId="1E90639F" w14:textId="15ADA236" w:rsidR="001C6892" w:rsidRDefault="001C6892" w:rsidP="00DF7D6A"/>
    <w:p w14:paraId="4134A2FF" w14:textId="139E6F65" w:rsidR="001C6892" w:rsidRDefault="001C6892" w:rsidP="00DF7D6A"/>
    <w:p w14:paraId="402430F6" w14:textId="207D3688" w:rsidR="001C6892" w:rsidRDefault="001C6892" w:rsidP="00DF7D6A"/>
    <w:p w14:paraId="7EA1B62D" w14:textId="3C7FD2AE" w:rsidR="001C6892" w:rsidRDefault="001C6892" w:rsidP="00DF7D6A"/>
    <w:p w14:paraId="0EC21F60" w14:textId="447E76C8" w:rsidR="001C6892" w:rsidRDefault="001C6892" w:rsidP="00DF7D6A"/>
    <w:p w14:paraId="429FA2B5" w14:textId="730240C5" w:rsidR="001C6892" w:rsidRDefault="001C6892" w:rsidP="00DF7D6A"/>
    <w:p w14:paraId="387BBF07" w14:textId="25EB3817" w:rsidR="001C6892" w:rsidRDefault="001C6892" w:rsidP="00DF7D6A"/>
    <w:p w14:paraId="4BD3A086" w14:textId="353126A4" w:rsidR="001C6892" w:rsidRDefault="001C6892" w:rsidP="00DF7D6A"/>
    <w:p w14:paraId="39A44083" w14:textId="22444A8E" w:rsidR="001C6892" w:rsidRDefault="001C6892" w:rsidP="00DF7D6A"/>
    <w:p w14:paraId="30ECF304" w14:textId="1209D854" w:rsidR="001C6892" w:rsidRDefault="001C6892" w:rsidP="00DF7D6A"/>
    <w:p w14:paraId="1EBCB7E1" w14:textId="76872A2F" w:rsidR="001C6892" w:rsidRDefault="001C6892" w:rsidP="00DF7D6A"/>
    <w:p w14:paraId="3A6A4E40" w14:textId="370548A0" w:rsidR="001C6892" w:rsidRDefault="001C6892" w:rsidP="00DF7D6A"/>
    <w:p w14:paraId="60BFE675" w14:textId="77777777" w:rsidR="001C6892" w:rsidRDefault="001C6892" w:rsidP="00DF7D6A"/>
    <w:p w14:paraId="2E668CB2" w14:textId="3564191F" w:rsidR="00DF7D6A" w:rsidRDefault="00DF7D6A" w:rsidP="00DF7D6A">
      <w:pPr>
        <w:pStyle w:val="Heading1"/>
        <w:numPr>
          <w:ilvl w:val="0"/>
          <w:numId w:val="6"/>
        </w:numPr>
        <w:ind w:left="284" w:hanging="66"/>
        <w:rPr>
          <w:rFonts w:ascii="Arial" w:hAnsi="Arial" w:cs="Arial"/>
          <w:b/>
          <w:bCs/>
          <w:color w:val="000000" w:themeColor="text1"/>
        </w:rPr>
      </w:pPr>
      <w:bookmarkStart w:id="11" w:name="_Toc65082125"/>
      <w:r>
        <w:rPr>
          <w:rFonts w:ascii="Arial" w:hAnsi="Arial" w:cs="Arial"/>
          <w:b/>
          <w:bCs/>
          <w:color w:val="000000" w:themeColor="text1"/>
        </w:rPr>
        <w:lastRenderedPageBreak/>
        <w:t>References.</w:t>
      </w:r>
      <w:bookmarkEnd w:id="11"/>
    </w:p>
    <w:p w14:paraId="5C2479F3" w14:textId="4ABC0AE2" w:rsidR="00DF7D6A" w:rsidRDefault="00DF7D6A" w:rsidP="00DF7D6A">
      <w:pPr>
        <w:rPr>
          <w:rFonts w:ascii="Arial" w:hAnsi="Arial" w:cs="Arial"/>
          <w:sz w:val="28"/>
          <w:szCs w:val="28"/>
        </w:rPr>
      </w:pPr>
    </w:p>
    <w:p w14:paraId="543479D8" w14:textId="2FB9AC82" w:rsidR="00411102" w:rsidRDefault="00411102" w:rsidP="00411102">
      <w:pPr>
        <w:pStyle w:val="ListParagraph"/>
        <w:numPr>
          <w:ilvl w:val="0"/>
          <w:numId w:val="9"/>
        </w:numPr>
        <w:rPr>
          <w:rFonts w:ascii="Arial" w:hAnsi="Arial" w:cs="Arial"/>
          <w:sz w:val="28"/>
          <w:szCs w:val="28"/>
        </w:rPr>
      </w:pPr>
      <w:r w:rsidRPr="00411102">
        <w:rPr>
          <w:rFonts w:ascii="Arial" w:hAnsi="Arial" w:cs="Arial"/>
          <w:sz w:val="28"/>
          <w:szCs w:val="28"/>
        </w:rPr>
        <w:t xml:space="preserve">Day, G. </w:t>
      </w:r>
      <w:r w:rsidR="00871DED">
        <w:rPr>
          <w:rFonts w:ascii="Arial" w:hAnsi="Arial" w:cs="Arial"/>
          <w:sz w:val="28"/>
          <w:szCs w:val="28"/>
        </w:rPr>
        <w:t xml:space="preserve">(2006), </w:t>
      </w:r>
      <w:r w:rsidR="00871DED" w:rsidRPr="00871DED">
        <w:rPr>
          <w:rFonts w:ascii="Arial" w:hAnsi="Arial" w:cs="Arial"/>
          <w:i/>
          <w:iCs/>
          <w:sz w:val="28"/>
          <w:szCs w:val="28"/>
        </w:rPr>
        <w:t>“</w:t>
      </w:r>
      <w:r w:rsidRPr="00871DED">
        <w:rPr>
          <w:rFonts w:ascii="Arial" w:hAnsi="Arial" w:cs="Arial"/>
          <w:i/>
          <w:iCs/>
          <w:sz w:val="28"/>
          <w:szCs w:val="28"/>
        </w:rPr>
        <w:t>Community and Everyday Life</w:t>
      </w:r>
      <w:r w:rsidR="00871DED" w:rsidRPr="00871DED">
        <w:rPr>
          <w:rFonts w:ascii="Arial" w:hAnsi="Arial" w:cs="Arial"/>
          <w:i/>
          <w:iCs/>
          <w:sz w:val="28"/>
          <w:szCs w:val="28"/>
        </w:rPr>
        <w:t>”</w:t>
      </w:r>
      <w:r w:rsidRPr="00411102">
        <w:rPr>
          <w:rFonts w:ascii="Arial" w:hAnsi="Arial" w:cs="Arial"/>
          <w:sz w:val="28"/>
          <w:szCs w:val="28"/>
        </w:rPr>
        <w:t xml:space="preserve">, Taylor &amp; Francis Group, 2006. ProQuest </w:t>
      </w:r>
      <w:r w:rsidR="00871DED" w:rsidRPr="00411102">
        <w:rPr>
          <w:rFonts w:ascii="Arial" w:hAnsi="Arial" w:cs="Arial"/>
          <w:sz w:val="28"/>
          <w:szCs w:val="28"/>
        </w:rPr>
        <w:t>eBook</w:t>
      </w:r>
      <w:r w:rsidRPr="00411102">
        <w:rPr>
          <w:rFonts w:ascii="Arial" w:hAnsi="Arial" w:cs="Arial"/>
          <w:sz w:val="28"/>
          <w:szCs w:val="28"/>
        </w:rPr>
        <w:t xml:space="preserve"> Central,</w:t>
      </w:r>
      <w:r w:rsidR="00871DED">
        <w:rPr>
          <w:rFonts w:ascii="Arial" w:hAnsi="Arial" w:cs="Arial"/>
          <w:sz w:val="28"/>
          <w:szCs w:val="28"/>
        </w:rPr>
        <w:t xml:space="preserve"> </w:t>
      </w:r>
      <w:r w:rsidR="00B62F9A" w:rsidRPr="00411102">
        <w:rPr>
          <w:rFonts w:ascii="Arial" w:hAnsi="Arial" w:cs="Arial"/>
          <w:sz w:val="28"/>
          <w:szCs w:val="28"/>
        </w:rPr>
        <w:t>http://ebookcentral.proquest.com/lib/trinity/detail.action?docID=273709</w:t>
      </w:r>
      <w:r w:rsidR="00B62F9A">
        <w:rPr>
          <w:rFonts w:ascii="Arial" w:hAnsi="Arial" w:cs="Arial"/>
          <w:sz w:val="28"/>
          <w:szCs w:val="28"/>
        </w:rPr>
        <w:t>,</w:t>
      </w:r>
      <w:r w:rsidR="00871DED">
        <w:rPr>
          <w:rFonts w:ascii="Arial" w:hAnsi="Arial" w:cs="Arial"/>
          <w:sz w:val="28"/>
          <w:szCs w:val="28"/>
        </w:rPr>
        <w:t xml:space="preserve"> </w:t>
      </w:r>
      <w:r w:rsidR="00B62F9A">
        <w:rPr>
          <w:rFonts w:ascii="Arial" w:hAnsi="Arial" w:cs="Arial"/>
          <w:sz w:val="28"/>
          <w:szCs w:val="28"/>
        </w:rPr>
        <w:t xml:space="preserve">(accessed on </w:t>
      </w:r>
      <w:r w:rsidR="00871DED">
        <w:rPr>
          <w:rFonts w:ascii="Arial" w:hAnsi="Arial" w:cs="Arial"/>
          <w:sz w:val="28"/>
          <w:szCs w:val="28"/>
        </w:rPr>
        <w:t>15.02.2021</w:t>
      </w:r>
      <w:r w:rsidR="00B62F9A">
        <w:rPr>
          <w:rFonts w:ascii="Arial" w:hAnsi="Arial" w:cs="Arial"/>
          <w:sz w:val="28"/>
          <w:szCs w:val="28"/>
        </w:rPr>
        <w:t>)</w:t>
      </w:r>
      <w:r w:rsidR="00871DED">
        <w:rPr>
          <w:rFonts w:ascii="Arial" w:hAnsi="Arial" w:cs="Arial"/>
          <w:sz w:val="28"/>
          <w:szCs w:val="28"/>
        </w:rPr>
        <w:t>.</w:t>
      </w:r>
    </w:p>
    <w:p w14:paraId="087B0044" w14:textId="6B72E69E" w:rsidR="00871DED" w:rsidRDefault="00871DED" w:rsidP="00411102">
      <w:pPr>
        <w:pStyle w:val="ListParagraph"/>
        <w:numPr>
          <w:ilvl w:val="0"/>
          <w:numId w:val="9"/>
        </w:numPr>
        <w:rPr>
          <w:rFonts w:ascii="Arial" w:hAnsi="Arial" w:cs="Arial"/>
          <w:sz w:val="28"/>
          <w:szCs w:val="28"/>
        </w:rPr>
      </w:pPr>
      <w:r w:rsidRPr="00871DED">
        <w:rPr>
          <w:rFonts w:ascii="Arial" w:hAnsi="Arial" w:cs="Arial"/>
          <w:sz w:val="28"/>
          <w:szCs w:val="28"/>
        </w:rPr>
        <w:t>Gilchrist</w:t>
      </w:r>
      <w:r>
        <w:rPr>
          <w:rFonts w:ascii="Arial" w:hAnsi="Arial" w:cs="Arial"/>
          <w:sz w:val="28"/>
          <w:szCs w:val="28"/>
        </w:rPr>
        <w:t xml:space="preserve">, A (2009), </w:t>
      </w:r>
      <w:r w:rsidRPr="00871DED">
        <w:rPr>
          <w:rFonts w:ascii="Arial" w:hAnsi="Arial" w:cs="Arial"/>
          <w:i/>
          <w:iCs/>
          <w:sz w:val="28"/>
          <w:szCs w:val="28"/>
        </w:rPr>
        <w:t>“The well-connected community: A networking approach to community development”</w:t>
      </w:r>
      <w:r>
        <w:rPr>
          <w:rFonts w:ascii="Arial" w:hAnsi="Arial" w:cs="Arial"/>
          <w:i/>
          <w:iCs/>
          <w:sz w:val="28"/>
          <w:szCs w:val="28"/>
        </w:rPr>
        <w:t xml:space="preserve">, </w:t>
      </w:r>
      <w:r w:rsidRPr="00871DED">
        <w:rPr>
          <w:rFonts w:ascii="Arial" w:hAnsi="Arial" w:cs="Arial"/>
          <w:sz w:val="28"/>
          <w:szCs w:val="28"/>
        </w:rPr>
        <w:t>Policy Press Scholarship Online: March 2012</w:t>
      </w:r>
      <w:r>
        <w:rPr>
          <w:rFonts w:ascii="Arial" w:hAnsi="Arial" w:cs="Arial"/>
          <w:sz w:val="28"/>
          <w:szCs w:val="28"/>
        </w:rPr>
        <w:t>.</w:t>
      </w:r>
    </w:p>
    <w:p w14:paraId="32063C80" w14:textId="63B837ED" w:rsidR="00871DED" w:rsidRDefault="00871DED" w:rsidP="00411102">
      <w:pPr>
        <w:pStyle w:val="ListParagraph"/>
        <w:numPr>
          <w:ilvl w:val="0"/>
          <w:numId w:val="9"/>
        </w:numPr>
        <w:rPr>
          <w:rFonts w:ascii="Arial" w:hAnsi="Arial" w:cs="Arial"/>
          <w:sz w:val="28"/>
          <w:szCs w:val="28"/>
        </w:rPr>
      </w:pPr>
      <w:r>
        <w:rPr>
          <w:rFonts w:ascii="Arial" w:hAnsi="Arial" w:cs="Arial"/>
          <w:sz w:val="28"/>
          <w:szCs w:val="28"/>
        </w:rPr>
        <w:t xml:space="preserve">Clarke, </w:t>
      </w:r>
      <w:r w:rsidR="00717D4D">
        <w:rPr>
          <w:rFonts w:ascii="Arial" w:hAnsi="Arial" w:cs="Arial"/>
          <w:sz w:val="28"/>
          <w:szCs w:val="28"/>
        </w:rPr>
        <w:t>D. (2021), “</w:t>
      </w:r>
      <w:r w:rsidR="00717D4D" w:rsidRPr="00717D4D">
        <w:rPr>
          <w:rFonts w:ascii="Arial" w:hAnsi="Arial" w:cs="Arial"/>
          <w:i/>
          <w:iCs/>
          <w:sz w:val="28"/>
          <w:szCs w:val="28"/>
        </w:rPr>
        <w:t>Community Engagement – Course presentation</w:t>
      </w:r>
      <w:r w:rsidR="00717D4D">
        <w:rPr>
          <w:rFonts w:ascii="Arial" w:hAnsi="Arial" w:cs="Arial"/>
          <w:sz w:val="28"/>
          <w:szCs w:val="28"/>
        </w:rPr>
        <w:t>”, UWTSD, Birmingham 2021.</w:t>
      </w:r>
    </w:p>
    <w:p w14:paraId="2D4666BA" w14:textId="604356F8" w:rsidR="00717D4D" w:rsidRDefault="00717D4D" w:rsidP="00411102">
      <w:pPr>
        <w:pStyle w:val="ListParagraph"/>
        <w:numPr>
          <w:ilvl w:val="0"/>
          <w:numId w:val="9"/>
        </w:numPr>
        <w:rPr>
          <w:rFonts w:ascii="Arial" w:hAnsi="Arial" w:cs="Arial"/>
          <w:sz w:val="28"/>
          <w:szCs w:val="28"/>
        </w:rPr>
      </w:pPr>
      <w:r>
        <w:rPr>
          <w:rFonts w:ascii="Arial" w:hAnsi="Arial" w:cs="Arial"/>
          <w:sz w:val="28"/>
          <w:szCs w:val="28"/>
        </w:rPr>
        <w:t xml:space="preserve">Auto Trader site (2021), </w:t>
      </w:r>
      <w:r w:rsidRPr="00717D4D">
        <w:rPr>
          <w:rFonts w:ascii="Arial" w:hAnsi="Arial" w:cs="Arial"/>
          <w:i/>
          <w:iCs/>
          <w:sz w:val="28"/>
          <w:szCs w:val="28"/>
        </w:rPr>
        <w:t>“Our History”</w:t>
      </w:r>
      <w:r>
        <w:rPr>
          <w:rFonts w:ascii="Arial" w:hAnsi="Arial" w:cs="Arial"/>
          <w:sz w:val="28"/>
          <w:szCs w:val="28"/>
        </w:rPr>
        <w:t xml:space="preserve">, available on </w:t>
      </w:r>
      <w:hyperlink r:id="rId11" w:history="1">
        <w:r w:rsidRPr="002A1C8A">
          <w:rPr>
            <w:rStyle w:val="Hyperlink"/>
            <w:rFonts w:ascii="Arial" w:hAnsi="Arial" w:cs="Arial"/>
            <w:sz w:val="28"/>
            <w:szCs w:val="28"/>
          </w:rPr>
          <w:t>https://plc.autotrader.co.uk/who-we-are/our-history</w:t>
        </w:r>
      </w:hyperlink>
      <w:r>
        <w:rPr>
          <w:rFonts w:ascii="Arial" w:hAnsi="Arial" w:cs="Arial"/>
          <w:sz w:val="28"/>
          <w:szCs w:val="28"/>
        </w:rPr>
        <w:t>, (accessed on 17.02.2021</w:t>
      </w:r>
      <w:r w:rsidR="00B62F9A">
        <w:rPr>
          <w:rFonts w:ascii="Arial" w:hAnsi="Arial" w:cs="Arial"/>
          <w:sz w:val="28"/>
          <w:szCs w:val="28"/>
        </w:rPr>
        <w:t>).</w:t>
      </w:r>
    </w:p>
    <w:p w14:paraId="585D06E7" w14:textId="67B90BBD" w:rsidR="00717D4D" w:rsidRDefault="00717D4D" w:rsidP="00411102">
      <w:pPr>
        <w:pStyle w:val="ListParagraph"/>
        <w:numPr>
          <w:ilvl w:val="0"/>
          <w:numId w:val="9"/>
        </w:numPr>
        <w:rPr>
          <w:rFonts w:ascii="Arial" w:hAnsi="Arial" w:cs="Arial"/>
          <w:sz w:val="28"/>
          <w:szCs w:val="28"/>
        </w:rPr>
      </w:pPr>
      <w:r>
        <w:rPr>
          <w:rFonts w:ascii="Arial" w:hAnsi="Arial" w:cs="Arial"/>
          <w:sz w:val="28"/>
          <w:szCs w:val="28"/>
        </w:rPr>
        <w:t>Auto Trader site (2021), “</w:t>
      </w:r>
      <w:r w:rsidRPr="00B62F9A">
        <w:rPr>
          <w:rFonts w:ascii="Arial" w:hAnsi="Arial" w:cs="Arial"/>
          <w:i/>
          <w:iCs/>
          <w:sz w:val="28"/>
          <w:szCs w:val="28"/>
        </w:rPr>
        <w:t>Our culture and values</w:t>
      </w:r>
      <w:r>
        <w:rPr>
          <w:rFonts w:ascii="Arial" w:hAnsi="Arial" w:cs="Arial"/>
          <w:sz w:val="28"/>
          <w:szCs w:val="28"/>
        </w:rPr>
        <w:t xml:space="preserve">”, available on </w:t>
      </w:r>
      <w:hyperlink r:id="rId12" w:history="1">
        <w:r w:rsidR="00B62F9A" w:rsidRPr="002A1C8A">
          <w:rPr>
            <w:rStyle w:val="Hyperlink"/>
            <w:rFonts w:ascii="Arial" w:hAnsi="Arial" w:cs="Arial"/>
            <w:sz w:val="28"/>
            <w:szCs w:val="28"/>
          </w:rPr>
          <w:t>https://plc.autotrader.co.uk/who-we-are/our-culture-and-values</w:t>
        </w:r>
      </w:hyperlink>
      <w:r w:rsidR="00B62F9A">
        <w:rPr>
          <w:rFonts w:ascii="Arial" w:hAnsi="Arial" w:cs="Arial"/>
          <w:sz w:val="28"/>
          <w:szCs w:val="28"/>
        </w:rPr>
        <w:t>, (accessed on 16.02.2021).</w:t>
      </w:r>
    </w:p>
    <w:p w14:paraId="41045250" w14:textId="0229F55E" w:rsidR="00B62F9A" w:rsidRDefault="00B62F9A" w:rsidP="00411102">
      <w:pPr>
        <w:pStyle w:val="ListParagraph"/>
        <w:numPr>
          <w:ilvl w:val="0"/>
          <w:numId w:val="9"/>
        </w:numPr>
        <w:rPr>
          <w:rFonts w:ascii="Arial" w:hAnsi="Arial" w:cs="Arial"/>
          <w:sz w:val="28"/>
          <w:szCs w:val="28"/>
        </w:rPr>
      </w:pPr>
      <w:r>
        <w:rPr>
          <w:rFonts w:ascii="Arial" w:hAnsi="Arial" w:cs="Arial"/>
          <w:sz w:val="28"/>
          <w:szCs w:val="28"/>
        </w:rPr>
        <w:t>Auto Trader site (2021), “</w:t>
      </w:r>
      <w:r w:rsidRPr="00B62F9A">
        <w:rPr>
          <w:rFonts w:ascii="Arial" w:hAnsi="Arial" w:cs="Arial"/>
          <w:i/>
          <w:iCs/>
          <w:sz w:val="28"/>
          <w:szCs w:val="28"/>
        </w:rPr>
        <w:t>Jobs</w:t>
      </w:r>
      <w:r>
        <w:rPr>
          <w:rFonts w:ascii="Arial" w:hAnsi="Arial" w:cs="Arial"/>
          <w:sz w:val="28"/>
          <w:szCs w:val="28"/>
        </w:rPr>
        <w:t xml:space="preserve">”, available on </w:t>
      </w:r>
      <w:hyperlink r:id="rId13" w:history="1">
        <w:r w:rsidRPr="002A1C8A">
          <w:rPr>
            <w:rStyle w:val="Hyperlink"/>
            <w:rFonts w:ascii="Arial" w:hAnsi="Arial" w:cs="Arial"/>
            <w:sz w:val="28"/>
            <w:szCs w:val="28"/>
          </w:rPr>
          <w:t>https://careers.autotrader.co.uk/jobs</w:t>
        </w:r>
      </w:hyperlink>
      <w:r>
        <w:rPr>
          <w:rFonts w:ascii="Arial" w:hAnsi="Arial" w:cs="Arial"/>
          <w:sz w:val="28"/>
          <w:szCs w:val="28"/>
        </w:rPr>
        <w:t>, (accessed on 18.02.2021).</w:t>
      </w:r>
    </w:p>
    <w:p w14:paraId="1EB6CDC6" w14:textId="50CC4B3A" w:rsidR="00B62F9A" w:rsidRDefault="00B62F9A" w:rsidP="001C6892">
      <w:pPr>
        <w:pStyle w:val="ListParagraph"/>
        <w:numPr>
          <w:ilvl w:val="0"/>
          <w:numId w:val="9"/>
        </w:numPr>
        <w:spacing w:before="240" w:after="0" w:line="240" w:lineRule="auto"/>
        <w:rPr>
          <w:rFonts w:ascii="Arial" w:hAnsi="Arial" w:cs="Arial"/>
          <w:sz w:val="28"/>
          <w:szCs w:val="28"/>
        </w:rPr>
      </w:pPr>
      <w:r>
        <w:rPr>
          <w:rFonts w:ascii="Arial" w:hAnsi="Arial" w:cs="Arial"/>
          <w:sz w:val="28"/>
          <w:szCs w:val="28"/>
        </w:rPr>
        <w:t xml:space="preserve">Auto Trader site (2021), “Capital markets day – 15 March 2018”, available on </w:t>
      </w:r>
      <w:hyperlink r:id="rId14" w:history="1">
        <w:r w:rsidRPr="002A1C8A">
          <w:rPr>
            <w:rStyle w:val="Hyperlink"/>
            <w:rFonts w:ascii="Arial" w:hAnsi="Arial" w:cs="Arial"/>
            <w:sz w:val="28"/>
            <w:szCs w:val="28"/>
          </w:rPr>
          <w:t>https://plc.autotrader.co.uk/media/1074/autotrader-group-plc-capital-markets-day-presentation-15-march-2018.pdf</w:t>
        </w:r>
      </w:hyperlink>
      <w:r>
        <w:rPr>
          <w:rFonts w:ascii="Arial" w:hAnsi="Arial" w:cs="Arial"/>
          <w:sz w:val="28"/>
          <w:szCs w:val="28"/>
        </w:rPr>
        <w:t>, (</w:t>
      </w:r>
      <w:r w:rsidR="001C6892">
        <w:rPr>
          <w:rFonts w:ascii="Arial" w:hAnsi="Arial" w:cs="Arial"/>
          <w:sz w:val="28"/>
          <w:szCs w:val="28"/>
        </w:rPr>
        <w:t>accessed on 16.02.2021).</w:t>
      </w:r>
    </w:p>
    <w:p w14:paraId="486ECBA2" w14:textId="6084070B" w:rsidR="001C6892" w:rsidRPr="00411102" w:rsidRDefault="001C6892" w:rsidP="001C6892">
      <w:pPr>
        <w:pStyle w:val="ListParagraph"/>
        <w:numPr>
          <w:ilvl w:val="0"/>
          <w:numId w:val="9"/>
        </w:numPr>
        <w:spacing w:before="240" w:after="0" w:line="240" w:lineRule="auto"/>
        <w:rPr>
          <w:rFonts w:ascii="Arial" w:hAnsi="Arial" w:cs="Arial"/>
          <w:sz w:val="28"/>
          <w:szCs w:val="28"/>
        </w:rPr>
      </w:pPr>
      <w:r>
        <w:rPr>
          <w:rFonts w:ascii="Arial" w:hAnsi="Arial" w:cs="Arial"/>
          <w:sz w:val="28"/>
          <w:szCs w:val="28"/>
        </w:rPr>
        <w:t xml:space="preserve">London Stock Exchange site (2021), “FTSE 100”, available on </w:t>
      </w:r>
      <w:hyperlink r:id="rId15" w:history="1">
        <w:r w:rsidRPr="002A1C8A">
          <w:rPr>
            <w:rStyle w:val="Hyperlink"/>
            <w:rFonts w:ascii="Arial" w:hAnsi="Arial" w:cs="Arial"/>
            <w:sz w:val="28"/>
            <w:szCs w:val="28"/>
          </w:rPr>
          <w:t>https://www.londonstockexchange.com/indices/ftse-100/constituents/table?lang=en</w:t>
        </w:r>
      </w:hyperlink>
      <w:r>
        <w:rPr>
          <w:rFonts w:ascii="Arial" w:hAnsi="Arial" w:cs="Arial"/>
          <w:sz w:val="28"/>
          <w:szCs w:val="28"/>
        </w:rPr>
        <w:t>, (accessed on 10.02.2021 and 15.02.2021).</w:t>
      </w:r>
    </w:p>
    <w:p w14:paraId="1BD72D24" w14:textId="28EB8915" w:rsidR="00411102" w:rsidRDefault="00411102" w:rsidP="00411102">
      <w:pPr>
        <w:rPr>
          <w:rFonts w:ascii="Arial" w:hAnsi="Arial" w:cs="Arial"/>
          <w:sz w:val="28"/>
          <w:szCs w:val="28"/>
        </w:rPr>
      </w:pPr>
    </w:p>
    <w:p w14:paraId="6EF6BDA6" w14:textId="0AD66D0A" w:rsidR="00411102" w:rsidRDefault="00411102" w:rsidP="00411102">
      <w:pPr>
        <w:rPr>
          <w:rFonts w:ascii="Arial" w:hAnsi="Arial" w:cs="Arial"/>
          <w:sz w:val="28"/>
          <w:szCs w:val="28"/>
        </w:rPr>
      </w:pPr>
    </w:p>
    <w:p w14:paraId="5F21C31E" w14:textId="2D472F5D" w:rsidR="00411102" w:rsidRDefault="00411102" w:rsidP="00411102">
      <w:pPr>
        <w:rPr>
          <w:rFonts w:ascii="Arial" w:hAnsi="Arial" w:cs="Arial"/>
          <w:sz w:val="28"/>
          <w:szCs w:val="28"/>
        </w:rPr>
      </w:pPr>
    </w:p>
    <w:p w14:paraId="1EF0D7FB" w14:textId="77777777" w:rsidR="00411102" w:rsidRPr="00411102" w:rsidRDefault="00411102" w:rsidP="00411102">
      <w:pPr>
        <w:rPr>
          <w:rFonts w:ascii="Arial" w:hAnsi="Arial" w:cs="Arial"/>
          <w:sz w:val="28"/>
          <w:szCs w:val="28"/>
        </w:rPr>
      </w:pPr>
    </w:p>
    <w:p w14:paraId="557A3D8C" w14:textId="77777777" w:rsidR="00411102" w:rsidRPr="00411102" w:rsidRDefault="00411102" w:rsidP="00DF7D6A">
      <w:pPr>
        <w:rPr>
          <w:rFonts w:ascii="Arial" w:hAnsi="Arial" w:cs="Arial"/>
          <w:sz w:val="28"/>
          <w:szCs w:val="28"/>
        </w:rPr>
      </w:pPr>
    </w:p>
    <w:p w14:paraId="5B4BAB72" w14:textId="44CD353B" w:rsidR="00DF7D6A" w:rsidRDefault="00DF7D6A" w:rsidP="00DF7D6A"/>
    <w:p w14:paraId="0F7FF174" w14:textId="6C5E34BC" w:rsidR="001C6892" w:rsidRDefault="001C6892" w:rsidP="00DF7D6A"/>
    <w:p w14:paraId="751A02C9" w14:textId="77777777" w:rsidR="001C6892" w:rsidRDefault="001C6892" w:rsidP="00DF7D6A"/>
    <w:p w14:paraId="08C21226" w14:textId="183EF2BB" w:rsidR="00DF7D6A" w:rsidRDefault="00DF7D6A" w:rsidP="00DF7D6A"/>
    <w:p w14:paraId="41F2B461" w14:textId="0055DC18" w:rsidR="00DF7D6A" w:rsidRPr="00DF7D6A" w:rsidRDefault="00DF7D6A" w:rsidP="00DF7D6A">
      <w:pPr>
        <w:pStyle w:val="Heading1"/>
        <w:numPr>
          <w:ilvl w:val="0"/>
          <w:numId w:val="6"/>
        </w:numPr>
        <w:ind w:hanging="578"/>
        <w:rPr>
          <w:rFonts w:ascii="Arial" w:hAnsi="Arial" w:cs="Arial"/>
          <w:b/>
          <w:bCs/>
          <w:color w:val="000000" w:themeColor="text1"/>
        </w:rPr>
      </w:pPr>
      <w:bookmarkStart w:id="12" w:name="_Toc65082126"/>
      <w:r>
        <w:rPr>
          <w:rFonts w:ascii="Arial" w:hAnsi="Arial" w:cs="Arial"/>
          <w:b/>
          <w:bCs/>
          <w:color w:val="000000" w:themeColor="text1"/>
        </w:rPr>
        <w:lastRenderedPageBreak/>
        <w:t>Appendix 1.</w:t>
      </w:r>
      <w:bookmarkEnd w:id="12"/>
    </w:p>
    <w:sectPr w:rsidR="00DF7D6A" w:rsidRPr="00DF7D6A" w:rsidSect="006E3549">
      <w:footerReference w:type="default" r:id="rId16"/>
      <w:pgSz w:w="11906" w:h="16838"/>
      <w:pgMar w:top="1440" w:right="1274"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AA5623" w14:textId="77777777" w:rsidR="005C235A" w:rsidRDefault="005C235A" w:rsidP="001A5936">
      <w:pPr>
        <w:spacing w:after="0" w:line="240" w:lineRule="auto"/>
      </w:pPr>
      <w:r>
        <w:separator/>
      </w:r>
    </w:p>
  </w:endnote>
  <w:endnote w:type="continuationSeparator" w:id="0">
    <w:p w14:paraId="7351D6CB" w14:textId="77777777" w:rsidR="005C235A" w:rsidRDefault="005C235A" w:rsidP="001A5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34041"/>
      <w:docPartObj>
        <w:docPartGallery w:val="Page Numbers (Bottom of Page)"/>
        <w:docPartUnique/>
      </w:docPartObj>
    </w:sdtPr>
    <w:sdtEndPr>
      <w:rPr>
        <w:noProof/>
      </w:rPr>
    </w:sdtEndPr>
    <w:sdtContent>
      <w:p w14:paraId="770E3C00" w14:textId="1E82EA6A" w:rsidR="001A5936" w:rsidRDefault="001A59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15822" w14:textId="77777777" w:rsidR="001A5936" w:rsidRDefault="001A5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CE8BF0" w14:textId="77777777" w:rsidR="005C235A" w:rsidRDefault="005C235A" w:rsidP="001A5936">
      <w:pPr>
        <w:spacing w:after="0" w:line="240" w:lineRule="auto"/>
      </w:pPr>
      <w:r>
        <w:separator/>
      </w:r>
    </w:p>
  </w:footnote>
  <w:footnote w:type="continuationSeparator" w:id="0">
    <w:p w14:paraId="70F25C50" w14:textId="77777777" w:rsidR="005C235A" w:rsidRDefault="005C235A" w:rsidP="001A5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630260"/>
    <w:multiLevelType w:val="multilevel"/>
    <w:tmpl w:val="8B5E3510"/>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6304921"/>
    <w:multiLevelType w:val="hybridMultilevel"/>
    <w:tmpl w:val="53323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82E68"/>
    <w:multiLevelType w:val="hybridMultilevel"/>
    <w:tmpl w:val="1046C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C5026"/>
    <w:multiLevelType w:val="hybridMultilevel"/>
    <w:tmpl w:val="FFDE70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154446"/>
    <w:multiLevelType w:val="hybridMultilevel"/>
    <w:tmpl w:val="88C6BE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97503"/>
    <w:multiLevelType w:val="hybridMultilevel"/>
    <w:tmpl w:val="35B83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556B6B"/>
    <w:multiLevelType w:val="multilevel"/>
    <w:tmpl w:val="046AC08A"/>
    <w:lvl w:ilvl="0">
      <w:start w:val="1"/>
      <w:numFmt w:val="decimal"/>
      <w:lvlText w:val="%1"/>
      <w:lvlJc w:val="left"/>
      <w:pPr>
        <w:ind w:left="720" w:hanging="360"/>
      </w:pPr>
      <w:rPr>
        <w:rFonts w:hint="default"/>
      </w:rPr>
    </w:lvl>
    <w:lvl w:ilvl="1">
      <w:start w:val="1"/>
      <w:numFmt w:val="decimal"/>
      <w:isLgl/>
      <w:lvlText w:val="%1.%2"/>
      <w:lvlJc w:val="left"/>
      <w:pPr>
        <w:ind w:left="1443" w:hanging="450"/>
      </w:pPr>
      <w:rPr>
        <w:rFonts w:hint="default"/>
      </w:rPr>
    </w:lvl>
    <w:lvl w:ilvl="2">
      <w:start w:val="1"/>
      <w:numFmt w:val="decimal"/>
      <w:isLgl/>
      <w:lvlText w:val="%1.%2.%3"/>
      <w:lvlJc w:val="left"/>
      <w:pPr>
        <w:ind w:left="2346" w:hanging="720"/>
      </w:pPr>
      <w:rPr>
        <w:rFonts w:hint="default"/>
      </w:rPr>
    </w:lvl>
    <w:lvl w:ilvl="3">
      <w:start w:val="1"/>
      <w:numFmt w:val="decimal"/>
      <w:isLgl/>
      <w:lvlText w:val="%1.%2.%3.%4"/>
      <w:lvlJc w:val="left"/>
      <w:pPr>
        <w:ind w:left="3339" w:hanging="1080"/>
      </w:pPr>
      <w:rPr>
        <w:rFonts w:hint="default"/>
      </w:rPr>
    </w:lvl>
    <w:lvl w:ilvl="4">
      <w:start w:val="1"/>
      <w:numFmt w:val="decimal"/>
      <w:isLgl/>
      <w:lvlText w:val="%1.%2.%3.%4.%5"/>
      <w:lvlJc w:val="left"/>
      <w:pPr>
        <w:ind w:left="3972" w:hanging="1080"/>
      </w:pPr>
      <w:rPr>
        <w:rFonts w:hint="default"/>
      </w:rPr>
    </w:lvl>
    <w:lvl w:ilvl="5">
      <w:start w:val="1"/>
      <w:numFmt w:val="decimal"/>
      <w:isLgl/>
      <w:lvlText w:val="%1.%2.%3.%4.%5.%6"/>
      <w:lvlJc w:val="left"/>
      <w:pPr>
        <w:ind w:left="4965" w:hanging="1440"/>
      </w:pPr>
      <w:rPr>
        <w:rFonts w:hint="default"/>
      </w:rPr>
    </w:lvl>
    <w:lvl w:ilvl="6">
      <w:start w:val="1"/>
      <w:numFmt w:val="decimal"/>
      <w:isLgl/>
      <w:lvlText w:val="%1.%2.%3.%4.%5.%6.%7"/>
      <w:lvlJc w:val="left"/>
      <w:pPr>
        <w:ind w:left="5598" w:hanging="1440"/>
      </w:pPr>
      <w:rPr>
        <w:rFonts w:hint="default"/>
      </w:rPr>
    </w:lvl>
    <w:lvl w:ilvl="7">
      <w:start w:val="1"/>
      <w:numFmt w:val="decimal"/>
      <w:isLgl/>
      <w:lvlText w:val="%1.%2.%3.%4.%5.%6.%7.%8"/>
      <w:lvlJc w:val="left"/>
      <w:pPr>
        <w:ind w:left="6591" w:hanging="1800"/>
      </w:pPr>
      <w:rPr>
        <w:rFonts w:hint="default"/>
      </w:rPr>
    </w:lvl>
    <w:lvl w:ilvl="8">
      <w:start w:val="1"/>
      <w:numFmt w:val="decimal"/>
      <w:isLgl/>
      <w:lvlText w:val="%1.%2.%3.%4.%5.%6.%7.%8.%9"/>
      <w:lvlJc w:val="left"/>
      <w:pPr>
        <w:ind w:left="7584" w:hanging="2160"/>
      </w:pPr>
      <w:rPr>
        <w:rFonts w:hint="default"/>
      </w:rPr>
    </w:lvl>
  </w:abstractNum>
  <w:abstractNum w:abstractNumId="7" w15:restartNumberingAfterBreak="0">
    <w:nsid w:val="705E1140"/>
    <w:multiLevelType w:val="hybridMultilevel"/>
    <w:tmpl w:val="5EE01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6F54D9"/>
    <w:multiLevelType w:val="hybridMultilevel"/>
    <w:tmpl w:val="8D848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8"/>
  </w:num>
  <w:num w:numId="5">
    <w:abstractNumId w:val="6"/>
  </w:num>
  <w:num w:numId="6">
    <w:abstractNumId w:val="0"/>
  </w:num>
  <w:num w:numId="7">
    <w:abstractNumId w:val="4"/>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64"/>
    <w:rsid w:val="00003278"/>
    <w:rsid w:val="0001622E"/>
    <w:rsid w:val="000D0331"/>
    <w:rsid w:val="000F629F"/>
    <w:rsid w:val="001051B7"/>
    <w:rsid w:val="001650BA"/>
    <w:rsid w:val="001A2890"/>
    <w:rsid w:val="001A5936"/>
    <w:rsid w:val="001C6892"/>
    <w:rsid w:val="001E2F90"/>
    <w:rsid w:val="002638DA"/>
    <w:rsid w:val="002868E1"/>
    <w:rsid w:val="002A0801"/>
    <w:rsid w:val="002D7951"/>
    <w:rsid w:val="002F041A"/>
    <w:rsid w:val="00322D2D"/>
    <w:rsid w:val="003C1039"/>
    <w:rsid w:val="003D0D51"/>
    <w:rsid w:val="003D1970"/>
    <w:rsid w:val="003E0042"/>
    <w:rsid w:val="003F1BE6"/>
    <w:rsid w:val="003F679C"/>
    <w:rsid w:val="00411102"/>
    <w:rsid w:val="00414656"/>
    <w:rsid w:val="00434210"/>
    <w:rsid w:val="0044316B"/>
    <w:rsid w:val="00446740"/>
    <w:rsid w:val="0044713B"/>
    <w:rsid w:val="00451DC9"/>
    <w:rsid w:val="00493944"/>
    <w:rsid w:val="004C6616"/>
    <w:rsid w:val="00506213"/>
    <w:rsid w:val="005340B6"/>
    <w:rsid w:val="00544F9B"/>
    <w:rsid w:val="00590822"/>
    <w:rsid w:val="005C235A"/>
    <w:rsid w:val="005D6601"/>
    <w:rsid w:val="005E03C3"/>
    <w:rsid w:val="00602DC4"/>
    <w:rsid w:val="0066466D"/>
    <w:rsid w:val="00671150"/>
    <w:rsid w:val="006B7B23"/>
    <w:rsid w:val="006E3549"/>
    <w:rsid w:val="00717D4D"/>
    <w:rsid w:val="007610F1"/>
    <w:rsid w:val="00771661"/>
    <w:rsid w:val="007757A1"/>
    <w:rsid w:val="00775C57"/>
    <w:rsid w:val="007B77FB"/>
    <w:rsid w:val="007E2535"/>
    <w:rsid w:val="0082256B"/>
    <w:rsid w:val="00830851"/>
    <w:rsid w:val="00834EE8"/>
    <w:rsid w:val="00835324"/>
    <w:rsid w:val="008502DA"/>
    <w:rsid w:val="00851125"/>
    <w:rsid w:val="00856AAA"/>
    <w:rsid w:val="00871DED"/>
    <w:rsid w:val="00872BD4"/>
    <w:rsid w:val="00874FB3"/>
    <w:rsid w:val="00891C5B"/>
    <w:rsid w:val="0089361C"/>
    <w:rsid w:val="008A13B9"/>
    <w:rsid w:val="008A2754"/>
    <w:rsid w:val="008B5FBE"/>
    <w:rsid w:val="008C2164"/>
    <w:rsid w:val="008C27A4"/>
    <w:rsid w:val="00922DF1"/>
    <w:rsid w:val="0093714D"/>
    <w:rsid w:val="0097754F"/>
    <w:rsid w:val="00981708"/>
    <w:rsid w:val="00991FCB"/>
    <w:rsid w:val="009A08BD"/>
    <w:rsid w:val="009D08C1"/>
    <w:rsid w:val="00A06D05"/>
    <w:rsid w:val="00A36564"/>
    <w:rsid w:val="00A36937"/>
    <w:rsid w:val="00A745E1"/>
    <w:rsid w:val="00A912D3"/>
    <w:rsid w:val="00A95002"/>
    <w:rsid w:val="00A95EF9"/>
    <w:rsid w:val="00AC3B60"/>
    <w:rsid w:val="00AD075A"/>
    <w:rsid w:val="00AD5F6C"/>
    <w:rsid w:val="00B12738"/>
    <w:rsid w:val="00B32FF6"/>
    <w:rsid w:val="00B60F32"/>
    <w:rsid w:val="00B62F9A"/>
    <w:rsid w:val="00B671B0"/>
    <w:rsid w:val="00B7006A"/>
    <w:rsid w:val="00B718C8"/>
    <w:rsid w:val="00B7216C"/>
    <w:rsid w:val="00B8203F"/>
    <w:rsid w:val="00BA55F8"/>
    <w:rsid w:val="00C066A5"/>
    <w:rsid w:val="00C173D1"/>
    <w:rsid w:val="00C27661"/>
    <w:rsid w:val="00C50D09"/>
    <w:rsid w:val="00C86EAD"/>
    <w:rsid w:val="00CA0349"/>
    <w:rsid w:val="00CB44FE"/>
    <w:rsid w:val="00CB54BD"/>
    <w:rsid w:val="00CD18CD"/>
    <w:rsid w:val="00CD4DD4"/>
    <w:rsid w:val="00CE665B"/>
    <w:rsid w:val="00D07E62"/>
    <w:rsid w:val="00D22DEE"/>
    <w:rsid w:val="00D473F3"/>
    <w:rsid w:val="00D5280C"/>
    <w:rsid w:val="00D71E4B"/>
    <w:rsid w:val="00D97886"/>
    <w:rsid w:val="00DA59AB"/>
    <w:rsid w:val="00DF7D6A"/>
    <w:rsid w:val="00E45590"/>
    <w:rsid w:val="00E45C8E"/>
    <w:rsid w:val="00E51479"/>
    <w:rsid w:val="00EA355E"/>
    <w:rsid w:val="00EA6F57"/>
    <w:rsid w:val="00EC73DA"/>
    <w:rsid w:val="00ED66AD"/>
    <w:rsid w:val="00EE4FFF"/>
    <w:rsid w:val="00F04663"/>
    <w:rsid w:val="00F15A69"/>
    <w:rsid w:val="00F20FCA"/>
    <w:rsid w:val="00FB2609"/>
    <w:rsid w:val="00FC2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8AE1E"/>
  <w15:chartTrackingRefBased/>
  <w15:docId w15:val="{4B16C13E-1AF6-47BC-A9A9-E9E9745F4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F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936"/>
  </w:style>
  <w:style w:type="paragraph" w:styleId="Footer">
    <w:name w:val="footer"/>
    <w:basedOn w:val="Normal"/>
    <w:link w:val="FooterChar"/>
    <w:uiPriority w:val="99"/>
    <w:unhideWhenUsed/>
    <w:rsid w:val="001A5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936"/>
  </w:style>
  <w:style w:type="paragraph" w:styleId="ListParagraph">
    <w:name w:val="List Paragraph"/>
    <w:basedOn w:val="Normal"/>
    <w:uiPriority w:val="34"/>
    <w:qFormat/>
    <w:rsid w:val="0089361C"/>
    <w:pPr>
      <w:ind w:left="720"/>
      <w:contextualSpacing/>
    </w:pPr>
  </w:style>
  <w:style w:type="character" w:styleId="Hyperlink">
    <w:name w:val="Hyperlink"/>
    <w:basedOn w:val="DefaultParagraphFont"/>
    <w:uiPriority w:val="99"/>
    <w:unhideWhenUsed/>
    <w:rsid w:val="00544F9B"/>
    <w:rPr>
      <w:color w:val="0563C1" w:themeColor="hyperlink"/>
      <w:u w:val="single"/>
    </w:rPr>
  </w:style>
  <w:style w:type="character" w:styleId="UnresolvedMention">
    <w:name w:val="Unresolved Mention"/>
    <w:basedOn w:val="DefaultParagraphFont"/>
    <w:uiPriority w:val="99"/>
    <w:semiHidden/>
    <w:unhideWhenUsed/>
    <w:rsid w:val="00544F9B"/>
    <w:rPr>
      <w:color w:val="605E5C"/>
      <w:shd w:val="clear" w:color="auto" w:fill="E1DFDD"/>
    </w:rPr>
  </w:style>
  <w:style w:type="paragraph" w:styleId="NoSpacing">
    <w:name w:val="No Spacing"/>
    <w:link w:val="NoSpacingChar"/>
    <w:uiPriority w:val="1"/>
    <w:qFormat/>
    <w:rsid w:val="00835324"/>
    <w:pPr>
      <w:spacing w:after="0" w:line="240" w:lineRule="auto"/>
    </w:pPr>
  </w:style>
  <w:style w:type="character" w:customStyle="1" w:styleId="NoSpacingChar">
    <w:name w:val="No Spacing Char"/>
    <w:basedOn w:val="DefaultParagraphFont"/>
    <w:link w:val="NoSpacing"/>
    <w:uiPriority w:val="1"/>
    <w:locked/>
    <w:rsid w:val="00F04663"/>
  </w:style>
  <w:style w:type="character" w:styleId="Emphasis">
    <w:name w:val="Emphasis"/>
    <w:basedOn w:val="DefaultParagraphFont"/>
    <w:uiPriority w:val="20"/>
    <w:qFormat/>
    <w:rsid w:val="00F04663"/>
    <w:rPr>
      <w:i/>
      <w:iCs/>
    </w:rPr>
  </w:style>
  <w:style w:type="character" w:customStyle="1" w:styleId="Heading1Char">
    <w:name w:val="Heading 1 Char"/>
    <w:basedOn w:val="DefaultParagraphFont"/>
    <w:link w:val="Heading1"/>
    <w:uiPriority w:val="9"/>
    <w:rsid w:val="001E2F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F90"/>
    <w:pPr>
      <w:outlineLvl w:val="9"/>
    </w:pPr>
    <w:rPr>
      <w:lang w:val="en-US"/>
    </w:rPr>
  </w:style>
  <w:style w:type="paragraph" w:styleId="TOC2">
    <w:name w:val="toc 2"/>
    <w:basedOn w:val="Normal"/>
    <w:next w:val="Normal"/>
    <w:autoRedefine/>
    <w:uiPriority w:val="39"/>
    <w:unhideWhenUsed/>
    <w:rsid w:val="001E2F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4713B"/>
    <w:pPr>
      <w:tabs>
        <w:tab w:val="left" w:pos="660"/>
        <w:tab w:val="right" w:leader="dot" w:pos="9182"/>
      </w:tabs>
      <w:spacing w:after="100"/>
    </w:pPr>
    <w:rPr>
      <w:rFonts w:ascii="Arial" w:eastAsiaTheme="minorEastAsia" w:hAnsi="Arial" w:cs="Arial"/>
      <w:b/>
      <w:bCs/>
      <w:noProof/>
      <w:sz w:val="28"/>
      <w:szCs w:val="28"/>
      <w:lang w:val="en-US"/>
    </w:rPr>
  </w:style>
  <w:style w:type="paragraph" w:styleId="TOC3">
    <w:name w:val="toc 3"/>
    <w:basedOn w:val="Normal"/>
    <w:next w:val="Normal"/>
    <w:autoRedefine/>
    <w:uiPriority w:val="39"/>
    <w:unhideWhenUsed/>
    <w:rsid w:val="001E2F9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A034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904924">
      <w:bodyDiv w:val="1"/>
      <w:marLeft w:val="0"/>
      <w:marRight w:val="0"/>
      <w:marTop w:val="0"/>
      <w:marBottom w:val="0"/>
      <w:divBdr>
        <w:top w:val="none" w:sz="0" w:space="0" w:color="auto"/>
        <w:left w:val="none" w:sz="0" w:space="0" w:color="auto"/>
        <w:bottom w:val="none" w:sz="0" w:space="0" w:color="auto"/>
        <w:right w:val="none" w:sz="0" w:space="0" w:color="auto"/>
      </w:divBdr>
    </w:div>
    <w:div w:id="1107307340">
      <w:bodyDiv w:val="1"/>
      <w:marLeft w:val="0"/>
      <w:marRight w:val="0"/>
      <w:marTop w:val="0"/>
      <w:marBottom w:val="0"/>
      <w:divBdr>
        <w:top w:val="none" w:sz="0" w:space="0" w:color="auto"/>
        <w:left w:val="none" w:sz="0" w:space="0" w:color="auto"/>
        <w:bottom w:val="none" w:sz="0" w:space="0" w:color="auto"/>
        <w:right w:val="none" w:sz="0" w:space="0" w:color="auto"/>
      </w:divBdr>
    </w:div>
    <w:div w:id="164569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reers.autotrader.co.uk/job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lc.autotrader.co.uk/who-we-are/our-culture-and-valu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c.autotrader.co.uk/who-we-are/our-history" TargetMode="External"/><Relationship Id="rId5" Type="http://schemas.openxmlformats.org/officeDocument/2006/relationships/settings" Target="settings.xml"/><Relationship Id="rId15" Type="http://schemas.openxmlformats.org/officeDocument/2006/relationships/hyperlink" Target="https://www.londonstockexchange.com/indices/ftse-100/constituents/table?lang=en"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lc.autotrader.co.uk/media/1074/autotrader-group-plc-capital-markets-day-presentation-15-march-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A1039E-6EA3-4DA2-B9F0-96196BE25D7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Elon Musk four key characteristics that shapes him as a leader.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EF8567-1ED4-4653-B4F6-787AD95F0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TotalTime>
  <Pages>11</Pages>
  <Words>1715</Words>
  <Characters>9778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ELON MUSK</vt:lpstr>
    </vt:vector>
  </TitlesOfParts>
  <Company/>
  <LinksUpToDate>false</LinksUpToDate>
  <CharactersWithSpaces>11471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ELON MUSK</dc:title>
  <dc:subject>PERSONALITY TRAIT</dc:subject>
  <dc:creator>Student: ANGEL CIPRIAN LUNGU</dc:creator>
  <cp:keywords/>
  <dc:description/>
  <cp:lastModifiedBy>ANGEL CIPRIAN LUNGU</cp:lastModifiedBy>
  <cp:revision>40</cp:revision>
  <dcterms:created xsi:type="dcterms:W3CDTF">2021-02-17T09:22:00Z</dcterms:created>
  <dcterms:modified xsi:type="dcterms:W3CDTF">2021-02-24T17:37:00Z</dcterms:modified>
</cp:coreProperties>
</file>