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sz w:val="48"/>
          <w:szCs w:val="48"/>
        </w:rPr>
      </w:pPr>
      <w:bookmarkStart w:id="0" w:name="_Toc889"/>
      <w:bookmarkStart w:id="1" w:name="_Toc19431"/>
      <w:bookmarkStart w:id="2" w:name="_Toc9768"/>
      <w:r>
        <w:rPr>
          <w:rFonts w:hint="eastAsia"/>
          <w:sz w:val="48"/>
          <w:szCs w:val="48"/>
          <w:lang w:val="en-US" w:eastAsia="zh-CN"/>
        </w:rPr>
        <w:t xml:space="preserve">The Datebase Design of </w:t>
      </w:r>
      <w:r>
        <w:rPr>
          <w:sz w:val="48"/>
          <w:szCs w:val="48"/>
        </w:rPr>
        <w:t>ABargain</w:t>
      </w:r>
      <w:bookmarkEnd w:id="0"/>
      <w:bookmarkEnd w:id="1"/>
      <w:bookmarkEnd w:id="2"/>
    </w:p>
    <w:p>
      <w:pPr>
        <w:pStyle w:val="2"/>
        <w:ind w:firstLine="2891" w:firstLineChars="600"/>
        <w:jc w:val="both"/>
        <w:rPr>
          <w:rFonts w:hint="eastAsia"/>
          <w:sz w:val="48"/>
          <w:szCs w:val="48"/>
          <w:lang w:val="en-US" w:eastAsia="zh-CN"/>
        </w:rPr>
      </w:pPr>
      <w:bookmarkStart w:id="3" w:name="_Toc32007"/>
      <w:bookmarkStart w:id="4" w:name="_Toc29334"/>
      <w:bookmarkStart w:id="5" w:name="_Toc31395"/>
      <w:r>
        <w:rPr>
          <w:sz w:val="48"/>
          <w:szCs w:val="48"/>
        </w:rPr>
        <w:t>Case</w:t>
      </w:r>
      <w:bookmarkEnd w:id="3"/>
      <w:bookmarkEnd w:id="4"/>
      <w:bookmarkEnd w:id="5"/>
      <w:r>
        <w:rPr>
          <w:sz w:val="48"/>
          <w:szCs w:val="48"/>
        </w:rPr>
        <w:t xml:space="preserve"> </w:t>
      </w:r>
    </w:p>
    <w:p>
      <w:pPr>
        <w:rPr>
          <w:rFonts w:hint="eastAsia"/>
          <w:sz w:val="48"/>
          <w:szCs w:val="48"/>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rPr>
          <w:rFonts w:hint="eastAsia"/>
          <w:sz w:val="44"/>
          <w:szCs w:val="44"/>
          <w:lang w:val="en-US" w:eastAsia="zh-CN"/>
        </w:rPr>
      </w:pPr>
    </w:p>
    <w:p>
      <w:pPr>
        <w:ind w:firstLine="2570" w:firstLineChars="800"/>
        <w:jc w:val="both"/>
        <w:rPr>
          <w:rFonts w:hint="eastAsia"/>
          <w:sz w:val="32"/>
          <w:szCs w:val="32"/>
          <w:lang w:val="en-US" w:eastAsia="zh-CN"/>
        </w:rPr>
      </w:pPr>
      <w:r>
        <w:rPr>
          <w:rFonts w:hint="eastAsia"/>
          <w:b/>
          <w:bCs/>
          <w:sz w:val="32"/>
          <w:szCs w:val="32"/>
          <w:lang w:val="en-US" w:eastAsia="zh-CN"/>
        </w:rPr>
        <w:t>Name</w:t>
      </w:r>
      <w:r>
        <w:rPr>
          <w:rFonts w:hint="eastAsia"/>
          <w:sz w:val="32"/>
          <w:szCs w:val="32"/>
          <w:lang w:val="en-US" w:eastAsia="zh-CN"/>
        </w:rPr>
        <w:t>:ZHE WANG</w:t>
      </w:r>
    </w:p>
    <w:p>
      <w:pPr>
        <w:ind w:firstLine="2570" w:firstLineChars="800"/>
        <w:jc w:val="both"/>
        <w:rPr>
          <w:rFonts w:hint="eastAsia"/>
          <w:sz w:val="32"/>
          <w:szCs w:val="32"/>
          <w:lang w:val="en-US" w:eastAsia="zh-CN"/>
        </w:rPr>
      </w:pPr>
      <w:r>
        <w:rPr>
          <w:rFonts w:hint="eastAsia"/>
          <w:b/>
          <w:bCs/>
          <w:sz w:val="32"/>
          <w:szCs w:val="32"/>
          <w:lang w:val="en-US" w:eastAsia="zh-CN"/>
        </w:rPr>
        <w:t>Student Number</w:t>
      </w:r>
      <w:r>
        <w:rPr>
          <w:rFonts w:hint="eastAsia"/>
          <w:sz w:val="32"/>
          <w:szCs w:val="32"/>
          <w:lang w:val="en-US" w:eastAsia="zh-CN"/>
        </w:rPr>
        <w:t>:1904779</w:t>
      </w:r>
    </w:p>
    <w:p>
      <w:pPr>
        <w:ind w:firstLine="2570" w:firstLineChars="800"/>
        <w:jc w:val="both"/>
        <w:rPr>
          <w:rFonts w:hint="eastAsia"/>
          <w:sz w:val="32"/>
          <w:szCs w:val="32"/>
          <w:lang w:val="en-US" w:eastAsia="zh-CN"/>
        </w:rPr>
      </w:pPr>
      <w:r>
        <w:rPr>
          <w:rFonts w:hint="eastAsia"/>
          <w:b/>
          <w:bCs/>
          <w:sz w:val="32"/>
          <w:szCs w:val="32"/>
          <w:lang w:val="en-US" w:eastAsia="zh-CN"/>
        </w:rPr>
        <w:t>Teacher:</w:t>
      </w:r>
      <w:r>
        <w:rPr>
          <w:rFonts w:hint="eastAsia"/>
          <w:sz w:val="32"/>
          <w:szCs w:val="32"/>
          <w:lang w:val="en-US" w:eastAsia="zh-CN"/>
        </w:rPr>
        <w:t>Kemi Ademoye</w:t>
      </w:r>
    </w:p>
    <w:p>
      <w:pPr>
        <w:ind w:firstLine="2570" w:firstLineChars="800"/>
        <w:jc w:val="both"/>
        <w:rPr>
          <w:rFonts w:hint="default"/>
          <w:sz w:val="32"/>
          <w:szCs w:val="32"/>
          <w:lang w:val="en-US" w:eastAsia="zh-CN"/>
        </w:rPr>
      </w:pPr>
      <w:r>
        <w:rPr>
          <w:rFonts w:hint="eastAsia"/>
          <w:b/>
          <w:bCs/>
          <w:sz w:val="32"/>
          <w:szCs w:val="32"/>
          <w:lang w:val="en-US" w:eastAsia="zh-CN"/>
        </w:rPr>
        <w:t>Course:</w:t>
      </w:r>
      <w:r>
        <w:rPr>
          <w:rFonts w:hint="eastAsia"/>
          <w:sz w:val="32"/>
          <w:szCs w:val="32"/>
          <w:lang w:val="en-US" w:eastAsia="zh-CN"/>
        </w:rPr>
        <w:t>Database Systems</w:t>
      </w:r>
    </w:p>
    <w:p/>
    <w:p/>
    <w:p>
      <w:pPr>
        <w:numPr>
          <w:ilvl w:val="0"/>
          <w:numId w:val="0"/>
        </w:numPr>
        <w:jc w:val="left"/>
        <w:rPr>
          <w:rFonts w:hint="eastAsia"/>
          <w:b/>
          <w:bCs/>
          <w:sz w:val="28"/>
          <w:szCs w:val="28"/>
          <w:lang w:val="en-US" w:eastAsia="zh-CN"/>
        </w:rPr>
      </w:pPr>
      <w:r>
        <w:rPr>
          <w:rFonts w:hint="eastAsia"/>
          <w:b/>
          <w:bCs/>
          <w:sz w:val="28"/>
          <w:szCs w:val="28"/>
          <w:lang w:val="en-US" w:eastAsia="zh-CN"/>
        </w:rPr>
        <w:t>Abstract</w:t>
      </w:r>
    </w:p>
    <w:p>
      <w:pPr>
        <w:numPr>
          <w:ilvl w:val="0"/>
          <w:numId w:val="0"/>
        </w:numPr>
        <w:jc w:val="left"/>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This report introduces SQL and NoSQL, discusses the differences, advantages, disadvantages and applicable environment between SQL and NoSQL, and establishes the database needed by abagain with SQL. In addition, the report also establishes appropriate secondary indexes to improve the performance of the database, and constructs two transactions to solve the problems raised. Finally, this paper proposes an appropriate distributed database solution. </w:t>
      </w:r>
    </w:p>
    <w:p>
      <w:pPr>
        <w:numPr>
          <w:ilvl w:val="0"/>
          <w:numId w:val="0"/>
        </w:numPr>
        <w:jc w:val="left"/>
        <w:rPr>
          <w:rFonts w:hint="eastAsia" w:ascii="Times New Roman" w:hAnsi="Times New Roman" w:cs="Times New Roman"/>
          <w:b w:val="0"/>
          <w:bCs w:val="0"/>
          <w:sz w:val="28"/>
          <w:szCs w:val="28"/>
          <w:lang w:val="en-US" w:eastAsia="zh-CN"/>
        </w:rPr>
      </w:pPr>
      <w:r>
        <w:rPr>
          <w:rFonts w:hint="eastAsia" w:ascii="Times New Roman" w:hAnsi="Times New Roman" w:cs="Times New Roman"/>
          <w:b/>
          <w:bCs/>
          <w:sz w:val="28"/>
          <w:szCs w:val="28"/>
          <w:lang w:val="en-US" w:eastAsia="zh-CN"/>
        </w:rPr>
        <w:t>Keyword</w:t>
      </w:r>
      <w:r>
        <w:rPr>
          <w:rFonts w:hint="eastAsia" w:ascii="Times New Roman" w:hAnsi="Times New Roman" w:cs="Times New Roman"/>
          <w:b w:val="0"/>
          <w:bCs w:val="0"/>
          <w:sz w:val="28"/>
          <w:szCs w:val="28"/>
          <w:lang w:val="en-US" w:eastAsia="zh-CN"/>
        </w:rPr>
        <w:t>:SQL,NoSQL,Secondary Index,transaction,Distributed Database Solution</w:t>
      </w: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color w:val="0000FF"/>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p>
      <w:pPr>
        <w:numPr>
          <w:ilvl w:val="0"/>
          <w:numId w:val="0"/>
        </w:numPr>
        <w:spacing w:before="120" w:after="120"/>
        <w:jc w:val="left"/>
        <w:rPr>
          <w:rFonts w:hint="eastAsia" w:asciiTheme="minorEastAsia" w:hAnsiTheme="minorEastAsia" w:eastAsiaTheme="minorEastAsia" w:cstheme="minorEastAsia"/>
          <w:b w:val="0"/>
          <w:bCs w:val="0"/>
          <w:sz w:val="28"/>
          <w:szCs w:val="28"/>
          <w:lang w:val="en-US" w:eastAsia="zh-CN"/>
        </w:rPr>
      </w:pPr>
    </w:p>
    <w:sdt>
      <w:sdtPr>
        <w:rPr>
          <w:rFonts w:hint="default" w:ascii="Times New Roman" w:hAnsi="Times New Roman" w:eastAsia="宋体" w:cs="Times New Roman"/>
          <w:b/>
          <w:bCs/>
          <w:kern w:val="2"/>
          <w:sz w:val="44"/>
          <w:szCs w:val="44"/>
          <w:lang w:val="en-US" w:eastAsia="zh-CN" w:bidi="ar-SA"/>
        </w:rPr>
        <w:id w:val="147476557"/>
        <w15:color w:val="DBDBDB"/>
        <w:docPartObj>
          <w:docPartGallery w:val="Table of Contents"/>
          <w:docPartUnique/>
        </w:docPartObj>
      </w:sdtPr>
      <w:sdtEndPr>
        <w:rPr>
          <w:rFonts w:hint="default" w:ascii="Times New Roman" w:hAnsi="Times New Roman" w:cs="Times New Roman" w:eastAsiaTheme="minorEastAsia"/>
          <w:b/>
          <w:bCs w:val="0"/>
          <w:kern w:val="2"/>
          <w:sz w:val="28"/>
          <w:szCs w:val="28"/>
          <w:lang w:val="en-US" w:eastAsia="zh-CN" w:bidi="ar-SA"/>
        </w:rPr>
      </w:sdtEndPr>
      <w:sdtContent>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Times New Roman" w:hAnsi="Times New Roman" w:cs="Times New Roman" w:eastAsiaTheme="minorEastAsia"/>
              <w:bCs w:val="0"/>
              <w:kern w:val="2"/>
              <w:sz w:val="28"/>
              <w:szCs w:val="28"/>
              <w:lang w:val="en-US" w:eastAsia="zh-CN" w:bidi="ar-SA"/>
            </w:rPr>
          </w:pPr>
          <w:bookmarkStart w:id="6" w:name="_Toc28305"/>
          <w:r>
            <w:rPr>
              <w:rFonts w:hint="default" w:ascii="Times New Roman" w:hAnsi="Times New Roman" w:eastAsia="宋体" w:cs="Times New Roman"/>
              <w:b/>
              <w:bCs/>
              <w:kern w:val="2"/>
              <w:sz w:val="44"/>
              <w:szCs w:val="44"/>
              <w:lang w:val="en-US" w:eastAsia="zh-CN" w:bidi="ar-SA"/>
            </w:rPr>
            <w:t>contents</w:t>
          </w: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TOC \o "1-3" \h \u </w:instrText>
          </w:r>
          <w:r>
            <w:rPr>
              <w:rFonts w:hint="default" w:ascii="Times New Roman" w:hAnsi="Times New Roman" w:cs="Times New Roman" w:eastAsiaTheme="minorEastAsia"/>
              <w:bCs w:val="0"/>
              <w:sz w:val="28"/>
              <w:szCs w:val="28"/>
              <w:lang w:val="en-US" w:eastAsia="zh-CN"/>
            </w:rPr>
            <w:fldChar w:fldCharType="separate"/>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_Toc28148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 SQL And NoSQL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_Toc28148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_Toc21187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1.1 Definition of SQL And NoSQL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_Toc21187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_Toc29953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1.1.1 The Introduction of 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_Toc29953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_Toc30199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1.1.2 The Introduction of NoSQL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_Toc30199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_Toc28404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sz w:val="28"/>
              <w:szCs w:val="28"/>
              <w:lang w:val="en-US" w:eastAsia="zh-CN"/>
            </w:rPr>
            <w:t>1.2 The different between SQL Datebase and NoSQL Datebase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_Toc28404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_Toc14222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sz w:val="28"/>
              <w:szCs w:val="28"/>
              <w:lang w:val="en-US" w:eastAsia="zh-CN"/>
            </w:rPr>
            <w:t>1.3 the disadvantage and advantage of SQL and NoSQL</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_Toc14222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_Toc3456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sz w:val="28"/>
              <w:szCs w:val="28"/>
              <w:lang w:val="en-US" w:eastAsia="zh-CN"/>
            </w:rPr>
            <w:t>1.4 How To Choose The Type of Datebase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_Toc3456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_Toc23833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rPr>
            <w:t>2. Performance Tuning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_Toc23833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_Toc6128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lang w:val="en-US" w:eastAsia="zh-CN"/>
            </w:rPr>
            <w:t>2.1 The Definition of Secondary Index</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_Toc6128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_Toc20656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bCs w:val="0"/>
              <w:sz w:val="28"/>
              <w:szCs w:val="28"/>
              <w:lang w:val="en-US" w:eastAsia="zh-CN"/>
            </w:rPr>
            <w:t>2.2 The Design o</w:t>
          </w:r>
          <w:r>
            <w:rPr>
              <w:rFonts w:hint="default" w:ascii="Times New Roman" w:hAnsi="Times New Roman" w:eastAsia="宋体" w:cs="Times New Roman"/>
              <w:bCs w:val="0"/>
              <w:i w:val="0"/>
              <w:caps w:val="0"/>
              <w:spacing w:val="0"/>
              <w:kern w:val="2"/>
              <w:sz w:val="28"/>
              <w:szCs w:val="28"/>
              <w:lang w:val="en-US" w:eastAsia="zh-CN" w:bidi="ar-SA"/>
            </w:rPr>
            <w:t>f Secondary Index</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_Toc20656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_Toc9396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lang w:val="en-US" w:eastAsia="zh-CN"/>
            </w:rPr>
            <w:t xml:space="preserve">3 </w:t>
          </w:r>
          <w:r>
            <w:rPr>
              <w:rFonts w:hint="default" w:ascii="Times New Roman" w:hAnsi="Times New Roman" w:cs="Times New Roman"/>
              <w:sz w:val="28"/>
              <w:szCs w:val="28"/>
            </w:rPr>
            <w:t>Transaction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_Toc9396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_Toc12132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lang w:val="en-US" w:eastAsia="zh-CN"/>
            </w:rPr>
            <w:t>3.1 Introduction of Transaction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_Toc12132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_Toc6304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sz w:val="28"/>
              <w:szCs w:val="28"/>
              <w:lang w:val="en-US" w:eastAsia="zh-CN"/>
            </w:rPr>
            <w:t>3.2 Introduction of The First Transaction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_Toc6304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12</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_Toc27073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cs="Times New Roman"/>
              <w:kern w:val="2"/>
              <w:sz w:val="28"/>
              <w:szCs w:val="28"/>
              <w:lang w:val="en-US" w:eastAsia="zh-CN" w:bidi="ar-SA"/>
            </w:rPr>
            <w:t>3</w:t>
          </w:r>
          <w:r>
            <w:rPr>
              <w:rFonts w:hint="default" w:ascii="Times New Roman" w:hAnsi="Times New Roman" w:cs="Times New Roman" w:eastAsiaTheme="minorEastAsia"/>
              <w:kern w:val="2"/>
              <w:sz w:val="28"/>
              <w:szCs w:val="28"/>
              <w:lang w:val="en-US" w:eastAsia="zh-CN" w:bidi="ar-SA"/>
            </w:rPr>
            <w:t>.</w:t>
          </w:r>
          <w:r>
            <w:rPr>
              <w:rFonts w:hint="default" w:ascii="Times New Roman" w:hAnsi="Times New Roman" w:cs="Times New Roman"/>
              <w:kern w:val="2"/>
              <w:sz w:val="28"/>
              <w:szCs w:val="28"/>
              <w:lang w:val="en-US" w:eastAsia="zh-CN" w:bidi="ar-SA"/>
            </w:rPr>
            <w:t>3</w:t>
          </w:r>
          <w:r>
            <w:rPr>
              <w:rFonts w:hint="default" w:ascii="Times New Roman" w:hAnsi="Times New Roman" w:cs="Times New Roman" w:eastAsiaTheme="minorEastAsia"/>
              <w:kern w:val="2"/>
              <w:sz w:val="28"/>
              <w:szCs w:val="28"/>
              <w:lang w:val="en-US" w:eastAsia="zh-CN" w:bidi="ar-SA"/>
            </w:rPr>
            <w:t xml:space="preserve"> Introduction of The Second Transaction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_Toc27073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13</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_Toc12722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 Distributed Database Solution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_Toc12722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14</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_Toc9940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4.1 The Definition of Distributed Database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_Toc9940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_Toc3735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4.2 Property Type and Region Tables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_Toc3735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_Toc1540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4.3 Customer, Order ,Product And Warehouse Table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_Toc1540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15</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_Toc8615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4.4 Totalstorage Table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_Toc8615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17</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pStyle w:val="6"/>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sz w:val="28"/>
              <w:szCs w:val="28"/>
            </w:rPr>
          </w:pPr>
          <w:r>
            <w:rPr>
              <w:rFonts w:hint="default" w:ascii="Times New Roman" w:hAnsi="Times New Roman" w:cs="Times New Roman" w:eastAsiaTheme="minorEastAsia"/>
              <w:bCs w:val="0"/>
              <w:sz w:val="28"/>
              <w:szCs w:val="28"/>
              <w:lang w:val="en-US" w:eastAsia="zh-CN"/>
            </w:rPr>
            <w:fldChar w:fldCharType="begin"/>
          </w:r>
          <w:r>
            <w:rPr>
              <w:rFonts w:hint="default" w:ascii="Times New Roman" w:hAnsi="Times New Roman" w:cs="Times New Roman" w:eastAsiaTheme="minorEastAsia"/>
              <w:bCs w:val="0"/>
              <w:sz w:val="28"/>
              <w:szCs w:val="28"/>
              <w:lang w:val="en-US" w:eastAsia="zh-CN"/>
            </w:rPr>
            <w:instrText xml:space="preserve"> HYPERLINK \l _Toc2860 </w:instrText>
          </w:r>
          <w:r>
            <w:rPr>
              <w:rFonts w:hint="default" w:ascii="Times New Roman" w:hAnsi="Times New Roman" w:cs="Times New Roman" w:eastAsiaTheme="minorEastAsia"/>
              <w:bCs w:val="0"/>
              <w:sz w:val="28"/>
              <w:szCs w:val="28"/>
              <w:lang w:val="en-US" w:eastAsia="zh-CN"/>
            </w:rPr>
            <w:fldChar w:fldCharType="separate"/>
          </w:r>
          <w:r>
            <w:rPr>
              <w:rFonts w:hint="default" w:ascii="Times New Roman" w:hAnsi="Times New Roman" w:eastAsia="宋体" w:cs="Times New Roman"/>
              <w:bCs/>
              <w:i w:val="0"/>
              <w:caps w:val="0"/>
              <w:spacing w:val="0"/>
              <w:kern w:val="2"/>
              <w:sz w:val="28"/>
              <w:szCs w:val="28"/>
              <w:lang w:val="en-US" w:eastAsia="zh-CN" w:bidi="ar-SA"/>
            </w:rPr>
            <w:t>4.5 OrderedProduct Table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_Toc2860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18</w:t>
          </w:r>
          <w:r>
            <w:rPr>
              <w:rFonts w:hint="default" w:ascii="Times New Roman" w:hAnsi="Times New Roman" w:cs="Times New Roman"/>
              <w:sz w:val="28"/>
              <w:szCs w:val="28"/>
            </w:rPr>
            <w:fldChar w:fldCharType="end"/>
          </w:r>
          <w:r>
            <w:rPr>
              <w:rFonts w:hint="default" w:ascii="Times New Roman" w:hAnsi="Times New Roman" w:cs="Times New Roman" w:eastAsiaTheme="minorEastAsia"/>
              <w:bCs w:val="0"/>
              <w:sz w:val="28"/>
              <w:szCs w:val="28"/>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360" w:lineRule="auto"/>
            <w:ind w:left="0" w:leftChars="0" w:right="0" w:rightChars="0" w:firstLine="0" w:firstLineChars="0"/>
            <w:jc w:val="left"/>
            <w:textAlignment w:val="auto"/>
            <w:rPr>
              <w:rFonts w:hint="default" w:asciiTheme="minorEastAsia" w:hAnsiTheme="minorEastAsia" w:eastAsiaTheme="minorEastAsia" w:cstheme="minorEastAsia"/>
              <w:bCs w:val="0"/>
              <w:sz w:val="28"/>
              <w:szCs w:val="28"/>
              <w:lang w:val="en-US" w:eastAsia="zh-CN"/>
            </w:rPr>
          </w:pPr>
          <w:r>
            <w:rPr>
              <w:rFonts w:hint="default" w:ascii="Times New Roman" w:hAnsi="Times New Roman" w:cs="Times New Roman" w:eastAsiaTheme="minorEastAsia"/>
              <w:bCs w:val="0"/>
              <w:sz w:val="28"/>
              <w:szCs w:val="28"/>
              <w:lang w:val="en-US" w:eastAsia="zh-CN"/>
            </w:rPr>
            <w:fldChar w:fldCharType="end"/>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120" w:lineRule="auto"/>
        <w:jc w:val="left"/>
        <w:textAlignment w:val="auto"/>
        <w:outlineLvl w:val="0"/>
        <w:rPr>
          <w:rFonts w:hint="eastAsia"/>
          <w:b/>
          <w:bCs/>
          <w:sz w:val="30"/>
          <w:szCs w:val="30"/>
          <w:lang w:val="en-US" w:eastAsia="zh-CN"/>
        </w:rPr>
      </w:pPr>
      <w:bookmarkStart w:id="7" w:name="_Toc28148"/>
      <w:r>
        <w:rPr>
          <w:rFonts w:hint="eastAsia"/>
          <w:b/>
          <w:bCs/>
          <w:sz w:val="30"/>
          <w:szCs w:val="30"/>
          <w:lang w:val="en-US" w:eastAsia="zh-CN"/>
        </w:rPr>
        <w:t>1 SQL And NoSQL</w:t>
      </w:r>
      <w:bookmarkEnd w:id="6"/>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1"/>
        <w:rPr>
          <w:rFonts w:hint="default"/>
          <w:b/>
          <w:bCs/>
          <w:sz w:val="30"/>
          <w:szCs w:val="30"/>
          <w:lang w:val="en-US" w:eastAsia="zh-CN"/>
        </w:rPr>
      </w:pPr>
      <w:bookmarkStart w:id="8" w:name="_Toc21187"/>
      <w:bookmarkStart w:id="9" w:name="_Toc4753"/>
      <w:r>
        <w:rPr>
          <w:rFonts w:hint="eastAsia"/>
          <w:b/>
          <w:bCs/>
          <w:sz w:val="30"/>
          <w:szCs w:val="30"/>
          <w:lang w:val="en-US" w:eastAsia="zh-CN"/>
        </w:rPr>
        <w:t>1.1 Definition of SQL And NoSQL</w:t>
      </w:r>
      <w:bookmarkEnd w:id="8"/>
      <w:bookmarkEnd w:id="9"/>
      <w:r>
        <w:rPr>
          <w:rFonts w:hint="eastAsia"/>
          <w:b/>
          <w:bCs/>
          <w:sz w:val="30"/>
          <w:szCs w:val="30"/>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b/>
          <w:bCs/>
          <w:sz w:val="28"/>
          <w:szCs w:val="28"/>
          <w:lang w:val="en-US" w:eastAsia="zh-CN"/>
        </w:rPr>
      </w:pPr>
      <w:bookmarkStart w:id="10" w:name="_Toc29953"/>
      <w:bookmarkStart w:id="11" w:name="_Toc26278"/>
      <w:r>
        <w:rPr>
          <w:rFonts w:hint="eastAsia"/>
          <w:b/>
          <w:bCs/>
          <w:sz w:val="28"/>
          <w:szCs w:val="28"/>
          <w:lang w:val="en-US" w:eastAsia="zh-CN"/>
        </w:rPr>
        <w:t>1.1.1 The Introduction of SQL</w:t>
      </w:r>
      <w:bookmarkEnd w:id="10"/>
      <w:bookmarkEnd w:id="11"/>
      <w:r>
        <w:rPr>
          <w:rFonts w:hint="eastAsia"/>
          <w:b/>
          <w:bCs/>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default" w:ascii="Times New Roman" w:hAnsi="Times New Roman" w:cs="Times New Roman"/>
          <w:b w:val="0"/>
          <w:bCs w:val="0"/>
          <w:sz w:val="28"/>
          <w:szCs w:val="28"/>
          <w:lang w:val="en-US" w:eastAsia="zh-CN"/>
        </w:rPr>
      </w:pPr>
      <w:bookmarkStart w:id="12" w:name="_Toc11224"/>
      <w:bookmarkStart w:id="13" w:name="_Toc30199"/>
      <w:r>
        <w:rPr>
          <w:rFonts w:hint="default" w:ascii="Times New Roman" w:hAnsi="Times New Roman" w:cs="Times New Roman"/>
          <w:b w:val="0"/>
          <w:bCs w:val="0"/>
          <w:sz w:val="28"/>
          <w:szCs w:val="28"/>
          <w:lang w:val="en-US" w:eastAsia="zh-CN"/>
        </w:rPr>
        <w:t xml:space="preserve">SQL is a structured query language, which is mainly used to access data, query, update and manage relational database system. SQL language has great flexibility, sometimes only one SQL statement is needed to implement an </w:t>
      </w:r>
      <w:r>
        <w:rPr>
          <w:rFonts w:hint="eastAsia" w:ascii="Times New Roman" w:hAnsi="Times New Roman" w:cs="Times New Roman"/>
          <w:b w:val="0"/>
          <w:bCs w:val="0"/>
          <w:sz w:val="28"/>
          <w:szCs w:val="28"/>
          <w:lang w:val="en-US" w:eastAsia="zh-CN"/>
        </w:rPr>
        <w:t>transaction[3]</w:t>
      </w:r>
      <w:r>
        <w:rPr>
          <w:rFonts w:hint="default" w:ascii="Times New Roman" w:hAnsi="Times New Roman" w:cs="Times New Roman"/>
          <w:b w:val="0"/>
          <w:bCs w:val="0"/>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2"/>
        <w:rPr>
          <w:rFonts w:hint="eastAsia"/>
          <w:b/>
          <w:bCs/>
          <w:sz w:val="28"/>
          <w:szCs w:val="28"/>
          <w:lang w:val="en-US" w:eastAsia="zh-CN"/>
        </w:rPr>
      </w:pPr>
      <w:r>
        <w:rPr>
          <w:rFonts w:hint="eastAsia"/>
          <w:b/>
          <w:bCs/>
          <w:sz w:val="28"/>
          <w:szCs w:val="28"/>
          <w:lang w:val="en-US" w:eastAsia="zh-CN"/>
        </w:rPr>
        <w:t>1.1.2 The Introduction of NoSQL</w:t>
      </w:r>
      <w:bookmarkEnd w:id="12"/>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NoSQL, generally refers to a non-relational database. It is different from the traditional relational database management system</w:t>
      </w:r>
      <w:r>
        <w:rPr>
          <w:rFonts w:hint="eastAsia" w:ascii="Times New Roman" w:hAnsi="Times New Roman" w:cs="Times New Roman"/>
          <w:b w:val="0"/>
          <w:bCs w:val="0"/>
          <w:sz w:val="28"/>
          <w:szCs w:val="28"/>
          <w:lang w:val="en-US" w:eastAsia="zh-CN"/>
        </w:rPr>
        <w:t>[4]</w:t>
      </w:r>
      <w:r>
        <w:rPr>
          <w:rFonts w:hint="default" w:ascii="Times New Roman" w:hAnsi="Times New Roman" w:cs="Times New Roman"/>
          <w:b w:val="0"/>
          <w:bCs w:val="0"/>
          <w:sz w:val="28"/>
          <w:szCs w:val="28"/>
          <w:lang w:val="en-US" w:eastAsia="zh-CN"/>
        </w:rPr>
        <w:t>. With the rise of Internet Web 2.0 sites, the traditional relational database has been unable to cope with Web 2.0 sites, especially SNS Web 2.0 pure dynamic sites of the very large scale, high concurrency. NoSQL is typically used to store large-scale data.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1"/>
        <w:rPr>
          <w:rFonts w:hint="eastAsia"/>
          <w:b/>
          <w:bCs/>
          <w:sz w:val="28"/>
          <w:szCs w:val="28"/>
          <w:lang w:val="en-US" w:eastAsia="zh-CN"/>
        </w:rPr>
      </w:pPr>
      <w:bookmarkStart w:id="14" w:name="_Toc21213"/>
      <w:bookmarkStart w:id="15" w:name="_Toc28404"/>
      <w:r>
        <w:rPr>
          <w:rFonts w:hint="eastAsia"/>
          <w:b/>
          <w:bCs/>
          <w:sz w:val="28"/>
          <w:szCs w:val="28"/>
          <w:lang w:val="en-US" w:eastAsia="zh-CN"/>
        </w:rPr>
        <w:t>1.2 The different between SQL Datebase and NoSQL Datebase</w:t>
      </w:r>
      <w:bookmarkEnd w:id="14"/>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1. Storage method: the relational database is in table format, and the data is stored in the rows and columns of the table. There are constraints between tables, so it is convenient to extract data. However, the data stored in NoSQL database is different from that in SQL database. They are usually stored in datasets, such as documents, key value pairs, or graph structures.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2. Storage structure: the data stored in the relational database is structured data, and the data table defines the type and size of each data in advance. This approach brings reliability and stability. NoSQL database is based on dynamic structure, using unstructured data.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3. Storage specification: in order to improve the normalization, the data storage method of relational database is to divide the data into the smallest relational table to avoid data duplication. This operation reduces data redundancy and improves the spatial utilization of database. NoSQL data is stored in a flat data set, and a single data is often repeated. A single database is rarely separated, but stored as a whole, so that the whole data is easier to read and write.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4. Storage expansion: the relational database is a vertical expansion. If you want to improve the processing capacity of the database, you can only improve the hardware, such as using a faster computer. The NoSQL database is horizontally expanded, and its storage mode is distributed. It can share the load by adding more common database servers to the resource pool.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Arial" w:hAnsi="Arial" w:eastAsia="宋体" w:cs="Arial"/>
          <w:b/>
          <w:bCs/>
          <w:i w:val="0"/>
          <w:caps w:val="0"/>
          <w:color w:val="333333"/>
          <w:spacing w:val="0"/>
          <w:sz w:val="28"/>
          <w:szCs w:val="28"/>
          <w:u w:val="none"/>
          <w:lang w:val="en-US" w:eastAsia="zh-CN"/>
        </w:rPr>
      </w:pPr>
      <w:bookmarkStart w:id="16" w:name="_Toc2353"/>
      <w:bookmarkStart w:id="17" w:name="_Toc14222"/>
      <w:r>
        <w:rPr>
          <w:rFonts w:hint="eastAsia" w:ascii="Arial" w:hAnsi="Arial" w:eastAsia="宋体" w:cs="Arial"/>
          <w:b/>
          <w:bCs/>
          <w:i w:val="0"/>
          <w:caps w:val="0"/>
          <w:color w:val="333333"/>
          <w:spacing w:val="0"/>
          <w:sz w:val="28"/>
          <w:szCs w:val="28"/>
          <w:u w:val="none"/>
          <w:lang w:val="en-US" w:eastAsia="zh-CN"/>
        </w:rPr>
        <w:t>1.3 the disadvantage and advantage of SQL and NoSQL</w:t>
      </w:r>
      <w:bookmarkEnd w:id="16"/>
      <w:bookmarkEnd w:id="1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bookmarkStart w:id="18" w:name="_Toc30333"/>
      <w:bookmarkStart w:id="19" w:name="_Toc3456"/>
      <w:r>
        <w:rPr>
          <w:rFonts w:hint="eastAsia" w:ascii="Times New Roman" w:hAnsi="Times New Roman" w:cs="Times New Roman"/>
          <w:b w:val="0"/>
          <w:bCs w:val="0"/>
          <w:sz w:val="28"/>
          <w:szCs w:val="28"/>
          <w:lang w:val="en-US" w:eastAsia="zh-CN"/>
        </w:rPr>
        <w:t xml:space="preserve">SQL has several advantages,            </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SQL uses transaction processing to ensure data consistency[3].            (2) SQL is stored in the form of tables, and the cost of data update is relatively small.            </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it can perform complex operations such as join, but not NoSQL.            SQL also has its disadvantages.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it is difficult to expand, because there are various restrictions between tables, and there are query mechanisms such as join, which make database expansion difficult.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Chars="0"/>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slow reading and writing. When the data stored in the database reaches a certain scale, because of the complex relationship between the various tables in the SQL database, it is very easy to have concurrency problems such as life and death locks when querying the data            (3) the cost is relatively high. Enterprise databases are expensive.            NoSQL has the following advantages: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easy to expand. Because there is no relationship between the storage structures of NoSQL database, it is easy to add storage nodes to expand the database.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fast read and write: because NoSQL does not check constraints, it can write continuously.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low cost: because many software used by NoSQL is free, the cost is much lower than that of SQL.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NoSQL has the following disadvantages: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there is no support for SQL.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 there are not enough features supported by NoSQL, for example, some NoSQL databases do not support transactions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outlineLvl w:val="1"/>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the development of NoSQL is much shorter than that of SQL, and many technologies are not mature enough.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1"/>
        <w:rPr>
          <w:rFonts w:hint="eastAsia" w:ascii="Arial" w:hAnsi="Arial" w:eastAsia="宋体" w:cs="Arial"/>
          <w:b/>
          <w:bCs/>
          <w:i w:val="0"/>
          <w:caps w:val="0"/>
          <w:color w:val="333333"/>
          <w:spacing w:val="0"/>
          <w:sz w:val="28"/>
          <w:szCs w:val="28"/>
          <w:u w:val="none"/>
          <w:lang w:val="en-US" w:eastAsia="zh-CN"/>
        </w:rPr>
      </w:pPr>
      <w:r>
        <w:rPr>
          <w:rFonts w:hint="eastAsia" w:ascii="Arial" w:hAnsi="Arial" w:eastAsia="宋体" w:cs="Arial"/>
          <w:b/>
          <w:bCs/>
          <w:i w:val="0"/>
          <w:caps w:val="0"/>
          <w:color w:val="333333"/>
          <w:spacing w:val="0"/>
          <w:sz w:val="28"/>
          <w:szCs w:val="28"/>
          <w:u w:val="none"/>
          <w:lang w:val="en-US" w:eastAsia="zh-CN"/>
        </w:rPr>
        <w:t>1.4 How To Choose The Type of Datebase</w:t>
      </w:r>
      <w:bookmarkEnd w:id="18"/>
      <w:bookmarkEnd w:id="19"/>
    </w:p>
    <w:p>
      <w:pPr>
        <w:numPr>
          <w:ilvl w:val="0"/>
          <w:numId w:val="0"/>
        </w:numPr>
        <w:spacing w:before="120" w:after="120"/>
        <w:ind w:leftChars="0"/>
        <w:rPr>
          <w:rFonts w:hint="default" w:ascii="Times New Roman" w:hAnsi="Times New Roman" w:cs="Times New Roman"/>
          <w:b w:val="0"/>
          <w:bCs w:val="0"/>
          <w:sz w:val="28"/>
          <w:szCs w:val="28"/>
          <w:lang w:val="en-US" w:eastAsia="zh-CN"/>
        </w:rPr>
      </w:pPr>
      <w:bookmarkStart w:id="20" w:name="_Ref19457317"/>
      <w:r>
        <w:rPr>
          <w:rFonts w:hint="default" w:ascii="Times New Roman" w:hAnsi="Times New Roman" w:cs="Times New Roman"/>
          <w:b w:val="0"/>
          <w:bCs w:val="0"/>
          <w:sz w:val="28"/>
          <w:szCs w:val="28"/>
          <w:lang w:val="en-US" w:eastAsia="zh-CN"/>
        </w:rPr>
        <w:t xml:space="preserve">Not in any scenario, NoSQL is better than relational database. In the following cases, NoSQL is better.           </w:t>
      </w:r>
    </w:p>
    <w:p>
      <w:pPr>
        <w:numPr>
          <w:ilvl w:val="0"/>
          <w:numId w:val="5"/>
        </w:numPr>
        <w:spacing w:before="120" w:after="120"/>
        <w:ind w:left="14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database table schema changes frequently            </w:t>
      </w:r>
    </w:p>
    <w:p>
      <w:pPr>
        <w:numPr>
          <w:ilvl w:val="0"/>
          <w:numId w:val="0"/>
        </w:numPr>
        <w:spacing w:before="120" w:after="120"/>
        <w:ind w:left="140"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For example,fields are often added to maintain product attributes</w:t>
      </w:r>
      <w:r>
        <w:rPr>
          <w:rFonts w:hint="eastAsia" w:ascii="Times New Roman" w:hAnsi="Times New Roman" w:cs="Times New Roman"/>
          <w:b w:val="0"/>
          <w:bCs w:val="0"/>
          <w:sz w:val="28"/>
          <w:szCs w:val="28"/>
          <w:lang w:val="en-US" w:eastAsia="zh-CN"/>
        </w:rPr>
        <w:t xml:space="preserve"> </w:t>
      </w:r>
      <w:r>
        <w:rPr>
          <w:rFonts w:hint="default" w:ascii="Times New Roman" w:hAnsi="Times New Roman" w:cs="Times New Roman"/>
          <w:b w:val="0"/>
          <w:bCs w:val="0"/>
          <w:sz w:val="28"/>
          <w:szCs w:val="28"/>
          <w:lang w:val="en-US" w:eastAsia="zh-CN"/>
        </w:rPr>
        <w:t xml:space="preserve">in </w:t>
      </w:r>
      <w:r>
        <w:rPr>
          <w:rFonts w:hint="eastAsia" w:ascii="Times New Roman" w:hAnsi="Times New Roman" w:cs="Times New Roman"/>
          <w:b w:val="0"/>
          <w:bCs w:val="0"/>
          <w:sz w:val="28"/>
          <w:szCs w:val="28"/>
          <w:lang w:val="en-US" w:eastAsia="zh-CN"/>
        </w:rPr>
        <w:t>shopping website</w:t>
      </w:r>
      <w:r>
        <w:rPr>
          <w:rFonts w:hint="default" w:ascii="Times New Roman" w:hAnsi="Times New Roman" w:cs="Times New Roman"/>
          <w:b w:val="0"/>
          <w:bCs w:val="0"/>
          <w:sz w:val="28"/>
          <w:szCs w:val="28"/>
          <w:lang w:val="en-US" w:eastAsia="zh-CN"/>
        </w:rPr>
        <w:t xml:space="preserve">, which means that </w:t>
      </w:r>
      <w:r>
        <w:rPr>
          <w:rFonts w:hint="eastAsia" w:ascii="Times New Roman" w:hAnsi="Times New Roman" w:cs="Times New Roman"/>
          <w:b w:val="0"/>
          <w:bCs w:val="0"/>
          <w:sz w:val="28"/>
          <w:szCs w:val="28"/>
          <w:lang w:val="en-US" w:eastAsia="zh-CN"/>
        </w:rPr>
        <w:t xml:space="preserve">we should change </w:t>
      </w:r>
      <w:r>
        <w:rPr>
          <w:rFonts w:hint="default" w:ascii="Times New Roman" w:hAnsi="Times New Roman" w:cs="Times New Roman"/>
          <w:b w:val="0"/>
          <w:bCs w:val="0"/>
          <w:sz w:val="28"/>
          <w:szCs w:val="28"/>
          <w:lang w:val="en-US" w:eastAsia="zh-CN"/>
        </w:rPr>
        <w:t xml:space="preserve">the code and configuration of the ormapping layer. If the amount of data in this table is </w:t>
      </w:r>
      <w:r>
        <w:rPr>
          <w:rFonts w:hint="eastAsia" w:ascii="Times New Roman" w:hAnsi="Times New Roman" w:cs="Times New Roman"/>
          <w:b w:val="0"/>
          <w:bCs w:val="0"/>
          <w:sz w:val="28"/>
          <w:szCs w:val="28"/>
          <w:lang w:val="en-US" w:eastAsia="zh-CN"/>
        </w:rPr>
        <w:t>very large</w:t>
      </w:r>
      <w:r>
        <w:rPr>
          <w:rFonts w:hint="default" w:ascii="Times New Roman" w:hAnsi="Times New Roman" w:cs="Times New Roman"/>
          <w:b w:val="0"/>
          <w:bCs w:val="0"/>
          <w:sz w:val="28"/>
          <w:szCs w:val="28"/>
          <w:lang w:val="en-US" w:eastAsia="zh-CN"/>
        </w:rPr>
        <w:t xml:space="preserve">, additional fields will bring additional costs (index reconstruction, etc.). NoSQL application in this scenario can greatly improve the scalability of DB, and developers can focus more on the business layer.            </w:t>
      </w:r>
    </w:p>
    <w:p>
      <w:pPr>
        <w:numPr>
          <w:ilvl w:val="0"/>
          <w:numId w:val="5"/>
        </w:numPr>
        <w:spacing w:before="120" w:after="120"/>
        <w:ind w:left="14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 complex data types</w:t>
      </w:r>
      <w:r>
        <w:rPr>
          <w:rFonts w:hint="eastAsia" w:ascii="Times New Roman" w:hAnsi="Times New Roman" w:cs="Times New Roman"/>
          <w:b w:val="0"/>
          <w:bCs w:val="0"/>
          <w:sz w:val="28"/>
          <w:szCs w:val="28"/>
          <w:lang w:val="en-US" w:eastAsia="zh-CN"/>
        </w:rPr>
        <w:t xml:space="preserve"> of datebase table fields</w:t>
      </w:r>
      <w:r>
        <w:rPr>
          <w:rFonts w:hint="default" w:ascii="Times New Roman" w:hAnsi="Times New Roman" w:cs="Times New Roman"/>
          <w:b w:val="0"/>
          <w:bCs w:val="0"/>
          <w:sz w:val="28"/>
          <w:szCs w:val="28"/>
          <w:lang w:val="en-US" w:eastAsia="zh-CN"/>
        </w:rPr>
        <w:t xml:space="preserve">            </w:t>
      </w:r>
    </w:p>
    <w:p>
      <w:pPr>
        <w:numPr>
          <w:ilvl w:val="0"/>
          <w:numId w:val="0"/>
        </w:numPr>
        <w:spacing w:before="120" w:after="120"/>
        <w:ind w:left="140"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For complex data types, such as SQL server, extensibility support is provided. For fields of XML type, whether they are queries or changes, the efficiency is very general. The main reason is that it is difficult to build efficient index for XML fields in DB layer, and the application layer needs to do the parsing transformation from character stream to dom. NoSQL is stored in JSON mode, which provides the original ecological support. Its efficiency and convenience are much higher than that of traditional relational databases.            </w:t>
      </w:r>
    </w:p>
    <w:p>
      <w:pPr>
        <w:numPr>
          <w:ilvl w:val="0"/>
          <w:numId w:val="5"/>
        </w:numPr>
        <w:spacing w:before="120" w:after="120"/>
        <w:ind w:left="14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high concurrency database request            </w:t>
      </w:r>
    </w:p>
    <w:p>
      <w:pPr>
        <w:numPr>
          <w:ilvl w:val="0"/>
          <w:numId w:val="0"/>
        </w:numPr>
        <w:spacing w:before="120" w:after="120"/>
        <w:ind w:left="140"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This kind of application is common in Web 2.0 websites. Many applications have low requirements for data consistency, while transactions and joins in relational databases have become "performance killers". In the case of high concurrency, the performance comparison between SQL and no SQL has always been controversial due to different environments and perspectives, not that in any scenario, no SQL will always be faster than SQL.            </w:t>
      </w:r>
    </w:p>
    <w:p>
      <w:pPr>
        <w:numPr>
          <w:ilvl w:val="0"/>
          <w:numId w:val="5"/>
        </w:numPr>
        <w:spacing w:before="120" w:after="120"/>
        <w:ind w:left="140" w:leftChars="0" w:firstLine="0" w:firstLineChars="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distributed storage of massive data           </w:t>
      </w:r>
    </w:p>
    <w:p>
      <w:pPr>
        <w:numPr>
          <w:ilvl w:val="0"/>
          <w:numId w:val="0"/>
        </w:numPr>
        <w:spacing w:before="120" w:after="120"/>
        <w:ind w:left="140"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If large-scale commercial data, such as Oracle, is selected for mass data storage, the cost of the whole solution is very high, and a lot of money will be spent on hardware and software. NoSQL distributed storage, which can be deployed on cheap hardware, is a very cost-effective solution. Mongo's auto sharding has been applied to the production environment.         </w:t>
      </w:r>
    </w:p>
    <w:p>
      <w:pPr>
        <w:numPr>
          <w:ilvl w:val="0"/>
          <w:numId w:val="0"/>
        </w:numPr>
        <w:spacing w:before="120" w:after="120"/>
        <w:ind w:firstLine="840" w:firstLineChars="300"/>
        <w:rPr>
          <w:rFonts w:hint="default" w:ascii="Times New Roman" w:hAnsi="Times New Roman" w:cs="Times New Roman"/>
          <w:b w:val="0"/>
          <w:bCs w:val="0"/>
          <w:sz w:val="28"/>
          <w:szCs w:val="28"/>
          <w:lang w:val="en-US" w:eastAsia="zh-CN"/>
        </w:rPr>
      </w:pPr>
      <w:bookmarkStart w:id="21" w:name="_Toc1642"/>
      <w:bookmarkStart w:id="22" w:name="_Toc23833"/>
      <w:r>
        <w:rPr>
          <w:rFonts w:hint="default" w:ascii="Times New Roman" w:hAnsi="Times New Roman" w:cs="Times New Roman"/>
          <w:b w:val="0"/>
          <w:bCs w:val="0"/>
          <w:sz w:val="28"/>
          <w:szCs w:val="28"/>
          <w:lang w:val="en-US" w:eastAsia="zh-CN"/>
        </w:rPr>
        <w:t>If the consistency of database information</w:t>
      </w:r>
      <w:r>
        <w:rPr>
          <w:rFonts w:hint="eastAsia" w:ascii="Times New Roman" w:hAnsi="Times New Roman" w:cs="Times New Roman"/>
          <w:b w:val="0"/>
          <w:bCs w:val="0"/>
          <w:sz w:val="28"/>
          <w:szCs w:val="28"/>
          <w:lang w:val="en-US" w:eastAsia="zh-CN"/>
        </w:rPr>
        <w:t xml:space="preserve"> need to be keep at any time</w:t>
      </w:r>
      <w:r>
        <w:rPr>
          <w:rFonts w:hint="default" w:ascii="Times New Roman" w:hAnsi="Times New Roman" w:cs="Times New Roman"/>
          <w:b w:val="0"/>
          <w:bCs w:val="0"/>
          <w:sz w:val="28"/>
          <w:szCs w:val="28"/>
          <w:lang w:val="en-US" w:eastAsia="zh-CN"/>
        </w:rPr>
        <w:t>, such as confidential information and financial information with high privacy, SQL is a better choice than NoSQL</w:t>
      </w:r>
      <w:r>
        <w:rPr>
          <w:rFonts w:hint="eastAsia" w:ascii="Times New Roman" w:hAnsi="Times New Roman" w:cs="Times New Roman"/>
          <w:b w:val="0"/>
          <w:bCs w:val="0"/>
          <w:sz w:val="28"/>
          <w:szCs w:val="28"/>
          <w:lang w:val="en-US" w:eastAsia="zh-CN"/>
        </w:rPr>
        <w:t>. B</w:t>
      </w:r>
      <w:r>
        <w:rPr>
          <w:rFonts w:hint="default" w:ascii="Times New Roman" w:hAnsi="Times New Roman" w:cs="Times New Roman"/>
          <w:b w:val="0"/>
          <w:bCs w:val="0"/>
          <w:sz w:val="28"/>
          <w:szCs w:val="28"/>
          <w:lang w:val="en-US" w:eastAsia="zh-CN"/>
        </w:rPr>
        <w:t>ecause SQL database must have atomicity, consistency, independence and durability. In addition, if the business model is complex, the use of NoSQL will increase the maintenance cost of the system. It's better to choose SQL in this case</w:t>
      </w:r>
    </w:p>
    <w:p>
      <w:pPr>
        <w:numPr>
          <w:ilvl w:val="0"/>
          <w:numId w:val="0"/>
        </w:numPr>
        <w:spacing w:before="120" w:after="120"/>
        <w:rPr>
          <w:rFonts w:ascii="Arial" w:hAnsi="Arial" w:cs="Arial"/>
          <w:b/>
          <w:sz w:val="28"/>
          <w:szCs w:val="28"/>
        </w:rPr>
      </w:pPr>
      <w:r>
        <w:rPr>
          <w:rFonts w:hint="eastAsia" w:ascii="Arial" w:hAnsi="Arial" w:cs="Arial"/>
          <w:b/>
          <w:sz w:val="28"/>
          <w:szCs w:val="28"/>
          <w:lang w:val="en-US" w:eastAsia="zh-CN"/>
        </w:rPr>
        <w:t>2</w:t>
      </w:r>
      <w:r>
        <w:rPr>
          <w:rFonts w:hint="eastAsia" w:ascii="Times New Roman" w:hAnsi="Times New Roman" w:cs="Times New Roman"/>
          <w:b w:val="0"/>
          <w:bCs w:val="0"/>
          <w:sz w:val="28"/>
          <w:szCs w:val="28"/>
          <w:lang w:val="en-US" w:eastAsia="zh-CN"/>
        </w:rPr>
        <w:t xml:space="preserve"> </w:t>
      </w:r>
      <w:r>
        <w:rPr>
          <w:rFonts w:ascii="Arial" w:hAnsi="Arial" w:cs="Arial"/>
          <w:b/>
          <w:sz w:val="28"/>
          <w:szCs w:val="28"/>
        </w:rPr>
        <w:t>Performance</w:t>
      </w:r>
      <w:r>
        <w:rPr>
          <w:rFonts w:ascii="Arial" w:hAnsi="Arial" w:cs="Arial"/>
          <w:sz w:val="28"/>
          <w:szCs w:val="28"/>
        </w:rPr>
        <w:t xml:space="preserve"> </w:t>
      </w:r>
      <w:r>
        <w:rPr>
          <w:rFonts w:ascii="Arial" w:hAnsi="Arial" w:cs="Arial"/>
          <w:b/>
          <w:sz w:val="28"/>
          <w:szCs w:val="28"/>
        </w:rPr>
        <w:t>Tuning</w:t>
      </w:r>
      <w:bookmarkEnd w:id="20"/>
      <w:bookmarkEnd w:id="21"/>
      <w:bookmarkEnd w:id="22"/>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cs="Arial"/>
          <w:b/>
          <w:sz w:val="28"/>
          <w:szCs w:val="28"/>
          <w:lang w:val="en-US" w:eastAsia="zh-CN"/>
        </w:rPr>
      </w:pPr>
      <w:bookmarkStart w:id="23" w:name="_Toc6128"/>
      <w:bookmarkStart w:id="24" w:name="_Toc29985"/>
      <w:r>
        <w:rPr>
          <w:rFonts w:hint="eastAsia" w:ascii="Arial" w:hAnsi="Arial" w:cs="Arial"/>
          <w:b/>
          <w:sz w:val="28"/>
          <w:szCs w:val="28"/>
          <w:lang w:val="en-US" w:eastAsia="zh-CN"/>
        </w:rPr>
        <w:t>2.1 The Definition of Secondary Index</w:t>
      </w:r>
      <w:bookmarkEnd w:id="23"/>
      <w:bookmarkEnd w:id="24"/>
    </w:p>
    <w:p>
      <w:pPr>
        <w:numPr>
          <w:ilvl w:val="0"/>
          <w:numId w:val="0"/>
        </w:numPr>
        <w:spacing w:before="120" w:after="120"/>
        <w:ind w:leftChars="0" w:firstLine="840" w:firstLineChars="300"/>
        <w:rPr>
          <w:rFonts w:hint="default" w:ascii="Times New Roman" w:hAnsi="Times New Roman" w:cs="Times New Roman"/>
          <w:b w:val="0"/>
          <w:bCs w:val="0"/>
          <w:sz w:val="28"/>
          <w:szCs w:val="28"/>
          <w:lang w:val="en-US" w:eastAsia="zh-CN"/>
        </w:rPr>
      </w:pPr>
      <w:r>
        <w:rPr>
          <w:rFonts w:hint="default" w:ascii="Times New Roman" w:hAnsi="Times New Roman" w:cs="Times New Roman"/>
          <w:b w:val="0"/>
          <w:bCs w:val="0"/>
          <w:sz w:val="28"/>
          <w:szCs w:val="28"/>
          <w:lang w:val="en-US" w:eastAsia="zh-CN"/>
        </w:rPr>
        <w:t xml:space="preserve">Secondary index: the primary key value is stored in the leaf node. Each time data is searched, the primary key value in the leaf node is found according to the index, and then a complete row of records is obtained in the clustered index according to the primary key value. </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eastAsia="宋体" w:cs="Arial"/>
          <w:b/>
          <w:bCs w:val="0"/>
          <w:i w:val="0"/>
          <w:caps w:val="0"/>
          <w:color w:val="333333"/>
          <w:spacing w:val="0"/>
          <w:kern w:val="2"/>
          <w:sz w:val="28"/>
          <w:szCs w:val="28"/>
          <w:u w:val="none"/>
          <w:lang w:val="en-US" w:eastAsia="zh-CN" w:bidi="ar-SA"/>
        </w:rPr>
      </w:pPr>
      <w:bookmarkStart w:id="25" w:name="_Toc7092"/>
      <w:bookmarkStart w:id="26" w:name="_Toc20656"/>
      <w:r>
        <w:rPr>
          <w:rFonts w:hint="eastAsia" w:ascii="Arial" w:hAnsi="Arial" w:cs="Arial"/>
          <w:b/>
          <w:bCs w:val="0"/>
          <w:sz w:val="28"/>
          <w:szCs w:val="28"/>
          <w:lang w:val="en-US" w:eastAsia="zh-CN"/>
        </w:rPr>
        <w:t>2.2 The Design o</w:t>
      </w:r>
      <w:r>
        <w:rPr>
          <w:rFonts w:hint="eastAsia" w:ascii="Arial" w:hAnsi="Arial" w:eastAsia="宋体" w:cs="Arial"/>
          <w:b/>
          <w:bCs w:val="0"/>
          <w:i w:val="0"/>
          <w:caps w:val="0"/>
          <w:color w:val="333333"/>
          <w:spacing w:val="0"/>
          <w:kern w:val="2"/>
          <w:sz w:val="28"/>
          <w:szCs w:val="28"/>
          <w:u w:val="none"/>
          <w:lang w:val="en-US" w:eastAsia="zh-CN" w:bidi="ar-SA"/>
        </w:rPr>
        <w:t>f Secondary Index</w:t>
      </w:r>
      <w:bookmarkEnd w:id="25"/>
      <w:bookmarkEnd w:id="26"/>
    </w:p>
    <w:p>
      <w:pPr>
        <w:numPr>
          <w:ilvl w:val="0"/>
          <w:numId w:val="0"/>
        </w:numPr>
        <w:spacing w:before="120" w:after="120"/>
        <w:ind w:leftChars="0" w:firstLine="840" w:firstLineChars="300"/>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In the ABargain case study, considering the important and /or frequently executed data query requirements in the database, three secondary indexes are determined.As shown below.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(1)Create  index  idx_TotalStorage_Storage  ON TotalStorage (WarehouseID,[Status])</w:t>
      </w:r>
    </w:p>
    <w:p>
      <w:pPr>
        <w:numPr>
          <w:ilvl w:val="0"/>
          <w:numId w:val="0"/>
        </w:numPr>
        <w:spacing w:before="120" w:after="120"/>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Where [status] refers to whether the quantity of products is sufficient, and warehouseID refers to the warehouse number. Because an important requirement of ABargain company is that they can track the quantity of product inventory and when they need to reorder the inventory,So these two attributes can be used as a set of secondary indexes of the TotalStorage table. This approach can make the query statement SELECT more effectively retrieve the two attributes and monitor the quantity of different products in different warehouses. When [statue] displays absent, it prompts the warehouse to purchase this kind of goods. In addition, [status] and warehouseID will not be updated frequently, so as a secondary index, the improvement of query can be balanced with the cost of maintaining the index when the database is updated.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(2)CREATE  INDEX  idx_Order_customer  ON  [Order] (customerID,DeliveredAddress)</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rPr>
          <w:rFonts w:hint="default" w:ascii="Times New Roman" w:hAnsi="Times New Roman" w:cs="Times New Roman" w:eastAsiaTheme="minorEastAsia"/>
          <w:b w:val="0"/>
          <w:bCs w:val="0"/>
          <w:kern w:val="2"/>
          <w:sz w:val="28"/>
          <w:szCs w:val="28"/>
          <w:lang w:val="en-US" w:eastAsia="zh-CN" w:bidi="ar-SA"/>
        </w:rPr>
      </w:pPr>
      <w:r>
        <w:rPr>
          <w:rFonts w:hint="default" w:ascii="Times New Roman" w:hAnsi="Times New Roman" w:cs="Times New Roman" w:eastAsiaTheme="minorEastAsia"/>
          <w:b w:val="0"/>
          <w:bCs w:val="0"/>
          <w:kern w:val="2"/>
          <w:sz w:val="28"/>
          <w:szCs w:val="28"/>
          <w:lang w:val="en-US" w:eastAsia="zh-CN" w:bidi="ar-SA"/>
        </w:rPr>
        <w:t>The CustomerID is the customer number. Deliveredaddress is the shipping address. Through this secondary index, when the warehouse personnel and the distribution personnel need to know who bought the product and where to ship it, the database can query the customers and addresses to ship faster</w:t>
      </w:r>
      <w:r>
        <w:rPr>
          <w:rFonts w:hint="eastAsia" w:ascii="Times New Roman" w:hAnsi="Times New Roman" w:cs="Times New Roman"/>
          <w:b w:val="0"/>
          <w:bCs w:val="0"/>
          <w:kern w:val="2"/>
          <w:sz w:val="28"/>
          <w:szCs w:val="28"/>
          <w:lang w:val="en-US" w:eastAsia="zh-CN" w:bidi="ar-SA"/>
        </w:rPr>
        <w:t>.In addition,</w:t>
      </w:r>
      <w:r>
        <w:rPr>
          <w:rFonts w:hint="default" w:ascii="Times New Roman" w:hAnsi="Times New Roman" w:cs="Times New Roman" w:eastAsiaTheme="minorEastAsia"/>
          <w:b w:val="0"/>
          <w:bCs w:val="0"/>
          <w:kern w:val="2"/>
          <w:sz w:val="28"/>
          <w:szCs w:val="28"/>
          <w:lang w:val="en-US" w:eastAsia="zh-CN" w:bidi="ar-SA"/>
        </w:rPr>
        <w:t xml:space="preserve"> the CustomerID and deliveredaddress are not updated frequently. The improvement of the query can balance the cost of maintaining the index when the database is updated. .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rPr>
          <w:rFonts w:hint="default"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(3)</w:t>
      </w:r>
      <w:r>
        <w:rPr>
          <w:rFonts w:hint="eastAsia" w:ascii="Times New Roman" w:hAnsi="Times New Roman" w:cs="Times New Roman" w:eastAsiaTheme="minorEastAsia"/>
          <w:b w:val="0"/>
          <w:bCs w:val="0"/>
          <w:kern w:val="2"/>
          <w:sz w:val="28"/>
          <w:szCs w:val="28"/>
          <w:lang w:val="en-US" w:eastAsia="zh-CN" w:bidi="ar-SA"/>
        </w:rPr>
        <w:t>create index idx_Product_Type on Product (TypeNo)</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27" w:name="_Toc9544"/>
      <w:r>
        <w:rPr>
          <w:rFonts w:hint="eastAsia" w:ascii="Times New Roman" w:hAnsi="Times New Roman" w:cs="Times New Roman"/>
          <w:b w:val="0"/>
          <w:bCs w:val="0"/>
          <w:sz w:val="28"/>
          <w:szCs w:val="28"/>
          <w:lang w:val="en-US" w:eastAsia="zh-CN"/>
        </w:rPr>
        <w:t xml:space="preserve"> </w:t>
      </w:r>
      <w:bookmarkStart w:id="28" w:name="_Toc30739"/>
      <w:r>
        <w:rPr>
          <w:rFonts w:hint="eastAsia" w:ascii="Times New Roman" w:hAnsi="Times New Roman" w:cs="Times New Roman"/>
          <w:b w:val="0"/>
          <w:bCs w:val="0"/>
          <w:sz w:val="28"/>
          <w:szCs w:val="28"/>
          <w:lang w:val="en-US" w:eastAsia="zh-CN"/>
        </w:rPr>
        <w:t>TypeNo is the product type. W</w:t>
      </w:r>
      <w:r>
        <w:rPr>
          <w:rFonts w:hint="eastAsia" w:ascii="Times New Roman" w:hAnsi="Times New Roman" w:cs="Times New Roman" w:eastAsiaTheme="minorEastAsia"/>
          <w:b w:val="0"/>
          <w:bCs w:val="0"/>
          <w:kern w:val="2"/>
          <w:sz w:val="28"/>
          <w:szCs w:val="28"/>
          <w:lang w:val="en-US" w:eastAsia="zh-CN" w:bidi="ar-SA"/>
        </w:rPr>
        <w:t xml:space="preserve">hen customers are shopping, through this secondary index, they can search the products they need more effectively. In addition, </w:t>
      </w:r>
      <w:r>
        <w:rPr>
          <w:rFonts w:hint="eastAsia" w:ascii="Times New Roman" w:hAnsi="Times New Roman" w:cs="Times New Roman"/>
          <w:b w:val="0"/>
          <w:bCs w:val="0"/>
          <w:kern w:val="2"/>
          <w:sz w:val="28"/>
          <w:szCs w:val="28"/>
          <w:lang w:val="en-US" w:eastAsia="zh-CN" w:bidi="ar-SA"/>
        </w:rPr>
        <w:t>T</w:t>
      </w:r>
      <w:r>
        <w:rPr>
          <w:rFonts w:hint="eastAsia" w:ascii="Times New Roman" w:hAnsi="Times New Roman" w:cs="Times New Roman" w:eastAsiaTheme="minorEastAsia"/>
          <w:b w:val="0"/>
          <w:bCs w:val="0"/>
          <w:kern w:val="2"/>
          <w:sz w:val="28"/>
          <w:szCs w:val="28"/>
          <w:lang w:val="en-US" w:eastAsia="zh-CN" w:bidi="ar-SA"/>
        </w:rPr>
        <w:t>ype</w:t>
      </w:r>
      <w:r>
        <w:rPr>
          <w:rFonts w:hint="eastAsia" w:ascii="Times New Roman" w:hAnsi="Times New Roman" w:cs="Times New Roman"/>
          <w:b w:val="0"/>
          <w:bCs w:val="0"/>
          <w:kern w:val="2"/>
          <w:sz w:val="28"/>
          <w:szCs w:val="28"/>
          <w:lang w:val="en-US" w:eastAsia="zh-CN" w:bidi="ar-SA"/>
        </w:rPr>
        <w:t>N</w:t>
      </w:r>
      <w:r>
        <w:rPr>
          <w:rFonts w:hint="eastAsia" w:ascii="Times New Roman" w:hAnsi="Times New Roman" w:cs="Times New Roman" w:eastAsiaTheme="minorEastAsia"/>
          <w:b w:val="0"/>
          <w:bCs w:val="0"/>
          <w:kern w:val="2"/>
          <w:sz w:val="28"/>
          <w:szCs w:val="28"/>
          <w:lang w:val="en-US" w:eastAsia="zh-CN" w:bidi="ar-SA"/>
        </w:rPr>
        <w:t>o can be used in a join</w:t>
      </w:r>
      <w:r>
        <w:rPr>
          <w:rFonts w:hint="eastAsia" w:ascii="Times New Roman" w:hAnsi="Times New Roman" w:cs="Times New Roman"/>
          <w:b w:val="0"/>
          <w:bCs w:val="0"/>
          <w:kern w:val="2"/>
          <w:sz w:val="28"/>
          <w:szCs w:val="28"/>
          <w:lang w:val="en-US" w:eastAsia="zh-CN" w:bidi="ar-SA"/>
        </w:rPr>
        <w:t xml:space="preserve"> operation</w:t>
      </w:r>
      <w:r>
        <w:rPr>
          <w:rFonts w:hint="eastAsia" w:ascii="Times New Roman" w:hAnsi="Times New Roman" w:cs="Times New Roman" w:eastAsiaTheme="minorEastAsia"/>
          <w:b w:val="0"/>
          <w:bCs w:val="0"/>
          <w:kern w:val="2"/>
          <w:sz w:val="28"/>
          <w:szCs w:val="28"/>
          <w:lang w:val="en-US" w:eastAsia="zh-CN" w:bidi="ar-SA"/>
        </w:rPr>
        <w:t>. Finally,</w:t>
      </w:r>
      <w:r>
        <w:rPr>
          <w:rFonts w:hint="eastAsia" w:ascii="Times New Roman" w:hAnsi="Times New Roman" w:cs="Times New Roman"/>
          <w:b w:val="0"/>
          <w:bCs w:val="0"/>
          <w:kern w:val="2"/>
          <w:sz w:val="28"/>
          <w:szCs w:val="28"/>
          <w:lang w:val="en-US" w:eastAsia="zh-CN" w:bidi="ar-SA"/>
        </w:rPr>
        <w:t xml:space="preserve"> T</w:t>
      </w:r>
      <w:r>
        <w:rPr>
          <w:rFonts w:hint="eastAsia" w:ascii="Times New Roman" w:hAnsi="Times New Roman" w:cs="Times New Roman" w:eastAsiaTheme="minorEastAsia"/>
          <w:b w:val="0"/>
          <w:bCs w:val="0"/>
          <w:kern w:val="2"/>
          <w:sz w:val="28"/>
          <w:szCs w:val="28"/>
          <w:lang w:val="en-US" w:eastAsia="zh-CN" w:bidi="ar-SA"/>
        </w:rPr>
        <w:t>ype</w:t>
      </w:r>
      <w:r>
        <w:rPr>
          <w:rFonts w:hint="eastAsia" w:ascii="Times New Roman" w:hAnsi="Times New Roman" w:cs="Times New Roman"/>
          <w:b w:val="0"/>
          <w:bCs w:val="0"/>
          <w:kern w:val="2"/>
          <w:sz w:val="28"/>
          <w:szCs w:val="28"/>
          <w:lang w:val="en-US" w:eastAsia="zh-CN" w:bidi="ar-SA"/>
        </w:rPr>
        <w:t>N</w:t>
      </w:r>
      <w:r>
        <w:rPr>
          <w:rFonts w:hint="eastAsia" w:ascii="Times New Roman" w:hAnsi="Times New Roman" w:cs="Times New Roman" w:eastAsiaTheme="minorEastAsia"/>
          <w:b w:val="0"/>
          <w:bCs w:val="0"/>
          <w:kern w:val="2"/>
          <w:sz w:val="28"/>
          <w:szCs w:val="28"/>
          <w:lang w:val="en-US" w:eastAsia="zh-CN" w:bidi="ar-SA"/>
        </w:rPr>
        <w:t xml:space="preserve">o </w:t>
      </w:r>
      <w:r>
        <w:rPr>
          <w:rFonts w:hint="eastAsia" w:ascii="Times New Roman" w:hAnsi="Times New Roman" w:cs="Times New Roman"/>
          <w:b w:val="0"/>
          <w:bCs w:val="0"/>
          <w:kern w:val="2"/>
          <w:sz w:val="28"/>
          <w:szCs w:val="28"/>
          <w:lang w:val="en-US" w:eastAsia="zh-CN" w:bidi="ar-SA"/>
        </w:rPr>
        <w:t>attribute</w:t>
      </w:r>
      <w:r>
        <w:rPr>
          <w:rFonts w:hint="eastAsia" w:ascii="Times New Roman" w:hAnsi="Times New Roman" w:cs="Times New Roman" w:eastAsiaTheme="minorEastAsia"/>
          <w:b w:val="0"/>
          <w:bCs w:val="0"/>
          <w:kern w:val="2"/>
          <w:sz w:val="28"/>
          <w:szCs w:val="28"/>
          <w:lang w:val="en-US" w:eastAsia="zh-CN" w:bidi="ar-SA"/>
        </w:rPr>
        <w:t xml:space="preserve"> is not updated frequently. The improvement of the query can balance the cost of maintaining the index when the database is updated.</w:t>
      </w:r>
      <w:bookmarkEnd w:id="28"/>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ascii="Arial" w:hAnsi="Arial" w:cs="Arial"/>
          <w:b/>
          <w:sz w:val="28"/>
          <w:szCs w:val="28"/>
        </w:rPr>
      </w:pPr>
      <w:bookmarkStart w:id="29" w:name="_Toc9396"/>
      <w:r>
        <w:rPr>
          <w:rFonts w:hint="eastAsia" w:ascii="Arial" w:hAnsi="Arial" w:cs="Arial"/>
          <w:b/>
          <w:sz w:val="28"/>
          <w:szCs w:val="28"/>
          <w:lang w:val="en-US" w:eastAsia="zh-CN"/>
        </w:rPr>
        <w:t xml:space="preserve">3 </w:t>
      </w:r>
      <w:r>
        <w:rPr>
          <w:rFonts w:ascii="Arial" w:hAnsi="Arial" w:cs="Arial"/>
          <w:b/>
          <w:sz w:val="28"/>
          <w:szCs w:val="28"/>
        </w:rPr>
        <w:t>Transaction</w:t>
      </w:r>
      <w:bookmarkEnd w:id="27"/>
      <w:bookmarkEnd w:id="29"/>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cs="Arial"/>
          <w:b/>
          <w:sz w:val="28"/>
          <w:szCs w:val="28"/>
          <w:lang w:val="en-US" w:eastAsia="zh-CN"/>
        </w:rPr>
      </w:pPr>
      <w:bookmarkStart w:id="30" w:name="_Toc12132"/>
      <w:r>
        <w:rPr>
          <w:rFonts w:hint="eastAsia" w:ascii="Arial" w:hAnsi="Arial" w:cs="Arial"/>
          <w:b/>
          <w:sz w:val="28"/>
          <w:szCs w:val="28"/>
          <w:lang w:val="en-US" w:eastAsia="zh-CN"/>
        </w:rPr>
        <w:t>3.1 Introduction of Transaction</w:t>
      </w:r>
      <w:bookmarkEnd w:id="30"/>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31" w:name="_Toc13001"/>
      <w:bookmarkStart w:id="32" w:name="_Toc6320"/>
      <w:bookmarkStart w:id="33" w:name="_Toc20567"/>
      <w:r>
        <w:rPr>
          <w:rFonts w:hint="eastAsia" w:ascii="Times New Roman" w:hAnsi="Times New Roman" w:cs="Times New Roman" w:eastAsiaTheme="minorEastAsia"/>
          <w:b w:val="0"/>
          <w:bCs w:val="0"/>
          <w:kern w:val="2"/>
          <w:sz w:val="28"/>
          <w:szCs w:val="28"/>
          <w:lang w:val="en-US" w:eastAsia="zh-CN" w:bidi="ar-SA"/>
        </w:rPr>
        <w:t>Transaction is the logical unit of work in the datebase.it contains the required series of actions. That is, a sequence of operations consisting of:</w:t>
      </w:r>
      <w:bookmarkEnd w:id="31"/>
      <w:bookmarkEnd w:id="32"/>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34" w:name="_Toc21586"/>
      <w:bookmarkStart w:id="35" w:name="_Toc32427"/>
      <w:r>
        <w:rPr>
          <w:rFonts w:hint="eastAsia" w:ascii="Times New Roman" w:hAnsi="Times New Roman" w:cs="Times New Roman" w:eastAsiaTheme="minorEastAsia"/>
          <w:b w:val="0"/>
          <w:bCs w:val="0"/>
          <w:kern w:val="2"/>
          <w:sz w:val="28"/>
          <w:szCs w:val="28"/>
          <w:lang w:val="en-US" w:eastAsia="zh-CN" w:bidi="ar-SA"/>
        </w:rPr>
        <w:t>A series of read/write actions on the database</w:t>
      </w:r>
      <w:bookmarkEnd w:id="34"/>
      <w:bookmarkEnd w:id="35"/>
      <w:r>
        <w:rPr>
          <w:rFonts w:hint="eastAsia" w:ascii="Times New Roman" w:hAnsi="Times New Roman" w:cs="Times New Roman" w:eastAsiaTheme="minorEastAsia"/>
          <w:b w:val="0"/>
          <w:bCs w:val="0"/>
          <w:kern w:val="2"/>
          <w:sz w:val="28"/>
          <w:szCs w:val="28"/>
          <w:lang w:val="en-US" w:eastAsia="zh-CN" w:bidi="ar-SA"/>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36" w:name="_Toc31469"/>
      <w:bookmarkStart w:id="37" w:name="_Toc6021"/>
      <w:r>
        <w:rPr>
          <w:rFonts w:hint="eastAsia" w:ascii="Times New Roman" w:hAnsi="Times New Roman" w:cs="Times New Roman" w:eastAsiaTheme="minorEastAsia"/>
          <w:b w:val="0"/>
          <w:bCs w:val="0"/>
          <w:kern w:val="2"/>
          <w:sz w:val="28"/>
          <w:szCs w:val="28"/>
          <w:lang w:val="en-US" w:eastAsia="zh-CN" w:bidi="ar-SA"/>
        </w:rPr>
        <w:t>with non-database processing taking place in between,</w:t>
      </w:r>
      <w:bookmarkEnd w:id="36"/>
      <w:bookmarkEnd w:id="37"/>
      <w:r>
        <w:rPr>
          <w:rFonts w:hint="eastAsia" w:ascii="Times New Roman" w:hAnsi="Times New Roman" w:cs="Times New Roman" w:eastAsiaTheme="minorEastAsia"/>
          <w:b w:val="0"/>
          <w:bCs w:val="0"/>
          <w:kern w:val="2"/>
          <w:sz w:val="28"/>
          <w:szCs w:val="28"/>
          <w:lang w:val="en-US" w:eastAsia="zh-CN" w:bidi="ar-SA"/>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Times New Roman" w:hAnsi="Times New Roman" w:cs="Times New Roman" w:eastAsiaTheme="minorEastAsia"/>
          <w:b w:val="0"/>
          <w:bCs w:val="0"/>
          <w:kern w:val="2"/>
          <w:sz w:val="28"/>
          <w:szCs w:val="28"/>
          <w:lang w:val="en-US" w:eastAsia="zh-CN" w:bidi="ar-SA"/>
        </w:rPr>
      </w:pPr>
      <w:bookmarkStart w:id="38" w:name="_Toc7016"/>
      <w:bookmarkStart w:id="39" w:name="_Toc5322"/>
      <w:r>
        <w:rPr>
          <w:rFonts w:hint="eastAsia" w:ascii="Times New Roman" w:hAnsi="Times New Roman" w:cs="Times New Roman" w:eastAsiaTheme="minorEastAsia"/>
          <w:b w:val="0"/>
          <w:bCs w:val="0"/>
          <w:kern w:val="2"/>
          <w:sz w:val="28"/>
          <w:szCs w:val="28"/>
          <w:lang w:val="en-US" w:eastAsia="zh-CN" w:bidi="ar-SA"/>
        </w:rPr>
        <w:t>followed by what is known as a commit or abort action.</w:t>
      </w:r>
      <w:bookmarkEnd w:id="38"/>
      <w:bookmarkEnd w:id="39"/>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cs="Arial"/>
          <w:b/>
          <w:sz w:val="28"/>
          <w:szCs w:val="28"/>
          <w:lang w:val="en-US" w:eastAsia="zh-CN"/>
        </w:rPr>
      </w:pPr>
      <w:bookmarkStart w:id="40" w:name="_Toc6304"/>
      <w:r>
        <w:rPr>
          <w:rFonts w:hint="eastAsia" w:ascii="Arial" w:hAnsi="Arial" w:cs="Arial"/>
          <w:b/>
          <w:sz w:val="28"/>
          <w:szCs w:val="28"/>
          <w:lang w:val="en-US" w:eastAsia="zh-CN"/>
        </w:rPr>
        <w:t>3.2 Introduction of The First Transaction</w:t>
      </w:r>
      <w:bookmarkEnd w:id="33"/>
      <w:bookmarkEnd w:id="40"/>
    </w:p>
    <w:p>
      <w:pPr>
        <w:numPr>
          <w:ilvl w:val="0"/>
          <w:numId w:val="0"/>
        </w:numPr>
        <w:spacing w:before="120" w:after="120"/>
        <w:ind w:leftChars="0"/>
        <w:rPr>
          <w:rFonts w:hint="eastAsia" w:ascii="Arial" w:hAnsi="Arial" w:cs="Arial"/>
          <w:b/>
          <w:sz w:val="28"/>
          <w:szCs w:val="28"/>
          <w:lang w:val="en-US" w:eastAsia="zh-CN"/>
        </w:rPr>
      </w:pPr>
      <w:r>
        <w:rPr>
          <w:rFonts w:hint="eastAsia" w:ascii="Arial" w:hAnsi="Arial" w:cs="Arial"/>
          <w:b/>
          <w:sz w:val="28"/>
          <w:szCs w:val="28"/>
          <w:lang w:val="en-US" w:eastAsia="zh-CN"/>
        </w:rPr>
        <w:t>Code：</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BEGIN TRANSACTION AddTheDetailOfProductOrdered</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 xml:space="preserve">        </w:t>
      </w:r>
      <w:r>
        <w:rPr>
          <w:rFonts w:hint="eastAsia" w:ascii="Consolas" w:hAnsi="Consolas" w:eastAsia="宋体"/>
          <w:color w:val="auto"/>
          <w:sz w:val="19"/>
          <w:lang w:val="en-US" w:eastAsia="zh-CN"/>
        </w:rPr>
        <w:t xml:space="preserve"> </w:t>
      </w:r>
      <w:r>
        <w:rPr>
          <w:rFonts w:hint="eastAsia" w:ascii="Consolas" w:hAnsi="Consolas" w:eastAsia="Consolas"/>
          <w:color w:val="auto"/>
          <w:sz w:val="19"/>
        </w:rPr>
        <w:t xml:space="preserve"> DECLARE  @OrderID VARCHAR(10)='O0006'</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DECLARE  @ProductID2 CHAR(8)='0002_03'</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DECLARE  @Size VARCHAR(12)='Standard'</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DECLARE  @ProduceAmount2 INT =2</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 xml:space="preserve"> </w:t>
      </w:r>
      <w:r>
        <w:rPr>
          <w:rFonts w:hint="eastAsia" w:ascii="Consolas" w:hAnsi="Consolas" w:eastAsia="宋体"/>
          <w:color w:val="auto"/>
          <w:sz w:val="19"/>
          <w:lang w:val="en-US" w:eastAsia="zh-CN"/>
        </w:rPr>
        <w:t xml:space="preserve">    </w:t>
      </w:r>
      <w:r>
        <w:rPr>
          <w:rFonts w:hint="eastAsia" w:ascii="Consolas" w:hAnsi="Consolas" w:eastAsia="Consolas"/>
          <w:color w:val="auto"/>
          <w:sz w:val="19"/>
        </w:rPr>
        <w:t>BEGIN TRY</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INSERT INTO [Order] (OrderID,CustomerID,RegionID,OrderDateTime,AssignedBy,WarehouseID,DeliveredAddress,[Status])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VALUES(@OrderID,'CR18003','02','29-Jan-2019','Main Head Office','W01','wang zhe Road','Processing')</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 xml:space="preserve">         INSERT INTO OrderedProduct (OrderID,ProductID,ProduceAmount,TotalPrice,Size,StorageOutTime)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VALUES (@OrderID,@ProductID2,@ProduceAmount2,598,'standard','27-Sep-2019')</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COMMIT TRANSACTION;</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END TRY</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BEGIN CATCH</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IF(@ProductID2 NOT IN (Select ProductID FROM Product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 xml:space="preserve">    ROLLBACK TRANSACTION;</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RAISERROR('Rolling back, The Operation is failed !', 16, 1);</w:t>
      </w:r>
    </w:p>
    <w:p>
      <w:pPr>
        <w:numPr>
          <w:ilvl w:val="0"/>
          <w:numId w:val="0"/>
        </w:numPr>
        <w:spacing w:before="120" w:after="120"/>
        <w:ind w:leftChars="0"/>
        <w:rPr>
          <w:rFonts w:hint="default" w:ascii="Arial" w:hAnsi="Arial" w:cs="Arial"/>
          <w:b/>
          <w:sz w:val="28"/>
          <w:szCs w:val="28"/>
          <w:lang w:val="en-US" w:eastAsia="zh-CN"/>
        </w:rPr>
      </w:pPr>
      <w:r>
        <w:rPr>
          <w:rFonts w:hint="eastAsia" w:ascii="Consolas" w:hAnsi="Consolas" w:eastAsia="Consolas"/>
          <w:color w:val="auto"/>
          <w:sz w:val="19"/>
        </w:rPr>
        <w:tab/>
      </w:r>
      <w:r>
        <w:rPr>
          <w:rFonts w:hint="eastAsia" w:ascii="Consolas" w:hAnsi="Consolas" w:eastAsia="Consolas"/>
          <w:color w:val="auto"/>
          <w:sz w:val="19"/>
        </w:rPr>
        <w:t>END CATCH;</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firstLine="840" w:firstLineChars="300"/>
        <w:jc w:val="left"/>
        <w:textAlignment w:val="auto"/>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The operation in the try {} block of the first transaction is that the product details contained in the order will be inserted into the </w:t>
      </w:r>
      <w:r>
        <w:rPr>
          <w:rFonts w:hint="eastAsia" w:ascii="Times New Roman" w:hAnsi="Times New Roman" w:cs="Times New Roman"/>
          <w:b w:val="0"/>
          <w:bCs w:val="0"/>
          <w:kern w:val="2"/>
          <w:sz w:val="28"/>
          <w:szCs w:val="28"/>
          <w:lang w:val="en-US" w:eastAsia="zh-CN" w:bidi="ar-SA"/>
        </w:rPr>
        <w:t>O</w:t>
      </w:r>
      <w:r>
        <w:rPr>
          <w:rFonts w:hint="eastAsia" w:ascii="Times New Roman" w:hAnsi="Times New Roman" w:cs="Times New Roman" w:eastAsiaTheme="minorEastAsia"/>
          <w:b w:val="0"/>
          <w:bCs w:val="0"/>
          <w:kern w:val="2"/>
          <w:sz w:val="28"/>
          <w:szCs w:val="28"/>
          <w:lang w:val="en-US" w:eastAsia="zh-CN" w:bidi="ar-SA"/>
        </w:rPr>
        <w:t>rderedproduct table, when a new order is inserted into the order table</w:t>
      </w:r>
      <w:r>
        <w:rPr>
          <w:rFonts w:hint="eastAsia" w:ascii="Times New Roman" w:hAnsi="Times New Roman" w:cs="Times New Roman"/>
          <w:b w:val="0"/>
          <w:bCs w:val="0"/>
          <w:kern w:val="2"/>
          <w:sz w:val="28"/>
          <w:szCs w:val="28"/>
          <w:lang w:val="en-US" w:eastAsia="zh-CN" w:bidi="ar-SA"/>
        </w:rPr>
        <w:t xml:space="preserve"> and</w:t>
      </w:r>
      <w:r>
        <w:rPr>
          <w:rFonts w:hint="eastAsia" w:ascii="Times New Roman" w:hAnsi="Times New Roman" w:cs="Times New Roman" w:eastAsiaTheme="minorEastAsia"/>
          <w:b w:val="0"/>
          <w:bCs w:val="0"/>
          <w:kern w:val="2"/>
          <w:sz w:val="28"/>
          <w:szCs w:val="28"/>
          <w:lang w:val="en-US" w:eastAsia="zh-CN" w:bidi="ar-SA"/>
        </w:rPr>
        <w:t xml:space="preserve"> inserted product number is found to be nonexistent, an error will occur</w:t>
      </w:r>
      <w:r>
        <w:rPr>
          <w:rFonts w:hint="eastAsia" w:ascii="Times New Roman" w:hAnsi="Times New Roman" w:cs="Times New Roman"/>
          <w:b w:val="0"/>
          <w:bCs w:val="0"/>
          <w:kern w:val="2"/>
          <w:sz w:val="28"/>
          <w:szCs w:val="28"/>
          <w:lang w:val="en-US" w:eastAsia="zh-CN" w:bidi="ar-SA"/>
        </w:rPr>
        <w:t xml:space="preserve"> in the transaction</w:t>
      </w:r>
      <w:r>
        <w:rPr>
          <w:rFonts w:hint="eastAsia"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b w:val="0"/>
          <w:bCs w:val="0"/>
          <w:kern w:val="2"/>
          <w:sz w:val="28"/>
          <w:szCs w:val="28"/>
          <w:lang w:val="en-US" w:eastAsia="zh-CN" w:bidi="ar-SA"/>
        </w:rPr>
        <w:t xml:space="preserve"> </w:t>
      </w:r>
      <w:r>
        <w:rPr>
          <w:rFonts w:hint="eastAsia" w:ascii="Times New Roman" w:hAnsi="Times New Roman" w:cs="Times New Roman" w:eastAsiaTheme="minorEastAsia"/>
          <w:b w:val="0"/>
          <w:bCs w:val="0"/>
          <w:kern w:val="2"/>
          <w:sz w:val="28"/>
          <w:szCs w:val="28"/>
          <w:lang w:val="en-US" w:eastAsia="zh-CN" w:bidi="ar-SA"/>
        </w:rPr>
        <w:t xml:space="preserve">Then run catch {} block section. The transaction will be rolled back in catch {} block. The database will return to the original state before the transaction. If the ProductID exists, the operation of inserting data about the detail of Products ordered is successful.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firstLine="840" w:firstLineChars="300"/>
        <w:jc w:val="left"/>
        <w:textAlignment w:val="auto"/>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This transaction solves the first problem raised by </w:t>
      </w:r>
      <w:r>
        <w:rPr>
          <w:rFonts w:hint="eastAsia" w:ascii="Times New Roman" w:hAnsi="Times New Roman" w:cs="Times New Roman"/>
          <w:b w:val="0"/>
          <w:bCs w:val="0"/>
          <w:kern w:val="2"/>
          <w:sz w:val="28"/>
          <w:szCs w:val="28"/>
          <w:lang w:val="en-US" w:eastAsia="zh-CN" w:bidi="ar-SA"/>
        </w:rPr>
        <w:t>AB</w:t>
      </w:r>
      <w:r>
        <w:rPr>
          <w:rFonts w:hint="eastAsia" w:ascii="Times New Roman" w:hAnsi="Times New Roman" w:cs="Times New Roman" w:eastAsiaTheme="minorEastAsia"/>
          <w:b w:val="0"/>
          <w:bCs w:val="0"/>
          <w:kern w:val="2"/>
          <w:sz w:val="28"/>
          <w:szCs w:val="28"/>
          <w:lang w:val="en-US" w:eastAsia="zh-CN" w:bidi="ar-SA"/>
        </w:rPr>
        <w:t>a</w:t>
      </w:r>
      <w:r>
        <w:rPr>
          <w:rFonts w:hint="eastAsia" w:ascii="Times New Roman" w:hAnsi="Times New Roman" w:cs="Times New Roman"/>
          <w:b w:val="0"/>
          <w:bCs w:val="0"/>
          <w:kern w:val="2"/>
          <w:sz w:val="28"/>
          <w:szCs w:val="28"/>
          <w:lang w:val="en-US" w:eastAsia="zh-CN" w:bidi="ar-SA"/>
        </w:rPr>
        <w:t>r</w:t>
      </w:r>
      <w:r>
        <w:rPr>
          <w:rFonts w:hint="eastAsia" w:ascii="Times New Roman" w:hAnsi="Times New Roman" w:cs="Times New Roman" w:eastAsiaTheme="minorEastAsia"/>
          <w:b w:val="0"/>
          <w:bCs w:val="0"/>
          <w:kern w:val="2"/>
          <w:sz w:val="28"/>
          <w:szCs w:val="28"/>
          <w:lang w:val="en-US" w:eastAsia="zh-CN" w:bidi="ar-SA"/>
        </w:rPr>
        <w:t xml:space="preserve">gain. Either the order is inserted into the database with the product specific details, or no information is inserted.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jc w:val="left"/>
        <w:textAlignment w:val="auto"/>
        <w:outlineLvl w:val="1"/>
        <w:rPr>
          <w:rFonts w:hint="eastAsia" w:ascii="Arial" w:hAnsi="Arial" w:cs="Arial" w:eastAsiaTheme="minorEastAsia"/>
          <w:b/>
          <w:kern w:val="2"/>
          <w:sz w:val="28"/>
          <w:szCs w:val="28"/>
          <w:lang w:val="en-US" w:eastAsia="zh-CN" w:bidi="ar-SA"/>
        </w:rPr>
      </w:pPr>
      <w:bookmarkStart w:id="41" w:name="_Toc27073"/>
      <w:bookmarkStart w:id="42" w:name="_Toc30903"/>
      <w:r>
        <w:rPr>
          <w:rFonts w:hint="eastAsia" w:ascii="Arial" w:hAnsi="Arial" w:cs="Arial"/>
          <w:b/>
          <w:kern w:val="2"/>
          <w:sz w:val="28"/>
          <w:szCs w:val="28"/>
          <w:lang w:val="en-US" w:eastAsia="zh-CN" w:bidi="ar-SA"/>
        </w:rPr>
        <w:t>3</w:t>
      </w:r>
      <w:r>
        <w:rPr>
          <w:rFonts w:hint="eastAsia" w:ascii="Arial" w:hAnsi="Arial" w:cs="Arial" w:eastAsiaTheme="minorEastAsia"/>
          <w:b/>
          <w:kern w:val="2"/>
          <w:sz w:val="28"/>
          <w:szCs w:val="28"/>
          <w:lang w:val="en-US" w:eastAsia="zh-CN" w:bidi="ar-SA"/>
        </w:rPr>
        <w:t>.</w:t>
      </w:r>
      <w:r>
        <w:rPr>
          <w:rFonts w:hint="eastAsia" w:ascii="Arial" w:hAnsi="Arial" w:cs="Arial"/>
          <w:b/>
          <w:kern w:val="2"/>
          <w:sz w:val="28"/>
          <w:szCs w:val="28"/>
          <w:lang w:val="en-US" w:eastAsia="zh-CN" w:bidi="ar-SA"/>
        </w:rPr>
        <w:t>3</w:t>
      </w:r>
      <w:r>
        <w:rPr>
          <w:rFonts w:hint="eastAsia" w:ascii="Arial" w:hAnsi="Arial" w:cs="Arial" w:eastAsiaTheme="minorEastAsia"/>
          <w:b/>
          <w:kern w:val="2"/>
          <w:sz w:val="28"/>
          <w:szCs w:val="28"/>
          <w:lang w:val="en-US" w:eastAsia="zh-CN" w:bidi="ar-SA"/>
        </w:rPr>
        <w:t xml:space="preserve"> Introduction of The Second Transaction</w:t>
      </w:r>
      <w:bookmarkEnd w:id="41"/>
      <w:bookmarkEnd w:id="42"/>
    </w:p>
    <w:p>
      <w:pPr>
        <w:pStyle w:val="7"/>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92" w:afterAutospacing="0" w:line="312" w:lineRule="atLeast"/>
        <w:ind w:right="0" w:rightChars="0"/>
        <w:jc w:val="left"/>
        <w:rPr>
          <w:rFonts w:hint="eastAsia" w:ascii="Arial" w:hAnsi="Arial" w:cs="Arial"/>
          <w:b/>
          <w:kern w:val="2"/>
          <w:sz w:val="28"/>
          <w:szCs w:val="28"/>
          <w:lang w:val="en-US" w:eastAsia="zh-CN" w:bidi="ar-SA"/>
        </w:rPr>
      </w:pPr>
      <w:r>
        <w:rPr>
          <w:rFonts w:hint="eastAsia" w:ascii="Arial" w:hAnsi="Arial" w:cs="Arial"/>
          <w:b/>
          <w:kern w:val="2"/>
          <w:sz w:val="28"/>
          <w:szCs w:val="28"/>
          <w:lang w:val="en-US" w:eastAsia="zh-CN" w:bidi="ar-SA"/>
        </w:rPr>
        <w:t>Code:</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BEGIN TRANSACTION CheckProductInventory</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 xml:space="preserve">    </w:t>
      </w:r>
      <w:r>
        <w:rPr>
          <w:rFonts w:hint="eastAsia" w:ascii="Consolas" w:hAnsi="Consolas" w:eastAsia="宋体"/>
          <w:color w:val="auto"/>
          <w:sz w:val="19"/>
          <w:lang w:val="en-US" w:eastAsia="zh-CN"/>
        </w:rPr>
        <w:t xml:space="preserve"> </w:t>
      </w:r>
      <w:r>
        <w:rPr>
          <w:rFonts w:hint="eastAsia" w:ascii="Consolas" w:hAnsi="Consolas" w:eastAsia="Consolas"/>
          <w:color w:val="auto"/>
          <w:sz w:val="19"/>
        </w:rPr>
        <w:t>DECLARE @ProductID CHAR(8)='0006_01'</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宋体"/>
          <w:color w:val="auto"/>
          <w:sz w:val="19"/>
          <w:lang w:val="en-US" w:eastAsia="zh-CN"/>
        </w:rPr>
        <w:t xml:space="preserve"> </w:t>
      </w:r>
      <w:r>
        <w:rPr>
          <w:rFonts w:hint="eastAsia" w:ascii="Consolas" w:hAnsi="Consolas" w:eastAsia="Consolas"/>
          <w:color w:val="auto"/>
          <w:sz w:val="19"/>
        </w:rPr>
        <w:t>DECLARE @ProduceAmount INT =3</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DECLARE @WarehouseID VARCHAR(5)='W01'</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INSERT INTO [Order] (OrderID,CustomerID,RegionID,OrderDateTime,AssignedBy,WarehouseID,DeliveredAddress,[Status])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VALUES('O0005','CR18004','02','25-Jan-2019','Main Head Office',@WarehouseID,'30 locade Road','Processing')</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INSERT INTO OrderedProduct (OrderID,ProductID,ProduceAmount,TotalPrice,Size,StorageOutTime) </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VALUES ('O0005',@ProductID,@ProduceAmount,60,'standard','11-Sep-2019')</w:t>
      </w:r>
    </w:p>
    <w:p>
      <w:pPr>
        <w:spacing w:beforeLines="0" w:afterLines="0"/>
        <w:jc w:val="left"/>
        <w:rPr>
          <w:rFonts w:hint="eastAsia" w:ascii="Consolas" w:hAnsi="Consolas" w:eastAsia="Consolas"/>
          <w:color w:val="auto"/>
          <w:sz w:val="19"/>
        </w:rPr>
      </w:pP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IF (SELECT Totalsum FROM TotalStorage WHERE ProductID=@ProductID And WarehouseID= @WarehouseID)&lt;@ProduceAmount</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BEGIN</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w:t>
      </w: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ROLLBACK TRANSACTION CheckProductInventory</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RAISERROR('Rolling back, the goods are in short stock!', 16, 2);</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 xml:space="preserve">   END</w:t>
      </w:r>
    </w:p>
    <w:p>
      <w:pPr>
        <w:spacing w:beforeLines="0" w:afterLines="0"/>
        <w:jc w:val="left"/>
        <w:rPr>
          <w:rFonts w:hint="eastAsia" w:ascii="Consolas" w:hAnsi="Consolas" w:eastAsia="Consolas"/>
          <w:color w:val="auto"/>
          <w:sz w:val="19"/>
        </w:rPr>
      </w:pPr>
      <w:r>
        <w:rPr>
          <w:rFonts w:hint="eastAsia" w:ascii="Consolas" w:hAnsi="Consolas" w:eastAsia="Consolas"/>
          <w:color w:val="auto"/>
          <w:sz w:val="19"/>
        </w:rPr>
        <w:tab/>
      </w:r>
      <w:r>
        <w:rPr>
          <w:rFonts w:hint="eastAsia" w:ascii="Consolas" w:hAnsi="Consolas" w:eastAsia="Consolas"/>
          <w:color w:val="auto"/>
          <w:sz w:val="19"/>
        </w:rPr>
        <w:t xml:space="preserve">   ELSE</w:t>
      </w:r>
    </w:p>
    <w:p>
      <w:pPr>
        <w:numPr>
          <w:ilvl w:val="0"/>
          <w:numId w:val="0"/>
        </w:numPr>
        <w:spacing w:before="120" w:after="120"/>
        <w:ind w:leftChars="0" w:firstLine="560"/>
        <w:rPr>
          <w:rFonts w:hint="default" w:ascii="Arial" w:hAnsi="Arial" w:cs="Arial"/>
          <w:b/>
          <w:kern w:val="2"/>
          <w:sz w:val="28"/>
          <w:szCs w:val="28"/>
          <w:lang w:val="en-US" w:eastAsia="zh-CN" w:bidi="ar-SA"/>
        </w:rPr>
      </w:pPr>
      <w:r>
        <w:rPr>
          <w:rFonts w:hint="eastAsia" w:ascii="Consolas" w:hAnsi="Consolas" w:eastAsia="Consolas"/>
          <w:color w:val="auto"/>
          <w:sz w:val="19"/>
        </w:rPr>
        <w:tab/>
      </w:r>
      <w:r>
        <w:rPr>
          <w:rFonts w:hint="eastAsia" w:ascii="Consolas" w:hAnsi="Consolas" w:eastAsia="Consolas"/>
          <w:color w:val="auto"/>
          <w:sz w:val="19"/>
        </w:rPr>
        <w:tab/>
      </w:r>
      <w:r>
        <w:rPr>
          <w:rFonts w:hint="eastAsia" w:ascii="Consolas" w:hAnsi="Consolas" w:eastAsia="Consolas"/>
          <w:color w:val="auto"/>
          <w:sz w:val="19"/>
        </w:rPr>
        <w:t>COMMIT TRANSACTION CheckProductInventory;</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firstLine="840" w:firstLineChars="300"/>
        <w:jc w:val="left"/>
        <w:textAlignment w:val="auto"/>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The second transaction is to insert data</w:t>
      </w:r>
      <w:r>
        <w:rPr>
          <w:rFonts w:hint="eastAsia" w:ascii="Times New Roman" w:hAnsi="Times New Roman" w:cs="Times New Roman"/>
          <w:b w:val="0"/>
          <w:bCs w:val="0"/>
          <w:kern w:val="2"/>
          <w:sz w:val="28"/>
          <w:szCs w:val="28"/>
          <w:lang w:val="en-US" w:eastAsia="zh-CN" w:bidi="ar-SA"/>
        </w:rPr>
        <w:t xml:space="preserve"> of information of order and product</w:t>
      </w:r>
      <w:r>
        <w:rPr>
          <w:rFonts w:hint="eastAsia" w:ascii="Times New Roman" w:hAnsi="Times New Roman" w:cs="Times New Roman" w:eastAsiaTheme="minorEastAsia"/>
          <w:b w:val="0"/>
          <w:bCs w:val="0"/>
          <w:kern w:val="2"/>
          <w:sz w:val="28"/>
          <w:szCs w:val="28"/>
          <w:lang w:val="en-US" w:eastAsia="zh-CN" w:bidi="ar-SA"/>
        </w:rPr>
        <w:t xml:space="preserve"> into the order table and orderedproduct table respectively, and then judge. If the purchased product quantity is greater than the inventory quantity in the specified warehouse, the transaction will be rolled back and the database will return to the</w:t>
      </w:r>
      <w:r>
        <w:rPr>
          <w:rFonts w:hint="eastAsia" w:ascii="Times New Roman" w:hAnsi="Times New Roman" w:cs="Times New Roman"/>
          <w:b w:val="0"/>
          <w:bCs w:val="0"/>
          <w:kern w:val="2"/>
          <w:sz w:val="28"/>
          <w:szCs w:val="28"/>
          <w:lang w:val="en-US" w:eastAsia="zh-CN" w:bidi="ar-SA"/>
        </w:rPr>
        <w:t xml:space="preserve"> original</w:t>
      </w:r>
      <w:r>
        <w:rPr>
          <w:rFonts w:hint="eastAsia" w:ascii="Times New Roman" w:hAnsi="Times New Roman" w:cs="Times New Roman" w:eastAsiaTheme="minorEastAsia"/>
          <w:b w:val="0"/>
          <w:bCs w:val="0"/>
          <w:kern w:val="2"/>
          <w:sz w:val="28"/>
          <w:szCs w:val="28"/>
          <w:lang w:val="en-US" w:eastAsia="zh-CN" w:bidi="ar-SA"/>
        </w:rPr>
        <w:t xml:space="preserve"> </w:t>
      </w:r>
      <w:r>
        <w:rPr>
          <w:rFonts w:hint="eastAsia" w:ascii="Times New Roman" w:hAnsi="Times New Roman" w:cs="Times New Roman"/>
          <w:b w:val="0"/>
          <w:bCs w:val="0"/>
          <w:kern w:val="2"/>
          <w:sz w:val="28"/>
          <w:szCs w:val="28"/>
          <w:lang w:val="en-US" w:eastAsia="zh-CN" w:bidi="ar-SA"/>
        </w:rPr>
        <w:t>images</w:t>
      </w:r>
      <w:r>
        <w:rPr>
          <w:rFonts w:hint="eastAsia" w:ascii="Times New Roman" w:hAnsi="Times New Roman" w:cs="Times New Roman" w:eastAsiaTheme="minorEastAsia"/>
          <w:b w:val="0"/>
          <w:bCs w:val="0"/>
          <w:kern w:val="2"/>
          <w:sz w:val="28"/>
          <w:szCs w:val="28"/>
          <w:lang w:val="en-US" w:eastAsia="zh-CN" w:bidi="ar-SA"/>
        </w:rPr>
        <w:t xml:space="preserve"> before th</w:t>
      </w:r>
      <w:r>
        <w:rPr>
          <w:rFonts w:hint="eastAsia" w:ascii="Times New Roman" w:hAnsi="Times New Roman" w:cs="Times New Roman"/>
          <w:b w:val="0"/>
          <w:bCs w:val="0"/>
          <w:kern w:val="2"/>
          <w:sz w:val="28"/>
          <w:szCs w:val="28"/>
          <w:lang w:val="en-US" w:eastAsia="zh-CN" w:bidi="ar-SA"/>
        </w:rPr>
        <w:t>is</w:t>
      </w:r>
      <w:r>
        <w:rPr>
          <w:rFonts w:hint="eastAsia" w:ascii="Times New Roman" w:hAnsi="Times New Roman" w:cs="Times New Roman" w:eastAsiaTheme="minorEastAsia"/>
          <w:b w:val="0"/>
          <w:bCs w:val="0"/>
          <w:kern w:val="2"/>
          <w:sz w:val="28"/>
          <w:szCs w:val="28"/>
          <w:lang w:val="en-US" w:eastAsia="zh-CN" w:bidi="ar-SA"/>
        </w:rPr>
        <w:t xml:space="preserve"> transaction</w:t>
      </w:r>
      <w:r>
        <w:rPr>
          <w:rFonts w:hint="eastAsia" w:ascii="Times New Roman" w:hAnsi="Times New Roman" w:cs="Times New Roman"/>
          <w:b w:val="0"/>
          <w:bCs w:val="0"/>
          <w:kern w:val="2"/>
          <w:sz w:val="28"/>
          <w:szCs w:val="28"/>
          <w:lang w:val="en-US" w:eastAsia="zh-CN" w:bidi="ar-SA"/>
        </w:rPr>
        <w:t xml:space="preserve"> occurs</w:t>
      </w:r>
      <w:r>
        <w:rPr>
          <w:rFonts w:hint="eastAsia" w:ascii="Times New Roman" w:hAnsi="Times New Roman" w:cs="Times New Roman" w:eastAsiaTheme="minorEastAsia"/>
          <w:b w:val="0"/>
          <w:bCs w:val="0"/>
          <w:kern w:val="2"/>
          <w:sz w:val="28"/>
          <w:szCs w:val="28"/>
          <w:lang w:val="en-US" w:eastAsia="zh-CN" w:bidi="ar-SA"/>
        </w:rPr>
        <w:t xml:space="preserve">. If the purchased product quantity is less than the inventory quantity of the product, the data is inserted successfully. </w:t>
      </w:r>
    </w:p>
    <w:p>
      <w:pPr>
        <w:pStyle w:val="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92" w:afterAutospacing="0" w:line="360" w:lineRule="auto"/>
        <w:ind w:right="0" w:rightChars="0" w:firstLine="840" w:firstLineChars="300"/>
        <w:jc w:val="left"/>
        <w:textAlignment w:val="auto"/>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This transaction solves the second problem raised by abagain. When the quantity of ordered products is greater than the inventory quantity of </w:t>
      </w:r>
      <w:r>
        <w:rPr>
          <w:rFonts w:hint="eastAsia" w:ascii="Times New Roman" w:hAnsi="Times New Roman" w:cs="Times New Roman"/>
          <w:b w:val="0"/>
          <w:bCs w:val="0"/>
          <w:kern w:val="2"/>
          <w:sz w:val="28"/>
          <w:szCs w:val="28"/>
          <w:lang w:val="en-US" w:eastAsia="zh-CN" w:bidi="ar-SA"/>
        </w:rPr>
        <w:t>the</w:t>
      </w:r>
      <w:r>
        <w:rPr>
          <w:rFonts w:hint="eastAsia" w:ascii="Times New Roman" w:hAnsi="Times New Roman" w:cs="Times New Roman" w:eastAsiaTheme="minorEastAsia"/>
          <w:b w:val="0"/>
          <w:bCs w:val="0"/>
          <w:kern w:val="2"/>
          <w:sz w:val="28"/>
          <w:szCs w:val="28"/>
          <w:lang w:val="en-US" w:eastAsia="zh-CN" w:bidi="ar-SA"/>
        </w:rPr>
        <w:t xml:space="preserve"> warehouse, the order will not be recorded. </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0"/>
        <w:rPr>
          <w:rFonts w:hint="eastAsia" w:ascii="Arial" w:hAnsi="Arial" w:eastAsia="宋体" w:cs="Arial"/>
          <w:b/>
          <w:bCs/>
          <w:i w:val="0"/>
          <w:caps w:val="0"/>
          <w:color w:val="333333"/>
          <w:spacing w:val="0"/>
          <w:kern w:val="2"/>
          <w:sz w:val="28"/>
          <w:szCs w:val="28"/>
          <w:u w:val="none"/>
          <w:lang w:val="en-US" w:eastAsia="zh-CN" w:bidi="ar-SA"/>
        </w:rPr>
      </w:pPr>
      <w:bookmarkStart w:id="43" w:name="_Toc16413"/>
      <w:bookmarkStart w:id="44" w:name="_Toc12722"/>
      <w:r>
        <w:rPr>
          <w:rFonts w:hint="eastAsia" w:ascii="Arial" w:hAnsi="Arial" w:eastAsia="宋体" w:cs="Arial"/>
          <w:b/>
          <w:bCs/>
          <w:i w:val="0"/>
          <w:caps w:val="0"/>
          <w:color w:val="333333"/>
          <w:spacing w:val="0"/>
          <w:kern w:val="2"/>
          <w:sz w:val="28"/>
          <w:szCs w:val="28"/>
          <w:u w:val="none"/>
          <w:lang w:val="en-US" w:eastAsia="zh-CN" w:bidi="ar-SA"/>
        </w:rPr>
        <w:t>4 Distributed Database Solution</w:t>
      </w:r>
      <w:bookmarkEnd w:id="43"/>
      <w:bookmarkEnd w:id="44"/>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textAlignment w:val="auto"/>
        <w:outlineLvl w:val="1"/>
        <w:rPr>
          <w:rFonts w:hint="eastAsia" w:ascii="Arial" w:hAnsi="Arial" w:eastAsia="宋体" w:cs="Arial"/>
          <w:b/>
          <w:bCs/>
          <w:i w:val="0"/>
          <w:caps w:val="0"/>
          <w:color w:val="333333"/>
          <w:spacing w:val="0"/>
          <w:kern w:val="2"/>
          <w:sz w:val="28"/>
          <w:szCs w:val="28"/>
          <w:u w:val="none"/>
          <w:lang w:val="en-US" w:eastAsia="zh-CN" w:bidi="ar-SA"/>
        </w:rPr>
      </w:pPr>
      <w:bookmarkStart w:id="45" w:name="_Toc9940"/>
      <w:r>
        <w:rPr>
          <w:rFonts w:hint="eastAsia" w:ascii="Arial" w:hAnsi="Arial" w:eastAsia="宋体" w:cs="Arial"/>
          <w:b/>
          <w:bCs/>
          <w:i w:val="0"/>
          <w:caps w:val="0"/>
          <w:color w:val="333333"/>
          <w:spacing w:val="0"/>
          <w:kern w:val="2"/>
          <w:sz w:val="28"/>
          <w:szCs w:val="28"/>
          <w:u w:val="none"/>
          <w:lang w:val="en-US" w:eastAsia="zh-CN" w:bidi="ar-SA"/>
        </w:rPr>
        <w:t>4.1 The Definition of Distributed Database</w:t>
      </w:r>
      <w:bookmarkEnd w:id="45"/>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distributed database systems</w:t>
      </w:r>
      <w:r>
        <w:rPr>
          <w:rFonts w:hint="eastAsia" w:ascii="Times New Roman" w:hAnsi="Times New Roman" w:cs="Times New Roman"/>
          <w:b w:val="0"/>
          <w:bCs w:val="0"/>
          <w:kern w:val="2"/>
          <w:sz w:val="28"/>
          <w:szCs w:val="28"/>
          <w:lang w:val="en-US" w:eastAsia="zh-CN" w:bidi="ar-SA"/>
        </w:rPr>
        <w:t xml:space="preserve"> </w:t>
      </w:r>
      <w:r>
        <w:rPr>
          <w:rFonts w:hint="eastAsia" w:ascii="Times New Roman" w:hAnsi="Times New Roman" w:cs="Times New Roman" w:eastAsiaTheme="minorEastAsia"/>
          <w:b w:val="0"/>
          <w:bCs w:val="0"/>
          <w:kern w:val="2"/>
          <w:sz w:val="28"/>
          <w:szCs w:val="28"/>
          <w:lang w:val="en-US" w:eastAsia="zh-CN" w:bidi="ar-SA"/>
        </w:rPr>
        <w:t>is physically distributed, but logically centralized</w:t>
      </w:r>
      <w:r>
        <w:rPr>
          <w:rFonts w:hint="eastAsia" w:ascii="Times New Roman" w:hAnsi="Times New Roman" w:cs="Times New Roman"/>
          <w:b w:val="0"/>
          <w:bCs w:val="0"/>
          <w:kern w:val="2"/>
          <w:sz w:val="28"/>
          <w:szCs w:val="28"/>
          <w:lang w:val="en-US" w:eastAsia="zh-CN" w:bidi="ar-SA"/>
        </w:rPr>
        <w:t xml:space="preserve"> datebase systems</w:t>
      </w:r>
      <w:r>
        <w:rPr>
          <w:rFonts w:hint="eastAsia"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b w:val="0"/>
          <w:bCs w:val="0"/>
          <w:kern w:val="2"/>
          <w:sz w:val="28"/>
          <w:szCs w:val="28"/>
          <w:lang w:val="en-US" w:eastAsia="zh-CN" w:bidi="ar-SA"/>
        </w:rPr>
        <w:t xml:space="preserve"> It has some advantages.</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(1)The scalability is good, because the data of distributed database stores in different nodes, which are easy to expand.</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(2)As long as a database and network are available, the global database can be partially available. Failure of a database does not stop all operations or cause performance bottlenecks..</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default"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(3)breakdown usually don</w:t>
      </w:r>
      <w:r>
        <w:rPr>
          <w:rFonts w:hint="default" w:ascii="Times New Roman" w:hAnsi="Times New Roman" w:cs="Times New Roman"/>
          <w:b w:val="0"/>
          <w:bCs w:val="0"/>
          <w:kern w:val="2"/>
          <w:sz w:val="28"/>
          <w:szCs w:val="28"/>
          <w:lang w:val="en-US" w:eastAsia="zh-CN" w:bidi="ar-SA"/>
        </w:rPr>
        <w:t>’</w:t>
      </w:r>
      <w:r>
        <w:rPr>
          <w:rFonts w:hint="eastAsia" w:ascii="Times New Roman" w:hAnsi="Times New Roman" w:cs="Times New Roman"/>
          <w:b w:val="0"/>
          <w:bCs w:val="0"/>
          <w:kern w:val="2"/>
          <w:sz w:val="28"/>
          <w:szCs w:val="28"/>
          <w:lang w:val="en-US" w:eastAsia="zh-CN" w:bidi="ar-SA"/>
        </w:rPr>
        <w:t>t affect the whole distributed database.</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(4)High efficiency, because each node can work at the same time, which improves efficiency</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Distributed database also has some disadvantage</w:t>
      </w:r>
    </w:p>
    <w:p>
      <w:pPr>
        <w:keepNext w:val="0"/>
        <w:keepLines w:val="0"/>
        <w:pageBreakBefore w:val="0"/>
        <w:widowControl w:val="0"/>
        <w:numPr>
          <w:ilvl w:val="0"/>
          <w:numId w:val="6"/>
        </w:numPr>
        <w:kinsoku/>
        <w:wordWrap/>
        <w:overflowPunct/>
        <w:topLinePunct w:val="0"/>
        <w:autoSpaceDE/>
        <w:autoSpaceDN/>
        <w:bidi w:val="0"/>
        <w:adjustRightInd/>
        <w:snapToGrid/>
        <w:spacing w:before="120" w:after="120" w:line="360" w:lineRule="auto"/>
        <w:ind w:leftChars="0" w:firstLine="840" w:firstLineChars="300"/>
        <w:textAlignment w:val="auto"/>
        <w:outlineLvl w:val="1"/>
        <w:rPr>
          <w:rFonts w:hint="eastAsia" w:ascii="Times New Roman" w:hAnsi="Times New Roman" w:cs="Times New Roman"/>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Data storage structure is more complex.</w:t>
      </w:r>
    </w:p>
    <w:p>
      <w:pPr>
        <w:keepNext w:val="0"/>
        <w:keepLines w:val="0"/>
        <w:pageBreakBefore w:val="0"/>
        <w:widowControl w:val="0"/>
        <w:numPr>
          <w:ilvl w:val="0"/>
          <w:numId w:val="0"/>
        </w:numPr>
        <w:kinsoku/>
        <w:wordWrap/>
        <w:overflowPunct/>
        <w:topLinePunct w:val="0"/>
        <w:autoSpaceDE/>
        <w:autoSpaceDN/>
        <w:bidi w:val="0"/>
        <w:adjustRightInd/>
        <w:snapToGrid/>
        <w:spacing w:before="120" w:after="120" w:line="360" w:lineRule="auto"/>
        <w:ind w:leftChars="300" w:firstLine="280" w:firstLineChars="100"/>
        <w:textAlignment w:val="auto"/>
        <w:outlineLvl w:val="1"/>
        <w:rPr>
          <w:rFonts w:hint="default"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b w:val="0"/>
          <w:bCs w:val="0"/>
          <w:kern w:val="2"/>
          <w:sz w:val="28"/>
          <w:szCs w:val="28"/>
          <w:lang w:val="en-US" w:eastAsia="zh-CN" w:bidi="ar-SA"/>
        </w:rPr>
        <w:t>(2)</w:t>
      </w:r>
      <w:r>
        <w:rPr>
          <w:rFonts w:hint="default" w:ascii="Times New Roman" w:hAnsi="Times New Roman" w:cs="Times New Roman"/>
          <w:b w:val="0"/>
          <w:bCs w:val="0"/>
          <w:kern w:val="2"/>
          <w:sz w:val="28"/>
          <w:szCs w:val="28"/>
          <w:lang w:val="en-US" w:eastAsia="zh-CN" w:bidi="ar-SA"/>
        </w:rPr>
        <w:t>management</w:t>
      </w:r>
      <w:r>
        <w:rPr>
          <w:rFonts w:hint="eastAsia" w:ascii="Times New Roman" w:hAnsi="Times New Roman" w:cs="Times New Roman"/>
          <w:b w:val="0"/>
          <w:bCs w:val="0"/>
          <w:kern w:val="2"/>
          <w:sz w:val="28"/>
          <w:szCs w:val="28"/>
          <w:lang w:val="en-US" w:eastAsia="zh-CN" w:bidi="ar-SA"/>
        </w:rPr>
        <w:t xml:space="preserve"> is more complexed</w:t>
      </w:r>
      <w:r>
        <w:rPr>
          <w:rFonts w:hint="default" w:ascii="Times New Roman" w:hAnsi="Times New Roman" w:cs="Times New Roman"/>
          <w:b w:val="0"/>
          <w:bCs w:val="0"/>
          <w:kern w:val="2"/>
          <w:sz w:val="28"/>
          <w:szCs w:val="28"/>
          <w:lang w:val="en-US" w:eastAsia="zh-CN" w:bidi="ar-SA"/>
        </w:rPr>
        <w:t>, distributed database has more nodes and components,</w:t>
      </w:r>
      <w:r>
        <w:rPr>
          <w:rFonts w:hint="eastAsia" w:ascii="Times New Roman" w:hAnsi="Times New Roman" w:cs="Times New Roman"/>
          <w:b w:val="0"/>
          <w:bCs w:val="0"/>
          <w:kern w:val="2"/>
          <w:sz w:val="28"/>
          <w:szCs w:val="28"/>
          <w:lang w:val="en-US" w:eastAsia="zh-CN" w:bidi="ar-SA"/>
        </w:rPr>
        <w:t xml:space="preserve">. It is  </w:t>
      </w:r>
      <w:r>
        <w:rPr>
          <w:rFonts w:hint="default" w:ascii="Times New Roman" w:hAnsi="Times New Roman" w:cs="Times New Roman"/>
          <w:b w:val="0"/>
          <w:bCs w:val="0"/>
          <w:kern w:val="2"/>
          <w:sz w:val="28"/>
          <w:szCs w:val="28"/>
          <w:lang w:val="en-US" w:eastAsia="zh-CN" w:bidi="ar-SA"/>
        </w:rPr>
        <w:t>more difficult to manage</w:t>
      </w:r>
      <w:r>
        <w:rPr>
          <w:rFonts w:hint="eastAsia" w:ascii="Times New Roman" w:hAnsi="Times New Roman" w:cs="Times New Roman"/>
          <w:b w:val="0"/>
          <w:bCs w:val="0"/>
          <w:kern w:val="2"/>
          <w:sz w:val="28"/>
          <w:szCs w:val="28"/>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Arial" w:hAnsi="Arial" w:eastAsia="宋体" w:cs="Arial"/>
          <w:b/>
          <w:bCs/>
          <w:i w:val="0"/>
          <w:caps w:val="0"/>
          <w:color w:val="333333"/>
          <w:spacing w:val="0"/>
          <w:kern w:val="2"/>
          <w:sz w:val="28"/>
          <w:szCs w:val="28"/>
          <w:u w:val="none"/>
          <w:lang w:val="en-US" w:eastAsia="zh-CN" w:bidi="ar-SA"/>
        </w:rPr>
      </w:pPr>
      <w:bookmarkStart w:id="46" w:name="_Toc3735"/>
      <w:bookmarkStart w:id="47" w:name="_Toc12485"/>
      <w:r>
        <w:rPr>
          <w:rFonts w:hint="eastAsia" w:ascii="Arial" w:hAnsi="Arial" w:eastAsia="宋体" w:cs="Arial"/>
          <w:b/>
          <w:bCs/>
          <w:i w:val="0"/>
          <w:caps w:val="0"/>
          <w:color w:val="333333"/>
          <w:spacing w:val="0"/>
          <w:kern w:val="2"/>
          <w:sz w:val="28"/>
          <w:szCs w:val="28"/>
          <w:u w:val="none"/>
          <w:lang w:val="en-US" w:eastAsia="zh-CN" w:bidi="ar-SA"/>
        </w:rPr>
        <w:t>4.2 Property Type and Region Tables</w:t>
      </w:r>
      <w:bookmarkEnd w:id="46"/>
      <w:bookmarkEnd w:id="47"/>
    </w:p>
    <w:p>
      <w:pPr>
        <w:ind w:firstLine="840" w:firstLineChars="300"/>
        <w:rPr>
          <w:rFonts w:hint="eastAsia" w:ascii="Arial" w:hAnsi="Arial" w:eastAsia="宋体" w:cs="Arial"/>
          <w:b w:val="0"/>
          <w:i w:val="0"/>
          <w:caps w:val="0"/>
          <w:color w:val="333333"/>
          <w:spacing w:val="0"/>
          <w:kern w:val="2"/>
          <w:sz w:val="28"/>
          <w:szCs w:val="28"/>
          <w:u w:val="none"/>
          <w:lang w:val="en-US" w:eastAsia="zh-CN" w:bidi="ar-SA"/>
        </w:rPr>
      </w:pPr>
      <w:r>
        <w:rPr>
          <w:rFonts w:hint="eastAsia" w:ascii="Times New Roman" w:hAnsi="Times New Roman" w:cs="Times New Roman" w:eastAsiaTheme="minorEastAsia"/>
          <w:b w:val="0"/>
          <w:bCs w:val="0"/>
          <w:kern w:val="2"/>
          <w:sz w:val="28"/>
          <w:szCs w:val="28"/>
          <w:lang w:val="en-US" w:eastAsia="zh-CN" w:bidi="ar-SA"/>
        </w:rPr>
        <w:t>Don’t fragment</w:t>
      </w:r>
      <w:r>
        <w:rPr>
          <w:rFonts w:hint="eastAsia" w:ascii="Arial" w:hAnsi="Arial" w:eastAsia="宋体" w:cs="Arial"/>
          <w:b/>
          <w:bCs/>
          <w:i w:val="0"/>
          <w:caps w:val="0"/>
          <w:color w:val="333333"/>
          <w:spacing w:val="0"/>
          <w:kern w:val="2"/>
          <w:sz w:val="28"/>
          <w:szCs w:val="28"/>
          <w:u w:val="none"/>
          <w:lang w:val="en-US" w:eastAsia="zh-CN" w:bidi="ar-SA"/>
        </w:rPr>
        <w:t xml:space="preserve"> </w:t>
      </w:r>
      <w:r>
        <w:rPr>
          <w:rFonts w:hint="eastAsia" w:ascii="Times New Roman" w:hAnsi="Times New Roman" w:cs="Times New Roman" w:eastAsiaTheme="minorEastAsia"/>
          <w:b/>
          <w:bCs/>
          <w:kern w:val="2"/>
          <w:sz w:val="28"/>
          <w:szCs w:val="28"/>
          <w:lang w:val="en-US" w:eastAsia="zh-CN" w:bidi="ar-SA"/>
        </w:rPr>
        <w:t>ProductType/Region</w:t>
      </w:r>
      <w:r>
        <w:rPr>
          <w:rFonts w:hint="eastAsia" w:ascii="Arial" w:hAnsi="Arial" w:eastAsia="宋体" w:cs="Arial"/>
          <w:b w:val="0"/>
          <w:i w:val="0"/>
          <w:caps w:val="0"/>
          <w:color w:val="333333"/>
          <w:spacing w:val="0"/>
          <w:kern w:val="2"/>
          <w:sz w:val="28"/>
          <w:szCs w:val="28"/>
          <w:u w:val="none"/>
          <w:lang w:val="en-US" w:eastAsia="zh-CN" w:bidi="ar-SA"/>
        </w:rPr>
        <w:t xml:space="preserve"> </w:t>
      </w:r>
      <w:r>
        <w:rPr>
          <w:rFonts w:hint="eastAsia" w:ascii="Times New Roman" w:hAnsi="Times New Roman" w:cs="Times New Roman" w:eastAsiaTheme="minorEastAsia"/>
          <w:b/>
          <w:bCs/>
          <w:kern w:val="2"/>
          <w:sz w:val="28"/>
          <w:szCs w:val="28"/>
          <w:lang w:val="en-US" w:eastAsia="zh-CN" w:bidi="ar-SA"/>
        </w:rPr>
        <w:t xml:space="preserve">– </w:t>
      </w:r>
      <w:r>
        <w:rPr>
          <w:rFonts w:hint="eastAsia" w:ascii="Times New Roman" w:hAnsi="Times New Roman" w:cs="Times New Roman" w:eastAsiaTheme="minorEastAsia"/>
          <w:b w:val="0"/>
          <w:bCs w:val="0"/>
          <w:kern w:val="2"/>
          <w:sz w:val="28"/>
          <w:szCs w:val="28"/>
          <w:lang w:val="en-US" w:eastAsia="zh-CN" w:bidi="ar-SA"/>
        </w:rPr>
        <w:t>replicate relations at all sites – only contains a small number of records.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1"/>
        <w:rPr>
          <w:rFonts w:hint="eastAsia" w:ascii="Arial" w:hAnsi="Arial" w:eastAsia="宋体" w:cs="Arial"/>
          <w:b/>
          <w:bCs/>
          <w:i w:val="0"/>
          <w:caps w:val="0"/>
          <w:color w:val="333333"/>
          <w:spacing w:val="0"/>
          <w:kern w:val="2"/>
          <w:sz w:val="28"/>
          <w:szCs w:val="28"/>
          <w:u w:val="none"/>
          <w:lang w:val="en-US" w:eastAsia="zh-CN" w:bidi="ar-SA"/>
        </w:rPr>
      </w:pPr>
      <w:bookmarkStart w:id="48" w:name="_Toc1540"/>
      <w:bookmarkStart w:id="49" w:name="_Toc12529"/>
      <w:r>
        <w:rPr>
          <w:rFonts w:hint="eastAsia" w:ascii="Arial" w:hAnsi="Arial" w:eastAsia="宋体" w:cs="Arial"/>
          <w:b/>
          <w:bCs/>
          <w:i w:val="0"/>
          <w:caps w:val="0"/>
          <w:color w:val="333333"/>
          <w:spacing w:val="0"/>
          <w:kern w:val="2"/>
          <w:sz w:val="28"/>
          <w:szCs w:val="28"/>
          <w:u w:val="none"/>
          <w:lang w:val="en-US" w:eastAsia="zh-CN" w:bidi="ar-SA"/>
        </w:rPr>
        <w:t>4.3 Customer, Order ,Product And Warehouse Table</w:t>
      </w:r>
      <w:bookmarkEnd w:id="48"/>
      <w:bookmarkEnd w:id="49"/>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4.2.1 Use primary horizontal fragmentation for</w:t>
      </w:r>
      <w:r>
        <w:rPr>
          <w:rFonts w:hint="eastAsia" w:ascii="Arial" w:hAnsi="Arial" w:eastAsia="宋体" w:cs="Arial"/>
          <w:b w:val="0"/>
          <w:i w:val="0"/>
          <w:caps w:val="0"/>
          <w:color w:val="333333"/>
          <w:spacing w:val="0"/>
          <w:kern w:val="2"/>
          <w:sz w:val="28"/>
          <w:szCs w:val="28"/>
          <w:u w:val="none"/>
          <w:lang w:val="en-US" w:eastAsia="zh-CN" w:bidi="ar-SA"/>
        </w:rPr>
        <w:t xml:space="preserve"> </w:t>
      </w:r>
      <w:r>
        <w:rPr>
          <w:rFonts w:hint="eastAsia" w:ascii="Times New Roman" w:hAnsi="Times New Roman" w:cs="Times New Roman" w:eastAsiaTheme="minorEastAsia"/>
          <w:b/>
          <w:bCs/>
          <w:kern w:val="2"/>
          <w:sz w:val="28"/>
          <w:szCs w:val="28"/>
          <w:lang w:val="en-US" w:eastAsia="zh-CN" w:bidi="ar-SA"/>
        </w:rPr>
        <w:t>Warehouse</w:t>
      </w:r>
      <w:r>
        <w:rPr>
          <w:rFonts w:hint="eastAsia" w:ascii="Arial" w:hAnsi="Arial" w:eastAsia="宋体" w:cs="Arial"/>
          <w:b w:val="0"/>
          <w:i w:val="0"/>
          <w:caps w:val="0"/>
          <w:color w:val="333333"/>
          <w:spacing w:val="0"/>
          <w:kern w:val="2"/>
          <w:sz w:val="28"/>
          <w:szCs w:val="28"/>
          <w:u w:val="none"/>
          <w:lang w:val="en-US" w:eastAsia="zh-CN" w:bidi="ar-SA"/>
        </w:rPr>
        <w:t xml:space="preserve"> </w:t>
      </w:r>
      <w:r>
        <w:rPr>
          <w:rFonts w:hint="eastAsia" w:ascii="Times New Roman" w:hAnsi="Times New Roman" w:cs="Times New Roman" w:eastAsiaTheme="minorEastAsia"/>
          <w:b w:val="0"/>
          <w:bCs w:val="0"/>
          <w:kern w:val="2"/>
          <w:sz w:val="28"/>
          <w:szCs w:val="28"/>
          <w:lang w:val="en-US" w:eastAsia="zh-CN" w:bidi="ar-SA"/>
        </w:rPr>
        <w:t>with minterm predicates:</w:t>
      </w:r>
    </w:p>
    <w:p>
      <w:pPr>
        <w:ind w:firstLine="840" w:firstLineChars="300"/>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(‘England’),</w:t>
      </w:r>
    </w:p>
    <w:p>
      <w:pPr>
        <w:ind w:firstLine="840" w:firstLineChars="300"/>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(‘Scotland’),</w:t>
      </w:r>
    </w:p>
    <w:p>
      <w:pPr>
        <w:ind w:firstLine="840" w:firstLineChars="300"/>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(‘Wales’) }</w:t>
      </w:r>
    </w:p>
    <w:p>
      <w:pPr>
        <w:rPr>
          <w:rFonts w:hint="eastAsia" w:ascii="Arial" w:hAnsi="Arial" w:eastAsia="宋体" w:cs="Arial"/>
          <w:b w:val="0"/>
          <w:i w:val="0"/>
          <w:caps w:val="0"/>
          <w:color w:val="333333"/>
          <w:spacing w:val="0"/>
          <w:kern w:val="2"/>
          <w:sz w:val="28"/>
          <w:szCs w:val="28"/>
          <w:u w:val="none"/>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Horizontal Fragments are:</w:t>
      </w:r>
    </w:p>
    <w:p>
      <w:pPr>
        <w:ind w:firstLine="840" w:firstLineChars="300"/>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A1: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(Warehouse)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A2: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(Warehouse)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A3: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03</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(Warehouse)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Reconstruction: A1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A2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A3</w:t>
      </w:r>
    </w:p>
    <w:p>
      <w:pPr>
        <w:rPr>
          <w:rFonts w:hint="eastAsia" w:asciiTheme="minorEastAsia" w:hAnsiTheme="minorEastAsia" w:eastAsiaTheme="minorEastAsia" w:cs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4.2.2 Use primary horizontal fragmentation for </w:t>
      </w:r>
      <w:r>
        <w:rPr>
          <w:rFonts w:hint="eastAsia" w:ascii="Times New Roman" w:hAnsi="Times New Roman" w:cs="Times New Roman" w:eastAsiaTheme="minorEastAsia"/>
          <w:b/>
          <w:bCs/>
          <w:kern w:val="2"/>
          <w:sz w:val="28"/>
          <w:szCs w:val="28"/>
          <w:lang w:val="en-US" w:eastAsia="zh-CN" w:bidi="ar-SA"/>
        </w:rPr>
        <w:t>Order</w:t>
      </w:r>
      <w:r>
        <w:rPr>
          <w:rFonts w:hint="eastAsia" w:ascii="Times New Roman" w:hAnsi="Times New Roman" w:cs="Times New Roman" w:eastAsiaTheme="minorEastAsia"/>
          <w:b w:val="0"/>
          <w:bCs w:val="0"/>
          <w:kern w:val="2"/>
          <w:sz w:val="28"/>
          <w:szCs w:val="28"/>
          <w:lang w:val="en-US" w:eastAsia="zh-CN" w:bidi="ar-SA"/>
        </w:rPr>
        <w:t xml:space="preserve"> with minterm predicates:</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(‘England’),</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(‘Scotland’),</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03</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(‘Wales’) }</w:t>
      </w:r>
    </w:p>
    <w:p>
      <w:pPr>
        <w:rPr>
          <w:rFonts w:hint="default" w:asciiTheme="minorEastAsia" w:hAnsiTheme="minorEastAsia" w:eastAsiaTheme="minorEastAsia" w:cs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Horizontal Fragments are: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B1: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(Order)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B2: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(Order)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B3: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03</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(Order)</w:t>
      </w:r>
    </w:p>
    <w:p>
      <w:pPr>
        <w:rPr>
          <w:rFonts w:hint="eastAsia" w:asciiTheme="minorEastAsia" w:hAnsiTheme="minorEastAsia" w:eastAsiaTheme="minorEastAsia" w:cstheme="minorEastAsia"/>
          <w:b w:val="0"/>
          <w:bCs w:val="0"/>
          <w:kern w:val="2"/>
          <w:sz w:val="28"/>
          <w:szCs w:val="28"/>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Reconstruction: B1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B2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B3</w:t>
      </w:r>
    </w:p>
    <w:p>
      <w:pPr>
        <w:rPr>
          <w:rFonts w:hint="eastAsia" w:asciiTheme="minorEastAsia" w:hAnsiTheme="minorEastAsia" w:eastAsiaTheme="minorEastAsia" w:cs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4.2.3 Use primary horizontal fragmentation for </w:t>
      </w:r>
      <w:r>
        <w:rPr>
          <w:rFonts w:hint="eastAsia" w:ascii="Times New Roman" w:hAnsi="Times New Roman" w:cs="Times New Roman" w:eastAsiaTheme="minorEastAsia"/>
          <w:b/>
          <w:bCs/>
          <w:kern w:val="2"/>
          <w:sz w:val="28"/>
          <w:szCs w:val="28"/>
          <w:lang w:val="en-US" w:eastAsia="zh-CN" w:bidi="ar-SA"/>
        </w:rPr>
        <w:t>Customer</w:t>
      </w:r>
      <w:r>
        <w:rPr>
          <w:rFonts w:hint="eastAsia" w:ascii="Times New Roman" w:hAnsi="Times New Roman" w:cs="Times New Roman" w:eastAsiaTheme="minorEastAsia"/>
          <w:b w:val="0"/>
          <w:bCs w:val="0"/>
          <w:kern w:val="2"/>
          <w:sz w:val="28"/>
          <w:szCs w:val="28"/>
          <w:lang w:val="en-US" w:eastAsia="zh-CN" w:bidi="ar-SA"/>
        </w:rPr>
        <w:t xml:space="preserve"> with minterm predicates:</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 {regionNo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(‘England’),</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(‘Scotland’),</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(‘Wales’) }</w:t>
      </w:r>
    </w:p>
    <w:p>
      <w:pPr>
        <w:rPr>
          <w:rFonts w:hint="eastAsia" w:ascii="Times New Roman" w:hAnsi="Times New Roman" w:cs="Times New Roman" w:eastAsia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Horizontal Fragments are: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C1: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01</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(Customer)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C2: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02</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(Customer)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C3: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 xml:space="preserve">regionNo =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03</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 xml:space="preserve">  (Customer)</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    Reconstruction: C1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C2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C3</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Because ABargain needs to access the Customer and Order information by region, we can horizontally fragment the Customer and Order tables by RegionNo. This makes it more efficient to access customer and order information by region.</w:t>
      </w:r>
    </w:p>
    <w:p>
      <w:pPr>
        <w:numPr>
          <w:ilvl w:val="0"/>
          <w:numId w:val="0"/>
        </w:numPr>
        <w:rPr>
          <w:rFonts w:hint="eastAsia" w:ascii="Arial" w:hAnsi="Arial" w:eastAsia="宋体" w:cs="Arial"/>
          <w:b w:val="0"/>
          <w:i w:val="0"/>
          <w:caps w:val="0"/>
          <w:color w:val="333333"/>
          <w:spacing w:val="0"/>
          <w:kern w:val="2"/>
          <w:sz w:val="28"/>
          <w:szCs w:val="28"/>
          <w:u w:val="none"/>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4.2.4 Use primary horizontal fragmentation for Product with minterm predicates:</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 {TypeNo =01 (‘Technology’),</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TypeNo = 02 (‘Home &amp; Furiture’),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TypeNo = 03 (‘Toys &amp; Children’) }</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          TypeNo = 04 (</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Sport &amp; Leisure</w:t>
      </w:r>
      <w:r>
        <w:rPr>
          <w:rFonts w:hint="default" w:ascii="Times New Roman" w:hAnsi="Times New Roman" w:cs="Times New Roman" w:eastAsiaTheme="minorEastAsia"/>
          <w:b w:val="0"/>
          <w:bCs w:val="0"/>
          <w:kern w:val="2"/>
          <w:sz w:val="28"/>
          <w:szCs w:val="28"/>
          <w:lang w:val="en-US" w:eastAsia="zh-CN" w:bidi="ar-SA"/>
        </w:rPr>
        <w:t>’</w:t>
      </w:r>
      <w:r>
        <w:rPr>
          <w:rFonts w:hint="eastAsia" w:ascii="Times New Roman" w:hAnsi="Times New Roman" w:cs="Times New Roman" w:eastAsiaTheme="minorEastAsia"/>
          <w:b w:val="0"/>
          <w:bCs w:val="0"/>
          <w:kern w:val="2"/>
          <w:sz w:val="28"/>
          <w:szCs w:val="28"/>
          <w:lang w:val="en-US" w:eastAsia="zh-CN" w:bidi="ar-SA"/>
        </w:rPr>
        <w:t>)</w:t>
      </w:r>
    </w:p>
    <w:p>
      <w:pPr>
        <w:rPr>
          <w:rFonts w:hint="default" w:ascii="Times New Roman" w:hAnsi="Times New Roman" w:cs="Times New Roman" w:eastAsia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Horizontal Fragments are: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D1: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typeNo = 01 (Product)</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  D2: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typeNo = 02 (Product)</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  D3: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typeNo = 03 (Product)</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        D4: </w:t>
      </w: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sym w:font="Symbol" w:char="F073"/>
      </w:r>
      <w:r>
        <w:rPr>
          <w:rFonts w:hint="eastAsia" w:ascii="Times New Roman" w:hAnsi="Times New Roman" w:cs="Times New Roman" w:eastAsiaTheme="minorEastAsia"/>
          <w:b w:val="0"/>
          <w:bCs w:val="0"/>
          <w:kern w:val="2"/>
          <w:sz w:val="28"/>
          <w:szCs w:val="28"/>
          <w:lang w:val="en-US" w:eastAsia="zh-CN" w:bidi="ar-SA"/>
        </w:rPr>
        <w:t>typeNo = 04 (Product)</w:t>
      </w:r>
    </w:p>
    <w:p>
      <w:pPr>
        <w:rPr>
          <w:rFonts w:hint="default" w:ascii="Times New Roman" w:hAnsi="Times New Roman" w:cs="Times New Roman" w:eastAsia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ab/>
      </w:r>
      <w:r>
        <w:rPr>
          <w:rFonts w:hint="eastAsia" w:ascii="Times New Roman" w:hAnsi="Times New Roman" w:cs="Times New Roman" w:eastAsiaTheme="minorEastAsia"/>
          <w:b w:val="0"/>
          <w:bCs w:val="0"/>
          <w:kern w:val="2"/>
          <w:sz w:val="28"/>
          <w:szCs w:val="28"/>
          <w:lang w:val="en-US" w:eastAsia="zh-CN" w:bidi="ar-SA"/>
        </w:rPr>
        <w:t xml:space="preserve">    Reconstruction: D1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D2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D3</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D4</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Arial" w:hAnsi="Arial" w:eastAsia="宋体" w:cs="Arial"/>
          <w:b/>
          <w:bCs/>
          <w:i w:val="0"/>
          <w:caps w:val="0"/>
          <w:color w:val="333333"/>
          <w:spacing w:val="0"/>
          <w:kern w:val="2"/>
          <w:sz w:val="28"/>
          <w:szCs w:val="28"/>
          <w:u w:val="none"/>
          <w:lang w:val="en-US" w:eastAsia="zh-CN" w:bidi="ar-SA"/>
        </w:rPr>
      </w:pPr>
      <w:bookmarkStart w:id="50" w:name="_Toc1525"/>
      <w:bookmarkStart w:id="51" w:name="_Toc8615"/>
      <w:r>
        <w:rPr>
          <w:rFonts w:hint="eastAsia" w:ascii="Arial" w:hAnsi="Arial" w:eastAsia="宋体" w:cs="Arial"/>
          <w:b/>
          <w:bCs/>
          <w:i w:val="0"/>
          <w:caps w:val="0"/>
          <w:color w:val="333333"/>
          <w:spacing w:val="0"/>
          <w:kern w:val="2"/>
          <w:sz w:val="28"/>
          <w:szCs w:val="28"/>
          <w:u w:val="none"/>
          <w:lang w:val="en-US" w:eastAsia="zh-CN" w:bidi="ar-SA"/>
        </w:rPr>
        <w:t>4.4 Totalstorage Table</w:t>
      </w:r>
      <w:bookmarkEnd w:id="50"/>
      <w:bookmarkEnd w:id="51"/>
    </w:p>
    <w:p>
      <w:pPr>
        <w:rPr>
          <w:rFonts w:hint="default"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Use vertical fragmentation for Totalstorage Table: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E1(ProductDetail):  </w:t>
      </w:r>
      <w:r>
        <w:rPr>
          <w:rFonts w:hint="eastAsia" w:ascii="Times New Roman" w:hAnsi="Times New Roman" w:cs="Times New Roman" w:eastAsiaTheme="minorEastAsia"/>
          <w:b w:val="0"/>
          <w:bCs w:val="0"/>
          <w:kern w:val="2"/>
          <w:sz w:val="28"/>
          <w:szCs w:val="28"/>
          <w:lang w:val="en-US" w:eastAsia="zh-CN" w:bidi="ar-SA"/>
        </w:rPr>
        <w:sym w:font="Symbol" w:char="F050"/>
      </w:r>
      <w:r>
        <w:rPr>
          <w:rFonts w:hint="eastAsia" w:ascii="Times New Roman" w:hAnsi="Times New Roman" w:cs="Times New Roman" w:eastAsiaTheme="minorEastAsia"/>
          <w:b w:val="0"/>
          <w:bCs w:val="0"/>
          <w:kern w:val="2"/>
          <w:sz w:val="28"/>
          <w:szCs w:val="28"/>
          <w:lang w:val="en-US" w:eastAsia="zh-CN" w:bidi="ar-SA"/>
        </w:rPr>
        <w:t>productID,warehouseID, Size, Storageupper, storagelower, totalAmount(Totalstorage)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E2(inventoryStatus):</w:t>
      </w:r>
      <w:r>
        <w:rPr>
          <w:rFonts w:hint="eastAsia" w:ascii="Times New Roman" w:hAnsi="Times New Roman" w:cs="Times New Roman" w:eastAsiaTheme="minorEastAsia"/>
          <w:b w:val="0"/>
          <w:bCs w:val="0"/>
          <w:kern w:val="2"/>
          <w:sz w:val="28"/>
          <w:szCs w:val="28"/>
          <w:lang w:val="en-US" w:eastAsia="zh-CN" w:bidi="ar-SA"/>
        </w:rPr>
        <w:sym w:font="Symbol" w:char="F050"/>
      </w:r>
      <w:r>
        <w:rPr>
          <w:rFonts w:hint="eastAsia" w:ascii="Times New Roman" w:hAnsi="Times New Roman" w:cs="Times New Roman" w:eastAsiaTheme="minorEastAsia"/>
          <w:b w:val="0"/>
          <w:bCs w:val="0"/>
          <w:kern w:val="2"/>
          <w:sz w:val="28"/>
          <w:szCs w:val="28"/>
          <w:lang w:val="en-US" w:eastAsia="zh-CN" w:bidi="ar-SA"/>
        </w:rPr>
        <w:t>productID,warehouseID,status(Totalstorage)</w:t>
      </w: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Table E1 is used to store the information of products in the warehouse, and table E2 is used to store the information of whether the inventory of products is sufficient. </w:t>
      </w:r>
    </w:p>
    <w:p>
      <w:pPr>
        <w:rPr>
          <w:rFonts w:hint="eastAsia" w:ascii="Times New Roman" w:hAnsi="Times New Roman" w:cs="Times New Roman" w:eastAsiaTheme="minorEastAsia"/>
          <w:b w:val="0"/>
          <w:bCs w:val="0"/>
          <w:kern w:val="2"/>
          <w:sz w:val="28"/>
          <w:szCs w:val="28"/>
          <w:lang w:val="en-US" w:eastAsia="zh-CN" w:bidi="ar-SA"/>
        </w:rPr>
      </w:pPr>
    </w:p>
    <w:p>
      <w:pPr>
        <w:rPr>
          <w:rFonts w:hint="default"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Then use derived fragmentation on fragment E1 (based on warehouseID - locate product information at the same location as the warehouse fragment):</w:t>
      </w:r>
    </w:p>
    <w:p>
      <w:pPr>
        <w:ind w:firstLine="2240" w:firstLineChars="800"/>
        <w:rPr>
          <w:rFonts w:hint="eastAsia" w:ascii="Arial" w:hAnsi="Arial" w:eastAsia="宋体" w:cs="Arial"/>
          <w:b w:val="0"/>
          <w:i w:val="0"/>
          <w:caps w:val="0"/>
          <w:color w:val="333333"/>
          <w:spacing w:val="0"/>
          <w:kern w:val="2"/>
          <w:sz w:val="28"/>
          <w:szCs w:val="28"/>
          <w:u w:val="none"/>
          <w:lang w:val="en-US" w:eastAsia="zh-CN" w:bidi="ar-SA"/>
        </w:rPr>
      </w:pPr>
      <w:r>
        <w:rPr>
          <w:sz w:val="28"/>
        </w:rPr>
        <mc:AlternateContent>
          <mc:Choice Requires="wps">
            <w:drawing>
              <wp:anchor distT="0" distB="0" distL="114300" distR="114300" simplePos="0" relativeHeight="251819008" behindDoc="0" locked="0" layoutInCell="1" allowOverlap="1">
                <wp:simplePos x="0" y="0"/>
                <wp:positionH relativeFrom="column">
                  <wp:posOffset>2084070</wp:posOffset>
                </wp:positionH>
                <wp:positionV relativeFrom="paragraph">
                  <wp:posOffset>229870</wp:posOffset>
                </wp:positionV>
                <wp:extent cx="104775" cy="38100"/>
                <wp:effectExtent l="1905" t="4445" r="15240" b="18415"/>
                <wp:wrapNone/>
                <wp:docPr id="24" name="Line 13"/>
                <wp:cNvGraphicFramePr/>
                <a:graphic xmlns:a="http://schemas.openxmlformats.org/drawingml/2006/main">
                  <a:graphicData uri="http://schemas.microsoft.com/office/word/2010/wordprocessingShape">
                    <wps:wsp>
                      <wps:cNvCnPr>
                        <a:cxnSpLocks noChangeShapeType="1"/>
                      </wps:cNvCnPr>
                      <wps:spPr bwMode="auto">
                        <a:xfrm flipV="1">
                          <a:off x="3227070" y="4116070"/>
                          <a:ext cx="104775" cy="38100"/>
                        </a:xfrm>
                        <a:prstGeom prst="line">
                          <a:avLst/>
                        </a:prstGeom>
                        <a:noFill/>
                        <a:ln w="9525">
                          <a:solidFill>
                            <a:srgbClr val="000000"/>
                          </a:solidFill>
                          <a:round/>
                        </a:ln>
                      </wps:spPr>
                      <wps:bodyPr/>
                    </wps:wsp>
                  </a:graphicData>
                </a:graphic>
              </wp:anchor>
            </w:drawing>
          </mc:Choice>
          <mc:Fallback>
            <w:pict>
              <v:line id="Line 13" o:spid="_x0000_s1026" o:spt="20" style="position:absolute;left:0pt;flip:y;margin-left:164.1pt;margin-top:18.1pt;height:3pt;width:8.25pt;z-index:251819008;mso-width-relative:page;mso-height-relative:page;" filled="f" stroked="t" coordsize="21600,21600" o:gfxdata="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BJ5s/nXAAAACQEAAA8AAAAAAAAAAQAgAAAAIgAAAGRycy9kb3du&#10;cmV2LnhtbFBLAQIUABQAAAAIAIdO4kAvWP2pxwEAAGwDAAAOAAAAAAAAAAEAIAAAACYBAABkcnMv&#10;ZTJvRG9jLnhtbFBLBQYAAAAABgAGAFkBAABfBQAAAAA=&#10;">
                <v:fill on="f" focussize="0,0"/>
                <v:stroke color="#000000" joinstyle="round"/>
                <v:imagedata o:title=""/>
                <o:lock v:ext="edit" aspectratio="f"/>
              </v:line>
            </w:pict>
          </mc:Fallback>
        </mc:AlternateContent>
      </w:r>
      <w:r>
        <w:rPr>
          <w:sz w:val="28"/>
        </w:rPr>
        <mc:AlternateContent>
          <mc:Choice Requires="wps">
            <w:drawing>
              <wp:anchor distT="0" distB="0" distL="114300" distR="114300" simplePos="0" relativeHeight="251817984" behindDoc="0" locked="0" layoutInCell="1" allowOverlap="1">
                <wp:simplePos x="0" y="0"/>
                <wp:positionH relativeFrom="column">
                  <wp:posOffset>2092325</wp:posOffset>
                </wp:positionH>
                <wp:positionV relativeFrom="paragraph">
                  <wp:posOffset>191770</wp:posOffset>
                </wp:positionV>
                <wp:extent cx="99695" cy="52070"/>
                <wp:effectExtent l="1905" t="4445" r="5080" b="4445"/>
                <wp:wrapNone/>
                <wp:docPr id="23" name="Line 12"/>
                <wp:cNvGraphicFramePr/>
                <a:graphic xmlns:a="http://schemas.openxmlformats.org/drawingml/2006/main">
                  <a:graphicData uri="http://schemas.microsoft.com/office/word/2010/wordprocessingShape">
                    <wps:wsp>
                      <wps:cNvCnPr>
                        <a:cxnSpLocks noChangeShapeType="1"/>
                      </wps:cNvCnPr>
                      <wps:spPr bwMode="auto">
                        <a:xfrm>
                          <a:off x="3235325" y="4077970"/>
                          <a:ext cx="99695" cy="52070"/>
                        </a:xfrm>
                        <a:prstGeom prst="line">
                          <a:avLst/>
                        </a:prstGeom>
                        <a:noFill/>
                        <a:ln w="9525">
                          <a:solidFill>
                            <a:srgbClr val="000000"/>
                          </a:solidFill>
                          <a:round/>
                        </a:ln>
                      </wps:spPr>
                      <wps:bodyPr/>
                    </wps:wsp>
                  </a:graphicData>
                </a:graphic>
              </wp:anchor>
            </w:drawing>
          </mc:Choice>
          <mc:Fallback>
            <w:pict>
              <v:line id="Line 12" o:spid="_x0000_s1026" o:spt="20" style="position:absolute;left:0pt;margin-left:164.75pt;margin-top:15.1pt;height:4.1pt;width:7.85pt;z-index:251817984;mso-width-relative:page;mso-height-relative:page;" filled="f" stroked="t" coordsize="21600,21600" o:gfxdata="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pKvSdcAAAAJAQAADwAAAAAAAAABACAAAAAiAAAAZHJzL2Rvd25yZXYueG1sUEsB&#10;AhQAFAAAAAgAh07iQB09m0G9AQAAYQMAAA4AAAAAAAAAAQAgAAAAJgEAAGRycy9lMm9Eb2MueG1s&#10;UEsFBgAAAAAGAAYAWQEAAFUFAAAAAA==&#10;">
                <v:fill on="f" focussize="0,0"/>
                <v:stroke color="#000000" joinstyle="round"/>
                <v:imagedata o:title=""/>
                <o:lock v:ext="edit" aspectratio="f"/>
              </v:line>
            </w:pict>
          </mc:Fallback>
        </mc:AlternateContent>
      </w:r>
      <w:r>
        <w:rPr>
          <w:sz w:val="28"/>
        </w:rPr>
        <mc:AlternateContent>
          <mc:Choice Requires="wps">
            <w:drawing>
              <wp:anchor distT="0" distB="0" distL="114300" distR="114300" simplePos="0" relativeHeight="251816960" behindDoc="0" locked="0" layoutInCell="1" allowOverlap="1">
                <wp:simplePos x="0" y="0"/>
                <wp:positionH relativeFrom="column">
                  <wp:posOffset>2092325</wp:posOffset>
                </wp:positionH>
                <wp:positionV relativeFrom="paragraph">
                  <wp:posOffset>191770</wp:posOffset>
                </wp:positionV>
                <wp:extent cx="0" cy="90170"/>
                <wp:effectExtent l="4445" t="0" r="10795" b="1270"/>
                <wp:wrapNone/>
                <wp:docPr id="22" name="Line 11"/>
                <wp:cNvGraphicFramePr/>
                <a:graphic xmlns:a="http://schemas.openxmlformats.org/drawingml/2006/main">
                  <a:graphicData uri="http://schemas.microsoft.com/office/word/2010/wordprocessingShape">
                    <wps:wsp>
                      <wps:cNvCnPr>
                        <a:cxnSpLocks noChangeShapeType="1"/>
                      </wps:cNvCnPr>
                      <wps:spPr bwMode="auto">
                        <a:xfrm>
                          <a:off x="3235325" y="4077970"/>
                          <a:ext cx="0" cy="90170"/>
                        </a:xfrm>
                        <a:prstGeom prst="line">
                          <a:avLst/>
                        </a:prstGeom>
                        <a:noFill/>
                        <a:ln w="9525">
                          <a:solidFill>
                            <a:srgbClr val="000000"/>
                          </a:solidFill>
                          <a:round/>
                        </a:ln>
                      </wps:spPr>
                      <wps:bodyPr/>
                    </wps:wsp>
                  </a:graphicData>
                </a:graphic>
              </wp:anchor>
            </w:drawing>
          </mc:Choice>
          <mc:Fallback>
            <w:pict>
              <v:line id="Line 11" o:spid="_x0000_s1026" o:spt="20" style="position:absolute;left:0pt;margin-left:164.75pt;margin-top:15.1pt;height:7.1pt;width:0pt;z-index:251816960;mso-width-relative:page;mso-height-relative:page;" filled="f" stroked="t" coordsize="21600,21600" o:gfxdata="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FajsrvVAAAACQEAAA8AAAAAAAAAAQAgAAAAIgAAAGRycy9kb3ducmV2LnhtbFBLAQIUABQA&#10;AAAIAIdO4kDEK0TyugEAAF0DAAAOAAAAAAAAAAEAIAAAACQBAABkcnMvZTJvRG9jLnhtbFBLBQYA&#10;AAAABgAGAFkBAABQBQAAAAA=&#10;">
                <v:fill on="f" focussize="0,0"/>
                <v:stroke color="#000000" joinstyle="round"/>
                <v:imagedata o:title=""/>
                <o:lock v:ext="edit" aspectratio="f"/>
              </v:line>
            </w:pict>
          </mc:Fallback>
        </mc:AlternateContent>
      </w:r>
      <w:r>
        <w:rPr>
          <w:rFonts w:hint="eastAsia" w:ascii="Arial" w:hAnsi="Arial" w:eastAsia="宋体" w:cs="Arial"/>
          <w:b w:val="0"/>
          <w:i w:val="0"/>
          <w:caps w:val="0"/>
          <w:color w:val="333333"/>
          <w:spacing w:val="0"/>
          <w:kern w:val="2"/>
          <w:sz w:val="28"/>
          <w:szCs w:val="28"/>
          <w:u w:val="none"/>
          <w:lang w:val="en-US" w:eastAsia="zh-CN" w:bidi="ar-SA"/>
        </w:rPr>
        <w:t>E</w:t>
      </w:r>
      <w:r>
        <w:rPr>
          <w:spacing w:val="-3"/>
          <w:vertAlign w:val="subscript"/>
          <w:lang w:val="en-US"/>
        </w:rPr>
        <w:t>ii</w:t>
      </w:r>
      <w:r>
        <w:rPr>
          <w:spacing w:val="-3"/>
          <w:lang w:val="en-US"/>
        </w:rPr>
        <w:t>:</w:t>
      </w:r>
      <w:r>
        <w:rPr>
          <w:spacing w:val="-3"/>
          <w:lang w:val="en-US"/>
        </w:rPr>
        <w:tab/>
      </w:r>
      <w:r>
        <w:rPr>
          <w:rFonts w:hint="eastAsia" w:ascii="Arial" w:hAnsi="Arial" w:eastAsia="宋体" w:cs="Arial"/>
          <w:b w:val="0"/>
          <w:i w:val="0"/>
          <w:caps w:val="0"/>
          <w:color w:val="333333"/>
          <w:spacing w:val="0"/>
          <w:kern w:val="2"/>
          <w:sz w:val="28"/>
          <w:szCs w:val="28"/>
          <w:u w:val="none"/>
          <w:lang w:val="en-US" w:eastAsia="zh-CN" w:bidi="ar-SA"/>
        </w:rPr>
        <w:t>E</w:t>
      </w:r>
      <w:r>
        <w:rPr>
          <w:spacing w:val="-3"/>
          <w:vertAlign w:val="subscript"/>
          <w:lang w:val="en-US"/>
        </w:rPr>
        <w:t>1</w:t>
      </w:r>
      <w:r>
        <w:rPr>
          <w:spacing w:val="-3"/>
          <w:lang w:val="en-US"/>
        </w:rPr>
        <w:t xml:space="preserve">      </w:t>
      </w:r>
      <w:r>
        <w:rPr>
          <w:rFonts w:hint="eastAsia"/>
          <w:spacing w:val="-3"/>
          <w:vertAlign w:val="subscript"/>
          <w:lang w:val="en-US" w:eastAsia="zh-CN"/>
        </w:rPr>
        <w:t>warehouseID</w:t>
      </w:r>
      <w:r>
        <w:rPr>
          <w:spacing w:val="-3"/>
          <w:lang w:val="en-US"/>
        </w:rPr>
        <w:t xml:space="preserve"> </w:t>
      </w:r>
      <w:r>
        <w:rPr>
          <w:rFonts w:hint="eastAsia" w:ascii="Arial" w:hAnsi="Arial" w:eastAsia="宋体" w:cs="Arial"/>
          <w:b w:val="0"/>
          <w:i w:val="0"/>
          <w:caps w:val="0"/>
          <w:color w:val="333333"/>
          <w:spacing w:val="0"/>
          <w:kern w:val="2"/>
          <w:sz w:val="28"/>
          <w:szCs w:val="28"/>
          <w:u w:val="none"/>
          <w:lang w:val="en-US" w:eastAsia="zh-CN" w:bidi="ar-SA"/>
        </w:rPr>
        <w:t>A</w:t>
      </w:r>
      <w:r>
        <w:rPr>
          <w:spacing w:val="-3"/>
          <w:vertAlign w:val="subscript"/>
          <w:lang w:val="en-US"/>
        </w:rPr>
        <w:t>i</w:t>
      </w:r>
      <w:r>
        <w:rPr>
          <w:spacing w:val="-3"/>
          <w:lang w:val="en-US"/>
        </w:rPr>
        <w:tab/>
      </w:r>
      <w:r>
        <w:rPr>
          <w:rFonts w:hint="eastAsia" w:ascii="Arial" w:hAnsi="Arial" w:eastAsia="宋体" w:cs="Arial"/>
          <w:b w:val="0"/>
          <w:i w:val="0"/>
          <w:caps w:val="0"/>
          <w:color w:val="333333"/>
          <w:spacing w:val="0"/>
          <w:kern w:val="2"/>
          <w:sz w:val="28"/>
          <w:szCs w:val="28"/>
          <w:u w:val="none"/>
          <w:lang w:val="en-US" w:eastAsia="zh-CN" w:bidi="ar-SA"/>
        </w:rPr>
        <w:t xml:space="preserve">1 </w:t>
      </w:r>
      <w:r>
        <w:rPr>
          <w:rFonts w:hint="eastAsia" w:ascii="Arial" w:hAnsi="Arial" w:eastAsia="宋体" w:cs="Arial"/>
          <w:b w:val="0"/>
          <w:i w:val="0"/>
          <w:caps w:val="0"/>
          <w:color w:val="333333"/>
          <w:spacing w:val="0"/>
          <w:kern w:val="2"/>
          <w:sz w:val="28"/>
          <w:szCs w:val="28"/>
          <w:u w:val="none"/>
          <w:lang w:val="en-US" w:eastAsia="zh-CN" w:bidi="ar-SA"/>
        </w:rPr>
        <w:sym w:font="Symbol" w:char="F0A3"/>
      </w:r>
      <w:r>
        <w:rPr>
          <w:rFonts w:hint="eastAsia" w:ascii="Arial" w:hAnsi="Arial" w:eastAsia="宋体" w:cs="Arial"/>
          <w:b w:val="0"/>
          <w:i w:val="0"/>
          <w:caps w:val="0"/>
          <w:color w:val="333333"/>
          <w:spacing w:val="0"/>
          <w:kern w:val="2"/>
          <w:sz w:val="28"/>
          <w:szCs w:val="28"/>
          <w:u w:val="none"/>
          <w:lang w:val="en-US" w:eastAsia="zh-CN" w:bidi="ar-SA"/>
        </w:rPr>
        <w:t xml:space="preserve"> i </w:t>
      </w:r>
      <w:r>
        <w:rPr>
          <w:rFonts w:hint="eastAsia" w:ascii="Arial" w:hAnsi="Arial" w:eastAsia="宋体" w:cs="Arial"/>
          <w:b w:val="0"/>
          <w:i w:val="0"/>
          <w:caps w:val="0"/>
          <w:color w:val="333333"/>
          <w:spacing w:val="0"/>
          <w:kern w:val="2"/>
          <w:sz w:val="28"/>
          <w:szCs w:val="28"/>
          <w:u w:val="none"/>
          <w:lang w:val="en-US" w:eastAsia="zh-CN" w:bidi="ar-SA"/>
        </w:rPr>
        <w:sym w:font="Symbol" w:char="F0A3"/>
      </w:r>
      <w:r>
        <w:rPr>
          <w:rFonts w:hint="eastAsia" w:ascii="Arial" w:hAnsi="Arial" w:eastAsia="宋体" w:cs="Arial"/>
          <w:b w:val="0"/>
          <w:i w:val="0"/>
          <w:caps w:val="0"/>
          <w:color w:val="333333"/>
          <w:spacing w:val="0"/>
          <w:kern w:val="2"/>
          <w:sz w:val="28"/>
          <w:szCs w:val="28"/>
          <w:u w:val="none"/>
          <w:lang w:val="en-US" w:eastAsia="zh-CN" w:bidi="ar-SA"/>
        </w:rPr>
        <w:t xml:space="preserve"> 3</w:t>
      </w:r>
    </w:p>
    <w:p>
      <w:pPr>
        <w:ind w:firstLine="840" w:firstLineChars="300"/>
        <w:rPr>
          <w:rFonts w:hint="default" w:ascii="Arial" w:hAnsi="Arial" w:eastAsia="宋体" w:cs="Arial"/>
          <w:b w:val="0"/>
          <w:i w:val="0"/>
          <w:caps w:val="0"/>
          <w:color w:val="333333"/>
          <w:spacing w:val="0"/>
          <w:kern w:val="2"/>
          <w:sz w:val="28"/>
          <w:szCs w:val="28"/>
          <w:u w:val="none"/>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en-GB" w:bidi="ar-SA"/>
        </w:rPr>
        <mc:AlternateContent>
          <mc:Choice Requires="wpg">
            <w:drawing>
              <wp:anchor distT="0" distB="0" distL="114300" distR="114300" simplePos="0" relativeHeight="251864064" behindDoc="0" locked="0" layoutInCell="1" allowOverlap="1">
                <wp:simplePos x="0" y="0"/>
                <wp:positionH relativeFrom="column">
                  <wp:posOffset>2825115</wp:posOffset>
                </wp:positionH>
                <wp:positionV relativeFrom="paragraph">
                  <wp:posOffset>157480</wp:posOffset>
                </wp:positionV>
                <wp:extent cx="144780" cy="91440"/>
                <wp:effectExtent l="4445" t="3810" r="18415" b="11430"/>
                <wp:wrapNone/>
                <wp:docPr id="11" name="Group 9"/>
                <wp:cNvGraphicFramePr/>
                <a:graphic xmlns:a="http://schemas.openxmlformats.org/drawingml/2006/main">
                  <a:graphicData uri="http://schemas.microsoft.com/office/word/2010/wordprocessingGroup">
                    <wpg:wgp>
                      <wpg:cNvGrpSpPr/>
                      <wpg:grpSpPr>
                        <a:xfrm>
                          <a:off x="0" y="0"/>
                          <a:ext cx="144780" cy="91440"/>
                          <a:chOff x="2448" y="9360"/>
                          <a:chExt cx="288" cy="144"/>
                        </a:xfrm>
                      </wpg:grpSpPr>
                      <wps:wsp>
                        <wps:cNvPr id="34" name="Line 15"/>
                        <wps:cNvCnPr>
                          <a:cxnSpLocks noChangeShapeType="1"/>
                        </wps:cNvCnPr>
                        <wps:spPr bwMode="auto">
                          <a:xfrm>
                            <a:off x="2448" y="9360"/>
                            <a:ext cx="0" cy="144"/>
                          </a:xfrm>
                          <a:prstGeom prst="line">
                            <a:avLst/>
                          </a:prstGeom>
                          <a:noFill/>
                          <a:ln w="9525">
                            <a:solidFill>
                              <a:srgbClr val="000000"/>
                            </a:solidFill>
                            <a:round/>
                          </a:ln>
                        </wps:spPr>
                        <wps:bodyPr/>
                      </wps:wsp>
                      <wps:wsp>
                        <wps:cNvPr id="35" name="Line 16"/>
                        <wps:cNvCnPr>
                          <a:cxnSpLocks noChangeShapeType="1"/>
                        </wps:cNvCnPr>
                        <wps:spPr bwMode="auto">
                          <a:xfrm>
                            <a:off x="2736" y="9360"/>
                            <a:ext cx="0" cy="144"/>
                          </a:xfrm>
                          <a:prstGeom prst="line">
                            <a:avLst/>
                          </a:prstGeom>
                          <a:noFill/>
                          <a:ln w="9525">
                            <a:solidFill>
                              <a:srgbClr val="000000"/>
                            </a:solidFill>
                            <a:round/>
                          </a:ln>
                        </wps:spPr>
                        <wps:bodyPr/>
                      </wps:wsp>
                      <wps:wsp>
                        <wps:cNvPr id="36" name="Line 17"/>
                        <wps:cNvCnPr>
                          <a:cxnSpLocks noChangeShapeType="1"/>
                        </wps:cNvCnPr>
                        <wps:spPr bwMode="auto">
                          <a:xfrm flipV="1">
                            <a:off x="2448" y="9360"/>
                            <a:ext cx="288" cy="144"/>
                          </a:xfrm>
                          <a:prstGeom prst="line">
                            <a:avLst/>
                          </a:prstGeom>
                          <a:noFill/>
                          <a:ln w="9525">
                            <a:solidFill>
                              <a:srgbClr val="000000"/>
                            </a:solidFill>
                            <a:round/>
                          </a:ln>
                        </wps:spPr>
                        <wps:bodyPr/>
                      </wps:wsp>
                      <wps:wsp>
                        <wps:cNvPr id="37" name="Line 18"/>
                        <wps:cNvCnPr>
                          <a:cxnSpLocks noChangeShapeType="1"/>
                        </wps:cNvCnPr>
                        <wps:spPr bwMode="auto">
                          <a:xfrm>
                            <a:off x="2448" y="9360"/>
                            <a:ext cx="288" cy="144"/>
                          </a:xfrm>
                          <a:prstGeom prst="line">
                            <a:avLst/>
                          </a:prstGeom>
                          <a:noFill/>
                          <a:ln w="9525">
                            <a:solidFill>
                              <a:srgbClr val="000000"/>
                            </a:solidFill>
                            <a:round/>
                          </a:ln>
                        </wps:spPr>
                        <wps:bodyPr/>
                      </wps:wsp>
                    </wpg:wgp>
                  </a:graphicData>
                </a:graphic>
              </wp:anchor>
            </w:drawing>
          </mc:Choice>
          <mc:Fallback>
            <w:pict>
              <v:group id="Group 9" o:spid="_x0000_s1026" o:spt="203" style="position:absolute;left:0pt;margin-left:222.45pt;margin-top:12.4pt;height:7.2pt;width:11.4pt;z-index:251864064;mso-width-relative:page;mso-height-relative:page;" coordorigin="2448,9360" coordsize="288,144" o:gfxdata="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Cy8D6nbAAAACQEAAA8AAAAAAAAAAQAgAAAAIgAAAGRycy9kb3ducmV2LnhtbFBLAQIUABQA&#10;AAAIAIdO4kDfJhr9XwIAAN4JAAAOAAAAAAAAAAEAIAAAACoBAABkcnMvZTJvRG9jLnhtbFBLBQYA&#10;AAAABgAGAFkBAAD7BQAAAAA=&#10;">
                <o:lock v:ext="edit" aspectratio="f"/>
                <v:line id="Line 15" o:spid="_x0000_s1026" o:spt="20" style="position:absolute;left:2448;top:9360;height:144;width:0;" filled="f" stroked="t" coordsize="21600,21600" o:gfxdata="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7KKy7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16" o:spid="_x0000_s1026" o:spt="20" style="position:absolute;left:2736;top:9360;height:144;width:0;" filled="f" stroked="t" coordsize="21600,21600" o:gfxdata="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P4vU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17" o:spid="_x0000_s1026" o:spt="20" style="position:absolute;left:2448;top:9360;flip:y;height:144;width:288;" filled="f" stroked="t" coordsize="21600,21600" o:gfxdata="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SKPDbsAAADb&#10;AAAADwAAAAAAAAABACAAAAAiAAAAZHJzL2Rvd25yZXYueG1sUEsBAhQAFAAAAAgAh07iQDMvBZ47&#10;AAAAOQAAABAAAAAAAAAAAQAgAAAACgEAAGRycy9zaGFwZXhtbC54bWxQSwUGAAAAAAYABgBbAQAA&#10;tAMAAAAA&#10;">
                  <v:fill on="f" focussize="0,0"/>
                  <v:stroke color="#000000" joinstyle="round"/>
                  <v:imagedata o:title=""/>
                  <o:lock v:ext="edit" aspectratio="f"/>
                </v:line>
                <v:line id="Line 18" o:spid="_x0000_s1026" o:spt="20" style="position:absolute;left:2448;top:9360;height:144;width:288;" filled="f" stroked="t" coordsize="21600,21600" o:gfxdata="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2AUv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group>
            </w:pict>
          </mc:Fallback>
        </mc:AlternateContent>
      </w:r>
      <w:r>
        <w:rPr>
          <w:rFonts w:hint="eastAsia" w:ascii="Times New Roman" w:hAnsi="Times New Roman" w:cs="Times New Roman" w:eastAsiaTheme="minorEastAsia"/>
          <w:b w:val="0"/>
          <w:bCs w:val="0"/>
          <w:kern w:val="2"/>
          <w:sz w:val="28"/>
          <w:szCs w:val="28"/>
          <w:lang w:val="en-US" w:eastAsia="zh-CN" w:bidi="ar-SA"/>
        </w:rPr>
        <w:t xml:space="preserve">Reconstruction: (E11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E12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E13)       NIN E2</w:t>
      </w:r>
    </w:p>
    <w:p>
      <w:pPr>
        <w:rPr>
          <w:rFonts w:hint="eastAsia" w:ascii="Times New Roman" w:hAnsi="Times New Roman" w:cs="Times New Roman" w:eastAsiaTheme="minorEastAsia"/>
          <w:b w:val="0"/>
          <w:bCs w:val="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Arial" w:hAnsi="Arial" w:eastAsia="宋体" w:cs="Arial"/>
          <w:b/>
          <w:bCs/>
          <w:i w:val="0"/>
          <w:caps w:val="0"/>
          <w:color w:val="333333"/>
          <w:spacing w:val="0"/>
          <w:kern w:val="2"/>
          <w:sz w:val="28"/>
          <w:szCs w:val="28"/>
          <w:u w:val="none"/>
          <w:lang w:val="en-US" w:eastAsia="zh-CN" w:bidi="ar-SA"/>
        </w:rPr>
      </w:pPr>
      <w:bookmarkStart w:id="52" w:name="_Toc25213"/>
      <w:bookmarkStart w:id="53" w:name="_Toc2860"/>
      <w:r>
        <w:rPr>
          <w:rFonts w:hint="eastAsia" w:ascii="Arial" w:hAnsi="Arial" w:eastAsia="宋体" w:cs="Arial"/>
          <w:b/>
          <w:bCs/>
          <w:i w:val="0"/>
          <w:caps w:val="0"/>
          <w:color w:val="333333"/>
          <w:spacing w:val="0"/>
          <w:kern w:val="2"/>
          <w:sz w:val="28"/>
          <w:szCs w:val="28"/>
          <w:u w:val="none"/>
          <w:lang w:val="en-US" w:eastAsia="zh-CN" w:bidi="ar-SA"/>
        </w:rPr>
        <w:t>4.5 OrderedProduct Table</w:t>
      </w:r>
      <w:bookmarkEnd w:id="52"/>
      <w:bookmarkEnd w:id="53"/>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Use derivntation for OrderedProduct (based on OrderID - locate Products in the same Order at the same location as the Order information):</w:t>
      </w:r>
    </w:p>
    <w:p>
      <w:pPr>
        <w:ind w:firstLine="2240" w:firstLineChars="800"/>
        <w:rPr>
          <w:rFonts w:hint="eastAsia"/>
          <w:spacing w:val="-3"/>
          <w:lang w:val="en-US" w:eastAsia="zh-CN"/>
        </w:rPr>
      </w:pPr>
      <w:r>
        <w:rPr>
          <w:rFonts w:hint="eastAsia" w:ascii="Arial" w:hAnsi="Arial" w:eastAsia="宋体" w:cs="Arial"/>
          <w:b w:val="0"/>
          <w:i w:val="0"/>
          <w:caps w:val="0"/>
          <w:color w:val="333333"/>
          <w:spacing w:val="0"/>
          <w:kern w:val="2"/>
          <w:sz w:val="28"/>
          <w:szCs w:val="28"/>
          <w:u w:val="none"/>
          <w:lang w:val="en-US" w:eastAsia="en-GB" w:bidi="ar-SA"/>
        </w:rPr>
        <mc:AlternateContent>
          <mc:Choice Requires="wpg">
            <w:drawing>
              <wp:anchor distT="0" distB="0" distL="114300" distR="114300" simplePos="0" relativeHeight="251782144" behindDoc="0" locked="0" layoutInCell="1" allowOverlap="1">
                <wp:simplePos x="0" y="0"/>
                <wp:positionH relativeFrom="column">
                  <wp:posOffset>2115820</wp:posOffset>
                </wp:positionH>
                <wp:positionV relativeFrom="paragraph">
                  <wp:posOffset>201930</wp:posOffset>
                </wp:positionV>
                <wp:extent cx="180340" cy="111125"/>
                <wp:effectExtent l="1270" t="4445" r="16510" b="6350"/>
                <wp:wrapNone/>
                <wp:docPr id="7" name="Group 14"/>
                <wp:cNvGraphicFramePr/>
                <a:graphic xmlns:a="http://schemas.openxmlformats.org/drawingml/2006/main">
                  <a:graphicData uri="http://schemas.microsoft.com/office/word/2010/wordprocessingGroup">
                    <wpg:wgp>
                      <wpg:cNvGrpSpPr/>
                      <wpg:grpSpPr>
                        <a:xfrm>
                          <a:off x="0" y="0"/>
                          <a:ext cx="180340" cy="111125"/>
                          <a:chOff x="2685" y="8520"/>
                          <a:chExt cx="170" cy="142"/>
                        </a:xfrm>
                      </wpg:grpSpPr>
                      <wps:wsp>
                        <wps:cNvPr id="8" name="Line 11"/>
                        <wps:cNvCnPr>
                          <a:cxnSpLocks noChangeShapeType="1"/>
                        </wps:cNvCnPr>
                        <wps:spPr bwMode="auto">
                          <a:xfrm>
                            <a:off x="2698" y="8520"/>
                            <a:ext cx="0" cy="142"/>
                          </a:xfrm>
                          <a:prstGeom prst="line">
                            <a:avLst/>
                          </a:prstGeom>
                          <a:noFill/>
                          <a:ln w="9525">
                            <a:solidFill>
                              <a:srgbClr val="000000"/>
                            </a:solidFill>
                            <a:round/>
                          </a:ln>
                        </wps:spPr>
                        <wps:bodyPr/>
                      </wps:wsp>
                      <wps:wsp>
                        <wps:cNvPr id="9" name="Line 12"/>
                        <wps:cNvCnPr>
                          <a:cxnSpLocks noChangeShapeType="1"/>
                        </wps:cNvCnPr>
                        <wps:spPr bwMode="auto">
                          <a:xfrm>
                            <a:off x="2698" y="8520"/>
                            <a:ext cx="157" cy="82"/>
                          </a:xfrm>
                          <a:prstGeom prst="line">
                            <a:avLst/>
                          </a:prstGeom>
                          <a:noFill/>
                          <a:ln w="9525">
                            <a:solidFill>
                              <a:srgbClr val="000000"/>
                            </a:solidFill>
                            <a:round/>
                          </a:ln>
                        </wps:spPr>
                        <wps:bodyPr/>
                      </wps:wsp>
                      <wps:wsp>
                        <wps:cNvPr id="4" name="Line 13"/>
                        <wps:cNvCnPr>
                          <a:cxnSpLocks noChangeShapeType="1"/>
                        </wps:cNvCnPr>
                        <wps:spPr bwMode="auto">
                          <a:xfrm flipV="1">
                            <a:off x="2685" y="8580"/>
                            <a:ext cx="165" cy="60"/>
                          </a:xfrm>
                          <a:prstGeom prst="line">
                            <a:avLst/>
                          </a:prstGeom>
                          <a:noFill/>
                          <a:ln w="9525">
                            <a:solidFill>
                              <a:srgbClr val="000000"/>
                            </a:solidFill>
                            <a:round/>
                          </a:ln>
                        </wps:spPr>
                        <wps:bodyPr/>
                      </wps:wsp>
                    </wpg:wgp>
                  </a:graphicData>
                </a:graphic>
              </wp:anchor>
            </w:drawing>
          </mc:Choice>
          <mc:Fallback>
            <w:pict>
              <v:group id="Group 14" o:spid="_x0000_s1026" o:spt="203" style="position:absolute;left:0pt;margin-left:166.6pt;margin-top:15.9pt;height:8.75pt;width:14.2pt;z-index:251782144;mso-width-relative:page;mso-height-relative:page;" coordorigin="2685,8520" coordsize="170,142" o:gfxdata="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ChBo49kAAAAJAQAADwAAAAAAAAABACAAAAAiAAAAZHJzL2Rvd25yZXYueG1sUEsBAhQA&#10;FAAAAAgAh07iQFbd18BjAgAAFQgAAA4AAAAAAAAAAQAgAAAAKAEAAGRycy9lMm9Eb2MueG1sUEsF&#10;BgAAAAAGAAYAWQEAAP0FAAAAAA==&#10;">
                <o:lock v:ext="edit" aspectratio="f"/>
                <v:line id="Line 11" o:spid="_x0000_s1026" o:spt="20" style="position:absolute;left:2698;top:8520;height:142;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Line 12" o:spid="_x0000_s1026" o:spt="20" style="position:absolute;left:2698;top:8520;height:82;width:157;" filled="f" stroked="t" coordsize="21600,21600" o:gfxdata="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V2g4K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Line 13" o:spid="_x0000_s1026" o:spt="20" style="position:absolute;left:2685;top:8580;flip:y;height:60;width:165;" filled="f" stroked="t" coordsize="21600,21600" o:gfxdata="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NIJTbsAAADa&#10;AAAADwAAAAAAAAABACAAAAAiAAAAZHJzL2Rvd25yZXYueG1sUEsBAhQAFAAAAAgAh07iQDMvBZ47&#10;AAAAOQAAABAAAAAAAAAAAQAgAAAACgEAAGRycy9zaGFwZXhtbC54bWxQSwUGAAAAAAYABgBbAQAA&#10;tAMAAAAA&#10;">
                  <v:fill on="f" focussize="0,0"/>
                  <v:stroke color="#000000" joinstyle="round"/>
                  <v:imagedata o:title=""/>
                  <o:lock v:ext="edit" aspectratio="f"/>
                </v:line>
              </v:group>
            </w:pict>
          </mc:Fallback>
        </mc:AlternateContent>
      </w:r>
      <w:r>
        <w:rPr>
          <w:rFonts w:hint="eastAsia" w:ascii="Arial" w:hAnsi="Arial" w:eastAsia="宋体" w:cs="Arial"/>
          <w:b w:val="0"/>
          <w:i w:val="0"/>
          <w:caps w:val="0"/>
          <w:color w:val="333333"/>
          <w:spacing w:val="0"/>
          <w:kern w:val="2"/>
          <w:sz w:val="28"/>
          <w:szCs w:val="28"/>
          <w:u w:val="none"/>
          <w:lang w:val="en-US" w:eastAsia="zh-CN" w:bidi="ar-SA"/>
        </w:rPr>
        <w:t>G</w:t>
      </w:r>
      <w:r>
        <w:rPr>
          <w:rFonts w:hint="eastAsia"/>
          <w:spacing w:val="-3"/>
          <w:vertAlign w:val="subscript"/>
          <w:lang w:val="en-US" w:eastAsia="zh-CN"/>
        </w:rPr>
        <w:t>i</w:t>
      </w:r>
      <w:r>
        <w:rPr>
          <w:spacing w:val="-3"/>
          <w:lang w:val="en-US"/>
        </w:rPr>
        <w:t>:</w:t>
      </w:r>
      <w:r>
        <w:rPr>
          <w:spacing w:val="-3"/>
          <w:lang w:val="en-US"/>
        </w:rPr>
        <w:tab/>
      </w:r>
      <w:r>
        <w:rPr>
          <w:rFonts w:hint="eastAsia" w:ascii="Arial" w:hAnsi="Arial" w:eastAsia="宋体" w:cs="Arial"/>
          <w:b w:val="0"/>
          <w:i w:val="0"/>
          <w:caps w:val="0"/>
          <w:color w:val="333333"/>
          <w:spacing w:val="0"/>
          <w:kern w:val="2"/>
          <w:sz w:val="28"/>
          <w:szCs w:val="28"/>
          <w:u w:val="none"/>
          <w:lang w:val="en-US" w:eastAsia="zh-CN" w:bidi="ar-SA"/>
        </w:rPr>
        <w:t>F</w:t>
      </w:r>
      <w:r>
        <w:rPr>
          <w:spacing w:val="-3"/>
          <w:vertAlign w:val="subscript"/>
          <w:lang w:val="en-US"/>
        </w:rPr>
        <w:t>1</w:t>
      </w:r>
      <w:r>
        <w:rPr>
          <w:spacing w:val="-3"/>
          <w:lang w:val="en-US"/>
        </w:rPr>
        <w:t xml:space="preserve">      </w:t>
      </w:r>
      <w:r>
        <w:rPr>
          <w:rFonts w:hint="eastAsia"/>
          <w:spacing w:val="-3"/>
          <w:vertAlign w:val="subscript"/>
          <w:lang w:val="en-US" w:eastAsia="zh-CN"/>
        </w:rPr>
        <w:t>orderIDB</w:t>
      </w:r>
      <w:r>
        <w:rPr>
          <w:rFonts w:hint="eastAsia" w:ascii="Arial" w:hAnsi="Arial" w:eastAsia="宋体" w:cs="Arial"/>
          <w:b w:val="0"/>
          <w:i w:val="0"/>
          <w:caps w:val="0"/>
          <w:color w:val="333333"/>
          <w:spacing w:val="0"/>
          <w:kern w:val="2"/>
          <w:sz w:val="28"/>
          <w:szCs w:val="28"/>
          <w:u w:val="none"/>
          <w:lang w:val="en-US" w:eastAsia="zh-CN" w:bidi="ar-SA"/>
        </w:rPr>
        <w:t>A</w:t>
      </w:r>
      <w:r>
        <w:rPr>
          <w:spacing w:val="-3"/>
          <w:vertAlign w:val="subscript"/>
          <w:lang w:val="en-US"/>
        </w:rPr>
        <w:t>i</w:t>
      </w:r>
      <w:r>
        <w:rPr>
          <w:spacing w:val="-3"/>
          <w:lang w:val="en-US"/>
        </w:rPr>
        <w:tab/>
      </w:r>
      <w:r>
        <w:rPr>
          <w:rFonts w:hint="eastAsia" w:ascii="Arial" w:hAnsi="Arial" w:eastAsia="宋体" w:cs="Arial"/>
          <w:b w:val="0"/>
          <w:i w:val="0"/>
          <w:caps w:val="0"/>
          <w:color w:val="333333"/>
          <w:spacing w:val="0"/>
          <w:kern w:val="2"/>
          <w:sz w:val="28"/>
          <w:szCs w:val="28"/>
          <w:u w:val="none"/>
          <w:lang w:val="en-US" w:eastAsia="zh-CN" w:bidi="ar-SA"/>
        </w:rPr>
        <w:t xml:space="preserve">1 </w:t>
      </w:r>
      <w:r>
        <w:rPr>
          <w:rFonts w:hint="eastAsia" w:ascii="Arial" w:hAnsi="Arial" w:eastAsia="宋体" w:cs="Arial"/>
          <w:b w:val="0"/>
          <w:i w:val="0"/>
          <w:caps w:val="0"/>
          <w:color w:val="333333"/>
          <w:spacing w:val="0"/>
          <w:kern w:val="2"/>
          <w:sz w:val="28"/>
          <w:szCs w:val="28"/>
          <w:u w:val="none"/>
          <w:lang w:val="en-US" w:eastAsia="zh-CN" w:bidi="ar-SA"/>
        </w:rPr>
        <w:sym w:font="Symbol" w:char="F0A3"/>
      </w:r>
      <w:r>
        <w:rPr>
          <w:rFonts w:hint="eastAsia" w:ascii="Arial" w:hAnsi="Arial" w:eastAsia="宋体" w:cs="Arial"/>
          <w:b w:val="0"/>
          <w:i w:val="0"/>
          <w:caps w:val="0"/>
          <w:color w:val="333333"/>
          <w:spacing w:val="0"/>
          <w:kern w:val="2"/>
          <w:sz w:val="28"/>
          <w:szCs w:val="28"/>
          <w:u w:val="none"/>
          <w:lang w:val="en-US" w:eastAsia="zh-CN" w:bidi="ar-SA"/>
        </w:rPr>
        <w:t xml:space="preserve"> i </w:t>
      </w:r>
      <w:r>
        <w:rPr>
          <w:rFonts w:hint="eastAsia" w:ascii="Arial" w:hAnsi="Arial" w:eastAsia="宋体" w:cs="Arial"/>
          <w:b w:val="0"/>
          <w:i w:val="0"/>
          <w:caps w:val="0"/>
          <w:color w:val="333333"/>
          <w:spacing w:val="0"/>
          <w:kern w:val="2"/>
          <w:sz w:val="28"/>
          <w:szCs w:val="28"/>
          <w:u w:val="none"/>
          <w:lang w:val="en-US" w:eastAsia="zh-CN" w:bidi="ar-SA"/>
        </w:rPr>
        <w:sym w:font="Symbol" w:char="F0A3"/>
      </w:r>
      <w:r>
        <w:rPr>
          <w:rFonts w:hint="eastAsia" w:ascii="Arial" w:hAnsi="Arial" w:eastAsia="宋体" w:cs="Arial"/>
          <w:b w:val="0"/>
          <w:i w:val="0"/>
          <w:caps w:val="0"/>
          <w:color w:val="333333"/>
          <w:spacing w:val="0"/>
          <w:kern w:val="2"/>
          <w:sz w:val="28"/>
          <w:szCs w:val="28"/>
          <w:u w:val="none"/>
          <w:lang w:val="en-US" w:eastAsia="zh-CN" w:bidi="ar-SA"/>
        </w:rPr>
        <w:t xml:space="preserve"> 3</w:t>
      </w:r>
    </w:p>
    <w:p>
      <w:pPr>
        <w:rPr>
          <w:rFonts w:hint="eastAsia" w:ascii="Times New Roman" w:hAnsi="Times New Roman" w:cs="Times New Roman" w:eastAsiaTheme="minorEastAsia"/>
          <w:b w:val="0"/>
          <w:bCs w:val="0"/>
          <w:kern w:val="2"/>
          <w:sz w:val="28"/>
          <w:szCs w:val="28"/>
          <w:lang w:val="en-US" w:eastAsia="zh-CN" w:bidi="ar-SA"/>
        </w:rPr>
      </w:pPr>
    </w:p>
    <w:p>
      <w:pPr>
        <w:rPr>
          <w:rFonts w:hint="eastAsia" w:ascii="Times New Roman" w:hAnsi="Times New Roman" w:cs="Times New Roman" w:eastAsiaTheme="minorEastAsia"/>
          <w:b w:val="0"/>
          <w:bCs w:val="0"/>
          <w:kern w:val="2"/>
          <w:sz w:val="28"/>
          <w:szCs w:val="28"/>
          <w:lang w:val="en-US" w:eastAsia="zh-CN" w:bidi="ar-SA"/>
        </w:rPr>
      </w:pPr>
      <w:r>
        <w:rPr>
          <w:rFonts w:hint="eastAsia" w:ascii="Times New Roman" w:hAnsi="Times New Roman" w:cs="Times New Roman" w:eastAsiaTheme="minorEastAsia"/>
          <w:b w:val="0"/>
          <w:bCs w:val="0"/>
          <w:kern w:val="2"/>
          <w:sz w:val="28"/>
          <w:szCs w:val="28"/>
          <w:lang w:val="en-US" w:eastAsia="zh-CN" w:bidi="ar-SA"/>
        </w:rPr>
        <w:t xml:space="preserve">Reconstruction:(G1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G2 </w:t>
      </w:r>
      <w:r>
        <w:rPr>
          <w:rFonts w:hint="eastAsia" w:ascii="Times New Roman" w:hAnsi="Times New Roman" w:cs="Times New Roman" w:eastAsiaTheme="minorEastAsia"/>
          <w:b w:val="0"/>
          <w:bCs w:val="0"/>
          <w:kern w:val="2"/>
          <w:sz w:val="28"/>
          <w:szCs w:val="28"/>
          <w:lang w:val="en-US" w:eastAsia="zh-CN" w:bidi="ar-SA"/>
        </w:rPr>
        <w:sym w:font="Symbol" w:char="F0C8"/>
      </w:r>
      <w:r>
        <w:rPr>
          <w:rFonts w:hint="eastAsia" w:ascii="Times New Roman" w:hAnsi="Times New Roman" w:cs="Times New Roman" w:eastAsiaTheme="minorEastAsia"/>
          <w:b w:val="0"/>
          <w:bCs w:val="0"/>
          <w:kern w:val="2"/>
          <w:sz w:val="28"/>
          <w:szCs w:val="28"/>
          <w:lang w:val="en-US" w:eastAsia="zh-CN" w:bidi="ar-SA"/>
        </w:rPr>
        <w:t xml:space="preserve"> G3)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eastAsia" w:ascii="Arial" w:hAnsi="Arial" w:eastAsia="宋体" w:cs="Arial"/>
          <w:b/>
          <w:bCs/>
          <w:i w:val="0"/>
          <w:caps w:val="0"/>
          <w:color w:val="333333"/>
          <w:spacing w:val="0"/>
          <w:kern w:val="2"/>
          <w:sz w:val="28"/>
          <w:szCs w:val="28"/>
          <w:u w:val="none"/>
          <w:lang w:val="en-US" w:eastAsia="zh-CN" w:bidi="ar-SA"/>
        </w:rPr>
      </w:pPr>
      <w:bookmarkStart w:id="54" w:name="_Toc4800"/>
      <w:bookmarkStart w:id="55" w:name="_GoBack"/>
      <w:bookmarkEnd w:id="5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0"/>
        <w:rPr>
          <w:rFonts w:hint="eastAsia" w:ascii="Arial" w:hAnsi="Arial" w:eastAsia="宋体" w:cs="Arial"/>
          <w:b/>
          <w:bCs/>
          <w:i w:val="0"/>
          <w:caps w:val="0"/>
          <w:color w:val="333333"/>
          <w:spacing w:val="0"/>
          <w:kern w:val="2"/>
          <w:sz w:val="28"/>
          <w:szCs w:val="28"/>
          <w:u w:val="none"/>
          <w:lang w:val="en-US" w:eastAsia="zh-CN" w:bidi="ar-SA"/>
        </w:rPr>
      </w:pPr>
      <w:r>
        <w:rPr>
          <w:rFonts w:hint="eastAsia" w:ascii="Arial" w:hAnsi="Arial" w:eastAsia="宋体" w:cs="Arial"/>
          <w:b/>
          <w:bCs/>
          <w:i w:val="0"/>
          <w:caps w:val="0"/>
          <w:color w:val="333333"/>
          <w:spacing w:val="0"/>
          <w:kern w:val="2"/>
          <w:sz w:val="28"/>
          <w:szCs w:val="28"/>
          <w:u w:val="none"/>
          <w:lang w:val="en-US" w:eastAsia="zh-CN" w:bidi="ar-SA"/>
        </w:rPr>
        <w:t>References</w:t>
      </w:r>
      <w:bookmarkEnd w:id="5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default" w:ascii="微软雅黑" w:hAnsi="微软雅黑" w:eastAsia="微软雅黑" w:cs="微软雅黑"/>
          <w:i w:val="0"/>
          <w:caps w:val="0"/>
          <w:color w:val="000000"/>
          <w:spacing w:val="0"/>
          <w:sz w:val="18"/>
          <w:szCs w:val="18"/>
          <w:shd w:val="clear" w:fill="FFFFFF"/>
          <w:lang w:val="en-US" w:eastAsia="zh-CN"/>
        </w:rPr>
      </w:pPr>
      <w:r>
        <w:rPr>
          <w:rFonts w:hint="eastAsia" w:ascii="微软雅黑" w:hAnsi="微软雅黑" w:eastAsia="微软雅黑" w:cs="微软雅黑"/>
          <w:i w:val="0"/>
          <w:caps w:val="0"/>
          <w:color w:val="000000"/>
          <w:spacing w:val="0"/>
          <w:sz w:val="18"/>
          <w:szCs w:val="18"/>
          <w:shd w:val="clear" w:fill="FFFFFF"/>
          <w:lang w:val="en-US" w:eastAsia="zh-CN"/>
        </w:rPr>
        <w:t xml:space="preserve">[1]   </w:t>
      </w:r>
      <w:r>
        <w:rPr>
          <w:rFonts w:hint="default" w:ascii="Times New Roman" w:hAnsi="Times New Roman" w:eastAsia="微软雅黑" w:cs="Times New Roman"/>
          <w:i w:val="0"/>
          <w:caps w:val="0"/>
          <w:color w:val="000000"/>
          <w:spacing w:val="0"/>
          <w:sz w:val="18"/>
          <w:szCs w:val="18"/>
          <w:shd w:val="clear" w:fill="FFFFFF"/>
        </w:rPr>
        <w:t xml:space="preserve">Dageville B , Das D , Dias K , et al. Automatic SQL Tuning in Oracle 10g[C]// (e)Proceedings of the Thirtieth International Conference on Very Large Data Bases, Toronto, Canada, August 31 - September 3 </w:t>
      </w:r>
      <w:r>
        <w:rPr>
          <w:rFonts w:hint="default" w:ascii="微软雅黑" w:hAnsi="微软雅黑" w:eastAsia="微软雅黑" w:cs="微软雅黑"/>
          <w:i w:val="0"/>
          <w:caps w:val="0"/>
          <w:color w:val="000000"/>
          <w:spacing w:val="0"/>
          <w:sz w:val="18"/>
          <w:szCs w:val="18"/>
          <w:shd w:val="clear" w:fill="FFFFFF"/>
          <w:lang w:val="en-US" w:eastAsia="zh-CN"/>
        </w:rPr>
        <w:t>2004. 2004.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eastAsia" w:ascii="Times New Roman" w:hAnsi="Times New Roman" w:eastAsia="微软雅黑" w:cs="Times New Roman"/>
          <w:i w:val="0"/>
          <w:caps w:val="0"/>
          <w:color w:val="000000"/>
          <w:spacing w:val="0"/>
          <w:sz w:val="18"/>
          <w:szCs w:val="18"/>
          <w:shd w:val="clear" w:fill="FFFFFF"/>
          <w:lang w:val="en-US" w:eastAsia="zh-CN"/>
        </w:rPr>
      </w:pPr>
      <w:r>
        <w:rPr>
          <w:rFonts w:hint="eastAsia" w:ascii="微软雅黑" w:hAnsi="微软雅黑" w:eastAsia="微软雅黑" w:cs="微软雅黑"/>
          <w:i w:val="0"/>
          <w:caps w:val="0"/>
          <w:color w:val="000000"/>
          <w:spacing w:val="0"/>
          <w:sz w:val="18"/>
          <w:szCs w:val="18"/>
          <w:shd w:val="clear" w:fill="FFFFFF"/>
          <w:lang w:val="en-US" w:eastAsia="zh-CN"/>
        </w:rPr>
        <w:t xml:space="preserve">[2]   Date C J . A guide to the SQL standard: A user's guide to the standard relational language </w:t>
      </w:r>
      <w:r>
        <w:rPr>
          <w:rFonts w:hint="eastAsia" w:ascii="Times New Roman" w:hAnsi="Times New Roman" w:eastAsia="微软雅黑" w:cs="Times New Roman"/>
          <w:i w:val="0"/>
          <w:caps w:val="0"/>
          <w:color w:val="000000"/>
          <w:spacing w:val="0"/>
          <w:sz w:val="18"/>
          <w:szCs w:val="18"/>
          <w:shd w:val="clear" w:fill="FFFFFF"/>
          <w:lang w:val="en-US" w:eastAsia="zh-CN"/>
        </w:rPr>
        <w:t>SQL[M]. Addison-Wesley Publishing Company, 1987.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default" w:ascii="Times New Roman" w:hAnsi="Times New Roman" w:eastAsia="微软雅黑" w:cs="Times New Roman"/>
          <w:i w:val="0"/>
          <w:caps w:val="0"/>
          <w:color w:val="000000"/>
          <w:spacing w:val="0"/>
          <w:sz w:val="18"/>
          <w:szCs w:val="18"/>
          <w:shd w:val="clear" w:fill="FFFFFF"/>
          <w:lang w:val="en-US" w:eastAsia="zh-CN"/>
        </w:rPr>
      </w:pPr>
      <w:r>
        <w:rPr>
          <w:rFonts w:hint="eastAsia" w:ascii="Times New Roman" w:hAnsi="Times New Roman" w:eastAsia="微软雅黑" w:cs="Times New Roman"/>
          <w:i w:val="0"/>
          <w:caps w:val="0"/>
          <w:color w:val="000000"/>
          <w:spacing w:val="0"/>
          <w:sz w:val="18"/>
          <w:szCs w:val="18"/>
          <w:shd w:val="clear" w:fill="FFFFFF"/>
          <w:lang w:val="en-US" w:eastAsia="zh-CN"/>
        </w:rPr>
        <w:t xml:space="preserve">[3]    </w:t>
      </w:r>
      <w:r>
        <w:rPr>
          <w:rFonts w:hint="default" w:ascii="Times New Roman" w:hAnsi="Times New Roman" w:eastAsia="微软雅黑" w:cs="Times New Roman"/>
          <w:i w:val="0"/>
          <w:caps w:val="0"/>
          <w:color w:val="000000"/>
          <w:spacing w:val="0"/>
          <w:sz w:val="18"/>
          <w:szCs w:val="18"/>
          <w:shd w:val="clear" w:fill="FFFFFF"/>
        </w:rPr>
        <w:t>祁新安, 侯清江. SQL Server数据库的运用研究[J]. 制造业自动化(14):36-38.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eastAsia" w:ascii="Times New Roman" w:hAnsi="Times New Roman" w:eastAsia="微软雅黑" w:cs="Times New Roman"/>
          <w:i w:val="0"/>
          <w:caps w:val="0"/>
          <w:color w:val="000000"/>
          <w:spacing w:val="0"/>
          <w:sz w:val="18"/>
          <w:szCs w:val="18"/>
          <w:shd w:val="clear" w:fill="FFFFFF"/>
          <w:lang w:val="en-US" w:eastAsia="zh-CN"/>
        </w:rPr>
      </w:pPr>
      <w:r>
        <w:rPr>
          <w:rFonts w:hint="eastAsia" w:ascii="Times New Roman" w:hAnsi="Times New Roman" w:eastAsia="微软雅黑" w:cs="Times New Roman"/>
          <w:i w:val="0"/>
          <w:caps w:val="0"/>
          <w:color w:val="000000"/>
          <w:spacing w:val="0"/>
          <w:sz w:val="18"/>
          <w:szCs w:val="18"/>
          <w:shd w:val="clear" w:fill="FFFFFF"/>
          <w:lang w:val="en-US" w:eastAsia="zh-CN"/>
        </w:rPr>
        <w:t xml:space="preserve">[4]    </w:t>
      </w:r>
      <w:r>
        <w:rPr>
          <w:rFonts w:hint="default" w:ascii="Times New Roman" w:hAnsi="Times New Roman" w:eastAsia="微软雅黑" w:cs="Times New Roman"/>
          <w:i w:val="0"/>
          <w:caps w:val="0"/>
          <w:color w:val="000000"/>
          <w:spacing w:val="0"/>
          <w:sz w:val="18"/>
          <w:szCs w:val="18"/>
          <w:shd w:val="clear" w:fill="FFFFFF"/>
        </w:rPr>
        <w:t>黄贤立. NoSQL非关系型数据库的发展及应用初探[J]. 福建电脑, 2010, 26(7):30-30.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40" w:hanging="540" w:hangingChars="300"/>
        <w:textAlignment w:val="auto"/>
        <w:outlineLvl w:val="9"/>
        <w:rPr>
          <w:rFonts w:hint="default" w:ascii="Times New Roman" w:hAnsi="Times New Roman" w:eastAsia="微软雅黑" w:cs="Times New Roman"/>
          <w:i w:val="0"/>
          <w:caps w:val="0"/>
          <w:color w:val="000000"/>
          <w:spacing w:val="0"/>
          <w:sz w:val="18"/>
          <w:szCs w:val="18"/>
          <w:shd w:val="clear" w:fill="FFFFFF"/>
          <w:lang w:val="en-US" w:eastAsia="zh-CN"/>
        </w:rPr>
      </w:pPr>
      <w:r>
        <w:rPr>
          <w:rFonts w:hint="eastAsia" w:ascii="Times New Roman" w:hAnsi="Times New Roman" w:eastAsia="微软雅黑" w:cs="Times New Roman"/>
          <w:i w:val="0"/>
          <w:caps w:val="0"/>
          <w:color w:val="000000"/>
          <w:spacing w:val="0"/>
          <w:sz w:val="18"/>
          <w:szCs w:val="18"/>
          <w:shd w:val="clear" w:fill="FFFFFF"/>
          <w:lang w:val="en-US" w:eastAsia="zh-CN"/>
        </w:rPr>
        <w:t xml:space="preserve">[5]    </w:t>
      </w:r>
      <w:r>
        <w:rPr>
          <w:rFonts w:hint="default" w:ascii="Times New Roman" w:hAnsi="Times New Roman" w:eastAsia="微软雅黑" w:cs="Times New Roman"/>
          <w:i w:val="0"/>
          <w:caps w:val="0"/>
          <w:color w:val="000000"/>
          <w:spacing w:val="0"/>
          <w:sz w:val="18"/>
          <w:szCs w:val="18"/>
          <w:shd w:val="clear" w:fill="FFFFFF"/>
        </w:rPr>
        <w:t>Rick Cattell. Scalable SQL and NoSQL data stores[J]. Acm Sigmod Record, 2010, 39(4):12-27.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onsolas">
    <w:panose1 w:val="020B0609020204030204"/>
    <w:charset w:val="86"/>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DBEB95"/>
    <w:multiLevelType w:val="singleLevel"/>
    <w:tmpl w:val="D0DBEB95"/>
    <w:lvl w:ilvl="0" w:tentative="0">
      <w:start w:val="1"/>
      <w:numFmt w:val="decimal"/>
      <w:suff w:val="space"/>
      <w:lvlText w:val="(%1)"/>
      <w:lvlJc w:val="left"/>
    </w:lvl>
  </w:abstractNum>
  <w:abstractNum w:abstractNumId="1">
    <w:nsid w:val="022F00F7"/>
    <w:multiLevelType w:val="singleLevel"/>
    <w:tmpl w:val="022F00F7"/>
    <w:lvl w:ilvl="0" w:tentative="0">
      <w:start w:val="1"/>
      <w:numFmt w:val="decimal"/>
      <w:lvlText w:val="(%1)"/>
      <w:lvlJc w:val="left"/>
      <w:pPr>
        <w:tabs>
          <w:tab w:val="left" w:pos="312"/>
        </w:tabs>
      </w:pPr>
    </w:lvl>
  </w:abstractNum>
  <w:abstractNum w:abstractNumId="2">
    <w:nsid w:val="036FF39A"/>
    <w:multiLevelType w:val="singleLevel"/>
    <w:tmpl w:val="036FF39A"/>
    <w:lvl w:ilvl="0" w:tentative="0">
      <w:start w:val="1"/>
      <w:numFmt w:val="decimal"/>
      <w:suff w:val="space"/>
      <w:lvlText w:val="(%1)"/>
      <w:lvlJc w:val="left"/>
    </w:lvl>
  </w:abstractNum>
  <w:abstractNum w:abstractNumId="3">
    <w:nsid w:val="2D4AA9FB"/>
    <w:multiLevelType w:val="singleLevel"/>
    <w:tmpl w:val="2D4AA9FB"/>
    <w:lvl w:ilvl="0" w:tentative="0">
      <w:start w:val="1"/>
      <w:numFmt w:val="decimal"/>
      <w:suff w:val="space"/>
      <w:lvlText w:val="(%1)"/>
      <w:lvlJc w:val="left"/>
      <w:pPr>
        <w:ind w:left="140" w:leftChars="0" w:firstLine="0" w:firstLineChars="0"/>
      </w:pPr>
    </w:lvl>
  </w:abstractNum>
  <w:abstractNum w:abstractNumId="4">
    <w:nsid w:val="47C36449"/>
    <w:multiLevelType w:val="singleLevel"/>
    <w:tmpl w:val="47C36449"/>
    <w:lvl w:ilvl="0" w:tentative="0">
      <w:start w:val="1"/>
      <w:numFmt w:val="decimal"/>
      <w:suff w:val="space"/>
      <w:lvlText w:val="(%1)"/>
      <w:lvlJc w:val="left"/>
    </w:lvl>
  </w:abstractNum>
  <w:abstractNum w:abstractNumId="5">
    <w:nsid w:val="70FE826A"/>
    <w:multiLevelType w:val="singleLevel"/>
    <w:tmpl w:val="70FE826A"/>
    <w:lvl w:ilvl="0" w:tentative="0">
      <w:start w:val="1"/>
      <w:numFmt w:val="decimal"/>
      <w:suff w:val="space"/>
      <w:lvlText w:val="(%1)"/>
      <w:lvlJc w:val="left"/>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95603B"/>
    <w:rsid w:val="01D77765"/>
    <w:rsid w:val="02707C65"/>
    <w:rsid w:val="02E75A36"/>
    <w:rsid w:val="03037AFD"/>
    <w:rsid w:val="05747075"/>
    <w:rsid w:val="070269FE"/>
    <w:rsid w:val="0AB37B45"/>
    <w:rsid w:val="0BD405D9"/>
    <w:rsid w:val="0C087582"/>
    <w:rsid w:val="0E393A29"/>
    <w:rsid w:val="14D70920"/>
    <w:rsid w:val="167440AB"/>
    <w:rsid w:val="16E123BC"/>
    <w:rsid w:val="1784033C"/>
    <w:rsid w:val="178449F8"/>
    <w:rsid w:val="178B4615"/>
    <w:rsid w:val="184B0E76"/>
    <w:rsid w:val="19A479B6"/>
    <w:rsid w:val="1A683DAE"/>
    <w:rsid w:val="1F563EEF"/>
    <w:rsid w:val="20FA1753"/>
    <w:rsid w:val="211E657C"/>
    <w:rsid w:val="241C304B"/>
    <w:rsid w:val="248840C6"/>
    <w:rsid w:val="24BA004E"/>
    <w:rsid w:val="2A827DA8"/>
    <w:rsid w:val="2B1C66EB"/>
    <w:rsid w:val="2CE2710D"/>
    <w:rsid w:val="2D5E0520"/>
    <w:rsid w:val="2DA030E7"/>
    <w:rsid w:val="2DC314F5"/>
    <w:rsid w:val="2F5B0AB3"/>
    <w:rsid w:val="31BC7D60"/>
    <w:rsid w:val="33B42972"/>
    <w:rsid w:val="350F2673"/>
    <w:rsid w:val="37242AF5"/>
    <w:rsid w:val="396C6E44"/>
    <w:rsid w:val="3BEF4DA3"/>
    <w:rsid w:val="3E29019D"/>
    <w:rsid w:val="40B3675B"/>
    <w:rsid w:val="40B90A9E"/>
    <w:rsid w:val="41040A8C"/>
    <w:rsid w:val="41444E57"/>
    <w:rsid w:val="42A86194"/>
    <w:rsid w:val="42E83AAA"/>
    <w:rsid w:val="44C05117"/>
    <w:rsid w:val="44F33909"/>
    <w:rsid w:val="46405503"/>
    <w:rsid w:val="46EB16F6"/>
    <w:rsid w:val="491F6136"/>
    <w:rsid w:val="49C44424"/>
    <w:rsid w:val="4B7E56A9"/>
    <w:rsid w:val="4C7539AA"/>
    <w:rsid w:val="4C974ED0"/>
    <w:rsid w:val="502B5522"/>
    <w:rsid w:val="51A1006E"/>
    <w:rsid w:val="56197779"/>
    <w:rsid w:val="565C77C4"/>
    <w:rsid w:val="56BD799A"/>
    <w:rsid w:val="596E72F9"/>
    <w:rsid w:val="59BF7075"/>
    <w:rsid w:val="5DCB48F9"/>
    <w:rsid w:val="614672E8"/>
    <w:rsid w:val="65D7475C"/>
    <w:rsid w:val="66D30C74"/>
    <w:rsid w:val="68A5776A"/>
    <w:rsid w:val="696B7ABD"/>
    <w:rsid w:val="6BB364E9"/>
    <w:rsid w:val="6C3E2EF2"/>
    <w:rsid w:val="6F381ADA"/>
    <w:rsid w:val="70F5013D"/>
    <w:rsid w:val="781B10F2"/>
    <w:rsid w:val="78EF64A6"/>
    <w:rsid w:val="79EB69DB"/>
    <w:rsid w:val="7A5E5805"/>
    <w:rsid w:val="7C617FE9"/>
    <w:rsid w:val="7DC959DE"/>
    <w:rsid w:val="7E2273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jc w:val="both"/>
      <w:outlineLvl w:val="1"/>
    </w:pPr>
    <w:rPr>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toc 3"/>
    <w:basedOn w:val="1"/>
    <w:next w:val="1"/>
    <w:qFormat/>
    <w:uiPriority w:val="0"/>
    <w:pPr>
      <w:ind w:left="840" w:leftChars="400"/>
    </w:pPr>
  </w:style>
  <w:style w:type="paragraph" w:styleId="4">
    <w:name w:val="endnote text"/>
    <w:basedOn w:val="1"/>
    <w:qFormat/>
    <w:uiPriority w:val="0"/>
    <w:pPr>
      <w:snapToGrid w:val="0"/>
      <w:jc w:val="left"/>
    </w:pPr>
  </w:style>
  <w:style w:type="paragraph" w:styleId="5">
    <w:name w:val="toc 1"/>
    <w:basedOn w:val="1"/>
    <w:next w:val="1"/>
    <w:qFormat/>
    <w:uiPriority w:val="0"/>
  </w:style>
  <w:style w:type="paragraph" w:styleId="6">
    <w:name w:val="toc 2"/>
    <w:basedOn w:val="1"/>
    <w:next w:val="1"/>
    <w:qFormat/>
    <w:uiPriority w:val="0"/>
    <w:pPr>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endnote reference"/>
    <w:basedOn w:val="9"/>
    <w:qFormat/>
    <w:uiPriority w:val="0"/>
    <w:rPr>
      <w:vertAlign w:val="superscript"/>
    </w:rPr>
  </w:style>
  <w:style w:type="paragraph" w:customStyle="1" w:styleId="11">
    <w:name w:val="WPSOffice手动目录 2"/>
    <w:qFormat/>
    <w:uiPriority w:val="0"/>
    <w:pPr>
      <w:ind w:leftChars="200"/>
    </w:pPr>
    <w:rPr>
      <w:rFonts w:ascii="Times New Roman" w:hAnsi="Times New Roman" w:eastAsia="宋体" w:cs="Times New Roman"/>
      <w:sz w:val="20"/>
      <w:szCs w:val="20"/>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52</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2019-12-04T21:35:00Z</dcterms:created>
  <dc:creator>DELL</dc:creator>
  <cp:lastModifiedBy>哲大大</cp:lastModifiedBy>
  <dcterms:modified xsi:type="dcterms:W3CDTF">2019-12-11T10:09:59Z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