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0AE5E" w14:textId="77777777" w:rsidR="00A31C55" w:rsidRDefault="00A31C55" w:rsidP="00A31C55">
      <w:pPr>
        <w:spacing w:line="480" w:lineRule="auto"/>
        <w:jc w:val="center"/>
        <w:rPr>
          <w:rFonts w:asciiTheme="minorBidi" w:eastAsia="Times New Roman" w:hAnsiTheme="minorBidi"/>
          <w:b/>
          <w:bCs/>
          <w:color w:val="000000"/>
          <w:kern w:val="0"/>
          <w:lang w:val="en-US" w:eastAsia="en-GB"/>
          <w14:ligatures w14:val="none"/>
        </w:rPr>
      </w:pPr>
    </w:p>
    <w:p w14:paraId="00FA731C" w14:textId="77777777" w:rsidR="00A31C55" w:rsidRDefault="00A31C55" w:rsidP="00A31C55">
      <w:pPr>
        <w:spacing w:line="480" w:lineRule="auto"/>
        <w:jc w:val="center"/>
        <w:rPr>
          <w:rFonts w:asciiTheme="minorBidi" w:eastAsia="Times New Roman" w:hAnsiTheme="minorBidi"/>
          <w:b/>
          <w:bCs/>
          <w:color w:val="000000"/>
          <w:kern w:val="0"/>
          <w:lang w:val="en-US" w:eastAsia="en-GB"/>
          <w14:ligatures w14:val="none"/>
        </w:rPr>
      </w:pPr>
    </w:p>
    <w:p w14:paraId="69D2597C" w14:textId="77777777" w:rsidR="00A31C55" w:rsidRDefault="00A31C55" w:rsidP="00A31C55">
      <w:pPr>
        <w:spacing w:line="480" w:lineRule="auto"/>
        <w:jc w:val="center"/>
        <w:rPr>
          <w:rFonts w:asciiTheme="minorBidi" w:eastAsia="Times New Roman" w:hAnsiTheme="minorBidi"/>
          <w:b/>
          <w:bCs/>
          <w:color w:val="000000"/>
          <w:kern w:val="0"/>
          <w:lang w:val="en-US" w:eastAsia="en-GB"/>
          <w14:ligatures w14:val="none"/>
        </w:rPr>
      </w:pPr>
    </w:p>
    <w:p w14:paraId="6DABA4FB" w14:textId="77777777" w:rsidR="00A31C55" w:rsidRDefault="00A31C55" w:rsidP="00A31C55">
      <w:pPr>
        <w:spacing w:line="480" w:lineRule="auto"/>
        <w:jc w:val="center"/>
        <w:rPr>
          <w:rFonts w:asciiTheme="minorBidi" w:eastAsia="Times New Roman" w:hAnsiTheme="minorBidi"/>
          <w:b/>
          <w:bCs/>
          <w:color w:val="000000"/>
          <w:kern w:val="0"/>
          <w:lang w:val="en-US" w:eastAsia="en-GB"/>
          <w14:ligatures w14:val="none"/>
        </w:rPr>
      </w:pPr>
    </w:p>
    <w:p w14:paraId="4768B04E" w14:textId="2B17A267" w:rsidR="00A31C55" w:rsidRPr="00A31C55" w:rsidRDefault="00A31C55" w:rsidP="00A31C55">
      <w:pPr>
        <w:spacing w:line="480" w:lineRule="auto"/>
        <w:jc w:val="center"/>
        <w:rPr>
          <w:rFonts w:asciiTheme="minorBidi" w:eastAsia="Times New Roman" w:hAnsiTheme="minorBidi"/>
          <w:color w:val="000000"/>
          <w:kern w:val="0"/>
          <w:lang w:val="en-US" w:eastAsia="en-GB"/>
          <w14:ligatures w14:val="none"/>
        </w:rPr>
      </w:pPr>
      <w:r w:rsidRPr="006D1D61">
        <w:rPr>
          <w:rFonts w:asciiTheme="minorBidi" w:eastAsia="Times New Roman" w:hAnsiTheme="minorBidi"/>
          <w:b/>
          <w:bCs/>
          <w:color w:val="000000"/>
          <w:kern w:val="0"/>
          <w:lang w:val="en-US" w:eastAsia="en-GB"/>
          <w14:ligatures w14:val="none"/>
        </w:rPr>
        <w:t xml:space="preserve">Essay: </w:t>
      </w:r>
      <w:r w:rsidRPr="00E02C12">
        <w:rPr>
          <w:rFonts w:asciiTheme="minorBidi" w:eastAsia="Times New Roman" w:hAnsiTheme="minorBidi"/>
          <w:color w:val="000000"/>
          <w:kern w:val="0"/>
          <w:lang w:eastAsia="en-GB"/>
          <w14:ligatures w14:val="none"/>
        </w:rPr>
        <w:t xml:space="preserve">Discuss how the evolution of Human Resources Management (HRM) facilitates the strategic development of an international hotel brand through workforce planning, </w:t>
      </w:r>
      <w:r w:rsidRPr="006D1D61">
        <w:rPr>
          <w:rFonts w:asciiTheme="minorBidi" w:eastAsia="Times New Roman" w:hAnsiTheme="minorBidi"/>
          <w:color w:val="000000"/>
          <w:kern w:val="0"/>
          <w:lang w:eastAsia="en-GB"/>
          <w14:ligatures w14:val="none"/>
        </w:rPr>
        <w:t>recruitment,</w:t>
      </w:r>
      <w:r w:rsidRPr="00E02C12">
        <w:rPr>
          <w:rFonts w:asciiTheme="minorBidi" w:eastAsia="Times New Roman" w:hAnsiTheme="minorBidi"/>
          <w:color w:val="000000"/>
          <w:kern w:val="0"/>
          <w:lang w:eastAsia="en-GB"/>
          <w14:ligatures w14:val="none"/>
        </w:rPr>
        <w:t xml:space="preserve"> and selection</w:t>
      </w:r>
      <w:r>
        <w:rPr>
          <w:rFonts w:asciiTheme="minorBidi" w:eastAsia="Times New Roman" w:hAnsiTheme="minorBidi"/>
          <w:color w:val="000000"/>
          <w:kern w:val="0"/>
          <w:lang w:val="en-US" w:eastAsia="en-GB"/>
          <w14:ligatures w14:val="none"/>
        </w:rPr>
        <w:t xml:space="preserve"> - Marriot International Hotel</w:t>
      </w:r>
    </w:p>
    <w:p w14:paraId="164078FB" w14:textId="77777777" w:rsidR="00A31C55" w:rsidRPr="006D1D61" w:rsidRDefault="00A31C55" w:rsidP="00A31C55">
      <w:pPr>
        <w:spacing w:line="480" w:lineRule="auto"/>
        <w:jc w:val="center"/>
        <w:rPr>
          <w:rFonts w:asciiTheme="minorBidi" w:eastAsia="Times New Roman" w:hAnsiTheme="minorBidi"/>
          <w:color w:val="000000"/>
          <w:kern w:val="0"/>
          <w:lang w:eastAsia="en-GB"/>
          <w14:ligatures w14:val="none"/>
        </w:rPr>
      </w:pPr>
    </w:p>
    <w:p w14:paraId="426DE417" w14:textId="77777777" w:rsidR="00A31C55" w:rsidRPr="006D1D61" w:rsidRDefault="00A31C55" w:rsidP="00A31C55">
      <w:pPr>
        <w:spacing w:line="480" w:lineRule="auto"/>
        <w:jc w:val="center"/>
        <w:rPr>
          <w:rFonts w:asciiTheme="minorBidi" w:eastAsia="Times New Roman" w:hAnsiTheme="minorBidi"/>
          <w:color w:val="000000"/>
          <w:kern w:val="0"/>
          <w:lang w:eastAsia="en-GB"/>
          <w14:ligatures w14:val="none"/>
        </w:rPr>
      </w:pPr>
    </w:p>
    <w:p w14:paraId="0CD414F5" w14:textId="77777777" w:rsidR="00A31C55" w:rsidRPr="006D1D61" w:rsidRDefault="00A31C55" w:rsidP="00A31C55">
      <w:pPr>
        <w:spacing w:line="480" w:lineRule="auto"/>
        <w:jc w:val="center"/>
        <w:rPr>
          <w:rFonts w:asciiTheme="minorBidi" w:eastAsia="Times New Roman" w:hAnsiTheme="minorBidi"/>
          <w:color w:val="000000"/>
          <w:kern w:val="0"/>
          <w:lang w:eastAsia="en-GB"/>
          <w14:ligatures w14:val="none"/>
        </w:rPr>
      </w:pPr>
    </w:p>
    <w:p w14:paraId="3F34C33C" w14:textId="77777777" w:rsidR="00A31C55" w:rsidRPr="006D1D61" w:rsidRDefault="00A31C55" w:rsidP="00A31C55">
      <w:pPr>
        <w:spacing w:line="480" w:lineRule="auto"/>
        <w:jc w:val="center"/>
        <w:rPr>
          <w:rFonts w:asciiTheme="minorBidi" w:eastAsia="Times New Roman" w:hAnsiTheme="minorBidi"/>
          <w:color w:val="000000"/>
          <w:kern w:val="0"/>
          <w:lang w:eastAsia="en-GB"/>
          <w14:ligatures w14:val="none"/>
        </w:rPr>
      </w:pPr>
    </w:p>
    <w:p w14:paraId="6632B288" w14:textId="77777777" w:rsidR="00A31C55" w:rsidRPr="006D1D61" w:rsidRDefault="00A31C55" w:rsidP="00A31C55">
      <w:pPr>
        <w:spacing w:line="480" w:lineRule="auto"/>
        <w:jc w:val="center"/>
        <w:rPr>
          <w:rFonts w:asciiTheme="minorBidi" w:eastAsia="Times New Roman" w:hAnsiTheme="minorBidi"/>
          <w:b/>
          <w:bCs/>
          <w:color w:val="000000"/>
          <w:kern w:val="0"/>
          <w:lang w:eastAsia="en-GB"/>
          <w14:ligatures w14:val="none"/>
        </w:rPr>
      </w:pPr>
      <w:r w:rsidRPr="006D1D61">
        <w:rPr>
          <w:rFonts w:asciiTheme="minorBidi" w:eastAsia="Times New Roman" w:hAnsiTheme="minorBidi"/>
          <w:b/>
          <w:bCs/>
          <w:color w:val="000000"/>
          <w:kern w:val="0"/>
          <w:lang w:val="en-US" w:eastAsia="en-GB"/>
          <w14:ligatures w14:val="none"/>
        </w:rPr>
        <w:t>M</w:t>
      </w:r>
      <w:r w:rsidRPr="005E11A7">
        <w:rPr>
          <w:rFonts w:asciiTheme="minorBidi" w:eastAsia="Times New Roman" w:hAnsiTheme="minorBidi"/>
          <w:b/>
          <w:bCs/>
          <w:color w:val="000000"/>
          <w:kern w:val="0"/>
          <w:lang w:eastAsia="en-GB"/>
          <w14:ligatures w14:val="none"/>
        </w:rPr>
        <w:t>odule title</w:t>
      </w:r>
      <w:r w:rsidRPr="006D1D61">
        <w:rPr>
          <w:rFonts w:asciiTheme="minorBidi" w:eastAsia="Times New Roman" w:hAnsiTheme="minorBidi"/>
          <w:b/>
          <w:bCs/>
          <w:color w:val="000000"/>
          <w:kern w:val="0"/>
          <w:lang w:val="en-US" w:eastAsia="en-GB"/>
          <w14:ligatures w14:val="none"/>
        </w:rPr>
        <w:t xml:space="preserve">: </w:t>
      </w:r>
      <w:r w:rsidRPr="006D1D61">
        <w:rPr>
          <w:rFonts w:asciiTheme="minorBidi" w:eastAsia="Times New Roman" w:hAnsiTheme="minorBidi"/>
          <w:color w:val="000000"/>
          <w:kern w:val="0"/>
          <w:lang w:eastAsia="en-GB"/>
          <w14:ligatures w14:val="none"/>
        </w:rPr>
        <w:t>Personnel Resourcing and Development</w:t>
      </w:r>
      <w:r w:rsidRPr="005E11A7">
        <w:rPr>
          <w:rFonts w:asciiTheme="minorBidi" w:eastAsia="Times New Roman" w:hAnsiTheme="minorBidi"/>
          <w:b/>
          <w:bCs/>
          <w:color w:val="000000"/>
          <w:kern w:val="0"/>
          <w:lang w:eastAsia="en-GB"/>
          <w14:ligatures w14:val="none"/>
        </w:rPr>
        <w:t xml:space="preserve"> </w:t>
      </w:r>
    </w:p>
    <w:p w14:paraId="41F7EE29" w14:textId="77777777" w:rsidR="00A31C55" w:rsidRPr="005E11A7" w:rsidRDefault="00A31C55" w:rsidP="00A31C55">
      <w:pPr>
        <w:spacing w:line="480" w:lineRule="auto"/>
        <w:jc w:val="center"/>
        <w:rPr>
          <w:rFonts w:asciiTheme="minorBidi" w:eastAsia="Times New Roman" w:hAnsiTheme="minorBidi"/>
          <w:b/>
          <w:bCs/>
          <w:color w:val="000000"/>
          <w:kern w:val="0"/>
          <w:lang w:eastAsia="en-GB"/>
          <w14:ligatures w14:val="none"/>
        </w:rPr>
      </w:pPr>
      <w:r w:rsidRPr="006D1D61">
        <w:rPr>
          <w:rFonts w:asciiTheme="minorBidi" w:eastAsia="Times New Roman" w:hAnsiTheme="minorBidi"/>
          <w:b/>
          <w:bCs/>
          <w:color w:val="000000"/>
          <w:kern w:val="0"/>
          <w:lang w:val="en-US" w:eastAsia="en-GB"/>
          <w14:ligatures w14:val="none"/>
        </w:rPr>
        <w:t>M</w:t>
      </w:r>
      <w:r w:rsidRPr="005E11A7">
        <w:rPr>
          <w:rFonts w:asciiTheme="minorBidi" w:eastAsia="Times New Roman" w:hAnsiTheme="minorBidi"/>
          <w:b/>
          <w:bCs/>
          <w:color w:val="000000"/>
          <w:kern w:val="0"/>
          <w:lang w:eastAsia="en-GB"/>
          <w14:ligatures w14:val="none"/>
        </w:rPr>
        <w:t>odule code</w:t>
      </w:r>
      <w:r w:rsidRPr="006D1D61">
        <w:rPr>
          <w:rFonts w:asciiTheme="minorBidi" w:eastAsia="Times New Roman" w:hAnsiTheme="minorBidi"/>
          <w:b/>
          <w:bCs/>
          <w:color w:val="000000"/>
          <w:kern w:val="0"/>
          <w:lang w:val="en-US" w:eastAsia="en-GB"/>
          <w14:ligatures w14:val="none"/>
        </w:rPr>
        <w:t xml:space="preserve">: </w:t>
      </w:r>
      <w:r w:rsidRPr="006D1D61">
        <w:rPr>
          <w:rFonts w:asciiTheme="minorBidi" w:eastAsia="Times New Roman" w:hAnsiTheme="minorBidi"/>
          <w:color w:val="000000"/>
          <w:kern w:val="0"/>
          <w:lang w:eastAsia="en-GB"/>
          <w14:ligatures w14:val="none"/>
        </w:rPr>
        <w:t xml:space="preserve">BMIH5005 </w:t>
      </w:r>
    </w:p>
    <w:p w14:paraId="5F78842B" w14:textId="52310DB9" w:rsidR="00A31C55" w:rsidRPr="005E11A7" w:rsidRDefault="00A31C55" w:rsidP="00A31C55">
      <w:pPr>
        <w:spacing w:line="480" w:lineRule="auto"/>
        <w:jc w:val="center"/>
        <w:rPr>
          <w:rFonts w:asciiTheme="minorBidi" w:eastAsia="Times New Roman" w:hAnsiTheme="minorBidi"/>
          <w:b/>
          <w:bCs/>
          <w:kern w:val="0"/>
          <w:lang w:val="en-US" w:eastAsia="en-GB"/>
          <w14:ligatures w14:val="none"/>
        </w:rPr>
      </w:pPr>
      <w:r w:rsidRPr="006D1D61">
        <w:rPr>
          <w:rFonts w:asciiTheme="minorBidi" w:eastAsia="Times New Roman" w:hAnsiTheme="minorBidi"/>
          <w:b/>
          <w:bCs/>
          <w:color w:val="000000"/>
          <w:kern w:val="0"/>
          <w:lang w:val="en-US" w:eastAsia="en-GB"/>
          <w14:ligatures w14:val="none"/>
        </w:rPr>
        <w:t>L</w:t>
      </w:r>
      <w:r w:rsidRPr="005E11A7">
        <w:rPr>
          <w:rFonts w:asciiTheme="minorBidi" w:eastAsia="Times New Roman" w:hAnsiTheme="minorBidi"/>
          <w:b/>
          <w:bCs/>
          <w:color w:val="000000"/>
          <w:kern w:val="0"/>
          <w:lang w:eastAsia="en-GB"/>
          <w14:ligatures w14:val="none"/>
        </w:rPr>
        <w:t>ecturer’s name</w:t>
      </w:r>
      <w:r w:rsidRPr="006D1D61">
        <w:rPr>
          <w:rFonts w:asciiTheme="minorBidi" w:eastAsia="Times New Roman" w:hAnsiTheme="minorBidi"/>
          <w:b/>
          <w:bCs/>
          <w:color w:val="000000"/>
          <w:kern w:val="0"/>
          <w:lang w:val="en-US" w:eastAsia="en-GB"/>
          <w14:ligatures w14:val="none"/>
        </w:rPr>
        <w:t xml:space="preserve">: </w:t>
      </w:r>
      <w:r w:rsidRPr="006D1D61">
        <w:rPr>
          <w:rFonts w:asciiTheme="minorBidi" w:eastAsia="Times New Roman" w:hAnsiTheme="minorBidi"/>
          <w:color w:val="000000"/>
          <w:kern w:val="0"/>
          <w:lang w:val="en-US" w:eastAsia="en-GB"/>
          <w14:ligatures w14:val="none"/>
        </w:rPr>
        <w:t>Scott James</w:t>
      </w:r>
    </w:p>
    <w:p w14:paraId="2D734754" w14:textId="7C244A97" w:rsidR="00A31C55" w:rsidRPr="005E11A7" w:rsidRDefault="00A31C55" w:rsidP="00A31C55">
      <w:pPr>
        <w:spacing w:line="480" w:lineRule="auto"/>
        <w:jc w:val="center"/>
        <w:rPr>
          <w:rFonts w:asciiTheme="minorBidi" w:eastAsia="Times New Roman" w:hAnsiTheme="minorBidi"/>
          <w:b/>
          <w:bCs/>
          <w:kern w:val="0"/>
          <w:lang w:val="en-US" w:eastAsia="en-GB"/>
          <w14:ligatures w14:val="none"/>
        </w:rPr>
      </w:pPr>
      <w:r w:rsidRPr="006D1D61">
        <w:rPr>
          <w:rFonts w:asciiTheme="minorBidi" w:eastAsia="Times New Roman" w:hAnsiTheme="minorBidi"/>
          <w:b/>
          <w:bCs/>
          <w:color w:val="000000"/>
          <w:kern w:val="0"/>
          <w:lang w:val="en-US" w:eastAsia="en-GB"/>
          <w14:ligatures w14:val="none"/>
        </w:rPr>
        <w:t>N</w:t>
      </w:r>
      <w:r w:rsidRPr="005E11A7">
        <w:rPr>
          <w:rFonts w:asciiTheme="minorBidi" w:eastAsia="Times New Roman" w:hAnsiTheme="minorBidi"/>
          <w:b/>
          <w:bCs/>
          <w:color w:val="000000"/>
          <w:kern w:val="0"/>
          <w:lang w:eastAsia="en-GB"/>
          <w14:ligatures w14:val="none"/>
        </w:rPr>
        <w:t>ame</w:t>
      </w:r>
      <w:r w:rsidRPr="006D1D61">
        <w:rPr>
          <w:rFonts w:asciiTheme="minorBidi" w:eastAsia="Times New Roman" w:hAnsiTheme="minorBidi"/>
          <w:b/>
          <w:bCs/>
          <w:color w:val="000000"/>
          <w:kern w:val="0"/>
          <w:lang w:val="en-US" w:eastAsia="en-GB"/>
          <w14:ligatures w14:val="none"/>
        </w:rPr>
        <w:t>:</w:t>
      </w:r>
      <w:r w:rsidR="00773F69">
        <w:rPr>
          <w:rFonts w:asciiTheme="minorBidi" w:eastAsia="Times New Roman" w:hAnsiTheme="minorBidi"/>
          <w:b/>
          <w:bCs/>
          <w:color w:val="000000"/>
          <w:kern w:val="0"/>
          <w:lang w:val="en-US" w:eastAsia="en-GB"/>
          <w14:ligatures w14:val="none"/>
        </w:rPr>
        <w:t xml:space="preserve"> Ella Daniela Mirea</w:t>
      </w:r>
    </w:p>
    <w:p w14:paraId="3A8435F6" w14:textId="29023A93" w:rsidR="00A31C55" w:rsidRPr="005E11A7" w:rsidRDefault="00A31C55" w:rsidP="00A31C55">
      <w:pPr>
        <w:spacing w:line="480" w:lineRule="auto"/>
        <w:jc w:val="center"/>
        <w:rPr>
          <w:rFonts w:asciiTheme="minorBidi" w:eastAsia="Times New Roman" w:hAnsiTheme="minorBidi"/>
          <w:b/>
          <w:bCs/>
          <w:kern w:val="0"/>
          <w:lang w:val="en-US" w:eastAsia="en-GB"/>
          <w14:ligatures w14:val="none"/>
        </w:rPr>
      </w:pPr>
      <w:r w:rsidRPr="006D1D61">
        <w:rPr>
          <w:rFonts w:asciiTheme="minorBidi" w:eastAsia="Times New Roman" w:hAnsiTheme="minorBidi"/>
          <w:b/>
          <w:bCs/>
          <w:color w:val="000000"/>
          <w:kern w:val="0"/>
          <w:lang w:val="en-US" w:eastAsia="en-GB"/>
          <w14:ligatures w14:val="none"/>
        </w:rPr>
        <w:t>Student</w:t>
      </w:r>
      <w:r w:rsidRPr="005E11A7">
        <w:rPr>
          <w:rFonts w:asciiTheme="minorBidi" w:eastAsia="Times New Roman" w:hAnsiTheme="minorBidi"/>
          <w:b/>
          <w:bCs/>
          <w:color w:val="000000"/>
          <w:kern w:val="0"/>
          <w:lang w:eastAsia="en-GB"/>
          <w14:ligatures w14:val="none"/>
        </w:rPr>
        <w:t xml:space="preserve"> ID</w:t>
      </w:r>
      <w:r w:rsidRPr="006D1D61">
        <w:rPr>
          <w:rFonts w:asciiTheme="minorBidi" w:eastAsia="Times New Roman" w:hAnsiTheme="minorBidi"/>
          <w:b/>
          <w:bCs/>
          <w:color w:val="000000"/>
          <w:kern w:val="0"/>
          <w:lang w:val="en-US" w:eastAsia="en-GB"/>
          <w14:ligatures w14:val="none"/>
        </w:rPr>
        <w:t>:</w:t>
      </w:r>
      <w:r w:rsidR="00773F69">
        <w:rPr>
          <w:rFonts w:asciiTheme="minorBidi" w:eastAsia="Times New Roman" w:hAnsiTheme="minorBidi"/>
          <w:b/>
          <w:bCs/>
          <w:color w:val="000000"/>
          <w:kern w:val="0"/>
          <w:lang w:val="en-US" w:eastAsia="en-GB"/>
          <w14:ligatures w14:val="none"/>
        </w:rPr>
        <w:t xml:space="preserve"> </w:t>
      </w:r>
      <w:r w:rsidR="00773F69" w:rsidRPr="00773F69">
        <w:rPr>
          <w:rFonts w:ascii="AppleSystemUIFont" w:hAnsi="AppleSystemUIFont" w:cs="AppleSystemUIFont"/>
          <w:b/>
          <w:bCs/>
          <w:kern w:val="0"/>
          <w:sz w:val="26"/>
          <w:szCs w:val="26"/>
        </w:rPr>
        <w:t>2246573</w:t>
      </w:r>
    </w:p>
    <w:p w14:paraId="03D59657" w14:textId="6890E10D" w:rsidR="003E1E92" w:rsidRDefault="003E1E92" w:rsidP="006B7C9E">
      <w:pPr>
        <w:spacing w:line="360" w:lineRule="auto"/>
        <w:jc w:val="both"/>
        <w:rPr>
          <w:rFonts w:asciiTheme="minorBidi" w:hAnsiTheme="minorBidi"/>
          <w:b/>
          <w:bCs/>
          <w:lang w:val="en-US"/>
        </w:rPr>
      </w:pPr>
    </w:p>
    <w:p w14:paraId="62C2DC78" w14:textId="76D8E908" w:rsidR="003E1E92" w:rsidRDefault="003E1E92" w:rsidP="003E1E92">
      <w:pPr>
        <w:rPr>
          <w:rFonts w:asciiTheme="minorBidi" w:hAnsiTheme="minorBidi"/>
          <w:b/>
          <w:bCs/>
          <w:lang w:val="en-US"/>
        </w:rPr>
      </w:pPr>
      <w:r>
        <w:rPr>
          <w:rFonts w:asciiTheme="minorBidi" w:hAnsiTheme="minorBidi"/>
          <w:b/>
          <w:bCs/>
          <w:lang w:val="en-US"/>
        </w:rPr>
        <w:br w:type="page"/>
      </w:r>
    </w:p>
    <w:p w14:paraId="0B89FA24" w14:textId="54C4253E" w:rsidR="00ED43EA" w:rsidRPr="003E1E92" w:rsidRDefault="006D160F" w:rsidP="006B7C9E">
      <w:pPr>
        <w:spacing w:line="360" w:lineRule="auto"/>
        <w:jc w:val="both"/>
        <w:rPr>
          <w:rFonts w:asciiTheme="minorBidi" w:hAnsiTheme="minorBidi"/>
          <w:b/>
          <w:bCs/>
          <w:lang w:val="en-US"/>
        </w:rPr>
      </w:pPr>
      <w:r w:rsidRPr="003E1E92">
        <w:rPr>
          <w:rFonts w:asciiTheme="minorBidi" w:hAnsiTheme="minorBidi"/>
          <w:b/>
          <w:bCs/>
          <w:lang w:val="en-US"/>
        </w:rPr>
        <w:lastRenderedPageBreak/>
        <w:t>Introduction</w:t>
      </w:r>
    </w:p>
    <w:p w14:paraId="3833EE6F" w14:textId="035140C2" w:rsidR="006D160F" w:rsidRPr="003E1E92" w:rsidRDefault="0035601F" w:rsidP="0035601F">
      <w:pPr>
        <w:spacing w:line="360" w:lineRule="auto"/>
        <w:jc w:val="both"/>
        <w:rPr>
          <w:rFonts w:asciiTheme="minorBidi" w:hAnsiTheme="minorBidi"/>
          <w:lang w:val="en-US"/>
        </w:rPr>
      </w:pPr>
      <w:r w:rsidRPr="003E1E92">
        <w:rPr>
          <w:rFonts w:asciiTheme="minorBidi" w:hAnsiTheme="minorBidi"/>
          <w:lang w:val="en-US"/>
        </w:rPr>
        <w:t>Marriott International is one of the top hospitality companies with a diverse range of hotels and resorts across the globe. Created in 1927 by J. Willard Marriott, the company has now become one of the largest and most well-known names in the hospitality industry</w:t>
      </w:r>
      <w:r w:rsidR="00E41594" w:rsidRPr="003E1E92">
        <w:rPr>
          <w:rFonts w:asciiTheme="minorBidi" w:hAnsiTheme="minorBidi"/>
          <w:lang w:val="en-US"/>
        </w:rPr>
        <w:t xml:space="preserve"> (Harris et al., 2022)</w:t>
      </w:r>
      <w:r w:rsidRPr="003E1E92">
        <w:rPr>
          <w:rFonts w:asciiTheme="minorBidi" w:hAnsiTheme="minorBidi"/>
          <w:lang w:val="en-US"/>
        </w:rPr>
        <w:t>. Human Resource Management (HRM) is an indispensable activity in any company, such as Marriott, and it involves all the processes related to managing people, such as recruitment, training, development, performance management, and employee relations</w:t>
      </w:r>
      <w:r w:rsidR="00303E36" w:rsidRPr="003E1E92">
        <w:rPr>
          <w:rFonts w:asciiTheme="minorBidi" w:hAnsiTheme="minorBidi"/>
          <w:lang w:val="en-US"/>
        </w:rPr>
        <w:t xml:space="preserve"> (Wilton, 2022)</w:t>
      </w:r>
      <w:r w:rsidRPr="003E1E92">
        <w:rPr>
          <w:rFonts w:asciiTheme="minorBidi" w:hAnsiTheme="minorBidi"/>
          <w:lang w:val="en-US"/>
        </w:rPr>
        <w:t>. Within the last few years, HRM has changed because of many reasons including the development of technology, the workforce demographic shift, and cultural expectations within the workplace.</w:t>
      </w:r>
      <w:r w:rsidR="008C4EFD" w:rsidRPr="003E1E92">
        <w:rPr>
          <w:rFonts w:asciiTheme="minorBidi" w:hAnsiTheme="minorBidi"/>
          <w:lang w:val="en-US"/>
        </w:rPr>
        <w:t xml:space="preserve"> Marriott's HRM practices have also changed to adapt to these trends</w:t>
      </w:r>
      <w:r w:rsidR="000746AC" w:rsidRPr="003E1E92">
        <w:rPr>
          <w:rFonts w:asciiTheme="minorBidi" w:hAnsiTheme="minorBidi"/>
          <w:lang w:val="en-US"/>
        </w:rPr>
        <w:t xml:space="preserve"> (</w:t>
      </w:r>
      <w:proofErr w:type="spellStart"/>
      <w:r w:rsidR="000746AC" w:rsidRPr="003E1E92">
        <w:rPr>
          <w:rFonts w:asciiTheme="minorBidi" w:hAnsiTheme="minorBidi"/>
          <w:lang w:val="en-US"/>
        </w:rPr>
        <w:t>Pattanayak</w:t>
      </w:r>
      <w:proofErr w:type="spellEnd"/>
      <w:r w:rsidR="000746AC" w:rsidRPr="003E1E92">
        <w:rPr>
          <w:rFonts w:asciiTheme="minorBidi" w:hAnsiTheme="minorBidi"/>
          <w:lang w:val="en-US"/>
        </w:rPr>
        <w:t>, 2020)</w:t>
      </w:r>
      <w:r w:rsidR="008C4EFD" w:rsidRPr="003E1E92">
        <w:rPr>
          <w:rFonts w:asciiTheme="minorBidi" w:hAnsiTheme="minorBidi"/>
          <w:lang w:val="en-US"/>
        </w:rPr>
        <w:t>. The field of Human Resources (HR) has become more tech-savvy to enhance its recruitment processes, launched employee experience and engagement initiatives, emphasized the diversity aspect, and adopted remote work during the pandemic</w:t>
      </w:r>
      <w:r w:rsidR="00CE42E1" w:rsidRPr="003E1E92">
        <w:rPr>
          <w:rFonts w:asciiTheme="minorBidi" w:hAnsiTheme="minorBidi"/>
          <w:lang w:val="en-US"/>
        </w:rPr>
        <w:t xml:space="preserve"> (</w:t>
      </w:r>
      <w:proofErr w:type="spellStart"/>
      <w:r w:rsidR="00CE42E1" w:rsidRPr="003E1E92">
        <w:rPr>
          <w:rFonts w:asciiTheme="minorBidi" w:hAnsiTheme="minorBidi"/>
          <w:lang w:val="en-US"/>
        </w:rPr>
        <w:t>Hamouche</w:t>
      </w:r>
      <w:proofErr w:type="spellEnd"/>
      <w:r w:rsidR="00CE42E1" w:rsidRPr="003E1E92">
        <w:rPr>
          <w:rFonts w:asciiTheme="minorBidi" w:hAnsiTheme="minorBidi"/>
          <w:lang w:val="en-US"/>
        </w:rPr>
        <w:t>, 2021)</w:t>
      </w:r>
      <w:r w:rsidR="008C4EFD" w:rsidRPr="003E1E92">
        <w:rPr>
          <w:rFonts w:asciiTheme="minorBidi" w:hAnsiTheme="minorBidi"/>
          <w:lang w:val="en-US"/>
        </w:rPr>
        <w:t>. Besides, Marriott has set its policy on talent development as well as training programs to empower employees and improve the company’s performance in an industry characterized by fast-paced changes</w:t>
      </w:r>
      <w:r w:rsidR="008C484F" w:rsidRPr="003E1E92">
        <w:rPr>
          <w:rFonts w:asciiTheme="minorBidi" w:hAnsiTheme="minorBidi"/>
          <w:lang w:val="en-US"/>
        </w:rPr>
        <w:t xml:space="preserve"> (Neupane &amp; </w:t>
      </w:r>
      <w:proofErr w:type="spellStart"/>
      <w:r w:rsidR="008C484F" w:rsidRPr="003E1E92">
        <w:rPr>
          <w:rFonts w:asciiTheme="minorBidi" w:hAnsiTheme="minorBidi"/>
          <w:lang w:val="en-US"/>
        </w:rPr>
        <w:t>Khanal</w:t>
      </w:r>
      <w:proofErr w:type="spellEnd"/>
      <w:r w:rsidR="008C484F" w:rsidRPr="003E1E92">
        <w:rPr>
          <w:rFonts w:asciiTheme="minorBidi" w:hAnsiTheme="minorBidi"/>
          <w:lang w:val="en-US"/>
        </w:rPr>
        <w:t>, 2022)</w:t>
      </w:r>
      <w:r w:rsidR="008C4EFD" w:rsidRPr="003E1E92">
        <w:rPr>
          <w:rFonts w:asciiTheme="minorBidi" w:hAnsiTheme="minorBidi"/>
          <w:lang w:val="en-US"/>
        </w:rPr>
        <w:t>.</w:t>
      </w:r>
    </w:p>
    <w:p w14:paraId="49F7A9F3" w14:textId="2477A12C" w:rsidR="008C4EFD" w:rsidRPr="003E1E92" w:rsidRDefault="008C4EFD" w:rsidP="0035601F">
      <w:pPr>
        <w:spacing w:line="360" w:lineRule="auto"/>
        <w:jc w:val="both"/>
        <w:rPr>
          <w:rFonts w:asciiTheme="minorBidi" w:hAnsiTheme="minorBidi"/>
          <w:lang w:val="en-US"/>
        </w:rPr>
      </w:pPr>
      <w:r w:rsidRPr="003E1E92">
        <w:rPr>
          <w:rFonts w:asciiTheme="minorBidi" w:hAnsiTheme="minorBidi"/>
          <w:lang w:val="en-US"/>
        </w:rPr>
        <w:t xml:space="preserve">However, this essay will cover the </w:t>
      </w:r>
      <w:r w:rsidR="00D13B44" w:rsidRPr="003E1E92">
        <w:rPr>
          <w:rFonts w:asciiTheme="minorBidi" w:hAnsiTheme="minorBidi"/>
          <w:lang w:val="en-US"/>
        </w:rPr>
        <w:t xml:space="preserve">strategic human resource planning of the Marriot International </w:t>
      </w:r>
      <w:r w:rsidR="00553920" w:rsidRPr="003E1E92">
        <w:rPr>
          <w:rFonts w:asciiTheme="minorBidi" w:hAnsiTheme="minorBidi"/>
          <w:lang w:val="en-US"/>
        </w:rPr>
        <w:t>H</w:t>
      </w:r>
      <w:r w:rsidR="00D13B44" w:rsidRPr="003E1E92">
        <w:rPr>
          <w:rFonts w:asciiTheme="minorBidi" w:hAnsiTheme="minorBidi"/>
          <w:lang w:val="en-US"/>
        </w:rPr>
        <w:t xml:space="preserve">otel along with </w:t>
      </w:r>
      <w:r w:rsidR="006559F1" w:rsidRPr="003E1E92">
        <w:rPr>
          <w:rFonts w:asciiTheme="minorBidi" w:hAnsiTheme="minorBidi"/>
          <w:lang w:val="en-US"/>
        </w:rPr>
        <w:t>an</w:t>
      </w:r>
      <w:r w:rsidR="00D13B44" w:rsidRPr="003E1E92">
        <w:rPr>
          <w:rFonts w:asciiTheme="minorBidi" w:hAnsiTheme="minorBidi"/>
          <w:lang w:val="en-US"/>
        </w:rPr>
        <w:t xml:space="preserve"> </w:t>
      </w:r>
      <w:r w:rsidR="00553920" w:rsidRPr="003E1E92">
        <w:rPr>
          <w:rFonts w:asciiTheme="minorBidi" w:hAnsiTheme="minorBidi"/>
          <w:lang w:val="en-US"/>
        </w:rPr>
        <w:t xml:space="preserve">explanation of the recruitment stages and selection process of </w:t>
      </w:r>
      <w:r w:rsidR="00FF0A07" w:rsidRPr="003E1E92">
        <w:rPr>
          <w:rFonts w:asciiTheme="minorBidi" w:hAnsiTheme="minorBidi"/>
          <w:lang w:val="en-US"/>
        </w:rPr>
        <w:t xml:space="preserve">the </w:t>
      </w:r>
      <w:r w:rsidR="00553920" w:rsidRPr="003E1E92">
        <w:rPr>
          <w:rFonts w:asciiTheme="minorBidi" w:hAnsiTheme="minorBidi"/>
          <w:lang w:val="en-US"/>
        </w:rPr>
        <w:t>Marriot Hotel with examples. Moreover, module content will also be discussed in detail in the main body of this essay.</w:t>
      </w:r>
    </w:p>
    <w:p w14:paraId="3BAFC910" w14:textId="137898AF" w:rsidR="00553920" w:rsidRPr="003E1E92" w:rsidRDefault="00553920" w:rsidP="0035601F">
      <w:pPr>
        <w:spacing w:line="360" w:lineRule="auto"/>
        <w:jc w:val="both"/>
        <w:rPr>
          <w:rFonts w:asciiTheme="minorBidi" w:hAnsiTheme="minorBidi"/>
          <w:b/>
          <w:bCs/>
          <w:lang w:val="en-US"/>
        </w:rPr>
      </w:pPr>
      <w:r w:rsidRPr="003E1E92">
        <w:rPr>
          <w:rFonts w:asciiTheme="minorBidi" w:hAnsiTheme="minorBidi"/>
          <w:b/>
          <w:bCs/>
          <w:lang w:val="en-US"/>
        </w:rPr>
        <w:t>Main Body</w:t>
      </w:r>
    </w:p>
    <w:p w14:paraId="7C9DEEFB" w14:textId="5A587B9C" w:rsidR="00553920" w:rsidRPr="003E1E92" w:rsidRDefault="00FF0A07" w:rsidP="0035601F">
      <w:pPr>
        <w:spacing w:line="360" w:lineRule="auto"/>
        <w:jc w:val="both"/>
        <w:rPr>
          <w:rFonts w:asciiTheme="minorBidi" w:hAnsiTheme="minorBidi"/>
          <w:lang w:val="en-US"/>
        </w:rPr>
      </w:pPr>
      <w:r w:rsidRPr="003E1E92">
        <w:rPr>
          <w:rFonts w:asciiTheme="minorBidi" w:hAnsiTheme="minorBidi"/>
          <w:lang w:val="en-US"/>
        </w:rPr>
        <w:t>The HR function of Marriott Hotels plays a crucial role in the company's growth and in maintaining its leadership in the hospitality industry. Marriott's HR team comes with innovative recruitment strategies to find and recruit people who fit in with the company's values and culture. They also think about employee retention strategies, which include career growth programs, competitive compensation, and benefits packages, as well as employee recognition programs, to ensure high performers do not leave the company</w:t>
      </w:r>
      <w:r w:rsidR="00F56D77" w:rsidRPr="003E1E92">
        <w:rPr>
          <w:rFonts w:asciiTheme="minorBidi" w:hAnsiTheme="minorBidi"/>
          <w:lang w:val="en-US"/>
        </w:rPr>
        <w:t xml:space="preserve"> (</w:t>
      </w:r>
      <w:proofErr w:type="spellStart"/>
      <w:r w:rsidR="00F56D77" w:rsidRPr="003E1E92">
        <w:rPr>
          <w:rFonts w:asciiTheme="minorBidi" w:hAnsiTheme="minorBidi"/>
          <w:lang w:val="en-US"/>
        </w:rPr>
        <w:t>Virdanty</w:t>
      </w:r>
      <w:proofErr w:type="spellEnd"/>
      <w:r w:rsidR="00F56D77" w:rsidRPr="003E1E92">
        <w:rPr>
          <w:rFonts w:asciiTheme="minorBidi" w:hAnsiTheme="minorBidi"/>
          <w:lang w:val="en-US"/>
        </w:rPr>
        <w:t xml:space="preserve"> et al., 2022)</w:t>
      </w:r>
      <w:r w:rsidRPr="003E1E92">
        <w:rPr>
          <w:rFonts w:asciiTheme="minorBidi" w:hAnsiTheme="minorBidi"/>
          <w:lang w:val="en-US"/>
        </w:rPr>
        <w:t xml:space="preserve">. Marriott associates are trained and developed continuously through different types of programs to have the required skills and competence to serve the guests better. Through this specific training, the management of Marriott resolves high service </w:t>
      </w:r>
      <w:r w:rsidR="006559F1" w:rsidRPr="003E1E92">
        <w:rPr>
          <w:rFonts w:asciiTheme="minorBidi" w:hAnsiTheme="minorBidi"/>
          <w:lang w:val="en-US"/>
        </w:rPr>
        <w:t>standards,</w:t>
      </w:r>
      <w:r w:rsidRPr="003E1E92">
        <w:rPr>
          <w:rFonts w:asciiTheme="minorBidi" w:hAnsiTheme="minorBidi"/>
          <w:lang w:val="en-US"/>
        </w:rPr>
        <w:t xml:space="preserve"> and the overall level of guest satisfaction is improved</w:t>
      </w:r>
      <w:r w:rsidR="00781DA7" w:rsidRPr="003E1E92">
        <w:rPr>
          <w:rFonts w:asciiTheme="minorBidi" w:hAnsiTheme="minorBidi"/>
          <w:lang w:val="en-US"/>
        </w:rPr>
        <w:t xml:space="preserve"> (</w:t>
      </w:r>
      <w:proofErr w:type="spellStart"/>
      <w:r w:rsidR="00781DA7" w:rsidRPr="003E1E92">
        <w:rPr>
          <w:rFonts w:asciiTheme="minorBidi" w:hAnsiTheme="minorBidi"/>
          <w:lang w:val="en-US"/>
        </w:rPr>
        <w:t>Olusanya</w:t>
      </w:r>
      <w:proofErr w:type="spellEnd"/>
      <w:r w:rsidR="00781DA7" w:rsidRPr="003E1E92">
        <w:rPr>
          <w:rFonts w:asciiTheme="minorBidi" w:hAnsiTheme="minorBidi"/>
          <w:lang w:val="en-US"/>
        </w:rPr>
        <w:t>, 2023)</w:t>
      </w:r>
      <w:r w:rsidRPr="003E1E92">
        <w:rPr>
          <w:rFonts w:asciiTheme="minorBidi" w:hAnsiTheme="minorBidi"/>
          <w:lang w:val="en-US"/>
        </w:rPr>
        <w:t>.</w:t>
      </w:r>
    </w:p>
    <w:p w14:paraId="4BE8B807" w14:textId="3FDBF93D" w:rsidR="0037020A" w:rsidRPr="003E1E92" w:rsidRDefault="00154AAF" w:rsidP="00502FD7">
      <w:pPr>
        <w:spacing w:line="360" w:lineRule="auto"/>
        <w:jc w:val="both"/>
        <w:rPr>
          <w:rFonts w:asciiTheme="minorBidi" w:hAnsiTheme="minorBidi"/>
          <w:lang w:val="en-US"/>
        </w:rPr>
      </w:pPr>
      <w:r w:rsidRPr="003E1E92">
        <w:rPr>
          <w:rFonts w:asciiTheme="minorBidi" w:hAnsiTheme="minorBidi"/>
          <w:lang w:val="en-US"/>
        </w:rPr>
        <w:lastRenderedPageBreak/>
        <w:t>Strategic HR planning is a core process for firms like Marriott Hotels to ensure their human resources are in complete alignment with their business goals and objectives. This process is composed of several important steps such as forecasting labor demand and supply, goal setting and strategic planning, and program implementation and evaluation</w:t>
      </w:r>
      <w:r w:rsidR="00DE7144" w:rsidRPr="003E1E92">
        <w:rPr>
          <w:rFonts w:asciiTheme="minorBidi" w:hAnsiTheme="minorBidi"/>
          <w:lang w:val="en-US"/>
        </w:rPr>
        <w:t xml:space="preserve"> (</w:t>
      </w:r>
      <w:proofErr w:type="spellStart"/>
      <w:r w:rsidR="00DE7144" w:rsidRPr="003E1E92">
        <w:rPr>
          <w:rFonts w:asciiTheme="minorBidi" w:hAnsiTheme="minorBidi"/>
          <w:lang w:val="en-US"/>
        </w:rPr>
        <w:t>Eschenbrenner</w:t>
      </w:r>
      <w:proofErr w:type="spellEnd"/>
      <w:r w:rsidR="00DE7144" w:rsidRPr="003E1E92">
        <w:rPr>
          <w:rFonts w:asciiTheme="minorBidi" w:hAnsiTheme="minorBidi"/>
          <w:lang w:val="en-US"/>
        </w:rPr>
        <w:t xml:space="preserve">, 2023). </w:t>
      </w:r>
      <w:r w:rsidRPr="003E1E92">
        <w:rPr>
          <w:rFonts w:asciiTheme="minorBidi" w:hAnsiTheme="minorBidi"/>
          <w:lang w:val="en-US"/>
        </w:rPr>
        <w:t>Labor Demand Forecasting encompasses projecting the future labor needs considering developments like business growth projections, changes in demand for goods and services, and technological advances. With a focus on labor demand and supply, the HR team at Marriott conducts an in-depth analysis of the variables involved</w:t>
      </w:r>
      <w:r w:rsidR="0026166C" w:rsidRPr="003E1E92">
        <w:rPr>
          <w:rFonts w:asciiTheme="minorBidi" w:hAnsiTheme="minorBidi"/>
          <w:lang w:val="en-US"/>
        </w:rPr>
        <w:t xml:space="preserve"> (</w:t>
      </w:r>
      <w:proofErr w:type="spellStart"/>
      <w:r w:rsidR="0026166C" w:rsidRPr="003E1E92">
        <w:rPr>
          <w:rFonts w:asciiTheme="minorBidi" w:hAnsiTheme="minorBidi"/>
          <w:lang w:val="en-US"/>
        </w:rPr>
        <w:t>Tadayonrad</w:t>
      </w:r>
      <w:proofErr w:type="spellEnd"/>
      <w:r w:rsidR="0026166C" w:rsidRPr="003E1E92">
        <w:rPr>
          <w:rFonts w:asciiTheme="minorBidi" w:hAnsiTheme="minorBidi"/>
          <w:lang w:val="en-US"/>
        </w:rPr>
        <w:t xml:space="preserve"> &amp; Ndiaye, 2023)</w:t>
      </w:r>
      <w:r w:rsidRPr="003E1E92">
        <w:rPr>
          <w:rFonts w:asciiTheme="minorBidi" w:hAnsiTheme="minorBidi"/>
          <w:lang w:val="en-US"/>
        </w:rPr>
        <w:t>. This includes data on past occupancy rates, seasonal trends, and the market demand for hospitality services.</w:t>
      </w:r>
      <w:r w:rsidR="0037020A" w:rsidRPr="003E1E92">
        <w:rPr>
          <w:rFonts w:asciiTheme="minorBidi" w:hAnsiTheme="minorBidi"/>
          <w:lang w:val="en-US"/>
        </w:rPr>
        <w:t xml:space="preserve"> In addition to the external factors, they also focus on internal factors like work demographics, turnover rate, and skill shortage within the existing workforce. This analysis is used by Marriott to forecast the number and types of employees required to fulfill future business needs.</w:t>
      </w:r>
      <w:r w:rsidR="007B13A5" w:rsidRPr="003E1E92">
        <w:rPr>
          <w:rFonts w:asciiTheme="minorBidi" w:hAnsiTheme="minorBidi"/>
          <w:lang w:val="en-US"/>
        </w:rPr>
        <w:t xml:space="preserve"> Based on the labor force demand and supply projections, HR partners with the management in defining strategy and objectives </w:t>
      </w:r>
      <w:r w:rsidR="00E9655F" w:rsidRPr="003E1E92">
        <w:rPr>
          <w:rFonts w:asciiTheme="minorBidi" w:hAnsiTheme="minorBidi"/>
          <w:lang w:val="en-US"/>
        </w:rPr>
        <w:t>in</w:t>
      </w:r>
      <w:r w:rsidR="007B13A5" w:rsidRPr="003E1E92">
        <w:rPr>
          <w:rFonts w:asciiTheme="minorBidi" w:hAnsiTheme="minorBidi"/>
          <w:lang w:val="en-US"/>
        </w:rPr>
        <w:t xml:space="preserve"> human capital. These achievements may include goals like recruitment quotas, employee training, diversity and inclusion efforts, and increased workplace productivity</w:t>
      </w:r>
      <w:r w:rsidR="00797060" w:rsidRPr="003E1E92">
        <w:rPr>
          <w:rFonts w:asciiTheme="minorBidi" w:hAnsiTheme="minorBidi"/>
          <w:lang w:val="en-US"/>
        </w:rPr>
        <w:t xml:space="preserve"> (Ghani et al., 2022)</w:t>
      </w:r>
      <w:r w:rsidR="007B13A5" w:rsidRPr="003E1E92">
        <w:rPr>
          <w:rFonts w:asciiTheme="minorBidi" w:hAnsiTheme="minorBidi"/>
          <w:lang w:val="en-US"/>
        </w:rPr>
        <w:t>. From the labor demand and supply forecasts, Marriott's HR team works together with the senior management to set up the strategic HR goals and objectives.</w:t>
      </w:r>
      <w:r w:rsidR="00E9655F" w:rsidRPr="003E1E92">
        <w:rPr>
          <w:rFonts w:asciiTheme="minorBidi" w:hAnsiTheme="minorBidi"/>
          <w:lang w:val="en-US"/>
        </w:rPr>
        <w:t xml:space="preserve"> These objectives play a principal role in the organization's business strategy. For example, if Marriott plans to expand into new markets, HR will target increases in talent acquisition and development. Human resources goals may include, for example, recruitment, employee development, diversity and inclusion, performance management, and workforce productivity.</w:t>
      </w:r>
      <w:r w:rsidR="00E41EE7" w:rsidRPr="003E1E92">
        <w:rPr>
          <w:rFonts w:asciiTheme="minorBidi" w:hAnsiTheme="minorBidi"/>
          <w:lang w:val="en-US"/>
        </w:rPr>
        <w:t xml:space="preserve"> Next, after the goals are set, HR implements the programs and initiatives to attain these goals. It involves the recruitment and selection processes, training and development programs, performance management systems, and various diversity and inclusion initiatives</w:t>
      </w:r>
      <w:r w:rsidR="00B3611C" w:rsidRPr="003E1E92">
        <w:rPr>
          <w:rFonts w:asciiTheme="minorBidi" w:hAnsiTheme="minorBidi"/>
          <w:lang w:val="en-US"/>
        </w:rPr>
        <w:t xml:space="preserve"> (Barreto &amp; </w:t>
      </w:r>
      <w:proofErr w:type="spellStart"/>
      <w:r w:rsidR="00B3611C" w:rsidRPr="003E1E92">
        <w:rPr>
          <w:rFonts w:asciiTheme="minorBidi" w:hAnsiTheme="minorBidi"/>
          <w:lang w:val="en-US"/>
        </w:rPr>
        <w:t>Mayya</w:t>
      </w:r>
      <w:proofErr w:type="spellEnd"/>
      <w:r w:rsidR="00B3611C" w:rsidRPr="003E1E92">
        <w:rPr>
          <w:rFonts w:asciiTheme="minorBidi" w:hAnsiTheme="minorBidi"/>
          <w:lang w:val="en-US"/>
        </w:rPr>
        <w:t>, 2022)</w:t>
      </w:r>
      <w:r w:rsidR="00E41EE7" w:rsidRPr="003E1E92">
        <w:rPr>
          <w:rFonts w:asciiTheme="minorBidi" w:hAnsiTheme="minorBidi"/>
          <w:lang w:val="en-US"/>
        </w:rPr>
        <w:t>. Marriott's HR department uses a variety of programs and projects to reach the set targets.</w:t>
      </w:r>
      <w:r w:rsidR="00502FD7" w:rsidRPr="003E1E92">
        <w:rPr>
          <w:rFonts w:asciiTheme="minorBidi" w:hAnsiTheme="minorBidi"/>
          <w:lang w:val="en-US"/>
        </w:rPr>
        <w:t xml:space="preserve"> Recruitment strategies encompass campus hiring, online job portals, referral programs, and partnerships with hospitality institutes. The training and development programs are targeted to improve the employee's skill set to make sure that they can deliver excellent services to the guests. Performance management systems are introduced to give frequent feedback, set goals, and recognize and reward the best performers</w:t>
      </w:r>
      <w:r w:rsidR="003D3467" w:rsidRPr="003E1E92">
        <w:rPr>
          <w:rFonts w:asciiTheme="minorBidi" w:hAnsiTheme="minorBidi"/>
          <w:lang w:val="en-US"/>
        </w:rPr>
        <w:t xml:space="preserve"> (O'Leary, 2021).</w:t>
      </w:r>
    </w:p>
    <w:p w14:paraId="3B0732EB" w14:textId="46255C61" w:rsidR="003604CA" w:rsidRPr="003E1E92" w:rsidRDefault="003604CA" w:rsidP="008D1A56">
      <w:pPr>
        <w:spacing w:line="360" w:lineRule="auto"/>
        <w:jc w:val="both"/>
        <w:rPr>
          <w:rFonts w:asciiTheme="minorBidi" w:hAnsiTheme="minorBidi"/>
          <w:lang w:val="en-US"/>
        </w:rPr>
      </w:pPr>
      <w:r w:rsidRPr="003E1E92">
        <w:rPr>
          <w:rFonts w:asciiTheme="minorBidi" w:hAnsiTheme="minorBidi"/>
          <w:lang w:val="en-US"/>
        </w:rPr>
        <w:lastRenderedPageBreak/>
        <w:t>Marriott International uses a thorough and well-designed process for choosing and hiring people who will fit into the company's culture and have the required skills for being successful in the job for a long time. The procedure begins with the cooperation between the human resources and communication departments in making the job postings in full, which will list the roles, responsibilities, and necessary qualifications. These postings are then spread over different channels, for instance, the Marriott career website, job boards, social media platforms, and industry-specific forums.</w:t>
      </w:r>
      <w:r w:rsidR="008D1A56" w:rsidRPr="003E1E92">
        <w:rPr>
          <w:rFonts w:asciiTheme="minorBidi" w:hAnsiTheme="minorBidi"/>
          <w:lang w:val="en-US"/>
        </w:rPr>
        <w:t xml:space="preserve"> </w:t>
      </w:r>
      <w:r w:rsidR="008D1A56" w:rsidRPr="003E1E92">
        <w:rPr>
          <w:rFonts w:asciiTheme="minorBidi" w:hAnsiTheme="minorBidi"/>
        </w:rPr>
        <w:t>Upon getting the applications, the HR team, through a thorough analysis, reviews the credentials of each candidate and evaluates their suitability for the job. The candidates that have the minimum qualifications and show the ability are the ones that get into the shortlist for the next stage of assessment</w:t>
      </w:r>
      <w:r w:rsidR="001E6949" w:rsidRPr="003E1E92">
        <w:rPr>
          <w:rFonts w:asciiTheme="minorBidi" w:hAnsiTheme="minorBidi"/>
        </w:rPr>
        <w:t xml:space="preserve"> (</w:t>
      </w:r>
      <w:proofErr w:type="spellStart"/>
      <w:r w:rsidR="001E6949" w:rsidRPr="003E1E92">
        <w:rPr>
          <w:rFonts w:asciiTheme="minorBidi" w:hAnsiTheme="minorBidi"/>
        </w:rPr>
        <w:t>Upamanyu</w:t>
      </w:r>
      <w:proofErr w:type="spellEnd"/>
      <w:r w:rsidR="001E6949" w:rsidRPr="003E1E92">
        <w:rPr>
          <w:rFonts w:asciiTheme="minorBidi" w:hAnsiTheme="minorBidi"/>
        </w:rPr>
        <w:t xml:space="preserve">, 2014). </w:t>
      </w:r>
      <w:r w:rsidR="008D1A56" w:rsidRPr="003E1E92">
        <w:rPr>
          <w:rFonts w:asciiTheme="minorBidi" w:hAnsiTheme="minorBidi"/>
        </w:rPr>
        <w:t xml:space="preserve">Marriott uses a variety of recruiting techniques that are specifically designed for each position to suit the unique requirements of each role. These methods talking about are structured interviews, assessment </w:t>
      </w:r>
      <w:proofErr w:type="spellStart"/>
      <w:r w:rsidR="008D1A56" w:rsidRPr="003E1E92">
        <w:rPr>
          <w:rFonts w:asciiTheme="minorBidi" w:hAnsiTheme="minorBidi"/>
        </w:rPr>
        <w:t>centers</w:t>
      </w:r>
      <w:proofErr w:type="spellEnd"/>
      <w:r w:rsidR="008D1A56" w:rsidRPr="003E1E92">
        <w:rPr>
          <w:rFonts w:asciiTheme="minorBidi" w:hAnsiTheme="minorBidi"/>
        </w:rPr>
        <w:t xml:space="preserve">, skills assessments, and </w:t>
      </w:r>
      <w:proofErr w:type="spellStart"/>
      <w:r w:rsidR="008D1A56" w:rsidRPr="003E1E92">
        <w:rPr>
          <w:rFonts w:asciiTheme="minorBidi" w:hAnsiTheme="minorBidi"/>
        </w:rPr>
        <w:t>behavioral</w:t>
      </w:r>
      <w:proofErr w:type="spellEnd"/>
      <w:r w:rsidR="008D1A56" w:rsidRPr="003E1E92">
        <w:rPr>
          <w:rFonts w:asciiTheme="minorBidi" w:hAnsiTheme="minorBidi"/>
        </w:rPr>
        <w:t xml:space="preserve"> evaluations.</w:t>
      </w:r>
      <w:r w:rsidR="0040260E" w:rsidRPr="003E1E92">
        <w:rPr>
          <w:rFonts w:asciiTheme="minorBidi" w:hAnsiTheme="minorBidi"/>
        </w:rPr>
        <w:t xml:space="preserve"> Candidates who pass the screening are usually invited for panel interviews which are usually conducted by representatives from the relevant departments, HR professionals, and sometimes senior leadership. These panel interviews are the moments when the candidates can demonstrate their abilities and experiences and at the same time, Marriott assess their compatibility with the organizational culture from different viewpoints</w:t>
      </w:r>
      <w:r w:rsidR="00D46FA4" w:rsidRPr="003E1E92">
        <w:rPr>
          <w:rFonts w:asciiTheme="minorBidi" w:hAnsiTheme="minorBidi"/>
        </w:rPr>
        <w:t xml:space="preserve"> (</w:t>
      </w:r>
      <w:proofErr w:type="spellStart"/>
      <w:r w:rsidR="00D46FA4" w:rsidRPr="003E1E92">
        <w:rPr>
          <w:rFonts w:asciiTheme="minorBidi" w:hAnsiTheme="minorBidi"/>
        </w:rPr>
        <w:t>Blanpain</w:t>
      </w:r>
      <w:proofErr w:type="spellEnd"/>
      <w:r w:rsidR="00D46FA4" w:rsidRPr="003E1E92">
        <w:rPr>
          <w:rFonts w:asciiTheme="minorBidi" w:hAnsiTheme="minorBidi"/>
        </w:rPr>
        <w:t xml:space="preserve"> &amp; </w:t>
      </w:r>
      <w:proofErr w:type="spellStart"/>
      <w:r w:rsidR="00D46FA4" w:rsidRPr="003E1E92">
        <w:rPr>
          <w:rFonts w:asciiTheme="minorBidi" w:hAnsiTheme="minorBidi"/>
        </w:rPr>
        <w:t>Hendrickx</w:t>
      </w:r>
      <w:proofErr w:type="spellEnd"/>
      <w:r w:rsidR="00D46FA4" w:rsidRPr="003E1E92">
        <w:rPr>
          <w:rFonts w:asciiTheme="minorBidi" w:hAnsiTheme="minorBidi"/>
        </w:rPr>
        <w:t>, 2016)</w:t>
      </w:r>
      <w:r w:rsidR="0040260E" w:rsidRPr="003E1E92">
        <w:rPr>
          <w:rFonts w:asciiTheme="minorBidi" w:hAnsiTheme="minorBidi"/>
        </w:rPr>
        <w:t xml:space="preserve">. After the interviews, Marriott talks to each candidate </w:t>
      </w:r>
      <w:r w:rsidR="000026D2" w:rsidRPr="003E1E92">
        <w:rPr>
          <w:rFonts w:asciiTheme="minorBidi" w:hAnsiTheme="minorBidi"/>
        </w:rPr>
        <w:t>based on</w:t>
      </w:r>
      <w:r w:rsidR="0040260E" w:rsidRPr="003E1E92">
        <w:rPr>
          <w:rFonts w:asciiTheme="minorBidi" w:hAnsiTheme="minorBidi"/>
        </w:rPr>
        <w:t xml:space="preserve"> their performance, qualifications</w:t>
      </w:r>
      <w:r w:rsidR="001E6949" w:rsidRPr="003E1E92">
        <w:rPr>
          <w:rFonts w:asciiTheme="minorBidi" w:hAnsiTheme="minorBidi"/>
        </w:rPr>
        <w:t>,</w:t>
      </w:r>
      <w:r w:rsidR="0040260E" w:rsidRPr="003E1E92">
        <w:rPr>
          <w:rFonts w:asciiTheme="minorBidi" w:hAnsiTheme="minorBidi"/>
        </w:rPr>
        <w:t xml:space="preserve"> and whether they are a good fit for the company culture.</w:t>
      </w:r>
      <w:r w:rsidR="000026D2" w:rsidRPr="003E1E92">
        <w:rPr>
          <w:rFonts w:asciiTheme="minorBidi" w:hAnsiTheme="minorBidi"/>
        </w:rPr>
        <w:t xml:space="preserve"> Prospective jobs are then offered to the candidates, after successful background checks and reference verifications. When the candidates say yes, they go through the orientation and onboarding procedures which help them to be familiar with Marriott's policies, procedures, and culture. The whole time from the stage of selection to recruitment, Marriott puts as a top priority fairness, transparency, and equal opportunity. Through the adoption of a tough but inclusive approach to the evaluation of the candidates, Marriott aims to form a talented and diverse team of workpeople</w:t>
      </w:r>
      <w:r w:rsidR="00035C07" w:rsidRPr="003E1E92">
        <w:rPr>
          <w:rFonts w:asciiTheme="minorBidi" w:hAnsiTheme="minorBidi"/>
        </w:rPr>
        <w:t xml:space="preserve"> (</w:t>
      </w:r>
      <w:proofErr w:type="spellStart"/>
      <w:r w:rsidR="00035C07" w:rsidRPr="003E1E92">
        <w:rPr>
          <w:rFonts w:asciiTheme="minorBidi" w:hAnsiTheme="minorBidi"/>
        </w:rPr>
        <w:t>Upamanyu</w:t>
      </w:r>
      <w:proofErr w:type="spellEnd"/>
      <w:r w:rsidR="00035C07" w:rsidRPr="003E1E92">
        <w:rPr>
          <w:rFonts w:asciiTheme="minorBidi" w:hAnsiTheme="minorBidi"/>
        </w:rPr>
        <w:t>, 2014)</w:t>
      </w:r>
      <w:r w:rsidR="000026D2" w:rsidRPr="003E1E92">
        <w:rPr>
          <w:rFonts w:asciiTheme="minorBidi" w:hAnsiTheme="minorBidi"/>
        </w:rPr>
        <w:t>.</w:t>
      </w:r>
    </w:p>
    <w:p w14:paraId="0310F4D6" w14:textId="39146811" w:rsidR="00135808" w:rsidRPr="003E1E92" w:rsidRDefault="00135808" w:rsidP="0051543A">
      <w:pPr>
        <w:spacing w:line="360" w:lineRule="auto"/>
        <w:jc w:val="both"/>
        <w:rPr>
          <w:rFonts w:asciiTheme="minorBidi" w:hAnsiTheme="minorBidi"/>
          <w:lang w:val="en-US"/>
        </w:rPr>
      </w:pPr>
      <w:r w:rsidRPr="003E1E92">
        <w:rPr>
          <w:rFonts w:asciiTheme="minorBidi" w:hAnsiTheme="minorBidi"/>
          <w:lang w:val="en-US"/>
        </w:rPr>
        <w:t xml:space="preserve">In the ever-changing business world, human resource personnel are the key to the effective management of human resources to achieve the organizational objectives and to maintain the competitive advantage. The resourcing of an organization is considered from two angles; the internal factors are assessed through SWOT analysis (Strengths, Weaknesses, Opportunities, Threats), and the external factors are </w:t>
      </w:r>
      <w:r w:rsidRPr="003E1E92">
        <w:rPr>
          <w:rFonts w:asciiTheme="minorBidi" w:hAnsiTheme="minorBidi"/>
          <w:lang w:val="en-US"/>
        </w:rPr>
        <w:lastRenderedPageBreak/>
        <w:t>assessed through PESTLE analysis (Political, Economic, Social, Technological, Legal, Environmental). These studies shape the HR agenda focusing on recruitment, selection, socializing, performance management, and mobilizing people successfully</w:t>
      </w:r>
      <w:r w:rsidR="00EB2F58" w:rsidRPr="003E1E92">
        <w:rPr>
          <w:rFonts w:asciiTheme="minorBidi" w:hAnsiTheme="minorBidi"/>
          <w:lang w:val="en-US"/>
        </w:rPr>
        <w:t xml:space="preserve"> (</w:t>
      </w:r>
      <w:proofErr w:type="spellStart"/>
      <w:r w:rsidR="00EB2F58" w:rsidRPr="003E1E92">
        <w:rPr>
          <w:rFonts w:asciiTheme="minorBidi" w:hAnsiTheme="minorBidi"/>
          <w:lang w:val="en-US"/>
        </w:rPr>
        <w:t>Agustian</w:t>
      </w:r>
      <w:proofErr w:type="spellEnd"/>
      <w:r w:rsidR="00EB2F58" w:rsidRPr="003E1E92">
        <w:rPr>
          <w:rFonts w:asciiTheme="minorBidi" w:hAnsiTheme="minorBidi"/>
          <w:lang w:val="en-US"/>
        </w:rPr>
        <w:t xml:space="preserve"> et al., 2023)</w:t>
      </w:r>
      <w:r w:rsidRPr="003E1E92">
        <w:rPr>
          <w:rFonts w:asciiTheme="minorBidi" w:hAnsiTheme="minorBidi"/>
          <w:lang w:val="en-US"/>
        </w:rPr>
        <w:t>.</w:t>
      </w:r>
      <w:r w:rsidR="0051543A" w:rsidRPr="003E1E92">
        <w:rPr>
          <w:rFonts w:asciiTheme="minorBidi" w:hAnsiTheme="minorBidi"/>
          <w:lang w:val="en-US"/>
        </w:rPr>
        <w:t xml:space="preserve"> Internal factors (SWOT) are the key factors that determine the resourcing strategies of an organization. Such strengths as the highly skilled staff, innovative culture, strong financial performance, and good reputation can constitute the basis for human resource staff responsible for recruiting, selection, and talent management. Utilizing these strengths, organizations may concentrate on talent retention, succession planning, and internal promotions, which will be of benefit to the organization in achieving its objectives. Nevertheless, some disadvantages like skill gaps, high turnover rates, or inefficient processes may need special attention</w:t>
      </w:r>
      <w:r w:rsidR="0005745E" w:rsidRPr="003E1E92">
        <w:rPr>
          <w:rFonts w:asciiTheme="minorBidi" w:hAnsiTheme="minorBidi"/>
          <w:lang w:val="en-US"/>
        </w:rPr>
        <w:t xml:space="preserve"> (Martínez-</w:t>
      </w:r>
      <w:proofErr w:type="spellStart"/>
      <w:r w:rsidR="0005745E" w:rsidRPr="003E1E92">
        <w:rPr>
          <w:rFonts w:asciiTheme="minorBidi" w:hAnsiTheme="minorBidi"/>
          <w:lang w:val="en-US"/>
        </w:rPr>
        <w:t>Peláez</w:t>
      </w:r>
      <w:proofErr w:type="spellEnd"/>
      <w:r w:rsidR="0005745E" w:rsidRPr="003E1E92">
        <w:rPr>
          <w:rFonts w:asciiTheme="minorBidi" w:hAnsiTheme="minorBidi"/>
          <w:lang w:val="en-US"/>
        </w:rPr>
        <w:t xml:space="preserve"> et al., 2023)</w:t>
      </w:r>
      <w:r w:rsidR="0051543A" w:rsidRPr="003E1E92">
        <w:rPr>
          <w:rFonts w:asciiTheme="minorBidi" w:hAnsiTheme="minorBidi"/>
          <w:lang w:val="en-US"/>
        </w:rPr>
        <w:t>. Human resources professionals together with other departments may assist in recruitment drives or initiate employee development programs to overcome weaknesses as well as to boost organizational performance. External opportunities in the form of market expansions, technological advancements</w:t>
      </w:r>
      <w:r w:rsidR="00E35D90" w:rsidRPr="003E1E92">
        <w:rPr>
          <w:rFonts w:asciiTheme="minorBidi" w:hAnsiTheme="minorBidi"/>
          <w:lang w:val="en-US"/>
        </w:rPr>
        <w:t>,</w:t>
      </w:r>
      <w:r w:rsidR="0051543A" w:rsidRPr="003E1E92">
        <w:rPr>
          <w:rFonts w:asciiTheme="minorBidi" w:hAnsiTheme="minorBidi"/>
          <w:lang w:val="en-US"/>
        </w:rPr>
        <w:t xml:space="preserve"> or changes in consumers' preferences can result in a demand for new talents. Personnel professionals synchronize the recruitment process with emerging opportunities to obtain a competitive advantage in the market</w:t>
      </w:r>
      <w:r w:rsidR="00671213" w:rsidRPr="003E1E92">
        <w:rPr>
          <w:rFonts w:asciiTheme="minorBidi" w:hAnsiTheme="minorBidi"/>
          <w:lang w:val="en-US"/>
        </w:rPr>
        <w:t xml:space="preserve"> (Cappelli &amp; Keller, 2014)</w:t>
      </w:r>
      <w:r w:rsidR="0020451B" w:rsidRPr="003E1E92">
        <w:rPr>
          <w:rFonts w:asciiTheme="minorBidi" w:hAnsiTheme="minorBidi"/>
          <w:lang w:val="en-US"/>
        </w:rPr>
        <w:t>. Organizations need to comply with legal requirements and stay abreast of technological changes for operational resilience and longevity. The companies' pledge to environmental sustainability and corporate social responsibility (CSR) can further add to the company branding and bring socially responsible candidates to work</w:t>
      </w:r>
      <w:r w:rsidR="0073038C" w:rsidRPr="003E1E92">
        <w:rPr>
          <w:rFonts w:asciiTheme="minorBidi" w:hAnsiTheme="minorBidi"/>
          <w:lang w:val="en-US"/>
        </w:rPr>
        <w:t xml:space="preserve"> (</w:t>
      </w:r>
      <w:proofErr w:type="spellStart"/>
      <w:r w:rsidR="0073038C" w:rsidRPr="003E1E92">
        <w:rPr>
          <w:rFonts w:asciiTheme="minorBidi" w:hAnsiTheme="minorBidi"/>
          <w:lang w:val="en-US"/>
        </w:rPr>
        <w:t>Ditlev</w:t>
      </w:r>
      <w:proofErr w:type="spellEnd"/>
      <w:r w:rsidR="0073038C" w:rsidRPr="003E1E92">
        <w:rPr>
          <w:rFonts w:asciiTheme="minorBidi" w:hAnsiTheme="minorBidi"/>
          <w:lang w:val="en-US"/>
        </w:rPr>
        <w:t>-Simonsen, 2022)</w:t>
      </w:r>
      <w:r w:rsidR="0020451B" w:rsidRPr="003E1E92">
        <w:rPr>
          <w:rFonts w:asciiTheme="minorBidi" w:hAnsiTheme="minorBidi"/>
          <w:lang w:val="en-US"/>
        </w:rPr>
        <w:t>.</w:t>
      </w:r>
      <w:r w:rsidR="00A24CD9" w:rsidRPr="003E1E92">
        <w:rPr>
          <w:rFonts w:asciiTheme="minorBidi" w:hAnsiTheme="minorBidi"/>
          <w:lang w:val="en-US"/>
        </w:rPr>
        <w:t xml:space="preserve"> However, Marriot Hotels SWOT revealed that, </w:t>
      </w:r>
      <w:r w:rsidR="00A50E70" w:rsidRPr="003E1E92">
        <w:rPr>
          <w:rFonts w:asciiTheme="minorBidi" w:hAnsiTheme="minorBidi"/>
          <w:lang w:val="en-US"/>
        </w:rPr>
        <w:t>i</w:t>
      </w:r>
      <w:r w:rsidR="003461BC" w:rsidRPr="003E1E92">
        <w:rPr>
          <w:rFonts w:asciiTheme="minorBidi" w:hAnsiTheme="minorBidi"/>
          <w:lang w:val="en-US"/>
        </w:rPr>
        <w:t>n the fast-paced and dynamic hospitality industry, Marriott Hotels remains a top global player, steering its resource strategy through intricate and changing internal and external factors. Externally, the financial performance of the company is robust, also marked by revenue of $14. 4 billion in 2023, which proves that the company is financially stable and strong in its market. Nevertheless, there are obstacles, namely the high turnover in selected areas of 20 percent in the same year and the lack of skills in markets like Asia-Pacific</w:t>
      </w:r>
      <w:r w:rsidR="008C08DE" w:rsidRPr="003E1E92">
        <w:rPr>
          <w:rFonts w:asciiTheme="minorBidi" w:hAnsiTheme="minorBidi"/>
          <w:lang w:val="en-US"/>
        </w:rPr>
        <w:t xml:space="preserve"> (Marriot, 2024). </w:t>
      </w:r>
      <w:r w:rsidR="003461BC" w:rsidRPr="003E1E92">
        <w:rPr>
          <w:rFonts w:asciiTheme="minorBidi" w:hAnsiTheme="minorBidi"/>
          <w:lang w:val="en-US"/>
        </w:rPr>
        <w:t>Marriott’s workforce of more than 750,000 employees from all over the world, along with its diversified portfolio of hotel brands, remains a big strength for the organization, leading to a sound base for its talent acquisition practices</w:t>
      </w:r>
      <w:r w:rsidR="00EB4837" w:rsidRPr="003E1E92">
        <w:rPr>
          <w:rFonts w:asciiTheme="minorBidi" w:hAnsiTheme="minorBidi"/>
          <w:noProof/>
          <w:lang w:val="en-US"/>
        </w:rPr>
        <w:t xml:space="preserve"> (Marriot, 2023)</w:t>
      </w:r>
      <w:r w:rsidR="003461BC" w:rsidRPr="003E1E92">
        <w:rPr>
          <w:rFonts w:asciiTheme="minorBidi" w:hAnsiTheme="minorBidi"/>
          <w:lang w:val="en-US"/>
        </w:rPr>
        <w:t>.</w:t>
      </w:r>
      <w:r w:rsidR="00AB4659" w:rsidRPr="003E1E92">
        <w:rPr>
          <w:rFonts w:asciiTheme="minorBidi" w:hAnsiTheme="minorBidi"/>
          <w:lang w:val="en-US"/>
        </w:rPr>
        <w:t xml:space="preserve"> Marriott is influenced by a variety of factors that determine its resourcing decisions. In the US, </w:t>
      </w:r>
      <w:r w:rsidR="009D452A" w:rsidRPr="003E1E92">
        <w:rPr>
          <w:rFonts w:asciiTheme="minorBidi" w:hAnsiTheme="minorBidi"/>
          <w:lang w:val="en-US"/>
        </w:rPr>
        <w:t>because of</w:t>
      </w:r>
      <w:r w:rsidR="00AB4659" w:rsidRPr="003E1E92">
        <w:rPr>
          <w:rFonts w:asciiTheme="minorBidi" w:hAnsiTheme="minorBidi"/>
          <w:lang w:val="en-US"/>
        </w:rPr>
        <w:t xml:space="preserve"> political shifts, like increased H-1B visa </w:t>
      </w:r>
      <w:r w:rsidR="00AB4659" w:rsidRPr="003E1E92">
        <w:rPr>
          <w:rFonts w:asciiTheme="minorBidi" w:hAnsiTheme="minorBidi"/>
          <w:lang w:val="en-US"/>
        </w:rPr>
        <w:lastRenderedPageBreak/>
        <w:t>restrictions, the recruitment of international talent is adversely affected, with a 15% decline in foreign hires in 2023</w:t>
      </w:r>
      <w:r w:rsidR="00972AA4" w:rsidRPr="003E1E92">
        <w:rPr>
          <w:rFonts w:asciiTheme="minorBidi" w:hAnsiTheme="minorBidi"/>
          <w:noProof/>
          <w:lang w:val="en-US"/>
        </w:rPr>
        <w:t xml:space="preserve"> (Anderson, 2024)</w:t>
      </w:r>
      <w:r w:rsidR="00AB4659" w:rsidRPr="003E1E92">
        <w:rPr>
          <w:rFonts w:asciiTheme="minorBidi" w:hAnsiTheme="minorBidi"/>
          <w:lang w:val="en-US"/>
        </w:rPr>
        <w:t>.</w:t>
      </w:r>
      <w:r w:rsidR="009D452A" w:rsidRPr="003E1E92">
        <w:rPr>
          <w:rFonts w:asciiTheme="minorBidi" w:hAnsiTheme="minorBidi"/>
          <w:lang w:val="en-US"/>
        </w:rPr>
        <w:t xml:space="preserve"> Economic instability, as reflected in the global GDP growth rate of 4.5% in the same year, will have a direct impact on Marriott's workforce planning and investment decisions.</w:t>
      </w:r>
      <w:r w:rsidR="00DD106F" w:rsidRPr="003E1E92">
        <w:rPr>
          <w:rFonts w:asciiTheme="minorBidi" w:hAnsiTheme="minorBidi"/>
          <w:lang w:val="en-US"/>
        </w:rPr>
        <w:t xml:space="preserve"> Higher travel demand prompted by GDP growth made the company hire around 50,000 more employees to accommodate the guests</w:t>
      </w:r>
      <w:sdt>
        <w:sdtPr>
          <w:rPr>
            <w:rFonts w:asciiTheme="minorBidi" w:hAnsiTheme="minorBidi"/>
            <w:lang w:val="en-US"/>
          </w:rPr>
          <w:id w:val="-644361369"/>
          <w:citation/>
        </w:sdtPr>
        <w:sdtContent>
          <w:r w:rsidR="00590DC7" w:rsidRPr="003E1E92">
            <w:rPr>
              <w:rFonts w:asciiTheme="minorBidi" w:hAnsiTheme="minorBidi"/>
              <w:lang w:val="en-US"/>
            </w:rPr>
            <w:fldChar w:fldCharType="begin"/>
          </w:r>
          <w:r w:rsidR="00590DC7" w:rsidRPr="003E1E92">
            <w:rPr>
              <w:rFonts w:asciiTheme="minorBidi" w:hAnsiTheme="minorBidi"/>
              <w:lang w:val="en-US"/>
            </w:rPr>
            <w:instrText xml:space="preserve"> CITATION ONS211 \l 1033 </w:instrText>
          </w:r>
          <w:r w:rsidR="00590DC7" w:rsidRPr="003E1E92">
            <w:rPr>
              <w:rFonts w:asciiTheme="minorBidi" w:hAnsiTheme="minorBidi"/>
              <w:lang w:val="en-US"/>
            </w:rPr>
            <w:fldChar w:fldCharType="separate"/>
          </w:r>
          <w:r w:rsidR="0070557D" w:rsidRPr="003E1E92">
            <w:rPr>
              <w:rFonts w:asciiTheme="minorBidi" w:hAnsiTheme="minorBidi"/>
              <w:noProof/>
              <w:lang w:val="en-US"/>
            </w:rPr>
            <w:t xml:space="preserve"> (ONS, 2021)</w:t>
          </w:r>
          <w:r w:rsidR="00590DC7" w:rsidRPr="003E1E92">
            <w:rPr>
              <w:rFonts w:asciiTheme="minorBidi" w:hAnsiTheme="minorBidi"/>
              <w:lang w:val="en-US"/>
            </w:rPr>
            <w:fldChar w:fldCharType="end"/>
          </w:r>
        </w:sdtContent>
      </w:sdt>
      <w:r w:rsidR="00DD106F" w:rsidRPr="003E1E92">
        <w:rPr>
          <w:rFonts w:asciiTheme="minorBidi" w:hAnsiTheme="minorBidi"/>
          <w:lang w:val="en-US"/>
        </w:rPr>
        <w:t>.</w:t>
      </w:r>
      <w:r w:rsidR="00362B4D" w:rsidRPr="003E1E92">
        <w:rPr>
          <w:rFonts w:asciiTheme="minorBidi" w:hAnsiTheme="minorBidi"/>
          <w:lang w:val="en-US"/>
        </w:rPr>
        <w:t xml:space="preserve"> The company's environmental sustainability can be seen in the "Serve 360" sustainability program which has made the company attract environmentally conscious guests and employees. In addition to that, there are new technological innovations in guest service, for instance, mobile check-in and smart room technologies that require on-the-job training and upgrading skills for Marriott employees</w:t>
      </w:r>
      <w:r w:rsidR="00343CE9" w:rsidRPr="003E1E92">
        <w:rPr>
          <w:rFonts w:asciiTheme="minorBidi" w:hAnsiTheme="minorBidi"/>
          <w:lang w:val="en-US"/>
        </w:rPr>
        <w:t xml:space="preserve"> (Marriot, 2022). </w:t>
      </w:r>
      <w:r w:rsidR="00362B4D" w:rsidRPr="003E1E92">
        <w:rPr>
          <w:rFonts w:asciiTheme="minorBidi" w:hAnsiTheme="minorBidi"/>
          <w:lang w:val="en-US"/>
        </w:rPr>
        <w:t>In 2023, Marriott gave $50 million for employees' training programs so that the employees would know how to use new technologies properly</w:t>
      </w:r>
      <w:r w:rsidR="004C2F37" w:rsidRPr="003E1E92">
        <w:rPr>
          <w:rFonts w:asciiTheme="minorBidi" w:hAnsiTheme="minorBidi"/>
          <w:lang w:val="en-US"/>
        </w:rPr>
        <w:t xml:space="preserve"> (Marriot, 2023).</w:t>
      </w:r>
    </w:p>
    <w:p w14:paraId="178C3498" w14:textId="125A238F" w:rsidR="002D4A46" w:rsidRPr="003E1E92" w:rsidRDefault="002D4A46" w:rsidP="0051543A">
      <w:pPr>
        <w:spacing w:line="360" w:lineRule="auto"/>
        <w:jc w:val="both"/>
        <w:rPr>
          <w:rFonts w:asciiTheme="minorBidi" w:hAnsiTheme="minorBidi"/>
          <w:lang w:val="en-US"/>
        </w:rPr>
      </w:pPr>
      <w:r w:rsidRPr="003E1E92">
        <w:rPr>
          <w:rFonts w:asciiTheme="minorBidi" w:hAnsiTheme="minorBidi"/>
          <w:lang w:val="en-US"/>
        </w:rPr>
        <w:t>Organizations dedicated to building an interested and skilled workforce know that investment in personnel development is followed by several advantages, such as higher employee satisfaction, increased productivity, higher retention rates, and improved organizational performance. Through the provision of employees with the opportunity for skill development, career advancement, and personal growth, organizations can create a culture of continuous learning and development that will surely lead to employee engagement and loyalty</w:t>
      </w:r>
      <w:r w:rsidR="00A578BE" w:rsidRPr="003E1E92">
        <w:rPr>
          <w:rFonts w:asciiTheme="minorBidi" w:hAnsiTheme="minorBidi"/>
          <w:lang w:val="en-US"/>
        </w:rPr>
        <w:t xml:space="preserve"> (IRABOR &amp; OKOLIE, 2019)</w:t>
      </w:r>
      <w:r w:rsidRPr="003E1E92">
        <w:rPr>
          <w:rFonts w:asciiTheme="minorBidi" w:hAnsiTheme="minorBidi"/>
          <w:lang w:val="en-US"/>
        </w:rPr>
        <w:t>. For Marriott Hotels, the connection between personnel development and positive organizational outcomes is clear in its efforts to train employees, develop their careers, and manage the talents they have. Marriott realizes that its success depends on the skills, attitudes, and experiences of its workforce, and therefore, personnel development is a strategic priority.</w:t>
      </w:r>
      <w:r w:rsidR="00D37835" w:rsidRPr="003E1E92">
        <w:rPr>
          <w:rFonts w:asciiTheme="minorBidi" w:hAnsiTheme="minorBidi"/>
          <w:noProof/>
          <w:lang w:val="en-US"/>
        </w:rPr>
        <w:t xml:space="preserve"> (Susmitha, 2018)</w:t>
      </w:r>
      <w:r w:rsidRPr="003E1E92">
        <w:rPr>
          <w:rFonts w:asciiTheme="minorBidi" w:hAnsiTheme="minorBidi"/>
          <w:lang w:val="en-US"/>
        </w:rPr>
        <w:t xml:space="preserve"> Through personnel development, Marriott not only improves the skills and abilities of its employees but also creates an atmosphere of involvement, empowerment, and continual improvement. This, in turn, results in such organizational outcomes as higher guest satisfaction scores, lower employee turnover rates, and the ability to stay ahead of the competition in the highly competitive hospitality industry</w:t>
      </w:r>
      <w:r w:rsidR="00CF0485" w:rsidRPr="003E1E92">
        <w:rPr>
          <w:rFonts w:asciiTheme="minorBidi" w:hAnsiTheme="minorBidi"/>
          <w:lang w:val="en-US"/>
        </w:rPr>
        <w:t xml:space="preserve"> (Neupane &amp; </w:t>
      </w:r>
      <w:proofErr w:type="spellStart"/>
      <w:r w:rsidR="00CF0485" w:rsidRPr="003E1E92">
        <w:rPr>
          <w:rFonts w:asciiTheme="minorBidi" w:hAnsiTheme="minorBidi"/>
          <w:lang w:val="en-US"/>
        </w:rPr>
        <w:t>Khanal</w:t>
      </w:r>
      <w:proofErr w:type="spellEnd"/>
      <w:r w:rsidR="00CF0485" w:rsidRPr="003E1E92">
        <w:rPr>
          <w:rFonts w:asciiTheme="minorBidi" w:hAnsiTheme="minorBidi"/>
          <w:lang w:val="en-US"/>
        </w:rPr>
        <w:t>, 2022)</w:t>
      </w:r>
      <w:r w:rsidRPr="003E1E92">
        <w:rPr>
          <w:rFonts w:asciiTheme="minorBidi" w:hAnsiTheme="minorBidi"/>
          <w:lang w:val="en-US"/>
        </w:rPr>
        <w:t>.</w:t>
      </w:r>
    </w:p>
    <w:p w14:paraId="3F542DEC" w14:textId="48911DBB" w:rsidR="00852481" w:rsidRPr="003E1E92" w:rsidRDefault="00852481" w:rsidP="0051543A">
      <w:pPr>
        <w:spacing w:line="360" w:lineRule="auto"/>
        <w:jc w:val="both"/>
        <w:rPr>
          <w:rFonts w:asciiTheme="minorBidi" w:hAnsiTheme="minorBidi"/>
          <w:b/>
          <w:bCs/>
          <w:lang w:val="en-US"/>
        </w:rPr>
      </w:pPr>
      <w:r w:rsidRPr="003E1E92">
        <w:rPr>
          <w:rFonts w:asciiTheme="minorBidi" w:hAnsiTheme="minorBidi"/>
          <w:b/>
          <w:bCs/>
          <w:lang w:val="en-US"/>
        </w:rPr>
        <w:t>Conclusion</w:t>
      </w:r>
    </w:p>
    <w:p w14:paraId="4B872DCE" w14:textId="6CFA3B74" w:rsidR="00852481" w:rsidRPr="003E1E92" w:rsidRDefault="00852481" w:rsidP="0051543A">
      <w:pPr>
        <w:spacing w:line="360" w:lineRule="auto"/>
        <w:jc w:val="both"/>
        <w:rPr>
          <w:rFonts w:asciiTheme="minorBidi" w:hAnsiTheme="minorBidi"/>
          <w:lang w:val="en-US"/>
        </w:rPr>
      </w:pPr>
      <w:r w:rsidRPr="003E1E92">
        <w:rPr>
          <w:rFonts w:asciiTheme="minorBidi" w:hAnsiTheme="minorBidi"/>
          <w:lang w:val="en-US"/>
        </w:rPr>
        <w:t xml:space="preserve">Marriott International serves as a model for the best way to manage human resource practices so that one can adjust to the difficulties of the hospitality industry in a successful way. Through creative recruitment strategies, all-around personnel </w:t>
      </w:r>
      <w:r w:rsidRPr="003E1E92">
        <w:rPr>
          <w:rFonts w:asciiTheme="minorBidi" w:hAnsiTheme="minorBidi"/>
          <w:lang w:val="en-US"/>
        </w:rPr>
        <w:lastRenderedPageBreak/>
        <w:t>development programs, and strategic HR planning, Marriott matches the staff with the organizational goals, and at the same time, it creates a culture of engagement, empowerment, and continuous improvement. By putting personnel development and the well-being of employees first, Marriott not only gets good organizational outcomes but also sustains its competitive advantage in the global hospitality landscape. Marriott keeps setting the example of the best HR management in the hospitality industry through all these activities.</w:t>
      </w:r>
    </w:p>
    <w:p w14:paraId="5F3BC1D6" w14:textId="5D602E46" w:rsidR="00670A87" w:rsidRPr="003E1E92" w:rsidRDefault="00670A87" w:rsidP="0051543A">
      <w:pPr>
        <w:spacing w:line="360" w:lineRule="auto"/>
        <w:jc w:val="both"/>
        <w:rPr>
          <w:rFonts w:asciiTheme="minorBidi" w:hAnsiTheme="minorBidi"/>
          <w:lang w:val="en-US"/>
        </w:rPr>
      </w:pPr>
    </w:p>
    <w:p w14:paraId="4DDC149C" w14:textId="77777777" w:rsidR="00670A87" w:rsidRPr="003E1E92" w:rsidRDefault="00670A87">
      <w:pPr>
        <w:rPr>
          <w:rFonts w:asciiTheme="minorBidi" w:hAnsiTheme="minorBidi"/>
          <w:lang w:val="en-US"/>
        </w:rPr>
      </w:pPr>
      <w:r w:rsidRPr="003E1E92">
        <w:rPr>
          <w:rFonts w:asciiTheme="minorBidi" w:hAnsiTheme="minorBidi"/>
          <w:lang w:val="en-US"/>
        </w:rPr>
        <w:br w:type="page"/>
      </w:r>
    </w:p>
    <w:p w14:paraId="65C5152C" w14:textId="77777777" w:rsidR="0070557D" w:rsidRPr="003E1E92" w:rsidRDefault="0070557D" w:rsidP="001A6C20">
      <w:pPr>
        <w:spacing w:line="360" w:lineRule="auto"/>
        <w:rPr>
          <w:rFonts w:asciiTheme="minorBidi" w:hAnsiTheme="minorBidi"/>
          <w:b/>
          <w:bCs/>
        </w:rPr>
      </w:pPr>
      <w:r w:rsidRPr="003E1E92">
        <w:rPr>
          <w:rFonts w:asciiTheme="minorBidi" w:hAnsiTheme="minorBidi"/>
          <w:b/>
          <w:bCs/>
        </w:rPr>
        <w:lastRenderedPageBreak/>
        <w:t>References</w:t>
      </w:r>
    </w:p>
    <w:p w14:paraId="54CA2BB3"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Agustian</w:t>
      </w:r>
      <w:proofErr w:type="spellEnd"/>
      <w:r w:rsidRPr="003E1E92">
        <w:rPr>
          <w:rFonts w:asciiTheme="minorBidi" w:hAnsiTheme="minorBidi"/>
        </w:rPr>
        <w:t xml:space="preserve">, K., </w:t>
      </w:r>
      <w:proofErr w:type="spellStart"/>
      <w:r w:rsidRPr="003E1E92">
        <w:rPr>
          <w:rFonts w:asciiTheme="minorBidi" w:hAnsiTheme="minorBidi"/>
        </w:rPr>
        <w:t>Pohan</w:t>
      </w:r>
      <w:proofErr w:type="spellEnd"/>
      <w:r w:rsidRPr="003E1E92">
        <w:rPr>
          <w:rFonts w:asciiTheme="minorBidi" w:hAnsiTheme="minorBidi"/>
        </w:rPr>
        <w:t xml:space="preserve">, A., Zen, A., </w:t>
      </w:r>
      <w:proofErr w:type="spellStart"/>
      <w:r w:rsidRPr="003E1E92">
        <w:rPr>
          <w:rFonts w:asciiTheme="minorBidi" w:hAnsiTheme="minorBidi"/>
        </w:rPr>
        <w:t>Wiwin</w:t>
      </w:r>
      <w:proofErr w:type="spellEnd"/>
      <w:r w:rsidRPr="003E1E92">
        <w:rPr>
          <w:rFonts w:asciiTheme="minorBidi" w:hAnsiTheme="minorBidi"/>
        </w:rPr>
        <w:t xml:space="preserve">, W., &amp; Malik, A. J. (2023). Human Resource Management Strategies in Achieving Competitive Advantage in Business Administration. </w:t>
      </w:r>
      <w:r w:rsidRPr="003E1E92">
        <w:rPr>
          <w:rFonts w:asciiTheme="minorBidi" w:hAnsiTheme="minorBidi"/>
          <w:i/>
          <w:iCs/>
        </w:rPr>
        <w:t>Journal of Contemporary Administration and Management (ADMAN)</w:t>
      </w:r>
      <w:r w:rsidRPr="003E1E92">
        <w:rPr>
          <w:rFonts w:asciiTheme="minorBidi" w:hAnsiTheme="minorBidi"/>
        </w:rPr>
        <w:t xml:space="preserve">, </w:t>
      </w:r>
      <w:r w:rsidRPr="003E1E92">
        <w:rPr>
          <w:rFonts w:asciiTheme="minorBidi" w:hAnsiTheme="minorBidi"/>
          <w:i/>
          <w:iCs/>
        </w:rPr>
        <w:t>1</w:t>
      </w:r>
      <w:r w:rsidRPr="003E1E92">
        <w:rPr>
          <w:rFonts w:asciiTheme="minorBidi" w:hAnsiTheme="minorBidi"/>
        </w:rPr>
        <w:t>(2), 108–117. https://doi.org/10.61100/adman.v1i2.53</w:t>
      </w:r>
    </w:p>
    <w:p w14:paraId="6EAFD96C" w14:textId="289F9B26" w:rsidR="0070557D" w:rsidRPr="003E1E92"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Anderson, S. (2024). </w:t>
      </w:r>
      <w:r w:rsidRPr="0070557D">
        <w:rPr>
          <w:rFonts w:asciiTheme="minorBidi" w:hAnsiTheme="minorBidi"/>
          <w:i/>
          <w:iCs/>
        </w:rPr>
        <w:t xml:space="preserve">Hiring H-1B Visa Holders Boosts A Company’s Products </w:t>
      </w:r>
      <w:proofErr w:type="gramStart"/>
      <w:r w:rsidRPr="0070557D">
        <w:rPr>
          <w:rFonts w:asciiTheme="minorBidi" w:hAnsiTheme="minorBidi"/>
          <w:i/>
          <w:iCs/>
        </w:rPr>
        <w:t>Overseas .</w:t>
      </w:r>
      <w:proofErr w:type="gramEnd"/>
      <w:r w:rsidRPr="0070557D">
        <w:rPr>
          <w:rFonts w:asciiTheme="minorBidi" w:hAnsiTheme="minorBidi"/>
        </w:rPr>
        <w:t xml:space="preserve"> </w:t>
      </w:r>
      <w:r w:rsidRPr="003E1E92">
        <w:rPr>
          <w:rFonts w:asciiTheme="minorBidi" w:hAnsiTheme="minorBidi"/>
        </w:rPr>
        <w:t>Available at:</w:t>
      </w:r>
      <w:r w:rsidRPr="0070557D">
        <w:rPr>
          <w:rFonts w:asciiTheme="minorBidi" w:hAnsiTheme="minorBidi"/>
        </w:rPr>
        <w:t xml:space="preserve"> </w:t>
      </w:r>
      <w:hyperlink r:id="rId5" w:history="1">
        <w:r w:rsidRPr="0070557D">
          <w:rPr>
            <w:rStyle w:val="Hyperlink"/>
            <w:rFonts w:asciiTheme="minorBidi" w:hAnsiTheme="minorBidi"/>
          </w:rPr>
          <w:t>https://www.forbes.com/sites/stuartanderson/2024/03/07/hiring-h-1b-visa-holders-boosts-a-companys-products-overseas/?sh=5e05b89d3a1a</w:t>
        </w:r>
      </w:hyperlink>
    </w:p>
    <w:p w14:paraId="6AFB4F63"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Barreto, N., &amp; </w:t>
      </w:r>
      <w:proofErr w:type="spellStart"/>
      <w:r w:rsidRPr="003E1E92">
        <w:rPr>
          <w:rFonts w:asciiTheme="minorBidi" w:hAnsiTheme="minorBidi"/>
        </w:rPr>
        <w:t>Mayya</w:t>
      </w:r>
      <w:proofErr w:type="spellEnd"/>
      <w:r w:rsidRPr="003E1E92">
        <w:rPr>
          <w:rFonts w:asciiTheme="minorBidi" w:hAnsiTheme="minorBidi"/>
        </w:rPr>
        <w:t xml:space="preserve">, S. (2022). SWOC Analysis of Marriott International- A Case Study. </w:t>
      </w:r>
      <w:r w:rsidRPr="003E1E92">
        <w:rPr>
          <w:rFonts w:asciiTheme="minorBidi" w:hAnsiTheme="minorBidi"/>
          <w:i/>
          <w:iCs/>
        </w:rPr>
        <w:t>International Journal of Case Studies in Business, IT, and Education</w:t>
      </w:r>
      <w:r w:rsidRPr="003E1E92">
        <w:rPr>
          <w:rFonts w:asciiTheme="minorBidi" w:hAnsiTheme="minorBidi"/>
        </w:rPr>
        <w:t>, 877–889. https://doi.org/10.47992/ijcsbe.2581.6942.0238</w:t>
      </w:r>
    </w:p>
    <w:p w14:paraId="46216F3E" w14:textId="4F35B079"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Blanpain</w:t>
      </w:r>
      <w:proofErr w:type="spellEnd"/>
      <w:r w:rsidRPr="003E1E92">
        <w:rPr>
          <w:rFonts w:asciiTheme="minorBidi" w:hAnsiTheme="minorBidi"/>
        </w:rPr>
        <w:t xml:space="preserve">, R., &amp; </w:t>
      </w:r>
      <w:proofErr w:type="spellStart"/>
      <w:r w:rsidRPr="003E1E92">
        <w:rPr>
          <w:rFonts w:asciiTheme="minorBidi" w:hAnsiTheme="minorBidi"/>
        </w:rPr>
        <w:t>Hendrickx</w:t>
      </w:r>
      <w:proofErr w:type="spellEnd"/>
      <w:r w:rsidRPr="003E1E92">
        <w:rPr>
          <w:rFonts w:asciiTheme="minorBidi" w:hAnsiTheme="minorBidi"/>
        </w:rPr>
        <w:t xml:space="preserve">, F. (2016). </w:t>
      </w:r>
      <w:r w:rsidRPr="003E1E92">
        <w:rPr>
          <w:rFonts w:asciiTheme="minorBidi" w:hAnsiTheme="minorBidi"/>
          <w:i/>
          <w:iCs/>
        </w:rPr>
        <w:t>Reasonable Accommodation in the Modern Workplace</w:t>
      </w:r>
      <w:r w:rsidRPr="003E1E92">
        <w:rPr>
          <w:rFonts w:asciiTheme="minorBidi" w:hAnsiTheme="minorBidi"/>
        </w:rPr>
        <w:t xml:space="preserve">. Kluwer Law International B.V. </w:t>
      </w:r>
    </w:p>
    <w:p w14:paraId="0BB5751E"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Cappelli, P., &amp; Keller, J. (2014). Talent Management: Conceptual Approaches and Practical Challenges. </w:t>
      </w:r>
      <w:r w:rsidRPr="003E1E92">
        <w:rPr>
          <w:rFonts w:asciiTheme="minorBidi" w:hAnsiTheme="minorBidi"/>
          <w:i/>
          <w:iCs/>
        </w:rPr>
        <w:t xml:space="preserve">Annual Review of Organizational Psychology and Organizational </w:t>
      </w:r>
      <w:proofErr w:type="spellStart"/>
      <w:r w:rsidRPr="003E1E92">
        <w:rPr>
          <w:rFonts w:asciiTheme="minorBidi" w:hAnsiTheme="minorBidi"/>
          <w:i/>
          <w:iCs/>
        </w:rPr>
        <w:t>Behavior</w:t>
      </w:r>
      <w:proofErr w:type="spellEnd"/>
      <w:r w:rsidRPr="003E1E92">
        <w:rPr>
          <w:rFonts w:asciiTheme="minorBidi" w:hAnsiTheme="minorBidi"/>
        </w:rPr>
        <w:t xml:space="preserve">, </w:t>
      </w:r>
      <w:r w:rsidRPr="003E1E92">
        <w:rPr>
          <w:rFonts w:asciiTheme="minorBidi" w:hAnsiTheme="minorBidi"/>
          <w:i/>
          <w:iCs/>
        </w:rPr>
        <w:t>1</w:t>
      </w:r>
      <w:r w:rsidRPr="003E1E92">
        <w:rPr>
          <w:rFonts w:asciiTheme="minorBidi" w:hAnsiTheme="minorBidi"/>
        </w:rPr>
        <w:t>(1), 305–331. https://doi.org/10.1146/annurev-orgpsych-031413-091314</w:t>
      </w:r>
    </w:p>
    <w:p w14:paraId="4B5AC056"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Ditlev</w:t>
      </w:r>
      <w:proofErr w:type="spellEnd"/>
      <w:r w:rsidRPr="003E1E92">
        <w:rPr>
          <w:rFonts w:asciiTheme="minorBidi" w:hAnsiTheme="minorBidi"/>
        </w:rPr>
        <w:t xml:space="preserve">-Simonsen, C. D. (2022). </w:t>
      </w:r>
      <w:r w:rsidRPr="003E1E92">
        <w:rPr>
          <w:rFonts w:asciiTheme="minorBidi" w:hAnsiTheme="minorBidi"/>
          <w:i/>
          <w:iCs/>
        </w:rPr>
        <w:t>A Guide to Sustainable Corporate Responsibility</w:t>
      </w:r>
      <w:r w:rsidRPr="003E1E92">
        <w:rPr>
          <w:rFonts w:asciiTheme="minorBidi" w:hAnsiTheme="minorBidi"/>
        </w:rPr>
        <w:t>. https://doi.org/10.1007/978-3-030-88203-7</w:t>
      </w:r>
    </w:p>
    <w:p w14:paraId="6EA8FA58" w14:textId="6A816386" w:rsidR="0070557D" w:rsidRPr="003E1E92" w:rsidRDefault="0070557D" w:rsidP="0070557D">
      <w:pPr>
        <w:spacing w:line="360" w:lineRule="auto"/>
        <w:ind w:left="1000" w:hanging="1000"/>
        <w:jc w:val="both"/>
        <w:rPr>
          <w:rFonts w:asciiTheme="minorBidi" w:hAnsiTheme="minorBidi"/>
        </w:rPr>
      </w:pPr>
      <w:proofErr w:type="spellStart"/>
      <w:r w:rsidRPr="0070557D">
        <w:rPr>
          <w:rFonts w:asciiTheme="minorBidi" w:hAnsiTheme="minorBidi"/>
        </w:rPr>
        <w:t>Eschenbrenner</w:t>
      </w:r>
      <w:proofErr w:type="spellEnd"/>
      <w:r w:rsidRPr="0070557D">
        <w:rPr>
          <w:rFonts w:asciiTheme="minorBidi" w:hAnsiTheme="minorBidi"/>
        </w:rPr>
        <w:t xml:space="preserve">. (2023). Marriott International: A Managerial Strategic Audit. </w:t>
      </w:r>
      <w:proofErr w:type="spellStart"/>
      <w:r w:rsidRPr="003E1E92">
        <w:rPr>
          <w:rFonts w:asciiTheme="minorBidi" w:hAnsiTheme="minorBidi"/>
          <w:i/>
          <w:iCs/>
        </w:rPr>
        <w:t>H</w:t>
      </w:r>
      <w:r w:rsidRPr="0070557D">
        <w:rPr>
          <w:rFonts w:asciiTheme="minorBidi" w:hAnsiTheme="minorBidi"/>
          <w:i/>
          <w:iCs/>
        </w:rPr>
        <w:t>onors</w:t>
      </w:r>
      <w:proofErr w:type="spellEnd"/>
      <w:r w:rsidRPr="0070557D">
        <w:rPr>
          <w:rFonts w:asciiTheme="minorBidi" w:hAnsiTheme="minorBidi"/>
          <w:i/>
          <w:iCs/>
        </w:rPr>
        <w:t xml:space="preserve"> Theses, University of Nebraska-Lincoln, 632</w:t>
      </w:r>
      <w:r w:rsidRPr="0070557D">
        <w:rPr>
          <w:rFonts w:asciiTheme="minorBidi" w:hAnsiTheme="minorBidi"/>
        </w:rPr>
        <w:t>.</w:t>
      </w:r>
    </w:p>
    <w:p w14:paraId="7391852C" w14:textId="20801304"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Ghani, B., Zada, M., Memon, K. R., Ullah, R., Khattak, A., Han, H., Araya-Castillo, L. (2022). Challenges and Strategies for Employee Retention in the Hospitality Industry: A Review. </w:t>
      </w:r>
      <w:r w:rsidRPr="003E1E92">
        <w:rPr>
          <w:rFonts w:asciiTheme="minorBidi" w:hAnsiTheme="minorBidi"/>
          <w:i/>
          <w:iCs/>
        </w:rPr>
        <w:t>Sustainability</w:t>
      </w:r>
      <w:r w:rsidRPr="003E1E92">
        <w:rPr>
          <w:rFonts w:asciiTheme="minorBidi" w:hAnsiTheme="minorBidi"/>
        </w:rPr>
        <w:t xml:space="preserve">, </w:t>
      </w:r>
      <w:r w:rsidRPr="003E1E92">
        <w:rPr>
          <w:rFonts w:asciiTheme="minorBidi" w:hAnsiTheme="minorBidi"/>
          <w:i/>
          <w:iCs/>
        </w:rPr>
        <w:t>14</w:t>
      </w:r>
      <w:r w:rsidRPr="003E1E92">
        <w:rPr>
          <w:rFonts w:asciiTheme="minorBidi" w:hAnsiTheme="minorBidi"/>
        </w:rPr>
        <w:t>(5), 2885. https://doi.org/10.3390/su14052885</w:t>
      </w:r>
    </w:p>
    <w:p w14:paraId="30AED256"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Hamouche</w:t>
      </w:r>
      <w:proofErr w:type="spellEnd"/>
      <w:r w:rsidRPr="003E1E92">
        <w:rPr>
          <w:rFonts w:asciiTheme="minorBidi" w:hAnsiTheme="minorBidi"/>
        </w:rPr>
        <w:t xml:space="preserve">, S. (2021). Human resource management and the COVID-19 crisis: implications, challenges, opportunities, and future organizational directions. </w:t>
      </w:r>
      <w:r w:rsidRPr="003E1E92">
        <w:rPr>
          <w:rFonts w:asciiTheme="minorBidi" w:hAnsiTheme="minorBidi"/>
          <w:i/>
          <w:iCs/>
        </w:rPr>
        <w:t>Journal of Management &amp; Organization</w:t>
      </w:r>
      <w:r w:rsidRPr="003E1E92">
        <w:rPr>
          <w:rFonts w:asciiTheme="minorBidi" w:hAnsiTheme="minorBidi"/>
        </w:rPr>
        <w:t xml:space="preserve">, </w:t>
      </w:r>
      <w:r w:rsidRPr="003E1E92">
        <w:rPr>
          <w:rFonts w:asciiTheme="minorBidi" w:hAnsiTheme="minorBidi"/>
          <w:i/>
          <w:iCs/>
        </w:rPr>
        <w:t>29</w:t>
      </w:r>
      <w:r w:rsidRPr="003E1E92">
        <w:rPr>
          <w:rFonts w:asciiTheme="minorBidi" w:hAnsiTheme="minorBidi"/>
        </w:rPr>
        <w:t>(5), 799–814. https://doi.org/10.1017/jmo.2021.15</w:t>
      </w:r>
    </w:p>
    <w:p w14:paraId="3DC7EF8E"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Harris, J. D., Snell, S. A., &amp; Harrison, K. (2022). Marriott International: Hospitality’s Uncertain Future. </w:t>
      </w:r>
      <w:r w:rsidRPr="003E1E92">
        <w:rPr>
          <w:rFonts w:asciiTheme="minorBidi" w:hAnsiTheme="minorBidi"/>
          <w:i/>
          <w:iCs/>
        </w:rPr>
        <w:t>SSRN Electronic Journal</w:t>
      </w:r>
      <w:r w:rsidRPr="003E1E92">
        <w:rPr>
          <w:rFonts w:asciiTheme="minorBidi" w:hAnsiTheme="minorBidi"/>
        </w:rPr>
        <w:t>. https://doi.org/10.2139/ssrn.4248262</w:t>
      </w:r>
    </w:p>
    <w:p w14:paraId="3A3DEAE9"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lastRenderedPageBreak/>
        <w:t xml:space="preserve">IRABOR, I. E., &amp; OKOLIE, U. C. (2019). A Review of Employees’ Job Satisfaction and its Affect on their Retention. </w:t>
      </w:r>
      <w:r w:rsidRPr="003E1E92">
        <w:rPr>
          <w:rFonts w:asciiTheme="minorBidi" w:hAnsiTheme="minorBidi"/>
          <w:i/>
          <w:iCs/>
        </w:rPr>
        <w:t xml:space="preserve">Annals of </w:t>
      </w:r>
      <w:proofErr w:type="spellStart"/>
      <w:r w:rsidRPr="003E1E92">
        <w:rPr>
          <w:rFonts w:asciiTheme="minorBidi" w:hAnsiTheme="minorBidi"/>
          <w:i/>
          <w:iCs/>
        </w:rPr>
        <w:t>Spiru</w:t>
      </w:r>
      <w:proofErr w:type="spellEnd"/>
      <w:r w:rsidRPr="003E1E92">
        <w:rPr>
          <w:rFonts w:asciiTheme="minorBidi" w:hAnsiTheme="minorBidi"/>
          <w:i/>
          <w:iCs/>
        </w:rPr>
        <w:t xml:space="preserve"> Haret University. Economic Series</w:t>
      </w:r>
      <w:r w:rsidRPr="003E1E92">
        <w:rPr>
          <w:rFonts w:asciiTheme="minorBidi" w:hAnsiTheme="minorBidi"/>
        </w:rPr>
        <w:t xml:space="preserve">, </w:t>
      </w:r>
      <w:r w:rsidRPr="003E1E92">
        <w:rPr>
          <w:rFonts w:asciiTheme="minorBidi" w:hAnsiTheme="minorBidi"/>
          <w:i/>
          <w:iCs/>
        </w:rPr>
        <w:t>19</w:t>
      </w:r>
      <w:r w:rsidRPr="003E1E92">
        <w:rPr>
          <w:rFonts w:asciiTheme="minorBidi" w:hAnsiTheme="minorBidi"/>
        </w:rPr>
        <w:t>(2), 93–114. https://doi.org/10.26458/1924</w:t>
      </w:r>
    </w:p>
    <w:p w14:paraId="7469BBB1"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Martínez-</w:t>
      </w:r>
      <w:proofErr w:type="spellStart"/>
      <w:r w:rsidRPr="003E1E92">
        <w:rPr>
          <w:rFonts w:asciiTheme="minorBidi" w:hAnsiTheme="minorBidi"/>
        </w:rPr>
        <w:t>Peláez</w:t>
      </w:r>
      <w:proofErr w:type="spellEnd"/>
      <w:r w:rsidRPr="003E1E92">
        <w:rPr>
          <w:rFonts w:asciiTheme="minorBidi" w:hAnsiTheme="minorBidi"/>
        </w:rPr>
        <w:t xml:space="preserve">, R., Ochoa-Brust, A., Rivera, S., Félix, V. G., </w:t>
      </w:r>
      <w:proofErr w:type="spellStart"/>
      <w:r w:rsidRPr="003E1E92">
        <w:rPr>
          <w:rFonts w:asciiTheme="minorBidi" w:hAnsiTheme="minorBidi"/>
        </w:rPr>
        <w:t>Ostos</w:t>
      </w:r>
      <w:proofErr w:type="spellEnd"/>
      <w:r w:rsidRPr="003E1E92">
        <w:rPr>
          <w:rFonts w:asciiTheme="minorBidi" w:hAnsiTheme="minorBidi"/>
        </w:rPr>
        <w:t xml:space="preserve">, R., Brito, H., . . . Mena, L. J. (2023). Role of Digital Transformation for Achieving Sustainability: Mediated Role of Stakeholders, Key Capabilities, and Technology. </w:t>
      </w:r>
      <w:r w:rsidRPr="003E1E92">
        <w:rPr>
          <w:rFonts w:asciiTheme="minorBidi" w:hAnsiTheme="minorBidi"/>
          <w:i/>
          <w:iCs/>
        </w:rPr>
        <w:t>Sustainability</w:t>
      </w:r>
      <w:r w:rsidRPr="003E1E92">
        <w:rPr>
          <w:rFonts w:asciiTheme="minorBidi" w:hAnsiTheme="minorBidi"/>
        </w:rPr>
        <w:t xml:space="preserve">, </w:t>
      </w:r>
      <w:r w:rsidRPr="003E1E92">
        <w:rPr>
          <w:rFonts w:asciiTheme="minorBidi" w:hAnsiTheme="minorBidi"/>
          <w:i/>
          <w:iCs/>
        </w:rPr>
        <w:t>15</w:t>
      </w:r>
      <w:r w:rsidRPr="003E1E92">
        <w:rPr>
          <w:rFonts w:asciiTheme="minorBidi" w:hAnsiTheme="minorBidi"/>
        </w:rPr>
        <w:t>(14), 11221. https://doi.org/10.3390/su151411221</w:t>
      </w:r>
    </w:p>
    <w:p w14:paraId="5A85C032" w14:textId="67D0B29A" w:rsidR="0070557D" w:rsidRPr="0070557D"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Marriot. (2024). </w:t>
      </w:r>
      <w:r w:rsidRPr="0070557D">
        <w:rPr>
          <w:rFonts w:asciiTheme="minorBidi" w:hAnsiTheme="minorBidi"/>
          <w:i/>
          <w:iCs/>
        </w:rPr>
        <w:t>Marriott International Reports Strong Fourth Quarter and Full Year 2023 Results.</w:t>
      </w:r>
      <w:r w:rsidRPr="0070557D">
        <w:rPr>
          <w:rFonts w:asciiTheme="minorBidi" w:hAnsiTheme="minorBidi"/>
        </w:rPr>
        <w:t xml:space="preserve"> </w:t>
      </w:r>
      <w:r w:rsidRPr="003E1E92">
        <w:rPr>
          <w:rFonts w:asciiTheme="minorBidi" w:hAnsiTheme="minorBidi"/>
        </w:rPr>
        <w:t>Available at:</w:t>
      </w:r>
      <w:r w:rsidRPr="0070557D">
        <w:rPr>
          <w:rFonts w:asciiTheme="minorBidi" w:hAnsiTheme="minorBidi"/>
        </w:rPr>
        <w:t xml:space="preserve"> </w:t>
      </w:r>
      <w:hyperlink r:id="rId6" w:history="1">
        <w:r w:rsidRPr="0070557D">
          <w:rPr>
            <w:rStyle w:val="Hyperlink"/>
            <w:rFonts w:asciiTheme="minorBidi" w:hAnsiTheme="minorBidi"/>
          </w:rPr>
          <w:t>https://news.marriott.com/news/2024/02/13/marriott-international-reports-strong-fourth-quarter-and-full-year-2023-results</w:t>
        </w:r>
      </w:hyperlink>
    </w:p>
    <w:p w14:paraId="582B3766" w14:textId="16461DC6" w:rsidR="0070557D" w:rsidRPr="0070557D"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Marriot. (2023). </w:t>
      </w:r>
      <w:r w:rsidRPr="0070557D">
        <w:rPr>
          <w:rFonts w:asciiTheme="minorBidi" w:hAnsiTheme="minorBidi"/>
          <w:i/>
          <w:iCs/>
        </w:rPr>
        <w:t xml:space="preserve">Marriott International Launches New People Brand “Be” to Grow and Empower Global </w:t>
      </w:r>
      <w:r w:rsidRPr="003E1E92">
        <w:rPr>
          <w:rFonts w:asciiTheme="minorBidi" w:hAnsiTheme="minorBidi"/>
          <w:i/>
          <w:iCs/>
        </w:rPr>
        <w:t>Workforce.</w:t>
      </w:r>
      <w:r w:rsidRPr="0070557D">
        <w:rPr>
          <w:rFonts w:asciiTheme="minorBidi" w:hAnsiTheme="minorBidi"/>
        </w:rPr>
        <w:t xml:space="preserve"> </w:t>
      </w:r>
      <w:r w:rsidRPr="003E1E92">
        <w:rPr>
          <w:rFonts w:asciiTheme="minorBidi" w:hAnsiTheme="minorBidi"/>
        </w:rPr>
        <w:t>Available at:</w:t>
      </w:r>
      <w:r w:rsidRPr="0070557D">
        <w:rPr>
          <w:rFonts w:asciiTheme="minorBidi" w:hAnsiTheme="minorBidi"/>
        </w:rPr>
        <w:t xml:space="preserve"> </w:t>
      </w:r>
      <w:hyperlink r:id="rId7" w:history="1">
        <w:r w:rsidRPr="0070557D">
          <w:rPr>
            <w:rStyle w:val="Hyperlink"/>
            <w:rFonts w:asciiTheme="minorBidi" w:hAnsiTheme="minorBidi"/>
          </w:rPr>
          <w:t>https://news.marriott.com/news/2023/04/04/marriott-international-launches-new-people-brand-be-to-grow-and-empower-global-workforce</w:t>
        </w:r>
      </w:hyperlink>
    </w:p>
    <w:p w14:paraId="0CF919DA" w14:textId="53780AFA" w:rsidR="0070557D" w:rsidRPr="0070557D"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Marriot. (2022). </w:t>
      </w:r>
      <w:r w:rsidRPr="0070557D">
        <w:rPr>
          <w:rFonts w:asciiTheme="minorBidi" w:hAnsiTheme="minorBidi"/>
          <w:i/>
          <w:iCs/>
        </w:rPr>
        <w:t xml:space="preserve">SERVE 360 </w:t>
      </w:r>
      <w:proofErr w:type="gramStart"/>
      <w:r w:rsidRPr="0070557D">
        <w:rPr>
          <w:rFonts w:asciiTheme="minorBidi" w:hAnsiTheme="minorBidi"/>
          <w:i/>
          <w:iCs/>
        </w:rPr>
        <w:t>REPORT</w:t>
      </w:r>
      <w:proofErr w:type="gramEnd"/>
      <w:r w:rsidRPr="0070557D">
        <w:rPr>
          <w:rFonts w:asciiTheme="minorBidi" w:hAnsiTheme="minorBidi"/>
          <w:i/>
          <w:iCs/>
        </w:rPr>
        <w:t>: Environmental, Social, and Governance Progress.</w:t>
      </w:r>
      <w:r w:rsidRPr="0070557D">
        <w:rPr>
          <w:rFonts w:asciiTheme="minorBidi" w:hAnsiTheme="minorBidi"/>
        </w:rPr>
        <w:t xml:space="preserve"> </w:t>
      </w:r>
      <w:r w:rsidRPr="003E1E92">
        <w:rPr>
          <w:rFonts w:asciiTheme="minorBidi" w:hAnsiTheme="minorBidi"/>
        </w:rPr>
        <w:t>Available at:</w:t>
      </w:r>
      <w:r w:rsidRPr="0070557D">
        <w:rPr>
          <w:rFonts w:asciiTheme="minorBidi" w:hAnsiTheme="minorBidi"/>
        </w:rPr>
        <w:t xml:space="preserve"> </w:t>
      </w:r>
      <w:hyperlink r:id="rId8" w:history="1">
        <w:r w:rsidRPr="0070557D">
          <w:rPr>
            <w:rStyle w:val="Hyperlink"/>
            <w:rFonts w:asciiTheme="minorBidi" w:hAnsiTheme="minorBidi"/>
          </w:rPr>
          <w:t>https://serve360.marriott.com/wp-content/uploads/2022/10/Marriott-2022-Serve-360-ESG-Report-</w:t>
        </w:r>
      </w:hyperlink>
      <w:r w:rsidRPr="0070557D">
        <w:rPr>
          <w:rFonts w:asciiTheme="minorBidi" w:hAnsiTheme="minorBidi"/>
        </w:rPr>
        <w:t>accessible_F.pdf</w:t>
      </w:r>
    </w:p>
    <w:p w14:paraId="29C0A781" w14:textId="13D7E498" w:rsidR="0070557D" w:rsidRPr="003E1E92"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Marriot. (2023). </w:t>
      </w:r>
      <w:r w:rsidRPr="0070557D">
        <w:rPr>
          <w:rFonts w:asciiTheme="minorBidi" w:hAnsiTheme="minorBidi"/>
          <w:i/>
          <w:iCs/>
        </w:rPr>
        <w:t>2023 ANNUAL REPORT.</w:t>
      </w:r>
      <w:r w:rsidRPr="0070557D">
        <w:rPr>
          <w:rFonts w:asciiTheme="minorBidi" w:hAnsiTheme="minorBidi"/>
        </w:rPr>
        <w:t xml:space="preserve"> </w:t>
      </w:r>
      <w:r w:rsidRPr="003E1E92">
        <w:rPr>
          <w:rFonts w:asciiTheme="minorBidi" w:hAnsiTheme="minorBidi"/>
        </w:rPr>
        <w:t>Available at:</w:t>
      </w:r>
      <w:r w:rsidRPr="0070557D">
        <w:rPr>
          <w:rFonts w:asciiTheme="minorBidi" w:hAnsiTheme="minorBidi"/>
        </w:rPr>
        <w:t xml:space="preserve"> </w:t>
      </w:r>
      <w:hyperlink r:id="rId9" w:history="1">
        <w:r w:rsidRPr="0070557D">
          <w:rPr>
            <w:rStyle w:val="Hyperlink"/>
            <w:rFonts w:asciiTheme="minorBidi" w:hAnsiTheme="minorBidi"/>
          </w:rPr>
          <w:t>https://marriott.gcs-web.com/static-files/b82978a6-9d28-4e38-9855-fc4ae2cebe11</w:t>
        </w:r>
      </w:hyperlink>
    </w:p>
    <w:p w14:paraId="17526758"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Neupane, R., &amp; </w:t>
      </w:r>
      <w:proofErr w:type="spellStart"/>
      <w:r w:rsidRPr="003E1E92">
        <w:rPr>
          <w:rFonts w:asciiTheme="minorBidi" w:hAnsiTheme="minorBidi"/>
        </w:rPr>
        <w:t>Khanal</w:t>
      </w:r>
      <w:proofErr w:type="spellEnd"/>
      <w:r w:rsidRPr="003E1E92">
        <w:rPr>
          <w:rFonts w:asciiTheme="minorBidi" w:hAnsiTheme="minorBidi"/>
        </w:rPr>
        <w:t xml:space="preserve">, T. R. (2022). EVALUATION OF THE IMPACTS OF TRAINING ON EMPLOYEE PERFORMANCE IN THE UK HOTEL INDUSTRY: AN ANALYSIS OF EMPLOYEES’ PERSPECTIVES AT MARRIOTT INTERNATIONAL. </w:t>
      </w:r>
      <w:r w:rsidRPr="003E1E92">
        <w:rPr>
          <w:rFonts w:asciiTheme="minorBidi" w:hAnsiTheme="minorBidi"/>
          <w:i/>
          <w:iCs/>
        </w:rPr>
        <w:t>International Journal of Research -GRANTHAALAYAH</w:t>
      </w:r>
      <w:r w:rsidRPr="003E1E92">
        <w:rPr>
          <w:rFonts w:asciiTheme="minorBidi" w:hAnsiTheme="minorBidi"/>
        </w:rPr>
        <w:t xml:space="preserve">, </w:t>
      </w:r>
      <w:r w:rsidRPr="003E1E92">
        <w:rPr>
          <w:rFonts w:asciiTheme="minorBidi" w:hAnsiTheme="minorBidi"/>
          <w:i/>
          <w:iCs/>
        </w:rPr>
        <w:t>10</w:t>
      </w:r>
      <w:r w:rsidRPr="003E1E92">
        <w:rPr>
          <w:rFonts w:asciiTheme="minorBidi" w:hAnsiTheme="minorBidi"/>
        </w:rPr>
        <w:t>(3), 57–85. https://doi.org/10.29121/granthaalayah.v10.i3.2022.4534</w:t>
      </w:r>
    </w:p>
    <w:p w14:paraId="4F535FFA" w14:textId="77777777" w:rsidR="0070557D"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Neupane, R., &amp; </w:t>
      </w:r>
      <w:proofErr w:type="spellStart"/>
      <w:r w:rsidRPr="003E1E92">
        <w:rPr>
          <w:rFonts w:asciiTheme="minorBidi" w:hAnsiTheme="minorBidi"/>
        </w:rPr>
        <w:t>Khanal</w:t>
      </w:r>
      <w:proofErr w:type="spellEnd"/>
      <w:r w:rsidRPr="003E1E92">
        <w:rPr>
          <w:rFonts w:asciiTheme="minorBidi" w:hAnsiTheme="minorBidi"/>
        </w:rPr>
        <w:t xml:space="preserve">, T. R. (2022). EVALUATION OF THE IMPACTS OF TRAINING ON EMPLOYEE PERFORMANCE IN THE UK HOTEL INDUSTRY: AN ANALYSIS OF EMPLOYEES’ PERSPECTIVES AT MARRIOTT INTERNATIONAL. </w:t>
      </w:r>
      <w:r w:rsidRPr="003E1E92">
        <w:rPr>
          <w:rFonts w:asciiTheme="minorBidi" w:hAnsiTheme="minorBidi"/>
          <w:i/>
          <w:iCs/>
        </w:rPr>
        <w:t>International Journal of Research -GRANTHAALAYAH</w:t>
      </w:r>
      <w:r w:rsidRPr="003E1E92">
        <w:rPr>
          <w:rFonts w:asciiTheme="minorBidi" w:hAnsiTheme="minorBidi"/>
        </w:rPr>
        <w:t xml:space="preserve">, </w:t>
      </w:r>
      <w:r w:rsidRPr="003E1E92">
        <w:rPr>
          <w:rFonts w:asciiTheme="minorBidi" w:hAnsiTheme="minorBidi"/>
          <w:i/>
          <w:iCs/>
        </w:rPr>
        <w:t>10</w:t>
      </w:r>
      <w:r w:rsidRPr="003E1E92">
        <w:rPr>
          <w:rFonts w:asciiTheme="minorBidi" w:hAnsiTheme="minorBidi"/>
        </w:rPr>
        <w:t>(3), 57–85. https://doi.org/10.29121/granthaalayah.v10.i3.2022.4534</w:t>
      </w:r>
    </w:p>
    <w:p w14:paraId="4C95DED3"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Olusanya</w:t>
      </w:r>
      <w:proofErr w:type="spellEnd"/>
      <w:r w:rsidRPr="003E1E92">
        <w:rPr>
          <w:rFonts w:asciiTheme="minorBidi" w:hAnsiTheme="minorBidi"/>
        </w:rPr>
        <w:t xml:space="preserve">, E. O. (2023). Workplace Diversity, Equity, Inclusion. </w:t>
      </w:r>
      <w:r w:rsidRPr="003E1E92">
        <w:rPr>
          <w:rFonts w:asciiTheme="minorBidi" w:hAnsiTheme="minorBidi"/>
          <w:i/>
          <w:iCs/>
        </w:rPr>
        <w:t>Journal of Business Diversity</w:t>
      </w:r>
      <w:r w:rsidRPr="003E1E92">
        <w:rPr>
          <w:rFonts w:asciiTheme="minorBidi" w:hAnsiTheme="minorBidi"/>
        </w:rPr>
        <w:t xml:space="preserve">, </w:t>
      </w:r>
      <w:r w:rsidRPr="003E1E92">
        <w:rPr>
          <w:rFonts w:asciiTheme="minorBidi" w:hAnsiTheme="minorBidi"/>
          <w:i/>
          <w:iCs/>
        </w:rPr>
        <w:t>23</w:t>
      </w:r>
      <w:r w:rsidRPr="003E1E92">
        <w:rPr>
          <w:rFonts w:asciiTheme="minorBidi" w:hAnsiTheme="minorBidi"/>
        </w:rPr>
        <w:t>(4). https://doi.org/10.33423/jbd.v23i4.6615</w:t>
      </w:r>
    </w:p>
    <w:p w14:paraId="2639A680" w14:textId="4AA03B14" w:rsidR="0070557D" w:rsidRPr="003E1E92" w:rsidRDefault="0070557D" w:rsidP="0070557D">
      <w:pPr>
        <w:spacing w:line="360" w:lineRule="auto"/>
        <w:ind w:left="1000" w:hanging="1000"/>
        <w:jc w:val="both"/>
        <w:rPr>
          <w:rFonts w:asciiTheme="minorBidi" w:hAnsiTheme="minorBidi"/>
        </w:rPr>
      </w:pPr>
      <w:r w:rsidRPr="0070557D">
        <w:rPr>
          <w:rFonts w:asciiTheme="minorBidi" w:hAnsiTheme="minorBidi"/>
        </w:rPr>
        <w:lastRenderedPageBreak/>
        <w:t xml:space="preserve">O'Leary, N. (2021). A Qualitative Investigation into the Causes of Employee Turnover within the Hospitality </w:t>
      </w:r>
      <w:proofErr w:type="gramStart"/>
      <w:r w:rsidRPr="0070557D">
        <w:rPr>
          <w:rFonts w:asciiTheme="minorBidi" w:hAnsiTheme="minorBidi"/>
        </w:rPr>
        <w:t>Industry .</w:t>
      </w:r>
      <w:proofErr w:type="gramEnd"/>
      <w:r w:rsidRPr="0070557D">
        <w:rPr>
          <w:rFonts w:asciiTheme="minorBidi" w:hAnsiTheme="minorBidi"/>
        </w:rPr>
        <w:t xml:space="preserve"> </w:t>
      </w:r>
      <w:r w:rsidRPr="0070557D">
        <w:rPr>
          <w:rFonts w:asciiTheme="minorBidi" w:hAnsiTheme="minorBidi"/>
          <w:i/>
          <w:iCs/>
        </w:rPr>
        <w:t>ResearchGate</w:t>
      </w:r>
      <w:r w:rsidRPr="0070557D">
        <w:rPr>
          <w:rFonts w:asciiTheme="minorBidi" w:hAnsiTheme="minorBidi"/>
        </w:rPr>
        <w:t>.</w:t>
      </w:r>
    </w:p>
    <w:p w14:paraId="1C0F4DE2" w14:textId="2BF3C41B" w:rsidR="0070557D" w:rsidRPr="003E1E92" w:rsidRDefault="0070557D" w:rsidP="0070557D">
      <w:pPr>
        <w:spacing w:line="360" w:lineRule="auto"/>
        <w:ind w:left="1000" w:hanging="1000"/>
        <w:jc w:val="both"/>
        <w:rPr>
          <w:rFonts w:asciiTheme="minorBidi" w:hAnsiTheme="minorBidi"/>
        </w:rPr>
      </w:pPr>
      <w:r w:rsidRPr="0070557D">
        <w:rPr>
          <w:rFonts w:asciiTheme="minorBidi" w:hAnsiTheme="minorBidi"/>
        </w:rPr>
        <w:t xml:space="preserve">ONS. (2021). </w:t>
      </w:r>
      <w:r w:rsidRPr="0070557D">
        <w:rPr>
          <w:rFonts w:asciiTheme="minorBidi" w:hAnsiTheme="minorBidi"/>
          <w:i/>
          <w:iCs/>
        </w:rPr>
        <w:t xml:space="preserve">Coronavirus and the impact on the UK travel and tourism </w:t>
      </w:r>
      <w:proofErr w:type="gramStart"/>
      <w:r w:rsidRPr="0070557D">
        <w:rPr>
          <w:rFonts w:asciiTheme="minorBidi" w:hAnsiTheme="minorBidi"/>
          <w:i/>
          <w:iCs/>
        </w:rPr>
        <w:t>industry .</w:t>
      </w:r>
      <w:proofErr w:type="gramEnd"/>
      <w:r w:rsidRPr="0070557D">
        <w:rPr>
          <w:rFonts w:asciiTheme="minorBidi" w:hAnsiTheme="minorBidi"/>
        </w:rPr>
        <w:t xml:space="preserve"> </w:t>
      </w:r>
      <w:r w:rsidRPr="003E1E92">
        <w:rPr>
          <w:rFonts w:asciiTheme="minorBidi" w:hAnsiTheme="minorBidi"/>
        </w:rPr>
        <w:t xml:space="preserve">Available at: </w:t>
      </w:r>
      <w:r w:rsidRPr="0070557D">
        <w:rPr>
          <w:rFonts w:asciiTheme="minorBidi" w:hAnsiTheme="minorBidi"/>
        </w:rPr>
        <w:t xml:space="preserve"> </w:t>
      </w:r>
      <w:hyperlink r:id="rId10" w:history="1">
        <w:r w:rsidRPr="0070557D">
          <w:rPr>
            <w:rStyle w:val="Hyperlink"/>
            <w:rFonts w:asciiTheme="minorBidi" w:hAnsiTheme="minorBidi"/>
          </w:rPr>
          <w:t>https://www.ons.gov.uk/businessindustryandtrade/tourismindustry/articles/coronavirusandtheimpactontheuktravelandtourismindustry/2021-02-15</w:t>
        </w:r>
      </w:hyperlink>
    </w:p>
    <w:p w14:paraId="2C9218CC" w14:textId="6C663B7F"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Pattanayak</w:t>
      </w:r>
      <w:proofErr w:type="spellEnd"/>
      <w:r w:rsidRPr="003E1E92">
        <w:rPr>
          <w:rFonts w:asciiTheme="minorBidi" w:hAnsiTheme="minorBidi"/>
        </w:rPr>
        <w:t xml:space="preserve">, B. (2020). </w:t>
      </w:r>
      <w:r w:rsidRPr="003E1E92">
        <w:rPr>
          <w:rFonts w:asciiTheme="minorBidi" w:hAnsiTheme="minorBidi"/>
          <w:i/>
          <w:iCs/>
        </w:rPr>
        <w:t>HUMAN RESOURCE MANAGEMENT, Sixth Edition</w:t>
      </w:r>
      <w:r w:rsidRPr="003E1E92">
        <w:rPr>
          <w:rFonts w:asciiTheme="minorBidi" w:hAnsiTheme="minorBidi"/>
        </w:rPr>
        <w:t xml:space="preserve">. PHI Learning </w:t>
      </w:r>
      <w:proofErr w:type="spellStart"/>
      <w:r w:rsidRPr="003E1E92">
        <w:rPr>
          <w:rFonts w:asciiTheme="minorBidi" w:hAnsiTheme="minorBidi"/>
        </w:rPr>
        <w:t>Pvt.</w:t>
      </w:r>
      <w:proofErr w:type="spellEnd"/>
      <w:r w:rsidRPr="003E1E92">
        <w:rPr>
          <w:rFonts w:asciiTheme="minorBidi" w:hAnsiTheme="minorBidi"/>
        </w:rPr>
        <w:t xml:space="preserve"> Ltd. </w:t>
      </w:r>
    </w:p>
    <w:p w14:paraId="5F9C2D9D" w14:textId="3A054189" w:rsidR="0070557D" w:rsidRPr="003E1E92" w:rsidRDefault="0070557D" w:rsidP="0070557D">
      <w:pPr>
        <w:spacing w:line="360" w:lineRule="auto"/>
        <w:ind w:left="1000" w:hanging="1000"/>
        <w:jc w:val="both"/>
        <w:rPr>
          <w:rFonts w:asciiTheme="minorBidi" w:hAnsiTheme="minorBidi"/>
        </w:rPr>
      </w:pPr>
      <w:proofErr w:type="spellStart"/>
      <w:r w:rsidRPr="0070557D">
        <w:rPr>
          <w:rFonts w:asciiTheme="minorBidi" w:hAnsiTheme="minorBidi"/>
        </w:rPr>
        <w:t>Susmitha</w:t>
      </w:r>
      <w:proofErr w:type="spellEnd"/>
      <w:r w:rsidRPr="0070557D">
        <w:rPr>
          <w:rFonts w:asciiTheme="minorBidi" w:hAnsiTheme="minorBidi"/>
        </w:rPr>
        <w:t xml:space="preserve">. (2018). </w:t>
      </w:r>
      <w:r w:rsidRPr="0070557D">
        <w:rPr>
          <w:rFonts w:asciiTheme="minorBidi" w:hAnsiTheme="minorBidi"/>
          <w:i/>
          <w:iCs/>
        </w:rPr>
        <w:t>Marriott - A heaven on earth for its employees!</w:t>
      </w:r>
      <w:r w:rsidRPr="0070557D">
        <w:rPr>
          <w:rFonts w:asciiTheme="minorBidi" w:hAnsiTheme="minorBidi"/>
        </w:rPr>
        <w:t xml:space="preserve"> </w:t>
      </w:r>
      <w:r w:rsidRPr="003E1E92">
        <w:rPr>
          <w:rFonts w:asciiTheme="minorBidi" w:hAnsiTheme="minorBidi"/>
        </w:rPr>
        <w:t xml:space="preserve">Available at: </w:t>
      </w:r>
      <w:r w:rsidRPr="0070557D">
        <w:rPr>
          <w:rFonts w:asciiTheme="minorBidi" w:hAnsiTheme="minorBidi"/>
        </w:rPr>
        <w:t xml:space="preserve"> </w:t>
      </w:r>
      <w:hyperlink r:id="rId11" w:history="1">
        <w:r w:rsidRPr="0070557D">
          <w:rPr>
            <w:rStyle w:val="Hyperlink"/>
            <w:rFonts w:asciiTheme="minorBidi" w:hAnsiTheme="minorBidi"/>
          </w:rPr>
          <w:t>https://www.linkedin.com/pulse/marriott-heaven-earth-its-employees-susmitha-m/</w:t>
        </w:r>
      </w:hyperlink>
    </w:p>
    <w:p w14:paraId="7BCE2345"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Tadayonrad</w:t>
      </w:r>
      <w:proofErr w:type="spellEnd"/>
      <w:r w:rsidRPr="003E1E92">
        <w:rPr>
          <w:rFonts w:asciiTheme="minorBidi" w:hAnsiTheme="minorBidi"/>
        </w:rPr>
        <w:t xml:space="preserve">, Y., &amp; Ndiaye, A. B. (2023). A new key performance indicator model for demand forecasting in inventory management considering supply chain reliability and seasonality. </w:t>
      </w:r>
      <w:r w:rsidRPr="003E1E92">
        <w:rPr>
          <w:rFonts w:asciiTheme="minorBidi" w:hAnsiTheme="minorBidi"/>
          <w:i/>
          <w:iCs/>
        </w:rPr>
        <w:t>Supply Chain Analytics</w:t>
      </w:r>
      <w:r w:rsidRPr="003E1E92">
        <w:rPr>
          <w:rFonts w:asciiTheme="minorBidi" w:hAnsiTheme="minorBidi"/>
        </w:rPr>
        <w:t xml:space="preserve">, </w:t>
      </w:r>
      <w:r w:rsidRPr="003E1E92">
        <w:rPr>
          <w:rFonts w:asciiTheme="minorBidi" w:hAnsiTheme="minorBidi"/>
          <w:i/>
          <w:iCs/>
        </w:rPr>
        <w:t>3</w:t>
      </w:r>
      <w:r w:rsidRPr="003E1E92">
        <w:rPr>
          <w:rFonts w:asciiTheme="minorBidi" w:hAnsiTheme="minorBidi"/>
        </w:rPr>
        <w:t>, 100026. https://doi.org/10.1016/j.sca.2023.100026</w:t>
      </w:r>
    </w:p>
    <w:p w14:paraId="2E2C141D" w14:textId="77777777" w:rsidR="0070557D" w:rsidRPr="003E1E92" w:rsidRDefault="0070557D" w:rsidP="0070557D">
      <w:pPr>
        <w:spacing w:line="360" w:lineRule="auto"/>
        <w:ind w:left="1000" w:hanging="1000"/>
        <w:jc w:val="both"/>
        <w:rPr>
          <w:rFonts w:asciiTheme="minorBidi" w:hAnsiTheme="minorBidi"/>
        </w:rPr>
      </w:pPr>
      <w:proofErr w:type="spellStart"/>
      <w:r w:rsidRPr="003E1E92">
        <w:rPr>
          <w:rFonts w:asciiTheme="minorBidi" w:hAnsiTheme="minorBidi"/>
        </w:rPr>
        <w:t>Virdanty</w:t>
      </w:r>
      <w:proofErr w:type="spellEnd"/>
      <w:r w:rsidRPr="003E1E92">
        <w:rPr>
          <w:rFonts w:asciiTheme="minorBidi" w:hAnsiTheme="minorBidi"/>
        </w:rPr>
        <w:t xml:space="preserve">, S. D., Nadra, N. M., </w:t>
      </w:r>
      <w:proofErr w:type="spellStart"/>
      <w:r w:rsidRPr="003E1E92">
        <w:rPr>
          <w:rFonts w:asciiTheme="minorBidi" w:hAnsiTheme="minorBidi"/>
        </w:rPr>
        <w:t>Sudarmini</w:t>
      </w:r>
      <w:proofErr w:type="spellEnd"/>
      <w:r w:rsidRPr="003E1E92">
        <w:rPr>
          <w:rFonts w:asciiTheme="minorBidi" w:hAnsiTheme="minorBidi"/>
        </w:rPr>
        <w:t xml:space="preserve">, N. M., </w:t>
      </w:r>
      <w:proofErr w:type="spellStart"/>
      <w:r w:rsidRPr="003E1E92">
        <w:rPr>
          <w:rFonts w:asciiTheme="minorBidi" w:hAnsiTheme="minorBidi"/>
        </w:rPr>
        <w:t>Astuti</w:t>
      </w:r>
      <w:proofErr w:type="spellEnd"/>
      <w:r w:rsidRPr="003E1E92">
        <w:rPr>
          <w:rFonts w:asciiTheme="minorBidi" w:hAnsiTheme="minorBidi"/>
        </w:rPr>
        <w:t xml:space="preserve">, N. W. W., &amp; </w:t>
      </w:r>
      <w:proofErr w:type="spellStart"/>
      <w:r w:rsidRPr="003E1E92">
        <w:rPr>
          <w:rFonts w:asciiTheme="minorBidi" w:hAnsiTheme="minorBidi"/>
        </w:rPr>
        <w:t>Erawati</w:t>
      </w:r>
      <w:proofErr w:type="spellEnd"/>
      <w:r w:rsidRPr="003E1E92">
        <w:rPr>
          <w:rFonts w:asciiTheme="minorBidi" w:hAnsiTheme="minorBidi"/>
        </w:rPr>
        <w:t xml:space="preserve">, N. M. R. (2022). Human resources efforts to improve employee performance at JW Marriott Surabaya. </w:t>
      </w:r>
      <w:r w:rsidRPr="003E1E92">
        <w:rPr>
          <w:rFonts w:asciiTheme="minorBidi" w:hAnsiTheme="minorBidi"/>
          <w:i/>
          <w:iCs/>
        </w:rPr>
        <w:t>Journal of Applied Sciences in Travel and Hospitality</w:t>
      </w:r>
      <w:r w:rsidRPr="003E1E92">
        <w:rPr>
          <w:rFonts w:asciiTheme="minorBidi" w:hAnsiTheme="minorBidi"/>
        </w:rPr>
        <w:t xml:space="preserve">, </w:t>
      </w:r>
      <w:r w:rsidRPr="003E1E92">
        <w:rPr>
          <w:rFonts w:asciiTheme="minorBidi" w:hAnsiTheme="minorBidi"/>
          <w:i/>
          <w:iCs/>
        </w:rPr>
        <w:t>5</w:t>
      </w:r>
      <w:r w:rsidRPr="003E1E92">
        <w:rPr>
          <w:rFonts w:asciiTheme="minorBidi" w:hAnsiTheme="minorBidi"/>
        </w:rPr>
        <w:t>(1), 10–19. https://doi.org/10.31940/jasth.v5i1.10-19</w:t>
      </w:r>
    </w:p>
    <w:p w14:paraId="70311AE2" w14:textId="4D96C8E5" w:rsidR="0070557D" w:rsidRPr="003E1E92" w:rsidRDefault="0070557D" w:rsidP="0070557D">
      <w:pPr>
        <w:spacing w:line="360" w:lineRule="auto"/>
        <w:ind w:left="1000" w:hanging="1000"/>
        <w:jc w:val="both"/>
        <w:rPr>
          <w:rFonts w:asciiTheme="minorBidi" w:hAnsiTheme="minorBidi"/>
        </w:rPr>
      </w:pPr>
      <w:proofErr w:type="spellStart"/>
      <w:r w:rsidRPr="0070557D">
        <w:rPr>
          <w:rFonts w:asciiTheme="minorBidi" w:hAnsiTheme="minorBidi"/>
        </w:rPr>
        <w:t>Upamanyu</w:t>
      </w:r>
      <w:proofErr w:type="spellEnd"/>
      <w:r w:rsidRPr="0070557D">
        <w:rPr>
          <w:rFonts w:asciiTheme="minorBidi" w:hAnsiTheme="minorBidi"/>
        </w:rPr>
        <w:t xml:space="preserve">, S. (2014). Managing Attrition through HR System in Hotel </w:t>
      </w:r>
      <w:r w:rsidRPr="003E1E92">
        <w:rPr>
          <w:rFonts w:asciiTheme="minorBidi" w:hAnsiTheme="minorBidi"/>
        </w:rPr>
        <w:t>Industry.</w:t>
      </w:r>
      <w:r w:rsidRPr="0070557D">
        <w:rPr>
          <w:rFonts w:asciiTheme="minorBidi" w:hAnsiTheme="minorBidi"/>
        </w:rPr>
        <w:t xml:space="preserve"> </w:t>
      </w:r>
      <w:r w:rsidRPr="0070557D">
        <w:rPr>
          <w:rFonts w:asciiTheme="minorBidi" w:hAnsiTheme="minorBidi"/>
          <w:i/>
          <w:iCs/>
        </w:rPr>
        <w:t>International Journal of Multidisciplinary Approach and Studies, 1</w:t>
      </w:r>
      <w:r w:rsidRPr="0070557D">
        <w:rPr>
          <w:rFonts w:asciiTheme="minorBidi" w:hAnsiTheme="minorBidi"/>
        </w:rPr>
        <w:t>(6).</w:t>
      </w:r>
    </w:p>
    <w:p w14:paraId="0B1C7278" w14:textId="7954F5CA" w:rsidR="00670A87" w:rsidRPr="003E1E92" w:rsidRDefault="0070557D" w:rsidP="0070557D">
      <w:pPr>
        <w:spacing w:line="360" w:lineRule="auto"/>
        <w:ind w:left="1000" w:hanging="1000"/>
        <w:jc w:val="both"/>
        <w:rPr>
          <w:rFonts w:asciiTheme="minorBidi" w:hAnsiTheme="minorBidi"/>
        </w:rPr>
      </w:pPr>
      <w:r w:rsidRPr="003E1E92">
        <w:rPr>
          <w:rFonts w:asciiTheme="minorBidi" w:hAnsiTheme="minorBidi"/>
        </w:rPr>
        <w:t xml:space="preserve">Wilton, N. (2022). </w:t>
      </w:r>
      <w:r w:rsidRPr="003E1E92">
        <w:rPr>
          <w:rFonts w:asciiTheme="minorBidi" w:hAnsiTheme="minorBidi"/>
          <w:i/>
          <w:iCs/>
        </w:rPr>
        <w:t>An Introduction to Human Resource Management</w:t>
      </w:r>
      <w:r w:rsidRPr="003E1E92">
        <w:rPr>
          <w:rFonts w:asciiTheme="minorBidi" w:hAnsiTheme="minorBidi"/>
        </w:rPr>
        <w:t xml:space="preserve">. SAGE. </w:t>
      </w:r>
    </w:p>
    <w:sectPr w:rsidR="00670A87" w:rsidRPr="003E1E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C9E"/>
    <w:rsid w:val="000026D2"/>
    <w:rsid w:val="000030DC"/>
    <w:rsid w:val="00006A80"/>
    <w:rsid w:val="00007031"/>
    <w:rsid w:val="00017539"/>
    <w:rsid w:val="00026A09"/>
    <w:rsid w:val="00035C07"/>
    <w:rsid w:val="00054572"/>
    <w:rsid w:val="0005745E"/>
    <w:rsid w:val="000746AC"/>
    <w:rsid w:val="00081BCD"/>
    <w:rsid w:val="0008446A"/>
    <w:rsid w:val="000A0353"/>
    <w:rsid w:val="000C3B0D"/>
    <w:rsid w:val="000C6B17"/>
    <w:rsid w:val="00132387"/>
    <w:rsid w:val="00135808"/>
    <w:rsid w:val="00154AAF"/>
    <w:rsid w:val="001654BB"/>
    <w:rsid w:val="00172C1B"/>
    <w:rsid w:val="001A6C20"/>
    <w:rsid w:val="001B0ADD"/>
    <w:rsid w:val="001C6DFF"/>
    <w:rsid w:val="001D479A"/>
    <w:rsid w:val="001E04EA"/>
    <w:rsid w:val="001E5C8C"/>
    <w:rsid w:val="001E6949"/>
    <w:rsid w:val="001F7156"/>
    <w:rsid w:val="0020451B"/>
    <w:rsid w:val="00223424"/>
    <w:rsid w:val="00231143"/>
    <w:rsid w:val="0023552B"/>
    <w:rsid w:val="00247734"/>
    <w:rsid w:val="0026166C"/>
    <w:rsid w:val="00286DE4"/>
    <w:rsid w:val="002878CC"/>
    <w:rsid w:val="002972D6"/>
    <w:rsid w:val="002A73CE"/>
    <w:rsid w:val="002C002D"/>
    <w:rsid w:val="002C2530"/>
    <w:rsid w:val="002C5EFD"/>
    <w:rsid w:val="002D4A46"/>
    <w:rsid w:val="00303E36"/>
    <w:rsid w:val="0030707C"/>
    <w:rsid w:val="00343CE9"/>
    <w:rsid w:val="003461BC"/>
    <w:rsid w:val="00347649"/>
    <w:rsid w:val="00355CA0"/>
    <w:rsid w:val="0035601F"/>
    <w:rsid w:val="003604CA"/>
    <w:rsid w:val="00362B4D"/>
    <w:rsid w:val="00363FB2"/>
    <w:rsid w:val="0037020A"/>
    <w:rsid w:val="003707C7"/>
    <w:rsid w:val="00372CE2"/>
    <w:rsid w:val="0038326F"/>
    <w:rsid w:val="003C1FE8"/>
    <w:rsid w:val="003D1AB6"/>
    <w:rsid w:val="003D3467"/>
    <w:rsid w:val="003E1E92"/>
    <w:rsid w:val="003E5A72"/>
    <w:rsid w:val="003E6074"/>
    <w:rsid w:val="0040260E"/>
    <w:rsid w:val="00413B0B"/>
    <w:rsid w:val="0044312E"/>
    <w:rsid w:val="00443570"/>
    <w:rsid w:val="004920C9"/>
    <w:rsid w:val="004B6F5F"/>
    <w:rsid w:val="004C2F37"/>
    <w:rsid w:val="004C7857"/>
    <w:rsid w:val="004D1E58"/>
    <w:rsid w:val="004D3AA8"/>
    <w:rsid w:val="004E1AE2"/>
    <w:rsid w:val="004E2B0E"/>
    <w:rsid w:val="004E69B7"/>
    <w:rsid w:val="00502FD7"/>
    <w:rsid w:val="0051543A"/>
    <w:rsid w:val="005219CB"/>
    <w:rsid w:val="00553920"/>
    <w:rsid w:val="0056479B"/>
    <w:rsid w:val="005703FF"/>
    <w:rsid w:val="00571262"/>
    <w:rsid w:val="005729E9"/>
    <w:rsid w:val="00590202"/>
    <w:rsid w:val="00590DC7"/>
    <w:rsid w:val="005C443C"/>
    <w:rsid w:val="005C6068"/>
    <w:rsid w:val="005E693F"/>
    <w:rsid w:val="00641375"/>
    <w:rsid w:val="006559F1"/>
    <w:rsid w:val="006709CB"/>
    <w:rsid w:val="00670A87"/>
    <w:rsid w:val="00671213"/>
    <w:rsid w:val="006B7C9E"/>
    <w:rsid w:val="006C02EE"/>
    <w:rsid w:val="006C3D21"/>
    <w:rsid w:val="006D160F"/>
    <w:rsid w:val="006E0648"/>
    <w:rsid w:val="006E07A3"/>
    <w:rsid w:val="006E25F9"/>
    <w:rsid w:val="006F324C"/>
    <w:rsid w:val="0070557D"/>
    <w:rsid w:val="00706891"/>
    <w:rsid w:val="0073038C"/>
    <w:rsid w:val="007500C4"/>
    <w:rsid w:val="00773F69"/>
    <w:rsid w:val="00781DA7"/>
    <w:rsid w:val="00795E3F"/>
    <w:rsid w:val="00797060"/>
    <w:rsid w:val="007B13A5"/>
    <w:rsid w:val="007E70FE"/>
    <w:rsid w:val="007E7C76"/>
    <w:rsid w:val="00845DB4"/>
    <w:rsid w:val="00846A55"/>
    <w:rsid w:val="00850F16"/>
    <w:rsid w:val="00852481"/>
    <w:rsid w:val="00892F2C"/>
    <w:rsid w:val="0089517F"/>
    <w:rsid w:val="008965E2"/>
    <w:rsid w:val="008A345F"/>
    <w:rsid w:val="008C05C6"/>
    <w:rsid w:val="008C08DE"/>
    <w:rsid w:val="008C484F"/>
    <w:rsid w:val="008C4EFD"/>
    <w:rsid w:val="008D1A56"/>
    <w:rsid w:val="008F400C"/>
    <w:rsid w:val="009433D0"/>
    <w:rsid w:val="00952A31"/>
    <w:rsid w:val="00966260"/>
    <w:rsid w:val="00970887"/>
    <w:rsid w:val="00972AA4"/>
    <w:rsid w:val="009926EA"/>
    <w:rsid w:val="009C6DF9"/>
    <w:rsid w:val="009D452A"/>
    <w:rsid w:val="009E391C"/>
    <w:rsid w:val="009F7549"/>
    <w:rsid w:val="00A145BD"/>
    <w:rsid w:val="00A24CD9"/>
    <w:rsid w:val="00A31C55"/>
    <w:rsid w:val="00A40407"/>
    <w:rsid w:val="00A45176"/>
    <w:rsid w:val="00A50E70"/>
    <w:rsid w:val="00A525F5"/>
    <w:rsid w:val="00A57186"/>
    <w:rsid w:val="00A578BE"/>
    <w:rsid w:val="00A6567B"/>
    <w:rsid w:val="00A771C7"/>
    <w:rsid w:val="00A90272"/>
    <w:rsid w:val="00A931C0"/>
    <w:rsid w:val="00AB4659"/>
    <w:rsid w:val="00AB6888"/>
    <w:rsid w:val="00AC0015"/>
    <w:rsid w:val="00B045E0"/>
    <w:rsid w:val="00B146B9"/>
    <w:rsid w:val="00B24072"/>
    <w:rsid w:val="00B3611C"/>
    <w:rsid w:val="00B616B0"/>
    <w:rsid w:val="00B62A57"/>
    <w:rsid w:val="00B71611"/>
    <w:rsid w:val="00B86C40"/>
    <w:rsid w:val="00BA4B37"/>
    <w:rsid w:val="00BC10A5"/>
    <w:rsid w:val="00C127E9"/>
    <w:rsid w:val="00C15C1A"/>
    <w:rsid w:val="00C303B8"/>
    <w:rsid w:val="00C42EA5"/>
    <w:rsid w:val="00C43B00"/>
    <w:rsid w:val="00C8178A"/>
    <w:rsid w:val="00C939CC"/>
    <w:rsid w:val="00CA04D9"/>
    <w:rsid w:val="00CE42E1"/>
    <w:rsid w:val="00CE4F6B"/>
    <w:rsid w:val="00CF0485"/>
    <w:rsid w:val="00D13B44"/>
    <w:rsid w:val="00D27822"/>
    <w:rsid w:val="00D30D01"/>
    <w:rsid w:val="00D3224F"/>
    <w:rsid w:val="00D37835"/>
    <w:rsid w:val="00D46FA4"/>
    <w:rsid w:val="00DA528A"/>
    <w:rsid w:val="00DB7E7B"/>
    <w:rsid w:val="00DC1793"/>
    <w:rsid w:val="00DD106F"/>
    <w:rsid w:val="00DD3E58"/>
    <w:rsid w:val="00DE1152"/>
    <w:rsid w:val="00DE7144"/>
    <w:rsid w:val="00E01018"/>
    <w:rsid w:val="00E35D90"/>
    <w:rsid w:val="00E41594"/>
    <w:rsid w:val="00E41EE7"/>
    <w:rsid w:val="00E56FBA"/>
    <w:rsid w:val="00E733EC"/>
    <w:rsid w:val="00E74B7C"/>
    <w:rsid w:val="00E772A9"/>
    <w:rsid w:val="00E83264"/>
    <w:rsid w:val="00E9655F"/>
    <w:rsid w:val="00EA3F7C"/>
    <w:rsid w:val="00EA72F2"/>
    <w:rsid w:val="00EB2F58"/>
    <w:rsid w:val="00EB4837"/>
    <w:rsid w:val="00EB4977"/>
    <w:rsid w:val="00EC574B"/>
    <w:rsid w:val="00ED43EA"/>
    <w:rsid w:val="00EE34B5"/>
    <w:rsid w:val="00F56D77"/>
    <w:rsid w:val="00F94693"/>
    <w:rsid w:val="00F962BE"/>
    <w:rsid w:val="00FA5042"/>
    <w:rsid w:val="00FB70EE"/>
    <w:rsid w:val="00FC09D5"/>
    <w:rsid w:val="00FF0A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7CE4EA5"/>
  <w15:chartTrackingRefBased/>
  <w15:docId w15:val="{7844B227-D820-1C42-9FA0-0FCD3323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C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C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C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C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C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C9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6B7C9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B7C9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B7C9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B7C9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B7C9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B7C9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B7C9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B7C9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B7C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C9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B7C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C9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B7C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B7C9E"/>
    <w:rPr>
      <w:i/>
      <w:iCs/>
      <w:color w:val="404040" w:themeColor="text1" w:themeTint="BF"/>
      <w:lang w:val="en-GB"/>
    </w:rPr>
  </w:style>
  <w:style w:type="paragraph" w:styleId="ListParagraph">
    <w:name w:val="List Paragraph"/>
    <w:basedOn w:val="Normal"/>
    <w:uiPriority w:val="34"/>
    <w:qFormat/>
    <w:rsid w:val="006B7C9E"/>
    <w:pPr>
      <w:ind w:left="720"/>
      <w:contextualSpacing/>
    </w:pPr>
  </w:style>
  <w:style w:type="character" w:styleId="IntenseEmphasis">
    <w:name w:val="Intense Emphasis"/>
    <w:basedOn w:val="DefaultParagraphFont"/>
    <w:uiPriority w:val="21"/>
    <w:qFormat/>
    <w:rsid w:val="006B7C9E"/>
    <w:rPr>
      <w:i/>
      <w:iCs/>
      <w:color w:val="0F4761" w:themeColor="accent1" w:themeShade="BF"/>
    </w:rPr>
  </w:style>
  <w:style w:type="paragraph" w:styleId="IntenseQuote">
    <w:name w:val="Intense Quote"/>
    <w:basedOn w:val="Normal"/>
    <w:next w:val="Normal"/>
    <w:link w:val="IntenseQuoteChar"/>
    <w:uiPriority w:val="30"/>
    <w:qFormat/>
    <w:rsid w:val="006B7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C9E"/>
    <w:rPr>
      <w:i/>
      <w:iCs/>
      <w:color w:val="0F4761" w:themeColor="accent1" w:themeShade="BF"/>
      <w:lang w:val="en-GB"/>
    </w:rPr>
  </w:style>
  <w:style w:type="character" w:styleId="IntenseReference">
    <w:name w:val="Intense Reference"/>
    <w:basedOn w:val="DefaultParagraphFont"/>
    <w:uiPriority w:val="32"/>
    <w:qFormat/>
    <w:rsid w:val="006B7C9E"/>
    <w:rPr>
      <w:b/>
      <w:bCs/>
      <w:smallCaps/>
      <w:color w:val="0F4761" w:themeColor="accent1" w:themeShade="BF"/>
      <w:spacing w:val="5"/>
    </w:rPr>
  </w:style>
  <w:style w:type="paragraph" w:styleId="Bibliography">
    <w:name w:val="Bibliography"/>
    <w:basedOn w:val="Normal"/>
    <w:next w:val="Normal"/>
    <w:uiPriority w:val="37"/>
    <w:unhideWhenUsed/>
    <w:rsid w:val="0070557D"/>
  </w:style>
  <w:style w:type="character" w:styleId="Hyperlink">
    <w:name w:val="Hyperlink"/>
    <w:basedOn w:val="DefaultParagraphFont"/>
    <w:uiPriority w:val="99"/>
    <w:unhideWhenUsed/>
    <w:rsid w:val="0070557D"/>
    <w:rPr>
      <w:color w:val="467886" w:themeColor="hyperlink"/>
      <w:u w:val="single"/>
    </w:rPr>
  </w:style>
  <w:style w:type="character" w:styleId="UnresolvedMention">
    <w:name w:val="Unresolved Mention"/>
    <w:basedOn w:val="DefaultParagraphFont"/>
    <w:uiPriority w:val="99"/>
    <w:semiHidden/>
    <w:unhideWhenUsed/>
    <w:rsid w:val="00705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51609">
      <w:bodyDiv w:val="1"/>
      <w:marLeft w:val="0"/>
      <w:marRight w:val="0"/>
      <w:marTop w:val="0"/>
      <w:marBottom w:val="0"/>
      <w:divBdr>
        <w:top w:val="none" w:sz="0" w:space="0" w:color="auto"/>
        <w:left w:val="none" w:sz="0" w:space="0" w:color="auto"/>
        <w:bottom w:val="none" w:sz="0" w:space="0" w:color="auto"/>
        <w:right w:val="none" w:sz="0" w:space="0" w:color="auto"/>
      </w:divBdr>
    </w:div>
    <w:div w:id="73865865">
      <w:bodyDiv w:val="1"/>
      <w:marLeft w:val="0"/>
      <w:marRight w:val="0"/>
      <w:marTop w:val="0"/>
      <w:marBottom w:val="0"/>
      <w:divBdr>
        <w:top w:val="none" w:sz="0" w:space="0" w:color="auto"/>
        <w:left w:val="none" w:sz="0" w:space="0" w:color="auto"/>
        <w:bottom w:val="none" w:sz="0" w:space="0" w:color="auto"/>
        <w:right w:val="none" w:sz="0" w:space="0" w:color="auto"/>
      </w:divBdr>
    </w:div>
    <w:div w:id="74981200">
      <w:bodyDiv w:val="1"/>
      <w:marLeft w:val="0"/>
      <w:marRight w:val="0"/>
      <w:marTop w:val="0"/>
      <w:marBottom w:val="0"/>
      <w:divBdr>
        <w:top w:val="none" w:sz="0" w:space="0" w:color="auto"/>
        <w:left w:val="none" w:sz="0" w:space="0" w:color="auto"/>
        <w:bottom w:val="none" w:sz="0" w:space="0" w:color="auto"/>
        <w:right w:val="none" w:sz="0" w:space="0" w:color="auto"/>
      </w:divBdr>
    </w:div>
    <w:div w:id="91323516">
      <w:bodyDiv w:val="1"/>
      <w:marLeft w:val="0"/>
      <w:marRight w:val="0"/>
      <w:marTop w:val="0"/>
      <w:marBottom w:val="0"/>
      <w:divBdr>
        <w:top w:val="none" w:sz="0" w:space="0" w:color="auto"/>
        <w:left w:val="none" w:sz="0" w:space="0" w:color="auto"/>
        <w:bottom w:val="none" w:sz="0" w:space="0" w:color="auto"/>
        <w:right w:val="none" w:sz="0" w:space="0" w:color="auto"/>
      </w:divBdr>
    </w:div>
    <w:div w:id="114564889">
      <w:bodyDiv w:val="1"/>
      <w:marLeft w:val="0"/>
      <w:marRight w:val="0"/>
      <w:marTop w:val="0"/>
      <w:marBottom w:val="0"/>
      <w:divBdr>
        <w:top w:val="none" w:sz="0" w:space="0" w:color="auto"/>
        <w:left w:val="none" w:sz="0" w:space="0" w:color="auto"/>
        <w:bottom w:val="none" w:sz="0" w:space="0" w:color="auto"/>
        <w:right w:val="none" w:sz="0" w:space="0" w:color="auto"/>
      </w:divBdr>
    </w:div>
    <w:div w:id="180827441">
      <w:bodyDiv w:val="1"/>
      <w:marLeft w:val="0"/>
      <w:marRight w:val="0"/>
      <w:marTop w:val="0"/>
      <w:marBottom w:val="0"/>
      <w:divBdr>
        <w:top w:val="none" w:sz="0" w:space="0" w:color="auto"/>
        <w:left w:val="none" w:sz="0" w:space="0" w:color="auto"/>
        <w:bottom w:val="none" w:sz="0" w:space="0" w:color="auto"/>
        <w:right w:val="none" w:sz="0" w:space="0" w:color="auto"/>
      </w:divBdr>
    </w:div>
    <w:div w:id="233706407">
      <w:bodyDiv w:val="1"/>
      <w:marLeft w:val="0"/>
      <w:marRight w:val="0"/>
      <w:marTop w:val="0"/>
      <w:marBottom w:val="0"/>
      <w:divBdr>
        <w:top w:val="none" w:sz="0" w:space="0" w:color="auto"/>
        <w:left w:val="none" w:sz="0" w:space="0" w:color="auto"/>
        <w:bottom w:val="none" w:sz="0" w:space="0" w:color="auto"/>
        <w:right w:val="none" w:sz="0" w:space="0" w:color="auto"/>
      </w:divBdr>
    </w:div>
    <w:div w:id="256527683">
      <w:bodyDiv w:val="1"/>
      <w:marLeft w:val="0"/>
      <w:marRight w:val="0"/>
      <w:marTop w:val="0"/>
      <w:marBottom w:val="0"/>
      <w:divBdr>
        <w:top w:val="none" w:sz="0" w:space="0" w:color="auto"/>
        <w:left w:val="none" w:sz="0" w:space="0" w:color="auto"/>
        <w:bottom w:val="none" w:sz="0" w:space="0" w:color="auto"/>
        <w:right w:val="none" w:sz="0" w:space="0" w:color="auto"/>
      </w:divBdr>
    </w:div>
    <w:div w:id="266473622">
      <w:bodyDiv w:val="1"/>
      <w:marLeft w:val="0"/>
      <w:marRight w:val="0"/>
      <w:marTop w:val="0"/>
      <w:marBottom w:val="0"/>
      <w:divBdr>
        <w:top w:val="none" w:sz="0" w:space="0" w:color="auto"/>
        <w:left w:val="none" w:sz="0" w:space="0" w:color="auto"/>
        <w:bottom w:val="none" w:sz="0" w:space="0" w:color="auto"/>
        <w:right w:val="none" w:sz="0" w:space="0" w:color="auto"/>
      </w:divBdr>
    </w:div>
    <w:div w:id="276061972">
      <w:bodyDiv w:val="1"/>
      <w:marLeft w:val="0"/>
      <w:marRight w:val="0"/>
      <w:marTop w:val="0"/>
      <w:marBottom w:val="0"/>
      <w:divBdr>
        <w:top w:val="none" w:sz="0" w:space="0" w:color="auto"/>
        <w:left w:val="none" w:sz="0" w:space="0" w:color="auto"/>
        <w:bottom w:val="none" w:sz="0" w:space="0" w:color="auto"/>
        <w:right w:val="none" w:sz="0" w:space="0" w:color="auto"/>
      </w:divBdr>
    </w:div>
    <w:div w:id="308019596">
      <w:bodyDiv w:val="1"/>
      <w:marLeft w:val="0"/>
      <w:marRight w:val="0"/>
      <w:marTop w:val="0"/>
      <w:marBottom w:val="0"/>
      <w:divBdr>
        <w:top w:val="none" w:sz="0" w:space="0" w:color="auto"/>
        <w:left w:val="none" w:sz="0" w:space="0" w:color="auto"/>
        <w:bottom w:val="none" w:sz="0" w:space="0" w:color="auto"/>
        <w:right w:val="none" w:sz="0" w:space="0" w:color="auto"/>
      </w:divBdr>
    </w:div>
    <w:div w:id="417560387">
      <w:bodyDiv w:val="1"/>
      <w:marLeft w:val="0"/>
      <w:marRight w:val="0"/>
      <w:marTop w:val="0"/>
      <w:marBottom w:val="0"/>
      <w:divBdr>
        <w:top w:val="none" w:sz="0" w:space="0" w:color="auto"/>
        <w:left w:val="none" w:sz="0" w:space="0" w:color="auto"/>
        <w:bottom w:val="none" w:sz="0" w:space="0" w:color="auto"/>
        <w:right w:val="none" w:sz="0" w:space="0" w:color="auto"/>
      </w:divBdr>
      <w:divsChild>
        <w:div w:id="1037698476">
          <w:marLeft w:val="0"/>
          <w:marRight w:val="0"/>
          <w:marTop w:val="0"/>
          <w:marBottom w:val="0"/>
          <w:divBdr>
            <w:top w:val="single" w:sz="2" w:space="0" w:color="auto"/>
            <w:left w:val="single" w:sz="2" w:space="0" w:color="auto"/>
            <w:bottom w:val="single" w:sz="2" w:space="0" w:color="auto"/>
            <w:right w:val="single" w:sz="2" w:space="0" w:color="auto"/>
          </w:divBdr>
        </w:div>
      </w:divsChild>
    </w:div>
    <w:div w:id="544875586">
      <w:bodyDiv w:val="1"/>
      <w:marLeft w:val="0"/>
      <w:marRight w:val="0"/>
      <w:marTop w:val="0"/>
      <w:marBottom w:val="0"/>
      <w:divBdr>
        <w:top w:val="none" w:sz="0" w:space="0" w:color="auto"/>
        <w:left w:val="none" w:sz="0" w:space="0" w:color="auto"/>
        <w:bottom w:val="none" w:sz="0" w:space="0" w:color="auto"/>
        <w:right w:val="none" w:sz="0" w:space="0" w:color="auto"/>
      </w:divBdr>
      <w:divsChild>
        <w:div w:id="1482573006">
          <w:marLeft w:val="0"/>
          <w:marRight w:val="0"/>
          <w:marTop w:val="0"/>
          <w:marBottom w:val="0"/>
          <w:divBdr>
            <w:top w:val="single" w:sz="2" w:space="0" w:color="auto"/>
            <w:left w:val="single" w:sz="2" w:space="0" w:color="auto"/>
            <w:bottom w:val="single" w:sz="2" w:space="0" w:color="auto"/>
            <w:right w:val="single" w:sz="2" w:space="0" w:color="auto"/>
          </w:divBdr>
        </w:div>
      </w:divsChild>
    </w:div>
    <w:div w:id="647053164">
      <w:bodyDiv w:val="1"/>
      <w:marLeft w:val="0"/>
      <w:marRight w:val="0"/>
      <w:marTop w:val="0"/>
      <w:marBottom w:val="0"/>
      <w:divBdr>
        <w:top w:val="none" w:sz="0" w:space="0" w:color="auto"/>
        <w:left w:val="none" w:sz="0" w:space="0" w:color="auto"/>
        <w:bottom w:val="none" w:sz="0" w:space="0" w:color="auto"/>
        <w:right w:val="none" w:sz="0" w:space="0" w:color="auto"/>
      </w:divBdr>
    </w:div>
    <w:div w:id="649746035">
      <w:bodyDiv w:val="1"/>
      <w:marLeft w:val="0"/>
      <w:marRight w:val="0"/>
      <w:marTop w:val="0"/>
      <w:marBottom w:val="0"/>
      <w:divBdr>
        <w:top w:val="none" w:sz="0" w:space="0" w:color="auto"/>
        <w:left w:val="none" w:sz="0" w:space="0" w:color="auto"/>
        <w:bottom w:val="none" w:sz="0" w:space="0" w:color="auto"/>
        <w:right w:val="none" w:sz="0" w:space="0" w:color="auto"/>
      </w:divBdr>
      <w:divsChild>
        <w:div w:id="44455753">
          <w:marLeft w:val="0"/>
          <w:marRight w:val="0"/>
          <w:marTop w:val="0"/>
          <w:marBottom w:val="0"/>
          <w:divBdr>
            <w:top w:val="single" w:sz="2" w:space="0" w:color="auto"/>
            <w:left w:val="single" w:sz="2" w:space="0" w:color="auto"/>
            <w:bottom w:val="single" w:sz="2" w:space="0" w:color="auto"/>
            <w:right w:val="single" w:sz="2" w:space="0" w:color="auto"/>
          </w:divBdr>
        </w:div>
      </w:divsChild>
    </w:div>
    <w:div w:id="755632527">
      <w:bodyDiv w:val="1"/>
      <w:marLeft w:val="0"/>
      <w:marRight w:val="0"/>
      <w:marTop w:val="0"/>
      <w:marBottom w:val="0"/>
      <w:divBdr>
        <w:top w:val="none" w:sz="0" w:space="0" w:color="auto"/>
        <w:left w:val="none" w:sz="0" w:space="0" w:color="auto"/>
        <w:bottom w:val="none" w:sz="0" w:space="0" w:color="auto"/>
        <w:right w:val="none" w:sz="0" w:space="0" w:color="auto"/>
      </w:divBdr>
    </w:div>
    <w:div w:id="816453793">
      <w:bodyDiv w:val="1"/>
      <w:marLeft w:val="0"/>
      <w:marRight w:val="0"/>
      <w:marTop w:val="0"/>
      <w:marBottom w:val="0"/>
      <w:divBdr>
        <w:top w:val="none" w:sz="0" w:space="0" w:color="auto"/>
        <w:left w:val="none" w:sz="0" w:space="0" w:color="auto"/>
        <w:bottom w:val="none" w:sz="0" w:space="0" w:color="auto"/>
        <w:right w:val="none" w:sz="0" w:space="0" w:color="auto"/>
      </w:divBdr>
      <w:divsChild>
        <w:div w:id="1324702698">
          <w:marLeft w:val="0"/>
          <w:marRight w:val="0"/>
          <w:marTop w:val="0"/>
          <w:marBottom w:val="0"/>
          <w:divBdr>
            <w:top w:val="single" w:sz="2" w:space="0" w:color="auto"/>
            <w:left w:val="single" w:sz="2" w:space="0" w:color="auto"/>
            <w:bottom w:val="single" w:sz="2" w:space="0" w:color="auto"/>
            <w:right w:val="single" w:sz="2" w:space="0" w:color="auto"/>
          </w:divBdr>
        </w:div>
      </w:divsChild>
    </w:div>
    <w:div w:id="823277191">
      <w:bodyDiv w:val="1"/>
      <w:marLeft w:val="0"/>
      <w:marRight w:val="0"/>
      <w:marTop w:val="0"/>
      <w:marBottom w:val="0"/>
      <w:divBdr>
        <w:top w:val="none" w:sz="0" w:space="0" w:color="auto"/>
        <w:left w:val="none" w:sz="0" w:space="0" w:color="auto"/>
        <w:bottom w:val="none" w:sz="0" w:space="0" w:color="auto"/>
        <w:right w:val="none" w:sz="0" w:space="0" w:color="auto"/>
      </w:divBdr>
      <w:divsChild>
        <w:div w:id="699670588">
          <w:marLeft w:val="0"/>
          <w:marRight w:val="0"/>
          <w:marTop w:val="0"/>
          <w:marBottom w:val="0"/>
          <w:divBdr>
            <w:top w:val="single" w:sz="2" w:space="0" w:color="auto"/>
            <w:left w:val="single" w:sz="2" w:space="0" w:color="auto"/>
            <w:bottom w:val="single" w:sz="2" w:space="0" w:color="auto"/>
            <w:right w:val="single" w:sz="2" w:space="0" w:color="auto"/>
          </w:divBdr>
        </w:div>
      </w:divsChild>
    </w:div>
    <w:div w:id="1024209694">
      <w:bodyDiv w:val="1"/>
      <w:marLeft w:val="0"/>
      <w:marRight w:val="0"/>
      <w:marTop w:val="0"/>
      <w:marBottom w:val="0"/>
      <w:divBdr>
        <w:top w:val="none" w:sz="0" w:space="0" w:color="auto"/>
        <w:left w:val="none" w:sz="0" w:space="0" w:color="auto"/>
        <w:bottom w:val="none" w:sz="0" w:space="0" w:color="auto"/>
        <w:right w:val="none" w:sz="0" w:space="0" w:color="auto"/>
      </w:divBdr>
      <w:divsChild>
        <w:div w:id="1297561659">
          <w:marLeft w:val="0"/>
          <w:marRight w:val="0"/>
          <w:marTop w:val="0"/>
          <w:marBottom w:val="0"/>
          <w:divBdr>
            <w:top w:val="single" w:sz="2" w:space="0" w:color="auto"/>
            <w:left w:val="single" w:sz="2" w:space="0" w:color="auto"/>
            <w:bottom w:val="single" w:sz="2" w:space="0" w:color="auto"/>
            <w:right w:val="single" w:sz="2" w:space="0" w:color="auto"/>
          </w:divBdr>
        </w:div>
        <w:div w:id="1083145546">
          <w:marLeft w:val="0"/>
          <w:marRight w:val="0"/>
          <w:marTop w:val="0"/>
          <w:marBottom w:val="0"/>
          <w:divBdr>
            <w:top w:val="single" w:sz="2" w:space="0" w:color="auto"/>
            <w:left w:val="single" w:sz="2" w:space="0" w:color="auto"/>
            <w:bottom w:val="single" w:sz="2" w:space="0" w:color="auto"/>
            <w:right w:val="single" w:sz="2" w:space="0" w:color="auto"/>
          </w:divBdr>
        </w:div>
      </w:divsChild>
    </w:div>
    <w:div w:id="1069689202">
      <w:bodyDiv w:val="1"/>
      <w:marLeft w:val="0"/>
      <w:marRight w:val="0"/>
      <w:marTop w:val="0"/>
      <w:marBottom w:val="0"/>
      <w:divBdr>
        <w:top w:val="none" w:sz="0" w:space="0" w:color="auto"/>
        <w:left w:val="none" w:sz="0" w:space="0" w:color="auto"/>
        <w:bottom w:val="none" w:sz="0" w:space="0" w:color="auto"/>
        <w:right w:val="none" w:sz="0" w:space="0" w:color="auto"/>
      </w:divBdr>
    </w:div>
    <w:div w:id="1144390473">
      <w:bodyDiv w:val="1"/>
      <w:marLeft w:val="0"/>
      <w:marRight w:val="0"/>
      <w:marTop w:val="0"/>
      <w:marBottom w:val="0"/>
      <w:divBdr>
        <w:top w:val="none" w:sz="0" w:space="0" w:color="auto"/>
        <w:left w:val="none" w:sz="0" w:space="0" w:color="auto"/>
        <w:bottom w:val="none" w:sz="0" w:space="0" w:color="auto"/>
        <w:right w:val="none" w:sz="0" w:space="0" w:color="auto"/>
      </w:divBdr>
    </w:div>
    <w:div w:id="1209028880">
      <w:bodyDiv w:val="1"/>
      <w:marLeft w:val="0"/>
      <w:marRight w:val="0"/>
      <w:marTop w:val="0"/>
      <w:marBottom w:val="0"/>
      <w:divBdr>
        <w:top w:val="none" w:sz="0" w:space="0" w:color="auto"/>
        <w:left w:val="none" w:sz="0" w:space="0" w:color="auto"/>
        <w:bottom w:val="none" w:sz="0" w:space="0" w:color="auto"/>
        <w:right w:val="none" w:sz="0" w:space="0" w:color="auto"/>
      </w:divBdr>
    </w:div>
    <w:div w:id="1226455750">
      <w:bodyDiv w:val="1"/>
      <w:marLeft w:val="0"/>
      <w:marRight w:val="0"/>
      <w:marTop w:val="0"/>
      <w:marBottom w:val="0"/>
      <w:divBdr>
        <w:top w:val="none" w:sz="0" w:space="0" w:color="auto"/>
        <w:left w:val="none" w:sz="0" w:space="0" w:color="auto"/>
        <w:bottom w:val="none" w:sz="0" w:space="0" w:color="auto"/>
        <w:right w:val="none" w:sz="0" w:space="0" w:color="auto"/>
      </w:divBdr>
    </w:div>
    <w:div w:id="1378890875">
      <w:bodyDiv w:val="1"/>
      <w:marLeft w:val="0"/>
      <w:marRight w:val="0"/>
      <w:marTop w:val="0"/>
      <w:marBottom w:val="0"/>
      <w:divBdr>
        <w:top w:val="none" w:sz="0" w:space="0" w:color="auto"/>
        <w:left w:val="none" w:sz="0" w:space="0" w:color="auto"/>
        <w:bottom w:val="none" w:sz="0" w:space="0" w:color="auto"/>
        <w:right w:val="none" w:sz="0" w:space="0" w:color="auto"/>
      </w:divBdr>
      <w:divsChild>
        <w:div w:id="586770550">
          <w:marLeft w:val="0"/>
          <w:marRight w:val="0"/>
          <w:marTop w:val="0"/>
          <w:marBottom w:val="0"/>
          <w:divBdr>
            <w:top w:val="single" w:sz="2" w:space="0" w:color="auto"/>
            <w:left w:val="single" w:sz="2" w:space="0" w:color="auto"/>
            <w:bottom w:val="single" w:sz="2" w:space="0" w:color="auto"/>
            <w:right w:val="single" w:sz="2" w:space="0" w:color="auto"/>
          </w:divBdr>
        </w:div>
        <w:div w:id="376662783">
          <w:marLeft w:val="0"/>
          <w:marRight w:val="0"/>
          <w:marTop w:val="0"/>
          <w:marBottom w:val="0"/>
          <w:divBdr>
            <w:top w:val="single" w:sz="2" w:space="0" w:color="auto"/>
            <w:left w:val="single" w:sz="2" w:space="0" w:color="auto"/>
            <w:bottom w:val="single" w:sz="2" w:space="0" w:color="auto"/>
            <w:right w:val="single" w:sz="2" w:space="0" w:color="auto"/>
          </w:divBdr>
        </w:div>
      </w:divsChild>
    </w:div>
    <w:div w:id="1482507107">
      <w:bodyDiv w:val="1"/>
      <w:marLeft w:val="0"/>
      <w:marRight w:val="0"/>
      <w:marTop w:val="0"/>
      <w:marBottom w:val="0"/>
      <w:divBdr>
        <w:top w:val="none" w:sz="0" w:space="0" w:color="auto"/>
        <w:left w:val="none" w:sz="0" w:space="0" w:color="auto"/>
        <w:bottom w:val="none" w:sz="0" w:space="0" w:color="auto"/>
        <w:right w:val="none" w:sz="0" w:space="0" w:color="auto"/>
      </w:divBdr>
    </w:div>
    <w:div w:id="1509950827">
      <w:bodyDiv w:val="1"/>
      <w:marLeft w:val="0"/>
      <w:marRight w:val="0"/>
      <w:marTop w:val="0"/>
      <w:marBottom w:val="0"/>
      <w:divBdr>
        <w:top w:val="none" w:sz="0" w:space="0" w:color="auto"/>
        <w:left w:val="none" w:sz="0" w:space="0" w:color="auto"/>
        <w:bottom w:val="none" w:sz="0" w:space="0" w:color="auto"/>
        <w:right w:val="none" w:sz="0" w:space="0" w:color="auto"/>
      </w:divBdr>
    </w:div>
    <w:div w:id="1531913721">
      <w:bodyDiv w:val="1"/>
      <w:marLeft w:val="0"/>
      <w:marRight w:val="0"/>
      <w:marTop w:val="0"/>
      <w:marBottom w:val="0"/>
      <w:divBdr>
        <w:top w:val="none" w:sz="0" w:space="0" w:color="auto"/>
        <w:left w:val="none" w:sz="0" w:space="0" w:color="auto"/>
        <w:bottom w:val="none" w:sz="0" w:space="0" w:color="auto"/>
        <w:right w:val="none" w:sz="0" w:space="0" w:color="auto"/>
      </w:divBdr>
    </w:div>
    <w:div w:id="1634867647">
      <w:bodyDiv w:val="1"/>
      <w:marLeft w:val="0"/>
      <w:marRight w:val="0"/>
      <w:marTop w:val="0"/>
      <w:marBottom w:val="0"/>
      <w:divBdr>
        <w:top w:val="none" w:sz="0" w:space="0" w:color="auto"/>
        <w:left w:val="none" w:sz="0" w:space="0" w:color="auto"/>
        <w:bottom w:val="none" w:sz="0" w:space="0" w:color="auto"/>
        <w:right w:val="none" w:sz="0" w:space="0" w:color="auto"/>
      </w:divBdr>
    </w:div>
    <w:div w:id="1687705678">
      <w:bodyDiv w:val="1"/>
      <w:marLeft w:val="0"/>
      <w:marRight w:val="0"/>
      <w:marTop w:val="0"/>
      <w:marBottom w:val="0"/>
      <w:divBdr>
        <w:top w:val="none" w:sz="0" w:space="0" w:color="auto"/>
        <w:left w:val="none" w:sz="0" w:space="0" w:color="auto"/>
        <w:bottom w:val="none" w:sz="0" w:space="0" w:color="auto"/>
        <w:right w:val="none" w:sz="0" w:space="0" w:color="auto"/>
      </w:divBdr>
    </w:div>
    <w:div w:id="1689523641">
      <w:bodyDiv w:val="1"/>
      <w:marLeft w:val="0"/>
      <w:marRight w:val="0"/>
      <w:marTop w:val="0"/>
      <w:marBottom w:val="0"/>
      <w:divBdr>
        <w:top w:val="none" w:sz="0" w:space="0" w:color="auto"/>
        <w:left w:val="none" w:sz="0" w:space="0" w:color="auto"/>
        <w:bottom w:val="none" w:sz="0" w:space="0" w:color="auto"/>
        <w:right w:val="none" w:sz="0" w:space="0" w:color="auto"/>
      </w:divBdr>
      <w:divsChild>
        <w:div w:id="88041657">
          <w:marLeft w:val="0"/>
          <w:marRight w:val="0"/>
          <w:marTop w:val="0"/>
          <w:marBottom w:val="0"/>
          <w:divBdr>
            <w:top w:val="single" w:sz="2" w:space="0" w:color="auto"/>
            <w:left w:val="single" w:sz="2" w:space="0" w:color="auto"/>
            <w:bottom w:val="single" w:sz="2" w:space="0" w:color="auto"/>
            <w:right w:val="single" w:sz="2" w:space="0" w:color="auto"/>
          </w:divBdr>
        </w:div>
        <w:div w:id="761605953">
          <w:marLeft w:val="0"/>
          <w:marRight w:val="0"/>
          <w:marTop w:val="0"/>
          <w:marBottom w:val="0"/>
          <w:divBdr>
            <w:top w:val="single" w:sz="2" w:space="0" w:color="auto"/>
            <w:left w:val="single" w:sz="2" w:space="0" w:color="auto"/>
            <w:bottom w:val="single" w:sz="2" w:space="0" w:color="auto"/>
            <w:right w:val="single" w:sz="2" w:space="0" w:color="auto"/>
          </w:divBdr>
        </w:div>
      </w:divsChild>
    </w:div>
    <w:div w:id="1734040776">
      <w:bodyDiv w:val="1"/>
      <w:marLeft w:val="0"/>
      <w:marRight w:val="0"/>
      <w:marTop w:val="0"/>
      <w:marBottom w:val="0"/>
      <w:divBdr>
        <w:top w:val="none" w:sz="0" w:space="0" w:color="auto"/>
        <w:left w:val="none" w:sz="0" w:space="0" w:color="auto"/>
        <w:bottom w:val="none" w:sz="0" w:space="0" w:color="auto"/>
        <w:right w:val="none" w:sz="0" w:space="0" w:color="auto"/>
      </w:divBdr>
    </w:div>
    <w:div w:id="1767117608">
      <w:bodyDiv w:val="1"/>
      <w:marLeft w:val="0"/>
      <w:marRight w:val="0"/>
      <w:marTop w:val="0"/>
      <w:marBottom w:val="0"/>
      <w:divBdr>
        <w:top w:val="none" w:sz="0" w:space="0" w:color="auto"/>
        <w:left w:val="none" w:sz="0" w:space="0" w:color="auto"/>
        <w:bottom w:val="none" w:sz="0" w:space="0" w:color="auto"/>
        <w:right w:val="none" w:sz="0" w:space="0" w:color="auto"/>
      </w:divBdr>
    </w:div>
    <w:div w:id="1778527298">
      <w:bodyDiv w:val="1"/>
      <w:marLeft w:val="0"/>
      <w:marRight w:val="0"/>
      <w:marTop w:val="0"/>
      <w:marBottom w:val="0"/>
      <w:divBdr>
        <w:top w:val="none" w:sz="0" w:space="0" w:color="auto"/>
        <w:left w:val="none" w:sz="0" w:space="0" w:color="auto"/>
        <w:bottom w:val="none" w:sz="0" w:space="0" w:color="auto"/>
        <w:right w:val="none" w:sz="0" w:space="0" w:color="auto"/>
      </w:divBdr>
    </w:div>
    <w:div w:id="1845898483">
      <w:bodyDiv w:val="1"/>
      <w:marLeft w:val="0"/>
      <w:marRight w:val="0"/>
      <w:marTop w:val="0"/>
      <w:marBottom w:val="0"/>
      <w:divBdr>
        <w:top w:val="none" w:sz="0" w:space="0" w:color="auto"/>
        <w:left w:val="none" w:sz="0" w:space="0" w:color="auto"/>
        <w:bottom w:val="none" w:sz="0" w:space="0" w:color="auto"/>
        <w:right w:val="none" w:sz="0" w:space="0" w:color="auto"/>
      </w:divBdr>
    </w:div>
    <w:div w:id="1849513888">
      <w:bodyDiv w:val="1"/>
      <w:marLeft w:val="0"/>
      <w:marRight w:val="0"/>
      <w:marTop w:val="0"/>
      <w:marBottom w:val="0"/>
      <w:divBdr>
        <w:top w:val="none" w:sz="0" w:space="0" w:color="auto"/>
        <w:left w:val="none" w:sz="0" w:space="0" w:color="auto"/>
        <w:bottom w:val="none" w:sz="0" w:space="0" w:color="auto"/>
        <w:right w:val="none" w:sz="0" w:space="0" w:color="auto"/>
      </w:divBdr>
    </w:div>
    <w:div w:id="1993438145">
      <w:bodyDiv w:val="1"/>
      <w:marLeft w:val="0"/>
      <w:marRight w:val="0"/>
      <w:marTop w:val="0"/>
      <w:marBottom w:val="0"/>
      <w:divBdr>
        <w:top w:val="none" w:sz="0" w:space="0" w:color="auto"/>
        <w:left w:val="none" w:sz="0" w:space="0" w:color="auto"/>
        <w:bottom w:val="none" w:sz="0" w:space="0" w:color="auto"/>
        <w:right w:val="none" w:sz="0" w:space="0" w:color="auto"/>
      </w:divBdr>
    </w:div>
    <w:div w:id="2006082540">
      <w:bodyDiv w:val="1"/>
      <w:marLeft w:val="0"/>
      <w:marRight w:val="0"/>
      <w:marTop w:val="0"/>
      <w:marBottom w:val="0"/>
      <w:divBdr>
        <w:top w:val="none" w:sz="0" w:space="0" w:color="auto"/>
        <w:left w:val="none" w:sz="0" w:space="0" w:color="auto"/>
        <w:bottom w:val="none" w:sz="0" w:space="0" w:color="auto"/>
        <w:right w:val="none" w:sz="0" w:space="0" w:color="auto"/>
      </w:divBdr>
    </w:div>
    <w:div w:id="210333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wp-content/uploads/2022/10/Marriott-2022-Serve-360-ESG-Repo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ews.marriott.com/news/2023/04/04/marriott-international-launches-new-people-brand-be-to-grow-and-empower-global-workfor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news.marriott.com/news/2024/02/13/marriott-international-reports-strong-fourth-quarter-and-full-year-2023-results" TargetMode="External"/><Relationship Id="rId11" Type="http://schemas.openxmlformats.org/officeDocument/2006/relationships/hyperlink" Target="https://www.linkedin.com/pulse/marriott-heaven-earth-its-employees-susmitha-m/" TargetMode="External"/><Relationship Id="rId5" Type="http://schemas.openxmlformats.org/officeDocument/2006/relationships/hyperlink" Target="https://www.forbes.com/sites/stuartanderson/2024/03/07/hiring-h-1b-visa-holders-boosts-a-companys-products-overseas/?sh=5e05b89d3a1a" TargetMode="External"/><Relationship Id="rId10" Type="http://schemas.openxmlformats.org/officeDocument/2006/relationships/hyperlink" Target="https://www.ons.gov.uk/businessindustryandtrade/tourismindustry/articles/coronavirusandtheimpactontheuktravelandtourismindustry/2021-02-15" TargetMode="External"/><Relationship Id="rId4" Type="http://schemas.openxmlformats.org/officeDocument/2006/relationships/webSettings" Target="webSettings.xml"/><Relationship Id="rId9" Type="http://schemas.openxmlformats.org/officeDocument/2006/relationships/hyperlink" Target="https://marriott.gcs-web.com/static-files/b82978a6-9d28-4e38-9855-fc4ae2cebe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Esc23</b:Tag>
    <b:SourceType>JournalArticle</b:SourceType>
    <b:Guid>{A1ABD61A-8348-DC4A-B183-3AE4E859452B}</b:Guid>
    <b:Title>Marriott International: A Managerial Strategic Audit</b:Title>
    <b:Year>2023</b:Year>
    <b:Author>
      <b:Author>
        <b:NameList>
          <b:Person>
            <b:Last>Eschenbrenner</b:Last>
          </b:Person>
        </b:NameList>
      </b:Author>
    </b:Author>
    <b:JournalName>onors Theses, University of Nebraska-Lincoln</b:JournalName>
    <b:Volume>632</b:Volume>
    <b:RefOrder>2</b:RefOrder>
  </b:Source>
  <b:Source>
    <b:Tag>Nia21</b:Tag>
    <b:SourceType>JournalArticle</b:SourceType>
    <b:Guid>{7DB7B393-8A90-D048-835A-522DE07CA506}</b:Guid>
    <b:Author>
      <b:Author>
        <b:NameList>
          <b:Person>
            <b:Last>O'Leary</b:Last>
            <b:First>Niamh</b:First>
          </b:Person>
        </b:NameList>
      </b:Author>
    </b:Author>
    <b:Title>A Qualitative Investigation into the Causes of Employee Turnover within the Hospitality Industry </b:Title>
    <b:JournalName>ResearchGate</b:JournalName>
    <b:Year>2021</b:Year>
    <b:RefOrder>3</b:RefOrder>
  </b:Source>
  <b:Source>
    <b:Tag>Shw14</b:Tag>
    <b:SourceType>JournalArticle</b:SourceType>
    <b:Guid>{D60E4A73-85CC-784F-8326-50C3224640B7}</b:Guid>
    <b:Author>
      <b:Author>
        <b:NameList>
          <b:Person>
            <b:Last>Upamanyu</b:Last>
            <b:First>Shweta</b:First>
          </b:Person>
        </b:NameList>
      </b:Author>
    </b:Author>
    <b:Title>Managing Attrition through HR System in Hotel Industry </b:Title>
    <b:JournalName>International Journal of Multidisciplinary Approach  and Studies </b:JournalName>
    <b:Year>2014</b:Year>
    <b:Volume>1</b:Volume>
    <b:Issue>6</b:Issue>
    <b:RefOrder>4</b:RefOrder>
  </b:Source>
  <b:Source>
    <b:Tag>Mar24</b:Tag>
    <b:SourceType>DocumentFromInternetSite</b:SourceType>
    <b:Guid>{E04CCA0F-B387-BF4B-B232-AB63C45B8717}</b:Guid>
    <b:Title>Marriott International Reports Strong Fourth Quarter and Full Year 2023 Results</b:Title>
    <b:Year>2024</b:Year>
    <b:Author>
      <b:Author>
        <b:NameList>
          <b:Person>
            <b:Last>Marriot</b:Last>
          </b:Person>
        </b:NameList>
      </b:Author>
    </b:Author>
    <b:URL>https://news.marriott.com/news/2024/02/13/marriott-international-reports-strong-fourth-quarter-and-full-year-2023-results</b:URL>
    <b:RefOrder>5</b:RefOrder>
  </b:Source>
  <b:Source>
    <b:Tag>Mar2324</b:Tag>
    <b:SourceType>DocumentFromInternetSite</b:SourceType>
    <b:Guid>{8541D5AE-FE88-EC49-8EE2-1609A1A9A067}</b:Guid>
    <b:Author>
      <b:Author>
        <b:NameList>
          <b:Person>
            <b:Last>Marriot</b:Last>
          </b:Person>
        </b:NameList>
      </b:Author>
    </b:Author>
    <b:Title>Marriott International Launches New People Brand “Be” to Grow and Empower Global Workforce </b:Title>
    <b:URL>https://news.marriott.com/news/2023/04/04/marriott-international-launches-new-people-brand-be-to-grow-and-empower-global-workforce</b:URL>
    <b:Year>2023</b:Year>
    <b:RefOrder>6</b:RefOrder>
  </b:Source>
  <b:Source>
    <b:Tag>Stu24</b:Tag>
    <b:SourceType>DocumentFromInternetSite</b:SourceType>
    <b:Guid>{CB6050A0-129B-9F4B-924A-F9F12D3BE73A}</b:Guid>
    <b:Author>
      <b:Author>
        <b:NameList>
          <b:Person>
            <b:Last>Anderson</b:Last>
            <b:First>Stuart</b:First>
          </b:Person>
        </b:NameList>
      </b:Author>
    </b:Author>
    <b:Title>Hiring H-1B Visa Holders Boosts A Company’s Products Overseas </b:Title>
    <b:URL>https://www.forbes.com/sites/stuartanderson/2024/03/07/hiring-h-1b-visa-holders-boosts-a-companys-products-overseas/?sh=5e05b89d3a1a</b:URL>
    <b:Year>2024</b:Year>
    <b:RefOrder>7</b:RefOrder>
  </b:Source>
  <b:Source>
    <b:Tag>ONS211</b:Tag>
    <b:SourceType>DocumentFromInternetSite</b:SourceType>
    <b:Guid>{EDE01867-42C8-324E-9630-AFF763AE5AB5}</b:Guid>
    <b:Author>
      <b:Author>
        <b:NameList>
          <b:Person>
            <b:Last>ONS</b:Last>
          </b:Person>
        </b:NameList>
      </b:Author>
    </b:Author>
    <b:Title>Coronavirus and the impact on the UK travel and tourism industry </b:Title>
    <b:URL>https://www.ons.gov.uk/businessindustryandtrade/tourismindustry/articles/coronavirusandtheimpactontheuktravelandtourismindustry/2021-02-15</b:URL>
    <b:Year>2021</b:Year>
    <b:RefOrder>1</b:RefOrder>
  </b:Source>
  <b:Source>
    <b:Tag>Mar229</b:Tag>
    <b:SourceType>DocumentFromInternetSite</b:SourceType>
    <b:Guid>{98D781A7-A33E-7A46-A149-E6905C11536E}</b:Guid>
    <b:Author>
      <b:Author>
        <b:NameList>
          <b:Person>
            <b:Last>Marriot</b:Last>
          </b:Person>
        </b:NameList>
      </b:Author>
    </b:Author>
    <b:Title>SERVE 360 REPORT: Environmental, Social, and Governance Progress </b:Title>
    <b:URL>https://serve360.marriott.com/wp-content/uploads/2022/10/Marriott-2022-Serve-360-ESG-Report-accessible_F.pdf</b:URL>
    <b:Year>2022</b:Year>
    <b:RefOrder>8</b:RefOrder>
  </b:Source>
  <b:Source>
    <b:Tag>Mar2325</b:Tag>
    <b:SourceType>DocumentFromInternetSite</b:SourceType>
    <b:Guid>{5E71FF5E-816B-5648-A520-96AFCDFDC02D}</b:Guid>
    <b:Author>
      <b:Author>
        <b:NameList>
          <b:Person>
            <b:Last>Marriot</b:Last>
          </b:Person>
        </b:NameList>
      </b:Author>
    </b:Author>
    <b:Title>2023 ANNUAL REPORT</b:Title>
    <b:URL>https://marriott.gcs-web.com/static-files/b82978a6-9d28-4e38-9855-fc4ae2cebe11</b:URL>
    <b:Year>2023</b:Year>
    <b:RefOrder>9</b:RefOrder>
  </b:Source>
  <b:Source>
    <b:Tag>Sus18</b:Tag>
    <b:SourceType>DocumentFromInternetSite</b:SourceType>
    <b:Guid>{AF69623D-136D-AE46-81E7-D7A71FA79624}</b:Guid>
    <b:Author>
      <b:Author>
        <b:NameList>
          <b:Person>
            <b:Last>Susmitha</b:Last>
          </b:Person>
        </b:NameList>
      </b:Author>
    </b:Author>
    <b:Title>Marriott - A heaven on earth for its employees! </b:Title>
    <b:URL>https://www.linkedin.com/pulse/marriott-heaven-earth-its-employees-susmitha-m/</b:URL>
    <b:Year>2018</b:Year>
    <b:RefOrder>10</b:RefOrder>
  </b:Source>
</b:Sources>
</file>

<file path=customXml/itemProps1.xml><?xml version="1.0" encoding="utf-8"?>
<ds:datastoreItem xmlns:ds="http://schemas.openxmlformats.org/officeDocument/2006/customXml" ds:itemID="{2857B426-F258-9248-8568-8EE190CBA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3115</Words>
  <Characters>17762</Characters>
  <Application>Microsoft Office Word</Application>
  <DocSecurity>0</DocSecurity>
  <Lines>148</Lines>
  <Paragraphs>41</Paragraphs>
  <ScaleCrop>false</ScaleCrop>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Mujtaba</dc:creator>
  <cp:keywords/>
  <dc:description/>
  <cp:lastModifiedBy>Ella Mirea</cp:lastModifiedBy>
  <cp:revision>4</cp:revision>
  <dcterms:created xsi:type="dcterms:W3CDTF">2024-05-13T19:13:00Z</dcterms:created>
  <dcterms:modified xsi:type="dcterms:W3CDTF">2024-05-13T20:58:00Z</dcterms:modified>
</cp:coreProperties>
</file>