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54592054"/>
        <w:docPartObj>
          <w:docPartGallery w:val="Cover Pages"/>
          <w:docPartUnique/>
        </w:docPartObj>
      </w:sdtPr>
      <w:sdtEndPr>
        <w:rPr>
          <w:rStyle w:val="Heading2Char"/>
          <w:rFonts w:asciiTheme="majorHAnsi" w:eastAsiaTheme="majorEastAsia" w:hAnsiTheme="majorHAnsi" w:cstheme="majorBidi"/>
          <w:color w:val="0F4761" w:themeColor="accent1" w:themeShade="BF"/>
          <w:sz w:val="32"/>
          <w:szCs w:val="32"/>
        </w:rPr>
      </w:sdtEndPr>
      <w:sdtContent>
        <w:p w14:paraId="3B0379AC" w14:textId="7CDD230D" w:rsidR="006C28FC" w:rsidRDefault="006C28FC">
          <w:r>
            <w:rPr>
              <w:noProof/>
            </w:rPr>
            <mc:AlternateContent>
              <mc:Choice Requires="wpg">
                <w:drawing>
                  <wp:anchor distT="0" distB="0" distL="114300" distR="114300" simplePos="0" relativeHeight="251662336" behindDoc="0" locked="0" layoutInCell="1" allowOverlap="1" wp14:anchorId="0F5FA0F1" wp14:editId="62ADEEC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9B8F5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8AACA42" w14:textId="488E87BC" w:rsidR="00220CB6" w:rsidRDefault="00D54084" w:rsidP="00220CB6">
          <w:pPr>
            <w:rPr>
              <w:rStyle w:val="Heading2Char"/>
            </w:rPr>
          </w:pPr>
          <w:r>
            <w:rPr>
              <w:noProof/>
            </w:rPr>
            <mc:AlternateContent>
              <mc:Choice Requires="wps">
                <w:drawing>
                  <wp:anchor distT="0" distB="0" distL="114300" distR="114300" simplePos="0" relativeHeight="251661312" behindDoc="0" locked="0" layoutInCell="1" allowOverlap="1" wp14:anchorId="45AE2F18" wp14:editId="186CA894">
                    <wp:simplePos x="0" y="0"/>
                    <wp:positionH relativeFrom="page">
                      <wp:posOffset>222250</wp:posOffset>
                    </wp:positionH>
                    <wp:positionV relativeFrom="margin">
                      <wp:posOffset>6217920</wp:posOffset>
                    </wp:positionV>
                    <wp:extent cx="7315200" cy="882015"/>
                    <wp:effectExtent l="0" t="0" r="0" b="1333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8820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F6B26F" w14:textId="5F829699" w:rsidR="006C28FC" w:rsidRPr="00EA5C09" w:rsidRDefault="00CF070E">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Student</w:t>
                                    </w:r>
                                    <w:r w:rsidRPr="00CF070E">
                                      <w:rPr>
                                        <w:rFonts w:ascii="Arial" w:hAnsi="Arial" w:cs="Arial"/>
                                        <w:color w:val="595959" w:themeColor="text1" w:themeTint="A6"/>
                                        <w:sz w:val="28"/>
                                        <w:szCs w:val="28"/>
                                      </w:rPr>
                                      <w:t>:</w:t>
                                    </w:r>
                                    <w:r>
                                      <w:rPr>
                                        <w:rFonts w:ascii="Arial" w:hAnsi="Arial" w:cs="Arial"/>
                                        <w:color w:val="595959" w:themeColor="text1" w:themeTint="A6"/>
                                        <w:sz w:val="28"/>
                                        <w:szCs w:val="28"/>
                                      </w:rPr>
                                      <w:t xml:space="preserve"> </w:t>
                                    </w:r>
                                    <w:r w:rsidRPr="00CF070E">
                                      <w:rPr>
                                        <w:rFonts w:ascii="Arial" w:hAnsi="Arial" w:cs="Arial"/>
                                        <w:color w:val="595959" w:themeColor="text1" w:themeTint="A6"/>
                                        <w:sz w:val="28"/>
                                        <w:szCs w:val="28"/>
                                      </w:rPr>
                                      <w:t>Taher Mahmood</w:t>
                                    </w:r>
                                  </w:p>
                                </w:sdtContent>
                              </w:sdt>
                              <w:p w14:paraId="17283CCB" w14:textId="21F26C8B" w:rsidR="006C28FC" w:rsidRDefault="003E2A00">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066FE">
                                      <w:rPr>
                                        <w:rFonts w:ascii="Arial" w:hAnsi="Arial" w:cs="Arial"/>
                                        <w:color w:val="595959" w:themeColor="text1" w:themeTint="A6"/>
                                        <w:sz w:val="28"/>
                                        <w:szCs w:val="28"/>
                                      </w:rPr>
                                      <w:t xml:space="preserve">Student ID: </w:t>
                                    </w:r>
                                    <w:r w:rsidR="008F475F" w:rsidRPr="00EA5C09">
                                      <w:rPr>
                                        <w:rFonts w:ascii="Arial" w:hAnsi="Arial" w:cs="Arial"/>
                                        <w:color w:val="595959" w:themeColor="text1" w:themeTint="A6"/>
                                        <w:sz w:val="28"/>
                                        <w:szCs w:val="28"/>
                                      </w:rPr>
                                      <w:t>2427065</w:t>
                                    </w:r>
                                  </w:sdtContent>
                                </w:sdt>
                              </w:p>
                              <w:p w14:paraId="2AB2A608" w14:textId="070D339A" w:rsidR="004B3245" w:rsidRPr="00EA5C09" w:rsidRDefault="004B3245">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lang w:val="en-GB"/>
                                  </w:rPr>
                                  <w:t>Date: 18/11/2025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5AE2F18" id="_x0000_t202" coordsize="21600,21600" o:spt="202" path="m,l,21600r21600,l21600,xe">
                    <v:stroke joinstyle="miter"/>
                    <v:path gradientshapeok="t" o:connecttype="rect"/>
                  </v:shapetype>
                  <v:shape id="Text Box 159" o:spid="_x0000_s1026" type="#_x0000_t202" style="position:absolute;margin-left:17.5pt;margin-top:489.6pt;width:8in;height:69.4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F6B26F" w14:textId="5F829699" w:rsidR="006C28FC" w:rsidRPr="00EA5C09" w:rsidRDefault="00CF070E">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Student</w:t>
                              </w:r>
                              <w:r w:rsidRPr="00CF070E">
                                <w:rPr>
                                  <w:rFonts w:ascii="Arial" w:hAnsi="Arial" w:cs="Arial"/>
                                  <w:color w:val="595959" w:themeColor="text1" w:themeTint="A6"/>
                                  <w:sz w:val="28"/>
                                  <w:szCs w:val="28"/>
                                </w:rPr>
                                <w:t>:</w:t>
                              </w:r>
                              <w:r>
                                <w:rPr>
                                  <w:rFonts w:ascii="Arial" w:hAnsi="Arial" w:cs="Arial"/>
                                  <w:color w:val="595959" w:themeColor="text1" w:themeTint="A6"/>
                                  <w:sz w:val="28"/>
                                  <w:szCs w:val="28"/>
                                </w:rPr>
                                <w:t xml:space="preserve"> </w:t>
                              </w:r>
                              <w:r w:rsidRPr="00CF070E">
                                <w:rPr>
                                  <w:rFonts w:ascii="Arial" w:hAnsi="Arial" w:cs="Arial"/>
                                  <w:color w:val="595959" w:themeColor="text1" w:themeTint="A6"/>
                                  <w:sz w:val="28"/>
                                  <w:szCs w:val="28"/>
                                </w:rPr>
                                <w:t>Taher Mahmood</w:t>
                              </w:r>
                            </w:p>
                          </w:sdtContent>
                        </w:sdt>
                        <w:p w14:paraId="17283CCB" w14:textId="21F26C8B" w:rsidR="006C28FC" w:rsidRDefault="003E2A00">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066FE">
                                <w:rPr>
                                  <w:rFonts w:ascii="Arial" w:hAnsi="Arial" w:cs="Arial"/>
                                  <w:color w:val="595959" w:themeColor="text1" w:themeTint="A6"/>
                                  <w:sz w:val="28"/>
                                  <w:szCs w:val="28"/>
                                </w:rPr>
                                <w:t xml:space="preserve">Student ID: </w:t>
                              </w:r>
                              <w:r w:rsidR="008F475F" w:rsidRPr="00EA5C09">
                                <w:rPr>
                                  <w:rFonts w:ascii="Arial" w:hAnsi="Arial" w:cs="Arial"/>
                                  <w:color w:val="595959" w:themeColor="text1" w:themeTint="A6"/>
                                  <w:sz w:val="28"/>
                                  <w:szCs w:val="28"/>
                                </w:rPr>
                                <w:t>2427065</w:t>
                              </w:r>
                            </w:sdtContent>
                          </w:sdt>
                        </w:p>
                        <w:p w14:paraId="2AB2A608" w14:textId="070D339A" w:rsidR="004B3245" w:rsidRPr="00EA5C09" w:rsidRDefault="004B3245">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lang w:val="en-GB"/>
                            </w:rPr>
                            <w:t>Date: 18/11/2025</w:t>
                          </w:r>
                        </w:p>
                      </w:txbxContent>
                    </v:textbox>
                    <w10:wrap type="square" anchorx="page" anchory="margin"/>
                  </v:shape>
                </w:pict>
              </mc:Fallback>
            </mc:AlternateContent>
          </w:r>
          <w:r>
            <w:rPr>
              <w:noProof/>
            </w:rPr>
            <mc:AlternateContent>
              <mc:Choice Requires="wps">
                <w:drawing>
                  <wp:anchor distT="0" distB="0" distL="114300" distR="114300" simplePos="0" relativeHeight="251671552" behindDoc="0" locked="0" layoutInCell="1" allowOverlap="1" wp14:anchorId="41B402A7" wp14:editId="2DCB941E">
                    <wp:simplePos x="0" y="0"/>
                    <wp:positionH relativeFrom="page">
                      <wp:posOffset>222637</wp:posOffset>
                    </wp:positionH>
                    <wp:positionV relativeFrom="page">
                      <wp:posOffset>5486400</wp:posOffset>
                    </wp:positionV>
                    <wp:extent cx="7315200" cy="1144739"/>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1447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103DF" w14:textId="3B8D8517" w:rsidR="006C28FC" w:rsidRPr="00EA5C09" w:rsidRDefault="003F2635">
                                <w:pPr>
                                  <w:pStyle w:val="NoSpacing"/>
                                  <w:jc w:val="right"/>
                                  <w:rPr>
                                    <w:rFonts w:ascii="Arial" w:hAnsi="Arial" w:cs="Arial"/>
                                    <w:color w:val="156082" w:themeColor="accent1"/>
                                    <w:sz w:val="36"/>
                                    <w:szCs w:val="36"/>
                                    <w:lang w:val="en-GB"/>
                                  </w:rPr>
                                </w:pPr>
                                <w:bookmarkStart w:id="0" w:name="_Hlk214348527"/>
                                <w:r w:rsidRPr="00EA5C09">
                                  <w:rPr>
                                    <w:rFonts w:ascii="Arial" w:hAnsi="Arial" w:cs="Arial"/>
                                    <w:color w:val="156082" w:themeColor="accent1"/>
                                    <w:sz w:val="36"/>
                                    <w:szCs w:val="36"/>
                                    <w:lang w:val="en-GB"/>
                                  </w:rPr>
                                  <w:t>Module</w:t>
                                </w:r>
                                <w:r w:rsidR="00EC4E8A" w:rsidRPr="00EA5C09">
                                  <w:rPr>
                                    <w:rFonts w:ascii="Arial" w:hAnsi="Arial" w:cs="Arial"/>
                                    <w:color w:val="156082" w:themeColor="accent1"/>
                                    <w:sz w:val="36"/>
                                    <w:szCs w:val="36"/>
                                    <w:lang w:val="en-GB"/>
                                  </w:rPr>
                                  <w:t xml:space="preserve"> Code</w:t>
                                </w:r>
                                <w:r w:rsidRPr="00EA5C09">
                                  <w:rPr>
                                    <w:rFonts w:ascii="Arial" w:hAnsi="Arial" w:cs="Arial"/>
                                    <w:color w:val="156082" w:themeColor="accent1"/>
                                    <w:sz w:val="36"/>
                                    <w:szCs w:val="36"/>
                                    <w:lang w:val="en-GB"/>
                                  </w:rPr>
                                  <w:t>:</w:t>
                                </w:r>
                                <w:bookmarkEnd w:id="0"/>
                                <w:r w:rsidR="00EC4E8A" w:rsidRPr="00EA5C09">
                                  <w:rPr>
                                    <w:rFonts w:ascii="Arial" w:hAnsi="Arial" w:cs="Arial"/>
                                    <w:color w:val="156082" w:themeColor="accent1"/>
                                    <w:sz w:val="36"/>
                                    <w:szCs w:val="36"/>
                                    <w:lang w:val="en-GB"/>
                                  </w:rPr>
                                  <w:t xml:space="preserve"> </w:t>
                                </w:r>
                                <w:r w:rsidRPr="00EA5C09">
                                  <w:rPr>
                                    <w:rFonts w:ascii="Arial" w:hAnsi="Arial" w:cs="Arial"/>
                                    <w:color w:val="156082" w:themeColor="accent1"/>
                                    <w:sz w:val="36"/>
                                    <w:szCs w:val="36"/>
                                    <w:lang w:val="en-GB"/>
                                  </w:rPr>
                                  <w:t xml:space="preserve"> </w:t>
                                </w:r>
                                <w:r w:rsidR="00A074C3" w:rsidRPr="00EA5C09">
                                  <w:rPr>
                                    <w:rFonts w:ascii="Arial" w:hAnsi="Arial" w:cs="Arial"/>
                                    <w:color w:val="auto"/>
                                    <w:sz w:val="36"/>
                                    <w:szCs w:val="36"/>
                                    <w:lang w:val="en-GB"/>
                                  </w:rPr>
                                  <w:t>LCLM4005</w:t>
                                </w:r>
                              </w:p>
                              <w:p w14:paraId="22300316" w14:textId="409A3136" w:rsidR="003F2635" w:rsidRPr="00EA5C09" w:rsidRDefault="00866DF2" w:rsidP="003F2635">
                                <w:pPr>
                                  <w:pStyle w:val="NoSpacing"/>
                                  <w:jc w:val="right"/>
                                  <w:rPr>
                                    <w:rFonts w:ascii="Arial" w:hAnsi="Arial" w:cs="Arial"/>
                                    <w:color w:val="156082" w:themeColor="accent1"/>
                                    <w:sz w:val="36"/>
                                    <w:szCs w:val="36"/>
                                  </w:rPr>
                                </w:pPr>
                                <w:r w:rsidRPr="00EA5C09">
                                  <w:rPr>
                                    <w:rFonts w:ascii="Arial" w:hAnsi="Arial" w:cs="Arial"/>
                                    <w:color w:val="156082" w:themeColor="accent1"/>
                                    <w:sz w:val="36"/>
                                    <w:szCs w:val="36"/>
                                    <w:lang w:val="en-GB"/>
                                  </w:rPr>
                                  <w:t>Lecturer:</w:t>
                                </w:r>
                                <w:r w:rsidR="008F475F" w:rsidRPr="00EA5C09">
                                  <w:rPr>
                                    <w:rFonts w:ascii="Arial" w:hAnsi="Arial" w:cs="Arial"/>
                                    <w:color w:val="156082" w:themeColor="accent1"/>
                                    <w:sz w:val="36"/>
                                    <w:szCs w:val="36"/>
                                    <w:lang w:val="en-GB"/>
                                  </w:rPr>
                                  <w:t xml:space="preserve"> </w:t>
                                </w:r>
                                <w:r w:rsidR="008F475F" w:rsidRPr="00EA5C09">
                                  <w:rPr>
                                    <w:rFonts w:ascii="Arial" w:hAnsi="Arial" w:cs="Arial"/>
                                    <w:color w:val="auto"/>
                                    <w:sz w:val="36"/>
                                    <w:szCs w:val="36"/>
                                    <w:lang w:val="en-GB"/>
                                  </w:rPr>
                                  <w:t>Essa</w:t>
                                </w:r>
                                <w:r w:rsidR="002F47BE" w:rsidRPr="00EA5C09">
                                  <w:rPr>
                                    <w:rFonts w:ascii="Arial" w:hAnsi="Arial" w:cs="Arial"/>
                                    <w:color w:val="auto"/>
                                    <w:sz w:val="36"/>
                                    <w:szCs w:val="36"/>
                                    <w:lang w:val="en-GB"/>
                                  </w:rPr>
                                  <w:t xml:space="preserve"> Bah</w:t>
                                </w:r>
                                <w:r w:rsidRPr="00EA5C09">
                                  <w:rPr>
                                    <w:rFonts w:ascii="Arial" w:hAnsi="Arial" w:cs="Arial"/>
                                    <w:color w:val="auto"/>
                                    <w:sz w:val="36"/>
                                    <w:szCs w:val="36"/>
                                    <w:lang w:val="en-GB"/>
                                  </w:rPr>
                                  <w:t xml:space="preserve"> </w:t>
                                </w:r>
                              </w:p>
                              <w:p w14:paraId="3AAFF19A" w14:textId="77777777" w:rsidR="003F2635" w:rsidRDefault="003F2635">
                                <w:pPr>
                                  <w:pStyle w:val="NoSpacing"/>
                                  <w:jc w:val="right"/>
                                  <w:rPr>
                                    <w:color w:val="156082" w:themeColor="accent1"/>
                                    <w:sz w:val="28"/>
                                    <w:szCs w:val="28"/>
                                  </w:rPr>
                                </w:pP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AEE70D6" w14:textId="327F50C0" w:rsidR="006C28FC" w:rsidRDefault="00C65008">
                                    <w:pPr>
                                      <w:pStyle w:val="NoSpacing"/>
                                      <w:jc w:val="right"/>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1B402A7" id="Text Box 161" o:spid="_x0000_s1027" type="#_x0000_t202" style="position:absolute;margin-left:17.55pt;margin-top:6in;width:8in;height:90.15pt;z-index:25167155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" filled="f" stroked="f" strokeweight=".5pt">
                    <v:textbox inset="126pt,0,54pt,0">
                      <w:txbxContent>
                        <w:p w14:paraId="7DB103DF" w14:textId="3B8D8517" w:rsidR="006C28FC" w:rsidRPr="00EA5C09" w:rsidRDefault="003F2635">
                          <w:pPr>
                            <w:pStyle w:val="NoSpacing"/>
                            <w:jc w:val="right"/>
                            <w:rPr>
                              <w:rFonts w:ascii="Arial" w:hAnsi="Arial" w:cs="Arial"/>
                              <w:color w:val="156082" w:themeColor="accent1"/>
                              <w:sz w:val="36"/>
                              <w:szCs w:val="36"/>
                              <w:lang w:val="en-GB"/>
                            </w:rPr>
                          </w:pPr>
                          <w:bookmarkStart w:id="1" w:name="_Hlk214348527"/>
                          <w:r w:rsidRPr="00EA5C09">
                            <w:rPr>
                              <w:rFonts w:ascii="Arial" w:hAnsi="Arial" w:cs="Arial"/>
                              <w:color w:val="156082" w:themeColor="accent1"/>
                              <w:sz w:val="36"/>
                              <w:szCs w:val="36"/>
                              <w:lang w:val="en-GB"/>
                            </w:rPr>
                            <w:t>Module</w:t>
                          </w:r>
                          <w:r w:rsidR="00EC4E8A" w:rsidRPr="00EA5C09">
                            <w:rPr>
                              <w:rFonts w:ascii="Arial" w:hAnsi="Arial" w:cs="Arial"/>
                              <w:color w:val="156082" w:themeColor="accent1"/>
                              <w:sz w:val="36"/>
                              <w:szCs w:val="36"/>
                              <w:lang w:val="en-GB"/>
                            </w:rPr>
                            <w:t xml:space="preserve"> Code</w:t>
                          </w:r>
                          <w:r w:rsidRPr="00EA5C09">
                            <w:rPr>
                              <w:rFonts w:ascii="Arial" w:hAnsi="Arial" w:cs="Arial"/>
                              <w:color w:val="156082" w:themeColor="accent1"/>
                              <w:sz w:val="36"/>
                              <w:szCs w:val="36"/>
                              <w:lang w:val="en-GB"/>
                            </w:rPr>
                            <w:t>:</w:t>
                          </w:r>
                          <w:bookmarkEnd w:id="1"/>
                          <w:r w:rsidR="00EC4E8A" w:rsidRPr="00EA5C09">
                            <w:rPr>
                              <w:rFonts w:ascii="Arial" w:hAnsi="Arial" w:cs="Arial"/>
                              <w:color w:val="156082" w:themeColor="accent1"/>
                              <w:sz w:val="36"/>
                              <w:szCs w:val="36"/>
                              <w:lang w:val="en-GB"/>
                            </w:rPr>
                            <w:t xml:space="preserve"> </w:t>
                          </w:r>
                          <w:r w:rsidRPr="00EA5C09">
                            <w:rPr>
                              <w:rFonts w:ascii="Arial" w:hAnsi="Arial" w:cs="Arial"/>
                              <w:color w:val="156082" w:themeColor="accent1"/>
                              <w:sz w:val="36"/>
                              <w:szCs w:val="36"/>
                              <w:lang w:val="en-GB"/>
                            </w:rPr>
                            <w:t xml:space="preserve"> </w:t>
                          </w:r>
                          <w:r w:rsidR="00A074C3" w:rsidRPr="00EA5C09">
                            <w:rPr>
                              <w:rFonts w:ascii="Arial" w:hAnsi="Arial" w:cs="Arial"/>
                              <w:color w:val="auto"/>
                              <w:sz w:val="36"/>
                              <w:szCs w:val="36"/>
                              <w:lang w:val="en-GB"/>
                            </w:rPr>
                            <w:t>LCLM4005</w:t>
                          </w:r>
                        </w:p>
                        <w:p w14:paraId="22300316" w14:textId="409A3136" w:rsidR="003F2635" w:rsidRPr="00EA5C09" w:rsidRDefault="00866DF2" w:rsidP="003F2635">
                          <w:pPr>
                            <w:pStyle w:val="NoSpacing"/>
                            <w:jc w:val="right"/>
                            <w:rPr>
                              <w:rFonts w:ascii="Arial" w:hAnsi="Arial" w:cs="Arial"/>
                              <w:color w:val="156082" w:themeColor="accent1"/>
                              <w:sz w:val="36"/>
                              <w:szCs w:val="36"/>
                            </w:rPr>
                          </w:pPr>
                          <w:r w:rsidRPr="00EA5C09">
                            <w:rPr>
                              <w:rFonts w:ascii="Arial" w:hAnsi="Arial" w:cs="Arial"/>
                              <w:color w:val="156082" w:themeColor="accent1"/>
                              <w:sz w:val="36"/>
                              <w:szCs w:val="36"/>
                              <w:lang w:val="en-GB"/>
                            </w:rPr>
                            <w:t>Lecturer:</w:t>
                          </w:r>
                          <w:r w:rsidR="008F475F" w:rsidRPr="00EA5C09">
                            <w:rPr>
                              <w:rFonts w:ascii="Arial" w:hAnsi="Arial" w:cs="Arial"/>
                              <w:color w:val="156082" w:themeColor="accent1"/>
                              <w:sz w:val="36"/>
                              <w:szCs w:val="36"/>
                              <w:lang w:val="en-GB"/>
                            </w:rPr>
                            <w:t xml:space="preserve"> </w:t>
                          </w:r>
                          <w:r w:rsidR="008F475F" w:rsidRPr="00EA5C09">
                            <w:rPr>
                              <w:rFonts w:ascii="Arial" w:hAnsi="Arial" w:cs="Arial"/>
                              <w:color w:val="auto"/>
                              <w:sz w:val="36"/>
                              <w:szCs w:val="36"/>
                              <w:lang w:val="en-GB"/>
                            </w:rPr>
                            <w:t>Essa</w:t>
                          </w:r>
                          <w:r w:rsidR="002F47BE" w:rsidRPr="00EA5C09">
                            <w:rPr>
                              <w:rFonts w:ascii="Arial" w:hAnsi="Arial" w:cs="Arial"/>
                              <w:color w:val="auto"/>
                              <w:sz w:val="36"/>
                              <w:szCs w:val="36"/>
                              <w:lang w:val="en-GB"/>
                            </w:rPr>
                            <w:t xml:space="preserve"> Bah</w:t>
                          </w:r>
                          <w:r w:rsidRPr="00EA5C09">
                            <w:rPr>
                              <w:rFonts w:ascii="Arial" w:hAnsi="Arial" w:cs="Arial"/>
                              <w:color w:val="auto"/>
                              <w:sz w:val="36"/>
                              <w:szCs w:val="36"/>
                              <w:lang w:val="en-GB"/>
                            </w:rPr>
                            <w:t xml:space="preserve"> </w:t>
                          </w:r>
                        </w:p>
                        <w:p w14:paraId="3AAFF19A" w14:textId="77777777" w:rsidR="003F2635" w:rsidRDefault="003F2635">
                          <w:pPr>
                            <w:pStyle w:val="NoSpacing"/>
                            <w:jc w:val="right"/>
                            <w:rPr>
                              <w:color w:val="156082" w:themeColor="accent1"/>
                              <w:sz w:val="28"/>
                              <w:szCs w:val="28"/>
                            </w:rPr>
                          </w:pP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AEE70D6" w14:textId="327F50C0" w:rsidR="006C28FC" w:rsidRDefault="00C65008">
                              <w:pPr>
                                <w:pStyle w:val="NoSpacing"/>
                                <w:jc w:val="right"/>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r w:rsidR="004B3245">
            <w:rPr>
              <w:noProof/>
            </w:rPr>
            <mc:AlternateContent>
              <mc:Choice Requires="wps">
                <w:drawing>
                  <wp:anchor distT="0" distB="0" distL="114300" distR="114300" simplePos="0" relativeHeight="251653120" behindDoc="0" locked="0" layoutInCell="1" allowOverlap="1" wp14:anchorId="132B654C" wp14:editId="64799051">
                    <wp:simplePos x="0" y="0"/>
                    <wp:positionH relativeFrom="page">
                      <wp:posOffset>222637</wp:posOffset>
                    </wp:positionH>
                    <wp:positionV relativeFrom="page">
                      <wp:posOffset>1614115</wp:posOffset>
                    </wp:positionV>
                    <wp:extent cx="7315200" cy="3506525"/>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506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6B67BA" w14:textId="7D19A3AE" w:rsidR="006C28FC" w:rsidRPr="004B3245" w:rsidRDefault="003E2A00">
                                <w:pPr>
                                  <w:jc w:val="right"/>
                                  <w:rPr>
                                    <w:color w:val="156082" w:themeColor="accent1"/>
                                    <w:sz w:val="96"/>
                                    <w:szCs w:val="96"/>
                                  </w:rPr>
                                </w:pPr>
                                <w:sdt>
                                  <w:sdtPr>
                                    <w:rPr>
                                      <w:caps/>
                                      <w:color w:val="156082"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66F6D" w:rsidRPr="004B3245">
                                      <w:rPr>
                                        <w:caps/>
                                        <w:color w:val="156082" w:themeColor="accent1"/>
                                        <w:sz w:val="96"/>
                                        <w:szCs w:val="96"/>
                                      </w:rPr>
                                      <w:t>Employability and Career Development</w:t>
                                    </w:r>
                                  </w:sdtContent>
                                </w:sdt>
                              </w:p>
                              <w:p w14:paraId="4B774E4B" w14:textId="00CE9920" w:rsidR="006C28FC" w:rsidRPr="00D54084" w:rsidRDefault="003E2A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C61E4C" w:rsidRPr="00D54084">
                                      <w:rPr>
                                        <w:color w:val="404040" w:themeColor="text1" w:themeTint="BF"/>
                                        <w:sz w:val="36"/>
                                        <w:szCs w:val="36"/>
                                      </w:rPr>
                                      <w:t>C</w:t>
                                    </w:r>
                                    <w:r w:rsidR="00366FFE" w:rsidRPr="00D54084">
                                      <w:rPr>
                                        <w:color w:val="404040" w:themeColor="text1" w:themeTint="BF"/>
                                        <w:sz w:val="36"/>
                                        <w:szCs w:val="36"/>
                                      </w:rPr>
                                      <w:t>2</w:t>
                                    </w:r>
                                    <w:r w:rsidR="00C32314" w:rsidRPr="00D54084">
                                      <w:rPr>
                                        <w:color w:val="404040" w:themeColor="text1" w:themeTint="BF"/>
                                        <w:sz w:val="36"/>
                                        <w:szCs w:val="36"/>
                                      </w:rPr>
                                      <w:t xml:space="preserve"> -</w:t>
                                    </w:r>
                                  </w:sdtContent>
                                </w:sdt>
                                <w:r w:rsidR="005724CE" w:rsidRPr="00D54084">
                                  <w:rPr>
                                    <w:color w:val="404040" w:themeColor="text1" w:themeTint="BF"/>
                                    <w:sz w:val="36"/>
                                    <w:szCs w:val="36"/>
                                  </w:rPr>
                                  <w:t xml:space="preserve"> </w:t>
                                </w:r>
                                <w:r w:rsidR="00C32314" w:rsidRPr="00D54084">
                                  <w:rPr>
                                    <w:color w:val="404040" w:themeColor="text1" w:themeTint="BF"/>
                                    <w:sz w:val="36"/>
                                    <w:szCs w:val="36"/>
                                  </w:rPr>
                                  <w:t>Selection of in-class tasks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32B654C" id="Text Box 163" o:spid="_x0000_s1028" type="#_x0000_t202" style="position:absolute;margin-left:17.55pt;margin-top:127.1pt;width:8in;height:276.1pt;z-index:25165312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" filled="f" stroked="f" strokeweight=".5pt">
                    <v:textbox inset="126pt,0,54pt,0">
                      <w:txbxContent>
                        <w:p w14:paraId="786B67BA" w14:textId="7D19A3AE" w:rsidR="006C28FC" w:rsidRPr="004B3245" w:rsidRDefault="003E2A00">
                          <w:pPr>
                            <w:jc w:val="right"/>
                            <w:rPr>
                              <w:color w:val="156082" w:themeColor="accent1"/>
                              <w:sz w:val="96"/>
                              <w:szCs w:val="96"/>
                            </w:rPr>
                          </w:pPr>
                          <w:sdt>
                            <w:sdtPr>
                              <w:rPr>
                                <w:caps/>
                                <w:color w:val="156082"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66F6D" w:rsidRPr="004B3245">
                                <w:rPr>
                                  <w:caps/>
                                  <w:color w:val="156082" w:themeColor="accent1"/>
                                  <w:sz w:val="96"/>
                                  <w:szCs w:val="96"/>
                                </w:rPr>
                                <w:t>Employability and Career Development</w:t>
                              </w:r>
                            </w:sdtContent>
                          </w:sdt>
                        </w:p>
                        <w:p w14:paraId="4B774E4B" w14:textId="00CE9920" w:rsidR="006C28FC" w:rsidRPr="00D54084" w:rsidRDefault="003E2A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C61E4C" w:rsidRPr="00D54084">
                                <w:rPr>
                                  <w:color w:val="404040" w:themeColor="text1" w:themeTint="BF"/>
                                  <w:sz w:val="36"/>
                                  <w:szCs w:val="36"/>
                                </w:rPr>
                                <w:t>C</w:t>
                              </w:r>
                              <w:r w:rsidR="00366FFE" w:rsidRPr="00D54084">
                                <w:rPr>
                                  <w:color w:val="404040" w:themeColor="text1" w:themeTint="BF"/>
                                  <w:sz w:val="36"/>
                                  <w:szCs w:val="36"/>
                                </w:rPr>
                                <w:t>2</w:t>
                              </w:r>
                              <w:r w:rsidR="00C32314" w:rsidRPr="00D54084">
                                <w:rPr>
                                  <w:color w:val="404040" w:themeColor="text1" w:themeTint="BF"/>
                                  <w:sz w:val="36"/>
                                  <w:szCs w:val="36"/>
                                </w:rPr>
                                <w:t xml:space="preserve"> -</w:t>
                              </w:r>
                            </w:sdtContent>
                          </w:sdt>
                          <w:r w:rsidR="005724CE" w:rsidRPr="00D54084">
                            <w:rPr>
                              <w:color w:val="404040" w:themeColor="text1" w:themeTint="BF"/>
                              <w:sz w:val="36"/>
                              <w:szCs w:val="36"/>
                            </w:rPr>
                            <w:t xml:space="preserve"> </w:t>
                          </w:r>
                          <w:r w:rsidR="00C32314" w:rsidRPr="00D54084">
                            <w:rPr>
                              <w:color w:val="404040" w:themeColor="text1" w:themeTint="BF"/>
                              <w:sz w:val="36"/>
                              <w:szCs w:val="36"/>
                            </w:rPr>
                            <w:t>Selection of in-class tasks</w:t>
                          </w:r>
                        </w:p>
                      </w:txbxContent>
                    </v:textbox>
                    <w10:wrap type="square" anchorx="page" anchory="page"/>
                  </v:shape>
                </w:pict>
              </mc:Fallback>
            </mc:AlternateContent>
          </w:r>
          <w:r w:rsidR="006C28FC">
            <w:rPr>
              <w:rStyle w:val="Heading2Char"/>
            </w:rPr>
            <w:br w:type="page"/>
          </w:r>
        </w:p>
      </w:sdtContent>
    </w:sdt>
    <w:p w14:paraId="385C706E" w14:textId="7B84C5FA" w:rsidR="00220CB6" w:rsidRDefault="00220CB6" w:rsidP="00220CB6">
      <w:pPr>
        <w:jc w:val="both"/>
        <w:rPr>
          <w:rStyle w:val="Heading2Char"/>
        </w:rPr>
      </w:pPr>
      <w:r>
        <w:rPr>
          <w:rStyle w:val="Heading2Char"/>
        </w:rPr>
        <w:lastRenderedPageBreak/>
        <w:t>1.</w:t>
      </w:r>
      <w:r w:rsidR="00F92C76" w:rsidRPr="003D2010">
        <w:rPr>
          <w:rStyle w:val="Heading2Char"/>
        </w:rPr>
        <w:t>Comparison of four Job Adverts</w:t>
      </w:r>
    </w:p>
    <w:p w14:paraId="4E44FD0D" w14:textId="55424817" w:rsidR="00F92C76" w:rsidRDefault="00C57687" w:rsidP="00220CB6">
      <w:pPr>
        <w:spacing w:line="360" w:lineRule="auto"/>
        <w:jc w:val="both"/>
        <w:rPr>
          <w:rFonts w:ascii="Arial" w:hAnsi="Arial" w:cs="Arial"/>
          <w:sz w:val="22"/>
          <w:szCs w:val="22"/>
        </w:rPr>
      </w:pPr>
      <w:r w:rsidRPr="00220CB6">
        <w:rPr>
          <w:rFonts w:ascii="Arial" w:hAnsi="Arial" w:cs="Arial"/>
          <w:sz w:val="22"/>
          <w:szCs w:val="22"/>
        </w:rPr>
        <w:t>I</w:t>
      </w:r>
      <w:r w:rsidR="00F92C76" w:rsidRPr="00220CB6">
        <w:rPr>
          <w:rFonts w:ascii="Arial" w:hAnsi="Arial" w:cs="Arial"/>
          <w:sz w:val="22"/>
          <w:szCs w:val="22"/>
        </w:rPr>
        <w:t xml:space="preserve"> compared four IT </w:t>
      </w:r>
      <w:r w:rsidR="004D4164" w:rsidRPr="00220CB6">
        <w:rPr>
          <w:rFonts w:ascii="Arial" w:hAnsi="Arial" w:cs="Arial"/>
          <w:sz w:val="22"/>
          <w:szCs w:val="22"/>
        </w:rPr>
        <w:t xml:space="preserve">job </w:t>
      </w:r>
      <w:r w:rsidR="00F92C76" w:rsidRPr="00220CB6">
        <w:rPr>
          <w:rFonts w:ascii="Arial" w:hAnsi="Arial" w:cs="Arial"/>
          <w:sz w:val="22"/>
          <w:szCs w:val="22"/>
        </w:rPr>
        <w:t>roles currently advertised in the Midlands region</w:t>
      </w:r>
      <w:r w:rsidR="003C12A8" w:rsidRPr="00220CB6">
        <w:rPr>
          <w:rFonts w:ascii="Arial" w:hAnsi="Arial" w:cs="Arial"/>
          <w:sz w:val="22"/>
          <w:szCs w:val="22"/>
        </w:rPr>
        <w:t xml:space="preserve"> on LinkedIn</w:t>
      </w:r>
      <w:r w:rsidR="00F92C76" w:rsidRPr="00220CB6">
        <w:rPr>
          <w:rFonts w:ascii="Arial" w:hAnsi="Arial" w:cs="Arial"/>
          <w:sz w:val="22"/>
          <w:szCs w:val="22"/>
        </w:rPr>
        <w:t>: Site Reliability Engineer at Deutsche Bank, IT Security Analyst at SF Technology Solutions, IT Technician at Lift Schools, and IT Support Technician at QA Ltd. Reviewing these roles helped me understand what employers are looking for at different levels of the IT sector and how expectations increase as roles become more technical.</w:t>
      </w:r>
    </w:p>
    <w:p w14:paraId="47ACC4EC" w14:textId="105B89E8" w:rsidR="00F92C76" w:rsidRPr="005C1589" w:rsidRDefault="00F92C76" w:rsidP="00220CB6">
      <w:pPr>
        <w:spacing w:line="360" w:lineRule="auto"/>
        <w:jc w:val="both"/>
        <w:rPr>
          <w:rFonts w:ascii="Arial" w:hAnsi="Arial" w:cs="Arial"/>
          <w:sz w:val="22"/>
          <w:szCs w:val="22"/>
        </w:rPr>
      </w:pPr>
      <w:r w:rsidRPr="005C1589">
        <w:rPr>
          <w:rFonts w:ascii="Arial" w:hAnsi="Arial" w:cs="Arial"/>
          <w:sz w:val="22"/>
          <w:szCs w:val="22"/>
        </w:rPr>
        <w:t xml:space="preserve">Across all four </w:t>
      </w:r>
      <w:r w:rsidR="00261DEB" w:rsidRPr="005C1589">
        <w:rPr>
          <w:rFonts w:ascii="Arial" w:hAnsi="Arial" w:cs="Arial"/>
          <w:sz w:val="22"/>
          <w:szCs w:val="22"/>
        </w:rPr>
        <w:t xml:space="preserve">job </w:t>
      </w:r>
      <w:r w:rsidR="003E14BB" w:rsidRPr="005C1589">
        <w:rPr>
          <w:rFonts w:ascii="Arial" w:hAnsi="Arial" w:cs="Arial"/>
          <w:sz w:val="22"/>
          <w:szCs w:val="22"/>
        </w:rPr>
        <w:t>roles</w:t>
      </w:r>
      <w:r w:rsidRPr="005C1589">
        <w:rPr>
          <w:rFonts w:ascii="Arial" w:hAnsi="Arial" w:cs="Arial"/>
          <w:sz w:val="22"/>
          <w:szCs w:val="22"/>
        </w:rPr>
        <w:t>, communication, teamwork and problem solving appeared consistently. This supports Prospects (2024), which highlights that employers value interpersonal skills just as much as technical ability. The more advanced roles, such as the Site Reliability Engineer and IT Security Analyst, focused on platform stability, automation, monitoring and security investigations. These responsibilities connect to the broader shift towards cloud-based systems and automated environments, where foundational cloud knowledge is important.</w:t>
      </w:r>
    </w:p>
    <w:p w14:paraId="05A9C4E7" w14:textId="1814DC15" w:rsidR="00864A27" w:rsidRPr="00D840E5" w:rsidRDefault="00F92C76" w:rsidP="00220CB6">
      <w:pPr>
        <w:spacing w:line="360" w:lineRule="auto"/>
        <w:jc w:val="both"/>
        <w:rPr>
          <w:rFonts w:ascii="Arial" w:hAnsi="Arial" w:cs="Arial"/>
        </w:rPr>
      </w:pPr>
      <w:r w:rsidRPr="005C1589">
        <w:rPr>
          <w:rFonts w:ascii="Arial" w:hAnsi="Arial" w:cs="Arial"/>
          <w:sz w:val="22"/>
          <w:szCs w:val="22"/>
        </w:rPr>
        <w:t>The roles at Lift Schools and QA Ltd emphasised day-to-day technical support, device maintenance, classroom technology and user assistance. These roles rely heavily on customer service, clear communication and the ability to resolve issues in practical settings. This reflects Cottrell’s (2021) argument that adaptability, professionalism and effective communication are central to employability.</w:t>
      </w:r>
    </w:p>
    <w:p w14:paraId="334D3686" w14:textId="6803D5D3" w:rsidR="00F92C76" w:rsidRPr="003D2010" w:rsidRDefault="003D2010" w:rsidP="003D2010">
      <w:pPr>
        <w:pStyle w:val="Heading3"/>
      </w:pPr>
      <w:r w:rsidRPr="003D2010">
        <w:t xml:space="preserve">Jobs </w:t>
      </w:r>
      <w:r w:rsidR="00F92C76" w:rsidRPr="003D2010">
        <w:t>Comparison Table</w:t>
      </w:r>
    </w:p>
    <w:tbl>
      <w:tblPr>
        <w:tblStyle w:val="GridTable5Dark-Accent1"/>
        <w:tblW w:w="0" w:type="auto"/>
        <w:tblLook w:val="04A0" w:firstRow="1" w:lastRow="0" w:firstColumn="1" w:lastColumn="0" w:noHBand="0" w:noVBand="1"/>
      </w:tblPr>
      <w:tblGrid>
        <w:gridCol w:w="2061"/>
        <w:gridCol w:w="2478"/>
        <w:gridCol w:w="2396"/>
        <w:gridCol w:w="2081"/>
      </w:tblGrid>
      <w:tr w:rsidR="00F92C76" w:rsidRPr="005C1589" w14:paraId="7AAFFB9A" w14:textId="77777777" w:rsidTr="008D702A">
        <w:trPr>
          <w:cnfStyle w:val="100000000000" w:firstRow="1" w:lastRow="0" w:firstColumn="0" w:lastColumn="0" w:oddVBand="0" w:evenVBand="0" w:oddHBand="0"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0" w:type="auto"/>
            <w:hideMark/>
          </w:tcPr>
          <w:p w14:paraId="343180FB" w14:textId="77777777" w:rsidR="00F92C76" w:rsidRPr="005C1589" w:rsidRDefault="00F92C76" w:rsidP="003E7EE8">
            <w:pPr>
              <w:spacing w:line="312" w:lineRule="auto"/>
              <w:rPr>
                <w:rFonts w:ascii="Arial" w:hAnsi="Arial" w:cs="Arial"/>
                <w:b w:val="0"/>
                <w:bCs w:val="0"/>
                <w:sz w:val="22"/>
                <w:szCs w:val="22"/>
              </w:rPr>
            </w:pPr>
            <w:r w:rsidRPr="005C1589">
              <w:rPr>
                <w:rFonts w:ascii="Arial" w:hAnsi="Arial" w:cs="Arial"/>
                <w:b w:val="0"/>
                <w:bCs w:val="0"/>
                <w:sz w:val="22"/>
                <w:szCs w:val="22"/>
              </w:rPr>
              <w:t>Job Title / Company</w:t>
            </w:r>
          </w:p>
        </w:tc>
        <w:tc>
          <w:tcPr>
            <w:tcW w:w="0" w:type="auto"/>
            <w:hideMark/>
          </w:tcPr>
          <w:p w14:paraId="6A2DEFE7" w14:textId="77777777" w:rsidR="00F92C76" w:rsidRPr="005C1589" w:rsidRDefault="00F92C76" w:rsidP="003E7EE8">
            <w:pPr>
              <w:spacing w:line="312"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C1589">
              <w:rPr>
                <w:rFonts w:ascii="Arial" w:hAnsi="Arial" w:cs="Arial"/>
                <w:b w:val="0"/>
                <w:bCs w:val="0"/>
                <w:sz w:val="22"/>
                <w:szCs w:val="22"/>
              </w:rPr>
              <w:t>Key Skills Required</w:t>
            </w:r>
          </w:p>
        </w:tc>
        <w:tc>
          <w:tcPr>
            <w:tcW w:w="0" w:type="auto"/>
            <w:hideMark/>
          </w:tcPr>
          <w:p w14:paraId="7F595F22" w14:textId="77777777" w:rsidR="00F92C76" w:rsidRPr="005C1589" w:rsidRDefault="00F92C76" w:rsidP="003E7EE8">
            <w:pPr>
              <w:spacing w:line="312"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C1589">
              <w:rPr>
                <w:rFonts w:ascii="Arial" w:hAnsi="Arial" w:cs="Arial"/>
                <w:b w:val="0"/>
                <w:bCs w:val="0"/>
                <w:sz w:val="22"/>
                <w:szCs w:val="22"/>
              </w:rPr>
              <w:t>Knowledge / Qualifications</w:t>
            </w:r>
          </w:p>
        </w:tc>
        <w:tc>
          <w:tcPr>
            <w:tcW w:w="0" w:type="auto"/>
            <w:hideMark/>
          </w:tcPr>
          <w:p w14:paraId="22A3A2F9" w14:textId="77777777" w:rsidR="00F92C76" w:rsidRPr="005C1589" w:rsidRDefault="00F92C76" w:rsidP="003E7EE8">
            <w:pPr>
              <w:spacing w:line="312"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C1589">
              <w:rPr>
                <w:rFonts w:ascii="Arial" w:hAnsi="Arial" w:cs="Arial"/>
                <w:b w:val="0"/>
                <w:bCs w:val="0"/>
                <w:sz w:val="22"/>
                <w:szCs w:val="22"/>
              </w:rPr>
              <w:t>Common Skills Across Roles</w:t>
            </w:r>
          </w:p>
        </w:tc>
      </w:tr>
      <w:tr w:rsidR="00F92C76" w:rsidRPr="005C1589" w14:paraId="25620EA0" w14:textId="77777777" w:rsidTr="008D702A">
        <w:trPr>
          <w:cnfStyle w:val="000000100000" w:firstRow="0" w:lastRow="0" w:firstColumn="0" w:lastColumn="0" w:oddVBand="0" w:evenVBand="0" w:oddHBand="1" w:evenHBand="0" w:firstRowFirstColumn="0" w:firstRowLastColumn="0" w:lastRowFirstColumn="0" w:lastRowLastColumn="0"/>
          <w:trHeight w:val="1007"/>
        </w:trPr>
        <w:tc>
          <w:tcPr>
            <w:cnfStyle w:val="001000000000" w:firstRow="0" w:lastRow="0" w:firstColumn="1" w:lastColumn="0" w:oddVBand="0" w:evenVBand="0" w:oddHBand="0" w:evenHBand="0" w:firstRowFirstColumn="0" w:firstRowLastColumn="0" w:lastRowFirstColumn="0" w:lastRowLastColumn="0"/>
            <w:tcW w:w="0" w:type="auto"/>
            <w:hideMark/>
          </w:tcPr>
          <w:p w14:paraId="4C543848" w14:textId="77777777" w:rsidR="00F92C76" w:rsidRPr="005C1589" w:rsidRDefault="00F92C76" w:rsidP="003E7EE8">
            <w:pPr>
              <w:spacing w:line="312" w:lineRule="auto"/>
              <w:rPr>
                <w:rFonts w:ascii="Arial" w:hAnsi="Arial" w:cs="Arial"/>
                <w:b w:val="0"/>
                <w:bCs w:val="0"/>
                <w:sz w:val="22"/>
                <w:szCs w:val="22"/>
              </w:rPr>
            </w:pPr>
            <w:r w:rsidRPr="005C1589">
              <w:rPr>
                <w:rFonts w:ascii="Arial" w:hAnsi="Arial" w:cs="Arial"/>
                <w:b w:val="0"/>
                <w:bCs w:val="0"/>
                <w:sz w:val="22"/>
                <w:szCs w:val="22"/>
              </w:rPr>
              <w:t>Site Reliability Engineer, Deutsche Bank</w:t>
            </w:r>
          </w:p>
        </w:tc>
        <w:tc>
          <w:tcPr>
            <w:tcW w:w="0" w:type="auto"/>
            <w:hideMark/>
          </w:tcPr>
          <w:p w14:paraId="56000D61"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Incident response, automation, MDM support</w:t>
            </w:r>
          </w:p>
        </w:tc>
        <w:tc>
          <w:tcPr>
            <w:tcW w:w="0" w:type="auto"/>
            <w:hideMark/>
          </w:tcPr>
          <w:p w14:paraId="5B0E194E"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Intune, Entra ID, SRE concepts</w:t>
            </w:r>
          </w:p>
        </w:tc>
        <w:tc>
          <w:tcPr>
            <w:tcW w:w="0" w:type="auto"/>
            <w:hideMark/>
          </w:tcPr>
          <w:p w14:paraId="46EDA1B9"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Communication, reliability</w:t>
            </w:r>
          </w:p>
        </w:tc>
      </w:tr>
      <w:tr w:rsidR="00F92C76" w:rsidRPr="005C1589" w14:paraId="117EA8E5" w14:textId="77777777" w:rsidTr="0041255B">
        <w:tc>
          <w:tcPr>
            <w:cnfStyle w:val="001000000000" w:firstRow="0" w:lastRow="0" w:firstColumn="1" w:lastColumn="0" w:oddVBand="0" w:evenVBand="0" w:oddHBand="0" w:evenHBand="0" w:firstRowFirstColumn="0" w:firstRowLastColumn="0" w:lastRowFirstColumn="0" w:lastRowLastColumn="0"/>
            <w:tcW w:w="0" w:type="auto"/>
            <w:hideMark/>
          </w:tcPr>
          <w:p w14:paraId="3DD7D07D" w14:textId="77777777" w:rsidR="00F92C76" w:rsidRPr="005C1589" w:rsidRDefault="00F92C76" w:rsidP="003E7EE8">
            <w:pPr>
              <w:spacing w:line="312" w:lineRule="auto"/>
              <w:rPr>
                <w:rFonts w:ascii="Arial" w:hAnsi="Arial" w:cs="Arial"/>
                <w:b w:val="0"/>
                <w:bCs w:val="0"/>
                <w:sz w:val="22"/>
                <w:szCs w:val="22"/>
              </w:rPr>
            </w:pPr>
            <w:r w:rsidRPr="005C1589">
              <w:rPr>
                <w:rFonts w:ascii="Arial" w:hAnsi="Arial" w:cs="Arial"/>
                <w:b w:val="0"/>
                <w:bCs w:val="0"/>
                <w:sz w:val="22"/>
                <w:szCs w:val="22"/>
              </w:rPr>
              <w:t>IT Security Analyst, SF Technology Solutions</w:t>
            </w:r>
          </w:p>
        </w:tc>
        <w:tc>
          <w:tcPr>
            <w:tcW w:w="0" w:type="auto"/>
            <w:hideMark/>
          </w:tcPr>
          <w:p w14:paraId="1B662660" w14:textId="77777777" w:rsidR="00F92C76" w:rsidRPr="005C1589" w:rsidRDefault="00F92C76" w:rsidP="003E7EE8">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Threat monitoring, root cause analysis, incident logs</w:t>
            </w:r>
          </w:p>
        </w:tc>
        <w:tc>
          <w:tcPr>
            <w:tcW w:w="0" w:type="auto"/>
            <w:hideMark/>
          </w:tcPr>
          <w:p w14:paraId="38DAF7FC" w14:textId="77777777" w:rsidR="00F92C76" w:rsidRPr="005C1589" w:rsidRDefault="00F92C76" w:rsidP="003E7EE8">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2 years cyber experience, strong analytical skills</w:t>
            </w:r>
          </w:p>
        </w:tc>
        <w:tc>
          <w:tcPr>
            <w:tcW w:w="0" w:type="auto"/>
            <w:hideMark/>
          </w:tcPr>
          <w:p w14:paraId="4368407C" w14:textId="77777777" w:rsidR="00F92C76" w:rsidRPr="005C1589" w:rsidRDefault="00F92C76" w:rsidP="003E7EE8">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Communication, analysis</w:t>
            </w:r>
          </w:p>
        </w:tc>
      </w:tr>
      <w:tr w:rsidR="00F92C76" w:rsidRPr="005C1589" w14:paraId="7967A8A3" w14:textId="77777777" w:rsidTr="00412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22167C" w14:textId="77777777" w:rsidR="00F92C76" w:rsidRPr="005C1589" w:rsidRDefault="00F92C76" w:rsidP="003E7EE8">
            <w:pPr>
              <w:spacing w:line="312" w:lineRule="auto"/>
              <w:rPr>
                <w:rFonts w:ascii="Arial" w:hAnsi="Arial" w:cs="Arial"/>
                <w:b w:val="0"/>
                <w:bCs w:val="0"/>
                <w:sz w:val="22"/>
                <w:szCs w:val="22"/>
              </w:rPr>
            </w:pPr>
            <w:r w:rsidRPr="005C1589">
              <w:rPr>
                <w:rFonts w:ascii="Arial" w:hAnsi="Arial" w:cs="Arial"/>
                <w:b w:val="0"/>
                <w:bCs w:val="0"/>
                <w:sz w:val="22"/>
                <w:szCs w:val="22"/>
              </w:rPr>
              <w:t>IT Technician, Lift Schools</w:t>
            </w:r>
          </w:p>
        </w:tc>
        <w:tc>
          <w:tcPr>
            <w:tcW w:w="0" w:type="auto"/>
            <w:hideMark/>
          </w:tcPr>
          <w:p w14:paraId="0DC55CDB"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Multi-site support, device maintenance, AV systems</w:t>
            </w:r>
          </w:p>
        </w:tc>
        <w:tc>
          <w:tcPr>
            <w:tcW w:w="0" w:type="auto"/>
            <w:hideMark/>
          </w:tcPr>
          <w:p w14:paraId="6787EDCF"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IT support experience, driving licence</w:t>
            </w:r>
          </w:p>
        </w:tc>
        <w:tc>
          <w:tcPr>
            <w:tcW w:w="0" w:type="auto"/>
            <w:hideMark/>
          </w:tcPr>
          <w:p w14:paraId="64BB1D80" w14:textId="77777777" w:rsidR="00F92C76" w:rsidRPr="005C1589" w:rsidRDefault="00F92C76" w:rsidP="003E7EE8">
            <w:pPr>
              <w:spacing w:line="312"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C1589">
              <w:rPr>
                <w:rFonts w:ascii="Arial" w:hAnsi="Arial" w:cs="Arial"/>
                <w:sz w:val="22"/>
                <w:szCs w:val="22"/>
              </w:rPr>
              <w:t>Problem solving, teamwork</w:t>
            </w:r>
          </w:p>
        </w:tc>
      </w:tr>
      <w:tr w:rsidR="00F92C76" w:rsidRPr="005C1589" w14:paraId="28A2FEBB" w14:textId="77777777" w:rsidTr="00864A27">
        <w:trPr>
          <w:trHeight w:val="983"/>
        </w:trPr>
        <w:tc>
          <w:tcPr>
            <w:cnfStyle w:val="001000000000" w:firstRow="0" w:lastRow="0" w:firstColumn="1" w:lastColumn="0" w:oddVBand="0" w:evenVBand="0" w:oddHBand="0" w:evenHBand="0" w:firstRowFirstColumn="0" w:firstRowLastColumn="0" w:lastRowFirstColumn="0" w:lastRowLastColumn="0"/>
            <w:tcW w:w="0" w:type="auto"/>
            <w:hideMark/>
          </w:tcPr>
          <w:p w14:paraId="18BD800F" w14:textId="77777777" w:rsidR="00F92C76" w:rsidRPr="005C1589" w:rsidRDefault="00F92C76" w:rsidP="003E7EE8">
            <w:pPr>
              <w:spacing w:line="312" w:lineRule="auto"/>
              <w:rPr>
                <w:rFonts w:ascii="Arial" w:hAnsi="Arial" w:cs="Arial"/>
                <w:b w:val="0"/>
                <w:bCs w:val="0"/>
                <w:sz w:val="22"/>
                <w:szCs w:val="22"/>
              </w:rPr>
            </w:pPr>
            <w:r w:rsidRPr="005C1589">
              <w:rPr>
                <w:rFonts w:ascii="Arial" w:hAnsi="Arial" w:cs="Arial"/>
                <w:b w:val="0"/>
                <w:bCs w:val="0"/>
                <w:sz w:val="22"/>
                <w:szCs w:val="22"/>
              </w:rPr>
              <w:t>IT Support Technician, QA Ltd</w:t>
            </w:r>
          </w:p>
        </w:tc>
        <w:tc>
          <w:tcPr>
            <w:tcW w:w="0" w:type="auto"/>
            <w:hideMark/>
          </w:tcPr>
          <w:p w14:paraId="38E68941" w14:textId="77777777" w:rsidR="00F92C76" w:rsidRPr="005C1589" w:rsidRDefault="00F92C76" w:rsidP="003E7EE8">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First-line support, customer service, documentation</w:t>
            </w:r>
          </w:p>
        </w:tc>
        <w:tc>
          <w:tcPr>
            <w:tcW w:w="0" w:type="auto"/>
            <w:hideMark/>
          </w:tcPr>
          <w:p w14:paraId="7F2C593A" w14:textId="77777777" w:rsidR="00F92C76" w:rsidRPr="005C1589" w:rsidRDefault="00F92C76" w:rsidP="003E7EE8">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Workstation builds, documentation skills</w:t>
            </w:r>
          </w:p>
        </w:tc>
        <w:tc>
          <w:tcPr>
            <w:tcW w:w="0" w:type="auto"/>
            <w:hideMark/>
          </w:tcPr>
          <w:p w14:paraId="6368055F" w14:textId="77777777" w:rsidR="00F92C76" w:rsidRPr="005C1589" w:rsidRDefault="00F92C76" w:rsidP="003E7EE8">
            <w:pPr>
              <w:keepNext/>
              <w:spacing w:line="312"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C1589">
              <w:rPr>
                <w:rFonts w:ascii="Arial" w:hAnsi="Arial" w:cs="Arial"/>
                <w:sz w:val="22"/>
                <w:szCs w:val="22"/>
              </w:rPr>
              <w:t>Communication, teamwork</w:t>
            </w:r>
          </w:p>
        </w:tc>
      </w:tr>
    </w:tbl>
    <w:p w14:paraId="068BA8F8" w14:textId="54828C2A" w:rsidR="00030CD6" w:rsidRDefault="008D702A" w:rsidP="008D702A">
      <w:pPr>
        <w:pStyle w:val="Caption"/>
        <w:rPr>
          <w:rFonts w:ascii="Arial" w:hAnsi="Arial" w:cs="Arial"/>
          <w:sz w:val="22"/>
          <w:szCs w:val="22"/>
        </w:rPr>
      </w:pPr>
      <w:r>
        <w:t xml:space="preserve">Table </w:t>
      </w:r>
      <w:fldSimple w:instr=" SEQ Table \* ARABIC ">
        <w:r w:rsidR="00BF2DCA">
          <w:rPr>
            <w:noProof/>
          </w:rPr>
          <w:t>1</w:t>
        </w:r>
      </w:fldSimple>
      <w:r>
        <w:t>: Jobs Comparison Table</w:t>
      </w:r>
    </w:p>
    <w:p w14:paraId="472C9087" w14:textId="77777777" w:rsidR="000A37CF" w:rsidRDefault="000A37CF" w:rsidP="0041255B">
      <w:pPr>
        <w:spacing w:line="360" w:lineRule="auto"/>
        <w:jc w:val="both"/>
        <w:rPr>
          <w:rFonts w:ascii="Arial" w:hAnsi="Arial" w:cs="Arial"/>
          <w:sz w:val="22"/>
          <w:szCs w:val="22"/>
        </w:rPr>
      </w:pPr>
    </w:p>
    <w:p w14:paraId="10131105" w14:textId="33957CF6" w:rsidR="00F92C76" w:rsidRPr="00030CD6" w:rsidRDefault="00F92C76" w:rsidP="0041255B">
      <w:pPr>
        <w:spacing w:line="360" w:lineRule="auto"/>
        <w:jc w:val="both"/>
        <w:rPr>
          <w:rFonts w:ascii="Arial" w:hAnsi="Arial" w:cs="Arial"/>
          <w:sz w:val="22"/>
          <w:szCs w:val="22"/>
        </w:rPr>
      </w:pPr>
      <w:r w:rsidRPr="00030CD6">
        <w:rPr>
          <w:rFonts w:ascii="Arial" w:hAnsi="Arial" w:cs="Arial"/>
          <w:sz w:val="22"/>
          <w:szCs w:val="22"/>
        </w:rPr>
        <w:lastRenderedPageBreak/>
        <w:t xml:space="preserve">Across all four </w:t>
      </w:r>
      <w:r w:rsidR="00A3037D">
        <w:rPr>
          <w:rFonts w:ascii="Arial" w:hAnsi="Arial" w:cs="Arial"/>
          <w:sz w:val="22"/>
          <w:szCs w:val="22"/>
        </w:rPr>
        <w:t xml:space="preserve">job </w:t>
      </w:r>
      <w:r w:rsidRPr="00030CD6">
        <w:rPr>
          <w:rFonts w:ascii="Arial" w:hAnsi="Arial" w:cs="Arial"/>
          <w:sz w:val="22"/>
          <w:szCs w:val="22"/>
        </w:rPr>
        <w:t>roles, employers expect candidates to collaborate effectively, communicate clearly and show a commitment to learning. This is supported by employability literature such as Neugebauer and Evans-Brain (2016), who highlight the importance of maintaining adaptable and transferable skills in a changing job market.</w:t>
      </w:r>
    </w:p>
    <w:p w14:paraId="6E4701C1" w14:textId="77777777" w:rsidR="00A46D31" w:rsidRPr="00D840E5" w:rsidRDefault="00A46D31" w:rsidP="008A43DB">
      <w:pPr>
        <w:spacing w:line="360" w:lineRule="auto"/>
        <w:rPr>
          <w:rFonts w:ascii="Arial" w:hAnsi="Arial" w:cs="Arial"/>
        </w:rPr>
      </w:pPr>
    </w:p>
    <w:p w14:paraId="5E25A2B5" w14:textId="265B3DE7" w:rsidR="00A46D31" w:rsidRPr="00D840E5" w:rsidRDefault="00A46D31" w:rsidP="00030CD6">
      <w:pPr>
        <w:pStyle w:val="Heading2"/>
      </w:pPr>
      <w:r w:rsidRPr="00D840E5">
        <w:t>2</w:t>
      </w:r>
      <w:r w:rsidR="0041255B" w:rsidRPr="00D840E5">
        <w:t>.</w:t>
      </w:r>
      <w:r w:rsidRPr="00D840E5">
        <w:t xml:space="preserve"> Self-</w:t>
      </w:r>
      <w:r w:rsidRPr="00030CD6">
        <w:t>Assessment</w:t>
      </w:r>
    </w:p>
    <w:p w14:paraId="7CE3617F" w14:textId="572BF13D" w:rsidR="00A46D31" w:rsidRPr="00030CD6" w:rsidRDefault="00A46D31" w:rsidP="0041255B">
      <w:pPr>
        <w:spacing w:line="360" w:lineRule="auto"/>
        <w:jc w:val="both"/>
        <w:rPr>
          <w:rFonts w:ascii="Arial" w:hAnsi="Arial" w:cs="Arial"/>
          <w:sz w:val="22"/>
          <w:szCs w:val="22"/>
        </w:rPr>
      </w:pPr>
      <w:r w:rsidRPr="00030CD6">
        <w:rPr>
          <w:rFonts w:ascii="Arial" w:hAnsi="Arial" w:cs="Arial"/>
          <w:sz w:val="22"/>
          <w:szCs w:val="22"/>
        </w:rPr>
        <w:t xml:space="preserve">To understand my current level of employability and identify the areas I need to develop, I completed a personal SWOT analysis. This </w:t>
      </w:r>
      <w:r w:rsidR="00151A38">
        <w:rPr>
          <w:rFonts w:ascii="Arial" w:hAnsi="Arial" w:cs="Arial"/>
          <w:sz w:val="22"/>
          <w:szCs w:val="22"/>
        </w:rPr>
        <w:t>helped</w:t>
      </w:r>
      <w:r w:rsidRPr="00030CD6">
        <w:rPr>
          <w:rFonts w:ascii="Arial" w:hAnsi="Arial" w:cs="Arial"/>
          <w:sz w:val="22"/>
          <w:szCs w:val="22"/>
        </w:rPr>
        <w:t xml:space="preserve"> me reflect on my strengths, weaknesses, opportunities and threats, and link the</w:t>
      </w:r>
      <w:r w:rsidR="00151A38">
        <w:rPr>
          <w:rFonts w:ascii="Arial" w:hAnsi="Arial" w:cs="Arial"/>
          <w:sz w:val="22"/>
          <w:szCs w:val="22"/>
        </w:rPr>
        <w:t>m</w:t>
      </w:r>
      <w:r w:rsidRPr="00030CD6">
        <w:rPr>
          <w:rFonts w:ascii="Arial" w:hAnsi="Arial" w:cs="Arial"/>
          <w:sz w:val="22"/>
          <w:szCs w:val="22"/>
        </w:rPr>
        <w:t xml:space="preserve"> to the expectations shown in the job roles I researched. It also gave me a clearer picture of how my current skills match employer needs and what I need to focus on going forward.</w:t>
      </w:r>
    </w:p>
    <w:p w14:paraId="3A204929" w14:textId="369836BF" w:rsidR="00A46D31" w:rsidRPr="00030CD6" w:rsidRDefault="0041255B" w:rsidP="00030CD6">
      <w:pPr>
        <w:pStyle w:val="Heading3"/>
      </w:pPr>
      <w:r w:rsidRPr="00030CD6">
        <w:t xml:space="preserve">Personal </w:t>
      </w:r>
      <w:r w:rsidR="00A46D31" w:rsidRPr="00030CD6">
        <w:t>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07"/>
        <w:gridCol w:w="4673"/>
      </w:tblGrid>
      <w:tr w:rsidR="00A46D31" w:rsidRPr="00D840E5" w14:paraId="6E705C6B" w14:textId="77777777" w:rsidTr="00265640">
        <w:trPr>
          <w:tblHeader/>
          <w:tblCellSpacing w:w="15" w:type="dxa"/>
        </w:trPr>
        <w:tc>
          <w:tcPr>
            <w:tcW w:w="4262" w:type="dxa"/>
            <w:shd w:val="clear" w:color="auto" w:fill="83CAEB" w:themeFill="accent1" w:themeFillTint="66"/>
            <w:vAlign w:val="center"/>
            <w:hideMark/>
          </w:tcPr>
          <w:p w14:paraId="03A385D6" w14:textId="77777777" w:rsidR="00A46D31" w:rsidRPr="00030CD6" w:rsidRDefault="00A46D31" w:rsidP="00864A27">
            <w:pPr>
              <w:spacing w:line="360" w:lineRule="auto"/>
              <w:jc w:val="center"/>
              <w:rPr>
                <w:rFonts w:ascii="Arial" w:hAnsi="Arial" w:cs="Arial"/>
                <w:b/>
                <w:bCs/>
              </w:rPr>
            </w:pPr>
            <w:r w:rsidRPr="00030CD6">
              <w:rPr>
                <w:rFonts w:ascii="Arial" w:hAnsi="Arial" w:cs="Arial"/>
                <w:b/>
                <w:bCs/>
              </w:rPr>
              <w:t>Strengths</w:t>
            </w:r>
          </w:p>
        </w:tc>
        <w:tc>
          <w:tcPr>
            <w:tcW w:w="4628" w:type="dxa"/>
            <w:shd w:val="clear" w:color="auto" w:fill="F6C5AC" w:themeFill="accent2" w:themeFillTint="66"/>
            <w:vAlign w:val="center"/>
            <w:hideMark/>
          </w:tcPr>
          <w:p w14:paraId="33521159" w14:textId="77777777" w:rsidR="00A46D31" w:rsidRPr="00030CD6" w:rsidRDefault="00A46D31" w:rsidP="00864A27">
            <w:pPr>
              <w:spacing w:line="360" w:lineRule="auto"/>
              <w:jc w:val="center"/>
              <w:rPr>
                <w:rFonts w:ascii="Arial" w:hAnsi="Arial" w:cs="Arial"/>
                <w:b/>
                <w:bCs/>
              </w:rPr>
            </w:pPr>
            <w:r w:rsidRPr="00030CD6">
              <w:rPr>
                <w:rFonts w:ascii="Arial" w:hAnsi="Arial" w:cs="Arial"/>
                <w:b/>
                <w:bCs/>
              </w:rPr>
              <w:t>Weaknesses</w:t>
            </w:r>
          </w:p>
        </w:tc>
      </w:tr>
      <w:tr w:rsidR="00A46D31" w:rsidRPr="00D840E5" w14:paraId="01724B70" w14:textId="77777777" w:rsidTr="001D73CA">
        <w:trPr>
          <w:tblCellSpacing w:w="15" w:type="dxa"/>
        </w:trPr>
        <w:tc>
          <w:tcPr>
            <w:tcW w:w="4262" w:type="dxa"/>
            <w:shd w:val="clear" w:color="auto" w:fill="C1E4F5" w:themeFill="accent1" w:themeFillTint="33"/>
            <w:vAlign w:val="center"/>
            <w:hideMark/>
          </w:tcPr>
          <w:p w14:paraId="679673F3"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Strong troubleshooting experience</w:t>
            </w:r>
          </w:p>
        </w:tc>
        <w:tc>
          <w:tcPr>
            <w:tcW w:w="4628" w:type="dxa"/>
            <w:shd w:val="clear" w:color="auto" w:fill="FAE2D5" w:themeFill="accent2" w:themeFillTint="33"/>
            <w:vAlign w:val="center"/>
            <w:hideMark/>
          </w:tcPr>
          <w:p w14:paraId="11EB0D84"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Time management needs improvement</w:t>
            </w:r>
          </w:p>
        </w:tc>
      </w:tr>
      <w:tr w:rsidR="00A46D31" w:rsidRPr="00D840E5" w14:paraId="698C6B7F" w14:textId="77777777" w:rsidTr="001D73CA">
        <w:trPr>
          <w:tblCellSpacing w:w="15" w:type="dxa"/>
        </w:trPr>
        <w:tc>
          <w:tcPr>
            <w:tcW w:w="4262" w:type="dxa"/>
            <w:shd w:val="clear" w:color="auto" w:fill="C1E4F5" w:themeFill="accent1" w:themeFillTint="33"/>
            <w:vAlign w:val="center"/>
            <w:hideMark/>
          </w:tcPr>
          <w:p w14:paraId="18C4A9EF"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Clear communication with different users</w:t>
            </w:r>
          </w:p>
        </w:tc>
        <w:tc>
          <w:tcPr>
            <w:tcW w:w="4628" w:type="dxa"/>
            <w:shd w:val="clear" w:color="auto" w:fill="FAE2D5" w:themeFill="accent2" w:themeFillTint="33"/>
            <w:vAlign w:val="center"/>
            <w:hideMark/>
          </w:tcPr>
          <w:p w14:paraId="4BB7E9AD"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Need deeper cybersecurity knowledge</w:t>
            </w:r>
          </w:p>
        </w:tc>
      </w:tr>
      <w:tr w:rsidR="00A46D31" w:rsidRPr="00D840E5" w14:paraId="0B01427B" w14:textId="77777777" w:rsidTr="001D73CA">
        <w:trPr>
          <w:tblCellSpacing w:w="15" w:type="dxa"/>
        </w:trPr>
        <w:tc>
          <w:tcPr>
            <w:tcW w:w="4262" w:type="dxa"/>
            <w:shd w:val="clear" w:color="auto" w:fill="C1E4F5" w:themeFill="accent1" w:themeFillTint="33"/>
            <w:vAlign w:val="center"/>
            <w:hideMark/>
          </w:tcPr>
          <w:p w14:paraId="4B04E0F8"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Growing organisational skills</w:t>
            </w:r>
          </w:p>
        </w:tc>
        <w:tc>
          <w:tcPr>
            <w:tcW w:w="4628" w:type="dxa"/>
            <w:shd w:val="clear" w:color="auto" w:fill="FAE2D5" w:themeFill="accent2" w:themeFillTint="33"/>
            <w:vAlign w:val="center"/>
            <w:hideMark/>
          </w:tcPr>
          <w:p w14:paraId="15377146"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Need stronger automation and monitoring skills</w:t>
            </w:r>
          </w:p>
        </w:tc>
      </w:tr>
      <w:tr w:rsidR="00A46D31" w:rsidRPr="00D840E5" w14:paraId="34F7CD80" w14:textId="77777777" w:rsidTr="001D73CA">
        <w:trPr>
          <w:trHeight w:val="896"/>
          <w:tblCellSpacing w:w="15" w:type="dxa"/>
        </w:trPr>
        <w:tc>
          <w:tcPr>
            <w:tcW w:w="4262" w:type="dxa"/>
            <w:shd w:val="clear" w:color="auto" w:fill="C1E4F5" w:themeFill="accent1" w:themeFillTint="33"/>
            <w:vAlign w:val="center"/>
            <w:hideMark/>
          </w:tcPr>
          <w:p w14:paraId="4A601710"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Leadership experience from Class Rep role</w:t>
            </w:r>
          </w:p>
        </w:tc>
        <w:tc>
          <w:tcPr>
            <w:tcW w:w="4628" w:type="dxa"/>
            <w:shd w:val="clear" w:color="auto" w:fill="FAE2D5" w:themeFill="accent2" w:themeFillTint="33"/>
            <w:vAlign w:val="center"/>
            <w:hideMark/>
          </w:tcPr>
          <w:p w14:paraId="6361AB5C" w14:textId="77777777" w:rsidR="00A46D31" w:rsidRPr="00030CD6" w:rsidRDefault="00A46D31" w:rsidP="0077175F">
            <w:pPr>
              <w:spacing w:line="360" w:lineRule="auto"/>
              <w:jc w:val="center"/>
              <w:rPr>
                <w:rFonts w:ascii="Arial" w:hAnsi="Arial" w:cs="Arial"/>
                <w:sz w:val="22"/>
                <w:szCs w:val="22"/>
              </w:rPr>
            </w:pPr>
            <w:r w:rsidRPr="00030CD6">
              <w:rPr>
                <w:rFonts w:ascii="Arial" w:hAnsi="Arial" w:cs="Arial"/>
                <w:sz w:val="22"/>
                <w:szCs w:val="22"/>
              </w:rPr>
              <w:t>Balancing commitments can be challenging</w:t>
            </w:r>
          </w:p>
        </w:tc>
      </w:tr>
    </w:tbl>
    <w:p w14:paraId="2193829D" w14:textId="77777777" w:rsidR="00A46D31" w:rsidRPr="00D840E5" w:rsidRDefault="00A46D31" w:rsidP="008A43DB">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53"/>
        <w:gridCol w:w="4678"/>
      </w:tblGrid>
      <w:tr w:rsidR="00A46D31" w:rsidRPr="00D840E5" w14:paraId="21E10DC0" w14:textId="77777777" w:rsidTr="00265640">
        <w:trPr>
          <w:tblHeader/>
          <w:tblCellSpacing w:w="15" w:type="dxa"/>
        </w:trPr>
        <w:tc>
          <w:tcPr>
            <w:tcW w:w="4208" w:type="dxa"/>
            <w:shd w:val="clear" w:color="auto" w:fill="84E290" w:themeFill="accent3" w:themeFillTint="66"/>
            <w:vAlign w:val="center"/>
            <w:hideMark/>
          </w:tcPr>
          <w:p w14:paraId="33069614" w14:textId="77777777" w:rsidR="00A46D31" w:rsidRPr="00030CD6" w:rsidRDefault="00A46D31" w:rsidP="00864A27">
            <w:pPr>
              <w:spacing w:line="360" w:lineRule="auto"/>
              <w:jc w:val="center"/>
              <w:rPr>
                <w:rFonts w:ascii="Arial" w:hAnsi="Arial" w:cs="Arial"/>
                <w:b/>
                <w:bCs/>
              </w:rPr>
            </w:pPr>
            <w:r w:rsidRPr="00030CD6">
              <w:rPr>
                <w:rFonts w:ascii="Arial" w:hAnsi="Arial" w:cs="Arial"/>
                <w:b/>
                <w:bCs/>
              </w:rPr>
              <w:t>Opportunities</w:t>
            </w:r>
          </w:p>
        </w:tc>
        <w:tc>
          <w:tcPr>
            <w:tcW w:w="4633" w:type="dxa"/>
            <w:shd w:val="clear" w:color="auto" w:fill="E59EDC" w:themeFill="accent5" w:themeFillTint="66"/>
            <w:vAlign w:val="center"/>
            <w:hideMark/>
          </w:tcPr>
          <w:p w14:paraId="1EB85D53" w14:textId="77777777" w:rsidR="00A46D31" w:rsidRPr="00030CD6" w:rsidRDefault="00A46D31" w:rsidP="00864A27">
            <w:pPr>
              <w:spacing w:line="360" w:lineRule="auto"/>
              <w:jc w:val="center"/>
              <w:rPr>
                <w:rFonts w:ascii="Arial" w:hAnsi="Arial" w:cs="Arial"/>
                <w:b/>
                <w:bCs/>
              </w:rPr>
            </w:pPr>
            <w:r w:rsidRPr="00030CD6">
              <w:rPr>
                <w:rFonts w:ascii="Arial" w:hAnsi="Arial" w:cs="Arial"/>
                <w:b/>
                <w:bCs/>
              </w:rPr>
              <w:t>Threats</w:t>
            </w:r>
          </w:p>
        </w:tc>
      </w:tr>
      <w:tr w:rsidR="00A46D31" w:rsidRPr="00D840E5" w14:paraId="7EE51C5D" w14:textId="77777777" w:rsidTr="001D73CA">
        <w:trPr>
          <w:tblCellSpacing w:w="15" w:type="dxa"/>
        </w:trPr>
        <w:tc>
          <w:tcPr>
            <w:tcW w:w="4208" w:type="dxa"/>
            <w:shd w:val="clear" w:color="auto" w:fill="C1F0C7" w:themeFill="accent3" w:themeFillTint="33"/>
            <w:vAlign w:val="center"/>
            <w:hideMark/>
          </w:tcPr>
          <w:p w14:paraId="51D934FF"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Expanding IT and digital sector</w:t>
            </w:r>
          </w:p>
        </w:tc>
        <w:tc>
          <w:tcPr>
            <w:tcW w:w="4633" w:type="dxa"/>
            <w:shd w:val="clear" w:color="auto" w:fill="F2CEED" w:themeFill="accent5" w:themeFillTint="33"/>
            <w:vAlign w:val="center"/>
            <w:hideMark/>
          </w:tcPr>
          <w:p w14:paraId="14D307F6"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Fast-changing technology</w:t>
            </w:r>
          </w:p>
        </w:tc>
      </w:tr>
      <w:tr w:rsidR="00A46D31" w:rsidRPr="00D840E5" w14:paraId="7888981B" w14:textId="77777777" w:rsidTr="001D73CA">
        <w:trPr>
          <w:tblCellSpacing w:w="15" w:type="dxa"/>
        </w:trPr>
        <w:tc>
          <w:tcPr>
            <w:tcW w:w="4208" w:type="dxa"/>
            <w:shd w:val="clear" w:color="auto" w:fill="C1F0C7" w:themeFill="accent3" w:themeFillTint="33"/>
            <w:vAlign w:val="center"/>
            <w:hideMark/>
          </w:tcPr>
          <w:p w14:paraId="367E1E3C"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Flexible online learning and training</w:t>
            </w:r>
          </w:p>
        </w:tc>
        <w:tc>
          <w:tcPr>
            <w:tcW w:w="4633" w:type="dxa"/>
            <w:shd w:val="clear" w:color="auto" w:fill="F2CEED" w:themeFill="accent5" w:themeFillTint="33"/>
            <w:vAlign w:val="center"/>
            <w:hideMark/>
          </w:tcPr>
          <w:p w14:paraId="1F5AC6C8"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Competitive job market</w:t>
            </w:r>
          </w:p>
        </w:tc>
      </w:tr>
      <w:tr w:rsidR="00A46D31" w:rsidRPr="00D840E5" w14:paraId="323F38A9" w14:textId="77777777" w:rsidTr="001D73CA">
        <w:trPr>
          <w:tblCellSpacing w:w="15" w:type="dxa"/>
        </w:trPr>
        <w:tc>
          <w:tcPr>
            <w:tcW w:w="4208" w:type="dxa"/>
            <w:shd w:val="clear" w:color="auto" w:fill="C1F0C7" w:themeFill="accent3" w:themeFillTint="33"/>
            <w:vAlign w:val="center"/>
            <w:hideMark/>
          </w:tcPr>
          <w:p w14:paraId="2B403F84"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Ability to develop a future business idea</w:t>
            </w:r>
          </w:p>
        </w:tc>
        <w:tc>
          <w:tcPr>
            <w:tcW w:w="4633" w:type="dxa"/>
            <w:shd w:val="clear" w:color="auto" w:fill="F2CEED" w:themeFill="accent5" w:themeFillTint="33"/>
            <w:vAlign w:val="center"/>
            <w:hideMark/>
          </w:tcPr>
          <w:p w14:paraId="5AD18098"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Need to maintain up-to-date certifications</w:t>
            </w:r>
          </w:p>
        </w:tc>
      </w:tr>
      <w:tr w:rsidR="00A46D31" w:rsidRPr="00D840E5" w14:paraId="258048C4" w14:textId="77777777" w:rsidTr="001D73CA">
        <w:trPr>
          <w:tblCellSpacing w:w="15" w:type="dxa"/>
        </w:trPr>
        <w:tc>
          <w:tcPr>
            <w:tcW w:w="4208" w:type="dxa"/>
            <w:shd w:val="clear" w:color="auto" w:fill="C1F0C7" w:themeFill="accent3" w:themeFillTint="33"/>
            <w:vAlign w:val="center"/>
            <w:hideMark/>
          </w:tcPr>
          <w:p w14:paraId="3E6D8562" w14:textId="77777777" w:rsidR="00A46D31" w:rsidRPr="00030CD6" w:rsidRDefault="00A46D31" w:rsidP="00265640">
            <w:pPr>
              <w:spacing w:line="360" w:lineRule="auto"/>
              <w:jc w:val="center"/>
              <w:rPr>
                <w:rFonts w:ascii="Arial" w:hAnsi="Arial" w:cs="Arial"/>
                <w:sz w:val="22"/>
                <w:szCs w:val="22"/>
              </w:rPr>
            </w:pPr>
            <w:r w:rsidRPr="00030CD6">
              <w:rPr>
                <w:rFonts w:ascii="Arial" w:hAnsi="Arial" w:cs="Arial"/>
                <w:sz w:val="22"/>
                <w:szCs w:val="22"/>
              </w:rPr>
              <w:t>Progressing into higher-level study</w:t>
            </w:r>
          </w:p>
        </w:tc>
        <w:tc>
          <w:tcPr>
            <w:tcW w:w="4633" w:type="dxa"/>
            <w:shd w:val="clear" w:color="auto" w:fill="F2CEED" w:themeFill="accent5" w:themeFillTint="33"/>
            <w:vAlign w:val="center"/>
            <w:hideMark/>
          </w:tcPr>
          <w:p w14:paraId="0AA2E037" w14:textId="77777777" w:rsidR="00A46D31" w:rsidRPr="00030CD6" w:rsidRDefault="00A46D31" w:rsidP="0089751A">
            <w:pPr>
              <w:keepNext/>
              <w:spacing w:line="360" w:lineRule="auto"/>
              <w:jc w:val="center"/>
              <w:rPr>
                <w:rFonts w:ascii="Arial" w:hAnsi="Arial" w:cs="Arial"/>
                <w:sz w:val="22"/>
                <w:szCs w:val="22"/>
              </w:rPr>
            </w:pPr>
            <w:r w:rsidRPr="00030CD6">
              <w:rPr>
                <w:rFonts w:ascii="Arial" w:hAnsi="Arial" w:cs="Arial"/>
                <w:sz w:val="22"/>
                <w:szCs w:val="22"/>
              </w:rPr>
              <w:t>Pressure from workload and personal responsibilities</w:t>
            </w:r>
          </w:p>
        </w:tc>
      </w:tr>
    </w:tbl>
    <w:p w14:paraId="159090B4" w14:textId="64C7A58C" w:rsidR="00030CD6" w:rsidRDefault="0089751A" w:rsidP="0089751A">
      <w:pPr>
        <w:pStyle w:val="Caption"/>
        <w:rPr>
          <w:rFonts w:ascii="Arial" w:hAnsi="Arial" w:cs="Arial"/>
          <w:sz w:val="22"/>
          <w:szCs w:val="22"/>
        </w:rPr>
      </w:pPr>
      <w:r>
        <w:t xml:space="preserve">Table </w:t>
      </w:r>
      <w:fldSimple w:instr=" SEQ Table \* ARABIC ">
        <w:r w:rsidR="00BF2DCA">
          <w:rPr>
            <w:noProof/>
          </w:rPr>
          <w:t>2</w:t>
        </w:r>
      </w:fldSimple>
      <w:r>
        <w:t>: Personal SWOT Analysis</w:t>
      </w:r>
    </w:p>
    <w:p w14:paraId="49077D32" w14:textId="77777777" w:rsidR="005F6E1C" w:rsidRDefault="005F6E1C" w:rsidP="00CD265D">
      <w:pPr>
        <w:spacing w:line="360" w:lineRule="auto"/>
        <w:jc w:val="both"/>
        <w:rPr>
          <w:rFonts w:ascii="Arial" w:hAnsi="Arial" w:cs="Arial"/>
          <w:sz w:val="22"/>
          <w:szCs w:val="22"/>
        </w:rPr>
      </w:pPr>
    </w:p>
    <w:p w14:paraId="5AC6E937" w14:textId="77777777" w:rsidR="00BF2DCA" w:rsidRDefault="00BF2DCA" w:rsidP="00CD265D">
      <w:pPr>
        <w:spacing w:line="360" w:lineRule="auto"/>
        <w:jc w:val="both"/>
        <w:rPr>
          <w:rFonts w:ascii="Arial" w:hAnsi="Arial" w:cs="Arial"/>
          <w:sz w:val="22"/>
          <w:szCs w:val="22"/>
        </w:rPr>
      </w:pPr>
    </w:p>
    <w:p w14:paraId="4574562D" w14:textId="04804C9B"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lastRenderedPageBreak/>
        <w:t>One of my main strengths is my technical troubleshooting experience. After working for several years in IT support, I am confident when diagnosing issues, supporting users and working under pressure. Prospects (2024) highlights that troubleshooting and customer service are core expectations in many IT roles, and I feel this reflects my own experience. I have also developed strong communication skills through working with teachers, staff and students, which helps me explain technical issues clearly. Cottrell (2021) identifies communication as a central employability skill, and I believe this has supported my confidence in different environments.</w:t>
      </w:r>
    </w:p>
    <w:p w14:paraId="1B1AE76C" w14:textId="6A1548A8"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t xml:space="preserve">Another strength is my ability to stay organised. I try to meet deadlines, manage tasks carefully and remain reliable, although time management is still an area I want to improve, especially when balancing study, family </w:t>
      </w:r>
      <w:r w:rsidR="003E3F48" w:rsidRPr="00030CD6">
        <w:rPr>
          <w:rFonts w:ascii="Arial" w:hAnsi="Arial" w:cs="Arial"/>
          <w:sz w:val="22"/>
          <w:szCs w:val="22"/>
        </w:rPr>
        <w:t>commitments,</w:t>
      </w:r>
      <w:r w:rsidRPr="00030CD6">
        <w:rPr>
          <w:rFonts w:ascii="Arial" w:hAnsi="Arial" w:cs="Arial"/>
          <w:sz w:val="22"/>
          <w:szCs w:val="22"/>
        </w:rPr>
        <w:t xml:space="preserve"> and personal responsibilities. According to Tarrant (2017), reflective practice helps people improve their working habits, so I have begun using tools such as Google Calendar to structure my workload more effectively.</w:t>
      </w:r>
    </w:p>
    <w:p w14:paraId="722CE35D" w14:textId="77777777"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t>In terms of weaknesses, I know I need to develop stronger knowledge in cybersecurity, automation and systems monitoring. These areas appeared clearly in the more technical job adverts I reviewed, which showed me how important they are becoming in the IT sector. To address this, I plan to complete CompTIA Security+ and renew my AWS Cloud Practitioner certification before it expires in March 2026. I want to continue building my cloud and web development skills, which will support my studies and future career plans.</w:t>
      </w:r>
    </w:p>
    <w:p w14:paraId="3F1B4B6A" w14:textId="77777777"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t>Studying the CertHE in Business Skills for the Workplace has helped me build wider employability skills. Through the different modules, I have developed communication, teamwork, reflective thinking and problem-solving abilities. My role as a Student Union Class Representative has also supported my personal development. Representing students, sharing feedback and communicating with academic staff has helped me build confidence and leadership skills, which are important for future roles and further study.</w:t>
      </w:r>
    </w:p>
    <w:p w14:paraId="1528F940" w14:textId="77B84076"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t xml:space="preserve">There are several opportunities available to support my development. The IT and digital sector </w:t>
      </w:r>
      <w:r w:rsidR="00132059" w:rsidRPr="00030CD6">
        <w:rPr>
          <w:rFonts w:ascii="Arial" w:hAnsi="Arial" w:cs="Arial"/>
          <w:sz w:val="22"/>
          <w:szCs w:val="22"/>
        </w:rPr>
        <w:t>continue</w:t>
      </w:r>
      <w:r w:rsidRPr="00030CD6">
        <w:rPr>
          <w:rFonts w:ascii="Arial" w:hAnsi="Arial" w:cs="Arial"/>
          <w:sz w:val="22"/>
          <w:szCs w:val="22"/>
        </w:rPr>
        <w:t xml:space="preserve"> to grow, and online learning gives me the flexibility to improve my skills at my own pace. I also see an opportunity in my long-term aim to run a business, as combining technical knowledge with business skills can be valuable. At the same time, threats such as competition in the job market and the rapid pace of technological change mean I need to stay adaptable. Yorke (2006) explains that employability includes attitudes and behaviours, not only qualifications, which reminds me to stay committed to continuous learning.</w:t>
      </w:r>
    </w:p>
    <w:p w14:paraId="193AA310" w14:textId="77777777" w:rsidR="005F6E1C" w:rsidRDefault="005F6E1C" w:rsidP="00CD265D">
      <w:pPr>
        <w:spacing w:line="360" w:lineRule="auto"/>
        <w:jc w:val="both"/>
        <w:rPr>
          <w:rFonts w:ascii="Arial" w:hAnsi="Arial" w:cs="Arial"/>
          <w:sz w:val="22"/>
          <w:szCs w:val="22"/>
        </w:rPr>
      </w:pPr>
    </w:p>
    <w:p w14:paraId="5FEEDAA0" w14:textId="699F9E19" w:rsidR="00A46D31" w:rsidRPr="00030CD6" w:rsidRDefault="00A46D31" w:rsidP="00CD265D">
      <w:pPr>
        <w:spacing w:line="360" w:lineRule="auto"/>
        <w:jc w:val="both"/>
        <w:rPr>
          <w:rFonts w:ascii="Arial" w:hAnsi="Arial" w:cs="Arial"/>
          <w:sz w:val="22"/>
          <w:szCs w:val="22"/>
        </w:rPr>
      </w:pPr>
      <w:r w:rsidRPr="00030CD6">
        <w:rPr>
          <w:rFonts w:ascii="Arial" w:hAnsi="Arial" w:cs="Arial"/>
          <w:sz w:val="22"/>
          <w:szCs w:val="22"/>
        </w:rPr>
        <w:lastRenderedPageBreak/>
        <w:t xml:space="preserve">Overall, this self-assessment has helped me </w:t>
      </w:r>
      <w:r w:rsidR="00132059" w:rsidRPr="00030CD6">
        <w:rPr>
          <w:rFonts w:ascii="Arial" w:hAnsi="Arial" w:cs="Arial"/>
          <w:sz w:val="22"/>
          <w:szCs w:val="22"/>
        </w:rPr>
        <w:t>show</w:t>
      </w:r>
      <w:r w:rsidRPr="00030CD6">
        <w:rPr>
          <w:rFonts w:ascii="Arial" w:hAnsi="Arial" w:cs="Arial"/>
          <w:sz w:val="22"/>
          <w:szCs w:val="22"/>
        </w:rPr>
        <w:t xml:space="preserve"> where I am now and where I need to improve. By developing my technical knowledge, improving my time </w:t>
      </w:r>
      <w:r w:rsidR="00527311" w:rsidRPr="00030CD6">
        <w:rPr>
          <w:rFonts w:ascii="Arial" w:hAnsi="Arial" w:cs="Arial"/>
          <w:sz w:val="22"/>
          <w:szCs w:val="22"/>
        </w:rPr>
        <w:t>management,</w:t>
      </w:r>
      <w:r w:rsidRPr="00030CD6">
        <w:rPr>
          <w:rFonts w:ascii="Arial" w:hAnsi="Arial" w:cs="Arial"/>
          <w:sz w:val="22"/>
          <w:szCs w:val="22"/>
        </w:rPr>
        <w:t xml:space="preserve"> and continuing to build on the skills gained from my course and extracurricular roles, I feel more prepared for future employment and personal advancement.</w:t>
      </w:r>
    </w:p>
    <w:p w14:paraId="3926F36A" w14:textId="77777777" w:rsidR="003C12A8" w:rsidRPr="00D840E5" w:rsidRDefault="003C12A8" w:rsidP="008A43DB">
      <w:pPr>
        <w:spacing w:line="360" w:lineRule="auto"/>
        <w:rPr>
          <w:rFonts w:ascii="Arial" w:hAnsi="Arial" w:cs="Arial"/>
        </w:rPr>
      </w:pPr>
    </w:p>
    <w:p w14:paraId="256E6A84" w14:textId="4D923B6A" w:rsidR="003C12A8" w:rsidRPr="005F6E1C" w:rsidRDefault="003C12A8" w:rsidP="005F6E1C">
      <w:pPr>
        <w:pStyle w:val="Heading2"/>
      </w:pPr>
      <w:r w:rsidRPr="005F6E1C">
        <w:t>3</w:t>
      </w:r>
      <w:r w:rsidR="00D840E5" w:rsidRPr="005F6E1C">
        <w:t>.</w:t>
      </w:r>
      <w:r w:rsidRPr="005F6E1C">
        <w:t xml:space="preserve"> Employment Goals and Personal Development Plan</w:t>
      </w:r>
    </w:p>
    <w:p w14:paraId="56D014F7" w14:textId="4A5EF04A"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 xml:space="preserve">After completing my self-assessment in Task 2, I now have a clearer understanding of the steps I need to take to develop both my technical and business skills. Although I have a background in IT support and cloud foundations, my long-term aim is to progress into the BA (Hons) Business Management degree and eventually start my own business. This Personal Development Plan (PDP) brings together the areas </w:t>
      </w:r>
      <w:r w:rsidR="00B95A43" w:rsidRPr="005F6E1C">
        <w:rPr>
          <w:rFonts w:ascii="Arial" w:hAnsi="Arial" w:cs="Arial"/>
          <w:sz w:val="22"/>
          <w:szCs w:val="22"/>
        </w:rPr>
        <w:t>shown</w:t>
      </w:r>
      <w:r w:rsidRPr="005F6E1C">
        <w:rPr>
          <w:rFonts w:ascii="Arial" w:hAnsi="Arial" w:cs="Arial"/>
          <w:sz w:val="22"/>
          <w:szCs w:val="22"/>
        </w:rPr>
        <w:t xml:space="preserve"> in my SWOT analysis and the goals I want to achieve over the next few years.</w:t>
      </w:r>
    </w:p>
    <w:p w14:paraId="07C138A7" w14:textId="77777777" w:rsidR="003C12A8" w:rsidRPr="005F6E1C" w:rsidRDefault="003C12A8" w:rsidP="005F6E1C">
      <w:pPr>
        <w:pStyle w:val="Heading3"/>
      </w:pPr>
      <w:r w:rsidRPr="005F6E1C">
        <w:t>Short-Term Goals (next 6 to 12 months)</w:t>
      </w:r>
    </w:p>
    <w:p w14:paraId="1AA707E2" w14:textId="72420065"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 xml:space="preserve">My first short-term goal is to strengthen the business-related skills I have gained while completing the CertHE Business Skills for the Workplace. I want to improve my communication, planning, customer </w:t>
      </w:r>
      <w:r w:rsidR="00527311" w:rsidRPr="005F6E1C">
        <w:rPr>
          <w:rFonts w:ascii="Arial" w:hAnsi="Arial" w:cs="Arial"/>
          <w:sz w:val="22"/>
          <w:szCs w:val="22"/>
        </w:rPr>
        <w:t>awareness,</w:t>
      </w:r>
      <w:r w:rsidRPr="005F6E1C">
        <w:rPr>
          <w:rFonts w:ascii="Arial" w:hAnsi="Arial" w:cs="Arial"/>
          <w:sz w:val="22"/>
          <w:szCs w:val="22"/>
        </w:rPr>
        <w:t xml:space="preserve"> and digital business skills to support my transition into the BA (Hons) Business Management programme.</w:t>
      </w:r>
    </w:p>
    <w:p w14:paraId="14E618D5" w14:textId="77777777"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I also plan to renew my AWS Cloud Practitioner certification before it expires in March 2026 and begin developing more advanced cloud skills. A stronger understanding of cloud technologies will support me both academically and in any future business. Alongside this, I intend to complete CompTIA Security+ to build essential cybersecurity knowledge. My aim is not to specialise in cyber security, but to understand how to protect digital systems and recognise risks.</w:t>
      </w:r>
    </w:p>
    <w:p w14:paraId="5A5371E7" w14:textId="64E16777"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 xml:space="preserve">Improving my time management is another short-term priority. Balancing study, family </w:t>
      </w:r>
      <w:r w:rsidR="00527311" w:rsidRPr="005F6E1C">
        <w:rPr>
          <w:rFonts w:ascii="Arial" w:hAnsi="Arial" w:cs="Arial"/>
          <w:sz w:val="22"/>
          <w:szCs w:val="22"/>
        </w:rPr>
        <w:t>commitments,</w:t>
      </w:r>
      <w:r w:rsidRPr="005F6E1C">
        <w:rPr>
          <w:rFonts w:ascii="Arial" w:hAnsi="Arial" w:cs="Arial"/>
          <w:sz w:val="22"/>
          <w:szCs w:val="22"/>
        </w:rPr>
        <w:t xml:space="preserve"> and professional development can be challenging, so I will continue using tools such as Google Calendar and Trello to organise my workload more effectively. I also plan to continue my role as a Student Union Class Representative, as this supports leadership development and builds my confidence when communicating with others.</w:t>
      </w:r>
    </w:p>
    <w:p w14:paraId="4E45928B" w14:textId="77777777" w:rsidR="003C12A8" w:rsidRPr="005F6E1C" w:rsidRDefault="003C12A8" w:rsidP="005F6E1C">
      <w:pPr>
        <w:pStyle w:val="Heading3"/>
      </w:pPr>
      <w:r w:rsidRPr="005F6E1C">
        <w:t>Long-Term Goals (one to five years)</w:t>
      </w:r>
    </w:p>
    <w:p w14:paraId="5E13C05A" w14:textId="77777777"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My main long-term goal is to complete the BA (Hons) Business Management degree. Through this, I hope to gain strong knowledge in finance, marketing, strategy, entrepreneurship and organisational behaviour. These areas are essential for running a successful business and will help me apply structured planning and decision-making to real situations.</w:t>
      </w:r>
    </w:p>
    <w:p w14:paraId="36C71F14" w14:textId="77777777"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lastRenderedPageBreak/>
        <w:t>Another long-term goal is to develop my own business idea. Although I previously ran a small business, many important tasks such as marketing, administration and financial management were outsourced. This meant I did not build those skills myself. Studying business management will help me gain the knowledge I need to handle these areas independently. I already have a business idea in mind and hope to begin developing it during my degree. Building it gradually while studying will allow me to apply what I learn directly to my own project and gain confidence in areas such as planning and strategy.</w:t>
      </w:r>
    </w:p>
    <w:p w14:paraId="100008B4" w14:textId="77777777" w:rsidR="003C12A8" w:rsidRPr="005F6E1C" w:rsidRDefault="003C12A8" w:rsidP="00D840E5">
      <w:pPr>
        <w:spacing w:line="360" w:lineRule="auto"/>
        <w:jc w:val="both"/>
        <w:rPr>
          <w:rFonts w:ascii="Arial" w:hAnsi="Arial" w:cs="Arial"/>
          <w:sz w:val="22"/>
          <w:szCs w:val="22"/>
        </w:rPr>
      </w:pPr>
      <w:r w:rsidRPr="005F6E1C">
        <w:rPr>
          <w:rFonts w:ascii="Arial" w:hAnsi="Arial" w:cs="Arial"/>
          <w:sz w:val="22"/>
          <w:szCs w:val="22"/>
        </w:rPr>
        <w:t>I also want to gain extra experience in business environments through part-time work or short placements. This will help me understand how organisations operate in practice and support my long-term goal of becoming a business owner.</w:t>
      </w:r>
    </w:p>
    <w:p w14:paraId="6C5A8AF9" w14:textId="77777777" w:rsidR="003C12A8" w:rsidRPr="00D840E5" w:rsidRDefault="003C12A8" w:rsidP="005F6E1C">
      <w:pPr>
        <w:pStyle w:val="Heading3"/>
      </w:pPr>
      <w:r w:rsidRPr="00D840E5">
        <w:t>Personal Development Plan (PDP)</w:t>
      </w:r>
    </w:p>
    <w:tbl>
      <w:tblPr>
        <w:tblStyle w:val="GridTable5Dark-Accent4"/>
        <w:tblW w:w="0" w:type="auto"/>
        <w:tblLook w:val="04A0" w:firstRow="1" w:lastRow="0" w:firstColumn="1" w:lastColumn="0" w:noHBand="0" w:noVBand="1"/>
      </w:tblPr>
      <w:tblGrid>
        <w:gridCol w:w="1578"/>
        <w:gridCol w:w="1602"/>
        <w:gridCol w:w="1115"/>
        <w:gridCol w:w="1682"/>
        <w:gridCol w:w="1357"/>
        <w:gridCol w:w="1682"/>
      </w:tblGrid>
      <w:tr w:rsidR="003C12A8" w:rsidRPr="00D840E5" w14:paraId="0B0641A9" w14:textId="77777777" w:rsidTr="004125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926B64"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Category</w:t>
            </w:r>
          </w:p>
        </w:tc>
        <w:tc>
          <w:tcPr>
            <w:tcW w:w="0" w:type="auto"/>
            <w:hideMark/>
          </w:tcPr>
          <w:p w14:paraId="542EBBC3" w14:textId="77777777" w:rsidR="003C12A8" w:rsidRPr="005F6E1C" w:rsidRDefault="003C12A8" w:rsidP="008A43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F6E1C">
              <w:rPr>
                <w:rFonts w:ascii="Arial" w:hAnsi="Arial" w:cs="Arial"/>
                <w:b w:val="0"/>
                <w:bCs w:val="0"/>
                <w:sz w:val="22"/>
                <w:szCs w:val="22"/>
              </w:rPr>
              <w:t>Goal</w:t>
            </w:r>
          </w:p>
        </w:tc>
        <w:tc>
          <w:tcPr>
            <w:tcW w:w="0" w:type="auto"/>
            <w:hideMark/>
          </w:tcPr>
          <w:p w14:paraId="1FE5F8EA" w14:textId="77777777" w:rsidR="003C12A8" w:rsidRPr="005F6E1C" w:rsidRDefault="003C12A8" w:rsidP="008A43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F6E1C">
              <w:rPr>
                <w:rFonts w:ascii="Arial" w:hAnsi="Arial" w:cs="Arial"/>
                <w:b w:val="0"/>
                <w:bCs w:val="0"/>
                <w:sz w:val="22"/>
                <w:szCs w:val="22"/>
              </w:rPr>
              <w:t>Timeline</w:t>
            </w:r>
          </w:p>
        </w:tc>
        <w:tc>
          <w:tcPr>
            <w:tcW w:w="0" w:type="auto"/>
            <w:hideMark/>
          </w:tcPr>
          <w:p w14:paraId="548AF103" w14:textId="77777777" w:rsidR="003C12A8" w:rsidRPr="005F6E1C" w:rsidRDefault="003C12A8" w:rsidP="008A43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F6E1C">
              <w:rPr>
                <w:rFonts w:ascii="Arial" w:hAnsi="Arial" w:cs="Arial"/>
                <w:b w:val="0"/>
                <w:bCs w:val="0"/>
                <w:sz w:val="22"/>
                <w:szCs w:val="22"/>
              </w:rPr>
              <w:t>Actions and Focus</w:t>
            </w:r>
          </w:p>
        </w:tc>
        <w:tc>
          <w:tcPr>
            <w:tcW w:w="0" w:type="auto"/>
            <w:hideMark/>
          </w:tcPr>
          <w:p w14:paraId="714CEF48" w14:textId="77777777" w:rsidR="003C12A8" w:rsidRPr="005F6E1C" w:rsidRDefault="003C12A8" w:rsidP="008A43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F6E1C">
              <w:rPr>
                <w:rFonts w:ascii="Arial" w:hAnsi="Arial" w:cs="Arial"/>
                <w:b w:val="0"/>
                <w:bCs w:val="0"/>
                <w:sz w:val="22"/>
                <w:szCs w:val="22"/>
              </w:rPr>
              <w:t>Resources Needed</w:t>
            </w:r>
          </w:p>
        </w:tc>
        <w:tc>
          <w:tcPr>
            <w:tcW w:w="0" w:type="auto"/>
            <w:hideMark/>
          </w:tcPr>
          <w:p w14:paraId="2F848C47" w14:textId="77777777" w:rsidR="003C12A8" w:rsidRPr="005F6E1C" w:rsidRDefault="003C12A8" w:rsidP="008A43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F6E1C">
              <w:rPr>
                <w:rFonts w:ascii="Arial" w:hAnsi="Arial" w:cs="Arial"/>
                <w:b w:val="0"/>
                <w:bCs w:val="0"/>
                <w:sz w:val="22"/>
                <w:szCs w:val="22"/>
              </w:rPr>
              <w:t>Progress Measurement</w:t>
            </w:r>
          </w:p>
        </w:tc>
      </w:tr>
      <w:tr w:rsidR="003C12A8" w:rsidRPr="00D840E5" w14:paraId="26865E4E" w14:textId="77777777" w:rsidTr="00412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1196E9"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Short-Term Development</w:t>
            </w:r>
          </w:p>
        </w:tc>
        <w:tc>
          <w:tcPr>
            <w:tcW w:w="0" w:type="auto"/>
            <w:hideMark/>
          </w:tcPr>
          <w:p w14:paraId="5FD72A0E"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Renew AWS certification</w:t>
            </w:r>
          </w:p>
        </w:tc>
        <w:tc>
          <w:tcPr>
            <w:tcW w:w="0" w:type="auto"/>
            <w:hideMark/>
          </w:tcPr>
          <w:p w14:paraId="5C754AE1"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Before March 2026</w:t>
            </w:r>
          </w:p>
        </w:tc>
        <w:tc>
          <w:tcPr>
            <w:tcW w:w="0" w:type="auto"/>
            <w:hideMark/>
          </w:tcPr>
          <w:p w14:paraId="1AC673E1"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Revise AWS content and book exam</w:t>
            </w:r>
          </w:p>
        </w:tc>
        <w:tc>
          <w:tcPr>
            <w:tcW w:w="0" w:type="auto"/>
            <w:hideMark/>
          </w:tcPr>
          <w:p w14:paraId="4A5845EB"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AWS learning materials</w:t>
            </w:r>
          </w:p>
        </w:tc>
        <w:tc>
          <w:tcPr>
            <w:tcW w:w="0" w:type="auto"/>
            <w:hideMark/>
          </w:tcPr>
          <w:p w14:paraId="377F37A4"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Certification renewed</w:t>
            </w:r>
          </w:p>
        </w:tc>
      </w:tr>
      <w:tr w:rsidR="003C12A8" w:rsidRPr="00D840E5" w14:paraId="406E726F" w14:textId="77777777" w:rsidTr="0041255B">
        <w:tc>
          <w:tcPr>
            <w:cnfStyle w:val="001000000000" w:firstRow="0" w:lastRow="0" w:firstColumn="1" w:lastColumn="0" w:oddVBand="0" w:evenVBand="0" w:oddHBand="0" w:evenHBand="0" w:firstRowFirstColumn="0" w:firstRowLastColumn="0" w:lastRowFirstColumn="0" w:lastRowLastColumn="0"/>
            <w:tcW w:w="0" w:type="auto"/>
            <w:hideMark/>
          </w:tcPr>
          <w:p w14:paraId="0BDC9401"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Short-Term Development</w:t>
            </w:r>
          </w:p>
        </w:tc>
        <w:tc>
          <w:tcPr>
            <w:tcW w:w="0" w:type="auto"/>
            <w:hideMark/>
          </w:tcPr>
          <w:p w14:paraId="2826B0A6"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Strengthen digital security skills</w:t>
            </w:r>
          </w:p>
        </w:tc>
        <w:tc>
          <w:tcPr>
            <w:tcW w:w="0" w:type="auto"/>
            <w:hideMark/>
          </w:tcPr>
          <w:p w14:paraId="6F539250"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Six to twelve months</w:t>
            </w:r>
          </w:p>
        </w:tc>
        <w:tc>
          <w:tcPr>
            <w:tcW w:w="0" w:type="auto"/>
            <w:hideMark/>
          </w:tcPr>
          <w:p w14:paraId="7421083C"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Complete CompTIA Security+</w:t>
            </w:r>
          </w:p>
        </w:tc>
        <w:tc>
          <w:tcPr>
            <w:tcW w:w="0" w:type="auto"/>
            <w:hideMark/>
          </w:tcPr>
          <w:p w14:paraId="3245EBB2"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Udemy or Netcom Training</w:t>
            </w:r>
          </w:p>
        </w:tc>
        <w:tc>
          <w:tcPr>
            <w:tcW w:w="0" w:type="auto"/>
            <w:hideMark/>
          </w:tcPr>
          <w:p w14:paraId="3F6FD5EB"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Certificate achieved</w:t>
            </w:r>
          </w:p>
        </w:tc>
      </w:tr>
      <w:tr w:rsidR="003C12A8" w:rsidRPr="00D840E5" w14:paraId="5A6D3C9B" w14:textId="77777777" w:rsidTr="00412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28F2E6"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Short-Term Development</w:t>
            </w:r>
          </w:p>
        </w:tc>
        <w:tc>
          <w:tcPr>
            <w:tcW w:w="0" w:type="auto"/>
            <w:hideMark/>
          </w:tcPr>
          <w:p w14:paraId="05FB54F3"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Improve time management</w:t>
            </w:r>
          </w:p>
        </w:tc>
        <w:tc>
          <w:tcPr>
            <w:tcW w:w="0" w:type="auto"/>
            <w:hideMark/>
          </w:tcPr>
          <w:p w14:paraId="15F69744"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Ongoing</w:t>
            </w:r>
          </w:p>
        </w:tc>
        <w:tc>
          <w:tcPr>
            <w:tcW w:w="0" w:type="auto"/>
            <w:hideMark/>
          </w:tcPr>
          <w:p w14:paraId="3015CCE4"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Use Google Calendar and Trello</w:t>
            </w:r>
          </w:p>
        </w:tc>
        <w:tc>
          <w:tcPr>
            <w:tcW w:w="0" w:type="auto"/>
            <w:hideMark/>
          </w:tcPr>
          <w:p w14:paraId="4F6221B7"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Digital tools</w:t>
            </w:r>
          </w:p>
        </w:tc>
        <w:tc>
          <w:tcPr>
            <w:tcW w:w="0" w:type="auto"/>
            <w:hideMark/>
          </w:tcPr>
          <w:p w14:paraId="02B44FFD"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Fewer missed deadlines</w:t>
            </w:r>
          </w:p>
        </w:tc>
      </w:tr>
      <w:tr w:rsidR="003C12A8" w:rsidRPr="00D840E5" w14:paraId="77AE3B1A" w14:textId="77777777" w:rsidTr="0041255B">
        <w:tc>
          <w:tcPr>
            <w:cnfStyle w:val="001000000000" w:firstRow="0" w:lastRow="0" w:firstColumn="1" w:lastColumn="0" w:oddVBand="0" w:evenVBand="0" w:oddHBand="0" w:evenHBand="0" w:firstRowFirstColumn="0" w:firstRowLastColumn="0" w:lastRowFirstColumn="0" w:lastRowLastColumn="0"/>
            <w:tcW w:w="0" w:type="auto"/>
            <w:hideMark/>
          </w:tcPr>
          <w:p w14:paraId="2BBAD9C8"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Short-Term Development</w:t>
            </w:r>
          </w:p>
        </w:tc>
        <w:tc>
          <w:tcPr>
            <w:tcW w:w="0" w:type="auto"/>
            <w:hideMark/>
          </w:tcPr>
          <w:p w14:paraId="3A41A579"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Develop leadership skills</w:t>
            </w:r>
          </w:p>
        </w:tc>
        <w:tc>
          <w:tcPr>
            <w:tcW w:w="0" w:type="auto"/>
            <w:hideMark/>
          </w:tcPr>
          <w:p w14:paraId="0375E84E"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Ongoing</w:t>
            </w:r>
          </w:p>
        </w:tc>
        <w:tc>
          <w:tcPr>
            <w:tcW w:w="0" w:type="auto"/>
            <w:hideMark/>
          </w:tcPr>
          <w:p w14:paraId="5D5DA78A"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Continue Class Rep role</w:t>
            </w:r>
          </w:p>
        </w:tc>
        <w:tc>
          <w:tcPr>
            <w:tcW w:w="0" w:type="auto"/>
            <w:hideMark/>
          </w:tcPr>
          <w:p w14:paraId="6CF1439A"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Tutor or peer support</w:t>
            </w:r>
          </w:p>
        </w:tc>
        <w:tc>
          <w:tcPr>
            <w:tcW w:w="0" w:type="auto"/>
            <w:hideMark/>
          </w:tcPr>
          <w:p w14:paraId="7EBB6F6A"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Increased confidence and feedback</w:t>
            </w:r>
          </w:p>
        </w:tc>
      </w:tr>
      <w:tr w:rsidR="003C12A8" w:rsidRPr="00D840E5" w14:paraId="31DF1003" w14:textId="77777777" w:rsidTr="004125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1E4F8D"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Long-Term Development</w:t>
            </w:r>
          </w:p>
        </w:tc>
        <w:tc>
          <w:tcPr>
            <w:tcW w:w="0" w:type="auto"/>
            <w:hideMark/>
          </w:tcPr>
          <w:p w14:paraId="0FDEBED9"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Build business knowledge</w:t>
            </w:r>
          </w:p>
        </w:tc>
        <w:tc>
          <w:tcPr>
            <w:tcW w:w="0" w:type="auto"/>
            <w:hideMark/>
          </w:tcPr>
          <w:p w14:paraId="6F4C5096"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Three years</w:t>
            </w:r>
          </w:p>
        </w:tc>
        <w:tc>
          <w:tcPr>
            <w:tcW w:w="0" w:type="auto"/>
            <w:hideMark/>
          </w:tcPr>
          <w:p w14:paraId="5DBC8ED0"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Complete BA Business Management modules</w:t>
            </w:r>
          </w:p>
        </w:tc>
        <w:tc>
          <w:tcPr>
            <w:tcW w:w="0" w:type="auto"/>
            <w:hideMark/>
          </w:tcPr>
          <w:p w14:paraId="25BFB960"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University resources</w:t>
            </w:r>
          </w:p>
        </w:tc>
        <w:tc>
          <w:tcPr>
            <w:tcW w:w="0" w:type="auto"/>
            <w:hideMark/>
          </w:tcPr>
          <w:p w14:paraId="47375C5C" w14:textId="77777777" w:rsidR="003C12A8" w:rsidRPr="005F6E1C" w:rsidRDefault="003C12A8" w:rsidP="008A43D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6E1C">
              <w:rPr>
                <w:rFonts w:ascii="Arial" w:hAnsi="Arial" w:cs="Arial"/>
                <w:sz w:val="22"/>
                <w:szCs w:val="22"/>
              </w:rPr>
              <w:t>Module grades and feedback</w:t>
            </w:r>
          </w:p>
        </w:tc>
      </w:tr>
      <w:tr w:rsidR="003C12A8" w:rsidRPr="00D840E5" w14:paraId="00554607" w14:textId="77777777" w:rsidTr="0041255B">
        <w:tc>
          <w:tcPr>
            <w:cnfStyle w:val="001000000000" w:firstRow="0" w:lastRow="0" w:firstColumn="1" w:lastColumn="0" w:oddVBand="0" w:evenVBand="0" w:oddHBand="0" w:evenHBand="0" w:firstRowFirstColumn="0" w:firstRowLastColumn="0" w:lastRowFirstColumn="0" w:lastRowLastColumn="0"/>
            <w:tcW w:w="0" w:type="auto"/>
            <w:hideMark/>
          </w:tcPr>
          <w:p w14:paraId="55760DB8" w14:textId="77777777" w:rsidR="003C12A8" w:rsidRPr="005F6E1C" w:rsidRDefault="003C12A8" w:rsidP="008A43DB">
            <w:pPr>
              <w:spacing w:line="360" w:lineRule="auto"/>
              <w:rPr>
                <w:rFonts w:ascii="Arial" w:hAnsi="Arial" w:cs="Arial"/>
                <w:b w:val="0"/>
                <w:bCs w:val="0"/>
                <w:sz w:val="22"/>
                <w:szCs w:val="22"/>
              </w:rPr>
            </w:pPr>
            <w:r w:rsidRPr="005F6E1C">
              <w:rPr>
                <w:rFonts w:ascii="Arial" w:hAnsi="Arial" w:cs="Arial"/>
                <w:b w:val="0"/>
                <w:bCs w:val="0"/>
                <w:sz w:val="22"/>
                <w:szCs w:val="22"/>
              </w:rPr>
              <w:t>Long-Term Development</w:t>
            </w:r>
          </w:p>
        </w:tc>
        <w:tc>
          <w:tcPr>
            <w:tcW w:w="0" w:type="auto"/>
            <w:hideMark/>
          </w:tcPr>
          <w:p w14:paraId="2CF92263"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Develop business idea</w:t>
            </w:r>
          </w:p>
        </w:tc>
        <w:tc>
          <w:tcPr>
            <w:tcW w:w="0" w:type="auto"/>
            <w:hideMark/>
          </w:tcPr>
          <w:p w14:paraId="6CA901EF"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One to three years</w:t>
            </w:r>
          </w:p>
        </w:tc>
        <w:tc>
          <w:tcPr>
            <w:tcW w:w="0" w:type="auto"/>
            <w:hideMark/>
          </w:tcPr>
          <w:p w14:paraId="2ABC2317"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Research, plan and begin building concept</w:t>
            </w:r>
          </w:p>
        </w:tc>
        <w:tc>
          <w:tcPr>
            <w:tcW w:w="0" w:type="auto"/>
            <w:hideMark/>
          </w:tcPr>
          <w:p w14:paraId="0E9AE72D" w14:textId="77777777" w:rsidR="003C12A8" w:rsidRPr="005F6E1C" w:rsidRDefault="003C12A8" w:rsidP="008A43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Books and online guides</w:t>
            </w:r>
          </w:p>
        </w:tc>
        <w:tc>
          <w:tcPr>
            <w:tcW w:w="0" w:type="auto"/>
            <w:hideMark/>
          </w:tcPr>
          <w:p w14:paraId="67A35734" w14:textId="77777777" w:rsidR="003C12A8" w:rsidRPr="005F6E1C" w:rsidRDefault="003C12A8" w:rsidP="00BF2DCA">
            <w:pPr>
              <w:keepN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6E1C">
              <w:rPr>
                <w:rFonts w:ascii="Arial" w:hAnsi="Arial" w:cs="Arial"/>
                <w:sz w:val="22"/>
                <w:szCs w:val="22"/>
              </w:rPr>
              <w:t>Completed business plan</w:t>
            </w:r>
          </w:p>
        </w:tc>
      </w:tr>
    </w:tbl>
    <w:p w14:paraId="62B90DA1" w14:textId="13E26410" w:rsidR="00BF2DCA" w:rsidRDefault="00BF2DCA">
      <w:pPr>
        <w:pStyle w:val="Caption"/>
      </w:pPr>
      <w:r>
        <w:t xml:space="preserve">Table </w:t>
      </w:r>
      <w:fldSimple w:instr=" SEQ Table \* ARABIC ">
        <w:r>
          <w:rPr>
            <w:noProof/>
          </w:rPr>
          <w:t>3</w:t>
        </w:r>
      </w:fldSimple>
      <w:r>
        <w:t>: Personal Development Plan</w:t>
      </w:r>
    </w:p>
    <w:p w14:paraId="626C2FBE" w14:textId="77777777" w:rsidR="003C12A8" w:rsidRPr="00D840E5" w:rsidRDefault="003C12A8" w:rsidP="001D73CA">
      <w:pPr>
        <w:pStyle w:val="Heading3"/>
      </w:pPr>
      <w:r w:rsidRPr="00D840E5">
        <w:lastRenderedPageBreak/>
        <w:t>Reflection</w:t>
      </w:r>
    </w:p>
    <w:p w14:paraId="6B706483" w14:textId="719FDD29" w:rsidR="003C12A8" w:rsidRPr="001D73CA" w:rsidRDefault="003C12A8" w:rsidP="00D840E5">
      <w:pPr>
        <w:spacing w:line="360" w:lineRule="auto"/>
        <w:jc w:val="both"/>
        <w:rPr>
          <w:rFonts w:ascii="Arial" w:hAnsi="Arial" w:cs="Arial"/>
          <w:sz w:val="22"/>
          <w:szCs w:val="22"/>
        </w:rPr>
      </w:pPr>
      <w:r w:rsidRPr="001D73CA">
        <w:rPr>
          <w:rFonts w:ascii="Arial" w:hAnsi="Arial" w:cs="Arial"/>
          <w:sz w:val="22"/>
          <w:szCs w:val="22"/>
        </w:rPr>
        <w:t>Creating this combined PDP has helped me see how my technical background, cloud knowledge and developing business skills can support my long-term aim of becoming a business owner. The CIPD (202</w:t>
      </w:r>
      <w:r w:rsidR="005030D1" w:rsidRPr="001D73CA">
        <w:rPr>
          <w:rFonts w:ascii="Arial" w:hAnsi="Arial" w:cs="Arial"/>
          <w:sz w:val="22"/>
          <w:szCs w:val="22"/>
        </w:rPr>
        <w:t>5</w:t>
      </w:r>
      <w:r w:rsidRPr="001D73CA">
        <w:rPr>
          <w:rFonts w:ascii="Arial" w:hAnsi="Arial" w:cs="Arial"/>
          <w:sz w:val="22"/>
          <w:szCs w:val="22"/>
        </w:rPr>
        <w:t>) highlights the importance of continuous learning and adaptability, while Neugebauer and Evans-Brain (2016) note that employability involves knowledge, behaviour and personal qualities. By renewing my certifications, improving my time management and building my business knowledge, I believe I can progress successfully through the BA (Hons) Business Management degree and take steady steps towards building my own business.</w:t>
      </w:r>
    </w:p>
    <w:p w14:paraId="07F57D17" w14:textId="77777777" w:rsidR="00D840E5" w:rsidRDefault="00D840E5" w:rsidP="00D840E5">
      <w:pPr>
        <w:spacing w:line="360" w:lineRule="auto"/>
        <w:jc w:val="both"/>
        <w:rPr>
          <w:rFonts w:ascii="Arial" w:hAnsi="Arial" w:cs="Arial"/>
        </w:rPr>
      </w:pPr>
    </w:p>
    <w:p w14:paraId="16ACE640" w14:textId="77777777" w:rsidR="00D840E5" w:rsidRPr="00D840E5" w:rsidRDefault="00D840E5" w:rsidP="00D840E5">
      <w:pPr>
        <w:spacing w:line="360" w:lineRule="auto"/>
        <w:jc w:val="both"/>
        <w:rPr>
          <w:rFonts w:ascii="Arial" w:hAnsi="Arial" w:cs="Arial"/>
        </w:rPr>
      </w:pPr>
    </w:p>
    <w:p w14:paraId="10E0C461" w14:textId="77777777" w:rsidR="00B47773" w:rsidRDefault="00B47773">
      <w:pPr>
        <w:rPr>
          <w:rFonts w:asciiTheme="majorHAnsi" w:eastAsiaTheme="majorEastAsia" w:hAnsiTheme="majorHAnsi" w:cstheme="majorBidi"/>
          <w:color w:val="0F4761" w:themeColor="accent1" w:themeShade="BF"/>
          <w:sz w:val="32"/>
          <w:szCs w:val="32"/>
        </w:rPr>
      </w:pPr>
      <w:r>
        <w:br w:type="page"/>
      </w:r>
    </w:p>
    <w:p w14:paraId="4798EE97" w14:textId="2EE48C22" w:rsidR="00644641" w:rsidRPr="00B47773" w:rsidRDefault="00644641" w:rsidP="00B47773">
      <w:pPr>
        <w:pStyle w:val="Heading2"/>
      </w:pPr>
      <w:r w:rsidRPr="00B47773">
        <w:lastRenderedPageBreak/>
        <w:t>Reference List</w:t>
      </w:r>
    </w:p>
    <w:p w14:paraId="3772AF9D" w14:textId="77777777" w:rsidR="00356CB7" w:rsidRPr="00356CB7" w:rsidRDefault="00356CB7" w:rsidP="008A43DB">
      <w:pPr>
        <w:spacing w:line="360" w:lineRule="auto"/>
        <w:rPr>
          <w:rFonts w:ascii="Arial" w:hAnsi="Arial" w:cs="Arial"/>
          <w:sz w:val="22"/>
          <w:szCs w:val="22"/>
        </w:rPr>
      </w:pPr>
      <w:r w:rsidRPr="00356CB7">
        <w:rPr>
          <w:rFonts w:ascii="Arial" w:hAnsi="Arial" w:cs="Arial"/>
          <w:sz w:val="22"/>
          <w:szCs w:val="22"/>
        </w:rPr>
        <w:t xml:space="preserve">CIPD (2025) </w:t>
      </w:r>
      <w:r w:rsidRPr="00356CB7">
        <w:rPr>
          <w:rFonts w:ascii="Arial" w:hAnsi="Arial" w:cs="Arial"/>
          <w:i/>
          <w:iCs/>
          <w:sz w:val="22"/>
          <w:szCs w:val="22"/>
        </w:rPr>
        <w:t>Continuous professional development (CPD).</w:t>
      </w:r>
      <w:r w:rsidRPr="00356CB7">
        <w:rPr>
          <w:rFonts w:ascii="Arial" w:hAnsi="Arial" w:cs="Arial"/>
          <w:sz w:val="22"/>
          <w:szCs w:val="22"/>
        </w:rPr>
        <w:t xml:space="preserve"> Available at: https://www.cipd.org/uk/learning/cpd/about/ (Accessed: 15 November 2025).</w:t>
      </w:r>
    </w:p>
    <w:p w14:paraId="45C7F90B" w14:textId="4A3228C4" w:rsidR="00356CB7" w:rsidRPr="00356CB7" w:rsidRDefault="00356CB7" w:rsidP="008A43DB">
      <w:pPr>
        <w:spacing w:line="360" w:lineRule="auto"/>
        <w:rPr>
          <w:rFonts w:ascii="Arial" w:hAnsi="Arial" w:cs="Arial"/>
          <w:sz w:val="22"/>
          <w:szCs w:val="22"/>
        </w:rPr>
      </w:pPr>
      <w:bookmarkStart w:id="2" w:name="_Int_03kCWuU4"/>
      <w:r w:rsidRPr="00356CB7">
        <w:rPr>
          <w:rFonts w:ascii="Arial" w:hAnsi="Arial" w:cs="Arial"/>
          <w:sz w:val="22"/>
          <w:szCs w:val="22"/>
        </w:rPr>
        <w:t xml:space="preserve">Cottrell, S. (2021) </w:t>
      </w:r>
      <w:r w:rsidRPr="00356CB7">
        <w:rPr>
          <w:rFonts w:ascii="Arial" w:hAnsi="Arial" w:cs="Arial"/>
          <w:i/>
          <w:iCs/>
          <w:sz w:val="22"/>
          <w:szCs w:val="22"/>
        </w:rPr>
        <w:t>Skills for success: personal development and employability.</w:t>
      </w:r>
      <w:bookmarkEnd w:id="2"/>
      <w:r w:rsidRPr="00356CB7">
        <w:rPr>
          <w:rFonts w:ascii="Arial" w:hAnsi="Arial" w:cs="Arial"/>
          <w:sz w:val="22"/>
          <w:szCs w:val="22"/>
        </w:rPr>
        <w:t xml:space="preserve"> 4th edn. Macmillan Education UK. Available at: ProQuest </w:t>
      </w:r>
      <w:r w:rsidR="00545429" w:rsidRPr="00356CB7">
        <w:rPr>
          <w:rFonts w:ascii="Arial" w:hAnsi="Arial" w:cs="Arial"/>
          <w:sz w:val="22"/>
          <w:szCs w:val="22"/>
        </w:rPr>
        <w:t>eBook</w:t>
      </w:r>
      <w:r w:rsidRPr="00356CB7">
        <w:rPr>
          <w:rFonts w:ascii="Arial" w:hAnsi="Arial" w:cs="Arial"/>
          <w:sz w:val="22"/>
          <w:szCs w:val="22"/>
        </w:rPr>
        <w:t xml:space="preserve"> Central (Accessed: 06 November 2025).</w:t>
      </w:r>
    </w:p>
    <w:p w14:paraId="23AA0120" w14:textId="77777777" w:rsidR="00356CB7" w:rsidRPr="00356CB7" w:rsidRDefault="00356CB7" w:rsidP="008A43DB">
      <w:pPr>
        <w:spacing w:line="360" w:lineRule="auto"/>
        <w:rPr>
          <w:rFonts w:ascii="Arial" w:hAnsi="Arial" w:cs="Arial"/>
          <w:sz w:val="22"/>
          <w:szCs w:val="22"/>
        </w:rPr>
      </w:pPr>
      <w:bookmarkStart w:id="3" w:name="_Int_iuOSaDtw"/>
      <w:r w:rsidRPr="00356CB7">
        <w:rPr>
          <w:rFonts w:ascii="Arial" w:hAnsi="Arial" w:cs="Arial"/>
          <w:sz w:val="22"/>
          <w:szCs w:val="22"/>
        </w:rPr>
        <w:t xml:space="preserve">Neugebauer, J. and Evans-Brain, J. (2016) </w:t>
      </w:r>
      <w:r w:rsidRPr="00356CB7">
        <w:rPr>
          <w:rFonts w:ascii="Arial" w:hAnsi="Arial" w:cs="Arial"/>
          <w:i/>
          <w:iCs/>
          <w:sz w:val="22"/>
          <w:szCs w:val="22"/>
        </w:rPr>
        <w:t>Employability: making the most of your career development.</w:t>
      </w:r>
      <w:bookmarkEnd w:id="3"/>
      <w:r w:rsidRPr="00356CB7">
        <w:rPr>
          <w:rFonts w:ascii="Arial" w:hAnsi="Arial" w:cs="Arial"/>
          <w:sz w:val="22"/>
          <w:szCs w:val="22"/>
        </w:rPr>
        <w:t xml:space="preserve"> SAGE.</w:t>
      </w:r>
    </w:p>
    <w:p w14:paraId="4BF9F234" w14:textId="77777777" w:rsidR="00356CB7" w:rsidRPr="00356CB7" w:rsidRDefault="00356CB7" w:rsidP="008A43DB">
      <w:pPr>
        <w:spacing w:line="360" w:lineRule="auto"/>
        <w:rPr>
          <w:rFonts w:ascii="Arial" w:hAnsi="Arial" w:cs="Arial"/>
          <w:sz w:val="22"/>
          <w:szCs w:val="22"/>
        </w:rPr>
      </w:pPr>
      <w:r w:rsidRPr="00356CB7">
        <w:rPr>
          <w:rFonts w:ascii="Arial" w:hAnsi="Arial" w:cs="Arial"/>
          <w:sz w:val="22"/>
          <w:szCs w:val="22"/>
        </w:rPr>
        <w:t xml:space="preserve">Prospects (2024) </w:t>
      </w:r>
      <w:r w:rsidRPr="00356CB7">
        <w:rPr>
          <w:rFonts w:ascii="Arial" w:hAnsi="Arial" w:cs="Arial"/>
          <w:i/>
          <w:iCs/>
          <w:sz w:val="22"/>
          <w:szCs w:val="22"/>
        </w:rPr>
        <w:t>IT consultant: job profile.</w:t>
      </w:r>
      <w:r w:rsidRPr="00356CB7">
        <w:rPr>
          <w:rFonts w:ascii="Arial" w:hAnsi="Arial" w:cs="Arial"/>
          <w:sz w:val="22"/>
          <w:szCs w:val="22"/>
        </w:rPr>
        <w:t xml:space="preserve"> Available at: https://www.prospects.ac.uk/job-profiles/it-consultant (Accessed: 05 November 2025).</w:t>
      </w:r>
    </w:p>
    <w:p w14:paraId="4ECD9CF7" w14:textId="77777777" w:rsidR="00356CB7" w:rsidRPr="00356CB7" w:rsidRDefault="00356CB7" w:rsidP="008A43DB">
      <w:pPr>
        <w:spacing w:line="360" w:lineRule="auto"/>
        <w:rPr>
          <w:rFonts w:ascii="Arial" w:hAnsi="Arial" w:cs="Arial"/>
          <w:sz w:val="22"/>
          <w:szCs w:val="22"/>
        </w:rPr>
      </w:pPr>
      <w:r w:rsidRPr="00356CB7">
        <w:rPr>
          <w:rFonts w:ascii="Arial" w:hAnsi="Arial" w:cs="Arial"/>
          <w:sz w:val="22"/>
          <w:szCs w:val="22"/>
        </w:rPr>
        <w:t xml:space="preserve">Tarrant, P. (2013) </w:t>
      </w:r>
      <w:r w:rsidRPr="00356CB7">
        <w:rPr>
          <w:rFonts w:ascii="Arial" w:hAnsi="Arial" w:cs="Arial"/>
          <w:i/>
          <w:iCs/>
          <w:sz w:val="22"/>
          <w:szCs w:val="22"/>
        </w:rPr>
        <w:t>Reflective practice and professional development.</w:t>
      </w:r>
      <w:r w:rsidRPr="00356CB7">
        <w:rPr>
          <w:rFonts w:ascii="Arial" w:hAnsi="Arial" w:cs="Arial"/>
          <w:sz w:val="22"/>
          <w:szCs w:val="22"/>
        </w:rPr>
        <w:t xml:space="preserve"> SAGE Publications Ltd. Available at: https://research-ebsco-com.ezproxy.uwtsd.ac.uk/linkprocessor/plink?id=5b0926ff-558f-3561-872c-0f712b59bd02 (Accessed: 10 November 2025).</w:t>
      </w:r>
    </w:p>
    <w:p w14:paraId="410B9509" w14:textId="77777777" w:rsidR="00356CB7" w:rsidRDefault="00356CB7" w:rsidP="008A43DB">
      <w:pPr>
        <w:spacing w:line="360" w:lineRule="auto"/>
        <w:rPr>
          <w:rFonts w:ascii="Arial" w:hAnsi="Arial" w:cs="Arial"/>
          <w:sz w:val="22"/>
          <w:szCs w:val="22"/>
        </w:rPr>
      </w:pPr>
      <w:bookmarkStart w:id="4" w:name="_Int_GDKVuYRz"/>
      <w:r w:rsidRPr="00356CB7">
        <w:rPr>
          <w:rFonts w:ascii="Arial" w:hAnsi="Arial" w:cs="Arial"/>
          <w:sz w:val="22"/>
          <w:szCs w:val="22"/>
        </w:rPr>
        <w:t xml:space="preserve">Yorke, M. (2006) </w:t>
      </w:r>
      <w:r w:rsidRPr="00356CB7">
        <w:rPr>
          <w:rFonts w:ascii="Arial" w:hAnsi="Arial" w:cs="Arial"/>
          <w:i/>
          <w:iCs/>
          <w:sz w:val="22"/>
          <w:szCs w:val="22"/>
        </w:rPr>
        <w:t>Employability in higher education: what it is – what it is not.</w:t>
      </w:r>
      <w:bookmarkEnd w:id="4"/>
      <w:r w:rsidRPr="00356CB7">
        <w:rPr>
          <w:rFonts w:ascii="Arial" w:hAnsi="Arial" w:cs="Arial"/>
          <w:sz w:val="22"/>
          <w:szCs w:val="22"/>
        </w:rPr>
        <w:t xml:space="preserve"> Higher Education Academy. Available at: https://www.advance-he.ac.uk/knowledge-hub/employability-higher-education-what-it-what-it-not (Accessed: 12 November 2025).</w:t>
      </w:r>
    </w:p>
    <w:p w14:paraId="20DD7BB4" w14:textId="787584FF" w:rsidR="00757AD0" w:rsidRDefault="00757AD0">
      <w:pPr>
        <w:rPr>
          <w:rFonts w:ascii="Arial" w:hAnsi="Arial" w:cs="Arial"/>
          <w:sz w:val="22"/>
          <w:szCs w:val="22"/>
        </w:rPr>
      </w:pPr>
      <w:r>
        <w:rPr>
          <w:rFonts w:ascii="Arial" w:hAnsi="Arial" w:cs="Arial"/>
          <w:sz w:val="22"/>
          <w:szCs w:val="22"/>
        </w:rPr>
        <w:br w:type="page"/>
      </w:r>
    </w:p>
    <w:p w14:paraId="1D90E66D" w14:textId="77777777" w:rsidR="00757AD0" w:rsidRPr="00B47773" w:rsidRDefault="00757AD0" w:rsidP="00B47773">
      <w:pPr>
        <w:pStyle w:val="Heading2"/>
      </w:pPr>
      <w:r w:rsidRPr="00B47773">
        <w:lastRenderedPageBreak/>
        <w:t>Appendix A: Job Advertisement Links</w:t>
      </w:r>
    </w:p>
    <w:p w14:paraId="5AE4B44B" w14:textId="48FA889F" w:rsidR="00757AD0" w:rsidRPr="00757AD0" w:rsidRDefault="00757AD0" w:rsidP="00757AD0">
      <w:pPr>
        <w:spacing w:line="360" w:lineRule="auto"/>
        <w:rPr>
          <w:rFonts w:ascii="Arial" w:hAnsi="Arial" w:cs="Arial"/>
          <w:sz w:val="22"/>
          <w:szCs w:val="22"/>
        </w:rPr>
      </w:pPr>
      <w:r w:rsidRPr="00757AD0">
        <w:rPr>
          <w:rFonts w:ascii="Arial" w:hAnsi="Arial" w:cs="Arial"/>
          <w:b/>
          <w:bCs/>
          <w:sz w:val="22"/>
          <w:szCs w:val="22"/>
        </w:rPr>
        <w:t>Job Advert 1</w:t>
      </w:r>
      <w:r>
        <w:rPr>
          <w:rFonts w:ascii="Arial" w:hAnsi="Arial" w:cs="Arial"/>
          <w:b/>
          <w:bCs/>
          <w:sz w:val="22"/>
          <w:szCs w:val="22"/>
        </w:rPr>
        <w:t>:</w:t>
      </w:r>
      <w:r w:rsidRPr="00757AD0">
        <w:rPr>
          <w:rFonts w:ascii="Arial" w:hAnsi="Arial" w:cs="Arial"/>
          <w:b/>
          <w:bCs/>
          <w:sz w:val="22"/>
          <w:szCs w:val="22"/>
        </w:rPr>
        <w:t xml:space="preserve"> </w:t>
      </w:r>
      <w:r w:rsidRPr="00757AD0">
        <w:rPr>
          <w:rFonts w:ascii="Arial" w:hAnsi="Arial" w:cs="Arial"/>
          <w:sz w:val="22"/>
          <w:szCs w:val="22"/>
        </w:rPr>
        <w:t>IT Support Technician (QA Ltd)</w:t>
      </w:r>
      <w:r w:rsidRPr="00757AD0">
        <w:rPr>
          <w:rFonts w:ascii="Arial" w:hAnsi="Arial" w:cs="Arial"/>
          <w:sz w:val="22"/>
          <w:szCs w:val="22"/>
        </w:rPr>
        <w:br/>
        <w:t xml:space="preserve">Link: </w:t>
      </w:r>
      <w:hyperlink r:id="rId10" w:tgtFrame="_new" w:history="1">
        <w:r w:rsidRPr="00757AD0">
          <w:rPr>
            <w:rStyle w:val="Hyperlink"/>
            <w:rFonts w:ascii="Arial" w:hAnsi="Arial" w:cs="Arial"/>
            <w:sz w:val="22"/>
            <w:szCs w:val="22"/>
          </w:rPr>
          <w:t>https://www.linkedin.com/jobs/view/4317088219</w:t>
        </w:r>
      </w:hyperlink>
    </w:p>
    <w:p w14:paraId="12E59324" w14:textId="24DACAB2" w:rsidR="00757AD0" w:rsidRPr="00757AD0" w:rsidRDefault="00757AD0" w:rsidP="00757AD0">
      <w:pPr>
        <w:spacing w:line="360" w:lineRule="auto"/>
        <w:rPr>
          <w:rFonts w:ascii="Arial" w:hAnsi="Arial" w:cs="Arial"/>
          <w:sz w:val="22"/>
          <w:szCs w:val="22"/>
        </w:rPr>
      </w:pPr>
      <w:r w:rsidRPr="00757AD0">
        <w:rPr>
          <w:rFonts w:ascii="Arial" w:hAnsi="Arial" w:cs="Arial"/>
          <w:b/>
          <w:bCs/>
          <w:sz w:val="22"/>
          <w:szCs w:val="22"/>
        </w:rPr>
        <w:t>Job Advert 2</w:t>
      </w:r>
      <w:r w:rsidR="002D559D">
        <w:rPr>
          <w:rFonts w:ascii="Arial" w:hAnsi="Arial" w:cs="Arial"/>
          <w:b/>
          <w:bCs/>
          <w:sz w:val="22"/>
          <w:szCs w:val="22"/>
        </w:rPr>
        <w:t xml:space="preserve">: </w:t>
      </w:r>
      <w:r w:rsidRPr="00757AD0">
        <w:rPr>
          <w:rFonts w:ascii="Arial" w:hAnsi="Arial" w:cs="Arial"/>
          <w:sz w:val="22"/>
          <w:szCs w:val="22"/>
        </w:rPr>
        <w:t>Information Technology Security Analyst (SF Technology Solutions)</w:t>
      </w:r>
      <w:r w:rsidRPr="00757AD0">
        <w:rPr>
          <w:rFonts w:ascii="Arial" w:hAnsi="Arial" w:cs="Arial"/>
          <w:sz w:val="22"/>
          <w:szCs w:val="22"/>
        </w:rPr>
        <w:br/>
        <w:t xml:space="preserve">Link: </w:t>
      </w:r>
      <w:hyperlink r:id="rId11" w:tgtFrame="_new" w:history="1">
        <w:r w:rsidRPr="00757AD0">
          <w:rPr>
            <w:rStyle w:val="Hyperlink"/>
            <w:rFonts w:ascii="Arial" w:hAnsi="Arial" w:cs="Arial"/>
            <w:sz w:val="22"/>
            <w:szCs w:val="22"/>
          </w:rPr>
          <w:t>https://www.linkedin.com/jobs/view/4331489643</w:t>
        </w:r>
      </w:hyperlink>
    </w:p>
    <w:p w14:paraId="0C4A8327" w14:textId="31A8AC3E" w:rsidR="00757AD0" w:rsidRPr="00757AD0" w:rsidRDefault="00757AD0" w:rsidP="00757AD0">
      <w:pPr>
        <w:spacing w:line="360" w:lineRule="auto"/>
        <w:rPr>
          <w:rFonts w:ascii="Arial" w:hAnsi="Arial" w:cs="Arial"/>
          <w:sz w:val="22"/>
          <w:szCs w:val="22"/>
        </w:rPr>
      </w:pPr>
      <w:r w:rsidRPr="00757AD0">
        <w:rPr>
          <w:rFonts w:ascii="Arial" w:hAnsi="Arial" w:cs="Arial"/>
          <w:b/>
          <w:bCs/>
          <w:sz w:val="22"/>
          <w:szCs w:val="22"/>
        </w:rPr>
        <w:t>Job Advert 3</w:t>
      </w:r>
      <w:r w:rsidR="002D559D">
        <w:rPr>
          <w:rFonts w:ascii="Arial" w:hAnsi="Arial" w:cs="Arial"/>
          <w:b/>
          <w:bCs/>
          <w:sz w:val="22"/>
          <w:szCs w:val="22"/>
        </w:rPr>
        <w:t>:</w:t>
      </w:r>
      <w:r w:rsidRPr="00757AD0">
        <w:rPr>
          <w:rFonts w:ascii="Arial" w:hAnsi="Arial" w:cs="Arial"/>
          <w:b/>
          <w:bCs/>
          <w:sz w:val="22"/>
          <w:szCs w:val="22"/>
        </w:rPr>
        <w:t xml:space="preserve"> </w:t>
      </w:r>
      <w:r w:rsidRPr="00757AD0">
        <w:rPr>
          <w:rFonts w:ascii="Arial" w:hAnsi="Arial" w:cs="Arial"/>
          <w:sz w:val="22"/>
          <w:szCs w:val="22"/>
        </w:rPr>
        <w:t>Site Reliability Engineer</w:t>
      </w:r>
      <w:r w:rsidR="00B47773">
        <w:rPr>
          <w:rFonts w:ascii="Arial" w:hAnsi="Arial" w:cs="Arial"/>
          <w:sz w:val="22"/>
          <w:szCs w:val="22"/>
        </w:rPr>
        <w:t xml:space="preserve"> - </w:t>
      </w:r>
      <w:r w:rsidRPr="00757AD0">
        <w:rPr>
          <w:rFonts w:ascii="Arial" w:hAnsi="Arial" w:cs="Arial"/>
          <w:sz w:val="22"/>
          <w:szCs w:val="22"/>
        </w:rPr>
        <w:t>Mobility Platforms (Deutsche Bank)</w:t>
      </w:r>
      <w:r w:rsidRPr="00757AD0">
        <w:rPr>
          <w:rFonts w:ascii="Arial" w:hAnsi="Arial" w:cs="Arial"/>
          <w:sz w:val="22"/>
          <w:szCs w:val="22"/>
        </w:rPr>
        <w:br/>
        <w:t xml:space="preserve">Link: </w:t>
      </w:r>
      <w:hyperlink r:id="rId12" w:tgtFrame="_new" w:history="1">
        <w:r w:rsidRPr="00757AD0">
          <w:rPr>
            <w:rStyle w:val="Hyperlink"/>
            <w:rFonts w:ascii="Arial" w:hAnsi="Arial" w:cs="Arial"/>
            <w:sz w:val="22"/>
            <w:szCs w:val="22"/>
          </w:rPr>
          <w:t>https://www.linkedin.com/jobs/view/4316534564</w:t>
        </w:r>
      </w:hyperlink>
    </w:p>
    <w:p w14:paraId="2196360D" w14:textId="3F9AB7FC" w:rsidR="00757AD0" w:rsidRPr="00757AD0" w:rsidRDefault="00757AD0" w:rsidP="00757AD0">
      <w:pPr>
        <w:spacing w:line="360" w:lineRule="auto"/>
        <w:rPr>
          <w:rFonts w:ascii="Arial" w:hAnsi="Arial" w:cs="Arial"/>
          <w:sz w:val="22"/>
          <w:szCs w:val="22"/>
        </w:rPr>
      </w:pPr>
      <w:r w:rsidRPr="00757AD0">
        <w:rPr>
          <w:rFonts w:ascii="Arial" w:hAnsi="Arial" w:cs="Arial"/>
          <w:b/>
          <w:bCs/>
          <w:sz w:val="22"/>
          <w:szCs w:val="22"/>
        </w:rPr>
        <w:t>Job Advert 4</w:t>
      </w:r>
      <w:r w:rsidR="002D559D">
        <w:rPr>
          <w:rFonts w:ascii="Arial" w:hAnsi="Arial" w:cs="Arial"/>
          <w:b/>
          <w:bCs/>
          <w:sz w:val="22"/>
          <w:szCs w:val="22"/>
        </w:rPr>
        <w:t>:</w:t>
      </w:r>
      <w:r w:rsidRPr="00757AD0">
        <w:rPr>
          <w:rFonts w:ascii="Arial" w:hAnsi="Arial" w:cs="Arial"/>
          <w:b/>
          <w:bCs/>
          <w:sz w:val="22"/>
          <w:szCs w:val="22"/>
        </w:rPr>
        <w:t xml:space="preserve"> </w:t>
      </w:r>
      <w:r w:rsidRPr="00757AD0">
        <w:rPr>
          <w:rFonts w:ascii="Arial" w:hAnsi="Arial" w:cs="Arial"/>
          <w:sz w:val="22"/>
          <w:szCs w:val="22"/>
        </w:rPr>
        <w:t>IT Technician (Lift Schools)</w:t>
      </w:r>
      <w:r w:rsidRPr="00757AD0">
        <w:rPr>
          <w:rFonts w:ascii="Arial" w:hAnsi="Arial" w:cs="Arial"/>
          <w:sz w:val="22"/>
          <w:szCs w:val="22"/>
        </w:rPr>
        <w:br/>
        <w:t xml:space="preserve">Link: </w:t>
      </w:r>
      <w:hyperlink r:id="rId13" w:tgtFrame="_new" w:history="1">
        <w:r w:rsidRPr="00757AD0">
          <w:rPr>
            <w:rStyle w:val="Hyperlink"/>
            <w:rFonts w:ascii="Arial" w:hAnsi="Arial" w:cs="Arial"/>
            <w:sz w:val="22"/>
            <w:szCs w:val="22"/>
          </w:rPr>
          <w:t>https://www.linkedin.com/jobs/view/4338024470</w:t>
        </w:r>
      </w:hyperlink>
    </w:p>
    <w:p w14:paraId="4F7C2F56" w14:textId="77777777" w:rsidR="00757AD0" w:rsidRDefault="00757AD0" w:rsidP="008A43DB">
      <w:pPr>
        <w:spacing w:line="360" w:lineRule="auto"/>
        <w:rPr>
          <w:rFonts w:ascii="Arial" w:hAnsi="Arial" w:cs="Arial"/>
          <w:sz w:val="22"/>
          <w:szCs w:val="22"/>
        </w:rPr>
      </w:pPr>
    </w:p>
    <w:p w14:paraId="7280C911" w14:textId="77777777" w:rsidR="00757AD0" w:rsidRDefault="00757AD0" w:rsidP="008A43DB">
      <w:pPr>
        <w:spacing w:line="360" w:lineRule="auto"/>
        <w:rPr>
          <w:rFonts w:ascii="Arial" w:hAnsi="Arial" w:cs="Arial"/>
          <w:sz w:val="22"/>
          <w:szCs w:val="22"/>
        </w:rPr>
      </w:pPr>
    </w:p>
    <w:p w14:paraId="31A74101" w14:textId="77777777" w:rsidR="00757AD0" w:rsidRPr="00356CB7" w:rsidRDefault="00757AD0" w:rsidP="008A43DB">
      <w:pPr>
        <w:spacing w:line="360" w:lineRule="auto"/>
        <w:rPr>
          <w:rFonts w:ascii="Arial" w:hAnsi="Arial" w:cs="Arial"/>
          <w:sz w:val="22"/>
          <w:szCs w:val="22"/>
        </w:rPr>
      </w:pPr>
    </w:p>
    <w:p w14:paraId="6B4D0B8A" w14:textId="1F310AA9" w:rsidR="001B79A6" w:rsidRPr="0041255B" w:rsidRDefault="001B79A6" w:rsidP="008A43DB">
      <w:pPr>
        <w:spacing w:line="360" w:lineRule="auto"/>
        <w:rPr>
          <w:rFonts w:ascii="Arial" w:hAnsi="Arial" w:cs="Arial"/>
        </w:rPr>
      </w:pPr>
    </w:p>
    <w:sectPr w:rsidR="001B79A6" w:rsidRPr="0041255B" w:rsidSect="006C28FC">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8C83F" w14:textId="77777777" w:rsidR="00ED3B78" w:rsidRDefault="00ED3B78" w:rsidP="00235B75">
      <w:pPr>
        <w:spacing w:after="0" w:line="240" w:lineRule="auto"/>
      </w:pPr>
      <w:r>
        <w:separator/>
      </w:r>
    </w:p>
  </w:endnote>
  <w:endnote w:type="continuationSeparator" w:id="0">
    <w:p w14:paraId="2EFF7E48" w14:textId="77777777" w:rsidR="00ED3B78" w:rsidRDefault="00ED3B78" w:rsidP="00235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614C6" w14:textId="77777777" w:rsidR="00ED3B78" w:rsidRDefault="00ED3B78" w:rsidP="00235B75">
      <w:pPr>
        <w:spacing w:after="0" w:line="240" w:lineRule="auto"/>
      </w:pPr>
      <w:r>
        <w:separator/>
      </w:r>
    </w:p>
  </w:footnote>
  <w:footnote w:type="continuationSeparator" w:id="0">
    <w:p w14:paraId="58D1B86E" w14:textId="77777777" w:rsidR="00ED3B78" w:rsidRDefault="00ED3B78" w:rsidP="00235B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8214561"/>
      <w:docPartObj>
        <w:docPartGallery w:val="Page Numbers (Top of Page)"/>
        <w:docPartUnique/>
      </w:docPartObj>
    </w:sdtPr>
    <w:sdtEndPr/>
    <w:sdtContent>
      <w:p w14:paraId="14FBB6A6" w14:textId="770D5283" w:rsidR="00235B75" w:rsidRDefault="00235B75">
        <w:pPr>
          <w:pStyle w:val="Header"/>
          <w:jc w:val="right"/>
        </w:pPr>
        <w:r>
          <w:fldChar w:fldCharType="begin"/>
        </w:r>
        <w:r>
          <w:instrText>PAGE   \* MERGEFORMAT</w:instrText>
        </w:r>
        <w:r>
          <w:fldChar w:fldCharType="separate"/>
        </w:r>
        <w:r>
          <w:t>2</w:t>
        </w:r>
        <w:r>
          <w:fldChar w:fldCharType="end"/>
        </w:r>
      </w:p>
    </w:sdtContent>
  </w:sdt>
  <w:p w14:paraId="2E1F9AFC" w14:textId="77777777" w:rsidR="00235B75" w:rsidRDefault="00235B7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3kCWuU4" int2:invalidationBookmarkName="" int2:hashCode="oW8spuKf7TNQcM" int2:id="Fzslx7mv">
      <int2:state int2:value="Rejected" int2:type="similarity"/>
    </int2:bookmark>
    <int2:bookmark int2:bookmarkName="_Int_iuOSaDtw" int2:invalidationBookmarkName="" int2:hashCode="DJ5GrL5efmmiR6" int2:id="uYENo13S">
      <int2:state int2:value="Rejected" int2:type="similarity"/>
    </int2:bookmark>
    <int2:bookmark int2:bookmarkName="_Int_GDKVuYRz" int2:invalidationBookmarkName="" int2:hashCode="5tNiZ0IBYu4aHn" int2:id="RDuR6zVL">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F54691"/>
    <w:multiLevelType w:val="hybridMultilevel"/>
    <w:tmpl w:val="E8269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7B1B0B"/>
    <w:multiLevelType w:val="multilevel"/>
    <w:tmpl w:val="37145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5463659">
    <w:abstractNumId w:val="1"/>
  </w:num>
  <w:num w:numId="2" w16cid:durableId="787044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C76"/>
    <w:rsid w:val="00010561"/>
    <w:rsid w:val="00030CD6"/>
    <w:rsid w:val="00036007"/>
    <w:rsid w:val="00047E82"/>
    <w:rsid w:val="00085FF1"/>
    <w:rsid w:val="000A37CF"/>
    <w:rsid w:val="00112BA5"/>
    <w:rsid w:val="00115559"/>
    <w:rsid w:val="00132059"/>
    <w:rsid w:val="00151A38"/>
    <w:rsid w:val="0017610C"/>
    <w:rsid w:val="00176A36"/>
    <w:rsid w:val="001B3B82"/>
    <w:rsid w:val="001B79A6"/>
    <w:rsid w:val="001C368F"/>
    <w:rsid w:val="001D73CA"/>
    <w:rsid w:val="0021455F"/>
    <w:rsid w:val="00220CB6"/>
    <w:rsid w:val="00235B75"/>
    <w:rsid w:val="00261DEB"/>
    <w:rsid w:val="00265640"/>
    <w:rsid w:val="00277201"/>
    <w:rsid w:val="00287066"/>
    <w:rsid w:val="002B0EE6"/>
    <w:rsid w:val="002D559D"/>
    <w:rsid w:val="002F47BE"/>
    <w:rsid w:val="003029E8"/>
    <w:rsid w:val="00356CB7"/>
    <w:rsid w:val="00366FFE"/>
    <w:rsid w:val="003B51C7"/>
    <w:rsid w:val="003C12A8"/>
    <w:rsid w:val="003D2010"/>
    <w:rsid w:val="003E14BB"/>
    <w:rsid w:val="003E2A00"/>
    <w:rsid w:val="003E3F28"/>
    <w:rsid w:val="003E3F48"/>
    <w:rsid w:val="003E7318"/>
    <w:rsid w:val="003E7EE8"/>
    <w:rsid w:val="003F2635"/>
    <w:rsid w:val="004010BA"/>
    <w:rsid w:val="0041255B"/>
    <w:rsid w:val="00452EF3"/>
    <w:rsid w:val="00461A49"/>
    <w:rsid w:val="004B3245"/>
    <w:rsid w:val="004B78EA"/>
    <w:rsid w:val="004D4164"/>
    <w:rsid w:val="005030D1"/>
    <w:rsid w:val="0051653F"/>
    <w:rsid w:val="00527311"/>
    <w:rsid w:val="00536CE4"/>
    <w:rsid w:val="00545429"/>
    <w:rsid w:val="00572166"/>
    <w:rsid w:val="005724CE"/>
    <w:rsid w:val="005C1589"/>
    <w:rsid w:val="005C2A24"/>
    <w:rsid w:val="005C3EE2"/>
    <w:rsid w:val="005F247C"/>
    <w:rsid w:val="005F38BD"/>
    <w:rsid w:val="005F6E1C"/>
    <w:rsid w:val="00637BE7"/>
    <w:rsid w:val="00637D2B"/>
    <w:rsid w:val="00644641"/>
    <w:rsid w:val="00662B9F"/>
    <w:rsid w:val="006C28FC"/>
    <w:rsid w:val="006C71FB"/>
    <w:rsid w:val="006F1709"/>
    <w:rsid w:val="007276F8"/>
    <w:rsid w:val="00757AD0"/>
    <w:rsid w:val="0077175F"/>
    <w:rsid w:val="007D42C5"/>
    <w:rsid w:val="00846DC0"/>
    <w:rsid w:val="00864A27"/>
    <w:rsid w:val="00866DF2"/>
    <w:rsid w:val="0089751A"/>
    <w:rsid w:val="008A43DB"/>
    <w:rsid w:val="008D5666"/>
    <w:rsid w:val="008D702A"/>
    <w:rsid w:val="008F475F"/>
    <w:rsid w:val="009066FE"/>
    <w:rsid w:val="00932192"/>
    <w:rsid w:val="00977300"/>
    <w:rsid w:val="00A074C3"/>
    <w:rsid w:val="00A3037D"/>
    <w:rsid w:val="00A46D31"/>
    <w:rsid w:val="00AD0802"/>
    <w:rsid w:val="00AF6823"/>
    <w:rsid w:val="00B47773"/>
    <w:rsid w:val="00B76870"/>
    <w:rsid w:val="00B95A43"/>
    <w:rsid w:val="00BD490A"/>
    <w:rsid w:val="00BE0896"/>
    <w:rsid w:val="00BF2DCA"/>
    <w:rsid w:val="00C02652"/>
    <w:rsid w:val="00C15D91"/>
    <w:rsid w:val="00C32314"/>
    <w:rsid w:val="00C407F0"/>
    <w:rsid w:val="00C57687"/>
    <w:rsid w:val="00C61E4C"/>
    <w:rsid w:val="00C65008"/>
    <w:rsid w:val="00CD265D"/>
    <w:rsid w:val="00CD54DC"/>
    <w:rsid w:val="00CF070E"/>
    <w:rsid w:val="00D54084"/>
    <w:rsid w:val="00D675E7"/>
    <w:rsid w:val="00D840E5"/>
    <w:rsid w:val="00DB0214"/>
    <w:rsid w:val="00DC7951"/>
    <w:rsid w:val="00DF295A"/>
    <w:rsid w:val="00DF2C2A"/>
    <w:rsid w:val="00E00EC1"/>
    <w:rsid w:val="00E05191"/>
    <w:rsid w:val="00EA5C09"/>
    <w:rsid w:val="00EC4E8A"/>
    <w:rsid w:val="00ED3B78"/>
    <w:rsid w:val="00ED7913"/>
    <w:rsid w:val="00F16532"/>
    <w:rsid w:val="00F27683"/>
    <w:rsid w:val="00F3454F"/>
    <w:rsid w:val="00F66F6D"/>
    <w:rsid w:val="00F71B5E"/>
    <w:rsid w:val="00F92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E6BED"/>
  <w15:chartTrackingRefBased/>
  <w15:docId w15:val="{7490CDE9-99E6-48A7-B2BC-A68853F87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C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2C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2C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C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C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C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C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C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C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C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2C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2C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C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C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C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C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C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C76"/>
    <w:rPr>
      <w:rFonts w:eastAsiaTheme="majorEastAsia" w:cstheme="majorBidi"/>
      <w:color w:val="272727" w:themeColor="text1" w:themeTint="D8"/>
    </w:rPr>
  </w:style>
  <w:style w:type="paragraph" w:styleId="Title">
    <w:name w:val="Title"/>
    <w:basedOn w:val="Normal"/>
    <w:next w:val="Normal"/>
    <w:link w:val="TitleChar"/>
    <w:uiPriority w:val="10"/>
    <w:qFormat/>
    <w:rsid w:val="00F92C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C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C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C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C76"/>
    <w:pPr>
      <w:spacing w:before="160"/>
      <w:jc w:val="center"/>
    </w:pPr>
    <w:rPr>
      <w:i/>
      <w:iCs/>
      <w:color w:val="404040" w:themeColor="text1" w:themeTint="BF"/>
    </w:rPr>
  </w:style>
  <w:style w:type="character" w:customStyle="1" w:styleId="QuoteChar">
    <w:name w:val="Quote Char"/>
    <w:basedOn w:val="DefaultParagraphFont"/>
    <w:link w:val="Quote"/>
    <w:uiPriority w:val="29"/>
    <w:rsid w:val="00F92C76"/>
    <w:rPr>
      <w:i/>
      <w:iCs/>
      <w:color w:val="404040" w:themeColor="text1" w:themeTint="BF"/>
    </w:rPr>
  </w:style>
  <w:style w:type="paragraph" w:styleId="ListParagraph">
    <w:name w:val="List Paragraph"/>
    <w:basedOn w:val="Normal"/>
    <w:uiPriority w:val="34"/>
    <w:qFormat/>
    <w:rsid w:val="00F92C76"/>
    <w:pPr>
      <w:ind w:left="720"/>
      <w:contextualSpacing/>
    </w:pPr>
  </w:style>
  <w:style w:type="character" w:styleId="IntenseEmphasis">
    <w:name w:val="Intense Emphasis"/>
    <w:basedOn w:val="DefaultParagraphFont"/>
    <w:uiPriority w:val="21"/>
    <w:qFormat/>
    <w:rsid w:val="00F92C76"/>
    <w:rPr>
      <w:i/>
      <w:iCs/>
      <w:color w:val="0F4761" w:themeColor="accent1" w:themeShade="BF"/>
    </w:rPr>
  </w:style>
  <w:style w:type="paragraph" w:styleId="IntenseQuote">
    <w:name w:val="Intense Quote"/>
    <w:basedOn w:val="Normal"/>
    <w:next w:val="Normal"/>
    <w:link w:val="IntenseQuoteChar"/>
    <w:uiPriority w:val="30"/>
    <w:qFormat/>
    <w:rsid w:val="00F92C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C76"/>
    <w:rPr>
      <w:i/>
      <w:iCs/>
      <w:color w:val="0F4761" w:themeColor="accent1" w:themeShade="BF"/>
    </w:rPr>
  </w:style>
  <w:style w:type="character" w:styleId="IntenseReference">
    <w:name w:val="Intense Reference"/>
    <w:basedOn w:val="DefaultParagraphFont"/>
    <w:uiPriority w:val="32"/>
    <w:qFormat/>
    <w:rsid w:val="00F92C76"/>
    <w:rPr>
      <w:b/>
      <w:bCs/>
      <w:smallCaps/>
      <w:color w:val="0F4761" w:themeColor="accent1" w:themeShade="BF"/>
      <w:spacing w:val="5"/>
    </w:rPr>
  </w:style>
  <w:style w:type="character" w:styleId="Hyperlink">
    <w:name w:val="Hyperlink"/>
    <w:basedOn w:val="DefaultParagraphFont"/>
    <w:uiPriority w:val="99"/>
    <w:unhideWhenUsed/>
    <w:rsid w:val="001C368F"/>
    <w:rPr>
      <w:color w:val="467886" w:themeColor="hyperlink"/>
      <w:u w:val="single"/>
    </w:rPr>
  </w:style>
  <w:style w:type="character" w:styleId="UnresolvedMention">
    <w:name w:val="Unresolved Mention"/>
    <w:basedOn w:val="DefaultParagraphFont"/>
    <w:uiPriority w:val="99"/>
    <w:semiHidden/>
    <w:unhideWhenUsed/>
    <w:rsid w:val="001C368F"/>
    <w:rPr>
      <w:color w:val="605E5C"/>
      <w:shd w:val="clear" w:color="auto" w:fill="E1DFDD"/>
    </w:rPr>
  </w:style>
  <w:style w:type="table" w:styleId="GridTable6Colorful">
    <w:name w:val="Grid Table 6 Colorful"/>
    <w:basedOn w:val="TableNormal"/>
    <w:uiPriority w:val="51"/>
    <w:rsid w:val="008A43D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4">
    <w:name w:val="Grid Table 5 Dark Accent 4"/>
    <w:basedOn w:val="TableNormal"/>
    <w:uiPriority w:val="50"/>
    <w:rsid w:val="0041255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1">
    <w:name w:val="Grid Table 5 Dark Accent 1"/>
    <w:basedOn w:val="TableNormal"/>
    <w:uiPriority w:val="50"/>
    <w:rsid w:val="0041255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Caption">
    <w:name w:val="caption"/>
    <w:basedOn w:val="Normal"/>
    <w:next w:val="Normal"/>
    <w:uiPriority w:val="35"/>
    <w:unhideWhenUsed/>
    <w:qFormat/>
    <w:rsid w:val="008D702A"/>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CD54DC"/>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D54DC"/>
    <w:pPr>
      <w:spacing w:after="100"/>
      <w:ind w:left="240"/>
    </w:pPr>
  </w:style>
  <w:style w:type="paragraph" w:styleId="TOC3">
    <w:name w:val="toc 3"/>
    <w:basedOn w:val="Normal"/>
    <w:next w:val="Normal"/>
    <w:autoRedefine/>
    <w:uiPriority w:val="39"/>
    <w:unhideWhenUsed/>
    <w:rsid w:val="00CD54DC"/>
    <w:pPr>
      <w:spacing w:after="100"/>
      <w:ind w:left="480"/>
    </w:pPr>
  </w:style>
  <w:style w:type="paragraph" w:styleId="NoSpacing">
    <w:name w:val="No Spacing"/>
    <w:link w:val="NoSpacingChar"/>
    <w:uiPriority w:val="1"/>
    <w:qFormat/>
    <w:rsid w:val="00ED7913"/>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6C28FC"/>
    <w:rPr>
      <w:color w:val="0E2841" w:themeColor="text2"/>
      <w:kern w:val="0"/>
      <w:sz w:val="20"/>
      <w:szCs w:val="20"/>
      <w:lang w:val="en-US"/>
      <w14:ligatures w14:val="none"/>
    </w:rPr>
  </w:style>
  <w:style w:type="paragraph" w:styleId="Header">
    <w:name w:val="header"/>
    <w:basedOn w:val="Normal"/>
    <w:link w:val="HeaderChar"/>
    <w:uiPriority w:val="99"/>
    <w:unhideWhenUsed/>
    <w:rsid w:val="00235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B75"/>
  </w:style>
  <w:style w:type="paragraph" w:styleId="Footer">
    <w:name w:val="footer"/>
    <w:basedOn w:val="Normal"/>
    <w:link w:val="FooterChar"/>
    <w:uiPriority w:val="99"/>
    <w:unhideWhenUsed/>
    <w:rsid w:val="00235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B75"/>
  </w:style>
  <w:style w:type="character" w:styleId="PlaceholderText">
    <w:name w:val="Placeholder Text"/>
    <w:basedOn w:val="DefaultParagraphFont"/>
    <w:uiPriority w:val="99"/>
    <w:semiHidden/>
    <w:rsid w:val="0011555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jobs/view/433802447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jobs/view/4316534564"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jobs/view/433148964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inkedin.com/jobs/view/431708821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2025-11-18T00:00:00</PublishDate>
  <Abstract/>
  <CompanyAddress/>
  <CompanyPhone/>
  <CompanyFax/>
  <CompanyEmail>Student ID: 2427065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1862</Words>
  <Characters>11420</Characters>
  <Application>Microsoft Office Word</Application>
  <DocSecurity>0</DocSecurity>
  <Lines>335</Lines>
  <Paragraphs>149</Paragraphs>
  <ScaleCrop>false</ScaleCrop>
  <HeadingPairs>
    <vt:vector size="2" baseType="variant">
      <vt:variant>
        <vt:lpstr>Title</vt:lpstr>
      </vt:variant>
      <vt:variant>
        <vt:i4>1</vt:i4>
      </vt:variant>
    </vt:vector>
  </HeadingPairs>
  <TitlesOfParts>
    <vt:vector size="1" baseType="lpstr">
      <vt:lpstr>Employability and Career Development</vt:lpstr>
    </vt:vector>
  </TitlesOfParts>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Career Development</dc:title>
  <dc:subject>C2 -</dc:subject>
  <dc:creator>Student: Taher Mahmood</dc:creator>
  <cp:keywords/>
  <dc:description/>
  <cp:lastModifiedBy>Taher Mahmood (2427065)</cp:lastModifiedBy>
  <cp:revision>2</cp:revision>
  <dcterms:created xsi:type="dcterms:W3CDTF">2025-11-18T17:31:00Z</dcterms:created>
  <dcterms:modified xsi:type="dcterms:W3CDTF">2025-11-18T17:31:00Z</dcterms:modified>
  <cp:category/>
</cp:coreProperties>
</file>