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EndPr/>
      <w:sdtContent>
        <w:p w14:paraId="33AEDD85" w14:textId="1251C24B"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4AFC2113" w:rsidR="00A71DAD" w:rsidRPr="004C5647" w:rsidRDefault="00A71DAD">
                                    <w:pPr>
                                      <w:pStyle w:val="NoSpacing"/>
                                      <w:jc w:val="right"/>
                                      <w:rPr>
                                        <w:rFonts w:ascii="Arial" w:hAnsi="Arial" w:cs="Arial"/>
                                        <w:color w:val="595959" w:themeColor="text1" w:themeTint="A6"/>
                                        <w:sz w:val="28"/>
                                        <w:szCs w:val="28"/>
                                      </w:rPr>
                                    </w:pPr>
                                    <w:r w:rsidRPr="004C5647">
                                      <w:rPr>
                                        <w:rFonts w:ascii="Arial" w:hAnsi="Arial" w:cs="Arial"/>
                                        <w:color w:val="595959" w:themeColor="text1" w:themeTint="A6"/>
                                        <w:sz w:val="28"/>
                                        <w:szCs w:val="28"/>
                                      </w:rPr>
                                      <w:t>Your Name and P Number</w:t>
                                    </w:r>
                                  </w:p>
                                </w:sdtContent>
                              </w:sdt>
                              <w:p w14:paraId="3BC62CF0" w14:textId="5E722260" w:rsidR="00A71DAD" w:rsidRPr="004C5647" w:rsidRDefault="00EC75C6">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DAD" w:rsidRPr="004C5647">
                                      <w:rPr>
                                        <w:rFonts w:ascii="Arial" w:hAnsi="Arial" w:cs="Arial"/>
                                        <w:color w:val="595959" w:themeColor="text1" w:themeTint="A6"/>
                                        <w:sz w:val="24"/>
                                        <w:szCs w:val="24"/>
                                      </w:rPr>
                                      <w:t>Module Code and Name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4AFC2113" w:rsidR="00A71DAD" w:rsidRPr="004C5647" w:rsidRDefault="00A71DAD">
                              <w:pPr>
                                <w:pStyle w:val="NoSpacing"/>
                                <w:jc w:val="right"/>
                                <w:rPr>
                                  <w:rFonts w:ascii="Arial" w:hAnsi="Arial" w:cs="Arial"/>
                                  <w:color w:val="595959" w:themeColor="text1" w:themeTint="A6"/>
                                  <w:sz w:val="28"/>
                                  <w:szCs w:val="28"/>
                                </w:rPr>
                              </w:pPr>
                              <w:r w:rsidRPr="004C5647">
                                <w:rPr>
                                  <w:rFonts w:ascii="Arial" w:hAnsi="Arial" w:cs="Arial"/>
                                  <w:color w:val="595959" w:themeColor="text1" w:themeTint="A6"/>
                                  <w:sz w:val="28"/>
                                  <w:szCs w:val="28"/>
                                </w:rPr>
                                <w:t>Your Name and P Number</w:t>
                              </w:r>
                            </w:p>
                          </w:sdtContent>
                        </w:sdt>
                        <w:p w14:paraId="3BC62CF0" w14:textId="5E722260" w:rsidR="00A71DAD" w:rsidRPr="004C5647" w:rsidRDefault="00A71DAD">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4C5647">
                                <w:rPr>
                                  <w:rFonts w:ascii="Arial" w:hAnsi="Arial" w:cs="Arial"/>
                                  <w:color w:val="595959" w:themeColor="text1" w:themeTint="A6"/>
                                  <w:sz w:val="24"/>
                                  <w:szCs w:val="24"/>
                                </w:rPr>
                                <w:t>Module Code and Name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5CED8C" wp14:editId="461203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3D46894C" w:rsidR="00A71DAD" w:rsidRPr="004C5647" w:rsidRDefault="00EC75C6">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Report represents an analysis and evaluation of … Analysis shows … The report finds … Evidence suggests … The major issues are … Recommendations suggest</w:t>
                                    </w:r>
                                  </w:sdtContent>
                                </w:sdt>
                                <w:r w:rsidR="004C5647">
                                  <w:rPr>
                                    <w:rFonts w:ascii="Arial" w:hAnsi="Arial" w:cs="Arial"/>
                                    <w:color w:val="595959" w:themeColor="text1" w:themeTint="A6"/>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3D46894C" w:rsidR="00A71DAD" w:rsidRPr="004C5647" w:rsidRDefault="00A71DAD">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r w:rsidRPr="004C5647">
                                <w:rPr>
                                  <w:rFonts w:ascii="Arial" w:hAnsi="Arial" w:cs="Arial"/>
                                  <w:color w:val="595959" w:themeColor="text1" w:themeTint="A6"/>
                                </w:rPr>
                                <w:t>Report represents an analysis and evaluation of … Analysis shows … The report finds … Evidence suggests … The major issues are … Recommendations suggest</w:t>
                              </w:r>
                            </w:sdtContent>
                          </w:sdt>
                          <w:r w:rsidR="004C5647">
                            <w:rPr>
                              <w:rFonts w:ascii="Arial" w:hAnsi="Arial" w:cs="Arial"/>
                              <w:color w:val="595959" w:themeColor="text1" w:themeTint="A6"/>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0EE30C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109A12EF" w:rsidR="00A71DAD" w:rsidRDefault="00EC75C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DAD">
                                      <w:rPr>
                                        <w:caps/>
                                        <w:color w:val="4472C4" w:themeColor="accent1"/>
                                        <w:sz w:val="64"/>
                                        <w:szCs w:val="64"/>
                                      </w:rPr>
                                      <w:t>Your heading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5D83C6AF" w:rsidR="00A71DAD" w:rsidRDefault="00A71DAD">
                                    <w:pPr>
                                      <w:jc w:val="right"/>
                                      <w:rPr>
                                        <w:smallCaps/>
                                        <w:color w:val="404040" w:themeColor="text1" w:themeTint="BF"/>
                                        <w:sz w:val="36"/>
                                        <w:szCs w:val="36"/>
                                      </w:rPr>
                                    </w:pPr>
                                    <w:r>
                                      <w:rPr>
                                        <w:color w:val="404040" w:themeColor="text1" w:themeTint="BF"/>
                                        <w:sz w:val="36"/>
                                        <w:szCs w:val="36"/>
                                      </w:rPr>
                                      <w:t>Your subheading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B3BF3D" w14:textId="109A12EF" w:rsidR="00A71DAD" w:rsidRDefault="00A71DA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Your heading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BC4893" w14:textId="5D83C6AF" w:rsidR="00A71DAD" w:rsidRDefault="00A71DAD">
                              <w:pPr>
                                <w:jc w:val="right"/>
                                <w:rPr>
                                  <w:smallCaps/>
                                  <w:color w:val="404040" w:themeColor="text1" w:themeTint="BF"/>
                                  <w:sz w:val="36"/>
                                  <w:szCs w:val="36"/>
                                </w:rPr>
                              </w:pPr>
                              <w:r>
                                <w:rPr>
                                  <w:color w:val="404040" w:themeColor="text1" w:themeTint="BF"/>
                                  <w:sz w:val="36"/>
                                  <w:szCs w:val="36"/>
                                </w:rPr>
                                <w:t>Your subheading</w:t>
                              </w:r>
                            </w:p>
                          </w:sdtContent>
                        </w:sdt>
                      </w:txbxContent>
                    </v:textbox>
                    <w10:wrap type="square" anchorx="page" anchory="page"/>
                  </v:shape>
                </w:pict>
              </mc:Fallback>
            </mc:AlternateContent>
          </w:r>
        </w:p>
        <w:p w14:paraId="228C371A" w14:textId="65977270" w:rsidR="00A71DAD" w:rsidRDefault="00A71DAD">
          <w:r w:rsidRPr="00A71DAD">
            <w:rPr>
              <w:rFonts w:ascii="Verdana" w:eastAsiaTheme="minorEastAsia" w:hAnsi="Verdana"/>
              <w:b/>
              <w:caps/>
              <w:noProof/>
              <w:sz w:val="18"/>
              <w:szCs w:val="18"/>
              <w:lang w:eastAsia="en-GB"/>
            </w:rPr>
            <mc:AlternateContent>
              <mc:Choice Requires="wps">
                <w:drawing>
                  <wp:anchor distT="45720" distB="45720" distL="114300" distR="114300" simplePos="0" relativeHeight="251664384" behindDoc="1" locked="0" layoutInCell="1" allowOverlap="1" wp14:anchorId="5E3CA72B" wp14:editId="396819D1">
                    <wp:simplePos x="0" y="0"/>
                    <wp:positionH relativeFrom="margin">
                      <wp:align>center</wp:align>
                    </wp:positionH>
                    <wp:positionV relativeFrom="paragraph">
                      <wp:posOffset>958215</wp:posOffset>
                    </wp:positionV>
                    <wp:extent cx="3719195" cy="1404620"/>
                    <wp:effectExtent l="0" t="0" r="14605" b="26670"/>
                    <wp:wrapTight wrapText="bothSides">
                      <wp:wrapPolygon edited="0">
                        <wp:start x="0" y="0"/>
                        <wp:lineTo x="0" y="21668"/>
                        <wp:lineTo x="21574" y="21668"/>
                        <wp:lineTo x="2157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9195" cy="1404620"/>
                            </a:xfrm>
                            <a:prstGeom prst="rect">
                              <a:avLst/>
                            </a:prstGeom>
                            <a:solidFill>
                              <a:srgbClr val="FFFF00"/>
                            </a:solidFill>
                            <a:ln w="9525">
                              <a:solidFill>
                                <a:srgbClr val="000000"/>
                              </a:solidFill>
                              <a:miter lim="800000"/>
                              <a:headEnd/>
                              <a:tailEnd/>
                            </a:ln>
                          </wps:spPr>
                          <wps:txbx>
                            <w:txbxContent>
                              <w:p w14:paraId="2618321A" w14:textId="77777777" w:rsidR="00A71DAD" w:rsidRPr="00DA6A9F" w:rsidRDefault="00A71DAD" w:rsidP="00A71DAD">
                                <w:pPr>
                                  <w:rPr>
                                    <w:i/>
                                    <w:iCs/>
                                  </w:rPr>
                                </w:pPr>
                                <w:r w:rsidRPr="00DA6A9F">
                                  <w:rPr>
                                    <w:i/>
                                    <w:iCs/>
                                  </w:rPr>
                                  <w:t>MS Word offers a selection of pre-formatted cover pages, and you may pick whichever you prefer. This is just an example.</w:t>
                                </w:r>
                              </w:p>
                              <w:p w14:paraId="0946D37C" w14:textId="6ECBEC3A" w:rsidR="00A71DAD" w:rsidRDefault="00DA6A9F" w:rsidP="00A71DAD">
                                <w:pPr>
                                  <w:rPr>
                                    <w:i/>
                                    <w:iCs/>
                                  </w:rPr>
                                </w:pPr>
                                <w:r w:rsidRPr="00DA6A9F">
                                  <w:rPr>
                                    <w:i/>
                                    <w:iCs/>
                                  </w:rPr>
                                  <w:t>Please remember to delete this yellow box and the other instructions in italics included in th</w:t>
                                </w:r>
                                <w:r>
                                  <w:rPr>
                                    <w:i/>
                                    <w:iCs/>
                                  </w:rPr>
                                  <w:t>is template</w:t>
                                </w:r>
                              </w:p>
                              <w:p w14:paraId="20326E19" w14:textId="57184EBC" w:rsidR="004C5647" w:rsidRDefault="004C5647" w:rsidP="00A71DAD">
                                <w:pPr>
                                  <w:rPr>
                                    <w:i/>
                                    <w:iCs/>
                                  </w:rPr>
                                </w:pPr>
                                <w:r>
                                  <w:rPr>
                                    <w:i/>
                                    <w:iCs/>
                                  </w:rPr>
                                  <w:t>The word count includes:</w:t>
                                </w:r>
                              </w:p>
                              <w:p w14:paraId="5A917948" w14:textId="146E94BD" w:rsidR="004C5647" w:rsidRDefault="004C5647" w:rsidP="00A71DAD">
                                <w:pPr>
                                  <w:rPr>
                                    <w:i/>
                                    <w:iCs/>
                                  </w:rPr>
                                </w:pPr>
                                <w:r>
                                  <w:rPr>
                                    <w:i/>
                                    <w:iCs/>
                                  </w:rPr>
                                  <w:t>Introduction – 15% (450 words of a 3000 report)</w:t>
                                </w:r>
                              </w:p>
                              <w:p w14:paraId="6CC3D25E" w14:textId="176EE5B2" w:rsidR="004C5647" w:rsidRDefault="004C5647" w:rsidP="00A71DAD">
                                <w:pPr>
                                  <w:rPr>
                                    <w:i/>
                                    <w:iCs/>
                                  </w:rPr>
                                </w:pPr>
                                <w:r>
                                  <w:rPr>
                                    <w:i/>
                                    <w:iCs/>
                                  </w:rPr>
                                  <w:t>Main Body – 70% (2,100 words)</w:t>
                                </w:r>
                              </w:p>
                              <w:p w14:paraId="1E3AD486" w14:textId="2AD5C4DE" w:rsidR="004C5647" w:rsidRPr="00DA6A9F" w:rsidRDefault="004C5647" w:rsidP="00A71DAD">
                                <w:pPr>
                                  <w:rPr>
                                    <w:i/>
                                    <w:iCs/>
                                  </w:rPr>
                                </w:pPr>
                                <w:r>
                                  <w:rPr>
                                    <w:i/>
                                    <w:iCs/>
                                  </w:rPr>
                                  <w:t>Conclusion – 15% (450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CA72B" id="Text Box 2" o:spid="_x0000_s1029" type="#_x0000_t202" style="position:absolute;margin-left:0;margin-top:75.45pt;width:292.85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eJGAIAACcEAAAOAAAAZHJzL2Uyb0RvYy54bWysk99v2yAQx98n7X9AvC+2s6RtrDhVly7T&#10;pO6H1O0PwIBjNMwxILGzv74HTtKs016m8YCAg+/dfe5Y3g6dJnvpvAJT0WKSUyINB6HMtqLfv23e&#10;3FDiAzOCaTCyogfp6e3q9atlb0s5hRa0kI6giPFlbyvahmDLLPO8lR3zE7DSoLEB17GAW7fNhGM9&#10;qnc6m+b5VdaDE9YBl97j6f1opKuk3zSShy9N42UguqIYW0izS3Md52y1ZOXWMdsqfgyD/UMUHVMG&#10;nZ6l7llgZOfUH1Kd4g48NGHCocugaRSXKQfMpshfZPPYMitTLgjH2zMm//9k+ef9o/3qSBjewYAF&#10;TEl4+wD8hycG1i0zW3nnHPStZAIdFxFZ1ltfHp9G1L70UaTuP4HAIrNdgCQ0NK6LVDBPgupYgMMZ&#10;uhwC4Xj49rpYFIs5JRxtxSyfXU1TWTJWnp5b58MHCR2Ji4o6rGqSZ/sHH2I4rDxdid48aCU2Suu0&#10;cdt6rR3ZM+yADY78pP7bNW1IX9HFfDofCfxVIk8jQXjhqVMBW1mrrqI350usjNzeG5EaLTClxzWG&#10;rM0RZGQ3UgxDPRAlEEp0ELnWIA5I1sHYufjTcNGC+0VJj11bUf9zx5ykRH80WJ1FMZvFNk+b2fwa&#10;URJ3aakvLcxwlKpooGRcrkP6GombvcMqblTi+xzJMWTsxoT9+HNiu1/u063n/716AgAA//8DAFBL&#10;AwQUAAYACAAAACEAirZiKt0AAAAIAQAADwAAAGRycy9kb3ducmV2LnhtbEyPwU7DMBBE70j8g7VI&#10;3KiToKRtiFMhJC4ICaUtdzdeEqvxOoqdNvw9ywmOs7OaeVPtFjeIC07BelKQrhIQSK03ljoFx8Pr&#10;wwZEiJqMHjyhgm8MsKtvbypdGn+lBi/72AkOoVBqBX2MYyllaHt0Oqz8iMTel5+cjiynTppJXznc&#10;DTJLkkI6bYkbej3iS4/teT87BduzTD8a827tcbZN1n4WoejelLq/W56fQERc4t8z/OIzOtTMdPIz&#10;mSAGBTwk8jVPtiDYzjf5GsRJweM6S0HWlfw/oP4BAAD//wMAUEsBAi0AFAAGAAgAAAAhALaDOJL+&#10;AAAA4QEAABMAAAAAAAAAAAAAAAAAAAAAAFtDb250ZW50X1R5cGVzXS54bWxQSwECLQAUAAYACAAA&#10;ACEAOP0h/9YAAACUAQAACwAAAAAAAAAAAAAAAAAvAQAAX3JlbHMvLnJlbHNQSwECLQAUAAYACAAA&#10;ACEAnjk3iRgCAAAnBAAADgAAAAAAAAAAAAAAAAAuAgAAZHJzL2Uyb0RvYy54bWxQSwECLQAUAAYA&#10;CAAAACEAirZiKt0AAAAIAQAADwAAAAAAAAAAAAAAAAByBAAAZHJzL2Rvd25yZXYueG1sUEsFBgAA&#10;AAAEAAQA8wAAAHwFAAAAAA==&#10;" fillcolor="yellow">
                    <v:textbox style="mso-fit-shape-to-text:t">
                      <w:txbxContent>
                        <w:p w14:paraId="2618321A" w14:textId="77777777" w:rsidR="00A71DAD" w:rsidRPr="00DA6A9F" w:rsidRDefault="00A71DAD" w:rsidP="00A71DAD">
                          <w:pPr>
                            <w:rPr>
                              <w:i/>
                              <w:iCs/>
                            </w:rPr>
                          </w:pPr>
                          <w:r w:rsidRPr="00DA6A9F">
                            <w:rPr>
                              <w:i/>
                              <w:iCs/>
                            </w:rPr>
                            <w:t>MS Word offers a selection of pre-formatted cover pages, and you may pick whichever you prefer. This is just an example.</w:t>
                          </w:r>
                        </w:p>
                        <w:p w14:paraId="0946D37C" w14:textId="6ECBEC3A" w:rsidR="00A71DAD" w:rsidRDefault="00DA6A9F" w:rsidP="00A71DAD">
                          <w:pPr>
                            <w:rPr>
                              <w:i/>
                              <w:iCs/>
                            </w:rPr>
                          </w:pPr>
                          <w:r w:rsidRPr="00DA6A9F">
                            <w:rPr>
                              <w:i/>
                              <w:iCs/>
                            </w:rPr>
                            <w:t>Please remember to delete this yellow box and the other instructions in italics included in th</w:t>
                          </w:r>
                          <w:r>
                            <w:rPr>
                              <w:i/>
                              <w:iCs/>
                            </w:rPr>
                            <w:t>is template</w:t>
                          </w:r>
                        </w:p>
                        <w:p w14:paraId="20326E19" w14:textId="57184EBC" w:rsidR="004C5647" w:rsidRDefault="004C5647" w:rsidP="00A71DAD">
                          <w:pPr>
                            <w:rPr>
                              <w:i/>
                              <w:iCs/>
                            </w:rPr>
                          </w:pPr>
                          <w:r>
                            <w:rPr>
                              <w:i/>
                              <w:iCs/>
                            </w:rPr>
                            <w:t>The word count includes:</w:t>
                          </w:r>
                        </w:p>
                        <w:p w14:paraId="5A917948" w14:textId="146E94BD" w:rsidR="004C5647" w:rsidRDefault="004C5647" w:rsidP="00A71DAD">
                          <w:pPr>
                            <w:rPr>
                              <w:i/>
                              <w:iCs/>
                            </w:rPr>
                          </w:pPr>
                          <w:r>
                            <w:rPr>
                              <w:i/>
                              <w:iCs/>
                            </w:rPr>
                            <w:t>Introduction – 15% (450 words of a 3000 report)</w:t>
                          </w:r>
                        </w:p>
                        <w:p w14:paraId="6CC3D25E" w14:textId="176EE5B2" w:rsidR="004C5647" w:rsidRDefault="004C5647" w:rsidP="00A71DAD">
                          <w:pPr>
                            <w:rPr>
                              <w:i/>
                              <w:iCs/>
                            </w:rPr>
                          </w:pPr>
                          <w:r>
                            <w:rPr>
                              <w:i/>
                              <w:iCs/>
                            </w:rPr>
                            <w:t>Main Body – 70% (2,100 words)</w:t>
                          </w:r>
                        </w:p>
                        <w:p w14:paraId="1E3AD486" w14:textId="2AD5C4DE" w:rsidR="004C5647" w:rsidRPr="00DA6A9F" w:rsidRDefault="004C5647" w:rsidP="00A71DAD">
                          <w:pPr>
                            <w:rPr>
                              <w:i/>
                              <w:iCs/>
                            </w:rPr>
                          </w:pPr>
                          <w:r>
                            <w:rPr>
                              <w:i/>
                              <w:iCs/>
                            </w:rPr>
                            <w:t>Conclusion – 15% (450 words)</w:t>
                          </w:r>
                        </w:p>
                      </w:txbxContent>
                    </v:textbox>
                    <w10:wrap type="tight" anchorx="margin"/>
                  </v:shape>
                </w:pict>
              </mc:Fallback>
            </mc:AlternateContent>
          </w:r>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3A8FF592" w:rsidR="00D460E5" w:rsidRDefault="00D460E5">
          <w:pPr>
            <w:pStyle w:val="TOCHeading"/>
          </w:pPr>
          <w:r w:rsidRPr="00D460E5">
            <w:rPr>
              <w:rFonts w:cs="Arial"/>
            </w:rPr>
            <w:t>Contents</w:t>
          </w:r>
        </w:p>
        <w:p w14:paraId="3B0AEAF5" w14:textId="6C4C1864" w:rsidR="009E1EAA" w:rsidRDefault="00D460E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5804318" w:history="1">
            <w:r w:rsidR="009E1EAA" w:rsidRPr="001A6254">
              <w:rPr>
                <w:rStyle w:val="Hyperlink"/>
                <w:noProof/>
              </w:rPr>
              <w:t>Introduction</w:t>
            </w:r>
            <w:r w:rsidR="009E1EAA">
              <w:rPr>
                <w:noProof/>
                <w:webHidden/>
              </w:rPr>
              <w:tab/>
            </w:r>
            <w:r w:rsidR="009E1EAA">
              <w:rPr>
                <w:noProof/>
                <w:webHidden/>
              </w:rPr>
              <w:fldChar w:fldCharType="begin"/>
            </w:r>
            <w:r w:rsidR="009E1EAA">
              <w:rPr>
                <w:noProof/>
                <w:webHidden/>
              </w:rPr>
              <w:instrText xml:space="preserve"> PAGEREF _Toc95804318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2CE4849C" w14:textId="4317E512" w:rsidR="009E1EAA" w:rsidRDefault="00EC75C6">
          <w:pPr>
            <w:pStyle w:val="TOC2"/>
            <w:tabs>
              <w:tab w:val="right" w:leader="dot" w:pos="9016"/>
            </w:tabs>
            <w:rPr>
              <w:rFonts w:asciiTheme="minorHAnsi" w:eastAsiaTheme="minorEastAsia" w:hAnsiTheme="minorHAnsi"/>
              <w:noProof/>
              <w:sz w:val="22"/>
              <w:lang w:eastAsia="en-GB"/>
            </w:rPr>
          </w:pPr>
          <w:hyperlink w:anchor="_Toc95804319" w:history="1">
            <w:r w:rsidR="009E1EAA" w:rsidRPr="001A6254">
              <w:rPr>
                <w:rStyle w:val="Hyperlink"/>
                <w:noProof/>
              </w:rPr>
              <w:t>Objectives</w:t>
            </w:r>
            <w:r w:rsidR="009E1EAA">
              <w:rPr>
                <w:noProof/>
                <w:webHidden/>
              </w:rPr>
              <w:tab/>
            </w:r>
            <w:r w:rsidR="009E1EAA">
              <w:rPr>
                <w:noProof/>
                <w:webHidden/>
              </w:rPr>
              <w:fldChar w:fldCharType="begin"/>
            </w:r>
            <w:r w:rsidR="009E1EAA">
              <w:rPr>
                <w:noProof/>
                <w:webHidden/>
              </w:rPr>
              <w:instrText xml:space="preserve"> PAGEREF _Toc95804319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55C012B6" w14:textId="4F371B89" w:rsidR="009E1EAA" w:rsidRDefault="00EC75C6">
          <w:pPr>
            <w:pStyle w:val="TOC2"/>
            <w:tabs>
              <w:tab w:val="right" w:leader="dot" w:pos="9016"/>
            </w:tabs>
            <w:rPr>
              <w:rFonts w:asciiTheme="minorHAnsi" w:eastAsiaTheme="minorEastAsia" w:hAnsiTheme="minorHAnsi"/>
              <w:noProof/>
              <w:sz w:val="22"/>
              <w:lang w:eastAsia="en-GB"/>
            </w:rPr>
          </w:pPr>
          <w:hyperlink w:anchor="_Toc95804320" w:history="1">
            <w:r w:rsidR="009E1EAA" w:rsidRPr="001A6254">
              <w:rPr>
                <w:rStyle w:val="Hyperlink"/>
                <w:noProof/>
              </w:rPr>
              <w:t>Scope</w:t>
            </w:r>
            <w:r w:rsidR="009E1EAA">
              <w:rPr>
                <w:noProof/>
                <w:webHidden/>
              </w:rPr>
              <w:tab/>
            </w:r>
            <w:r w:rsidR="009E1EAA">
              <w:rPr>
                <w:noProof/>
                <w:webHidden/>
              </w:rPr>
              <w:fldChar w:fldCharType="begin"/>
            </w:r>
            <w:r w:rsidR="009E1EAA">
              <w:rPr>
                <w:noProof/>
                <w:webHidden/>
              </w:rPr>
              <w:instrText xml:space="preserve"> PAGEREF _Toc95804320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449AB93E" w14:textId="61556A14" w:rsidR="009E1EAA" w:rsidRDefault="00EC75C6">
          <w:pPr>
            <w:pStyle w:val="TOC1"/>
            <w:tabs>
              <w:tab w:val="right" w:leader="dot" w:pos="9016"/>
            </w:tabs>
            <w:rPr>
              <w:rFonts w:asciiTheme="minorHAnsi" w:eastAsiaTheme="minorEastAsia" w:hAnsiTheme="minorHAnsi"/>
              <w:noProof/>
              <w:sz w:val="22"/>
              <w:lang w:eastAsia="en-GB"/>
            </w:rPr>
          </w:pPr>
          <w:hyperlink w:anchor="_Toc95804321" w:history="1">
            <w:r w:rsidR="009E1EAA" w:rsidRPr="001A6254">
              <w:rPr>
                <w:rStyle w:val="Hyperlink"/>
                <w:noProof/>
              </w:rPr>
              <w:t>Main Body</w:t>
            </w:r>
            <w:r w:rsidR="009E1EAA">
              <w:rPr>
                <w:noProof/>
                <w:webHidden/>
              </w:rPr>
              <w:tab/>
            </w:r>
            <w:r w:rsidR="009E1EAA">
              <w:rPr>
                <w:noProof/>
                <w:webHidden/>
              </w:rPr>
              <w:fldChar w:fldCharType="begin"/>
            </w:r>
            <w:r w:rsidR="009E1EAA">
              <w:rPr>
                <w:noProof/>
                <w:webHidden/>
              </w:rPr>
              <w:instrText xml:space="preserve"> PAGEREF _Toc95804321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7EC1534A" w14:textId="73C5E775" w:rsidR="009E1EAA" w:rsidRDefault="00EC75C6">
          <w:pPr>
            <w:pStyle w:val="TOC2"/>
            <w:tabs>
              <w:tab w:val="right" w:leader="dot" w:pos="9016"/>
            </w:tabs>
            <w:rPr>
              <w:rFonts w:asciiTheme="minorHAnsi" w:eastAsiaTheme="minorEastAsia" w:hAnsiTheme="minorHAnsi"/>
              <w:noProof/>
              <w:sz w:val="22"/>
              <w:lang w:eastAsia="en-GB"/>
            </w:rPr>
          </w:pPr>
          <w:hyperlink w:anchor="_Toc95804322" w:history="1">
            <w:r w:rsidR="009E1EAA" w:rsidRPr="001A6254">
              <w:rPr>
                <w:rStyle w:val="Hyperlink"/>
                <w:noProof/>
              </w:rPr>
              <w:t>Sources of revenue for UK public services</w:t>
            </w:r>
            <w:r w:rsidR="009E1EAA">
              <w:rPr>
                <w:noProof/>
                <w:webHidden/>
              </w:rPr>
              <w:tab/>
            </w:r>
            <w:r w:rsidR="009E1EAA">
              <w:rPr>
                <w:noProof/>
                <w:webHidden/>
              </w:rPr>
              <w:fldChar w:fldCharType="begin"/>
            </w:r>
            <w:r w:rsidR="009E1EAA">
              <w:rPr>
                <w:noProof/>
                <w:webHidden/>
              </w:rPr>
              <w:instrText xml:space="preserve"> PAGEREF _Toc95804322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59A540EE" w14:textId="4106D18C" w:rsidR="009E1EAA" w:rsidRDefault="00EC75C6">
          <w:pPr>
            <w:pStyle w:val="TOC2"/>
            <w:tabs>
              <w:tab w:val="right" w:leader="dot" w:pos="9016"/>
            </w:tabs>
            <w:rPr>
              <w:rFonts w:asciiTheme="minorHAnsi" w:eastAsiaTheme="minorEastAsia" w:hAnsiTheme="minorHAnsi"/>
              <w:noProof/>
              <w:sz w:val="22"/>
              <w:lang w:eastAsia="en-GB"/>
            </w:rPr>
          </w:pPr>
          <w:hyperlink w:anchor="_Toc95804323" w:history="1">
            <w:r w:rsidR="009E1EAA" w:rsidRPr="001A6254">
              <w:rPr>
                <w:rStyle w:val="Hyperlink"/>
                <w:noProof/>
              </w:rPr>
              <w:t>Taxation and spending in the UK</w:t>
            </w:r>
            <w:r w:rsidR="009E1EAA">
              <w:rPr>
                <w:noProof/>
                <w:webHidden/>
              </w:rPr>
              <w:tab/>
            </w:r>
            <w:r w:rsidR="009E1EAA">
              <w:rPr>
                <w:noProof/>
                <w:webHidden/>
              </w:rPr>
              <w:fldChar w:fldCharType="begin"/>
            </w:r>
            <w:r w:rsidR="009E1EAA">
              <w:rPr>
                <w:noProof/>
                <w:webHidden/>
              </w:rPr>
              <w:instrText xml:space="preserve"> PAGEREF _Toc95804323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33B8DED3" w14:textId="1D3C6F5A" w:rsidR="009E1EAA" w:rsidRDefault="00EC75C6">
          <w:pPr>
            <w:pStyle w:val="TOC2"/>
            <w:tabs>
              <w:tab w:val="right" w:leader="dot" w:pos="9016"/>
            </w:tabs>
            <w:rPr>
              <w:rFonts w:asciiTheme="minorHAnsi" w:eastAsiaTheme="minorEastAsia" w:hAnsiTheme="minorHAnsi"/>
              <w:noProof/>
              <w:sz w:val="22"/>
              <w:lang w:eastAsia="en-GB"/>
            </w:rPr>
          </w:pPr>
          <w:hyperlink w:anchor="_Toc95804324" w:history="1">
            <w:r w:rsidR="009E1EAA" w:rsidRPr="001A6254">
              <w:rPr>
                <w:rStyle w:val="Hyperlink"/>
                <w:noProof/>
              </w:rPr>
              <w:t>The Parliamentary budget cycle and government priorities</w:t>
            </w:r>
            <w:r w:rsidR="009E1EAA">
              <w:rPr>
                <w:noProof/>
                <w:webHidden/>
              </w:rPr>
              <w:tab/>
            </w:r>
            <w:r w:rsidR="009E1EAA">
              <w:rPr>
                <w:noProof/>
                <w:webHidden/>
              </w:rPr>
              <w:fldChar w:fldCharType="begin"/>
            </w:r>
            <w:r w:rsidR="009E1EAA">
              <w:rPr>
                <w:noProof/>
                <w:webHidden/>
              </w:rPr>
              <w:instrText xml:space="preserve"> PAGEREF _Toc95804324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564921DD" w14:textId="3DDC2F1F" w:rsidR="009E1EAA" w:rsidRDefault="00EC75C6">
          <w:pPr>
            <w:pStyle w:val="TOC2"/>
            <w:tabs>
              <w:tab w:val="right" w:leader="dot" w:pos="9016"/>
            </w:tabs>
            <w:rPr>
              <w:rFonts w:asciiTheme="minorHAnsi" w:eastAsiaTheme="minorEastAsia" w:hAnsiTheme="minorHAnsi"/>
              <w:noProof/>
              <w:sz w:val="22"/>
              <w:lang w:eastAsia="en-GB"/>
            </w:rPr>
          </w:pPr>
          <w:hyperlink w:anchor="_Toc95804325" w:history="1">
            <w:r w:rsidR="009E1EAA" w:rsidRPr="001A6254">
              <w:rPr>
                <w:rStyle w:val="Hyperlink"/>
                <w:noProof/>
              </w:rPr>
              <w:t>Devolution and the funding of public services</w:t>
            </w:r>
            <w:r w:rsidR="009E1EAA">
              <w:rPr>
                <w:noProof/>
                <w:webHidden/>
              </w:rPr>
              <w:tab/>
            </w:r>
            <w:r w:rsidR="009E1EAA">
              <w:rPr>
                <w:noProof/>
                <w:webHidden/>
              </w:rPr>
              <w:fldChar w:fldCharType="begin"/>
            </w:r>
            <w:r w:rsidR="009E1EAA">
              <w:rPr>
                <w:noProof/>
                <w:webHidden/>
              </w:rPr>
              <w:instrText xml:space="preserve"> PAGEREF _Toc95804325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4EA4F3A0" w14:textId="24EDCE9C" w:rsidR="009E1EAA" w:rsidRDefault="00EC75C6">
          <w:pPr>
            <w:pStyle w:val="TOC2"/>
            <w:tabs>
              <w:tab w:val="right" w:leader="dot" w:pos="9016"/>
            </w:tabs>
            <w:rPr>
              <w:rFonts w:asciiTheme="minorHAnsi" w:eastAsiaTheme="minorEastAsia" w:hAnsiTheme="minorHAnsi"/>
              <w:noProof/>
              <w:sz w:val="22"/>
              <w:lang w:eastAsia="en-GB"/>
            </w:rPr>
          </w:pPr>
          <w:hyperlink w:anchor="_Toc95804326" w:history="1">
            <w:r w:rsidR="009E1EAA" w:rsidRPr="001A6254">
              <w:rPr>
                <w:rStyle w:val="Hyperlink"/>
                <w:noProof/>
              </w:rPr>
              <w:t>Austerity: an unavoidable policy or a dangerous idea</w:t>
            </w:r>
            <w:r w:rsidR="009E1EAA">
              <w:rPr>
                <w:noProof/>
                <w:webHidden/>
              </w:rPr>
              <w:tab/>
            </w:r>
            <w:r w:rsidR="009E1EAA">
              <w:rPr>
                <w:noProof/>
                <w:webHidden/>
              </w:rPr>
              <w:fldChar w:fldCharType="begin"/>
            </w:r>
            <w:r w:rsidR="009E1EAA">
              <w:rPr>
                <w:noProof/>
                <w:webHidden/>
              </w:rPr>
              <w:instrText xml:space="preserve"> PAGEREF _Toc95804326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292320E3" w14:textId="1DD1D34F" w:rsidR="009E1EAA" w:rsidRDefault="00EC75C6">
          <w:pPr>
            <w:pStyle w:val="TOC2"/>
            <w:tabs>
              <w:tab w:val="right" w:leader="dot" w:pos="9016"/>
            </w:tabs>
            <w:rPr>
              <w:rFonts w:asciiTheme="minorHAnsi" w:eastAsiaTheme="minorEastAsia" w:hAnsiTheme="minorHAnsi"/>
              <w:noProof/>
              <w:sz w:val="22"/>
              <w:lang w:eastAsia="en-GB"/>
            </w:rPr>
          </w:pPr>
          <w:hyperlink w:anchor="_Toc95804327" w:history="1">
            <w:r w:rsidR="009E1EAA" w:rsidRPr="001A6254">
              <w:rPr>
                <w:rStyle w:val="Hyperlink"/>
                <w:noProof/>
              </w:rPr>
              <w:t>Budget reductions and the impact on public services (Dyfed Powys Police, South Wales Police, the NHS … any specific branch of public services)</w:t>
            </w:r>
            <w:r w:rsidR="009E1EAA">
              <w:rPr>
                <w:noProof/>
                <w:webHidden/>
              </w:rPr>
              <w:tab/>
            </w:r>
            <w:r w:rsidR="009E1EAA">
              <w:rPr>
                <w:noProof/>
                <w:webHidden/>
              </w:rPr>
              <w:fldChar w:fldCharType="begin"/>
            </w:r>
            <w:r w:rsidR="009E1EAA">
              <w:rPr>
                <w:noProof/>
                <w:webHidden/>
              </w:rPr>
              <w:instrText xml:space="preserve"> PAGEREF _Toc95804327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43B15D30" w14:textId="58FFF6B1" w:rsidR="009E1EAA" w:rsidRDefault="00EC75C6">
          <w:pPr>
            <w:pStyle w:val="TOC2"/>
            <w:tabs>
              <w:tab w:val="right" w:leader="dot" w:pos="9016"/>
            </w:tabs>
            <w:rPr>
              <w:rFonts w:asciiTheme="minorHAnsi" w:eastAsiaTheme="minorEastAsia" w:hAnsiTheme="minorHAnsi"/>
              <w:noProof/>
              <w:sz w:val="22"/>
              <w:lang w:eastAsia="en-GB"/>
            </w:rPr>
          </w:pPr>
          <w:hyperlink w:anchor="_Toc95804328" w:history="1">
            <w:r w:rsidR="009E1EAA" w:rsidRPr="001A6254">
              <w:rPr>
                <w:rStyle w:val="Hyperlink"/>
                <w:noProof/>
              </w:rPr>
              <w:t>Austerity and increasing crime … unemployment … youth unemployment</w:t>
            </w:r>
            <w:r w:rsidR="009E1EAA">
              <w:rPr>
                <w:noProof/>
                <w:webHidden/>
              </w:rPr>
              <w:tab/>
            </w:r>
            <w:r w:rsidR="009E1EAA">
              <w:rPr>
                <w:noProof/>
                <w:webHidden/>
              </w:rPr>
              <w:fldChar w:fldCharType="begin"/>
            </w:r>
            <w:r w:rsidR="009E1EAA">
              <w:rPr>
                <w:noProof/>
                <w:webHidden/>
              </w:rPr>
              <w:instrText xml:space="preserve"> PAGEREF _Toc95804328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0650C12C" w14:textId="6E321332" w:rsidR="009E1EAA" w:rsidRDefault="00EC75C6">
          <w:pPr>
            <w:pStyle w:val="TOC2"/>
            <w:tabs>
              <w:tab w:val="right" w:leader="dot" w:pos="9016"/>
            </w:tabs>
            <w:rPr>
              <w:rFonts w:asciiTheme="minorHAnsi" w:eastAsiaTheme="minorEastAsia" w:hAnsiTheme="minorHAnsi"/>
              <w:noProof/>
              <w:sz w:val="22"/>
              <w:lang w:eastAsia="en-GB"/>
            </w:rPr>
          </w:pPr>
          <w:hyperlink w:anchor="_Toc95804329" w:history="1">
            <w:r w:rsidR="009E1EAA" w:rsidRPr="001A6254">
              <w:rPr>
                <w:rStyle w:val="Hyperlink"/>
                <w:noProof/>
              </w:rPr>
              <w:t>Budget reductions and the rise in knife crime</w:t>
            </w:r>
            <w:r w:rsidR="009E1EAA">
              <w:rPr>
                <w:noProof/>
                <w:webHidden/>
              </w:rPr>
              <w:tab/>
            </w:r>
            <w:r w:rsidR="009E1EAA">
              <w:rPr>
                <w:noProof/>
                <w:webHidden/>
              </w:rPr>
              <w:fldChar w:fldCharType="begin"/>
            </w:r>
            <w:r w:rsidR="009E1EAA">
              <w:rPr>
                <w:noProof/>
                <w:webHidden/>
              </w:rPr>
              <w:instrText xml:space="preserve"> PAGEREF _Toc95804329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630F7A71" w14:textId="5FC05B6B" w:rsidR="009E1EAA" w:rsidRDefault="00EC75C6">
          <w:pPr>
            <w:pStyle w:val="TOC2"/>
            <w:tabs>
              <w:tab w:val="right" w:leader="dot" w:pos="9016"/>
            </w:tabs>
            <w:rPr>
              <w:rFonts w:asciiTheme="minorHAnsi" w:eastAsiaTheme="minorEastAsia" w:hAnsiTheme="minorHAnsi"/>
              <w:noProof/>
              <w:sz w:val="22"/>
              <w:lang w:eastAsia="en-GB"/>
            </w:rPr>
          </w:pPr>
          <w:hyperlink w:anchor="_Toc95804330" w:history="1">
            <w:r w:rsidR="009E1EAA" w:rsidRPr="001A6254">
              <w:rPr>
                <w:rStyle w:val="Hyperlink"/>
                <w:noProof/>
              </w:rPr>
              <w:t>Is there a magic public services money tree</w:t>
            </w:r>
            <w:r w:rsidR="009E1EAA">
              <w:rPr>
                <w:noProof/>
                <w:webHidden/>
              </w:rPr>
              <w:tab/>
            </w:r>
            <w:r w:rsidR="009E1EAA">
              <w:rPr>
                <w:noProof/>
                <w:webHidden/>
              </w:rPr>
              <w:fldChar w:fldCharType="begin"/>
            </w:r>
            <w:r w:rsidR="009E1EAA">
              <w:rPr>
                <w:noProof/>
                <w:webHidden/>
              </w:rPr>
              <w:instrText xml:space="preserve"> PAGEREF _Toc95804330 \h </w:instrText>
            </w:r>
            <w:r w:rsidR="009E1EAA">
              <w:rPr>
                <w:noProof/>
                <w:webHidden/>
              </w:rPr>
            </w:r>
            <w:r w:rsidR="009E1EAA">
              <w:rPr>
                <w:noProof/>
                <w:webHidden/>
              </w:rPr>
              <w:fldChar w:fldCharType="separate"/>
            </w:r>
            <w:r w:rsidR="009E1EAA">
              <w:rPr>
                <w:noProof/>
                <w:webHidden/>
              </w:rPr>
              <w:t>2</w:t>
            </w:r>
            <w:r w:rsidR="009E1EAA">
              <w:rPr>
                <w:noProof/>
                <w:webHidden/>
              </w:rPr>
              <w:fldChar w:fldCharType="end"/>
            </w:r>
          </w:hyperlink>
        </w:p>
        <w:p w14:paraId="63D92980" w14:textId="3600A325" w:rsidR="009E1EAA" w:rsidRDefault="00EC75C6">
          <w:pPr>
            <w:pStyle w:val="TOC1"/>
            <w:tabs>
              <w:tab w:val="right" w:leader="dot" w:pos="9016"/>
            </w:tabs>
            <w:rPr>
              <w:rFonts w:asciiTheme="minorHAnsi" w:eastAsiaTheme="minorEastAsia" w:hAnsiTheme="minorHAnsi"/>
              <w:noProof/>
              <w:sz w:val="22"/>
              <w:lang w:eastAsia="en-GB"/>
            </w:rPr>
          </w:pPr>
          <w:hyperlink w:anchor="_Toc95804331" w:history="1">
            <w:r w:rsidR="009E1EAA" w:rsidRPr="001A6254">
              <w:rPr>
                <w:rStyle w:val="Hyperlink"/>
                <w:noProof/>
              </w:rPr>
              <w:t>Conclusion</w:t>
            </w:r>
            <w:r w:rsidR="009E1EAA">
              <w:rPr>
                <w:noProof/>
                <w:webHidden/>
              </w:rPr>
              <w:tab/>
            </w:r>
            <w:r w:rsidR="009E1EAA">
              <w:rPr>
                <w:noProof/>
                <w:webHidden/>
              </w:rPr>
              <w:fldChar w:fldCharType="begin"/>
            </w:r>
            <w:r w:rsidR="009E1EAA">
              <w:rPr>
                <w:noProof/>
                <w:webHidden/>
              </w:rPr>
              <w:instrText xml:space="preserve"> PAGEREF _Toc95804331 \h </w:instrText>
            </w:r>
            <w:r w:rsidR="009E1EAA">
              <w:rPr>
                <w:noProof/>
                <w:webHidden/>
              </w:rPr>
            </w:r>
            <w:r w:rsidR="009E1EAA">
              <w:rPr>
                <w:noProof/>
                <w:webHidden/>
              </w:rPr>
              <w:fldChar w:fldCharType="separate"/>
            </w:r>
            <w:r w:rsidR="009E1EAA">
              <w:rPr>
                <w:noProof/>
                <w:webHidden/>
              </w:rPr>
              <w:t>3</w:t>
            </w:r>
            <w:r w:rsidR="009E1EAA">
              <w:rPr>
                <w:noProof/>
                <w:webHidden/>
              </w:rPr>
              <w:fldChar w:fldCharType="end"/>
            </w:r>
          </w:hyperlink>
        </w:p>
        <w:p w14:paraId="1D19F549" w14:textId="3F6939A0" w:rsidR="009E1EAA" w:rsidRDefault="00EC75C6">
          <w:pPr>
            <w:pStyle w:val="TOC1"/>
            <w:tabs>
              <w:tab w:val="right" w:leader="dot" w:pos="9016"/>
            </w:tabs>
            <w:rPr>
              <w:rFonts w:asciiTheme="minorHAnsi" w:eastAsiaTheme="minorEastAsia" w:hAnsiTheme="minorHAnsi"/>
              <w:noProof/>
              <w:sz w:val="22"/>
              <w:lang w:eastAsia="en-GB"/>
            </w:rPr>
          </w:pPr>
          <w:hyperlink w:anchor="_Toc95804332" w:history="1">
            <w:r w:rsidR="009E1EAA" w:rsidRPr="001A6254">
              <w:rPr>
                <w:rStyle w:val="Hyperlink"/>
                <w:noProof/>
              </w:rPr>
              <w:t>References</w:t>
            </w:r>
            <w:r w:rsidR="009E1EAA">
              <w:rPr>
                <w:noProof/>
                <w:webHidden/>
              </w:rPr>
              <w:tab/>
            </w:r>
            <w:r w:rsidR="009E1EAA">
              <w:rPr>
                <w:noProof/>
                <w:webHidden/>
              </w:rPr>
              <w:fldChar w:fldCharType="begin"/>
            </w:r>
            <w:r w:rsidR="009E1EAA">
              <w:rPr>
                <w:noProof/>
                <w:webHidden/>
              </w:rPr>
              <w:instrText xml:space="preserve"> PAGEREF _Toc95804332 \h </w:instrText>
            </w:r>
            <w:r w:rsidR="009E1EAA">
              <w:rPr>
                <w:noProof/>
                <w:webHidden/>
              </w:rPr>
            </w:r>
            <w:r w:rsidR="009E1EAA">
              <w:rPr>
                <w:noProof/>
                <w:webHidden/>
              </w:rPr>
              <w:fldChar w:fldCharType="separate"/>
            </w:r>
            <w:r w:rsidR="009E1EAA">
              <w:rPr>
                <w:noProof/>
                <w:webHidden/>
              </w:rPr>
              <w:t>3</w:t>
            </w:r>
            <w:r w:rsidR="009E1EAA">
              <w:rPr>
                <w:noProof/>
                <w:webHidden/>
              </w:rPr>
              <w:fldChar w:fldCharType="end"/>
            </w:r>
          </w:hyperlink>
        </w:p>
        <w:p w14:paraId="07E3A693" w14:textId="67A3E714" w:rsidR="009E1EAA" w:rsidRDefault="00EC75C6">
          <w:pPr>
            <w:pStyle w:val="TOC1"/>
            <w:tabs>
              <w:tab w:val="right" w:leader="dot" w:pos="9016"/>
            </w:tabs>
            <w:rPr>
              <w:rFonts w:asciiTheme="minorHAnsi" w:eastAsiaTheme="minorEastAsia" w:hAnsiTheme="minorHAnsi"/>
              <w:noProof/>
              <w:sz w:val="22"/>
              <w:lang w:eastAsia="en-GB"/>
            </w:rPr>
          </w:pPr>
          <w:hyperlink w:anchor="_Toc95804333" w:history="1">
            <w:r w:rsidR="009E1EAA" w:rsidRPr="001A6254">
              <w:rPr>
                <w:rStyle w:val="Hyperlink"/>
                <w:noProof/>
              </w:rPr>
              <w:t>Appendices</w:t>
            </w:r>
            <w:r w:rsidR="009E1EAA">
              <w:rPr>
                <w:noProof/>
                <w:webHidden/>
              </w:rPr>
              <w:tab/>
            </w:r>
            <w:r w:rsidR="009E1EAA">
              <w:rPr>
                <w:noProof/>
                <w:webHidden/>
              </w:rPr>
              <w:fldChar w:fldCharType="begin"/>
            </w:r>
            <w:r w:rsidR="009E1EAA">
              <w:rPr>
                <w:noProof/>
                <w:webHidden/>
              </w:rPr>
              <w:instrText xml:space="preserve"> PAGEREF _Toc95804333 \h </w:instrText>
            </w:r>
            <w:r w:rsidR="009E1EAA">
              <w:rPr>
                <w:noProof/>
                <w:webHidden/>
              </w:rPr>
            </w:r>
            <w:r w:rsidR="009E1EAA">
              <w:rPr>
                <w:noProof/>
                <w:webHidden/>
              </w:rPr>
              <w:fldChar w:fldCharType="separate"/>
            </w:r>
            <w:r w:rsidR="009E1EAA">
              <w:rPr>
                <w:noProof/>
                <w:webHidden/>
              </w:rPr>
              <w:t>3</w:t>
            </w:r>
            <w:r w:rsidR="009E1EAA">
              <w:rPr>
                <w:noProof/>
                <w:webHidden/>
              </w:rPr>
              <w:fldChar w:fldCharType="end"/>
            </w:r>
          </w:hyperlink>
        </w:p>
        <w:p w14:paraId="2D491333" w14:textId="4379F998" w:rsidR="00D460E5" w:rsidRDefault="00D460E5">
          <w:r>
            <w:rPr>
              <w:b/>
              <w:bCs/>
              <w:noProof/>
            </w:rPr>
            <w:fldChar w:fldCharType="end"/>
          </w:r>
        </w:p>
      </w:sdtContent>
    </w:sdt>
    <w:p w14:paraId="317BE806" w14:textId="0C755318" w:rsidR="00A71DAD" w:rsidRDefault="00A71DAD">
      <w:r>
        <w:br w:type="page"/>
      </w:r>
    </w:p>
    <w:p w14:paraId="0C01894D" w14:textId="6C58ED77" w:rsidR="0001453D" w:rsidRDefault="00A71DAD" w:rsidP="001262C4">
      <w:pPr>
        <w:pStyle w:val="Heading1"/>
      </w:pPr>
      <w:bookmarkStart w:id="0" w:name="_Toc95804318"/>
      <w:r>
        <w:lastRenderedPageBreak/>
        <w:t>Introduction</w:t>
      </w:r>
      <w:bookmarkEnd w:id="0"/>
    </w:p>
    <w:p w14:paraId="30FE99D7" w14:textId="7D9F3A93" w:rsidR="00A71DAD" w:rsidRDefault="00A71DAD">
      <w:pPr>
        <w:rPr>
          <w:i/>
          <w:iCs/>
        </w:rPr>
      </w:pPr>
      <w:r w:rsidRPr="00DA6A9F">
        <w:rPr>
          <w:i/>
          <w:iCs/>
        </w:rPr>
        <w:t>Set the scene for what is to follow in the main body. Remember the Google Earth analogy: we start looking at the broader picture and then concentrate on more specific aspects of the area you decide to focus on</w:t>
      </w:r>
    </w:p>
    <w:p w14:paraId="609718A1" w14:textId="0B6CAF83" w:rsidR="00431700" w:rsidRDefault="00431700">
      <w:pPr>
        <w:rPr>
          <w:i/>
          <w:iCs/>
          <w:color w:val="FF0000"/>
        </w:rPr>
      </w:pPr>
      <w:r>
        <w:rPr>
          <w:i/>
          <w:iCs/>
          <w:color w:val="FF0000"/>
        </w:rPr>
        <w:t xml:space="preserve">During workshops in the last two weeks, we have discussed the kinds of scene-setting information which could be included to lead the reader towards our objectives. The background to the Coalition Government policy of austerity in 2010, and the nature of the general perspective taken at that time. The PM’s announcement that austerity was over in December 2019 and then the onset of the pandemic in 2020. The cumulative impact of these decisions was significant for public services in the UK. </w:t>
      </w:r>
    </w:p>
    <w:p w14:paraId="631A5703" w14:textId="15029292" w:rsidR="00A71DAD" w:rsidRDefault="00A71DAD" w:rsidP="001262C4">
      <w:pPr>
        <w:pStyle w:val="Heading2"/>
      </w:pPr>
      <w:bookmarkStart w:id="1" w:name="_Toc95804319"/>
      <w:r>
        <w:t>Objectives</w:t>
      </w:r>
      <w:bookmarkEnd w:id="1"/>
    </w:p>
    <w:p w14:paraId="1EBDAA48" w14:textId="205078E5" w:rsidR="00DA6A9F" w:rsidRDefault="00DA6A9F">
      <w:pPr>
        <w:rPr>
          <w:i/>
          <w:iCs/>
        </w:rPr>
      </w:pPr>
      <w:r w:rsidRPr="00D136B9">
        <w:rPr>
          <w:i/>
          <w:iCs/>
        </w:rPr>
        <w:t>Having set the scene, here we use specific objecti</w:t>
      </w:r>
      <w:r w:rsidR="00D136B9" w:rsidRPr="00D136B9">
        <w:rPr>
          <w:i/>
          <w:iCs/>
        </w:rPr>
        <w:t>ves to zoom-in on specific aspects to be explored in detail. Each objective must be outlined as separate subheadings</w:t>
      </w:r>
    </w:p>
    <w:p w14:paraId="4A3AA822" w14:textId="3B9F53EB" w:rsidR="00431700" w:rsidRPr="00D136B9" w:rsidRDefault="00431700">
      <w:pPr>
        <w:rPr>
          <w:i/>
          <w:iCs/>
        </w:rPr>
      </w:pPr>
      <w:r>
        <w:rPr>
          <w:i/>
          <w:iCs/>
          <w:color w:val="FF0000"/>
        </w:rPr>
        <w:t>Your evaluation will explore specific objectives related to sources of revenue, the implications of reductions, and involve a critical analysis of the response of public sector organisations. Be more specific about the objectives which will be laid out in the main body.</w:t>
      </w:r>
    </w:p>
    <w:p w14:paraId="78C38264" w14:textId="6F854325" w:rsidR="00A71DAD" w:rsidRDefault="00A71DAD" w:rsidP="001262C4">
      <w:pPr>
        <w:pStyle w:val="Heading2"/>
      </w:pPr>
      <w:bookmarkStart w:id="2" w:name="_Toc95804320"/>
      <w:r>
        <w:t>Scope</w:t>
      </w:r>
      <w:bookmarkEnd w:id="2"/>
    </w:p>
    <w:p w14:paraId="666DDE72" w14:textId="03A9BFF1" w:rsidR="00D136B9" w:rsidRPr="00D136B9" w:rsidRDefault="00D136B9">
      <w:pPr>
        <w:rPr>
          <w:i/>
          <w:iCs/>
        </w:rPr>
      </w:pPr>
      <w:r w:rsidRPr="00D136B9">
        <w:rPr>
          <w:i/>
          <w:iCs/>
        </w:rPr>
        <w:t>We cannot explore every aspect of public policy in your chosen area within the limits of the word count. If there are areas that the reader might expect us to explore, we can explain here why we have decided not to</w:t>
      </w:r>
    </w:p>
    <w:p w14:paraId="745D827E" w14:textId="59A2FABD" w:rsidR="00A71DAD" w:rsidRDefault="00A71DAD" w:rsidP="001262C4">
      <w:pPr>
        <w:pStyle w:val="Heading1"/>
      </w:pPr>
      <w:bookmarkStart w:id="3" w:name="_Toc95804321"/>
      <w:r>
        <w:t>Main Body</w:t>
      </w:r>
      <w:bookmarkEnd w:id="3"/>
    </w:p>
    <w:p w14:paraId="3C9857D8" w14:textId="31D43E16" w:rsidR="00D136B9" w:rsidRPr="001262C4" w:rsidRDefault="00D136B9">
      <w:pPr>
        <w:rPr>
          <w:i/>
          <w:iCs/>
        </w:rPr>
      </w:pPr>
      <w:r w:rsidRPr="001262C4">
        <w:rPr>
          <w:i/>
          <w:iCs/>
        </w:rPr>
        <w:t xml:space="preserve">Giving our main body a more meaningful heading adds value to the </w:t>
      </w:r>
      <w:r w:rsidR="00F51F88" w:rsidRPr="001262C4">
        <w:rPr>
          <w:i/>
          <w:iCs/>
        </w:rPr>
        <w:t>aim and purpose of our report.</w:t>
      </w:r>
    </w:p>
    <w:p w14:paraId="150EDFB0" w14:textId="77777777" w:rsidR="00F51F88" w:rsidRPr="00F51F88" w:rsidRDefault="00F51F88" w:rsidP="00F51F88">
      <w:pPr>
        <w:rPr>
          <w:i/>
          <w:iCs/>
        </w:rPr>
      </w:pPr>
      <w:r w:rsidRPr="00F51F88">
        <w:rPr>
          <w:i/>
          <w:iCs/>
        </w:rPr>
        <w:t xml:space="preserve">Literature Review and Discussion </w:t>
      </w:r>
    </w:p>
    <w:p w14:paraId="7122D966" w14:textId="6A632301" w:rsidR="001262C4" w:rsidRDefault="00F51F88">
      <w:pPr>
        <w:rPr>
          <w:i/>
          <w:iCs/>
        </w:rPr>
      </w:pPr>
      <w:r w:rsidRPr="00F51F88">
        <w:rPr>
          <w:i/>
          <w:iCs/>
        </w:rPr>
        <w:t xml:space="preserve">Using the </w:t>
      </w:r>
      <w:proofErr w:type="gramStart"/>
      <w:r w:rsidRPr="00F51F88">
        <w:rPr>
          <w:i/>
          <w:iCs/>
        </w:rPr>
        <w:t>objectives</w:t>
      </w:r>
      <w:proofErr w:type="gramEnd"/>
      <w:r w:rsidRPr="00F51F88">
        <w:rPr>
          <w:i/>
          <w:iCs/>
        </w:rPr>
        <w:t xml:space="preserve"> we have clarified in our </w:t>
      </w:r>
      <w:r w:rsidR="00681208">
        <w:rPr>
          <w:i/>
          <w:iCs/>
        </w:rPr>
        <w:t>i</w:t>
      </w:r>
      <w:r w:rsidRPr="00F51F88">
        <w:rPr>
          <w:i/>
          <w:iCs/>
        </w:rPr>
        <w:t xml:space="preserve">ntroduction </w:t>
      </w:r>
      <w:r w:rsidR="00681208">
        <w:rPr>
          <w:i/>
          <w:iCs/>
        </w:rPr>
        <w:t>as subheadings</w:t>
      </w:r>
      <w:r w:rsidR="001262C4">
        <w:rPr>
          <w:i/>
          <w:iCs/>
        </w:rPr>
        <w:t>:</w:t>
      </w:r>
    </w:p>
    <w:p w14:paraId="0C40F0F9" w14:textId="77777777" w:rsidR="009E1EAA" w:rsidRDefault="009E1EAA" w:rsidP="009E1EAA">
      <w:pPr>
        <w:pStyle w:val="Heading2"/>
      </w:pPr>
      <w:bookmarkStart w:id="4" w:name="_Toc95804322"/>
      <w:r>
        <w:t>Sources of revenue for UK public services</w:t>
      </w:r>
      <w:bookmarkEnd w:id="4"/>
    </w:p>
    <w:p w14:paraId="32693D9A" w14:textId="77777777" w:rsidR="009E1EAA" w:rsidRDefault="009E1EAA" w:rsidP="009E1EAA">
      <w:pPr>
        <w:pStyle w:val="Heading2"/>
      </w:pPr>
      <w:bookmarkStart w:id="5" w:name="_Toc95804323"/>
      <w:r>
        <w:t>Taxation and spending in the UK</w:t>
      </w:r>
      <w:bookmarkEnd w:id="5"/>
    </w:p>
    <w:p w14:paraId="0A6CF8D1" w14:textId="77777777" w:rsidR="009E1EAA" w:rsidRDefault="009E1EAA" w:rsidP="009E1EAA">
      <w:pPr>
        <w:pStyle w:val="Heading2"/>
      </w:pPr>
      <w:bookmarkStart w:id="6" w:name="_Toc95804324"/>
      <w:r>
        <w:t>The Parliamentary budget cycle and government priorities</w:t>
      </w:r>
      <w:bookmarkEnd w:id="6"/>
    </w:p>
    <w:p w14:paraId="1192226D" w14:textId="77777777" w:rsidR="009E1EAA" w:rsidRDefault="009E1EAA" w:rsidP="009E1EAA">
      <w:pPr>
        <w:pStyle w:val="Heading2"/>
      </w:pPr>
      <w:bookmarkStart w:id="7" w:name="_Toc95804325"/>
      <w:r>
        <w:t>Devolution and the funding of public services</w:t>
      </w:r>
      <w:bookmarkEnd w:id="7"/>
    </w:p>
    <w:p w14:paraId="2E3F616D" w14:textId="77777777" w:rsidR="009E1EAA" w:rsidRDefault="009E1EAA" w:rsidP="009E1EAA">
      <w:pPr>
        <w:pStyle w:val="Heading2"/>
      </w:pPr>
      <w:bookmarkStart w:id="8" w:name="_Toc95804326"/>
      <w:r>
        <w:t>Austerity: an unavoidable policy or a dangerous idea</w:t>
      </w:r>
      <w:bookmarkEnd w:id="8"/>
    </w:p>
    <w:p w14:paraId="5089646B" w14:textId="77777777" w:rsidR="009E1EAA" w:rsidRDefault="009E1EAA" w:rsidP="009E1EAA">
      <w:pPr>
        <w:pStyle w:val="Heading2"/>
      </w:pPr>
      <w:bookmarkStart w:id="9" w:name="_Toc95804327"/>
      <w:r>
        <w:t>Budget reductions and the impact on public services (Dyfed Powys Police, South Wales Police, the NHS … any specific branch of public services)</w:t>
      </w:r>
      <w:bookmarkEnd w:id="9"/>
    </w:p>
    <w:p w14:paraId="41DE4433" w14:textId="77777777" w:rsidR="009E1EAA" w:rsidRDefault="009E1EAA" w:rsidP="009E1EAA">
      <w:pPr>
        <w:pStyle w:val="Heading2"/>
      </w:pPr>
      <w:bookmarkStart w:id="10" w:name="_Toc95804328"/>
      <w:r>
        <w:t>Austerity and increasing crime … unemployment … youth unemployment</w:t>
      </w:r>
      <w:bookmarkEnd w:id="10"/>
    </w:p>
    <w:p w14:paraId="2326D8FA" w14:textId="55DD4EA8" w:rsidR="001262C4" w:rsidRDefault="009E1EAA" w:rsidP="009E1EAA">
      <w:pPr>
        <w:pStyle w:val="Heading2"/>
      </w:pPr>
      <w:bookmarkStart w:id="11" w:name="_Toc95804329"/>
      <w:r>
        <w:t>Budget reductions and the rise in knife crime</w:t>
      </w:r>
      <w:bookmarkEnd w:id="11"/>
    </w:p>
    <w:p w14:paraId="261F5BD3" w14:textId="1BF41FE7" w:rsidR="009E1EAA" w:rsidRPr="009E1EAA" w:rsidRDefault="009E1EAA" w:rsidP="009E1EAA">
      <w:pPr>
        <w:pStyle w:val="Heading2"/>
      </w:pPr>
      <w:bookmarkStart w:id="12" w:name="_Toc95804330"/>
      <w:r>
        <w:t xml:space="preserve">Is there a magic public services money </w:t>
      </w:r>
      <w:proofErr w:type="gramStart"/>
      <w:r>
        <w:t>tree</w:t>
      </w:r>
      <w:bookmarkEnd w:id="12"/>
      <w:proofErr w:type="gramEnd"/>
    </w:p>
    <w:p w14:paraId="365EA803" w14:textId="06A2E840" w:rsidR="00F51F88" w:rsidRPr="00F51F88" w:rsidRDefault="001262C4">
      <w:pPr>
        <w:rPr>
          <w:i/>
          <w:iCs/>
        </w:rPr>
      </w:pPr>
      <w:r>
        <w:rPr>
          <w:i/>
          <w:iCs/>
        </w:rPr>
        <w:t>This</w:t>
      </w:r>
      <w:r w:rsidR="00681208">
        <w:rPr>
          <w:i/>
          <w:iCs/>
        </w:rPr>
        <w:t xml:space="preserve"> </w:t>
      </w:r>
      <w:r w:rsidR="00F51F88" w:rsidRPr="00F51F88">
        <w:rPr>
          <w:i/>
          <w:iCs/>
        </w:rPr>
        <w:t xml:space="preserve">provides a robust structure. The reader can see that we have adopted a logical approach in our analysis and evaluation of the chosen area. We use Harvard consistently and accurately to point our reader to credible academic and professional </w:t>
      </w:r>
      <w:r w:rsidR="00F51F88" w:rsidRPr="00F51F88">
        <w:rPr>
          <w:i/>
          <w:iCs/>
        </w:rPr>
        <w:lastRenderedPageBreak/>
        <w:t xml:space="preserve">sources of information. We remember that simple description is not enough. We </w:t>
      </w:r>
      <w:proofErr w:type="gramStart"/>
      <w:r w:rsidR="00F51F88" w:rsidRPr="00F51F88">
        <w:rPr>
          <w:i/>
          <w:iCs/>
        </w:rPr>
        <w:t>compare and contrast</w:t>
      </w:r>
      <w:proofErr w:type="gramEnd"/>
      <w:r w:rsidR="00F51F88" w:rsidRPr="00F51F88">
        <w:rPr>
          <w:i/>
          <w:iCs/>
        </w:rPr>
        <w:t xml:space="preserve"> sources of information. We pause, reflect, and challenge the evidence provided by the sources we use. In this way, not only do we demonstrate our engagement with literature, but we also show our knowledge and understanding, we interpret the evidence and ask probing questions</w:t>
      </w:r>
      <w:r w:rsidR="00681208">
        <w:rPr>
          <w:i/>
          <w:iCs/>
        </w:rPr>
        <w:t xml:space="preserve">. </w:t>
      </w:r>
    </w:p>
    <w:p w14:paraId="42AB1FB6" w14:textId="0E4436FE" w:rsidR="00A71DAD" w:rsidRDefault="00A71DAD" w:rsidP="001262C4">
      <w:pPr>
        <w:pStyle w:val="Heading1"/>
      </w:pPr>
      <w:bookmarkStart w:id="13" w:name="_Toc95804331"/>
      <w:r>
        <w:t>Conclusion</w:t>
      </w:r>
      <w:bookmarkEnd w:id="13"/>
    </w:p>
    <w:p w14:paraId="69093533" w14:textId="223521AC" w:rsidR="00681208" w:rsidRPr="002B6B57" w:rsidRDefault="00681208">
      <w:pPr>
        <w:rPr>
          <w:i/>
          <w:iCs/>
        </w:rPr>
      </w:pPr>
      <w:r w:rsidRPr="002B6B57">
        <w:rPr>
          <w:i/>
          <w:iCs/>
        </w:rPr>
        <w:t xml:space="preserve">This is where we bring together the key strands of our exploration. We explain what our findings are and highlight any particularly important revelations. We may decide to make recommendations based on the research we have presented. </w:t>
      </w:r>
    </w:p>
    <w:p w14:paraId="185C1265" w14:textId="69FE5B61" w:rsidR="00681208" w:rsidRDefault="00681208" w:rsidP="001262C4">
      <w:pPr>
        <w:pStyle w:val="Heading1"/>
      </w:pPr>
      <w:bookmarkStart w:id="14" w:name="_Toc95804332"/>
      <w:r>
        <w:t>References</w:t>
      </w:r>
      <w:bookmarkEnd w:id="14"/>
    </w:p>
    <w:p w14:paraId="5E047F6A" w14:textId="7FF76D8A" w:rsidR="001262C4" w:rsidRPr="002B6B57" w:rsidRDefault="001262C4">
      <w:pPr>
        <w:rPr>
          <w:i/>
          <w:iCs/>
        </w:rPr>
      </w:pPr>
      <w:r w:rsidRPr="002B6B57">
        <w:rPr>
          <w:i/>
          <w:iCs/>
        </w:rPr>
        <w:t>If we use the automatic features of MS Word for citations and bibliography, we add the References on a new page at the end</w:t>
      </w:r>
    </w:p>
    <w:p w14:paraId="0BC4DE1B" w14:textId="52323799" w:rsidR="00681208" w:rsidRDefault="00681208" w:rsidP="001262C4">
      <w:pPr>
        <w:pStyle w:val="Heading1"/>
      </w:pPr>
      <w:bookmarkStart w:id="15" w:name="_Toc95804333"/>
      <w:r>
        <w:t>Appendices</w:t>
      </w:r>
      <w:bookmarkEnd w:id="15"/>
    </w:p>
    <w:p w14:paraId="252089F3" w14:textId="1F16A86B" w:rsidR="00A71DAD" w:rsidRDefault="001262C4">
      <w:r w:rsidRPr="001262C4">
        <w:rPr>
          <w:i/>
          <w:iCs/>
        </w:rPr>
        <w:t xml:space="preserve">For longer reports, like dissertations which include primary research, we might use an appendix to place important information like a questionnaire </w:t>
      </w:r>
    </w:p>
    <w:sectPr w:rsidR="00A71DAD" w:rsidSect="00A71D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A6039" w14:textId="77777777" w:rsidR="00065589" w:rsidRDefault="00065589" w:rsidP="000A7C32">
      <w:pPr>
        <w:spacing w:after="0" w:line="240" w:lineRule="auto"/>
      </w:pPr>
      <w:r>
        <w:separator/>
      </w:r>
    </w:p>
  </w:endnote>
  <w:endnote w:type="continuationSeparator" w:id="0">
    <w:p w14:paraId="6CEDB77A" w14:textId="77777777" w:rsidR="00065589" w:rsidRDefault="00065589"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7E796" w14:textId="77777777" w:rsidR="00065589" w:rsidRDefault="00065589" w:rsidP="000A7C32">
      <w:pPr>
        <w:spacing w:after="0" w:line="240" w:lineRule="auto"/>
      </w:pPr>
      <w:r>
        <w:separator/>
      </w:r>
    </w:p>
  </w:footnote>
  <w:footnote w:type="continuationSeparator" w:id="0">
    <w:p w14:paraId="563045FC" w14:textId="77777777" w:rsidR="00065589" w:rsidRDefault="00065589"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453D"/>
    <w:rsid w:val="00065589"/>
    <w:rsid w:val="000A7C32"/>
    <w:rsid w:val="001262C4"/>
    <w:rsid w:val="00291944"/>
    <w:rsid w:val="002B6B57"/>
    <w:rsid w:val="00431700"/>
    <w:rsid w:val="004C5647"/>
    <w:rsid w:val="00681208"/>
    <w:rsid w:val="006E1E9A"/>
    <w:rsid w:val="0097226F"/>
    <w:rsid w:val="009E1EAA"/>
    <w:rsid w:val="00A71DAD"/>
    <w:rsid w:val="00B21E01"/>
    <w:rsid w:val="00B638B9"/>
    <w:rsid w:val="00D136B9"/>
    <w:rsid w:val="00D460E5"/>
    <w:rsid w:val="00DA6A9F"/>
    <w:rsid w:val="00EC75C6"/>
    <w:rsid w:val="00F51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heading</dc:title>
  <dc:subject>Your subheading</dc:subject>
  <dc:creator>Your Name and P Number</dc:creator>
  <cp:keywords/>
  <dc:description/>
  <cp:lastModifiedBy>Mike Durke</cp:lastModifiedBy>
  <cp:revision>2</cp:revision>
  <dcterms:created xsi:type="dcterms:W3CDTF">2022-02-15T08:00:00Z</dcterms:created>
  <dcterms:modified xsi:type="dcterms:W3CDTF">2022-02-15T08:00:00Z</dcterms:modified>
</cp:coreProperties>
</file>