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70CB7" w14:textId="77777777" w:rsidR="00092E89" w:rsidRDefault="00092E89" w:rsidP="00092E89">
      <w:pPr>
        <w:rPr>
          <w:b/>
          <w:bCs/>
        </w:rPr>
      </w:pPr>
    </w:p>
    <w:p w14:paraId="7F182404" w14:textId="77777777" w:rsidR="00092E89" w:rsidRDefault="00092E89" w:rsidP="00092E89">
      <w:pPr>
        <w:rPr>
          <w:b/>
          <w:bCs/>
        </w:rPr>
      </w:pPr>
    </w:p>
    <w:p w14:paraId="1D29F92A" w14:textId="2C9F8759" w:rsidR="00092E89" w:rsidRPr="003533EA" w:rsidRDefault="00092E89" w:rsidP="00092E89">
      <w:pPr>
        <w:rPr>
          <w:b/>
          <w:bCs/>
        </w:rPr>
      </w:pPr>
      <w:r w:rsidRPr="003533EA">
        <w:rPr>
          <w:b/>
          <w:bCs/>
        </w:rPr>
        <w:t xml:space="preserve">Student Name: Mihai Pavelescu </w:t>
      </w:r>
    </w:p>
    <w:p w14:paraId="6E488471" w14:textId="77777777" w:rsidR="00092E89" w:rsidRPr="003533EA" w:rsidRDefault="00092E89" w:rsidP="00092E89">
      <w:pPr>
        <w:rPr>
          <w:b/>
          <w:bCs/>
        </w:rPr>
      </w:pPr>
      <w:r w:rsidRPr="003533EA">
        <w:rPr>
          <w:b/>
          <w:bCs/>
        </w:rPr>
        <w:t>Student Number: 2020583</w:t>
      </w:r>
    </w:p>
    <w:p w14:paraId="6F0DC820" w14:textId="48ECA360" w:rsidR="00092E89" w:rsidRPr="003533EA" w:rsidRDefault="00092E89" w:rsidP="00092E89">
      <w:pPr>
        <w:rPr>
          <w:b/>
          <w:bCs/>
        </w:rPr>
      </w:pPr>
      <w:r w:rsidRPr="003533EA">
        <w:rPr>
          <w:b/>
          <w:bCs/>
        </w:rPr>
        <w:t xml:space="preserve">Lecturer: </w:t>
      </w:r>
      <w:r>
        <w:rPr>
          <w:b/>
          <w:bCs/>
        </w:rPr>
        <w:t>Mike Davies</w:t>
      </w:r>
      <w:r w:rsidRPr="003533EA">
        <w:rPr>
          <w:b/>
          <w:bCs/>
        </w:rPr>
        <w:t xml:space="preserve"> </w:t>
      </w:r>
    </w:p>
    <w:p w14:paraId="7EC3752C" w14:textId="77777777" w:rsidR="00092E89" w:rsidRDefault="00092E89" w:rsidP="00092E89">
      <w:pPr>
        <w:rPr>
          <w:b/>
          <w:bCs/>
        </w:rPr>
      </w:pPr>
      <w:r w:rsidRPr="003533EA">
        <w:rPr>
          <w:b/>
          <w:bCs/>
        </w:rPr>
        <w:t>Module: Foreign Languages BMIH 5003</w:t>
      </w:r>
    </w:p>
    <w:p w14:paraId="113118ED" w14:textId="77777777" w:rsidR="00092E89" w:rsidRDefault="00092E89" w:rsidP="00E40C76"/>
    <w:p w14:paraId="4CE90B7C" w14:textId="77777777" w:rsidR="00092E89" w:rsidRDefault="00092E89" w:rsidP="00E40C76"/>
    <w:p w14:paraId="1B776302" w14:textId="2C8DC67E" w:rsidR="00D21F3F" w:rsidRDefault="00D21F3F" w:rsidP="00E40C76"/>
    <w:p w14:paraId="4E1E0E6E" w14:textId="77777777" w:rsidR="00CD4A63" w:rsidRDefault="00CD4A63">
      <w:pPr>
        <w:spacing w:line="276" w:lineRule="auto"/>
        <w:jc w:val="left"/>
        <w:rPr>
          <w:rFonts w:eastAsiaTheme="majorEastAsia" w:cstheme="majorBidi"/>
          <w:b/>
          <w:bCs/>
          <w:sz w:val="28"/>
          <w:szCs w:val="28"/>
        </w:rPr>
      </w:pPr>
      <w:r>
        <w:br w:type="page"/>
      </w:r>
    </w:p>
    <w:p w14:paraId="721C6F78" w14:textId="77777777" w:rsidR="005A5077" w:rsidRDefault="005A5077" w:rsidP="00CD4A63">
      <w:pPr>
        <w:pStyle w:val="Heading1"/>
      </w:pPr>
      <w:r>
        <w:lastRenderedPageBreak/>
        <w:t>Executive Summary</w:t>
      </w:r>
    </w:p>
    <w:p w14:paraId="47ED42CF" w14:textId="77777777" w:rsidR="005A5077" w:rsidRDefault="005A5077" w:rsidP="005A5077">
      <w:r>
        <w:t xml:space="preserve">Spreading information about cultural awareness in a hotel is </w:t>
      </w:r>
      <w:proofErr w:type="gramStart"/>
      <w:r>
        <w:t>really important</w:t>
      </w:r>
      <w:proofErr w:type="gramEnd"/>
      <w:r>
        <w:t xml:space="preserve">. Since they deal with guests from different countries. This report discusses the importance of spreading knowledge about different cultures to the hotel staff as well as shares a handbook which enlists the </w:t>
      </w:r>
      <w:proofErr w:type="gramStart"/>
      <w:r>
        <w:t>do’s</w:t>
      </w:r>
      <w:proofErr w:type="gramEnd"/>
      <w:r>
        <w:t xml:space="preserve"> and don’ts for the hotel members. </w:t>
      </w:r>
    </w:p>
    <w:p w14:paraId="7428CE8C" w14:textId="77777777" w:rsidR="005A5077" w:rsidRDefault="005A5077">
      <w:pPr>
        <w:spacing w:line="276" w:lineRule="auto"/>
        <w:jc w:val="left"/>
      </w:pPr>
      <w:r>
        <w:br w:type="page"/>
      </w:r>
    </w:p>
    <w:sdt>
      <w:sdtPr>
        <w:rPr>
          <w:rFonts w:ascii="Times New Roman" w:eastAsiaTheme="minorEastAsia" w:hAnsi="Times New Roman" w:cstheme="minorBidi"/>
          <w:b w:val="0"/>
          <w:bCs w:val="0"/>
          <w:color w:val="auto"/>
          <w:sz w:val="24"/>
          <w:szCs w:val="22"/>
        </w:rPr>
        <w:id w:val="21993984"/>
        <w:docPartObj>
          <w:docPartGallery w:val="Table of Contents"/>
          <w:docPartUnique/>
        </w:docPartObj>
      </w:sdtPr>
      <w:sdtEndPr/>
      <w:sdtContent>
        <w:p w14:paraId="5C88B869" w14:textId="77777777" w:rsidR="00CD4A63" w:rsidRDefault="00CD4A63">
          <w:pPr>
            <w:pStyle w:val="TOCHeading"/>
          </w:pPr>
          <w:r w:rsidRPr="00CD4A63">
            <w:rPr>
              <w:color w:val="auto"/>
            </w:rPr>
            <w:t>Table of Contents</w:t>
          </w:r>
        </w:p>
        <w:p w14:paraId="04176F30" w14:textId="77777777" w:rsidR="00CD4A63" w:rsidRDefault="00CD4A63">
          <w:pPr>
            <w:pStyle w:val="TOC1"/>
            <w:tabs>
              <w:tab w:val="right" w:leader="dot" w:pos="9350"/>
            </w:tabs>
            <w:rPr>
              <w:noProof/>
            </w:rPr>
          </w:pPr>
          <w:r>
            <w:fldChar w:fldCharType="begin"/>
          </w:r>
          <w:r>
            <w:instrText xml:space="preserve"> TOC \o "1-3" \h \z \u </w:instrText>
          </w:r>
          <w:r>
            <w:fldChar w:fldCharType="separate"/>
          </w:r>
          <w:hyperlink w:anchor="_Toc98342958" w:history="1">
            <w:r w:rsidRPr="002A1940">
              <w:rPr>
                <w:rStyle w:val="Hyperlink"/>
                <w:noProof/>
              </w:rPr>
              <w:t>Introduction</w:t>
            </w:r>
            <w:r>
              <w:rPr>
                <w:noProof/>
                <w:webHidden/>
              </w:rPr>
              <w:tab/>
            </w:r>
            <w:r>
              <w:rPr>
                <w:rStyle w:val="Hyperlink"/>
                <w:noProof/>
              </w:rPr>
              <w:fldChar w:fldCharType="begin"/>
            </w:r>
            <w:r>
              <w:rPr>
                <w:noProof/>
                <w:webHidden/>
              </w:rPr>
              <w:instrText xml:space="preserve"> PAGEREF _Toc98342958 \h </w:instrText>
            </w:r>
            <w:r>
              <w:rPr>
                <w:rStyle w:val="Hyperlink"/>
                <w:noProof/>
              </w:rPr>
            </w:r>
            <w:r>
              <w:rPr>
                <w:rStyle w:val="Hyperlink"/>
                <w:noProof/>
              </w:rPr>
              <w:fldChar w:fldCharType="separate"/>
            </w:r>
            <w:r>
              <w:rPr>
                <w:noProof/>
                <w:webHidden/>
              </w:rPr>
              <w:t>4</w:t>
            </w:r>
            <w:r>
              <w:rPr>
                <w:rStyle w:val="Hyperlink"/>
                <w:noProof/>
              </w:rPr>
              <w:fldChar w:fldCharType="end"/>
            </w:r>
          </w:hyperlink>
        </w:p>
        <w:p w14:paraId="12112C27" w14:textId="77777777" w:rsidR="00CD4A63" w:rsidRDefault="00BA5B40">
          <w:pPr>
            <w:pStyle w:val="TOC1"/>
            <w:tabs>
              <w:tab w:val="right" w:leader="dot" w:pos="9350"/>
            </w:tabs>
            <w:rPr>
              <w:noProof/>
            </w:rPr>
          </w:pPr>
          <w:hyperlink w:anchor="_Toc98342959" w:history="1">
            <w:r w:rsidR="00CD4A63" w:rsidRPr="002A1940">
              <w:rPr>
                <w:rStyle w:val="Hyperlink"/>
                <w:noProof/>
              </w:rPr>
              <w:t>United Kingdom: Hofstede Analysis</w:t>
            </w:r>
            <w:r w:rsidR="00CD4A63">
              <w:rPr>
                <w:noProof/>
                <w:webHidden/>
              </w:rPr>
              <w:tab/>
            </w:r>
            <w:r w:rsidR="00CD4A63">
              <w:rPr>
                <w:rStyle w:val="Hyperlink"/>
                <w:noProof/>
              </w:rPr>
              <w:fldChar w:fldCharType="begin"/>
            </w:r>
            <w:r w:rsidR="00CD4A63">
              <w:rPr>
                <w:noProof/>
                <w:webHidden/>
              </w:rPr>
              <w:instrText xml:space="preserve"> PAGEREF _Toc98342959 \h </w:instrText>
            </w:r>
            <w:r w:rsidR="00CD4A63">
              <w:rPr>
                <w:rStyle w:val="Hyperlink"/>
                <w:noProof/>
              </w:rPr>
            </w:r>
            <w:r w:rsidR="00CD4A63">
              <w:rPr>
                <w:rStyle w:val="Hyperlink"/>
                <w:noProof/>
              </w:rPr>
              <w:fldChar w:fldCharType="separate"/>
            </w:r>
            <w:r w:rsidR="00CD4A63">
              <w:rPr>
                <w:noProof/>
                <w:webHidden/>
              </w:rPr>
              <w:t>5</w:t>
            </w:r>
            <w:r w:rsidR="00CD4A63">
              <w:rPr>
                <w:rStyle w:val="Hyperlink"/>
                <w:noProof/>
              </w:rPr>
              <w:fldChar w:fldCharType="end"/>
            </w:r>
          </w:hyperlink>
        </w:p>
        <w:p w14:paraId="37D791FC" w14:textId="77777777" w:rsidR="00CD4A63" w:rsidRDefault="00BA5B40">
          <w:pPr>
            <w:pStyle w:val="TOC1"/>
            <w:tabs>
              <w:tab w:val="right" w:leader="dot" w:pos="9350"/>
            </w:tabs>
            <w:rPr>
              <w:noProof/>
            </w:rPr>
          </w:pPr>
          <w:hyperlink w:anchor="_Toc98342960" w:history="1">
            <w:r w:rsidR="00CD4A63" w:rsidRPr="002A1940">
              <w:rPr>
                <w:rStyle w:val="Hyperlink"/>
                <w:noProof/>
              </w:rPr>
              <w:t>India: Hofstede Analysis</w:t>
            </w:r>
            <w:r w:rsidR="00CD4A63">
              <w:rPr>
                <w:noProof/>
                <w:webHidden/>
              </w:rPr>
              <w:tab/>
            </w:r>
            <w:r w:rsidR="00CD4A63">
              <w:rPr>
                <w:rStyle w:val="Hyperlink"/>
                <w:noProof/>
              </w:rPr>
              <w:fldChar w:fldCharType="begin"/>
            </w:r>
            <w:r w:rsidR="00CD4A63">
              <w:rPr>
                <w:noProof/>
                <w:webHidden/>
              </w:rPr>
              <w:instrText xml:space="preserve"> PAGEREF _Toc98342960 \h </w:instrText>
            </w:r>
            <w:r w:rsidR="00CD4A63">
              <w:rPr>
                <w:rStyle w:val="Hyperlink"/>
                <w:noProof/>
              </w:rPr>
            </w:r>
            <w:r w:rsidR="00CD4A63">
              <w:rPr>
                <w:rStyle w:val="Hyperlink"/>
                <w:noProof/>
              </w:rPr>
              <w:fldChar w:fldCharType="separate"/>
            </w:r>
            <w:r w:rsidR="00CD4A63">
              <w:rPr>
                <w:noProof/>
                <w:webHidden/>
              </w:rPr>
              <w:t>6</w:t>
            </w:r>
            <w:r w:rsidR="00CD4A63">
              <w:rPr>
                <w:rStyle w:val="Hyperlink"/>
                <w:noProof/>
              </w:rPr>
              <w:fldChar w:fldCharType="end"/>
            </w:r>
          </w:hyperlink>
        </w:p>
        <w:p w14:paraId="640844C4" w14:textId="77777777" w:rsidR="00CD4A63" w:rsidRDefault="00BA5B40">
          <w:pPr>
            <w:pStyle w:val="TOC1"/>
            <w:tabs>
              <w:tab w:val="right" w:leader="dot" w:pos="9350"/>
            </w:tabs>
            <w:rPr>
              <w:noProof/>
            </w:rPr>
          </w:pPr>
          <w:hyperlink w:anchor="_Toc98342961" w:history="1">
            <w:r w:rsidR="00CD4A63" w:rsidRPr="002A1940">
              <w:rPr>
                <w:rStyle w:val="Hyperlink"/>
                <w:noProof/>
              </w:rPr>
              <w:t>Comparison of both the countries</w:t>
            </w:r>
            <w:r w:rsidR="00CD4A63">
              <w:rPr>
                <w:noProof/>
                <w:webHidden/>
              </w:rPr>
              <w:tab/>
            </w:r>
            <w:r w:rsidR="00CD4A63">
              <w:rPr>
                <w:rStyle w:val="Hyperlink"/>
                <w:noProof/>
              </w:rPr>
              <w:fldChar w:fldCharType="begin"/>
            </w:r>
            <w:r w:rsidR="00CD4A63">
              <w:rPr>
                <w:noProof/>
                <w:webHidden/>
              </w:rPr>
              <w:instrText xml:space="preserve"> PAGEREF _Toc98342961 \h </w:instrText>
            </w:r>
            <w:r w:rsidR="00CD4A63">
              <w:rPr>
                <w:rStyle w:val="Hyperlink"/>
                <w:noProof/>
              </w:rPr>
            </w:r>
            <w:r w:rsidR="00CD4A63">
              <w:rPr>
                <w:rStyle w:val="Hyperlink"/>
                <w:noProof/>
              </w:rPr>
              <w:fldChar w:fldCharType="separate"/>
            </w:r>
            <w:r w:rsidR="00CD4A63">
              <w:rPr>
                <w:noProof/>
                <w:webHidden/>
              </w:rPr>
              <w:t>7</w:t>
            </w:r>
            <w:r w:rsidR="00CD4A63">
              <w:rPr>
                <w:rStyle w:val="Hyperlink"/>
                <w:noProof/>
              </w:rPr>
              <w:fldChar w:fldCharType="end"/>
            </w:r>
          </w:hyperlink>
        </w:p>
        <w:p w14:paraId="2C42F356" w14:textId="77777777" w:rsidR="00CD4A63" w:rsidRDefault="00BA5B40">
          <w:pPr>
            <w:pStyle w:val="TOC1"/>
            <w:tabs>
              <w:tab w:val="right" w:leader="dot" w:pos="9350"/>
            </w:tabs>
            <w:rPr>
              <w:noProof/>
            </w:rPr>
          </w:pPr>
          <w:hyperlink w:anchor="_Toc98342962" w:history="1">
            <w:r w:rsidR="00CD4A63" w:rsidRPr="002A1940">
              <w:rPr>
                <w:rStyle w:val="Hyperlink"/>
                <w:noProof/>
              </w:rPr>
              <w:t>Handbook for the employees</w:t>
            </w:r>
            <w:r w:rsidR="00CD4A63">
              <w:rPr>
                <w:noProof/>
                <w:webHidden/>
              </w:rPr>
              <w:tab/>
            </w:r>
            <w:r w:rsidR="00CD4A63">
              <w:rPr>
                <w:rStyle w:val="Hyperlink"/>
                <w:noProof/>
              </w:rPr>
              <w:fldChar w:fldCharType="begin"/>
            </w:r>
            <w:r w:rsidR="00CD4A63">
              <w:rPr>
                <w:noProof/>
                <w:webHidden/>
              </w:rPr>
              <w:instrText xml:space="preserve"> PAGEREF _Toc98342962 \h </w:instrText>
            </w:r>
            <w:r w:rsidR="00CD4A63">
              <w:rPr>
                <w:rStyle w:val="Hyperlink"/>
                <w:noProof/>
              </w:rPr>
            </w:r>
            <w:r w:rsidR="00CD4A63">
              <w:rPr>
                <w:rStyle w:val="Hyperlink"/>
                <w:noProof/>
              </w:rPr>
              <w:fldChar w:fldCharType="separate"/>
            </w:r>
            <w:r w:rsidR="00CD4A63">
              <w:rPr>
                <w:noProof/>
                <w:webHidden/>
              </w:rPr>
              <w:t>8</w:t>
            </w:r>
            <w:r w:rsidR="00CD4A63">
              <w:rPr>
                <w:rStyle w:val="Hyperlink"/>
                <w:noProof/>
              </w:rPr>
              <w:fldChar w:fldCharType="end"/>
            </w:r>
          </w:hyperlink>
        </w:p>
        <w:p w14:paraId="1F7E05CF" w14:textId="77777777" w:rsidR="00CD4A63" w:rsidRDefault="00BA5B40">
          <w:pPr>
            <w:pStyle w:val="TOC1"/>
            <w:tabs>
              <w:tab w:val="right" w:leader="dot" w:pos="9350"/>
            </w:tabs>
            <w:rPr>
              <w:noProof/>
            </w:rPr>
          </w:pPr>
          <w:hyperlink w:anchor="_Toc98342963" w:history="1">
            <w:r w:rsidR="00CD4A63" w:rsidRPr="002A1940">
              <w:rPr>
                <w:rStyle w:val="Hyperlink"/>
                <w:noProof/>
              </w:rPr>
              <w:t>Conclusion</w:t>
            </w:r>
            <w:r w:rsidR="00CD4A63">
              <w:rPr>
                <w:noProof/>
                <w:webHidden/>
              </w:rPr>
              <w:tab/>
            </w:r>
            <w:r w:rsidR="00CD4A63">
              <w:rPr>
                <w:rStyle w:val="Hyperlink"/>
                <w:noProof/>
              </w:rPr>
              <w:fldChar w:fldCharType="begin"/>
            </w:r>
            <w:r w:rsidR="00CD4A63">
              <w:rPr>
                <w:noProof/>
                <w:webHidden/>
              </w:rPr>
              <w:instrText xml:space="preserve"> PAGEREF _Toc98342963 \h </w:instrText>
            </w:r>
            <w:r w:rsidR="00CD4A63">
              <w:rPr>
                <w:rStyle w:val="Hyperlink"/>
                <w:noProof/>
              </w:rPr>
            </w:r>
            <w:r w:rsidR="00CD4A63">
              <w:rPr>
                <w:rStyle w:val="Hyperlink"/>
                <w:noProof/>
              </w:rPr>
              <w:fldChar w:fldCharType="separate"/>
            </w:r>
            <w:r w:rsidR="00CD4A63">
              <w:rPr>
                <w:noProof/>
                <w:webHidden/>
              </w:rPr>
              <w:t>9</w:t>
            </w:r>
            <w:r w:rsidR="00CD4A63">
              <w:rPr>
                <w:rStyle w:val="Hyperlink"/>
                <w:noProof/>
              </w:rPr>
              <w:fldChar w:fldCharType="end"/>
            </w:r>
          </w:hyperlink>
        </w:p>
        <w:p w14:paraId="40B18854" w14:textId="77777777" w:rsidR="00CD4A63" w:rsidRDefault="00BA5B40">
          <w:pPr>
            <w:pStyle w:val="TOC1"/>
            <w:tabs>
              <w:tab w:val="right" w:leader="dot" w:pos="9350"/>
            </w:tabs>
            <w:rPr>
              <w:noProof/>
            </w:rPr>
          </w:pPr>
          <w:hyperlink w:anchor="_Toc98342964" w:history="1">
            <w:r w:rsidR="00CD4A63" w:rsidRPr="002A1940">
              <w:rPr>
                <w:rStyle w:val="Hyperlink"/>
                <w:noProof/>
              </w:rPr>
              <w:t>References</w:t>
            </w:r>
            <w:r w:rsidR="00CD4A63">
              <w:rPr>
                <w:noProof/>
                <w:webHidden/>
              </w:rPr>
              <w:tab/>
            </w:r>
            <w:r w:rsidR="00CD4A63">
              <w:rPr>
                <w:rStyle w:val="Hyperlink"/>
                <w:noProof/>
              </w:rPr>
              <w:fldChar w:fldCharType="begin"/>
            </w:r>
            <w:r w:rsidR="00CD4A63">
              <w:rPr>
                <w:noProof/>
                <w:webHidden/>
              </w:rPr>
              <w:instrText xml:space="preserve"> PAGEREF _Toc98342964 \h </w:instrText>
            </w:r>
            <w:r w:rsidR="00CD4A63">
              <w:rPr>
                <w:rStyle w:val="Hyperlink"/>
                <w:noProof/>
              </w:rPr>
            </w:r>
            <w:r w:rsidR="00CD4A63">
              <w:rPr>
                <w:rStyle w:val="Hyperlink"/>
                <w:noProof/>
              </w:rPr>
              <w:fldChar w:fldCharType="separate"/>
            </w:r>
            <w:r w:rsidR="00CD4A63">
              <w:rPr>
                <w:noProof/>
                <w:webHidden/>
              </w:rPr>
              <w:t>10</w:t>
            </w:r>
            <w:r w:rsidR="00CD4A63">
              <w:rPr>
                <w:rStyle w:val="Hyperlink"/>
                <w:noProof/>
              </w:rPr>
              <w:fldChar w:fldCharType="end"/>
            </w:r>
          </w:hyperlink>
        </w:p>
        <w:p w14:paraId="75C7C5D8" w14:textId="77777777" w:rsidR="00CD4A63" w:rsidRDefault="00CD4A63">
          <w:r>
            <w:fldChar w:fldCharType="end"/>
          </w:r>
        </w:p>
      </w:sdtContent>
    </w:sdt>
    <w:p w14:paraId="0BFDECAD" w14:textId="77777777" w:rsidR="00CD4A63" w:rsidRDefault="00CD4A63">
      <w:pPr>
        <w:spacing w:line="276" w:lineRule="auto"/>
        <w:jc w:val="left"/>
        <w:rPr>
          <w:rFonts w:eastAsiaTheme="majorEastAsia" w:cstheme="majorBidi"/>
          <w:b/>
          <w:bCs/>
          <w:sz w:val="28"/>
          <w:szCs w:val="28"/>
        </w:rPr>
      </w:pPr>
      <w:r>
        <w:br w:type="page"/>
      </w:r>
    </w:p>
    <w:p w14:paraId="276D7068" w14:textId="77777777" w:rsidR="005A5077" w:rsidRDefault="005A5077" w:rsidP="005A5077">
      <w:pPr>
        <w:pStyle w:val="Heading1"/>
      </w:pPr>
      <w:bookmarkStart w:id="0" w:name="_Toc98342958"/>
      <w:r>
        <w:lastRenderedPageBreak/>
        <w:t>Introduction</w:t>
      </w:r>
      <w:bookmarkEnd w:id="0"/>
    </w:p>
    <w:p w14:paraId="2C7E0B2B" w14:textId="325B7469" w:rsidR="005A5077" w:rsidRDefault="00962D0D" w:rsidP="005A5077">
      <w:r>
        <w:t>The hospitality industry which includes all the hotels includes a wide range of diversified client and customers. While this may be challenging for the hotels, they also provide ample number of opportunities to staff members to learn about different cultures and tradition followed in the entire world.</w:t>
      </w:r>
      <w:r w:rsidR="00D404E4">
        <w:t xml:space="preserve"> (Sucher and Cheung, 2015)</w:t>
      </w:r>
      <w:r>
        <w:t xml:space="preserve"> </w:t>
      </w:r>
      <w:r w:rsidR="00D21F3F">
        <w:t>It is important for the staff members to be culturally aware so they can interact with customers from different backgrounds without offending them. Training is also provided to the employees of the hotels so they can understand the importance of this and implement it in their work. (</w:t>
      </w:r>
      <w:proofErr w:type="spellStart"/>
      <w:r w:rsidR="00D21F3F">
        <w:t>Kotsaga</w:t>
      </w:r>
      <w:proofErr w:type="spellEnd"/>
      <w:r w:rsidR="00D21F3F">
        <w:t xml:space="preserve">, 2015). This report helps in identifying the cultural difference between London where the hotel is established and India, a country of different cultures and religions so the employees can understand the </w:t>
      </w:r>
      <w:r w:rsidR="00E40C76">
        <w:t>dos</w:t>
      </w:r>
      <w:r w:rsidR="00D21F3F">
        <w:t xml:space="preserve"> and don’ts they need to follow while entertaining a guest from the country. </w:t>
      </w:r>
    </w:p>
    <w:p w14:paraId="7A7F2BBC" w14:textId="77777777" w:rsidR="0035612C" w:rsidRDefault="0035612C">
      <w:pPr>
        <w:spacing w:line="276" w:lineRule="auto"/>
        <w:jc w:val="left"/>
      </w:pPr>
      <w:r>
        <w:br w:type="page"/>
      </w:r>
    </w:p>
    <w:p w14:paraId="7BBDD78F" w14:textId="77777777" w:rsidR="00C83F8A" w:rsidRDefault="00C83F8A" w:rsidP="00C83F8A">
      <w:pPr>
        <w:pStyle w:val="Heading1"/>
      </w:pPr>
      <w:bookmarkStart w:id="1" w:name="_Toc98342959"/>
      <w:r>
        <w:lastRenderedPageBreak/>
        <w:t>United Kingdom: Hofstede Analysis</w:t>
      </w:r>
      <w:bookmarkEnd w:id="1"/>
    </w:p>
    <w:p w14:paraId="3D038A5A" w14:textId="77777777" w:rsidR="00C81060" w:rsidRDefault="0035612C" w:rsidP="00C83F8A">
      <w:r>
        <w:t xml:space="preserve">The hotel is based out of Wales which is a part of United Kingdom. </w:t>
      </w:r>
      <w:r w:rsidR="00C81060">
        <w:t>English is spoken in almost every country in the world and over 98% of the population in United Kingdom communicates in English. They widely follow Christian religion and other than that people also follow Islam, Hinduism, Sikhism, etc. since people from different countries are also residing in the United Kingdom. Evaluation of the British culture through the Hofstede 6D model could be-</w:t>
      </w:r>
      <w:r w:rsidR="00C83F8A">
        <w:t xml:space="preserve"> (Hofstede, 2022).</w:t>
      </w:r>
    </w:p>
    <w:p w14:paraId="4BDF6CD8" w14:textId="77777777" w:rsidR="00C81060" w:rsidRDefault="00C81060" w:rsidP="00C81060">
      <w:pPr>
        <w:pStyle w:val="ListParagraph"/>
        <w:numPr>
          <w:ilvl w:val="0"/>
          <w:numId w:val="1"/>
        </w:numPr>
      </w:pPr>
      <w:r>
        <w:t xml:space="preserve">Power Distance- It talks about the power distribution amongst the minorities and majorities and how members accept it. Ranking of UK in PDI is lower which means that UK believes in maintaining </w:t>
      </w:r>
      <w:proofErr w:type="spellStart"/>
      <w:r>
        <w:t>equalis</w:t>
      </w:r>
      <w:r w:rsidR="00CB6B18">
        <w:t>m</w:t>
      </w:r>
      <w:proofErr w:type="spellEnd"/>
      <w:r w:rsidR="00CB6B18">
        <w:t xml:space="preserve"> in the country. </w:t>
      </w:r>
    </w:p>
    <w:p w14:paraId="555F859D" w14:textId="77777777" w:rsidR="00CB6B18" w:rsidRDefault="00CB6B18" w:rsidP="00C81060">
      <w:pPr>
        <w:pStyle w:val="ListParagraph"/>
        <w:numPr>
          <w:ilvl w:val="0"/>
          <w:numId w:val="1"/>
        </w:numPr>
      </w:pPr>
      <w:r>
        <w:t xml:space="preserve">Individualism- This refers to the interdependence members have on each other. The score for this is high for UK which means that the members of the country are quite independent. </w:t>
      </w:r>
    </w:p>
    <w:p w14:paraId="4C95CE7F" w14:textId="77777777" w:rsidR="00CB6B18" w:rsidRDefault="00CB6B18" w:rsidP="00C81060">
      <w:pPr>
        <w:pStyle w:val="ListParagraph"/>
        <w:numPr>
          <w:ilvl w:val="0"/>
          <w:numId w:val="1"/>
        </w:numPr>
      </w:pPr>
      <w:r>
        <w:t>Masculinity- Higher score in this section where the UK stands means that the professional environment in the UK is competitive and always seek success to be the best.</w:t>
      </w:r>
    </w:p>
    <w:p w14:paraId="2A1FBEA5" w14:textId="77777777" w:rsidR="00CB6B18" w:rsidRDefault="00CB6B18" w:rsidP="00C81060">
      <w:pPr>
        <w:pStyle w:val="ListParagraph"/>
        <w:numPr>
          <w:ilvl w:val="0"/>
          <w:numId w:val="1"/>
        </w:numPr>
      </w:pPr>
      <w:r>
        <w:t xml:space="preserve">Uncertainty avoidance- It means how afraid the members are of uncertain situations. Standing at a lower score, this means that members are happy to face unknown situations and keeping things unplanned. </w:t>
      </w:r>
    </w:p>
    <w:p w14:paraId="1EE197FC" w14:textId="77777777" w:rsidR="00CB6B18" w:rsidRDefault="00CB6B18" w:rsidP="00C81060">
      <w:pPr>
        <w:pStyle w:val="ListParagraph"/>
        <w:numPr>
          <w:ilvl w:val="0"/>
          <w:numId w:val="1"/>
        </w:numPr>
      </w:pPr>
      <w:r>
        <w:t xml:space="preserve">Long term orientation- It suggests </w:t>
      </w:r>
      <w:proofErr w:type="gramStart"/>
      <w:r>
        <w:t>to keep</w:t>
      </w:r>
      <w:proofErr w:type="gramEnd"/>
      <w:r>
        <w:t xml:space="preserve"> some link with the past to deal with challenges in the future. The country stands at a neutral point in this section. </w:t>
      </w:r>
    </w:p>
    <w:p w14:paraId="4F90626E" w14:textId="77777777" w:rsidR="00C83F8A" w:rsidRDefault="00CB6B18" w:rsidP="00C81060">
      <w:pPr>
        <w:pStyle w:val="ListParagraph"/>
        <w:numPr>
          <w:ilvl w:val="0"/>
          <w:numId w:val="1"/>
        </w:numPr>
      </w:pPr>
      <w:r>
        <w:t xml:space="preserve">Indulgence- This element describes the extent to which members control their wants and desires. With a high score in this element, people are willing to achieve their desires and enjoy their life.  </w:t>
      </w:r>
    </w:p>
    <w:p w14:paraId="711D0587" w14:textId="77777777" w:rsidR="00C83F8A" w:rsidRDefault="00C83F8A">
      <w:pPr>
        <w:spacing w:line="276" w:lineRule="auto"/>
        <w:jc w:val="left"/>
      </w:pPr>
      <w:r>
        <w:br w:type="page"/>
      </w:r>
    </w:p>
    <w:p w14:paraId="0169F7A5" w14:textId="77777777" w:rsidR="00CB6B18" w:rsidRDefault="00C83F8A" w:rsidP="00C83F8A">
      <w:pPr>
        <w:pStyle w:val="Heading1"/>
      </w:pPr>
      <w:bookmarkStart w:id="2" w:name="_Toc98342960"/>
      <w:r>
        <w:lastRenderedPageBreak/>
        <w:t>India: Hofstede Analysis</w:t>
      </w:r>
      <w:bookmarkEnd w:id="2"/>
    </w:p>
    <w:p w14:paraId="594E221F" w14:textId="77777777" w:rsidR="00C83F8A" w:rsidRDefault="00977965" w:rsidP="00977965">
      <w:pPr>
        <w:pStyle w:val="ListParagraph"/>
        <w:numPr>
          <w:ilvl w:val="0"/>
          <w:numId w:val="2"/>
        </w:numPr>
      </w:pPr>
      <w:r>
        <w:t xml:space="preserve">Power distance- India scores a high number in this element which states that there is proper hierarchy followed in India from top to bottom in the society. </w:t>
      </w:r>
      <w:r w:rsidR="0091018B">
        <w:t>(</w:t>
      </w:r>
      <w:r w:rsidR="003476E0">
        <w:t>Hofstede, 2022)</w:t>
      </w:r>
    </w:p>
    <w:p w14:paraId="257FED69" w14:textId="77777777" w:rsidR="00977965" w:rsidRDefault="00977965" w:rsidP="00977965">
      <w:pPr>
        <w:pStyle w:val="ListParagraph"/>
        <w:numPr>
          <w:ilvl w:val="0"/>
          <w:numId w:val="2"/>
        </w:numPr>
      </w:pPr>
      <w:r>
        <w:t xml:space="preserve">Individualism- It stands at a neutral </w:t>
      </w:r>
      <w:proofErr w:type="gramStart"/>
      <w:r>
        <w:t>level</w:t>
      </w:r>
      <w:proofErr w:type="gramEnd"/>
      <w:r>
        <w:t xml:space="preserve"> and it means that people are also independent whereas also depend on people they respect like in a group. </w:t>
      </w:r>
    </w:p>
    <w:p w14:paraId="37C39489" w14:textId="77777777" w:rsidR="00977965" w:rsidRDefault="00977965" w:rsidP="00977965">
      <w:pPr>
        <w:pStyle w:val="ListParagraph"/>
        <w:numPr>
          <w:ilvl w:val="0"/>
          <w:numId w:val="2"/>
        </w:numPr>
      </w:pPr>
      <w:r>
        <w:t xml:space="preserve">Masculinity- </w:t>
      </w:r>
      <w:r w:rsidR="0091018B">
        <w:t>India is considered a rather masculine country because people like to display their power and success explicitly. Wearing designer brands and labels is one way of showing their wealth.</w:t>
      </w:r>
    </w:p>
    <w:p w14:paraId="652618DE" w14:textId="77777777" w:rsidR="0091018B" w:rsidRDefault="0091018B" w:rsidP="00977965">
      <w:pPr>
        <w:pStyle w:val="ListParagraph"/>
        <w:numPr>
          <w:ilvl w:val="0"/>
          <w:numId w:val="2"/>
        </w:numPr>
      </w:pPr>
      <w:r>
        <w:t xml:space="preserve">Uncertainty avoidance- India has a low score in this element which directs that people in this country imperfections. They do not plan </w:t>
      </w:r>
      <w:proofErr w:type="gramStart"/>
      <w:r>
        <w:t>anything</w:t>
      </w:r>
      <w:proofErr w:type="gramEnd"/>
      <w:r>
        <w:t xml:space="preserve"> and it does not need to be perfect. </w:t>
      </w:r>
    </w:p>
    <w:p w14:paraId="0194F955" w14:textId="77777777" w:rsidR="0091018B" w:rsidRDefault="0091018B" w:rsidP="00977965">
      <w:pPr>
        <w:pStyle w:val="ListParagraph"/>
        <w:numPr>
          <w:ilvl w:val="0"/>
          <w:numId w:val="2"/>
        </w:numPr>
      </w:pPr>
      <w:r>
        <w:t>Long term orientation- They stand on a neutral point other than developed countries which stand at a relatively lower scale. They believe in karma religiously and implement the same thoughts in themselves.</w:t>
      </w:r>
    </w:p>
    <w:p w14:paraId="4B2DEEF2" w14:textId="77777777" w:rsidR="0091018B" w:rsidRDefault="0091018B" w:rsidP="00977965">
      <w:pPr>
        <w:pStyle w:val="ListParagraph"/>
        <w:numPr>
          <w:ilvl w:val="0"/>
          <w:numId w:val="2"/>
        </w:numPr>
      </w:pPr>
      <w:r>
        <w:t xml:space="preserve">Indulgence- India scores a low point on this element which means they control their desires and do not put much importance on free time and fun activities. </w:t>
      </w:r>
    </w:p>
    <w:p w14:paraId="3C34952E" w14:textId="77777777" w:rsidR="0091018B" w:rsidRDefault="0091018B">
      <w:pPr>
        <w:spacing w:line="276" w:lineRule="auto"/>
        <w:jc w:val="left"/>
      </w:pPr>
      <w:r>
        <w:br w:type="page"/>
      </w:r>
    </w:p>
    <w:p w14:paraId="484BCDCB" w14:textId="77777777" w:rsidR="0091018B" w:rsidRDefault="0091018B" w:rsidP="0091018B">
      <w:pPr>
        <w:pStyle w:val="Heading1"/>
      </w:pPr>
      <w:bookmarkStart w:id="3" w:name="_Toc98342961"/>
      <w:r>
        <w:lastRenderedPageBreak/>
        <w:t>Comparison of both the countries</w:t>
      </w:r>
      <w:bookmarkEnd w:id="3"/>
    </w:p>
    <w:p w14:paraId="1F22B48C" w14:textId="77777777" w:rsidR="0091018B" w:rsidRDefault="003476E0" w:rsidP="0091018B">
      <w:r>
        <w:t xml:space="preserve">From the analysis of 6D model of the Hofstede we </w:t>
      </w:r>
      <w:proofErr w:type="gramStart"/>
      <w:r>
        <w:t>came to a conclusion</w:t>
      </w:r>
      <w:proofErr w:type="gramEnd"/>
      <w:r>
        <w:t xml:space="preserve"> that even though both the countries are diverse and there are some people from India religion residing in the United Kingdom, there is a vast difference in the behavior of the people. United Kingdom being a developed country follows the western culture whereas India is still a developing country where a lot of people have orthodox mindset. </w:t>
      </w:r>
    </w:p>
    <w:p w14:paraId="1175237F" w14:textId="77777777" w:rsidR="003476E0" w:rsidRDefault="003476E0" w:rsidP="003476E0">
      <w:pPr>
        <w:pStyle w:val="ListParagraph"/>
        <w:numPr>
          <w:ilvl w:val="0"/>
          <w:numId w:val="3"/>
        </w:numPr>
      </w:pPr>
      <w:r>
        <w:t>Power distance- There is a difference between the power distance as UK focuses on being a country where everyone is treated equally whereas India focuses on maintaining the hierarchy in the country between the powerful and less powerful</w:t>
      </w:r>
    </w:p>
    <w:p w14:paraId="55DF814C" w14:textId="77777777" w:rsidR="003476E0" w:rsidRDefault="003476E0" w:rsidP="003476E0">
      <w:pPr>
        <w:pStyle w:val="ListParagraph"/>
        <w:numPr>
          <w:ilvl w:val="0"/>
          <w:numId w:val="3"/>
        </w:numPr>
      </w:pPr>
      <w:r>
        <w:t xml:space="preserve">Individualism- People in the UK are less dependent on other members of the society but community in India stands neutral on the dependence of their elders or respected. </w:t>
      </w:r>
    </w:p>
    <w:p w14:paraId="7A70295B" w14:textId="77777777" w:rsidR="003476E0" w:rsidRDefault="003476E0" w:rsidP="003476E0">
      <w:pPr>
        <w:pStyle w:val="ListParagraph"/>
        <w:numPr>
          <w:ilvl w:val="0"/>
          <w:numId w:val="3"/>
        </w:numPr>
      </w:pPr>
      <w:r>
        <w:t>Masculinity- Both the countries score at a higher level in the masculinity which means the work environment in both the countries is success driven and ambitious.</w:t>
      </w:r>
    </w:p>
    <w:p w14:paraId="3BEF85B7" w14:textId="77777777" w:rsidR="003476E0" w:rsidRDefault="003476E0" w:rsidP="003476E0">
      <w:pPr>
        <w:pStyle w:val="ListParagraph"/>
        <w:numPr>
          <w:ilvl w:val="0"/>
          <w:numId w:val="3"/>
        </w:numPr>
      </w:pPr>
      <w:r>
        <w:t xml:space="preserve">Uncertainty avoidance- </w:t>
      </w:r>
      <w:r w:rsidR="00F702C0">
        <w:t xml:space="preserve">The countries stand a lower scale which means they are not afraid to face unknown situations and believe in imperfections. </w:t>
      </w:r>
    </w:p>
    <w:p w14:paraId="6EE9887B" w14:textId="77777777" w:rsidR="003476E0" w:rsidRDefault="003476E0" w:rsidP="003476E0">
      <w:pPr>
        <w:pStyle w:val="ListParagraph"/>
        <w:numPr>
          <w:ilvl w:val="0"/>
          <w:numId w:val="3"/>
        </w:numPr>
      </w:pPr>
      <w:r>
        <w:t xml:space="preserve">Long term orientation- UK believes in learning from the past and implementing the same in the future whereas India stands neutral because they religiously believe in Karma. </w:t>
      </w:r>
    </w:p>
    <w:p w14:paraId="1025D012" w14:textId="77777777" w:rsidR="00F702C0" w:rsidRDefault="00F702C0" w:rsidP="003476E0">
      <w:pPr>
        <w:pStyle w:val="ListParagraph"/>
        <w:numPr>
          <w:ilvl w:val="0"/>
          <w:numId w:val="3"/>
        </w:numPr>
      </w:pPr>
      <w:r>
        <w:t xml:space="preserve">Indulgence- India scores a low point which means they are a country of </w:t>
      </w:r>
      <w:proofErr w:type="spellStart"/>
      <w:r>
        <w:t>self restraint</w:t>
      </w:r>
      <w:proofErr w:type="spellEnd"/>
      <w:r>
        <w:t xml:space="preserve"> whereas UK scores at a high level which states they like to fulfill their desires and have fun while working. </w:t>
      </w:r>
    </w:p>
    <w:p w14:paraId="15ABFFE9" w14:textId="77777777" w:rsidR="00F702C0" w:rsidRDefault="00F702C0">
      <w:pPr>
        <w:spacing w:line="276" w:lineRule="auto"/>
        <w:jc w:val="left"/>
      </w:pPr>
      <w:r>
        <w:br w:type="page"/>
      </w:r>
    </w:p>
    <w:p w14:paraId="0285380F" w14:textId="77777777" w:rsidR="003476E0" w:rsidRDefault="00F702C0" w:rsidP="00F702C0">
      <w:pPr>
        <w:pStyle w:val="Heading1"/>
      </w:pPr>
      <w:bookmarkStart w:id="4" w:name="_Toc98342962"/>
      <w:r>
        <w:lastRenderedPageBreak/>
        <w:t>Handbook for the employees</w:t>
      </w:r>
      <w:bookmarkEnd w:id="4"/>
    </w:p>
    <w:p w14:paraId="4BC44395" w14:textId="77777777" w:rsidR="00F702C0" w:rsidRDefault="00FD15E4" w:rsidP="00F702C0">
      <w:pPr>
        <w:rPr>
          <w:lang w:val="en-IN"/>
        </w:rPr>
      </w:pPr>
      <w:r>
        <w:rPr>
          <w:lang w:val="en-IN"/>
        </w:rPr>
        <w:t xml:space="preserve">Since there is not a major difference between the cultures of the countries listed in these reports, the </w:t>
      </w:r>
      <w:proofErr w:type="gramStart"/>
      <w:r>
        <w:rPr>
          <w:lang w:val="en-IN"/>
        </w:rPr>
        <w:t>do’s</w:t>
      </w:r>
      <w:proofErr w:type="gramEnd"/>
      <w:r>
        <w:rPr>
          <w:lang w:val="en-IN"/>
        </w:rPr>
        <w:t xml:space="preserve"> and don’ts of the hotel shall be basic and relevant. </w:t>
      </w:r>
      <w:r w:rsidR="005406CF">
        <w:rPr>
          <w:lang w:val="en-IN"/>
        </w:rPr>
        <w:t>(Linga, 2022)</w:t>
      </w:r>
    </w:p>
    <w:tbl>
      <w:tblPr>
        <w:tblW w:w="9564"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5"/>
        <w:gridCol w:w="4809"/>
      </w:tblGrid>
      <w:tr w:rsidR="00FD15E4" w14:paraId="491E9EA8" w14:textId="77777777" w:rsidTr="00FD15E4">
        <w:trPr>
          <w:trHeight w:val="611"/>
        </w:trPr>
        <w:tc>
          <w:tcPr>
            <w:tcW w:w="4755" w:type="dxa"/>
          </w:tcPr>
          <w:p w14:paraId="43618472" w14:textId="77777777" w:rsidR="00FD15E4" w:rsidRDefault="00FD15E4" w:rsidP="00FD15E4">
            <w:pPr>
              <w:ind w:left="-54"/>
              <w:jc w:val="left"/>
              <w:rPr>
                <w:lang w:val="en-IN"/>
              </w:rPr>
            </w:pPr>
            <w:r>
              <w:rPr>
                <w:lang w:val="en-IN"/>
              </w:rPr>
              <w:t xml:space="preserve">Do’s </w:t>
            </w:r>
          </w:p>
        </w:tc>
        <w:tc>
          <w:tcPr>
            <w:tcW w:w="4809" w:type="dxa"/>
          </w:tcPr>
          <w:p w14:paraId="0F22E7AD" w14:textId="77777777" w:rsidR="00FD15E4" w:rsidRDefault="00FD15E4" w:rsidP="00FD15E4">
            <w:pPr>
              <w:ind w:left="-54"/>
              <w:jc w:val="left"/>
              <w:rPr>
                <w:lang w:val="en-IN"/>
              </w:rPr>
            </w:pPr>
            <w:r>
              <w:rPr>
                <w:lang w:val="en-IN"/>
              </w:rPr>
              <w:t xml:space="preserve">Don’ts </w:t>
            </w:r>
          </w:p>
        </w:tc>
      </w:tr>
      <w:tr w:rsidR="00FD15E4" w14:paraId="456FB0E1" w14:textId="77777777" w:rsidTr="00FD15E4">
        <w:trPr>
          <w:trHeight w:val="7730"/>
        </w:trPr>
        <w:tc>
          <w:tcPr>
            <w:tcW w:w="4755" w:type="dxa"/>
          </w:tcPr>
          <w:p w14:paraId="36B95F76" w14:textId="77777777" w:rsidR="00FD15E4" w:rsidRDefault="00FD15E4" w:rsidP="00FD15E4">
            <w:pPr>
              <w:ind w:left="-54"/>
              <w:jc w:val="left"/>
              <w:rPr>
                <w:lang w:val="en-IN"/>
              </w:rPr>
            </w:pPr>
            <w:r>
              <w:br w:type="page"/>
            </w:r>
            <w:r>
              <w:rPr>
                <w:lang w:val="en-IN"/>
              </w:rPr>
              <w:t xml:space="preserve">Employees need to be open-minded and accept all the people coming from different culture. </w:t>
            </w:r>
          </w:p>
          <w:p w14:paraId="008FEFD6" w14:textId="77777777" w:rsidR="00FD15E4" w:rsidRDefault="00FD15E4" w:rsidP="00FD15E4">
            <w:pPr>
              <w:ind w:left="-54"/>
              <w:jc w:val="left"/>
              <w:rPr>
                <w:lang w:val="en-IN"/>
              </w:rPr>
            </w:pPr>
            <w:r>
              <w:rPr>
                <w:lang w:val="en-IN"/>
              </w:rPr>
              <w:t xml:space="preserve">Some customers may need some extra </w:t>
            </w:r>
            <w:proofErr w:type="gramStart"/>
            <w:r>
              <w:rPr>
                <w:lang w:val="en-IN"/>
              </w:rPr>
              <w:t>attention</w:t>
            </w:r>
            <w:proofErr w:type="gramEnd"/>
            <w:r>
              <w:rPr>
                <w:lang w:val="en-IN"/>
              </w:rPr>
              <w:t xml:space="preserve"> so the employees need to be patient with the customers.</w:t>
            </w:r>
          </w:p>
          <w:p w14:paraId="2CF0A089" w14:textId="77777777" w:rsidR="00FD15E4" w:rsidRDefault="00FD15E4" w:rsidP="00FD15E4">
            <w:pPr>
              <w:ind w:left="-54"/>
              <w:jc w:val="left"/>
              <w:rPr>
                <w:lang w:val="en-IN"/>
              </w:rPr>
            </w:pPr>
            <w:r>
              <w:rPr>
                <w:lang w:val="en-IN"/>
              </w:rPr>
              <w:t>Always maintain hygiene in the hotel rooms and hotel corridors as well.</w:t>
            </w:r>
          </w:p>
          <w:p w14:paraId="264B7FAA" w14:textId="77777777" w:rsidR="00FD15E4" w:rsidRDefault="00FD15E4" w:rsidP="00FD15E4">
            <w:pPr>
              <w:ind w:left="-54"/>
              <w:jc w:val="left"/>
              <w:rPr>
                <w:lang w:val="en-IN"/>
              </w:rPr>
            </w:pPr>
            <w:r>
              <w:rPr>
                <w:lang w:val="en-IN"/>
              </w:rPr>
              <w:t xml:space="preserve">Be well groomed and pleasurable to look at. </w:t>
            </w:r>
          </w:p>
          <w:p w14:paraId="396D5E35" w14:textId="77777777" w:rsidR="00FD15E4" w:rsidRDefault="00FD15E4" w:rsidP="00FD15E4">
            <w:pPr>
              <w:ind w:left="-54"/>
              <w:jc w:val="left"/>
              <w:rPr>
                <w:lang w:val="en-IN"/>
              </w:rPr>
            </w:pPr>
            <w:r>
              <w:rPr>
                <w:lang w:val="en-IN"/>
              </w:rPr>
              <w:t xml:space="preserve">Assist the customers with directions to the places they might need. </w:t>
            </w:r>
          </w:p>
          <w:p w14:paraId="33C3F75A" w14:textId="77777777" w:rsidR="00FD15E4" w:rsidRDefault="00FD15E4" w:rsidP="00FD15E4">
            <w:pPr>
              <w:ind w:left="-54"/>
              <w:jc w:val="left"/>
              <w:rPr>
                <w:lang w:val="en-IN"/>
              </w:rPr>
            </w:pPr>
            <w:r>
              <w:rPr>
                <w:lang w:val="en-IN"/>
              </w:rPr>
              <w:t xml:space="preserve">Be available to the customers and try to complete all the requests made by the customers. </w:t>
            </w:r>
          </w:p>
          <w:p w14:paraId="7FF4FCA0" w14:textId="77777777" w:rsidR="00B44EC1" w:rsidRPr="00FD15E4" w:rsidRDefault="00B44EC1" w:rsidP="00FD15E4">
            <w:pPr>
              <w:ind w:left="-54"/>
              <w:jc w:val="left"/>
              <w:rPr>
                <w:lang w:val="en-IN"/>
              </w:rPr>
            </w:pPr>
            <w:r>
              <w:rPr>
                <w:lang w:val="en-IN"/>
              </w:rPr>
              <w:t xml:space="preserve">Greet all the guests courteously and fold hands in front of the guests. It is sign of welcoming. </w:t>
            </w:r>
          </w:p>
        </w:tc>
        <w:tc>
          <w:tcPr>
            <w:tcW w:w="4809" w:type="dxa"/>
          </w:tcPr>
          <w:p w14:paraId="748C8A85" w14:textId="77777777" w:rsidR="00FD15E4" w:rsidRDefault="00FD15E4" w:rsidP="00FD15E4">
            <w:pPr>
              <w:jc w:val="left"/>
              <w:rPr>
                <w:lang w:val="en-IN"/>
              </w:rPr>
            </w:pPr>
            <w:r>
              <w:rPr>
                <w:lang w:val="en-IN"/>
              </w:rPr>
              <w:t>People in India consider beef eating as against their culture, do not offer or bring beef for Indian guest unless asked for.</w:t>
            </w:r>
          </w:p>
          <w:p w14:paraId="4EAB0F05" w14:textId="77777777" w:rsidR="00FD15E4" w:rsidRDefault="00FD15E4" w:rsidP="00FD15E4">
            <w:pPr>
              <w:jc w:val="left"/>
              <w:rPr>
                <w:lang w:val="en-IN"/>
              </w:rPr>
            </w:pPr>
            <w:r>
              <w:rPr>
                <w:lang w:val="en-IN"/>
              </w:rPr>
              <w:t xml:space="preserve">Indians take pride in their culture; do not mock the culture of the guests. </w:t>
            </w:r>
          </w:p>
          <w:p w14:paraId="136C12A7" w14:textId="77777777" w:rsidR="00FD15E4" w:rsidRDefault="00FD15E4" w:rsidP="00FD15E4">
            <w:pPr>
              <w:jc w:val="left"/>
              <w:rPr>
                <w:lang w:val="en-IN"/>
              </w:rPr>
            </w:pPr>
            <w:r>
              <w:rPr>
                <w:lang w:val="en-IN"/>
              </w:rPr>
              <w:t>Do not play with your clothes, body</w:t>
            </w:r>
            <w:r w:rsidR="00B44EC1">
              <w:rPr>
                <w:lang w:val="en-IN"/>
              </w:rPr>
              <w:t xml:space="preserve"> or hair while attending a guest.</w:t>
            </w:r>
          </w:p>
          <w:p w14:paraId="3414505C" w14:textId="77777777" w:rsidR="00B44EC1" w:rsidRDefault="00B44EC1" w:rsidP="00FD15E4">
            <w:pPr>
              <w:jc w:val="left"/>
              <w:rPr>
                <w:lang w:val="en-IN"/>
              </w:rPr>
            </w:pPr>
            <w:r>
              <w:rPr>
                <w:lang w:val="en-IN"/>
              </w:rPr>
              <w:t xml:space="preserve">Do not discriminate guests </w:t>
            </w:r>
            <w:proofErr w:type="gramStart"/>
            <w:r>
              <w:rPr>
                <w:lang w:val="en-IN"/>
              </w:rPr>
              <w:t>on the basis of</w:t>
            </w:r>
            <w:proofErr w:type="gramEnd"/>
            <w:r>
              <w:rPr>
                <w:lang w:val="en-IN"/>
              </w:rPr>
              <w:t xml:space="preserve"> their race or colour. </w:t>
            </w:r>
          </w:p>
          <w:p w14:paraId="0A5B9C09" w14:textId="77777777" w:rsidR="00B44EC1" w:rsidRDefault="00B44EC1" w:rsidP="00FD15E4">
            <w:pPr>
              <w:jc w:val="left"/>
              <w:rPr>
                <w:lang w:val="en-IN"/>
              </w:rPr>
            </w:pPr>
            <w:r>
              <w:rPr>
                <w:lang w:val="en-IN"/>
              </w:rPr>
              <w:t xml:space="preserve">Do not ignore any requests made by the guests, try to achieve them on your own otherwise ask supervisors. </w:t>
            </w:r>
          </w:p>
          <w:p w14:paraId="777DCB1A" w14:textId="77777777" w:rsidR="00B44EC1" w:rsidRDefault="00B44EC1" w:rsidP="00FD15E4">
            <w:pPr>
              <w:jc w:val="left"/>
              <w:rPr>
                <w:lang w:val="en-IN"/>
              </w:rPr>
            </w:pPr>
            <w:r>
              <w:rPr>
                <w:lang w:val="en-IN"/>
              </w:rPr>
              <w:t xml:space="preserve">Do not show up in front of a guest with pale face or bad attitude. </w:t>
            </w:r>
          </w:p>
          <w:p w14:paraId="2FE58960" w14:textId="77777777" w:rsidR="00FD15E4" w:rsidRDefault="00FD15E4" w:rsidP="00FD15E4">
            <w:pPr>
              <w:jc w:val="left"/>
              <w:rPr>
                <w:lang w:val="en-IN"/>
              </w:rPr>
            </w:pPr>
          </w:p>
          <w:p w14:paraId="13D3F521" w14:textId="77777777" w:rsidR="00FD15E4" w:rsidRPr="00FD15E4" w:rsidRDefault="00FD15E4" w:rsidP="00FD15E4">
            <w:pPr>
              <w:jc w:val="left"/>
              <w:rPr>
                <w:lang w:val="en-IN"/>
              </w:rPr>
            </w:pPr>
          </w:p>
        </w:tc>
      </w:tr>
    </w:tbl>
    <w:p w14:paraId="68E182ED" w14:textId="77777777" w:rsidR="00FD15E4" w:rsidRDefault="00FD15E4" w:rsidP="00D21F3F">
      <w:pPr>
        <w:pStyle w:val="Heading1"/>
      </w:pPr>
    </w:p>
    <w:p w14:paraId="2E689A1C" w14:textId="77777777" w:rsidR="00FD15E4" w:rsidRDefault="00FD15E4" w:rsidP="00FD15E4">
      <w:pPr>
        <w:rPr>
          <w:rFonts w:eastAsiaTheme="majorEastAsia" w:cstheme="majorBidi"/>
          <w:sz w:val="28"/>
          <w:szCs w:val="28"/>
        </w:rPr>
      </w:pPr>
      <w:r>
        <w:br w:type="page"/>
      </w:r>
    </w:p>
    <w:p w14:paraId="7DED001B" w14:textId="77777777" w:rsidR="009F5FDC" w:rsidRDefault="009F5FDC" w:rsidP="009F5FDC">
      <w:pPr>
        <w:pStyle w:val="Heading1"/>
      </w:pPr>
      <w:bookmarkStart w:id="5" w:name="_Toc98342963"/>
      <w:r>
        <w:lastRenderedPageBreak/>
        <w:t>Conclusion</w:t>
      </w:r>
      <w:bookmarkEnd w:id="5"/>
    </w:p>
    <w:p w14:paraId="082A0725" w14:textId="1D18FCC0" w:rsidR="009F5FDC" w:rsidRDefault="009F5FDC" w:rsidP="009F5FDC">
      <w:pPr>
        <w:rPr>
          <w:rFonts w:eastAsiaTheme="majorEastAsia"/>
        </w:rPr>
      </w:pPr>
      <w:r>
        <w:t xml:space="preserve">Every country has </w:t>
      </w:r>
      <w:r w:rsidR="00E40C76">
        <w:t>its</w:t>
      </w:r>
      <w:r>
        <w:t xml:space="preserve"> own rich heritage and culture. People from different countries upholds their culture everywhere they go and appreciates if the hotel from different country also understands and implements their cultures. The importance of culture awareness in a hotel industry is really important as they create customers if </w:t>
      </w:r>
      <w:proofErr w:type="gramStart"/>
      <w:r>
        <w:t>there</w:t>
      </w:r>
      <w:proofErr w:type="gramEnd"/>
      <w:r>
        <w:t xml:space="preserve"> hotel has a good cultural awareness. This report talks about the culture followed in the country where the hotel is </w:t>
      </w:r>
      <w:proofErr w:type="gramStart"/>
      <w:r>
        <w:t>established</w:t>
      </w:r>
      <w:proofErr w:type="gramEnd"/>
      <w:r>
        <w:t xml:space="preserve"> and culture followed in another country which is taken for reference that is India. It also makes a comparison between the cultures of both the countries and highlights a handbook for the employees which marks the </w:t>
      </w:r>
      <w:proofErr w:type="gramStart"/>
      <w:r>
        <w:t>do’s</w:t>
      </w:r>
      <w:proofErr w:type="gramEnd"/>
      <w:r>
        <w:t xml:space="preserve"> and don’ts they should follow while attending a guest from India. </w:t>
      </w:r>
      <w:r>
        <w:br w:type="page"/>
      </w:r>
    </w:p>
    <w:p w14:paraId="4F60C951" w14:textId="77777777" w:rsidR="00D21F3F" w:rsidRDefault="00D21F3F" w:rsidP="00D21F3F">
      <w:pPr>
        <w:pStyle w:val="Heading1"/>
      </w:pPr>
      <w:bookmarkStart w:id="6" w:name="_Toc98342964"/>
      <w:r>
        <w:lastRenderedPageBreak/>
        <w:t>References</w:t>
      </w:r>
      <w:bookmarkEnd w:id="6"/>
      <w:r>
        <w:t xml:space="preserve"> </w:t>
      </w:r>
    </w:p>
    <w:p w14:paraId="4F180F14" w14:textId="77777777" w:rsidR="005406CF" w:rsidRDefault="005406CF" w:rsidP="00D21F3F">
      <w:r w:rsidRPr="00C83F8A">
        <w:t>Hofstede Insights. 2022. </w:t>
      </w:r>
      <w:r w:rsidRPr="00C83F8A">
        <w:rPr>
          <w:i/>
          <w:iCs/>
        </w:rPr>
        <w:t>Country Comparison - Hofstede Insights</w:t>
      </w:r>
      <w:r w:rsidRPr="00C83F8A">
        <w:t>. [online] Available at: &lt;https://www.hofstede-insights.com/country-comparison/the-uk/&gt; [Accessed 16 March 2022].</w:t>
      </w:r>
    </w:p>
    <w:p w14:paraId="69074642" w14:textId="77777777" w:rsidR="005406CF" w:rsidRDefault="005406CF" w:rsidP="00D21F3F">
      <w:r w:rsidRPr="003476E0">
        <w:t>Hofstede Insights. 2022. </w:t>
      </w:r>
      <w:r w:rsidRPr="003476E0">
        <w:rPr>
          <w:i/>
          <w:iCs/>
        </w:rPr>
        <w:t>Country Comparison - Hofstede Insights</w:t>
      </w:r>
      <w:r w:rsidRPr="003476E0">
        <w:t>. [online] Available at: &lt;https://www.hofstede-insights.com/country-comparison/india/&gt; [Accessed 16 March 2022].</w:t>
      </w:r>
    </w:p>
    <w:p w14:paraId="571F4391" w14:textId="77777777" w:rsidR="005406CF" w:rsidRPr="00D21F3F" w:rsidRDefault="005406CF" w:rsidP="00D21F3F">
      <w:proofErr w:type="spellStart"/>
      <w:r>
        <w:t>Kotsaga</w:t>
      </w:r>
      <w:proofErr w:type="spellEnd"/>
      <w:r>
        <w:t xml:space="preserve">, E. 2015. </w:t>
      </w:r>
      <w:r>
        <w:rPr>
          <w:i/>
        </w:rPr>
        <w:t xml:space="preserve">Cross culture training as critical factor of cultural intelligence in the hospitality industry. </w:t>
      </w:r>
      <w:r>
        <w:t xml:space="preserve">Tourism Journal, </w:t>
      </w:r>
      <w:r>
        <w:rPr>
          <w:i/>
        </w:rPr>
        <w:t>10</w:t>
      </w:r>
      <w:r>
        <w:t xml:space="preserve">(2), pp.1-10. Doi: </w:t>
      </w:r>
      <w:r w:rsidRPr="0035612C">
        <w:t>https://doi.org/10.26215/tourismos.v10i2.450</w:t>
      </w:r>
      <w:r>
        <w:t>.</w:t>
      </w:r>
    </w:p>
    <w:p w14:paraId="656FF999" w14:textId="77777777" w:rsidR="005406CF" w:rsidRPr="00D404E4" w:rsidRDefault="005406CF" w:rsidP="00D404E4">
      <w:pPr>
        <w:rPr>
          <w:bCs/>
        </w:rPr>
      </w:pPr>
      <w:r w:rsidRPr="00D404E4">
        <w:rPr>
          <w:bCs/>
        </w:rPr>
        <w:t xml:space="preserve">Linga </w:t>
      </w:r>
      <w:proofErr w:type="spellStart"/>
      <w:r w:rsidRPr="00D404E4">
        <w:rPr>
          <w:bCs/>
        </w:rPr>
        <w:t>rOS</w:t>
      </w:r>
      <w:proofErr w:type="spellEnd"/>
      <w:r w:rsidRPr="00D404E4">
        <w:rPr>
          <w:bCs/>
        </w:rPr>
        <w:t>®. 2022. </w:t>
      </w:r>
      <w:r w:rsidRPr="00D404E4">
        <w:rPr>
          <w:bCs/>
          <w:i/>
          <w:iCs/>
        </w:rPr>
        <w:t xml:space="preserve">Wait Staff: Do’s and Don’ts | </w:t>
      </w:r>
      <w:proofErr w:type="spellStart"/>
      <w:r w:rsidRPr="00D404E4">
        <w:rPr>
          <w:bCs/>
          <w:i/>
          <w:iCs/>
        </w:rPr>
        <w:t>Resaurant</w:t>
      </w:r>
      <w:proofErr w:type="spellEnd"/>
      <w:r w:rsidRPr="00D404E4">
        <w:rPr>
          <w:bCs/>
          <w:i/>
          <w:iCs/>
        </w:rPr>
        <w:t xml:space="preserve"> Waiter Server</w:t>
      </w:r>
      <w:r w:rsidRPr="00D404E4">
        <w:rPr>
          <w:bCs/>
        </w:rPr>
        <w:t>. [online] Available at: &lt;https://www.lingaros.com/blog/wait-staff-dos-donts/&gt; [Accessed 16 March 2022].</w:t>
      </w:r>
    </w:p>
    <w:p w14:paraId="13C76051" w14:textId="77777777" w:rsidR="005406CF" w:rsidRDefault="005406CF" w:rsidP="00D404E4">
      <w:pPr>
        <w:rPr>
          <w:bCs/>
        </w:rPr>
      </w:pPr>
      <w:r>
        <w:t xml:space="preserve">Sucher, W. and Cheung, C. 2015. </w:t>
      </w:r>
      <w:r w:rsidRPr="00D404E4">
        <w:rPr>
          <w:bCs/>
          <w:i/>
        </w:rPr>
        <w:t>The relationship between hotel employees’ cross-cultural competency and team performance in multi-national hotel companies</w:t>
      </w:r>
      <w:r>
        <w:rPr>
          <w:bCs/>
        </w:rPr>
        <w:t xml:space="preserve">. International journal of hospitality management, </w:t>
      </w:r>
      <w:r>
        <w:rPr>
          <w:bCs/>
          <w:i/>
        </w:rPr>
        <w:t xml:space="preserve">49, </w:t>
      </w:r>
      <w:r>
        <w:rPr>
          <w:bCs/>
        </w:rPr>
        <w:t xml:space="preserve">pp.93-104. Doi: </w:t>
      </w:r>
      <w:r w:rsidRPr="00D404E4">
        <w:rPr>
          <w:bCs/>
        </w:rPr>
        <w:t>doi.org/10.1016/j.ijhm.2015.05.007</w:t>
      </w:r>
    </w:p>
    <w:p w14:paraId="62C6AEF5" w14:textId="77777777" w:rsidR="00D404E4" w:rsidRPr="00D21F3F" w:rsidRDefault="00D404E4" w:rsidP="00D21F3F"/>
    <w:p w14:paraId="7B32DB4C" w14:textId="77777777" w:rsidR="005A5077" w:rsidRPr="005A5077" w:rsidRDefault="005A5077" w:rsidP="005A5077"/>
    <w:sectPr w:rsidR="005A5077" w:rsidRPr="005A5077" w:rsidSect="005A5077">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16505" w14:textId="77777777" w:rsidR="00BA5B40" w:rsidRDefault="00BA5B40" w:rsidP="005A5077">
      <w:pPr>
        <w:pStyle w:val="NoSpacing"/>
      </w:pPr>
      <w:r>
        <w:separator/>
      </w:r>
    </w:p>
  </w:endnote>
  <w:endnote w:type="continuationSeparator" w:id="0">
    <w:p w14:paraId="1B17454A" w14:textId="77777777" w:rsidR="00BA5B40" w:rsidRDefault="00BA5B40" w:rsidP="005A5077">
      <w:pPr>
        <w:pStyle w:val="NoSpacing"/>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93983"/>
      <w:docPartObj>
        <w:docPartGallery w:val="Page Numbers (Bottom of Page)"/>
        <w:docPartUnique/>
      </w:docPartObj>
    </w:sdtPr>
    <w:sdtEndPr/>
    <w:sdtContent>
      <w:p w14:paraId="5F8EB3D1" w14:textId="77777777" w:rsidR="00D404E4" w:rsidRDefault="00FA114C">
        <w:pPr>
          <w:pStyle w:val="Footer"/>
          <w:jc w:val="center"/>
        </w:pPr>
        <w:r>
          <w:fldChar w:fldCharType="begin"/>
        </w:r>
        <w:r>
          <w:instrText xml:space="preserve"> PAGE   \* MERGEFORMAT </w:instrText>
        </w:r>
        <w:r>
          <w:fldChar w:fldCharType="separate"/>
        </w:r>
        <w:r w:rsidR="00CD4A63">
          <w:rPr>
            <w:noProof/>
          </w:rPr>
          <w:t>1</w:t>
        </w:r>
        <w:r>
          <w:rPr>
            <w:noProof/>
          </w:rPr>
          <w:fldChar w:fldCharType="end"/>
        </w:r>
      </w:p>
    </w:sdtContent>
  </w:sdt>
  <w:p w14:paraId="0095341E" w14:textId="77777777" w:rsidR="00D404E4" w:rsidRDefault="00D40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04A26" w14:textId="77777777" w:rsidR="00BA5B40" w:rsidRDefault="00BA5B40" w:rsidP="005A5077">
      <w:pPr>
        <w:pStyle w:val="NoSpacing"/>
      </w:pPr>
      <w:r>
        <w:separator/>
      </w:r>
    </w:p>
  </w:footnote>
  <w:footnote w:type="continuationSeparator" w:id="0">
    <w:p w14:paraId="312E11FE" w14:textId="77777777" w:rsidR="00BA5B40" w:rsidRDefault="00BA5B40" w:rsidP="005A5077">
      <w:pPr>
        <w:pStyle w:val="NoSpacing"/>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8520F"/>
    <w:multiLevelType w:val="hybridMultilevel"/>
    <w:tmpl w:val="8B301068"/>
    <w:lvl w:ilvl="0" w:tplc="3CB66E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680643"/>
    <w:multiLevelType w:val="hybridMultilevel"/>
    <w:tmpl w:val="8AFE984A"/>
    <w:lvl w:ilvl="0" w:tplc="FC5CFF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59565B"/>
    <w:multiLevelType w:val="hybridMultilevel"/>
    <w:tmpl w:val="62B8B400"/>
    <w:lvl w:ilvl="0" w:tplc="410257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A5077"/>
    <w:rsid w:val="00092E89"/>
    <w:rsid w:val="000A75F3"/>
    <w:rsid w:val="003476E0"/>
    <w:rsid w:val="0035612C"/>
    <w:rsid w:val="005406CF"/>
    <w:rsid w:val="005A5077"/>
    <w:rsid w:val="0091018B"/>
    <w:rsid w:val="00962D0D"/>
    <w:rsid w:val="00977965"/>
    <w:rsid w:val="009F5FDC"/>
    <w:rsid w:val="00B44EC1"/>
    <w:rsid w:val="00BA5B40"/>
    <w:rsid w:val="00C81060"/>
    <w:rsid w:val="00C83F8A"/>
    <w:rsid w:val="00CB6B18"/>
    <w:rsid w:val="00CD4A63"/>
    <w:rsid w:val="00D21F3F"/>
    <w:rsid w:val="00D404E4"/>
    <w:rsid w:val="00E40C76"/>
    <w:rsid w:val="00F702C0"/>
    <w:rsid w:val="00FA114C"/>
    <w:rsid w:val="00FD1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4D50"/>
  <w15:docId w15:val="{F5D667C8-AA71-4851-8337-E7E99E07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07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5077"/>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A50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5077"/>
  </w:style>
  <w:style w:type="paragraph" w:styleId="Footer">
    <w:name w:val="footer"/>
    <w:basedOn w:val="Normal"/>
    <w:link w:val="FooterChar"/>
    <w:uiPriority w:val="99"/>
    <w:unhideWhenUsed/>
    <w:rsid w:val="005A5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077"/>
  </w:style>
  <w:style w:type="character" w:customStyle="1" w:styleId="Heading1Char">
    <w:name w:val="Heading 1 Char"/>
    <w:basedOn w:val="DefaultParagraphFont"/>
    <w:link w:val="Heading1"/>
    <w:uiPriority w:val="9"/>
    <w:rsid w:val="005A5077"/>
    <w:rPr>
      <w:rFonts w:ascii="Times New Roman" w:eastAsiaTheme="majorEastAsia" w:hAnsi="Times New Roman" w:cstheme="majorBidi"/>
      <w:b/>
      <w:bCs/>
      <w:sz w:val="28"/>
      <w:szCs w:val="28"/>
    </w:rPr>
  </w:style>
  <w:style w:type="paragraph" w:styleId="NoSpacing">
    <w:name w:val="No Spacing"/>
    <w:uiPriority w:val="1"/>
    <w:qFormat/>
    <w:rsid w:val="005A5077"/>
    <w:pPr>
      <w:spacing w:after="0" w:line="240" w:lineRule="auto"/>
    </w:pPr>
  </w:style>
  <w:style w:type="character" w:styleId="Hyperlink">
    <w:name w:val="Hyperlink"/>
    <w:basedOn w:val="DefaultParagraphFont"/>
    <w:uiPriority w:val="99"/>
    <w:unhideWhenUsed/>
    <w:rsid w:val="0035612C"/>
    <w:rPr>
      <w:color w:val="0000FF" w:themeColor="hyperlink"/>
      <w:u w:val="single"/>
    </w:rPr>
  </w:style>
  <w:style w:type="paragraph" w:styleId="ListParagraph">
    <w:name w:val="List Paragraph"/>
    <w:basedOn w:val="Normal"/>
    <w:uiPriority w:val="34"/>
    <w:qFormat/>
    <w:rsid w:val="00C81060"/>
    <w:pPr>
      <w:ind w:left="720"/>
      <w:contextualSpacing/>
    </w:pPr>
  </w:style>
  <w:style w:type="paragraph" w:styleId="TOCHeading">
    <w:name w:val="TOC Heading"/>
    <w:basedOn w:val="Heading1"/>
    <w:next w:val="Normal"/>
    <w:uiPriority w:val="39"/>
    <w:semiHidden/>
    <w:unhideWhenUsed/>
    <w:qFormat/>
    <w:rsid w:val="00CD4A6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D4A63"/>
    <w:pPr>
      <w:spacing w:after="100"/>
    </w:pPr>
  </w:style>
  <w:style w:type="paragraph" w:styleId="BalloonText">
    <w:name w:val="Balloon Text"/>
    <w:basedOn w:val="Normal"/>
    <w:link w:val="BalloonTextChar"/>
    <w:uiPriority w:val="99"/>
    <w:semiHidden/>
    <w:unhideWhenUsed/>
    <w:rsid w:val="00CD4A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A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406952">
      <w:bodyDiv w:val="1"/>
      <w:marLeft w:val="0"/>
      <w:marRight w:val="0"/>
      <w:marTop w:val="0"/>
      <w:marBottom w:val="0"/>
      <w:divBdr>
        <w:top w:val="none" w:sz="0" w:space="0" w:color="auto"/>
        <w:left w:val="none" w:sz="0" w:space="0" w:color="auto"/>
        <w:bottom w:val="none" w:sz="0" w:space="0" w:color="auto"/>
        <w:right w:val="none" w:sz="0" w:space="0" w:color="auto"/>
      </w:divBdr>
    </w:div>
    <w:div w:id="1309742648">
      <w:bodyDiv w:val="1"/>
      <w:marLeft w:val="0"/>
      <w:marRight w:val="0"/>
      <w:marTop w:val="0"/>
      <w:marBottom w:val="0"/>
      <w:divBdr>
        <w:top w:val="none" w:sz="0" w:space="0" w:color="auto"/>
        <w:left w:val="none" w:sz="0" w:space="0" w:color="auto"/>
        <w:bottom w:val="none" w:sz="0" w:space="0" w:color="auto"/>
        <w:right w:val="none" w:sz="0" w:space="0" w:color="auto"/>
      </w:divBdr>
    </w:div>
    <w:div w:id="1388992011">
      <w:bodyDiv w:val="1"/>
      <w:marLeft w:val="0"/>
      <w:marRight w:val="0"/>
      <w:marTop w:val="0"/>
      <w:marBottom w:val="0"/>
      <w:divBdr>
        <w:top w:val="none" w:sz="0" w:space="0" w:color="auto"/>
        <w:left w:val="none" w:sz="0" w:space="0" w:color="auto"/>
        <w:bottom w:val="none" w:sz="0" w:space="0" w:color="auto"/>
        <w:right w:val="none" w:sz="0" w:space="0" w:color="auto"/>
      </w:divBdr>
    </w:div>
    <w:div w:id="202200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17887-2CF6-4155-ACF8-7F377244B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Mihai Pavelescu (2020583)</cp:lastModifiedBy>
  <cp:revision>12</cp:revision>
  <dcterms:created xsi:type="dcterms:W3CDTF">2022-03-16T05:57:00Z</dcterms:created>
  <dcterms:modified xsi:type="dcterms:W3CDTF">2022-03-17T08:51:00Z</dcterms:modified>
</cp:coreProperties>
</file>