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848479" w14:textId="10EFB908" w:rsidR="00F34996" w:rsidRPr="009B7DFD" w:rsidRDefault="00510CAC">
      <w:pPr>
        <w:rPr>
          <w:rFonts w:ascii="Arial" w:hAnsi="Arial" w:cs="Arial"/>
        </w:rPr>
      </w:pPr>
      <w:r w:rsidRPr="009B7DFD">
        <w:rPr>
          <w:rFonts w:ascii="Arial" w:hAnsi="Arial" w:cs="Arial"/>
        </w:rPr>
        <w:t>Conclusions and recommendations</w:t>
      </w:r>
    </w:p>
    <w:p w14:paraId="4C560494" w14:textId="77777777" w:rsidR="00510CAC" w:rsidRPr="009B7DFD" w:rsidRDefault="00510CAC">
      <w:pPr>
        <w:rPr>
          <w:rFonts w:ascii="Arial" w:hAnsi="Arial" w:cs="Arial"/>
        </w:rPr>
      </w:pPr>
    </w:p>
    <w:p w14:paraId="158D24AF" w14:textId="1B23559A" w:rsidR="00510CAC" w:rsidRPr="009B7DFD" w:rsidRDefault="00510CAC">
      <w:pPr>
        <w:rPr>
          <w:rFonts w:ascii="Arial" w:hAnsi="Arial" w:cs="Arial"/>
          <w:b/>
          <w:bCs/>
        </w:rPr>
      </w:pPr>
      <w:r w:rsidRPr="009B7DFD">
        <w:rPr>
          <w:rFonts w:ascii="Arial" w:hAnsi="Arial" w:cs="Arial"/>
          <w:b/>
          <w:bCs/>
        </w:rPr>
        <w:t xml:space="preserve">5.1 Introduction </w:t>
      </w:r>
    </w:p>
    <w:p w14:paraId="1E08B030" w14:textId="77777777" w:rsidR="00510CAC" w:rsidRPr="009B7DFD" w:rsidRDefault="00510CAC" w:rsidP="00510CAC">
      <w:pPr>
        <w:rPr>
          <w:rFonts w:ascii="Arial" w:hAnsi="Arial" w:cs="Arial"/>
        </w:rPr>
      </w:pPr>
      <w:r w:rsidRPr="009B7DFD">
        <w:rPr>
          <w:rFonts w:ascii="Arial" w:hAnsi="Arial" w:cs="Arial"/>
        </w:rPr>
        <w:t>This is the final chapter and will bring everything together and provide any recommendations for any further research needed. The purpose of this chapter is cover the objective:</w:t>
      </w:r>
    </w:p>
    <w:p w14:paraId="4DC61FEA" w14:textId="6EC1DB58" w:rsidR="00510CAC" w:rsidRPr="009B7DFD" w:rsidRDefault="00510CAC" w:rsidP="00510CAC">
      <w:pPr>
        <w:rPr>
          <w:rFonts w:ascii="Arial" w:hAnsi="Arial" w:cs="Arial"/>
        </w:rPr>
      </w:pPr>
      <w:r w:rsidRPr="009B7DFD">
        <w:rPr>
          <w:rFonts w:ascii="Arial" w:hAnsi="Arial" w:cs="Arial"/>
        </w:rPr>
        <w:t>To conclude the review and research along with findings and provide and recommendations moving forward should this be required.</w:t>
      </w:r>
    </w:p>
    <w:p w14:paraId="6560328D" w14:textId="7402471C" w:rsidR="00510CAC" w:rsidRPr="009B7DFD" w:rsidRDefault="00510CAC">
      <w:pPr>
        <w:rPr>
          <w:rFonts w:ascii="Arial" w:hAnsi="Arial" w:cs="Arial"/>
        </w:rPr>
      </w:pPr>
      <w:r w:rsidRPr="009B7DFD">
        <w:rPr>
          <w:rFonts w:ascii="Arial" w:hAnsi="Arial" w:cs="Arial"/>
        </w:rPr>
        <w:t>Furthermore, this will include a discussion on self-reflection.</w:t>
      </w:r>
    </w:p>
    <w:p w14:paraId="372CA964" w14:textId="77777777" w:rsidR="00510CAC" w:rsidRPr="009B7DFD" w:rsidRDefault="00510CAC">
      <w:pPr>
        <w:rPr>
          <w:rFonts w:ascii="Arial" w:hAnsi="Arial" w:cs="Arial"/>
        </w:rPr>
      </w:pPr>
    </w:p>
    <w:p w14:paraId="745CF9BC" w14:textId="7869514B" w:rsidR="00510CAC" w:rsidRPr="009B7DFD" w:rsidRDefault="00510CAC">
      <w:pPr>
        <w:rPr>
          <w:rFonts w:ascii="Arial" w:hAnsi="Arial" w:cs="Arial"/>
          <w:b/>
          <w:bCs/>
        </w:rPr>
      </w:pPr>
      <w:r w:rsidRPr="009B7DFD">
        <w:rPr>
          <w:rFonts w:ascii="Arial" w:hAnsi="Arial" w:cs="Arial"/>
          <w:b/>
          <w:bCs/>
        </w:rPr>
        <w:t xml:space="preserve">5.2 </w:t>
      </w:r>
      <w:r w:rsidR="00E00974" w:rsidRPr="009B7DFD">
        <w:rPr>
          <w:rFonts w:ascii="Arial" w:hAnsi="Arial" w:cs="Arial"/>
          <w:b/>
          <w:bCs/>
        </w:rPr>
        <w:t>Findings</w:t>
      </w:r>
    </w:p>
    <w:p w14:paraId="45D6D6C4" w14:textId="612A23C4" w:rsidR="00E00974" w:rsidRPr="009B7DFD" w:rsidRDefault="00E00974">
      <w:pPr>
        <w:rPr>
          <w:rFonts w:ascii="Arial" w:hAnsi="Arial" w:cs="Arial"/>
        </w:rPr>
      </w:pPr>
      <w:r w:rsidRPr="009B7DFD">
        <w:rPr>
          <w:rFonts w:ascii="Arial" w:hAnsi="Arial" w:cs="Arial"/>
        </w:rPr>
        <w:t xml:space="preserve">Throughout the dissertation is has been very clear from all research conducted that Fraud is an ever growing element of crime and has increased over the years. This in turn leading to the need for more involvement from police and more investigators needed within the economic crime department to assist with the demand. This also depicts that a very common theme is the internet and how this only benefits and enhances the capability of fraud along with the impact of COVID-19. Lastly it also shows that anyone can be the target and the misconstrued perception of its always the elderly is misleading. </w:t>
      </w:r>
    </w:p>
    <w:p w14:paraId="4579319C" w14:textId="77777777" w:rsidR="00E00974" w:rsidRPr="009B7DFD" w:rsidRDefault="00E00974">
      <w:pPr>
        <w:rPr>
          <w:rFonts w:ascii="Arial" w:hAnsi="Arial" w:cs="Arial"/>
        </w:rPr>
      </w:pPr>
    </w:p>
    <w:p w14:paraId="35578228" w14:textId="476ABB03" w:rsidR="00E00974" w:rsidRPr="009B7DFD" w:rsidRDefault="00E00974">
      <w:pPr>
        <w:rPr>
          <w:rFonts w:ascii="Arial" w:hAnsi="Arial" w:cs="Arial"/>
          <w:b/>
          <w:bCs/>
        </w:rPr>
      </w:pPr>
      <w:r w:rsidRPr="009B7DFD">
        <w:rPr>
          <w:rFonts w:ascii="Arial" w:hAnsi="Arial" w:cs="Arial"/>
          <w:b/>
          <w:bCs/>
        </w:rPr>
        <w:t xml:space="preserve">5.3 Recommendations </w:t>
      </w:r>
    </w:p>
    <w:p w14:paraId="63FE808E" w14:textId="2EE7547A" w:rsidR="00B25409" w:rsidRPr="009B7DFD" w:rsidRDefault="00E00974">
      <w:pPr>
        <w:rPr>
          <w:rFonts w:ascii="Arial" w:hAnsi="Arial" w:cs="Arial"/>
        </w:rPr>
      </w:pPr>
      <w:r w:rsidRPr="009B7DFD">
        <w:rPr>
          <w:rFonts w:ascii="Arial" w:hAnsi="Arial" w:cs="Arial"/>
        </w:rPr>
        <w:t xml:space="preserve">After conducting research and completing the findings, several areas have been left open for further recommendations of improvement or further studies. </w:t>
      </w:r>
      <w:r w:rsidR="00CE5A3F" w:rsidRPr="009B7DFD">
        <w:rPr>
          <w:rFonts w:ascii="Arial" w:hAnsi="Arial" w:cs="Arial"/>
        </w:rPr>
        <w:t xml:space="preserve">The need for further research and recommendations within fraud is due to this not a static element with a start and end point, and fraud is an ongoing cycle that needs detection monitoring and decisions to be made </w:t>
      </w:r>
      <w:sdt>
        <w:sdtPr>
          <w:rPr>
            <w:rFonts w:ascii="Arial" w:hAnsi="Arial" w:cs="Arial"/>
          </w:rPr>
          <w:id w:val="1781611869"/>
          <w:citation/>
        </w:sdtPr>
        <w:sdtContent>
          <w:r w:rsidR="00CE5A3F" w:rsidRPr="009B7DFD">
            <w:rPr>
              <w:rFonts w:ascii="Arial" w:hAnsi="Arial" w:cs="Arial"/>
            </w:rPr>
            <w:fldChar w:fldCharType="begin"/>
          </w:r>
          <w:r w:rsidR="00CE5A3F" w:rsidRPr="009B7DFD">
            <w:rPr>
              <w:rFonts w:ascii="Arial" w:hAnsi="Arial" w:cs="Arial"/>
            </w:rPr>
            <w:instrText xml:space="preserve"> CITATION Bra19 \l 2057 </w:instrText>
          </w:r>
          <w:r w:rsidR="00CE5A3F" w:rsidRPr="009B7DFD">
            <w:rPr>
              <w:rFonts w:ascii="Arial" w:hAnsi="Arial" w:cs="Arial"/>
            </w:rPr>
            <w:fldChar w:fldCharType="separate"/>
          </w:r>
          <w:r w:rsidR="00CE5A3F" w:rsidRPr="009B7DFD">
            <w:rPr>
              <w:rFonts w:ascii="Arial" w:hAnsi="Arial" w:cs="Arial"/>
              <w:noProof/>
            </w:rPr>
            <w:t>(Bradley, 2019)</w:t>
          </w:r>
          <w:r w:rsidR="00CE5A3F" w:rsidRPr="009B7DFD">
            <w:rPr>
              <w:rFonts w:ascii="Arial" w:hAnsi="Arial" w:cs="Arial"/>
            </w:rPr>
            <w:fldChar w:fldCharType="end"/>
          </w:r>
        </w:sdtContent>
      </w:sdt>
      <w:r w:rsidR="00CE5A3F" w:rsidRPr="009B7DFD">
        <w:rPr>
          <w:rFonts w:ascii="Arial" w:hAnsi="Arial" w:cs="Arial"/>
        </w:rPr>
        <w:t xml:space="preserve">. By conducting further academic research and public engaging </w:t>
      </w:r>
      <w:r w:rsidR="00B25409" w:rsidRPr="009B7DFD">
        <w:rPr>
          <w:rFonts w:ascii="Arial" w:hAnsi="Arial" w:cs="Arial"/>
        </w:rPr>
        <w:t>research, can</w:t>
      </w:r>
      <w:r w:rsidR="00CE5A3F" w:rsidRPr="009B7DFD">
        <w:rPr>
          <w:rFonts w:ascii="Arial" w:hAnsi="Arial" w:cs="Arial"/>
        </w:rPr>
        <w:t xml:space="preserve"> allow for more awareness </w:t>
      </w:r>
      <w:r w:rsidR="00B25409" w:rsidRPr="009B7DFD">
        <w:rPr>
          <w:rFonts w:ascii="Arial" w:hAnsi="Arial" w:cs="Arial"/>
        </w:rPr>
        <w:t xml:space="preserve">with more evidential value when engaging with the public. This study has highlighted two key recommendations. </w:t>
      </w:r>
    </w:p>
    <w:p w14:paraId="5DB71D31" w14:textId="3EFE928A" w:rsidR="00B25409" w:rsidRPr="009B7DFD" w:rsidRDefault="00B25409">
      <w:pPr>
        <w:rPr>
          <w:rFonts w:ascii="Arial" w:hAnsi="Arial" w:cs="Arial"/>
        </w:rPr>
      </w:pPr>
      <w:r w:rsidRPr="009B7DFD">
        <w:rPr>
          <w:rFonts w:ascii="Arial" w:hAnsi="Arial" w:cs="Arial"/>
        </w:rPr>
        <w:t xml:space="preserve">Firstly, being more research on how police forces within the UK work with those within Europe and worldwide. There needs to be consideration into how they all work together and how this can be managed more effectively. Fraud is a worldwide complication within the wider communities. Strategy meetings and operations would be best suited in the assistance on tackling fraud. </w:t>
      </w:r>
    </w:p>
    <w:p w14:paraId="46D84656" w14:textId="1CD44131" w:rsidR="00B25409" w:rsidRPr="009B7DFD" w:rsidRDefault="00B25409">
      <w:pPr>
        <w:rPr>
          <w:rFonts w:ascii="Arial" w:hAnsi="Arial" w:cs="Arial"/>
        </w:rPr>
      </w:pPr>
      <w:r w:rsidRPr="009B7DFD">
        <w:rPr>
          <w:rFonts w:ascii="Arial" w:hAnsi="Arial" w:cs="Arial"/>
        </w:rPr>
        <w:t xml:space="preserve">Secondly, further engagement and communications with the wider public on trend patterns of fraud and any new methods. The sooner the public can be made aware of new methods, the more individuals can be kept safer and protected. It is pertinent that all government agencies keep working together to ensure all communications are up to date and informative. </w:t>
      </w:r>
    </w:p>
    <w:p w14:paraId="40DEFAE1" w14:textId="5ABC2D7A" w:rsidR="00B25409" w:rsidRPr="009B7DFD" w:rsidRDefault="00B25409">
      <w:pPr>
        <w:rPr>
          <w:rFonts w:ascii="Arial" w:hAnsi="Arial" w:cs="Arial"/>
        </w:rPr>
      </w:pPr>
      <w:r w:rsidRPr="009B7DFD">
        <w:rPr>
          <w:rFonts w:ascii="Arial" w:hAnsi="Arial" w:cs="Arial"/>
        </w:rPr>
        <w:t>Finally, Pre-emptive operations in tackling these organised groups to prevent any loss or distress to the survivors of fraud. It was clear in the research that police can’t keep up with the demand</w:t>
      </w:r>
      <w:r w:rsidR="009B7DFD" w:rsidRPr="009B7DFD">
        <w:rPr>
          <w:rFonts w:ascii="Arial" w:hAnsi="Arial" w:cs="Arial"/>
        </w:rPr>
        <w:t>, so more government assistance with partner agencies with a proactive response rather than a reactive response will prevent any unnecessary victims.</w:t>
      </w:r>
    </w:p>
    <w:p w14:paraId="5446AFF8" w14:textId="65F32E17" w:rsidR="009B7DFD" w:rsidRPr="009B7DFD" w:rsidRDefault="009B7DFD">
      <w:pPr>
        <w:rPr>
          <w:rFonts w:ascii="Arial" w:hAnsi="Arial" w:cs="Arial"/>
          <w:b/>
          <w:bCs/>
        </w:rPr>
      </w:pPr>
      <w:r w:rsidRPr="009B7DFD">
        <w:rPr>
          <w:rFonts w:ascii="Arial" w:hAnsi="Arial" w:cs="Arial"/>
          <w:b/>
          <w:bCs/>
        </w:rPr>
        <w:t>5.4 Limitations</w:t>
      </w:r>
    </w:p>
    <w:p w14:paraId="47ECC79F" w14:textId="54C5D1B5" w:rsidR="009B7DFD" w:rsidRPr="009B7DFD" w:rsidRDefault="009B7DFD">
      <w:pPr>
        <w:rPr>
          <w:rFonts w:ascii="Arial" w:hAnsi="Arial" w:cs="Arial"/>
        </w:rPr>
      </w:pPr>
      <w:r w:rsidRPr="009B7DFD">
        <w:rPr>
          <w:rFonts w:ascii="Arial" w:hAnsi="Arial" w:cs="Arial"/>
        </w:rPr>
        <w:lastRenderedPageBreak/>
        <w:t xml:space="preserve">The current research come withs limitations into the research being able to be conducted. The survey was conducted with the public but only a small proportion. A further study or wider survey would be greatly beneficial towards this research to help capture a wider response. A small amount of people completed the survey with 9.8% unsure how to safeguard themselves or others, in turn it to conduct a national wide survey will be interesting to observe and whether the response above would increase. </w:t>
      </w:r>
    </w:p>
    <w:p w14:paraId="3900327F" w14:textId="50FA8C44" w:rsidR="009B7DFD" w:rsidRDefault="009B7DFD">
      <w:pPr>
        <w:rPr>
          <w:rFonts w:ascii="Arial" w:hAnsi="Arial" w:cs="Arial"/>
        </w:rPr>
      </w:pPr>
      <w:r w:rsidRPr="009B7DFD">
        <w:rPr>
          <w:rFonts w:ascii="Arial" w:hAnsi="Arial" w:cs="Arial"/>
        </w:rPr>
        <w:t>Furthermore, another limitation was the interview which was only conducting with one police force. A wider connection with other force would only aid and benefit the research as a perspective for other areas and whether it increases in higher populated areas or decreases.</w:t>
      </w:r>
      <w:r>
        <w:rPr>
          <w:rFonts w:ascii="Arial" w:hAnsi="Arial" w:cs="Arial"/>
        </w:rPr>
        <w:t xml:space="preserve"> Allowing for this to happen would show a true reflection on the wider scale of the obstacles faces UK wide police forces. </w:t>
      </w:r>
    </w:p>
    <w:p w14:paraId="6018D3C7" w14:textId="6EBCE298" w:rsidR="009B7DFD" w:rsidRPr="00235550" w:rsidRDefault="009B7DFD">
      <w:pPr>
        <w:rPr>
          <w:rFonts w:ascii="Arial" w:hAnsi="Arial" w:cs="Arial"/>
          <w:b/>
          <w:bCs/>
        </w:rPr>
      </w:pPr>
      <w:r w:rsidRPr="00235550">
        <w:rPr>
          <w:rFonts w:ascii="Arial" w:hAnsi="Arial" w:cs="Arial"/>
          <w:b/>
          <w:bCs/>
        </w:rPr>
        <w:t>5.5 Self-reflection</w:t>
      </w:r>
    </w:p>
    <w:p w14:paraId="485DCE89" w14:textId="593DF41F" w:rsidR="009B7DFD" w:rsidRDefault="009B7DFD" w:rsidP="00235550">
      <w:pPr>
        <w:tabs>
          <w:tab w:val="left" w:pos="3490"/>
        </w:tabs>
        <w:rPr>
          <w:rFonts w:ascii="Arial" w:hAnsi="Arial" w:cs="Arial"/>
        </w:rPr>
      </w:pPr>
      <w:r>
        <w:rPr>
          <w:rFonts w:ascii="Arial" w:hAnsi="Arial" w:cs="Arial"/>
        </w:rPr>
        <w:t xml:space="preserve">The </w:t>
      </w:r>
      <w:r w:rsidR="00235550">
        <w:rPr>
          <w:rFonts w:ascii="Arial" w:hAnsi="Arial" w:cs="Arial"/>
        </w:rPr>
        <w:t xml:space="preserve">researcher of this study desired to gain a better understanding of fraud and whether the internet was a major contributing factor. The research wanted to gain a public perception on their thoughts and also understand from an economic supervisor on the full scale of the dilemma. Due to the researchers passion for the topic at hand and their devotion to protecting others and learning about the subject matter, this will not only enhance their own knowledge but assist them moving forward in their career as a police officer. </w:t>
      </w:r>
    </w:p>
    <w:p w14:paraId="6370553A" w14:textId="44E147DE" w:rsidR="00235550" w:rsidRDefault="00235550" w:rsidP="00235550">
      <w:pPr>
        <w:tabs>
          <w:tab w:val="left" w:pos="3490"/>
        </w:tabs>
        <w:rPr>
          <w:rFonts w:ascii="Arial" w:hAnsi="Arial" w:cs="Arial"/>
        </w:rPr>
      </w:pPr>
      <w:r>
        <w:rPr>
          <w:rFonts w:ascii="Arial" w:hAnsi="Arial" w:cs="Arial"/>
        </w:rPr>
        <w:t xml:space="preserve">The dissertation has provided it own difficulties as academic work by the researcher was never conducting since school. There were many struggles with understanding the correct methods and presentation of such complex writing that this has affected the capabilities of the researchers overall outcome. However, with perseverance, patience and adaption of the researchers knowledge they have overcome some of the challenges. </w:t>
      </w:r>
    </w:p>
    <w:p w14:paraId="3180BF04" w14:textId="2061F27C" w:rsidR="00235550" w:rsidRPr="00AF5073" w:rsidRDefault="00235550" w:rsidP="00235550">
      <w:pPr>
        <w:tabs>
          <w:tab w:val="left" w:pos="3490"/>
        </w:tabs>
        <w:rPr>
          <w:rFonts w:ascii="Arial" w:hAnsi="Arial" w:cs="Arial"/>
          <w:b/>
          <w:bCs/>
        </w:rPr>
      </w:pPr>
      <w:r w:rsidRPr="00AF5073">
        <w:rPr>
          <w:rFonts w:ascii="Arial" w:hAnsi="Arial" w:cs="Arial"/>
          <w:b/>
          <w:bCs/>
        </w:rPr>
        <w:t>5.6 Conclusion</w:t>
      </w:r>
    </w:p>
    <w:p w14:paraId="6CB87892" w14:textId="6800E3AC" w:rsidR="00E00974" w:rsidRPr="009B7DFD" w:rsidRDefault="00AF5073">
      <w:pPr>
        <w:rPr>
          <w:rFonts w:ascii="Arial" w:hAnsi="Arial" w:cs="Arial"/>
        </w:rPr>
      </w:pPr>
      <w:r>
        <w:rPr>
          <w:rFonts w:ascii="Arial" w:hAnsi="Arial" w:cs="Arial"/>
        </w:rPr>
        <w:t xml:space="preserve">To conclude this dissertation has researched and study fraud and whether the internet has enhanced this progress. The researcher has taken an impartial view by engaging with a public survey as well as a consideration from the police aspect. Any further research and gaps were highlighted which will only expand and enhance the current research and public safety. The dissertation has expanded on key areas of concern and additional highlighted where there needs to be improvement. </w:t>
      </w:r>
    </w:p>
    <w:p w14:paraId="3E8332DA" w14:textId="77777777" w:rsidR="00510CAC" w:rsidRPr="009B7DFD" w:rsidRDefault="00510CAC">
      <w:pPr>
        <w:rPr>
          <w:rFonts w:ascii="Arial" w:hAnsi="Arial" w:cs="Arial"/>
        </w:rPr>
      </w:pPr>
    </w:p>
    <w:p w14:paraId="7D0AC960" w14:textId="77777777" w:rsidR="00510CAC" w:rsidRPr="009B7DFD" w:rsidRDefault="00510CAC">
      <w:pPr>
        <w:rPr>
          <w:rFonts w:ascii="Arial" w:hAnsi="Arial" w:cs="Arial"/>
        </w:rPr>
      </w:pPr>
    </w:p>
    <w:sectPr w:rsidR="00510CAC" w:rsidRPr="009B7D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E87855"/>
    <w:multiLevelType w:val="hybridMultilevel"/>
    <w:tmpl w:val="BD26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44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CAC"/>
    <w:rsid w:val="00054181"/>
    <w:rsid w:val="00235550"/>
    <w:rsid w:val="00374D2D"/>
    <w:rsid w:val="004D026B"/>
    <w:rsid w:val="00510CAC"/>
    <w:rsid w:val="00615272"/>
    <w:rsid w:val="009B7DFD"/>
    <w:rsid w:val="00AF5073"/>
    <w:rsid w:val="00B25409"/>
    <w:rsid w:val="00CE5A3F"/>
    <w:rsid w:val="00E00974"/>
    <w:rsid w:val="00F05EDE"/>
    <w:rsid w:val="00F349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7D2F8"/>
  <w15:chartTrackingRefBased/>
  <w15:docId w15:val="{E9525533-E834-4EF7-8A2C-3665EC4A7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0C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0C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0C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0C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0C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0C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0C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0C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0C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0C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0C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0C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0C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0C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0C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0C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0C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0CAC"/>
    <w:rPr>
      <w:rFonts w:eastAsiaTheme="majorEastAsia" w:cstheme="majorBidi"/>
      <w:color w:val="272727" w:themeColor="text1" w:themeTint="D8"/>
    </w:rPr>
  </w:style>
  <w:style w:type="paragraph" w:styleId="Title">
    <w:name w:val="Title"/>
    <w:basedOn w:val="Normal"/>
    <w:next w:val="Normal"/>
    <w:link w:val="TitleChar"/>
    <w:uiPriority w:val="10"/>
    <w:qFormat/>
    <w:rsid w:val="00510C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0C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0C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0C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0CAC"/>
    <w:pPr>
      <w:spacing w:before="160"/>
      <w:jc w:val="center"/>
    </w:pPr>
    <w:rPr>
      <w:i/>
      <w:iCs/>
      <w:color w:val="404040" w:themeColor="text1" w:themeTint="BF"/>
    </w:rPr>
  </w:style>
  <w:style w:type="character" w:customStyle="1" w:styleId="QuoteChar">
    <w:name w:val="Quote Char"/>
    <w:basedOn w:val="DefaultParagraphFont"/>
    <w:link w:val="Quote"/>
    <w:uiPriority w:val="29"/>
    <w:rsid w:val="00510CAC"/>
    <w:rPr>
      <w:i/>
      <w:iCs/>
      <w:color w:val="404040" w:themeColor="text1" w:themeTint="BF"/>
    </w:rPr>
  </w:style>
  <w:style w:type="paragraph" w:styleId="ListParagraph">
    <w:name w:val="List Paragraph"/>
    <w:basedOn w:val="Normal"/>
    <w:uiPriority w:val="34"/>
    <w:qFormat/>
    <w:rsid w:val="00510CAC"/>
    <w:pPr>
      <w:ind w:left="720"/>
      <w:contextualSpacing/>
    </w:pPr>
  </w:style>
  <w:style w:type="character" w:styleId="IntenseEmphasis">
    <w:name w:val="Intense Emphasis"/>
    <w:basedOn w:val="DefaultParagraphFont"/>
    <w:uiPriority w:val="21"/>
    <w:qFormat/>
    <w:rsid w:val="00510CAC"/>
    <w:rPr>
      <w:i/>
      <w:iCs/>
      <w:color w:val="0F4761" w:themeColor="accent1" w:themeShade="BF"/>
    </w:rPr>
  </w:style>
  <w:style w:type="paragraph" w:styleId="IntenseQuote">
    <w:name w:val="Intense Quote"/>
    <w:basedOn w:val="Normal"/>
    <w:next w:val="Normal"/>
    <w:link w:val="IntenseQuoteChar"/>
    <w:uiPriority w:val="30"/>
    <w:qFormat/>
    <w:rsid w:val="00510C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0CAC"/>
    <w:rPr>
      <w:i/>
      <w:iCs/>
      <w:color w:val="0F4761" w:themeColor="accent1" w:themeShade="BF"/>
    </w:rPr>
  </w:style>
  <w:style w:type="character" w:styleId="IntenseReference">
    <w:name w:val="Intense Reference"/>
    <w:basedOn w:val="DefaultParagraphFont"/>
    <w:uiPriority w:val="32"/>
    <w:qFormat/>
    <w:rsid w:val="00510CA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29125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Bra19</b:Tag>
    <b:SourceType>DocumentFromInternetSite</b:SourceType>
    <b:Guid>{7737F15C-CFE1-43FD-BB11-DEFCDCA1D1C1}</b:Guid>
    <b:Title>SAS insights </b:Title>
    <b:Year>2019</b:Year>
    <b:YearAccessed>2025</b:YearAccessed>
    <b:MonthAccessed>03</b:MonthAccessed>
    <b:DayAccessed>10</b:DayAccessed>
    <b:Author>
      <b:Author>
        <b:NameList>
          <b:Person>
            <b:Last>Bradley</b:Last>
            <b:First>Stu</b:First>
          </b:Person>
        </b:NameList>
      </b:Author>
    </b:Author>
    <b:RefOrder>1</b:RefOrder>
  </b:Source>
</b:Sources>
</file>

<file path=customXml/itemProps1.xml><?xml version="1.0" encoding="utf-8"?>
<ds:datastoreItem xmlns:ds="http://schemas.openxmlformats.org/officeDocument/2006/customXml" ds:itemID="{9C77D82E-B300-4FBC-9317-F876786709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2</Pages>
  <Words>768</Words>
  <Characters>4381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Brew,Ieuan swp8325</dc:creator>
  <cp:keywords/>
  <dc:description/>
  <cp:lastModifiedBy>Brew,Ieuan swp8325</cp:lastModifiedBy>
  <cp:revision>1</cp:revision>
  <dcterms:created xsi:type="dcterms:W3CDTF">2025-03-10T12:37:00Z</dcterms:created>
  <dcterms:modified xsi:type="dcterms:W3CDTF">2025-03-10T14:05:00Z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2025-03-10T14:05:21Z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76ee2249-33bb-449a-bf27-e01967d47ab6</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