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Bidi" w:eastAsiaTheme="minorHAnsi" w:hAnsiTheme="majorBidi" w:cstheme="majorBidi"/>
          <w:lang w:val="en-GB"/>
        </w:rPr>
        <w:id w:val="-1217813637"/>
        <w:docPartObj>
          <w:docPartGallery w:val="Cover Pages"/>
          <w:docPartUnique/>
        </w:docPartObj>
      </w:sdtPr>
      <w:sdtContent>
        <w:p w14:paraId="28A852CC" w14:textId="5F445672" w:rsidR="000942C7" w:rsidRPr="00B62AB0" w:rsidRDefault="000942C7">
          <w:pPr>
            <w:pStyle w:val="NoSpacing"/>
            <w:rPr>
              <w:rFonts w:asciiTheme="majorBidi" w:hAnsiTheme="majorBidi" w:cstheme="majorBidi"/>
            </w:rPr>
          </w:pPr>
          <w:r w:rsidRPr="00B62AB0">
            <w:rPr>
              <w:rFonts w:asciiTheme="majorBidi" w:hAnsiTheme="majorBidi" w:cstheme="majorBidi"/>
              <w:noProof/>
            </w:rPr>
            <mc:AlternateContent>
              <mc:Choice Requires="wpg">
                <w:drawing>
                  <wp:anchor distT="0" distB="0" distL="114300" distR="114300" simplePos="0" relativeHeight="251659264" behindDoc="1" locked="0" layoutInCell="1" allowOverlap="1" wp14:anchorId="5C7D2876" wp14:editId="4886143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2D36DE" w14:textId="78A39E24" w:rsidR="00A43659" w:rsidRDefault="00A43659">
                                  <w:pPr>
                                    <w:pStyle w:val="NoSpacing"/>
                                    <w:jc w:val="right"/>
                                    <w:rPr>
                                      <w:color w:val="FFFFFF" w:themeColor="background1"/>
                                      <w:sz w:val="28"/>
                                      <w:szCs w:val="28"/>
                                    </w:rPr>
                                  </w:pPr>
                                  <w:r>
                                    <w:rPr>
                                      <w:color w:val="FFFFFF" w:themeColor="background1"/>
                                      <w:sz w:val="28"/>
                                      <w:szCs w:val="28"/>
                                    </w:rPr>
                                    <w:t>18/04/2021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7D287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52D36DE" w14:textId="78A39E24" w:rsidR="00A43659" w:rsidRDefault="00A43659">
                            <w:pPr>
                              <w:pStyle w:val="NoSpacing"/>
                              <w:jc w:val="right"/>
                              <w:rPr>
                                <w:color w:val="FFFFFF" w:themeColor="background1"/>
                                <w:sz w:val="28"/>
                                <w:szCs w:val="28"/>
                              </w:rPr>
                            </w:pPr>
                            <w:r>
                              <w:rPr>
                                <w:color w:val="FFFFFF" w:themeColor="background1"/>
                                <w:sz w:val="28"/>
                                <w:szCs w:val="28"/>
                              </w:rPr>
                              <w:t>18/04/2021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62AB0">
            <w:rPr>
              <w:rFonts w:asciiTheme="majorBidi" w:hAnsiTheme="majorBidi" w:cstheme="majorBidi"/>
              <w:noProof/>
            </w:rPr>
            <mc:AlternateContent>
              <mc:Choice Requires="wps">
                <w:drawing>
                  <wp:anchor distT="0" distB="0" distL="114300" distR="114300" simplePos="0" relativeHeight="251661312" behindDoc="0" locked="0" layoutInCell="1" allowOverlap="1" wp14:anchorId="5AC2DB59" wp14:editId="0065BC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3C032" w14:textId="58592AC1" w:rsidR="00A43659" w:rsidRPr="00CE5BAA" w:rsidRDefault="00A43659">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CE5BAA">
                                      <w:rPr>
                                        <w:color w:val="000000" w:themeColor="text1"/>
                                        <w:sz w:val="26"/>
                                        <w:szCs w:val="26"/>
                                      </w:rPr>
                                      <w:t>Joshua Warren Ede (2023302)</w:t>
                                    </w:r>
                                  </w:sdtContent>
                                </w:sdt>
                              </w:p>
                              <w:p w14:paraId="66C1141B" w14:textId="033FB5BC" w:rsidR="00A43659" w:rsidRDefault="00A436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OME apprentice DSTL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C2DB5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E13C032" w14:textId="58592AC1" w:rsidR="00A43659" w:rsidRPr="00CE5BAA" w:rsidRDefault="00A43659">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CE5BAA">
                                <w:rPr>
                                  <w:color w:val="000000" w:themeColor="text1"/>
                                  <w:sz w:val="26"/>
                                  <w:szCs w:val="26"/>
                                </w:rPr>
                                <w:t>Joshua Warren Ede (2023302)</w:t>
                              </w:r>
                            </w:sdtContent>
                          </w:sdt>
                        </w:p>
                        <w:p w14:paraId="66C1141B" w14:textId="033FB5BC" w:rsidR="00A43659" w:rsidRDefault="00A436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OME apprentice DSTL</w:t>
                              </w:r>
                            </w:sdtContent>
                          </w:sdt>
                        </w:p>
                      </w:txbxContent>
                    </v:textbox>
                    <w10:wrap anchorx="page" anchory="page"/>
                  </v:shape>
                </w:pict>
              </mc:Fallback>
            </mc:AlternateContent>
          </w:r>
          <w:r w:rsidRPr="00B62AB0">
            <w:rPr>
              <w:rFonts w:asciiTheme="majorBidi" w:hAnsiTheme="majorBidi" w:cstheme="majorBidi"/>
              <w:noProof/>
            </w:rPr>
            <mc:AlternateContent>
              <mc:Choice Requires="wps">
                <w:drawing>
                  <wp:anchor distT="0" distB="0" distL="114300" distR="114300" simplePos="0" relativeHeight="251660288" behindDoc="0" locked="0" layoutInCell="1" allowOverlap="1" wp14:anchorId="5A0AB0AA" wp14:editId="67284FC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AA059" w14:textId="48E4E83A" w:rsidR="00A43659" w:rsidRDefault="00A43659">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Study Skills Assessment</w:t>
                                </w:r>
                              </w:p>
                              <w:p w14:paraId="5C063113" w14:textId="55FCE7D1" w:rsidR="00A43659" w:rsidRDefault="00A43659">
                                <w:pPr>
                                  <w:spacing w:before="120"/>
                                  <w:rPr>
                                    <w:color w:val="404040" w:themeColor="text1" w:themeTint="BF"/>
                                    <w:sz w:val="36"/>
                                    <w:szCs w:val="36"/>
                                  </w:rPr>
                                </w:pPr>
                                <w:r>
                                  <w:rPr>
                                    <w:color w:val="404040" w:themeColor="text1" w:themeTint="BF"/>
                                    <w:sz w:val="36"/>
                                    <w:szCs w:val="36"/>
                                  </w:rPr>
                                  <w:t>A report on self-learning and evaluation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0AB0A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99AA059" w14:textId="48E4E83A" w:rsidR="00A43659" w:rsidRDefault="00A43659">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Study Skills Assessment</w:t>
                          </w:r>
                        </w:p>
                        <w:p w14:paraId="5C063113" w14:textId="55FCE7D1" w:rsidR="00A43659" w:rsidRDefault="00A43659">
                          <w:pPr>
                            <w:spacing w:before="120"/>
                            <w:rPr>
                              <w:color w:val="404040" w:themeColor="text1" w:themeTint="BF"/>
                              <w:sz w:val="36"/>
                              <w:szCs w:val="36"/>
                            </w:rPr>
                          </w:pPr>
                          <w:r>
                            <w:rPr>
                              <w:color w:val="404040" w:themeColor="text1" w:themeTint="BF"/>
                              <w:sz w:val="36"/>
                              <w:szCs w:val="36"/>
                            </w:rPr>
                            <w:t>A report on self-learning and evaluation</w:t>
                          </w:r>
                        </w:p>
                      </w:txbxContent>
                    </v:textbox>
                    <w10:wrap anchorx="page" anchory="page"/>
                  </v:shape>
                </w:pict>
              </mc:Fallback>
            </mc:AlternateContent>
          </w:r>
        </w:p>
        <w:p w14:paraId="09E08D4C" w14:textId="108AAF90" w:rsidR="000942C7" w:rsidRPr="00B62AB0" w:rsidRDefault="000942C7">
          <w:pPr>
            <w:rPr>
              <w:rFonts w:asciiTheme="majorBidi" w:hAnsiTheme="majorBidi" w:cstheme="majorBidi"/>
            </w:rPr>
          </w:pPr>
          <w:r w:rsidRPr="00B62AB0">
            <w:rPr>
              <w:rFonts w:asciiTheme="majorBidi" w:hAnsiTheme="majorBidi" w:cstheme="majorBidi"/>
            </w:rPr>
            <w:br w:type="page"/>
          </w:r>
        </w:p>
      </w:sdtContent>
    </w:sdt>
    <w:p w14:paraId="78E3A141" w14:textId="6ABFADE9" w:rsidR="000942C7" w:rsidRPr="00CE5BAA" w:rsidRDefault="000942C7" w:rsidP="00B55355">
      <w:pPr>
        <w:pStyle w:val="Heading1"/>
        <w:rPr>
          <w:rFonts w:asciiTheme="majorBidi" w:hAnsiTheme="majorBidi"/>
          <w:color w:val="000000" w:themeColor="text1"/>
        </w:rPr>
      </w:pPr>
      <w:bookmarkStart w:id="0" w:name="_Toc69671138"/>
      <w:r w:rsidRPr="00CE5BAA">
        <w:rPr>
          <w:rFonts w:asciiTheme="majorBidi" w:hAnsiTheme="majorBidi"/>
          <w:color w:val="000000" w:themeColor="text1"/>
        </w:rPr>
        <w:lastRenderedPageBreak/>
        <w:t>Abstract</w:t>
      </w:r>
      <w:bookmarkEnd w:id="0"/>
    </w:p>
    <w:p w14:paraId="567FB948" w14:textId="0D85BD3D" w:rsidR="000942C7" w:rsidRPr="00B62AB0" w:rsidRDefault="00A54345" w:rsidP="000942C7">
      <w:pPr>
        <w:rPr>
          <w:rFonts w:asciiTheme="majorBidi" w:hAnsiTheme="majorBidi" w:cstheme="majorBidi"/>
        </w:rPr>
      </w:pPr>
      <w:r>
        <w:rPr>
          <w:rFonts w:asciiTheme="majorBidi" w:hAnsiTheme="majorBidi" w:cstheme="majorBidi"/>
        </w:rPr>
        <w:t>This report details the life history of the author and how this relates to the requirements and outcomes of the study skills course. It begins by considering context and progresses through a series of exercises and self-evaluation. The report also explicitly looks at data management strategies employed by the author. Finally</w:t>
      </w:r>
      <w:r w:rsidR="00014520">
        <w:rPr>
          <w:rFonts w:asciiTheme="majorBidi" w:hAnsiTheme="majorBidi" w:cstheme="majorBidi"/>
        </w:rPr>
        <w:t>,</w:t>
      </w:r>
      <w:r>
        <w:rPr>
          <w:rFonts w:asciiTheme="majorBidi" w:hAnsiTheme="majorBidi" w:cstheme="majorBidi"/>
        </w:rPr>
        <w:t xml:space="preserve"> the document concludes with an evaluation of the study skills course and indeed of the assignment itself, whilst noting the individual context in which it has been written. </w:t>
      </w:r>
    </w:p>
    <w:p w14:paraId="32DB34AC" w14:textId="1E806A40" w:rsidR="000942C7" w:rsidRPr="00B62AB0" w:rsidRDefault="000942C7" w:rsidP="000942C7">
      <w:pPr>
        <w:rPr>
          <w:rFonts w:asciiTheme="majorBidi" w:hAnsiTheme="majorBidi" w:cstheme="majorBidi"/>
        </w:rPr>
      </w:pPr>
    </w:p>
    <w:p w14:paraId="3F78E2D4" w14:textId="1BA2C718" w:rsidR="000942C7" w:rsidRPr="00B62AB0" w:rsidRDefault="000942C7" w:rsidP="000942C7">
      <w:pPr>
        <w:rPr>
          <w:rFonts w:asciiTheme="majorBidi" w:hAnsiTheme="majorBidi" w:cstheme="majorBidi"/>
        </w:rPr>
      </w:pPr>
    </w:p>
    <w:p w14:paraId="4EBCA2A8" w14:textId="35B8F70D" w:rsidR="000942C7" w:rsidRPr="00B62AB0" w:rsidRDefault="000942C7" w:rsidP="000942C7">
      <w:pPr>
        <w:rPr>
          <w:rFonts w:asciiTheme="majorBidi" w:hAnsiTheme="majorBidi" w:cstheme="majorBidi"/>
        </w:rPr>
      </w:pPr>
    </w:p>
    <w:p w14:paraId="13EA7668" w14:textId="24CD2E9A" w:rsidR="000942C7" w:rsidRPr="00B62AB0" w:rsidRDefault="000942C7" w:rsidP="000942C7">
      <w:pPr>
        <w:rPr>
          <w:rFonts w:asciiTheme="majorBidi" w:hAnsiTheme="majorBidi" w:cstheme="majorBidi"/>
        </w:rPr>
      </w:pPr>
    </w:p>
    <w:p w14:paraId="6E8193F9" w14:textId="7C16A2FA" w:rsidR="000942C7" w:rsidRPr="00B62AB0" w:rsidRDefault="000942C7" w:rsidP="000942C7">
      <w:pPr>
        <w:rPr>
          <w:rFonts w:asciiTheme="majorBidi" w:hAnsiTheme="majorBidi" w:cstheme="majorBidi"/>
        </w:rPr>
      </w:pPr>
    </w:p>
    <w:p w14:paraId="0B7743D7" w14:textId="79723BAF" w:rsidR="000942C7" w:rsidRPr="00B62AB0" w:rsidRDefault="000942C7" w:rsidP="000942C7">
      <w:pPr>
        <w:rPr>
          <w:rFonts w:asciiTheme="majorBidi" w:hAnsiTheme="majorBidi" w:cstheme="majorBidi"/>
        </w:rPr>
      </w:pPr>
    </w:p>
    <w:p w14:paraId="2E68ABB3" w14:textId="008FC713" w:rsidR="000942C7" w:rsidRPr="00B62AB0" w:rsidRDefault="000942C7" w:rsidP="000942C7">
      <w:pPr>
        <w:rPr>
          <w:rFonts w:asciiTheme="majorBidi" w:hAnsiTheme="majorBidi" w:cstheme="majorBidi"/>
        </w:rPr>
      </w:pPr>
    </w:p>
    <w:p w14:paraId="26D4DD99" w14:textId="4F460B2D" w:rsidR="000942C7" w:rsidRPr="00B62AB0" w:rsidRDefault="000942C7" w:rsidP="000942C7">
      <w:pPr>
        <w:rPr>
          <w:rFonts w:asciiTheme="majorBidi" w:hAnsiTheme="majorBidi" w:cstheme="majorBidi"/>
        </w:rPr>
      </w:pPr>
    </w:p>
    <w:p w14:paraId="4D27A576" w14:textId="05037570" w:rsidR="000942C7" w:rsidRPr="00B62AB0" w:rsidRDefault="000942C7" w:rsidP="000942C7">
      <w:pPr>
        <w:rPr>
          <w:rFonts w:asciiTheme="majorBidi" w:hAnsiTheme="majorBidi" w:cstheme="majorBidi"/>
        </w:rPr>
      </w:pPr>
    </w:p>
    <w:p w14:paraId="70BD0DCB" w14:textId="1FC72939" w:rsidR="000942C7" w:rsidRPr="00B62AB0" w:rsidRDefault="000942C7" w:rsidP="000942C7">
      <w:pPr>
        <w:rPr>
          <w:rFonts w:asciiTheme="majorBidi" w:hAnsiTheme="majorBidi" w:cstheme="majorBidi"/>
        </w:rPr>
      </w:pPr>
    </w:p>
    <w:p w14:paraId="36852894" w14:textId="2D728A70" w:rsidR="000942C7" w:rsidRPr="00B62AB0" w:rsidRDefault="000942C7" w:rsidP="000942C7">
      <w:pPr>
        <w:rPr>
          <w:rFonts w:asciiTheme="majorBidi" w:hAnsiTheme="majorBidi" w:cstheme="majorBidi"/>
        </w:rPr>
      </w:pPr>
    </w:p>
    <w:p w14:paraId="1E35A7E8" w14:textId="0B77321F" w:rsidR="000942C7" w:rsidRPr="00B62AB0" w:rsidRDefault="000942C7" w:rsidP="000942C7">
      <w:pPr>
        <w:rPr>
          <w:rFonts w:asciiTheme="majorBidi" w:hAnsiTheme="majorBidi" w:cstheme="majorBidi"/>
        </w:rPr>
      </w:pPr>
    </w:p>
    <w:p w14:paraId="76CA83A2" w14:textId="5228DCC8" w:rsidR="000942C7" w:rsidRPr="00B62AB0" w:rsidRDefault="000942C7" w:rsidP="000942C7">
      <w:pPr>
        <w:rPr>
          <w:rFonts w:asciiTheme="majorBidi" w:hAnsiTheme="majorBidi" w:cstheme="majorBidi"/>
        </w:rPr>
      </w:pPr>
    </w:p>
    <w:p w14:paraId="04AAB31C" w14:textId="23A5F378" w:rsidR="000942C7" w:rsidRPr="00B62AB0" w:rsidRDefault="000942C7" w:rsidP="000942C7">
      <w:pPr>
        <w:rPr>
          <w:rFonts w:asciiTheme="majorBidi" w:hAnsiTheme="majorBidi" w:cstheme="majorBidi"/>
        </w:rPr>
      </w:pPr>
    </w:p>
    <w:p w14:paraId="307A0236" w14:textId="53B38D42" w:rsidR="000942C7" w:rsidRPr="00B62AB0" w:rsidRDefault="000942C7" w:rsidP="000942C7">
      <w:pPr>
        <w:rPr>
          <w:rFonts w:asciiTheme="majorBidi" w:hAnsiTheme="majorBidi" w:cstheme="majorBidi"/>
        </w:rPr>
      </w:pPr>
    </w:p>
    <w:p w14:paraId="2A3F0D4C" w14:textId="4FEDDACD" w:rsidR="000942C7" w:rsidRPr="00B62AB0" w:rsidRDefault="000942C7" w:rsidP="000942C7">
      <w:pPr>
        <w:rPr>
          <w:rFonts w:asciiTheme="majorBidi" w:hAnsiTheme="majorBidi" w:cstheme="majorBidi"/>
        </w:rPr>
      </w:pPr>
    </w:p>
    <w:p w14:paraId="72EFBB2B" w14:textId="71EC5282" w:rsidR="000942C7" w:rsidRPr="00B62AB0" w:rsidRDefault="000942C7" w:rsidP="000942C7">
      <w:pPr>
        <w:rPr>
          <w:rFonts w:asciiTheme="majorBidi" w:hAnsiTheme="majorBidi" w:cstheme="majorBidi"/>
        </w:rPr>
      </w:pPr>
    </w:p>
    <w:p w14:paraId="12264907" w14:textId="61CC5880" w:rsidR="000942C7" w:rsidRPr="00B62AB0" w:rsidRDefault="000942C7" w:rsidP="000942C7">
      <w:pPr>
        <w:rPr>
          <w:rFonts w:asciiTheme="majorBidi" w:hAnsiTheme="majorBidi" w:cstheme="majorBidi"/>
        </w:rPr>
      </w:pPr>
    </w:p>
    <w:p w14:paraId="776C00DC" w14:textId="0569FA60" w:rsidR="000942C7" w:rsidRPr="00B62AB0" w:rsidRDefault="000942C7" w:rsidP="000942C7">
      <w:pPr>
        <w:rPr>
          <w:rFonts w:asciiTheme="majorBidi" w:hAnsiTheme="majorBidi" w:cstheme="majorBidi"/>
        </w:rPr>
      </w:pPr>
    </w:p>
    <w:p w14:paraId="4DB6F17E" w14:textId="7E5B4696" w:rsidR="000942C7" w:rsidRPr="00B62AB0" w:rsidRDefault="000942C7" w:rsidP="000942C7">
      <w:pPr>
        <w:rPr>
          <w:rFonts w:asciiTheme="majorBidi" w:hAnsiTheme="majorBidi" w:cstheme="majorBidi"/>
        </w:rPr>
      </w:pPr>
    </w:p>
    <w:p w14:paraId="0EAFE434" w14:textId="0CD24E2D" w:rsidR="000942C7" w:rsidRPr="00B62AB0" w:rsidRDefault="000942C7" w:rsidP="000942C7">
      <w:pPr>
        <w:rPr>
          <w:rFonts w:asciiTheme="majorBidi" w:hAnsiTheme="majorBidi" w:cstheme="majorBidi"/>
        </w:rPr>
      </w:pPr>
    </w:p>
    <w:p w14:paraId="7B0DB90F" w14:textId="588174CD" w:rsidR="000942C7" w:rsidRPr="00B62AB0" w:rsidRDefault="000942C7" w:rsidP="000942C7">
      <w:pPr>
        <w:rPr>
          <w:rFonts w:asciiTheme="majorBidi" w:hAnsiTheme="majorBidi" w:cstheme="majorBidi"/>
        </w:rPr>
      </w:pPr>
    </w:p>
    <w:p w14:paraId="796ABC27" w14:textId="0EC122A6" w:rsidR="000942C7" w:rsidRPr="00B62AB0" w:rsidRDefault="000942C7" w:rsidP="000942C7">
      <w:pPr>
        <w:rPr>
          <w:rFonts w:asciiTheme="majorBidi" w:hAnsiTheme="majorBidi" w:cstheme="majorBidi"/>
        </w:rPr>
      </w:pPr>
    </w:p>
    <w:p w14:paraId="225B0529" w14:textId="18E1BAFB" w:rsidR="000942C7" w:rsidRPr="00B62AB0" w:rsidRDefault="000942C7" w:rsidP="000942C7">
      <w:pPr>
        <w:rPr>
          <w:rFonts w:asciiTheme="majorBidi" w:hAnsiTheme="majorBidi" w:cstheme="majorBidi"/>
        </w:rPr>
      </w:pPr>
    </w:p>
    <w:p w14:paraId="26CEF4CB" w14:textId="6C91DFC4" w:rsidR="000942C7" w:rsidRPr="00B62AB0" w:rsidRDefault="000942C7" w:rsidP="000942C7">
      <w:pPr>
        <w:rPr>
          <w:rFonts w:asciiTheme="majorBidi" w:hAnsiTheme="majorBidi" w:cstheme="majorBidi"/>
        </w:rPr>
      </w:pPr>
    </w:p>
    <w:p w14:paraId="3342621B" w14:textId="2335E8D0" w:rsidR="000942C7" w:rsidRPr="00B62AB0" w:rsidRDefault="000942C7" w:rsidP="000942C7">
      <w:pPr>
        <w:rPr>
          <w:rFonts w:asciiTheme="majorBidi" w:hAnsiTheme="majorBidi" w:cstheme="majorBidi"/>
        </w:rPr>
      </w:pPr>
    </w:p>
    <w:p w14:paraId="66313A98" w14:textId="09A1BA8E" w:rsidR="00B55355" w:rsidRPr="00B62AB0" w:rsidRDefault="00B55355" w:rsidP="000942C7">
      <w:pPr>
        <w:rPr>
          <w:rFonts w:asciiTheme="majorBidi" w:hAnsiTheme="majorBidi" w:cstheme="majorBidi"/>
        </w:rPr>
      </w:pPr>
    </w:p>
    <w:p w14:paraId="1C7E8B31" w14:textId="77777777" w:rsidR="00B55355" w:rsidRPr="00B62AB0" w:rsidRDefault="00B55355" w:rsidP="000942C7">
      <w:pPr>
        <w:rPr>
          <w:rFonts w:asciiTheme="majorBidi" w:hAnsiTheme="majorBidi" w:cstheme="majorBidi"/>
        </w:rPr>
      </w:pPr>
    </w:p>
    <w:p w14:paraId="113CEF1B" w14:textId="6F9294C1" w:rsidR="005E0E39" w:rsidRDefault="00B87D4C">
      <w:pPr>
        <w:pStyle w:val="TableofFigures"/>
        <w:tabs>
          <w:tab w:val="right" w:leader="dot" w:pos="9016"/>
        </w:tabs>
        <w:rPr>
          <w:rFonts w:eastAsiaTheme="minorEastAsia"/>
          <w:noProof/>
          <w:lang w:eastAsia="en-GB"/>
        </w:rPr>
      </w:pPr>
      <w:r>
        <w:rPr>
          <w:rFonts w:asciiTheme="majorBidi" w:hAnsiTheme="majorBidi" w:cstheme="majorBidi"/>
        </w:rPr>
        <w:lastRenderedPageBreak/>
        <w:fldChar w:fldCharType="begin"/>
      </w:r>
      <w:r>
        <w:rPr>
          <w:rFonts w:asciiTheme="majorBidi" w:hAnsiTheme="majorBidi" w:cstheme="majorBidi"/>
        </w:rPr>
        <w:instrText xml:space="preserve"> TOC \h \z \c "Figure" </w:instrText>
      </w:r>
      <w:r>
        <w:rPr>
          <w:rFonts w:asciiTheme="majorBidi" w:hAnsiTheme="majorBidi" w:cstheme="majorBidi"/>
        </w:rPr>
        <w:fldChar w:fldCharType="separate"/>
      </w:r>
      <w:hyperlink r:id="rId9" w:anchor="_Toc69671714" w:history="1">
        <w:r w:rsidR="005E0E39" w:rsidRPr="003F54FB">
          <w:rPr>
            <w:rStyle w:val="Hyperlink"/>
            <w:rFonts w:asciiTheme="majorBidi" w:hAnsiTheme="majorBidi" w:cstheme="majorBidi"/>
            <w:noProof/>
          </w:rPr>
          <w:t>Figure 1: First slide for the introduction presentation</w:t>
        </w:r>
        <w:r w:rsidR="005E0E39">
          <w:rPr>
            <w:noProof/>
            <w:webHidden/>
          </w:rPr>
          <w:tab/>
        </w:r>
        <w:r w:rsidR="005E0E39">
          <w:rPr>
            <w:noProof/>
            <w:webHidden/>
          </w:rPr>
          <w:fldChar w:fldCharType="begin"/>
        </w:r>
        <w:r w:rsidR="005E0E39">
          <w:rPr>
            <w:noProof/>
            <w:webHidden/>
          </w:rPr>
          <w:instrText xml:space="preserve"> PAGEREF _Toc69671714 \h </w:instrText>
        </w:r>
        <w:r w:rsidR="005E0E39">
          <w:rPr>
            <w:noProof/>
            <w:webHidden/>
          </w:rPr>
        </w:r>
        <w:r w:rsidR="005E0E39">
          <w:rPr>
            <w:noProof/>
            <w:webHidden/>
          </w:rPr>
          <w:fldChar w:fldCharType="separate"/>
        </w:r>
        <w:r w:rsidR="005E0E39">
          <w:rPr>
            <w:noProof/>
            <w:webHidden/>
          </w:rPr>
          <w:t>5</w:t>
        </w:r>
        <w:r w:rsidR="005E0E39">
          <w:rPr>
            <w:noProof/>
            <w:webHidden/>
          </w:rPr>
          <w:fldChar w:fldCharType="end"/>
        </w:r>
      </w:hyperlink>
    </w:p>
    <w:p w14:paraId="69ADA71D" w14:textId="4F29DE40" w:rsidR="005E0E39" w:rsidRDefault="00A43659">
      <w:pPr>
        <w:pStyle w:val="TableofFigures"/>
        <w:tabs>
          <w:tab w:val="right" w:leader="dot" w:pos="9016"/>
        </w:tabs>
        <w:rPr>
          <w:rFonts w:eastAsiaTheme="minorEastAsia"/>
          <w:noProof/>
          <w:lang w:eastAsia="en-GB"/>
        </w:rPr>
      </w:pPr>
      <w:hyperlink w:anchor="_Toc69671715" w:history="1">
        <w:r w:rsidR="005E0E39" w:rsidRPr="003F54FB">
          <w:rPr>
            <w:rStyle w:val="Hyperlink"/>
            <w:rFonts w:asciiTheme="majorBidi" w:hAnsiTheme="majorBidi" w:cstheme="majorBidi"/>
            <w:noProof/>
          </w:rPr>
          <w:t>Figure 2: Places Lived / Previous Jobs slide from introduction presentation.</w:t>
        </w:r>
        <w:r w:rsidR="005E0E39">
          <w:rPr>
            <w:noProof/>
            <w:webHidden/>
          </w:rPr>
          <w:tab/>
        </w:r>
        <w:r w:rsidR="005E0E39">
          <w:rPr>
            <w:noProof/>
            <w:webHidden/>
          </w:rPr>
          <w:fldChar w:fldCharType="begin"/>
        </w:r>
        <w:r w:rsidR="005E0E39">
          <w:rPr>
            <w:noProof/>
            <w:webHidden/>
          </w:rPr>
          <w:instrText xml:space="preserve"> PAGEREF _Toc69671715 \h </w:instrText>
        </w:r>
        <w:r w:rsidR="005E0E39">
          <w:rPr>
            <w:noProof/>
            <w:webHidden/>
          </w:rPr>
        </w:r>
        <w:r w:rsidR="005E0E39">
          <w:rPr>
            <w:noProof/>
            <w:webHidden/>
          </w:rPr>
          <w:fldChar w:fldCharType="separate"/>
        </w:r>
        <w:r w:rsidR="005E0E39">
          <w:rPr>
            <w:noProof/>
            <w:webHidden/>
          </w:rPr>
          <w:t>5</w:t>
        </w:r>
        <w:r w:rsidR="005E0E39">
          <w:rPr>
            <w:noProof/>
            <w:webHidden/>
          </w:rPr>
          <w:fldChar w:fldCharType="end"/>
        </w:r>
      </w:hyperlink>
    </w:p>
    <w:p w14:paraId="45F0E83D" w14:textId="7004E4F3" w:rsidR="005E0E39" w:rsidRDefault="00A43659">
      <w:pPr>
        <w:pStyle w:val="TableofFigures"/>
        <w:tabs>
          <w:tab w:val="right" w:leader="dot" w:pos="9016"/>
        </w:tabs>
        <w:rPr>
          <w:rFonts w:eastAsiaTheme="minorEastAsia"/>
          <w:noProof/>
          <w:lang w:eastAsia="en-GB"/>
        </w:rPr>
      </w:pPr>
      <w:hyperlink w:anchor="_Toc69671716" w:history="1">
        <w:r w:rsidR="005E0E39" w:rsidRPr="003F54FB">
          <w:rPr>
            <w:rStyle w:val="Hyperlink"/>
            <w:rFonts w:asciiTheme="majorBidi" w:hAnsiTheme="majorBidi" w:cstheme="majorBidi"/>
            <w:noProof/>
          </w:rPr>
          <w:t>Figure 3: Personality slide from introductory presentation</w:t>
        </w:r>
        <w:r w:rsidR="005E0E39">
          <w:rPr>
            <w:noProof/>
            <w:webHidden/>
          </w:rPr>
          <w:tab/>
        </w:r>
        <w:r w:rsidR="005E0E39">
          <w:rPr>
            <w:noProof/>
            <w:webHidden/>
          </w:rPr>
          <w:fldChar w:fldCharType="begin"/>
        </w:r>
        <w:r w:rsidR="005E0E39">
          <w:rPr>
            <w:noProof/>
            <w:webHidden/>
          </w:rPr>
          <w:instrText xml:space="preserve"> PAGEREF _Toc69671716 \h </w:instrText>
        </w:r>
        <w:r w:rsidR="005E0E39">
          <w:rPr>
            <w:noProof/>
            <w:webHidden/>
          </w:rPr>
        </w:r>
        <w:r w:rsidR="005E0E39">
          <w:rPr>
            <w:noProof/>
            <w:webHidden/>
          </w:rPr>
          <w:fldChar w:fldCharType="separate"/>
        </w:r>
        <w:r w:rsidR="005E0E39">
          <w:rPr>
            <w:noProof/>
            <w:webHidden/>
          </w:rPr>
          <w:t>6</w:t>
        </w:r>
        <w:r w:rsidR="005E0E39">
          <w:rPr>
            <w:noProof/>
            <w:webHidden/>
          </w:rPr>
          <w:fldChar w:fldCharType="end"/>
        </w:r>
      </w:hyperlink>
    </w:p>
    <w:p w14:paraId="460A4ACB" w14:textId="67041614" w:rsidR="005E0E39" w:rsidRDefault="00A43659">
      <w:pPr>
        <w:pStyle w:val="TableofFigures"/>
        <w:tabs>
          <w:tab w:val="right" w:leader="dot" w:pos="9016"/>
        </w:tabs>
        <w:rPr>
          <w:rFonts w:eastAsiaTheme="minorEastAsia"/>
          <w:noProof/>
          <w:lang w:eastAsia="en-GB"/>
        </w:rPr>
      </w:pPr>
      <w:hyperlink w:anchor="_Toc69671717" w:history="1">
        <w:r w:rsidR="005E0E39" w:rsidRPr="003F54FB">
          <w:rPr>
            <w:rStyle w:val="Hyperlink"/>
            <w:rFonts w:asciiTheme="majorBidi" w:hAnsiTheme="majorBidi" w:cstheme="majorBidi"/>
            <w:noProof/>
          </w:rPr>
          <w:t>Figure 4: Hobbies and Interests slide from introduction presentation.</w:t>
        </w:r>
        <w:r w:rsidR="005E0E39">
          <w:rPr>
            <w:noProof/>
            <w:webHidden/>
          </w:rPr>
          <w:tab/>
        </w:r>
        <w:r w:rsidR="005E0E39">
          <w:rPr>
            <w:noProof/>
            <w:webHidden/>
          </w:rPr>
          <w:fldChar w:fldCharType="begin"/>
        </w:r>
        <w:r w:rsidR="005E0E39">
          <w:rPr>
            <w:noProof/>
            <w:webHidden/>
          </w:rPr>
          <w:instrText xml:space="preserve"> PAGEREF _Toc69671717 \h </w:instrText>
        </w:r>
        <w:r w:rsidR="005E0E39">
          <w:rPr>
            <w:noProof/>
            <w:webHidden/>
          </w:rPr>
        </w:r>
        <w:r w:rsidR="005E0E39">
          <w:rPr>
            <w:noProof/>
            <w:webHidden/>
          </w:rPr>
          <w:fldChar w:fldCharType="separate"/>
        </w:r>
        <w:r w:rsidR="005E0E39">
          <w:rPr>
            <w:noProof/>
            <w:webHidden/>
          </w:rPr>
          <w:t>7</w:t>
        </w:r>
        <w:r w:rsidR="005E0E39">
          <w:rPr>
            <w:noProof/>
            <w:webHidden/>
          </w:rPr>
          <w:fldChar w:fldCharType="end"/>
        </w:r>
      </w:hyperlink>
    </w:p>
    <w:p w14:paraId="13E43766" w14:textId="6E5D959F" w:rsidR="005E0E39" w:rsidRDefault="00A43659">
      <w:pPr>
        <w:pStyle w:val="TableofFigures"/>
        <w:tabs>
          <w:tab w:val="right" w:leader="dot" w:pos="9016"/>
        </w:tabs>
        <w:rPr>
          <w:rFonts w:eastAsiaTheme="minorEastAsia"/>
          <w:noProof/>
          <w:lang w:eastAsia="en-GB"/>
        </w:rPr>
      </w:pPr>
      <w:hyperlink w:anchor="_Toc69671718" w:history="1">
        <w:r w:rsidR="005E0E39" w:rsidRPr="003F54FB">
          <w:rPr>
            <w:rStyle w:val="Hyperlink"/>
            <w:rFonts w:asciiTheme="majorBidi" w:hAnsiTheme="majorBidi" w:cstheme="majorBidi"/>
            <w:noProof/>
          </w:rPr>
          <w:t>Figure 5:TED Talks visuals improvements [2]</w:t>
        </w:r>
        <w:r w:rsidR="005E0E39">
          <w:rPr>
            <w:noProof/>
            <w:webHidden/>
          </w:rPr>
          <w:tab/>
        </w:r>
        <w:r w:rsidR="005E0E39">
          <w:rPr>
            <w:noProof/>
            <w:webHidden/>
          </w:rPr>
          <w:fldChar w:fldCharType="begin"/>
        </w:r>
        <w:r w:rsidR="005E0E39">
          <w:rPr>
            <w:noProof/>
            <w:webHidden/>
          </w:rPr>
          <w:instrText xml:space="preserve"> PAGEREF _Toc69671718 \h </w:instrText>
        </w:r>
        <w:r w:rsidR="005E0E39">
          <w:rPr>
            <w:noProof/>
            <w:webHidden/>
          </w:rPr>
        </w:r>
        <w:r w:rsidR="005E0E39">
          <w:rPr>
            <w:noProof/>
            <w:webHidden/>
          </w:rPr>
          <w:fldChar w:fldCharType="separate"/>
        </w:r>
        <w:r w:rsidR="005E0E39">
          <w:rPr>
            <w:noProof/>
            <w:webHidden/>
          </w:rPr>
          <w:t>8</w:t>
        </w:r>
        <w:r w:rsidR="005E0E39">
          <w:rPr>
            <w:noProof/>
            <w:webHidden/>
          </w:rPr>
          <w:fldChar w:fldCharType="end"/>
        </w:r>
      </w:hyperlink>
    </w:p>
    <w:p w14:paraId="352DFBE1" w14:textId="43AC448B" w:rsidR="005E0E39" w:rsidRDefault="00A43659">
      <w:pPr>
        <w:pStyle w:val="TableofFigures"/>
        <w:tabs>
          <w:tab w:val="right" w:leader="dot" w:pos="9016"/>
        </w:tabs>
        <w:rPr>
          <w:rFonts w:eastAsiaTheme="minorEastAsia"/>
          <w:noProof/>
          <w:lang w:eastAsia="en-GB"/>
        </w:rPr>
      </w:pPr>
      <w:hyperlink w:anchor="_Toc69671719" w:history="1">
        <w:r w:rsidR="005E0E39" w:rsidRPr="003F54FB">
          <w:rPr>
            <w:rStyle w:val="Hyperlink"/>
            <w:rFonts w:asciiTheme="majorBidi" w:hAnsiTheme="majorBidi" w:cstheme="majorBidi"/>
            <w:noProof/>
          </w:rPr>
          <w:t>Figure 6: Edited version of the author's work calendar, showing the development of their time management.</w:t>
        </w:r>
        <w:r w:rsidR="005E0E39">
          <w:rPr>
            <w:noProof/>
            <w:webHidden/>
          </w:rPr>
          <w:tab/>
        </w:r>
        <w:r w:rsidR="005E0E39">
          <w:rPr>
            <w:noProof/>
            <w:webHidden/>
          </w:rPr>
          <w:fldChar w:fldCharType="begin"/>
        </w:r>
        <w:r w:rsidR="005E0E39">
          <w:rPr>
            <w:noProof/>
            <w:webHidden/>
          </w:rPr>
          <w:instrText xml:space="preserve"> PAGEREF _Toc69671719 \h </w:instrText>
        </w:r>
        <w:r w:rsidR="005E0E39">
          <w:rPr>
            <w:noProof/>
            <w:webHidden/>
          </w:rPr>
        </w:r>
        <w:r w:rsidR="005E0E39">
          <w:rPr>
            <w:noProof/>
            <w:webHidden/>
          </w:rPr>
          <w:fldChar w:fldCharType="separate"/>
        </w:r>
        <w:r w:rsidR="005E0E39">
          <w:rPr>
            <w:noProof/>
            <w:webHidden/>
          </w:rPr>
          <w:t>11</w:t>
        </w:r>
        <w:r w:rsidR="005E0E39">
          <w:rPr>
            <w:noProof/>
            <w:webHidden/>
          </w:rPr>
          <w:fldChar w:fldCharType="end"/>
        </w:r>
      </w:hyperlink>
    </w:p>
    <w:p w14:paraId="4024A694" w14:textId="55882530" w:rsidR="005E0E39" w:rsidRDefault="00A43659">
      <w:pPr>
        <w:pStyle w:val="TableofFigures"/>
        <w:tabs>
          <w:tab w:val="right" w:leader="dot" w:pos="9016"/>
        </w:tabs>
        <w:rPr>
          <w:rFonts w:eastAsiaTheme="minorEastAsia"/>
          <w:noProof/>
          <w:lang w:eastAsia="en-GB"/>
        </w:rPr>
      </w:pPr>
      <w:hyperlink w:anchor="_Toc69671720" w:history="1">
        <w:r w:rsidR="005E0E39" w:rsidRPr="003F54FB">
          <w:rPr>
            <w:rStyle w:val="Hyperlink"/>
            <w:rFonts w:asciiTheme="majorBidi" w:hAnsiTheme="majorBidi" w:cstheme="majorBidi"/>
            <w:noProof/>
          </w:rPr>
          <w:t>Figure 7:Honey and Mumford Learning Style (1986) taken from Gareth Jones, University of Wales Trinity St. David. [15]</w:t>
        </w:r>
        <w:r w:rsidR="005E0E39">
          <w:rPr>
            <w:noProof/>
            <w:webHidden/>
          </w:rPr>
          <w:tab/>
        </w:r>
        <w:r w:rsidR="005E0E39">
          <w:rPr>
            <w:noProof/>
            <w:webHidden/>
          </w:rPr>
          <w:fldChar w:fldCharType="begin"/>
        </w:r>
        <w:r w:rsidR="005E0E39">
          <w:rPr>
            <w:noProof/>
            <w:webHidden/>
          </w:rPr>
          <w:instrText xml:space="preserve"> PAGEREF _Toc69671720 \h </w:instrText>
        </w:r>
        <w:r w:rsidR="005E0E39">
          <w:rPr>
            <w:noProof/>
            <w:webHidden/>
          </w:rPr>
        </w:r>
        <w:r w:rsidR="005E0E39">
          <w:rPr>
            <w:noProof/>
            <w:webHidden/>
          </w:rPr>
          <w:fldChar w:fldCharType="separate"/>
        </w:r>
        <w:r w:rsidR="005E0E39">
          <w:rPr>
            <w:noProof/>
            <w:webHidden/>
          </w:rPr>
          <w:t>12</w:t>
        </w:r>
        <w:r w:rsidR="005E0E39">
          <w:rPr>
            <w:noProof/>
            <w:webHidden/>
          </w:rPr>
          <w:fldChar w:fldCharType="end"/>
        </w:r>
      </w:hyperlink>
    </w:p>
    <w:p w14:paraId="59174C50" w14:textId="3B056FF8" w:rsidR="005E0E39" w:rsidRDefault="00A43659">
      <w:pPr>
        <w:pStyle w:val="TableofFigures"/>
        <w:tabs>
          <w:tab w:val="right" w:leader="dot" w:pos="9016"/>
        </w:tabs>
        <w:rPr>
          <w:rFonts w:eastAsiaTheme="minorEastAsia"/>
          <w:noProof/>
          <w:lang w:eastAsia="en-GB"/>
        </w:rPr>
      </w:pPr>
      <w:hyperlink w:anchor="_Toc69671721" w:history="1">
        <w:r w:rsidR="005E0E39" w:rsidRPr="003F54FB">
          <w:rPr>
            <w:rStyle w:val="Hyperlink"/>
            <w:rFonts w:asciiTheme="majorBidi" w:hAnsiTheme="majorBidi" w:cstheme="majorBidi"/>
            <w:noProof/>
          </w:rPr>
          <w:t>Figure 8: Honey and Mumford Learning Styles (1986) Descriptors taken from Gareth Jones, University of Wales Trinity St. David. [15]</w:t>
        </w:r>
        <w:r w:rsidR="005E0E39">
          <w:rPr>
            <w:noProof/>
            <w:webHidden/>
          </w:rPr>
          <w:tab/>
        </w:r>
        <w:r w:rsidR="005E0E39">
          <w:rPr>
            <w:noProof/>
            <w:webHidden/>
          </w:rPr>
          <w:fldChar w:fldCharType="begin"/>
        </w:r>
        <w:r w:rsidR="005E0E39">
          <w:rPr>
            <w:noProof/>
            <w:webHidden/>
          </w:rPr>
          <w:instrText xml:space="preserve"> PAGEREF _Toc69671721 \h </w:instrText>
        </w:r>
        <w:r w:rsidR="005E0E39">
          <w:rPr>
            <w:noProof/>
            <w:webHidden/>
          </w:rPr>
        </w:r>
        <w:r w:rsidR="005E0E39">
          <w:rPr>
            <w:noProof/>
            <w:webHidden/>
          </w:rPr>
          <w:fldChar w:fldCharType="separate"/>
        </w:r>
        <w:r w:rsidR="005E0E39">
          <w:rPr>
            <w:noProof/>
            <w:webHidden/>
          </w:rPr>
          <w:t>13</w:t>
        </w:r>
        <w:r w:rsidR="005E0E39">
          <w:rPr>
            <w:noProof/>
            <w:webHidden/>
          </w:rPr>
          <w:fldChar w:fldCharType="end"/>
        </w:r>
      </w:hyperlink>
    </w:p>
    <w:p w14:paraId="6DD77D04" w14:textId="5BD5A071" w:rsidR="005E0E39" w:rsidRDefault="00A43659">
      <w:pPr>
        <w:pStyle w:val="TableofFigures"/>
        <w:tabs>
          <w:tab w:val="right" w:leader="dot" w:pos="9016"/>
        </w:tabs>
        <w:rPr>
          <w:rFonts w:eastAsiaTheme="minorEastAsia"/>
          <w:noProof/>
          <w:lang w:eastAsia="en-GB"/>
        </w:rPr>
      </w:pPr>
      <w:hyperlink w:anchor="_Toc69671722" w:history="1">
        <w:r w:rsidR="005E0E39" w:rsidRPr="003F54FB">
          <w:rPr>
            <w:rStyle w:val="Hyperlink"/>
            <w:rFonts w:asciiTheme="majorBidi" w:hAnsiTheme="majorBidi" w:cstheme="majorBidi"/>
            <w:noProof/>
          </w:rPr>
          <w:t>Figure 9:Author's Factor I score according to the Five-Factor Mode [15].</w:t>
        </w:r>
        <w:r w:rsidR="005E0E39">
          <w:rPr>
            <w:noProof/>
            <w:webHidden/>
          </w:rPr>
          <w:tab/>
        </w:r>
        <w:r w:rsidR="005E0E39">
          <w:rPr>
            <w:noProof/>
            <w:webHidden/>
          </w:rPr>
          <w:fldChar w:fldCharType="begin"/>
        </w:r>
        <w:r w:rsidR="005E0E39">
          <w:rPr>
            <w:noProof/>
            <w:webHidden/>
          </w:rPr>
          <w:instrText xml:space="preserve"> PAGEREF _Toc69671722 \h </w:instrText>
        </w:r>
        <w:r w:rsidR="005E0E39">
          <w:rPr>
            <w:noProof/>
            <w:webHidden/>
          </w:rPr>
        </w:r>
        <w:r w:rsidR="005E0E39">
          <w:rPr>
            <w:noProof/>
            <w:webHidden/>
          </w:rPr>
          <w:fldChar w:fldCharType="separate"/>
        </w:r>
        <w:r w:rsidR="005E0E39">
          <w:rPr>
            <w:noProof/>
            <w:webHidden/>
          </w:rPr>
          <w:t>14</w:t>
        </w:r>
        <w:r w:rsidR="005E0E39">
          <w:rPr>
            <w:noProof/>
            <w:webHidden/>
          </w:rPr>
          <w:fldChar w:fldCharType="end"/>
        </w:r>
      </w:hyperlink>
    </w:p>
    <w:p w14:paraId="7EE3E821" w14:textId="00234109" w:rsidR="005E0E39" w:rsidRDefault="00A43659">
      <w:pPr>
        <w:pStyle w:val="TableofFigures"/>
        <w:tabs>
          <w:tab w:val="right" w:leader="dot" w:pos="9016"/>
        </w:tabs>
        <w:rPr>
          <w:rFonts w:eastAsiaTheme="minorEastAsia"/>
          <w:noProof/>
          <w:lang w:eastAsia="en-GB"/>
        </w:rPr>
      </w:pPr>
      <w:hyperlink w:anchor="_Toc69671723" w:history="1">
        <w:r w:rsidR="005E0E39" w:rsidRPr="003F54FB">
          <w:rPr>
            <w:rStyle w:val="Hyperlink"/>
            <w:rFonts w:asciiTheme="majorBidi" w:hAnsiTheme="majorBidi" w:cstheme="majorBidi"/>
            <w:noProof/>
          </w:rPr>
          <w:t>Figure 10: Author's Factor II score according to the Five-Factor Mode [14].</w:t>
        </w:r>
        <w:r w:rsidR="005E0E39">
          <w:rPr>
            <w:noProof/>
            <w:webHidden/>
          </w:rPr>
          <w:tab/>
        </w:r>
        <w:r w:rsidR="005E0E39">
          <w:rPr>
            <w:noProof/>
            <w:webHidden/>
          </w:rPr>
          <w:fldChar w:fldCharType="begin"/>
        </w:r>
        <w:r w:rsidR="005E0E39">
          <w:rPr>
            <w:noProof/>
            <w:webHidden/>
          </w:rPr>
          <w:instrText xml:space="preserve"> PAGEREF _Toc69671723 \h </w:instrText>
        </w:r>
        <w:r w:rsidR="005E0E39">
          <w:rPr>
            <w:noProof/>
            <w:webHidden/>
          </w:rPr>
        </w:r>
        <w:r w:rsidR="005E0E39">
          <w:rPr>
            <w:noProof/>
            <w:webHidden/>
          </w:rPr>
          <w:fldChar w:fldCharType="separate"/>
        </w:r>
        <w:r w:rsidR="005E0E39">
          <w:rPr>
            <w:noProof/>
            <w:webHidden/>
          </w:rPr>
          <w:t>14</w:t>
        </w:r>
        <w:r w:rsidR="005E0E39">
          <w:rPr>
            <w:noProof/>
            <w:webHidden/>
          </w:rPr>
          <w:fldChar w:fldCharType="end"/>
        </w:r>
      </w:hyperlink>
    </w:p>
    <w:p w14:paraId="084D2690" w14:textId="569147DF" w:rsidR="005E0E39" w:rsidRDefault="00A43659">
      <w:pPr>
        <w:pStyle w:val="TableofFigures"/>
        <w:tabs>
          <w:tab w:val="right" w:leader="dot" w:pos="9016"/>
        </w:tabs>
        <w:rPr>
          <w:rFonts w:eastAsiaTheme="minorEastAsia"/>
          <w:noProof/>
          <w:lang w:eastAsia="en-GB"/>
        </w:rPr>
      </w:pPr>
      <w:hyperlink w:anchor="_Toc69671724" w:history="1">
        <w:r w:rsidR="005E0E39" w:rsidRPr="003F54FB">
          <w:rPr>
            <w:rStyle w:val="Hyperlink"/>
            <w:rFonts w:asciiTheme="majorBidi" w:hAnsiTheme="majorBidi" w:cstheme="majorBidi"/>
            <w:noProof/>
          </w:rPr>
          <w:t>Figure 11: Author's Factor III score according to the Five-Factor Mode [14].</w:t>
        </w:r>
        <w:r w:rsidR="005E0E39">
          <w:rPr>
            <w:noProof/>
            <w:webHidden/>
          </w:rPr>
          <w:tab/>
        </w:r>
        <w:r w:rsidR="005E0E39">
          <w:rPr>
            <w:noProof/>
            <w:webHidden/>
          </w:rPr>
          <w:fldChar w:fldCharType="begin"/>
        </w:r>
        <w:r w:rsidR="005E0E39">
          <w:rPr>
            <w:noProof/>
            <w:webHidden/>
          </w:rPr>
          <w:instrText xml:space="preserve"> PAGEREF _Toc69671724 \h </w:instrText>
        </w:r>
        <w:r w:rsidR="005E0E39">
          <w:rPr>
            <w:noProof/>
            <w:webHidden/>
          </w:rPr>
        </w:r>
        <w:r w:rsidR="005E0E39">
          <w:rPr>
            <w:noProof/>
            <w:webHidden/>
          </w:rPr>
          <w:fldChar w:fldCharType="separate"/>
        </w:r>
        <w:r w:rsidR="005E0E39">
          <w:rPr>
            <w:noProof/>
            <w:webHidden/>
          </w:rPr>
          <w:t>15</w:t>
        </w:r>
        <w:r w:rsidR="005E0E39">
          <w:rPr>
            <w:noProof/>
            <w:webHidden/>
          </w:rPr>
          <w:fldChar w:fldCharType="end"/>
        </w:r>
      </w:hyperlink>
    </w:p>
    <w:p w14:paraId="12CD1D6F" w14:textId="17E77CC5" w:rsidR="005E0E39" w:rsidRDefault="00A43659">
      <w:pPr>
        <w:pStyle w:val="TableofFigures"/>
        <w:tabs>
          <w:tab w:val="right" w:leader="dot" w:pos="9016"/>
        </w:tabs>
        <w:rPr>
          <w:rFonts w:eastAsiaTheme="minorEastAsia"/>
          <w:noProof/>
          <w:lang w:eastAsia="en-GB"/>
        </w:rPr>
      </w:pPr>
      <w:hyperlink w:anchor="_Toc69671725" w:history="1">
        <w:r w:rsidR="005E0E39" w:rsidRPr="003F54FB">
          <w:rPr>
            <w:rStyle w:val="Hyperlink"/>
            <w:rFonts w:asciiTheme="majorBidi" w:hAnsiTheme="majorBidi" w:cstheme="majorBidi"/>
            <w:noProof/>
          </w:rPr>
          <w:t>Figure 12: Author's Factor IV score according to the Five-Factor Mode [14].</w:t>
        </w:r>
        <w:r w:rsidR="005E0E39">
          <w:rPr>
            <w:noProof/>
            <w:webHidden/>
          </w:rPr>
          <w:tab/>
        </w:r>
        <w:r w:rsidR="005E0E39">
          <w:rPr>
            <w:noProof/>
            <w:webHidden/>
          </w:rPr>
          <w:fldChar w:fldCharType="begin"/>
        </w:r>
        <w:r w:rsidR="005E0E39">
          <w:rPr>
            <w:noProof/>
            <w:webHidden/>
          </w:rPr>
          <w:instrText xml:space="preserve"> PAGEREF _Toc69671725 \h </w:instrText>
        </w:r>
        <w:r w:rsidR="005E0E39">
          <w:rPr>
            <w:noProof/>
            <w:webHidden/>
          </w:rPr>
        </w:r>
        <w:r w:rsidR="005E0E39">
          <w:rPr>
            <w:noProof/>
            <w:webHidden/>
          </w:rPr>
          <w:fldChar w:fldCharType="separate"/>
        </w:r>
        <w:r w:rsidR="005E0E39">
          <w:rPr>
            <w:noProof/>
            <w:webHidden/>
          </w:rPr>
          <w:t>15</w:t>
        </w:r>
        <w:r w:rsidR="005E0E39">
          <w:rPr>
            <w:noProof/>
            <w:webHidden/>
          </w:rPr>
          <w:fldChar w:fldCharType="end"/>
        </w:r>
      </w:hyperlink>
    </w:p>
    <w:p w14:paraId="61EEEADD" w14:textId="57640F38" w:rsidR="005E0E39" w:rsidRDefault="00A43659">
      <w:pPr>
        <w:pStyle w:val="TableofFigures"/>
        <w:tabs>
          <w:tab w:val="right" w:leader="dot" w:pos="9016"/>
        </w:tabs>
        <w:rPr>
          <w:rFonts w:eastAsiaTheme="minorEastAsia"/>
          <w:noProof/>
          <w:lang w:eastAsia="en-GB"/>
        </w:rPr>
      </w:pPr>
      <w:hyperlink w:anchor="_Toc69671726" w:history="1">
        <w:r w:rsidR="005E0E39" w:rsidRPr="003F54FB">
          <w:rPr>
            <w:rStyle w:val="Hyperlink"/>
            <w:rFonts w:asciiTheme="majorBidi" w:hAnsiTheme="majorBidi" w:cstheme="majorBidi"/>
            <w:noProof/>
          </w:rPr>
          <w:t>Figure 13: Author's Factor V score according to the Five-Factor Mode [14].</w:t>
        </w:r>
        <w:r w:rsidR="005E0E39">
          <w:rPr>
            <w:noProof/>
            <w:webHidden/>
          </w:rPr>
          <w:tab/>
        </w:r>
        <w:r w:rsidR="005E0E39">
          <w:rPr>
            <w:noProof/>
            <w:webHidden/>
          </w:rPr>
          <w:fldChar w:fldCharType="begin"/>
        </w:r>
        <w:r w:rsidR="005E0E39">
          <w:rPr>
            <w:noProof/>
            <w:webHidden/>
          </w:rPr>
          <w:instrText xml:space="preserve"> PAGEREF _Toc69671726 \h </w:instrText>
        </w:r>
        <w:r w:rsidR="005E0E39">
          <w:rPr>
            <w:noProof/>
            <w:webHidden/>
          </w:rPr>
        </w:r>
        <w:r w:rsidR="005E0E39">
          <w:rPr>
            <w:noProof/>
            <w:webHidden/>
          </w:rPr>
          <w:fldChar w:fldCharType="separate"/>
        </w:r>
        <w:r w:rsidR="005E0E39">
          <w:rPr>
            <w:noProof/>
            <w:webHidden/>
          </w:rPr>
          <w:t>15</w:t>
        </w:r>
        <w:r w:rsidR="005E0E39">
          <w:rPr>
            <w:noProof/>
            <w:webHidden/>
          </w:rPr>
          <w:fldChar w:fldCharType="end"/>
        </w:r>
      </w:hyperlink>
    </w:p>
    <w:p w14:paraId="25B4FB53" w14:textId="5A625E6E" w:rsidR="005E0E39" w:rsidRDefault="00A43659">
      <w:pPr>
        <w:pStyle w:val="TableofFigures"/>
        <w:tabs>
          <w:tab w:val="right" w:leader="dot" w:pos="9016"/>
        </w:tabs>
        <w:rPr>
          <w:rFonts w:eastAsiaTheme="minorEastAsia"/>
          <w:noProof/>
          <w:lang w:eastAsia="en-GB"/>
        </w:rPr>
      </w:pPr>
      <w:hyperlink w:anchor="_Toc69671727" w:history="1">
        <w:r w:rsidR="005E0E39" w:rsidRPr="003F54FB">
          <w:rPr>
            <w:rStyle w:val="Hyperlink"/>
            <w:rFonts w:asciiTheme="majorBidi" w:hAnsiTheme="majorBidi" w:cstheme="majorBidi"/>
            <w:noProof/>
          </w:rPr>
          <w:t>Figure 14: Open Extended Jungian Type indicator test results taken on 25/02/2021 [18]</w:t>
        </w:r>
        <w:r w:rsidR="005E0E39">
          <w:rPr>
            <w:noProof/>
            <w:webHidden/>
          </w:rPr>
          <w:tab/>
        </w:r>
        <w:r w:rsidR="005E0E39">
          <w:rPr>
            <w:noProof/>
            <w:webHidden/>
          </w:rPr>
          <w:fldChar w:fldCharType="begin"/>
        </w:r>
        <w:r w:rsidR="005E0E39">
          <w:rPr>
            <w:noProof/>
            <w:webHidden/>
          </w:rPr>
          <w:instrText xml:space="preserve"> PAGEREF _Toc69671727 \h </w:instrText>
        </w:r>
        <w:r w:rsidR="005E0E39">
          <w:rPr>
            <w:noProof/>
            <w:webHidden/>
          </w:rPr>
        </w:r>
        <w:r w:rsidR="005E0E39">
          <w:rPr>
            <w:noProof/>
            <w:webHidden/>
          </w:rPr>
          <w:fldChar w:fldCharType="separate"/>
        </w:r>
        <w:r w:rsidR="005E0E39">
          <w:rPr>
            <w:noProof/>
            <w:webHidden/>
          </w:rPr>
          <w:t>16</w:t>
        </w:r>
        <w:r w:rsidR="005E0E39">
          <w:rPr>
            <w:noProof/>
            <w:webHidden/>
          </w:rPr>
          <w:fldChar w:fldCharType="end"/>
        </w:r>
      </w:hyperlink>
    </w:p>
    <w:p w14:paraId="2B1A6D3B" w14:textId="693EF13D" w:rsidR="005E0E39" w:rsidRDefault="00A43659">
      <w:pPr>
        <w:pStyle w:val="TableofFigures"/>
        <w:tabs>
          <w:tab w:val="right" w:leader="dot" w:pos="9016"/>
        </w:tabs>
        <w:rPr>
          <w:rFonts w:eastAsiaTheme="minorEastAsia"/>
          <w:noProof/>
          <w:lang w:eastAsia="en-GB"/>
        </w:rPr>
      </w:pPr>
      <w:hyperlink w:anchor="_Toc69671728" w:history="1">
        <w:r w:rsidR="005E0E39" w:rsidRPr="003F54FB">
          <w:rPr>
            <w:rStyle w:val="Hyperlink"/>
            <w:rFonts w:asciiTheme="majorBidi" w:hAnsiTheme="majorBidi" w:cstheme="majorBidi"/>
            <w:noProof/>
          </w:rPr>
          <w:t>Figure 15: Myers-Briggs taken on 25/02/2021 [19]</w:t>
        </w:r>
        <w:r w:rsidR="005E0E39">
          <w:rPr>
            <w:noProof/>
            <w:webHidden/>
          </w:rPr>
          <w:tab/>
        </w:r>
        <w:r w:rsidR="005E0E39">
          <w:rPr>
            <w:noProof/>
            <w:webHidden/>
          </w:rPr>
          <w:fldChar w:fldCharType="begin"/>
        </w:r>
        <w:r w:rsidR="005E0E39">
          <w:rPr>
            <w:noProof/>
            <w:webHidden/>
          </w:rPr>
          <w:instrText xml:space="preserve"> PAGEREF _Toc69671728 \h </w:instrText>
        </w:r>
        <w:r w:rsidR="005E0E39">
          <w:rPr>
            <w:noProof/>
            <w:webHidden/>
          </w:rPr>
        </w:r>
        <w:r w:rsidR="005E0E39">
          <w:rPr>
            <w:noProof/>
            <w:webHidden/>
          </w:rPr>
          <w:fldChar w:fldCharType="separate"/>
        </w:r>
        <w:r w:rsidR="005E0E39">
          <w:rPr>
            <w:noProof/>
            <w:webHidden/>
          </w:rPr>
          <w:t>17</w:t>
        </w:r>
        <w:r w:rsidR="005E0E39">
          <w:rPr>
            <w:noProof/>
            <w:webHidden/>
          </w:rPr>
          <w:fldChar w:fldCharType="end"/>
        </w:r>
      </w:hyperlink>
    </w:p>
    <w:p w14:paraId="2FDD2E40" w14:textId="1768385E" w:rsidR="005E0E39" w:rsidRDefault="00A43659">
      <w:pPr>
        <w:pStyle w:val="TableofFigures"/>
        <w:tabs>
          <w:tab w:val="right" w:leader="dot" w:pos="9016"/>
        </w:tabs>
        <w:rPr>
          <w:rFonts w:eastAsiaTheme="minorEastAsia"/>
          <w:noProof/>
          <w:lang w:eastAsia="en-GB"/>
        </w:rPr>
      </w:pPr>
      <w:hyperlink w:anchor="_Toc69671729" w:history="1">
        <w:r w:rsidR="005E0E39" w:rsidRPr="003F54FB">
          <w:rPr>
            <w:rStyle w:val="Hyperlink"/>
            <w:rFonts w:asciiTheme="majorBidi" w:hAnsiTheme="majorBidi" w:cstheme="majorBidi"/>
            <w:noProof/>
          </w:rPr>
          <w:t>Figure 16: Myers-Briggs style test completed 05/03/2021 [20]</w:t>
        </w:r>
        <w:r w:rsidR="005E0E39">
          <w:rPr>
            <w:noProof/>
            <w:webHidden/>
          </w:rPr>
          <w:tab/>
        </w:r>
        <w:r w:rsidR="005E0E39">
          <w:rPr>
            <w:noProof/>
            <w:webHidden/>
          </w:rPr>
          <w:fldChar w:fldCharType="begin"/>
        </w:r>
        <w:r w:rsidR="005E0E39">
          <w:rPr>
            <w:noProof/>
            <w:webHidden/>
          </w:rPr>
          <w:instrText xml:space="preserve"> PAGEREF _Toc69671729 \h </w:instrText>
        </w:r>
        <w:r w:rsidR="005E0E39">
          <w:rPr>
            <w:noProof/>
            <w:webHidden/>
          </w:rPr>
        </w:r>
        <w:r w:rsidR="005E0E39">
          <w:rPr>
            <w:noProof/>
            <w:webHidden/>
          </w:rPr>
          <w:fldChar w:fldCharType="separate"/>
        </w:r>
        <w:r w:rsidR="005E0E39">
          <w:rPr>
            <w:noProof/>
            <w:webHidden/>
          </w:rPr>
          <w:t>17</w:t>
        </w:r>
        <w:r w:rsidR="005E0E39">
          <w:rPr>
            <w:noProof/>
            <w:webHidden/>
          </w:rPr>
          <w:fldChar w:fldCharType="end"/>
        </w:r>
      </w:hyperlink>
    </w:p>
    <w:p w14:paraId="53442178" w14:textId="6BE24B33" w:rsidR="005E0E39" w:rsidRDefault="00A43659">
      <w:pPr>
        <w:pStyle w:val="TableofFigures"/>
        <w:tabs>
          <w:tab w:val="right" w:leader="dot" w:pos="9016"/>
        </w:tabs>
        <w:rPr>
          <w:rFonts w:eastAsiaTheme="minorEastAsia"/>
          <w:noProof/>
          <w:lang w:eastAsia="en-GB"/>
        </w:rPr>
      </w:pPr>
      <w:hyperlink w:anchor="_Toc69671730" w:history="1">
        <w:r w:rsidR="005E0E39" w:rsidRPr="003F54FB">
          <w:rPr>
            <w:rStyle w:val="Hyperlink"/>
            <w:rFonts w:asciiTheme="majorBidi" w:hAnsiTheme="majorBidi" w:cstheme="majorBidi"/>
            <w:noProof/>
          </w:rPr>
          <w:t>Figure 17: Myers-Briggs test completed 05/03/2021 [21]</w:t>
        </w:r>
        <w:r w:rsidR="005E0E39">
          <w:rPr>
            <w:noProof/>
            <w:webHidden/>
          </w:rPr>
          <w:tab/>
        </w:r>
        <w:r w:rsidR="005E0E39">
          <w:rPr>
            <w:noProof/>
            <w:webHidden/>
          </w:rPr>
          <w:fldChar w:fldCharType="begin"/>
        </w:r>
        <w:r w:rsidR="005E0E39">
          <w:rPr>
            <w:noProof/>
            <w:webHidden/>
          </w:rPr>
          <w:instrText xml:space="preserve"> PAGEREF _Toc69671730 \h </w:instrText>
        </w:r>
        <w:r w:rsidR="005E0E39">
          <w:rPr>
            <w:noProof/>
            <w:webHidden/>
          </w:rPr>
        </w:r>
        <w:r w:rsidR="005E0E39">
          <w:rPr>
            <w:noProof/>
            <w:webHidden/>
          </w:rPr>
          <w:fldChar w:fldCharType="separate"/>
        </w:r>
        <w:r w:rsidR="005E0E39">
          <w:rPr>
            <w:noProof/>
            <w:webHidden/>
          </w:rPr>
          <w:t>18</w:t>
        </w:r>
        <w:r w:rsidR="005E0E39">
          <w:rPr>
            <w:noProof/>
            <w:webHidden/>
          </w:rPr>
          <w:fldChar w:fldCharType="end"/>
        </w:r>
      </w:hyperlink>
    </w:p>
    <w:p w14:paraId="77C4D8B9" w14:textId="49EC4547" w:rsidR="005E0E39" w:rsidRDefault="00A43659">
      <w:pPr>
        <w:pStyle w:val="TableofFigures"/>
        <w:tabs>
          <w:tab w:val="right" w:leader="dot" w:pos="9016"/>
        </w:tabs>
        <w:rPr>
          <w:rFonts w:eastAsiaTheme="minorEastAsia"/>
          <w:noProof/>
          <w:lang w:eastAsia="en-GB"/>
        </w:rPr>
      </w:pPr>
      <w:hyperlink w:anchor="_Toc69671731" w:history="1">
        <w:r w:rsidR="005E0E39" w:rsidRPr="003F54FB">
          <w:rPr>
            <w:rStyle w:val="Hyperlink"/>
            <w:rFonts w:asciiTheme="majorBidi" w:hAnsiTheme="majorBidi" w:cstheme="majorBidi"/>
            <w:noProof/>
          </w:rPr>
          <w:t>Figure 18: Holland Career Aptitiude test taken on 25/02/2021 [26]</w:t>
        </w:r>
        <w:r w:rsidR="005E0E39">
          <w:rPr>
            <w:noProof/>
            <w:webHidden/>
          </w:rPr>
          <w:tab/>
        </w:r>
        <w:r w:rsidR="005E0E39">
          <w:rPr>
            <w:noProof/>
            <w:webHidden/>
          </w:rPr>
          <w:fldChar w:fldCharType="begin"/>
        </w:r>
        <w:r w:rsidR="005E0E39">
          <w:rPr>
            <w:noProof/>
            <w:webHidden/>
          </w:rPr>
          <w:instrText xml:space="preserve"> PAGEREF _Toc69671731 \h </w:instrText>
        </w:r>
        <w:r w:rsidR="005E0E39">
          <w:rPr>
            <w:noProof/>
            <w:webHidden/>
          </w:rPr>
        </w:r>
        <w:r w:rsidR="005E0E39">
          <w:rPr>
            <w:noProof/>
            <w:webHidden/>
          </w:rPr>
          <w:fldChar w:fldCharType="separate"/>
        </w:r>
        <w:r w:rsidR="005E0E39">
          <w:rPr>
            <w:noProof/>
            <w:webHidden/>
          </w:rPr>
          <w:t>19</w:t>
        </w:r>
        <w:r w:rsidR="005E0E39">
          <w:rPr>
            <w:noProof/>
            <w:webHidden/>
          </w:rPr>
          <w:fldChar w:fldCharType="end"/>
        </w:r>
      </w:hyperlink>
    </w:p>
    <w:p w14:paraId="55BB3322" w14:textId="053CC9D3" w:rsidR="005E0E39" w:rsidRDefault="00A43659">
      <w:pPr>
        <w:pStyle w:val="TableofFigures"/>
        <w:tabs>
          <w:tab w:val="right" w:leader="dot" w:pos="9016"/>
        </w:tabs>
        <w:rPr>
          <w:rFonts w:eastAsiaTheme="minorEastAsia"/>
          <w:noProof/>
          <w:lang w:eastAsia="en-GB"/>
        </w:rPr>
      </w:pPr>
      <w:hyperlink w:anchor="_Toc69671732" w:history="1">
        <w:r w:rsidR="005E0E39" w:rsidRPr="003F54FB">
          <w:rPr>
            <w:rStyle w:val="Hyperlink"/>
            <w:rFonts w:asciiTheme="majorBidi" w:hAnsiTheme="majorBidi" w:cstheme="majorBidi"/>
            <w:noProof/>
          </w:rPr>
          <w:t>Figure 19: Holland career type suggested professions [26]</w:t>
        </w:r>
        <w:r w:rsidR="005E0E39">
          <w:rPr>
            <w:noProof/>
            <w:webHidden/>
          </w:rPr>
          <w:tab/>
        </w:r>
        <w:r w:rsidR="005E0E39">
          <w:rPr>
            <w:noProof/>
            <w:webHidden/>
          </w:rPr>
          <w:fldChar w:fldCharType="begin"/>
        </w:r>
        <w:r w:rsidR="005E0E39">
          <w:rPr>
            <w:noProof/>
            <w:webHidden/>
          </w:rPr>
          <w:instrText xml:space="preserve"> PAGEREF _Toc69671732 \h </w:instrText>
        </w:r>
        <w:r w:rsidR="005E0E39">
          <w:rPr>
            <w:noProof/>
            <w:webHidden/>
          </w:rPr>
        </w:r>
        <w:r w:rsidR="005E0E39">
          <w:rPr>
            <w:noProof/>
            <w:webHidden/>
          </w:rPr>
          <w:fldChar w:fldCharType="separate"/>
        </w:r>
        <w:r w:rsidR="005E0E39">
          <w:rPr>
            <w:noProof/>
            <w:webHidden/>
          </w:rPr>
          <w:t>20</w:t>
        </w:r>
        <w:r w:rsidR="005E0E39">
          <w:rPr>
            <w:noProof/>
            <w:webHidden/>
          </w:rPr>
          <w:fldChar w:fldCharType="end"/>
        </w:r>
      </w:hyperlink>
    </w:p>
    <w:p w14:paraId="09A577FF" w14:textId="70693C52" w:rsidR="005E0E39" w:rsidRDefault="00A43659">
      <w:pPr>
        <w:pStyle w:val="TableofFigures"/>
        <w:tabs>
          <w:tab w:val="right" w:leader="dot" w:pos="9016"/>
        </w:tabs>
        <w:rPr>
          <w:rFonts w:eastAsiaTheme="minorEastAsia"/>
          <w:noProof/>
          <w:lang w:eastAsia="en-GB"/>
        </w:rPr>
      </w:pPr>
      <w:hyperlink w:anchor="_Toc69671733" w:history="1">
        <w:r w:rsidR="005E0E39" w:rsidRPr="003F54FB">
          <w:rPr>
            <w:rStyle w:val="Hyperlink"/>
            <w:rFonts w:asciiTheme="majorBidi" w:hAnsiTheme="majorBidi" w:cstheme="majorBidi"/>
            <w:noProof/>
          </w:rPr>
          <w:t>Figure 20: Self Assessment and goals taken from the lectures provided by Gareth Jones at the University of  Wales, Trinity St. David. [31]</w:t>
        </w:r>
        <w:r w:rsidR="005E0E39">
          <w:rPr>
            <w:noProof/>
            <w:webHidden/>
          </w:rPr>
          <w:tab/>
        </w:r>
        <w:r w:rsidR="005E0E39">
          <w:rPr>
            <w:noProof/>
            <w:webHidden/>
          </w:rPr>
          <w:fldChar w:fldCharType="begin"/>
        </w:r>
        <w:r w:rsidR="005E0E39">
          <w:rPr>
            <w:noProof/>
            <w:webHidden/>
          </w:rPr>
          <w:instrText xml:space="preserve"> PAGEREF _Toc69671733 \h </w:instrText>
        </w:r>
        <w:r w:rsidR="005E0E39">
          <w:rPr>
            <w:noProof/>
            <w:webHidden/>
          </w:rPr>
        </w:r>
        <w:r w:rsidR="005E0E39">
          <w:rPr>
            <w:noProof/>
            <w:webHidden/>
          </w:rPr>
          <w:fldChar w:fldCharType="separate"/>
        </w:r>
        <w:r w:rsidR="005E0E39">
          <w:rPr>
            <w:noProof/>
            <w:webHidden/>
          </w:rPr>
          <w:t>22</w:t>
        </w:r>
        <w:r w:rsidR="005E0E39">
          <w:rPr>
            <w:noProof/>
            <w:webHidden/>
          </w:rPr>
          <w:fldChar w:fldCharType="end"/>
        </w:r>
      </w:hyperlink>
    </w:p>
    <w:p w14:paraId="2BF9208B" w14:textId="073FAB5D" w:rsidR="005E0E39" w:rsidRDefault="00A43659">
      <w:pPr>
        <w:pStyle w:val="TableofFigures"/>
        <w:tabs>
          <w:tab w:val="right" w:leader="dot" w:pos="9016"/>
        </w:tabs>
        <w:rPr>
          <w:rFonts w:eastAsiaTheme="minorEastAsia"/>
          <w:noProof/>
          <w:lang w:eastAsia="en-GB"/>
        </w:rPr>
      </w:pPr>
      <w:hyperlink w:anchor="_Toc69671734" w:history="1">
        <w:r w:rsidR="005E0E39" w:rsidRPr="003F54FB">
          <w:rPr>
            <w:rStyle w:val="Hyperlink"/>
            <w:rFonts w:asciiTheme="majorBidi" w:hAnsiTheme="majorBidi" w:cstheme="majorBidi"/>
            <w:noProof/>
          </w:rPr>
          <w:t>Figure 21: Reproduction of a typical university week for the author.</w:t>
        </w:r>
        <w:r w:rsidR="005E0E39">
          <w:rPr>
            <w:noProof/>
            <w:webHidden/>
          </w:rPr>
          <w:tab/>
        </w:r>
        <w:r w:rsidR="005E0E39">
          <w:rPr>
            <w:noProof/>
            <w:webHidden/>
          </w:rPr>
          <w:fldChar w:fldCharType="begin"/>
        </w:r>
        <w:r w:rsidR="005E0E39">
          <w:rPr>
            <w:noProof/>
            <w:webHidden/>
          </w:rPr>
          <w:instrText xml:space="preserve"> PAGEREF _Toc69671734 \h </w:instrText>
        </w:r>
        <w:r w:rsidR="005E0E39">
          <w:rPr>
            <w:noProof/>
            <w:webHidden/>
          </w:rPr>
        </w:r>
        <w:r w:rsidR="005E0E39">
          <w:rPr>
            <w:noProof/>
            <w:webHidden/>
          </w:rPr>
          <w:fldChar w:fldCharType="separate"/>
        </w:r>
        <w:r w:rsidR="005E0E39">
          <w:rPr>
            <w:noProof/>
            <w:webHidden/>
          </w:rPr>
          <w:t>24</w:t>
        </w:r>
        <w:r w:rsidR="005E0E39">
          <w:rPr>
            <w:noProof/>
            <w:webHidden/>
          </w:rPr>
          <w:fldChar w:fldCharType="end"/>
        </w:r>
      </w:hyperlink>
    </w:p>
    <w:p w14:paraId="0F624319" w14:textId="3E714616" w:rsidR="005E0E39" w:rsidRDefault="00A43659">
      <w:pPr>
        <w:pStyle w:val="TableofFigures"/>
        <w:tabs>
          <w:tab w:val="right" w:leader="dot" w:pos="9016"/>
        </w:tabs>
        <w:rPr>
          <w:rFonts w:eastAsiaTheme="minorEastAsia"/>
          <w:noProof/>
          <w:lang w:eastAsia="en-GB"/>
        </w:rPr>
      </w:pPr>
      <w:hyperlink w:anchor="_Toc69671735" w:history="1">
        <w:r w:rsidR="005E0E39" w:rsidRPr="003F54FB">
          <w:rPr>
            <w:rStyle w:val="Hyperlink"/>
            <w:rFonts w:asciiTheme="majorBidi" w:hAnsiTheme="majorBidi" w:cstheme="majorBidi"/>
            <w:noProof/>
          </w:rPr>
          <w:t>Figure 22: Typical Gantt chart used for project work by author.</w:t>
        </w:r>
        <w:r w:rsidR="005E0E39">
          <w:rPr>
            <w:noProof/>
            <w:webHidden/>
          </w:rPr>
          <w:tab/>
        </w:r>
        <w:r w:rsidR="005E0E39">
          <w:rPr>
            <w:noProof/>
            <w:webHidden/>
          </w:rPr>
          <w:fldChar w:fldCharType="begin"/>
        </w:r>
        <w:r w:rsidR="005E0E39">
          <w:rPr>
            <w:noProof/>
            <w:webHidden/>
          </w:rPr>
          <w:instrText xml:space="preserve"> PAGEREF _Toc69671735 \h </w:instrText>
        </w:r>
        <w:r w:rsidR="005E0E39">
          <w:rPr>
            <w:noProof/>
            <w:webHidden/>
          </w:rPr>
        </w:r>
        <w:r w:rsidR="005E0E39">
          <w:rPr>
            <w:noProof/>
            <w:webHidden/>
          </w:rPr>
          <w:fldChar w:fldCharType="separate"/>
        </w:r>
        <w:r w:rsidR="005E0E39">
          <w:rPr>
            <w:noProof/>
            <w:webHidden/>
          </w:rPr>
          <w:t>25</w:t>
        </w:r>
        <w:r w:rsidR="005E0E39">
          <w:rPr>
            <w:noProof/>
            <w:webHidden/>
          </w:rPr>
          <w:fldChar w:fldCharType="end"/>
        </w:r>
      </w:hyperlink>
    </w:p>
    <w:p w14:paraId="47B4DE50" w14:textId="79D5CB83" w:rsidR="005E0E39" w:rsidRDefault="00A43659">
      <w:pPr>
        <w:pStyle w:val="TableofFigures"/>
        <w:tabs>
          <w:tab w:val="right" w:leader="dot" w:pos="9016"/>
        </w:tabs>
        <w:rPr>
          <w:rFonts w:eastAsiaTheme="minorEastAsia"/>
          <w:noProof/>
          <w:lang w:eastAsia="en-GB"/>
        </w:rPr>
      </w:pPr>
      <w:hyperlink r:id="rId10" w:anchor="_Toc69671736" w:history="1">
        <w:r w:rsidR="005E0E39" w:rsidRPr="003F54FB">
          <w:rPr>
            <w:rStyle w:val="Hyperlink"/>
            <w:rFonts w:asciiTheme="majorBidi" w:hAnsiTheme="majorBidi" w:cstheme="majorBidi"/>
            <w:noProof/>
          </w:rPr>
          <w:t>Figure 23: Use of google calendar for free time.</w:t>
        </w:r>
        <w:r w:rsidR="005E0E39">
          <w:rPr>
            <w:noProof/>
            <w:webHidden/>
          </w:rPr>
          <w:tab/>
        </w:r>
        <w:r w:rsidR="005E0E39">
          <w:rPr>
            <w:noProof/>
            <w:webHidden/>
          </w:rPr>
          <w:fldChar w:fldCharType="begin"/>
        </w:r>
        <w:r w:rsidR="005E0E39">
          <w:rPr>
            <w:noProof/>
            <w:webHidden/>
          </w:rPr>
          <w:instrText xml:space="preserve"> PAGEREF _Toc69671736 \h </w:instrText>
        </w:r>
        <w:r w:rsidR="005E0E39">
          <w:rPr>
            <w:noProof/>
            <w:webHidden/>
          </w:rPr>
        </w:r>
        <w:r w:rsidR="005E0E39">
          <w:rPr>
            <w:noProof/>
            <w:webHidden/>
          </w:rPr>
          <w:fldChar w:fldCharType="separate"/>
        </w:r>
        <w:r w:rsidR="005E0E39">
          <w:rPr>
            <w:noProof/>
            <w:webHidden/>
          </w:rPr>
          <w:t>27</w:t>
        </w:r>
        <w:r w:rsidR="005E0E39">
          <w:rPr>
            <w:noProof/>
            <w:webHidden/>
          </w:rPr>
          <w:fldChar w:fldCharType="end"/>
        </w:r>
      </w:hyperlink>
    </w:p>
    <w:p w14:paraId="00C180CD" w14:textId="6EC23549" w:rsidR="005E0E39" w:rsidRDefault="00A43659">
      <w:pPr>
        <w:pStyle w:val="TableofFigures"/>
        <w:tabs>
          <w:tab w:val="right" w:leader="dot" w:pos="9016"/>
        </w:tabs>
        <w:rPr>
          <w:rFonts w:eastAsiaTheme="minorEastAsia"/>
          <w:noProof/>
          <w:lang w:eastAsia="en-GB"/>
        </w:rPr>
      </w:pPr>
      <w:hyperlink w:anchor="_Toc69671737" w:history="1">
        <w:r w:rsidR="005E0E39" w:rsidRPr="003F54FB">
          <w:rPr>
            <w:rStyle w:val="Hyperlink"/>
            <w:rFonts w:asciiTheme="majorBidi" w:hAnsiTheme="majorBidi" w:cstheme="majorBidi"/>
            <w:noProof/>
          </w:rPr>
          <w:t>Figure 24: The E-portfolio structure used by the author one line omitted for work reasons.</w:t>
        </w:r>
        <w:r w:rsidR="005E0E39">
          <w:rPr>
            <w:noProof/>
            <w:webHidden/>
          </w:rPr>
          <w:tab/>
        </w:r>
        <w:r w:rsidR="005E0E39">
          <w:rPr>
            <w:noProof/>
            <w:webHidden/>
          </w:rPr>
          <w:fldChar w:fldCharType="begin"/>
        </w:r>
        <w:r w:rsidR="005E0E39">
          <w:rPr>
            <w:noProof/>
            <w:webHidden/>
          </w:rPr>
          <w:instrText xml:space="preserve"> PAGEREF _Toc69671737 \h </w:instrText>
        </w:r>
        <w:r w:rsidR="005E0E39">
          <w:rPr>
            <w:noProof/>
            <w:webHidden/>
          </w:rPr>
        </w:r>
        <w:r w:rsidR="005E0E39">
          <w:rPr>
            <w:noProof/>
            <w:webHidden/>
          </w:rPr>
          <w:fldChar w:fldCharType="separate"/>
        </w:r>
        <w:r w:rsidR="005E0E39">
          <w:rPr>
            <w:noProof/>
            <w:webHidden/>
          </w:rPr>
          <w:t>28</w:t>
        </w:r>
        <w:r w:rsidR="005E0E39">
          <w:rPr>
            <w:noProof/>
            <w:webHidden/>
          </w:rPr>
          <w:fldChar w:fldCharType="end"/>
        </w:r>
      </w:hyperlink>
    </w:p>
    <w:p w14:paraId="521BD0D6" w14:textId="1A76F4DE" w:rsidR="000942C7" w:rsidRPr="00B62AB0" w:rsidRDefault="00B87D4C" w:rsidP="000942C7">
      <w:pPr>
        <w:rPr>
          <w:rFonts w:asciiTheme="majorBidi" w:hAnsiTheme="majorBidi" w:cstheme="majorBidi"/>
        </w:rPr>
      </w:pPr>
      <w:r>
        <w:rPr>
          <w:rFonts w:asciiTheme="majorBidi" w:hAnsiTheme="majorBidi" w:cstheme="majorBidi"/>
        </w:rPr>
        <w:fldChar w:fldCharType="end"/>
      </w:r>
    </w:p>
    <w:p w14:paraId="65967DA3" w14:textId="3CD9FC69" w:rsidR="000942C7" w:rsidRDefault="000942C7" w:rsidP="000942C7">
      <w:pPr>
        <w:rPr>
          <w:rFonts w:asciiTheme="majorBidi" w:hAnsiTheme="majorBidi" w:cstheme="majorBidi"/>
        </w:rPr>
      </w:pPr>
    </w:p>
    <w:p w14:paraId="11B50FB4" w14:textId="6A2831C6" w:rsidR="00B87D4C" w:rsidRDefault="00B87D4C" w:rsidP="000942C7">
      <w:pPr>
        <w:rPr>
          <w:rFonts w:asciiTheme="majorBidi" w:hAnsiTheme="majorBidi" w:cstheme="majorBidi"/>
        </w:rPr>
      </w:pPr>
    </w:p>
    <w:p w14:paraId="230A5A6A" w14:textId="5F3B540C" w:rsidR="00B87D4C" w:rsidRDefault="00B87D4C" w:rsidP="000942C7">
      <w:pPr>
        <w:rPr>
          <w:rFonts w:asciiTheme="majorBidi" w:hAnsiTheme="majorBidi" w:cstheme="majorBidi"/>
        </w:rPr>
      </w:pPr>
    </w:p>
    <w:p w14:paraId="02142B67" w14:textId="5AD1B621" w:rsidR="00B87D4C" w:rsidRDefault="00B87D4C" w:rsidP="000942C7">
      <w:pPr>
        <w:rPr>
          <w:rFonts w:asciiTheme="majorBidi" w:hAnsiTheme="majorBidi" w:cstheme="majorBidi"/>
        </w:rPr>
      </w:pPr>
    </w:p>
    <w:p w14:paraId="3A44F42C" w14:textId="025800D9" w:rsidR="00B87D4C" w:rsidRDefault="00B87D4C" w:rsidP="000942C7">
      <w:pPr>
        <w:rPr>
          <w:rFonts w:asciiTheme="majorBidi" w:hAnsiTheme="majorBidi" w:cstheme="majorBidi"/>
        </w:rPr>
      </w:pPr>
    </w:p>
    <w:p w14:paraId="0525358A" w14:textId="7F83A528" w:rsidR="00B87D4C" w:rsidRDefault="00B87D4C" w:rsidP="000942C7">
      <w:pPr>
        <w:rPr>
          <w:rFonts w:asciiTheme="majorBidi" w:hAnsiTheme="majorBidi" w:cstheme="majorBidi"/>
        </w:rPr>
      </w:pPr>
    </w:p>
    <w:p w14:paraId="7863DEF0" w14:textId="2A6C9201" w:rsidR="00B87D4C" w:rsidRDefault="00B87D4C" w:rsidP="000942C7">
      <w:pPr>
        <w:rPr>
          <w:rFonts w:asciiTheme="majorBidi" w:hAnsiTheme="majorBidi" w:cstheme="majorBidi"/>
        </w:rPr>
      </w:pPr>
    </w:p>
    <w:p w14:paraId="2229EABC" w14:textId="3D1EF4E1" w:rsidR="00B87D4C" w:rsidRDefault="00B87D4C" w:rsidP="000942C7">
      <w:pPr>
        <w:rPr>
          <w:rFonts w:asciiTheme="majorBidi" w:hAnsiTheme="majorBidi" w:cstheme="majorBidi"/>
        </w:rPr>
      </w:pPr>
    </w:p>
    <w:p w14:paraId="67A5399F" w14:textId="48A07974" w:rsidR="00B87D4C" w:rsidRDefault="00B87D4C" w:rsidP="000942C7">
      <w:pPr>
        <w:rPr>
          <w:rFonts w:asciiTheme="majorBidi" w:hAnsiTheme="majorBidi" w:cstheme="majorBidi"/>
        </w:rPr>
      </w:pPr>
    </w:p>
    <w:p w14:paraId="4F60382C" w14:textId="3957D271" w:rsidR="00B87D4C" w:rsidRDefault="00B87D4C" w:rsidP="000942C7">
      <w:pPr>
        <w:rPr>
          <w:rFonts w:asciiTheme="majorBidi" w:hAnsiTheme="majorBidi" w:cstheme="majorBidi"/>
        </w:rPr>
      </w:pPr>
    </w:p>
    <w:p w14:paraId="79310673" w14:textId="77777777" w:rsidR="00B87D4C" w:rsidRPr="00B62AB0" w:rsidRDefault="00B87D4C" w:rsidP="000942C7">
      <w:pPr>
        <w:rPr>
          <w:rFonts w:asciiTheme="majorBidi" w:hAnsiTheme="majorBidi" w:cstheme="majorBidi"/>
        </w:rPr>
      </w:pPr>
    </w:p>
    <w:sdt>
      <w:sdtPr>
        <w:rPr>
          <w:rFonts w:asciiTheme="majorBidi" w:eastAsiaTheme="minorHAnsi" w:hAnsiTheme="majorBidi" w:cstheme="minorBidi"/>
          <w:color w:val="auto"/>
          <w:sz w:val="22"/>
          <w:szCs w:val="22"/>
          <w:lang w:val="en-GB"/>
        </w:rPr>
        <w:id w:val="690187574"/>
        <w:docPartObj>
          <w:docPartGallery w:val="Table of Contents"/>
          <w:docPartUnique/>
        </w:docPartObj>
      </w:sdtPr>
      <w:sdtEndPr>
        <w:rPr>
          <w:b/>
          <w:bCs/>
          <w:noProof/>
        </w:rPr>
      </w:sdtEndPr>
      <w:sdtContent>
        <w:p w14:paraId="69BB6D11" w14:textId="4E079952" w:rsidR="00B55355" w:rsidRPr="00CE5BAA" w:rsidRDefault="00B55355">
          <w:pPr>
            <w:pStyle w:val="TOCHeading"/>
            <w:rPr>
              <w:rFonts w:asciiTheme="majorBidi" w:hAnsiTheme="majorBidi"/>
              <w:color w:val="000000" w:themeColor="text1"/>
            </w:rPr>
          </w:pPr>
          <w:r w:rsidRPr="00CE5BAA">
            <w:rPr>
              <w:rFonts w:asciiTheme="majorBidi" w:hAnsiTheme="majorBidi"/>
              <w:color w:val="000000" w:themeColor="text1"/>
            </w:rPr>
            <w:t>Contents</w:t>
          </w:r>
        </w:p>
        <w:p w14:paraId="42D11148" w14:textId="03B2AC5D" w:rsidR="00E43AA8" w:rsidRDefault="00B55355">
          <w:pPr>
            <w:pStyle w:val="TOC1"/>
            <w:tabs>
              <w:tab w:val="right" w:leader="dot" w:pos="9016"/>
            </w:tabs>
            <w:rPr>
              <w:rFonts w:eastAsiaTheme="minorEastAsia"/>
              <w:noProof/>
              <w:lang w:eastAsia="en-GB"/>
            </w:rPr>
          </w:pPr>
          <w:r w:rsidRPr="00B62AB0">
            <w:rPr>
              <w:rFonts w:asciiTheme="majorBidi" w:hAnsiTheme="majorBidi" w:cstheme="majorBidi"/>
            </w:rPr>
            <w:fldChar w:fldCharType="begin"/>
          </w:r>
          <w:r w:rsidRPr="00B62AB0">
            <w:rPr>
              <w:rFonts w:asciiTheme="majorBidi" w:hAnsiTheme="majorBidi" w:cstheme="majorBidi"/>
            </w:rPr>
            <w:instrText xml:space="preserve"> TOC \o "1-3" \h \z \u </w:instrText>
          </w:r>
          <w:r w:rsidRPr="00B62AB0">
            <w:rPr>
              <w:rFonts w:asciiTheme="majorBidi" w:hAnsiTheme="majorBidi" w:cstheme="majorBidi"/>
            </w:rPr>
            <w:fldChar w:fldCharType="separate"/>
          </w:r>
          <w:hyperlink w:anchor="_Toc69671138" w:history="1">
            <w:r w:rsidR="00E43AA8" w:rsidRPr="00622B25">
              <w:rPr>
                <w:rStyle w:val="Hyperlink"/>
                <w:rFonts w:asciiTheme="majorBidi" w:hAnsiTheme="majorBidi"/>
                <w:noProof/>
              </w:rPr>
              <w:t>Abstract</w:t>
            </w:r>
            <w:r w:rsidR="00E43AA8">
              <w:rPr>
                <w:noProof/>
                <w:webHidden/>
              </w:rPr>
              <w:tab/>
            </w:r>
            <w:r w:rsidR="00E43AA8">
              <w:rPr>
                <w:noProof/>
                <w:webHidden/>
              </w:rPr>
              <w:fldChar w:fldCharType="begin"/>
            </w:r>
            <w:r w:rsidR="00E43AA8">
              <w:rPr>
                <w:noProof/>
                <w:webHidden/>
              </w:rPr>
              <w:instrText xml:space="preserve"> PAGEREF _Toc69671138 \h </w:instrText>
            </w:r>
            <w:r w:rsidR="00E43AA8">
              <w:rPr>
                <w:noProof/>
                <w:webHidden/>
              </w:rPr>
            </w:r>
            <w:r w:rsidR="00E43AA8">
              <w:rPr>
                <w:noProof/>
                <w:webHidden/>
              </w:rPr>
              <w:fldChar w:fldCharType="separate"/>
            </w:r>
            <w:r w:rsidR="00E43AA8">
              <w:rPr>
                <w:noProof/>
                <w:webHidden/>
              </w:rPr>
              <w:t>1</w:t>
            </w:r>
            <w:r w:rsidR="00E43AA8">
              <w:rPr>
                <w:noProof/>
                <w:webHidden/>
              </w:rPr>
              <w:fldChar w:fldCharType="end"/>
            </w:r>
          </w:hyperlink>
        </w:p>
        <w:p w14:paraId="6990C96D" w14:textId="14989A15" w:rsidR="00E43AA8" w:rsidRDefault="00A43659">
          <w:pPr>
            <w:pStyle w:val="TOC1"/>
            <w:tabs>
              <w:tab w:val="left" w:pos="440"/>
              <w:tab w:val="right" w:leader="dot" w:pos="9016"/>
            </w:tabs>
            <w:rPr>
              <w:rFonts w:eastAsiaTheme="minorEastAsia"/>
              <w:noProof/>
              <w:lang w:eastAsia="en-GB"/>
            </w:rPr>
          </w:pPr>
          <w:hyperlink w:anchor="_Toc69671139" w:history="1">
            <w:r w:rsidR="00E43AA8" w:rsidRPr="00622B25">
              <w:rPr>
                <w:rStyle w:val="Hyperlink"/>
                <w:rFonts w:asciiTheme="majorBidi" w:hAnsiTheme="majorBidi"/>
                <w:noProof/>
              </w:rPr>
              <w:t>1.</w:t>
            </w:r>
            <w:r w:rsidR="00E43AA8">
              <w:rPr>
                <w:rFonts w:eastAsiaTheme="minorEastAsia"/>
                <w:noProof/>
                <w:lang w:eastAsia="en-GB"/>
              </w:rPr>
              <w:tab/>
            </w:r>
            <w:r w:rsidR="00E43AA8" w:rsidRPr="00622B25">
              <w:rPr>
                <w:rStyle w:val="Hyperlink"/>
                <w:rFonts w:asciiTheme="majorBidi" w:hAnsiTheme="majorBidi"/>
                <w:noProof/>
              </w:rPr>
              <w:t>Introduction:</w:t>
            </w:r>
            <w:r w:rsidR="00E43AA8">
              <w:rPr>
                <w:noProof/>
                <w:webHidden/>
              </w:rPr>
              <w:tab/>
            </w:r>
            <w:r w:rsidR="00E43AA8">
              <w:rPr>
                <w:noProof/>
                <w:webHidden/>
              </w:rPr>
              <w:fldChar w:fldCharType="begin"/>
            </w:r>
            <w:r w:rsidR="00E43AA8">
              <w:rPr>
                <w:noProof/>
                <w:webHidden/>
              </w:rPr>
              <w:instrText xml:space="preserve"> PAGEREF _Toc69671139 \h </w:instrText>
            </w:r>
            <w:r w:rsidR="00E43AA8">
              <w:rPr>
                <w:noProof/>
                <w:webHidden/>
              </w:rPr>
            </w:r>
            <w:r w:rsidR="00E43AA8">
              <w:rPr>
                <w:noProof/>
                <w:webHidden/>
              </w:rPr>
              <w:fldChar w:fldCharType="separate"/>
            </w:r>
            <w:r w:rsidR="00E43AA8">
              <w:rPr>
                <w:noProof/>
                <w:webHidden/>
              </w:rPr>
              <w:t>4</w:t>
            </w:r>
            <w:r w:rsidR="00E43AA8">
              <w:rPr>
                <w:noProof/>
                <w:webHidden/>
              </w:rPr>
              <w:fldChar w:fldCharType="end"/>
            </w:r>
          </w:hyperlink>
        </w:p>
        <w:p w14:paraId="728C455E" w14:textId="29E03A4E" w:rsidR="00E43AA8" w:rsidRDefault="00A43659">
          <w:pPr>
            <w:pStyle w:val="TOC2"/>
            <w:tabs>
              <w:tab w:val="left" w:pos="880"/>
              <w:tab w:val="right" w:leader="dot" w:pos="9016"/>
            </w:tabs>
            <w:rPr>
              <w:rFonts w:eastAsiaTheme="minorEastAsia"/>
              <w:noProof/>
              <w:lang w:eastAsia="en-GB"/>
            </w:rPr>
          </w:pPr>
          <w:hyperlink w:anchor="_Toc69671140" w:history="1">
            <w:r w:rsidR="00E43AA8" w:rsidRPr="00622B25">
              <w:rPr>
                <w:rStyle w:val="Hyperlink"/>
                <w:rFonts w:asciiTheme="majorBidi" w:hAnsiTheme="majorBidi"/>
                <w:noProof/>
              </w:rPr>
              <w:t>1.1</w:t>
            </w:r>
            <w:r w:rsidR="00E43AA8">
              <w:rPr>
                <w:rFonts w:eastAsiaTheme="minorEastAsia"/>
                <w:noProof/>
                <w:lang w:eastAsia="en-GB"/>
              </w:rPr>
              <w:tab/>
            </w:r>
            <w:r w:rsidR="00E43AA8" w:rsidRPr="00622B25">
              <w:rPr>
                <w:rStyle w:val="Hyperlink"/>
                <w:rFonts w:asciiTheme="majorBidi" w:hAnsiTheme="majorBidi"/>
                <w:noProof/>
              </w:rPr>
              <w:t>About the author</w:t>
            </w:r>
            <w:r w:rsidR="00E43AA8">
              <w:rPr>
                <w:noProof/>
                <w:webHidden/>
              </w:rPr>
              <w:tab/>
            </w:r>
            <w:r w:rsidR="00E43AA8">
              <w:rPr>
                <w:noProof/>
                <w:webHidden/>
              </w:rPr>
              <w:fldChar w:fldCharType="begin"/>
            </w:r>
            <w:r w:rsidR="00E43AA8">
              <w:rPr>
                <w:noProof/>
                <w:webHidden/>
              </w:rPr>
              <w:instrText xml:space="preserve"> PAGEREF _Toc69671140 \h </w:instrText>
            </w:r>
            <w:r w:rsidR="00E43AA8">
              <w:rPr>
                <w:noProof/>
                <w:webHidden/>
              </w:rPr>
            </w:r>
            <w:r w:rsidR="00E43AA8">
              <w:rPr>
                <w:noProof/>
                <w:webHidden/>
              </w:rPr>
              <w:fldChar w:fldCharType="separate"/>
            </w:r>
            <w:r w:rsidR="00E43AA8">
              <w:rPr>
                <w:noProof/>
                <w:webHidden/>
              </w:rPr>
              <w:t>4</w:t>
            </w:r>
            <w:r w:rsidR="00E43AA8">
              <w:rPr>
                <w:noProof/>
                <w:webHidden/>
              </w:rPr>
              <w:fldChar w:fldCharType="end"/>
            </w:r>
          </w:hyperlink>
        </w:p>
        <w:p w14:paraId="0A4E2123" w14:textId="1682FA65" w:rsidR="00E43AA8" w:rsidRDefault="00A43659">
          <w:pPr>
            <w:pStyle w:val="TOC1"/>
            <w:tabs>
              <w:tab w:val="left" w:pos="440"/>
              <w:tab w:val="right" w:leader="dot" w:pos="9016"/>
            </w:tabs>
            <w:rPr>
              <w:rFonts w:eastAsiaTheme="minorEastAsia"/>
              <w:noProof/>
              <w:lang w:eastAsia="en-GB"/>
            </w:rPr>
          </w:pPr>
          <w:hyperlink w:anchor="_Toc69671141" w:history="1">
            <w:r w:rsidR="00E43AA8" w:rsidRPr="00622B25">
              <w:rPr>
                <w:rStyle w:val="Hyperlink"/>
                <w:rFonts w:asciiTheme="majorBidi" w:hAnsiTheme="majorBidi"/>
                <w:noProof/>
              </w:rPr>
              <w:t>2.</w:t>
            </w:r>
            <w:r w:rsidR="00E43AA8">
              <w:rPr>
                <w:rFonts w:eastAsiaTheme="minorEastAsia"/>
                <w:noProof/>
                <w:lang w:eastAsia="en-GB"/>
              </w:rPr>
              <w:tab/>
            </w:r>
            <w:r w:rsidR="00E43AA8" w:rsidRPr="00622B25">
              <w:rPr>
                <w:rStyle w:val="Hyperlink"/>
                <w:rFonts w:asciiTheme="majorBidi" w:hAnsiTheme="majorBidi"/>
                <w:noProof/>
              </w:rPr>
              <w:t>Presentations in class</w:t>
            </w:r>
            <w:r w:rsidR="00E43AA8">
              <w:rPr>
                <w:noProof/>
                <w:webHidden/>
              </w:rPr>
              <w:tab/>
            </w:r>
            <w:r w:rsidR="00E43AA8">
              <w:rPr>
                <w:noProof/>
                <w:webHidden/>
              </w:rPr>
              <w:fldChar w:fldCharType="begin"/>
            </w:r>
            <w:r w:rsidR="00E43AA8">
              <w:rPr>
                <w:noProof/>
                <w:webHidden/>
              </w:rPr>
              <w:instrText xml:space="preserve"> PAGEREF _Toc69671141 \h </w:instrText>
            </w:r>
            <w:r w:rsidR="00E43AA8">
              <w:rPr>
                <w:noProof/>
                <w:webHidden/>
              </w:rPr>
            </w:r>
            <w:r w:rsidR="00E43AA8">
              <w:rPr>
                <w:noProof/>
                <w:webHidden/>
              </w:rPr>
              <w:fldChar w:fldCharType="separate"/>
            </w:r>
            <w:r w:rsidR="00E43AA8">
              <w:rPr>
                <w:noProof/>
                <w:webHidden/>
              </w:rPr>
              <w:t>4</w:t>
            </w:r>
            <w:r w:rsidR="00E43AA8">
              <w:rPr>
                <w:noProof/>
                <w:webHidden/>
              </w:rPr>
              <w:fldChar w:fldCharType="end"/>
            </w:r>
          </w:hyperlink>
        </w:p>
        <w:p w14:paraId="7259E419" w14:textId="60989A84" w:rsidR="00E43AA8" w:rsidRDefault="00A43659">
          <w:pPr>
            <w:pStyle w:val="TOC2"/>
            <w:tabs>
              <w:tab w:val="left" w:pos="880"/>
              <w:tab w:val="right" w:leader="dot" w:pos="9016"/>
            </w:tabs>
            <w:rPr>
              <w:rFonts w:eastAsiaTheme="minorEastAsia"/>
              <w:noProof/>
              <w:lang w:eastAsia="en-GB"/>
            </w:rPr>
          </w:pPr>
          <w:hyperlink w:anchor="_Toc69671142" w:history="1">
            <w:r w:rsidR="00E43AA8" w:rsidRPr="00622B25">
              <w:rPr>
                <w:rStyle w:val="Hyperlink"/>
                <w:rFonts w:asciiTheme="majorBidi" w:hAnsiTheme="majorBidi"/>
                <w:noProof/>
              </w:rPr>
              <w:t>2.1</w:t>
            </w:r>
            <w:r w:rsidR="00E43AA8">
              <w:rPr>
                <w:rFonts w:eastAsiaTheme="minorEastAsia"/>
                <w:noProof/>
                <w:lang w:eastAsia="en-GB"/>
              </w:rPr>
              <w:tab/>
            </w:r>
            <w:r w:rsidR="00E43AA8" w:rsidRPr="00622B25">
              <w:rPr>
                <w:rStyle w:val="Hyperlink"/>
                <w:rFonts w:asciiTheme="majorBidi" w:hAnsiTheme="majorBidi"/>
                <w:noProof/>
              </w:rPr>
              <w:t>Presentation self-evaluation and feedback.</w:t>
            </w:r>
            <w:r w:rsidR="00E43AA8">
              <w:rPr>
                <w:noProof/>
                <w:webHidden/>
              </w:rPr>
              <w:tab/>
            </w:r>
            <w:r w:rsidR="00E43AA8">
              <w:rPr>
                <w:noProof/>
                <w:webHidden/>
              </w:rPr>
              <w:fldChar w:fldCharType="begin"/>
            </w:r>
            <w:r w:rsidR="00E43AA8">
              <w:rPr>
                <w:noProof/>
                <w:webHidden/>
              </w:rPr>
              <w:instrText xml:space="preserve"> PAGEREF _Toc69671142 \h </w:instrText>
            </w:r>
            <w:r w:rsidR="00E43AA8">
              <w:rPr>
                <w:noProof/>
                <w:webHidden/>
              </w:rPr>
            </w:r>
            <w:r w:rsidR="00E43AA8">
              <w:rPr>
                <w:noProof/>
                <w:webHidden/>
              </w:rPr>
              <w:fldChar w:fldCharType="separate"/>
            </w:r>
            <w:r w:rsidR="00E43AA8">
              <w:rPr>
                <w:noProof/>
                <w:webHidden/>
              </w:rPr>
              <w:t>7</w:t>
            </w:r>
            <w:r w:rsidR="00E43AA8">
              <w:rPr>
                <w:noProof/>
                <w:webHidden/>
              </w:rPr>
              <w:fldChar w:fldCharType="end"/>
            </w:r>
          </w:hyperlink>
        </w:p>
        <w:p w14:paraId="7D908F9C" w14:textId="3B5F9C6B" w:rsidR="00E43AA8" w:rsidRDefault="00A43659">
          <w:pPr>
            <w:pStyle w:val="TOC1"/>
            <w:tabs>
              <w:tab w:val="left" w:pos="440"/>
              <w:tab w:val="right" w:leader="dot" w:pos="9016"/>
            </w:tabs>
            <w:rPr>
              <w:rFonts w:eastAsiaTheme="minorEastAsia"/>
              <w:noProof/>
              <w:lang w:eastAsia="en-GB"/>
            </w:rPr>
          </w:pPr>
          <w:hyperlink w:anchor="_Toc69671143" w:history="1">
            <w:r w:rsidR="00E43AA8" w:rsidRPr="00622B25">
              <w:rPr>
                <w:rStyle w:val="Hyperlink"/>
                <w:rFonts w:asciiTheme="majorBidi" w:hAnsiTheme="majorBidi"/>
                <w:noProof/>
              </w:rPr>
              <w:t>3.</w:t>
            </w:r>
            <w:r w:rsidR="00E43AA8">
              <w:rPr>
                <w:rFonts w:eastAsiaTheme="minorEastAsia"/>
                <w:noProof/>
                <w:lang w:eastAsia="en-GB"/>
              </w:rPr>
              <w:tab/>
            </w:r>
            <w:r w:rsidR="00E43AA8" w:rsidRPr="00622B25">
              <w:rPr>
                <w:rStyle w:val="Hyperlink"/>
                <w:rFonts w:asciiTheme="majorBidi" w:hAnsiTheme="majorBidi"/>
                <w:noProof/>
              </w:rPr>
              <w:t>Skills Evaluation</w:t>
            </w:r>
            <w:r w:rsidR="00E43AA8">
              <w:rPr>
                <w:noProof/>
                <w:webHidden/>
              </w:rPr>
              <w:tab/>
            </w:r>
            <w:r w:rsidR="00E43AA8">
              <w:rPr>
                <w:noProof/>
                <w:webHidden/>
              </w:rPr>
              <w:fldChar w:fldCharType="begin"/>
            </w:r>
            <w:r w:rsidR="00E43AA8">
              <w:rPr>
                <w:noProof/>
                <w:webHidden/>
              </w:rPr>
              <w:instrText xml:space="preserve"> PAGEREF _Toc69671143 \h </w:instrText>
            </w:r>
            <w:r w:rsidR="00E43AA8">
              <w:rPr>
                <w:noProof/>
                <w:webHidden/>
              </w:rPr>
            </w:r>
            <w:r w:rsidR="00E43AA8">
              <w:rPr>
                <w:noProof/>
                <w:webHidden/>
              </w:rPr>
              <w:fldChar w:fldCharType="separate"/>
            </w:r>
            <w:r w:rsidR="00E43AA8">
              <w:rPr>
                <w:noProof/>
                <w:webHidden/>
              </w:rPr>
              <w:t>9</w:t>
            </w:r>
            <w:r w:rsidR="00E43AA8">
              <w:rPr>
                <w:noProof/>
                <w:webHidden/>
              </w:rPr>
              <w:fldChar w:fldCharType="end"/>
            </w:r>
          </w:hyperlink>
        </w:p>
        <w:p w14:paraId="2DE24FAE" w14:textId="3E1E4B9A" w:rsidR="00E43AA8" w:rsidRDefault="00A43659">
          <w:pPr>
            <w:pStyle w:val="TOC2"/>
            <w:tabs>
              <w:tab w:val="left" w:pos="880"/>
              <w:tab w:val="right" w:leader="dot" w:pos="9016"/>
            </w:tabs>
            <w:rPr>
              <w:rFonts w:eastAsiaTheme="minorEastAsia"/>
              <w:noProof/>
              <w:lang w:eastAsia="en-GB"/>
            </w:rPr>
          </w:pPr>
          <w:hyperlink w:anchor="_Toc69671144" w:history="1">
            <w:r w:rsidR="00E43AA8" w:rsidRPr="00622B25">
              <w:rPr>
                <w:rStyle w:val="Hyperlink"/>
                <w:rFonts w:asciiTheme="majorBidi" w:hAnsiTheme="majorBidi"/>
                <w:noProof/>
              </w:rPr>
              <w:t>3.1</w:t>
            </w:r>
            <w:r w:rsidR="00E43AA8">
              <w:rPr>
                <w:rFonts w:eastAsiaTheme="minorEastAsia"/>
                <w:noProof/>
                <w:lang w:eastAsia="en-GB"/>
              </w:rPr>
              <w:tab/>
            </w:r>
            <w:r w:rsidR="00E43AA8" w:rsidRPr="00622B25">
              <w:rPr>
                <w:rStyle w:val="Hyperlink"/>
                <w:rFonts w:asciiTheme="majorBidi" w:hAnsiTheme="majorBidi"/>
                <w:noProof/>
              </w:rPr>
              <w:t>Skills in higher education &amp; the workplace</w:t>
            </w:r>
            <w:r w:rsidR="00E43AA8">
              <w:rPr>
                <w:noProof/>
                <w:webHidden/>
              </w:rPr>
              <w:tab/>
            </w:r>
            <w:r w:rsidR="00E43AA8">
              <w:rPr>
                <w:noProof/>
                <w:webHidden/>
              </w:rPr>
              <w:fldChar w:fldCharType="begin"/>
            </w:r>
            <w:r w:rsidR="00E43AA8">
              <w:rPr>
                <w:noProof/>
                <w:webHidden/>
              </w:rPr>
              <w:instrText xml:space="preserve"> PAGEREF _Toc69671144 \h </w:instrText>
            </w:r>
            <w:r w:rsidR="00E43AA8">
              <w:rPr>
                <w:noProof/>
                <w:webHidden/>
              </w:rPr>
            </w:r>
            <w:r w:rsidR="00E43AA8">
              <w:rPr>
                <w:noProof/>
                <w:webHidden/>
              </w:rPr>
              <w:fldChar w:fldCharType="separate"/>
            </w:r>
            <w:r w:rsidR="00E43AA8">
              <w:rPr>
                <w:noProof/>
                <w:webHidden/>
              </w:rPr>
              <w:t>9</w:t>
            </w:r>
            <w:r w:rsidR="00E43AA8">
              <w:rPr>
                <w:noProof/>
                <w:webHidden/>
              </w:rPr>
              <w:fldChar w:fldCharType="end"/>
            </w:r>
          </w:hyperlink>
        </w:p>
        <w:p w14:paraId="5E17915D" w14:textId="313EBE71" w:rsidR="00E43AA8" w:rsidRDefault="00A43659">
          <w:pPr>
            <w:pStyle w:val="TOC2"/>
            <w:tabs>
              <w:tab w:val="left" w:pos="880"/>
              <w:tab w:val="right" w:leader="dot" w:pos="9016"/>
            </w:tabs>
            <w:rPr>
              <w:rFonts w:eastAsiaTheme="minorEastAsia"/>
              <w:noProof/>
              <w:lang w:eastAsia="en-GB"/>
            </w:rPr>
          </w:pPr>
          <w:hyperlink w:anchor="_Toc69671145" w:history="1">
            <w:r w:rsidR="00E43AA8" w:rsidRPr="00622B25">
              <w:rPr>
                <w:rStyle w:val="Hyperlink"/>
                <w:rFonts w:asciiTheme="majorBidi" w:hAnsiTheme="majorBidi"/>
                <w:noProof/>
              </w:rPr>
              <w:t>3.2</w:t>
            </w:r>
            <w:r w:rsidR="00E43AA8">
              <w:rPr>
                <w:rFonts w:eastAsiaTheme="minorEastAsia"/>
                <w:noProof/>
                <w:lang w:eastAsia="en-GB"/>
              </w:rPr>
              <w:tab/>
            </w:r>
            <w:r w:rsidR="00E43AA8" w:rsidRPr="00622B25">
              <w:rPr>
                <w:rStyle w:val="Hyperlink"/>
                <w:rFonts w:asciiTheme="majorBidi" w:hAnsiTheme="majorBidi"/>
                <w:noProof/>
              </w:rPr>
              <w:t>The Author’s Evaluation of learning skills</w:t>
            </w:r>
            <w:r w:rsidR="00E43AA8">
              <w:rPr>
                <w:noProof/>
                <w:webHidden/>
              </w:rPr>
              <w:tab/>
            </w:r>
            <w:r w:rsidR="00E43AA8">
              <w:rPr>
                <w:noProof/>
                <w:webHidden/>
              </w:rPr>
              <w:fldChar w:fldCharType="begin"/>
            </w:r>
            <w:r w:rsidR="00E43AA8">
              <w:rPr>
                <w:noProof/>
                <w:webHidden/>
              </w:rPr>
              <w:instrText xml:space="preserve"> PAGEREF _Toc69671145 \h </w:instrText>
            </w:r>
            <w:r w:rsidR="00E43AA8">
              <w:rPr>
                <w:noProof/>
                <w:webHidden/>
              </w:rPr>
            </w:r>
            <w:r w:rsidR="00E43AA8">
              <w:rPr>
                <w:noProof/>
                <w:webHidden/>
              </w:rPr>
              <w:fldChar w:fldCharType="separate"/>
            </w:r>
            <w:r w:rsidR="00E43AA8">
              <w:rPr>
                <w:noProof/>
                <w:webHidden/>
              </w:rPr>
              <w:t>10</w:t>
            </w:r>
            <w:r w:rsidR="00E43AA8">
              <w:rPr>
                <w:noProof/>
                <w:webHidden/>
              </w:rPr>
              <w:fldChar w:fldCharType="end"/>
            </w:r>
          </w:hyperlink>
        </w:p>
        <w:p w14:paraId="49307DBE" w14:textId="0DD4B49D" w:rsidR="00E43AA8" w:rsidRDefault="00A43659">
          <w:pPr>
            <w:pStyle w:val="TOC1"/>
            <w:tabs>
              <w:tab w:val="left" w:pos="440"/>
              <w:tab w:val="right" w:leader="dot" w:pos="9016"/>
            </w:tabs>
            <w:rPr>
              <w:rFonts w:eastAsiaTheme="minorEastAsia"/>
              <w:noProof/>
              <w:lang w:eastAsia="en-GB"/>
            </w:rPr>
          </w:pPr>
          <w:hyperlink w:anchor="_Toc69671146" w:history="1">
            <w:r w:rsidR="00E43AA8" w:rsidRPr="00622B25">
              <w:rPr>
                <w:rStyle w:val="Hyperlink"/>
                <w:rFonts w:asciiTheme="majorBidi" w:hAnsiTheme="majorBidi"/>
                <w:noProof/>
              </w:rPr>
              <w:t>4.</w:t>
            </w:r>
            <w:r w:rsidR="00E43AA8">
              <w:rPr>
                <w:rFonts w:eastAsiaTheme="minorEastAsia"/>
                <w:noProof/>
                <w:lang w:eastAsia="en-GB"/>
              </w:rPr>
              <w:tab/>
            </w:r>
            <w:r w:rsidR="00E43AA8" w:rsidRPr="00622B25">
              <w:rPr>
                <w:rStyle w:val="Hyperlink"/>
                <w:rFonts w:asciiTheme="majorBidi" w:hAnsiTheme="majorBidi"/>
                <w:noProof/>
              </w:rPr>
              <w:t>Application</w:t>
            </w:r>
            <w:r w:rsidR="00E43AA8">
              <w:rPr>
                <w:noProof/>
                <w:webHidden/>
              </w:rPr>
              <w:tab/>
            </w:r>
            <w:r w:rsidR="00E43AA8">
              <w:rPr>
                <w:noProof/>
                <w:webHidden/>
              </w:rPr>
              <w:fldChar w:fldCharType="begin"/>
            </w:r>
            <w:r w:rsidR="00E43AA8">
              <w:rPr>
                <w:noProof/>
                <w:webHidden/>
              </w:rPr>
              <w:instrText xml:space="preserve"> PAGEREF _Toc69671146 \h </w:instrText>
            </w:r>
            <w:r w:rsidR="00E43AA8">
              <w:rPr>
                <w:noProof/>
                <w:webHidden/>
              </w:rPr>
            </w:r>
            <w:r w:rsidR="00E43AA8">
              <w:rPr>
                <w:noProof/>
                <w:webHidden/>
              </w:rPr>
              <w:fldChar w:fldCharType="separate"/>
            </w:r>
            <w:r w:rsidR="00E43AA8">
              <w:rPr>
                <w:noProof/>
                <w:webHidden/>
              </w:rPr>
              <w:t>22</w:t>
            </w:r>
            <w:r w:rsidR="00E43AA8">
              <w:rPr>
                <w:noProof/>
                <w:webHidden/>
              </w:rPr>
              <w:fldChar w:fldCharType="end"/>
            </w:r>
          </w:hyperlink>
        </w:p>
        <w:p w14:paraId="6454BD82" w14:textId="32026CE5" w:rsidR="00E43AA8" w:rsidRDefault="00A43659">
          <w:pPr>
            <w:pStyle w:val="TOC2"/>
            <w:tabs>
              <w:tab w:val="left" w:pos="880"/>
              <w:tab w:val="right" w:leader="dot" w:pos="9016"/>
            </w:tabs>
            <w:rPr>
              <w:rFonts w:eastAsiaTheme="minorEastAsia"/>
              <w:noProof/>
              <w:lang w:eastAsia="en-GB"/>
            </w:rPr>
          </w:pPr>
          <w:hyperlink w:anchor="_Toc69671147" w:history="1">
            <w:r w:rsidR="00E43AA8" w:rsidRPr="00622B25">
              <w:rPr>
                <w:rStyle w:val="Hyperlink"/>
                <w:rFonts w:asciiTheme="majorBidi" w:hAnsiTheme="majorBidi"/>
                <w:noProof/>
              </w:rPr>
              <w:t>4.1</w:t>
            </w:r>
            <w:r w:rsidR="00E43AA8">
              <w:rPr>
                <w:rFonts w:eastAsiaTheme="minorEastAsia"/>
                <w:noProof/>
                <w:lang w:eastAsia="en-GB"/>
              </w:rPr>
              <w:tab/>
            </w:r>
            <w:r w:rsidR="00E43AA8" w:rsidRPr="00622B25">
              <w:rPr>
                <w:rStyle w:val="Hyperlink"/>
                <w:rFonts w:asciiTheme="majorBidi" w:hAnsiTheme="majorBidi"/>
                <w:noProof/>
              </w:rPr>
              <w:t>Data, back up and management</w:t>
            </w:r>
            <w:r w:rsidR="00E43AA8">
              <w:rPr>
                <w:noProof/>
                <w:webHidden/>
              </w:rPr>
              <w:tab/>
            </w:r>
            <w:r w:rsidR="00E43AA8">
              <w:rPr>
                <w:noProof/>
                <w:webHidden/>
              </w:rPr>
              <w:fldChar w:fldCharType="begin"/>
            </w:r>
            <w:r w:rsidR="00E43AA8">
              <w:rPr>
                <w:noProof/>
                <w:webHidden/>
              </w:rPr>
              <w:instrText xml:space="preserve"> PAGEREF _Toc69671147 \h </w:instrText>
            </w:r>
            <w:r w:rsidR="00E43AA8">
              <w:rPr>
                <w:noProof/>
                <w:webHidden/>
              </w:rPr>
            </w:r>
            <w:r w:rsidR="00E43AA8">
              <w:rPr>
                <w:noProof/>
                <w:webHidden/>
              </w:rPr>
              <w:fldChar w:fldCharType="separate"/>
            </w:r>
            <w:r w:rsidR="00E43AA8">
              <w:rPr>
                <w:noProof/>
                <w:webHidden/>
              </w:rPr>
              <w:t>22</w:t>
            </w:r>
            <w:r w:rsidR="00E43AA8">
              <w:rPr>
                <w:noProof/>
                <w:webHidden/>
              </w:rPr>
              <w:fldChar w:fldCharType="end"/>
            </w:r>
          </w:hyperlink>
        </w:p>
        <w:p w14:paraId="21F71C1D" w14:textId="489ED497" w:rsidR="00E43AA8" w:rsidRDefault="00A43659">
          <w:pPr>
            <w:pStyle w:val="TOC2"/>
            <w:tabs>
              <w:tab w:val="left" w:pos="880"/>
              <w:tab w:val="right" w:leader="dot" w:pos="9016"/>
            </w:tabs>
            <w:rPr>
              <w:rFonts w:eastAsiaTheme="minorEastAsia"/>
              <w:noProof/>
              <w:lang w:eastAsia="en-GB"/>
            </w:rPr>
          </w:pPr>
          <w:hyperlink w:anchor="_Toc69671148" w:history="1">
            <w:r w:rsidR="00E43AA8" w:rsidRPr="00622B25">
              <w:rPr>
                <w:rStyle w:val="Hyperlink"/>
                <w:rFonts w:asciiTheme="majorBidi" w:hAnsiTheme="majorBidi"/>
                <w:noProof/>
              </w:rPr>
              <w:t>4.2</w:t>
            </w:r>
            <w:r w:rsidR="00E43AA8">
              <w:rPr>
                <w:rFonts w:eastAsiaTheme="minorEastAsia"/>
                <w:noProof/>
                <w:lang w:eastAsia="en-GB"/>
              </w:rPr>
              <w:tab/>
            </w:r>
            <w:r w:rsidR="00E43AA8" w:rsidRPr="00622B25">
              <w:rPr>
                <w:rStyle w:val="Hyperlink"/>
                <w:rFonts w:asciiTheme="majorBidi" w:hAnsiTheme="majorBidi"/>
                <w:noProof/>
              </w:rPr>
              <w:t>Time management and self-organisation:</w:t>
            </w:r>
            <w:r w:rsidR="00E43AA8">
              <w:rPr>
                <w:noProof/>
                <w:webHidden/>
              </w:rPr>
              <w:tab/>
            </w:r>
            <w:r w:rsidR="00E43AA8">
              <w:rPr>
                <w:noProof/>
                <w:webHidden/>
              </w:rPr>
              <w:fldChar w:fldCharType="begin"/>
            </w:r>
            <w:r w:rsidR="00E43AA8">
              <w:rPr>
                <w:noProof/>
                <w:webHidden/>
              </w:rPr>
              <w:instrText xml:space="preserve"> PAGEREF _Toc69671148 \h </w:instrText>
            </w:r>
            <w:r w:rsidR="00E43AA8">
              <w:rPr>
                <w:noProof/>
                <w:webHidden/>
              </w:rPr>
            </w:r>
            <w:r w:rsidR="00E43AA8">
              <w:rPr>
                <w:noProof/>
                <w:webHidden/>
              </w:rPr>
              <w:fldChar w:fldCharType="separate"/>
            </w:r>
            <w:r w:rsidR="00E43AA8">
              <w:rPr>
                <w:noProof/>
                <w:webHidden/>
              </w:rPr>
              <w:t>24</w:t>
            </w:r>
            <w:r w:rsidR="00E43AA8">
              <w:rPr>
                <w:noProof/>
                <w:webHidden/>
              </w:rPr>
              <w:fldChar w:fldCharType="end"/>
            </w:r>
          </w:hyperlink>
        </w:p>
        <w:p w14:paraId="1FFE4FFD" w14:textId="02F9EB18" w:rsidR="00E43AA8" w:rsidRDefault="00A43659">
          <w:pPr>
            <w:pStyle w:val="TOC2"/>
            <w:tabs>
              <w:tab w:val="left" w:pos="880"/>
              <w:tab w:val="right" w:leader="dot" w:pos="9016"/>
            </w:tabs>
            <w:rPr>
              <w:rFonts w:eastAsiaTheme="minorEastAsia"/>
              <w:noProof/>
              <w:lang w:eastAsia="en-GB"/>
            </w:rPr>
          </w:pPr>
          <w:hyperlink w:anchor="_Toc69671149" w:history="1">
            <w:r w:rsidR="00E43AA8" w:rsidRPr="00622B25">
              <w:rPr>
                <w:rStyle w:val="Hyperlink"/>
                <w:rFonts w:asciiTheme="majorBidi" w:hAnsiTheme="majorBidi"/>
                <w:noProof/>
              </w:rPr>
              <w:t>4.3</w:t>
            </w:r>
            <w:r w:rsidR="00E43AA8">
              <w:rPr>
                <w:rFonts w:eastAsiaTheme="minorEastAsia"/>
                <w:noProof/>
                <w:lang w:eastAsia="en-GB"/>
              </w:rPr>
              <w:tab/>
            </w:r>
            <w:r w:rsidR="00E43AA8" w:rsidRPr="00622B25">
              <w:rPr>
                <w:rStyle w:val="Hyperlink"/>
                <w:rFonts w:asciiTheme="majorBidi" w:hAnsiTheme="majorBidi"/>
                <w:noProof/>
              </w:rPr>
              <w:t>Personal development portfolio:</w:t>
            </w:r>
            <w:r w:rsidR="00E43AA8">
              <w:rPr>
                <w:noProof/>
                <w:webHidden/>
              </w:rPr>
              <w:tab/>
            </w:r>
            <w:r w:rsidR="00E43AA8">
              <w:rPr>
                <w:noProof/>
                <w:webHidden/>
              </w:rPr>
              <w:fldChar w:fldCharType="begin"/>
            </w:r>
            <w:r w:rsidR="00E43AA8">
              <w:rPr>
                <w:noProof/>
                <w:webHidden/>
              </w:rPr>
              <w:instrText xml:space="preserve"> PAGEREF _Toc69671149 \h </w:instrText>
            </w:r>
            <w:r w:rsidR="00E43AA8">
              <w:rPr>
                <w:noProof/>
                <w:webHidden/>
              </w:rPr>
            </w:r>
            <w:r w:rsidR="00E43AA8">
              <w:rPr>
                <w:noProof/>
                <w:webHidden/>
              </w:rPr>
              <w:fldChar w:fldCharType="separate"/>
            </w:r>
            <w:r w:rsidR="00E43AA8">
              <w:rPr>
                <w:noProof/>
                <w:webHidden/>
              </w:rPr>
              <w:t>28</w:t>
            </w:r>
            <w:r w:rsidR="00E43AA8">
              <w:rPr>
                <w:noProof/>
                <w:webHidden/>
              </w:rPr>
              <w:fldChar w:fldCharType="end"/>
            </w:r>
          </w:hyperlink>
        </w:p>
        <w:p w14:paraId="7A4F7360" w14:textId="7C93312F" w:rsidR="00E43AA8" w:rsidRDefault="00A43659">
          <w:pPr>
            <w:pStyle w:val="TOC1"/>
            <w:tabs>
              <w:tab w:val="left" w:pos="440"/>
              <w:tab w:val="right" w:leader="dot" w:pos="9016"/>
            </w:tabs>
            <w:rPr>
              <w:rFonts w:eastAsiaTheme="minorEastAsia"/>
              <w:noProof/>
              <w:lang w:eastAsia="en-GB"/>
            </w:rPr>
          </w:pPr>
          <w:hyperlink w:anchor="_Toc69671150" w:history="1">
            <w:r w:rsidR="00E43AA8" w:rsidRPr="00622B25">
              <w:rPr>
                <w:rStyle w:val="Hyperlink"/>
                <w:rFonts w:asciiTheme="majorBidi" w:hAnsiTheme="majorBidi"/>
                <w:noProof/>
              </w:rPr>
              <w:t>5.</w:t>
            </w:r>
            <w:r w:rsidR="00E43AA8">
              <w:rPr>
                <w:rFonts w:eastAsiaTheme="minorEastAsia"/>
                <w:noProof/>
                <w:lang w:eastAsia="en-GB"/>
              </w:rPr>
              <w:tab/>
            </w:r>
            <w:r w:rsidR="00E43AA8" w:rsidRPr="00622B25">
              <w:rPr>
                <w:rStyle w:val="Hyperlink"/>
                <w:rFonts w:asciiTheme="majorBidi" w:hAnsiTheme="majorBidi"/>
                <w:noProof/>
              </w:rPr>
              <w:t>Evaluations and conclusions:</w:t>
            </w:r>
            <w:r w:rsidR="00E43AA8">
              <w:rPr>
                <w:noProof/>
                <w:webHidden/>
              </w:rPr>
              <w:tab/>
            </w:r>
            <w:r w:rsidR="00E43AA8">
              <w:rPr>
                <w:noProof/>
                <w:webHidden/>
              </w:rPr>
              <w:fldChar w:fldCharType="begin"/>
            </w:r>
            <w:r w:rsidR="00E43AA8">
              <w:rPr>
                <w:noProof/>
                <w:webHidden/>
              </w:rPr>
              <w:instrText xml:space="preserve"> PAGEREF _Toc69671150 \h </w:instrText>
            </w:r>
            <w:r w:rsidR="00E43AA8">
              <w:rPr>
                <w:noProof/>
                <w:webHidden/>
              </w:rPr>
            </w:r>
            <w:r w:rsidR="00E43AA8">
              <w:rPr>
                <w:noProof/>
                <w:webHidden/>
              </w:rPr>
              <w:fldChar w:fldCharType="separate"/>
            </w:r>
            <w:r w:rsidR="00E43AA8">
              <w:rPr>
                <w:noProof/>
                <w:webHidden/>
              </w:rPr>
              <w:t>29</w:t>
            </w:r>
            <w:r w:rsidR="00E43AA8">
              <w:rPr>
                <w:noProof/>
                <w:webHidden/>
              </w:rPr>
              <w:fldChar w:fldCharType="end"/>
            </w:r>
          </w:hyperlink>
        </w:p>
        <w:p w14:paraId="550A1B3E" w14:textId="4B69709A" w:rsidR="00E43AA8" w:rsidRDefault="00A43659">
          <w:pPr>
            <w:pStyle w:val="TOC1"/>
            <w:tabs>
              <w:tab w:val="right" w:leader="dot" w:pos="9016"/>
            </w:tabs>
            <w:rPr>
              <w:rFonts w:eastAsiaTheme="minorEastAsia"/>
              <w:noProof/>
              <w:lang w:eastAsia="en-GB"/>
            </w:rPr>
          </w:pPr>
          <w:hyperlink w:anchor="_Toc69671151" w:history="1">
            <w:r w:rsidR="00E43AA8" w:rsidRPr="00622B25">
              <w:rPr>
                <w:rStyle w:val="Hyperlink"/>
                <w:rFonts w:asciiTheme="majorBidi" w:hAnsiTheme="majorBidi"/>
                <w:noProof/>
              </w:rPr>
              <w:t>Bibliography:</w:t>
            </w:r>
            <w:r w:rsidR="00E43AA8">
              <w:rPr>
                <w:noProof/>
                <w:webHidden/>
              </w:rPr>
              <w:tab/>
            </w:r>
            <w:r w:rsidR="00E43AA8">
              <w:rPr>
                <w:noProof/>
                <w:webHidden/>
              </w:rPr>
              <w:fldChar w:fldCharType="begin"/>
            </w:r>
            <w:r w:rsidR="00E43AA8">
              <w:rPr>
                <w:noProof/>
                <w:webHidden/>
              </w:rPr>
              <w:instrText xml:space="preserve"> PAGEREF _Toc69671151 \h </w:instrText>
            </w:r>
            <w:r w:rsidR="00E43AA8">
              <w:rPr>
                <w:noProof/>
                <w:webHidden/>
              </w:rPr>
            </w:r>
            <w:r w:rsidR="00E43AA8">
              <w:rPr>
                <w:noProof/>
                <w:webHidden/>
              </w:rPr>
              <w:fldChar w:fldCharType="separate"/>
            </w:r>
            <w:r w:rsidR="00E43AA8">
              <w:rPr>
                <w:noProof/>
                <w:webHidden/>
              </w:rPr>
              <w:t>31</w:t>
            </w:r>
            <w:r w:rsidR="00E43AA8">
              <w:rPr>
                <w:noProof/>
                <w:webHidden/>
              </w:rPr>
              <w:fldChar w:fldCharType="end"/>
            </w:r>
          </w:hyperlink>
        </w:p>
        <w:p w14:paraId="7FC3EC9E" w14:textId="55E075F6" w:rsidR="00E43AA8" w:rsidRDefault="00A43659">
          <w:pPr>
            <w:pStyle w:val="TOC1"/>
            <w:tabs>
              <w:tab w:val="right" w:leader="dot" w:pos="9016"/>
            </w:tabs>
            <w:rPr>
              <w:rFonts w:eastAsiaTheme="minorEastAsia"/>
              <w:noProof/>
              <w:lang w:eastAsia="en-GB"/>
            </w:rPr>
          </w:pPr>
          <w:hyperlink w:anchor="_Toc69671152" w:history="1">
            <w:r w:rsidR="00E43AA8" w:rsidRPr="00622B25">
              <w:rPr>
                <w:rStyle w:val="Hyperlink"/>
                <w:rFonts w:asciiTheme="majorBidi" w:hAnsiTheme="majorBidi"/>
                <w:noProof/>
              </w:rPr>
              <w:t>Appendix A: Presentation</w:t>
            </w:r>
            <w:r w:rsidR="00E43AA8">
              <w:rPr>
                <w:noProof/>
                <w:webHidden/>
              </w:rPr>
              <w:tab/>
            </w:r>
            <w:r w:rsidR="00E43AA8">
              <w:rPr>
                <w:noProof/>
                <w:webHidden/>
              </w:rPr>
              <w:fldChar w:fldCharType="begin"/>
            </w:r>
            <w:r w:rsidR="00E43AA8">
              <w:rPr>
                <w:noProof/>
                <w:webHidden/>
              </w:rPr>
              <w:instrText xml:space="preserve"> PAGEREF _Toc69671152 \h </w:instrText>
            </w:r>
            <w:r w:rsidR="00E43AA8">
              <w:rPr>
                <w:noProof/>
                <w:webHidden/>
              </w:rPr>
            </w:r>
            <w:r w:rsidR="00E43AA8">
              <w:rPr>
                <w:noProof/>
                <w:webHidden/>
              </w:rPr>
              <w:fldChar w:fldCharType="separate"/>
            </w:r>
            <w:r w:rsidR="00E43AA8">
              <w:rPr>
                <w:noProof/>
                <w:webHidden/>
              </w:rPr>
              <w:t>34</w:t>
            </w:r>
            <w:r w:rsidR="00E43AA8">
              <w:rPr>
                <w:noProof/>
                <w:webHidden/>
              </w:rPr>
              <w:fldChar w:fldCharType="end"/>
            </w:r>
          </w:hyperlink>
        </w:p>
        <w:p w14:paraId="1A595419" w14:textId="399611DA" w:rsidR="00E43AA8" w:rsidRDefault="00A43659">
          <w:pPr>
            <w:pStyle w:val="TOC1"/>
            <w:tabs>
              <w:tab w:val="right" w:leader="dot" w:pos="9016"/>
            </w:tabs>
            <w:rPr>
              <w:rFonts w:eastAsiaTheme="minorEastAsia"/>
              <w:noProof/>
              <w:lang w:eastAsia="en-GB"/>
            </w:rPr>
          </w:pPr>
          <w:hyperlink w:anchor="_Toc69671153" w:history="1">
            <w:r w:rsidR="00E43AA8" w:rsidRPr="00622B25">
              <w:rPr>
                <w:rStyle w:val="Hyperlink"/>
                <w:rFonts w:asciiTheme="majorBidi" w:hAnsiTheme="majorBidi"/>
                <w:noProof/>
              </w:rPr>
              <w:t>Appendix B: Ransomware Report</w:t>
            </w:r>
            <w:r w:rsidR="00E43AA8">
              <w:rPr>
                <w:noProof/>
                <w:webHidden/>
              </w:rPr>
              <w:tab/>
            </w:r>
            <w:r w:rsidR="00E43AA8">
              <w:rPr>
                <w:noProof/>
                <w:webHidden/>
              </w:rPr>
              <w:fldChar w:fldCharType="begin"/>
            </w:r>
            <w:r w:rsidR="00E43AA8">
              <w:rPr>
                <w:noProof/>
                <w:webHidden/>
              </w:rPr>
              <w:instrText xml:space="preserve"> PAGEREF _Toc69671153 \h </w:instrText>
            </w:r>
            <w:r w:rsidR="00E43AA8">
              <w:rPr>
                <w:noProof/>
                <w:webHidden/>
              </w:rPr>
            </w:r>
            <w:r w:rsidR="00E43AA8">
              <w:rPr>
                <w:noProof/>
                <w:webHidden/>
              </w:rPr>
              <w:fldChar w:fldCharType="separate"/>
            </w:r>
            <w:r w:rsidR="00E43AA8">
              <w:rPr>
                <w:noProof/>
                <w:webHidden/>
              </w:rPr>
              <w:t>4</w:t>
            </w:r>
            <w:r w:rsidR="000A18C0">
              <w:rPr>
                <w:noProof/>
                <w:webHidden/>
              </w:rPr>
              <w:t>1</w:t>
            </w:r>
            <w:r w:rsidR="00E43AA8">
              <w:rPr>
                <w:noProof/>
                <w:webHidden/>
              </w:rPr>
              <w:fldChar w:fldCharType="end"/>
            </w:r>
          </w:hyperlink>
        </w:p>
        <w:p w14:paraId="5654180A" w14:textId="6FFC0FBB" w:rsidR="00B55355" w:rsidRPr="00B62AB0" w:rsidRDefault="00B55355">
          <w:pPr>
            <w:rPr>
              <w:rFonts w:asciiTheme="majorBidi" w:hAnsiTheme="majorBidi" w:cstheme="majorBidi"/>
            </w:rPr>
          </w:pPr>
          <w:r w:rsidRPr="00B62AB0">
            <w:rPr>
              <w:rFonts w:asciiTheme="majorBidi" w:hAnsiTheme="majorBidi" w:cstheme="majorBidi"/>
              <w:b/>
              <w:bCs/>
              <w:noProof/>
            </w:rPr>
            <w:fldChar w:fldCharType="end"/>
          </w:r>
        </w:p>
      </w:sdtContent>
    </w:sdt>
    <w:p w14:paraId="215B31D6" w14:textId="71E1B795" w:rsidR="000942C7" w:rsidRPr="00B62AB0" w:rsidRDefault="000942C7" w:rsidP="000942C7">
      <w:pPr>
        <w:pStyle w:val="Title"/>
        <w:rPr>
          <w:rFonts w:asciiTheme="majorBidi" w:hAnsiTheme="majorBidi"/>
        </w:rPr>
      </w:pPr>
    </w:p>
    <w:p w14:paraId="7B4CC417" w14:textId="4B0B9506" w:rsidR="00060D4D" w:rsidRPr="00B62AB0" w:rsidRDefault="00060D4D" w:rsidP="00060D4D">
      <w:pPr>
        <w:rPr>
          <w:rFonts w:asciiTheme="majorBidi" w:hAnsiTheme="majorBidi" w:cstheme="majorBidi"/>
        </w:rPr>
      </w:pPr>
    </w:p>
    <w:p w14:paraId="1660EBF6" w14:textId="1F48FB9C" w:rsidR="00060D4D" w:rsidRPr="00B62AB0" w:rsidRDefault="00060D4D" w:rsidP="00060D4D">
      <w:pPr>
        <w:rPr>
          <w:rFonts w:asciiTheme="majorBidi" w:hAnsiTheme="majorBidi" w:cstheme="majorBidi"/>
        </w:rPr>
      </w:pPr>
    </w:p>
    <w:p w14:paraId="4DE94ED6" w14:textId="0A82464E" w:rsidR="00060D4D" w:rsidRPr="00B62AB0" w:rsidRDefault="00060D4D" w:rsidP="00060D4D">
      <w:pPr>
        <w:rPr>
          <w:rFonts w:asciiTheme="majorBidi" w:hAnsiTheme="majorBidi" w:cstheme="majorBidi"/>
        </w:rPr>
      </w:pPr>
    </w:p>
    <w:p w14:paraId="42CFDAA7" w14:textId="3B041AF9" w:rsidR="00060D4D" w:rsidRPr="00B62AB0" w:rsidRDefault="00060D4D" w:rsidP="00060D4D">
      <w:pPr>
        <w:rPr>
          <w:rFonts w:asciiTheme="majorBidi" w:hAnsiTheme="majorBidi" w:cstheme="majorBidi"/>
        </w:rPr>
      </w:pPr>
    </w:p>
    <w:p w14:paraId="278BA849" w14:textId="33C3CC97" w:rsidR="00060D4D" w:rsidRPr="00B62AB0" w:rsidRDefault="00060D4D" w:rsidP="00060D4D">
      <w:pPr>
        <w:rPr>
          <w:rFonts w:asciiTheme="majorBidi" w:hAnsiTheme="majorBidi" w:cstheme="majorBidi"/>
        </w:rPr>
      </w:pPr>
    </w:p>
    <w:p w14:paraId="798C8F0C" w14:textId="2058C988" w:rsidR="00060D4D" w:rsidRPr="00B62AB0" w:rsidRDefault="00060D4D" w:rsidP="00060D4D">
      <w:pPr>
        <w:rPr>
          <w:rFonts w:asciiTheme="majorBidi" w:hAnsiTheme="majorBidi" w:cstheme="majorBidi"/>
        </w:rPr>
      </w:pPr>
    </w:p>
    <w:p w14:paraId="093817CA" w14:textId="47F54865" w:rsidR="00060D4D" w:rsidRPr="00B62AB0" w:rsidRDefault="00060D4D" w:rsidP="00060D4D">
      <w:pPr>
        <w:rPr>
          <w:rFonts w:asciiTheme="majorBidi" w:hAnsiTheme="majorBidi" w:cstheme="majorBidi"/>
        </w:rPr>
      </w:pPr>
    </w:p>
    <w:p w14:paraId="27E72462" w14:textId="696B8756" w:rsidR="00060D4D" w:rsidRPr="00B62AB0" w:rsidRDefault="00060D4D" w:rsidP="00060D4D">
      <w:pPr>
        <w:rPr>
          <w:rFonts w:asciiTheme="majorBidi" w:hAnsiTheme="majorBidi" w:cstheme="majorBidi"/>
        </w:rPr>
      </w:pPr>
    </w:p>
    <w:p w14:paraId="5D33CFDF" w14:textId="27BA91DA" w:rsidR="00060D4D" w:rsidRPr="00B62AB0" w:rsidRDefault="00060D4D" w:rsidP="00060D4D">
      <w:pPr>
        <w:rPr>
          <w:rFonts w:asciiTheme="majorBidi" w:hAnsiTheme="majorBidi" w:cstheme="majorBidi"/>
        </w:rPr>
      </w:pPr>
    </w:p>
    <w:p w14:paraId="3B7A2AFE" w14:textId="58D02119" w:rsidR="00060D4D" w:rsidRPr="00B62AB0" w:rsidRDefault="00060D4D" w:rsidP="00060D4D">
      <w:pPr>
        <w:rPr>
          <w:rFonts w:asciiTheme="majorBidi" w:hAnsiTheme="majorBidi" w:cstheme="majorBidi"/>
        </w:rPr>
      </w:pPr>
    </w:p>
    <w:p w14:paraId="43929938" w14:textId="6A0CCAB7" w:rsidR="00060D4D" w:rsidRPr="00B62AB0" w:rsidRDefault="00060D4D" w:rsidP="00060D4D">
      <w:pPr>
        <w:rPr>
          <w:rFonts w:asciiTheme="majorBidi" w:hAnsiTheme="majorBidi" w:cstheme="majorBidi"/>
        </w:rPr>
      </w:pPr>
    </w:p>
    <w:p w14:paraId="07C9B25D" w14:textId="5FCC5221" w:rsidR="00060D4D" w:rsidRPr="00B62AB0" w:rsidRDefault="00060D4D" w:rsidP="00060D4D">
      <w:pPr>
        <w:rPr>
          <w:rFonts w:asciiTheme="majorBidi" w:hAnsiTheme="majorBidi" w:cstheme="majorBidi"/>
        </w:rPr>
      </w:pPr>
    </w:p>
    <w:p w14:paraId="3C77AC9B" w14:textId="5625905F" w:rsidR="00060D4D" w:rsidRPr="00B62AB0" w:rsidRDefault="00060D4D" w:rsidP="00060D4D">
      <w:pPr>
        <w:rPr>
          <w:rFonts w:asciiTheme="majorBidi" w:hAnsiTheme="majorBidi" w:cstheme="majorBidi"/>
        </w:rPr>
      </w:pPr>
    </w:p>
    <w:p w14:paraId="0488DAF4" w14:textId="11447871" w:rsidR="00060D4D" w:rsidRPr="00B62AB0" w:rsidRDefault="00060D4D" w:rsidP="00060D4D">
      <w:pPr>
        <w:rPr>
          <w:rFonts w:asciiTheme="majorBidi" w:hAnsiTheme="majorBidi" w:cstheme="majorBidi"/>
        </w:rPr>
      </w:pPr>
    </w:p>
    <w:p w14:paraId="692780C3" w14:textId="670D43EB" w:rsidR="00B62AB0" w:rsidRDefault="00060D4D" w:rsidP="00B62AB0">
      <w:pPr>
        <w:pStyle w:val="Heading1"/>
        <w:numPr>
          <w:ilvl w:val="0"/>
          <w:numId w:val="2"/>
        </w:numPr>
        <w:rPr>
          <w:rFonts w:asciiTheme="majorBidi" w:hAnsiTheme="majorBidi"/>
          <w:color w:val="000000" w:themeColor="text1"/>
        </w:rPr>
      </w:pPr>
      <w:bookmarkStart w:id="1" w:name="_Toc69671139"/>
      <w:r w:rsidRPr="00B62AB0">
        <w:rPr>
          <w:rFonts w:asciiTheme="majorBidi" w:hAnsiTheme="majorBidi"/>
          <w:color w:val="000000" w:themeColor="text1"/>
        </w:rPr>
        <w:lastRenderedPageBreak/>
        <w:t>Introduction:</w:t>
      </w:r>
      <w:bookmarkEnd w:id="1"/>
      <w:r w:rsidRPr="00B62AB0">
        <w:rPr>
          <w:rFonts w:asciiTheme="majorBidi" w:hAnsiTheme="majorBidi"/>
          <w:color w:val="000000" w:themeColor="text1"/>
        </w:rPr>
        <w:t xml:space="preserve"> </w:t>
      </w:r>
    </w:p>
    <w:p w14:paraId="02F383F0" w14:textId="77777777" w:rsidR="0018613D" w:rsidRPr="0018613D" w:rsidRDefault="0018613D" w:rsidP="0018613D"/>
    <w:p w14:paraId="0ACD4A91" w14:textId="54046BAB" w:rsidR="00060D4D" w:rsidRPr="00B62AB0" w:rsidRDefault="00B62AB0" w:rsidP="00B62AB0">
      <w:pPr>
        <w:pStyle w:val="Heading2"/>
        <w:numPr>
          <w:ilvl w:val="1"/>
          <w:numId w:val="2"/>
        </w:numPr>
        <w:rPr>
          <w:rFonts w:asciiTheme="majorBidi" w:hAnsiTheme="majorBidi"/>
          <w:color w:val="000000" w:themeColor="text1"/>
        </w:rPr>
      </w:pPr>
      <w:bookmarkStart w:id="2" w:name="_Toc69671140"/>
      <w:r w:rsidRPr="00B62AB0">
        <w:rPr>
          <w:rFonts w:asciiTheme="majorBidi" w:hAnsiTheme="majorBidi"/>
          <w:color w:val="000000" w:themeColor="text1"/>
        </w:rPr>
        <w:t>A</w:t>
      </w:r>
      <w:r w:rsidR="00060D4D" w:rsidRPr="00B62AB0">
        <w:rPr>
          <w:rFonts w:asciiTheme="majorBidi" w:hAnsiTheme="majorBidi"/>
          <w:color w:val="000000" w:themeColor="text1"/>
        </w:rPr>
        <w:t>bout the author</w:t>
      </w:r>
      <w:bookmarkEnd w:id="2"/>
    </w:p>
    <w:p w14:paraId="0C7DCCB6" w14:textId="5123204F" w:rsidR="00060D4D" w:rsidRPr="00B62AB0" w:rsidRDefault="00060D4D" w:rsidP="00060D4D">
      <w:pPr>
        <w:rPr>
          <w:rFonts w:asciiTheme="majorBidi" w:hAnsiTheme="majorBidi" w:cstheme="majorBidi"/>
        </w:rPr>
      </w:pPr>
    </w:p>
    <w:p w14:paraId="211374EA" w14:textId="750FA1A3" w:rsidR="00D21001" w:rsidRDefault="0070375E" w:rsidP="00396C4A">
      <w:pPr>
        <w:rPr>
          <w:rFonts w:asciiTheme="majorBidi" w:hAnsiTheme="majorBidi" w:cstheme="majorBidi"/>
        </w:rPr>
      </w:pPr>
      <w:r w:rsidRPr="00B62AB0">
        <w:rPr>
          <w:rFonts w:asciiTheme="majorBidi" w:hAnsiTheme="majorBidi" w:cstheme="majorBidi"/>
        </w:rPr>
        <w:t xml:space="preserve">As a report on self-development, learning and </w:t>
      </w:r>
      <w:r w:rsidR="000D3C50" w:rsidRPr="00B62AB0">
        <w:rPr>
          <w:rFonts w:asciiTheme="majorBidi" w:hAnsiTheme="majorBidi" w:cstheme="majorBidi"/>
        </w:rPr>
        <w:t>professional skills it is important to start with an overview of the author and to discuss</w:t>
      </w:r>
      <w:r w:rsidR="00ED7129">
        <w:rPr>
          <w:rFonts w:asciiTheme="majorBidi" w:hAnsiTheme="majorBidi" w:cstheme="majorBidi"/>
        </w:rPr>
        <w:t xml:space="preserve"> as this will provide context</w:t>
      </w:r>
      <w:r w:rsidR="000D3C50" w:rsidRPr="00B62AB0">
        <w:rPr>
          <w:rFonts w:asciiTheme="majorBidi" w:hAnsiTheme="majorBidi" w:cstheme="majorBidi"/>
        </w:rPr>
        <w:t xml:space="preserve"> for the report. </w:t>
      </w:r>
      <w:r w:rsidR="00B62AB0" w:rsidRPr="00B62AB0">
        <w:rPr>
          <w:rFonts w:asciiTheme="majorBidi" w:hAnsiTheme="majorBidi" w:cstheme="majorBidi"/>
        </w:rPr>
        <w:t>Alth</w:t>
      </w:r>
      <w:r w:rsidR="00D21001">
        <w:rPr>
          <w:rFonts w:asciiTheme="majorBidi" w:hAnsiTheme="majorBidi" w:cstheme="majorBidi"/>
        </w:rPr>
        <w:t>ough some of these details were mentioned in</w:t>
      </w:r>
      <w:r w:rsidR="00A76302">
        <w:rPr>
          <w:rFonts w:asciiTheme="majorBidi" w:hAnsiTheme="majorBidi" w:cstheme="majorBidi"/>
        </w:rPr>
        <w:t xml:space="preserve"> </w:t>
      </w:r>
      <w:r w:rsidR="00D21001">
        <w:rPr>
          <w:rFonts w:asciiTheme="majorBidi" w:hAnsiTheme="majorBidi" w:cstheme="majorBidi"/>
        </w:rPr>
        <w:t xml:space="preserve">class presentations, which shall be discussed in </w:t>
      </w:r>
      <w:r w:rsidR="00EE1F6B">
        <w:rPr>
          <w:rFonts w:asciiTheme="majorBidi" w:hAnsiTheme="majorBidi" w:cstheme="majorBidi"/>
        </w:rPr>
        <w:t>the subsequent</w:t>
      </w:r>
      <w:r w:rsidR="00673741">
        <w:rPr>
          <w:rFonts w:asciiTheme="majorBidi" w:hAnsiTheme="majorBidi" w:cstheme="majorBidi"/>
        </w:rPr>
        <w:t xml:space="preserve"> section</w:t>
      </w:r>
      <w:r w:rsidR="00D21001">
        <w:rPr>
          <w:rFonts w:asciiTheme="majorBidi" w:hAnsiTheme="majorBidi" w:cstheme="majorBidi"/>
        </w:rPr>
        <w:t xml:space="preserve">, there are other salient details that need to be highlighted at </w:t>
      </w:r>
      <w:r w:rsidR="00020811">
        <w:rPr>
          <w:rFonts w:asciiTheme="majorBidi" w:hAnsiTheme="majorBidi" w:cstheme="majorBidi"/>
        </w:rPr>
        <w:t>the outset</w:t>
      </w:r>
      <w:r w:rsidR="00D21001">
        <w:rPr>
          <w:rFonts w:asciiTheme="majorBidi" w:hAnsiTheme="majorBidi" w:cstheme="majorBidi"/>
        </w:rPr>
        <w:t xml:space="preserve">. </w:t>
      </w:r>
    </w:p>
    <w:p w14:paraId="75AA107B" w14:textId="22CA5E38" w:rsidR="0031764F" w:rsidRDefault="00614B31" w:rsidP="00BC5031">
      <w:pPr>
        <w:rPr>
          <w:rFonts w:asciiTheme="majorBidi" w:hAnsiTheme="majorBidi" w:cstheme="majorBidi"/>
        </w:rPr>
      </w:pPr>
      <w:r>
        <w:rPr>
          <w:rFonts w:asciiTheme="majorBidi" w:hAnsiTheme="majorBidi" w:cstheme="majorBidi"/>
        </w:rPr>
        <w:t>The author of this report is a thirty-one-year-old male, who has changed jobs and professions on multiple occasions and prior to starting at U</w:t>
      </w:r>
      <w:r w:rsidR="007106CD">
        <w:rPr>
          <w:rFonts w:asciiTheme="majorBidi" w:hAnsiTheme="majorBidi" w:cstheme="majorBidi"/>
        </w:rPr>
        <w:t xml:space="preserve">niversity of </w:t>
      </w:r>
      <w:r>
        <w:rPr>
          <w:rFonts w:asciiTheme="majorBidi" w:hAnsiTheme="majorBidi" w:cstheme="majorBidi"/>
        </w:rPr>
        <w:t>W</w:t>
      </w:r>
      <w:r w:rsidR="007106CD">
        <w:rPr>
          <w:rFonts w:asciiTheme="majorBidi" w:hAnsiTheme="majorBidi" w:cstheme="majorBidi"/>
        </w:rPr>
        <w:t xml:space="preserve">ales </w:t>
      </w:r>
      <w:r>
        <w:rPr>
          <w:rFonts w:asciiTheme="majorBidi" w:hAnsiTheme="majorBidi" w:cstheme="majorBidi"/>
        </w:rPr>
        <w:t>T</w:t>
      </w:r>
      <w:r w:rsidR="007106CD">
        <w:rPr>
          <w:rFonts w:asciiTheme="majorBidi" w:hAnsiTheme="majorBidi" w:cstheme="majorBidi"/>
        </w:rPr>
        <w:t xml:space="preserve">rinity </w:t>
      </w:r>
      <w:r>
        <w:rPr>
          <w:rFonts w:asciiTheme="majorBidi" w:hAnsiTheme="majorBidi" w:cstheme="majorBidi"/>
        </w:rPr>
        <w:t>S</w:t>
      </w:r>
      <w:r w:rsidR="007106CD">
        <w:rPr>
          <w:rFonts w:asciiTheme="majorBidi" w:hAnsiTheme="majorBidi" w:cstheme="majorBidi"/>
        </w:rPr>
        <w:t xml:space="preserve">t. </w:t>
      </w:r>
      <w:r>
        <w:rPr>
          <w:rFonts w:asciiTheme="majorBidi" w:hAnsiTheme="majorBidi" w:cstheme="majorBidi"/>
        </w:rPr>
        <w:t>D</w:t>
      </w:r>
      <w:r w:rsidR="007106CD">
        <w:rPr>
          <w:rFonts w:asciiTheme="majorBidi" w:hAnsiTheme="majorBidi" w:cstheme="majorBidi"/>
        </w:rPr>
        <w:t>avid (UWTSD)</w:t>
      </w:r>
      <w:r>
        <w:rPr>
          <w:rFonts w:asciiTheme="majorBidi" w:hAnsiTheme="majorBidi" w:cstheme="majorBidi"/>
        </w:rPr>
        <w:t xml:space="preserve"> ha</w:t>
      </w:r>
      <w:r w:rsidR="007106CD">
        <w:rPr>
          <w:rFonts w:asciiTheme="majorBidi" w:hAnsiTheme="majorBidi" w:cstheme="majorBidi"/>
        </w:rPr>
        <w:t>d</w:t>
      </w:r>
      <w:r>
        <w:rPr>
          <w:rFonts w:asciiTheme="majorBidi" w:hAnsiTheme="majorBidi" w:cstheme="majorBidi"/>
        </w:rPr>
        <w:t xml:space="preserve"> previously studied at several universities both in the U</w:t>
      </w:r>
      <w:r w:rsidR="00103836">
        <w:rPr>
          <w:rFonts w:asciiTheme="majorBidi" w:hAnsiTheme="majorBidi" w:cstheme="majorBidi"/>
        </w:rPr>
        <w:t>nited Kingdom</w:t>
      </w:r>
      <w:r>
        <w:rPr>
          <w:rFonts w:asciiTheme="majorBidi" w:hAnsiTheme="majorBidi" w:cstheme="majorBidi"/>
        </w:rPr>
        <w:t xml:space="preserve"> and abroad. The </w:t>
      </w:r>
      <w:r w:rsidR="00C453A0">
        <w:rPr>
          <w:rFonts w:asciiTheme="majorBidi" w:hAnsiTheme="majorBidi" w:cstheme="majorBidi"/>
        </w:rPr>
        <w:t>reason</w:t>
      </w:r>
      <w:r w:rsidR="00152C33">
        <w:rPr>
          <w:rFonts w:asciiTheme="majorBidi" w:hAnsiTheme="majorBidi" w:cstheme="majorBidi"/>
        </w:rPr>
        <w:t>s</w:t>
      </w:r>
      <w:r w:rsidR="00C453A0">
        <w:rPr>
          <w:rFonts w:asciiTheme="majorBidi" w:hAnsiTheme="majorBidi" w:cstheme="majorBidi"/>
        </w:rPr>
        <w:t xml:space="preserve"> these details need to be highlighted</w:t>
      </w:r>
      <w:r w:rsidR="00152C33">
        <w:rPr>
          <w:rFonts w:asciiTheme="majorBidi" w:hAnsiTheme="majorBidi" w:cstheme="majorBidi"/>
        </w:rPr>
        <w:t xml:space="preserve"> are severalfold. Most importantly it should be noted that this is not the first time that the author has engaged in a </w:t>
      </w:r>
      <w:proofErr w:type="gramStart"/>
      <w:r w:rsidR="00152C33">
        <w:rPr>
          <w:rFonts w:asciiTheme="majorBidi" w:hAnsiTheme="majorBidi" w:cstheme="majorBidi"/>
        </w:rPr>
        <w:t>similar exercises</w:t>
      </w:r>
      <w:proofErr w:type="gramEnd"/>
      <w:r w:rsidR="00152C33">
        <w:rPr>
          <w:rFonts w:asciiTheme="majorBidi" w:hAnsiTheme="majorBidi" w:cstheme="majorBidi"/>
        </w:rPr>
        <w:t>, having taken classes on professional and transferrable skills, at previous academic institutions and having completed institutional courses</w:t>
      </w:r>
      <w:r w:rsidR="00103836">
        <w:rPr>
          <w:rFonts w:asciiTheme="majorBidi" w:hAnsiTheme="majorBidi" w:cstheme="majorBidi"/>
        </w:rPr>
        <w:t>,</w:t>
      </w:r>
      <w:r w:rsidR="00152C33">
        <w:rPr>
          <w:rFonts w:asciiTheme="majorBidi" w:hAnsiTheme="majorBidi" w:cstheme="majorBidi"/>
        </w:rPr>
        <w:t xml:space="preserve"> at previous workplaces</w:t>
      </w:r>
      <w:r w:rsidR="00103836">
        <w:rPr>
          <w:rFonts w:asciiTheme="majorBidi" w:hAnsiTheme="majorBidi" w:cstheme="majorBidi"/>
        </w:rPr>
        <w:t>,</w:t>
      </w:r>
      <w:r w:rsidR="00152C33">
        <w:rPr>
          <w:rFonts w:asciiTheme="majorBidi" w:hAnsiTheme="majorBidi" w:cstheme="majorBidi"/>
        </w:rPr>
        <w:t xml:space="preserve"> on dialogue, communication and interpersonal skills. </w:t>
      </w:r>
      <w:r w:rsidR="00F34F99">
        <w:rPr>
          <w:rFonts w:asciiTheme="majorBidi" w:hAnsiTheme="majorBidi" w:cstheme="majorBidi"/>
        </w:rPr>
        <w:t>Secondly</w:t>
      </w:r>
      <w:r w:rsidR="004660DA">
        <w:rPr>
          <w:rFonts w:asciiTheme="majorBidi" w:hAnsiTheme="majorBidi" w:cstheme="majorBidi"/>
        </w:rPr>
        <w:t xml:space="preserve">, the varied personal and professional background of the author means that there have been long periods of </w:t>
      </w:r>
      <w:r w:rsidR="006C5299">
        <w:rPr>
          <w:rFonts w:asciiTheme="majorBidi" w:hAnsiTheme="majorBidi" w:cstheme="majorBidi"/>
        </w:rPr>
        <w:t xml:space="preserve">previous </w:t>
      </w:r>
      <w:r w:rsidR="004660DA">
        <w:rPr>
          <w:rFonts w:asciiTheme="majorBidi" w:hAnsiTheme="majorBidi" w:cstheme="majorBidi"/>
        </w:rPr>
        <w:t>self-evaluation and analysis</w:t>
      </w:r>
      <w:r w:rsidR="00F47E79">
        <w:rPr>
          <w:rFonts w:asciiTheme="majorBidi" w:hAnsiTheme="majorBidi" w:cstheme="majorBidi"/>
        </w:rPr>
        <w:t>,</w:t>
      </w:r>
      <w:r w:rsidR="004660DA">
        <w:rPr>
          <w:rFonts w:asciiTheme="majorBidi" w:hAnsiTheme="majorBidi" w:cstheme="majorBidi"/>
        </w:rPr>
        <w:t xml:space="preserve"> thus this report may at times </w:t>
      </w:r>
      <w:proofErr w:type="gramStart"/>
      <w:r w:rsidR="004660DA">
        <w:rPr>
          <w:rFonts w:asciiTheme="majorBidi" w:hAnsiTheme="majorBidi" w:cstheme="majorBidi"/>
        </w:rPr>
        <w:t>reflect back</w:t>
      </w:r>
      <w:proofErr w:type="gramEnd"/>
      <w:r w:rsidR="004660DA">
        <w:rPr>
          <w:rFonts w:asciiTheme="majorBidi" w:hAnsiTheme="majorBidi" w:cstheme="majorBidi"/>
        </w:rPr>
        <w:t xml:space="preserve"> to the changes that the author has noted or consistencies that have remained. </w:t>
      </w:r>
      <w:r w:rsidR="00576EC3">
        <w:rPr>
          <w:rFonts w:asciiTheme="majorBidi" w:hAnsiTheme="majorBidi" w:cstheme="majorBidi"/>
        </w:rPr>
        <w:t xml:space="preserve">Indeed, </w:t>
      </w:r>
      <w:r w:rsidR="00F32E4E">
        <w:rPr>
          <w:rFonts w:asciiTheme="majorBidi" w:hAnsiTheme="majorBidi" w:cstheme="majorBidi"/>
        </w:rPr>
        <w:t>before undertaking the apprenticeship</w:t>
      </w:r>
      <w:r w:rsidR="00E66786">
        <w:rPr>
          <w:rFonts w:asciiTheme="majorBidi" w:hAnsiTheme="majorBidi" w:cstheme="majorBidi"/>
        </w:rPr>
        <w:t>,</w:t>
      </w:r>
      <w:r w:rsidR="00F32E4E">
        <w:rPr>
          <w:rFonts w:asciiTheme="majorBidi" w:hAnsiTheme="majorBidi" w:cstheme="majorBidi"/>
        </w:rPr>
        <w:t xml:space="preserve"> and ultimately this course at UWTSD, </w:t>
      </w:r>
      <w:r w:rsidR="00E66786">
        <w:rPr>
          <w:rFonts w:asciiTheme="majorBidi" w:hAnsiTheme="majorBidi" w:cstheme="majorBidi"/>
        </w:rPr>
        <w:t xml:space="preserve">there was </w:t>
      </w:r>
      <w:r w:rsidR="00F32E4E">
        <w:rPr>
          <w:rFonts w:asciiTheme="majorBidi" w:hAnsiTheme="majorBidi" w:cstheme="majorBidi"/>
        </w:rPr>
        <w:t>a long period of reflection</w:t>
      </w:r>
      <w:r w:rsidR="006C5299">
        <w:rPr>
          <w:rFonts w:asciiTheme="majorBidi" w:hAnsiTheme="majorBidi" w:cstheme="majorBidi"/>
        </w:rPr>
        <w:t xml:space="preserve">. </w:t>
      </w:r>
      <w:r w:rsidR="0013623F">
        <w:rPr>
          <w:rFonts w:asciiTheme="majorBidi" w:hAnsiTheme="majorBidi" w:cstheme="majorBidi"/>
        </w:rPr>
        <w:t xml:space="preserve">Finally, and most personally, the author’s familial situation has been a deep influence. The </w:t>
      </w:r>
      <w:r w:rsidR="00E167B4">
        <w:rPr>
          <w:rFonts w:asciiTheme="majorBidi" w:hAnsiTheme="majorBidi" w:cstheme="majorBidi"/>
        </w:rPr>
        <w:t xml:space="preserve">author’s mother is a creative arts psychotherapist and thus the author has been exposed, if not always willingly, to </w:t>
      </w:r>
      <w:proofErr w:type="gramStart"/>
      <w:r w:rsidR="00E167B4">
        <w:rPr>
          <w:rFonts w:asciiTheme="majorBidi" w:hAnsiTheme="majorBidi" w:cstheme="majorBidi"/>
        </w:rPr>
        <w:t>a number of</w:t>
      </w:r>
      <w:proofErr w:type="gramEnd"/>
      <w:r w:rsidR="00E167B4">
        <w:rPr>
          <w:rFonts w:asciiTheme="majorBidi" w:hAnsiTheme="majorBidi" w:cstheme="majorBidi"/>
        </w:rPr>
        <w:t xml:space="preserve"> ideas regarding self-awareness, reflection and healing </w:t>
      </w:r>
      <w:r w:rsidR="0031234C">
        <w:rPr>
          <w:rFonts w:asciiTheme="majorBidi" w:hAnsiTheme="majorBidi" w:cstheme="majorBidi"/>
        </w:rPr>
        <w:t>over many years</w:t>
      </w:r>
      <w:r w:rsidR="00E167B4">
        <w:rPr>
          <w:rFonts w:asciiTheme="majorBidi" w:hAnsiTheme="majorBidi" w:cstheme="majorBidi"/>
        </w:rPr>
        <w:t>.</w:t>
      </w:r>
      <w:r w:rsidR="0034424A">
        <w:rPr>
          <w:rFonts w:asciiTheme="majorBidi" w:hAnsiTheme="majorBidi" w:cstheme="majorBidi"/>
        </w:rPr>
        <w:t xml:space="preserve"> Being raised in an open household steeped in these ideas meant that discussions regarding mental health and well-being have been part of the author’s life-experience since early adolescence. </w:t>
      </w:r>
      <w:r w:rsidR="00A7249B">
        <w:rPr>
          <w:rFonts w:asciiTheme="majorBidi" w:hAnsiTheme="majorBidi" w:cstheme="majorBidi"/>
        </w:rPr>
        <w:t>The author’s father has also been a large influencer in this regard, as although sometimes</w:t>
      </w:r>
      <w:r w:rsidR="00A70583">
        <w:rPr>
          <w:rFonts w:asciiTheme="majorBidi" w:hAnsiTheme="majorBidi" w:cstheme="majorBidi"/>
        </w:rPr>
        <w:t xml:space="preserve"> certain</w:t>
      </w:r>
      <w:r w:rsidR="00A7249B">
        <w:rPr>
          <w:rFonts w:asciiTheme="majorBidi" w:hAnsiTheme="majorBidi" w:cstheme="majorBidi"/>
        </w:rPr>
        <w:t xml:space="preserve"> life decisions have been regarded as </w:t>
      </w:r>
      <w:r w:rsidR="00BC5031">
        <w:rPr>
          <w:rFonts w:asciiTheme="majorBidi" w:hAnsiTheme="majorBidi" w:cstheme="majorBidi"/>
        </w:rPr>
        <w:t xml:space="preserve">the foil to the author’s own </w:t>
      </w:r>
      <w:r w:rsidR="007727EC">
        <w:rPr>
          <w:rFonts w:asciiTheme="majorBidi" w:hAnsiTheme="majorBidi" w:cstheme="majorBidi"/>
        </w:rPr>
        <w:t>path</w:t>
      </w:r>
      <w:r w:rsidR="00BC5031">
        <w:rPr>
          <w:rFonts w:asciiTheme="majorBidi" w:hAnsiTheme="majorBidi" w:cstheme="majorBidi"/>
        </w:rPr>
        <w:t xml:space="preserve">, he has also provided much useful advice and began encouraging the use of devices such as the Myers-Briggs test since the author was a teenager. </w:t>
      </w:r>
    </w:p>
    <w:p w14:paraId="52973F84" w14:textId="7BCCDBC0" w:rsidR="005B36A3" w:rsidRDefault="004E3F49" w:rsidP="00BC5031">
      <w:pPr>
        <w:rPr>
          <w:rFonts w:asciiTheme="majorBidi" w:hAnsiTheme="majorBidi" w:cstheme="majorBidi"/>
        </w:rPr>
      </w:pPr>
      <w:r>
        <w:rPr>
          <w:rFonts w:asciiTheme="majorBidi" w:hAnsiTheme="majorBidi" w:cstheme="majorBidi"/>
        </w:rPr>
        <w:t xml:space="preserve">The necessity of stating the above paragraph at the outset of this report however is not in any way meant to </w:t>
      </w:r>
      <w:r w:rsidR="00BD160C">
        <w:rPr>
          <w:rFonts w:asciiTheme="majorBidi" w:hAnsiTheme="majorBidi" w:cstheme="majorBidi"/>
        </w:rPr>
        <w:t xml:space="preserve">suggest that the author has not engaged with the material of the study skills module. In fact, the author, as already elucidated, has tried to use the module as a marker or </w:t>
      </w:r>
      <w:r w:rsidR="00B87184">
        <w:rPr>
          <w:rFonts w:asciiTheme="majorBidi" w:hAnsiTheme="majorBidi" w:cstheme="majorBidi"/>
        </w:rPr>
        <w:t>waypoint to consider how previous experiences or periods of self-reflection have shaped current perspectives. Therefore, the author entered the class wit</w:t>
      </w:r>
      <w:r w:rsidR="00C56A6D">
        <w:rPr>
          <w:rFonts w:asciiTheme="majorBidi" w:hAnsiTheme="majorBidi" w:cstheme="majorBidi"/>
        </w:rPr>
        <w:t>h as open a mind as possible, but felt it was important to reflect on the biases that may be implicit in the report due to previous experience and knowledge.</w:t>
      </w:r>
      <w:r w:rsidR="006A3B63">
        <w:rPr>
          <w:rFonts w:asciiTheme="majorBidi" w:hAnsiTheme="majorBidi" w:cstheme="majorBidi"/>
        </w:rPr>
        <w:t xml:space="preserve"> </w:t>
      </w:r>
    </w:p>
    <w:p w14:paraId="4B71D625" w14:textId="77777777" w:rsidR="00B875B4" w:rsidRDefault="00B875B4" w:rsidP="00BC5031">
      <w:pPr>
        <w:rPr>
          <w:rFonts w:asciiTheme="majorBidi" w:hAnsiTheme="majorBidi" w:cstheme="majorBidi"/>
        </w:rPr>
      </w:pPr>
    </w:p>
    <w:p w14:paraId="2AB26467" w14:textId="50577250" w:rsidR="00993BEC" w:rsidRPr="00B875B4" w:rsidRDefault="006A3B63" w:rsidP="00B875B4">
      <w:pPr>
        <w:pStyle w:val="Heading1"/>
        <w:numPr>
          <w:ilvl w:val="0"/>
          <w:numId w:val="2"/>
        </w:numPr>
        <w:rPr>
          <w:rFonts w:asciiTheme="majorBidi" w:hAnsiTheme="majorBidi"/>
          <w:color w:val="000000" w:themeColor="text1"/>
        </w:rPr>
      </w:pPr>
      <w:bookmarkStart w:id="3" w:name="_Toc69671141"/>
      <w:r w:rsidRPr="00B875B4">
        <w:rPr>
          <w:rFonts w:asciiTheme="majorBidi" w:hAnsiTheme="majorBidi"/>
          <w:color w:val="000000" w:themeColor="text1"/>
        </w:rPr>
        <w:t>Presentations in class</w:t>
      </w:r>
      <w:bookmarkEnd w:id="3"/>
    </w:p>
    <w:p w14:paraId="45C951D6" w14:textId="6244029A" w:rsidR="00EA273F" w:rsidRDefault="00EA273F" w:rsidP="00EA273F">
      <w:pPr>
        <w:rPr>
          <w:rFonts w:asciiTheme="majorBidi" w:hAnsiTheme="majorBidi" w:cstheme="majorBidi"/>
        </w:rPr>
      </w:pPr>
    </w:p>
    <w:p w14:paraId="5E256298" w14:textId="5FCA048A" w:rsidR="00364CF7" w:rsidRDefault="00C87220" w:rsidP="00364CF7">
      <w:pPr>
        <w:rPr>
          <w:rFonts w:asciiTheme="majorBidi" w:hAnsiTheme="majorBidi" w:cstheme="majorBidi"/>
        </w:rPr>
      </w:pPr>
      <w:r>
        <w:rPr>
          <w:rFonts w:asciiTheme="majorBidi" w:hAnsiTheme="majorBidi" w:cstheme="majorBidi"/>
        </w:rPr>
        <w:t>The in</w:t>
      </w:r>
      <w:r w:rsidR="007124D4">
        <w:rPr>
          <w:rFonts w:asciiTheme="majorBidi" w:hAnsiTheme="majorBidi" w:cstheme="majorBidi"/>
        </w:rPr>
        <w:t>-</w:t>
      </w:r>
      <w:r>
        <w:rPr>
          <w:rFonts w:asciiTheme="majorBidi" w:hAnsiTheme="majorBidi" w:cstheme="majorBidi"/>
        </w:rPr>
        <w:t>class presentations provided students with an opportunity to describe themselves</w:t>
      </w:r>
      <w:r w:rsidR="007124D4">
        <w:rPr>
          <w:rFonts w:asciiTheme="majorBidi" w:hAnsiTheme="majorBidi" w:cstheme="majorBidi"/>
        </w:rPr>
        <w:t xml:space="preserve">. </w:t>
      </w:r>
      <w:r w:rsidR="00991E0D">
        <w:rPr>
          <w:rFonts w:asciiTheme="majorBidi" w:hAnsiTheme="majorBidi" w:cstheme="majorBidi"/>
        </w:rPr>
        <w:t>The expected content was outlined by the lecturer prior to writing and included not just hobbies and interests</w:t>
      </w:r>
      <w:r w:rsidR="0019353F">
        <w:rPr>
          <w:rFonts w:asciiTheme="majorBidi" w:hAnsiTheme="majorBidi" w:cstheme="majorBidi"/>
        </w:rPr>
        <w:t>,</w:t>
      </w:r>
      <w:r w:rsidR="00991E0D">
        <w:rPr>
          <w:rFonts w:asciiTheme="majorBidi" w:hAnsiTheme="majorBidi" w:cstheme="majorBidi"/>
        </w:rPr>
        <w:t xml:space="preserve"> but also personality traits and goals</w:t>
      </w:r>
      <w:r w:rsidR="0019353F">
        <w:rPr>
          <w:rFonts w:asciiTheme="majorBidi" w:hAnsiTheme="majorBidi" w:cstheme="majorBidi"/>
        </w:rPr>
        <w:t xml:space="preserve"> </w:t>
      </w:r>
      <w:sdt>
        <w:sdtPr>
          <w:rPr>
            <w:rFonts w:asciiTheme="majorBidi" w:hAnsiTheme="majorBidi" w:cstheme="majorBidi"/>
          </w:rPr>
          <w:id w:val="-2060234781"/>
          <w:citation/>
        </w:sdtPr>
        <w:sdtContent>
          <w:r w:rsidR="00A372F5">
            <w:rPr>
              <w:rFonts w:asciiTheme="majorBidi" w:hAnsiTheme="majorBidi" w:cstheme="majorBidi"/>
            </w:rPr>
            <w:fldChar w:fldCharType="begin"/>
          </w:r>
          <w:r w:rsidR="00A372F5">
            <w:rPr>
              <w:rFonts w:asciiTheme="majorBidi" w:hAnsiTheme="majorBidi" w:cstheme="majorBidi"/>
            </w:rPr>
            <w:instrText xml:space="preserve"> CITATION Gar21 \l 2057 </w:instrText>
          </w:r>
          <w:r w:rsidR="00A372F5">
            <w:rPr>
              <w:rFonts w:asciiTheme="majorBidi" w:hAnsiTheme="majorBidi" w:cstheme="majorBidi"/>
            </w:rPr>
            <w:fldChar w:fldCharType="separate"/>
          </w:r>
          <w:r w:rsidR="004354AA" w:rsidRPr="004354AA">
            <w:rPr>
              <w:rFonts w:asciiTheme="majorBidi" w:hAnsiTheme="majorBidi" w:cstheme="majorBidi"/>
              <w:noProof/>
            </w:rPr>
            <w:t>[1]</w:t>
          </w:r>
          <w:r w:rsidR="00A372F5">
            <w:rPr>
              <w:rFonts w:asciiTheme="majorBidi" w:hAnsiTheme="majorBidi" w:cstheme="majorBidi"/>
            </w:rPr>
            <w:fldChar w:fldCharType="end"/>
          </w:r>
        </w:sdtContent>
      </w:sdt>
      <w:r w:rsidR="00991E0D">
        <w:rPr>
          <w:rFonts w:asciiTheme="majorBidi" w:hAnsiTheme="majorBidi" w:cstheme="majorBidi"/>
        </w:rPr>
        <w:t xml:space="preserve">. </w:t>
      </w:r>
      <w:r w:rsidR="00012250">
        <w:rPr>
          <w:rFonts w:asciiTheme="majorBidi" w:hAnsiTheme="majorBidi" w:cstheme="majorBidi"/>
        </w:rPr>
        <w:t>The author ha</w:t>
      </w:r>
      <w:r w:rsidR="00550D9A">
        <w:rPr>
          <w:rFonts w:asciiTheme="majorBidi" w:hAnsiTheme="majorBidi" w:cstheme="majorBidi"/>
        </w:rPr>
        <w:t>s</w:t>
      </w:r>
      <w:r w:rsidR="00012250">
        <w:rPr>
          <w:rFonts w:asciiTheme="majorBidi" w:hAnsiTheme="majorBidi" w:cstheme="majorBidi"/>
        </w:rPr>
        <w:t xml:space="preserve"> some experience in public speaking, having been a debater at school and university, as well as having given professional presentations in several previous job roles</w:t>
      </w:r>
      <w:r w:rsidR="00550D9A">
        <w:rPr>
          <w:rFonts w:asciiTheme="majorBidi" w:hAnsiTheme="majorBidi" w:cstheme="majorBidi"/>
        </w:rPr>
        <w:t>, however the experience of presenting virtually was new</w:t>
      </w:r>
      <w:r w:rsidR="00890E07">
        <w:rPr>
          <w:rFonts w:asciiTheme="majorBidi" w:hAnsiTheme="majorBidi" w:cstheme="majorBidi"/>
        </w:rPr>
        <w:t xml:space="preserve">. </w:t>
      </w:r>
      <w:r w:rsidR="009F12FB">
        <w:rPr>
          <w:rFonts w:asciiTheme="majorBidi" w:hAnsiTheme="majorBidi" w:cstheme="majorBidi"/>
        </w:rPr>
        <w:t>A few of the slides used have been selected below for further discussion. The aim in presenting these slides is to show rationale behind each, in terms of design and layout. The full presentation is included in</w:t>
      </w:r>
      <w:r w:rsidR="00D0567A">
        <w:rPr>
          <w:rFonts w:asciiTheme="majorBidi" w:hAnsiTheme="majorBidi" w:cstheme="majorBidi"/>
        </w:rPr>
        <w:t xml:space="preserve"> </w:t>
      </w:r>
      <w:r w:rsidR="004354AA">
        <w:rPr>
          <w:rFonts w:asciiTheme="majorBidi" w:hAnsiTheme="majorBidi" w:cstheme="majorBidi"/>
        </w:rPr>
        <w:t>Appendix A</w:t>
      </w:r>
      <w:r w:rsidR="00D0567A">
        <w:rPr>
          <w:rFonts w:asciiTheme="majorBidi" w:hAnsiTheme="majorBidi" w:cstheme="majorBidi"/>
        </w:rPr>
        <w:t>.</w:t>
      </w:r>
    </w:p>
    <w:p w14:paraId="1A2F0934" w14:textId="151AF057" w:rsidR="00DB661E" w:rsidRPr="00364CF7" w:rsidRDefault="00DB661E" w:rsidP="00364CF7">
      <w:pPr>
        <w:rPr>
          <w:rFonts w:asciiTheme="majorBidi" w:hAnsiTheme="majorBidi" w:cstheme="majorBidi"/>
        </w:rPr>
      </w:pPr>
    </w:p>
    <w:p w14:paraId="6707904B" w14:textId="23210965" w:rsidR="00A7249B" w:rsidRDefault="00A44083" w:rsidP="00AA166E">
      <w:pPr>
        <w:rPr>
          <w:rFonts w:asciiTheme="majorBidi" w:hAnsiTheme="majorBidi" w:cstheme="majorBidi"/>
        </w:rPr>
      </w:pPr>
      <w:r>
        <w:rPr>
          <w:noProof/>
        </w:rPr>
        <w:lastRenderedPageBreak/>
        <w:drawing>
          <wp:anchor distT="0" distB="0" distL="114300" distR="114300" simplePos="0" relativeHeight="251662336" behindDoc="1" locked="0" layoutInCell="1" allowOverlap="1" wp14:anchorId="17CC473A" wp14:editId="179A7463">
            <wp:simplePos x="0" y="0"/>
            <wp:positionH relativeFrom="margin">
              <wp:align>left</wp:align>
            </wp:positionH>
            <wp:positionV relativeFrom="paragraph">
              <wp:posOffset>123825</wp:posOffset>
            </wp:positionV>
            <wp:extent cx="5638800" cy="31686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38800" cy="3168650"/>
                    </a:xfrm>
                    <a:prstGeom prst="rect">
                      <a:avLst/>
                    </a:prstGeom>
                  </pic:spPr>
                </pic:pic>
              </a:graphicData>
            </a:graphic>
            <wp14:sizeRelH relativeFrom="page">
              <wp14:pctWidth>0</wp14:pctWidth>
            </wp14:sizeRelH>
            <wp14:sizeRelV relativeFrom="page">
              <wp14:pctHeight>0</wp14:pctHeight>
            </wp14:sizeRelV>
          </wp:anchor>
        </w:drawing>
      </w:r>
      <w:r w:rsidR="00AA166E">
        <w:rPr>
          <w:noProof/>
        </w:rPr>
        <mc:AlternateContent>
          <mc:Choice Requires="wps">
            <w:drawing>
              <wp:anchor distT="0" distB="0" distL="114300" distR="114300" simplePos="0" relativeHeight="251664384" behindDoc="1" locked="0" layoutInCell="1" allowOverlap="1" wp14:anchorId="6ED61F77" wp14:editId="03BFADE9">
                <wp:simplePos x="0" y="0"/>
                <wp:positionH relativeFrom="margin">
                  <wp:align>right</wp:align>
                </wp:positionH>
                <wp:positionV relativeFrom="paragraph">
                  <wp:posOffset>3352800</wp:posOffset>
                </wp:positionV>
                <wp:extent cx="5728335" cy="161925"/>
                <wp:effectExtent l="0" t="0" r="5715" b="9525"/>
                <wp:wrapTight wrapText="bothSides">
                  <wp:wrapPolygon edited="0">
                    <wp:start x="0" y="0"/>
                    <wp:lineTo x="0" y="20329"/>
                    <wp:lineTo x="21550" y="20329"/>
                    <wp:lineTo x="21550"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5728335" cy="161925"/>
                        </a:xfrm>
                        <a:prstGeom prst="rect">
                          <a:avLst/>
                        </a:prstGeom>
                        <a:solidFill>
                          <a:prstClr val="white"/>
                        </a:solidFill>
                        <a:ln>
                          <a:noFill/>
                        </a:ln>
                      </wps:spPr>
                      <wps:txbx>
                        <w:txbxContent>
                          <w:p w14:paraId="6D922876" w14:textId="720A78D9" w:rsidR="00A43659" w:rsidRPr="008A1759" w:rsidRDefault="00A43659" w:rsidP="002A66E8">
                            <w:pPr>
                              <w:pStyle w:val="Caption"/>
                              <w:rPr>
                                <w:rFonts w:asciiTheme="majorBidi" w:hAnsiTheme="majorBidi" w:cstheme="majorBidi"/>
                                <w:color w:val="000000" w:themeColor="text1"/>
                              </w:rPr>
                            </w:pPr>
                            <w:bookmarkStart w:id="4" w:name="_Toc69671714"/>
                            <w:r w:rsidRPr="008A1759">
                              <w:rPr>
                                <w:rFonts w:asciiTheme="majorBidi" w:hAnsiTheme="majorBidi" w:cstheme="majorBidi"/>
                                <w:color w:val="000000" w:themeColor="text1"/>
                              </w:rPr>
                              <w:t xml:space="preserve">Figure </w:t>
                            </w:r>
                            <w:r w:rsidRPr="008A1759">
                              <w:rPr>
                                <w:rFonts w:asciiTheme="majorBidi" w:hAnsiTheme="majorBidi" w:cstheme="majorBidi"/>
                                <w:color w:val="000000" w:themeColor="text1"/>
                              </w:rPr>
                              <w:fldChar w:fldCharType="begin"/>
                            </w:r>
                            <w:r w:rsidRPr="008A1759">
                              <w:rPr>
                                <w:rFonts w:asciiTheme="majorBidi" w:hAnsiTheme="majorBidi" w:cstheme="majorBidi"/>
                                <w:color w:val="000000" w:themeColor="text1"/>
                              </w:rPr>
                              <w:instrText xml:space="preserve"> SEQ Figure \* ARABIC </w:instrText>
                            </w:r>
                            <w:r w:rsidRPr="008A1759">
                              <w:rPr>
                                <w:rFonts w:asciiTheme="majorBidi" w:hAnsiTheme="majorBidi" w:cstheme="majorBidi"/>
                                <w:color w:val="000000" w:themeColor="text1"/>
                              </w:rPr>
                              <w:fldChar w:fldCharType="separate"/>
                            </w:r>
                            <w:r>
                              <w:rPr>
                                <w:rFonts w:asciiTheme="majorBidi" w:hAnsiTheme="majorBidi" w:cstheme="majorBidi"/>
                                <w:noProof/>
                                <w:color w:val="000000" w:themeColor="text1"/>
                              </w:rPr>
                              <w:t>1</w:t>
                            </w:r>
                            <w:r w:rsidRPr="008A1759">
                              <w:rPr>
                                <w:rFonts w:asciiTheme="majorBidi" w:hAnsiTheme="majorBidi" w:cstheme="majorBidi"/>
                                <w:color w:val="000000" w:themeColor="text1"/>
                              </w:rPr>
                              <w:fldChar w:fldCharType="end"/>
                            </w:r>
                            <w:r w:rsidRPr="008A1759">
                              <w:rPr>
                                <w:rFonts w:asciiTheme="majorBidi" w:hAnsiTheme="majorBidi" w:cstheme="majorBidi"/>
                                <w:color w:val="000000" w:themeColor="text1"/>
                              </w:rPr>
                              <w:t>: First slide for the introduction presentation</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61F77" id="Text Box 33" o:spid="_x0000_s1057" type="#_x0000_t202" style="position:absolute;margin-left:399.85pt;margin-top:264pt;width:451.05pt;height:12.7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" stroked="f">
                <v:textbox inset="0,0,0,0">
                  <w:txbxContent>
                    <w:p w14:paraId="6D922876" w14:textId="720A78D9" w:rsidR="00A43659" w:rsidRPr="008A1759" w:rsidRDefault="00A43659" w:rsidP="002A66E8">
                      <w:pPr>
                        <w:pStyle w:val="Caption"/>
                        <w:rPr>
                          <w:rFonts w:asciiTheme="majorBidi" w:hAnsiTheme="majorBidi" w:cstheme="majorBidi"/>
                          <w:color w:val="000000" w:themeColor="text1"/>
                        </w:rPr>
                      </w:pPr>
                      <w:bookmarkStart w:id="5" w:name="_Toc69671714"/>
                      <w:r w:rsidRPr="008A1759">
                        <w:rPr>
                          <w:rFonts w:asciiTheme="majorBidi" w:hAnsiTheme="majorBidi" w:cstheme="majorBidi"/>
                          <w:color w:val="000000" w:themeColor="text1"/>
                        </w:rPr>
                        <w:t xml:space="preserve">Figure </w:t>
                      </w:r>
                      <w:r w:rsidRPr="008A1759">
                        <w:rPr>
                          <w:rFonts w:asciiTheme="majorBidi" w:hAnsiTheme="majorBidi" w:cstheme="majorBidi"/>
                          <w:color w:val="000000" w:themeColor="text1"/>
                        </w:rPr>
                        <w:fldChar w:fldCharType="begin"/>
                      </w:r>
                      <w:r w:rsidRPr="008A1759">
                        <w:rPr>
                          <w:rFonts w:asciiTheme="majorBidi" w:hAnsiTheme="majorBidi" w:cstheme="majorBidi"/>
                          <w:color w:val="000000" w:themeColor="text1"/>
                        </w:rPr>
                        <w:instrText xml:space="preserve"> SEQ Figure \* ARABIC </w:instrText>
                      </w:r>
                      <w:r w:rsidRPr="008A1759">
                        <w:rPr>
                          <w:rFonts w:asciiTheme="majorBidi" w:hAnsiTheme="majorBidi" w:cstheme="majorBidi"/>
                          <w:color w:val="000000" w:themeColor="text1"/>
                        </w:rPr>
                        <w:fldChar w:fldCharType="separate"/>
                      </w:r>
                      <w:r>
                        <w:rPr>
                          <w:rFonts w:asciiTheme="majorBidi" w:hAnsiTheme="majorBidi" w:cstheme="majorBidi"/>
                          <w:noProof/>
                          <w:color w:val="000000" w:themeColor="text1"/>
                        </w:rPr>
                        <w:t>1</w:t>
                      </w:r>
                      <w:r w:rsidRPr="008A1759">
                        <w:rPr>
                          <w:rFonts w:asciiTheme="majorBidi" w:hAnsiTheme="majorBidi" w:cstheme="majorBidi"/>
                          <w:color w:val="000000" w:themeColor="text1"/>
                        </w:rPr>
                        <w:fldChar w:fldCharType="end"/>
                      </w:r>
                      <w:r w:rsidRPr="008A1759">
                        <w:rPr>
                          <w:rFonts w:asciiTheme="majorBidi" w:hAnsiTheme="majorBidi" w:cstheme="majorBidi"/>
                          <w:color w:val="000000" w:themeColor="text1"/>
                        </w:rPr>
                        <w:t>: First slide for the introduction presentation</w:t>
                      </w:r>
                      <w:bookmarkEnd w:id="5"/>
                    </w:p>
                  </w:txbxContent>
                </v:textbox>
                <w10:wrap type="tight" anchorx="margin"/>
              </v:shape>
            </w:pict>
          </mc:Fallback>
        </mc:AlternateContent>
      </w:r>
      <w:r w:rsidR="006B783F">
        <w:rPr>
          <w:rFonts w:asciiTheme="majorBidi" w:hAnsiTheme="majorBidi" w:cstheme="majorBidi"/>
        </w:rPr>
        <w:t xml:space="preserve">In designing a </w:t>
      </w:r>
      <w:proofErr w:type="gramStart"/>
      <w:r w:rsidR="006B783F">
        <w:rPr>
          <w:rFonts w:asciiTheme="majorBidi" w:hAnsiTheme="majorBidi" w:cstheme="majorBidi"/>
        </w:rPr>
        <w:t>presentation</w:t>
      </w:r>
      <w:proofErr w:type="gramEnd"/>
      <w:r w:rsidR="00AA166E">
        <w:rPr>
          <w:rFonts w:asciiTheme="majorBidi" w:hAnsiTheme="majorBidi" w:cstheme="majorBidi"/>
        </w:rPr>
        <w:t xml:space="preserve"> the author wanted to select a background that was interesting, but that could also be easily maintained throughout the presentation. </w:t>
      </w:r>
      <w:r w:rsidR="006B783F">
        <w:rPr>
          <w:rFonts w:asciiTheme="majorBidi" w:hAnsiTheme="majorBidi" w:cstheme="majorBidi"/>
        </w:rPr>
        <w:t>Having previously worked as a teacher and a communications manager,</w:t>
      </w:r>
      <w:r w:rsidR="00AA166E">
        <w:rPr>
          <w:rFonts w:asciiTheme="majorBidi" w:hAnsiTheme="majorBidi" w:cstheme="majorBidi"/>
        </w:rPr>
        <w:t xml:space="preserve"> the author was aware that it is important to have a</w:t>
      </w:r>
      <w:r w:rsidR="006B783F">
        <w:rPr>
          <w:rFonts w:asciiTheme="majorBidi" w:hAnsiTheme="majorBidi" w:cstheme="majorBidi"/>
        </w:rPr>
        <w:t xml:space="preserve"> vibrant yet</w:t>
      </w:r>
      <w:r w:rsidR="00AA166E">
        <w:rPr>
          <w:rFonts w:asciiTheme="majorBidi" w:hAnsiTheme="majorBidi" w:cstheme="majorBidi"/>
        </w:rPr>
        <w:t xml:space="preserve"> consistent style. The image </w:t>
      </w:r>
      <w:r w:rsidR="00D0567A">
        <w:rPr>
          <w:rFonts w:asciiTheme="majorBidi" w:hAnsiTheme="majorBidi" w:cstheme="majorBidi"/>
        </w:rPr>
        <w:t>above</w:t>
      </w:r>
      <w:r w:rsidR="00AA166E">
        <w:rPr>
          <w:rFonts w:asciiTheme="majorBidi" w:hAnsiTheme="majorBidi" w:cstheme="majorBidi"/>
        </w:rPr>
        <w:t xml:space="preserve"> shows the background selected as it was thought this would provide an interesting visual for the audience, whilst also being adaptable enough to allow for additional content to be added over the top without too much distraction</w:t>
      </w:r>
      <w:r w:rsidR="008A1759">
        <w:rPr>
          <w:rFonts w:asciiTheme="majorBidi" w:hAnsiTheme="majorBidi" w:cstheme="majorBidi"/>
        </w:rPr>
        <w:t>.</w:t>
      </w:r>
      <w:r w:rsidR="00263192">
        <w:rPr>
          <w:rFonts w:asciiTheme="majorBidi" w:hAnsiTheme="majorBidi" w:cstheme="majorBidi"/>
        </w:rPr>
        <w:t xml:space="preserve"> </w:t>
      </w:r>
    </w:p>
    <w:p w14:paraId="1C9CDD8C" w14:textId="1AF7F3CD" w:rsidR="008A1759" w:rsidRDefault="00364CF7" w:rsidP="00BC5031">
      <w:pPr>
        <w:rPr>
          <w:rFonts w:asciiTheme="majorBidi" w:hAnsiTheme="majorBidi" w:cstheme="majorBidi"/>
        </w:rPr>
      </w:pPr>
      <w:r>
        <w:rPr>
          <w:rFonts w:asciiTheme="majorBidi" w:hAnsiTheme="majorBidi" w:cstheme="majorBidi"/>
        </w:rPr>
        <w:t>Following the introduction</w:t>
      </w:r>
      <w:r w:rsidR="004D15C8">
        <w:rPr>
          <w:rFonts w:asciiTheme="majorBidi" w:hAnsiTheme="majorBidi" w:cstheme="majorBidi"/>
        </w:rPr>
        <w:t>,</w:t>
      </w:r>
      <w:r w:rsidR="00364F15">
        <w:rPr>
          <w:rFonts w:asciiTheme="majorBidi" w:hAnsiTheme="majorBidi" w:cstheme="majorBidi"/>
        </w:rPr>
        <w:t xml:space="preserve"> </w:t>
      </w:r>
      <w:r w:rsidR="007E003B">
        <w:rPr>
          <w:rFonts w:asciiTheme="majorBidi" w:hAnsiTheme="majorBidi" w:cstheme="majorBidi"/>
        </w:rPr>
        <w:t xml:space="preserve">a contents page was included to guide the viewer through the presentation and </w:t>
      </w:r>
      <w:r w:rsidR="004E7F06">
        <w:rPr>
          <w:rFonts w:asciiTheme="majorBidi" w:hAnsiTheme="majorBidi" w:cstheme="majorBidi"/>
        </w:rPr>
        <w:t>to recall the headings given in the presentation brief</w:t>
      </w:r>
      <w:r w:rsidR="00C91D04">
        <w:rPr>
          <w:rFonts w:asciiTheme="majorBidi" w:hAnsiTheme="majorBidi" w:cstheme="majorBidi"/>
        </w:rPr>
        <w:t xml:space="preserve"> </w:t>
      </w:r>
      <w:sdt>
        <w:sdtPr>
          <w:rPr>
            <w:rFonts w:asciiTheme="majorBidi" w:hAnsiTheme="majorBidi" w:cstheme="majorBidi"/>
          </w:rPr>
          <w:id w:val="1602679010"/>
          <w:citation/>
        </w:sdtPr>
        <w:sdtContent>
          <w:r w:rsidR="00C91D04">
            <w:rPr>
              <w:rFonts w:asciiTheme="majorBidi" w:hAnsiTheme="majorBidi" w:cstheme="majorBidi"/>
            </w:rPr>
            <w:fldChar w:fldCharType="begin"/>
          </w:r>
          <w:r w:rsidR="00C91D04">
            <w:rPr>
              <w:rFonts w:asciiTheme="majorBidi" w:hAnsiTheme="majorBidi" w:cstheme="majorBidi"/>
            </w:rPr>
            <w:instrText xml:space="preserve"> CITATION Gar21 \l 2057 </w:instrText>
          </w:r>
          <w:r w:rsidR="00C91D04">
            <w:rPr>
              <w:rFonts w:asciiTheme="majorBidi" w:hAnsiTheme="majorBidi" w:cstheme="majorBidi"/>
            </w:rPr>
            <w:fldChar w:fldCharType="separate"/>
          </w:r>
          <w:r w:rsidR="004354AA" w:rsidRPr="004354AA">
            <w:rPr>
              <w:rFonts w:asciiTheme="majorBidi" w:hAnsiTheme="majorBidi" w:cstheme="majorBidi"/>
              <w:noProof/>
            </w:rPr>
            <w:t>[1]</w:t>
          </w:r>
          <w:r w:rsidR="00C91D04">
            <w:rPr>
              <w:rFonts w:asciiTheme="majorBidi" w:hAnsiTheme="majorBidi" w:cstheme="majorBidi"/>
            </w:rPr>
            <w:fldChar w:fldCharType="end"/>
          </w:r>
        </w:sdtContent>
      </w:sdt>
      <w:r w:rsidR="004E7F06">
        <w:rPr>
          <w:rFonts w:asciiTheme="majorBidi" w:hAnsiTheme="majorBidi" w:cstheme="majorBidi"/>
        </w:rPr>
        <w:t xml:space="preserve">. </w:t>
      </w:r>
      <w:r w:rsidR="00A44083">
        <w:rPr>
          <w:rFonts w:asciiTheme="majorBidi" w:hAnsiTheme="majorBidi" w:cstheme="majorBidi"/>
        </w:rPr>
        <w:t>The slide below shows the first ‘content’ slide.</w:t>
      </w:r>
      <w:r w:rsidR="00195FCF">
        <w:rPr>
          <w:rFonts w:asciiTheme="majorBidi" w:hAnsiTheme="majorBidi" w:cstheme="majorBidi"/>
        </w:rPr>
        <w:t xml:space="preserve"> </w:t>
      </w:r>
    </w:p>
    <w:p w14:paraId="45A4D76A" w14:textId="77777777" w:rsidR="00195FCF" w:rsidRDefault="00195FCF" w:rsidP="00195FCF">
      <w:pPr>
        <w:keepNext/>
      </w:pPr>
      <w:r>
        <w:rPr>
          <w:noProof/>
        </w:rPr>
        <w:drawing>
          <wp:inline distT="0" distB="0" distL="0" distR="0" wp14:anchorId="76441F2B" wp14:editId="1529C4D5">
            <wp:extent cx="5648085" cy="3181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49618" cy="3182214"/>
                    </a:xfrm>
                    <a:prstGeom prst="rect">
                      <a:avLst/>
                    </a:prstGeom>
                  </pic:spPr>
                </pic:pic>
              </a:graphicData>
            </a:graphic>
          </wp:inline>
        </w:drawing>
      </w:r>
    </w:p>
    <w:p w14:paraId="717DDF87" w14:textId="5F3FF0E0" w:rsidR="00195FCF" w:rsidRDefault="00195FCF" w:rsidP="00195FCF">
      <w:pPr>
        <w:pStyle w:val="Caption"/>
        <w:rPr>
          <w:rFonts w:asciiTheme="majorBidi" w:hAnsiTheme="majorBidi" w:cstheme="majorBidi"/>
          <w:color w:val="000000" w:themeColor="text1"/>
        </w:rPr>
      </w:pPr>
      <w:bookmarkStart w:id="6" w:name="_Toc69671715"/>
      <w:r w:rsidRPr="00195FCF">
        <w:rPr>
          <w:rFonts w:asciiTheme="majorBidi" w:hAnsiTheme="majorBidi" w:cstheme="majorBidi"/>
          <w:color w:val="000000" w:themeColor="text1"/>
        </w:rPr>
        <w:t xml:space="preserve">Figure </w:t>
      </w:r>
      <w:r w:rsidRPr="00195FCF">
        <w:rPr>
          <w:rFonts w:asciiTheme="majorBidi" w:hAnsiTheme="majorBidi" w:cstheme="majorBidi"/>
          <w:color w:val="000000" w:themeColor="text1"/>
        </w:rPr>
        <w:fldChar w:fldCharType="begin"/>
      </w:r>
      <w:r w:rsidRPr="00195FCF">
        <w:rPr>
          <w:rFonts w:asciiTheme="majorBidi" w:hAnsiTheme="majorBidi" w:cstheme="majorBidi"/>
          <w:color w:val="000000" w:themeColor="text1"/>
        </w:rPr>
        <w:instrText xml:space="preserve"> SEQ Figure \* ARABIC </w:instrText>
      </w:r>
      <w:r w:rsidRPr="00195FCF">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2</w:t>
      </w:r>
      <w:r w:rsidRPr="00195FCF">
        <w:rPr>
          <w:rFonts w:asciiTheme="majorBidi" w:hAnsiTheme="majorBidi" w:cstheme="majorBidi"/>
          <w:color w:val="000000" w:themeColor="text1"/>
        </w:rPr>
        <w:fldChar w:fldCharType="end"/>
      </w:r>
      <w:r w:rsidRPr="00195FCF">
        <w:rPr>
          <w:rFonts w:asciiTheme="majorBidi" w:hAnsiTheme="majorBidi" w:cstheme="majorBidi"/>
          <w:color w:val="000000" w:themeColor="text1"/>
        </w:rPr>
        <w:t>: Places Lived / Previous Jobs slide from introduction presentation.</w:t>
      </w:r>
      <w:bookmarkEnd w:id="6"/>
    </w:p>
    <w:p w14:paraId="2619B1E6" w14:textId="63ED160B" w:rsidR="00195FCF" w:rsidRDefault="009D0A83" w:rsidP="00195FCF">
      <w:pPr>
        <w:rPr>
          <w:rFonts w:asciiTheme="majorBidi" w:hAnsiTheme="majorBidi" w:cstheme="majorBidi"/>
        </w:rPr>
      </w:pPr>
      <w:r>
        <w:rPr>
          <w:rFonts w:asciiTheme="majorBidi" w:hAnsiTheme="majorBidi" w:cstheme="majorBidi"/>
        </w:rPr>
        <w:lastRenderedPageBreak/>
        <w:t xml:space="preserve">From </w:t>
      </w:r>
      <w:r w:rsidR="003D7067">
        <w:rPr>
          <w:rFonts w:asciiTheme="majorBidi" w:hAnsiTheme="majorBidi" w:cstheme="majorBidi"/>
        </w:rPr>
        <w:t xml:space="preserve">previous experience presenting and debating the author knew that they speak most effectively </w:t>
      </w:r>
      <w:r w:rsidR="00DA1C5E">
        <w:rPr>
          <w:rFonts w:asciiTheme="majorBidi" w:hAnsiTheme="majorBidi" w:cstheme="majorBidi"/>
        </w:rPr>
        <w:t>with less notes</w:t>
      </w:r>
      <w:r w:rsidR="007A1E96">
        <w:rPr>
          <w:rFonts w:asciiTheme="majorBidi" w:hAnsiTheme="majorBidi" w:cstheme="majorBidi"/>
        </w:rPr>
        <w:t>. Therefore, although the author practiced the presentation beforehand, it was important to remove as many temptations to ‘read’ from the slide as possible.</w:t>
      </w:r>
      <w:r w:rsidR="00324DE3">
        <w:rPr>
          <w:rFonts w:asciiTheme="majorBidi" w:hAnsiTheme="majorBidi" w:cstheme="majorBidi"/>
        </w:rPr>
        <w:t xml:space="preserve"> </w:t>
      </w:r>
      <w:r w:rsidR="006F4C92">
        <w:rPr>
          <w:rFonts w:asciiTheme="majorBidi" w:hAnsiTheme="majorBidi" w:cstheme="majorBidi"/>
        </w:rPr>
        <w:t>The picture selectio</w:t>
      </w:r>
      <w:r w:rsidR="00870654">
        <w:rPr>
          <w:rFonts w:asciiTheme="majorBidi" w:hAnsiTheme="majorBidi" w:cstheme="majorBidi"/>
        </w:rPr>
        <w:t xml:space="preserve">n was purposeful as well, intending to illustrate a myriad of different experiences. </w:t>
      </w:r>
    </w:p>
    <w:p w14:paraId="74E8B8E1" w14:textId="77777777" w:rsidR="00AE31CD" w:rsidRDefault="00AE31CD" w:rsidP="00AE31CD">
      <w:pPr>
        <w:keepNext/>
      </w:pPr>
      <w:r>
        <w:rPr>
          <w:noProof/>
        </w:rPr>
        <w:drawing>
          <wp:inline distT="0" distB="0" distL="0" distR="0" wp14:anchorId="5C3129AC" wp14:editId="10D416E2">
            <wp:extent cx="5731510" cy="322897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8975"/>
                    </a:xfrm>
                    <a:prstGeom prst="rect">
                      <a:avLst/>
                    </a:prstGeom>
                  </pic:spPr>
                </pic:pic>
              </a:graphicData>
            </a:graphic>
          </wp:inline>
        </w:drawing>
      </w:r>
    </w:p>
    <w:p w14:paraId="1EDD3C08" w14:textId="66FA27AD" w:rsidR="00AE31CD" w:rsidRDefault="00AE31CD" w:rsidP="00AE31CD">
      <w:pPr>
        <w:pStyle w:val="Caption"/>
        <w:rPr>
          <w:rFonts w:asciiTheme="majorBidi" w:hAnsiTheme="majorBidi" w:cstheme="majorBidi"/>
          <w:color w:val="000000" w:themeColor="text1"/>
        </w:rPr>
      </w:pPr>
      <w:bookmarkStart w:id="7" w:name="_Toc69671716"/>
      <w:r w:rsidRPr="00AE31CD">
        <w:rPr>
          <w:rFonts w:asciiTheme="majorBidi" w:hAnsiTheme="majorBidi" w:cstheme="majorBidi"/>
          <w:color w:val="000000" w:themeColor="text1"/>
        </w:rPr>
        <w:t xml:space="preserve">Figure </w:t>
      </w:r>
      <w:r w:rsidRPr="00AE31CD">
        <w:rPr>
          <w:rFonts w:asciiTheme="majorBidi" w:hAnsiTheme="majorBidi" w:cstheme="majorBidi"/>
          <w:color w:val="000000" w:themeColor="text1"/>
        </w:rPr>
        <w:fldChar w:fldCharType="begin"/>
      </w:r>
      <w:r w:rsidRPr="00AE31CD">
        <w:rPr>
          <w:rFonts w:asciiTheme="majorBidi" w:hAnsiTheme="majorBidi" w:cstheme="majorBidi"/>
          <w:color w:val="000000" w:themeColor="text1"/>
        </w:rPr>
        <w:instrText xml:space="preserve"> SEQ Figure \* ARABIC </w:instrText>
      </w:r>
      <w:r w:rsidRPr="00AE31CD">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3</w:t>
      </w:r>
      <w:r w:rsidRPr="00AE31CD">
        <w:rPr>
          <w:rFonts w:asciiTheme="majorBidi" w:hAnsiTheme="majorBidi" w:cstheme="majorBidi"/>
          <w:color w:val="000000" w:themeColor="text1"/>
        </w:rPr>
        <w:fldChar w:fldCharType="end"/>
      </w:r>
      <w:r w:rsidRPr="00AE31CD">
        <w:rPr>
          <w:rFonts w:asciiTheme="majorBidi" w:hAnsiTheme="majorBidi" w:cstheme="majorBidi"/>
          <w:color w:val="000000" w:themeColor="text1"/>
        </w:rPr>
        <w:t>: Personality slide from introductory presentation</w:t>
      </w:r>
      <w:bookmarkEnd w:id="7"/>
    </w:p>
    <w:p w14:paraId="5FD4D9DA" w14:textId="0B2FA301" w:rsidR="00AE31CD" w:rsidRDefault="009579E0" w:rsidP="00AE31CD">
      <w:pPr>
        <w:rPr>
          <w:rFonts w:asciiTheme="majorBidi" w:hAnsiTheme="majorBidi" w:cstheme="majorBidi"/>
        </w:rPr>
      </w:pPr>
      <w:r>
        <w:rPr>
          <w:rFonts w:asciiTheme="majorBidi" w:hAnsiTheme="majorBidi" w:cstheme="majorBidi"/>
        </w:rPr>
        <w:t xml:space="preserve">In </w:t>
      </w:r>
      <w:r w:rsidR="00D609F5">
        <w:rPr>
          <w:rFonts w:asciiTheme="majorBidi" w:hAnsiTheme="majorBidi" w:cstheme="majorBidi"/>
        </w:rPr>
        <w:t>almost complete contrast to the previous slide the personality slide focuses more on text and when presenting the author did use the text to guide the speech. This was</w:t>
      </w:r>
      <w:r w:rsidR="0045336A">
        <w:rPr>
          <w:rFonts w:asciiTheme="majorBidi" w:hAnsiTheme="majorBidi" w:cstheme="majorBidi"/>
        </w:rPr>
        <w:t xml:space="preserve"> also</w:t>
      </w:r>
      <w:r w:rsidR="00D609F5">
        <w:rPr>
          <w:rFonts w:asciiTheme="majorBidi" w:hAnsiTheme="majorBidi" w:cstheme="majorBidi"/>
        </w:rPr>
        <w:t xml:space="preserve"> intentional, as although a natural flowing style was aimed at overall, it was thought</w:t>
      </w:r>
      <w:r w:rsidR="00BA1257">
        <w:rPr>
          <w:rFonts w:asciiTheme="majorBidi" w:hAnsiTheme="majorBidi" w:cstheme="majorBidi"/>
        </w:rPr>
        <w:t xml:space="preserve"> that a balance needed to be struck between personal</w:t>
      </w:r>
      <w:r w:rsidR="0027245F">
        <w:rPr>
          <w:rFonts w:asciiTheme="majorBidi" w:hAnsiTheme="majorBidi" w:cstheme="majorBidi"/>
        </w:rPr>
        <w:t xml:space="preserve"> experience and relating this to broader areas for self-reflection. By listing attributes and then attempting to relate them to strengths and weaknesses the aim was to both to consider personality</w:t>
      </w:r>
      <w:r w:rsidR="00CE2A37">
        <w:rPr>
          <w:rFonts w:asciiTheme="majorBidi" w:hAnsiTheme="majorBidi" w:cstheme="majorBidi"/>
        </w:rPr>
        <w:t>,</w:t>
      </w:r>
      <w:r w:rsidR="0027245F">
        <w:rPr>
          <w:rFonts w:asciiTheme="majorBidi" w:hAnsiTheme="majorBidi" w:cstheme="majorBidi"/>
        </w:rPr>
        <w:t xml:space="preserve"> but also reflect as to how this can relate to </w:t>
      </w:r>
      <w:r w:rsidR="00CE7F78">
        <w:rPr>
          <w:rFonts w:asciiTheme="majorBidi" w:hAnsiTheme="majorBidi" w:cstheme="majorBidi"/>
        </w:rPr>
        <w:t>personal and professional development</w:t>
      </w:r>
      <w:r w:rsidR="0027245F">
        <w:rPr>
          <w:rFonts w:asciiTheme="majorBidi" w:hAnsiTheme="majorBidi" w:cstheme="majorBidi"/>
        </w:rPr>
        <w:t xml:space="preserve">. </w:t>
      </w:r>
      <w:r w:rsidR="00E96B74">
        <w:rPr>
          <w:rFonts w:asciiTheme="majorBidi" w:hAnsiTheme="majorBidi" w:cstheme="majorBidi"/>
        </w:rPr>
        <w:t>The use of t</w:t>
      </w:r>
      <w:r w:rsidR="00566163">
        <w:rPr>
          <w:rFonts w:asciiTheme="majorBidi" w:hAnsiTheme="majorBidi" w:cstheme="majorBidi"/>
        </w:rPr>
        <w:t>ext therefore makes sense</w:t>
      </w:r>
      <w:r w:rsidR="00E96B74">
        <w:rPr>
          <w:rFonts w:asciiTheme="majorBidi" w:hAnsiTheme="majorBidi" w:cstheme="majorBidi"/>
        </w:rPr>
        <w:t>,</w:t>
      </w:r>
      <w:r w:rsidR="00566163">
        <w:rPr>
          <w:rFonts w:asciiTheme="majorBidi" w:hAnsiTheme="majorBidi" w:cstheme="majorBidi"/>
        </w:rPr>
        <w:t xml:space="preserve"> inviting the viewer to read the sections and draw the links between them</w:t>
      </w:r>
      <w:r w:rsidR="00E10863">
        <w:rPr>
          <w:rFonts w:asciiTheme="majorBidi" w:hAnsiTheme="majorBidi" w:cstheme="majorBidi"/>
        </w:rPr>
        <w:t xml:space="preserve">, allowing them to check back on previous bits of information as the speech continues. </w:t>
      </w:r>
    </w:p>
    <w:p w14:paraId="61538571" w14:textId="0BD31085" w:rsidR="00947C9A" w:rsidRDefault="000F4F82" w:rsidP="00AE31CD">
      <w:pPr>
        <w:rPr>
          <w:rFonts w:asciiTheme="majorBidi" w:hAnsiTheme="majorBidi" w:cstheme="majorBidi"/>
        </w:rPr>
      </w:pPr>
      <w:r>
        <w:rPr>
          <w:rFonts w:asciiTheme="majorBidi" w:hAnsiTheme="majorBidi" w:cstheme="majorBidi"/>
        </w:rPr>
        <w:t xml:space="preserve">The final slide to consider is on hobbies and interests. Although this slide </w:t>
      </w:r>
      <w:r w:rsidR="0014706A">
        <w:rPr>
          <w:rFonts w:asciiTheme="majorBidi" w:hAnsiTheme="majorBidi" w:cstheme="majorBidi"/>
        </w:rPr>
        <w:t xml:space="preserve">was shown </w:t>
      </w:r>
      <w:r>
        <w:rPr>
          <w:rFonts w:asciiTheme="majorBidi" w:hAnsiTheme="majorBidi" w:cstheme="majorBidi"/>
        </w:rPr>
        <w:t>in between the ‘Places Lived/Previous Jobs’ and ‘Personality’ slides, it is being considered here</w:t>
      </w:r>
      <w:r w:rsidR="007148CC">
        <w:rPr>
          <w:rFonts w:asciiTheme="majorBidi" w:hAnsiTheme="majorBidi" w:cstheme="majorBidi"/>
        </w:rPr>
        <w:t xml:space="preserve"> afterwards</w:t>
      </w:r>
      <w:r>
        <w:rPr>
          <w:rFonts w:asciiTheme="majorBidi" w:hAnsiTheme="majorBidi" w:cstheme="majorBidi"/>
        </w:rPr>
        <w:t xml:space="preserve"> as it also </w:t>
      </w:r>
      <w:r w:rsidR="00881C2F">
        <w:rPr>
          <w:rFonts w:asciiTheme="majorBidi" w:hAnsiTheme="majorBidi" w:cstheme="majorBidi"/>
        </w:rPr>
        <w:t>introduces</w:t>
      </w:r>
      <w:r>
        <w:rPr>
          <w:rFonts w:asciiTheme="majorBidi" w:hAnsiTheme="majorBidi" w:cstheme="majorBidi"/>
        </w:rPr>
        <w:t xml:space="preserve"> some of the feedback and self-reflection on the presentation overall. </w:t>
      </w:r>
    </w:p>
    <w:p w14:paraId="765512DA" w14:textId="77777777" w:rsidR="008150E7" w:rsidRDefault="008150E7" w:rsidP="008150E7">
      <w:pPr>
        <w:keepNext/>
      </w:pPr>
      <w:r>
        <w:rPr>
          <w:noProof/>
        </w:rPr>
        <w:lastRenderedPageBreak/>
        <w:drawing>
          <wp:inline distT="0" distB="0" distL="0" distR="0" wp14:anchorId="74A89E84" wp14:editId="4401EA63">
            <wp:extent cx="5731510" cy="3230880"/>
            <wp:effectExtent l="0" t="0" r="254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30880"/>
                    </a:xfrm>
                    <a:prstGeom prst="rect">
                      <a:avLst/>
                    </a:prstGeom>
                  </pic:spPr>
                </pic:pic>
              </a:graphicData>
            </a:graphic>
          </wp:inline>
        </w:drawing>
      </w:r>
    </w:p>
    <w:p w14:paraId="2C51E958" w14:textId="7C098ED1" w:rsidR="006A25E7" w:rsidRDefault="008150E7" w:rsidP="008150E7">
      <w:pPr>
        <w:pStyle w:val="Caption"/>
        <w:rPr>
          <w:rFonts w:asciiTheme="majorBidi" w:hAnsiTheme="majorBidi" w:cstheme="majorBidi"/>
          <w:color w:val="000000" w:themeColor="text1"/>
        </w:rPr>
      </w:pPr>
      <w:bookmarkStart w:id="8" w:name="_Toc69671717"/>
      <w:r w:rsidRPr="008150E7">
        <w:rPr>
          <w:rFonts w:asciiTheme="majorBidi" w:hAnsiTheme="majorBidi" w:cstheme="majorBidi"/>
          <w:color w:val="000000" w:themeColor="text1"/>
        </w:rPr>
        <w:t xml:space="preserve">Figure </w:t>
      </w:r>
      <w:r w:rsidRPr="008150E7">
        <w:rPr>
          <w:rFonts w:asciiTheme="majorBidi" w:hAnsiTheme="majorBidi" w:cstheme="majorBidi"/>
          <w:color w:val="000000" w:themeColor="text1"/>
        </w:rPr>
        <w:fldChar w:fldCharType="begin"/>
      </w:r>
      <w:r w:rsidRPr="008150E7">
        <w:rPr>
          <w:rFonts w:asciiTheme="majorBidi" w:hAnsiTheme="majorBidi" w:cstheme="majorBidi"/>
          <w:color w:val="000000" w:themeColor="text1"/>
        </w:rPr>
        <w:instrText xml:space="preserve"> SEQ Figure \* ARABIC </w:instrText>
      </w:r>
      <w:r w:rsidRPr="008150E7">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4</w:t>
      </w:r>
      <w:r w:rsidRPr="008150E7">
        <w:rPr>
          <w:rFonts w:asciiTheme="majorBidi" w:hAnsiTheme="majorBidi" w:cstheme="majorBidi"/>
          <w:color w:val="000000" w:themeColor="text1"/>
        </w:rPr>
        <w:fldChar w:fldCharType="end"/>
      </w:r>
      <w:r w:rsidRPr="008150E7">
        <w:rPr>
          <w:rFonts w:asciiTheme="majorBidi" w:hAnsiTheme="majorBidi" w:cstheme="majorBidi"/>
          <w:color w:val="000000" w:themeColor="text1"/>
        </w:rPr>
        <w:t xml:space="preserve">: Hobbies and </w:t>
      </w:r>
      <w:r>
        <w:rPr>
          <w:rFonts w:asciiTheme="majorBidi" w:hAnsiTheme="majorBidi" w:cstheme="majorBidi"/>
          <w:color w:val="000000" w:themeColor="text1"/>
        </w:rPr>
        <w:t>I</w:t>
      </w:r>
      <w:r w:rsidRPr="008150E7">
        <w:rPr>
          <w:rFonts w:asciiTheme="majorBidi" w:hAnsiTheme="majorBidi" w:cstheme="majorBidi"/>
          <w:color w:val="000000" w:themeColor="text1"/>
        </w:rPr>
        <w:t>nterests slide from introduction presentation</w:t>
      </w:r>
      <w:r>
        <w:rPr>
          <w:rFonts w:asciiTheme="majorBidi" w:hAnsiTheme="majorBidi" w:cstheme="majorBidi"/>
          <w:color w:val="000000" w:themeColor="text1"/>
        </w:rPr>
        <w:t>.</w:t>
      </w:r>
      <w:bookmarkEnd w:id="8"/>
    </w:p>
    <w:p w14:paraId="24B71BF0" w14:textId="07E8EA11" w:rsidR="00D4598B" w:rsidRDefault="0014706A" w:rsidP="00D4598B">
      <w:pPr>
        <w:rPr>
          <w:rFonts w:asciiTheme="majorBidi" w:hAnsiTheme="majorBidi" w:cstheme="majorBidi"/>
        </w:rPr>
      </w:pPr>
      <w:r>
        <w:rPr>
          <w:rFonts w:asciiTheme="majorBidi" w:hAnsiTheme="majorBidi" w:cstheme="majorBidi"/>
        </w:rPr>
        <w:t xml:space="preserve">The slide </w:t>
      </w:r>
      <w:r w:rsidR="00271329">
        <w:rPr>
          <w:rFonts w:asciiTheme="majorBidi" w:hAnsiTheme="majorBidi" w:cstheme="majorBidi"/>
        </w:rPr>
        <w:t>was intended to again highlight a wide variety of experiences by combining pictures and text. The text here was not intended to be read fully by the audience, nor was it refer</w:t>
      </w:r>
      <w:r w:rsidR="003D6727">
        <w:rPr>
          <w:rFonts w:asciiTheme="majorBidi" w:hAnsiTheme="majorBidi" w:cstheme="majorBidi"/>
        </w:rPr>
        <w:t>enced</w:t>
      </w:r>
      <w:r w:rsidR="00271329">
        <w:rPr>
          <w:rFonts w:asciiTheme="majorBidi" w:hAnsiTheme="majorBidi" w:cstheme="majorBidi"/>
        </w:rPr>
        <w:t xml:space="preserve"> too heavily in the presentation. It was instead meant to provide a visual joke accentuating the breadth of interests of the author</w:t>
      </w:r>
      <w:r w:rsidR="001F27F2">
        <w:rPr>
          <w:rFonts w:asciiTheme="majorBidi" w:hAnsiTheme="majorBidi" w:cstheme="majorBidi"/>
        </w:rPr>
        <w:t xml:space="preserve"> by combining </w:t>
      </w:r>
      <w:r w:rsidR="00AE0BE0">
        <w:rPr>
          <w:rFonts w:asciiTheme="majorBidi" w:hAnsiTheme="majorBidi" w:cstheme="majorBidi"/>
        </w:rPr>
        <w:t>several</w:t>
      </w:r>
      <w:r w:rsidR="001F27F2">
        <w:rPr>
          <w:rFonts w:asciiTheme="majorBidi" w:hAnsiTheme="majorBidi" w:cstheme="majorBidi"/>
        </w:rPr>
        <w:t xml:space="preserve"> pictures and a large amount of text. </w:t>
      </w:r>
    </w:p>
    <w:p w14:paraId="59208A67" w14:textId="1D7E4CFC" w:rsidR="003943BB" w:rsidRDefault="006A2D32" w:rsidP="00D4598B">
      <w:pPr>
        <w:pStyle w:val="Heading2"/>
        <w:numPr>
          <w:ilvl w:val="1"/>
          <w:numId w:val="2"/>
        </w:numPr>
        <w:rPr>
          <w:rFonts w:asciiTheme="majorBidi" w:hAnsiTheme="majorBidi"/>
          <w:color w:val="000000" w:themeColor="text1"/>
        </w:rPr>
      </w:pPr>
      <w:bookmarkStart w:id="9" w:name="_Toc69671142"/>
      <w:r>
        <w:rPr>
          <w:rFonts w:asciiTheme="majorBidi" w:hAnsiTheme="majorBidi"/>
          <w:color w:val="000000" w:themeColor="text1"/>
        </w:rPr>
        <w:t>Presentation self-evaluation and feedback.</w:t>
      </w:r>
      <w:bookmarkEnd w:id="9"/>
    </w:p>
    <w:p w14:paraId="115C2383" w14:textId="16CB0267" w:rsidR="00E65683" w:rsidRDefault="00E65683" w:rsidP="00E65683"/>
    <w:p w14:paraId="57D67C69" w14:textId="3DAD01BB" w:rsidR="00BE1429" w:rsidRDefault="0025590D" w:rsidP="00BE1429">
      <w:pPr>
        <w:rPr>
          <w:rFonts w:asciiTheme="majorBidi" w:hAnsiTheme="majorBidi" w:cstheme="majorBidi"/>
        </w:rPr>
      </w:pPr>
      <w:r>
        <w:rPr>
          <w:rFonts w:asciiTheme="majorBidi" w:hAnsiTheme="majorBidi" w:cstheme="majorBidi"/>
        </w:rPr>
        <w:t>Overall</w:t>
      </w:r>
      <w:r w:rsidR="0045722F">
        <w:rPr>
          <w:rFonts w:asciiTheme="majorBidi" w:hAnsiTheme="majorBidi" w:cstheme="majorBidi"/>
        </w:rPr>
        <w:t>,</w:t>
      </w:r>
      <w:r>
        <w:rPr>
          <w:rFonts w:asciiTheme="majorBidi" w:hAnsiTheme="majorBidi" w:cstheme="majorBidi"/>
        </w:rPr>
        <w:t xml:space="preserve"> the experience of giving the presentation</w:t>
      </w:r>
      <w:r w:rsidR="008754B7">
        <w:rPr>
          <w:rFonts w:asciiTheme="majorBidi" w:hAnsiTheme="majorBidi" w:cstheme="majorBidi"/>
        </w:rPr>
        <w:t xml:space="preserve"> virtually and the subsequent feedback ha</w:t>
      </w:r>
      <w:r w:rsidR="00030194">
        <w:rPr>
          <w:rFonts w:asciiTheme="majorBidi" w:hAnsiTheme="majorBidi" w:cstheme="majorBidi"/>
        </w:rPr>
        <w:t xml:space="preserve">s </w:t>
      </w:r>
      <w:r w:rsidR="008754B7">
        <w:rPr>
          <w:rFonts w:asciiTheme="majorBidi" w:hAnsiTheme="majorBidi" w:cstheme="majorBidi"/>
        </w:rPr>
        <w:t>highlighted a few points that the author will look to</w:t>
      </w:r>
      <w:r w:rsidR="002B4DEF">
        <w:rPr>
          <w:rFonts w:asciiTheme="majorBidi" w:hAnsiTheme="majorBidi" w:cstheme="majorBidi"/>
        </w:rPr>
        <w:t xml:space="preserve"> developing in the future. </w:t>
      </w:r>
      <w:r w:rsidR="0045722F">
        <w:rPr>
          <w:rFonts w:asciiTheme="majorBidi" w:hAnsiTheme="majorBidi" w:cstheme="majorBidi"/>
        </w:rPr>
        <w:t>Firstly</w:t>
      </w:r>
      <w:r w:rsidR="00423C8F">
        <w:rPr>
          <w:rFonts w:asciiTheme="majorBidi" w:hAnsiTheme="majorBidi" w:cstheme="majorBidi"/>
        </w:rPr>
        <w:t xml:space="preserve">, one of the criticisms was that the presentation was ‘messy’. The author can certainly appreciate this point. </w:t>
      </w:r>
      <w:r w:rsidR="00BE1429">
        <w:rPr>
          <w:rFonts w:asciiTheme="majorBidi" w:hAnsiTheme="majorBidi" w:cstheme="majorBidi"/>
        </w:rPr>
        <w:t xml:space="preserve">One font and one font colour were used throughout the presentation </w:t>
      </w:r>
      <w:proofErr w:type="gramStart"/>
      <w:r w:rsidR="00BE1429">
        <w:rPr>
          <w:rFonts w:asciiTheme="majorBidi" w:hAnsiTheme="majorBidi" w:cstheme="majorBidi"/>
        </w:rPr>
        <w:t>in order to</w:t>
      </w:r>
      <w:proofErr w:type="gramEnd"/>
      <w:r w:rsidR="00BE1429">
        <w:rPr>
          <w:rFonts w:asciiTheme="majorBidi" w:hAnsiTheme="majorBidi" w:cstheme="majorBidi"/>
        </w:rPr>
        <w:t xml:space="preserve"> create cohesion through</w:t>
      </w:r>
      <w:r w:rsidR="000071AB">
        <w:rPr>
          <w:rFonts w:asciiTheme="majorBidi" w:hAnsiTheme="majorBidi" w:cstheme="majorBidi"/>
        </w:rPr>
        <w:t>out</w:t>
      </w:r>
      <w:r w:rsidR="00BE1429">
        <w:rPr>
          <w:rFonts w:asciiTheme="majorBidi" w:hAnsiTheme="majorBidi" w:cstheme="majorBidi"/>
        </w:rPr>
        <w:t xml:space="preserve"> the slides, which was the same rationale between the modified versions of the introductory slide visual. It is possible though that in wanting to select a background that provided a visual identity to the presentation, it was perhaps too vibrant and distracted from the content.</w:t>
      </w:r>
      <w:r w:rsidR="006765E4">
        <w:rPr>
          <w:rFonts w:asciiTheme="majorBidi" w:hAnsiTheme="majorBidi" w:cstheme="majorBidi"/>
        </w:rPr>
        <w:t xml:space="preserve"> </w:t>
      </w:r>
      <w:r w:rsidR="00DA25B3">
        <w:rPr>
          <w:rFonts w:asciiTheme="majorBidi" w:hAnsiTheme="majorBidi" w:cstheme="majorBidi"/>
        </w:rPr>
        <w:t xml:space="preserve">In order to remedy this, in the future the author suggests that when creating a </w:t>
      </w:r>
      <w:proofErr w:type="gramStart"/>
      <w:r w:rsidR="00DA25B3">
        <w:rPr>
          <w:rFonts w:asciiTheme="majorBidi" w:hAnsiTheme="majorBidi" w:cstheme="majorBidi"/>
        </w:rPr>
        <w:t>presentation</w:t>
      </w:r>
      <w:proofErr w:type="gramEnd"/>
      <w:r w:rsidR="00DA25B3">
        <w:rPr>
          <w:rFonts w:asciiTheme="majorBidi" w:hAnsiTheme="majorBidi" w:cstheme="majorBidi"/>
        </w:rPr>
        <w:t xml:space="preserve"> it would be beneficial to copy and paste content onto a few different backgrounds and to share these with peers before presenting. Peers could be specifically asked whether they saw the background visuals as too distracting</w:t>
      </w:r>
      <w:r w:rsidR="00F322E3">
        <w:rPr>
          <w:rFonts w:asciiTheme="majorBidi" w:hAnsiTheme="majorBidi" w:cstheme="majorBidi"/>
        </w:rPr>
        <w:t>,</w:t>
      </w:r>
      <w:r w:rsidR="00DA25B3">
        <w:rPr>
          <w:rFonts w:asciiTheme="majorBidi" w:hAnsiTheme="majorBidi" w:cstheme="majorBidi"/>
        </w:rPr>
        <w:t xml:space="preserve"> and whether the relationship between visual impact and content was balanced. </w:t>
      </w:r>
    </w:p>
    <w:p w14:paraId="177E2793" w14:textId="629DE03D" w:rsidR="00B25535" w:rsidRPr="0025590D" w:rsidRDefault="00E82618" w:rsidP="0035370B">
      <w:pPr>
        <w:rPr>
          <w:rFonts w:asciiTheme="majorBidi" w:hAnsiTheme="majorBidi" w:cstheme="majorBidi"/>
        </w:rPr>
      </w:pPr>
      <w:r>
        <w:rPr>
          <w:rFonts w:asciiTheme="majorBidi" w:hAnsiTheme="majorBidi" w:cstheme="majorBidi"/>
        </w:rPr>
        <w:t xml:space="preserve">An area that </w:t>
      </w:r>
      <w:r w:rsidR="007B1D94">
        <w:rPr>
          <w:rFonts w:asciiTheme="majorBidi" w:hAnsiTheme="majorBidi" w:cstheme="majorBidi"/>
        </w:rPr>
        <w:t xml:space="preserve">certainly needs development is the picture selection and formatting. </w:t>
      </w:r>
      <w:r w:rsidR="00200D37">
        <w:rPr>
          <w:rFonts w:asciiTheme="majorBidi" w:hAnsiTheme="majorBidi" w:cstheme="majorBidi"/>
        </w:rPr>
        <w:t>An</w:t>
      </w:r>
      <w:r w:rsidR="00B25535">
        <w:rPr>
          <w:rFonts w:asciiTheme="majorBidi" w:hAnsiTheme="majorBidi" w:cstheme="majorBidi"/>
        </w:rPr>
        <w:t xml:space="preserve"> attempt</w:t>
      </w:r>
      <w:r w:rsidR="00200D37">
        <w:rPr>
          <w:rFonts w:asciiTheme="majorBidi" w:hAnsiTheme="majorBidi" w:cstheme="majorBidi"/>
        </w:rPr>
        <w:t xml:space="preserve"> had been</w:t>
      </w:r>
      <w:r w:rsidR="00B25535">
        <w:rPr>
          <w:rFonts w:asciiTheme="majorBidi" w:hAnsiTheme="majorBidi" w:cstheme="majorBidi"/>
        </w:rPr>
        <w:t xml:space="preserve"> </w:t>
      </w:r>
      <w:r w:rsidR="00200D37">
        <w:rPr>
          <w:rFonts w:asciiTheme="majorBidi" w:hAnsiTheme="majorBidi" w:cstheme="majorBidi"/>
        </w:rPr>
        <w:t xml:space="preserve">made </w:t>
      </w:r>
      <w:r w:rsidR="00B25535">
        <w:rPr>
          <w:rFonts w:asciiTheme="majorBidi" w:hAnsiTheme="majorBidi" w:cstheme="majorBidi"/>
        </w:rPr>
        <w:t>by the author to show a wide expanse of previous experiences</w:t>
      </w:r>
      <w:r w:rsidR="00A53C84">
        <w:rPr>
          <w:rFonts w:asciiTheme="majorBidi" w:hAnsiTheme="majorBidi" w:cstheme="majorBidi"/>
        </w:rPr>
        <w:t xml:space="preserve"> and use this as a guide for understanding the personality traits and fulfilling the objectives of the exercise. Another approach may have been </w:t>
      </w:r>
      <w:r w:rsidR="00B25535">
        <w:rPr>
          <w:rFonts w:asciiTheme="majorBidi" w:hAnsiTheme="majorBidi" w:cstheme="majorBidi"/>
        </w:rPr>
        <w:t>to</w:t>
      </w:r>
      <w:r w:rsidR="006B4189">
        <w:rPr>
          <w:rFonts w:asciiTheme="majorBidi" w:hAnsiTheme="majorBidi" w:cstheme="majorBidi"/>
        </w:rPr>
        <w:t xml:space="preserve"> spend more time considering specific moments or experiences of interest and used these to provide the basis of the presentation. </w:t>
      </w:r>
      <w:r w:rsidR="00A53C84">
        <w:rPr>
          <w:rFonts w:asciiTheme="majorBidi" w:hAnsiTheme="majorBidi" w:cstheme="majorBidi"/>
        </w:rPr>
        <w:t xml:space="preserve">In this way the varied experiences could still have been mentioned as part of the speech, but the photographs chosen could have been more carefully selected to highlight certain key moments. </w:t>
      </w:r>
      <w:r w:rsidR="0058761A">
        <w:rPr>
          <w:rFonts w:asciiTheme="majorBidi" w:hAnsiTheme="majorBidi" w:cstheme="majorBidi"/>
        </w:rPr>
        <w:t xml:space="preserve">In the slides </w:t>
      </w:r>
      <w:r w:rsidR="00F322E3">
        <w:rPr>
          <w:rFonts w:asciiTheme="majorBidi" w:hAnsiTheme="majorBidi" w:cstheme="majorBidi"/>
        </w:rPr>
        <w:t>two</w:t>
      </w:r>
      <w:r w:rsidR="0058761A">
        <w:rPr>
          <w:rFonts w:asciiTheme="majorBidi" w:hAnsiTheme="majorBidi" w:cstheme="majorBidi"/>
        </w:rPr>
        <w:t xml:space="preserve"> and </w:t>
      </w:r>
      <w:r w:rsidR="00F322E3">
        <w:rPr>
          <w:rFonts w:asciiTheme="majorBidi" w:hAnsiTheme="majorBidi" w:cstheme="majorBidi"/>
        </w:rPr>
        <w:t>three</w:t>
      </w:r>
      <w:r w:rsidR="0058761A">
        <w:rPr>
          <w:rFonts w:asciiTheme="majorBidi" w:hAnsiTheme="majorBidi" w:cstheme="majorBidi"/>
        </w:rPr>
        <w:t xml:space="preserve">, figures </w:t>
      </w:r>
      <w:r w:rsidR="00F322E3">
        <w:rPr>
          <w:rFonts w:asciiTheme="majorBidi" w:hAnsiTheme="majorBidi" w:cstheme="majorBidi"/>
        </w:rPr>
        <w:t>two</w:t>
      </w:r>
      <w:r w:rsidR="0058761A">
        <w:rPr>
          <w:rFonts w:asciiTheme="majorBidi" w:hAnsiTheme="majorBidi" w:cstheme="majorBidi"/>
        </w:rPr>
        <w:t xml:space="preserve"> and </w:t>
      </w:r>
      <w:r w:rsidR="00F322E3">
        <w:rPr>
          <w:rFonts w:asciiTheme="majorBidi" w:hAnsiTheme="majorBidi" w:cstheme="majorBidi"/>
        </w:rPr>
        <w:t>four</w:t>
      </w:r>
      <w:r w:rsidR="0058761A">
        <w:rPr>
          <w:rFonts w:asciiTheme="majorBidi" w:hAnsiTheme="majorBidi" w:cstheme="majorBidi"/>
        </w:rPr>
        <w:t xml:space="preserve">, the deliberate choice to </w:t>
      </w:r>
      <w:r w:rsidR="00AA1A5E">
        <w:rPr>
          <w:rFonts w:asciiTheme="majorBidi" w:hAnsiTheme="majorBidi" w:cstheme="majorBidi"/>
        </w:rPr>
        <w:t xml:space="preserve">create denser slides and have </w:t>
      </w:r>
      <w:r w:rsidR="003646A7">
        <w:rPr>
          <w:rFonts w:asciiTheme="majorBidi" w:hAnsiTheme="majorBidi" w:cstheme="majorBidi"/>
        </w:rPr>
        <w:t xml:space="preserve">a </w:t>
      </w:r>
      <w:r w:rsidR="00AA1A5E">
        <w:rPr>
          <w:rFonts w:asciiTheme="majorBidi" w:hAnsiTheme="majorBidi" w:cstheme="majorBidi"/>
        </w:rPr>
        <w:t xml:space="preserve">visual joke may have instead confused an audience and </w:t>
      </w:r>
      <w:r w:rsidR="005B7576">
        <w:rPr>
          <w:rFonts w:asciiTheme="majorBidi" w:hAnsiTheme="majorBidi" w:cstheme="majorBidi"/>
        </w:rPr>
        <w:t xml:space="preserve">instead </w:t>
      </w:r>
      <w:r w:rsidR="0054114E">
        <w:rPr>
          <w:rFonts w:asciiTheme="majorBidi" w:hAnsiTheme="majorBidi" w:cstheme="majorBidi"/>
        </w:rPr>
        <w:t xml:space="preserve">been </w:t>
      </w:r>
      <w:r w:rsidR="00E55A36">
        <w:rPr>
          <w:rFonts w:asciiTheme="majorBidi" w:hAnsiTheme="majorBidi" w:cstheme="majorBidi"/>
        </w:rPr>
        <w:t xml:space="preserve">a little </w:t>
      </w:r>
      <w:r w:rsidR="0054114E">
        <w:rPr>
          <w:rFonts w:asciiTheme="majorBidi" w:hAnsiTheme="majorBidi" w:cstheme="majorBidi"/>
        </w:rPr>
        <w:t>overwhelming</w:t>
      </w:r>
      <w:r w:rsidR="00FD5797">
        <w:rPr>
          <w:rFonts w:asciiTheme="majorBidi" w:hAnsiTheme="majorBidi" w:cstheme="majorBidi"/>
        </w:rPr>
        <w:t xml:space="preserve">. </w:t>
      </w:r>
      <w:r w:rsidR="0035370B">
        <w:rPr>
          <w:rFonts w:asciiTheme="majorBidi" w:hAnsiTheme="majorBidi" w:cstheme="majorBidi"/>
        </w:rPr>
        <w:t>T</w:t>
      </w:r>
      <w:r w:rsidR="00C45BB2">
        <w:rPr>
          <w:rFonts w:asciiTheme="majorBidi" w:hAnsiTheme="majorBidi" w:cstheme="majorBidi"/>
        </w:rPr>
        <w:t>he different formatting of the photos</w:t>
      </w:r>
      <w:r w:rsidR="0035370B">
        <w:rPr>
          <w:rFonts w:asciiTheme="majorBidi" w:hAnsiTheme="majorBidi" w:cstheme="majorBidi"/>
        </w:rPr>
        <w:t xml:space="preserve"> </w:t>
      </w:r>
      <w:r w:rsidR="00450FDE">
        <w:rPr>
          <w:rFonts w:asciiTheme="majorBidi" w:hAnsiTheme="majorBidi" w:cstheme="majorBidi"/>
        </w:rPr>
        <w:t>may have</w:t>
      </w:r>
      <w:r w:rsidR="0035370B">
        <w:rPr>
          <w:rFonts w:asciiTheme="majorBidi" w:hAnsiTheme="majorBidi" w:cstheme="majorBidi"/>
        </w:rPr>
        <w:t xml:space="preserve"> accentuated these </w:t>
      </w:r>
      <w:r w:rsidR="00450FDE">
        <w:rPr>
          <w:rFonts w:asciiTheme="majorBidi" w:hAnsiTheme="majorBidi" w:cstheme="majorBidi"/>
        </w:rPr>
        <w:t xml:space="preserve">issues, </w:t>
      </w:r>
      <w:r w:rsidR="0035370B">
        <w:rPr>
          <w:rFonts w:asciiTheme="majorBidi" w:hAnsiTheme="majorBidi" w:cstheme="majorBidi"/>
        </w:rPr>
        <w:t xml:space="preserve">therefore </w:t>
      </w:r>
      <w:r w:rsidR="00450FDE">
        <w:rPr>
          <w:rFonts w:asciiTheme="majorBidi" w:hAnsiTheme="majorBidi" w:cstheme="majorBidi"/>
        </w:rPr>
        <w:t>seriously detracting from the overall goal.</w:t>
      </w:r>
      <w:r w:rsidR="00C36BCE">
        <w:rPr>
          <w:rFonts w:asciiTheme="majorBidi" w:hAnsiTheme="majorBidi" w:cstheme="majorBidi"/>
        </w:rPr>
        <w:t xml:space="preserve"> The author has subsequently read a brief online guide on how to improve </w:t>
      </w:r>
      <w:r w:rsidR="008E579A">
        <w:rPr>
          <w:rFonts w:asciiTheme="majorBidi" w:hAnsiTheme="majorBidi" w:cstheme="majorBidi"/>
        </w:rPr>
        <w:t>presentations</w:t>
      </w:r>
      <w:r w:rsidR="00C36BCE">
        <w:rPr>
          <w:rFonts w:asciiTheme="majorBidi" w:hAnsiTheme="majorBidi" w:cstheme="majorBidi"/>
        </w:rPr>
        <w:t>, which focusses on how to improve TED talk</w:t>
      </w:r>
      <w:r w:rsidR="008E579A">
        <w:rPr>
          <w:rFonts w:asciiTheme="majorBidi" w:hAnsiTheme="majorBidi" w:cstheme="majorBidi"/>
        </w:rPr>
        <w:t>s</w:t>
      </w:r>
      <w:r w:rsidR="00C36BCE">
        <w:rPr>
          <w:rFonts w:asciiTheme="majorBidi" w:hAnsiTheme="majorBidi" w:cstheme="majorBidi"/>
        </w:rPr>
        <w:t xml:space="preserve"> </w:t>
      </w:r>
      <w:sdt>
        <w:sdtPr>
          <w:rPr>
            <w:rFonts w:asciiTheme="majorBidi" w:hAnsiTheme="majorBidi" w:cstheme="majorBidi"/>
          </w:rPr>
          <w:id w:val="1789626373"/>
          <w:citation/>
        </w:sdtPr>
        <w:sdtContent>
          <w:r w:rsidR="00C36BCE">
            <w:rPr>
              <w:rFonts w:asciiTheme="majorBidi" w:hAnsiTheme="majorBidi" w:cstheme="majorBidi"/>
            </w:rPr>
            <w:fldChar w:fldCharType="begin"/>
          </w:r>
          <w:r w:rsidR="00C36BCE">
            <w:rPr>
              <w:rFonts w:asciiTheme="majorBidi" w:hAnsiTheme="majorBidi" w:cstheme="majorBidi"/>
            </w:rPr>
            <w:instrText xml:space="preserve"> CITATION Ama19 \l 2057 </w:instrText>
          </w:r>
          <w:r w:rsidR="00C36BCE">
            <w:rPr>
              <w:rFonts w:asciiTheme="majorBidi" w:hAnsiTheme="majorBidi" w:cstheme="majorBidi"/>
            </w:rPr>
            <w:fldChar w:fldCharType="separate"/>
          </w:r>
          <w:r w:rsidR="004354AA" w:rsidRPr="004354AA">
            <w:rPr>
              <w:rFonts w:asciiTheme="majorBidi" w:hAnsiTheme="majorBidi" w:cstheme="majorBidi"/>
              <w:noProof/>
            </w:rPr>
            <w:t>[2]</w:t>
          </w:r>
          <w:r w:rsidR="00C36BCE">
            <w:rPr>
              <w:rFonts w:asciiTheme="majorBidi" w:hAnsiTheme="majorBidi" w:cstheme="majorBidi"/>
            </w:rPr>
            <w:fldChar w:fldCharType="end"/>
          </w:r>
        </w:sdtContent>
      </w:sdt>
      <w:r w:rsidR="00C36BCE">
        <w:rPr>
          <w:rFonts w:asciiTheme="majorBidi" w:hAnsiTheme="majorBidi" w:cstheme="majorBidi"/>
        </w:rPr>
        <w:t xml:space="preserve">. </w:t>
      </w:r>
    </w:p>
    <w:p w14:paraId="02CBD45C" w14:textId="29F78F0A" w:rsidR="007A15F0" w:rsidRDefault="007A15F0" w:rsidP="00131185">
      <w:pPr>
        <w:rPr>
          <w:rFonts w:asciiTheme="majorBidi" w:hAnsiTheme="majorBidi" w:cstheme="majorBidi"/>
        </w:rPr>
      </w:pPr>
      <w:r>
        <w:rPr>
          <w:rFonts w:asciiTheme="majorBidi" w:hAnsiTheme="majorBidi" w:cstheme="majorBidi"/>
        </w:rPr>
        <w:lastRenderedPageBreak/>
        <w:t xml:space="preserve">One image </w:t>
      </w:r>
      <w:proofErr w:type="gramStart"/>
      <w:r>
        <w:rPr>
          <w:rFonts w:asciiTheme="majorBidi" w:hAnsiTheme="majorBidi" w:cstheme="majorBidi"/>
        </w:rPr>
        <w:t>in particular from</w:t>
      </w:r>
      <w:proofErr w:type="gramEnd"/>
      <w:r>
        <w:rPr>
          <w:rFonts w:asciiTheme="majorBidi" w:hAnsiTheme="majorBidi" w:cstheme="majorBidi"/>
        </w:rPr>
        <w:t xml:space="preserve"> the article that shall shape </w:t>
      </w:r>
      <w:r w:rsidR="00E328AF">
        <w:rPr>
          <w:rFonts w:asciiTheme="majorBidi" w:hAnsiTheme="majorBidi" w:cstheme="majorBidi"/>
        </w:rPr>
        <w:t xml:space="preserve">the author’s </w:t>
      </w:r>
      <w:r w:rsidR="00F322E3">
        <w:rPr>
          <w:rFonts w:asciiTheme="majorBidi" w:hAnsiTheme="majorBidi" w:cstheme="majorBidi"/>
        </w:rPr>
        <w:t xml:space="preserve">future </w:t>
      </w:r>
      <w:r w:rsidR="00E328AF">
        <w:rPr>
          <w:rFonts w:asciiTheme="majorBidi" w:hAnsiTheme="majorBidi" w:cstheme="majorBidi"/>
        </w:rPr>
        <w:t>approach to presentation design is shown below:</w:t>
      </w:r>
    </w:p>
    <w:p w14:paraId="6D1F9784" w14:textId="09A823AE" w:rsidR="00E328AF" w:rsidRDefault="00E328AF" w:rsidP="00131185">
      <w:pPr>
        <w:rPr>
          <w:rFonts w:asciiTheme="majorBidi" w:hAnsiTheme="majorBidi" w:cstheme="majorBidi"/>
        </w:rPr>
      </w:pPr>
    </w:p>
    <w:p w14:paraId="72C4E66D" w14:textId="77777777" w:rsidR="00E328AF" w:rsidRDefault="00E328AF" w:rsidP="00E328AF">
      <w:pPr>
        <w:keepNext/>
        <w:jc w:val="center"/>
      </w:pPr>
      <w:r>
        <w:rPr>
          <w:noProof/>
        </w:rPr>
        <w:drawing>
          <wp:inline distT="0" distB="0" distL="0" distR="0" wp14:anchorId="4E1F3FCE" wp14:editId="1FDF9469">
            <wp:extent cx="3352800" cy="4035425"/>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52800" cy="4035425"/>
                    </a:xfrm>
                    <a:prstGeom prst="rect">
                      <a:avLst/>
                    </a:prstGeom>
                  </pic:spPr>
                </pic:pic>
              </a:graphicData>
            </a:graphic>
          </wp:inline>
        </w:drawing>
      </w:r>
    </w:p>
    <w:p w14:paraId="1EA2A7C7" w14:textId="56B02AAC" w:rsidR="007A15F0" w:rsidRPr="00B23854" w:rsidRDefault="00E328AF" w:rsidP="00E328AF">
      <w:pPr>
        <w:pStyle w:val="Caption"/>
        <w:rPr>
          <w:rFonts w:asciiTheme="majorBidi" w:hAnsiTheme="majorBidi" w:cstheme="majorBidi"/>
          <w:color w:val="000000" w:themeColor="text1"/>
        </w:rPr>
      </w:pPr>
      <w:bookmarkStart w:id="10" w:name="_Toc69671718"/>
      <w:r w:rsidRPr="00B23854">
        <w:rPr>
          <w:rFonts w:asciiTheme="majorBidi" w:hAnsiTheme="majorBidi" w:cstheme="majorBidi"/>
          <w:color w:val="000000" w:themeColor="text1"/>
        </w:rPr>
        <w:t xml:space="preserve">Figure </w:t>
      </w:r>
      <w:r w:rsidRPr="00B23854">
        <w:rPr>
          <w:rFonts w:asciiTheme="majorBidi" w:hAnsiTheme="majorBidi" w:cstheme="majorBidi"/>
          <w:color w:val="000000" w:themeColor="text1"/>
        </w:rPr>
        <w:fldChar w:fldCharType="begin"/>
      </w:r>
      <w:r w:rsidRPr="00B23854">
        <w:rPr>
          <w:rFonts w:asciiTheme="majorBidi" w:hAnsiTheme="majorBidi" w:cstheme="majorBidi"/>
          <w:color w:val="000000" w:themeColor="text1"/>
        </w:rPr>
        <w:instrText xml:space="preserve"> SEQ Figure \* ARABIC </w:instrText>
      </w:r>
      <w:r w:rsidRPr="00B23854">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5</w:t>
      </w:r>
      <w:r w:rsidRPr="00B23854">
        <w:rPr>
          <w:rFonts w:asciiTheme="majorBidi" w:hAnsiTheme="majorBidi" w:cstheme="majorBidi"/>
          <w:color w:val="000000" w:themeColor="text1"/>
        </w:rPr>
        <w:fldChar w:fldCharType="end"/>
      </w:r>
      <w:r w:rsidRPr="00B23854">
        <w:rPr>
          <w:rFonts w:asciiTheme="majorBidi" w:hAnsiTheme="majorBidi" w:cstheme="majorBidi"/>
          <w:color w:val="000000" w:themeColor="text1"/>
        </w:rPr>
        <w:t xml:space="preserve">:TED Talks visuals improvements </w:t>
      </w:r>
      <w:sdt>
        <w:sdtPr>
          <w:rPr>
            <w:rFonts w:asciiTheme="majorBidi" w:hAnsiTheme="majorBidi" w:cstheme="majorBidi"/>
            <w:color w:val="000000" w:themeColor="text1"/>
          </w:rPr>
          <w:id w:val="-1609729260"/>
          <w:citation/>
        </w:sdtPr>
        <w:sdtContent>
          <w:r w:rsidRPr="00B23854">
            <w:rPr>
              <w:rFonts w:asciiTheme="majorBidi" w:hAnsiTheme="majorBidi" w:cstheme="majorBidi"/>
              <w:color w:val="000000" w:themeColor="text1"/>
            </w:rPr>
            <w:fldChar w:fldCharType="begin"/>
          </w:r>
          <w:r w:rsidRPr="00B23854">
            <w:rPr>
              <w:rFonts w:asciiTheme="majorBidi" w:hAnsiTheme="majorBidi" w:cstheme="majorBidi"/>
              <w:color w:val="000000" w:themeColor="text1"/>
            </w:rPr>
            <w:instrText xml:space="preserve"> CITATION Ama19 \l 2057 </w:instrText>
          </w:r>
          <w:r w:rsidRPr="00B23854">
            <w:rPr>
              <w:rFonts w:asciiTheme="majorBidi" w:hAnsiTheme="majorBidi" w:cstheme="majorBidi"/>
              <w:color w:val="000000" w:themeColor="text1"/>
            </w:rPr>
            <w:fldChar w:fldCharType="separate"/>
          </w:r>
          <w:r w:rsidR="004354AA" w:rsidRPr="004354AA">
            <w:rPr>
              <w:rFonts w:asciiTheme="majorBidi" w:hAnsiTheme="majorBidi" w:cstheme="majorBidi"/>
              <w:noProof/>
              <w:color w:val="000000" w:themeColor="text1"/>
            </w:rPr>
            <w:t>[2]</w:t>
          </w:r>
          <w:r w:rsidRPr="00B23854">
            <w:rPr>
              <w:rFonts w:asciiTheme="majorBidi" w:hAnsiTheme="majorBidi" w:cstheme="majorBidi"/>
              <w:color w:val="000000" w:themeColor="text1"/>
            </w:rPr>
            <w:fldChar w:fldCharType="end"/>
          </w:r>
        </w:sdtContent>
      </w:sdt>
      <w:bookmarkEnd w:id="10"/>
    </w:p>
    <w:p w14:paraId="536FE2B0" w14:textId="5B7F5207" w:rsidR="00E328AF" w:rsidRPr="00B23854" w:rsidRDefault="00A9112C" w:rsidP="00E328AF">
      <w:pPr>
        <w:rPr>
          <w:rFonts w:asciiTheme="majorBidi" w:hAnsiTheme="majorBidi" w:cstheme="majorBidi"/>
        </w:rPr>
      </w:pPr>
      <w:r w:rsidRPr="00B23854">
        <w:rPr>
          <w:rFonts w:asciiTheme="majorBidi" w:hAnsiTheme="majorBidi" w:cstheme="majorBidi"/>
        </w:rPr>
        <w:t xml:space="preserve">The author particularly likes this example because the ‘before’ image is of a high quality and conveys a lot of information and yet when compared to the second it is clearly shown to be too cluttered. </w:t>
      </w:r>
      <w:r w:rsidR="00F12D75">
        <w:rPr>
          <w:rFonts w:asciiTheme="majorBidi" w:hAnsiTheme="majorBidi" w:cstheme="majorBidi"/>
        </w:rPr>
        <w:t xml:space="preserve">The image illustrates the need to carefully scrutinise image selection and formatting and is something that the author will utilise in their professional development. </w:t>
      </w:r>
    </w:p>
    <w:p w14:paraId="19C782C9" w14:textId="3EB706BC" w:rsidR="00490B13" w:rsidRDefault="008811D3" w:rsidP="00484DD8">
      <w:pPr>
        <w:rPr>
          <w:rFonts w:asciiTheme="majorBidi" w:hAnsiTheme="majorBidi" w:cstheme="majorBidi"/>
        </w:rPr>
      </w:pPr>
      <w:r>
        <w:rPr>
          <w:rFonts w:asciiTheme="majorBidi" w:hAnsiTheme="majorBidi" w:cstheme="majorBidi"/>
        </w:rPr>
        <w:t>Another</w:t>
      </w:r>
      <w:r w:rsidR="00080DF7">
        <w:rPr>
          <w:rFonts w:asciiTheme="majorBidi" w:hAnsiTheme="majorBidi" w:cstheme="majorBidi"/>
        </w:rPr>
        <w:t xml:space="preserve"> criticism</w:t>
      </w:r>
      <w:r w:rsidR="00B23854">
        <w:rPr>
          <w:rFonts w:asciiTheme="majorBidi" w:hAnsiTheme="majorBidi" w:cstheme="majorBidi"/>
        </w:rPr>
        <w:t xml:space="preserve"> </w:t>
      </w:r>
      <w:r w:rsidR="000B0660">
        <w:rPr>
          <w:rFonts w:asciiTheme="majorBidi" w:hAnsiTheme="majorBidi" w:cstheme="majorBidi"/>
        </w:rPr>
        <w:t>was that the author needed to be careful with filler words. Interestingly</w:t>
      </w:r>
      <w:r w:rsidR="00F10539">
        <w:rPr>
          <w:rFonts w:asciiTheme="majorBidi" w:hAnsiTheme="majorBidi" w:cstheme="majorBidi"/>
        </w:rPr>
        <w:t>,</w:t>
      </w:r>
      <w:r w:rsidR="000B0660">
        <w:rPr>
          <w:rFonts w:asciiTheme="majorBidi" w:hAnsiTheme="majorBidi" w:cstheme="majorBidi"/>
        </w:rPr>
        <w:t xml:space="preserve"> in the author’s experience this has only ever been an issue</w:t>
      </w:r>
      <w:r w:rsidR="00080DF7">
        <w:rPr>
          <w:rFonts w:asciiTheme="majorBidi" w:hAnsiTheme="majorBidi" w:cstheme="majorBidi"/>
        </w:rPr>
        <w:t xml:space="preserve"> on pre-prepared work. Previously in debating the author never wrote a speech, instead relying on one small flashcard with facts or figures. The rest of the speech would then be delivered based on the arguments that the author had</w:t>
      </w:r>
      <w:r w:rsidR="00A43C29">
        <w:rPr>
          <w:rFonts w:asciiTheme="majorBidi" w:hAnsiTheme="majorBidi" w:cstheme="majorBidi"/>
        </w:rPr>
        <w:t xml:space="preserve"> considered</w:t>
      </w:r>
      <w:r w:rsidR="00080DF7">
        <w:rPr>
          <w:rFonts w:asciiTheme="majorBidi" w:hAnsiTheme="majorBidi" w:cstheme="majorBidi"/>
        </w:rPr>
        <w:t>,</w:t>
      </w:r>
      <w:r w:rsidR="00A43C29">
        <w:rPr>
          <w:rFonts w:asciiTheme="majorBidi" w:hAnsiTheme="majorBidi" w:cstheme="majorBidi"/>
        </w:rPr>
        <w:t xml:space="preserve"> </w:t>
      </w:r>
      <w:r w:rsidR="00080DF7">
        <w:rPr>
          <w:rFonts w:asciiTheme="majorBidi" w:hAnsiTheme="majorBidi" w:cstheme="majorBidi"/>
        </w:rPr>
        <w:t xml:space="preserve">but not written down. </w:t>
      </w:r>
      <w:r w:rsidR="00B87257">
        <w:rPr>
          <w:rFonts w:asciiTheme="majorBidi" w:hAnsiTheme="majorBidi" w:cstheme="majorBidi"/>
        </w:rPr>
        <w:t>In university</w:t>
      </w:r>
      <w:r w:rsidR="002A2239">
        <w:rPr>
          <w:rFonts w:asciiTheme="majorBidi" w:hAnsiTheme="majorBidi" w:cstheme="majorBidi"/>
        </w:rPr>
        <w:t xml:space="preserve"> the author experimented with writing longer speeches and giving these in debates, peers at the time observed that the style deteriorated and that</w:t>
      </w:r>
      <w:r w:rsidR="00803BA2">
        <w:rPr>
          <w:rFonts w:asciiTheme="majorBidi" w:hAnsiTheme="majorBidi" w:cstheme="majorBidi"/>
        </w:rPr>
        <w:t xml:space="preserve"> the number of filler words increased</w:t>
      </w:r>
      <w:r>
        <w:rPr>
          <w:rFonts w:asciiTheme="majorBidi" w:hAnsiTheme="majorBidi" w:cstheme="majorBidi"/>
        </w:rPr>
        <w:t>, which was the criticism given in the feedback</w:t>
      </w:r>
      <w:r w:rsidR="00131185">
        <w:rPr>
          <w:rFonts w:asciiTheme="majorBidi" w:hAnsiTheme="majorBidi" w:cstheme="majorBidi"/>
        </w:rPr>
        <w:t xml:space="preserve"> to th</w:t>
      </w:r>
      <w:r w:rsidR="00F10539">
        <w:rPr>
          <w:rFonts w:asciiTheme="majorBidi" w:hAnsiTheme="majorBidi" w:cstheme="majorBidi"/>
        </w:rPr>
        <w:t>e</w:t>
      </w:r>
      <w:r w:rsidR="00131185">
        <w:rPr>
          <w:rFonts w:asciiTheme="majorBidi" w:hAnsiTheme="majorBidi" w:cstheme="majorBidi"/>
        </w:rPr>
        <w:t xml:space="preserve"> pre-rehearsed presentation</w:t>
      </w:r>
      <w:r w:rsidR="00803BA2">
        <w:rPr>
          <w:rFonts w:asciiTheme="majorBidi" w:hAnsiTheme="majorBidi" w:cstheme="majorBidi"/>
        </w:rPr>
        <w:t xml:space="preserve">. </w:t>
      </w:r>
      <w:r w:rsidR="005D7858">
        <w:rPr>
          <w:rFonts w:asciiTheme="majorBidi" w:hAnsiTheme="majorBidi" w:cstheme="majorBidi"/>
        </w:rPr>
        <w:t xml:space="preserve">More research and observation </w:t>
      </w:r>
      <w:proofErr w:type="gramStart"/>
      <w:r w:rsidR="005D7858">
        <w:rPr>
          <w:rFonts w:asciiTheme="majorBidi" w:hAnsiTheme="majorBidi" w:cstheme="majorBidi"/>
        </w:rPr>
        <w:t>is</w:t>
      </w:r>
      <w:proofErr w:type="gramEnd"/>
      <w:r w:rsidR="005D7858">
        <w:rPr>
          <w:rFonts w:asciiTheme="majorBidi" w:hAnsiTheme="majorBidi" w:cstheme="majorBidi"/>
        </w:rPr>
        <w:t xml:space="preserve"> needed by the author to learn what the optimal amount of preparation and </w:t>
      </w:r>
      <w:r w:rsidR="00550C41">
        <w:rPr>
          <w:rFonts w:asciiTheme="majorBidi" w:hAnsiTheme="majorBidi" w:cstheme="majorBidi"/>
        </w:rPr>
        <w:t>pre-plann</w:t>
      </w:r>
      <w:r>
        <w:rPr>
          <w:rFonts w:asciiTheme="majorBidi" w:hAnsiTheme="majorBidi" w:cstheme="majorBidi"/>
        </w:rPr>
        <w:t xml:space="preserve">ing for </w:t>
      </w:r>
      <w:r w:rsidR="00705BBF">
        <w:rPr>
          <w:rFonts w:asciiTheme="majorBidi" w:hAnsiTheme="majorBidi" w:cstheme="majorBidi"/>
        </w:rPr>
        <w:t>a presentation</w:t>
      </w:r>
      <w:r>
        <w:rPr>
          <w:rFonts w:asciiTheme="majorBidi" w:hAnsiTheme="majorBidi" w:cstheme="majorBidi"/>
        </w:rPr>
        <w:t xml:space="preserve"> i</w:t>
      </w:r>
      <w:r w:rsidR="00131185">
        <w:rPr>
          <w:rFonts w:asciiTheme="majorBidi" w:hAnsiTheme="majorBidi" w:cstheme="majorBidi"/>
        </w:rPr>
        <w:t>s. One thought a</w:t>
      </w:r>
      <w:r w:rsidR="00131185" w:rsidRPr="006422CC">
        <w:rPr>
          <w:rFonts w:asciiTheme="majorBidi" w:hAnsiTheme="majorBidi" w:cstheme="majorBidi"/>
        </w:rPr>
        <w:t xml:space="preserve">fter listening to Nancy Duarte’s </w:t>
      </w:r>
      <w:proofErr w:type="spellStart"/>
      <w:r w:rsidR="00131185" w:rsidRPr="006422CC">
        <w:rPr>
          <w:rFonts w:asciiTheme="majorBidi" w:hAnsiTheme="majorBidi" w:cstheme="majorBidi"/>
        </w:rPr>
        <w:t>TedTalk</w:t>
      </w:r>
      <w:proofErr w:type="spellEnd"/>
      <w:r w:rsidR="00131185" w:rsidRPr="006422CC">
        <w:rPr>
          <w:rFonts w:asciiTheme="majorBidi" w:hAnsiTheme="majorBidi" w:cstheme="majorBidi"/>
        </w:rPr>
        <w:t xml:space="preserve"> on presentations</w:t>
      </w:r>
      <w:r w:rsidR="00131185">
        <w:rPr>
          <w:rFonts w:asciiTheme="majorBidi" w:hAnsiTheme="majorBidi" w:cstheme="majorBidi"/>
        </w:rPr>
        <w:t xml:space="preserve"> </w:t>
      </w:r>
      <w:sdt>
        <w:sdtPr>
          <w:rPr>
            <w:rFonts w:asciiTheme="majorBidi" w:hAnsiTheme="majorBidi" w:cstheme="majorBidi"/>
          </w:rPr>
          <w:id w:val="684868415"/>
          <w:citation/>
        </w:sdtPr>
        <w:sdtContent>
          <w:r w:rsidR="00131185">
            <w:rPr>
              <w:rFonts w:asciiTheme="majorBidi" w:hAnsiTheme="majorBidi" w:cstheme="majorBidi"/>
            </w:rPr>
            <w:fldChar w:fldCharType="begin"/>
          </w:r>
          <w:r w:rsidR="00131185">
            <w:rPr>
              <w:rFonts w:asciiTheme="majorBidi" w:hAnsiTheme="majorBidi" w:cstheme="majorBidi"/>
            </w:rPr>
            <w:instrText xml:space="preserve"> CITATION Nan11 \l 2057 </w:instrText>
          </w:r>
          <w:r w:rsidR="00131185">
            <w:rPr>
              <w:rFonts w:asciiTheme="majorBidi" w:hAnsiTheme="majorBidi" w:cstheme="majorBidi"/>
            </w:rPr>
            <w:fldChar w:fldCharType="separate"/>
          </w:r>
          <w:r w:rsidR="004354AA" w:rsidRPr="004354AA">
            <w:rPr>
              <w:rFonts w:asciiTheme="majorBidi" w:hAnsiTheme="majorBidi" w:cstheme="majorBidi"/>
              <w:noProof/>
            </w:rPr>
            <w:t>[3]</w:t>
          </w:r>
          <w:r w:rsidR="00131185">
            <w:rPr>
              <w:rFonts w:asciiTheme="majorBidi" w:hAnsiTheme="majorBidi" w:cstheme="majorBidi"/>
            </w:rPr>
            <w:fldChar w:fldCharType="end"/>
          </w:r>
        </w:sdtContent>
      </w:sdt>
      <w:r w:rsidR="00131185">
        <w:rPr>
          <w:rFonts w:asciiTheme="majorBidi" w:hAnsiTheme="majorBidi" w:cstheme="majorBidi"/>
        </w:rPr>
        <w:t xml:space="preserve">, was that perhaps considering the speech in terms of storytelling may help. Allowing the author to have a structure to the story in mind, but keeping the details </w:t>
      </w:r>
      <w:r w:rsidR="00AC7A1D">
        <w:rPr>
          <w:rFonts w:asciiTheme="majorBidi" w:hAnsiTheme="majorBidi" w:cstheme="majorBidi"/>
        </w:rPr>
        <w:t xml:space="preserve">ad-hoc, therefore </w:t>
      </w:r>
      <w:r w:rsidR="00873D28">
        <w:rPr>
          <w:rFonts w:asciiTheme="majorBidi" w:hAnsiTheme="majorBidi" w:cstheme="majorBidi"/>
        </w:rPr>
        <w:t xml:space="preserve">cultivating a freer flowing style of delivery. </w:t>
      </w:r>
      <w:r w:rsidR="001B2F40">
        <w:rPr>
          <w:rFonts w:asciiTheme="majorBidi" w:hAnsiTheme="majorBidi" w:cstheme="majorBidi"/>
        </w:rPr>
        <w:t xml:space="preserve">It is also possible that given that the presentation was online, many of the non-verbal ways the author has learnt to engage with audiences were not able to be utilised </w:t>
      </w:r>
      <w:r w:rsidR="00827137">
        <w:rPr>
          <w:rFonts w:asciiTheme="majorBidi" w:hAnsiTheme="majorBidi" w:cstheme="majorBidi"/>
        </w:rPr>
        <w:t>and whether this placed greater emphasis on the content</w:t>
      </w:r>
      <w:r w:rsidR="00484DD8">
        <w:rPr>
          <w:rFonts w:asciiTheme="majorBidi" w:hAnsiTheme="majorBidi" w:cstheme="majorBidi"/>
        </w:rPr>
        <w:t>,</w:t>
      </w:r>
      <w:r w:rsidR="00827137">
        <w:rPr>
          <w:rFonts w:asciiTheme="majorBidi" w:hAnsiTheme="majorBidi" w:cstheme="majorBidi"/>
        </w:rPr>
        <w:t xml:space="preserve"> thus highlighting pauses that had previously been masked by mannerisms, is unclear. </w:t>
      </w:r>
    </w:p>
    <w:p w14:paraId="07ED1B4C" w14:textId="3D8D1BA1" w:rsidR="00673CE3" w:rsidRDefault="00715D66" w:rsidP="000B0660">
      <w:pPr>
        <w:rPr>
          <w:rFonts w:asciiTheme="majorBidi" w:hAnsiTheme="majorBidi" w:cstheme="majorBidi"/>
        </w:rPr>
      </w:pPr>
      <w:r>
        <w:rPr>
          <w:rFonts w:asciiTheme="majorBidi" w:hAnsiTheme="majorBidi" w:cstheme="majorBidi"/>
        </w:rPr>
        <w:lastRenderedPageBreak/>
        <w:t xml:space="preserve">In summary the author still believes that </w:t>
      </w:r>
      <w:r w:rsidR="00656907">
        <w:rPr>
          <w:rFonts w:asciiTheme="majorBidi" w:hAnsiTheme="majorBidi" w:cstheme="majorBidi"/>
        </w:rPr>
        <w:t xml:space="preserve">giving </w:t>
      </w:r>
      <w:r>
        <w:rPr>
          <w:rFonts w:asciiTheme="majorBidi" w:hAnsiTheme="majorBidi" w:cstheme="majorBidi"/>
        </w:rPr>
        <w:t xml:space="preserve">presentations </w:t>
      </w:r>
      <w:r w:rsidR="00656907">
        <w:rPr>
          <w:rFonts w:asciiTheme="majorBidi" w:hAnsiTheme="majorBidi" w:cstheme="majorBidi"/>
        </w:rPr>
        <w:t>is</w:t>
      </w:r>
      <w:r>
        <w:rPr>
          <w:rFonts w:asciiTheme="majorBidi" w:hAnsiTheme="majorBidi" w:cstheme="majorBidi"/>
        </w:rPr>
        <w:t xml:space="preserve"> a particular strength</w:t>
      </w:r>
      <w:r w:rsidR="00F766B5">
        <w:rPr>
          <w:rFonts w:asciiTheme="majorBidi" w:hAnsiTheme="majorBidi" w:cstheme="majorBidi"/>
        </w:rPr>
        <w:t>. However</w:t>
      </w:r>
      <w:r w:rsidR="00E2262B">
        <w:rPr>
          <w:rFonts w:asciiTheme="majorBidi" w:hAnsiTheme="majorBidi" w:cstheme="majorBidi"/>
        </w:rPr>
        <w:t>,</w:t>
      </w:r>
      <w:r w:rsidR="00B44F49">
        <w:rPr>
          <w:rFonts w:asciiTheme="majorBidi" w:hAnsiTheme="majorBidi" w:cstheme="majorBidi"/>
        </w:rPr>
        <w:t xml:space="preserve"> it is recognised that</w:t>
      </w:r>
      <w:r w:rsidR="00F766B5">
        <w:rPr>
          <w:rFonts w:asciiTheme="majorBidi" w:hAnsiTheme="majorBidi" w:cstheme="majorBidi"/>
        </w:rPr>
        <w:t xml:space="preserve"> careful attention needs to be placed on visuals, </w:t>
      </w:r>
      <w:r w:rsidR="00656907">
        <w:rPr>
          <w:rFonts w:asciiTheme="majorBidi" w:hAnsiTheme="majorBidi" w:cstheme="majorBidi"/>
        </w:rPr>
        <w:t>as</w:t>
      </w:r>
      <w:r w:rsidR="00B44F49">
        <w:rPr>
          <w:rFonts w:asciiTheme="majorBidi" w:hAnsiTheme="majorBidi" w:cstheme="majorBidi"/>
        </w:rPr>
        <w:t xml:space="preserve"> well as speech patterns moving forward. </w:t>
      </w:r>
      <w:r w:rsidR="00E2262B">
        <w:rPr>
          <w:rFonts w:asciiTheme="majorBidi" w:hAnsiTheme="majorBidi" w:cstheme="majorBidi"/>
        </w:rPr>
        <w:t xml:space="preserve">The author </w:t>
      </w:r>
      <w:r w:rsidR="00033E14">
        <w:rPr>
          <w:rFonts w:asciiTheme="majorBidi" w:hAnsiTheme="majorBidi" w:cstheme="majorBidi"/>
        </w:rPr>
        <w:t>has begun to do more research in to this</w:t>
      </w:r>
      <w:r w:rsidR="008C014D">
        <w:rPr>
          <w:rFonts w:asciiTheme="majorBidi" w:hAnsiTheme="majorBidi" w:cstheme="majorBidi"/>
        </w:rPr>
        <w:t>,</w:t>
      </w:r>
      <w:r w:rsidR="00033E14">
        <w:rPr>
          <w:rFonts w:asciiTheme="majorBidi" w:hAnsiTheme="majorBidi" w:cstheme="majorBidi"/>
        </w:rPr>
        <w:t xml:space="preserve"> </w:t>
      </w:r>
      <w:r w:rsidR="006F1475">
        <w:rPr>
          <w:rFonts w:asciiTheme="majorBidi" w:hAnsiTheme="majorBidi" w:cstheme="majorBidi"/>
        </w:rPr>
        <w:t>as shown by the further readings</w:t>
      </w:r>
      <w:r w:rsidR="00555F12">
        <w:rPr>
          <w:rFonts w:asciiTheme="majorBidi" w:hAnsiTheme="majorBidi" w:cstheme="majorBidi"/>
        </w:rPr>
        <w:t xml:space="preserve"> and will continue</w:t>
      </w:r>
      <w:r w:rsidR="00034118">
        <w:rPr>
          <w:rFonts w:asciiTheme="majorBidi" w:hAnsiTheme="majorBidi" w:cstheme="majorBidi"/>
        </w:rPr>
        <w:t xml:space="preserve"> to develop and hone this skill</w:t>
      </w:r>
      <w:r w:rsidR="008C014D">
        <w:rPr>
          <w:rFonts w:asciiTheme="majorBidi" w:hAnsiTheme="majorBidi" w:cstheme="majorBidi"/>
        </w:rPr>
        <w:t>. Secondly</w:t>
      </w:r>
      <w:r w:rsidR="00555F12">
        <w:rPr>
          <w:rFonts w:asciiTheme="majorBidi" w:hAnsiTheme="majorBidi" w:cstheme="majorBidi"/>
        </w:rPr>
        <w:t xml:space="preserve"> experiment</w:t>
      </w:r>
      <w:r w:rsidR="008C014D">
        <w:rPr>
          <w:rFonts w:asciiTheme="majorBidi" w:hAnsiTheme="majorBidi" w:cstheme="majorBidi"/>
        </w:rPr>
        <w:t xml:space="preserve">ation will </w:t>
      </w:r>
      <w:proofErr w:type="gramStart"/>
      <w:r w:rsidR="008C014D">
        <w:rPr>
          <w:rFonts w:asciiTheme="majorBidi" w:hAnsiTheme="majorBidi" w:cstheme="majorBidi"/>
        </w:rPr>
        <w:t>continue</w:t>
      </w:r>
      <w:r w:rsidR="00555F12">
        <w:rPr>
          <w:rFonts w:asciiTheme="majorBidi" w:hAnsiTheme="majorBidi" w:cstheme="majorBidi"/>
        </w:rPr>
        <w:t xml:space="preserve"> </w:t>
      </w:r>
      <w:r w:rsidR="008C014D">
        <w:rPr>
          <w:rFonts w:asciiTheme="majorBidi" w:hAnsiTheme="majorBidi" w:cstheme="majorBidi"/>
        </w:rPr>
        <w:t>on</w:t>
      </w:r>
      <w:proofErr w:type="gramEnd"/>
      <w:r w:rsidR="008C014D">
        <w:rPr>
          <w:rFonts w:asciiTheme="majorBidi" w:hAnsiTheme="majorBidi" w:cstheme="majorBidi"/>
        </w:rPr>
        <w:t xml:space="preserve"> the differences between</w:t>
      </w:r>
      <w:r w:rsidR="00555F12">
        <w:rPr>
          <w:rFonts w:asciiTheme="majorBidi" w:hAnsiTheme="majorBidi" w:cstheme="majorBidi"/>
        </w:rPr>
        <w:t xml:space="preserve"> virtual</w:t>
      </w:r>
      <w:r w:rsidR="007E7EAD">
        <w:rPr>
          <w:rFonts w:asciiTheme="majorBidi" w:hAnsiTheme="majorBidi" w:cstheme="majorBidi"/>
        </w:rPr>
        <w:t xml:space="preserve"> and </w:t>
      </w:r>
      <w:r w:rsidR="00555F12">
        <w:rPr>
          <w:rFonts w:asciiTheme="majorBidi" w:hAnsiTheme="majorBidi" w:cstheme="majorBidi"/>
        </w:rPr>
        <w:t>non-virtual presentations</w:t>
      </w:r>
      <w:r w:rsidR="007E7EAD">
        <w:rPr>
          <w:rFonts w:asciiTheme="majorBidi" w:hAnsiTheme="majorBidi" w:cstheme="majorBidi"/>
        </w:rPr>
        <w:t>, as well as</w:t>
      </w:r>
      <w:r w:rsidR="00555F12">
        <w:rPr>
          <w:rFonts w:asciiTheme="majorBidi" w:hAnsiTheme="majorBidi" w:cstheme="majorBidi"/>
        </w:rPr>
        <w:t xml:space="preserve"> between planned and unplanned speaking opportunities</w:t>
      </w:r>
      <w:r w:rsidR="00DF428E">
        <w:rPr>
          <w:rFonts w:asciiTheme="majorBidi" w:hAnsiTheme="majorBidi" w:cstheme="majorBidi"/>
        </w:rPr>
        <w:t xml:space="preserve"> utilising peers, as has been done previously, for advice and feedback. </w:t>
      </w:r>
    </w:p>
    <w:p w14:paraId="6969C727" w14:textId="547263D9" w:rsidR="00E96B74" w:rsidRDefault="00A43659" w:rsidP="000B0660">
      <w:pPr>
        <w:rPr>
          <w:rFonts w:asciiTheme="majorBidi" w:hAnsiTheme="majorBidi" w:cstheme="majorBidi"/>
        </w:rPr>
      </w:pPr>
      <w:r>
        <w:rPr>
          <w:rFonts w:asciiTheme="majorBidi" w:hAnsiTheme="majorBidi" w:cstheme="majorBidi"/>
        </w:rPr>
        <w:t>Th</w:t>
      </w:r>
      <w:r w:rsidR="005A445C">
        <w:rPr>
          <w:rFonts w:asciiTheme="majorBidi" w:hAnsiTheme="majorBidi" w:cstheme="majorBidi"/>
        </w:rPr>
        <w:t>is report</w:t>
      </w:r>
      <w:r>
        <w:rPr>
          <w:rFonts w:asciiTheme="majorBidi" w:hAnsiTheme="majorBidi" w:cstheme="majorBidi"/>
        </w:rPr>
        <w:t xml:space="preserve"> will now begin to look at wider aspects of personal </w:t>
      </w:r>
      <w:r w:rsidR="00574B5C">
        <w:rPr>
          <w:rFonts w:asciiTheme="majorBidi" w:hAnsiTheme="majorBidi" w:cstheme="majorBidi"/>
        </w:rPr>
        <w:t>reflection</w:t>
      </w:r>
      <w:r>
        <w:rPr>
          <w:rFonts w:asciiTheme="majorBidi" w:hAnsiTheme="majorBidi" w:cstheme="majorBidi"/>
        </w:rPr>
        <w:t xml:space="preserve"> in both education and professional</w:t>
      </w:r>
      <w:r w:rsidR="00574B5C">
        <w:rPr>
          <w:rFonts w:asciiTheme="majorBidi" w:hAnsiTheme="majorBidi" w:cstheme="majorBidi"/>
        </w:rPr>
        <w:t>ly.</w:t>
      </w:r>
    </w:p>
    <w:p w14:paraId="2CE9319C" w14:textId="167FA210" w:rsidR="00D4598B" w:rsidRDefault="00B875B4" w:rsidP="00B875B4">
      <w:pPr>
        <w:pStyle w:val="Heading1"/>
        <w:numPr>
          <w:ilvl w:val="0"/>
          <w:numId w:val="2"/>
        </w:numPr>
        <w:rPr>
          <w:rFonts w:asciiTheme="majorBidi" w:hAnsiTheme="majorBidi"/>
          <w:color w:val="000000" w:themeColor="text1"/>
        </w:rPr>
      </w:pPr>
      <w:bookmarkStart w:id="11" w:name="_Toc69671143"/>
      <w:r w:rsidRPr="00B875B4">
        <w:rPr>
          <w:rFonts w:asciiTheme="majorBidi" w:hAnsiTheme="majorBidi"/>
          <w:color w:val="000000" w:themeColor="text1"/>
        </w:rPr>
        <w:t>Skills Evaluation</w:t>
      </w:r>
      <w:bookmarkEnd w:id="11"/>
    </w:p>
    <w:p w14:paraId="3978FFF4" w14:textId="71FFF9B2" w:rsidR="00B875B4" w:rsidRDefault="00B875B4" w:rsidP="00B875B4"/>
    <w:p w14:paraId="041B1B80" w14:textId="51B82A68" w:rsidR="00B875B4" w:rsidRDefault="00B875B4" w:rsidP="00EF7661">
      <w:pPr>
        <w:pStyle w:val="Heading2"/>
        <w:numPr>
          <w:ilvl w:val="1"/>
          <w:numId w:val="2"/>
        </w:numPr>
        <w:rPr>
          <w:rFonts w:asciiTheme="majorBidi" w:hAnsiTheme="majorBidi"/>
          <w:color w:val="000000" w:themeColor="text1"/>
        </w:rPr>
      </w:pPr>
      <w:bookmarkStart w:id="12" w:name="_Toc69671144"/>
      <w:r w:rsidRPr="00EF7661">
        <w:rPr>
          <w:rFonts w:asciiTheme="majorBidi" w:hAnsiTheme="majorBidi"/>
          <w:color w:val="000000" w:themeColor="text1"/>
        </w:rPr>
        <w:t>Skills in higher education</w:t>
      </w:r>
      <w:r w:rsidR="00EF7661" w:rsidRPr="00EF7661">
        <w:rPr>
          <w:rFonts w:asciiTheme="majorBidi" w:hAnsiTheme="majorBidi"/>
          <w:color w:val="000000" w:themeColor="text1"/>
        </w:rPr>
        <w:t xml:space="preserve"> &amp; the workplace</w:t>
      </w:r>
      <w:bookmarkEnd w:id="12"/>
    </w:p>
    <w:p w14:paraId="213FB9B7" w14:textId="24C46478" w:rsidR="00EF7661" w:rsidRDefault="00EF7661" w:rsidP="00EF7661"/>
    <w:p w14:paraId="57DA749C" w14:textId="2D4F0F5F" w:rsidR="0037629B" w:rsidRDefault="00EF7661" w:rsidP="00F73BD4">
      <w:pPr>
        <w:rPr>
          <w:rFonts w:asciiTheme="majorBidi" w:hAnsiTheme="majorBidi" w:cstheme="majorBidi"/>
        </w:rPr>
      </w:pPr>
      <w:r w:rsidRPr="00FC05E7">
        <w:rPr>
          <w:rFonts w:asciiTheme="majorBidi" w:hAnsiTheme="majorBidi" w:cstheme="majorBidi"/>
        </w:rPr>
        <w:t xml:space="preserve">In her article ‘What skills do employers want?’ Rachel Swain asserts that companies are looking for staff who have the following abilities, </w:t>
      </w:r>
      <w:proofErr w:type="gramStart"/>
      <w:r w:rsidRPr="00FC05E7">
        <w:rPr>
          <w:rFonts w:asciiTheme="majorBidi" w:hAnsiTheme="majorBidi" w:cstheme="majorBidi"/>
        </w:rPr>
        <w:t>traits</w:t>
      </w:r>
      <w:proofErr w:type="gramEnd"/>
      <w:r w:rsidRPr="00FC05E7">
        <w:rPr>
          <w:rFonts w:asciiTheme="majorBidi" w:hAnsiTheme="majorBidi" w:cstheme="majorBidi"/>
        </w:rPr>
        <w:t xml:space="preserve"> or experiences; “resilience”, “good communication”, “effective leadership”, “planning and research skills”, “teamwork and interpersonal skills” and finally “relevant work experience”</w:t>
      </w:r>
      <w:sdt>
        <w:sdtPr>
          <w:rPr>
            <w:rFonts w:asciiTheme="majorBidi" w:hAnsiTheme="majorBidi" w:cstheme="majorBidi"/>
          </w:rPr>
          <w:id w:val="-189916636"/>
          <w:citation/>
        </w:sdtPr>
        <w:sdtContent>
          <w:r w:rsidRPr="00FC05E7">
            <w:rPr>
              <w:rFonts w:asciiTheme="majorBidi" w:hAnsiTheme="majorBidi" w:cstheme="majorBidi"/>
            </w:rPr>
            <w:fldChar w:fldCharType="begin"/>
          </w:r>
          <w:r w:rsidRPr="00FC05E7">
            <w:rPr>
              <w:rFonts w:asciiTheme="majorBidi" w:hAnsiTheme="majorBidi" w:cstheme="majorBidi"/>
            </w:rPr>
            <w:instrText xml:space="preserve"> CITATION Rac19 \l 2057 </w:instrText>
          </w:r>
          <w:r w:rsidRPr="00FC05E7">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[4]</w:t>
          </w:r>
          <w:r w:rsidRPr="00FC05E7">
            <w:rPr>
              <w:rFonts w:asciiTheme="majorBidi" w:hAnsiTheme="majorBidi" w:cstheme="majorBidi"/>
            </w:rPr>
            <w:fldChar w:fldCharType="end"/>
          </w:r>
        </w:sdtContent>
      </w:sdt>
      <w:r w:rsidRPr="00FC05E7">
        <w:rPr>
          <w:rFonts w:asciiTheme="majorBidi" w:hAnsiTheme="majorBidi" w:cstheme="majorBidi"/>
        </w:rPr>
        <w:t xml:space="preserve">. She is not alone in outlining these desirable qualities, UCAS the United Kingdom’s University and Colleges Admissions System also outlines a very similar set of skills and indeed places resilience at the top of that list, the same as in Swain’s article </w:t>
      </w:r>
      <w:sdt>
        <w:sdtPr>
          <w:rPr>
            <w:rFonts w:asciiTheme="majorBidi" w:hAnsiTheme="majorBidi" w:cstheme="majorBidi"/>
          </w:rPr>
          <w:id w:val="-995333640"/>
          <w:citation/>
        </w:sdtPr>
        <w:sdtContent>
          <w:r w:rsidRPr="00FC05E7">
            <w:rPr>
              <w:rFonts w:asciiTheme="majorBidi" w:hAnsiTheme="majorBidi" w:cstheme="majorBidi"/>
            </w:rPr>
            <w:fldChar w:fldCharType="begin"/>
          </w:r>
          <w:r w:rsidRPr="00FC05E7">
            <w:rPr>
              <w:rFonts w:asciiTheme="majorBidi" w:hAnsiTheme="majorBidi" w:cstheme="majorBidi"/>
            </w:rPr>
            <w:instrText xml:space="preserve"> CITATION UCA21 \l 2057 </w:instrText>
          </w:r>
          <w:r w:rsidRPr="00FC05E7">
            <w:rPr>
              <w:rFonts w:asciiTheme="majorBidi" w:hAnsiTheme="majorBidi" w:cstheme="majorBidi"/>
            </w:rPr>
            <w:fldChar w:fldCharType="separate"/>
          </w:r>
          <w:r w:rsidR="004354AA" w:rsidRPr="004354AA">
            <w:rPr>
              <w:rFonts w:asciiTheme="majorBidi" w:hAnsiTheme="majorBidi" w:cstheme="majorBidi"/>
              <w:noProof/>
            </w:rPr>
            <w:t>[5]</w:t>
          </w:r>
          <w:r w:rsidRPr="00FC05E7">
            <w:rPr>
              <w:rFonts w:asciiTheme="majorBidi" w:hAnsiTheme="majorBidi" w:cstheme="majorBidi"/>
            </w:rPr>
            <w:fldChar w:fldCharType="end"/>
          </w:r>
        </w:sdtContent>
      </w:sdt>
      <w:sdt>
        <w:sdtPr>
          <w:rPr>
            <w:rFonts w:asciiTheme="majorBidi" w:hAnsiTheme="majorBidi" w:cstheme="majorBidi"/>
          </w:rPr>
          <w:id w:val="-949540577"/>
          <w:citation/>
        </w:sdtPr>
        <w:sdtContent>
          <w:r w:rsidRPr="00FC05E7">
            <w:rPr>
              <w:rFonts w:asciiTheme="majorBidi" w:hAnsiTheme="majorBidi" w:cstheme="majorBidi"/>
            </w:rPr>
            <w:fldChar w:fldCharType="begin"/>
          </w:r>
          <w:r w:rsidRPr="00FC05E7">
            <w:rPr>
              <w:rFonts w:asciiTheme="majorBidi" w:hAnsiTheme="majorBidi" w:cstheme="majorBidi"/>
            </w:rPr>
            <w:instrText xml:space="preserve"> CITATION Rac19 \l 2057 </w:instrText>
          </w:r>
          <w:r w:rsidRPr="00FC05E7">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[4]</w:t>
          </w:r>
          <w:r w:rsidRPr="00FC05E7">
            <w:rPr>
              <w:rFonts w:asciiTheme="majorBidi" w:hAnsiTheme="majorBidi" w:cstheme="majorBidi"/>
            </w:rPr>
            <w:fldChar w:fldCharType="end"/>
          </w:r>
        </w:sdtContent>
      </w:sdt>
      <w:r w:rsidRPr="00FC05E7">
        <w:rPr>
          <w:rFonts w:asciiTheme="majorBidi" w:hAnsiTheme="majorBidi" w:cstheme="majorBidi"/>
        </w:rPr>
        <w:t xml:space="preserve">. </w:t>
      </w:r>
      <w:r w:rsidR="00FC05E7" w:rsidRPr="00FC05E7">
        <w:rPr>
          <w:rFonts w:asciiTheme="majorBidi" w:hAnsiTheme="majorBidi" w:cstheme="majorBidi"/>
        </w:rPr>
        <w:t>Similarly</w:t>
      </w:r>
      <w:r w:rsidR="00FC05E7">
        <w:rPr>
          <w:rFonts w:asciiTheme="majorBidi" w:hAnsiTheme="majorBidi" w:cstheme="majorBidi"/>
        </w:rPr>
        <w:t>,</w:t>
      </w:r>
      <w:r w:rsidR="00FC05E7" w:rsidRPr="00FC05E7">
        <w:rPr>
          <w:rFonts w:asciiTheme="majorBidi" w:hAnsiTheme="majorBidi" w:cstheme="majorBidi"/>
        </w:rPr>
        <w:t xml:space="preserve"> the popular job search website, Indeed.com, lists a very similar set of criteria that</w:t>
      </w:r>
      <w:r w:rsidR="00A22CA1">
        <w:rPr>
          <w:rFonts w:asciiTheme="majorBidi" w:hAnsiTheme="majorBidi" w:cstheme="majorBidi"/>
        </w:rPr>
        <w:t xml:space="preserve"> employers find desirable, although Indeed’s list adds a few extras and starts with “communication skills” </w:t>
      </w:r>
      <w:sdt>
        <w:sdtPr>
          <w:rPr>
            <w:rFonts w:asciiTheme="majorBidi" w:hAnsiTheme="majorBidi" w:cstheme="majorBidi"/>
          </w:rPr>
          <w:id w:val="121886894"/>
          <w:citation/>
        </w:sdtPr>
        <w:sdtContent>
          <w:r w:rsidR="00A22CA1">
            <w:rPr>
              <w:rFonts w:asciiTheme="majorBidi" w:hAnsiTheme="majorBidi" w:cstheme="majorBidi"/>
            </w:rPr>
            <w:fldChar w:fldCharType="begin"/>
          </w:r>
          <w:r w:rsidR="00A22CA1">
            <w:rPr>
              <w:rFonts w:asciiTheme="majorBidi" w:hAnsiTheme="majorBidi" w:cstheme="majorBidi"/>
            </w:rPr>
            <w:instrText xml:space="preserve"> CITATION Ind20 \l 2057 </w:instrText>
          </w:r>
          <w:r w:rsidR="00A22CA1">
            <w:rPr>
              <w:rFonts w:asciiTheme="majorBidi" w:hAnsiTheme="majorBidi" w:cstheme="majorBidi"/>
            </w:rPr>
            <w:fldChar w:fldCharType="separate"/>
          </w:r>
          <w:r w:rsidR="004354AA" w:rsidRPr="004354AA">
            <w:rPr>
              <w:rFonts w:asciiTheme="majorBidi" w:hAnsiTheme="majorBidi" w:cstheme="majorBidi"/>
              <w:noProof/>
            </w:rPr>
            <w:t>[6]</w:t>
          </w:r>
          <w:r w:rsidR="00A22CA1">
            <w:rPr>
              <w:rFonts w:asciiTheme="majorBidi" w:hAnsiTheme="majorBidi" w:cstheme="majorBidi"/>
            </w:rPr>
            <w:fldChar w:fldCharType="end"/>
          </w:r>
        </w:sdtContent>
      </w:sdt>
      <w:r w:rsidR="00A22CA1">
        <w:rPr>
          <w:rFonts w:asciiTheme="majorBidi" w:hAnsiTheme="majorBidi" w:cstheme="majorBidi"/>
        </w:rPr>
        <w:t xml:space="preserve">. </w:t>
      </w:r>
      <w:r w:rsidR="00571806">
        <w:rPr>
          <w:rFonts w:asciiTheme="majorBidi" w:hAnsiTheme="majorBidi" w:cstheme="majorBidi"/>
        </w:rPr>
        <w:t>A Guardian article from 2012 shows that these traits have been commonly identified by employers for some time</w:t>
      </w:r>
      <w:sdt>
        <w:sdtPr>
          <w:rPr>
            <w:rFonts w:asciiTheme="majorBidi" w:hAnsiTheme="majorBidi" w:cstheme="majorBidi"/>
          </w:rPr>
          <w:id w:val="170535162"/>
          <w:citation/>
        </w:sdtPr>
        <w:sdtContent>
          <w:r w:rsidR="00571806">
            <w:rPr>
              <w:rFonts w:asciiTheme="majorBidi" w:hAnsiTheme="majorBidi" w:cstheme="majorBidi"/>
            </w:rPr>
            <w:fldChar w:fldCharType="begin"/>
          </w:r>
          <w:r w:rsidR="00571806">
            <w:rPr>
              <w:rFonts w:asciiTheme="majorBidi" w:hAnsiTheme="majorBidi" w:cstheme="majorBidi"/>
            </w:rPr>
            <w:instrText xml:space="preserve"> CITATION Ste12 \l 2057 </w:instrText>
          </w:r>
          <w:r w:rsidR="00571806">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[7]</w:t>
          </w:r>
          <w:r w:rsidR="00571806">
            <w:rPr>
              <w:rFonts w:asciiTheme="majorBidi" w:hAnsiTheme="majorBidi" w:cstheme="majorBidi"/>
            </w:rPr>
            <w:fldChar w:fldCharType="end"/>
          </w:r>
        </w:sdtContent>
      </w:sdt>
      <w:r w:rsidR="00DA2E09">
        <w:rPr>
          <w:rFonts w:asciiTheme="majorBidi" w:hAnsiTheme="majorBidi" w:cstheme="majorBidi"/>
        </w:rPr>
        <w:t>.</w:t>
      </w:r>
      <w:r w:rsidR="00571806">
        <w:rPr>
          <w:rFonts w:asciiTheme="majorBidi" w:hAnsiTheme="majorBidi" w:cstheme="majorBidi"/>
        </w:rPr>
        <w:t xml:space="preserve"> </w:t>
      </w:r>
      <w:r w:rsidR="0037629B">
        <w:rPr>
          <w:rFonts w:asciiTheme="majorBidi" w:hAnsiTheme="majorBidi" w:cstheme="majorBidi"/>
        </w:rPr>
        <w:t>The question the</w:t>
      </w:r>
      <w:r w:rsidR="006220E6">
        <w:rPr>
          <w:rFonts w:asciiTheme="majorBidi" w:hAnsiTheme="majorBidi" w:cstheme="majorBidi"/>
        </w:rPr>
        <w:t>refore then</w:t>
      </w:r>
      <w:r w:rsidR="0037629B">
        <w:rPr>
          <w:rFonts w:asciiTheme="majorBidi" w:hAnsiTheme="majorBidi" w:cstheme="majorBidi"/>
        </w:rPr>
        <w:t xml:space="preserve"> becomes do these skills overlap with the traits that are required for successful study at university</w:t>
      </w:r>
      <w:r w:rsidR="00F73BD4">
        <w:rPr>
          <w:rFonts w:asciiTheme="majorBidi" w:hAnsiTheme="majorBidi" w:cstheme="majorBidi"/>
        </w:rPr>
        <w:t>?</w:t>
      </w:r>
      <w:r w:rsidR="002D1403">
        <w:rPr>
          <w:rFonts w:asciiTheme="majorBidi" w:hAnsiTheme="majorBidi" w:cstheme="majorBidi"/>
        </w:rPr>
        <w:t xml:space="preserve"> </w:t>
      </w:r>
    </w:p>
    <w:p w14:paraId="56A779B5" w14:textId="197B2EB2" w:rsidR="00D93B5A" w:rsidRPr="00D93B5A" w:rsidRDefault="002D1403" w:rsidP="00D93B5A">
      <w:r>
        <w:rPr>
          <w:rFonts w:asciiTheme="majorBidi" w:hAnsiTheme="majorBidi" w:cstheme="majorBidi"/>
        </w:rPr>
        <w:t>As a starting point it is useful to look at the chapter headings for the book “</w:t>
      </w:r>
      <w:r>
        <w:rPr>
          <w:rFonts w:asciiTheme="majorBidi" w:hAnsiTheme="majorBidi" w:cstheme="majorBidi"/>
          <w:i/>
          <w:iCs/>
        </w:rPr>
        <w:t>The guide to learning and study skills”</w:t>
      </w:r>
      <w:sdt>
        <w:sdtPr>
          <w:rPr>
            <w:rFonts w:asciiTheme="majorBidi" w:hAnsiTheme="majorBidi" w:cstheme="majorBidi"/>
            <w:i/>
            <w:iCs/>
          </w:rPr>
          <w:id w:val="1123273097"/>
          <w:citation/>
        </w:sdtPr>
        <w:sdtContent>
          <w:r>
            <w:rPr>
              <w:rFonts w:asciiTheme="majorBidi" w:hAnsiTheme="majorBidi" w:cstheme="majorBidi"/>
              <w:i/>
              <w:iCs/>
            </w:rPr>
            <w:fldChar w:fldCharType="begin"/>
          </w:r>
          <w:r>
            <w:rPr>
              <w:rFonts w:asciiTheme="majorBidi" w:hAnsiTheme="majorBidi" w:cstheme="majorBidi"/>
              <w:i/>
              <w:iCs/>
            </w:rPr>
            <w:instrText xml:space="preserve"> CITATION Ros12 \l 2057 </w:instrText>
          </w:r>
          <w:r>
            <w:rPr>
              <w:rFonts w:asciiTheme="majorBidi" w:hAnsiTheme="majorBidi" w:cstheme="majorBidi"/>
              <w:i/>
              <w:iCs/>
            </w:rPr>
            <w:fldChar w:fldCharType="separate"/>
          </w:r>
          <w:r w:rsidR="004354AA">
            <w:rPr>
              <w:rFonts w:asciiTheme="majorBidi" w:hAnsiTheme="majorBidi" w:cstheme="majorBidi"/>
              <w:i/>
              <w:iCs/>
              <w:noProof/>
            </w:rPr>
            <w:t xml:space="preserve"> </w:t>
          </w:r>
          <w:r w:rsidR="004354AA" w:rsidRPr="004354AA">
            <w:rPr>
              <w:rFonts w:asciiTheme="majorBidi" w:hAnsiTheme="majorBidi" w:cstheme="majorBidi"/>
              <w:noProof/>
            </w:rPr>
            <w:t>[8]</w:t>
          </w:r>
          <w:r>
            <w:rPr>
              <w:rFonts w:asciiTheme="majorBidi" w:hAnsiTheme="majorBidi" w:cstheme="majorBidi"/>
              <w:i/>
              <w:iCs/>
            </w:rPr>
            <w:fldChar w:fldCharType="end"/>
          </w:r>
        </w:sdtContent>
      </w:sdt>
      <w:r>
        <w:rPr>
          <w:rFonts w:asciiTheme="majorBidi" w:hAnsiTheme="majorBidi" w:cstheme="majorBidi"/>
        </w:rPr>
        <w:t xml:space="preserve">. </w:t>
      </w:r>
      <w:proofErr w:type="gramStart"/>
      <w:r>
        <w:rPr>
          <w:rFonts w:asciiTheme="majorBidi" w:hAnsiTheme="majorBidi" w:cstheme="majorBidi"/>
        </w:rPr>
        <w:t>A number of</w:t>
      </w:r>
      <w:proofErr w:type="gramEnd"/>
      <w:r>
        <w:rPr>
          <w:rFonts w:asciiTheme="majorBidi" w:hAnsiTheme="majorBidi" w:cstheme="majorBidi"/>
        </w:rPr>
        <w:t xml:space="preserve"> the chapters, in fact over half, are focused on skills that align directly to what employers maybe looking for post university</w:t>
      </w:r>
      <w:sdt>
        <w:sdtPr>
          <w:rPr>
            <w:rFonts w:asciiTheme="majorBidi" w:hAnsiTheme="majorBidi" w:cstheme="majorBidi"/>
          </w:rPr>
          <w:id w:val="842676237"/>
          <w:citation/>
        </w:sdtPr>
        <w:sdtContent>
          <w:r w:rsidR="009811B0">
            <w:rPr>
              <w:rFonts w:asciiTheme="majorBidi" w:hAnsiTheme="majorBidi" w:cstheme="majorBidi"/>
            </w:rPr>
            <w:fldChar w:fldCharType="begin"/>
          </w:r>
          <w:r w:rsidR="009811B0">
            <w:rPr>
              <w:rFonts w:asciiTheme="majorBidi" w:hAnsiTheme="majorBidi" w:cstheme="majorBidi"/>
            </w:rPr>
            <w:instrText xml:space="preserve"> CITATION Ros12 \l 2057 </w:instrText>
          </w:r>
          <w:r w:rsidR="009811B0">
            <w:rPr>
              <w:rFonts w:asciiTheme="majorBidi" w:hAnsiTheme="majorBidi" w:cstheme="majorBidi"/>
            </w:rPr>
            <w:fldChar w:fldCharType="separate"/>
          </w:r>
          <w:r w:rsidR="009811B0">
            <w:rPr>
              <w:rFonts w:asciiTheme="majorBidi" w:hAnsiTheme="majorBidi" w:cstheme="majorBidi"/>
              <w:noProof/>
            </w:rPr>
            <w:t xml:space="preserve"> </w:t>
          </w:r>
          <w:r w:rsidR="009811B0" w:rsidRPr="009811B0">
            <w:rPr>
              <w:rFonts w:asciiTheme="majorBidi" w:hAnsiTheme="majorBidi" w:cstheme="majorBidi"/>
              <w:noProof/>
            </w:rPr>
            <w:t>[8]</w:t>
          </w:r>
          <w:r w:rsidR="009811B0">
            <w:rPr>
              <w:rFonts w:asciiTheme="majorBidi" w:hAnsiTheme="majorBidi" w:cstheme="majorBidi"/>
            </w:rPr>
            <w:fldChar w:fldCharType="end"/>
          </w:r>
        </w:sdtContent>
      </w:sdt>
      <w:r>
        <w:rPr>
          <w:rFonts w:asciiTheme="majorBidi" w:hAnsiTheme="majorBidi" w:cstheme="majorBidi"/>
        </w:rPr>
        <w:t>. Chapter 12 for example explicitly focuses on “teamwork” and guides readers through how an individual should consider the skills necessary to work as part of a group</w:t>
      </w:r>
      <w:r w:rsidR="00407750">
        <w:rPr>
          <w:rFonts w:asciiTheme="majorBidi" w:hAnsiTheme="majorBidi" w:cstheme="majorBidi"/>
        </w:rPr>
        <w:t xml:space="preserve"> including key concepts such as establishing “ground rules” and </w:t>
      </w:r>
      <w:r w:rsidR="00C73A4A">
        <w:rPr>
          <w:rFonts w:asciiTheme="majorBidi" w:hAnsiTheme="majorBidi" w:cstheme="majorBidi"/>
        </w:rPr>
        <w:t>understanding “responsibilities”</w:t>
      </w:r>
      <w:r w:rsidR="00407750">
        <w:rPr>
          <w:rFonts w:asciiTheme="majorBidi" w:hAnsiTheme="majorBidi" w:cstheme="majorBidi"/>
        </w:rPr>
        <w:t xml:space="preserve"> </w:t>
      </w:r>
      <w:sdt>
        <w:sdtPr>
          <w:rPr>
            <w:rFonts w:asciiTheme="majorBidi" w:hAnsiTheme="majorBidi" w:cstheme="majorBidi"/>
          </w:rPr>
          <w:id w:val="-2132545637"/>
          <w:citation/>
        </w:sdtPr>
        <w:sdtContent>
          <w:r w:rsidR="00407750">
            <w:rPr>
              <w:rFonts w:asciiTheme="majorBidi" w:hAnsiTheme="majorBidi" w:cstheme="majorBidi"/>
            </w:rPr>
            <w:fldChar w:fldCharType="begin"/>
          </w:r>
          <w:r w:rsidR="00407750">
            <w:rPr>
              <w:rFonts w:asciiTheme="majorBidi" w:hAnsiTheme="majorBidi" w:cstheme="majorBidi"/>
            </w:rPr>
            <w:instrText xml:space="preserve">CITATION Ros12 \p 253-274 \l 2057 </w:instrText>
          </w:r>
          <w:r w:rsidR="00407750">
            <w:rPr>
              <w:rFonts w:asciiTheme="majorBidi" w:hAnsiTheme="majorBidi" w:cstheme="majorBidi"/>
            </w:rPr>
            <w:fldChar w:fldCharType="separate"/>
          </w:r>
          <w:r w:rsidR="004354AA" w:rsidRPr="004354AA">
            <w:rPr>
              <w:rFonts w:asciiTheme="majorBidi" w:hAnsiTheme="majorBidi" w:cstheme="majorBidi"/>
              <w:noProof/>
            </w:rPr>
            <w:t>[8, pp. 253-274]</w:t>
          </w:r>
          <w:r w:rsidR="00407750">
            <w:rPr>
              <w:rFonts w:asciiTheme="majorBidi" w:hAnsiTheme="majorBidi" w:cstheme="majorBidi"/>
            </w:rPr>
            <w:fldChar w:fldCharType="end"/>
          </w:r>
        </w:sdtContent>
      </w:sdt>
      <w:r>
        <w:rPr>
          <w:rFonts w:asciiTheme="majorBidi" w:hAnsiTheme="majorBidi" w:cstheme="majorBidi"/>
        </w:rPr>
        <w:t xml:space="preserve">.  </w:t>
      </w:r>
      <w:r w:rsidR="00661CB1">
        <w:rPr>
          <w:rFonts w:asciiTheme="majorBidi" w:hAnsiTheme="majorBidi" w:cstheme="majorBidi"/>
        </w:rPr>
        <w:t xml:space="preserve">The other chapters may not be as explicit, but there is still considerable overlap, see for example “Presenting your Work” and “Handling Time and Pressure” which focus on communication skills and the efficacy of planning </w:t>
      </w:r>
      <w:sdt>
        <w:sdtPr>
          <w:rPr>
            <w:rFonts w:asciiTheme="majorBidi" w:hAnsiTheme="majorBidi" w:cstheme="majorBidi"/>
          </w:rPr>
          <w:id w:val="-1810859386"/>
          <w:citation/>
        </w:sdtPr>
        <w:sdtContent>
          <w:r w:rsidR="00661CB1">
            <w:rPr>
              <w:rFonts w:asciiTheme="majorBidi" w:hAnsiTheme="majorBidi" w:cstheme="majorBidi"/>
            </w:rPr>
            <w:fldChar w:fldCharType="begin"/>
          </w:r>
          <w:r w:rsidR="00661CB1">
            <w:rPr>
              <w:rFonts w:asciiTheme="majorBidi" w:hAnsiTheme="majorBidi" w:cstheme="majorBidi"/>
            </w:rPr>
            <w:instrText xml:space="preserve"> CITATION Ros12 \l 2057 </w:instrText>
          </w:r>
          <w:r w:rsidR="00661CB1">
            <w:rPr>
              <w:rFonts w:asciiTheme="majorBidi" w:hAnsiTheme="majorBidi" w:cstheme="majorBidi"/>
            </w:rPr>
            <w:fldChar w:fldCharType="separate"/>
          </w:r>
          <w:r w:rsidR="004354AA" w:rsidRPr="004354AA">
            <w:rPr>
              <w:rFonts w:asciiTheme="majorBidi" w:hAnsiTheme="majorBidi" w:cstheme="majorBidi"/>
              <w:noProof/>
            </w:rPr>
            <w:t>[8]</w:t>
          </w:r>
          <w:r w:rsidR="00661CB1">
            <w:rPr>
              <w:rFonts w:asciiTheme="majorBidi" w:hAnsiTheme="majorBidi" w:cstheme="majorBidi"/>
            </w:rPr>
            <w:fldChar w:fldCharType="end"/>
          </w:r>
        </w:sdtContent>
      </w:sdt>
      <w:r w:rsidR="00661CB1">
        <w:rPr>
          <w:rFonts w:asciiTheme="majorBidi" w:hAnsiTheme="majorBidi" w:cstheme="majorBidi"/>
        </w:rPr>
        <w:t>.</w:t>
      </w:r>
      <w:r w:rsidR="00D93B5A">
        <w:rPr>
          <w:rFonts w:asciiTheme="majorBidi" w:hAnsiTheme="majorBidi" w:cstheme="majorBidi"/>
        </w:rPr>
        <w:t xml:space="preserve"> In their advice to students the Oxford Royale Academy and Oxford Learning Centre, both highlight key skills that map onto the traits that are looked for by employers </w:t>
      </w:r>
      <w:sdt>
        <w:sdtPr>
          <w:rPr>
            <w:rFonts w:asciiTheme="majorBidi" w:hAnsiTheme="majorBidi" w:cstheme="majorBidi"/>
          </w:rPr>
          <w:id w:val="-1364513729"/>
          <w:citation/>
        </w:sdtPr>
        <w:sdtContent>
          <w:r w:rsidR="00D93B5A">
            <w:rPr>
              <w:rFonts w:asciiTheme="majorBidi" w:hAnsiTheme="majorBidi" w:cstheme="majorBidi"/>
            </w:rPr>
            <w:fldChar w:fldCharType="begin"/>
          </w:r>
          <w:r w:rsidR="00D93B5A">
            <w:rPr>
              <w:rFonts w:asciiTheme="majorBidi" w:hAnsiTheme="majorBidi" w:cstheme="majorBidi"/>
            </w:rPr>
            <w:instrText xml:space="preserve"> CITATION Oxf21 \l 2057 </w:instrText>
          </w:r>
          <w:r w:rsidR="00D93B5A">
            <w:rPr>
              <w:rFonts w:asciiTheme="majorBidi" w:hAnsiTheme="majorBidi" w:cstheme="majorBidi"/>
            </w:rPr>
            <w:fldChar w:fldCharType="separate"/>
          </w:r>
          <w:r w:rsidR="004354AA" w:rsidRPr="004354AA">
            <w:rPr>
              <w:rFonts w:asciiTheme="majorBidi" w:hAnsiTheme="majorBidi" w:cstheme="majorBidi"/>
              <w:noProof/>
            </w:rPr>
            <w:t>[9]</w:t>
          </w:r>
          <w:r w:rsidR="00D93B5A">
            <w:rPr>
              <w:rFonts w:asciiTheme="majorBidi" w:hAnsiTheme="majorBidi" w:cstheme="majorBidi"/>
            </w:rPr>
            <w:fldChar w:fldCharType="end"/>
          </w:r>
        </w:sdtContent>
      </w:sdt>
      <w:sdt>
        <w:sdtPr>
          <w:rPr>
            <w:rFonts w:asciiTheme="majorBidi" w:hAnsiTheme="majorBidi" w:cstheme="majorBidi"/>
          </w:rPr>
          <w:id w:val="-906531006"/>
          <w:citation/>
        </w:sdtPr>
        <w:sdtContent>
          <w:r w:rsidR="00D93B5A">
            <w:rPr>
              <w:rFonts w:asciiTheme="majorBidi" w:hAnsiTheme="majorBidi" w:cstheme="majorBidi"/>
            </w:rPr>
            <w:fldChar w:fldCharType="begin"/>
          </w:r>
          <w:r w:rsidR="00D93B5A">
            <w:rPr>
              <w:rFonts w:asciiTheme="majorBidi" w:hAnsiTheme="majorBidi" w:cstheme="majorBidi"/>
            </w:rPr>
            <w:instrText xml:space="preserve"> CITATION Oxf17 \l 2057 </w:instrText>
          </w:r>
          <w:r w:rsidR="00D93B5A">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[10]</w:t>
          </w:r>
          <w:r w:rsidR="00D93B5A">
            <w:rPr>
              <w:rFonts w:asciiTheme="majorBidi" w:hAnsiTheme="majorBidi" w:cstheme="majorBidi"/>
            </w:rPr>
            <w:fldChar w:fldCharType="end"/>
          </w:r>
        </w:sdtContent>
      </w:sdt>
      <w:r w:rsidR="00D93B5A">
        <w:rPr>
          <w:rFonts w:asciiTheme="majorBidi" w:hAnsiTheme="majorBidi" w:cstheme="majorBidi"/>
        </w:rPr>
        <w:t xml:space="preserve">. The Oxford Royale Academy for example explicitly points out the importance of research skills to being successful at university, whereas the Oxford Learning Centre highlights the importance of organisation and planning </w:t>
      </w:r>
      <w:sdt>
        <w:sdtPr>
          <w:rPr>
            <w:rFonts w:asciiTheme="majorBidi" w:hAnsiTheme="majorBidi" w:cstheme="majorBidi"/>
          </w:rPr>
          <w:id w:val="-1939979946"/>
          <w:citation/>
        </w:sdtPr>
        <w:sdtContent>
          <w:r w:rsidR="00D93B5A">
            <w:rPr>
              <w:rFonts w:asciiTheme="majorBidi" w:hAnsiTheme="majorBidi" w:cstheme="majorBidi"/>
            </w:rPr>
            <w:fldChar w:fldCharType="begin"/>
          </w:r>
          <w:r w:rsidR="00D93B5A">
            <w:rPr>
              <w:rFonts w:asciiTheme="majorBidi" w:hAnsiTheme="majorBidi" w:cstheme="majorBidi"/>
            </w:rPr>
            <w:instrText xml:space="preserve"> CITATION Oxf21 \l 2057 </w:instrText>
          </w:r>
          <w:r w:rsidR="00D93B5A">
            <w:rPr>
              <w:rFonts w:asciiTheme="majorBidi" w:hAnsiTheme="majorBidi" w:cstheme="majorBidi"/>
            </w:rPr>
            <w:fldChar w:fldCharType="separate"/>
          </w:r>
          <w:r w:rsidR="004354AA" w:rsidRPr="004354AA">
            <w:rPr>
              <w:rFonts w:asciiTheme="majorBidi" w:hAnsiTheme="majorBidi" w:cstheme="majorBidi"/>
              <w:noProof/>
            </w:rPr>
            <w:t>[9]</w:t>
          </w:r>
          <w:r w:rsidR="00D93B5A">
            <w:rPr>
              <w:rFonts w:asciiTheme="majorBidi" w:hAnsiTheme="majorBidi" w:cstheme="majorBidi"/>
            </w:rPr>
            <w:fldChar w:fldCharType="end"/>
          </w:r>
        </w:sdtContent>
      </w:sdt>
      <w:sdt>
        <w:sdtPr>
          <w:rPr>
            <w:rFonts w:asciiTheme="majorBidi" w:hAnsiTheme="majorBidi" w:cstheme="majorBidi"/>
          </w:rPr>
          <w:id w:val="-512068921"/>
          <w:citation/>
        </w:sdtPr>
        <w:sdtContent>
          <w:r w:rsidR="00D93B5A">
            <w:rPr>
              <w:rFonts w:asciiTheme="majorBidi" w:hAnsiTheme="majorBidi" w:cstheme="majorBidi"/>
            </w:rPr>
            <w:fldChar w:fldCharType="begin"/>
          </w:r>
          <w:r w:rsidR="00D93B5A">
            <w:rPr>
              <w:rFonts w:asciiTheme="majorBidi" w:hAnsiTheme="majorBidi" w:cstheme="majorBidi"/>
            </w:rPr>
            <w:instrText xml:space="preserve"> CITATION Oxf17 \l 2057 </w:instrText>
          </w:r>
          <w:r w:rsidR="00D93B5A">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[10]</w:t>
          </w:r>
          <w:r w:rsidR="00D93B5A">
            <w:rPr>
              <w:rFonts w:asciiTheme="majorBidi" w:hAnsiTheme="majorBidi" w:cstheme="majorBidi"/>
            </w:rPr>
            <w:fldChar w:fldCharType="end"/>
          </w:r>
        </w:sdtContent>
      </w:sdt>
      <w:r w:rsidR="00D93B5A">
        <w:rPr>
          <w:rFonts w:asciiTheme="majorBidi" w:hAnsiTheme="majorBidi" w:cstheme="majorBidi"/>
        </w:rPr>
        <w:t xml:space="preserve">. </w:t>
      </w:r>
    </w:p>
    <w:p w14:paraId="77C37C87" w14:textId="22C3A212" w:rsidR="00B46F18" w:rsidRDefault="009811B0" w:rsidP="005C79B9">
      <w:pPr>
        <w:rPr>
          <w:rFonts w:asciiTheme="majorBidi" w:hAnsiTheme="majorBidi" w:cstheme="majorBidi"/>
        </w:rPr>
      </w:pPr>
      <w:r>
        <w:rPr>
          <w:rFonts w:asciiTheme="majorBidi" w:hAnsiTheme="majorBidi" w:cstheme="majorBidi"/>
        </w:rPr>
        <w:t>In</w:t>
      </w:r>
      <w:r w:rsidR="00D93B5A">
        <w:rPr>
          <w:rFonts w:asciiTheme="majorBidi" w:hAnsiTheme="majorBidi" w:cstheme="majorBidi"/>
        </w:rPr>
        <w:t xml:space="preserve"> s</w:t>
      </w:r>
      <w:r w:rsidR="00BF71B3">
        <w:rPr>
          <w:rFonts w:asciiTheme="majorBidi" w:hAnsiTheme="majorBidi" w:cstheme="majorBidi"/>
        </w:rPr>
        <w:t xml:space="preserve">peaking to 10 successful university graduates in a range of industries, George </w:t>
      </w:r>
      <w:proofErr w:type="spellStart"/>
      <w:r w:rsidR="00BF71B3">
        <w:rPr>
          <w:rFonts w:asciiTheme="majorBidi" w:hAnsiTheme="majorBidi" w:cstheme="majorBidi"/>
        </w:rPr>
        <w:t>MacGill’s</w:t>
      </w:r>
      <w:proofErr w:type="spellEnd"/>
      <w:r w:rsidR="00BF71B3">
        <w:rPr>
          <w:rFonts w:asciiTheme="majorBidi" w:hAnsiTheme="majorBidi" w:cstheme="majorBidi"/>
        </w:rPr>
        <w:t xml:space="preserve"> article for the Times Higher Education, also shows the significance of developing good studying habits that </w:t>
      </w:r>
      <w:r>
        <w:rPr>
          <w:rFonts w:asciiTheme="majorBidi" w:hAnsiTheme="majorBidi" w:cstheme="majorBidi"/>
        </w:rPr>
        <w:t xml:space="preserve">benefit life in </w:t>
      </w:r>
      <w:r w:rsidR="00BF71B3">
        <w:rPr>
          <w:rFonts w:asciiTheme="majorBidi" w:hAnsiTheme="majorBidi" w:cstheme="majorBidi"/>
        </w:rPr>
        <w:t>the workplace. Amongst the references to saving money and eating well</w:t>
      </w:r>
      <w:r w:rsidR="008E33C3">
        <w:rPr>
          <w:rFonts w:asciiTheme="majorBidi" w:hAnsiTheme="majorBidi" w:cstheme="majorBidi"/>
        </w:rPr>
        <w:t>,</w:t>
      </w:r>
      <w:r w:rsidR="00BF71B3">
        <w:rPr>
          <w:rFonts w:asciiTheme="majorBidi" w:hAnsiTheme="majorBidi" w:cstheme="majorBidi"/>
        </w:rPr>
        <w:t xml:space="preserve"> the interviewees gave several tips on avoiding procrastination and being more productive </w:t>
      </w:r>
      <w:proofErr w:type="gramStart"/>
      <w:r w:rsidR="00BF71B3">
        <w:rPr>
          <w:rFonts w:asciiTheme="majorBidi" w:hAnsiTheme="majorBidi" w:cstheme="majorBidi"/>
        </w:rPr>
        <w:t>i.e.</w:t>
      </w:r>
      <w:proofErr w:type="gramEnd"/>
      <w:r w:rsidR="00BF71B3">
        <w:rPr>
          <w:rFonts w:asciiTheme="majorBidi" w:hAnsiTheme="majorBidi" w:cstheme="majorBidi"/>
        </w:rPr>
        <w:t xml:space="preserve"> better time management, as well as developing confidence</w:t>
      </w:r>
      <w:r w:rsidR="00EF2432">
        <w:rPr>
          <w:rFonts w:asciiTheme="majorBidi" w:hAnsiTheme="majorBidi" w:cstheme="majorBidi"/>
        </w:rPr>
        <w:t xml:space="preserve"> through putting yourself in new situations which would entail developing communication skills and potentially leadership or resilience traits as well</w:t>
      </w:r>
      <w:r w:rsidR="00171090">
        <w:rPr>
          <w:rFonts w:asciiTheme="majorBidi" w:hAnsiTheme="majorBidi" w:cstheme="majorBidi"/>
        </w:rPr>
        <w:t xml:space="preserve"> </w:t>
      </w:r>
      <w:sdt>
        <w:sdtPr>
          <w:rPr>
            <w:rFonts w:asciiTheme="majorBidi" w:hAnsiTheme="majorBidi" w:cstheme="majorBidi"/>
          </w:rPr>
          <w:id w:val="-345644313"/>
          <w:citation/>
        </w:sdtPr>
        <w:sdtContent>
          <w:r w:rsidR="00171090">
            <w:rPr>
              <w:rFonts w:asciiTheme="majorBidi" w:hAnsiTheme="majorBidi" w:cstheme="majorBidi"/>
            </w:rPr>
            <w:fldChar w:fldCharType="begin"/>
          </w:r>
          <w:r w:rsidR="00171090">
            <w:rPr>
              <w:rFonts w:asciiTheme="majorBidi" w:hAnsiTheme="majorBidi" w:cstheme="majorBidi"/>
            </w:rPr>
            <w:instrText xml:space="preserve"> CITATION Geo17 \l 2057 </w:instrText>
          </w:r>
          <w:r w:rsidR="00171090">
            <w:rPr>
              <w:rFonts w:asciiTheme="majorBidi" w:hAnsiTheme="majorBidi" w:cstheme="majorBidi"/>
            </w:rPr>
            <w:fldChar w:fldCharType="separate"/>
          </w:r>
          <w:r w:rsidR="004354AA" w:rsidRPr="004354AA">
            <w:rPr>
              <w:rFonts w:asciiTheme="majorBidi" w:hAnsiTheme="majorBidi" w:cstheme="majorBidi"/>
              <w:noProof/>
            </w:rPr>
            <w:t>[11]</w:t>
          </w:r>
          <w:r w:rsidR="00171090">
            <w:rPr>
              <w:rFonts w:asciiTheme="majorBidi" w:hAnsiTheme="majorBidi" w:cstheme="majorBidi"/>
            </w:rPr>
            <w:fldChar w:fldCharType="end"/>
          </w:r>
        </w:sdtContent>
      </w:sdt>
      <w:r w:rsidR="00EF2432">
        <w:rPr>
          <w:rFonts w:asciiTheme="majorBidi" w:hAnsiTheme="majorBidi" w:cstheme="majorBidi"/>
        </w:rPr>
        <w:t xml:space="preserve">. </w:t>
      </w:r>
      <w:r w:rsidR="00D93B5A">
        <w:rPr>
          <w:rFonts w:asciiTheme="majorBidi" w:hAnsiTheme="majorBidi" w:cstheme="majorBidi"/>
        </w:rPr>
        <w:t xml:space="preserve">Whereas Ella </w:t>
      </w:r>
      <w:proofErr w:type="spellStart"/>
      <w:r w:rsidR="00D93B5A">
        <w:rPr>
          <w:rFonts w:asciiTheme="majorBidi" w:hAnsiTheme="majorBidi" w:cstheme="majorBidi"/>
        </w:rPr>
        <w:t>Patenell</w:t>
      </w:r>
      <w:proofErr w:type="spellEnd"/>
      <w:r w:rsidR="00D93B5A">
        <w:rPr>
          <w:rFonts w:asciiTheme="majorBidi" w:hAnsiTheme="majorBidi" w:cstheme="majorBidi"/>
        </w:rPr>
        <w:t xml:space="preserve"> emphatically states that soft skills</w:t>
      </w:r>
      <w:r w:rsidR="008E33C3">
        <w:rPr>
          <w:rFonts w:asciiTheme="majorBidi" w:hAnsiTheme="majorBidi" w:cstheme="majorBidi"/>
        </w:rPr>
        <w:t>, including time management,</w:t>
      </w:r>
      <w:r w:rsidR="00D93B5A">
        <w:rPr>
          <w:rFonts w:asciiTheme="majorBidi" w:hAnsiTheme="majorBidi" w:cstheme="majorBidi"/>
        </w:rPr>
        <w:t xml:space="preserve"> </w:t>
      </w:r>
      <w:r w:rsidR="008E33C3">
        <w:rPr>
          <w:rFonts w:asciiTheme="majorBidi" w:hAnsiTheme="majorBidi" w:cstheme="majorBidi"/>
        </w:rPr>
        <w:t>are elements to be</w:t>
      </w:r>
      <w:r w:rsidR="00D93B5A">
        <w:rPr>
          <w:rFonts w:asciiTheme="majorBidi" w:hAnsiTheme="majorBidi" w:cstheme="majorBidi"/>
        </w:rPr>
        <w:t xml:space="preserve"> focused on as part of a student’s university life </w:t>
      </w:r>
      <w:sdt>
        <w:sdtPr>
          <w:rPr>
            <w:rFonts w:asciiTheme="majorBidi" w:hAnsiTheme="majorBidi" w:cstheme="majorBidi"/>
          </w:rPr>
          <w:id w:val="-1873066424"/>
          <w:citation/>
        </w:sdtPr>
        <w:sdtContent>
          <w:r w:rsidR="00D93B5A">
            <w:rPr>
              <w:rFonts w:asciiTheme="majorBidi" w:hAnsiTheme="majorBidi" w:cstheme="majorBidi"/>
            </w:rPr>
            <w:fldChar w:fldCharType="begin"/>
          </w:r>
          <w:r w:rsidR="00D93B5A">
            <w:rPr>
              <w:rFonts w:asciiTheme="majorBidi" w:hAnsiTheme="majorBidi" w:cstheme="majorBidi"/>
            </w:rPr>
            <w:instrText xml:space="preserve"> CITATION Ell21 \l 2057 </w:instrText>
          </w:r>
          <w:r w:rsidR="00D93B5A">
            <w:rPr>
              <w:rFonts w:asciiTheme="majorBidi" w:hAnsiTheme="majorBidi" w:cstheme="majorBidi"/>
            </w:rPr>
            <w:fldChar w:fldCharType="separate"/>
          </w:r>
          <w:r w:rsidR="004354AA" w:rsidRPr="004354AA">
            <w:rPr>
              <w:rFonts w:asciiTheme="majorBidi" w:hAnsiTheme="majorBidi" w:cstheme="majorBidi"/>
              <w:noProof/>
            </w:rPr>
            <w:t>[12]</w:t>
          </w:r>
          <w:r w:rsidR="00D93B5A">
            <w:rPr>
              <w:rFonts w:asciiTheme="majorBidi" w:hAnsiTheme="majorBidi" w:cstheme="majorBidi"/>
            </w:rPr>
            <w:fldChar w:fldCharType="end"/>
          </w:r>
        </w:sdtContent>
      </w:sdt>
      <w:r w:rsidR="00D93B5A">
        <w:rPr>
          <w:rFonts w:asciiTheme="majorBidi" w:hAnsiTheme="majorBidi" w:cstheme="majorBidi"/>
        </w:rPr>
        <w:t>.</w:t>
      </w:r>
    </w:p>
    <w:p w14:paraId="26F8E396" w14:textId="0108B3F0" w:rsidR="00332CE0" w:rsidRDefault="00624453" w:rsidP="005C79B9">
      <w:pPr>
        <w:rPr>
          <w:rFonts w:asciiTheme="majorBidi" w:hAnsiTheme="majorBidi" w:cstheme="majorBidi"/>
        </w:rPr>
      </w:pPr>
      <w:r>
        <w:rPr>
          <w:rFonts w:asciiTheme="majorBidi" w:hAnsiTheme="majorBidi" w:cstheme="majorBidi"/>
        </w:rPr>
        <w:t>I</w:t>
      </w:r>
      <w:r w:rsidR="0037682C">
        <w:rPr>
          <w:rFonts w:asciiTheme="majorBidi" w:hAnsiTheme="majorBidi" w:cstheme="majorBidi"/>
        </w:rPr>
        <w:t>t is</w:t>
      </w:r>
      <w:r>
        <w:rPr>
          <w:rFonts w:asciiTheme="majorBidi" w:hAnsiTheme="majorBidi" w:cstheme="majorBidi"/>
        </w:rPr>
        <w:t xml:space="preserve"> therefore</w:t>
      </w:r>
      <w:r w:rsidR="0037682C">
        <w:rPr>
          <w:rFonts w:asciiTheme="majorBidi" w:hAnsiTheme="majorBidi" w:cstheme="majorBidi"/>
        </w:rPr>
        <w:t xml:space="preserve"> clear that</w:t>
      </w:r>
      <w:r>
        <w:rPr>
          <w:rFonts w:asciiTheme="majorBidi" w:hAnsiTheme="majorBidi" w:cstheme="majorBidi"/>
        </w:rPr>
        <w:t xml:space="preserve"> good </w:t>
      </w:r>
      <w:r w:rsidR="00D93B5A">
        <w:rPr>
          <w:rFonts w:asciiTheme="majorBidi" w:hAnsiTheme="majorBidi" w:cstheme="majorBidi"/>
        </w:rPr>
        <w:t>academic practices</w:t>
      </w:r>
      <w:r>
        <w:rPr>
          <w:rFonts w:asciiTheme="majorBidi" w:hAnsiTheme="majorBidi" w:cstheme="majorBidi"/>
        </w:rPr>
        <w:t xml:space="preserve"> are related to skills that can be transferred </w:t>
      </w:r>
      <w:r w:rsidR="00EA41BF">
        <w:rPr>
          <w:rFonts w:asciiTheme="majorBidi" w:hAnsiTheme="majorBidi" w:cstheme="majorBidi"/>
        </w:rPr>
        <w:t>t</w:t>
      </w:r>
      <w:r>
        <w:rPr>
          <w:rFonts w:asciiTheme="majorBidi" w:hAnsiTheme="majorBidi" w:cstheme="majorBidi"/>
        </w:rPr>
        <w:t>o the job market.</w:t>
      </w:r>
      <w:r w:rsidR="00010813">
        <w:rPr>
          <w:rFonts w:asciiTheme="majorBidi" w:hAnsiTheme="majorBidi" w:cstheme="majorBidi"/>
        </w:rPr>
        <w:t xml:space="preserve"> </w:t>
      </w:r>
      <w:r w:rsidR="00412228">
        <w:rPr>
          <w:rFonts w:asciiTheme="majorBidi" w:hAnsiTheme="majorBidi" w:cstheme="majorBidi"/>
        </w:rPr>
        <w:t xml:space="preserve">The next thing to therefore consider is how one’s individual </w:t>
      </w:r>
      <w:r w:rsidR="00EA41BF">
        <w:rPr>
          <w:rFonts w:asciiTheme="majorBidi" w:hAnsiTheme="majorBidi" w:cstheme="majorBidi"/>
        </w:rPr>
        <w:t xml:space="preserve">learning style contributes to the development of these traits. </w:t>
      </w:r>
    </w:p>
    <w:p w14:paraId="40F3B5B7" w14:textId="1AC6E2E0" w:rsidR="00566751" w:rsidRDefault="00566751" w:rsidP="00566751">
      <w:pPr>
        <w:pStyle w:val="Heading2"/>
        <w:numPr>
          <w:ilvl w:val="1"/>
          <w:numId w:val="2"/>
        </w:numPr>
        <w:rPr>
          <w:rFonts w:asciiTheme="majorBidi" w:hAnsiTheme="majorBidi"/>
          <w:color w:val="000000" w:themeColor="text1"/>
        </w:rPr>
      </w:pPr>
      <w:r w:rsidRPr="00566751">
        <w:rPr>
          <w:rFonts w:asciiTheme="majorBidi" w:hAnsiTheme="majorBidi"/>
          <w:color w:val="000000" w:themeColor="text1"/>
        </w:rPr>
        <w:lastRenderedPageBreak/>
        <w:t xml:space="preserve"> </w:t>
      </w:r>
      <w:bookmarkStart w:id="13" w:name="_Toc69671145"/>
      <w:r w:rsidRPr="00566751">
        <w:rPr>
          <w:rFonts w:asciiTheme="majorBidi" w:hAnsiTheme="majorBidi"/>
          <w:color w:val="000000" w:themeColor="text1"/>
        </w:rPr>
        <w:t>The Author’s Evaluation of learning skills</w:t>
      </w:r>
      <w:bookmarkEnd w:id="13"/>
    </w:p>
    <w:p w14:paraId="5AFA62BF" w14:textId="4B2CA7E1" w:rsidR="00566751" w:rsidRDefault="00566751" w:rsidP="00566751"/>
    <w:p w14:paraId="42AC5241" w14:textId="51C32CC7" w:rsidR="00571806" w:rsidRDefault="00571806" w:rsidP="008D2163">
      <w:r>
        <w:rPr>
          <w:rFonts w:asciiTheme="majorBidi" w:hAnsiTheme="majorBidi" w:cstheme="majorBidi"/>
        </w:rPr>
        <w:t xml:space="preserve">As part of the study skills lectures given at the University of Wales, Trinity St. David, the author completed </w:t>
      </w:r>
      <w:proofErr w:type="gramStart"/>
      <w:r>
        <w:rPr>
          <w:rFonts w:asciiTheme="majorBidi" w:hAnsiTheme="majorBidi" w:cstheme="majorBidi"/>
        </w:rPr>
        <w:t>a number of</w:t>
      </w:r>
      <w:proofErr w:type="gramEnd"/>
      <w:r>
        <w:rPr>
          <w:rFonts w:asciiTheme="majorBidi" w:hAnsiTheme="majorBidi" w:cstheme="majorBidi"/>
        </w:rPr>
        <w:t xml:space="preserve"> self-evaluations on learning skills, styles and personality traits. It is noted that whilst self-reflection is an important aspect of development some of the tests used have serious issues in terms of their methodological validity </w:t>
      </w:r>
      <w:sdt>
        <w:sdtPr>
          <w:rPr>
            <w:rFonts w:asciiTheme="majorBidi" w:hAnsiTheme="majorBidi" w:cstheme="majorBidi"/>
          </w:rPr>
          <w:id w:val="95678498"/>
          <w:citation/>
        </w:sdtPr>
        <w:sdtContent>
          <w:r>
            <w:rPr>
              <w:rFonts w:asciiTheme="majorBidi" w:hAnsiTheme="majorBidi" w:cstheme="majorBidi"/>
            </w:rPr>
            <w:fldChar w:fldCharType="begin"/>
          </w:r>
          <w:r>
            <w:rPr>
              <w:rFonts w:asciiTheme="majorBidi" w:hAnsiTheme="majorBidi" w:cstheme="majorBidi"/>
            </w:rPr>
            <w:instrText xml:space="preserve"> CITATION Ang18 \l 2057 </w:instrText>
          </w:r>
          <w:r>
            <w:rPr>
              <w:rFonts w:asciiTheme="majorBidi" w:hAnsiTheme="majorBidi" w:cstheme="majorBidi"/>
            </w:rPr>
            <w:fldChar w:fldCharType="separate"/>
          </w:r>
          <w:r w:rsidR="004354AA" w:rsidRPr="004354AA">
            <w:rPr>
              <w:rFonts w:asciiTheme="majorBidi" w:hAnsiTheme="majorBidi" w:cstheme="majorBidi"/>
              <w:noProof/>
            </w:rPr>
            <w:t>[13]</w:t>
          </w:r>
          <w:r>
            <w:rPr>
              <w:rFonts w:asciiTheme="majorBidi" w:hAnsiTheme="majorBidi" w:cstheme="majorBidi"/>
            </w:rPr>
            <w:fldChar w:fldCharType="end"/>
          </w:r>
        </w:sdtContent>
      </w:sdt>
      <w:r>
        <w:rPr>
          <w:rFonts w:asciiTheme="majorBidi" w:hAnsiTheme="majorBidi" w:cstheme="majorBidi"/>
        </w:rPr>
        <w:t xml:space="preserve">. The table below outlines some of the activities </w:t>
      </w:r>
      <w:r w:rsidR="00DA2E09">
        <w:rPr>
          <w:rFonts w:asciiTheme="majorBidi" w:hAnsiTheme="majorBidi" w:cstheme="majorBidi"/>
        </w:rPr>
        <w:t>associated with learning at university and where the author believes they lie within the grading system.</w:t>
      </w:r>
    </w:p>
    <w:p w14:paraId="380F3135" w14:textId="5F9D0AC0" w:rsidR="00566751" w:rsidRPr="009268DD" w:rsidRDefault="00566751" w:rsidP="009268DD">
      <w:pPr>
        <w:pStyle w:val="Caption"/>
        <w:rPr>
          <w:rFonts w:asciiTheme="majorBidi" w:hAnsiTheme="majorBidi" w:cstheme="majorBidi"/>
          <w:color w:val="000000" w:themeColor="text1"/>
        </w:rPr>
      </w:pPr>
      <w:r w:rsidRPr="009268DD">
        <w:rPr>
          <w:rFonts w:asciiTheme="majorBidi" w:hAnsiTheme="majorBidi" w:cstheme="majorBidi"/>
          <w:color w:val="000000" w:themeColor="text1"/>
        </w:rPr>
        <w:t xml:space="preserve">Table </w:t>
      </w:r>
      <w:r w:rsidRPr="009268DD">
        <w:rPr>
          <w:rFonts w:asciiTheme="majorBidi" w:hAnsiTheme="majorBidi" w:cstheme="majorBidi"/>
          <w:color w:val="000000" w:themeColor="text1"/>
        </w:rPr>
        <w:fldChar w:fldCharType="begin"/>
      </w:r>
      <w:r w:rsidRPr="009268DD">
        <w:rPr>
          <w:rFonts w:asciiTheme="majorBidi" w:hAnsiTheme="majorBidi" w:cstheme="majorBidi"/>
          <w:color w:val="000000" w:themeColor="text1"/>
        </w:rPr>
        <w:instrText xml:space="preserve"> SEQ Table \* ARABIC </w:instrText>
      </w:r>
      <w:r w:rsidRPr="009268DD">
        <w:rPr>
          <w:rFonts w:asciiTheme="majorBidi" w:hAnsiTheme="majorBidi" w:cstheme="majorBidi"/>
          <w:color w:val="000000" w:themeColor="text1"/>
        </w:rPr>
        <w:fldChar w:fldCharType="separate"/>
      </w:r>
      <w:r w:rsidR="00743999">
        <w:rPr>
          <w:rFonts w:asciiTheme="majorBidi" w:hAnsiTheme="majorBidi" w:cstheme="majorBidi"/>
          <w:noProof/>
          <w:color w:val="000000" w:themeColor="text1"/>
        </w:rPr>
        <w:t>1</w:t>
      </w:r>
      <w:r w:rsidRPr="009268DD">
        <w:rPr>
          <w:rFonts w:asciiTheme="majorBidi" w:hAnsiTheme="majorBidi" w:cstheme="majorBidi"/>
          <w:color w:val="000000" w:themeColor="text1"/>
        </w:rPr>
        <w:fldChar w:fldCharType="end"/>
      </w:r>
      <w:r w:rsidRPr="009268DD">
        <w:rPr>
          <w:rFonts w:asciiTheme="majorBidi" w:hAnsiTheme="majorBidi" w:cstheme="majorBidi"/>
          <w:color w:val="000000" w:themeColor="text1"/>
        </w:rPr>
        <w:t xml:space="preserve">: Author's assessment of learning skills, taken from lectures provided by Gareth Jones, University </w:t>
      </w:r>
      <w:proofErr w:type="gramStart"/>
      <w:r w:rsidRPr="009268DD">
        <w:rPr>
          <w:rFonts w:asciiTheme="majorBidi" w:hAnsiTheme="majorBidi" w:cstheme="majorBidi"/>
          <w:color w:val="000000" w:themeColor="text1"/>
        </w:rPr>
        <w:t>Of</w:t>
      </w:r>
      <w:proofErr w:type="gramEnd"/>
      <w:r w:rsidRPr="009268DD">
        <w:rPr>
          <w:rFonts w:asciiTheme="majorBidi" w:hAnsiTheme="majorBidi" w:cstheme="majorBidi"/>
          <w:color w:val="000000" w:themeColor="text1"/>
        </w:rPr>
        <w:t xml:space="preserve"> Wales Trinity St. David</w:t>
      </w:r>
      <w:r w:rsidR="00B77556">
        <w:rPr>
          <w:rFonts w:asciiTheme="majorBidi" w:hAnsiTheme="majorBidi" w:cstheme="majorBidi"/>
          <w:color w:val="000000" w:themeColor="text1"/>
        </w:rPr>
        <w:t xml:space="preserve"> </w:t>
      </w:r>
      <w:sdt>
        <w:sdtPr>
          <w:rPr>
            <w:rFonts w:asciiTheme="majorBidi" w:hAnsiTheme="majorBidi" w:cstheme="majorBidi"/>
            <w:color w:val="000000" w:themeColor="text1"/>
          </w:rPr>
          <w:id w:val="-84068733"/>
          <w:citation/>
        </w:sdtPr>
        <w:sdtContent>
          <w:r w:rsidR="00B77556">
            <w:rPr>
              <w:rFonts w:asciiTheme="majorBidi" w:hAnsiTheme="majorBidi" w:cstheme="majorBidi"/>
              <w:color w:val="000000" w:themeColor="text1"/>
            </w:rPr>
            <w:fldChar w:fldCharType="begin"/>
          </w:r>
          <w:r w:rsidR="00B77556">
            <w:rPr>
              <w:rFonts w:asciiTheme="majorBidi" w:hAnsiTheme="majorBidi" w:cstheme="majorBidi"/>
              <w:color w:val="000000" w:themeColor="text1"/>
            </w:rPr>
            <w:instrText xml:space="preserve"> CITATION Gar213 \l 2057 </w:instrText>
          </w:r>
          <w:r w:rsidR="00B77556">
            <w:rPr>
              <w:rFonts w:asciiTheme="majorBidi" w:hAnsiTheme="majorBidi" w:cstheme="majorBidi"/>
              <w:color w:val="000000" w:themeColor="text1"/>
            </w:rPr>
            <w:fldChar w:fldCharType="separate"/>
          </w:r>
          <w:r w:rsidR="00B77556" w:rsidRPr="00B77556">
            <w:rPr>
              <w:rFonts w:asciiTheme="majorBidi" w:hAnsiTheme="majorBidi" w:cstheme="majorBidi"/>
              <w:noProof/>
              <w:color w:val="000000" w:themeColor="text1"/>
            </w:rPr>
            <w:t>[14]</w:t>
          </w:r>
          <w:r w:rsidR="00B77556">
            <w:rPr>
              <w:rFonts w:asciiTheme="majorBidi" w:hAnsiTheme="majorBidi" w:cstheme="majorBidi"/>
              <w:color w:val="000000" w:themeColor="text1"/>
            </w:rPr>
            <w:fldChar w:fldCharType="end"/>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841"/>
        <w:gridCol w:w="840"/>
        <w:gridCol w:w="840"/>
        <w:gridCol w:w="840"/>
        <w:gridCol w:w="840"/>
      </w:tblGrid>
      <w:tr w:rsidR="00566751" w14:paraId="78DF6BD8" w14:textId="77777777" w:rsidTr="00566751">
        <w:tc>
          <w:tcPr>
            <w:tcW w:w="4815" w:type="dxa"/>
            <w:tcBorders>
              <w:bottom w:val="nil"/>
            </w:tcBorders>
            <w:vAlign w:val="center"/>
          </w:tcPr>
          <w:p w14:paraId="44E2932B" w14:textId="77777777" w:rsidR="00566751" w:rsidRPr="007D51DA" w:rsidRDefault="00566751" w:rsidP="00E478E4">
            <w:pPr>
              <w:rPr>
                <w:sz w:val="20"/>
              </w:rPr>
            </w:pPr>
            <w:r w:rsidRPr="007D51DA">
              <w:rPr>
                <w:sz w:val="20"/>
              </w:rPr>
              <w:t>Skill</w:t>
            </w:r>
          </w:p>
        </w:tc>
        <w:tc>
          <w:tcPr>
            <w:tcW w:w="841" w:type="dxa"/>
            <w:tcBorders>
              <w:bottom w:val="nil"/>
            </w:tcBorders>
            <w:vAlign w:val="center"/>
          </w:tcPr>
          <w:p w14:paraId="4334A92B" w14:textId="77777777" w:rsidR="00566751" w:rsidRPr="007D51DA" w:rsidRDefault="00566751" w:rsidP="00E478E4">
            <w:pPr>
              <w:jc w:val="center"/>
              <w:rPr>
                <w:color w:val="00FF00"/>
                <w:sz w:val="120"/>
                <w:szCs w:val="24"/>
              </w:rPr>
            </w:pPr>
            <w:r w:rsidRPr="007D51DA">
              <w:rPr>
                <w:color w:val="00FF00"/>
                <w:sz w:val="120"/>
                <w:szCs w:val="24"/>
              </w:rPr>
              <w:sym w:font="Wingdings" w:char="F047"/>
            </w:r>
          </w:p>
        </w:tc>
        <w:tc>
          <w:tcPr>
            <w:tcW w:w="840" w:type="dxa"/>
            <w:tcBorders>
              <w:bottom w:val="nil"/>
            </w:tcBorders>
            <w:vAlign w:val="center"/>
          </w:tcPr>
          <w:p w14:paraId="564ABA93" w14:textId="77777777" w:rsidR="00566751" w:rsidRPr="007D51DA" w:rsidRDefault="00566751" w:rsidP="00E478E4">
            <w:pPr>
              <w:jc w:val="center"/>
              <w:rPr>
                <w:color w:val="00FF00"/>
                <w:szCs w:val="24"/>
              </w:rPr>
            </w:pPr>
          </w:p>
        </w:tc>
        <w:tc>
          <w:tcPr>
            <w:tcW w:w="840" w:type="dxa"/>
            <w:tcBorders>
              <w:bottom w:val="nil"/>
            </w:tcBorders>
            <w:vAlign w:val="center"/>
          </w:tcPr>
          <w:p w14:paraId="0BE47F15" w14:textId="77777777" w:rsidR="00566751" w:rsidRPr="007D51DA" w:rsidRDefault="00566751" w:rsidP="00E478E4">
            <w:pPr>
              <w:jc w:val="center"/>
              <w:rPr>
                <w:color w:val="00FF00"/>
                <w:szCs w:val="24"/>
              </w:rPr>
            </w:pPr>
          </w:p>
        </w:tc>
        <w:tc>
          <w:tcPr>
            <w:tcW w:w="840" w:type="dxa"/>
            <w:tcBorders>
              <w:bottom w:val="nil"/>
            </w:tcBorders>
            <w:vAlign w:val="center"/>
          </w:tcPr>
          <w:p w14:paraId="57EC0EC3" w14:textId="77777777" w:rsidR="00566751" w:rsidRPr="007D51DA" w:rsidRDefault="00566751" w:rsidP="00E478E4">
            <w:pPr>
              <w:jc w:val="center"/>
              <w:rPr>
                <w:szCs w:val="24"/>
              </w:rPr>
            </w:pPr>
          </w:p>
        </w:tc>
        <w:tc>
          <w:tcPr>
            <w:tcW w:w="840" w:type="dxa"/>
            <w:tcBorders>
              <w:bottom w:val="nil"/>
            </w:tcBorders>
            <w:vAlign w:val="center"/>
          </w:tcPr>
          <w:p w14:paraId="15FF2948" w14:textId="77777777" w:rsidR="00566751" w:rsidRPr="007D51DA" w:rsidRDefault="00566751" w:rsidP="00E478E4">
            <w:pPr>
              <w:jc w:val="center"/>
              <w:rPr>
                <w:color w:val="FF0000"/>
                <w:sz w:val="120"/>
                <w:szCs w:val="24"/>
              </w:rPr>
            </w:pPr>
            <w:r w:rsidRPr="007D51DA">
              <w:rPr>
                <w:color w:val="FF0000"/>
                <w:sz w:val="120"/>
                <w:szCs w:val="24"/>
              </w:rPr>
              <w:sym w:font="Wingdings" w:char="F048"/>
            </w:r>
          </w:p>
        </w:tc>
      </w:tr>
      <w:tr w:rsidR="00566751" w:rsidRPr="007D51DA" w14:paraId="4FA19B24" w14:textId="77777777" w:rsidTr="00566751">
        <w:tc>
          <w:tcPr>
            <w:tcW w:w="4815" w:type="dxa"/>
            <w:tcBorders>
              <w:top w:val="nil"/>
            </w:tcBorders>
          </w:tcPr>
          <w:p w14:paraId="2E39429E" w14:textId="77777777" w:rsidR="00566751" w:rsidRPr="007D51DA" w:rsidRDefault="00566751" w:rsidP="00E478E4">
            <w:pPr>
              <w:rPr>
                <w:sz w:val="20"/>
              </w:rPr>
            </w:pPr>
          </w:p>
        </w:tc>
        <w:tc>
          <w:tcPr>
            <w:tcW w:w="841" w:type="dxa"/>
            <w:tcBorders>
              <w:top w:val="nil"/>
            </w:tcBorders>
          </w:tcPr>
          <w:p w14:paraId="65BD78B2" w14:textId="77777777" w:rsidR="00566751" w:rsidRPr="007D51DA" w:rsidRDefault="00566751" w:rsidP="00E478E4">
            <w:pPr>
              <w:jc w:val="center"/>
              <w:rPr>
                <w:sz w:val="20"/>
              </w:rPr>
            </w:pPr>
            <w:r w:rsidRPr="007D51DA">
              <w:rPr>
                <w:sz w:val="20"/>
              </w:rPr>
              <w:t>5</w:t>
            </w:r>
          </w:p>
        </w:tc>
        <w:tc>
          <w:tcPr>
            <w:tcW w:w="840" w:type="dxa"/>
            <w:tcBorders>
              <w:top w:val="nil"/>
            </w:tcBorders>
          </w:tcPr>
          <w:p w14:paraId="30CC2194" w14:textId="77777777" w:rsidR="00566751" w:rsidRPr="007D51DA" w:rsidRDefault="00566751" w:rsidP="00E478E4">
            <w:pPr>
              <w:jc w:val="center"/>
              <w:rPr>
                <w:sz w:val="20"/>
              </w:rPr>
            </w:pPr>
            <w:r w:rsidRPr="007D51DA">
              <w:rPr>
                <w:sz w:val="20"/>
              </w:rPr>
              <w:t>4</w:t>
            </w:r>
          </w:p>
        </w:tc>
        <w:tc>
          <w:tcPr>
            <w:tcW w:w="840" w:type="dxa"/>
            <w:tcBorders>
              <w:top w:val="nil"/>
            </w:tcBorders>
          </w:tcPr>
          <w:p w14:paraId="2230E73C" w14:textId="77777777" w:rsidR="00566751" w:rsidRPr="007D51DA" w:rsidRDefault="00566751" w:rsidP="00E478E4">
            <w:pPr>
              <w:jc w:val="center"/>
              <w:rPr>
                <w:sz w:val="20"/>
              </w:rPr>
            </w:pPr>
            <w:r w:rsidRPr="007D51DA">
              <w:rPr>
                <w:sz w:val="20"/>
              </w:rPr>
              <w:t>3</w:t>
            </w:r>
          </w:p>
        </w:tc>
        <w:tc>
          <w:tcPr>
            <w:tcW w:w="840" w:type="dxa"/>
            <w:tcBorders>
              <w:top w:val="nil"/>
            </w:tcBorders>
          </w:tcPr>
          <w:p w14:paraId="4923B2AD" w14:textId="77777777" w:rsidR="00566751" w:rsidRPr="007D51DA" w:rsidRDefault="00566751" w:rsidP="00E478E4">
            <w:pPr>
              <w:jc w:val="center"/>
              <w:rPr>
                <w:sz w:val="20"/>
              </w:rPr>
            </w:pPr>
            <w:r w:rsidRPr="007D51DA">
              <w:rPr>
                <w:sz w:val="20"/>
              </w:rPr>
              <w:t>2</w:t>
            </w:r>
          </w:p>
        </w:tc>
        <w:tc>
          <w:tcPr>
            <w:tcW w:w="840" w:type="dxa"/>
            <w:tcBorders>
              <w:top w:val="nil"/>
            </w:tcBorders>
          </w:tcPr>
          <w:p w14:paraId="798A746E" w14:textId="77777777" w:rsidR="00566751" w:rsidRPr="007D51DA" w:rsidRDefault="00566751" w:rsidP="00E478E4">
            <w:pPr>
              <w:jc w:val="center"/>
              <w:rPr>
                <w:sz w:val="20"/>
              </w:rPr>
            </w:pPr>
            <w:r w:rsidRPr="007D51DA">
              <w:rPr>
                <w:sz w:val="20"/>
              </w:rPr>
              <w:t>1</w:t>
            </w:r>
          </w:p>
        </w:tc>
      </w:tr>
      <w:tr w:rsidR="00566751" w:rsidRPr="007D51DA" w14:paraId="6C87E4DF" w14:textId="77777777" w:rsidTr="00566751">
        <w:trPr>
          <w:trHeight w:val="624"/>
        </w:trPr>
        <w:tc>
          <w:tcPr>
            <w:tcW w:w="4815" w:type="dxa"/>
            <w:vAlign w:val="center"/>
          </w:tcPr>
          <w:p w14:paraId="05C9A599" w14:textId="77777777" w:rsidR="00566751" w:rsidRPr="007D51DA" w:rsidRDefault="00566751" w:rsidP="00E478E4">
            <w:pPr>
              <w:rPr>
                <w:sz w:val="20"/>
              </w:rPr>
            </w:pPr>
            <w:r w:rsidRPr="007D51DA">
              <w:rPr>
                <w:sz w:val="20"/>
              </w:rPr>
              <w:t>I have the confidence to try new things and express my ideas</w:t>
            </w:r>
          </w:p>
        </w:tc>
        <w:tc>
          <w:tcPr>
            <w:tcW w:w="841" w:type="dxa"/>
            <w:vAlign w:val="center"/>
          </w:tcPr>
          <w:p w14:paraId="23E2992E" w14:textId="77777777" w:rsidR="00566751" w:rsidRPr="007D51DA" w:rsidRDefault="00566751" w:rsidP="00E478E4">
            <w:pPr>
              <w:jc w:val="center"/>
              <w:rPr>
                <w:sz w:val="20"/>
              </w:rPr>
            </w:pPr>
          </w:p>
        </w:tc>
        <w:tc>
          <w:tcPr>
            <w:tcW w:w="840" w:type="dxa"/>
            <w:vAlign w:val="center"/>
          </w:tcPr>
          <w:p w14:paraId="471B2ED6" w14:textId="77777777" w:rsidR="00566751" w:rsidRPr="007D51DA" w:rsidRDefault="00566751" w:rsidP="00E478E4">
            <w:pPr>
              <w:jc w:val="center"/>
              <w:rPr>
                <w:sz w:val="20"/>
              </w:rPr>
            </w:pPr>
            <w:r>
              <w:rPr>
                <w:sz w:val="20"/>
              </w:rPr>
              <w:t>x</w:t>
            </w:r>
          </w:p>
        </w:tc>
        <w:tc>
          <w:tcPr>
            <w:tcW w:w="840" w:type="dxa"/>
            <w:vAlign w:val="center"/>
          </w:tcPr>
          <w:p w14:paraId="78E09943" w14:textId="77777777" w:rsidR="00566751" w:rsidRPr="007D51DA" w:rsidRDefault="00566751" w:rsidP="00E478E4">
            <w:pPr>
              <w:jc w:val="center"/>
              <w:rPr>
                <w:sz w:val="20"/>
              </w:rPr>
            </w:pPr>
          </w:p>
        </w:tc>
        <w:tc>
          <w:tcPr>
            <w:tcW w:w="840" w:type="dxa"/>
            <w:vAlign w:val="center"/>
          </w:tcPr>
          <w:p w14:paraId="5B649128" w14:textId="77777777" w:rsidR="00566751" w:rsidRPr="007D51DA" w:rsidRDefault="00566751" w:rsidP="00E478E4">
            <w:pPr>
              <w:jc w:val="center"/>
              <w:rPr>
                <w:sz w:val="20"/>
              </w:rPr>
            </w:pPr>
          </w:p>
        </w:tc>
        <w:tc>
          <w:tcPr>
            <w:tcW w:w="840" w:type="dxa"/>
            <w:vAlign w:val="center"/>
          </w:tcPr>
          <w:p w14:paraId="3C218213" w14:textId="77777777" w:rsidR="00566751" w:rsidRPr="007D51DA" w:rsidRDefault="00566751" w:rsidP="00E478E4">
            <w:pPr>
              <w:jc w:val="center"/>
              <w:rPr>
                <w:sz w:val="20"/>
              </w:rPr>
            </w:pPr>
          </w:p>
        </w:tc>
      </w:tr>
      <w:tr w:rsidR="00566751" w:rsidRPr="007D51DA" w14:paraId="3D8E8D68" w14:textId="77777777" w:rsidTr="00566751">
        <w:trPr>
          <w:trHeight w:val="624"/>
        </w:trPr>
        <w:tc>
          <w:tcPr>
            <w:tcW w:w="4815" w:type="dxa"/>
            <w:vAlign w:val="center"/>
          </w:tcPr>
          <w:p w14:paraId="34643447" w14:textId="77777777" w:rsidR="00566751" w:rsidRPr="007D51DA" w:rsidRDefault="00566751" w:rsidP="00E478E4">
            <w:pPr>
              <w:rPr>
                <w:sz w:val="20"/>
              </w:rPr>
            </w:pPr>
            <w:r w:rsidRPr="007D51DA">
              <w:rPr>
                <w:sz w:val="20"/>
              </w:rPr>
              <w:t xml:space="preserve">I am </w:t>
            </w:r>
            <w:proofErr w:type="spellStart"/>
            <w:r w:rsidRPr="007D51DA">
              <w:rPr>
                <w:sz w:val="20"/>
              </w:rPr>
              <w:t>self motivated</w:t>
            </w:r>
            <w:proofErr w:type="spellEnd"/>
            <w:r w:rsidRPr="007D51DA">
              <w:rPr>
                <w:sz w:val="20"/>
              </w:rPr>
              <w:t xml:space="preserve"> and will persevere with difficult tasks</w:t>
            </w:r>
          </w:p>
        </w:tc>
        <w:tc>
          <w:tcPr>
            <w:tcW w:w="841" w:type="dxa"/>
            <w:vAlign w:val="center"/>
          </w:tcPr>
          <w:p w14:paraId="0336459D" w14:textId="77777777" w:rsidR="00566751" w:rsidRPr="007D51DA" w:rsidRDefault="00566751" w:rsidP="00E478E4">
            <w:pPr>
              <w:jc w:val="center"/>
              <w:rPr>
                <w:sz w:val="20"/>
              </w:rPr>
            </w:pPr>
          </w:p>
        </w:tc>
        <w:tc>
          <w:tcPr>
            <w:tcW w:w="840" w:type="dxa"/>
            <w:vAlign w:val="center"/>
          </w:tcPr>
          <w:p w14:paraId="541945E4" w14:textId="77777777" w:rsidR="00566751" w:rsidRPr="007D51DA" w:rsidRDefault="00566751" w:rsidP="00E478E4">
            <w:pPr>
              <w:jc w:val="center"/>
              <w:rPr>
                <w:sz w:val="20"/>
              </w:rPr>
            </w:pPr>
            <w:r>
              <w:rPr>
                <w:sz w:val="20"/>
              </w:rPr>
              <w:t>x</w:t>
            </w:r>
          </w:p>
        </w:tc>
        <w:tc>
          <w:tcPr>
            <w:tcW w:w="840" w:type="dxa"/>
            <w:vAlign w:val="center"/>
          </w:tcPr>
          <w:p w14:paraId="689B1BF6" w14:textId="77777777" w:rsidR="00566751" w:rsidRPr="007D51DA" w:rsidRDefault="00566751" w:rsidP="00E478E4">
            <w:pPr>
              <w:jc w:val="center"/>
              <w:rPr>
                <w:sz w:val="20"/>
              </w:rPr>
            </w:pPr>
          </w:p>
        </w:tc>
        <w:tc>
          <w:tcPr>
            <w:tcW w:w="840" w:type="dxa"/>
            <w:vAlign w:val="center"/>
          </w:tcPr>
          <w:p w14:paraId="218C9EEF" w14:textId="77777777" w:rsidR="00566751" w:rsidRPr="007D51DA" w:rsidRDefault="00566751" w:rsidP="00E478E4">
            <w:pPr>
              <w:jc w:val="center"/>
              <w:rPr>
                <w:sz w:val="20"/>
              </w:rPr>
            </w:pPr>
          </w:p>
        </w:tc>
        <w:tc>
          <w:tcPr>
            <w:tcW w:w="840" w:type="dxa"/>
            <w:vAlign w:val="center"/>
          </w:tcPr>
          <w:p w14:paraId="2ABA0640" w14:textId="77777777" w:rsidR="00566751" w:rsidRPr="007D51DA" w:rsidRDefault="00566751" w:rsidP="00E478E4">
            <w:pPr>
              <w:jc w:val="center"/>
              <w:rPr>
                <w:sz w:val="20"/>
              </w:rPr>
            </w:pPr>
          </w:p>
        </w:tc>
      </w:tr>
      <w:tr w:rsidR="00566751" w:rsidRPr="007D51DA" w14:paraId="71C7E970" w14:textId="77777777" w:rsidTr="00566751">
        <w:trPr>
          <w:trHeight w:val="624"/>
        </w:trPr>
        <w:tc>
          <w:tcPr>
            <w:tcW w:w="4815" w:type="dxa"/>
            <w:vAlign w:val="center"/>
          </w:tcPr>
          <w:p w14:paraId="20D3A58D" w14:textId="77777777" w:rsidR="00566751" w:rsidRPr="007D51DA" w:rsidRDefault="00566751" w:rsidP="00E478E4">
            <w:pPr>
              <w:rPr>
                <w:sz w:val="20"/>
              </w:rPr>
            </w:pPr>
            <w:r w:rsidRPr="007D51DA">
              <w:rPr>
                <w:sz w:val="20"/>
              </w:rPr>
              <w:t>I am organised and can meet set deadlines</w:t>
            </w:r>
          </w:p>
        </w:tc>
        <w:tc>
          <w:tcPr>
            <w:tcW w:w="841" w:type="dxa"/>
            <w:vAlign w:val="center"/>
          </w:tcPr>
          <w:p w14:paraId="7282D2BC" w14:textId="77777777" w:rsidR="00566751" w:rsidRPr="007D51DA" w:rsidRDefault="00566751" w:rsidP="00E478E4">
            <w:pPr>
              <w:jc w:val="center"/>
              <w:rPr>
                <w:sz w:val="20"/>
              </w:rPr>
            </w:pPr>
          </w:p>
        </w:tc>
        <w:tc>
          <w:tcPr>
            <w:tcW w:w="840" w:type="dxa"/>
            <w:vAlign w:val="center"/>
          </w:tcPr>
          <w:p w14:paraId="1FDB5F33" w14:textId="450F5AFB" w:rsidR="00566751" w:rsidRPr="007D51DA" w:rsidRDefault="00566751" w:rsidP="00E478E4">
            <w:pPr>
              <w:jc w:val="center"/>
              <w:rPr>
                <w:sz w:val="20"/>
              </w:rPr>
            </w:pPr>
            <w:r>
              <w:rPr>
                <w:sz w:val="20"/>
              </w:rPr>
              <w:t>x</w:t>
            </w:r>
          </w:p>
        </w:tc>
        <w:tc>
          <w:tcPr>
            <w:tcW w:w="840" w:type="dxa"/>
            <w:vAlign w:val="center"/>
          </w:tcPr>
          <w:p w14:paraId="3DDFE665" w14:textId="30659B9B" w:rsidR="00566751" w:rsidRPr="007D51DA" w:rsidRDefault="00566751" w:rsidP="00E478E4">
            <w:pPr>
              <w:jc w:val="center"/>
              <w:rPr>
                <w:sz w:val="20"/>
              </w:rPr>
            </w:pPr>
          </w:p>
        </w:tc>
        <w:tc>
          <w:tcPr>
            <w:tcW w:w="840" w:type="dxa"/>
            <w:vAlign w:val="center"/>
          </w:tcPr>
          <w:p w14:paraId="51967360" w14:textId="77777777" w:rsidR="00566751" w:rsidRPr="007D51DA" w:rsidRDefault="00566751" w:rsidP="00E478E4">
            <w:pPr>
              <w:jc w:val="center"/>
              <w:rPr>
                <w:sz w:val="20"/>
              </w:rPr>
            </w:pPr>
          </w:p>
        </w:tc>
        <w:tc>
          <w:tcPr>
            <w:tcW w:w="840" w:type="dxa"/>
            <w:vAlign w:val="center"/>
          </w:tcPr>
          <w:p w14:paraId="13D51D0B" w14:textId="77777777" w:rsidR="00566751" w:rsidRPr="007D51DA" w:rsidRDefault="00566751" w:rsidP="00E478E4">
            <w:pPr>
              <w:jc w:val="center"/>
              <w:rPr>
                <w:sz w:val="20"/>
              </w:rPr>
            </w:pPr>
          </w:p>
        </w:tc>
      </w:tr>
      <w:tr w:rsidR="00566751" w:rsidRPr="007D51DA" w14:paraId="08D12D2A" w14:textId="77777777" w:rsidTr="00566751">
        <w:trPr>
          <w:trHeight w:val="624"/>
        </w:trPr>
        <w:tc>
          <w:tcPr>
            <w:tcW w:w="4815" w:type="dxa"/>
            <w:vAlign w:val="center"/>
          </w:tcPr>
          <w:p w14:paraId="1D53619B" w14:textId="77777777" w:rsidR="00566751" w:rsidRPr="007D51DA" w:rsidRDefault="00566751" w:rsidP="00E478E4">
            <w:pPr>
              <w:rPr>
                <w:sz w:val="20"/>
              </w:rPr>
            </w:pPr>
            <w:r w:rsidRPr="007D51DA">
              <w:rPr>
                <w:sz w:val="20"/>
              </w:rPr>
              <w:t xml:space="preserve">I </w:t>
            </w:r>
            <w:proofErr w:type="gramStart"/>
            <w:r w:rsidRPr="007D51DA">
              <w:rPr>
                <w:sz w:val="20"/>
              </w:rPr>
              <w:t>am able to</w:t>
            </w:r>
            <w:proofErr w:type="gramEnd"/>
            <w:r w:rsidRPr="007D51DA">
              <w:rPr>
                <w:sz w:val="20"/>
              </w:rPr>
              <w:t xml:space="preserve"> find information from different resources easily</w:t>
            </w:r>
          </w:p>
        </w:tc>
        <w:tc>
          <w:tcPr>
            <w:tcW w:w="841" w:type="dxa"/>
            <w:vAlign w:val="center"/>
          </w:tcPr>
          <w:p w14:paraId="22D42AC9" w14:textId="77777777" w:rsidR="00566751" w:rsidRPr="007D51DA" w:rsidRDefault="00566751" w:rsidP="00E478E4">
            <w:pPr>
              <w:jc w:val="center"/>
              <w:rPr>
                <w:sz w:val="20"/>
              </w:rPr>
            </w:pPr>
          </w:p>
        </w:tc>
        <w:tc>
          <w:tcPr>
            <w:tcW w:w="840" w:type="dxa"/>
            <w:vAlign w:val="center"/>
          </w:tcPr>
          <w:p w14:paraId="407A32B1" w14:textId="77777777" w:rsidR="00566751" w:rsidRPr="007D51DA" w:rsidRDefault="00566751" w:rsidP="00E478E4">
            <w:pPr>
              <w:jc w:val="center"/>
              <w:rPr>
                <w:sz w:val="20"/>
              </w:rPr>
            </w:pPr>
            <w:r>
              <w:rPr>
                <w:sz w:val="20"/>
              </w:rPr>
              <w:t>x</w:t>
            </w:r>
          </w:p>
        </w:tc>
        <w:tc>
          <w:tcPr>
            <w:tcW w:w="840" w:type="dxa"/>
            <w:vAlign w:val="center"/>
          </w:tcPr>
          <w:p w14:paraId="2AF789B1" w14:textId="77777777" w:rsidR="00566751" w:rsidRPr="007D51DA" w:rsidRDefault="00566751" w:rsidP="00E478E4">
            <w:pPr>
              <w:jc w:val="center"/>
              <w:rPr>
                <w:sz w:val="20"/>
              </w:rPr>
            </w:pPr>
          </w:p>
        </w:tc>
        <w:tc>
          <w:tcPr>
            <w:tcW w:w="840" w:type="dxa"/>
            <w:vAlign w:val="center"/>
          </w:tcPr>
          <w:p w14:paraId="756A1986" w14:textId="77777777" w:rsidR="00566751" w:rsidRPr="007D51DA" w:rsidRDefault="00566751" w:rsidP="00E478E4">
            <w:pPr>
              <w:jc w:val="center"/>
              <w:rPr>
                <w:sz w:val="20"/>
              </w:rPr>
            </w:pPr>
          </w:p>
        </w:tc>
        <w:tc>
          <w:tcPr>
            <w:tcW w:w="840" w:type="dxa"/>
            <w:vAlign w:val="center"/>
          </w:tcPr>
          <w:p w14:paraId="02621BCD" w14:textId="77777777" w:rsidR="00566751" w:rsidRPr="007D51DA" w:rsidRDefault="00566751" w:rsidP="00E478E4">
            <w:pPr>
              <w:jc w:val="center"/>
              <w:rPr>
                <w:sz w:val="20"/>
              </w:rPr>
            </w:pPr>
          </w:p>
        </w:tc>
      </w:tr>
      <w:tr w:rsidR="00566751" w:rsidRPr="007D51DA" w14:paraId="1C9FD9A4" w14:textId="77777777" w:rsidTr="00566751">
        <w:trPr>
          <w:trHeight w:val="624"/>
        </w:trPr>
        <w:tc>
          <w:tcPr>
            <w:tcW w:w="4815" w:type="dxa"/>
            <w:vAlign w:val="center"/>
          </w:tcPr>
          <w:p w14:paraId="5BBE65BF" w14:textId="77777777" w:rsidR="00566751" w:rsidRPr="007D51DA" w:rsidRDefault="00566751" w:rsidP="00E478E4">
            <w:pPr>
              <w:rPr>
                <w:sz w:val="20"/>
              </w:rPr>
            </w:pPr>
            <w:r w:rsidRPr="007D51DA">
              <w:rPr>
                <w:sz w:val="20"/>
              </w:rPr>
              <w:t>I can read complicated texts and understand the general meaning</w:t>
            </w:r>
          </w:p>
        </w:tc>
        <w:tc>
          <w:tcPr>
            <w:tcW w:w="841" w:type="dxa"/>
            <w:vAlign w:val="center"/>
          </w:tcPr>
          <w:p w14:paraId="325237C8" w14:textId="77777777" w:rsidR="00566751" w:rsidRPr="007D51DA" w:rsidRDefault="00566751" w:rsidP="00E478E4">
            <w:pPr>
              <w:jc w:val="center"/>
              <w:rPr>
                <w:sz w:val="20"/>
              </w:rPr>
            </w:pPr>
          </w:p>
        </w:tc>
        <w:tc>
          <w:tcPr>
            <w:tcW w:w="840" w:type="dxa"/>
            <w:vAlign w:val="center"/>
          </w:tcPr>
          <w:p w14:paraId="1732B153" w14:textId="77777777" w:rsidR="00566751" w:rsidRPr="007D51DA" w:rsidRDefault="00566751" w:rsidP="00E478E4">
            <w:pPr>
              <w:jc w:val="center"/>
              <w:rPr>
                <w:sz w:val="20"/>
              </w:rPr>
            </w:pPr>
            <w:r>
              <w:rPr>
                <w:sz w:val="20"/>
              </w:rPr>
              <w:t>x</w:t>
            </w:r>
          </w:p>
        </w:tc>
        <w:tc>
          <w:tcPr>
            <w:tcW w:w="840" w:type="dxa"/>
            <w:vAlign w:val="center"/>
          </w:tcPr>
          <w:p w14:paraId="0EC98370" w14:textId="77777777" w:rsidR="00566751" w:rsidRPr="007D51DA" w:rsidRDefault="00566751" w:rsidP="00E478E4">
            <w:pPr>
              <w:jc w:val="center"/>
              <w:rPr>
                <w:sz w:val="20"/>
              </w:rPr>
            </w:pPr>
          </w:p>
        </w:tc>
        <w:tc>
          <w:tcPr>
            <w:tcW w:w="840" w:type="dxa"/>
            <w:vAlign w:val="center"/>
          </w:tcPr>
          <w:p w14:paraId="63C421B3" w14:textId="77777777" w:rsidR="00566751" w:rsidRPr="007D51DA" w:rsidRDefault="00566751" w:rsidP="00E478E4">
            <w:pPr>
              <w:jc w:val="center"/>
              <w:rPr>
                <w:sz w:val="20"/>
              </w:rPr>
            </w:pPr>
          </w:p>
        </w:tc>
        <w:tc>
          <w:tcPr>
            <w:tcW w:w="840" w:type="dxa"/>
            <w:vAlign w:val="center"/>
          </w:tcPr>
          <w:p w14:paraId="764DAAD6" w14:textId="77777777" w:rsidR="00566751" w:rsidRPr="007D51DA" w:rsidRDefault="00566751" w:rsidP="00E478E4">
            <w:pPr>
              <w:jc w:val="center"/>
              <w:rPr>
                <w:sz w:val="20"/>
              </w:rPr>
            </w:pPr>
          </w:p>
        </w:tc>
      </w:tr>
      <w:tr w:rsidR="00566751" w:rsidRPr="007D51DA" w14:paraId="04333471" w14:textId="77777777" w:rsidTr="00566751">
        <w:trPr>
          <w:trHeight w:val="624"/>
        </w:trPr>
        <w:tc>
          <w:tcPr>
            <w:tcW w:w="4815" w:type="dxa"/>
            <w:vAlign w:val="center"/>
          </w:tcPr>
          <w:p w14:paraId="3B6D32D5" w14:textId="77777777" w:rsidR="00566751" w:rsidRPr="007D51DA" w:rsidRDefault="00566751" w:rsidP="00E478E4">
            <w:pPr>
              <w:rPr>
                <w:sz w:val="20"/>
              </w:rPr>
            </w:pPr>
            <w:r w:rsidRPr="007D51DA">
              <w:rPr>
                <w:sz w:val="20"/>
              </w:rPr>
              <w:t xml:space="preserve">I </w:t>
            </w:r>
            <w:proofErr w:type="gramStart"/>
            <w:r w:rsidRPr="007D51DA">
              <w:rPr>
                <w:sz w:val="20"/>
              </w:rPr>
              <w:t>am able to</w:t>
            </w:r>
            <w:proofErr w:type="gramEnd"/>
            <w:r w:rsidRPr="007D51DA">
              <w:rPr>
                <w:sz w:val="20"/>
              </w:rPr>
              <w:t xml:space="preserve"> select what is relevant and what is irrelevant in text</w:t>
            </w:r>
          </w:p>
        </w:tc>
        <w:tc>
          <w:tcPr>
            <w:tcW w:w="841" w:type="dxa"/>
            <w:vAlign w:val="center"/>
          </w:tcPr>
          <w:p w14:paraId="6743EF71" w14:textId="77777777" w:rsidR="00566751" w:rsidRPr="007D51DA" w:rsidRDefault="00566751" w:rsidP="00E478E4">
            <w:pPr>
              <w:jc w:val="center"/>
              <w:rPr>
                <w:sz w:val="20"/>
              </w:rPr>
            </w:pPr>
          </w:p>
        </w:tc>
        <w:tc>
          <w:tcPr>
            <w:tcW w:w="840" w:type="dxa"/>
            <w:vAlign w:val="center"/>
          </w:tcPr>
          <w:p w14:paraId="3445A8A1" w14:textId="77777777" w:rsidR="00566751" w:rsidRPr="007D51DA" w:rsidRDefault="00566751" w:rsidP="00E478E4">
            <w:pPr>
              <w:jc w:val="center"/>
              <w:rPr>
                <w:sz w:val="20"/>
              </w:rPr>
            </w:pPr>
          </w:p>
        </w:tc>
        <w:tc>
          <w:tcPr>
            <w:tcW w:w="840" w:type="dxa"/>
            <w:vAlign w:val="center"/>
          </w:tcPr>
          <w:p w14:paraId="6F62F583" w14:textId="77777777" w:rsidR="00566751" w:rsidRPr="007D51DA" w:rsidRDefault="00566751" w:rsidP="00E478E4">
            <w:pPr>
              <w:jc w:val="center"/>
              <w:rPr>
                <w:sz w:val="20"/>
              </w:rPr>
            </w:pPr>
            <w:r>
              <w:rPr>
                <w:sz w:val="20"/>
              </w:rPr>
              <w:t>x</w:t>
            </w:r>
          </w:p>
        </w:tc>
        <w:tc>
          <w:tcPr>
            <w:tcW w:w="840" w:type="dxa"/>
            <w:vAlign w:val="center"/>
          </w:tcPr>
          <w:p w14:paraId="4271984D" w14:textId="77777777" w:rsidR="00566751" w:rsidRPr="007D51DA" w:rsidRDefault="00566751" w:rsidP="00E478E4">
            <w:pPr>
              <w:jc w:val="center"/>
              <w:rPr>
                <w:sz w:val="20"/>
              </w:rPr>
            </w:pPr>
          </w:p>
        </w:tc>
        <w:tc>
          <w:tcPr>
            <w:tcW w:w="840" w:type="dxa"/>
            <w:vAlign w:val="center"/>
          </w:tcPr>
          <w:p w14:paraId="1AECA99A" w14:textId="77777777" w:rsidR="00566751" w:rsidRPr="007D51DA" w:rsidRDefault="00566751" w:rsidP="00E478E4">
            <w:pPr>
              <w:jc w:val="center"/>
              <w:rPr>
                <w:sz w:val="20"/>
              </w:rPr>
            </w:pPr>
          </w:p>
        </w:tc>
      </w:tr>
      <w:tr w:rsidR="00566751" w:rsidRPr="007D51DA" w14:paraId="3AF240D2" w14:textId="77777777" w:rsidTr="00566751">
        <w:trPr>
          <w:trHeight w:val="624"/>
        </w:trPr>
        <w:tc>
          <w:tcPr>
            <w:tcW w:w="4815" w:type="dxa"/>
            <w:vAlign w:val="center"/>
          </w:tcPr>
          <w:p w14:paraId="3B6F8F12" w14:textId="77777777" w:rsidR="00566751" w:rsidRPr="007D51DA" w:rsidRDefault="00566751" w:rsidP="00E478E4">
            <w:pPr>
              <w:rPr>
                <w:sz w:val="20"/>
              </w:rPr>
            </w:pPr>
            <w:r w:rsidRPr="007D51DA">
              <w:rPr>
                <w:sz w:val="20"/>
              </w:rPr>
              <w:t>I can compare different opinions and decide what are the best grounds for deciding who is right</w:t>
            </w:r>
          </w:p>
        </w:tc>
        <w:tc>
          <w:tcPr>
            <w:tcW w:w="841" w:type="dxa"/>
            <w:vAlign w:val="center"/>
          </w:tcPr>
          <w:p w14:paraId="41D06BF9" w14:textId="77777777" w:rsidR="00566751" w:rsidRPr="007D51DA" w:rsidRDefault="00566751" w:rsidP="00E478E4">
            <w:pPr>
              <w:jc w:val="center"/>
              <w:rPr>
                <w:sz w:val="20"/>
              </w:rPr>
            </w:pPr>
            <w:r>
              <w:rPr>
                <w:sz w:val="20"/>
              </w:rPr>
              <w:t>x</w:t>
            </w:r>
          </w:p>
        </w:tc>
        <w:tc>
          <w:tcPr>
            <w:tcW w:w="840" w:type="dxa"/>
            <w:vAlign w:val="center"/>
          </w:tcPr>
          <w:p w14:paraId="73CAFF67" w14:textId="77777777" w:rsidR="00566751" w:rsidRPr="007D51DA" w:rsidRDefault="00566751" w:rsidP="00E478E4">
            <w:pPr>
              <w:jc w:val="center"/>
              <w:rPr>
                <w:sz w:val="20"/>
              </w:rPr>
            </w:pPr>
          </w:p>
        </w:tc>
        <w:tc>
          <w:tcPr>
            <w:tcW w:w="840" w:type="dxa"/>
            <w:vAlign w:val="center"/>
          </w:tcPr>
          <w:p w14:paraId="4DB50B5A" w14:textId="77777777" w:rsidR="00566751" w:rsidRPr="007D51DA" w:rsidRDefault="00566751" w:rsidP="00E478E4">
            <w:pPr>
              <w:jc w:val="center"/>
              <w:rPr>
                <w:sz w:val="20"/>
              </w:rPr>
            </w:pPr>
          </w:p>
        </w:tc>
        <w:tc>
          <w:tcPr>
            <w:tcW w:w="840" w:type="dxa"/>
            <w:vAlign w:val="center"/>
          </w:tcPr>
          <w:p w14:paraId="35815C21" w14:textId="77777777" w:rsidR="00566751" w:rsidRPr="007D51DA" w:rsidRDefault="00566751" w:rsidP="00E478E4">
            <w:pPr>
              <w:jc w:val="center"/>
              <w:rPr>
                <w:sz w:val="20"/>
              </w:rPr>
            </w:pPr>
          </w:p>
        </w:tc>
        <w:tc>
          <w:tcPr>
            <w:tcW w:w="840" w:type="dxa"/>
            <w:vAlign w:val="center"/>
          </w:tcPr>
          <w:p w14:paraId="3EB82F10" w14:textId="77777777" w:rsidR="00566751" w:rsidRPr="007D51DA" w:rsidRDefault="00566751" w:rsidP="00E478E4">
            <w:pPr>
              <w:jc w:val="center"/>
              <w:rPr>
                <w:sz w:val="20"/>
              </w:rPr>
            </w:pPr>
          </w:p>
        </w:tc>
      </w:tr>
      <w:tr w:rsidR="00566751" w:rsidRPr="007D51DA" w14:paraId="4B2CE1FA" w14:textId="77777777" w:rsidTr="00566751">
        <w:trPr>
          <w:trHeight w:val="624"/>
        </w:trPr>
        <w:tc>
          <w:tcPr>
            <w:tcW w:w="4815" w:type="dxa"/>
            <w:vAlign w:val="center"/>
          </w:tcPr>
          <w:p w14:paraId="7AAD811E" w14:textId="77777777" w:rsidR="00566751" w:rsidRPr="007D51DA" w:rsidRDefault="00566751" w:rsidP="00E478E4">
            <w:pPr>
              <w:rPr>
                <w:sz w:val="20"/>
              </w:rPr>
            </w:pPr>
            <w:r w:rsidRPr="007D51DA">
              <w:rPr>
                <w:sz w:val="20"/>
              </w:rPr>
              <w:t>I can write things in my own words</w:t>
            </w:r>
          </w:p>
        </w:tc>
        <w:tc>
          <w:tcPr>
            <w:tcW w:w="841" w:type="dxa"/>
            <w:vAlign w:val="center"/>
          </w:tcPr>
          <w:p w14:paraId="6D3F4B04" w14:textId="77777777" w:rsidR="00566751" w:rsidRPr="007D51DA" w:rsidRDefault="00566751" w:rsidP="00E478E4">
            <w:pPr>
              <w:jc w:val="center"/>
              <w:rPr>
                <w:sz w:val="20"/>
              </w:rPr>
            </w:pPr>
            <w:r>
              <w:rPr>
                <w:sz w:val="20"/>
              </w:rPr>
              <w:t>x</w:t>
            </w:r>
          </w:p>
        </w:tc>
        <w:tc>
          <w:tcPr>
            <w:tcW w:w="840" w:type="dxa"/>
            <w:vAlign w:val="center"/>
          </w:tcPr>
          <w:p w14:paraId="302DC0AE" w14:textId="77777777" w:rsidR="00566751" w:rsidRPr="007D51DA" w:rsidRDefault="00566751" w:rsidP="00E478E4">
            <w:pPr>
              <w:jc w:val="center"/>
              <w:rPr>
                <w:sz w:val="20"/>
              </w:rPr>
            </w:pPr>
          </w:p>
        </w:tc>
        <w:tc>
          <w:tcPr>
            <w:tcW w:w="840" w:type="dxa"/>
            <w:vAlign w:val="center"/>
          </w:tcPr>
          <w:p w14:paraId="6645A029" w14:textId="77777777" w:rsidR="00566751" w:rsidRPr="007D51DA" w:rsidRDefault="00566751" w:rsidP="00E478E4">
            <w:pPr>
              <w:jc w:val="center"/>
              <w:rPr>
                <w:sz w:val="20"/>
              </w:rPr>
            </w:pPr>
          </w:p>
        </w:tc>
        <w:tc>
          <w:tcPr>
            <w:tcW w:w="840" w:type="dxa"/>
            <w:vAlign w:val="center"/>
          </w:tcPr>
          <w:p w14:paraId="181E33A4" w14:textId="77777777" w:rsidR="00566751" w:rsidRPr="007D51DA" w:rsidRDefault="00566751" w:rsidP="00E478E4">
            <w:pPr>
              <w:jc w:val="center"/>
              <w:rPr>
                <w:sz w:val="20"/>
              </w:rPr>
            </w:pPr>
          </w:p>
        </w:tc>
        <w:tc>
          <w:tcPr>
            <w:tcW w:w="840" w:type="dxa"/>
            <w:vAlign w:val="center"/>
          </w:tcPr>
          <w:p w14:paraId="59AFDFE3" w14:textId="77777777" w:rsidR="00566751" w:rsidRPr="007D51DA" w:rsidRDefault="00566751" w:rsidP="00E478E4">
            <w:pPr>
              <w:jc w:val="center"/>
              <w:rPr>
                <w:sz w:val="20"/>
              </w:rPr>
            </w:pPr>
          </w:p>
        </w:tc>
      </w:tr>
      <w:tr w:rsidR="00566751" w:rsidRPr="007D51DA" w14:paraId="29FF1F51" w14:textId="77777777" w:rsidTr="00566751">
        <w:trPr>
          <w:trHeight w:val="624"/>
        </w:trPr>
        <w:tc>
          <w:tcPr>
            <w:tcW w:w="4815" w:type="dxa"/>
            <w:vAlign w:val="center"/>
          </w:tcPr>
          <w:p w14:paraId="13E61DD9" w14:textId="77777777" w:rsidR="00566751" w:rsidRPr="007D51DA" w:rsidRDefault="00566751" w:rsidP="00E478E4">
            <w:pPr>
              <w:rPr>
                <w:sz w:val="20"/>
              </w:rPr>
            </w:pPr>
            <w:r w:rsidRPr="007D51DA">
              <w:rPr>
                <w:sz w:val="20"/>
              </w:rPr>
              <w:t xml:space="preserve">I </w:t>
            </w:r>
            <w:proofErr w:type="gramStart"/>
            <w:r w:rsidRPr="007D51DA">
              <w:rPr>
                <w:sz w:val="20"/>
              </w:rPr>
              <w:t>am able to</w:t>
            </w:r>
            <w:proofErr w:type="gramEnd"/>
            <w:r w:rsidRPr="007D51DA">
              <w:rPr>
                <w:sz w:val="20"/>
              </w:rPr>
              <w:t xml:space="preserve"> reflect and evaluate my own work</w:t>
            </w:r>
          </w:p>
        </w:tc>
        <w:tc>
          <w:tcPr>
            <w:tcW w:w="841" w:type="dxa"/>
            <w:vAlign w:val="center"/>
          </w:tcPr>
          <w:p w14:paraId="7E13C221" w14:textId="77777777" w:rsidR="00566751" w:rsidRPr="007D51DA" w:rsidRDefault="00566751" w:rsidP="00E478E4">
            <w:pPr>
              <w:jc w:val="center"/>
              <w:rPr>
                <w:sz w:val="20"/>
              </w:rPr>
            </w:pPr>
          </w:p>
        </w:tc>
        <w:tc>
          <w:tcPr>
            <w:tcW w:w="840" w:type="dxa"/>
            <w:vAlign w:val="center"/>
          </w:tcPr>
          <w:p w14:paraId="570B63F3" w14:textId="77777777" w:rsidR="00566751" w:rsidRPr="007D51DA" w:rsidRDefault="00566751" w:rsidP="00E478E4">
            <w:pPr>
              <w:jc w:val="center"/>
              <w:rPr>
                <w:sz w:val="20"/>
              </w:rPr>
            </w:pPr>
            <w:r>
              <w:rPr>
                <w:sz w:val="20"/>
              </w:rPr>
              <w:t>x</w:t>
            </w:r>
          </w:p>
        </w:tc>
        <w:tc>
          <w:tcPr>
            <w:tcW w:w="840" w:type="dxa"/>
            <w:vAlign w:val="center"/>
          </w:tcPr>
          <w:p w14:paraId="6B0633C5" w14:textId="77777777" w:rsidR="00566751" w:rsidRPr="007D51DA" w:rsidRDefault="00566751" w:rsidP="00E478E4">
            <w:pPr>
              <w:jc w:val="center"/>
              <w:rPr>
                <w:sz w:val="20"/>
              </w:rPr>
            </w:pPr>
          </w:p>
        </w:tc>
        <w:tc>
          <w:tcPr>
            <w:tcW w:w="840" w:type="dxa"/>
            <w:vAlign w:val="center"/>
          </w:tcPr>
          <w:p w14:paraId="67FD0C3E" w14:textId="77777777" w:rsidR="00566751" w:rsidRPr="007D51DA" w:rsidRDefault="00566751" w:rsidP="00E478E4">
            <w:pPr>
              <w:jc w:val="center"/>
              <w:rPr>
                <w:sz w:val="20"/>
              </w:rPr>
            </w:pPr>
          </w:p>
        </w:tc>
        <w:tc>
          <w:tcPr>
            <w:tcW w:w="840" w:type="dxa"/>
            <w:vAlign w:val="center"/>
          </w:tcPr>
          <w:p w14:paraId="71CB9424" w14:textId="77777777" w:rsidR="00566751" w:rsidRPr="007D51DA" w:rsidRDefault="00566751" w:rsidP="00E478E4">
            <w:pPr>
              <w:jc w:val="center"/>
              <w:rPr>
                <w:sz w:val="20"/>
              </w:rPr>
            </w:pPr>
          </w:p>
        </w:tc>
      </w:tr>
      <w:tr w:rsidR="00566751" w:rsidRPr="007D51DA" w14:paraId="2CA071DA" w14:textId="77777777" w:rsidTr="00566751">
        <w:trPr>
          <w:trHeight w:val="624"/>
        </w:trPr>
        <w:tc>
          <w:tcPr>
            <w:tcW w:w="4815" w:type="dxa"/>
            <w:vAlign w:val="center"/>
          </w:tcPr>
          <w:p w14:paraId="3B61322E" w14:textId="77777777" w:rsidR="00566751" w:rsidRPr="007D51DA" w:rsidRDefault="00566751" w:rsidP="00E478E4">
            <w:pPr>
              <w:rPr>
                <w:sz w:val="20"/>
              </w:rPr>
            </w:pPr>
            <w:r w:rsidRPr="007D51DA">
              <w:rPr>
                <w:sz w:val="20"/>
              </w:rPr>
              <w:t xml:space="preserve">I have good strategies for starting a new task/assignment </w:t>
            </w:r>
          </w:p>
        </w:tc>
        <w:tc>
          <w:tcPr>
            <w:tcW w:w="841" w:type="dxa"/>
            <w:vAlign w:val="center"/>
          </w:tcPr>
          <w:p w14:paraId="1ACEDAB1" w14:textId="77777777" w:rsidR="00566751" w:rsidRPr="007D51DA" w:rsidRDefault="00566751" w:rsidP="00E478E4">
            <w:pPr>
              <w:jc w:val="center"/>
              <w:rPr>
                <w:sz w:val="20"/>
              </w:rPr>
            </w:pPr>
          </w:p>
        </w:tc>
        <w:tc>
          <w:tcPr>
            <w:tcW w:w="840" w:type="dxa"/>
            <w:vAlign w:val="center"/>
          </w:tcPr>
          <w:p w14:paraId="0CA872D3" w14:textId="77777777" w:rsidR="00566751" w:rsidRPr="007D51DA" w:rsidRDefault="00566751" w:rsidP="00E478E4">
            <w:pPr>
              <w:jc w:val="center"/>
              <w:rPr>
                <w:sz w:val="20"/>
              </w:rPr>
            </w:pPr>
          </w:p>
        </w:tc>
        <w:tc>
          <w:tcPr>
            <w:tcW w:w="840" w:type="dxa"/>
            <w:vAlign w:val="center"/>
          </w:tcPr>
          <w:p w14:paraId="3549B6CF" w14:textId="37702918" w:rsidR="00566751" w:rsidRPr="007D51DA" w:rsidRDefault="007652AB" w:rsidP="00E478E4">
            <w:pPr>
              <w:jc w:val="center"/>
              <w:rPr>
                <w:sz w:val="20"/>
              </w:rPr>
            </w:pPr>
            <w:r>
              <w:rPr>
                <w:sz w:val="20"/>
              </w:rPr>
              <w:t>x</w:t>
            </w:r>
          </w:p>
        </w:tc>
        <w:tc>
          <w:tcPr>
            <w:tcW w:w="840" w:type="dxa"/>
            <w:vAlign w:val="center"/>
          </w:tcPr>
          <w:p w14:paraId="67F6F8D7" w14:textId="541EAA17" w:rsidR="00566751" w:rsidRPr="007D51DA" w:rsidRDefault="00566751" w:rsidP="00E478E4">
            <w:pPr>
              <w:jc w:val="center"/>
              <w:rPr>
                <w:sz w:val="20"/>
              </w:rPr>
            </w:pPr>
          </w:p>
        </w:tc>
        <w:tc>
          <w:tcPr>
            <w:tcW w:w="840" w:type="dxa"/>
            <w:vAlign w:val="center"/>
          </w:tcPr>
          <w:p w14:paraId="08B5418D" w14:textId="77777777" w:rsidR="00566751" w:rsidRPr="007D51DA" w:rsidRDefault="00566751" w:rsidP="00E478E4">
            <w:pPr>
              <w:jc w:val="center"/>
              <w:rPr>
                <w:sz w:val="20"/>
              </w:rPr>
            </w:pPr>
          </w:p>
        </w:tc>
      </w:tr>
      <w:tr w:rsidR="00566751" w:rsidRPr="007D51DA" w14:paraId="20CF2EF1" w14:textId="77777777" w:rsidTr="00566751">
        <w:trPr>
          <w:trHeight w:val="624"/>
        </w:trPr>
        <w:tc>
          <w:tcPr>
            <w:tcW w:w="4815" w:type="dxa"/>
            <w:vAlign w:val="center"/>
          </w:tcPr>
          <w:p w14:paraId="223C7171" w14:textId="77777777" w:rsidR="00566751" w:rsidRPr="007D51DA" w:rsidRDefault="00566751" w:rsidP="00E478E4">
            <w:pPr>
              <w:rPr>
                <w:sz w:val="20"/>
              </w:rPr>
            </w:pPr>
            <w:r w:rsidRPr="007D51DA">
              <w:rPr>
                <w:sz w:val="20"/>
              </w:rPr>
              <w:t>I have good time management skills and can organise my workload effectively</w:t>
            </w:r>
          </w:p>
        </w:tc>
        <w:tc>
          <w:tcPr>
            <w:tcW w:w="841" w:type="dxa"/>
            <w:vAlign w:val="center"/>
          </w:tcPr>
          <w:p w14:paraId="03D8CD34" w14:textId="77777777" w:rsidR="00566751" w:rsidRPr="007D51DA" w:rsidRDefault="00566751" w:rsidP="00E478E4">
            <w:pPr>
              <w:jc w:val="center"/>
              <w:rPr>
                <w:sz w:val="20"/>
              </w:rPr>
            </w:pPr>
          </w:p>
        </w:tc>
        <w:tc>
          <w:tcPr>
            <w:tcW w:w="840" w:type="dxa"/>
            <w:vAlign w:val="center"/>
          </w:tcPr>
          <w:p w14:paraId="2F44EC81" w14:textId="77777777" w:rsidR="00566751" w:rsidRPr="007D51DA" w:rsidRDefault="00566751" w:rsidP="00E478E4">
            <w:pPr>
              <w:jc w:val="center"/>
              <w:rPr>
                <w:sz w:val="20"/>
              </w:rPr>
            </w:pPr>
          </w:p>
        </w:tc>
        <w:tc>
          <w:tcPr>
            <w:tcW w:w="840" w:type="dxa"/>
            <w:vAlign w:val="center"/>
          </w:tcPr>
          <w:p w14:paraId="0231D594" w14:textId="77777777" w:rsidR="00566751" w:rsidRPr="007D51DA" w:rsidRDefault="00566751" w:rsidP="00E478E4">
            <w:pPr>
              <w:jc w:val="center"/>
              <w:rPr>
                <w:sz w:val="20"/>
              </w:rPr>
            </w:pPr>
            <w:r>
              <w:rPr>
                <w:sz w:val="20"/>
              </w:rPr>
              <w:t>x</w:t>
            </w:r>
          </w:p>
        </w:tc>
        <w:tc>
          <w:tcPr>
            <w:tcW w:w="840" w:type="dxa"/>
            <w:vAlign w:val="center"/>
          </w:tcPr>
          <w:p w14:paraId="4CDB3188" w14:textId="77777777" w:rsidR="00566751" w:rsidRPr="007D51DA" w:rsidRDefault="00566751" w:rsidP="00E478E4">
            <w:pPr>
              <w:jc w:val="center"/>
              <w:rPr>
                <w:sz w:val="20"/>
              </w:rPr>
            </w:pPr>
          </w:p>
        </w:tc>
        <w:tc>
          <w:tcPr>
            <w:tcW w:w="840" w:type="dxa"/>
            <w:vAlign w:val="center"/>
          </w:tcPr>
          <w:p w14:paraId="1008130A" w14:textId="77777777" w:rsidR="00566751" w:rsidRPr="007D51DA" w:rsidRDefault="00566751" w:rsidP="00E478E4">
            <w:pPr>
              <w:jc w:val="center"/>
              <w:rPr>
                <w:sz w:val="20"/>
              </w:rPr>
            </w:pPr>
          </w:p>
        </w:tc>
      </w:tr>
      <w:tr w:rsidR="00566751" w:rsidRPr="007D51DA" w14:paraId="0101BE54" w14:textId="77777777" w:rsidTr="00566751">
        <w:trPr>
          <w:trHeight w:val="624"/>
        </w:trPr>
        <w:tc>
          <w:tcPr>
            <w:tcW w:w="4815" w:type="dxa"/>
            <w:vAlign w:val="center"/>
          </w:tcPr>
          <w:p w14:paraId="474891E4" w14:textId="77777777" w:rsidR="00566751" w:rsidRPr="007D51DA" w:rsidRDefault="00566751" w:rsidP="00E478E4">
            <w:pPr>
              <w:rPr>
                <w:sz w:val="20"/>
              </w:rPr>
            </w:pPr>
            <w:r w:rsidRPr="007D51DA">
              <w:rPr>
                <w:sz w:val="20"/>
              </w:rPr>
              <w:t xml:space="preserve">I </w:t>
            </w:r>
            <w:proofErr w:type="gramStart"/>
            <w:r w:rsidRPr="007D51DA">
              <w:rPr>
                <w:sz w:val="20"/>
              </w:rPr>
              <w:t>am able to</w:t>
            </w:r>
            <w:proofErr w:type="gramEnd"/>
            <w:r w:rsidRPr="007D51DA">
              <w:rPr>
                <w:sz w:val="20"/>
              </w:rPr>
              <w:t xml:space="preserve"> make, store and find my notes </w:t>
            </w:r>
          </w:p>
        </w:tc>
        <w:tc>
          <w:tcPr>
            <w:tcW w:w="841" w:type="dxa"/>
            <w:vAlign w:val="center"/>
          </w:tcPr>
          <w:p w14:paraId="4611B676" w14:textId="77777777" w:rsidR="00566751" w:rsidRPr="007D51DA" w:rsidRDefault="00566751" w:rsidP="00E478E4">
            <w:pPr>
              <w:jc w:val="center"/>
              <w:rPr>
                <w:sz w:val="20"/>
              </w:rPr>
            </w:pPr>
          </w:p>
        </w:tc>
        <w:tc>
          <w:tcPr>
            <w:tcW w:w="840" w:type="dxa"/>
            <w:vAlign w:val="center"/>
          </w:tcPr>
          <w:p w14:paraId="3091B684" w14:textId="77777777" w:rsidR="00566751" w:rsidRPr="007D51DA" w:rsidRDefault="00566751" w:rsidP="00E478E4">
            <w:pPr>
              <w:jc w:val="center"/>
              <w:rPr>
                <w:sz w:val="20"/>
              </w:rPr>
            </w:pPr>
            <w:r>
              <w:rPr>
                <w:sz w:val="20"/>
              </w:rPr>
              <w:t>x</w:t>
            </w:r>
          </w:p>
        </w:tc>
        <w:tc>
          <w:tcPr>
            <w:tcW w:w="840" w:type="dxa"/>
            <w:vAlign w:val="center"/>
          </w:tcPr>
          <w:p w14:paraId="6113C423" w14:textId="77777777" w:rsidR="00566751" w:rsidRPr="007D51DA" w:rsidRDefault="00566751" w:rsidP="00E478E4">
            <w:pPr>
              <w:jc w:val="center"/>
              <w:rPr>
                <w:sz w:val="20"/>
              </w:rPr>
            </w:pPr>
          </w:p>
        </w:tc>
        <w:tc>
          <w:tcPr>
            <w:tcW w:w="840" w:type="dxa"/>
            <w:vAlign w:val="center"/>
          </w:tcPr>
          <w:p w14:paraId="4E5858EB" w14:textId="77777777" w:rsidR="00566751" w:rsidRPr="007D51DA" w:rsidRDefault="00566751" w:rsidP="00E478E4">
            <w:pPr>
              <w:jc w:val="center"/>
              <w:rPr>
                <w:sz w:val="20"/>
              </w:rPr>
            </w:pPr>
          </w:p>
        </w:tc>
        <w:tc>
          <w:tcPr>
            <w:tcW w:w="840" w:type="dxa"/>
            <w:vAlign w:val="center"/>
          </w:tcPr>
          <w:p w14:paraId="2E57FFEC" w14:textId="77777777" w:rsidR="00566751" w:rsidRPr="007D51DA" w:rsidRDefault="00566751" w:rsidP="00E478E4">
            <w:pPr>
              <w:jc w:val="center"/>
              <w:rPr>
                <w:sz w:val="20"/>
              </w:rPr>
            </w:pPr>
          </w:p>
        </w:tc>
      </w:tr>
      <w:tr w:rsidR="00566751" w:rsidRPr="007D51DA" w14:paraId="305BF1CE" w14:textId="77777777" w:rsidTr="00566751">
        <w:trPr>
          <w:trHeight w:val="624"/>
        </w:trPr>
        <w:tc>
          <w:tcPr>
            <w:tcW w:w="4815" w:type="dxa"/>
            <w:vAlign w:val="center"/>
          </w:tcPr>
          <w:p w14:paraId="3AEF5BD5" w14:textId="77777777" w:rsidR="00566751" w:rsidRPr="007D51DA" w:rsidRDefault="00566751" w:rsidP="00E478E4">
            <w:pPr>
              <w:rPr>
                <w:sz w:val="20"/>
              </w:rPr>
            </w:pPr>
            <w:r w:rsidRPr="007D51DA">
              <w:rPr>
                <w:sz w:val="20"/>
              </w:rPr>
              <w:lastRenderedPageBreak/>
              <w:t xml:space="preserve">I </w:t>
            </w:r>
            <w:proofErr w:type="gramStart"/>
            <w:r w:rsidRPr="007D51DA">
              <w:rPr>
                <w:sz w:val="20"/>
              </w:rPr>
              <w:t>am able to</w:t>
            </w:r>
            <w:proofErr w:type="gramEnd"/>
            <w:r w:rsidRPr="007D51DA">
              <w:rPr>
                <w:sz w:val="20"/>
              </w:rPr>
              <w:t xml:space="preserve"> manage a range of writing skills appropriately</w:t>
            </w:r>
          </w:p>
        </w:tc>
        <w:tc>
          <w:tcPr>
            <w:tcW w:w="841" w:type="dxa"/>
            <w:vAlign w:val="center"/>
          </w:tcPr>
          <w:p w14:paraId="0BA2C084" w14:textId="77777777" w:rsidR="00566751" w:rsidRPr="007D51DA" w:rsidRDefault="00566751" w:rsidP="00E478E4">
            <w:pPr>
              <w:jc w:val="center"/>
              <w:rPr>
                <w:sz w:val="20"/>
              </w:rPr>
            </w:pPr>
          </w:p>
        </w:tc>
        <w:tc>
          <w:tcPr>
            <w:tcW w:w="840" w:type="dxa"/>
            <w:vAlign w:val="center"/>
          </w:tcPr>
          <w:p w14:paraId="7DC0477D" w14:textId="77777777" w:rsidR="00566751" w:rsidRPr="007D51DA" w:rsidRDefault="00566751" w:rsidP="00E478E4">
            <w:pPr>
              <w:jc w:val="center"/>
              <w:rPr>
                <w:sz w:val="20"/>
              </w:rPr>
            </w:pPr>
            <w:r>
              <w:rPr>
                <w:sz w:val="20"/>
              </w:rPr>
              <w:t>x</w:t>
            </w:r>
          </w:p>
        </w:tc>
        <w:tc>
          <w:tcPr>
            <w:tcW w:w="840" w:type="dxa"/>
            <w:vAlign w:val="center"/>
          </w:tcPr>
          <w:p w14:paraId="548387CF" w14:textId="77777777" w:rsidR="00566751" w:rsidRPr="007D51DA" w:rsidRDefault="00566751" w:rsidP="00E478E4">
            <w:pPr>
              <w:jc w:val="center"/>
              <w:rPr>
                <w:sz w:val="20"/>
              </w:rPr>
            </w:pPr>
          </w:p>
        </w:tc>
        <w:tc>
          <w:tcPr>
            <w:tcW w:w="840" w:type="dxa"/>
            <w:vAlign w:val="center"/>
          </w:tcPr>
          <w:p w14:paraId="54FE04B6" w14:textId="77777777" w:rsidR="00566751" w:rsidRPr="007D51DA" w:rsidRDefault="00566751" w:rsidP="00E478E4">
            <w:pPr>
              <w:jc w:val="center"/>
              <w:rPr>
                <w:sz w:val="20"/>
              </w:rPr>
            </w:pPr>
          </w:p>
        </w:tc>
        <w:tc>
          <w:tcPr>
            <w:tcW w:w="840" w:type="dxa"/>
            <w:vAlign w:val="center"/>
          </w:tcPr>
          <w:p w14:paraId="3007A544" w14:textId="77777777" w:rsidR="00566751" w:rsidRPr="007D51DA" w:rsidRDefault="00566751" w:rsidP="00E478E4">
            <w:pPr>
              <w:jc w:val="center"/>
              <w:rPr>
                <w:sz w:val="20"/>
              </w:rPr>
            </w:pPr>
          </w:p>
        </w:tc>
      </w:tr>
      <w:tr w:rsidR="00566751" w:rsidRPr="007D51DA" w14:paraId="1EA5E4CF" w14:textId="77777777" w:rsidTr="00566751">
        <w:trPr>
          <w:trHeight w:val="624"/>
        </w:trPr>
        <w:tc>
          <w:tcPr>
            <w:tcW w:w="4815" w:type="dxa"/>
            <w:vAlign w:val="center"/>
          </w:tcPr>
          <w:p w14:paraId="525825FB" w14:textId="77777777" w:rsidR="00566751" w:rsidRPr="007D51DA" w:rsidRDefault="00566751" w:rsidP="00E478E4">
            <w:pPr>
              <w:rPr>
                <w:sz w:val="20"/>
              </w:rPr>
            </w:pPr>
            <w:r w:rsidRPr="007D51DA">
              <w:rPr>
                <w:sz w:val="20"/>
              </w:rPr>
              <w:t xml:space="preserve">I </w:t>
            </w:r>
            <w:proofErr w:type="gramStart"/>
            <w:r w:rsidRPr="007D51DA">
              <w:rPr>
                <w:sz w:val="20"/>
              </w:rPr>
              <w:t>am able to</w:t>
            </w:r>
            <w:proofErr w:type="gramEnd"/>
            <w:r w:rsidRPr="007D51DA">
              <w:rPr>
                <w:sz w:val="20"/>
              </w:rPr>
              <w:t xml:space="preserve"> think critically and analytically, and evaluate arguments</w:t>
            </w:r>
          </w:p>
        </w:tc>
        <w:tc>
          <w:tcPr>
            <w:tcW w:w="841" w:type="dxa"/>
            <w:vAlign w:val="center"/>
          </w:tcPr>
          <w:p w14:paraId="1AB5E63A" w14:textId="77777777" w:rsidR="00566751" w:rsidRPr="007D51DA" w:rsidRDefault="00566751" w:rsidP="00E478E4">
            <w:pPr>
              <w:jc w:val="center"/>
              <w:rPr>
                <w:sz w:val="20"/>
              </w:rPr>
            </w:pPr>
            <w:r>
              <w:rPr>
                <w:sz w:val="20"/>
              </w:rPr>
              <w:t>x</w:t>
            </w:r>
          </w:p>
        </w:tc>
        <w:tc>
          <w:tcPr>
            <w:tcW w:w="840" w:type="dxa"/>
            <w:vAlign w:val="center"/>
          </w:tcPr>
          <w:p w14:paraId="4F4E02F4" w14:textId="77777777" w:rsidR="00566751" w:rsidRPr="007D51DA" w:rsidRDefault="00566751" w:rsidP="00E478E4">
            <w:pPr>
              <w:jc w:val="center"/>
              <w:rPr>
                <w:sz w:val="20"/>
              </w:rPr>
            </w:pPr>
          </w:p>
        </w:tc>
        <w:tc>
          <w:tcPr>
            <w:tcW w:w="840" w:type="dxa"/>
            <w:vAlign w:val="center"/>
          </w:tcPr>
          <w:p w14:paraId="7ED43A35" w14:textId="77777777" w:rsidR="00566751" w:rsidRPr="007D51DA" w:rsidRDefault="00566751" w:rsidP="00E478E4">
            <w:pPr>
              <w:jc w:val="center"/>
              <w:rPr>
                <w:sz w:val="20"/>
              </w:rPr>
            </w:pPr>
          </w:p>
        </w:tc>
        <w:tc>
          <w:tcPr>
            <w:tcW w:w="840" w:type="dxa"/>
            <w:vAlign w:val="center"/>
          </w:tcPr>
          <w:p w14:paraId="2EC9EEDA" w14:textId="77777777" w:rsidR="00566751" w:rsidRPr="007D51DA" w:rsidRDefault="00566751" w:rsidP="00E478E4">
            <w:pPr>
              <w:jc w:val="center"/>
              <w:rPr>
                <w:sz w:val="20"/>
              </w:rPr>
            </w:pPr>
          </w:p>
        </w:tc>
        <w:tc>
          <w:tcPr>
            <w:tcW w:w="840" w:type="dxa"/>
            <w:vAlign w:val="center"/>
          </w:tcPr>
          <w:p w14:paraId="13DCF4BE" w14:textId="77777777" w:rsidR="00566751" w:rsidRPr="007D51DA" w:rsidRDefault="00566751" w:rsidP="00E478E4">
            <w:pPr>
              <w:jc w:val="center"/>
              <w:rPr>
                <w:sz w:val="20"/>
              </w:rPr>
            </w:pPr>
          </w:p>
        </w:tc>
      </w:tr>
      <w:tr w:rsidR="00566751" w:rsidRPr="007D51DA" w14:paraId="3E79D611" w14:textId="77777777" w:rsidTr="00566751">
        <w:trPr>
          <w:trHeight w:val="624"/>
        </w:trPr>
        <w:tc>
          <w:tcPr>
            <w:tcW w:w="4815" w:type="dxa"/>
            <w:vAlign w:val="center"/>
          </w:tcPr>
          <w:p w14:paraId="5D478D20" w14:textId="77777777" w:rsidR="00566751" w:rsidRPr="007D51DA" w:rsidRDefault="00566751" w:rsidP="00E478E4">
            <w:pPr>
              <w:rPr>
                <w:sz w:val="20"/>
              </w:rPr>
            </w:pPr>
            <w:r w:rsidRPr="007D51DA">
              <w:rPr>
                <w:sz w:val="20"/>
              </w:rPr>
              <w:t>I have good memory strategies</w:t>
            </w:r>
          </w:p>
        </w:tc>
        <w:tc>
          <w:tcPr>
            <w:tcW w:w="841" w:type="dxa"/>
            <w:vAlign w:val="center"/>
          </w:tcPr>
          <w:p w14:paraId="1CFDD9BF" w14:textId="77777777" w:rsidR="00566751" w:rsidRPr="007D51DA" w:rsidRDefault="00566751" w:rsidP="00E478E4">
            <w:pPr>
              <w:jc w:val="center"/>
              <w:rPr>
                <w:sz w:val="20"/>
              </w:rPr>
            </w:pPr>
          </w:p>
        </w:tc>
        <w:tc>
          <w:tcPr>
            <w:tcW w:w="840" w:type="dxa"/>
            <w:vAlign w:val="center"/>
          </w:tcPr>
          <w:p w14:paraId="5197350D" w14:textId="4DC3B53E" w:rsidR="00566751" w:rsidRPr="007D51DA" w:rsidRDefault="00566751" w:rsidP="00E478E4">
            <w:pPr>
              <w:jc w:val="center"/>
              <w:rPr>
                <w:sz w:val="20"/>
              </w:rPr>
            </w:pPr>
            <w:r>
              <w:rPr>
                <w:sz w:val="20"/>
              </w:rPr>
              <w:t>x</w:t>
            </w:r>
          </w:p>
        </w:tc>
        <w:tc>
          <w:tcPr>
            <w:tcW w:w="840" w:type="dxa"/>
            <w:vAlign w:val="center"/>
          </w:tcPr>
          <w:p w14:paraId="30DB0432" w14:textId="680CD780" w:rsidR="00566751" w:rsidRPr="007D51DA" w:rsidRDefault="00566751" w:rsidP="00E478E4">
            <w:pPr>
              <w:jc w:val="center"/>
              <w:rPr>
                <w:sz w:val="20"/>
              </w:rPr>
            </w:pPr>
          </w:p>
        </w:tc>
        <w:tc>
          <w:tcPr>
            <w:tcW w:w="840" w:type="dxa"/>
            <w:vAlign w:val="center"/>
          </w:tcPr>
          <w:p w14:paraId="5D3CCF26" w14:textId="77777777" w:rsidR="00566751" w:rsidRPr="007D51DA" w:rsidRDefault="00566751" w:rsidP="00E478E4">
            <w:pPr>
              <w:jc w:val="center"/>
              <w:rPr>
                <w:sz w:val="20"/>
              </w:rPr>
            </w:pPr>
          </w:p>
        </w:tc>
        <w:tc>
          <w:tcPr>
            <w:tcW w:w="840" w:type="dxa"/>
            <w:vAlign w:val="center"/>
          </w:tcPr>
          <w:p w14:paraId="00E3CE9C" w14:textId="77777777" w:rsidR="00566751" w:rsidRPr="007D51DA" w:rsidRDefault="00566751" w:rsidP="00E478E4">
            <w:pPr>
              <w:jc w:val="center"/>
              <w:rPr>
                <w:sz w:val="20"/>
              </w:rPr>
            </w:pPr>
          </w:p>
        </w:tc>
      </w:tr>
      <w:tr w:rsidR="00566751" w:rsidRPr="007D51DA" w14:paraId="72E711D0" w14:textId="77777777" w:rsidTr="00566751">
        <w:trPr>
          <w:trHeight w:val="624"/>
        </w:trPr>
        <w:tc>
          <w:tcPr>
            <w:tcW w:w="4815" w:type="dxa"/>
            <w:vAlign w:val="center"/>
          </w:tcPr>
          <w:p w14:paraId="63162823" w14:textId="77777777" w:rsidR="00566751" w:rsidRPr="007D51DA" w:rsidRDefault="00566751" w:rsidP="00E478E4">
            <w:pPr>
              <w:rPr>
                <w:sz w:val="20"/>
              </w:rPr>
            </w:pPr>
            <w:r w:rsidRPr="007D51DA">
              <w:rPr>
                <w:sz w:val="20"/>
              </w:rPr>
              <w:t>I know how to use IT to help academic study</w:t>
            </w:r>
          </w:p>
        </w:tc>
        <w:tc>
          <w:tcPr>
            <w:tcW w:w="841" w:type="dxa"/>
            <w:vAlign w:val="center"/>
          </w:tcPr>
          <w:p w14:paraId="640EA379" w14:textId="77777777" w:rsidR="00566751" w:rsidRPr="007D51DA" w:rsidRDefault="00566751" w:rsidP="00E478E4">
            <w:pPr>
              <w:jc w:val="center"/>
              <w:rPr>
                <w:sz w:val="20"/>
              </w:rPr>
            </w:pPr>
          </w:p>
        </w:tc>
        <w:tc>
          <w:tcPr>
            <w:tcW w:w="840" w:type="dxa"/>
            <w:vAlign w:val="center"/>
          </w:tcPr>
          <w:p w14:paraId="20A25437" w14:textId="2E7B5DA1" w:rsidR="00566751" w:rsidRPr="007D51DA" w:rsidRDefault="00566751" w:rsidP="00E478E4">
            <w:pPr>
              <w:jc w:val="center"/>
              <w:rPr>
                <w:sz w:val="20"/>
              </w:rPr>
            </w:pPr>
            <w:r>
              <w:rPr>
                <w:sz w:val="20"/>
              </w:rPr>
              <w:t>x</w:t>
            </w:r>
          </w:p>
        </w:tc>
        <w:tc>
          <w:tcPr>
            <w:tcW w:w="840" w:type="dxa"/>
            <w:vAlign w:val="center"/>
          </w:tcPr>
          <w:p w14:paraId="0E85941B" w14:textId="79222892" w:rsidR="00566751" w:rsidRPr="007D51DA" w:rsidRDefault="00566751" w:rsidP="00E478E4">
            <w:pPr>
              <w:jc w:val="center"/>
              <w:rPr>
                <w:sz w:val="20"/>
              </w:rPr>
            </w:pPr>
          </w:p>
        </w:tc>
        <w:tc>
          <w:tcPr>
            <w:tcW w:w="840" w:type="dxa"/>
            <w:vAlign w:val="center"/>
          </w:tcPr>
          <w:p w14:paraId="358F8648" w14:textId="77777777" w:rsidR="00566751" w:rsidRPr="007D51DA" w:rsidRDefault="00566751" w:rsidP="00E478E4">
            <w:pPr>
              <w:jc w:val="center"/>
              <w:rPr>
                <w:sz w:val="20"/>
              </w:rPr>
            </w:pPr>
          </w:p>
        </w:tc>
        <w:tc>
          <w:tcPr>
            <w:tcW w:w="840" w:type="dxa"/>
            <w:vAlign w:val="center"/>
          </w:tcPr>
          <w:p w14:paraId="5E1F5404" w14:textId="77777777" w:rsidR="00566751" w:rsidRPr="007D51DA" w:rsidRDefault="00566751" w:rsidP="00E478E4">
            <w:pPr>
              <w:jc w:val="center"/>
              <w:rPr>
                <w:sz w:val="20"/>
              </w:rPr>
            </w:pPr>
          </w:p>
        </w:tc>
      </w:tr>
      <w:tr w:rsidR="00566751" w:rsidRPr="007D51DA" w14:paraId="6FA6243A" w14:textId="77777777" w:rsidTr="00566751">
        <w:trPr>
          <w:trHeight w:val="624"/>
        </w:trPr>
        <w:tc>
          <w:tcPr>
            <w:tcW w:w="4815" w:type="dxa"/>
            <w:vAlign w:val="center"/>
          </w:tcPr>
          <w:p w14:paraId="25A35C23" w14:textId="77777777" w:rsidR="00566751" w:rsidRPr="007D51DA" w:rsidRDefault="00566751" w:rsidP="00E478E4">
            <w:pPr>
              <w:rPr>
                <w:sz w:val="20"/>
              </w:rPr>
            </w:pPr>
            <w:r w:rsidRPr="007D51DA">
              <w:rPr>
                <w:sz w:val="20"/>
              </w:rPr>
              <w:t>I am confident at preparing and delivering oral presentations</w:t>
            </w:r>
          </w:p>
        </w:tc>
        <w:tc>
          <w:tcPr>
            <w:tcW w:w="841" w:type="dxa"/>
            <w:vAlign w:val="center"/>
          </w:tcPr>
          <w:p w14:paraId="0712830F" w14:textId="77777777" w:rsidR="00566751" w:rsidRPr="007D51DA" w:rsidRDefault="00566751" w:rsidP="00E478E4">
            <w:pPr>
              <w:jc w:val="center"/>
              <w:rPr>
                <w:sz w:val="20"/>
              </w:rPr>
            </w:pPr>
          </w:p>
        </w:tc>
        <w:tc>
          <w:tcPr>
            <w:tcW w:w="840" w:type="dxa"/>
            <w:vAlign w:val="center"/>
          </w:tcPr>
          <w:p w14:paraId="6C3A8FD8" w14:textId="77777777" w:rsidR="00566751" w:rsidRPr="007D51DA" w:rsidRDefault="00566751" w:rsidP="00E478E4">
            <w:pPr>
              <w:jc w:val="center"/>
              <w:rPr>
                <w:sz w:val="20"/>
              </w:rPr>
            </w:pPr>
            <w:r>
              <w:rPr>
                <w:sz w:val="20"/>
              </w:rPr>
              <w:t>x</w:t>
            </w:r>
          </w:p>
        </w:tc>
        <w:tc>
          <w:tcPr>
            <w:tcW w:w="840" w:type="dxa"/>
            <w:vAlign w:val="center"/>
          </w:tcPr>
          <w:p w14:paraId="1DAD308E" w14:textId="77777777" w:rsidR="00566751" w:rsidRPr="007D51DA" w:rsidRDefault="00566751" w:rsidP="00E478E4">
            <w:pPr>
              <w:jc w:val="center"/>
              <w:rPr>
                <w:sz w:val="20"/>
              </w:rPr>
            </w:pPr>
          </w:p>
        </w:tc>
        <w:tc>
          <w:tcPr>
            <w:tcW w:w="840" w:type="dxa"/>
            <w:vAlign w:val="center"/>
          </w:tcPr>
          <w:p w14:paraId="182C7E65" w14:textId="77777777" w:rsidR="00566751" w:rsidRPr="007D51DA" w:rsidRDefault="00566751" w:rsidP="00E478E4">
            <w:pPr>
              <w:jc w:val="center"/>
              <w:rPr>
                <w:sz w:val="20"/>
              </w:rPr>
            </w:pPr>
          </w:p>
        </w:tc>
        <w:tc>
          <w:tcPr>
            <w:tcW w:w="840" w:type="dxa"/>
            <w:vAlign w:val="center"/>
          </w:tcPr>
          <w:p w14:paraId="7DF9B51D" w14:textId="77777777" w:rsidR="00566751" w:rsidRPr="007D51DA" w:rsidRDefault="00566751" w:rsidP="00E478E4">
            <w:pPr>
              <w:jc w:val="center"/>
              <w:rPr>
                <w:sz w:val="20"/>
              </w:rPr>
            </w:pPr>
          </w:p>
        </w:tc>
      </w:tr>
    </w:tbl>
    <w:p w14:paraId="09637A5B" w14:textId="3BA42B23" w:rsidR="00566751" w:rsidRDefault="00566751" w:rsidP="00566751"/>
    <w:p w14:paraId="2417B2FD" w14:textId="1C2F1877" w:rsidR="008D2163" w:rsidRDefault="00236454" w:rsidP="00566751">
      <w:pPr>
        <w:rPr>
          <w:rFonts w:asciiTheme="majorBidi" w:hAnsiTheme="majorBidi" w:cstheme="majorBidi"/>
        </w:rPr>
      </w:pPr>
      <w:r w:rsidRPr="00001ADE">
        <w:rPr>
          <w:rFonts w:asciiTheme="majorBidi" w:hAnsiTheme="majorBidi" w:cstheme="majorBidi"/>
        </w:rPr>
        <w:t xml:space="preserve">The author believes that the answers provided are an accurate assessment of their skills as developed through previous higher education and several professional positions and institutions. </w:t>
      </w:r>
      <w:r w:rsidR="00001ADE">
        <w:rPr>
          <w:rFonts w:asciiTheme="majorBidi" w:hAnsiTheme="majorBidi" w:cstheme="majorBidi"/>
        </w:rPr>
        <w:t xml:space="preserve">The three areas where the rating is lower, ‘time management’, ‘starting new work’ and the ability to pick out ‘relevance’ in text </w:t>
      </w:r>
      <w:r w:rsidR="008F45CE">
        <w:rPr>
          <w:rFonts w:asciiTheme="majorBidi" w:hAnsiTheme="majorBidi" w:cstheme="majorBidi"/>
        </w:rPr>
        <w:t>relate to the authors understanding of themselves as someone who enjoys a wide range of activities and can therefore be distracted from tasks that do not interest them</w:t>
      </w:r>
      <w:r w:rsidR="006479B3">
        <w:rPr>
          <w:rFonts w:asciiTheme="majorBidi" w:hAnsiTheme="majorBidi" w:cstheme="majorBidi"/>
        </w:rPr>
        <w:t>,</w:t>
      </w:r>
      <w:r w:rsidR="008F45CE">
        <w:rPr>
          <w:rFonts w:asciiTheme="majorBidi" w:hAnsiTheme="majorBidi" w:cstheme="majorBidi"/>
        </w:rPr>
        <w:t xml:space="preserve"> including a lack of motivation to start</w:t>
      </w:r>
      <w:r w:rsidR="006479B3">
        <w:rPr>
          <w:rFonts w:asciiTheme="majorBidi" w:hAnsiTheme="majorBidi" w:cstheme="majorBidi"/>
        </w:rPr>
        <w:t>. In understanding this the author had already begun to utilise their calendar more heavily as illustrated below</w:t>
      </w:r>
      <w:r w:rsidR="008A3B07">
        <w:rPr>
          <w:rFonts w:asciiTheme="majorBidi" w:hAnsiTheme="majorBidi" w:cstheme="majorBidi"/>
        </w:rPr>
        <w:t>, note the areas redacted are recurring work engagements not attended, but still listed</w:t>
      </w:r>
      <w:r w:rsidR="006479B3">
        <w:rPr>
          <w:rFonts w:asciiTheme="majorBidi" w:hAnsiTheme="majorBidi" w:cstheme="majorBidi"/>
        </w:rPr>
        <w:t xml:space="preserve">: </w:t>
      </w:r>
    </w:p>
    <w:p w14:paraId="1E151216" w14:textId="77777777" w:rsidR="003C1865" w:rsidRDefault="003C1865" w:rsidP="003C1865">
      <w:pPr>
        <w:keepNext/>
      </w:pPr>
      <w:r>
        <w:rPr>
          <w:rFonts w:asciiTheme="majorBidi" w:hAnsiTheme="majorBidi" w:cstheme="majorBidi"/>
          <w:noProof/>
        </w:rPr>
        <w:drawing>
          <wp:inline distT="0" distB="0" distL="0" distR="0" wp14:anchorId="7831F44F" wp14:editId="06BA3AE6">
            <wp:extent cx="5731510" cy="3107690"/>
            <wp:effectExtent l="0" t="0" r="2540" b="0"/>
            <wp:docPr id="52" name="Picture 52"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pplication&#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p>
    <w:p w14:paraId="772004B1" w14:textId="73EA936A" w:rsidR="003C1865" w:rsidRPr="008A3B07" w:rsidRDefault="003C1865" w:rsidP="003C1865">
      <w:pPr>
        <w:pStyle w:val="Caption"/>
        <w:rPr>
          <w:rFonts w:asciiTheme="majorBidi" w:hAnsiTheme="majorBidi" w:cstheme="majorBidi"/>
          <w:color w:val="000000" w:themeColor="text1"/>
        </w:rPr>
      </w:pPr>
      <w:bookmarkStart w:id="14" w:name="_Toc69671719"/>
      <w:r w:rsidRPr="008A3B07">
        <w:rPr>
          <w:rFonts w:asciiTheme="majorBidi" w:hAnsiTheme="majorBidi" w:cstheme="majorBidi"/>
          <w:color w:val="000000" w:themeColor="text1"/>
        </w:rPr>
        <w:t xml:space="preserve">Figure </w:t>
      </w:r>
      <w:r w:rsidRPr="008A3B07">
        <w:rPr>
          <w:rFonts w:asciiTheme="majorBidi" w:hAnsiTheme="majorBidi" w:cstheme="majorBidi"/>
          <w:color w:val="000000" w:themeColor="text1"/>
        </w:rPr>
        <w:fldChar w:fldCharType="begin"/>
      </w:r>
      <w:r w:rsidRPr="008A3B07">
        <w:rPr>
          <w:rFonts w:asciiTheme="majorBidi" w:hAnsiTheme="majorBidi" w:cstheme="majorBidi"/>
          <w:color w:val="000000" w:themeColor="text1"/>
        </w:rPr>
        <w:instrText xml:space="preserve"> SEQ Figure \* ARABIC </w:instrText>
      </w:r>
      <w:r w:rsidRPr="008A3B07">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6</w:t>
      </w:r>
      <w:r w:rsidRPr="008A3B07">
        <w:rPr>
          <w:rFonts w:asciiTheme="majorBidi" w:hAnsiTheme="majorBidi" w:cstheme="majorBidi"/>
          <w:color w:val="000000" w:themeColor="text1"/>
        </w:rPr>
        <w:fldChar w:fldCharType="end"/>
      </w:r>
      <w:r w:rsidRPr="008A3B07">
        <w:rPr>
          <w:rFonts w:asciiTheme="majorBidi" w:hAnsiTheme="majorBidi" w:cstheme="majorBidi"/>
          <w:color w:val="000000" w:themeColor="text1"/>
        </w:rPr>
        <w:t xml:space="preserve">: </w:t>
      </w:r>
      <w:r w:rsidR="008A3B07">
        <w:rPr>
          <w:rFonts w:asciiTheme="majorBidi" w:hAnsiTheme="majorBidi" w:cstheme="majorBidi"/>
          <w:color w:val="000000" w:themeColor="text1"/>
        </w:rPr>
        <w:t>E</w:t>
      </w:r>
      <w:r w:rsidRPr="008A3B07">
        <w:rPr>
          <w:rFonts w:asciiTheme="majorBidi" w:hAnsiTheme="majorBidi" w:cstheme="majorBidi"/>
          <w:color w:val="000000" w:themeColor="text1"/>
        </w:rPr>
        <w:t>dited version of the author's work calendar, showing the development of their time management.</w:t>
      </w:r>
      <w:bookmarkEnd w:id="14"/>
    </w:p>
    <w:p w14:paraId="77DE012B" w14:textId="7B574368" w:rsidR="006479B3" w:rsidRDefault="009268DD" w:rsidP="00566751">
      <w:pPr>
        <w:rPr>
          <w:rFonts w:asciiTheme="majorBidi" w:hAnsiTheme="majorBidi" w:cstheme="majorBidi"/>
        </w:rPr>
      </w:pPr>
      <w:r>
        <w:rPr>
          <w:rFonts w:asciiTheme="majorBidi" w:hAnsiTheme="majorBidi" w:cstheme="majorBidi"/>
        </w:rPr>
        <w:t>The Honey and Mumford learning style results that the author obtained in class were interesting.</w:t>
      </w:r>
    </w:p>
    <w:p w14:paraId="5F89EFC8" w14:textId="77777777" w:rsidR="009268DD" w:rsidRDefault="009268DD" w:rsidP="0076167B">
      <w:pPr>
        <w:keepNext/>
        <w:jc w:val="center"/>
      </w:pPr>
      <w:r>
        <w:rPr>
          <w:noProof/>
        </w:rPr>
        <w:lastRenderedPageBreak/>
        <w:drawing>
          <wp:inline distT="0" distB="0" distL="0" distR="0" wp14:anchorId="11E7AB95" wp14:editId="1CBCA913">
            <wp:extent cx="4816929" cy="2714625"/>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54941" cy="2736047"/>
                    </a:xfrm>
                    <a:prstGeom prst="rect">
                      <a:avLst/>
                    </a:prstGeom>
                  </pic:spPr>
                </pic:pic>
              </a:graphicData>
            </a:graphic>
          </wp:inline>
        </w:drawing>
      </w:r>
    </w:p>
    <w:p w14:paraId="5DC1DA06" w14:textId="6501B2E6" w:rsidR="009268DD" w:rsidRDefault="009268DD" w:rsidP="009268DD">
      <w:pPr>
        <w:pStyle w:val="Caption"/>
        <w:rPr>
          <w:rFonts w:asciiTheme="majorBidi" w:hAnsiTheme="majorBidi" w:cstheme="majorBidi"/>
          <w:color w:val="000000" w:themeColor="text1"/>
        </w:rPr>
      </w:pPr>
      <w:bookmarkStart w:id="15" w:name="_Toc69671720"/>
      <w:r w:rsidRPr="009268DD">
        <w:rPr>
          <w:rFonts w:asciiTheme="majorBidi" w:hAnsiTheme="majorBidi" w:cstheme="majorBidi"/>
          <w:color w:val="000000" w:themeColor="text1"/>
        </w:rPr>
        <w:t xml:space="preserve">Figure </w:t>
      </w:r>
      <w:r w:rsidRPr="009268DD">
        <w:rPr>
          <w:rFonts w:asciiTheme="majorBidi" w:hAnsiTheme="majorBidi" w:cstheme="majorBidi"/>
          <w:color w:val="000000" w:themeColor="text1"/>
        </w:rPr>
        <w:fldChar w:fldCharType="begin"/>
      </w:r>
      <w:r w:rsidRPr="009268DD">
        <w:rPr>
          <w:rFonts w:asciiTheme="majorBidi" w:hAnsiTheme="majorBidi" w:cstheme="majorBidi"/>
          <w:color w:val="000000" w:themeColor="text1"/>
        </w:rPr>
        <w:instrText xml:space="preserve"> SEQ Figure \* ARABIC </w:instrText>
      </w:r>
      <w:r w:rsidRPr="009268DD">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7</w:t>
      </w:r>
      <w:r w:rsidRPr="009268DD">
        <w:rPr>
          <w:rFonts w:asciiTheme="majorBidi" w:hAnsiTheme="majorBidi" w:cstheme="majorBidi"/>
          <w:color w:val="000000" w:themeColor="text1"/>
        </w:rPr>
        <w:fldChar w:fldCharType="end"/>
      </w:r>
      <w:r w:rsidRPr="009268DD">
        <w:rPr>
          <w:rFonts w:asciiTheme="majorBidi" w:hAnsiTheme="majorBidi" w:cstheme="majorBidi"/>
          <w:color w:val="000000" w:themeColor="text1"/>
        </w:rPr>
        <w:t xml:space="preserve">:Honey and Mumford Learning Style </w:t>
      </w:r>
      <w:r w:rsidR="00B27056">
        <w:rPr>
          <w:rFonts w:asciiTheme="majorBidi" w:hAnsiTheme="majorBidi" w:cstheme="majorBidi"/>
          <w:color w:val="000000" w:themeColor="text1"/>
        </w:rPr>
        <w:t>(</w:t>
      </w:r>
      <w:r w:rsidRPr="009268DD">
        <w:rPr>
          <w:rFonts w:asciiTheme="majorBidi" w:hAnsiTheme="majorBidi" w:cstheme="majorBidi"/>
          <w:color w:val="000000" w:themeColor="text1"/>
        </w:rPr>
        <w:t>1986</w:t>
      </w:r>
      <w:r w:rsidR="00B27056">
        <w:rPr>
          <w:rFonts w:asciiTheme="majorBidi" w:hAnsiTheme="majorBidi" w:cstheme="majorBidi"/>
          <w:color w:val="000000" w:themeColor="text1"/>
        </w:rPr>
        <w:t>)</w:t>
      </w:r>
      <w:r w:rsidRPr="009268DD">
        <w:rPr>
          <w:rFonts w:asciiTheme="majorBidi" w:hAnsiTheme="majorBidi" w:cstheme="majorBidi"/>
          <w:color w:val="000000" w:themeColor="text1"/>
        </w:rPr>
        <w:t xml:space="preserve"> taken from Gareth Jones, University of Wales Trinity St. David</w:t>
      </w:r>
      <w:r>
        <w:rPr>
          <w:rFonts w:asciiTheme="majorBidi" w:hAnsiTheme="majorBidi" w:cstheme="majorBidi"/>
          <w:color w:val="000000" w:themeColor="text1"/>
        </w:rPr>
        <w:t>.</w:t>
      </w:r>
      <w:sdt>
        <w:sdtPr>
          <w:rPr>
            <w:rFonts w:asciiTheme="majorBidi" w:hAnsiTheme="majorBidi" w:cstheme="majorBidi"/>
            <w:color w:val="000000" w:themeColor="text1"/>
          </w:rPr>
          <w:id w:val="-1679030918"/>
          <w:citation/>
        </w:sdtPr>
        <w:sdtContent>
          <w:r w:rsidR="00B77556">
            <w:rPr>
              <w:rFonts w:asciiTheme="majorBidi" w:hAnsiTheme="majorBidi" w:cstheme="majorBidi"/>
              <w:color w:val="000000" w:themeColor="text1"/>
            </w:rPr>
            <w:fldChar w:fldCharType="begin"/>
          </w:r>
          <w:r w:rsidR="00B77556">
            <w:rPr>
              <w:rFonts w:asciiTheme="majorBidi" w:hAnsiTheme="majorBidi" w:cstheme="majorBidi"/>
              <w:color w:val="000000" w:themeColor="text1"/>
            </w:rPr>
            <w:instrText xml:space="preserve">CITATION Gar214 \l 2057 </w:instrText>
          </w:r>
          <w:r w:rsidR="00B77556">
            <w:rPr>
              <w:rFonts w:asciiTheme="majorBidi" w:hAnsiTheme="majorBidi" w:cstheme="majorBidi"/>
              <w:color w:val="000000" w:themeColor="text1"/>
            </w:rPr>
            <w:fldChar w:fldCharType="separate"/>
          </w:r>
          <w:r w:rsidR="00B77556">
            <w:rPr>
              <w:rFonts w:asciiTheme="majorBidi" w:hAnsiTheme="majorBidi" w:cstheme="majorBidi"/>
              <w:noProof/>
              <w:color w:val="000000" w:themeColor="text1"/>
            </w:rPr>
            <w:t xml:space="preserve"> </w:t>
          </w:r>
          <w:r w:rsidR="00B77556" w:rsidRPr="00B77556">
            <w:rPr>
              <w:rFonts w:asciiTheme="majorBidi" w:hAnsiTheme="majorBidi" w:cstheme="majorBidi"/>
              <w:noProof/>
              <w:color w:val="000000" w:themeColor="text1"/>
            </w:rPr>
            <w:t>[15]</w:t>
          </w:r>
          <w:r w:rsidR="00B77556">
            <w:rPr>
              <w:rFonts w:asciiTheme="majorBidi" w:hAnsiTheme="majorBidi" w:cstheme="majorBidi"/>
              <w:color w:val="000000" w:themeColor="text1"/>
            </w:rPr>
            <w:fldChar w:fldCharType="end"/>
          </w:r>
        </w:sdtContent>
      </w:sdt>
      <w:bookmarkEnd w:id="15"/>
    </w:p>
    <w:p w14:paraId="33D8C7F5" w14:textId="47DE5730" w:rsidR="009268DD" w:rsidRDefault="009268DD" w:rsidP="009268DD">
      <w:pPr>
        <w:rPr>
          <w:rFonts w:asciiTheme="majorBidi" w:hAnsiTheme="majorBidi" w:cstheme="majorBidi"/>
        </w:rPr>
      </w:pPr>
      <w:r w:rsidRPr="009268DD">
        <w:rPr>
          <w:rFonts w:asciiTheme="majorBidi" w:hAnsiTheme="majorBidi" w:cstheme="majorBidi"/>
        </w:rPr>
        <w:t>According to the results the author scores most highly in the theorist and reflector categories</w:t>
      </w:r>
      <w:r>
        <w:rPr>
          <w:rFonts w:asciiTheme="majorBidi" w:hAnsiTheme="majorBidi" w:cstheme="majorBidi"/>
        </w:rPr>
        <w:t>. The descriptions for the learning styles preferred by each category are shown below.</w:t>
      </w:r>
    </w:p>
    <w:p w14:paraId="1C024198" w14:textId="77777777" w:rsidR="00B27056" w:rsidRDefault="00B27056" w:rsidP="00B27056">
      <w:pPr>
        <w:keepNext/>
      </w:pPr>
      <w:r>
        <w:rPr>
          <w:noProof/>
        </w:rPr>
        <w:lastRenderedPageBreak/>
        <w:drawing>
          <wp:inline distT="0" distB="0" distL="0" distR="0" wp14:anchorId="466EB89A" wp14:editId="74697DB4">
            <wp:extent cx="5667375" cy="659979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83268" cy="6618307"/>
                    </a:xfrm>
                    <a:prstGeom prst="rect">
                      <a:avLst/>
                    </a:prstGeom>
                  </pic:spPr>
                </pic:pic>
              </a:graphicData>
            </a:graphic>
          </wp:inline>
        </w:drawing>
      </w:r>
    </w:p>
    <w:p w14:paraId="37C39711" w14:textId="70C2FCB8" w:rsidR="00B27056" w:rsidRDefault="00B27056" w:rsidP="00B27056">
      <w:pPr>
        <w:pStyle w:val="Caption"/>
        <w:rPr>
          <w:rFonts w:asciiTheme="majorBidi" w:hAnsiTheme="majorBidi" w:cstheme="majorBidi"/>
          <w:color w:val="000000" w:themeColor="text1"/>
        </w:rPr>
      </w:pPr>
      <w:bookmarkStart w:id="16" w:name="_Toc69671721"/>
      <w:r w:rsidRPr="00B27056">
        <w:rPr>
          <w:rFonts w:asciiTheme="majorBidi" w:hAnsiTheme="majorBidi" w:cstheme="majorBidi"/>
          <w:color w:val="000000" w:themeColor="text1"/>
        </w:rPr>
        <w:t xml:space="preserve">Figure </w:t>
      </w:r>
      <w:r w:rsidRPr="00B27056">
        <w:rPr>
          <w:rFonts w:asciiTheme="majorBidi" w:hAnsiTheme="majorBidi" w:cstheme="majorBidi"/>
          <w:color w:val="000000" w:themeColor="text1"/>
        </w:rPr>
        <w:fldChar w:fldCharType="begin"/>
      </w:r>
      <w:r w:rsidRPr="00B27056">
        <w:rPr>
          <w:rFonts w:asciiTheme="majorBidi" w:hAnsiTheme="majorBidi" w:cstheme="majorBidi"/>
          <w:color w:val="000000" w:themeColor="text1"/>
        </w:rPr>
        <w:instrText xml:space="preserve"> SEQ Figure \* ARABIC </w:instrText>
      </w:r>
      <w:r w:rsidRPr="00B27056">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8</w:t>
      </w:r>
      <w:r w:rsidRPr="00B27056">
        <w:rPr>
          <w:rFonts w:asciiTheme="majorBidi" w:hAnsiTheme="majorBidi" w:cstheme="majorBidi"/>
          <w:color w:val="000000" w:themeColor="text1"/>
        </w:rPr>
        <w:fldChar w:fldCharType="end"/>
      </w:r>
      <w:r w:rsidRPr="00B27056">
        <w:rPr>
          <w:rFonts w:asciiTheme="majorBidi" w:hAnsiTheme="majorBidi" w:cstheme="majorBidi"/>
          <w:color w:val="000000" w:themeColor="text1"/>
        </w:rPr>
        <w:t>: Honey and Mumford Learning Style</w:t>
      </w:r>
      <w:r>
        <w:rPr>
          <w:rFonts w:asciiTheme="majorBidi" w:hAnsiTheme="majorBidi" w:cstheme="majorBidi"/>
          <w:color w:val="000000" w:themeColor="text1"/>
        </w:rPr>
        <w:t>s</w:t>
      </w:r>
      <w:r w:rsidRPr="00B27056">
        <w:rPr>
          <w:rFonts w:asciiTheme="majorBidi" w:hAnsiTheme="majorBidi" w:cstheme="majorBidi"/>
          <w:color w:val="000000" w:themeColor="text1"/>
        </w:rPr>
        <w:t xml:space="preserve"> (1986) Descriptors taken from Gareth Jones, University of Wales Trinity St. David.</w:t>
      </w:r>
      <w:sdt>
        <w:sdtPr>
          <w:rPr>
            <w:rFonts w:asciiTheme="majorBidi" w:hAnsiTheme="majorBidi" w:cstheme="majorBidi"/>
            <w:color w:val="000000" w:themeColor="text1"/>
          </w:rPr>
          <w:id w:val="-1534102687"/>
          <w:citation/>
        </w:sdtPr>
        <w:sdtContent>
          <w:r w:rsidR="00B77556">
            <w:rPr>
              <w:rFonts w:asciiTheme="majorBidi" w:hAnsiTheme="majorBidi" w:cstheme="majorBidi"/>
              <w:color w:val="000000" w:themeColor="text1"/>
            </w:rPr>
            <w:fldChar w:fldCharType="begin"/>
          </w:r>
          <w:r w:rsidR="00B77556">
            <w:rPr>
              <w:rFonts w:asciiTheme="majorBidi" w:hAnsiTheme="majorBidi" w:cstheme="majorBidi"/>
              <w:color w:val="000000" w:themeColor="text1"/>
            </w:rPr>
            <w:instrText xml:space="preserve"> CITATION Gar214 \l 2057 </w:instrText>
          </w:r>
          <w:r w:rsidR="00B77556">
            <w:rPr>
              <w:rFonts w:asciiTheme="majorBidi" w:hAnsiTheme="majorBidi" w:cstheme="majorBidi"/>
              <w:color w:val="000000" w:themeColor="text1"/>
            </w:rPr>
            <w:fldChar w:fldCharType="separate"/>
          </w:r>
          <w:r w:rsidR="00B77556">
            <w:rPr>
              <w:rFonts w:asciiTheme="majorBidi" w:hAnsiTheme="majorBidi" w:cstheme="majorBidi"/>
              <w:noProof/>
              <w:color w:val="000000" w:themeColor="text1"/>
            </w:rPr>
            <w:t xml:space="preserve"> </w:t>
          </w:r>
          <w:r w:rsidR="00B77556" w:rsidRPr="00B77556">
            <w:rPr>
              <w:rFonts w:asciiTheme="majorBidi" w:hAnsiTheme="majorBidi" w:cstheme="majorBidi"/>
              <w:noProof/>
              <w:color w:val="000000" w:themeColor="text1"/>
            </w:rPr>
            <w:t>[15]</w:t>
          </w:r>
          <w:r w:rsidR="00B77556">
            <w:rPr>
              <w:rFonts w:asciiTheme="majorBidi" w:hAnsiTheme="majorBidi" w:cstheme="majorBidi"/>
              <w:color w:val="000000" w:themeColor="text1"/>
            </w:rPr>
            <w:fldChar w:fldCharType="end"/>
          </w:r>
        </w:sdtContent>
      </w:sdt>
      <w:bookmarkEnd w:id="16"/>
    </w:p>
    <w:p w14:paraId="2DCA3D2A" w14:textId="7EA03DCE" w:rsidR="00B27056" w:rsidRDefault="00B27056" w:rsidP="00B27056">
      <w:pPr>
        <w:rPr>
          <w:rFonts w:asciiTheme="majorBidi" w:hAnsiTheme="majorBidi" w:cstheme="majorBidi"/>
        </w:rPr>
      </w:pPr>
      <w:r w:rsidRPr="00B27056">
        <w:rPr>
          <w:rFonts w:asciiTheme="majorBidi" w:hAnsiTheme="majorBidi" w:cstheme="majorBidi"/>
        </w:rPr>
        <w:t>As can be seen the ways in which theorists and reflectors are meant to learn according to the descriptors is somewhat contradictory</w:t>
      </w:r>
      <w:r>
        <w:rPr>
          <w:rFonts w:asciiTheme="majorBidi" w:hAnsiTheme="majorBidi" w:cstheme="majorBidi"/>
        </w:rPr>
        <w:t xml:space="preserve">. </w:t>
      </w:r>
      <w:r w:rsidR="00D113FA">
        <w:rPr>
          <w:rFonts w:asciiTheme="majorBidi" w:hAnsiTheme="majorBidi" w:cstheme="majorBidi"/>
        </w:rPr>
        <w:t>As a theorist the author is meant to benefit from structured learning, whereas as a reflector that is when the author learns least.</w:t>
      </w:r>
      <w:r w:rsidR="00D35F42">
        <w:rPr>
          <w:rFonts w:asciiTheme="majorBidi" w:hAnsiTheme="majorBidi" w:cstheme="majorBidi"/>
        </w:rPr>
        <w:t xml:space="preserve"> </w:t>
      </w:r>
      <w:r w:rsidR="0095507D">
        <w:rPr>
          <w:rFonts w:asciiTheme="majorBidi" w:hAnsiTheme="majorBidi" w:cstheme="majorBidi"/>
        </w:rPr>
        <w:t xml:space="preserve">Despite this confusing result it does make sense to the author, as their experience in higher education has demonstrated that their learning style is highly dependent on circumstance. At times structured work has been incredibly beneficial at other times antithetical. </w:t>
      </w:r>
      <w:r w:rsidR="00305776">
        <w:rPr>
          <w:rFonts w:asciiTheme="majorBidi" w:hAnsiTheme="majorBidi" w:cstheme="majorBidi"/>
        </w:rPr>
        <w:t>Furthermore, though the author scores middling on the pragmatist factor, this was identified as one of their stronger features through previous job placements. Unfortunately</w:t>
      </w:r>
      <w:r w:rsidR="00DE51DD">
        <w:rPr>
          <w:rFonts w:asciiTheme="majorBidi" w:hAnsiTheme="majorBidi" w:cstheme="majorBidi"/>
        </w:rPr>
        <w:t>,</w:t>
      </w:r>
      <w:r w:rsidR="00305776">
        <w:rPr>
          <w:rFonts w:asciiTheme="majorBidi" w:hAnsiTheme="majorBidi" w:cstheme="majorBidi"/>
        </w:rPr>
        <w:t xml:space="preserve"> whilst understanding these scores can be useful in a broad sense, it </w:t>
      </w:r>
      <w:r w:rsidR="00A15FC6">
        <w:rPr>
          <w:rFonts w:asciiTheme="majorBidi" w:hAnsiTheme="majorBidi" w:cstheme="majorBidi"/>
        </w:rPr>
        <w:t xml:space="preserve">is the author’s experience that they must be taken as evidence </w:t>
      </w:r>
      <w:r w:rsidR="00104F06">
        <w:rPr>
          <w:rFonts w:asciiTheme="majorBidi" w:hAnsiTheme="majorBidi" w:cstheme="majorBidi"/>
        </w:rPr>
        <w:t>of trends</w:t>
      </w:r>
      <w:r w:rsidR="00A15FC6">
        <w:rPr>
          <w:rFonts w:asciiTheme="majorBidi" w:hAnsiTheme="majorBidi" w:cstheme="majorBidi"/>
        </w:rPr>
        <w:t xml:space="preserve"> and not relied upon too heavily</w:t>
      </w:r>
      <w:r w:rsidR="00104F06">
        <w:rPr>
          <w:rFonts w:asciiTheme="majorBidi" w:hAnsiTheme="majorBidi" w:cstheme="majorBidi"/>
        </w:rPr>
        <w:t xml:space="preserve"> for granular detail</w:t>
      </w:r>
      <w:r w:rsidR="00A15FC6">
        <w:rPr>
          <w:rFonts w:asciiTheme="majorBidi" w:hAnsiTheme="majorBidi" w:cstheme="majorBidi"/>
        </w:rPr>
        <w:t xml:space="preserve">. </w:t>
      </w:r>
    </w:p>
    <w:p w14:paraId="796E3AE5" w14:textId="3250AC04" w:rsidR="00586CFB" w:rsidRDefault="00586CFB" w:rsidP="00B27056">
      <w:pPr>
        <w:rPr>
          <w:rFonts w:asciiTheme="majorBidi" w:hAnsiTheme="majorBidi" w:cstheme="majorBidi"/>
        </w:rPr>
      </w:pPr>
      <w:r>
        <w:rPr>
          <w:rFonts w:asciiTheme="majorBidi" w:hAnsiTheme="majorBidi" w:cstheme="majorBidi"/>
        </w:rPr>
        <w:lastRenderedPageBreak/>
        <w:t xml:space="preserve">To try to understand the learning style deeper, the author was encouraged to </w:t>
      </w:r>
      <w:r w:rsidR="00E478E4">
        <w:rPr>
          <w:rFonts w:asciiTheme="majorBidi" w:hAnsiTheme="majorBidi" w:cstheme="majorBidi"/>
        </w:rPr>
        <w:t xml:space="preserve">complete </w:t>
      </w:r>
      <w:proofErr w:type="gramStart"/>
      <w:r w:rsidR="00E478E4">
        <w:rPr>
          <w:rFonts w:asciiTheme="majorBidi" w:hAnsiTheme="majorBidi" w:cstheme="majorBidi"/>
        </w:rPr>
        <w:t>a number of</w:t>
      </w:r>
      <w:proofErr w:type="gramEnd"/>
      <w:r w:rsidR="00E478E4">
        <w:rPr>
          <w:rFonts w:asciiTheme="majorBidi" w:hAnsiTheme="majorBidi" w:cstheme="majorBidi"/>
        </w:rPr>
        <w:t xml:space="preserve"> psychological tests. The results of which are contained over the next few pages. The first test is referred to as the Five-Factor Model, which according to one of the original authors should </w:t>
      </w:r>
      <w:r w:rsidR="00FC1571">
        <w:rPr>
          <w:rFonts w:asciiTheme="majorBidi" w:hAnsiTheme="majorBidi" w:cstheme="majorBidi"/>
        </w:rPr>
        <w:t>be applied at “a more conceptual level, not to understand individuals, but to clarify issues in disciplines related to personality psychology</w:t>
      </w:r>
      <w:sdt>
        <w:sdtPr>
          <w:rPr>
            <w:rFonts w:asciiTheme="majorBidi" w:hAnsiTheme="majorBidi" w:cstheme="majorBidi"/>
          </w:rPr>
          <w:id w:val="-1145195726"/>
          <w:citation/>
        </w:sdtPr>
        <w:sdtContent>
          <w:r w:rsidR="00FC1571">
            <w:rPr>
              <w:rFonts w:asciiTheme="majorBidi" w:hAnsiTheme="majorBidi" w:cstheme="majorBidi"/>
            </w:rPr>
            <w:fldChar w:fldCharType="begin"/>
          </w:r>
          <w:r w:rsidR="00FC1571">
            <w:rPr>
              <w:rFonts w:asciiTheme="majorBidi" w:hAnsiTheme="majorBidi" w:cstheme="majorBidi"/>
            </w:rPr>
            <w:instrText xml:space="preserve">CITATION McC92 \p 206 \l 2057 </w:instrText>
          </w:r>
          <w:r w:rsidR="00FC1571">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[14, p. 206]</w:t>
          </w:r>
          <w:r w:rsidR="00FC1571">
            <w:rPr>
              <w:rFonts w:asciiTheme="majorBidi" w:hAnsiTheme="majorBidi" w:cstheme="majorBidi"/>
            </w:rPr>
            <w:fldChar w:fldCharType="end"/>
          </w:r>
        </w:sdtContent>
      </w:sdt>
      <w:r w:rsidR="00FC1571">
        <w:rPr>
          <w:rFonts w:asciiTheme="majorBidi" w:hAnsiTheme="majorBidi" w:cstheme="majorBidi"/>
        </w:rPr>
        <w:t xml:space="preserve">”. Furthermore, they go on to say that the test should be taken as a starting point for a common approach by psychologists and not as a register of the wide gamut of human individuality </w:t>
      </w:r>
      <w:sdt>
        <w:sdtPr>
          <w:rPr>
            <w:rFonts w:asciiTheme="majorBidi" w:hAnsiTheme="majorBidi" w:cstheme="majorBidi"/>
          </w:rPr>
          <w:id w:val="-1363196527"/>
          <w:citation/>
        </w:sdtPr>
        <w:sdtContent>
          <w:r w:rsidR="00FC1571">
            <w:rPr>
              <w:rFonts w:asciiTheme="majorBidi" w:hAnsiTheme="majorBidi" w:cstheme="majorBidi"/>
            </w:rPr>
            <w:fldChar w:fldCharType="begin"/>
          </w:r>
          <w:r w:rsidR="00FC1571">
            <w:rPr>
              <w:rFonts w:asciiTheme="majorBidi" w:hAnsiTheme="majorBidi" w:cstheme="majorBidi"/>
            </w:rPr>
            <w:instrText xml:space="preserve">CITATION McC92 \p 207 \l 2057 </w:instrText>
          </w:r>
          <w:r w:rsidR="00FC1571">
            <w:rPr>
              <w:rFonts w:asciiTheme="majorBidi" w:hAnsiTheme="majorBidi" w:cstheme="majorBidi"/>
            </w:rPr>
            <w:fldChar w:fldCharType="separate"/>
          </w:r>
          <w:r w:rsidR="004354AA" w:rsidRPr="004354AA">
            <w:rPr>
              <w:rFonts w:asciiTheme="majorBidi" w:hAnsiTheme="majorBidi" w:cstheme="majorBidi"/>
              <w:noProof/>
            </w:rPr>
            <w:t>[14, p. 207]</w:t>
          </w:r>
          <w:r w:rsidR="00FC1571">
            <w:rPr>
              <w:rFonts w:asciiTheme="majorBidi" w:hAnsiTheme="majorBidi" w:cstheme="majorBidi"/>
            </w:rPr>
            <w:fldChar w:fldCharType="end"/>
          </w:r>
        </w:sdtContent>
      </w:sdt>
      <w:r w:rsidR="00FC1571">
        <w:rPr>
          <w:rFonts w:asciiTheme="majorBidi" w:hAnsiTheme="majorBidi" w:cstheme="majorBidi"/>
        </w:rPr>
        <w:t xml:space="preserve"> . </w:t>
      </w:r>
      <w:r w:rsidR="000836D8">
        <w:rPr>
          <w:rFonts w:asciiTheme="majorBidi" w:hAnsiTheme="majorBidi" w:cstheme="majorBidi"/>
        </w:rPr>
        <w:t>It is important to state these factors at the start as caution</w:t>
      </w:r>
      <w:r w:rsidR="00142AD1">
        <w:rPr>
          <w:rFonts w:asciiTheme="majorBidi" w:hAnsiTheme="majorBidi" w:cstheme="majorBidi"/>
        </w:rPr>
        <w:t xml:space="preserve"> is key in evaluating these results particularly as they have not been derived with the aid of a psychologist as part of a study</w:t>
      </w:r>
      <w:r w:rsidR="007C3FAD">
        <w:rPr>
          <w:rFonts w:asciiTheme="majorBidi" w:hAnsiTheme="majorBidi" w:cstheme="majorBidi"/>
        </w:rPr>
        <w:t>,</w:t>
      </w:r>
      <w:r w:rsidR="00142AD1">
        <w:rPr>
          <w:rFonts w:asciiTheme="majorBidi" w:hAnsiTheme="majorBidi" w:cstheme="majorBidi"/>
        </w:rPr>
        <w:t xml:space="preserve"> but instead as part of an online questionnaire based on </w:t>
      </w:r>
      <w:r w:rsidR="007C3FAD">
        <w:rPr>
          <w:rFonts w:asciiTheme="majorBidi" w:hAnsiTheme="majorBidi" w:cstheme="majorBidi"/>
        </w:rPr>
        <w:t xml:space="preserve">interpretations of the </w:t>
      </w:r>
      <w:r w:rsidR="00142AD1">
        <w:rPr>
          <w:rFonts w:asciiTheme="majorBidi" w:hAnsiTheme="majorBidi" w:cstheme="majorBidi"/>
        </w:rPr>
        <w:t xml:space="preserve">study. </w:t>
      </w:r>
      <w:r w:rsidR="001F3BCF">
        <w:rPr>
          <w:rFonts w:asciiTheme="majorBidi" w:hAnsiTheme="majorBidi" w:cstheme="majorBidi"/>
        </w:rPr>
        <w:t xml:space="preserve">This is not to say the results are not accurate, but again that they must be </w:t>
      </w:r>
      <w:proofErr w:type="gramStart"/>
      <w:r w:rsidR="001F3BCF">
        <w:rPr>
          <w:rFonts w:asciiTheme="majorBidi" w:hAnsiTheme="majorBidi" w:cstheme="majorBidi"/>
        </w:rPr>
        <w:t>contextualised</w:t>
      </w:r>
      <w:proofErr w:type="gramEnd"/>
      <w:r w:rsidR="001F3BCF">
        <w:rPr>
          <w:rFonts w:asciiTheme="majorBidi" w:hAnsiTheme="majorBidi" w:cstheme="majorBidi"/>
        </w:rPr>
        <w:t xml:space="preserve"> and any conclusions must be drawn carefully. </w:t>
      </w:r>
    </w:p>
    <w:p w14:paraId="6F9907EF" w14:textId="77777777" w:rsidR="003D6C6C" w:rsidRDefault="00586CFB" w:rsidP="003D6C6C">
      <w:pPr>
        <w:keepNext/>
      </w:pPr>
      <w:r>
        <w:rPr>
          <w:noProof/>
        </w:rPr>
        <w:drawing>
          <wp:inline distT="0" distB="0" distL="0" distR="0" wp14:anchorId="625FC6CF" wp14:editId="62757747">
            <wp:extent cx="5476875" cy="2789408"/>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90190" cy="2796189"/>
                    </a:xfrm>
                    <a:prstGeom prst="rect">
                      <a:avLst/>
                    </a:prstGeom>
                  </pic:spPr>
                </pic:pic>
              </a:graphicData>
            </a:graphic>
          </wp:inline>
        </w:drawing>
      </w:r>
    </w:p>
    <w:p w14:paraId="32F5380A" w14:textId="1BEB9FD8" w:rsidR="00586CFB" w:rsidRPr="00172080" w:rsidRDefault="003D6C6C" w:rsidP="003D6C6C">
      <w:pPr>
        <w:pStyle w:val="Caption"/>
        <w:rPr>
          <w:rFonts w:asciiTheme="majorBidi" w:hAnsiTheme="majorBidi" w:cstheme="majorBidi"/>
          <w:color w:val="000000" w:themeColor="text1"/>
        </w:rPr>
      </w:pPr>
      <w:bookmarkStart w:id="17" w:name="_Toc69671722"/>
      <w:r w:rsidRPr="00172080">
        <w:rPr>
          <w:rFonts w:asciiTheme="majorBidi" w:hAnsiTheme="majorBidi" w:cstheme="majorBidi"/>
          <w:color w:val="000000" w:themeColor="text1"/>
        </w:rPr>
        <w:t xml:space="preserve">Figure </w:t>
      </w:r>
      <w:r w:rsidRPr="00172080">
        <w:rPr>
          <w:rFonts w:asciiTheme="majorBidi" w:hAnsiTheme="majorBidi" w:cstheme="majorBidi"/>
          <w:color w:val="000000" w:themeColor="text1"/>
        </w:rPr>
        <w:fldChar w:fldCharType="begin"/>
      </w:r>
      <w:r w:rsidRPr="00172080">
        <w:rPr>
          <w:rFonts w:asciiTheme="majorBidi" w:hAnsiTheme="majorBidi" w:cstheme="majorBidi"/>
          <w:color w:val="000000" w:themeColor="text1"/>
        </w:rPr>
        <w:instrText xml:space="preserve"> SEQ Figure \* ARABIC </w:instrText>
      </w:r>
      <w:r w:rsidRPr="00172080">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9</w:t>
      </w:r>
      <w:r w:rsidRPr="00172080">
        <w:rPr>
          <w:rFonts w:asciiTheme="majorBidi" w:hAnsiTheme="majorBidi" w:cstheme="majorBidi"/>
          <w:color w:val="000000" w:themeColor="text1"/>
        </w:rPr>
        <w:fldChar w:fldCharType="end"/>
      </w:r>
      <w:r w:rsidRPr="00172080">
        <w:rPr>
          <w:rFonts w:asciiTheme="majorBidi" w:hAnsiTheme="majorBidi" w:cstheme="majorBidi"/>
          <w:color w:val="000000" w:themeColor="text1"/>
        </w:rPr>
        <w:t>:Author's Factor I score according to the Five-Factor Mode</w:t>
      </w:r>
      <w:sdt>
        <w:sdtPr>
          <w:rPr>
            <w:rFonts w:asciiTheme="majorBidi" w:hAnsiTheme="majorBidi" w:cstheme="majorBidi"/>
            <w:color w:val="000000" w:themeColor="text1"/>
          </w:rPr>
          <w:id w:val="-1509366517"/>
          <w:citation/>
        </w:sdtPr>
        <w:sdtContent>
          <w:r w:rsidR="00172080" w:rsidRPr="00172080">
            <w:rPr>
              <w:rFonts w:asciiTheme="majorBidi" w:hAnsiTheme="majorBidi" w:cstheme="majorBidi"/>
              <w:color w:val="000000" w:themeColor="text1"/>
            </w:rPr>
            <w:fldChar w:fldCharType="begin"/>
          </w:r>
          <w:r w:rsidR="00172080" w:rsidRPr="00172080">
            <w:rPr>
              <w:rFonts w:asciiTheme="majorBidi" w:hAnsiTheme="majorBidi" w:cstheme="majorBidi"/>
              <w:color w:val="000000" w:themeColor="text1"/>
            </w:rPr>
            <w:instrText xml:space="preserve"> CITATION Ope19 \l 2057 </w:instrText>
          </w:r>
          <w:r w:rsidR="00172080" w:rsidRPr="00172080">
            <w:rPr>
              <w:rFonts w:asciiTheme="majorBidi" w:hAnsiTheme="majorBidi" w:cstheme="majorBidi"/>
              <w:color w:val="000000" w:themeColor="text1"/>
            </w:rPr>
            <w:fldChar w:fldCharType="separate"/>
          </w:r>
          <w:r w:rsidR="004354AA">
            <w:rPr>
              <w:rFonts w:asciiTheme="majorBidi" w:hAnsiTheme="majorBidi" w:cstheme="majorBidi"/>
              <w:noProof/>
              <w:color w:val="000000" w:themeColor="text1"/>
            </w:rPr>
            <w:t xml:space="preserve"> </w:t>
          </w:r>
          <w:r w:rsidR="004354AA" w:rsidRPr="004354AA">
            <w:rPr>
              <w:rFonts w:asciiTheme="majorBidi" w:hAnsiTheme="majorBidi" w:cstheme="majorBidi"/>
              <w:noProof/>
              <w:color w:val="000000" w:themeColor="text1"/>
            </w:rPr>
            <w:t>[15]</w:t>
          </w:r>
          <w:r w:rsidR="00172080" w:rsidRPr="00172080">
            <w:rPr>
              <w:rFonts w:asciiTheme="majorBidi" w:hAnsiTheme="majorBidi" w:cstheme="majorBidi"/>
              <w:color w:val="000000" w:themeColor="text1"/>
            </w:rPr>
            <w:fldChar w:fldCharType="end"/>
          </w:r>
        </w:sdtContent>
      </w:sdt>
      <w:r w:rsidR="00172080" w:rsidRPr="00172080">
        <w:rPr>
          <w:rFonts w:asciiTheme="majorBidi" w:hAnsiTheme="majorBidi" w:cstheme="majorBidi"/>
          <w:color w:val="000000" w:themeColor="text1"/>
        </w:rPr>
        <w:t>.</w:t>
      </w:r>
      <w:bookmarkEnd w:id="17"/>
    </w:p>
    <w:p w14:paraId="5A435D63" w14:textId="720BAF4F" w:rsidR="00172080" w:rsidRDefault="00172080" w:rsidP="00172080">
      <w:pPr>
        <w:keepNext/>
      </w:pPr>
      <w:r>
        <w:rPr>
          <w:noProof/>
        </w:rPr>
        <w:drawing>
          <wp:inline distT="0" distB="0" distL="0" distR="0" wp14:anchorId="7F8C485E" wp14:editId="1F3C5092">
            <wp:extent cx="5276850" cy="270682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05251" cy="2721394"/>
                    </a:xfrm>
                    <a:prstGeom prst="rect">
                      <a:avLst/>
                    </a:prstGeom>
                  </pic:spPr>
                </pic:pic>
              </a:graphicData>
            </a:graphic>
          </wp:inline>
        </w:drawing>
      </w:r>
    </w:p>
    <w:p w14:paraId="2F112673" w14:textId="6CF97EFE" w:rsidR="006479B3" w:rsidRDefault="00172080" w:rsidP="00172080">
      <w:pPr>
        <w:pStyle w:val="Caption"/>
        <w:rPr>
          <w:rFonts w:asciiTheme="majorBidi" w:hAnsiTheme="majorBidi" w:cstheme="majorBidi"/>
          <w:color w:val="000000" w:themeColor="text1"/>
        </w:rPr>
      </w:pPr>
      <w:bookmarkStart w:id="18" w:name="_Toc69671723"/>
      <w:r w:rsidRPr="00172080">
        <w:rPr>
          <w:rFonts w:asciiTheme="majorBidi" w:hAnsiTheme="majorBidi" w:cstheme="majorBidi"/>
          <w:color w:val="000000" w:themeColor="text1"/>
        </w:rPr>
        <w:t xml:space="preserve">Figure </w:t>
      </w:r>
      <w:r w:rsidRPr="00172080">
        <w:rPr>
          <w:rFonts w:asciiTheme="majorBidi" w:hAnsiTheme="majorBidi" w:cstheme="majorBidi"/>
          <w:color w:val="000000" w:themeColor="text1"/>
        </w:rPr>
        <w:fldChar w:fldCharType="begin"/>
      </w:r>
      <w:r w:rsidRPr="00172080">
        <w:rPr>
          <w:rFonts w:asciiTheme="majorBidi" w:hAnsiTheme="majorBidi" w:cstheme="majorBidi"/>
          <w:color w:val="000000" w:themeColor="text1"/>
        </w:rPr>
        <w:instrText xml:space="preserve"> SEQ Figure \* ARABIC </w:instrText>
      </w:r>
      <w:r w:rsidRPr="00172080">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10</w:t>
      </w:r>
      <w:r w:rsidRPr="00172080">
        <w:rPr>
          <w:rFonts w:asciiTheme="majorBidi" w:hAnsiTheme="majorBidi" w:cstheme="majorBidi"/>
          <w:color w:val="000000" w:themeColor="text1"/>
        </w:rPr>
        <w:fldChar w:fldCharType="end"/>
      </w:r>
      <w:r w:rsidRPr="00172080">
        <w:rPr>
          <w:rFonts w:asciiTheme="majorBidi" w:hAnsiTheme="majorBidi" w:cstheme="majorBidi"/>
          <w:color w:val="000000" w:themeColor="text1"/>
        </w:rPr>
        <w:t>: Author's Factor II score according to the Five-Factor Mode [14].</w:t>
      </w:r>
      <w:bookmarkEnd w:id="18"/>
    </w:p>
    <w:p w14:paraId="1CD72E21" w14:textId="77777777" w:rsidR="00172080" w:rsidRDefault="00172080" w:rsidP="00172080">
      <w:pPr>
        <w:keepNext/>
      </w:pPr>
      <w:r>
        <w:rPr>
          <w:noProof/>
        </w:rPr>
        <w:lastRenderedPageBreak/>
        <w:drawing>
          <wp:inline distT="0" distB="0" distL="0" distR="0" wp14:anchorId="7809ED6C" wp14:editId="486F7552">
            <wp:extent cx="5114925" cy="245885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37315" cy="2469623"/>
                    </a:xfrm>
                    <a:prstGeom prst="rect">
                      <a:avLst/>
                    </a:prstGeom>
                  </pic:spPr>
                </pic:pic>
              </a:graphicData>
            </a:graphic>
          </wp:inline>
        </w:drawing>
      </w:r>
    </w:p>
    <w:p w14:paraId="5BE05CB3" w14:textId="34778DBC" w:rsidR="00172080" w:rsidRDefault="00172080" w:rsidP="00172080">
      <w:pPr>
        <w:pStyle w:val="Caption"/>
        <w:rPr>
          <w:rFonts w:asciiTheme="majorBidi" w:hAnsiTheme="majorBidi" w:cstheme="majorBidi"/>
          <w:color w:val="000000" w:themeColor="text1"/>
        </w:rPr>
      </w:pPr>
      <w:bookmarkStart w:id="19" w:name="_Toc69671724"/>
      <w:r w:rsidRPr="00172080">
        <w:rPr>
          <w:rFonts w:asciiTheme="majorBidi" w:hAnsiTheme="majorBidi" w:cstheme="majorBidi"/>
          <w:color w:val="000000" w:themeColor="text1"/>
        </w:rPr>
        <w:t xml:space="preserve">Figure </w:t>
      </w:r>
      <w:r w:rsidRPr="00172080">
        <w:rPr>
          <w:rFonts w:asciiTheme="majorBidi" w:hAnsiTheme="majorBidi" w:cstheme="majorBidi"/>
          <w:color w:val="000000" w:themeColor="text1"/>
        </w:rPr>
        <w:fldChar w:fldCharType="begin"/>
      </w:r>
      <w:r w:rsidRPr="00172080">
        <w:rPr>
          <w:rFonts w:asciiTheme="majorBidi" w:hAnsiTheme="majorBidi" w:cstheme="majorBidi"/>
          <w:color w:val="000000" w:themeColor="text1"/>
        </w:rPr>
        <w:instrText xml:space="preserve"> SEQ Figure \* ARABIC </w:instrText>
      </w:r>
      <w:r w:rsidRPr="00172080">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11</w:t>
      </w:r>
      <w:r w:rsidRPr="00172080">
        <w:rPr>
          <w:rFonts w:asciiTheme="majorBidi" w:hAnsiTheme="majorBidi" w:cstheme="majorBidi"/>
          <w:color w:val="000000" w:themeColor="text1"/>
        </w:rPr>
        <w:fldChar w:fldCharType="end"/>
      </w:r>
      <w:r w:rsidRPr="00172080">
        <w:rPr>
          <w:rFonts w:asciiTheme="majorBidi" w:hAnsiTheme="majorBidi" w:cstheme="majorBidi"/>
          <w:color w:val="000000" w:themeColor="text1"/>
        </w:rPr>
        <w:t xml:space="preserve">: Author's Factor </w:t>
      </w:r>
      <w:r w:rsidR="00736D8A">
        <w:rPr>
          <w:rFonts w:asciiTheme="majorBidi" w:hAnsiTheme="majorBidi" w:cstheme="majorBidi"/>
          <w:color w:val="000000" w:themeColor="text1"/>
        </w:rPr>
        <w:t>II</w:t>
      </w:r>
      <w:r w:rsidRPr="00172080">
        <w:rPr>
          <w:rFonts w:asciiTheme="majorBidi" w:hAnsiTheme="majorBidi" w:cstheme="majorBidi"/>
          <w:color w:val="000000" w:themeColor="text1"/>
        </w:rPr>
        <w:t>I score according to the Five-Factor Mode [14].</w:t>
      </w:r>
      <w:bookmarkEnd w:id="19"/>
    </w:p>
    <w:p w14:paraId="363DDCA4" w14:textId="77777777" w:rsidR="00736D8A" w:rsidRDefault="00736D8A" w:rsidP="00736D8A">
      <w:pPr>
        <w:keepNext/>
      </w:pPr>
      <w:r>
        <w:rPr>
          <w:noProof/>
        </w:rPr>
        <w:drawing>
          <wp:inline distT="0" distB="0" distL="0" distR="0" wp14:anchorId="691F8C0E" wp14:editId="0C42B0C3">
            <wp:extent cx="5048250" cy="2457009"/>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56112" cy="2460835"/>
                    </a:xfrm>
                    <a:prstGeom prst="rect">
                      <a:avLst/>
                    </a:prstGeom>
                  </pic:spPr>
                </pic:pic>
              </a:graphicData>
            </a:graphic>
          </wp:inline>
        </w:drawing>
      </w:r>
    </w:p>
    <w:p w14:paraId="29861289" w14:textId="73A20C05" w:rsidR="00736D8A" w:rsidRDefault="00736D8A" w:rsidP="00736D8A">
      <w:pPr>
        <w:pStyle w:val="Caption"/>
        <w:rPr>
          <w:rFonts w:asciiTheme="majorBidi" w:hAnsiTheme="majorBidi" w:cstheme="majorBidi"/>
          <w:color w:val="000000" w:themeColor="text1"/>
        </w:rPr>
      </w:pPr>
      <w:bookmarkStart w:id="20" w:name="_Toc69671725"/>
      <w:r w:rsidRPr="00736D8A">
        <w:rPr>
          <w:rFonts w:asciiTheme="majorBidi" w:hAnsiTheme="majorBidi" w:cstheme="majorBidi"/>
          <w:color w:val="000000" w:themeColor="text1"/>
        </w:rPr>
        <w:t xml:space="preserve">Figure </w:t>
      </w:r>
      <w:r w:rsidRPr="00736D8A">
        <w:rPr>
          <w:rFonts w:asciiTheme="majorBidi" w:hAnsiTheme="majorBidi" w:cstheme="majorBidi"/>
          <w:color w:val="000000" w:themeColor="text1"/>
        </w:rPr>
        <w:fldChar w:fldCharType="begin"/>
      </w:r>
      <w:r w:rsidRPr="00736D8A">
        <w:rPr>
          <w:rFonts w:asciiTheme="majorBidi" w:hAnsiTheme="majorBidi" w:cstheme="majorBidi"/>
          <w:color w:val="000000" w:themeColor="text1"/>
        </w:rPr>
        <w:instrText xml:space="preserve"> SEQ Figure \* ARABIC </w:instrText>
      </w:r>
      <w:r w:rsidRPr="00736D8A">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12</w:t>
      </w:r>
      <w:r w:rsidRPr="00736D8A">
        <w:rPr>
          <w:rFonts w:asciiTheme="majorBidi" w:hAnsiTheme="majorBidi" w:cstheme="majorBidi"/>
          <w:color w:val="000000" w:themeColor="text1"/>
        </w:rPr>
        <w:fldChar w:fldCharType="end"/>
      </w:r>
      <w:r w:rsidRPr="00736D8A">
        <w:rPr>
          <w:rFonts w:asciiTheme="majorBidi" w:hAnsiTheme="majorBidi" w:cstheme="majorBidi"/>
          <w:color w:val="000000" w:themeColor="text1"/>
        </w:rPr>
        <w:t>: Author's Factor IV</w:t>
      </w:r>
      <w:r w:rsidR="004D5842">
        <w:rPr>
          <w:rFonts w:asciiTheme="majorBidi" w:hAnsiTheme="majorBidi" w:cstheme="majorBidi"/>
          <w:color w:val="000000" w:themeColor="text1"/>
        </w:rPr>
        <w:t xml:space="preserve"> </w:t>
      </w:r>
      <w:r w:rsidRPr="00736D8A">
        <w:rPr>
          <w:rFonts w:asciiTheme="majorBidi" w:hAnsiTheme="majorBidi" w:cstheme="majorBidi"/>
          <w:color w:val="000000" w:themeColor="text1"/>
        </w:rPr>
        <w:t>score according to the Five-Factor Mode [14].</w:t>
      </w:r>
      <w:bookmarkEnd w:id="20"/>
    </w:p>
    <w:p w14:paraId="0D3D46FA" w14:textId="77777777" w:rsidR="008657AE" w:rsidRDefault="008657AE" w:rsidP="008657AE">
      <w:pPr>
        <w:keepNext/>
      </w:pPr>
      <w:r>
        <w:rPr>
          <w:noProof/>
        </w:rPr>
        <w:drawing>
          <wp:inline distT="0" distB="0" distL="0" distR="0" wp14:anchorId="1621989A" wp14:editId="73759068">
            <wp:extent cx="5000625" cy="25158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22168" cy="2526664"/>
                    </a:xfrm>
                    <a:prstGeom prst="rect">
                      <a:avLst/>
                    </a:prstGeom>
                  </pic:spPr>
                </pic:pic>
              </a:graphicData>
            </a:graphic>
          </wp:inline>
        </w:drawing>
      </w:r>
    </w:p>
    <w:p w14:paraId="531F5913" w14:textId="639BB6AC" w:rsidR="008657AE" w:rsidRDefault="008657AE" w:rsidP="008657AE">
      <w:pPr>
        <w:pStyle w:val="Caption"/>
        <w:rPr>
          <w:rFonts w:asciiTheme="majorBidi" w:hAnsiTheme="majorBidi" w:cstheme="majorBidi"/>
          <w:color w:val="000000" w:themeColor="text1"/>
        </w:rPr>
      </w:pPr>
      <w:bookmarkStart w:id="21" w:name="_Toc69671726"/>
      <w:r w:rsidRPr="008657AE">
        <w:rPr>
          <w:rFonts w:asciiTheme="majorBidi" w:hAnsiTheme="majorBidi" w:cstheme="majorBidi"/>
          <w:color w:val="000000" w:themeColor="text1"/>
        </w:rPr>
        <w:t xml:space="preserve">Figure </w:t>
      </w:r>
      <w:r w:rsidRPr="008657AE">
        <w:rPr>
          <w:rFonts w:asciiTheme="majorBidi" w:hAnsiTheme="majorBidi" w:cstheme="majorBidi"/>
          <w:color w:val="000000" w:themeColor="text1"/>
        </w:rPr>
        <w:fldChar w:fldCharType="begin"/>
      </w:r>
      <w:r w:rsidRPr="008657AE">
        <w:rPr>
          <w:rFonts w:asciiTheme="majorBidi" w:hAnsiTheme="majorBidi" w:cstheme="majorBidi"/>
          <w:color w:val="000000" w:themeColor="text1"/>
        </w:rPr>
        <w:instrText xml:space="preserve"> SEQ Figure \* ARABIC </w:instrText>
      </w:r>
      <w:r w:rsidRPr="008657AE">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13</w:t>
      </w:r>
      <w:r w:rsidRPr="008657AE">
        <w:rPr>
          <w:rFonts w:asciiTheme="majorBidi" w:hAnsiTheme="majorBidi" w:cstheme="majorBidi"/>
          <w:color w:val="000000" w:themeColor="text1"/>
        </w:rPr>
        <w:fldChar w:fldCharType="end"/>
      </w:r>
      <w:r w:rsidRPr="008657AE">
        <w:rPr>
          <w:rFonts w:asciiTheme="majorBidi" w:hAnsiTheme="majorBidi" w:cstheme="majorBidi"/>
          <w:color w:val="000000" w:themeColor="text1"/>
        </w:rPr>
        <w:t>: Author's Factor V</w:t>
      </w:r>
      <w:r w:rsidR="00DB0BA7">
        <w:rPr>
          <w:rFonts w:asciiTheme="majorBidi" w:hAnsiTheme="majorBidi" w:cstheme="majorBidi"/>
          <w:color w:val="000000" w:themeColor="text1"/>
        </w:rPr>
        <w:t xml:space="preserve"> </w:t>
      </w:r>
      <w:r w:rsidRPr="008657AE">
        <w:rPr>
          <w:rFonts w:asciiTheme="majorBidi" w:hAnsiTheme="majorBidi" w:cstheme="majorBidi"/>
          <w:color w:val="000000" w:themeColor="text1"/>
        </w:rPr>
        <w:t>score according to the Five-Factor Mode [14].</w:t>
      </w:r>
      <w:bookmarkEnd w:id="21"/>
    </w:p>
    <w:p w14:paraId="7A739FCE" w14:textId="4976715C" w:rsidR="004E5BB0" w:rsidRDefault="004E5BB0" w:rsidP="004E5BB0">
      <w:pPr>
        <w:rPr>
          <w:rFonts w:asciiTheme="majorBidi" w:hAnsiTheme="majorBidi" w:cstheme="majorBidi"/>
        </w:rPr>
      </w:pPr>
      <w:r w:rsidRPr="004E5BB0">
        <w:rPr>
          <w:rFonts w:asciiTheme="majorBidi" w:hAnsiTheme="majorBidi" w:cstheme="majorBidi"/>
        </w:rPr>
        <w:lastRenderedPageBreak/>
        <w:t>In looking at the results the author appears to score highly in all traits</w:t>
      </w:r>
      <w:r w:rsidR="004D5842">
        <w:rPr>
          <w:rFonts w:asciiTheme="majorBidi" w:hAnsiTheme="majorBidi" w:cstheme="majorBidi"/>
        </w:rPr>
        <w:t xml:space="preserve">. In trying to understand this it is worth remembering that the test developed out of studies in trying to establish heuristics and commonality across personality so that it might be analysed by different researchers as a coherent discipline </w:t>
      </w:r>
      <w:sdt>
        <w:sdtPr>
          <w:rPr>
            <w:rFonts w:asciiTheme="majorBidi" w:hAnsiTheme="majorBidi" w:cstheme="majorBidi"/>
          </w:rPr>
          <w:id w:val="1570299030"/>
          <w:citation/>
        </w:sdtPr>
        <w:sdtContent>
          <w:r w:rsidR="004D5842">
            <w:rPr>
              <w:rFonts w:asciiTheme="majorBidi" w:hAnsiTheme="majorBidi" w:cstheme="majorBidi"/>
            </w:rPr>
            <w:fldChar w:fldCharType="begin"/>
          </w:r>
          <w:r w:rsidR="004D5842">
            <w:rPr>
              <w:rFonts w:asciiTheme="majorBidi" w:hAnsiTheme="majorBidi" w:cstheme="majorBidi"/>
            </w:rPr>
            <w:instrText xml:space="preserve"> CITATION Lew93 \l 2057 </w:instrText>
          </w:r>
          <w:r w:rsidR="004D5842">
            <w:rPr>
              <w:rFonts w:asciiTheme="majorBidi" w:hAnsiTheme="majorBidi" w:cstheme="majorBidi"/>
            </w:rPr>
            <w:fldChar w:fldCharType="separate"/>
          </w:r>
          <w:r w:rsidR="004354AA" w:rsidRPr="004354AA">
            <w:rPr>
              <w:rFonts w:asciiTheme="majorBidi" w:hAnsiTheme="majorBidi" w:cstheme="majorBidi"/>
              <w:noProof/>
            </w:rPr>
            <w:t>[16]</w:t>
          </w:r>
          <w:r w:rsidR="004D5842">
            <w:rPr>
              <w:rFonts w:asciiTheme="majorBidi" w:hAnsiTheme="majorBidi" w:cstheme="majorBidi"/>
            </w:rPr>
            <w:fldChar w:fldCharType="end"/>
          </w:r>
        </w:sdtContent>
      </w:sdt>
      <w:r w:rsidR="004D5842">
        <w:rPr>
          <w:rFonts w:asciiTheme="majorBidi" w:hAnsiTheme="majorBidi" w:cstheme="majorBidi"/>
        </w:rPr>
        <w:t xml:space="preserve">. </w:t>
      </w:r>
      <w:r w:rsidR="00B33C7A">
        <w:rPr>
          <w:rFonts w:asciiTheme="majorBidi" w:hAnsiTheme="majorBidi" w:cstheme="majorBidi"/>
        </w:rPr>
        <w:t>Thus</w:t>
      </w:r>
      <w:r w:rsidR="00AB0712">
        <w:rPr>
          <w:rFonts w:asciiTheme="majorBidi" w:hAnsiTheme="majorBidi" w:cstheme="majorBidi"/>
        </w:rPr>
        <w:t>,</w:t>
      </w:r>
      <w:r w:rsidR="00B33C7A">
        <w:rPr>
          <w:rFonts w:asciiTheme="majorBidi" w:hAnsiTheme="majorBidi" w:cstheme="majorBidi"/>
        </w:rPr>
        <w:t xml:space="preserve"> a high scoring series of traits may simply identify an individual with scores within a normal continuum of behaviours. </w:t>
      </w:r>
      <w:r w:rsidR="0048683A">
        <w:rPr>
          <w:rFonts w:asciiTheme="majorBidi" w:hAnsiTheme="majorBidi" w:cstheme="majorBidi"/>
        </w:rPr>
        <w:t xml:space="preserve">Recent studies have tried to better aggregate the data across large numbers of individuals </w:t>
      </w:r>
      <w:proofErr w:type="gramStart"/>
      <w:r w:rsidR="0048683A">
        <w:rPr>
          <w:rFonts w:asciiTheme="majorBidi" w:hAnsiTheme="majorBidi" w:cstheme="majorBidi"/>
        </w:rPr>
        <w:t>so as to</w:t>
      </w:r>
      <w:proofErr w:type="gramEnd"/>
      <w:r w:rsidR="0048683A">
        <w:rPr>
          <w:rFonts w:asciiTheme="majorBidi" w:hAnsiTheme="majorBidi" w:cstheme="majorBidi"/>
        </w:rPr>
        <w:t xml:space="preserve"> be able to create relative groupings that may better described as types, but even this has been problematic </w:t>
      </w:r>
      <w:sdt>
        <w:sdtPr>
          <w:rPr>
            <w:rFonts w:asciiTheme="majorBidi" w:hAnsiTheme="majorBidi" w:cstheme="majorBidi"/>
          </w:rPr>
          <w:id w:val="1056058580"/>
          <w:citation/>
        </w:sdtPr>
        <w:sdtContent>
          <w:r w:rsidR="0048683A">
            <w:rPr>
              <w:rFonts w:asciiTheme="majorBidi" w:hAnsiTheme="majorBidi" w:cstheme="majorBidi"/>
            </w:rPr>
            <w:fldChar w:fldCharType="begin"/>
          </w:r>
          <w:r w:rsidR="0048683A">
            <w:rPr>
              <w:rFonts w:asciiTheme="majorBidi" w:hAnsiTheme="majorBidi" w:cstheme="majorBidi"/>
            </w:rPr>
            <w:instrText xml:space="preserve"> CITATION Dan18 \l 2057 </w:instrText>
          </w:r>
          <w:r w:rsidR="0048683A">
            <w:rPr>
              <w:rFonts w:asciiTheme="majorBidi" w:hAnsiTheme="majorBidi" w:cstheme="majorBidi"/>
            </w:rPr>
            <w:fldChar w:fldCharType="separate"/>
          </w:r>
          <w:r w:rsidR="004354AA" w:rsidRPr="004354AA">
            <w:rPr>
              <w:rFonts w:asciiTheme="majorBidi" w:hAnsiTheme="majorBidi" w:cstheme="majorBidi"/>
              <w:noProof/>
            </w:rPr>
            <w:t>[17]</w:t>
          </w:r>
          <w:r w:rsidR="0048683A">
            <w:rPr>
              <w:rFonts w:asciiTheme="majorBidi" w:hAnsiTheme="majorBidi" w:cstheme="majorBidi"/>
            </w:rPr>
            <w:fldChar w:fldCharType="end"/>
          </w:r>
        </w:sdtContent>
      </w:sdt>
      <w:r w:rsidR="0048683A">
        <w:rPr>
          <w:rFonts w:asciiTheme="majorBidi" w:hAnsiTheme="majorBidi" w:cstheme="majorBidi"/>
        </w:rPr>
        <w:t xml:space="preserve">. The data seems to highly align with age and gender, perhaps no surprise as aggregates would potentially better capture the lived experience of grouped individuals and therefore show commonality the danger again lies in then extrapolating this back to the individual. </w:t>
      </w:r>
      <w:r w:rsidR="00501AF4">
        <w:rPr>
          <w:rFonts w:asciiTheme="majorBidi" w:hAnsiTheme="majorBidi" w:cstheme="majorBidi"/>
        </w:rPr>
        <w:t>As the study suggests, women around forty may display similar traits of “low neuroticism and high openness”</w:t>
      </w:r>
      <w:sdt>
        <w:sdtPr>
          <w:rPr>
            <w:rFonts w:asciiTheme="majorBidi" w:hAnsiTheme="majorBidi" w:cstheme="majorBidi"/>
          </w:rPr>
          <w:id w:val="1240752495"/>
          <w:citation/>
        </w:sdtPr>
        <w:sdtContent>
          <w:r w:rsidR="005126F6">
            <w:rPr>
              <w:rFonts w:asciiTheme="majorBidi" w:hAnsiTheme="majorBidi" w:cstheme="majorBidi"/>
            </w:rPr>
            <w:fldChar w:fldCharType="begin"/>
          </w:r>
          <w:r w:rsidR="005126F6">
            <w:rPr>
              <w:rFonts w:asciiTheme="majorBidi" w:hAnsiTheme="majorBidi" w:cstheme="majorBidi"/>
            </w:rPr>
            <w:instrText xml:space="preserve"> CITATION Dan18 \l 2057 </w:instrText>
          </w:r>
          <w:r w:rsidR="005126F6">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[17]</w:t>
          </w:r>
          <w:r w:rsidR="005126F6">
            <w:rPr>
              <w:rFonts w:asciiTheme="majorBidi" w:hAnsiTheme="majorBidi" w:cstheme="majorBidi"/>
            </w:rPr>
            <w:fldChar w:fldCharType="end"/>
          </w:r>
        </w:sdtContent>
      </w:sdt>
      <w:r w:rsidR="00501AF4">
        <w:rPr>
          <w:rFonts w:asciiTheme="majorBidi" w:hAnsiTheme="majorBidi" w:cstheme="majorBidi"/>
        </w:rPr>
        <w:t>, but that does not mean that every woman does or that it is unnormal for a woman with a different life experience to display something different</w:t>
      </w:r>
      <w:sdt>
        <w:sdtPr>
          <w:rPr>
            <w:rFonts w:asciiTheme="majorBidi" w:hAnsiTheme="majorBidi" w:cstheme="majorBidi"/>
          </w:rPr>
          <w:id w:val="1382136125"/>
          <w:citation/>
        </w:sdtPr>
        <w:sdtContent>
          <w:r w:rsidR="005126F6">
            <w:rPr>
              <w:rFonts w:asciiTheme="majorBidi" w:hAnsiTheme="majorBidi" w:cstheme="majorBidi"/>
            </w:rPr>
            <w:fldChar w:fldCharType="begin"/>
          </w:r>
          <w:r w:rsidR="005126F6">
            <w:rPr>
              <w:rFonts w:asciiTheme="majorBidi" w:hAnsiTheme="majorBidi" w:cstheme="majorBidi"/>
            </w:rPr>
            <w:instrText xml:space="preserve"> CITATION McC92 \l 2057 </w:instrText>
          </w:r>
          <w:r w:rsidR="005126F6">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[14]</w:t>
          </w:r>
          <w:r w:rsidR="005126F6">
            <w:rPr>
              <w:rFonts w:asciiTheme="majorBidi" w:hAnsiTheme="majorBidi" w:cstheme="majorBidi"/>
            </w:rPr>
            <w:fldChar w:fldCharType="end"/>
          </w:r>
        </w:sdtContent>
      </w:sdt>
      <w:r w:rsidR="00501AF4">
        <w:rPr>
          <w:rFonts w:asciiTheme="majorBidi" w:hAnsiTheme="majorBidi" w:cstheme="majorBidi"/>
        </w:rPr>
        <w:t xml:space="preserve">. </w:t>
      </w:r>
    </w:p>
    <w:p w14:paraId="65AACC21" w14:textId="45B516C3" w:rsidR="00DE51DD" w:rsidRDefault="000C4939" w:rsidP="004E5BB0">
      <w:pPr>
        <w:rPr>
          <w:rFonts w:asciiTheme="majorBidi" w:hAnsiTheme="majorBidi" w:cstheme="majorBidi"/>
        </w:rPr>
      </w:pPr>
      <w:r>
        <w:rPr>
          <w:rFonts w:asciiTheme="majorBidi" w:hAnsiTheme="majorBidi" w:cstheme="majorBidi"/>
        </w:rPr>
        <w:t>The author has at various points in their life and again for this assessment utilised the Myers-Briggs test to also give an understanding of personality and how this how to search for new opportunities, both in work and personally. In previous tests the author had been identified as an ENFP. The results below are from the most recent round of testing and are taken from a selection of different websites. The first test is based on the Myers-</w:t>
      </w:r>
      <w:proofErr w:type="gramStart"/>
      <w:r>
        <w:rPr>
          <w:rFonts w:asciiTheme="majorBidi" w:hAnsiTheme="majorBidi" w:cstheme="majorBidi"/>
        </w:rPr>
        <w:t>Briggs, but</w:t>
      </w:r>
      <w:proofErr w:type="gramEnd"/>
      <w:r>
        <w:rPr>
          <w:rFonts w:asciiTheme="majorBidi" w:hAnsiTheme="majorBidi" w:cstheme="majorBidi"/>
        </w:rPr>
        <w:t xml:space="preserve"> is called the Open Extended Jungian Type indicator test and claims to be more accurate through its use of open source data </w:t>
      </w:r>
      <w:sdt>
        <w:sdtPr>
          <w:rPr>
            <w:rFonts w:asciiTheme="majorBidi" w:hAnsiTheme="majorBidi" w:cstheme="majorBidi"/>
          </w:rPr>
          <w:id w:val="1820460571"/>
          <w:citation/>
        </w:sdtPr>
        <w:sdtContent>
          <w:r>
            <w:rPr>
              <w:rFonts w:asciiTheme="majorBidi" w:hAnsiTheme="majorBidi" w:cstheme="majorBidi"/>
            </w:rPr>
            <w:fldChar w:fldCharType="begin"/>
          </w:r>
          <w:r>
            <w:rPr>
              <w:rFonts w:asciiTheme="majorBidi" w:hAnsiTheme="majorBidi" w:cstheme="majorBidi"/>
            </w:rPr>
            <w:instrText xml:space="preserve"> CITATION Ope21 \l 2057 </w:instrText>
          </w:r>
          <w:r>
            <w:rPr>
              <w:rFonts w:asciiTheme="majorBidi" w:hAnsiTheme="majorBidi" w:cstheme="majorBidi"/>
            </w:rPr>
            <w:fldChar w:fldCharType="separate"/>
          </w:r>
          <w:r w:rsidR="004354AA" w:rsidRPr="004354AA">
            <w:rPr>
              <w:rFonts w:asciiTheme="majorBidi" w:hAnsiTheme="majorBidi" w:cstheme="majorBidi"/>
              <w:noProof/>
            </w:rPr>
            <w:t>[18]</w:t>
          </w:r>
          <w:r>
            <w:rPr>
              <w:rFonts w:asciiTheme="majorBidi" w:hAnsiTheme="majorBidi" w:cstheme="majorBidi"/>
            </w:rPr>
            <w:fldChar w:fldCharType="end"/>
          </w:r>
        </w:sdtContent>
      </w:sdt>
      <w:r>
        <w:rPr>
          <w:rFonts w:asciiTheme="majorBidi" w:hAnsiTheme="majorBidi" w:cstheme="majorBidi"/>
        </w:rPr>
        <w:t>.</w:t>
      </w:r>
    </w:p>
    <w:p w14:paraId="4E4CA207" w14:textId="77777777" w:rsidR="000C4939" w:rsidRDefault="000C4939" w:rsidP="000B730D">
      <w:pPr>
        <w:keepNext/>
        <w:jc w:val="center"/>
      </w:pPr>
      <w:r>
        <w:rPr>
          <w:noProof/>
        </w:rPr>
        <w:drawing>
          <wp:inline distT="0" distB="0" distL="0" distR="0" wp14:anchorId="6C8F5CE9" wp14:editId="54911BCE">
            <wp:extent cx="4814006" cy="3171825"/>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17644" cy="3174222"/>
                    </a:xfrm>
                    <a:prstGeom prst="rect">
                      <a:avLst/>
                    </a:prstGeom>
                  </pic:spPr>
                </pic:pic>
              </a:graphicData>
            </a:graphic>
          </wp:inline>
        </w:drawing>
      </w:r>
    </w:p>
    <w:p w14:paraId="2BFD3C68" w14:textId="34289E2C" w:rsidR="000C4939" w:rsidRDefault="000C4939" w:rsidP="000C4939">
      <w:pPr>
        <w:pStyle w:val="Caption"/>
        <w:rPr>
          <w:rFonts w:asciiTheme="majorBidi" w:hAnsiTheme="majorBidi" w:cstheme="majorBidi"/>
          <w:color w:val="000000" w:themeColor="text1"/>
        </w:rPr>
      </w:pPr>
      <w:bookmarkStart w:id="22" w:name="_Toc69671727"/>
      <w:r w:rsidRPr="000C4939">
        <w:rPr>
          <w:rFonts w:asciiTheme="majorBidi" w:hAnsiTheme="majorBidi" w:cstheme="majorBidi"/>
          <w:color w:val="000000" w:themeColor="text1"/>
        </w:rPr>
        <w:t xml:space="preserve">Figure </w:t>
      </w:r>
      <w:r w:rsidRPr="000C4939">
        <w:rPr>
          <w:rFonts w:asciiTheme="majorBidi" w:hAnsiTheme="majorBidi" w:cstheme="majorBidi"/>
          <w:color w:val="000000" w:themeColor="text1"/>
        </w:rPr>
        <w:fldChar w:fldCharType="begin"/>
      </w:r>
      <w:r w:rsidRPr="000C4939">
        <w:rPr>
          <w:rFonts w:asciiTheme="majorBidi" w:hAnsiTheme="majorBidi" w:cstheme="majorBidi"/>
          <w:color w:val="000000" w:themeColor="text1"/>
        </w:rPr>
        <w:instrText xml:space="preserve"> SEQ Figure \* ARABIC </w:instrText>
      </w:r>
      <w:r w:rsidRPr="000C4939">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14</w:t>
      </w:r>
      <w:r w:rsidRPr="000C4939">
        <w:rPr>
          <w:rFonts w:asciiTheme="majorBidi" w:hAnsiTheme="majorBidi" w:cstheme="majorBidi"/>
          <w:color w:val="000000" w:themeColor="text1"/>
        </w:rPr>
        <w:fldChar w:fldCharType="end"/>
      </w:r>
      <w:r w:rsidRPr="000C4939">
        <w:rPr>
          <w:rFonts w:asciiTheme="majorBidi" w:hAnsiTheme="majorBidi" w:cstheme="majorBidi"/>
          <w:color w:val="000000" w:themeColor="text1"/>
        </w:rPr>
        <w:t xml:space="preserve">: </w:t>
      </w:r>
      <w:r>
        <w:rPr>
          <w:rFonts w:asciiTheme="majorBidi" w:hAnsiTheme="majorBidi" w:cstheme="majorBidi"/>
          <w:color w:val="000000" w:themeColor="text1"/>
        </w:rPr>
        <w:t>Open Extended Jungian Type indicator</w:t>
      </w:r>
      <w:r w:rsidRPr="000C4939">
        <w:rPr>
          <w:rFonts w:asciiTheme="majorBidi" w:hAnsiTheme="majorBidi" w:cstheme="majorBidi"/>
          <w:color w:val="000000" w:themeColor="text1"/>
        </w:rPr>
        <w:t xml:space="preserve"> test results taken on 25/02/2021</w:t>
      </w:r>
      <w:r>
        <w:rPr>
          <w:rFonts w:asciiTheme="majorBidi" w:hAnsiTheme="majorBidi" w:cstheme="majorBidi"/>
          <w:color w:val="000000" w:themeColor="text1"/>
        </w:rPr>
        <w:t xml:space="preserve"> </w:t>
      </w:r>
      <w:sdt>
        <w:sdtPr>
          <w:rPr>
            <w:rFonts w:asciiTheme="majorBidi" w:hAnsiTheme="majorBidi" w:cstheme="majorBidi"/>
            <w:color w:val="000000" w:themeColor="text1"/>
          </w:rPr>
          <w:id w:val="1575317152"/>
          <w:citation/>
        </w:sdtPr>
        <w:sdtContent>
          <w:r>
            <w:rPr>
              <w:rFonts w:asciiTheme="majorBidi" w:hAnsiTheme="majorBidi" w:cstheme="majorBidi"/>
              <w:color w:val="000000" w:themeColor="text1"/>
            </w:rPr>
            <w:fldChar w:fldCharType="begin"/>
          </w:r>
          <w:r>
            <w:rPr>
              <w:rFonts w:asciiTheme="majorBidi" w:hAnsiTheme="majorBidi" w:cstheme="majorBidi"/>
              <w:color w:val="000000" w:themeColor="text1"/>
            </w:rPr>
            <w:instrText xml:space="preserve"> CITATION Ope21 \l 2057 </w:instrText>
          </w:r>
          <w:r>
            <w:rPr>
              <w:rFonts w:asciiTheme="majorBidi" w:hAnsiTheme="majorBidi" w:cstheme="majorBidi"/>
              <w:color w:val="000000" w:themeColor="text1"/>
            </w:rPr>
            <w:fldChar w:fldCharType="separate"/>
          </w:r>
          <w:r w:rsidR="004354AA" w:rsidRPr="004354AA">
            <w:rPr>
              <w:rFonts w:asciiTheme="majorBidi" w:hAnsiTheme="majorBidi" w:cstheme="majorBidi"/>
              <w:noProof/>
              <w:color w:val="000000" w:themeColor="text1"/>
            </w:rPr>
            <w:t>[18]</w:t>
          </w:r>
          <w:r>
            <w:rPr>
              <w:rFonts w:asciiTheme="majorBidi" w:hAnsiTheme="majorBidi" w:cstheme="majorBidi"/>
              <w:color w:val="000000" w:themeColor="text1"/>
            </w:rPr>
            <w:fldChar w:fldCharType="end"/>
          </w:r>
        </w:sdtContent>
      </w:sdt>
      <w:bookmarkEnd w:id="22"/>
    </w:p>
    <w:p w14:paraId="085A8ABA" w14:textId="038AD92B" w:rsidR="000C4939" w:rsidRPr="00023DCD" w:rsidRDefault="00023DCD" w:rsidP="000C4939">
      <w:pPr>
        <w:rPr>
          <w:rFonts w:asciiTheme="majorBidi" w:hAnsiTheme="majorBidi" w:cstheme="majorBidi"/>
        </w:rPr>
      </w:pPr>
      <w:r w:rsidRPr="00023DCD">
        <w:rPr>
          <w:rFonts w:asciiTheme="majorBidi" w:hAnsiTheme="majorBidi" w:cstheme="majorBidi"/>
        </w:rPr>
        <w:t>The result of this test would suggest that the author had changed between previous testing periods and now aligned more closely to the ENTP archetype. To double check the results the author continued to do assessments and document the results. Some of the other tests are listed below.</w:t>
      </w:r>
    </w:p>
    <w:p w14:paraId="77006AD6" w14:textId="77777777" w:rsidR="005B541B" w:rsidRDefault="005B541B" w:rsidP="005B541B">
      <w:pPr>
        <w:keepNext/>
        <w:jc w:val="center"/>
      </w:pPr>
      <w:r>
        <w:rPr>
          <w:noProof/>
        </w:rPr>
        <w:lastRenderedPageBreak/>
        <w:drawing>
          <wp:inline distT="0" distB="0" distL="0" distR="0" wp14:anchorId="045F3261" wp14:editId="04B6476E">
            <wp:extent cx="3990975" cy="416032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05565" cy="4175533"/>
                    </a:xfrm>
                    <a:prstGeom prst="rect">
                      <a:avLst/>
                    </a:prstGeom>
                  </pic:spPr>
                </pic:pic>
              </a:graphicData>
            </a:graphic>
          </wp:inline>
        </w:drawing>
      </w:r>
    </w:p>
    <w:p w14:paraId="748BF5F6" w14:textId="120CFDF2" w:rsidR="005B541B" w:rsidRDefault="005B541B" w:rsidP="005B541B">
      <w:pPr>
        <w:pStyle w:val="Caption"/>
        <w:rPr>
          <w:rFonts w:asciiTheme="majorBidi" w:hAnsiTheme="majorBidi" w:cstheme="majorBidi"/>
          <w:color w:val="000000" w:themeColor="text1"/>
        </w:rPr>
      </w:pPr>
      <w:bookmarkStart w:id="23" w:name="_Toc69671728"/>
      <w:r w:rsidRPr="005B541B">
        <w:rPr>
          <w:rFonts w:asciiTheme="majorBidi" w:hAnsiTheme="majorBidi" w:cstheme="majorBidi"/>
          <w:color w:val="000000" w:themeColor="text1"/>
        </w:rPr>
        <w:t xml:space="preserve">Figure </w:t>
      </w:r>
      <w:r w:rsidRPr="005B541B">
        <w:rPr>
          <w:rFonts w:asciiTheme="majorBidi" w:hAnsiTheme="majorBidi" w:cstheme="majorBidi"/>
          <w:color w:val="000000" w:themeColor="text1"/>
        </w:rPr>
        <w:fldChar w:fldCharType="begin"/>
      </w:r>
      <w:r w:rsidRPr="005B541B">
        <w:rPr>
          <w:rFonts w:asciiTheme="majorBidi" w:hAnsiTheme="majorBidi" w:cstheme="majorBidi"/>
          <w:color w:val="000000" w:themeColor="text1"/>
        </w:rPr>
        <w:instrText xml:space="preserve"> SEQ Figure \* ARABIC </w:instrText>
      </w:r>
      <w:r w:rsidRPr="005B541B">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15</w:t>
      </w:r>
      <w:r w:rsidRPr="005B541B">
        <w:rPr>
          <w:rFonts w:asciiTheme="majorBidi" w:hAnsiTheme="majorBidi" w:cstheme="majorBidi"/>
          <w:color w:val="000000" w:themeColor="text1"/>
        </w:rPr>
        <w:fldChar w:fldCharType="end"/>
      </w:r>
      <w:r w:rsidRPr="005B541B">
        <w:rPr>
          <w:rFonts w:asciiTheme="majorBidi" w:hAnsiTheme="majorBidi" w:cstheme="majorBidi"/>
          <w:color w:val="000000" w:themeColor="text1"/>
        </w:rPr>
        <w:t>: Myers-Briggs taken on 25/02/2021</w:t>
      </w:r>
      <w:sdt>
        <w:sdtPr>
          <w:rPr>
            <w:rFonts w:asciiTheme="majorBidi" w:hAnsiTheme="majorBidi" w:cstheme="majorBidi"/>
            <w:color w:val="000000" w:themeColor="text1"/>
          </w:rPr>
          <w:id w:val="1247618032"/>
          <w:citation/>
        </w:sdtPr>
        <w:sdtContent>
          <w:r w:rsidRPr="005B541B">
            <w:rPr>
              <w:rFonts w:asciiTheme="majorBidi" w:hAnsiTheme="majorBidi" w:cstheme="majorBidi"/>
              <w:color w:val="000000" w:themeColor="text1"/>
            </w:rPr>
            <w:fldChar w:fldCharType="begin"/>
          </w:r>
          <w:r w:rsidRPr="005B541B">
            <w:rPr>
              <w:rFonts w:asciiTheme="majorBidi" w:hAnsiTheme="majorBidi" w:cstheme="majorBidi"/>
              <w:color w:val="000000" w:themeColor="text1"/>
            </w:rPr>
            <w:instrText xml:space="preserve"> CITATION 12321 \l 2057 </w:instrText>
          </w:r>
          <w:r w:rsidRPr="005B541B">
            <w:rPr>
              <w:rFonts w:asciiTheme="majorBidi" w:hAnsiTheme="majorBidi" w:cstheme="majorBidi"/>
              <w:color w:val="000000" w:themeColor="text1"/>
            </w:rPr>
            <w:fldChar w:fldCharType="separate"/>
          </w:r>
          <w:r w:rsidR="004354AA">
            <w:rPr>
              <w:rFonts w:asciiTheme="majorBidi" w:hAnsiTheme="majorBidi" w:cstheme="majorBidi"/>
              <w:noProof/>
              <w:color w:val="000000" w:themeColor="text1"/>
            </w:rPr>
            <w:t xml:space="preserve"> </w:t>
          </w:r>
          <w:r w:rsidR="004354AA" w:rsidRPr="004354AA">
            <w:rPr>
              <w:rFonts w:asciiTheme="majorBidi" w:hAnsiTheme="majorBidi" w:cstheme="majorBidi"/>
              <w:noProof/>
              <w:color w:val="000000" w:themeColor="text1"/>
            </w:rPr>
            <w:t>[19]</w:t>
          </w:r>
          <w:r w:rsidRPr="005B541B">
            <w:rPr>
              <w:rFonts w:asciiTheme="majorBidi" w:hAnsiTheme="majorBidi" w:cstheme="majorBidi"/>
              <w:color w:val="000000" w:themeColor="text1"/>
            </w:rPr>
            <w:fldChar w:fldCharType="end"/>
          </w:r>
        </w:sdtContent>
      </w:sdt>
      <w:bookmarkEnd w:id="23"/>
    </w:p>
    <w:p w14:paraId="0A95DB99" w14:textId="3558A3C0" w:rsidR="005B541B" w:rsidRPr="0024366D" w:rsidRDefault="005B541B" w:rsidP="005B541B">
      <w:pPr>
        <w:rPr>
          <w:rFonts w:asciiTheme="majorBidi" w:hAnsiTheme="majorBidi" w:cstheme="majorBidi"/>
        </w:rPr>
      </w:pPr>
      <w:r w:rsidRPr="0024366D">
        <w:rPr>
          <w:rFonts w:asciiTheme="majorBidi" w:hAnsiTheme="majorBidi" w:cstheme="majorBidi"/>
        </w:rPr>
        <w:t>Despite showing a propensity towards extroversion in the first test, the second seems to suggest a more introverted personality type. Furthermore</w:t>
      </w:r>
      <w:r w:rsidR="0024366D" w:rsidRPr="0024366D">
        <w:rPr>
          <w:rFonts w:asciiTheme="majorBidi" w:hAnsiTheme="majorBidi" w:cstheme="majorBidi"/>
        </w:rPr>
        <w:t>,</w:t>
      </w:r>
      <w:r w:rsidRPr="0024366D">
        <w:rPr>
          <w:rFonts w:asciiTheme="majorBidi" w:hAnsiTheme="majorBidi" w:cstheme="majorBidi"/>
        </w:rPr>
        <w:t xml:space="preserve"> the feeling vs. thinking</w:t>
      </w:r>
      <w:r w:rsidR="00023DCD">
        <w:rPr>
          <w:rFonts w:asciiTheme="majorBidi" w:hAnsiTheme="majorBidi" w:cstheme="majorBidi"/>
        </w:rPr>
        <w:t xml:space="preserve"> pairing</w:t>
      </w:r>
      <w:r w:rsidRPr="0024366D">
        <w:rPr>
          <w:rFonts w:asciiTheme="majorBidi" w:hAnsiTheme="majorBidi" w:cstheme="majorBidi"/>
        </w:rPr>
        <w:t xml:space="preserve"> that </w:t>
      </w:r>
      <w:r w:rsidR="00023DCD">
        <w:rPr>
          <w:rFonts w:asciiTheme="majorBidi" w:hAnsiTheme="majorBidi" w:cstheme="majorBidi"/>
        </w:rPr>
        <w:t xml:space="preserve">gives </w:t>
      </w:r>
      <w:r w:rsidRPr="0024366D">
        <w:rPr>
          <w:rFonts w:asciiTheme="majorBidi" w:hAnsiTheme="majorBidi" w:cstheme="majorBidi"/>
        </w:rPr>
        <w:t xml:space="preserve">quite </w:t>
      </w:r>
      <w:r w:rsidR="00023DCD">
        <w:rPr>
          <w:rFonts w:asciiTheme="majorBidi" w:hAnsiTheme="majorBidi" w:cstheme="majorBidi"/>
        </w:rPr>
        <w:t xml:space="preserve">a </w:t>
      </w:r>
      <w:r w:rsidRPr="0024366D">
        <w:rPr>
          <w:rFonts w:asciiTheme="majorBidi" w:hAnsiTheme="majorBidi" w:cstheme="majorBidi"/>
        </w:rPr>
        <w:t xml:space="preserve">marked </w:t>
      </w:r>
      <w:r w:rsidR="00023DCD">
        <w:rPr>
          <w:rFonts w:asciiTheme="majorBidi" w:hAnsiTheme="majorBidi" w:cstheme="majorBidi"/>
        </w:rPr>
        <w:t>result in favour of thinking is now reversed</w:t>
      </w:r>
      <w:r w:rsidRPr="0024366D">
        <w:rPr>
          <w:rFonts w:asciiTheme="majorBidi" w:hAnsiTheme="majorBidi" w:cstheme="majorBidi"/>
        </w:rPr>
        <w:t xml:space="preserve">. </w:t>
      </w:r>
      <w:r w:rsidR="00CE127B" w:rsidRPr="0024366D">
        <w:rPr>
          <w:rFonts w:asciiTheme="majorBidi" w:hAnsiTheme="majorBidi" w:cstheme="majorBidi"/>
        </w:rPr>
        <w:t xml:space="preserve">Neither test correlate one hundred percent to the author’s previous experience as an ENFP either. </w:t>
      </w:r>
    </w:p>
    <w:p w14:paraId="6FC8C471" w14:textId="77777777" w:rsidR="0024366D" w:rsidRDefault="0024366D" w:rsidP="0024366D">
      <w:pPr>
        <w:keepNext/>
      </w:pPr>
      <w:r>
        <w:rPr>
          <w:noProof/>
        </w:rPr>
        <w:drawing>
          <wp:inline distT="0" distB="0" distL="0" distR="0" wp14:anchorId="343C94D8" wp14:editId="79BD0ADD">
            <wp:extent cx="4991100" cy="3233764"/>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98153" cy="3238333"/>
                    </a:xfrm>
                    <a:prstGeom prst="rect">
                      <a:avLst/>
                    </a:prstGeom>
                  </pic:spPr>
                </pic:pic>
              </a:graphicData>
            </a:graphic>
          </wp:inline>
        </w:drawing>
      </w:r>
    </w:p>
    <w:p w14:paraId="5A18286D" w14:textId="61A7C8D8" w:rsidR="0024366D" w:rsidRDefault="0024366D" w:rsidP="0024366D">
      <w:pPr>
        <w:pStyle w:val="Caption"/>
        <w:rPr>
          <w:rFonts w:asciiTheme="majorBidi" w:hAnsiTheme="majorBidi" w:cstheme="majorBidi"/>
          <w:color w:val="000000" w:themeColor="text1"/>
        </w:rPr>
      </w:pPr>
      <w:bookmarkStart w:id="24" w:name="_Toc69671729"/>
      <w:r w:rsidRPr="0024366D">
        <w:rPr>
          <w:rFonts w:asciiTheme="majorBidi" w:hAnsiTheme="majorBidi" w:cstheme="majorBidi"/>
          <w:color w:val="000000" w:themeColor="text1"/>
        </w:rPr>
        <w:t xml:space="preserve">Figure </w:t>
      </w:r>
      <w:r w:rsidRPr="0024366D">
        <w:rPr>
          <w:rFonts w:asciiTheme="majorBidi" w:hAnsiTheme="majorBidi" w:cstheme="majorBidi"/>
          <w:color w:val="000000" w:themeColor="text1"/>
        </w:rPr>
        <w:fldChar w:fldCharType="begin"/>
      </w:r>
      <w:r w:rsidRPr="0024366D">
        <w:rPr>
          <w:rFonts w:asciiTheme="majorBidi" w:hAnsiTheme="majorBidi" w:cstheme="majorBidi"/>
          <w:color w:val="000000" w:themeColor="text1"/>
        </w:rPr>
        <w:instrText xml:space="preserve"> SEQ Figure \* ARABIC </w:instrText>
      </w:r>
      <w:r w:rsidRPr="0024366D">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16</w:t>
      </w:r>
      <w:r w:rsidRPr="0024366D">
        <w:rPr>
          <w:rFonts w:asciiTheme="majorBidi" w:hAnsiTheme="majorBidi" w:cstheme="majorBidi"/>
          <w:color w:val="000000" w:themeColor="text1"/>
        </w:rPr>
        <w:fldChar w:fldCharType="end"/>
      </w:r>
      <w:r w:rsidRPr="0024366D">
        <w:rPr>
          <w:rFonts w:asciiTheme="majorBidi" w:hAnsiTheme="majorBidi" w:cstheme="majorBidi"/>
          <w:color w:val="000000" w:themeColor="text1"/>
        </w:rPr>
        <w:t>: Myers-</w:t>
      </w:r>
      <w:proofErr w:type="gramStart"/>
      <w:r w:rsidRPr="0024366D">
        <w:rPr>
          <w:rFonts w:asciiTheme="majorBidi" w:hAnsiTheme="majorBidi" w:cstheme="majorBidi"/>
          <w:color w:val="000000" w:themeColor="text1"/>
        </w:rPr>
        <w:t>Briggs</w:t>
      </w:r>
      <w:proofErr w:type="gramEnd"/>
      <w:r w:rsidRPr="0024366D">
        <w:rPr>
          <w:rFonts w:asciiTheme="majorBidi" w:hAnsiTheme="majorBidi" w:cstheme="majorBidi"/>
          <w:color w:val="000000" w:themeColor="text1"/>
        </w:rPr>
        <w:t xml:space="preserve"> style test completed 05/03/2021</w:t>
      </w:r>
      <w:sdt>
        <w:sdtPr>
          <w:rPr>
            <w:rFonts w:asciiTheme="majorBidi" w:hAnsiTheme="majorBidi" w:cstheme="majorBidi"/>
            <w:color w:val="000000" w:themeColor="text1"/>
          </w:rPr>
          <w:id w:val="1916119580"/>
          <w:citation/>
        </w:sdtPr>
        <w:sdtContent>
          <w:r>
            <w:rPr>
              <w:rFonts w:asciiTheme="majorBidi" w:hAnsiTheme="majorBidi" w:cstheme="majorBidi"/>
              <w:color w:val="000000" w:themeColor="text1"/>
            </w:rPr>
            <w:fldChar w:fldCharType="begin"/>
          </w:r>
          <w:r>
            <w:rPr>
              <w:rFonts w:asciiTheme="majorBidi" w:hAnsiTheme="majorBidi" w:cstheme="majorBidi"/>
              <w:color w:val="000000" w:themeColor="text1"/>
            </w:rPr>
            <w:instrText xml:space="preserve"> CITATION Tru21 \l 2057 </w:instrText>
          </w:r>
          <w:r>
            <w:rPr>
              <w:rFonts w:asciiTheme="majorBidi" w:hAnsiTheme="majorBidi" w:cstheme="majorBidi"/>
              <w:color w:val="000000" w:themeColor="text1"/>
            </w:rPr>
            <w:fldChar w:fldCharType="separate"/>
          </w:r>
          <w:r w:rsidR="004354AA">
            <w:rPr>
              <w:rFonts w:asciiTheme="majorBidi" w:hAnsiTheme="majorBidi" w:cstheme="majorBidi"/>
              <w:noProof/>
              <w:color w:val="000000" w:themeColor="text1"/>
            </w:rPr>
            <w:t xml:space="preserve"> </w:t>
          </w:r>
          <w:r w:rsidR="004354AA" w:rsidRPr="004354AA">
            <w:rPr>
              <w:rFonts w:asciiTheme="majorBidi" w:hAnsiTheme="majorBidi" w:cstheme="majorBidi"/>
              <w:noProof/>
              <w:color w:val="000000" w:themeColor="text1"/>
            </w:rPr>
            <w:t>[20]</w:t>
          </w:r>
          <w:r>
            <w:rPr>
              <w:rFonts w:asciiTheme="majorBidi" w:hAnsiTheme="majorBidi" w:cstheme="majorBidi"/>
              <w:color w:val="000000" w:themeColor="text1"/>
            </w:rPr>
            <w:fldChar w:fldCharType="end"/>
          </w:r>
        </w:sdtContent>
      </w:sdt>
      <w:bookmarkEnd w:id="24"/>
    </w:p>
    <w:p w14:paraId="4C67720E" w14:textId="25352C92" w:rsidR="0024366D" w:rsidRDefault="0024366D" w:rsidP="0024366D">
      <w:pPr>
        <w:rPr>
          <w:rFonts w:asciiTheme="majorBidi" w:hAnsiTheme="majorBidi" w:cstheme="majorBidi"/>
        </w:rPr>
      </w:pPr>
      <w:r w:rsidRPr="0024366D">
        <w:rPr>
          <w:rFonts w:asciiTheme="majorBidi" w:hAnsiTheme="majorBidi" w:cstheme="majorBidi"/>
        </w:rPr>
        <w:lastRenderedPageBreak/>
        <w:t xml:space="preserve">The results of the above test give a somewhat more nuanced approach implying the author is somewhere between two results, with the final </w:t>
      </w:r>
      <w:r w:rsidR="00023DCD">
        <w:rPr>
          <w:rFonts w:asciiTheme="majorBidi" w:hAnsiTheme="majorBidi" w:cstheme="majorBidi"/>
        </w:rPr>
        <w:t xml:space="preserve">pairing </w:t>
      </w:r>
      <w:r w:rsidRPr="0024366D">
        <w:rPr>
          <w:rFonts w:asciiTheme="majorBidi" w:hAnsiTheme="majorBidi" w:cstheme="majorBidi"/>
        </w:rPr>
        <w:t xml:space="preserve">being </w:t>
      </w:r>
      <w:r w:rsidR="00023DCD">
        <w:rPr>
          <w:rFonts w:asciiTheme="majorBidi" w:hAnsiTheme="majorBidi" w:cstheme="majorBidi"/>
        </w:rPr>
        <w:t>difficult to evaluate, suggesting the author is somewhat in the middle on this continuum</w:t>
      </w:r>
      <w:r w:rsidRPr="0024366D">
        <w:rPr>
          <w:rFonts w:asciiTheme="majorBidi" w:hAnsiTheme="majorBidi" w:cstheme="majorBidi"/>
        </w:rPr>
        <w:t xml:space="preserve">. It is interesting to note however that this still contrasts with tests one and two, which both shared a similar result for the final </w:t>
      </w:r>
      <w:r w:rsidR="00023DCD">
        <w:rPr>
          <w:rFonts w:asciiTheme="majorBidi" w:hAnsiTheme="majorBidi" w:cstheme="majorBidi"/>
        </w:rPr>
        <w:t>pairing</w:t>
      </w:r>
      <w:r w:rsidRPr="0024366D">
        <w:rPr>
          <w:rFonts w:asciiTheme="majorBidi" w:hAnsiTheme="majorBidi" w:cstheme="majorBidi"/>
        </w:rPr>
        <w:t xml:space="preserve">. </w:t>
      </w:r>
      <w:r w:rsidR="00023DCD">
        <w:rPr>
          <w:rFonts w:asciiTheme="majorBidi" w:hAnsiTheme="majorBidi" w:cstheme="majorBidi"/>
        </w:rPr>
        <w:t>In the final test conducted below, there was consistency with the first test.</w:t>
      </w:r>
    </w:p>
    <w:p w14:paraId="09431122" w14:textId="77777777" w:rsidR="00023DCD" w:rsidRDefault="00023DCD" w:rsidP="00023DCD">
      <w:pPr>
        <w:keepNext/>
      </w:pPr>
      <w:r>
        <w:rPr>
          <w:noProof/>
        </w:rPr>
        <w:drawing>
          <wp:inline distT="0" distB="0" distL="0" distR="0" wp14:anchorId="0DF80099" wp14:editId="33343C77">
            <wp:extent cx="5731510" cy="231394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313940"/>
                    </a:xfrm>
                    <a:prstGeom prst="rect">
                      <a:avLst/>
                    </a:prstGeom>
                  </pic:spPr>
                </pic:pic>
              </a:graphicData>
            </a:graphic>
          </wp:inline>
        </w:drawing>
      </w:r>
    </w:p>
    <w:p w14:paraId="0049ECAC" w14:textId="66816468" w:rsidR="00023DCD" w:rsidRPr="00023DCD" w:rsidRDefault="00023DCD" w:rsidP="00023DCD">
      <w:pPr>
        <w:pStyle w:val="Caption"/>
        <w:rPr>
          <w:rFonts w:asciiTheme="majorBidi" w:hAnsiTheme="majorBidi" w:cstheme="majorBidi"/>
          <w:color w:val="000000" w:themeColor="text1"/>
        </w:rPr>
      </w:pPr>
      <w:bookmarkStart w:id="25" w:name="_Toc69671730"/>
      <w:r w:rsidRPr="00023DCD">
        <w:rPr>
          <w:rFonts w:asciiTheme="majorBidi" w:hAnsiTheme="majorBidi" w:cstheme="majorBidi"/>
          <w:color w:val="000000" w:themeColor="text1"/>
        </w:rPr>
        <w:t xml:space="preserve">Figure </w:t>
      </w:r>
      <w:r w:rsidRPr="00023DCD">
        <w:rPr>
          <w:rFonts w:asciiTheme="majorBidi" w:hAnsiTheme="majorBidi" w:cstheme="majorBidi"/>
          <w:color w:val="000000" w:themeColor="text1"/>
        </w:rPr>
        <w:fldChar w:fldCharType="begin"/>
      </w:r>
      <w:r w:rsidRPr="00023DCD">
        <w:rPr>
          <w:rFonts w:asciiTheme="majorBidi" w:hAnsiTheme="majorBidi" w:cstheme="majorBidi"/>
          <w:color w:val="000000" w:themeColor="text1"/>
        </w:rPr>
        <w:instrText xml:space="preserve"> SEQ Figure \* ARABIC </w:instrText>
      </w:r>
      <w:r w:rsidRPr="00023DCD">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17</w:t>
      </w:r>
      <w:r w:rsidRPr="00023DCD">
        <w:rPr>
          <w:rFonts w:asciiTheme="majorBidi" w:hAnsiTheme="majorBidi" w:cstheme="majorBidi"/>
          <w:color w:val="000000" w:themeColor="text1"/>
        </w:rPr>
        <w:fldChar w:fldCharType="end"/>
      </w:r>
      <w:r w:rsidRPr="00023DCD">
        <w:rPr>
          <w:rFonts w:asciiTheme="majorBidi" w:hAnsiTheme="majorBidi" w:cstheme="majorBidi"/>
          <w:color w:val="000000" w:themeColor="text1"/>
        </w:rPr>
        <w:t>: Myers-</w:t>
      </w:r>
      <w:proofErr w:type="gramStart"/>
      <w:r w:rsidRPr="00023DCD">
        <w:rPr>
          <w:rFonts w:asciiTheme="majorBidi" w:hAnsiTheme="majorBidi" w:cstheme="majorBidi"/>
          <w:color w:val="000000" w:themeColor="text1"/>
        </w:rPr>
        <w:t>Briggs</w:t>
      </w:r>
      <w:proofErr w:type="gramEnd"/>
      <w:r w:rsidRPr="00023DCD">
        <w:rPr>
          <w:rFonts w:asciiTheme="majorBidi" w:hAnsiTheme="majorBidi" w:cstheme="majorBidi"/>
          <w:color w:val="000000" w:themeColor="text1"/>
        </w:rPr>
        <w:t xml:space="preserve"> test completed 05/03/2021 </w:t>
      </w:r>
      <w:sdt>
        <w:sdtPr>
          <w:rPr>
            <w:rFonts w:asciiTheme="majorBidi" w:hAnsiTheme="majorBidi" w:cstheme="majorBidi"/>
            <w:color w:val="000000" w:themeColor="text1"/>
          </w:rPr>
          <w:id w:val="-1244023507"/>
          <w:citation/>
        </w:sdtPr>
        <w:sdtContent>
          <w:r w:rsidRPr="00023DCD">
            <w:rPr>
              <w:rFonts w:asciiTheme="majorBidi" w:hAnsiTheme="majorBidi" w:cstheme="majorBidi"/>
              <w:color w:val="000000" w:themeColor="text1"/>
            </w:rPr>
            <w:fldChar w:fldCharType="begin"/>
          </w:r>
          <w:r w:rsidRPr="00023DCD">
            <w:rPr>
              <w:rFonts w:asciiTheme="majorBidi" w:hAnsiTheme="majorBidi" w:cstheme="majorBidi"/>
              <w:color w:val="000000" w:themeColor="text1"/>
            </w:rPr>
            <w:instrText xml:space="preserve"> CITATION Hum21 \l 2057 </w:instrText>
          </w:r>
          <w:r w:rsidRPr="00023DCD">
            <w:rPr>
              <w:rFonts w:asciiTheme="majorBidi" w:hAnsiTheme="majorBidi" w:cstheme="majorBidi"/>
              <w:color w:val="000000" w:themeColor="text1"/>
            </w:rPr>
            <w:fldChar w:fldCharType="separate"/>
          </w:r>
          <w:r w:rsidR="004354AA" w:rsidRPr="004354AA">
            <w:rPr>
              <w:rFonts w:asciiTheme="majorBidi" w:hAnsiTheme="majorBidi" w:cstheme="majorBidi"/>
              <w:noProof/>
              <w:color w:val="000000" w:themeColor="text1"/>
            </w:rPr>
            <w:t>[21]</w:t>
          </w:r>
          <w:r w:rsidRPr="00023DCD">
            <w:rPr>
              <w:rFonts w:asciiTheme="majorBidi" w:hAnsiTheme="majorBidi" w:cstheme="majorBidi"/>
              <w:color w:val="000000" w:themeColor="text1"/>
            </w:rPr>
            <w:fldChar w:fldCharType="end"/>
          </w:r>
        </w:sdtContent>
      </w:sdt>
      <w:bookmarkEnd w:id="25"/>
    </w:p>
    <w:p w14:paraId="2D84FDE0" w14:textId="059D0CE4" w:rsidR="00023DCD" w:rsidRDefault="00311A43" w:rsidP="00023DCD">
      <w:pPr>
        <w:rPr>
          <w:rFonts w:asciiTheme="majorBidi" w:hAnsiTheme="majorBidi" w:cstheme="majorBidi"/>
        </w:rPr>
      </w:pPr>
      <w:r w:rsidRPr="008027AC">
        <w:rPr>
          <w:rFonts w:asciiTheme="majorBidi" w:hAnsiTheme="majorBidi" w:cstheme="majorBidi"/>
        </w:rPr>
        <w:t xml:space="preserve">Aside from differences in developments over time, there are other reasons to treat the Myers-Briggs with suspicion. In an interview to the Wharton Business school, </w:t>
      </w:r>
      <w:proofErr w:type="spellStart"/>
      <w:r w:rsidRPr="008027AC">
        <w:rPr>
          <w:rFonts w:asciiTheme="majorBidi" w:hAnsiTheme="majorBidi" w:cstheme="majorBidi"/>
        </w:rPr>
        <w:t>Merve</w:t>
      </w:r>
      <w:proofErr w:type="spellEnd"/>
      <w:r w:rsidRPr="008027AC">
        <w:rPr>
          <w:rFonts w:asciiTheme="majorBidi" w:hAnsiTheme="majorBidi" w:cstheme="majorBidi"/>
        </w:rPr>
        <w:t xml:space="preserve"> Emre scholar and author of </w:t>
      </w:r>
      <w:r w:rsidRPr="008027AC">
        <w:rPr>
          <w:rFonts w:asciiTheme="majorBidi" w:hAnsiTheme="majorBidi" w:cstheme="majorBidi"/>
          <w:i/>
          <w:iCs/>
        </w:rPr>
        <w:t>Personality Brokers: The strange history of Myers-Briggs and the birth of personality testing</w:t>
      </w:r>
      <w:r w:rsidRPr="008027AC">
        <w:rPr>
          <w:rFonts w:asciiTheme="majorBidi" w:hAnsiTheme="majorBidi" w:cstheme="majorBidi"/>
        </w:rPr>
        <w:t xml:space="preserve"> notes that “I kind of take for granted that its not valid or reliable”</w:t>
      </w:r>
      <w:sdt>
        <w:sdtPr>
          <w:rPr>
            <w:rFonts w:asciiTheme="majorBidi" w:hAnsiTheme="majorBidi" w:cstheme="majorBidi"/>
          </w:rPr>
          <w:id w:val="-1212650602"/>
          <w:citation/>
        </w:sdtPr>
        <w:sdtContent>
          <w:r w:rsidR="00E76D34" w:rsidRPr="008027AC">
            <w:rPr>
              <w:rFonts w:asciiTheme="majorBidi" w:hAnsiTheme="majorBidi" w:cstheme="majorBidi"/>
            </w:rPr>
            <w:fldChar w:fldCharType="begin"/>
          </w:r>
          <w:r w:rsidR="00E76D34" w:rsidRPr="008027AC">
            <w:rPr>
              <w:rFonts w:asciiTheme="majorBidi" w:hAnsiTheme="majorBidi" w:cstheme="majorBidi"/>
            </w:rPr>
            <w:instrText xml:space="preserve"> CITATION Kno18 \l 2057 </w:instrText>
          </w:r>
          <w:r w:rsidR="00E76D34" w:rsidRPr="008027AC">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[22]</w:t>
          </w:r>
          <w:r w:rsidR="00E76D34" w:rsidRPr="008027AC">
            <w:rPr>
              <w:rFonts w:asciiTheme="majorBidi" w:hAnsiTheme="majorBidi" w:cstheme="majorBidi"/>
            </w:rPr>
            <w:fldChar w:fldCharType="end"/>
          </w:r>
        </w:sdtContent>
      </w:sdt>
      <w:r w:rsidR="00E76D34" w:rsidRPr="008027AC">
        <w:rPr>
          <w:rFonts w:asciiTheme="majorBidi" w:hAnsiTheme="majorBidi" w:cstheme="majorBidi"/>
        </w:rPr>
        <w:t xml:space="preserve">. </w:t>
      </w:r>
      <w:r w:rsidR="009D7F80" w:rsidRPr="008027AC">
        <w:rPr>
          <w:rFonts w:asciiTheme="majorBidi" w:hAnsiTheme="majorBidi" w:cstheme="majorBidi"/>
        </w:rPr>
        <w:t xml:space="preserve">Furthermore, </w:t>
      </w:r>
      <w:r w:rsidR="00CB7C1F" w:rsidRPr="008027AC">
        <w:rPr>
          <w:rFonts w:asciiTheme="majorBidi" w:hAnsiTheme="majorBidi" w:cstheme="majorBidi"/>
        </w:rPr>
        <w:t xml:space="preserve">writing in the Washington Post, Emre goes on to explain some of the issues that the author encountered when conducting the test firstly that personality is immutable – it is not </w:t>
      </w:r>
      <w:sdt>
        <w:sdtPr>
          <w:rPr>
            <w:rFonts w:asciiTheme="majorBidi" w:hAnsiTheme="majorBidi" w:cstheme="majorBidi"/>
          </w:rPr>
          <w:id w:val="1640997292"/>
          <w:citation/>
        </w:sdtPr>
        <w:sdtContent>
          <w:r w:rsidR="00CB7C1F" w:rsidRPr="008027AC">
            <w:rPr>
              <w:rFonts w:asciiTheme="majorBidi" w:hAnsiTheme="majorBidi" w:cstheme="majorBidi"/>
            </w:rPr>
            <w:fldChar w:fldCharType="begin"/>
          </w:r>
          <w:r w:rsidR="00CB7C1F" w:rsidRPr="008027AC">
            <w:rPr>
              <w:rFonts w:asciiTheme="majorBidi" w:hAnsiTheme="majorBidi" w:cstheme="majorBidi"/>
            </w:rPr>
            <w:instrText xml:space="preserve"> CITATION Mer18 \l 2057 </w:instrText>
          </w:r>
          <w:r w:rsidR="00CB7C1F" w:rsidRPr="008027AC">
            <w:rPr>
              <w:rFonts w:asciiTheme="majorBidi" w:hAnsiTheme="majorBidi" w:cstheme="majorBidi"/>
            </w:rPr>
            <w:fldChar w:fldCharType="separate"/>
          </w:r>
          <w:r w:rsidR="004354AA" w:rsidRPr="004354AA">
            <w:rPr>
              <w:rFonts w:asciiTheme="majorBidi" w:hAnsiTheme="majorBidi" w:cstheme="majorBidi"/>
              <w:noProof/>
            </w:rPr>
            <w:t>[23]</w:t>
          </w:r>
          <w:r w:rsidR="00CB7C1F" w:rsidRPr="008027AC">
            <w:rPr>
              <w:rFonts w:asciiTheme="majorBidi" w:hAnsiTheme="majorBidi" w:cstheme="majorBidi"/>
            </w:rPr>
            <w:fldChar w:fldCharType="end"/>
          </w:r>
        </w:sdtContent>
      </w:sdt>
      <w:r w:rsidR="00CB7C1F" w:rsidRPr="008027AC">
        <w:rPr>
          <w:rFonts w:asciiTheme="majorBidi" w:hAnsiTheme="majorBidi" w:cstheme="majorBidi"/>
        </w:rPr>
        <w:t xml:space="preserve">. </w:t>
      </w:r>
      <w:r w:rsidR="008027AC" w:rsidRPr="008027AC">
        <w:rPr>
          <w:rFonts w:asciiTheme="majorBidi" w:hAnsiTheme="majorBidi" w:cstheme="majorBidi"/>
        </w:rPr>
        <w:t xml:space="preserve">The </w:t>
      </w:r>
      <w:r w:rsidR="008027AC">
        <w:rPr>
          <w:rFonts w:asciiTheme="majorBidi" w:hAnsiTheme="majorBidi" w:cstheme="majorBidi"/>
        </w:rPr>
        <w:t xml:space="preserve">tests therefore can be a fun introduction into self-reflexion, but one must be careful how to interpret the results and several articles indicate that the use of such tests in formalised processes such as hiring, is highly questionable if not counter-productive </w:t>
      </w:r>
      <w:sdt>
        <w:sdtPr>
          <w:rPr>
            <w:rFonts w:asciiTheme="majorBidi" w:hAnsiTheme="majorBidi" w:cstheme="majorBidi"/>
          </w:rPr>
          <w:id w:val="1998689624"/>
          <w:citation/>
        </w:sdtPr>
        <w:sdtContent>
          <w:r w:rsidR="008027AC">
            <w:rPr>
              <w:rFonts w:asciiTheme="majorBidi" w:hAnsiTheme="majorBidi" w:cstheme="majorBidi"/>
            </w:rPr>
            <w:fldChar w:fldCharType="begin"/>
          </w:r>
          <w:r w:rsidR="008027AC">
            <w:rPr>
              <w:rFonts w:asciiTheme="majorBidi" w:hAnsiTheme="majorBidi" w:cstheme="majorBidi"/>
            </w:rPr>
            <w:instrText xml:space="preserve"> CITATION Rac17 \l 2057 </w:instrText>
          </w:r>
          <w:r w:rsidR="008027AC">
            <w:rPr>
              <w:rFonts w:asciiTheme="majorBidi" w:hAnsiTheme="majorBidi" w:cstheme="majorBidi"/>
            </w:rPr>
            <w:fldChar w:fldCharType="separate"/>
          </w:r>
          <w:r w:rsidR="004354AA" w:rsidRPr="004354AA">
            <w:rPr>
              <w:rFonts w:asciiTheme="majorBidi" w:hAnsiTheme="majorBidi" w:cstheme="majorBidi"/>
              <w:noProof/>
            </w:rPr>
            <w:t>[24]</w:t>
          </w:r>
          <w:r w:rsidR="008027AC">
            <w:rPr>
              <w:rFonts w:asciiTheme="majorBidi" w:hAnsiTheme="majorBidi" w:cstheme="majorBidi"/>
            </w:rPr>
            <w:fldChar w:fldCharType="end"/>
          </w:r>
        </w:sdtContent>
      </w:sdt>
      <w:sdt>
        <w:sdtPr>
          <w:rPr>
            <w:rFonts w:asciiTheme="majorBidi" w:hAnsiTheme="majorBidi" w:cstheme="majorBidi"/>
          </w:rPr>
          <w:id w:val="-1562164535"/>
          <w:citation/>
        </w:sdtPr>
        <w:sdtContent>
          <w:r w:rsidR="008027AC">
            <w:rPr>
              <w:rFonts w:asciiTheme="majorBidi" w:hAnsiTheme="majorBidi" w:cstheme="majorBidi"/>
            </w:rPr>
            <w:fldChar w:fldCharType="begin"/>
          </w:r>
          <w:r w:rsidR="008027AC">
            <w:rPr>
              <w:rFonts w:asciiTheme="majorBidi" w:hAnsiTheme="majorBidi" w:cstheme="majorBidi"/>
            </w:rPr>
            <w:instrText xml:space="preserve"> CITATION Whi14 \l 2057 </w:instrText>
          </w:r>
          <w:r w:rsidR="008027AC">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[25]</w:t>
          </w:r>
          <w:r w:rsidR="008027AC">
            <w:rPr>
              <w:rFonts w:asciiTheme="majorBidi" w:hAnsiTheme="majorBidi" w:cstheme="majorBidi"/>
            </w:rPr>
            <w:fldChar w:fldCharType="end"/>
          </w:r>
        </w:sdtContent>
      </w:sdt>
      <w:r w:rsidR="008027AC">
        <w:rPr>
          <w:rFonts w:asciiTheme="majorBidi" w:hAnsiTheme="majorBidi" w:cstheme="majorBidi"/>
        </w:rPr>
        <w:t>.</w:t>
      </w:r>
    </w:p>
    <w:p w14:paraId="7844D7DB" w14:textId="2CC3E2BB" w:rsidR="00A87660" w:rsidRDefault="003B247C" w:rsidP="00023DCD">
      <w:pPr>
        <w:rPr>
          <w:rFonts w:asciiTheme="majorBidi" w:hAnsiTheme="majorBidi" w:cstheme="majorBidi"/>
        </w:rPr>
      </w:pPr>
      <w:r>
        <w:rPr>
          <w:rFonts w:asciiTheme="majorBidi" w:hAnsiTheme="majorBidi" w:cstheme="majorBidi"/>
        </w:rPr>
        <w:t xml:space="preserve">The final part of the tests was to </w:t>
      </w:r>
      <w:r w:rsidR="000A4588">
        <w:rPr>
          <w:rFonts w:asciiTheme="majorBidi" w:hAnsiTheme="majorBidi" w:cstheme="majorBidi"/>
        </w:rPr>
        <w:t xml:space="preserve">take a Holland career test and examine the results. </w:t>
      </w:r>
    </w:p>
    <w:p w14:paraId="550294F6" w14:textId="77777777" w:rsidR="000A4588" w:rsidRDefault="000A4588" w:rsidP="000A4588">
      <w:pPr>
        <w:keepNext/>
      </w:pPr>
      <w:r>
        <w:rPr>
          <w:noProof/>
        </w:rPr>
        <w:lastRenderedPageBreak/>
        <w:drawing>
          <wp:inline distT="0" distB="0" distL="0" distR="0" wp14:anchorId="5612A1E9" wp14:editId="1AA38413">
            <wp:extent cx="5731510" cy="488251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882515"/>
                    </a:xfrm>
                    <a:prstGeom prst="rect">
                      <a:avLst/>
                    </a:prstGeom>
                  </pic:spPr>
                </pic:pic>
              </a:graphicData>
            </a:graphic>
          </wp:inline>
        </w:drawing>
      </w:r>
    </w:p>
    <w:p w14:paraId="71DDD9DA" w14:textId="74A209DE" w:rsidR="000A4588" w:rsidRPr="00781842" w:rsidRDefault="000A4588" w:rsidP="00781842">
      <w:pPr>
        <w:pStyle w:val="Caption"/>
        <w:rPr>
          <w:rFonts w:asciiTheme="majorBidi" w:hAnsiTheme="majorBidi" w:cstheme="majorBidi"/>
          <w:color w:val="000000" w:themeColor="text1"/>
        </w:rPr>
      </w:pPr>
      <w:bookmarkStart w:id="26" w:name="_Toc69671731"/>
      <w:r w:rsidRPr="00781842">
        <w:rPr>
          <w:rFonts w:asciiTheme="majorBidi" w:hAnsiTheme="majorBidi" w:cstheme="majorBidi"/>
          <w:color w:val="000000" w:themeColor="text1"/>
        </w:rPr>
        <w:t xml:space="preserve">Figure </w:t>
      </w:r>
      <w:r w:rsidRPr="00781842">
        <w:rPr>
          <w:rFonts w:asciiTheme="majorBidi" w:hAnsiTheme="majorBidi" w:cstheme="majorBidi"/>
          <w:color w:val="000000" w:themeColor="text1"/>
        </w:rPr>
        <w:fldChar w:fldCharType="begin"/>
      </w:r>
      <w:r w:rsidRPr="00781842">
        <w:rPr>
          <w:rFonts w:asciiTheme="majorBidi" w:hAnsiTheme="majorBidi" w:cstheme="majorBidi"/>
          <w:color w:val="000000" w:themeColor="text1"/>
        </w:rPr>
        <w:instrText xml:space="preserve"> SEQ Figure \* ARABIC </w:instrText>
      </w:r>
      <w:r w:rsidRPr="00781842">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18</w:t>
      </w:r>
      <w:r w:rsidRPr="00781842">
        <w:rPr>
          <w:rFonts w:asciiTheme="majorBidi" w:hAnsiTheme="majorBidi" w:cstheme="majorBidi"/>
          <w:color w:val="000000" w:themeColor="text1"/>
        </w:rPr>
        <w:fldChar w:fldCharType="end"/>
      </w:r>
      <w:r w:rsidRPr="00781842">
        <w:rPr>
          <w:rFonts w:asciiTheme="majorBidi" w:hAnsiTheme="majorBidi" w:cstheme="majorBidi"/>
          <w:color w:val="000000" w:themeColor="text1"/>
        </w:rPr>
        <w:t xml:space="preserve">: Holland Career </w:t>
      </w:r>
      <w:proofErr w:type="spellStart"/>
      <w:r w:rsidRPr="00781842">
        <w:rPr>
          <w:rFonts w:asciiTheme="majorBidi" w:hAnsiTheme="majorBidi" w:cstheme="majorBidi"/>
          <w:color w:val="000000" w:themeColor="text1"/>
        </w:rPr>
        <w:t>Aptitiude</w:t>
      </w:r>
      <w:proofErr w:type="spellEnd"/>
      <w:r w:rsidRPr="00781842">
        <w:rPr>
          <w:rFonts w:asciiTheme="majorBidi" w:hAnsiTheme="majorBidi" w:cstheme="majorBidi"/>
          <w:color w:val="000000" w:themeColor="text1"/>
        </w:rPr>
        <w:t xml:space="preserve"> test taken on </w:t>
      </w:r>
      <w:r w:rsidR="00C07C44" w:rsidRPr="00781842">
        <w:rPr>
          <w:rFonts w:asciiTheme="majorBidi" w:hAnsiTheme="majorBidi" w:cstheme="majorBidi"/>
          <w:color w:val="000000" w:themeColor="text1"/>
        </w:rPr>
        <w:t>25/02/2021</w:t>
      </w:r>
      <w:sdt>
        <w:sdtPr>
          <w:rPr>
            <w:rFonts w:asciiTheme="majorBidi" w:hAnsiTheme="majorBidi" w:cstheme="majorBidi"/>
            <w:color w:val="000000" w:themeColor="text1"/>
          </w:rPr>
          <w:id w:val="1232433765"/>
          <w:citation/>
        </w:sdtPr>
        <w:sdtContent>
          <w:r w:rsidRPr="00781842">
            <w:rPr>
              <w:rFonts w:asciiTheme="majorBidi" w:hAnsiTheme="majorBidi" w:cstheme="majorBidi"/>
              <w:color w:val="000000" w:themeColor="text1"/>
            </w:rPr>
            <w:fldChar w:fldCharType="begin"/>
          </w:r>
          <w:r w:rsidRPr="00781842">
            <w:rPr>
              <w:rFonts w:asciiTheme="majorBidi" w:hAnsiTheme="majorBidi" w:cstheme="majorBidi"/>
              <w:color w:val="000000" w:themeColor="text1"/>
            </w:rPr>
            <w:instrText xml:space="preserve"> CITATION 123211 \l 2057 </w:instrText>
          </w:r>
          <w:r w:rsidRPr="00781842">
            <w:rPr>
              <w:rFonts w:asciiTheme="majorBidi" w:hAnsiTheme="majorBidi" w:cstheme="majorBidi"/>
              <w:color w:val="000000" w:themeColor="text1"/>
            </w:rPr>
            <w:fldChar w:fldCharType="separate"/>
          </w:r>
          <w:r w:rsidR="004354AA">
            <w:rPr>
              <w:rFonts w:asciiTheme="majorBidi" w:hAnsiTheme="majorBidi" w:cstheme="majorBidi"/>
              <w:noProof/>
              <w:color w:val="000000" w:themeColor="text1"/>
            </w:rPr>
            <w:t xml:space="preserve"> </w:t>
          </w:r>
          <w:r w:rsidR="004354AA" w:rsidRPr="004354AA">
            <w:rPr>
              <w:rFonts w:asciiTheme="majorBidi" w:hAnsiTheme="majorBidi" w:cstheme="majorBidi"/>
              <w:noProof/>
              <w:color w:val="000000" w:themeColor="text1"/>
            </w:rPr>
            <w:t>[26]</w:t>
          </w:r>
          <w:r w:rsidRPr="00781842">
            <w:rPr>
              <w:rFonts w:asciiTheme="majorBidi" w:hAnsiTheme="majorBidi" w:cstheme="majorBidi"/>
              <w:color w:val="000000" w:themeColor="text1"/>
            </w:rPr>
            <w:fldChar w:fldCharType="end"/>
          </w:r>
        </w:sdtContent>
      </w:sdt>
      <w:bookmarkEnd w:id="26"/>
    </w:p>
    <w:p w14:paraId="01E27BF3" w14:textId="7BF3FE71" w:rsidR="000A4588" w:rsidRDefault="00A734AF" w:rsidP="000A4588">
      <w:pPr>
        <w:rPr>
          <w:rFonts w:asciiTheme="majorBidi" w:hAnsiTheme="majorBidi" w:cstheme="majorBidi"/>
        </w:rPr>
      </w:pPr>
      <w:r>
        <w:rPr>
          <w:rFonts w:asciiTheme="majorBidi" w:hAnsiTheme="majorBidi" w:cstheme="majorBidi"/>
        </w:rPr>
        <w:t xml:space="preserve">Despite previous criticisms, there does appear to be a high level of correlation between the previous job roles of the author and the </w:t>
      </w:r>
      <w:r w:rsidR="00A13085">
        <w:rPr>
          <w:rFonts w:asciiTheme="majorBidi" w:hAnsiTheme="majorBidi" w:cstheme="majorBidi"/>
        </w:rPr>
        <w:t>findings of the Holland test</w:t>
      </w:r>
      <w:r w:rsidR="000A4588">
        <w:rPr>
          <w:rFonts w:asciiTheme="majorBidi" w:hAnsiTheme="majorBidi" w:cstheme="majorBidi"/>
        </w:rPr>
        <w:t xml:space="preserve">. Of the suggested occupations, shown below, the author has previously been an archaeologist and archaeology/soil science has been part of the overall life goals and trajectory of the author </w:t>
      </w:r>
      <w:r w:rsidR="00282103">
        <w:rPr>
          <w:rFonts w:asciiTheme="majorBidi" w:hAnsiTheme="majorBidi" w:cstheme="majorBidi"/>
        </w:rPr>
        <w:t xml:space="preserve">for </w:t>
      </w:r>
      <w:proofErr w:type="gramStart"/>
      <w:r w:rsidR="00282103">
        <w:rPr>
          <w:rFonts w:asciiTheme="majorBidi" w:hAnsiTheme="majorBidi" w:cstheme="majorBidi"/>
        </w:rPr>
        <w:t>a number of</w:t>
      </w:r>
      <w:proofErr w:type="gramEnd"/>
      <w:r w:rsidR="00282103">
        <w:rPr>
          <w:rFonts w:asciiTheme="majorBidi" w:hAnsiTheme="majorBidi" w:cstheme="majorBidi"/>
        </w:rPr>
        <w:t xml:space="preserve"> years</w:t>
      </w:r>
      <w:r w:rsidR="000A4588">
        <w:rPr>
          <w:rFonts w:asciiTheme="majorBidi" w:hAnsiTheme="majorBidi" w:cstheme="majorBidi"/>
        </w:rPr>
        <w:t xml:space="preserve">. </w:t>
      </w:r>
    </w:p>
    <w:p w14:paraId="78694F7B" w14:textId="77777777" w:rsidR="00C07C44" w:rsidRDefault="000A4588" w:rsidP="00C07C44">
      <w:pPr>
        <w:keepNext/>
      </w:pPr>
      <w:r>
        <w:rPr>
          <w:noProof/>
        </w:rPr>
        <w:lastRenderedPageBreak/>
        <w:drawing>
          <wp:inline distT="0" distB="0" distL="0" distR="0" wp14:anchorId="7DA48B0E" wp14:editId="2613E6B8">
            <wp:extent cx="4981575" cy="386726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91078" cy="3874638"/>
                    </a:xfrm>
                    <a:prstGeom prst="rect">
                      <a:avLst/>
                    </a:prstGeom>
                  </pic:spPr>
                </pic:pic>
              </a:graphicData>
            </a:graphic>
          </wp:inline>
        </w:drawing>
      </w:r>
    </w:p>
    <w:p w14:paraId="2B8543B7" w14:textId="7B9E9B96" w:rsidR="000A4588" w:rsidRPr="00781842" w:rsidRDefault="00C07C44" w:rsidP="00781842">
      <w:pPr>
        <w:pStyle w:val="Caption"/>
        <w:rPr>
          <w:rFonts w:asciiTheme="majorBidi" w:hAnsiTheme="majorBidi" w:cstheme="majorBidi"/>
          <w:color w:val="000000" w:themeColor="text1"/>
        </w:rPr>
      </w:pPr>
      <w:bookmarkStart w:id="27" w:name="_Toc69671732"/>
      <w:r w:rsidRPr="00781842">
        <w:rPr>
          <w:rFonts w:asciiTheme="majorBidi" w:hAnsiTheme="majorBidi" w:cstheme="majorBidi"/>
          <w:color w:val="000000" w:themeColor="text1"/>
        </w:rPr>
        <w:t xml:space="preserve">Figure </w:t>
      </w:r>
      <w:r w:rsidRPr="00781842">
        <w:rPr>
          <w:rFonts w:asciiTheme="majorBidi" w:hAnsiTheme="majorBidi" w:cstheme="majorBidi"/>
          <w:color w:val="000000" w:themeColor="text1"/>
        </w:rPr>
        <w:fldChar w:fldCharType="begin"/>
      </w:r>
      <w:r w:rsidRPr="00781842">
        <w:rPr>
          <w:rFonts w:asciiTheme="majorBidi" w:hAnsiTheme="majorBidi" w:cstheme="majorBidi"/>
          <w:color w:val="000000" w:themeColor="text1"/>
        </w:rPr>
        <w:instrText xml:space="preserve"> SEQ Figure \* ARABIC </w:instrText>
      </w:r>
      <w:r w:rsidRPr="00781842">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19</w:t>
      </w:r>
      <w:r w:rsidRPr="00781842">
        <w:rPr>
          <w:rFonts w:asciiTheme="majorBidi" w:hAnsiTheme="majorBidi" w:cstheme="majorBidi"/>
          <w:color w:val="000000" w:themeColor="text1"/>
        </w:rPr>
        <w:fldChar w:fldCharType="end"/>
      </w:r>
      <w:r w:rsidRPr="00781842">
        <w:rPr>
          <w:rFonts w:asciiTheme="majorBidi" w:hAnsiTheme="majorBidi" w:cstheme="majorBidi"/>
          <w:color w:val="000000" w:themeColor="text1"/>
        </w:rPr>
        <w:t>: Holland career type suggested professions</w:t>
      </w:r>
      <w:sdt>
        <w:sdtPr>
          <w:rPr>
            <w:rFonts w:asciiTheme="majorBidi" w:hAnsiTheme="majorBidi" w:cstheme="majorBidi"/>
            <w:color w:val="000000" w:themeColor="text1"/>
          </w:rPr>
          <w:id w:val="417525049"/>
          <w:citation/>
        </w:sdtPr>
        <w:sdtContent>
          <w:r w:rsidRPr="00781842">
            <w:rPr>
              <w:rFonts w:asciiTheme="majorBidi" w:hAnsiTheme="majorBidi" w:cstheme="majorBidi"/>
              <w:color w:val="000000" w:themeColor="text1"/>
            </w:rPr>
            <w:fldChar w:fldCharType="begin"/>
          </w:r>
          <w:r w:rsidRPr="00781842">
            <w:rPr>
              <w:rFonts w:asciiTheme="majorBidi" w:hAnsiTheme="majorBidi" w:cstheme="majorBidi"/>
              <w:color w:val="000000" w:themeColor="text1"/>
            </w:rPr>
            <w:instrText xml:space="preserve"> CITATION 123211 \l 2057 </w:instrText>
          </w:r>
          <w:r w:rsidRPr="00781842">
            <w:rPr>
              <w:rFonts w:asciiTheme="majorBidi" w:hAnsiTheme="majorBidi" w:cstheme="majorBidi"/>
              <w:color w:val="000000" w:themeColor="text1"/>
            </w:rPr>
            <w:fldChar w:fldCharType="separate"/>
          </w:r>
          <w:r w:rsidR="004354AA">
            <w:rPr>
              <w:rFonts w:asciiTheme="majorBidi" w:hAnsiTheme="majorBidi" w:cstheme="majorBidi"/>
              <w:noProof/>
              <w:color w:val="000000" w:themeColor="text1"/>
            </w:rPr>
            <w:t xml:space="preserve"> </w:t>
          </w:r>
          <w:r w:rsidR="004354AA" w:rsidRPr="004354AA">
            <w:rPr>
              <w:rFonts w:asciiTheme="majorBidi" w:hAnsiTheme="majorBidi" w:cstheme="majorBidi"/>
              <w:noProof/>
              <w:color w:val="000000" w:themeColor="text1"/>
            </w:rPr>
            <w:t>[26]</w:t>
          </w:r>
          <w:r w:rsidRPr="00781842">
            <w:rPr>
              <w:rFonts w:asciiTheme="majorBidi" w:hAnsiTheme="majorBidi" w:cstheme="majorBidi"/>
              <w:color w:val="000000" w:themeColor="text1"/>
            </w:rPr>
            <w:fldChar w:fldCharType="end"/>
          </w:r>
        </w:sdtContent>
      </w:sdt>
      <w:bookmarkEnd w:id="27"/>
    </w:p>
    <w:p w14:paraId="5CF42A3B" w14:textId="28F0461F" w:rsidR="00C07C44" w:rsidRDefault="00554D61" w:rsidP="00C07C44">
      <w:pPr>
        <w:rPr>
          <w:rFonts w:asciiTheme="majorBidi" w:hAnsiTheme="majorBidi" w:cstheme="majorBidi"/>
        </w:rPr>
      </w:pPr>
      <w:r>
        <w:rPr>
          <w:rFonts w:asciiTheme="majorBidi" w:hAnsiTheme="majorBidi" w:cstheme="majorBidi"/>
        </w:rPr>
        <w:t>P</w:t>
      </w:r>
      <w:r w:rsidR="00C07C44">
        <w:rPr>
          <w:rFonts w:asciiTheme="majorBidi" w:hAnsiTheme="majorBidi" w:cstheme="majorBidi"/>
        </w:rPr>
        <w:t xml:space="preserve">art of the reasons for engaging in the career that the author has now found themselves studying this course is to provide them with skills that if not directly relevant are highly correlated with forensic archaeology, expanding on an MSc previously obtained in the field. </w:t>
      </w:r>
      <w:r w:rsidR="00C8101F">
        <w:rPr>
          <w:rFonts w:asciiTheme="majorBidi" w:hAnsiTheme="majorBidi" w:cstheme="majorBidi"/>
        </w:rPr>
        <w:t xml:space="preserve">Relating this information back to the introduction, it is perhaps unsurprising that given the author’s life experience and familiarity with psychotherapy, </w:t>
      </w:r>
      <w:r w:rsidR="0005637D">
        <w:rPr>
          <w:rFonts w:asciiTheme="majorBidi" w:hAnsiTheme="majorBidi" w:cstheme="majorBidi"/>
        </w:rPr>
        <w:t xml:space="preserve">and </w:t>
      </w:r>
      <w:r w:rsidR="00C8101F">
        <w:rPr>
          <w:rFonts w:asciiTheme="majorBidi" w:hAnsiTheme="majorBidi" w:cstheme="majorBidi"/>
        </w:rPr>
        <w:t>in particular the teachings of Jung</w:t>
      </w:r>
      <w:r w:rsidR="0005637D">
        <w:rPr>
          <w:rFonts w:asciiTheme="majorBidi" w:hAnsiTheme="majorBidi" w:cstheme="majorBidi"/>
        </w:rPr>
        <w:t>,</w:t>
      </w:r>
      <w:r w:rsidR="00C8101F">
        <w:rPr>
          <w:rFonts w:asciiTheme="majorBidi" w:hAnsiTheme="majorBidi" w:cstheme="majorBidi"/>
        </w:rPr>
        <w:t xml:space="preserve"> that self-reflection has been a guid</w:t>
      </w:r>
      <w:r w:rsidR="00C227F5">
        <w:rPr>
          <w:rFonts w:asciiTheme="majorBidi" w:hAnsiTheme="majorBidi" w:cstheme="majorBidi"/>
        </w:rPr>
        <w:t>ed previous job and career choices for at least fifteen or sixteen years</w:t>
      </w:r>
      <w:r w:rsidR="008065A1">
        <w:rPr>
          <w:rFonts w:asciiTheme="majorBidi" w:hAnsiTheme="majorBidi" w:cstheme="majorBidi"/>
        </w:rPr>
        <w:t xml:space="preserve">. </w:t>
      </w:r>
      <w:r w:rsidR="0028412F">
        <w:rPr>
          <w:rFonts w:asciiTheme="majorBidi" w:hAnsiTheme="majorBidi" w:cstheme="majorBidi"/>
        </w:rPr>
        <w:t>This would also correlate with the experience and description from the author</w:t>
      </w:r>
      <w:r w:rsidR="00B06C86">
        <w:rPr>
          <w:rFonts w:asciiTheme="majorBidi" w:hAnsiTheme="majorBidi" w:cstheme="majorBidi"/>
        </w:rPr>
        <w:t xml:space="preserve"> and freelance </w:t>
      </w:r>
      <w:proofErr w:type="spellStart"/>
      <w:r w:rsidR="00B06C86">
        <w:rPr>
          <w:rFonts w:asciiTheme="majorBidi" w:hAnsiTheme="majorBidi" w:cstheme="majorBidi"/>
        </w:rPr>
        <w:t>jouranlist</w:t>
      </w:r>
      <w:proofErr w:type="spellEnd"/>
      <w:r w:rsidR="0028412F">
        <w:rPr>
          <w:rFonts w:asciiTheme="majorBidi" w:hAnsiTheme="majorBidi" w:cstheme="majorBidi"/>
        </w:rPr>
        <w:t xml:space="preserve"> Leandra </w:t>
      </w:r>
      <w:proofErr w:type="spellStart"/>
      <w:r w:rsidR="0028412F">
        <w:rPr>
          <w:rFonts w:asciiTheme="majorBidi" w:hAnsiTheme="majorBidi" w:cstheme="majorBidi"/>
        </w:rPr>
        <w:t>Beabout</w:t>
      </w:r>
      <w:proofErr w:type="spellEnd"/>
      <w:r w:rsidR="00B06C86">
        <w:rPr>
          <w:rFonts w:asciiTheme="majorBidi" w:hAnsiTheme="majorBidi" w:cstheme="majorBidi"/>
        </w:rPr>
        <w:t xml:space="preserve">, who noted that if a user already has a high level of </w:t>
      </w:r>
      <w:proofErr w:type="gramStart"/>
      <w:r w:rsidR="00B06C86">
        <w:rPr>
          <w:rFonts w:asciiTheme="majorBidi" w:hAnsiTheme="majorBidi" w:cstheme="majorBidi"/>
        </w:rPr>
        <w:t>self-reflection</w:t>
      </w:r>
      <w:proofErr w:type="gramEnd"/>
      <w:r w:rsidR="00B06C86">
        <w:rPr>
          <w:rFonts w:asciiTheme="majorBidi" w:hAnsiTheme="majorBidi" w:cstheme="majorBidi"/>
        </w:rPr>
        <w:t xml:space="preserve"> then the Holland test is unlikely to reveal anything new but is comforting when it aligns with preconceived notions </w:t>
      </w:r>
      <w:sdt>
        <w:sdtPr>
          <w:rPr>
            <w:rFonts w:asciiTheme="majorBidi" w:hAnsiTheme="majorBidi" w:cstheme="majorBidi"/>
          </w:rPr>
          <w:id w:val="-697926346"/>
          <w:citation/>
        </w:sdtPr>
        <w:sdtContent>
          <w:r w:rsidR="00B06C86">
            <w:rPr>
              <w:rFonts w:asciiTheme="majorBidi" w:hAnsiTheme="majorBidi" w:cstheme="majorBidi"/>
            </w:rPr>
            <w:fldChar w:fldCharType="begin"/>
          </w:r>
          <w:r w:rsidR="00B06C86">
            <w:rPr>
              <w:rFonts w:asciiTheme="majorBidi" w:hAnsiTheme="majorBidi" w:cstheme="majorBidi"/>
            </w:rPr>
            <w:instrText xml:space="preserve"> CITATION Lea20 \l 2057 </w:instrText>
          </w:r>
          <w:r w:rsidR="00B06C86">
            <w:rPr>
              <w:rFonts w:asciiTheme="majorBidi" w:hAnsiTheme="majorBidi" w:cstheme="majorBidi"/>
            </w:rPr>
            <w:fldChar w:fldCharType="separate"/>
          </w:r>
          <w:r w:rsidR="004354AA" w:rsidRPr="004354AA">
            <w:rPr>
              <w:rFonts w:asciiTheme="majorBidi" w:hAnsiTheme="majorBidi" w:cstheme="majorBidi"/>
              <w:noProof/>
            </w:rPr>
            <w:t>[27]</w:t>
          </w:r>
          <w:r w:rsidR="00B06C86">
            <w:rPr>
              <w:rFonts w:asciiTheme="majorBidi" w:hAnsiTheme="majorBidi" w:cstheme="majorBidi"/>
            </w:rPr>
            <w:fldChar w:fldCharType="end"/>
          </w:r>
        </w:sdtContent>
      </w:sdt>
      <w:r w:rsidR="00B06C86">
        <w:rPr>
          <w:rFonts w:asciiTheme="majorBidi" w:hAnsiTheme="majorBidi" w:cstheme="majorBidi"/>
        </w:rPr>
        <w:t xml:space="preserve">. </w:t>
      </w:r>
      <w:proofErr w:type="spellStart"/>
      <w:r w:rsidR="00B06C86">
        <w:rPr>
          <w:rFonts w:asciiTheme="majorBidi" w:hAnsiTheme="majorBidi" w:cstheme="majorBidi"/>
        </w:rPr>
        <w:t>Beabout</w:t>
      </w:r>
      <w:proofErr w:type="spellEnd"/>
      <w:r w:rsidR="00B06C86">
        <w:rPr>
          <w:rFonts w:asciiTheme="majorBidi" w:hAnsiTheme="majorBidi" w:cstheme="majorBidi"/>
        </w:rPr>
        <w:t xml:space="preserve"> is taken here as an example of another </w:t>
      </w:r>
      <w:proofErr w:type="gramStart"/>
      <w:r w:rsidR="00B06C86">
        <w:rPr>
          <w:rFonts w:asciiTheme="majorBidi" w:hAnsiTheme="majorBidi" w:cstheme="majorBidi"/>
        </w:rPr>
        <w:t>lay-person</w:t>
      </w:r>
      <w:proofErr w:type="gramEnd"/>
      <w:r w:rsidR="00B06C86">
        <w:rPr>
          <w:rFonts w:asciiTheme="majorBidi" w:hAnsiTheme="majorBidi" w:cstheme="majorBidi"/>
        </w:rPr>
        <w:t>, but even professionals note that the Holland test</w:t>
      </w:r>
      <w:r w:rsidR="000027B2">
        <w:rPr>
          <w:rFonts w:asciiTheme="majorBidi" w:hAnsiTheme="majorBidi" w:cstheme="majorBidi"/>
        </w:rPr>
        <w:t xml:space="preserve"> should be part of a wider discussion therefore part of a broader sense of self-reflection rather than </w:t>
      </w:r>
      <w:r w:rsidR="003B40F6">
        <w:rPr>
          <w:rFonts w:asciiTheme="majorBidi" w:hAnsiTheme="majorBidi" w:cstheme="majorBidi"/>
        </w:rPr>
        <w:t xml:space="preserve">a prescriptive test </w:t>
      </w:r>
      <w:sdt>
        <w:sdtPr>
          <w:rPr>
            <w:rFonts w:asciiTheme="majorBidi" w:hAnsiTheme="majorBidi" w:cstheme="majorBidi"/>
          </w:rPr>
          <w:id w:val="462852965"/>
          <w:citation/>
        </w:sdtPr>
        <w:sdtContent>
          <w:r w:rsidR="003B40F6">
            <w:rPr>
              <w:rFonts w:asciiTheme="majorBidi" w:hAnsiTheme="majorBidi" w:cstheme="majorBidi"/>
            </w:rPr>
            <w:fldChar w:fldCharType="begin"/>
          </w:r>
          <w:r w:rsidR="003B40F6">
            <w:rPr>
              <w:rFonts w:asciiTheme="majorBidi" w:hAnsiTheme="majorBidi" w:cstheme="majorBidi"/>
            </w:rPr>
            <w:instrText xml:space="preserve"> CITATION Joh15 \l 2057 </w:instrText>
          </w:r>
          <w:r w:rsidR="003B40F6">
            <w:rPr>
              <w:rFonts w:asciiTheme="majorBidi" w:hAnsiTheme="majorBidi" w:cstheme="majorBidi"/>
            </w:rPr>
            <w:fldChar w:fldCharType="separate"/>
          </w:r>
          <w:r w:rsidR="004354AA" w:rsidRPr="004354AA">
            <w:rPr>
              <w:rFonts w:asciiTheme="majorBidi" w:hAnsiTheme="majorBidi" w:cstheme="majorBidi"/>
              <w:noProof/>
            </w:rPr>
            <w:t>[28]</w:t>
          </w:r>
          <w:r w:rsidR="003B40F6">
            <w:rPr>
              <w:rFonts w:asciiTheme="majorBidi" w:hAnsiTheme="majorBidi" w:cstheme="majorBidi"/>
            </w:rPr>
            <w:fldChar w:fldCharType="end"/>
          </w:r>
        </w:sdtContent>
      </w:sdt>
      <w:r w:rsidR="003B40F6">
        <w:rPr>
          <w:rFonts w:asciiTheme="majorBidi" w:hAnsiTheme="majorBidi" w:cstheme="majorBidi"/>
        </w:rPr>
        <w:t xml:space="preserve">. </w:t>
      </w:r>
    </w:p>
    <w:p w14:paraId="1B121A67" w14:textId="4E0972A3" w:rsidR="009C4064" w:rsidRDefault="009C4064" w:rsidP="00C07C44">
      <w:pPr>
        <w:rPr>
          <w:rFonts w:asciiTheme="majorBidi" w:hAnsiTheme="majorBidi" w:cstheme="majorBidi"/>
        </w:rPr>
      </w:pPr>
      <w:r>
        <w:rPr>
          <w:rFonts w:asciiTheme="majorBidi" w:hAnsiTheme="majorBidi" w:cstheme="majorBidi"/>
        </w:rPr>
        <w:t xml:space="preserve">Finally based off the above tests and reflections the author completed the following self-assessment and action plan.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16"/>
      </w:tblGrid>
      <w:tr w:rsidR="009C4064" w:rsidRPr="00C058ED" w14:paraId="1620E155" w14:textId="77777777" w:rsidTr="009C4064">
        <w:tc>
          <w:tcPr>
            <w:tcW w:w="9016" w:type="dxa"/>
            <w:tcBorders>
              <w:bottom w:val="nil"/>
            </w:tcBorders>
            <w:shd w:val="clear" w:color="auto" w:fill="999999"/>
            <w:vAlign w:val="center"/>
          </w:tcPr>
          <w:p w14:paraId="4F51F495" w14:textId="77777777" w:rsidR="009C4064" w:rsidRPr="00C058ED" w:rsidRDefault="009C4064" w:rsidP="00DF186A">
            <w:pPr>
              <w:rPr>
                <w:rFonts w:ascii="Verdana" w:hAnsi="Verdana"/>
              </w:rPr>
            </w:pPr>
            <w:r w:rsidRPr="00C058ED">
              <w:rPr>
                <w:rFonts w:ascii="Verdana" w:hAnsi="Verdana"/>
              </w:rPr>
              <w:t xml:space="preserve">Strengths, </w:t>
            </w:r>
            <w:proofErr w:type="gramStart"/>
            <w:r w:rsidRPr="00C058ED">
              <w:rPr>
                <w:rFonts w:ascii="Verdana" w:hAnsi="Verdana"/>
              </w:rPr>
              <w:t>skills</w:t>
            </w:r>
            <w:proofErr w:type="gramEnd"/>
            <w:r w:rsidRPr="00C058ED">
              <w:rPr>
                <w:rFonts w:ascii="Verdana" w:hAnsi="Verdana"/>
              </w:rPr>
              <w:t xml:space="preserve"> and qualities</w:t>
            </w:r>
          </w:p>
        </w:tc>
      </w:tr>
      <w:tr w:rsidR="009C4064" w:rsidRPr="00C058ED" w14:paraId="6EC617D0" w14:textId="77777777" w:rsidTr="009C4064">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9C4064" w:rsidRPr="00C058ED" w14:paraId="3F084C2E" w14:textId="77777777" w:rsidTr="00DF186A">
              <w:trPr>
                <w:trHeight w:val="567"/>
              </w:trPr>
              <w:tc>
                <w:tcPr>
                  <w:tcW w:w="9597" w:type="dxa"/>
                  <w:vAlign w:val="center"/>
                </w:tcPr>
                <w:p w14:paraId="06712E42" w14:textId="77777777" w:rsidR="009C4064" w:rsidRPr="00C058ED" w:rsidRDefault="009C4064" w:rsidP="009C4064">
                  <w:pPr>
                    <w:numPr>
                      <w:ilvl w:val="0"/>
                      <w:numId w:val="4"/>
                    </w:numPr>
                    <w:spacing w:after="0" w:line="240" w:lineRule="auto"/>
                    <w:rPr>
                      <w:rFonts w:ascii="Verdana" w:hAnsi="Verdana"/>
                    </w:rPr>
                  </w:pPr>
                  <w:r>
                    <w:rPr>
                      <w:rFonts w:ascii="Verdana" w:hAnsi="Verdana"/>
                    </w:rPr>
                    <w:t>Outgoing, able to easily get along with others</w:t>
                  </w:r>
                </w:p>
              </w:tc>
            </w:tr>
            <w:tr w:rsidR="009C4064" w:rsidRPr="00C058ED" w14:paraId="2F66F8D0" w14:textId="77777777" w:rsidTr="00DF186A">
              <w:trPr>
                <w:trHeight w:val="567"/>
              </w:trPr>
              <w:tc>
                <w:tcPr>
                  <w:tcW w:w="9597" w:type="dxa"/>
                  <w:vAlign w:val="center"/>
                </w:tcPr>
                <w:p w14:paraId="3C5F4F03" w14:textId="77777777" w:rsidR="009C4064" w:rsidRPr="00C058ED" w:rsidRDefault="009C4064" w:rsidP="009C4064">
                  <w:pPr>
                    <w:numPr>
                      <w:ilvl w:val="0"/>
                      <w:numId w:val="4"/>
                    </w:numPr>
                    <w:spacing w:after="0" w:line="240" w:lineRule="auto"/>
                    <w:rPr>
                      <w:rFonts w:ascii="Verdana" w:hAnsi="Verdana"/>
                    </w:rPr>
                  </w:pPr>
                  <w:r>
                    <w:rPr>
                      <w:rFonts w:ascii="Verdana" w:hAnsi="Verdana"/>
                    </w:rPr>
                    <w:t>Quite self-motivated</w:t>
                  </w:r>
                </w:p>
              </w:tc>
            </w:tr>
            <w:tr w:rsidR="009C4064" w:rsidRPr="00C058ED" w14:paraId="4516E921" w14:textId="77777777" w:rsidTr="00DF186A">
              <w:trPr>
                <w:trHeight w:val="567"/>
              </w:trPr>
              <w:tc>
                <w:tcPr>
                  <w:tcW w:w="9597" w:type="dxa"/>
                  <w:vAlign w:val="center"/>
                </w:tcPr>
                <w:p w14:paraId="1C640B6C" w14:textId="77777777" w:rsidR="009C4064" w:rsidRPr="00C058ED" w:rsidRDefault="009C4064" w:rsidP="009C4064">
                  <w:pPr>
                    <w:numPr>
                      <w:ilvl w:val="0"/>
                      <w:numId w:val="4"/>
                    </w:numPr>
                    <w:spacing w:after="0" w:line="240" w:lineRule="auto"/>
                    <w:rPr>
                      <w:rFonts w:ascii="Verdana" w:hAnsi="Verdana"/>
                    </w:rPr>
                  </w:pPr>
                  <w:r>
                    <w:rPr>
                      <w:rFonts w:ascii="Verdana" w:hAnsi="Verdana"/>
                    </w:rPr>
                    <w:t>Able to evaluate arguments</w:t>
                  </w:r>
                </w:p>
              </w:tc>
            </w:tr>
            <w:tr w:rsidR="009C4064" w:rsidRPr="00C058ED" w14:paraId="137415F3" w14:textId="77777777" w:rsidTr="00DF186A">
              <w:trPr>
                <w:trHeight w:val="567"/>
              </w:trPr>
              <w:tc>
                <w:tcPr>
                  <w:tcW w:w="9597" w:type="dxa"/>
                  <w:vAlign w:val="center"/>
                </w:tcPr>
                <w:p w14:paraId="1AFA67FD" w14:textId="77777777" w:rsidR="009C4064" w:rsidRPr="00C058ED" w:rsidRDefault="009C4064" w:rsidP="009C4064">
                  <w:pPr>
                    <w:numPr>
                      <w:ilvl w:val="0"/>
                      <w:numId w:val="4"/>
                    </w:numPr>
                    <w:spacing w:after="0" w:line="240" w:lineRule="auto"/>
                    <w:rPr>
                      <w:rFonts w:ascii="Verdana" w:hAnsi="Verdana"/>
                    </w:rPr>
                  </w:pPr>
                  <w:r>
                    <w:rPr>
                      <w:rFonts w:ascii="Verdana" w:hAnsi="Verdana"/>
                    </w:rPr>
                    <w:t>Able to think critically</w:t>
                  </w:r>
                </w:p>
              </w:tc>
            </w:tr>
          </w:tbl>
          <w:p w14:paraId="677AD83A" w14:textId="77777777" w:rsidR="009C4064" w:rsidRPr="00C058ED" w:rsidRDefault="009C4064" w:rsidP="00DF186A">
            <w:pPr>
              <w:rPr>
                <w:rFonts w:ascii="Verdana" w:hAnsi="Verdana"/>
              </w:rPr>
            </w:pPr>
          </w:p>
        </w:tc>
      </w:tr>
      <w:tr w:rsidR="009C4064" w:rsidRPr="00C058ED" w14:paraId="67074262" w14:textId="77777777" w:rsidTr="009C4064">
        <w:tc>
          <w:tcPr>
            <w:tcW w:w="9016" w:type="dxa"/>
            <w:tcBorders>
              <w:bottom w:val="nil"/>
            </w:tcBorders>
            <w:shd w:val="clear" w:color="auto" w:fill="999999"/>
            <w:vAlign w:val="center"/>
          </w:tcPr>
          <w:p w14:paraId="408C723C" w14:textId="77777777" w:rsidR="009C4064" w:rsidRPr="00C058ED" w:rsidRDefault="009C4064" w:rsidP="00DF186A">
            <w:pPr>
              <w:rPr>
                <w:rFonts w:ascii="Verdana" w:hAnsi="Verdana"/>
              </w:rPr>
            </w:pPr>
            <w:r w:rsidRPr="00C058ED">
              <w:rPr>
                <w:rFonts w:ascii="Verdana" w:hAnsi="Verdana"/>
              </w:rPr>
              <w:lastRenderedPageBreak/>
              <w:t>What I need to work on, develop or improve</w:t>
            </w:r>
          </w:p>
        </w:tc>
      </w:tr>
      <w:tr w:rsidR="009C4064" w:rsidRPr="00C058ED" w14:paraId="64413D88" w14:textId="77777777" w:rsidTr="009C4064">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9C4064" w:rsidRPr="00C058ED" w14:paraId="0C598FC4" w14:textId="77777777" w:rsidTr="00DF186A">
              <w:trPr>
                <w:trHeight w:val="567"/>
              </w:trPr>
              <w:tc>
                <w:tcPr>
                  <w:tcW w:w="9597" w:type="dxa"/>
                  <w:vAlign w:val="center"/>
                </w:tcPr>
                <w:p w14:paraId="1C8A9A99" w14:textId="77777777" w:rsidR="009C4064" w:rsidRPr="00C058ED" w:rsidRDefault="009C4064" w:rsidP="009C4064">
                  <w:pPr>
                    <w:numPr>
                      <w:ilvl w:val="0"/>
                      <w:numId w:val="5"/>
                    </w:numPr>
                    <w:spacing w:after="0" w:line="240" w:lineRule="auto"/>
                    <w:rPr>
                      <w:rFonts w:ascii="Verdana" w:hAnsi="Verdana"/>
                    </w:rPr>
                  </w:pPr>
                  <w:r>
                    <w:rPr>
                      <w:rFonts w:ascii="Verdana" w:hAnsi="Verdana"/>
                    </w:rPr>
                    <w:t>Time management</w:t>
                  </w:r>
                </w:p>
              </w:tc>
            </w:tr>
            <w:tr w:rsidR="009C4064" w:rsidRPr="00C058ED" w14:paraId="38D1E376" w14:textId="77777777" w:rsidTr="00DF186A">
              <w:trPr>
                <w:trHeight w:val="567"/>
              </w:trPr>
              <w:tc>
                <w:tcPr>
                  <w:tcW w:w="9597" w:type="dxa"/>
                  <w:vAlign w:val="center"/>
                </w:tcPr>
                <w:p w14:paraId="62ECFDCF" w14:textId="77777777" w:rsidR="009C4064" w:rsidRPr="00C058ED" w:rsidRDefault="009C4064" w:rsidP="009C4064">
                  <w:pPr>
                    <w:numPr>
                      <w:ilvl w:val="0"/>
                      <w:numId w:val="5"/>
                    </w:numPr>
                    <w:spacing w:after="0" w:line="240" w:lineRule="auto"/>
                    <w:rPr>
                      <w:rFonts w:ascii="Verdana" w:hAnsi="Verdana"/>
                    </w:rPr>
                  </w:pPr>
                  <w:r>
                    <w:rPr>
                      <w:rFonts w:ascii="Verdana" w:hAnsi="Verdana"/>
                    </w:rPr>
                    <w:t>Strategies for starting new work</w:t>
                  </w:r>
                </w:p>
              </w:tc>
            </w:tr>
            <w:tr w:rsidR="009C4064" w:rsidRPr="00C058ED" w14:paraId="6D5B62B5" w14:textId="77777777" w:rsidTr="00DF186A">
              <w:trPr>
                <w:trHeight w:val="567"/>
              </w:trPr>
              <w:tc>
                <w:tcPr>
                  <w:tcW w:w="9597" w:type="dxa"/>
                  <w:vAlign w:val="center"/>
                </w:tcPr>
                <w:p w14:paraId="671009F8" w14:textId="77777777" w:rsidR="009C4064" w:rsidRPr="00C058ED" w:rsidRDefault="009C4064" w:rsidP="009C4064">
                  <w:pPr>
                    <w:numPr>
                      <w:ilvl w:val="0"/>
                      <w:numId w:val="5"/>
                    </w:numPr>
                    <w:spacing w:after="0" w:line="240" w:lineRule="auto"/>
                    <w:rPr>
                      <w:rFonts w:ascii="Verdana" w:hAnsi="Verdana"/>
                    </w:rPr>
                  </w:pPr>
                  <w:r>
                    <w:rPr>
                      <w:rFonts w:ascii="Verdana" w:hAnsi="Verdana"/>
                    </w:rPr>
                    <w:t>Strategies for organising previous work, particularly in the longer term</w:t>
                  </w:r>
                </w:p>
              </w:tc>
            </w:tr>
            <w:tr w:rsidR="009C4064" w:rsidRPr="00C058ED" w14:paraId="5B488E10" w14:textId="77777777" w:rsidTr="00DF186A">
              <w:trPr>
                <w:trHeight w:val="567"/>
              </w:trPr>
              <w:tc>
                <w:tcPr>
                  <w:tcW w:w="9597" w:type="dxa"/>
                  <w:vAlign w:val="center"/>
                </w:tcPr>
                <w:p w14:paraId="65E69E02" w14:textId="77777777" w:rsidR="009C4064" w:rsidRPr="00C058ED" w:rsidRDefault="009C4064" w:rsidP="009C4064">
                  <w:pPr>
                    <w:numPr>
                      <w:ilvl w:val="0"/>
                      <w:numId w:val="5"/>
                    </w:numPr>
                    <w:spacing w:after="0" w:line="240" w:lineRule="auto"/>
                    <w:rPr>
                      <w:rFonts w:ascii="Verdana" w:hAnsi="Verdana"/>
                    </w:rPr>
                  </w:pPr>
                  <w:r>
                    <w:rPr>
                      <w:rFonts w:ascii="Verdana" w:hAnsi="Verdana"/>
                    </w:rPr>
                    <w:t>Confidence to express my ideas without fear of failure</w:t>
                  </w:r>
                </w:p>
              </w:tc>
            </w:tr>
          </w:tbl>
          <w:p w14:paraId="097EE5C4" w14:textId="77777777" w:rsidR="009C4064" w:rsidRPr="00C058ED" w:rsidRDefault="009C4064" w:rsidP="00DF186A">
            <w:pPr>
              <w:rPr>
                <w:rFonts w:ascii="Verdana" w:hAnsi="Verdana"/>
              </w:rPr>
            </w:pPr>
          </w:p>
        </w:tc>
      </w:tr>
      <w:tr w:rsidR="009C4064" w:rsidRPr="00C058ED" w14:paraId="4E4E3B75" w14:textId="77777777" w:rsidTr="009C4064">
        <w:tc>
          <w:tcPr>
            <w:tcW w:w="9016" w:type="dxa"/>
            <w:tcBorders>
              <w:bottom w:val="nil"/>
            </w:tcBorders>
            <w:shd w:val="clear" w:color="auto" w:fill="999999"/>
            <w:vAlign w:val="center"/>
          </w:tcPr>
          <w:p w14:paraId="35E2867D" w14:textId="77777777" w:rsidR="009C4064" w:rsidRPr="00C058ED" w:rsidRDefault="009C4064" w:rsidP="00DF186A">
            <w:pPr>
              <w:rPr>
                <w:rFonts w:ascii="Verdana" w:hAnsi="Verdana"/>
              </w:rPr>
            </w:pPr>
            <w:r w:rsidRPr="00C058ED">
              <w:rPr>
                <w:rFonts w:ascii="Verdana" w:hAnsi="Verdana"/>
              </w:rPr>
              <w:t>My Priorities: What I am going to do, When and How</w:t>
            </w:r>
          </w:p>
        </w:tc>
      </w:tr>
      <w:tr w:rsidR="009C4064" w:rsidRPr="00C058ED" w14:paraId="103CBA3A" w14:textId="77777777" w:rsidTr="009C4064">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3044"/>
              <w:gridCol w:w="2877"/>
              <w:gridCol w:w="2879"/>
            </w:tblGrid>
            <w:tr w:rsidR="009C4064" w:rsidRPr="00C058ED" w14:paraId="61F07792" w14:textId="77777777" w:rsidTr="00DF186A">
              <w:tc>
                <w:tcPr>
                  <w:tcW w:w="3199" w:type="dxa"/>
                </w:tcPr>
                <w:p w14:paraId="2A4BCD60" w14:textId="77777777" w:rsidR="009C4064" w:rsidRPr="00C058ED" w:rsidRDefault="009C4064" w:rsidP="00DF186A">
                  <w:pPr>
                    <w:jc w:val="center"/>
                    <w:rPr>
                      <w:rFonts w:ascii="Verdana" w:hAnsi="Verdana"/>
                    </w:rPr>
                  </w:pPr>
                  <w:r w:rsidRPr="00C058ED">
                    <w:rPr>
                      <w:rFonts w:ascii="Verdana" w:hAnsi="Verdana"/>
                    </w:rPr>
                    <w:t>What?</w:t>
                  </w:r>
                </w:p>
              </w:tc>
              <w:tc>
                <w:tcPr>
                  <w:tcW w:w="3199" w:type="dxa"/>
                </w:tcPr>
                <w:p w14:paraId="3912957F" w14:textId="77777777" w:rsidR="009C4064" w:rsidRPr="00C058ED" w:rsidRDefault="009C4064" w:rsidP="00DF186A">
                  <w:pPr>
                    <w:jc w:val="center"/>
                    <w:rPr>
                      <w:rFonts w:ascii="Verdana" w:hAnsi="Verdana"/>
                    </w:rPr>
                  </w:pPr>
                  <w:r w:rsidRPr="00C058ED">
                    <w:rPr>
                      <w:rFonts w:ascii="Verdana" w:hAnsi="Verdana"/>
                    </w:rPr>
                    <w:t>When?</w:t>
                  </w:r>
                </w:p>
              </w:tc>
              <w:tc>
                <w:tcPr>
                  <w:tcW w:w="3199" w:type="dxa"/>
                </w:tcPr>
                <w:p w14:paraId="18FDF6C4" w14:textId="77777777" w:rsidR="009C4064" w:rsidRPr="00C058ED" w:rsidRDefault="009C4064" w:rsidP="00DF186A">
                  <w:pPr>
                    <w:jc w:val="center"/>
                    <w:rPr>
                      <w:rFonts w:ascii="Verdana" w:hAnsi="Verdana"/>
                    </w:rPr>
                  </w:pPr>
                  <w:r w:rsidRPr="00C058ED">
                    <w:rPr>
                      <w:rFonts w:ascii="Verdana" w:hAnsi="Verdana"/>
                    </w:rPr>
                    <w:t>How?</w:t>
                  </w:r>
                </w:p>
              </w:tc>
            </w:tr>
            <w:tr w:rsidR="009C4064" w:rsidRPr="00C058ED" w14:paraId="64B8197B" w14:textId="77777777" w:rsidTr="00DF186A">
              <w:trPr>
                <w:trHeight w:val="567"/>
              </w:trPr>
              <w:tc>
                <w:tcPr>
                  <w:tcW w:w="3199" w:type="dxa"/>
                  <w:tcBorders>
                    <w:bottom w:val="single" w:sz="4" w:space="0" w:color="999999"/>
                    <w:right w:val="single" w:sz="4" w:space="0" w:color="999999"/>
                  </w:tcBorders>
                  <w:vAlign w:val="center"/>
                </w:tcPr>
                <w:p w14:paraId="612808FC" w14:textId="77777777" w:rsidR="009C4064" w:rsidRPr="00C058ED" w:rsidRDefault="009C4064" w:rsidP="009C4064">
                  <w:pPr>
                    <w:numPr>
                      <w:ilvl w:val="0"/>
                      <w:numId w:val="6"/>
                    </w:numPr>
                    <w:spacing w:after="0" w:line="240" w:lineRule="auto"/>
                    <w:rPr>
                      <w:rFonts w:ascii="Verdana" w:hAnsi="Verdana"/>
                    </w:rPr>
                  </w:pPr>
                  <w:r>
                    <w:rPr>
                      <w:rFonts w:ascii="Verdana" w:hAnsi="Verdana"/>
                    </w:rPr>
                    <w:t>Time management</w:t>
                  </w:r>
                </w:p>
              </w:tc>
              <w:tc>
                <w:tcPr>
                  <w:tcW w:w="3199" w:type="dxa"/>
                  <w:tcBorders>
                    <w:left w:val="single" w:sz="4" w:space="0" w:color="999999"/>
                    <w:bottom w:val="single" w:sz="4" w:space="0" w:color="999999"/>
                    <w:right w:val="single" w:sz="4" w:space="0" w:color="999999"/>
                  </w:tcBorders>
                  <w:vAlign w:val="center"/>
                </w:tcPr>
                <w:p w14:paraId="57ED896E" w14:textId="77777777" w:rsidR="009C4064" w:rsidRDefault="009C4064" w:rsidP="00DF186A">
                  <w:pPr>
                    <w:rPr>
                      <w:rFonts w:ascii="Verdana" w:hAnsi="Verdana"/>
                    </w:rPr>
                  </w:pPr>
                  <w:r>
                    <w:rPr>
                      <w:rFonts w:ascii="Verdana" w:hAnsi="Verdana"/>
                    </w:rPr>
                    <w:t>Start: 08/03/2021</w:t>
                  </w:r>
                  <w:r>
                    <w:rPr>
                      <w:rFonts w:ascii="Verdana" w:hAnsi="Verdana"/>
                    </w:rPr>
                    <w:br/>
                    <w:t>Ongoing (evaluate every month).</w:t>
                  </w:r>
                </w:p>
                <w:p w14:paraId="4EBE31A7" w14:textId="77777777" w:rsidR="009C4064" w:rsidRPr="00C058ED" w:rsidRDefault="009C4064" w:rsidP="00DF186A">
                  <w:pPr>
                    <w:rPr>
                      <w:rFonts w:ascii="Verdana" w:hAnsi="Verdana"/>
                    </w:rPr>
                  </w:pPr>
                  <w:r>
                    <w:rPr>
                      <w:rFonts w:ascii="Verdana" w:hAnsi="Verdana"/>
                    </w:rPr>
                    <w:t>Review strategy after 3 months and adjust if necessary.</w:t>
                  </w:r>
                </w:p>
              </w:tc>
              <w:tc>
                <w:tcPr>
                  <w:tcW w:w="3199" w:type="dxa"/>
                  <w:tcBorders>
                    <w:left w:val="single" w:sz="4" w:space="0" w:color="999999"/>
                    <w:bottom w:val="single" w:sz="4" w:space="0" w:color="999999"/>
                  </w:tcBorders>
                  <w:vAlign w:val="center"/>
                </w:tcPr>
                <w:p w14:paraId="7183B4B3" w14:textId="77777777" w:rsidR="009C4064" w:rsidRPr="00C058ED" w:rsidRDefault="009C4064" w:rsidP="00DF186A">
                  <w:pPr>
                    <w:rPr>
                      <w:rFonts w:ascii="Verdana" w:hAnsi="Verdana"/>
                    </w:rPr>
                  </w:pPr>
                  <w:r>
                    <w:rPr>
                      <w:rFonts w:ascii="Verdana" w:hAnsi="Verdana"/>
                    </w:rPr>
                    <w:t>Utilise online calendars to better manage personal life</w:t>
                  </w:r>
                </w:p>
              </w:tc>
            </w:tr>
            <w:tr w:rsidR="009C4064" w:rsidRPr="00C058ED" w14:paraId="15724016" w14:textId="77777777" w:rsidTr="00DF186A">
              <w:trPr>
                <w:trHeight w:val="567"/>
              </w:trPr>
              <w:tc>
                <w:tcPr>
                  <w:tcW w:w="3199" w:type="dxa"/>
                  <w:tcBorders>
                    <w:top w:val="single" w:sz="4" w:space="0" w:color="999999"/>
                    <w:bottom w:val="single" w:sz="4" w:space="0" w:color="999999"/>
                    <w:right w:val="single" w:sz="4" w:space="0" w:color="999999"/>
                  </w:tcBorders>
                  <w:vAlign w:val="center"/>
                </w:tcPr>
                <w:p w14:paraId="05B6779A" w14:textId="77777777" w:rsidR="009C4064" w:rsidRPr="00C058ED" w:rsidRDefault="009C4064" w:rsidP="009C4064">
                  <w:pPr>
                    <w:numPr>
                      <w:ilvl w:val="0"/>
                      <w:numId w:val="6"/>
                    </w:numPr>
                    <w:spacing w:after="0" w:line="240" w:lineRule="auto"/>
                    <w:rPr>
                      <w:rFonts w:ascii="Verdana" w:hAnsi="Verdana"/>
                    </w:rPr>
                  </w:pPr>
                  <w:r>
                    <w:rPr>
                      <w:rFonts w:ascii="Verdana" w:hAnsi="Verdana"/>
                    </w:rPr>
                    <w:t>Strategies for starting new work</w:t>
                  </w:r>
                </w:p>
              </w:tc>
              <w:tc>
                <w:tcPr>
                  <w:tcW w:w="3199" w:type="dxa"/>
                  <w:tcBorders>
                    <w:top w:val="single" w:sz="4" w:space="0" w:color="999999"/>
                    <w:left w:val="single" w:sz="4" w:space="0" w:color="999999"/>
                    <w:bottom w:val="single" w:sz="4" w:space="0" w:color="999999"/>
                    <w:right w:val="single" w:sz="4" w:space="0" w:color="999999"/>
                  </w:tcBorders>
                  <w:vAlign w:val="center"/>
                </w:tcPr>
                <w:p w14:paraId="44170259" w14:textId="77777777" w:rsidR="009C4064" w:rsidRDefault="009C4064" w:rsidP="00DF186A">
                  <w:pPr>
                    <w:rPr>
                      <w:rFonts w:ascii="Verdana" w:hAnsi="Verdana"/>
                    </w:rPr>
                  </w:pPr>
                  <w:r>
                    <w:rPr>
                      <w:rFonts w:ascii="Verdana" w:hAnsi="Verdana"/>
                    </w:rPr>
                    <w:t>Start: 05/03/2021</w:t>
                  </w:r>
                </w:p>
                <w:p w14:paraId="41C1DB09" w14:textId="77777777" w:rsidR="009C4064" w:rsidRDefault="009C4064" w:rsidP="00DF186A">
                  <w:pPr>
                    <w:rPr>
                      <w:rFonts w:ascii="Verdana" w:hAnsi="Verdana"/>
                    </w:rPr>
                  </w:pPr>
                  <w:r>
                    <w:rPr>
                      <w:rFonts w:ascii="Verdana" w:hAnsi="Verdana"/>
                    </w:rPr>
                    <w:t>Ongoing (evaluate every month).</w:t>
                  </w:r>
                </w:p>
                <w:p w14:paraId="44FCC5C8" w14:textId="77777777" w:rsidR="009C4064" w:rsidRPr="00C058ED" w:rsidRDefault="009C4064" w:rsidP="00DF186A">
                  <w:pPr>
                    <w:rPr>
                      <w:rFonts w:ascii="Verdana" w:hAnsi="Verdana"/>
                    </w:rPr>
                  </w:pPr>
                  <w:r>
                    <w:rPr>
                      <w:rFonts w:ascii="Verdana" w:hAnsi="Verdana"/>
                    </w:rPr>
                    <w:t>Review strategy after 3 months and adjust if necessary.</w:t>
                  </w:r>
                </w:p>
              </w:tc>
              <w:tc>
                <w:tcPr>
                  <w:tcW w:w="3199" w:type="dxa"/>
                  <w:tcBorders>
                    <w:top w:val="single" w:sz="4" w:space="0" w:color="999999"/>
                    <w:left w:val="single" w:sz="4" w:space="0" w:color="999999"/>
                    <w:bottom w:val="single" w:sz="4" w:space="0" w:color="999999"/>
                  </w:tcBorders>
                  <w:vAlign w:val="center"/>
                </w:tcPr>
                <w:p w14:paraId="303C5782" w14:textId="77777777" w:rsidR="009C4064" w:rsidRDefault="009C4064" w:rsidP="00DF186A">
                  <w:pPr>
                    <w:rPr>
                      <w:rFonts w:ascii="Verdana" w:hAnsi="Verdana"/>
                    </w:rPr>
                  </w:pPr>
                  <w:r>
                    <w:rPr>
                      <w:rFonts w:ascii="Verdana" w:hAnsi="Verdana"/>
                    </w:rPr>
                    <w:t>First research different ways of starting new work. – complete by 12/03/2021</w:t>
                  </w:r>
                </w:p>
                <w:p w14:paraId="15F5E581" w14:textId="77777777" w:rsidR="009C4064" w:rsidRPr="00C058ED" w:rsidRDefault="009C4064" w:rsidP="00DF186A">
                  <w:pPr>
                    <w:rPr>
                      <w:rFonts w:ascii="Verdana" w:hAnsi="Verdana"/>
                    </w:rPr>
                  </w:pPr>
                  <w:r>
                    <w:rPr>
                      <w:rFonts w:ascii="Verdana" w:hAnsi="Verdana"/>
                    </w:rPr>
                    <w:t>Document results and convert into action plan moving forward.</w:t>
                  </w:r>
                </w:p>
              </w:tc>
            </w:tr>
            <w:tr w:rsidR="009C4064" w:rsidRPr="00C058ED" w14:paraId="1C6D48EA" w14:textId="77777777" w:rsidTr="00DF186A">
              <w:trPr>
                <w:trHeight w:val="567"/>
              </w:trPr>
              <w:tc>
                <w:tcPr>
                  <w:tcW w:w="3199" w:type="dxa"/>
                  <w:tcBorders>
                    <w:top w:val="single" w:sz="4" w:space="0" w:color="999999"/>
                    <w:bottom w:val="single" w:sz="4" w:space="0" w:color="999999"/>
                    <w:right w:val="single" w:sz="4" w:space="0" w:color="999999"/>
                  </w:tcBorders>
                  <w:vAlign w:val="center"/>
                </w:tcPr>
                <w:p w14:paraId="5B1144A3" w14:textId="77777777" w:rsidR="009C4064" w:rsidRPr="00C058ED" w:rsidRDefault="009C4064" w:rsidP="009C4064">
                  <w:pPr>
                    <w:numPr>
                      <w:ilvl w:val="0"/>
                      <w:numId w:val="6"/>
                    </w:numPr>
                    <w:spacing w:after="0" w:line="240" w:lineRule="auto"/>
                    <w:rPr>
                      <w:rFonts w:ascii="Verdana" w:hAnsi="Verdana"/>
                    </w:rPr>
                  </w:pPr>
                  <w:r>
                    <w:rPr>
                      <w:rFonts w:ascii="Verdana" w:hAnsi="Verdana"/>
                    </w:rPr>
                    <w:t>Strategies for organising previous work</w:t>
                  </w:r>
                </w:p>
              </w:tc>
              <w:tc>
                <w:tcPr>
                  <w:tcW w:w="3199" w:type="dxa"/>
                  <w:tcBorders>
                    <w:top w:val="single" w:sz="4" w:space="0" w:color="999999"/>
                    <w:left w:val="single" w:sz="4" w:space="0" w:color="999999"/>
                    <w:bottom w:val="single" w:sz="4" w:space="0" w:color="999999"/>
                    <w:right w:val="single" w:sz="4" w:space="0" w:color="999999"/>
                  </w:tcBorders>
                  <w:vAlign w:val="center"/>
                </w:tcPr>
                <w:p w14:paraId="40830758" w14:textId="77777777" w:rsidR="009C4064" w:rsidRDefault="009C4064" w:rsidP="00DF186A">
                  <w:pPr>
                    <w:rPr>
                      <w:rFonts w:ascii="Verdana" w:hAnsi="Verdana"/>
                    </w:rPr>
                  </w:pPr>
                  <w:r>
                    <w:rPr>
                      <w:rFonts w:ascii="Verdana" w:hAnsi="Verdana"/>
                    </w:rPr>
                    <w:t>Already started: 21/01/2021</w:t>
                  </w:r>
                </w:p>
                <w:p w14:paraId="7DBD848B" w14:textId="77777777" w:rsidR="009C4064" w:rsidRDefault="009C4064" w:rsidP="00DF186A">
                  <w:pPr>
                    <w:rPr>
                      <w:rFonts w:ascii="Verdana" w:hAnsi="Verdana"/>
                    </w:rPr>
                  </w:pPr>
                  <w:r>
                    <w:rPr>
                      <w:rFonts w:ascii="Verdana" w:hAnsi="Verdana"/>
                    </w:rPr>
                    <w:t xml:space="preserve">Review strategy: </w:t>
                  </w:r>
                </w:p>
                <w:p w14:paraId="6A92D6EF" w14:textId="77777777" w:rsidR="009C4064" w:rsidRDefault="009C4064" w:rsidP="00DF186A">
                  <w:pPr>
                    <w:rPr>
                      <w:rFonts w:ascii="Verdana" w:hAnsi="Verdana"/>
                    </w:rPr>
                  </w:pPr>
                  <w:r>
                    <w:rPr>
                      <w:rFonts w:ascii="Verdana" w:hAnsi="Verdana"/>
                    </w:rPr>
                    <w:t>21/03/2021</w:t>
                  </w:r>
                </w:p>
                <w:p w14:paraId="1E4C7434" w14:textId="77777777" w:rsidR="009C4064" w:rsidRPr="00C058ED" w:rsidRDefault="009C4064" w:rsidP="00DF186A">
                  <w:pPr>
                    <w:rPr>
                      <w:rFonts w:ascii="Verdana" w:hAnsi="Verdana"/>
                    </w:rPr>
                  </w:pPr>
                  <w:r>
                    <w:rPr>
                      <w:rFonts w:ascii="Verdana" w:hAnsi="Verdana"/>
                    </w:rPr>
                    <w:t>Complete 21/06/2021</w:t>
                  </w:r>
                </w:p>
              </w:tc>
              <w:tc>
                <w:tcPr>
                  <w:tcW w:w="3199" w:type="dxa"/>
                  <w:tcBorders>
                    <w:top w:val="single" w:sz="4" w:space="0" w:color="999999"/>
                    <w:left w:val="single" w:sz="4" w:space="0" w:color="999999"/>
                    <w:bottom w:val="single" w:sz="4" w:space="0" w:color="999999"/>
                  </w:tcBorders>
                  <w:vAlign w:val="center"/>
                </w:tcPr>
                <w:p w14:paraId="7612BF83" w14:textId="77777777" w:rsidR="009C4064" w:rsidRDefault="009C4064" w:rsidP="00DF186A">
                  <w:pPr>
                    <w:rPr>
                      <w:rFonts w:ascii="Verdana" w:hAnsi="Verdana"/>
                    </w:rPr>
                  </w:pPr>
                  <w:r>
                    <w:rPr>
                      <w:rFonts w:ascii="Verdana" w:hAnsi="Verdana"/>
                    </w:rPr>
                    <w:t>Go back through previous external hard disks and sort data between different drives</w:t>
                  </w:r>
                </w:p>
                <w:p w14:paraId="4849EF83" w14:textId="77777777" w:rsidR="009C4064" w:rsidRDefault="009C4064" w:rsidP="00DF186A">
                  <w:pPr>
                    <w:rPr>
                      <w:rFonts w:ascii="Verdana" w:hAnsi="Verdana"/>
                    </w:rPr>
                  </w:pPr>
                </w:p>
                <w:p w14:paraId="57765638" w14:textId="77777777" w:rsidR="009C4064" w:rsidRDefault="009C4064" w:rsidP="00DF186A">
                  <w:pPr>
                    <w:rPr>
                      <w:rFonts w:ascii="Verdana" w:hAnsi="Verdana"/>
                    </w:rPr>
                  </w:pPr>
                  <w:r>
                    <w:rPr>
                      <w:rFonts w:ascii="Verdana" w:hAnsi="Verdana"/>
                    </w:rPr>
                    <w:t>Create a personal hard drive area and a professional area.</w:t>
                  </w:r>
                </w:p>
                <w:p w14:paraId="71D6962E" w14:textId="77777777" w:rsidR="009C4064" w:rsidRDefault="009C4064" w:rsidP="00DF186A">
                  <w:pPr>
                    <w:rPr>
                      <w:rFonts w:ascii="Verdana" w:hAnsi="Verdana"/>
                    </w:rPr>
                  </w:pPr>
                  <w:r>
                    <w:rPr>
                      <w:rFonts w:ascii="Verdana" w:hAnsi="Verdana"/>
                    </w:rPr>
                    <w:t>Organise these areas by year (if possible)</w:t>
                  </w:r>
                </w:p>
                <w:p w14:paraId="504C5BDF" w14:textId="77777777" w:rsidR="009C4064" w:rsidRPr="00C058ED" w:rsidRDefault="009C4064" w:rsidP="00DF186A">
                  <w:pPr>
                    <w:rPr>
                      <w:rFonts w:ascii="Verdana" w:hAnsi="Verdana"/>
                    </w:rPr>
                  </w:pPr>
                </w:p>
              </w:tc>
            </w:tr>
            <w:tr w:rsidR="009C4064" w:rsidRPr="00C058ED" w14:paraId="355B620B" w14:textId="77777777" w:rsidTr="00DF186A">
              <w:trPr>
                <w:trHeight w:val="567"/>
              </w:trPr>
              <w:tc>
                <w:tcPr>
                  <w:tcW w:w="3199" w:type="dxa"/>
                  <w:tcBorders>
                    <w:top w:val="single" w:sz="4" w:space="0" w:color="999999"/>
                    <w:right w:val="single" w:sz="4" w:space="0" w:color="999999"/>
                  </w:tcBorders>
                  <w:vAlign w:val="center"/>
                </w:tcPr>
                <w:p w14:paraId="2792F6C0" w14:textId="77777777" w:rsidR="009C4064" w:rsidRPr="00C058ED" w:rsidRDefault="009C4064" w:rsidP="009C4064">
                  <w:pPr>
                    <w:numPr>
                      <w:ilvl w:val="0"/>
                      <w:numId w:val="6"/>
                    </w:numPr>
                    <w:spacing w:after="0" w:line="240" w:lineRule="auto"/>
                    <w:rPr>
                      <w:rFonts w:ascii="Verdana" w:hAnsi="Verdana"/>
                    </w:rPr>
                  </w:pPr>
                  <w:r>
                    <w:rPr>
                      <w:rFonts w:ascii="Verdana" w:hAnsi="Verdana"/>
                    </w:rPr>
                    <w:t>Confidence to express my ideas without fear of failure</w:t>
                  </w:r>
                </w:p>
              </w:tc>
              <w:tc>
                <w:tcPr>
                  <w:tcW w:w="3199" w:type="dxa"/>
                  <w:tcBorders>
                    <w:top w:val="single" w:sz="4" w:space="0" w:color="999999"/>
                    <w:left w:val="single" w:sz="4" w:space="0" w:color="999999"/>
                    <w:right w:val="single" w:sz="4" w:space="0" w:color="999999"/>
                  </w:tcBorders>
                  <w:vAlign w:val="center"/>
                </w:tcPr>
                <w:p w14:paraId="4C10F100" w14:textId="77777777" w:rsidR="009C4064" w:rsidRDefault="009C4064" w:rsidP="00DF186A">
                  <w:pPr>
                    <w:rPr>
                      <w:rFonts w:ascii="Verdana" w:hAnsi="Verdana"/>
                    </w:rPr>
                  </w:pPr>
                  <w:r>
                    <w:rPr>
                      <w:rFonts w:ascii="Verdana" w:hAnsi="Verdana"/>
                    </w:rPr>
                    <w:t>Start: 05/03/2021</w:t>
                  </w:r>
                </w:p>
                <w:p w14:paraId="40FA7141" w14:textId="77777777" w:rsidR="009C4064" w:rsidRDefault="009C4064" w:rsidP="00DF186A">
                  <w:pPr>
                    <w:rPr>
                      <w:rFonts w:ascii="Verdana" w:hAnsi="Verdana"/>
                    </w:rPr>
                  </w:pPr>
                  <w:r>
                    <w:rPr>
                      <w:rFonts w:ascii="Verdana" w:hAnsi="Verdana"/>
                    </w:rPr>
                    <w:t>Review: 12/03/2021</w:t>
                  </w:r>
                </w:p>
                <w:p w14:paraId="62D7A5CD" w14:textId="77777777" w:rsidR="009C4064" w:rsidRDefault="009C4064" w:rsidP="00DF186A">
                  <w:pPr>
                    <w:rPr>
                      <w:rFonts w:ascii="Verdana" w:hAnsi="Verdana"/>
                    </w:rPr>
                  </w:pPr>
                  <w:r>
                    <w:rPr>
                      <w:rFonts w:ascii="Verdana" w:hAnsi="Verdana"/>
                    </w:rPr>
                    <w:lastRenderedPageBreak/>
                    <w:t>Set longer term plan once research is completed</w:t>
                  </w:r>
                </w:p>
                <w:p w14:paraId="0600857D" w14:textId="77777777" w:rsidR="009C4064" w:rsidRPr="00C058ED" w:rsidRDefault="009C4064" w:rsidP="00DF186A">
                  <w:pPr>
                    <w:rPr>
                      <w:rFonts w:ascii="Verdana" w:hAnsi="Verdana"/>
                    </w:rPr>
                  </w:pPr>
                </w:p>
              </w:tc>
              <w:tc>
                <w:tcPr>
                  <w:tcW w:w="3199" w:type="dxa"/>
                  <w:tcBorders>
                    <w:top w:val="single" w:sz="4" w:space="0" w:color="999999"/>
                    <w:left w:val="single" w:sz="4" w:space="0" w:color="999999"/>
                  </w:tcBorders>
                  <w:vAlign w:val="center"/>
                </w:tcPr>
                <w:p w14:paraId="5D0DC1FC" w14:textId="77777777" w:rsidR="009C4064" w:rsidRDefault="009C4064" w:rsidP="00DF186A">
                  <w:pPr>
                    <w:rPr>
                      <w:rFonts w:ascii="Verdana" w:hAnsi="Verdana"/>
                    </w:rPr>
                  </w:pPr>
                  <w:r>
                    <w:rPr>
                      <w:rFonts w:ascii="Verdana" w:hAnsi="Verdana"/>
                    </w:rPr>
                    <w:lastRenderedPageBreak/>
                    <w:t xml:space="preserve">Research strategies on how to get over fear of </w:t>
                  </w:r>
                  <w:r>
                    <w:rPr>
                      <w:rFonts w:ascii="Verdana" w:hAnsi="Verdana"/>
                    </w:rPr>
                    <w:lastRenderedPageBreak/>
                    <w:t xml:space="preserve">failure and possible confidence issues. </w:t>
                  </w:r>
                </w:p>
                <w:p w14:paraId="73D7B583" w14:textId="77777777" w:rsidR="009C4064" w:rsidRPr="00C058ED" w:rsidRDefault="009C4064" w:rsidP="00DF186A">
                  <w:pPr>
                    <w:rPr>
                      <w:rFonts w:ascii="Verdana" w:hAnsi="Verdana"/>
                    </w:rPr>
                  </w:pPr>
                  <w:r>
                    <w:rPr>
                      <w:rFonts w:ascii="Verdana" w:hAnsi="Verdana"/>
                    </w:rPr>
                    <w:t>Use this research to come up with a plan, update this space.</w:t>
                  </w:r>
                </w:p>
              </w:tc>
            </w:tr>
          </w:tbl>
          <w:p w14:paraId="0DCD18CA" w14:textId="77777777" w:rsidR="009C4064" w:rsidRPr="00C058ED" w:rsidRDefault="009C4064" w:rsidP="00DF186A">
            <w:pPr>
              <w:rPr>
                <w:rFonts w:ascii="Verdana" w:hAnsi="Verdana"/>
              </w:rPr>
            </w:pPr>
          </w:p>
        </w:tc>
      </w:tr>
      <w:tr w:rsidR="009C4064" w:rsidRPr="00C058ED" w14:paraId="7C9389F0" w14:textId="77777777" w:rsidTr="009C4064">
        <w:tc>
          <w:tcPr>
            <w:tcW w:w="9016" w:type="dxa"/>
            <w:tcBorders>
              <w:bottom w:val="nil"/>
            </w:tcBorders>
            <w:shd w:val="clear" w:color="auto" w:fill="999999"/>
            <w:vAlign w:val="center"/>
          </w:tcPr>
          <w:p w14:paraId="04C1096F" w14:textId="77777777" w:rsidR="009C4064" w:rsidRPr="00C058ED" w:rsidRDefault="009C4064" w:rsidP="00DF186A">
            <w:pPr>
              <w:rPr>
                <w:rFonts w:ascii="Verdana" w:hAnsi="Verdana"/>
              </w:rPr>
            </w:pPr>
            <w:r w:rsidRPr="00C058ED">
              <w:rPr>
                <w:rFonts w:ascii="Verdana" w:hAnsi="Verdana"/>
              </w:rPr>
              <w:lastRenderedPageBreak/>
              <w:t>How will I measure if I have improved?</w:t>
            </w:r>
          </w:p>
        </w:tc>
      </w:tr>
      <w:tr w:rsidR="009C4064" w:rsidRPr="00C058ED" w14:paraId="2A120B56" w14:textId="77777777" w:rsidTr="009C4064">
        <w:tc>
          <w:tcPr>
            <w:tcW w:w="9016"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9C4064" w:rsidRPr="00C058ED" w14:paraId="33125F82" w14:textId="77777777" w:rsidTr="00DF186A">
              <w:trPr>
                <w:trHeight w:val="567"/>
              </w:trPr>
              <w:tc>
                <w:tcPr>
                  <w:tcW w:w="9597" w:type="dxa"/>
                  <w:vAlign w:val="center"/>
                </w:tcPr>
                <w:p w14:paraId="431FB93E" w14:textId="77777777" w:rsidR="009C4064" w:rsidRPr="00C058ED" w:rsidRDefault="009C4064" w:rsidP="009C4064">
                  <w:pPr>
                    <w:numPr>
                      <w:ilvl w:val="0"/>
                      <w:numId w:val="7"/>
                    </w:numPr>
                    <w:spacing w:after="0" w:line="240" w:lineRule="auto"/>
                    <w:rPr>
                      <w:rFonts w:ascii="Verdana" w:hAnsi="Verdana"/>
                    </w:rPr>
                  </w:pPr>
                  <w:r>
                    <w:rPr>
                      <w:rFonts w:ascii="Verdana" w:hAnsi="Verdana"/>
                    </w:rPr>
                    <w:t>I will keep track of how often I have used calendars and how accurately they reflect my activities.</w:t>
                  </w:r>
                </w:p>
              </w:tc>
            </w:tr>
            <w:tr w:rsidR="009C4064" w:rsidRPr="00C058ED" w14:paraId="4B274AED" w14:textId="77777777" w:rsidTr="00DF186A">
              <w:trPr>
                <w:trHeight w:val="567"/>
              </w:trPr>
              <w:tc>
                <w:tcPr>
                  <w:tcW w:w="9597" w:type="dxa"/>
                  <w:vAlign w:val="center"/>
                </w:tcPr>
                <w:p w14:paraId="62E6CBDA" w14:textId="77777777" w:rsidR="009C4064" w:rsidRPr="00C058ED" w:rsidRDefault="009C4064" w:rsidP="009C4064">
                  <w:pPr>
                    <w:numPr>
                      <w:ilvl w:val="0"/>
                      <w:numId w:val="7"/>
                    </w:numPr>
                    <w:spacing w:after="0" w:line="240" w:lineRule="auto"/>
                    <w:rPr>
                      <w:rFonts w:ascii="Verdana" w:hAnsi="Verdana"/>
                    </w:rPr>
                  </w:pPr>
                  <w:r>
                    <w:rPr>
                      <w:rFonts w:ascii="Verdana" w:hAnsi="Verdana"/>
                    </w:rPr>
                    <w:t>Keep a record on how long it has taken me to start an assignment from when it was originally set – see if this reduces.</w:t>
                  </w:r>
                </w:p>
              </w:tc>
            </w:tr>
            <w:tr w:rsidR="009C4064" w:rsidRPr="00C058ED" w14:paraId="65E8AAE1" w14:textId="77777777" w:rsidTr="00DF186A">
              <w:trPr>
                <w:trHeight w:val="567"/>
              </w:trPr>
              <w:tc>
                <w:tcPr>
                  <w:tcW w:w="9597" w:type="dxa"/>
                  <w:vAlign w:val="center"/>
                </w:tcPr>
                <w:p w14:paraId="3D72530B" w14:textId="5B7FB7A5" w:rsidR="009C4064" w:rsidRPr="00C058ED" w:rsidRDefault="009C4064" w:rsidP="009C4064">
                  <w:pPr>
                    <w:numPr>
                      <w:ilvl w:val="0"/>
                      <w:numId w:val="7"/>
                    </w:numPr>
                    <w:spacing w:after="0" w:line="240" w:lineRule="auto"/>
                    <w:rPr>
                      <w:rFonts w:ascii="Verdana" w:hAnsi="Verdana"/>
                    </w:rPr>
                  </w:pPr>
                  <w:r>
                    <w:rPr>
                      <w:rFonts w:ascii="Verdana" w:hAnsi="Verdana"/>
                    </w:rPr>
                    <w:t>If my hard disks are organised by date with the information clearly divided between personal and professional.</w:t>
                  </w:r>
                </w:p>
              </w:tc>
            </w:tr>
            <w:tr w:rsidR="009C4064" w:rsidRPr="00C058ED" w14:paraId="072FDEFF" w14:textId="77777777" w:rsidTr="00DF186A">
              <w:trPr>
                <w:trHeight w:val="567"/>
              </w:trPr>
              <w:tc>
                <w:tcPr>
                  <w:tcW w:w="9597" w:type="dxa"/>
                  <w:vAlign w:val="center"/>
                </w:tcPr>
                <w:p w14:paraId="29F06A6F" w14:textId="77777777" w:rsidR="009C4064" w:rsidRPr="00C058ED" w:rsidRDefault="009C4064" w:rsidP="009C4064">
                  <w:pPr>
                    <w:keepNext/>
                    <w:numPr>
                      <w:ilvl w:val="0"/>
                      <w:numId w:val="7"/>
                    </w:numPr>
                    <w:spacing w:after="0" w:line="240" w:lineRule="auto"/>
                    <w:rPr>
                      <w:rFonts w:ascii="Verdana" w:hAnsi="Verdana"/>
                    </w:rPr>
                  </w:pPr>
                  <w:r>
                    <w:rPr>
                      <w:rFonts w:ascii="Verdana" w:hAnsi="Verdana"/>
                    </w:rPr>
                    <w:t>More subjective, but firstly I will need to see what strategies are suggested for building confidence. After this point, I will have to devise a way of tracking when I take risks and express ideas despite my fear.</w:t>
                  </w:r>
                </w:p>
              </w:tc>
            </w:tr>
          </w:tbl>
          <w:p w14:paraId="528A98BA" w14:textId="3030D556" w:rsidR="009C4064" w:rsidRPr="00C058ED" w:rsidRDefault="009C4064" w:rsidP="009C4064">
            <w:pPr>
              <w:pStyle w:val="Caption"/>
              <w:rPr>
                <w:rFonts w:ascii="Verdana" w:hAnsi="Verdana"/>
              </w:rPr>
            </w:pPr>
          </w:p>
        </w:tc>
      </w:tr>
    </w:tbl>
    <w:p w14:paraId="6AA822F5" w14:textId="2DC33EF4" w:rsidR="009C4064" w:rsidRDefault="009C4064" w:rsidP="00781842">
      <w:pPr>
        <w:pStyle w:val="Caption"/>
        <w:rPr>
          <w:rFonts w:asciiTheme="majorBidi" w:hAnsiTheme="majorBidi" w:cstheme="majorBidi"/>
          <w:color w:val="000000" w:themeColor="text1"/>
        </w:rPr>
      </w:pPr>
      <w:bookmarkStart w:id="28" w:name="_Toc69671733"/>
      <w:r w:rsidRPr="00781842">
        <w:rPr>
          <w:rFonts w:asciiTheme="majorBidi" w:hAnsiTheme="majorBidi" w:cstheme="majorBidi"/>
          <w:color w:val="000000" w:themeColor="text1"/>
        </w:rPr>
        <w:t xml:space="preserve">Figure </w:t>
      </w:r>
      <w:r w:rsidRPr="00781842">
        <w:rPr>
          <w:rFonts w:asciiTheme="majorBidi" w:hAnsiTheme="majorBidi" w:cstheme="majorBidi"/>
          <w:color w:val="000000" w:themeColor="text1"/>
        </w:rPr>
        <w:fldChar w:fldCharType="begin"/>
      </w:r>
      <w:r w:rsidRPr="00781842">
        <w:rPr>
          <w:rFonts w:asciiTheme="majorBidi" w:hAnsiTheme="majorBidi" w:cstheme="majorBidi"/>
          <w:color w:val="000000" w:themeColor="text1"/>
        </w:rPr>
        <w:instrText xml:space="preserve"> SEQ Figure \* ARABIC </w:instrText>
      </w:r>
      <w:r w:rsidRPr="00781842">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20</w:t>
      </w:r>
      <w:r w:rsidRPr="00781842">
        <w:rPr>
          <w:rFonts w:asciiTheme="majorBidi" w:hAnsiTheme="majorBidi" w:cstheme="majorBidi"/>
          <w:color w:val="000000" w:themeColor="text1"/>
        </w:rPr>
        <w:fldChar w:fldCharType="end"/>
      </w:r>
      <w:r w:rsidRPr="00781842">
        <w:rPr>
          <w:rFonts w:asciiTheme="majorBidi" w:hAnsiTheme="majorBidi" w:cstheme="majorBidi"/>
          <w:color w:val="000000" w:themeColor="text1"/>
        </w:rPr>
        <w:t xml:space="preserve">: </w:t>
      </w:r>
      <w:proofErr w:type="spellStart"/>
      <w:r w:rsidRPr="00781842">
        <w:rPr>
          <w:rFonts w:asciiTheme="majorBidi" w:hAnsiTheme="majorBidi" w:cstheme="majorBidi"/>
          <w:color w:val="000000" w:themeColor="text1"/>
        </w:rPr>
        <w:t>Self Assessment</w:t>
      </w:r>
      <w:proofErr w:type="spellEnd"/>
      <w:r w:rsidRPr="00781842">
        <w:rPr>
          <w:rFonts w:asciiTheme="majorBidi" w:hAnsiTheme="majorBidi" w:cstheme="majorBidi"/>
          <w:color w:val="000000" w:themeColor="text1"/>
        </w:rPr>
        <w:t xml:space="preserve"> and goals taken from the lectures provided by Gareth Jones at the University </w:t>
      </w:r>
      <w:proofErr w:type="gramStart"/>
      <w:r w:rsidRPr="00781842">
        <w:rPr>
          <w:rFonts w:asciiTheme="majorBidi" w:hAnsiTheme="majorBidi" w:cstheme="majorBidi"/>
          <w:color w:val="000000" w:themeColor="text1"/>
        </w:rPr>
        <w:t>of  Wales</w:t>
      </w:r>
      <w:proofErr w:type="gramEnd"/>
      <w:r w:rsidRPr="00781842">
        <w:rPr>
          <w:rFonts w:asciiTheme="majorBidi" w:hAnsiTheme="majorBidi" w:cstheme="majorBidi"/>
          <w:color w:val="000000" w:themeColor="text1"/>
        </w:rPr>
        <w:t>, Trinity St. David.</w:t>
      </w:r>
      <w:sdt>
        <w:sdtPr>
          <w:rPr>
            <w:rFonts w:asciiTheme="majorBidi" w:hAnsiTheme="majorBidi" w:cstheme="majorBidi"/>
            <w:color w:val="000000" w:themeColor="text1"/>
          </w:rPr>
          <w:id w:val="1976721359"/>
          <w:citation/>
        </w:sdtPr>
        <w:sdtContent>
          <w:r w:rsidR="00B77556">
            <w:rPr>
              <w:rFonts w:asciiTheme="majorBidi" w:hAnsiTheme="majorBidi" w:cstheme="majorBidi"/>
              <w:color w:val="000000" w:themeColor="text1"/>
            </w:rPr>
            <w:fldChar w:fldCharType="begin"/>
          </w:r>
          <w:r w:rsidR="00B77556">
            <w:rPr>
              <w:rFonts w:asciiTheme="majorBidi" w:hAnsiTheme="majorBidi" w:cstheme="majorBidi"/>
              <w:color w:val="000000" w:themeColor="text1"/>
            </w:rPr>
            <w:instrText xml:space="preserve"> CITATION Gar215 \l 2057 </w:instrText>
          </w:r>
          <w:r w:rsidR="00B77556">
            <w:rPr>
              <w:rFonts w:asciiTheme="majorBidi" w:hAnsiTheme="majorBidi" w:cstheme="majorBidi"/>
              <w:color w:val="000000" w:themeColor="text1"/>
            </w:rPr>
            <w:fldChar w:fldCharType="separate"/>
          </w:r>
          <w:r w:rsidR="00B77556">
            <w:rPr>
              <w:rFonts w:asciiTheme="majorBidi" w:hAnsiTheme="majorBidi" w:cstheme="majorBidi"/>
              <w:noProof/>
              <w:color w:val="000000" w:themeColor="text1"/>
            </w:rPr>
            <w:t xml:space="preserve"> </w:t>
          </w:r>
          <w:r w:rsidR="00B77556" w:rsidRPr="00B77556">
            <w:rPr>
              <w:rFonts w:asciiTheme="majorBidi" w:hAnsiTheme="majorBidi" w:cstheme="majorBidi"/>
              <w:noProof/>
              <w:color w:val="000000" w:themeColor="text1"/>
            </w:rPr>
            <w:t>[31]</w:t>
          </w:r>
          <w:r w:rsidR="00B77556">
            <w:rPr>
              <w:rFonts w:asciiTheme="majorBidi" w:hAnsiTheme="majorBidi" w:cstheme="majorBidi"/>
              <w:color w:val="000000" w:themeColor="text1"/>
            </w:rPr>
            <w:fldChar w:fldCharType="end"/>
          </w:r>
        </w:sdtContent>
      </w:sdt>
      <w:bookmarkEnd w:id="28"/>
    </w:p>
    <w:p w14:paraId="21782B88" w14:textId="5AC9E158" w:rsidR="005369BD" w:rsidRDefault="0095561B" w:rsidP="0095561B">
      <w:pPr>
        <w:rPr>
          <w:rFonts w:asciiTheme="majorBidi" w:hAnsiTheme="majorBidi" w:cstheme="majorBidi"/>
        </w:rPr>
      </w:pPr>
      <w:r w:rsidRPr="00894F9C">
        <w:rPr>
          <w:rFonts w:asciiTheme="majorBidi" w:hAnsiTheme="majorBidi" w:cstheme="majorBidi"/>
        </w:rPr>
        <w:t>It is believed that the self-assessment and action plan gives a realistic estimation of strengths and weaknesses of the author, whilst at the same time providing a roadmap for moving forward.</w:t>
      </w:r>
      <w:r w:rsidR="00631D23">
        <w:rPr>
          <w:rFonts w:asciiTheme="majorBidi" w:hAnsiTheme="majorBidi" w:cstheme="majorBidi"/>
        </w:rPr>
        <w:t xml:space="preserve"> Overall</w:t>
      </w:r>
      <w:r w:rsidR="00527F7D">
        <w:rPr>
          <w:rFonts w:asciiTheme="majorBidi" w:hAnsiTheme="majorBidi" w:cstheme="majorBidi"/>
        </w:rPr>
        <w:t>,</w:t>
      </w:r>
      <w:r w:rsidR="00631D23">
        <w:rPr>
          <w:rFonts w:asciiTheme="majorBidi" w:hAnsiTheme="majorBidi" w:cstheme="majorBidi"/>
        </w:rPr>
        <w:t xml:space="preserve"> in this section the author has tried to illustrate that whilst many of the tests developed and put on the internet are problematic that the idea of self-reflexivity is one of use.</w:t>
      </w:r>
    </w:p>
    <w:p w14:paraId="1F2C65FF" w14:textId="246067BB" w:rsidR="0095561B" w:rsidRDefault="006A2A3D" w:rsidP="0095561B">
      <w:pPr>
        <w:rPr>
          <w:rFonts w:asciiTheme="majorBidi" w:hAnsiTheme="majorBidi" w:cstheme="majorBidi"/>
        </w:rPr>
      </w:pPr>
      <w:r>
        <w:rPr>
          <w:rFonts w:asciiTheme="majorBidi" w:hAnsiTheme="majorBidi" w:cstheme="majorBidi"/>
        </w:rPr>
        <w:t>Moving forward there will now be an examination of some of the data organisation techniques that have been highlighted during the course and identified as part of the author’s ways of improving.</w:t>
      </w:r>
    </w:p>
    <w:p w14:paraId="2C75BA82" w14:textId="5F866ADD" w:rsidR="008D3296" w:rsidRDefault="003A259F" w:rsidP="008D3296">
      <w:pPr>
        <w:pStyle w:val="Heading1"/>
        <w:numPr>
          <w:ilvl w:val="0"/>
          <w:numId w:val="2"/>
        </w:numPr>
        <w:rPr>
          <w:rFonts w:asciiTheme="majorBidi" w:hAnsiTheme="majorBidi"/>
          <w:color w:val="000000" w:themeColor="text1"/>
        </w:rPr>
      </w:pPr>
      <w:bookmarkStart w:id="29" w:name="_Toc69671146"/>
      <w:r>
        <w:rPr>
          <w:rFonts w:asciiTheme="majorBidi" w:hAnsiTheme="majorBidi"/>
          <w:color w:val="000000" w:themeColor="text1"/>
        </w:rPr>
        <w:t>Application</w:t>
      </w:r>
      <w:bookmarkEnd w:id="29"/>
    </w:p>
    <w:p w14:paraId="4C6493A9" w14:textId="3C578E4B" w:rsidR="00186D9E" w:rsidRDefault="00186D9E" w:rsidP="00186D9E"/>
    <w:p w14:paraId="05FAB2A2" w14:textId="16CFDE02" w:rsidR="00253335" w:rsidRDefault="00253335" w:rsidP="00253335">
      <w:pPr>
        <w:pStyle w:val="Heading2"/>
        <w:numPr>
          <w:ilvl w:val="1"/>
          <w:numId w:val="2"/>
        </w:numPr>
        <w:rPr>
          <w:rFonts w:asciiTheme="majorBidi" w:hAnsiTheme="majorBidi"/>
          <w:color w:val="000000" w:themeColor="text1"/>
        </w:rPr>
      </w:pPr>
      <w:bookmarkStart w:id="30" w:name="_Toc69671147"/>
      <w:r w:rsidRPr="00253335">
        <w:rPr>
          <w:rFonts w:asciiTheme="majorBidi" w:hAnsiTheme="majorBidi"/>
          <w:color w:val="000000" w:themeColor="text1"/>
        </w:rPr>
        <w:t>Data, back up and management</w:t>
      </w:r>
      <w:bookmarkEnd w:id="30"/>
    </w:p>
    <w:p w14:paraId="3F84C11A" w14:textId="77777777" w:rsidR="00253335" w:rsidRPr="00253335" w:rsidRDefault="00253335" w:rsidP="00253335"/>
    <w:p w14:paraId="3A1F3C21" w14:textId="167D869A" w:rsidR="005369BD" w:rsidRPr="00E163C0" w:rsidRDefault="00877352" w:rsidP="00E163C0">
      <w:pPr>
        <w:rPr>
          <w:rFonts w:asciiTheme="majorBidi" w:hAnsiTheme="majorBidi" w:cstheme="majorBidi"/>
        </w:rPr>
      </w:pPr>
      <w:r w:rsidRPr="005369BD">
        <w:rPr>
          <w:rFonts w:asciiTheme="majorBidi" w:hAnsiTheme="majorBidi" w:cstheme="majorBidi"/>
        </w:rPr>
        <w:t>Data is increasingly an important part of life and as part of the c</w:t>
      </w:r>
      <w:r w:rsidR="002C5690">
        <w:rPr>
          <w:rFonts w:asciiTheme="majorBidi" w:hAnsiTheme="majorBidi" w:cstheme="majorBidi"/>
        </w:rPr>
        <w:t>o</w:t>
      </w:r>
      <w:r w:rsidRPr="005369BD">
        <w:rPr>
          <w:rFonts w:asciiTheme="majorBidi" w:hAnsiTheme="majorBidi" w:cstheme="majorBidi"/>
        </w:rPr>
        <w:t xml:space="preserve">urse participants were instructed on the “three place </w:t>
      </w:r>
      <w:proofErr w:type="gramStart"/>
      <w:r w:rsidRPr="005369BD">
        <w:rPr>
          <w:rFonts w:asciiTheme="majorBidi" w:hAnsiTheme="majorBidi" w:cstheme="majorBidi"/>
        </w:rPr>
        <w:t>rule</w:t>
      </w:r>
      <w:proofErr w:type="gramEnd"/>
      <w:r w:rsidRPr="005369BD">
        <w:rPr>
          <w:rFonts w:asciiTheme="majorBidi" w:hAnsiTheme="majorBidi" w:cstheme="majorBidi"/>
        </w:rPr>
        <w:t>”. It was demonstrated that until data is backed up effectively in at least three locations that it was prone to being lost</w:t>
      </w:r>
      <w:r w:rsidR="0083044C" w:rsidRPr="005369BD">
        <w:rPr>
          <w:rFonts w:asciiTheme="majorBidi" w:hAnsiTheme="majorBidi" w:cstheme="majorBidi"/>
        </w:rPr>
        <w:t xml:space="preserve">, </w:t>
      </w:r>
      <w:proofErr w:type="gramStart"/>
      <w:r w:rsidR="0083044C" w:rsidRPr="005369BD">
        <w:rPr>
          <w:rFonts w:asciiTheme="majorBidi" w:hAnsiTheme="majorBidi" w:cstheme="majorBidi"/>
        </w:rPr>
        <w:t>damaged</w:t>
      </w:r>
      <w:proofErr w:type="gramEnd"/>
      <w:r w:rsidR="0083044C" w:rsidRPr="005369BD">
        <w:rPr>
          <w:rFonts w:asciiTheme="majorBidi" w:hAnsiTheme="majorBidi" w:cstheme="majorBidi"/>
        </w:rPr>
        <w:t xml:space="preserve"> or destroyed. </w:t>
      </w:r>
      <w:r w:rsidR="00873A5E">
        <w:rPr>
          <w:rFonts w:asciiTheme="majorBidi" w:hAnsiTheme="majorBidi" w:cstheme="majorBidi"/>
        </w:rPr>
        <w:t>The author has direct experience with this having lost valuable photographic data in the past some of which appears to be lost forever. Following this occurrence</w:t>
      </w:r>
      <w:r w:rsidR="00155882">
        <w:rPr>
          <w:rFonts w:asciiTheme="majorBidi" w:hAnsiTheme="majorBidi" w:cstheme="majorBidi"/>
        </w:rPr>
        <w:t>,</w:t>
      </w:r>
      <w:r w:rsidR="00873A5E">
        <w:rPr>
          <w:rFonts w:asciiTheme="majorBidi" w:hAnsiTheme="majorBidi" w:cstheme="majorBidi"/>
        </w:rPr>
        <w:t xml:space="preserve"> the author began regularly backing up SD memory cards onto external 1 TB </w:t>
      </w:r>
      <w:proofErr w:type="spellStart"/>
      <w:r w:rsidR="00873A5E">
        <w:rPr>
          <w:rFonts w:asciiTheme="majorBidi" w:hAnsiTheme="majorBidi" w:cstheme="majorBidi"/>
        </w:rPr>
        <w:t>harddives</w:t>
      </w:r>
      <w:proofErr w:type="spellEnd"/>
      <w:r w:rsidR="00873A5E">
        <w:rPr>
          <w:rFonts w:asciiTheme="majorBidi" w:hAnsiTheme="majorBidi" w:cstheme="majorBidi"/>
        </w:rPr>
        <w:t xml:space="preserve">. At the time of writing, the author has </w:t>
      </w:r>
      <w:r w:rsidR="003C685C">
        <w:rPr>
          <w:rFonts w:asciiTheme="majorBidi" w:hAnsiTheme="majorBidi" w:cstheme="majorBidi"/>
        </w:rPr>
        <w:t xml:space="preserve">four </w:t>
      </w:r>
      <w:r w:rsidR="00873A5E">
        <w:rPr>
          <w:rFonts w:asciiTheme="majorBidi" w:hAnsiTheme="majorBidi" w:cstheme="majorBidi"/>
        </w:rPr>
        <w:t xml:space="preserve">such </w:t>
      </w:r>
      <w:proofErr w:type="spellStart"/>
      <w:r w:rsidR="00873A5E">
        <w:rPr>
          <w:rFonts w:asciiTheme="majorBidi" w:hAnsiTheme="majorBidi" w:cstheme="majorBidi"/>
        </w:rPr>
        <w:t>harddives</w:t>
      </w:r>
      <w:proofErr w:type="spellEnd"/>
      <w:r w:rsidR="00873A5E">
        <w:rPr>
          <w:rFonts w:asciiTheme="majorBidi" w:hAnsiTheme="majorBidi" w:cstheme="majorBidi"/>
        </w:rPr>
        <w:t xml:space="preserve"> containing mainly personal </w:t>
      </w:r>
      <w:r w:rsidR="003C685C">
        <w:rPr>
          <w:rFonts w:asciiTheme="majorBidi" w:hAnsiTheme="majorBidi" w:cstheme="majorBidi"/>
        </w:rPr>
        <w:t xml:space="preserve">media – </w:t>
      </w:r>
      <w:proofErr w:type="gramStart"/>
      <w:r w:rsidR="003C685C">
        <w:rPr>
          <w:rFonts w:asciiTheme="majorBidi" w:hAnsiTheme="majorBidi" w:cstheme="majorBidi"/>
        </w:rPr>
        <w:t>e.g.</w:t>
      </w:r>
      <w:proofErr w:type="gramEnd"/>
      <w:r w:rsidR="003C685C">
        <w:rPr>
          <w:rFonts w:asciiTheme="majorBidi" w:hAnsiTheme="majorBidi" w:cstheme="majorBidi"/>
        </w:rPr>
        <w:t xml:space="preserve"> photographs. </w:t>
      </w:r>
      <w:r w:rsidR="00101C02">
        <w:rPr>
          <w:rFonts w:asciiTheme="majorBidi" w:hAnsiTheme="majorBidi" w:cstheme="majorBidi"/>
        </w:rPr>
        <w:t xml:space="preserve">The table below details some of the data loss events that the author has experienced or ones that they can envisage and </w:t>
      </w:r>
      <w:proofErr w:type="gramStart"/>
      <w:r w:rsidR="00101C02">
        <w:rPr>
          <w:rFonts w:asciiTheme="majorBidi" w:hAnsiTheme="majorBidi" w:cstheme="majorBidi"/>
        </w:rPr>
        <w:t>whether or not</w:t>
      </w:r>
      <w:proofErr w:type="gramEnd"/>
      <w:r w:rsidR="00101C02">
        <w:rPr>
          <w:rFonts w:asciiTheme="majorBidi" w:hAnsiTheme="majorBidi" w:cstheme="majorBidi"/>
        </w:rPr>
        <w:t xml:space="preserve"> t</w:t>
      </w:r>
      <w:r w:rsidR="00155882">
        <w:rPr>
          <w:rFonts w:asciiTheme="majorBidi" w:hAnsiTheme="majorBidi" w:cstheme="majorBidi"/>
        </w:rPr>
        <w:t>he proposed</w:t>
      </w:r>
      <w:r w:rsidR="00101C02">
        <w:rPr>
          <w:rFonts w:asciiTheme="majorBidi" w:hAnsiTheme="majorBidi" w:cstheme="majorBidi"/>
        </w:rPr>
        <w:t xml:space="preserve"> backup is effective.</w:t>
      </w:r>
    </w:p>
    <w:p w14:paraId="468633C4" w14:textId="046A15ED" w:rsidR="00743999" w:rsidRPr="00743999" w:rsidRDefault="00743999" w:rsidP="00743999">
      <w:pPr>
        <w:pStyle w:val="Caption"/>
        <w:rPr>
          <w:rFonts w:asciiTheme="majorBidi" w:hAnsiTheme="majorBidi" w:cstheme="majorBidi"/>
          <w:color w:val="000000" w:themeColor="text1"/>
        </w:rPr>
      </w:pPr>
      <w:r w:rsidRPr="00743999">
        <w:rPr>
          <w:rFonts w:asciiTheme="majorBidi" w:hAnsiTheme="majorBidi" w:cstheme="majorBidi"/>
          <w:color w:val="000000" w:themeColor="text1"/>
        </w:rPr>
        <w:t xml:space="preserve">Table </w:t>
      </w:r>
      <w:r w:rsidRPr="00743999">
        <w:rPr>
          <w:rFonts w:asciiTheme="majorBidi" w:hAnsiTheme="majorBidi" w:cstheme="majorBidi"/>
          <w:color w:val="000000" w:themeColor="text1"/>
        </w:rPr>
        <w:fldChar w:fldCharType="begin"/>
      </w:r>
      <w:r w:rsidRPr="00743999">
        <w:rPr>
          <w:rFonts w:asciiTheme="majorBidi" w:hAnsiTheme="majorBidi" w:cstheme="majorBidi"/>
          <w:color w:val="000000" w:themeColor="text1"/>
        </w:rPr>
        <w:instrText xml:space="preserve"> SEQ Table \* ARABIC </w:instrText>
      </w:r>
      <w:r w:rsidRPr="00743999">
        <w:rPr>
          <w:rFonts w:asciiTheme="majorBidi" w:hAnsiTheme="majorBidi" w:cstheme="majorBidi"/>
          <w:color w:val="000000" w:themeColor="text1"/>
        </w:rPr>
        <w:fldChar w:fldCharType="separate"/>
      </w:r>
      <w:r w:rsidRPr="00743999">
        <w:rPr>
          <w:rFonts w:asciiTheme="majorBidi" w:hAnsiTheme="majorBidi" w:cstheme="majorBidi"/>
          <w:color w:val="000000" w:themeColor="text1"/>
        </w:rPr>
        <w:t>2</w:t>
      </w:r>
      <w:r w:rsidRPr="00743999">
        <w:rPr>
          <w:rFonts w:asciiTheme="majorBidi" w:hAnsiTheme="majorBidi" w:cstheme="majorBidi"/>
          <w:color w:val="000000" w:themeColor="text1"/>
        </w:rPr>
        <w:fldChar w:fldCharType="end"/>
      </w:r>
      <w:r w:rsidRPr="00743999">
        <w:rPr>
          <w:rFonts w:asciiTheme="majorBidi" w:hAnsiTheme="majorBidi" w:cstheme="majorBidi"/>
          <w:color w:val="000000" w:themeColor="text1"/>
        </w:rPr>
        <w:t>: Table showing data loss events, back-up methods and their considered effectiveness</w:t>
      </w:r>
    </w:p>
    <w:tbl>
      <w:tblPr>
        <w:tblStyle w:val="TableGrid"/>
        <w:tblW w:w="0" w:type="auto"/>
        <w:tblLook w:val="04A0" w:firstRow="1" w:lastRow="0" w:firstColumn="1" w:lastColumn="0" w:noHBand="0" w:noVBand="1"/>
      </w:tblPr>
      <w:tblGrid>
        <w:gridCol w:w="3005"/>
        <w:gridCol w:w="3005"/>
        <w:gridCol w:w="3006"/>
      </w:tblGrid>
      <w:tr w:rsidR="00101C02" w14:paraId="559F91CB" w14:textId="77777777" w:rsidTr="00101C02">
        <w:tc>
          <w:tcPr>
            <w:tcW w:w="3005" w:type="dxa"/>
          </w:tcPr>
          <w:p w14:paraId="5A4F308C" w14:textId="76F534BE" w:rsidR="00101C02" w:rsidRDefault="00101C02" w:rsidP="0095561B">
            <w:pPr>
              <w:rPr>
                <w:rFonts w:asciiTheme="majorBidi" w:hAnsiTheme="majorBidi" w:cstheme="majorBidi"/>
              </w:rPr>
            </w:pPr>
            <w:r>
              <w:rPr>
                <w:rFonts w:asciiTheme="majorBidi" w:hAnsiTheme="majorBidi" w:cstheme="majorBidi"/>
              </w:rPr>
              <w:t>Data Event</w:t>
            </w:r>
          </w:p>
        </w:tc>
        <w:tc>
          <w:tcPr>
            <w:tcW w:w="3005" w:type="dxa"/>
          </w:tcPr>
          <w:p w14:paraId="2B064680" w14:textId="669DF8F6" w:rsidR="00101C02" w:rsidRDefault="00101C02" w:rsidP="0095561B">
            <w:pPr>
              <w:rPr>
                <w:rFonts w:asciiTheme="majorBidi" w:hAnsiTheme="majorBidi" w:cstheme="majorBidi"/>
              </w:rPr>
            </w:pPr>
            <w:r>
              <w:rPr>
                <w:rFonts w:asciiTheme="majorBidi" w:hAnsiTheme="majorBidi" w:cstheme="majorBidi"/>
              </w:rPr>
              <w:t>Back-Up Method</w:t>
            </w:r>
          </w:p>
        </w:tc>
        <w:tc>
          <w:tcPr>
            <w:tcW w:w="3006" w:type="dxa"/>
          </w:tcPr>
          <w:p w14:paraId="2ACB5599" w14:textId="20E9DAB9" w:rsidR="00101C02" w:rsidRDefault="00101C02" w:rsidP="0095561B">
            <w:pPr>
              <w:rPr>
                <w:rFonts w:asciiTheme="majorBidi" w:hAnsiTheme="majorBidi" w:cstheme="majorBidi"/>
              </w:rPr>
            </w:pPr>
            <w:r>
              <w:rPr>
                <w:rFonts w:asciiTheme="majorBidi" w:hAnsiTheme="majorBidi" w:cstheme="majorBidi"/>
              </w:rPr>
              <w:t>Effective</w:t>
            </w:r>
          </w:p>
        </w:tc>
      </w:tr>
      <w:tr w:rsidR="00101C02" w14:paraId="5632316F" w14:textId="77777777" w:rsidTr="00101C02">
        <w:tc>
          <w:tcPr>
            <w:tcW w:w="3005" w:type="dxa"/>
          </w:tcPr>
          <w:p w14:paraId="65A8EFF6" w14:textId="65257FFA" w:rsidR="00101C02" w:rsidRDefault="00101C02" w:rsidP="0095561B">
            <w:pPr>
              <w:rPr>
                <w:rFonts w:asciiTheme="majorBidi" w:hAnsiTheme="majorBidi" w:cstheme="majorBidi"/>
              </w:rPr>
            </w:pPr>
            <w:r>
              <w:rPr>
                <w:rFonts w:asciiTheme="majorBidi" w:hAnsiTheme="majorBidi" w:cstheme="majorBidi"/>
              </w:rPr>
              <w:t xml:space="preserve">Loss of portable media storage </w:t>
            </w:r>
            <w:proofErr w:type="gramStart"/>
            <w:r>
              <w:rPr>
                <w:rFonts w:asciiTheme="majorBidi" w:hAnsiTheme="majorBidi" w:cstheme="majorBidi"/>
              </w:rPr>
              <w:t>i.e.</w:t>
            </w:r>
            <w:proofErr w:type="gramEnd"/>
            <w:r>
              <w:rPr>
                <w:rFonts w:asciiTheme="majorBidi" w:hAnsiTheme="majorBidi" w:cstheme="majorBidi"/>
              </w:rPr>
              <w:t xml:space="preserve"> loss of camera with SD card</w:t>
            </w:r>
          </w:p>
        </w:tc>
        <w:tc>
          <w:tcPr>
            <w:tcW w:w="3005" w:type="dxa"/>
          </w:tcPr>
          <w:p w14:paraId="1D0A9AB1" w14:textId="58086F3D" w:rsidR="00101C02" w:rsidRDefault="00101C02" w:rsidP="0095561B">
            <w:pPr>
              <w:rPr>
                <w:rFonts w:asciiTheme="majorBidi" w:hAnsiTheme="majorBidi" w:cstheme="majorBidi"/>
              </w:rPr>
            </w:pPr>
            <w:r>
              <w:rPr>
                <w:rFonts w:asciiTheme="majorBidi" w:hAnsiTheme="majorBidi" w:cstheme="majorBidi"/>
              </w:rPr>
              <w:t xml:space="preserve">Weekly / Daily / Monthly backup to external </w:t>
            </w:r>
            <w:proofErr w:type="gramStart"/>
            <w:r>
              <w:rPr>
                <w:rFonts w:asciiTheme="majorBidi" w:hAnsiTheme="majorBidi" w:cstheme="majorBidi"/>
              </w:rPr>
              <w:t>hard-drives</w:t>
            </w:r>
            <w:proofErr w:type="gramEnd"/>
          </w:p>
        </w:tc>
        <w:tc>
          <w:tcPr>
            <w:tcW w:w="3006" w:type="dxa"/>
          </w:tcPr>
          <w:p w14:paraId="3ADD487A" w14:textId="1FA1CA57" w:rsidR="00101C02" w:rsidRDefault="00101C02" w:rsidP="0095561B">
            <w:pPr>
              <w:rPr>
                <w:rFonts w:asciiTheme="majorBidi" w:hAnsiTheme="majorBidi" w:cstheme="majorBidi"/>
              </w:rPr>
            </w:pPr>
            <w:r>
              <w:rPr>
                <w:rFonts w:asciiTheme="majorBidi" w:hAnsiTheme="majorBidi" w:cstheme="majorBidi"/>
              </w:rPr>
              <w:t>Protects from loss of too much data</w:t>
            </w:r>
          </w:p>
        </w:tc>
      </w:tr>
      <w:tr w:rsidR="00101C02" w14:paraId="6183B966" w14:textId="77777777" w:rsidTr="00101C02">
        <w:tc>
          <w:tcPr>
            <w:tcW w:w="3005" w:type="dxa"/>
          </w:tcPr>
          <w:p w14:paraId="5E9F433E" w14:textId="0319D20D" w:rsidR="00101C02" w:rsidRDefault="00101C02" w:rsidP="0095561B">
            <w:pPr>
              <w:rPr>
                <w:rFonts w:asciiTheme="majorBidi" w:hAnsiTheme="majorBidi" w:cstheme="majorBidi"/>
              </w:rPr>
            </w:pPr>
            <w:r>
              <w:rPr>
                <w:rFonts w:asciiTheme="majorBidi" w:hAnsiTheme="majorBidi" w:cstheme="majorBidi"/>
              </w:rPr>
              <w:lastRenderedPageBreak/>
              <w:t>Loss of external hard</w:t>
            </w:r>
            <w:r w:rsidR="00E163C0">
              <w:rPr>
                <w:rFonts w:asciiTheme="majorBidi" w:hAnsiTheme="majorBidi" w:cstheme="majorBidi"/>
              </w:rPr>
              <w:t xml:space="preserve"> </w:t>
            </w:r>
            <w:r>
              <w:rPr>
                <w:rFonts w:asciiTheme="majorBidi" w:hAnsiTheme="majorBidi" w:cstheme="majorBidi"/>
              </w:rPr>
              <w:t>drive</w:t>
            </w:r>
          </w:p>
        </w:tc>
        <w:tc>
          <w:tcPr>
            <w:tcW w:w="3005" w:type="dxa"/>
          </w:tcPr>
          <w:p w14:paraId="1EE38C26" w14:textId="34738090" w:rsidR="00101C02" w:rsidRDefault="00101C02" w:rsidP="0095561B">
            <w:pPr>
              <w:rPr>
                <w:rFonts w:asciiTheme="majorBidi" w:hAnsiTheme="majorBidi" w:cstheme="majorBidi"/>
              </w:rPr>
            </w:pPr>
            <w:r>
              <w:rPr>
                <w:rFonts w:asciiTheme="majorBidi" w:hAnsiTheme="majorBidi" w:cstheme="majorBidi"/>
              </w:rPr>
              <w:t xml:space="preserve">Data is copied between </w:t>
            </w:r>
            <w:proofErr w:type="gramStart"/>
            <w:r>
              <w:rPr>
                <w:rFonts w:asciiTheme="majorBidi" w:hAnsiTheme="majorBidi" w:cstheme="majorBidi"/>
              </w:rPr>
              <w:t>drives,</w:t>
            </w:r>
            <w:proofErr w:type="gramEnd"/>
            <w:r>
              <w:rPr>
                <w:rFonts w:asciiTheme="majorBidi" w:hAnsiTheme="majorBidi" w:cstheme="majorBidi"/>
              </w:rPr>
              <w:t xml:space="preserve"> copying is less frequently done however due to time constraints</w:t>
            </w:r>
          </w:p>
        </w:tc>
        <w:tc>
          <w:tcPr>
            <w:tcW w:w="3006" w:type="dxa"/>
          </w:tcPr>
          <w:p w14:paraId="1A84537E" w14:textId="59150C02" w:rsidR="00101C02" w:rsidRDefault="00101C02" w:rsidP="0095561B">
            <w:pPr>
              <w:rPr>
                <w:rFonts w:asciiTheme="majorBidi" w:hAnsiTheme="majorBidi" w:cstheme="majorBidi"/>
              </w:rPr>
            </w:pPr>
            <w:r>
              <w:rPr>
                <w:rFonts w:asciiTheme="majorBidi" w:hAnsiTheme="majorBidi" w:cstheme="majorBidi"/>
              </w:rPr>
              <w:t>Protects from total loss of material, however significant time periods can still be lost</w:t>
            </w:r>
          </w:p>
        </w:tc>
      </w:tr>
      <w:tr w:rsidR="00101C02" w14:paraId="69BEC713" w14:textId="77777777" w:rsidTr="00101C02">
        <w:tc>
          <w:tcPr>
            <w:tcW w:w="3005" w:type="dxa"/>
          </w:tcPr>
          <w:p w14:paraId="156C79D7" w14:textId="06CA4530" w:rsidR="00101C02" w:rsidRDefault="00101C02" w:rsidP="0095561B">
            <w:pPr>
              <w:rPr>
                <w:rFonts w:asciiTheme="majorBidi" w:hAnsiTheme="majorBidi" w:cstheme="majorBidi"/>
              </w:rPr>
            </w:pPr>
            <w:r>
              <w:rPr>
                <w:rFonts w:asciiTheme="majorBidi" w:hAnsiTheme="majorBidi" w:cstheme="majorBidi"/>
              </w:rPr>
              <w:t>Computer virus</w:t>
            </w:r>
            <w:r w:rsidR="006C52C9">
              <w:rPr>
                <w:rFonts w:asciiTheme="majorBidi" w:hAnsiTheme="majorBidi" w:cstheme="majorBidi"/>
              </w:rPr>
              <w:t>es, trojans, ransomware</w:t>
            </w:r>
          </w:p>
        </w:tc>
        <w:tc>
          <w:tcPr>
            <w:tcW w:w="3005" w:type="dxa"/>
          </w:tcPr>
          <w:p w14:paraId="391CDBEF" w14:textId="72B36039" w:rsidR="00101C02" w:rsidRDefault="00101C02" w:rsidP="0095561B">
            <w:pPr>
              <w:rPr>
                <w:rFonts w:asciiTheme="majorBidi" w:hAnsiTheme="majorBidi" w:cstheme="majorBidi"/>
              </w:rPr>
            </w:pPr>
            <w:r>
              <w:rPr>
                <w:rFonts w:asciiTheme="majorBidi" w:hAnsiTheme="majorBidi" w:cstheme="majorBidi"/>
              </w:rPr>
              <w:t xml:space="preserve">No </w:t>
            </w:r>
            <w:proofErr w:type="gramStart"/>
            <w:r>
              <w:rPr>
                <w:rFonts w:asciiTheme="majorBidi" w:hAnsiTheme="majorBidi" w:cstheme="majorBidi"/>
              </w:rPr>
              <w:t>long term</w:t>
            </w:r>
            <w:proofErr w:type="gramEnd"/>
            <w:r>
              <w:rPr>
                <w:rFonts w:asciiTheme="majorBidi" w:hAnsiTheme="majorBidi" w:cstheme="majorBidi"/>
              </w:rPr>
              <w:t xml:space="preserve"> personal data is kept on</w:t>
            </w:r>
            <w:r w:rsidR="00E163C0">
              <w:rPr>
                <w:rFonts w:asciiTheme="majorBidi" w:hAnsiTheme="majorBidi" w:cstheme="majorBidi"/>
              </w:rPr>
              <w:t xml:space="preserve"> the author’s</w:t>
            </w:r>
            <w:r>
              <w:rPr>
                <w:rFonts w:asciiTheme="majorBidi" w:hAnsiTheme="majorBidi" w:cstheme="majorBidi"/>
              </w:rPr>
              <w:t xml:space="preserve"> laptop – it is used as a quick save with all larger material being moved across weekly.</w:t>
            </w:r>
          </w:p>
          <w:p w14:paraId="7D8AE346" w14:textId="193BFE24" w:rsidR="00101C02" w:rsidRDefault="00E163C0" w:rsidP="0095561B">
            <w:pPr>
              <w:rPr>
                <w:rFonts w:asciiTheme="majorBidi" w:hAnsiTheme="majorBidi" w:cstheme="majorBidi"/>
              </w:rPr>
            </w:pPr>
            <w:r>
              <w:rPr>
                <w:rFonts w:asciiTheme="majorBidi" w:hAnsiTheme="majorBidi" w:cstheme="majorBidi"/>
              </w:rPr>
              <w:t>A</w:t>
            </w:r>
            <w:r w:rsidR="00101C02">
              <w:rPr>
                <w:rFonts w:asciiTheme="majorBidi" w:hAnsiTheme="majorBidi" w:cstheme="majorBidi"/>
              </w:rPr>
              <w:t>ntivirus software is installed.</w:t>
            </w:r>
          </w:p>
        </w:tc>
        <w:tc>
          <w:tcPr>
            <w:tcW w:w="3006" w:type="dxa"/>
          </w:tcPr>
          <w:p w14:paraId="543E0125" w14:textId="2B4B2EED" w:rsidR="00101C02" w:rsidRDefault="00101C02" w:rsidP="0095561B">
            <w:pPr>
              <w:rPr>
                <w:rFonts w:asciiTheme="majorBidi" w:hAnsiTheme="majorBidi" w:cstheme="majorBidi"/>
              </w:rPr>
            </w:pPr>
            <w:r>
              <w:rPr>
                <w:rFonts w:asciiTheme="majorBidi" w:hAnsiTheme="majorBidi" w:cstheme="majorBidi"/>
              </w:rPr>
              <w:t>Personal laptop only contains files that the author is immediately working on and anything that is going to extend o</w:t>
            </w:r>
            <w:r w:rsidR="00E163C0">
              <w:rPr>
                <w:rFonts w:asciiTheme="majorBidi" w:hAnsiTheme="majorBidi" w:cstheme="majorBidi"/>
              </w:rPr>
              <w:t>n for</w:t>
            </w:r>
            <w:r>
              <w:rPr>
                <w:rFonts w:asciiTheme="majorBidi" w:hAnsiTheme="majorBidi" w:cstheme="majorBidi"/>
              </w:rPr>
              <w:t xml:space="preserve"> more than two/three days is backed up on an external.</w:t>
            </w:r>
          </w:p>
        </w:tc>
      </w:tr>
      <w:tr w:rsidR="00101C02" w14:paraId="0A71BB19" w14:textId="77777777" w:rsidTr="00101C02">
        <w:tc>
          <w:tcPr>
            <w:tcW w:w="3005" w:type="dxa"/>
          </w:tcPr>
          <w:p w14:paraId="56E80D8D" w14:textId="32AD78BA" w:rsidR="00101C02" w:rsidRDefault="00DF186A" w:rsidP="0095561B">
            <w:pPr>
              <w:rPr>
                <w:rFonts w:asciiTheme="majorBidi" w:hAnsiTheme="majorBidi" w:cstheme="majorBidi"/>
              </w:rPr>
            </w:pPr>
            <w:r>
              <w:rPr>
                <w:rFonts w:asciiTheme="majorBidi" w:hAnsiTheme="majorBidi" w:cstheme="majorBidi"/>
              </w:rPr>
              <w:t>Computer physical malfunction</w:t>
            </w:r>
          </w:p>
        </w:tc>
        <w:tc>
          <w:tcPr>
            <w:tcW w:w="3005" w:type="dxa"/>
          </w:tcPr>
          <w:p w14:paraId="65CD55F9" w14:textId="40772BD2" w:rsidR="00DF186A" w:rsidRDefault="00DF186A" w:rsidP="00DF186A">
            <w:pPr>
              <w:rPr>
                <w:rFonts w:asciiTheme="majorBidi" w:hAnsiTheme="majorBidi" w:cstheme="majorBidi"/>
              </w:rPr>
            </w:pPr>
            <w:r>
              <w:rPr>
                <w:rFonts w:asciiTheme="majorBidi" w:hAnsiTheme="majorBidi" w:cstheme="majorBidi"/>
              </w:rPr>
              <w:t xml:space="preserve">No </w:t>
            </w:r>
            <w:proofErr w:type="gramStart"/>
            <w:r>
              <w:rPr>
                <w:rFonts w:asciiTheme="majorBidi" w:hAnsiTheme="majorBidi" w:cstheme="majorBidi"/>
              </w:rPr>
              <w:t>long term</w:t>
            </w:r>
            <w:proofErr w:type="gramEnd"/>
            <w:r>
              <w:rPr>
                <w:rFonts w:asciiTheme="majorBidi" w:hAnsiTheme="majorBidi" w:cstheme="majorBidi"/>
              </w:rPr>
              <w:t xml:space="preserve"> personal data is kept on</w:t>
            </w:r>
            <w:r w:rsidR="00E163C0">
              <w:rPr>
                <w:rFonts w:asciiTheme="majorBidi" w:hAnsiTheme="majorBidi" w:cstheme="majorBidi"/>
              </w:rPr>
              <w:t xml:space="preserve"> the author’s</w:t>
            </w:r>
            <w:r>
              <w:rPr>
                <w:rFonts w:asciiTheme="majorBidi" w:hAnsiTheme="majorBidi" w:cstheme="majorBidi"/>
              </w:rPr>
              <w:t xml:space="preserve"> laptop – it is used as a quick save with all larger material being moved across weekly.</w:t>
            </w:r>
          </w:p>
          <w:p w14:paraId="1F5CB869" w14:textId="77777777" w:rsidR="00101C02" w:rsidRDefault="00101C02" w:rsidP="0095561B">
            <w:pPr>
              <w:rPr>
                <w:rFonts w:asciiTheme="majorBidi" w:hAnsiTheme="majorBidi" w:cstheme="majorBidi"/>
              </w:rPr>
            </w:pPr>
          </w:p>
        </w:tc>
        <w:tc>
          <w:tcPr>
            <w:tcW w:w="3006" w:type="dxa"/>
          </w:tcPr>
          <w:p w14:paraId="431B53FC" w14:textId="2466595B" w:rsidR="00101C02" w:rsidRDefault="002A1B78" w:rsidP="0095561B">
            <w:pPr>
              <w:rPr>
                <w:rFonts w:asciiTheme="majorBidi" w:hAnsiTheme="majorBidi" w:cstheme="majorBidi"/>
              </w:rPr>
            </w:pPr>
            <w:r>
              <w:rPr>
                <w:rFonts w:asciiTheme="majorBidi" w:hAnsiTheme="majorBidi" w:cstheme="majorBidi"/>
              </w:rPr>
              <w:t>Personal laptop only contains files that the author is immediately working on and anything that is going to extend on for more than two/three days is backed up on an external.</w:t>
            </w:r>
          </w:p>
        </w:tc>
      </w:tr>
      <w:tr w:rsidR="00101C02" w14:paraId="3D3126C4" w14:textId="77777777" w:rsidTr="00101C02">
        <w:tc>
          <w:tcPr>
            <w:tcW w:w="3005" w:type="dxa"/>
          </w:tcPr>
          <w:p w14:paraId="48236BAC" w14:textId="59D3D33E" w:rsidR="00101C02" w:rsidRDefault="003C0C7B" w:rsidP="0095561B">
            <w:pPr>
              <w:rPr>
                <w:rFonts w:asciiTheme="majorBidi" w:hAnsiTheme="majorBidi" w:cstheme="majorBidi"/>
              </w:rPr>
            </w:pPr>
            <w:r>
              <w:rPr>
                <w:rFonts w:asciiTheme="majorBidi" w:hAnsiTheme="majorBidi" w:cstheme="majorBidi"/>
              </w:rPr>
              <w:t>Fire at current address</w:t>
            </w:r>
          </w:p>
        </w:tc>
        <w:tc>
          <w:tcPr>
            <w:tcW w:w="3005" w:type="dxa"/>
          </w:tcPr>
          <w:p w14:paraId="11E68B2A" w14:textId="6961C31A" w:rsidR="00101C02" w:rsidRDefault="003C0C7B" w:rsidP="0095561B">
            <w:pPr>
              <w:rPr>
                <w:rFonts w:asciiTheme="majorBidi" w:hAnsiTheme="majorBidi" w:cstheme="majorBidi"/>
              </w:rPr>
            </w:pPr>
            <w:r>
              <w:rPr>
                <w:rFonts w:asciiTheme="majorBidi" w:hAnsiTheme="majorBidi" w:cstheme="majorBidi"/>
              </w:rPr>
              <w:t xml:space="preserve">As part of the copying of files two external </w:t>
            </w:r>
            <w:proofErr w:type="spellStart"/>
            <w:r>
              <w:rPr>
                <w:rFonts w:asciiTheme="majorBidi" w:hAnsiTheme="majorBidi" w:cstheme="majorBidi"/>
              </w:rPr>
              <w:t>harddrives</w:t>
            </w:r>
            <w:proofErr w:type="spellEnd"/>
            <w:r>
              <w:rPr>
                <w:rFonts w:asciiTheme="majorBidi" w:hAnsiTheme="majorBidi" w:cstheme="majorBidi"/>
              </w:rPr>
              <w:t xml:space="preserve"> are kept in a different location to the author and laptop. </w:t>
            </w:r>
          </w:p>
        </w:tc>
        <w:tc>
          <w:tcPr>
            <w:tcW w:w="3006" w:type="dxa"/>
          </w:tcPr>
          <w:p w14:paraId="54759064" w14:textId="48A1F997" w:rsidR="00101C02" w:rsidRDefault="003C0C7B" w:rsidP="0095561B">
            <w:pPr>
              <w:rPr>
                <w:rFonts w:asciiTheme="majorBidi" w:hAnsiTheme="majorBidi" w:cstheme="majorBidi"/>
              </w:rPr>
            </w:pPr>
            <w:r>
              <w:rPr>
                <w:rFonts w:asciiTheme="majorBidi" w:hAnsiTheme="majorBidi" w:cstheme="majorBidi"/>
              </w:rPr>
              <w:t xml:space="preserve">Whilst the frequency of the backups is less – making it less effective, the probability of the event is deemed lower therefore this </w:t>
            </w:r>
            <w:proofErr w:type="gramStart"/>
            <w:r>
              <w:rPr>
                <w:rFonts w:asciiTheme="majorBidi" w:hAnsiTheme="majorBidi" w:cstheme="majorBidi"/>
              </w:rPr>
              <w:t>still remains</w:t>
            </w:r>
            <w:proofErr w:type="gramEnd"/>
            <w:r>
              <w:rPr>
                <w:rFonts w:asciiTheme="majorBidi" w:hAnsiTheme="majorBidi" w:cstheme="majorBidi"/>
              </w:rPr>
              <w:t xml:space="preserve"> an effective back up method</w:t>
            </w:r>
          </w:p>
        </w:tc>
      </w:tr>
      <w:tr w:rsidR="00101C02" w14:paraId="73B67FC1" w14:textId="77777777" w:rsidTr="00101C02">
        <w:tc>
          <w:tcPr>
            <w:tcW w:w="3005" w:type="dxa"/>
          </w:tcPr>
          <w:p w14:paraId="21A91043" w14:textId="3B3D9288" w:rsidR="00101C02" w:rsidRDefault="003C0C7B" w:rsidP="0095561B">
            <w:pPr>
              <w:rPr>
                <w:rFonts w:asciiTheme="majorBidi" w:hAnsiTheme="majorBidi" w:cstheme="majorBidi"/>
              </w:rPr>
            </w:pPr>
            <w:r>
              <w:rPr>
                <w:rFonts w:asciiTheme="majorBidi" w:hAnsiTheme="majorBidi" w:cstheme="majorBidi"/>
              </w:rPr>
              <w:t xml:space="preserve">Theft of laptop / external </w:t>
            </w:r>
            <w:proofErr w:type="spellStart"/>
            <w:r>
              <w:rPr>
                <w:rFonts w:asciiTheme="majorBidi" w:hAnsiTheme="majorBidi" w:cstheme="majorBidi"/>
              </w:rPr>
              <w:t>harddrive</w:t>
            </w:r>
            <w:proofErr w:type="spellEnd"/>
          </w:p>
        </w:tc>
        <w:tc>
          <w:tcPr>
            <w:tcW w:w="3005" w:type="dxa"/>
          </w:tcPr>
          <w:p w14:paraId="6DE192C2" w14:textId="67156506" w:rsidR="00101C02" w:rsidRDefault="003C0C7B" w:rsidP="0095561B">
            <w:pPr>
              <w:rPr>
                <w:rFonts w:asciiTheme="majorBidi" w:hAnsiTheme="majorBidi" w:cstheme="majorBidi"/>
              </w:rPr>
            </w:pPr>
            <w:r>
              <w:rPr>
                <w:rFonts w:asciiTheme="majorBidi" w:hAnsiTheme="majorBidi" w:cstheme="majorBidi"/>
              </w:rPr>
              <w:t>The author has multiple drives, with two serving as copies of the other two. For all data to be lost there would have to be a theft at two addresses and of five items.</w:t>
            </w:r>
          </w:p>
        </w:tc>
        <w:tc>
          <w:tcPr>
            <w:tcW w:w="3006" w:type="dxa"/>
          </w:tcPr>
          <w:p w14:paraId="01C81411" w14:textId="035E258F" w:rsidR="00101C02" w:rsidRDefault="003C0C7B" w:rsidP="0095561B">
            <w:pPr>
              <w:rPr>
                <w:rFonts w:asciiTheme="majorBidi" w:hAnsiTheme="majorBidi" w:cstheme="majorBidi"/>
              </w:rPr>
            </w:pPr>
            <w:r>
              <w:rPr>
                <w:rFonts w:asciiTheme="majorBidi" w:hAnsiTheme="majorBidi" w:cstheme="majorBidi"/>
              </w:rPr>
              <w:t>The likelihood that the author is to be burgled at both their home address in Swansea and in Salisbury seems unlikely and therefore the current backup strategy is deemed effective.</w:t>
            </w:r>
          </w:p>
        </w:tc>
      </w:tr>
    </w:tbl>
    <w:p w14:paraId="6BDBAB7C" w14:textId="133F8235" w:rsidR="006A2A3D" w:rsidRDefault="006A2A3D" w:rsidP="0095561B">
      <w:pPr>
        <w:rPr>
          <w:rFonts w:asciiTheme="majorBidi" w:hAnsiTheme="majorBidi" w:cstheme="majorBidi"/>
        </w:rPr>
      </w:pPr>
    </w:p>
    <w:p w14:paraId="66C1022A" w14:textId="22B97DBA" w:rsidR="002E5C3B" w:rsidRPr="006C52C9" w:rsidRDefault="00A120C3" w:rsidP="002E5C3B">
      <w:r>
        <w:rPr>
          <w:rFonts w:asciiTheme="majorBidi" w:hAnsiTheme="majorBidi" w:cstheme="majorBidi"/>
        </w:rPr>
        <w:t>From the author’s experience the</w:t>
      </w:r>
      <w:r w:rsidR="00CF18CF">
        <w:rPr>
          <w:rFonts w:asciiTheme="majorBidi" w:hAnsiTheme="majorBidi" w:cstheme="majorBidi"/>
        </w:rPr>
        <w:t xml:space="preserve"> </w:t>
      </w:r>
      <w:r>
        <w:rPr>
          <w:rFonts w:asciiTheme="majorBidi" w:hAnsiTheme="majorBidi" w:cstheme="majorBidi"/>
        </w:rPr>
        <w:t>main loss of data</w:t>
      </w:r>
      <w:r w:rsidR="00CF18CF">
        <w:rPr>
          <w:rFonts w:asciiTheme="majorBidi" w:hAnsiTheme="majorBidi" w:cstheme="majorBidi"/>
        </w:rPr>
        <w:t xml:space="preserve"> has been</w:t>
      </w:r>
      <w:r w:rsidR="000D78A7">
        <w:rPr>
          <w:rFonts w:asciiTheme="majorBidi" w:hAnsiTheme="majorBidi" w:cstheme="majorBidi"/>
        </w:rPr>
        <w:t xml:space="preserve"> through</w:t>
      </w:r>
      <w:r w:rsidR="00CF18CF">
        <w:rPr>
          <w:rFonts w:asciiTheme="majorBidi" w:hAnsiTheme="majorBidi" w:cstheme="majorBidi"/>
        </w:rPr>
        <w:t xml:space="preserve"> “</w:t>
      </w:r>
      <w:r>
        <w:rPr>
          <w:rFonts w:asciiTheme="majorBidi" w:hAnsiTheme="majorBidi" w:cstheme="majorBidi"/>
        </w:rPr>
        <w:t>misplacing” portable media devices such as cameras and SD cards. This has resulted in the above media management strategy. Note that the time frame for backing up data from such sources is altered dependent on context. Currently, the author is not using their camera with a great frequency therefore SD cards are either backed up weekly or even monthly, however during periods of high use the SD cards have been backed up as frequently as twice daily</w:t>
      </w:r>
      <w:r w:rsidR="00EA0F28">
        <w:rPr>
          <w:rFonts w:asciiTheme="majorBidi" w:hAnsiTheme="majorBidi" w:cstheme="majorBidi"/>
        </w:rPr>
        <w:t xml:space="preserve"> with the copying to a second external drive occurring </w:t>
      </w:r>
      <w:proofErr w:type="gramStart"/>
      <w:r w:rsidR="00EA0F28">
        <w:rPr>
          <w:rFonts w:asciiTheme="majorBidi" w:hAnsiTheme="majorBidi" w:cstheme="majorBidi"/>
        </w:rPr>
        <w:t xml:space="preserve">at the </w:t>
      </w:r>
      <w:r w:rsidR="00B509E5">
        <w:rPr>
          <w:rFonts w:asciiTheme="majorBidi" w:hAnsiTheme="majorBidi" w:cstheme="majorBidi"/>
        </w:rPr>
        <w:t>earliest</w:t>
      </w:r>
      <w:r w:rsidR="001F0958">
        <w:rPr>
          <w:rFonts w:asciiTheme="majorBidi" w:hAnsiTheme="majorBidi" w:cstheme="majorBidi"/>
        </w:rPr>
        <w:t xml:space="preserve"> </w:t>
      </w:r>
      <w:r w:rsidR="00EA0F28">
        <w:rPr>
          <w:rFonts w:asciiTheme="majorBidi" w:hAnsiTheme="majorBidi" w:cstheme="majorBidi"/>
        </w:rPr>
        <w:t>possible date</w:t>
      </w:r>
      <w:proofErr w:type="gramEnd"/>
      <w:r w:rsidR="00EA0F28">
        <w:rPr>
          <w:rFonts w:asciiTheme="majorBidi" w:hAnsiTheme="majorBidi" w:cstheme="majorBidi"/>
        </w:rPr>
        <w:t xml:space="preserve">. </w:t>
      </w:r>
      <w:r w:rsidR="002E5C3B">
        <w:rPr>
          <w:rFonts w:asciiTheme="majorBidi" w:hAnsiTheme="majorBidi" w:cstheme="majorBidi"/>
        </w:rPr>
        <w:t xml:space="preserve">Although this data strategy was primarily designed to cope with loss of significant media files it has proved a robust method for university study as well. The author used a slight variation on the methodology for their MSc and has all their course work and research backed up on two drives and in two locations. The variation was on the timing of the secondary back up, where university material was copied from one hard drive to another. This occurred at the end of every term therefore realistically there was a </w:t>
      </w:r>
      <w:proofErr w:type="gramStart"/>
      <w:r w:rsidR="002E5C3B">
        <w:rPr>
          <w:rFonts w:asciiTheme="majorBidi" w:hAnsiTheme="majorBidi" w:cstheme="majorBidi"/>
        </w:rPr>
        <w:t>two or three month</w:t>
      </w:r>
      <w:proofErr w:type="gramEnd"/>
      <w:r w:rsidR="002E5C3B">
        <w:rPr>
          <w:rFonts w:asciiTheme="majorBidi" w:hAnsiTheme="majorBidi" w:cstheme="majorBidi"/>
        </w:rPr>
        <w:t xml:space="preserve"> gap between copying. The weekly transfer of files from the laptop to the external </w:t>
      </w:r>
      <w:proofErr w:type="spellStart"/>
      <w:r w:rsidR="002E5C3B">
        <w:rPr>
          <w:rFonts w:asciiTheme="majorBidi" w:hAnsiTheme="majorBidi" w:cstheme="majorBidi"/>
        </w:rPr>
        <w:t>harddrive</w:t>
      </w:r>
      <w:proofErr w:type="spellEnd"/>
      <w:r w:rsidR="002E5C3B">
        <w:rPr>
          <w:rFonts w:asciiTheme="majorBidi" w:hAnsiTheme="majorBidi" w:cstheme="majorBidi"/>
        </w:rPr>
        <w:t xml:space="preserve"> occurred as described in the table and formed part of the author’s weekly routine. </w:t>
      </w:r>
      <w:r w:rsidR="00DE4D35">
        <w:rPr>
          <w:rFonts w:asciiTheme="majorBidi" w:hAnsiTheme="majorBidi" w:cstheme="majorBidi"/>
        </w:rPr>
        <w:t>It is thought that by continuing the above strategy the author may still have an effective back up routine. In the future thought has been given to converting to an automated system utilising NAS cloud storage to better streamline the storage at different locations.</w:t>
      </w:r>
      <w:r w:rsidR="006C52C9">
        <w:rPr>
          <w:rFonts w:asciiTheme="majorBidi" w:hAnsiTheme="majorBidi" w:cstheme="majorBidi"/>
        </w:rPr>
        <w:t xml:space="preserve"> The author however is wary of utilising cloud storage due to its vulnerabilities and the sharing of sensitive information over such a system. The author admits </w:t>
      </w:r>
      <w:proofErr w:type="gramStart"/>
      <w:r w:rsidR="006C52C9">
        <w:rPr>
          <w:rFonts w:asciiTheme="majorBidi" w:hAnsiTheme="majorBidi" w:cstheme="majorBidi"/>
        </w:rPr>
        <w:t>this places</w:t>
      </w:r>
      <w:proofErr w:type="gramEnd"/>
      <w:r w:rsidR="006C52C9">
        <w:rPr>
          <w:rFonts w:asciiTheme="majorBidi" w:hAnsiTheme="majorBidi" w:cstheme="majorBidi"/>
        </w:rPr>
        <w:t xml:space="preserve"> a large burden on a user to manually back up files and systems, at the moment </w:t>
      </w:r>
      <w:r w:rsidR="00DA49FE">
        <w:rPr>
          <w:rFonts w:asciiTheme="majorBidi" w:hAnsiTheme="majorBidi" w:cstheme="majorBidi"/>
        </w:rPr>
        <w:t xml:space="preserve">and </w:t>
      </w:r>
      <w:r w:rsidR="006C52C9">
        <w:rPr>
          <w:rFonts w:asciiTheme="majorBidi" w:hAnsiTheme="majorBidi" w:cstheme="majorBidi"/>
        </w:rPr>
        <w:t xml:space="preserve">considering the frequency of changes in personal data this is deemed acceptable, but is something to be mindful of in the future. The author </w:t>
      </w:r>
      <w:r w:rsidR="006C52C9">
        <w:rPr>
          <w:rFonts w:asciiTheme="majorBidi" w:hAnsiTheme="majorBidi" w:cstheme="majorBidi"/>
        </w:rPr>
        <w:lastRenderedPageBreak/>
        <w:t xml:space="preserve">has included a report on the vulnerabilities of a small business to ransomware attacks and where there will be networked computers with multiple users. This has been included in </w:t>
      </w:r>
      <w:r w:rsidR="00B77556">
        <w:rPr>
          <w:rFonts w:asciiTheme="majorBidi" w:hAnsiTheme="majorBidi" w:cstheme="majorBidi"/>
        </w:rPr>
        <w:t>appendix B</w:t>
      </w:r>
      <w:r w:rsidR="006C52C9">
        <w:rPr>
          <w:rFonts w:asciiTheme="majorBidi" w:hAnsiTheme="majorBidi" w:cstheme="majorBidi"/>
        </w:rPr>
        <w:t xml:space="preserve"> to illustrate the differences in the risks associated with personal use and business needs.</w:t>
      </w:r>
    </w:p>
    <w:p w14:paraId="48C6E7B8" w14:textId="275DCF7C" w:rsidR="003A259F" w:rsidRPr="003A259F" w:rsidRDefault="003A259F" w:rsidP="003A259F">
      <w:pPr>
        <w:pStyle w:val="Heading2"/>
        <w:numPr>
          <w:ilvl w:val="1"/>
          <w:numId w:val="2"/>
        </w:numPr>
        <w:rPr>
          <w:rFonts w:asciiTheme="majorBidi" w:hAnsiTheme="majorBidi"/>
          <w:color w:val="000000" w:themeColor="text1"/>
        </w:rPr>
      </w:pPr>
      <w:bookmarkStart w:id="31" w:name="_Toc69671148"/>
      <w:r w:rsidRPr="003A259F">
        <w:rPr>
          <w:rFonts w:asciiTheme="majorBidi" w:hAnsiTheme="majorBidi"/>
          <w:color w:val="000000" w:themeColor="text1"/>
        </w:rPr>
        <w:t>Time management and self-organisation:</w:t>
      </w:r>
      <w:bookmarkEnd w:id="31"/>
    </w:p>
    <w:p w14:paraId="2911B51D" w14:textId="10E65DB3" w:rsidR="003A259F" w:rsidRDefault="003A259F" w:rsidP="003A259F">
      <w:pPr>
        <w:spacing w:after="0" w:line="240" w:lineRule="auto"/>
        <w:rPr>
          <w:rFonts w:asciiTheme="majorBidi" w:eastAsiaTheme="majorEastAsia" w:hAnsiTheme="majorBidi" w:cstheme="majorBidi"/>
          <w:color w:val="000000" w:themeColor="text1"/>
          <w:sz w:val="26"/>
          <w:szCs w:val="26"/>
        </w:rPr>
      </w:pPr>
    </w:p>
    <w:p w14:paraId="70A55D83" w14:textId="6CB44FC0" w:rsidR="003A259F" w:rsidRPr="003A259F" w:rsidRDefault="003A259F" w:rsidP="003A259F">
      <w:pPr>
        <w:spacing w:after="0" w:line="240" w:lineRule="auto"/>
        <w:rPr>
          <w:rFonts w:asciiTheme="majorBidi" w:eastAsiaTheme="majorEastAsia" w:hAnsiTheme="majorBidi" w:cstheme="majorBidi"/>
          <w:color w:val="000000" w:themeColor="text1"/>
        </w:rPr>
      </w:pPr>
      <w:r w:rsidRPr="003A259F">
        <w:rPr>
          <w:rFonts w:asciiTheme="majorBidi" w:hAnsiTheme="majorBidi" w:cstheme="majorBidi"/>
        </w:rPr>
        <w:t>As part of section 3.1 the author</w:t>
      </w:r>
      <w:r w:rsidRPr="003A259F">
        <w:rPr>
          <w:rFonts w:asciiTheme="majorBidi" w:eastAsiaTheme="majorEastAsia" w:hAnsiTheme="majorBidi" w:cstheme="majorBidi"/>
          <w:color w:val="000000" w:themeColor="text1"/>
        </w:rPr>
        <w:t xml:space="preserve"> explicitly identified time management as an issue that could be described as a weakness and therefore steps have been taken to try to address this.</w:t>
      </w:r>
      <w:r>
        <w:rPr>
          <w:rFonts w:asciiTheme="majorBidi" w:eastAsiaTheme="majorEastAsia" w:hAnsiTheme="majorBidi" w:cstheme="majorBidi"/>
          <w:color w:val="000000" w:themeColor="text1"/>
        </w:rPr>
        <w:t xml:space="preserve"> The image below shows the work calendar of the author, illustrating their adoption of a method of </w:t>
      </w:r>
      <w:r w:rsidR="00D665F7">
        <w:rPr>
          <w:rFonts w:asciiTheme="majorBidi" w:eastAsiaTheme="majorEastAsia" w:hAnsiTheme="majorBidi" w:cstheme="majorBidi"/>
          <w:color w:val="000000" w:themeColor="text1"/>
        </w:rPr>
        <w:t>better managing their time professionally. The image shown is of a university week however during a normal work week ten to fifteen minutes per day are devoted to updating the calendar and defining periods of work for the following days.</w:t>
      </w:r>
    </w:p>
    <w:p w14:paraId="6D946A5F" w14:textId="36DAD52D" w:rsidR="002B3E0B" w:rsidRDefault="002B3E0B" w:rsidP="002E5C3B">
      <w:pPr>
        <w:rPr>
          <w:rFonts w:asciiTheme="majorBidi" w:hAnsiTheme="majorBidi" w:cstheme="majorBidi"/>
        </w:rPr>
      </w:pPr>
    </w:p>
    <w:p w14:paraId="58D2AD74" w14:textId="77777777" w:rsidR="00D665F7" w:rsidRDefault="00D665F7" w:rsidP="00D665F7">
      <w:pPr>
        <w:keepNext/>
      </w:pPr>
      <w:r>
        <w:rPr>
          <w:rFonts w:asciiTheme="majorBidi" w:hAnsiTheme="majorBidi" w:cstheme="majorBidi"/>
          <w:noProof/>
        </w:rPr>
        <w:drawing>
          <wp:inline distT="0" distB="0" distL="0" distR="0" wp14:anchorId="583D65E3" wp14:editId="0BB709F7">
            <wp:extent cx="5731510" cy="3107690"/>
            <wp:effectExtent l="0" t="0" r="2540" b="0"/>
            <wp:docPr id="53" name="Picture 53"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pplication&#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p>
    <w:p w14:paraId="0430F8F7" w14:textId="7BB72CB6" w:rsidR="00D665F7" w:rsidRDefault="00D665F7" w:rsidP="00D665F7">
      <w:pPr>
        <w:pStyle w:val="Caption"/>
        <w:rPr>
          <w:rFonts w:asciiTheme="majorBidi" w:hAnsiTheme="majorBidi" w:cstheme="majorBidi"/>
          <w:color w:val="000000" w:themeColor="text1"/>
        </w:rPr>
      </w:pPr>
      <w:bookmarkStart w:id="32" w:name="_Toc69671734"/>
      <w:r w:rsidRPr="00D665F7">
        <w:rPr>
          <w:rFonts w:asciiTheme="majorBidi" w:hAnsiTheme="majorBidi" w:cstheme="majorBidi"/>
          <w:color w:val="000000" w:themeColor="text1"/>
        </w:rPr>
        <w:t xml:space="preserve">Figure </w:t>
      </w:r>
      <w:r w:rsidRPr="00D665F7">
        <w:rPr>
          <w:rFonts w:asciiTheme="majorBidi" w:hAnsiTheme="majorBidi" w:cstheme="majorBidi"/>
          <w:color w:val="000000" w:themeColor="text1"/>
        </w:rPr>
        <w:fldChar w:fldCharType="begin"/>
      </w:r>
      <w:r w:rsidRPr="00D665F7">
        <w:rPr>
          <w:rFonts w:asciiTheme="majorBidi" w:hAnsiTheme="majorBidi" w:cstheme="majorBidi"/>
          <w:color w:val="000000" w:themeColor="text1"/>
        </w:rPr>
        <w:instrText xml:space="preserve"> SEQ Figure \* ARABIC </w:instrText>
      </w:r>
      <w:r w:rsidRPr="00D665F7">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21</w:t>
      </w:r>
      <w:r w:rsidRPr="00D665F7">
        <w:rPr>
          <w:rFonts w:asciiTheme="majorBidi" w:hAnsiTheme="majorBidi" w:cstheme="majorBidi"/>
          <w:color w:val="000000" w:themeColor="text1"/>
        </w:rPr>
        <w:fldChar w:fldCharType="end"/>
      </w:r>
      <w:r w:rsidRPr="00D665F7">
        <w:rPr>
          <w:rFonts w:asciiTheme="majorBidi" w:hAnsiTheme="majorBidi" w:cstheme="majorBidi"/>
          <w:color w:val="000000" w:themeColor="text1"/>
        </w:rPr>
        <w:t>: Reproduction of a typical university week for the author.</w:t>
      </w:r>
      <w:bookmarkEnd w:id="32"/>
    </w:p>
    <w:p w14:paraId="7AD3ADE6" w14:textId="0B2A765A" w:rsidR="00B14C58" w:rsidRDefault="00B14C58">
      <w:r>
        <w:br w:type="page"/>
      </w:r>
    </w:p>
    <w:p w14:paraId="2D3B6649" w14:textId="77777777" w:rsidR="00B14C58" w:rsidRDefault="00B14C58" w:rsidP="00B14C58">
      <w:pPr>
        <w:sectPr w:rsidR="00B14C58" w:rsidSect="00C60283">
          <w:footerReference w:type="default" r:id="rId30"/>
          <w:pgSz w:w="11906" w:h="16838"/>
          <w:pgMar w:top="1440" w:right="1440" w:bottom="1440" w:left="1440" w:header="708" w:footer="708" w:gutter="0"/>
          <w:pgNumType w:start="0"/>
          <w:cols w:space="708"/>
          <w:titlePg/>
          <w:docGrid w:linePitch="360"/>
        </w:sectPr>
      </w:pPr>
    </w:p>
    <w:p w14:paraId="379BB746" w14:textId="77777777" w:rsidR="00B14C58" w:rsidRDefault="00B14C58" w:rsidP="00B14C58">
      <w:pPr>
        <w:keepNext/>
      </w:pPr>
      <w:r>
        <w:rPr>
          <w:noProof/>
        </w:rPr>
        <w:lastRenderedPageBreak/>
        <w:drawing>
          <wp:inline distT="0" distB="0" distL="0" distR="0" wp14:anchorId="4ACD33BB" wp14:editId="38EBC8C2">
            <wp:extent cx="9515475" cy="4479925"/>
            <wp:effectExtent l="0" t="0" r="9525" b="15875"/>
            <wp:docPr id="56" name="Chart 56">
              <a:extLst xmlns:a="http://schemas.openxmlformats.org/drawingml/2006/main">
                <a:ext uri="{FF2B5EF4-FFF2-40B4-BE49-F238E27FC236}">
                  <a16:creationId xmlns:a16="http://schemas.microsoft.com/office/drawing/2014/main" id="{33A5D31F-E8AF-4915-AA8A-6734F00931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283F3BD" w14:textId="46D9520D" w:rsidR="00B14C58" w:rsidRPr="00113849" w:rsidRDefault="00B14C58" w:rsidP="00113849">
      <w:pPr>
        <w:pStyle w:val="Caption"/>
        <w:rPr>
          <w:rFonts w:asciiTheme="majorBidi" w:hAnsiTheme="majorBidi" w:cstheme="majorBidi"/>
          <w:color w:val="000000" w:themeColor="text1"/>
        </w:rPr>
      </w:pPr>
      <w:bookmarkStart w:id="33" w:name="_Toc69671735"/>
      <w:r w:rsidRPr="00B14C58">
        <w:rPr>
          <w:rFonts w:asciiTheme="majorBidi" w:hAnsiTheme="majorBidi" w:cstheme="majorBidi"/>
          <w:color w:val="000000" w:themeColor="text1"/>
        </w:rPr>
        <w:t xml:space="preserve">Figure </w:t>
      </w:r>
      <w:r w:rsidRPr="00B14C58">
        <w:rPr>
          <w:rFonts w:asciiTheme="majorBidi" w:hAnsiTheme="majorBidi" w:cstheme="majorBidi"/>
          <w:color w:val="000000" w:themeColor="text1"/>
        </w:rPr>
        <w:fldChar w:fldCharType="begin"/>
      </w:r>
      <w:r w:rsidRPr="00B14C58">
        <w:rPr>
          <w:rFonts w:asciiTheme="majorBidi" w:hAnsiTheme="majorBidi" w:cstheme="majorBidi"/>
          <w:color w:val="000000" w:themeColor="text1"/>
        </w:rPr>
        <w:instrText xml:space="preserve"> SEQ Figure \* ARABIC </w:instrText>
      </w:r>
      <w:r w:rsidRPr="00B14C58">
        <w:rPr>
          <w:rFonts w:asciiTheme="majorBidi" w:hAnsiTheme="majorBidi" w:cstheme="majorBidi"/>
          <w:color w:val="000000" w:themeColor="text1"/>
        </w:rPr>
        <w:fldChar w:fldCharType="separate"/>
      </w:r>
      <w:r w:rsidR="006C5F1E">
        <w:rPr>
          <w:rFonts w:asciiTheme="majorBidi" w:hAnsiTheme="majorBidi" w:cstheme="majorBidi"/>
          <w:noProof/>
          <w:color w:val="000000" w:themeColor="text1"/>
        </w:rPr>
        <w:t>22</w:t>
      </w:r>
      <w:r w:rsidRPr="00B14C58">
        <w:rPr>
          <w:rFonts w:asciiTheme="majorBidi" w:hAnsiTheme="majorBidi" w:cstheme="majorBidi"/>
          <w:color w:val="000000" w:themeColor="text1"/>
        </w:rPr>
        <w:fldChar w:fldCharType="end"/>
      </w:r>
      <w:r w:rsidRPr="00B14C58">
        <w:rPr>
          <w:rFonts w:asciiTheme="majorBidi" w:hAnsiTheme="majorBidi" w:cstheme="majorBidi"/>
          <w:color w:val="000000" w:themeColor="text1"/>
        </w:rPr>
        <w:t xml:space="preserve">: </w:t>
      </w:r>
      <w:r w:rsidR="00113849">
        <w:rPr>
          <w:rFonts w:asciiTheme="majorBidi" w:hAnsiTheme="majorBidi" w:cstheme="majorBidi"/>
          <w:color w:val="000000" w:themeColor="text1"/>
        </w:rPr>
        <w:t>T</w:t>
      </w:r>
      <w:r w:rsidRPr="00B14C58">
        <w:rPr>
          <w:rFonts w:asciiTheme="majorBidi" w:hAnsiTheme="majorBidi" w:cstheme="majorBidi"/>
          <w:color w:val="000000" w:themeColor="text1"/>
        </w:rPr>
        <w:t>ypical Gantt chart used for project work by author</w:t>
      </w:r>
      <w:r>
        <w:rPr>
          <w:rFonts w:asciiTheme="majorBidi" w:hAnsiTheme="majorBidi" w:cstheme="majorBidi"/>
          <w:color w:val="000000" w:themeColor="text1"/>
        </w:rPr>
        <w:t>.</w:t>
      </w:r>
      <w:bookmarkEnd w:id="33"/>
    </w:p>
    <w:p w14:paraId="6ECFDDF2" w14:textId="4DADD0C2" w:rsidR="00B14C58" w:rsidRDefault="00B14C58" w:rsidP="00807AB8">
      <w:pPr>
        <w:rPr>
          <w:rFonts w:asciiTheme="majorBidi" w:hAnsiTheme="majorBidi" w:cstheme="majorBidi"/>
        </w:rPr>
      </w:pPr>
      <w:r>
        <w:rPr>
          <w:rFonts w:asciiTheme="majorBidi" w:hAnsiTheme="majorBidi" w:cstheme="majorBidi"/>
        </w:rPr>
        <w:t>During the author’s MSc writing a Gantt chart was developed for their final thesis, this is reproduced here to show the familiarity and usefulness of the concept when applied to project work</w:t>
      </w:r>
      <w:r w:rsidR="005160C0">
        <w:rPr>
          <w:rFonts w:asciiTheme="majorBidi" w:hAnsiTheme="majorBidi" w:cstheme="majorBidi"/>
        </w:rPr>
        <w:t xml:space="preserve"> and to show familiarity with varying ways of managing time dependent on the situation. </w:t>
      </w:r>
    </w:p>
    <w:p w14:paraId="58C2BB0F" w14:textId="42DE4431" w:rsidR="00113849" w:rsidRDefault="00113849">
      <w:pPr>
        <w:rPr>
          <w:noProof/>
        </w:rPr>
      </w:pPr>
      <w:r>
        <w:rPr>
          <w:noProof/>
        </w:rPr>
        <w:br w:type="page"/>
      </w:r>
    </w:p>
    <w:p w14:paraId="2FDE8650" w14:textId="77777777" w:rsidR="00113849" w:rsidRDefault="00113849" w:rsidP="00807AB8">
      <w:pPr>
        <w:rPr>
          <w:rFonts w:asciiTheme="majorBidi" w:hAnsiTheme="majorBidi" w:cstheme="majorBidi"/>
        </w:rPr>
        <w:sectPr w:rsidR="00113849" w:rsidSect="00876695">
          <w:footerReference w:type="first" r:id="rId32"/>
          <w:pgSz w:w="16838" w:h="11906" w:orient="landscape"/>
          <w:pgMar w:top="1440" w:right="1440" w:bottom="1440" w:left="1440" w:header="708" w:footer="708" w:gutter="0"/>
          <w:cols w:space="708"/>
          <w:titlePg/>
          <w:docGrid w:linePitch="360"/>
        </w:sectPr>
      </w:pPr>
    </w:p>
    <w:p w14:paraId="63EAE08B" w14:textId="2EE8B117" w:rsidR="00B14C58" w:rsidRDefault="00B14C58" w:rsidP="00807AB8">
      <w:pPr>
        <w:rPr>
          <w:rFonts w:asciiTheme="majorBidi" w:hAnsiTheme="majorBidi" w:cstheme="majorBidi"/>
        </w:rPr>
      </w:pPr>
    </w:p>
    <w:p w14:paraId="259AA8CF" w14:textId="7235C28B" w:rsidR="00807AB8" w:rsidRDefault="00451384" w:rsidP="00807AB8">
      <w:pPr>
        <w:rPr>
          <w:rFonts w:asciiTheme="majorBidi" w:hAnsiTheme="majorBidi" w:cstheme="majorBidi"/>
        </w:rPr>
      </w:pPr>
      <w:r>
        <w:rPr>
          <w:rFonts w:asciiTheme="majorBidi" w:hAnsiTheme="majorBidi" w:cstheme="majorBidi"/>
        </w:rPr>
        <w:t xml:space="preserve">Outside of work the author subscribes to the belief that “rough scheduling” is important, but over management of time can </w:t>
      </w:r>
      <w:proofErr w:type="gramStart"/>
      <w:r>
        <w:rPr>
          <w:rFonts w:asciiTheme="majorBidi" w:hAnsiTheme="majorBidi" w:cstheme="majorBidi"/>
        </w:rPr>
        <w:t>in itself become</w:t>
      </w:r>
      <w:proofErr w:type="gramEnd"/>
      <w:r>
        <w:rPr>
          <w:rFonts w:asciiTheme="majorBidi" w:hAnsiTheme="majorBidi" w:cstheme="majorBidi"/>
        </w:rPr>
        <w:t xml:space="preserve"> a stress </w:t>
      </w:r>
      <w:sdt>
        <w:sdtPr>
          <w:rPr>
            <w:rFonts w:asciiTheme="majorBidi" w:hAnsiTheme="majorBidi" w:cstheme="majorBidi"/>
          </w:rPr>
          <w:id w:val="-1054457074"/>
          <w:citation/>
        </w:sdtPr>
        <w:sdtContent>
          <w:r>
            <w:rPr>
              <w:rFonts w:asciiTheme="majorBidi" w:hAnsiTheme="majorBidi" w:cstheme="majorBidi"/>
            </w:rPr>
            <w:fldChar w:fldCharType="begin"/>
          </w:r>
          <w:r>
            <w:rPr>
              <w:rFonts w:asciiTheme="majorBidi" w:hAnsiTheme="majorBidi" w:cstheme="majorBidi"/>
            </w:rPr>
            <w:instrText xml:space="preserve"> CITATION Joh19 \l 2057 </w:instrText>
          </w:r>
          <w:r>
            <w:rPr>
              <w:rFonts w:asciiTheme="majorBidi" w:hAnsiTheme="majorBidi" w:cstheme="majorBidi"/>
            </w:rPr>
            <w:fldChar w:fldCharType="separate"/>
          </w:r>
          <w:r w:rsidR="004354AA" w:rsidRPr="004354AA">
            <w:rPr>
              <w:rFonts w:asciiTheme="majorBidi" w:hAnsiTheme="majorBidi" w:cstheme="majorBidi"/>
              <w:noProof/>
            </w:rPr>
            <w:t>[29]</w:t>
          </w:r>
          <w:r>
            <w:rPr>
              <w:rFonts w:asciiTheme="majorBidi" w:hAnsiTheme="majorBidi" w:cstheme="majorBidi"/>
            </w:rPr>
            <w:fldChar w:fldCharType="end"/>
          </w:r>
        </w:sdtContent>
      </w:sdt>
      <w:sdt>
        <w:sdtPr>
          <w:rPr>
            <w:rFonts w:asciiTheme="majorBidi" w:hAnsiTheme="majorBidi" w:cstheme="majorBidi"/>
          </w:rPr>
          <w:id w:val="2086793034"/>
          <w:citation/>
        </w:sdtPr>
        <w:sdtContent>
          <w:r w:rsidR="003A41FD">
            <w:rPr>
              <w:rFonts w:asciiTheme="majorBidi" w:hAnsiTheme="majorBidi" w:cstheme="majorBidi"/>
            </w:rPr>
            <w:fldChar w:fldCharType="begin"/>
          </w:r>
          <w:r w:rsidR="003A41FD">
            <w:rPr>
              <w:rFonts w:asciiTheme="majorBidi" w:hAnsiTheme="majorBidi" w:cstheme="majorBidi"/>
            </w:rPr>
            <w:instrText xml:space="preserve"> CITATION Mel19 \l 2057 </w:instrText>
          </w:r>
          <w:r w:rsidR="003A41FD">
            <w:rPr>
              <w:rFonts w:asciiTheme="majorBidi" w:hAnsiTheme="majorBidi" w:cstheme="majorBidi"/>
            </w:rPr>
            <w:fldChar w:fldCharType="separate"/>
          </w:r>
          <w:r w:rsidR="004354AA">
            <w:rPr>
              <w:rFonts w:asciiTheme="majorBidi" w:hAnsiTheme="majorBidi" w:cstheme="majorBidi"/>
              <w:noProof/>
            </w:rPr>
            <w:t xml:space="preserve"> </w:t>
          </w:r>
          <w:r w:rsidR="004354AA" w:rsidRPr="004354AA">
            <w:rPr>
              <w:rFonts w:asciiTheme="majorBidi" w:hAnsiTheme="majorBidi" w:cstheme="majorBidi"/>
              <w:noProof/>
            </w:rPr>
            <w:t>[30]</w:t>
          </w:r>
          <w:r w:rsidR="003A41FD">
            <w:rPr>
              <w:rFonts w:asciiTheme="majorBidi" w:hAnsiTheme="majorBidi" w:cstheme="majorBidi"/>
            </w:rPr>
            <w:fldChar w:fldCharType="end"/>
          </w:r>
        </w:sdtContent>
      </w:sdt>
      <w:r w:rsidR="003A41FD">
        <w:rPr>
          <w:rFonts w:asciiTheme="majorBidi" w:hAnsiTheme="majorBidi" w:cstheme="majorBidi"/>
        </w:rPr>
        <w:t xml:space="preserve">. </w:t>
      </w:r>
      <w:r w:rsidR="002536BC">
        <w:rPr>
          <w:rFonts w:asciiTheme="majorBidi" w:hAnsiTheme="majorBidi" w:cstheme="majorBidi"/>
        </w:rPr>
        <w:t xml:space="preserve">To this end the author keeps track of their exercise regime, which involves three runs a week, two at the same distance and then a third at a slightly longer distance and therefore involving more time. Aside from these scheduled exercises, other activities are kept fairly ad-hoc. </w:t>
      </w:r>
      <w:r w:rsidR="0097040A">
        <w:rPr>
          <w:rFonts w:asciiTheme="majorBidi" w:hAnsiTheme="majorBidi" w:cstheme="majorBidi"/>
        </w:rPr>
        <w:t xml:space="preserve">One of the most important aspects of the authors free time is that this can be both used to connect and disconnect with other people. This requires a certain level of fluidity to allow for scheduling of contact with others, particularly during Covid-19, but even previously it was common for the author due to the location of their various connections. However, this can at times run contrary to the desire to completely disconnect from others and indeed to an extent the world. Therefore, the author tries to be aware of their self and uses this judgement as part of their assessment of how their time should be structured in any given period. </w:t>
      </w:r>
      <w:r w:rsidR="00445709">
        <w:rPr>
          <w:rFonts w:asciiTheme="majorBidi" w:hAnsiTheme="majorBidi" w:cstheme="majorBidi"/>
        </w:rPr>
        <w:t xml:space="preserve">The author has never found it difficult to occupy their </w:t>
      </w:r>
      <w:proofErr w:type="gramStart"/>
      <w:r w:rsidR="00445709">
        <w:rPr>
          <w:rFonts w:asciiTheme="majorBidi" w:hAnsiTheme="majorBidi" w:cstheme="majorBidi"/>
        </w:rPr>
        <w:t>free-time</w:t>
      </w:r>
      <w:proofErr w:type="gramEnd"/>
      <w:r w:rsidR="00445709">
        <w:rPr>
          <w:rFonts w:asciiTheme="majorBidi" w:hAnsiTheme="majorBidi" w:cstheme="majorBidi"/>
        </w:rPr>
        <w:t xml:space="preserve"> either, as noted in the presentation section of this assessment the author has numerous hobbies, which allow for lots of variation in ones </w:t>
      </w:r>
      <w:proofErr w:type="spellStart"/>
      <w:r w:rsidR="00445709">
        <w:rPr>
          <w:rFonts w:asciiTheme="majorBidi" w:hAnsiTheme="majorBidi" w:cstheme="majorBidi"/>
        </w:rPr>
        <w:t>freetime</w:t>
      </w:r>
      <w:proofErr w:type="spellEnd"/>
      <w:r w:rsidR="00445709">
        <w:rPr>
          <w:rFonts w:asciiTheme="majorBidi" w:hAnsiTheme="majorBidi" w:cstheme="majorBidi"/>
        </w:rPr>
        <w:t>.</w:t>
      </w:r>
      <w:r w:rsidR="000853BB">
        <w:rPr>
          <w:rFonts w:asciiTheme="majorBidi" w:hAnsiTheme="majorBidi" w:cstheme="majorBidi"/>
        </w:rPr>
        <w:t xml:space="preserve"> </w:t>
      </w:r>
    </w:p>
    <w:p w14:paraId="3442A3DF" w14:textId="31D3EB93" w:rsidR="00113849" w:rsidRDefault="00FA32C8" w:rsidP="00113849">
      <w:pPr>
        <w:rPr>
          <w:rFonts w:asciiTheme="majorBidi" w:hAnsiTheme="majorBidi" w:cstheme="majorBidi"/>
        </w:rPr>
        <w:sectPr w:rsidR="00113849" w:rsidSect="00876695">
          <w:pgSz w:w="11906" w:h="16838"/>
          <w:pgMar w:top="1440" w:right="1440" w:bottom="1440" w:left="1440" w:header="708" w:footer="708" w:gutter="0"/>
          <w:cols w:space="708"/>
          <w:titlePg/>
          <w:docGrid w:linePitch="360"/>
        </w:sectPr>
      </w:pPr>
      <w:r>
        <w:rPr>
          <w:rFonts w:asciiTheme="majorBidi" w:hAnsiTheme="majorBidi" w:cstheme="majorBidi"/>
        </w:rPr>
        <w:t>It is recognised that the ad-hoc approach does not satisfy everyone, nor does it work for all activities, with practice periods or studying time needing to</w:t>
      </w:r>
      <w:r w:rsidR="00560BE1">
        <w:rPr>
          <w:rFonts w:asciiTheme="majorBidi" w:hAnsiTheme="majorBidi" w:cstheme="majorBidi"/>
        </w:rPr>
        <w:t xml:space="preserve"> be</w:t>
      </w:r>
      <w:r>
        <w:rPr>
          <w:rFonts w:asciiTheme="majorBidi" w:hAnsiTheme="majorBidi" w:cstheme="majorBidi"/>
        </w:rPr>
        <w:t xml:space="preserve"> blocked out to help with learning. Moving forward, this is something that the author is planning for, particularly regarding activities such as surfing and saxophone playing which both require a larger time investment. </w:t>
      </w:r>
      <w:proofErr w:type="gramStart"/>
      <w:r w:rsidR="00406A61">
        <w:rPr>
          <w:rFonts w:asciiTheme="majorBidi" w:hAnsiTheme="majorBidi" w:cstheme="majorBidi"/>
        </w:rPr>
        <w:t>In an attempt</w:t>
      </w:r>
      <w:r w:rsidR="009C7386">
        <w:rPr>
          <w:rFonts w:asciiTheme="majorBidi" w:hAnsiTheme="majorBidi" w:cstheme="majorBidi"/>
        </w:rPr>
        <w:t xml:space="preserve"> to</w:t>
      </w:r>
      <w:proofErr w:type="gramEnd"/>
      <w:r w:rsidR="009C7386">
        <w:rPr>
          <w:rFonts w:asciiTheme="majorBidi" w:hAnsiTheme="majorBidi" w:cstheme="majorBidi"/>
        </w:rPr>
        <w:t xml:space="preserve"> try to capture some of these longer</w:t>
      </w:r>
      <w:r w:rsidR="0033589B">
        <w:rPr>
          <w:rFonts w:asciiTheme="majorBidi" w:hAnsiTheme="majorBidi" w:cstheme="majorBidi"/>
        </w:rPr>
        <w:t>-</w:t>
      </w:r>
      <w:r w:rsidR="009C7386">
        <w:rPr>
          <w:rFonts w:asciiTheme="majorBidi" w:hAnsiTheme="majorBidi" w:cstheme="majorBidi"/>
        </w:rPr>
        <w:t xml:space="preserve">term activities the author has begun using google calendar and the below shows </w:t>
      </w:r>
      <w:r w:rsidR="00393C46">
        <w:rPr>
          <w:rFonts w:asciiTheme="majorBidi" w:hAnsiTheme="majorBidi" w:cstheme="majorBidi"/>
        </w:rPr>
        <w:t>a holiday that is currently planned</w:t>
      </w:r>
    </w:p>
    <w:p w14:paraId="6E800C31" w14:textId="794F8745" w:rsidR="00C60283" w:rsidRDefault="00113849" w:rsidP="00807AB8">
      <w:pPr>
        <w:rPr>
          <w:rFonts w:asciiTheme="majorBidi" w:hAnsiTheme="majorBidi" w:cstheme="majorBidi"/>
        </w:rPr>
        <w:sectPr w:rsidR="00C60283" w:rsidSect="00876695">
          <w:pgSz w:w="16838" w:h="11906" w:orient="landscape"/>
          <w:pgMar w:top="1440" w:right="1440" w:bottom="1440" w:left="1440" w:header="708" w:footer="708" w:gutter="0"/>
          <w:cols w:space="708"/>
          <w:titlePg/>
          <w:docGrid w:linePitch="360"/>
        </w:sectPr>
      </w:pPr>
      <w:r>
        <w:rPr>
          <w:noProof/>
        </w:rPr>
        <w:lastRenderedPageBreak/>
        <mc:AlternateContent>
          <mc:Choice Requires="wps">
            <w:drawing>
              <wp:anchor distT="0" distB="0" distL="114300" distR="114300" simplePos="0" relativeHeight="251668480" behindDoc="1" locked="0" layoutInCell="1" allowOverlap="1" wp14:anchorId="4703310C" wp14:editId="0C512303">
                <wp:simplePos x="0" y="0"/>
                <wp:positionH relativeFrom="column">
                  <wp:posOffset>-285750</wp:posOffset>
                </wp:positionH>
                <wp:positionV relativeFrom="paragraph">
                  <wp:posOffset>3777615</wp:posOffset>
                </wp:positionV>
                <wp:extent cx="10063480" cy="635"/>
                <wp:effectExtent l="0" t="0" r="0" b="0"/>
                <wp:wrapTight wrapText="bothSides">
                  <wp:wrapPolygon edited="0">
                    <wp:start x="0" y="0"/>
                    <wp:lineTo x="0" y="21600"/>
                    <wp:lineTo x="21600" y="21600"/>
                    <wp:lineTo x="21600" y="0"/>
                  </wp:wrapPolygon>
                </wp:wrapTight>
                <wp:docPr id="57" name="Text Box 57"/>
                <wp:cNvGraphicFramePr/>
                <a:graphic xmlns:a="http://schemas.openxmlformats.org/drawingml/2006/main">
                  <a:graphicData uri="http://schemas.microsoft.com/office/word/2010/wordprocessingShape">
                    <wps:wsp>
                      <wps:cNvSpPr txBox="1"/>
                      <wps:spPr>
                        <a:xfrm>
                          <a:off x="0" y="0"/>
                          <a:ext cx="10063480" cy="635"/>
                        </a:xfrm>
                        <a:prstGeom prst="rect">
                          <a:avLst/>
                        </a:prstGeom>
                        <a:solidFill>
                          <a:prstClr val="white"/>
                        </a:solidFill>
                        <a:ln>
                          <a:noFill/>
                        </a:ln>
                      </wps:spPr>
                      <wps:txbx>
                        <w:txbxContent>
                          <w:p w14:paraId="52C4BDC3" w14:textId="6923F620" w:rsidR="00A43659" w:rsidRPr="00113849" w:rsidRDefault="00A43659" w:rsidP="00113849">
                            <w:pPr>
                              <w:pStyle w:val="Caption"/>
                              <w:rPr>
                                <w:rFonts w:asciiTheme="majorBidi" w:hAnsiTheme="majorBidi" w:cstheme="majorBidi"/>
                                <w:color w:val="000000" w:themeColor="text1"/>
                              </w:rPr>
                            </w:pPr>
                            <w:bookmarkStart w:id="34" w:name="_Toc69671736"/>
                            <w:r w:rsidRPr="00113849">
                              <w:rPr>
                                <w:rFonts w:asciiTheme="majorBidi" w:hAnsiTheme="majorBidi" w:cstheme="majorBidi"/>
                                <w:color w:val="000000" w:themeColor="text1"/>
                              </w:rPr>
                              <w:t xml:space="preserve">Figure </w:t>
                            </w:r>
                            <w:r w:rsidRPr="00113849">
                              <w:rPr>
                                <w:rFonts w:asciiTheme="majorBidi" w:hAnsiTheme="majorBidi" w:cstheme="majorBidi"/>
                                <w:color w:val="000000" w:themeColor="text1"/>
                              </w:rPr>
                              <w:fldChar w:fldCharType="begin"/>
                            </w:r>
                            <w:r w:rsidRPr="00113849">
                              <w:rPr>
                                <w:rFonts w:asciiTheme="majorBidi" w:hAnsiTheme="majorBidi" w:cstheme="majorBidi"/>
                                <w:color w:val="000000" w:themeColor="text1"/>
                              </w:rPr>
                              <w:instrText xml:space="preserve"> SEQ Figure \* ARABIC </w:instrText>
                            </w:r>
                            <w:r w:rsidRPr="00113849">
                              <w:rPr>
                                <w:rFonts w:asciiTheme="majorBidi" w:hAnsiTheme="majorBidi" w:cstheme="majorBidi"/>
                                <w:color w:val="000000" w:themeColor="text1"/>
                              </w:rPr>
                              <w:fldChar w:fldCharType="separate"/>
                            </w:r>
                            <w:r>
                              <w:rPr>
                                <w:rFonts w:asciiTheme="majorBidi" w:hAnsiTheme="majorBidi" w:cstheme="majorBidi"/>
                                <w:noProof/>
                                <w:color w:val="000000" w:themeColor="text1"/>
                              </w:rPr>
                              <w:t>23</w:t>
                            </w:r>
                            <w:r w:rsidRPr="00113849">
                              <w:rPr>
                                <w:rFonts w:asciiTheme="majorBidi" w:hAnsiTheme="majorBidi" w:cstheme="majorBidi"/>
                                <w:color w:val="000000" w:themeColor="text1"/>
                              </w:rPr>
                              <w:fldChar w:fldCharType="end"/>
                            </w:r>
                            <w:r w:rsidRPr="00113849">
                              <w:rPr>
                                <w:rFonts w:asciiTheme="majorBidi" w:hAnsiTheme="majorBidi" w:cstheme="majorBidi"/>
                                <w:color w:val="000000" w:themeColor="text1"/>
                              </w:rPr>
                              <w:t>: Use of google calendar for free time.</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03310C" id="Text Box 57" o:spid="_x0000_s1058" type="#_x0000_t202" style="position:absolute;margin-left:-22.5pt;margin-top:297.45pt;width:792.4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" stroked="f">
                <v:textbox style="mso-fit-shape-to-text:t" inset="0,0,0,0">
                  <w:txbxContent>
                    <w:p w14:paraId="52C4BDC3" w14:textId="6923F620" w:rsidR="00A43659" w:rsidRPr="00113849" w:rsidRDefault="00A43659" w:rsidP="00113849">
                      <w:pPr>
                        <w:pStyle w:val="Caption"/>
                        <w:rPr>
                          <w:rFonts w:asciiTheme="majorBidi" w:hAnsiTheme="majorBidi" w:cstheme="majorBidi"/>
                          <w:color w:val="000000" w:themeColor="text1"/>
                        </w:rPr>
                      </w:pPr>
                      <w:bookmarkStart w:id="35" w:name="_Toc69671736"/>
                      <w:r w:rsidRPr="00113849">
                        <w:rPr>
                          <w:rFonts w:asciiTheme="majorBidi" w:hAnsiTheme="majorBidi" w:cstheme="majorBidi"/>
                          <w:color w:val="000000" w:themeColor="text1"/>
                        </w:rPr>
                        <w:t xml:space="preserve">Figure </w:t>
                      </w:r>
                      <w:r w:rsidRPr="00113849">
                        <w:rPr>
                          <w:rFonts w:asciiTheme="majorBidi" w:hAnsiTheme="majorBidi" w:cstheme="majorBidi"/>
                          <w:color w:val="000000" w:themeColor="text1"/>
                        </w:rPr>
                        <w:fldChar w:fldCharType="begin"/>
                      </w:r>
                      <w:r w:rsidRPr="00113849">
                        <w:rPr>
                          <w:rFonts w:asciiTheme="majorBidi" w:hAnsiTheme="majorBidi" w:cstheme="majorBidi"/>
                          <w:color w:val="000000" w:themeColor="text1"/>
                        </w:rPr>
                        <w:instrText xml:space="preserve"> SEQ Figure \* ARABIC </w:instrText>
                      </w:r>
                      <w:r w:rsidRPr="00113849">
                        <w:rPr>
                          <w:rFonts w:asciiTheme="majorBidi" w:hAnsiTheme="majorBidi" w:cstheme="majorBidi"/>
                          <w:color w:val="000000" w:themeColor="text1"/>
                        </w:rPr>
                        <w:fldChar w:fldCharType="separate"/>
                      </w:r>
                      <w:r>
                        <w:rPr>
                          <w:rFonts w:asciiTheme="majorBidi" w:hAnsiTheme="majorBidi" w:cstheme="majorBidi"/>
                          <w:noProof/>
                          <w:color w:val="000000" w:themeColor="text1"/>
                        </w:rPr>
                        <w:t>23</w:t>
                      </w:r>
                      <w:r w:rsidRPr="00113849">
                        <w:rPr>
                          <w:rFonts w:asciiTheme="majorBidi" w:hAnsiTheme="majorBidi" w:cstheme="majorBidi"/>
                          <w:color w:val="000000" w:themeColor="text1"/>
                        </w:rPr>
                        <w:fldChar w:fldCharType="end"/>
                      </w:r>
                      <w:r w:rsidRPr="00113849">
                        <w:rPr>
                          <w:rFonts w:asciiTheme="majorBidi" w:hAnsiTheme="majorBidi" w:cstheme="majorBidi"/>
                          <w:color w:val="000000" w:themeColor="text1"/>
                        </w:rPr>
                        <w:t>: Use of google calendar for free time.</w:t>
                      </w:r>
                      <w:bookmarkEnd w:id="35"/>
                    </w:p>
                  </w:txbxContent>
                </v:textbox>
                <w10:wrap type="tight"/>
              </v:shape>
            </w:pict>
          </mc:Fallback>
        </mc:AlternateContent>
      </w:r>
      <w:r>
        <w:rPr>
          <w:noProof/>
        </w:rPr>
        <w:drawing>
          <wp:anchor distT="0" distB="0" distL="114300" distR="114300" simplePos="0" relativeHeight="251666432" behindDoc="1" locked="0" layoutInCell="1" allowOverlap="1" wp14:anchorId="427AFDBA" wp14:editId="0364B179">
            <wp:simplePos x="0" y="0"/>
            <wp:positionH relativeFrom="margin">
              <wp:posOffset>-285750</wp:posOffset>
            </wp:positionH>
            <wp:positionV relativeFrom="paragraph">
              <wp:posOffset>276225</wp:posOffset>
            </wp:positionV>
            <wp:extent cx="10064005" cy="3444240"/>
            <wp:effectExtent l="0" t="0" r="0" b="3810"/>
            <wp:wrapTight wrapText="bothSides">
              <wp:wrapPolygon edited="0">
                <wp:start x="0" y="0"/>
                <wp:lineTo x="0" y="21504"/>
                <wp:lineTo x="21548" y="21504"/>
                <wp:lineTo x="21548"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0064005" cy="3444240"/>
                    </a:xfrm>
                    <a:prstGeom prst="rect">
                      <a:avLst/>
                    </a:prstGeom>
                  </pic:spPr>
                </pic:pic>
              </a:graphicData>
            </a:graphic>
            <wp14:sizeRelH relativeFrom="page">
              <wp14:pctWidth>0</wp14:pctWidth>
            </wp14:sizeRelH>
            <wp14:sizeRelV relativeFrom="page">
              <wp14:pctHeight>0</wp14:pctHeight>
            </wp14:sizeRelV>
          </wp:anchor>
        </w:drawing>
      </w:r>
    </w:p>
    <w:p w14:paraId="14146C57" w14:textId="58894D47" w:rsidR="00393C46" w:rsidRDefault="00C60283" w:rsidP="00393C46">
      <w:pPr>
        <w:rPr>
          <w:rFonts w:asciiTheme="majorBidi" w:hAnsiTheme="majorBidi" w:cstheme="majorBidi"/>
        </w:rPr>
      </w:pPr>
      <w:r w:rsidRPr="00C60283">
        <w:rPr>
          <w:rFonts w:asciiTheme="majorBidi" w:hAnsiTheme="majorBidi" w:cstheme="majorBidi"/>
        </w:rPr>
        <w:lastRenderedPageBreak/>
        <w:t>Still some fluidity is in built with activities for each day left in large chunks, detailing options such as hiking along with some locations, but the fact that the time has been blocked and logged as a holiday is an important step in building in free time to the author’s life, which did not use to occur regularly.</w:t>
      </w:r>
    </w:p>
    <w:p w14:paraId="266691C2" w14:textId="1C65BF47" w:rsidR="0033589B" w:rsidRDefault="000D65E0" w:rsidP="000D65E0">
      <w:pPr>
        <w:pStyle w:val="Heading2"/>
        <w:numPr>
          <w:ilvl w:val="1"/>
          <w:numId w:val="2"/>
        </w:numPr>
        <w:rPr>
          <w:rFonts w:asciiTheme="majorBidi" w:hAnsiTheme="majorBidi"/>
          <w:color w:val="000000" w:themeColor="text1"/>
        </w:rPr>
      </w:pPr>
      <w:bookmarkStart w:id="36" w:name="_Toc69671149"/>
      <w:r>
        <w:rPr>
          <w:rFonts w:asciiTheme="majorBidi" w:hAnsiTheme="majorBidi"/>
          <w:color w:val="000000" w:themeColor="text1"/>
        </w:rPr>
        <w:t>Personal development portfolio</w:t>
      </w:r>
      <w:r w:rsidRPr="003A259F">
        <w:rPr>
          <w:rFonts w:asciiTheme="majorBidi" w:hAnsiTheme="majorBidi"/>
          <w:color w:val="000000" w:themeColor="text1"/>
        </w:rPr>
        <w:t>:</w:t>
      </w:r>
      <w:bookmarkEnd w:id="36"/>
    </w:p>
    <w:p w14:paraId="0667D94C" w14:textId="5907DC33" w:rsidR="000D65E0" w:rsidRDefault="000D65E0" w:rsidP="000D65E0"/>
    <w:p w14:paraId="1D977515" w14:textId="248C3820" w:rsidR="000D65E0" w:rsidRDefault="00C11EA9" w:rsidP="000D65E0">
      <w:pPr>
        <w:rPr>
          <w:rFonts w:asciiTheme="majorBidi" w:hAnsiTheme="majorBidi" w:cstheme="majorBidi"/>
        </w:rPr>
      </w:pPr>
      <w:r w:rsidRPr="00C11EA9">
        <w:rPr>
          <w:rFonts w:asciiTheme="majorBidi" w:hAnsiTheme="majorBidi" w:cstheme="majorBidi"/>
        </w:rPr>
        <w:t>As part of the course participants were encouraged to develop an e-portfolio, this was a very useful concept. Based on requirements the author decided on the following file structure.</w:t>
      </w:r>
    </w:p>
    <w:p w14:paraId="5A366580" w14:textId="77777777" w:rsidR="006C5F1E" w:rsidRDefault="006C5F1E" w:rsidP="006C5F1E">
      <w:pPr>
        <w:keepNext/>
      </w:pPr>
      <w:r>
        <w:rPr>
          <w:rFonts w:asciiTheme="majorBidi" w:hAnsiTheme="majorBidi" w:cstheme="majorBidi"/>
          <w:noProof/>
        </w:rPr>
        <w:drawing>
          <wp:inline distT="0" distB="0" distL="0" distR="0" wp14:anchorId="1F889974" wp14:editId="478B8130">
            <wp:extent cx="4905375" cy="5876925"/>
            <wp:effectExtent l="0" t="0" r="9525" b="9525"/>
            <wp:docPr id="61" name="Picture 6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imelin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905375" cy="5876925"/>
                    </a:xfrm>
                    <a:prstGeom prst="rect">
                      <a:avLst/>
                    </a:prstGeom>
                  </pic:spPr>
                </pic:pic>
              </a:graphicData>
            </a:graphic>
          </wp:inline>
        </w:drawing>
      </w:r>
    </w:p>
    <w:p w14:paraId="4BC9A9D1" w14:textId="2D20A210" w:rsidR="00C11EA9" w:rsidRPr="006C5F1E" w:rsidRDefault="006C5F1E" w:rsidP="006C5F1E">
      <w:pPr>
        <w:pStyle w:val="Caption"/>
        <w:rPr>
          <w:rFonts w:asciiTheme="majorBidi" w:hAnsiTheme="majorBidi" w:cstheme="majorBidi"/>
          <w:color w:val="000000" w:themeColor="text1"/>
        </w:rPr>
      </w:pPr>
      <w:bookmarkStart w:id="37" w:name="_Toc69671737"/>
      <w:r w:rsidRPr="006C5F1E">
        <w:rPr>
          <w:rFonts w:asciiTheme="majorBidi" w:hAnsiTheme="majorBidi" w:cstheme="majorBidi"/>
          <w:color w:val="000000" w:themeColor="text1"/>
        </w:rPr>
        <w:t xml:space="preserve">Figure </w:t>
      </w:r>
      <w:r w:rsidRPr="006C5F1E">
        <w:rPr>
          <w:rFonts w:asciiTheme="majorBidi" w:hAnsiTheme="majorBidi" w:cstheme="majorBidi"/>
          <w:color w:val="000000" w:themeColor="text1"/>
        </w:rPr>
        <w:fldChar w:fldCharType="begin"/>
      </w:r>
      <w:r w:rsidRPr="006C5F1E">
        <w:rPr>
          <w:rFonts w:asciiTheme="majorBidi" w:hAnsiTheme="majorBidi" w:cstheme="majorBidi"/>
          <w:color w:val="000000" w:themeColor="text1"/>
        </w:rPr>
        <w:instrText xml:space="preserve"> SEQ Figure \* ARABIC </w:instrText>
      </w:r>
      <w:r w:rsidRPr="006C5F1E">
        <w:rPr>
          <w:rFonts w:asciiTheme="majorBidi" w:hAnsiTheme="majorBidi" w:cstheme="majorBidi"/>
          <w:color w:val="000000" w:themeColor="text1"/>
        </w:rPr>
        <w:fldChar w:fldCharType="separate"/>
      </w:r>
      <w:r w:rsidRPr="006C5F1E">
        <w:rPr>
          <w:rFonts w:asciiTheme="majorBidi" w:hAnsiTheme="majorBidi" w:cstheme="majorBidi"/>
          <w:color w:val="000000" w:themeColor="text1"/>
        </w:rPr>
        <w:t>24</w:t>
      </w:r>
      <w:r w:rsidRPr="006C5F1E">
        <w:rPr>
          <w:rFonts w:asciiTheme="majorBidi" w:hAnsiTheme="majorBidi" w:cstheme="majorBidi"/>
          <w:color w:val="000000" w:themeColor="text1"/>
        </w:rPr>
        <w:fldChar w:fldCharType="end"/>
      </w:r>
      <w:r w:rsidRPr="006C5F1E">
        <w:rPr>
          <w:rFonts w:asciiTheme="majorBidi" w:hAnsiTheme="majorBidi" w:cstheme="majorBidi"/>
          <w:color w:val="000000" w:themeColor="text1"/>
        </w:rPr>
        <w:t>: The E-portfolio structure used by the author</w:t>
      </w:r>
      <w:r>
        <w:rPr>
          <w:rFonts w:asciiTheme="majorBidi" w:hAnsiTheme="majorBidi" w:cstheme="majorBidi"/>
          <w:color w:val="000000" w:themeColor="text1"/>
        </w:rPr>
        <w:t xml:space="preserve"> one line omitted for work reasons.</w:t>
      </w:r>
      <w:bookmarkEnd w:id="37"/>
    </w:p>
    <w:p w14:paraId="2D20B039" w14:textId="0D1B45E3" w:rsidR="00C11EA9" w:rsidRDefault="006C5F1E" w:rsidP="00C11EA9">
      <w:pPr>
        <w:rPr>
          <w:rFonts w:asciiTheme="majorBidi" w:hAnsiTheme="majorBidi" w:cstheme="majorBidi"/>
        </w:rPr>
      </w:pPr>
      <w:r w:rsidRPr="006C5F1E">
        <w:rPr>
          <w:rFonts w:asciiTheme="majorBidi" w:hAnsiTheme="majorBidi" w:cstheme="majorBidi"/>
        </w:rPr>
        <w:t xml:space="preserve">The structure was chosen to best capture the range of activities in which the author’s personal computer will be used. The </w:t>
      </w:r>
      <w:r w:rsidR="00231827">
        <w:rPr>
          <w:rFonts w:asciiTheme="majorBidi" w:hAnsiTheme="majorBidi" w:cstheme="majorBidi"/>
        </w:rPr>
        <w:t>life</w:t>
      </w:r>
      <w:r w:rsidRPr="006C5F1E">
        <w:rPr>
          <w:rFonts w:asciiTheme="majorBidi" w:hAnsiTheme="majorBidi" w:cstheme="majorBidi"/>
        </w:rPr>
        <w:t xml:space="preserve"> </w:t>
      </w:r>
      <w:r w:rsidR="00231827">
        <w:rPr>
          <w:rFonts w:asciiTheme="majorBidi" w:hAnsiTheme="majorBidi" w:cstheme="majorBidi"/>
        </w:rPr>
        <w:t>directory</w:t>
      </w:r>
      <w:r w:rsidRPr="006C5F1E">
        <w:rPr>
          <w:rFonts w:asciiTheme="majorBidi" w:hAnsiTheme="majorBidi" w:cstheme="majorBidi"/>
        </w:rPr>
        <w:t xml:space="preserve"> provides the overall structure </w:t>
      </w:r>
      <w:r w:rsidR="00782C73">
        <w:rPr>
          <w:rFonts w:asciiTheme="majorBidi" w:hAnsiTheme="majorBidi" w:cstheme="majorBidi"/>
        </w:rPr>
        <w:t xml:space="preserve">that is adopted throughout the author’s laptop and external hard disks, however there is some variation where external drives are utilised more for photographic media and projects. </w:t>
      </w:r>
    </w:p>
    <w:p w14:paraId="6157024C" w14:textId="5756B31A" w:rsidR="00274F0A" w:rsidRDefault="00274F0A" w:rsidP="00C11EA9">
      <w:pPr>
        <w:rPr>
          <w:rFonts w:asciiTheme="majorBidi" w:hAnsiTheme="majorBidi" w:cstheme="majorBidi"/>
        </w:rPr>
      </w:pPr>
      <w:r>
        <w:rPr>
          <w:rFonts w:asciiTheme="majorBidi" w:hAnsiTheme="majorBidi" w:cstheme="majorBidi"/>
        </w:rPr>
        <w:lastRenderedPageBreak/>
        <w:t>The structure has been chosen as it allows for quick searching for everyday admin documents, with folders clearly detailing the common areas of certain information car</w:t>
      </w:r>
      <w:r w:rsidR="00127061">
        <w:rPr>
          <w:rFonts w:asciiTheme="majorBidi" w:hAnsiTheme="majorBidi" w:cstheme="majorBidi"/>
        </w:rPr>
        <w:t xml:space="preserve"> contains information pertaining </w:t>
      </w:r>
      <w:proofErr w:type="gramStart"/>
      <w:r w:rsidR="00127061">
        <w:rPr>
          <w:rFonts w:asciiTheme="majorBidi" w:hAnsiTheme="majorBidi" w:cstheme="majorBidi"/>
        </w:rPr>
        <w:t>to;</w:t>
      </w:r>
      <w:proofErr w:type="gramEnd"/>
      <w:r>
        <w:rPr>
          <w:rFonts w:asciiTheme="majorBidi" w:hAnsiTheme="majorBidi" w:cstheme="majorBidi"/>
        </w:rPr>
        <w:t xml:space="preserve"> insurance, registration, digital MOT certificates and parking permits for example. </w:t>
      </w:r>
    </w:p>
    <w:p w14:paraId="5C1EF8F1" w14:textId="418CDCF6" w:rsidR="00274F0A" w:rsidRDefault="00A97FBC" w:rsidP="00C11EA9">
      <w:pPr>
        <w:rPr>
          <w:rFonts w:asciiTheme="majorBidi" w:hAnsiTheme="majorBidi" w:cstheme="majorBidi"/>
        </w:rPr>
      </w:pPr>
      <w:r>
        <w:rPr>
          <w:rFonts w:asciiTheme="majorBidi" w:hAnsiTheme="majorBidi" w:cstheme="majorBidi"/>
        </w:rPr>
        <w:t xml:space="preserve">The Personal folder on the laptop only contains two sub-folders, </w:t>
      </w:r>
      <w:proofErr w:type="gramStart"/>
      <w:r>
        <w:rPr>
          <w:rFonts w:asciiTheme="majorBidi" w:hAnsiTheme="majorBidi" w:cstheme="majorBidi"/>
        </w:rPr>
        <w:t>goals</w:t>
      </w:r>
      <w:proofErr w:type="gramEnd"/>
      <w:r>
        <w:rPr>
          <w:rFonts w:asciiTheme="majorBidi" w:hAnsiTheme="majorBidi" w:cstheme="majorBidi"/>
        </w:rPr>
        <w:t xml:space="preserve"> and photo projects. Initially the author had a separate sub-folder for music within goals to detail learning progress of certain instruments. This however proved too granular and meant that the author stopped checking the goals documents collected within that level. Therefore</w:t>
      </w:r>
      <w:r w:rsidR="0078135D">
        <w:rPr>
          <w:rFonts w:asciiTheme="majorBidi" w:hAnsiTheme="majorBidi" w:cstheme="majorBidi"/>
        </w:rPr>
        <w:t>,</w:t>
      </w:r>
      <w:r>
        <w:rPr>
          <w:rFonts w:asciiTheme="majorBidi" w:hAnsiTheme="majorBidi" w:cstheme="majorBidi"/>
        </w:rPr>
        <w:t xml:space="preserve"> the conscious decision was made to leave goals as a catch all folder relating to music progression, life goals and other hobbies, with the only separation in personal being for larger more media intensive files such as photographs. Note for documents related to how to take photographs or different techniques the author includes those as part of the goals folder and not photo project</w:t>
      </w:r>
      <w:r w:rsidR="00A52D2D">
        <w:rPr>
          <w:rFonts w:asciiTheme="majorBidi" w:hAnsiTheme="majorBidi" w:cstheme="majorBidi"/>
        </w:rPr>
        <w:t>.</w:t>
      </w:r>
      <w:r>
        <w:rPr>
          <w:rFonts w:asciiTheme="majorBidi" w:hAnsiTheme="majorBidi" w:cstheme="majorBidi"/>
        </w:rPr>
        <w:t xml:space="preserve"> </w:t>
      </w:r>
      <w:r w:rsidR="00A52D2D">
        <w:rPr>
          <w:rFonts w:asciiTheme="majorBidi" w:hAnsiTheme="majorBidi" w:cstheme="majorBidi"/>
        </w:rPr>
        <w:t>T</w:t>
      </w:r>
      <w:r>
        <w:rPr>
          <w:rFonts w:asciiTheme="majorBidi" w:hAnsiTheme="majorBidi" w:cstheme="majorBidi"/>
        </w:rPr>
        <w:t>he project</w:t>
      </w:r>
      <w:r w:rsidR="00A52D2D">
        <w:rPr>
          <w:rFonts w:asciiTheme="majorBidi" w:hAnsiTheme="majorBidi" w:cstheme="majorBidi"/>
        </w:rPr>
        <w:t xml:space="preserve"> folder</w:t>
      </w:r>
      <w:r>
        <w:rPr>
          <w:rFonts w:asciiTheme="majorBidi" w:hAnsiTheme="majorBidi" w:cstheme="majorBidi"/>
        </w:rPr>
        <w:t xml:space="preserve"> </w:t>
      </w:r>
      <w:r w:rsidR="00A52D2D">
        <w:rPr>
          <w:rFonts w:asciiTheme="majorBidi" w:hAnsiTheme="majorBidi" w:cstheme="majorBidi"/>
        </w:rPr>
        <w:t>holds</w:t>
      </w:r>
      <w:r>
        <w:rPr>
          <w:rFonts w:asciiTheme="majorBidi" w:hAnsiTheme="majorBidi" w:cstheme="majorBidi"/>
        </w:rPr>
        <w:t xml:space="preserve"> the resources to be work</w:t>
      </w:r>
      <w:r w:rsidR="00A52D2D">
        <w:rPr>
          <w:rFonts w:asciiTheme="majorBidi" w:hAnsiTheme="majorBidi" w:cstheme="majorBidi"/>
        </w:rPr>
        <w:t>ed</w:t>
      </w:r>
      <w:r>
        <w:rPr>
          <w:rFonts w:asciiTheme="majorBidi" w:hAnsiTheme="majorBidi" w:cstheme="majorBidi"/>
        </w:rPr>
        <w:t xml:space="preserve"> on not the methodology which is seen as part of continuous development of the skill and therefore a goal orientated document. </w:t>
      </w:r>
      <w:r w:rsidR="0078135D">
        <w:rPr>
          <w:rFonts w:asciiTheme="majorBidi" w:hAnsiTheme="majorBidi" w:cstheme="majorBidi"/>
        </w:rPr>
        <w:t xml:space="preserve">There is possibility in the future that the personal folder may be sub-divided into a music projects folder emulating the photo projects heading and in fact this already exists on the external hard </w:t>
      </w:r>
      <w:proofErr w:type="gramStart"/>
      <w:r w:rsidR="0078135D">
        <w:rPr>
          <w:rFonts w:asciiTheme="majorBidi" w:hAnsiTheme="majorBidi" w:cstheme="majorBidi"/>
        </w:rPr>
        <w:t>drives, but</w:t>
      </w:r>
      <w:proofErr w:type="gramEnd"/>
      <w:r w:rsidR="0078135D">
        <w:rPr>
          <w:rFonts w:asciiTheme="majorBidi" w:hAnsiTheme="majorBidi" w:cstheme="majorBidi"/>
        </w:rPr>
        <w:t xml:space="preserve"> given that these are not currently being worked on and in line with the author’s policy of keeping their laptop free of clutter, the folder is not required at the moment.</w:t>
      </w:r>
    </w:p>
    <w:p w14:paraId="2D8BDE8A" w14:textId="1E8FF7AC" w:rsidR="00711095" w:rsidRDefault="00D16F98" w:rsidP="00C11EA9">
      <w:pPr>
        <w:rPr>
          <w:rFonts w:asciiTheme="majorBidi" w:hAnsiTheme="majorBidi" w:cstheme="majorBidi"/>
        </w:rPr>
      </w:pPr>
      <w:r>
        <w:rPr>
          <w:rFonts w:asciiTheme="majorBidi" w:hAnsiTheme="majorBidi" w:cstheme="majorBidi"/>
        </w:rPr>
        <w:t xml:space="preserve">The professional folder on the personal laptop does not contain work documents for projects as this is by and large not permitted within the author’s work. The folders therefore contain information that may be pertinent to the work environment but might be accessed more frequently outside of work. For </w:t>
      </w:r>
      <w:proofErr w:type="gramStart"/>
      <w:r>
        <w:rPr>
          <w:rFonts w:asciiTheme="majorBidi" w:hAnsiTheme="majorBidi" w:cstheme="majorBidi"/>
        </w:rPr>
        <w:t>example</w:t>
      </w:r>
      <w:proofErr w:type="gramEnd"/>
      <w:r>
        <w:rPr>
          <w:rFonts w:asciiTheme="majorBidi" w:hAnsiTheme="majorBidi" w:cstheme="majorBidi"/>
        </w:rPr>
        <w:t xml:space="preserve"> the security documents folder contains contracts from previous jobs that have to be kept as a record for the author’s current employer. Furthermore, the </w:t>
      </w:r>
      <w:r w:rsidR="009F565C">
        <w:rPr>
          <w:rFonts w:asciiTheme="majorBidi" w:hAnsiTheme="majorBidi" w:cstheme="majorBidi"/>
        </w:rPr>
        <w:t>‘</w:t>
      </w:r>
      <w:r>
        <w:rPr>
          <w:rFonts w:asciiTheme="majorBidi" w:hAnsiTheme="majorBidi" w:cstheme="majorBidi"/>
        </w:rPr>
        <w:t>placement 1</w:t>
      </w:r>
      <w:r w:rsidR="009F565C">
        <w:rPr>
          <w:rFonts w:asciiTheme="majorBidi" w:hAnsiTheme="majorBidi" w:cstheme="majorBidi"/>
        </w:rPr>
        <w:t>’</w:t>
      </w:r>
      <w:r>
        <w:rPr>
          <w:rFonts w:asciiTheme="majorBidi" w:hAnsiTheme="majorBidi" w:cstheme="majorBidi"/>
        </w:rPr>
        <w:t xml:space="preserve"> folder, is for articles or research related to the author’s placement within work </w:t>
      </w:r>
      <w:r w:rsidR="009F565C">
        <w:rPr>
          <w:rFonts w:asciiTheme="majorBidi" w:hAnsiTheme="majorBidi" w:cstheme="majorBidi"/>
        </w:rPr>
        <w:t xml:space="preserve">but </w:t>
      </w:r>
      <w:r>
        <w:rPr>
          <w:rFonts w:asciiTheme="majorBidi" w:hAnsiTheme="majorBidi" w:cstheme="majorBidi"/>
        </w:rPr>
        <w:t xml:space="preserve">that are discovered outside of normal working hours. The idea being to build a small repository of potentially interesting articles or papers and if any of these are particularly useful accessing them again from work. </w:t>
      </w:r>
    </w:p>
    <w:p w14:paraId="4668CF8F" w14:textId="614ADA23" w:rsidR="00486340" w:rsidRDefault="00486340" w:rsidP="00C11EA9">
      <w:pPr>
        <w:rPr>
          <w:rFonts w:asciiTheme="majorBidi" w:hAnsiTheme="majorBidi" w:cstheme="majorBidi"/>
        </w:rPr>
      </w:pPr>
      <w:r>
        <w:rPr>
          <w:rFonts w:asciiTheme="majorBidi" w:hAnsiTheme="majorBidi" w:cstheme="majorBidi"/>
        </w:rPr>
        <w:t>Organising the laptop in this way the author hopes to be effective in going forward both professionally and academically. The following section will look at evaluating the assignment and things learnt during the exercise.</w:t>
      </w:r>
    </w:p>
    <w:p w14:paraId="77492FD6" w14:textId="37CFA8F9" w:rsidR="00877D2B" w:rsidRPr="00877D2B" w:rsidRDefault="00877D2B" w:rsidP="00877D2B">
      <w:pPr>
        <w:pStyle w:val="Heading1"/>
        <w:numPr>
          <w:ilvl w:val="0"/>
          <w:numId w:val="2"/>
        </w:numPr>
        <w:rPr>
          <w:rFonts w:asciiTheme="majorBidi" w:hAnsiTheme="majorBidi"/>
          <w:color w:val="000000" w:themeColor="text1"/>
        </w:rPr>
      </w:pPr>
      <w:bookmarkStart w:id="38" w:name="_Toc69671150"/>
      <w:r w:rsidRPr="00877D2B">
        <w:rPr>
          <w:rFonts w:asciiTheme="majorBidi" w:hAnsiTheme="majorBidi"/>
          <w:color w:val="000000" w:themeColor="text1"/>
        </w:rPr>
        <w:t>Evaluations and conclusions:</w:t>
      </w:r>
      <w:bookmarkEnd w:id="38"/>
    </w:p>
    <w:p w14:paraId="34922303" w14:textId="77777777" w:rsidR="00877D2B" w:rsidRDefault="00877D2B" w:rsidP="00C11EA9">
      <w:pPr>
        <w:rPr>
          <w:rFonts w:asciiTheme="majorBidi" w:hAnsiTheme="majorBidi" w:cstheme="majorBidi"/>
        </w:rPr>
      </w:pPr>
    </w:p>
    <w:p w14:paraId="2DC1D3FB" w14:textId="5C3414F0" w:rsidR="00161153" w:rsidRDefault="00486340" w:rsidP="00C11EA9">
      <w:pPr>
        <w:rPr>
          <w:rFonts w:asciiTheme="majorBidi" w:hAnsiTheme="majorBidi" w:cstheme="majorBidi"/>
        </w:rPr>
      </w:pPr>
      <w:r>
        <w:rPr>
          <w:rFonts w:asciiTheme="majorBidi" w:hAnsiTheme="majorBidi" w:cstheme="majorBidi"/>
        </w:rPr>
        <w:t xml:space="preserve">The study skills module has proved to be useful as a stock take exercise for the author. A number of the activities, particularly on self-reflexivity are things that the author has been doing, </w:t>
      </w:r>
      <w:proofErr w:type="gramStart"/>
      <w:r>
        <w:rPr>
          <w:rFonts w:asciiTheme="majorBidi" w:hAnsiTheme="majorBidi" w:cstheme="majorBidi"/>
        </w:rPr>
        <w:t>either consciously</w:t>
      </w:r>
      <w:proofErr w:type="gramEnd"/>
      <w:r>
        <w:rPr>
          <w:rFonts w:asciiTheme="majorBidi" w:hAnsiTheme="majorBidi" w:cstheme="majorBidi"/>
        </w:rPr>
        <w:t xml:space="preserve"> of unconsciously for a number of years therefore whilst they were not new it was good to see that </w:t>
      </w:r>
      <w:r w:rsidR="00161153">
        <w:rPr>
          <w:rFonts w:asciiTheme="majorBidi" w:hAnsiTheme="majorBidi" w:cstheme="majorBidi"/>
        </w:rPr>
        <w:t>they were not alone in their thinking. There are several key areas following this exercise that the author will try to develop further, which shall be discussed now.</w:t>
      </w:r>
    </w:p>
    <w:p w14:paraId="43BAE1E1" w14:textId="537A4389" w:rsidR="00A30E54" w:rsidRDefault="00161153" w:rsidP="00C11EA9">
      <w:pPr>
        <w:rPr>
          <w:rFonts w:asciiTheme="majorBidi" w:hAnsiTheme="majorBidi" w:cstheme="majorBidi"/>
        </w:rPr>
      </w:pPr>
      <w:r>
        <w:rPr>
          <w:rFonts w:asciiTheme="majorBidi" w:hAnsiTheme="majorBidi" w:cstheme="majorBidi"/>
        </w:rPr>
        <w:t xml:space="preserve">The first is the presentation skills, which the author has always felt was a strength therefore some of the feedback was good to hear and will inform how the author presents in the future. In particular, the better design of visual aids will be explored. As previously </w:t>
      </w:r>
      <w:proofErr w:type="gramStart"/>
      <w:r>
        <w:rPr>
          <w:rFonts w:asciiTheme="majorBidi" w:hAnsiTheme="majorBidi" w:cstheme="majorBidi"/>
        </w:rPr>
        <w:t>stated</w:t>
      </w:r>
      <w:proofErr w:type="gramEnd"/>
      <w:r>
        <w:rPr>
          <w:rFonts w:asciiTheme="majorBidi" w:hAnsiTheme="majorBidi" w:cstheme="majorBidi"/>
        </w:rPr>
        <w:t xml:space="preserve"> it will be interesting to see how the effect of in person presentations is different to those given online, however given that the world appears to be moving more and more to virtual space it is </w:t>
      </w:r>
      <w:r w:rsidR="00CC1969">
        <w:rPr>
          <w:rFonts w:asciiTheme="majorBidi" w:hAnsiTheme="majorBidi" w:cstheme="majorBidi"/>
        </w:rPr>
        <w:t>good</w:t>
      </w:r>
      <w:r>
        <w:rPr>
          <w:rFonts w:asciiTheme="majorBidi" w:hAnsiTheme="majorBidi" w:cstheme="majorBidi"/>
        </w:rPr>
        <w:t xml:space="preserve"> to pause at this point in time and develop these online presentation skills in particular. </w:t>
      </w:r>
      <w:r w:rsidR="000D7287">
        <w:rPr>
          <w:rFonts w:asciiTheme="majorBidi" w:hAnsiTheme="majorBidi" w:cstheme="majorBidi"/>
        </w:rPr>
        <w:t xml:space="preserve">A second area where the author </w:t>
      </w:r>
      <w:r w:rsidR="00D404F5">
        <w:rPr>
          <w:rFonts w:asciiTheme="majorBidi" w:hAnsiTheme="majorBidi" w:cstheme="majorBidi"/>
        </w:rPr>
        <w:t>notes</w:t>
      </w:r>
      <w:r w:rsidR="000D7287">
        <w:rPr>
          <w:rFonts w:asciiTheme="majorBidi" w:hAnsiTheme="majorBidi" w:cstheme="majorBidi"/>
        </w:rPr>
        <w:t xml:space="preserve"> they need to develop better strategies is with time management. The author has a dislike of rigid calendars during their personal </w:t>
      </w:r>
      <w:proofErr w:type="gramStart"/>
      <w:r w:rsidR="000D7287">
        <w:rPr>
          <w:rFonts w:asciiTheme="majorBidi" w:hAnsiTheme="majorBidi" w:cstheme="majorBidi"/>
        </w:rPr>
        <w:t>life,</w:t>
      </w:r>
      <w:proofErr w:type="gramEnd"/>
      <w:r w:rsidR="000D7287">
        <w:rPr>
          <w:rFonts w:asciiTheme="majorBidi" w:hAnsiTheme="majorBidi" w:cstheme="majorBidi"/>
        </w:rPr>
        <w:t xml:space="preserve"> however it is recognised that this is probably an issue and if they want to better utilise free time a better balance should be </w:t>
      </w:r>
      <w:r w:rsidR="00E826F1">
        <w:rPr>
          <w:rFonts w:asciiTheme="majorBidi" w:hAnsiTheme="majorBidi" w:cstheme="majorBidi"/>
        </w:rPr>
        <w:t xml:space="preserve">found between unstructured and structured leisure activities. As elucidated in a previous section, steps are being taken in this regard with the utilisation of google calendar for personal activities something that was not occurring at all prior to taking the course. The author intends to continue this trend and monitor its effects, whether it leads to more </w:t>
      </w:r>
      <w:r w:rsidR="00E826F1">
        <w:rPr>
          <w:rFonts w:asciiTheme="majorBidi" w:hAnsiTheme="majorBidi" w:cstheme="majorBidi"/>
        </w:rPr>
        <w:lastRenderedPageBreak/>
        <w:t>positive outcomes, greater feelings of relaxation or better learning times for musical instruments and hobbies, or whether the production and scheduling of life leads to greater anxiety.</w:t>
      </w:r>
      <w:r w:rsidR="00C56F21">
        <w:rPr>
          <w:rFonts w:asciiTheme="majorBidi" w:hAnsiTheme="majorBidi" w:cstheme="majorBidi"/>
        </w:rPr>
        <w:t xml:space="preserve"> The third and final area which has been illustrated as a potential area for work is the digital strategy used by the author. The backup strategy, in particular, is very user intensive involving a lot of copying of data and manual remembering of timings. The adoption of a NAS backup system and the author’s learning of coding in their spare time as another hobby, is possibly seen as an answer to this shortcoming, however more research is required in both before the widescale adoption.</w:t>
      </w:r>
    </w:p>
    <w:p w14:paraId="54F022C6" w14:textId="11E7FB4C" w:rsidR="00077693" w:rsidRDefault="00077693" w:rsidP="00C11EA9">
      <w:pPr>
        <w:rPr>
          <w:rFonts w:asciiTheme="majorBidi" w:hAnsiTheme="majorBidi" w:cstheme="majorBidi"/>
        </w:rPr>
      </w:pPr>
      <w:r>
        <w:rPr>
          <w:rFonts w:asciiTheme="majorBidi" w:hAnsiTheme="majorBidi" w:cstheme="majorBidi"/>
        </w:rPr>
        <w:t xml:space="preserve">In conclusion the author believes that they have routinely throughout their life adopted </w:t>
      </w:r>
      <w:proofErr w:type="gramStart"/>
      <w:r>
        <w:rPr>
          <w:rFonts w:asciiTheme="majorBidi" w:hAnsiTheme="majorBidi" w:cstheme="majorBidi"/>
        </w:rPr>
        <w:t>a number of</w:t>
      </w:r>
      <w:proofErr w:type="gramEnd"/>
      <w:r>
        <w:rPr>
          <w:rFonts w:asciiTheme="majorBidi" w:hAnsiTheme="majorBidi" w:cstheme="majorBidi"/>
        </w:rPr>
        <w:t xml:space="preserve"> the strategies explicitly taught in this course. They have however still found the course useful in highlighting </w:t>
      </w:r>
      <w:proofErr w:type="gramStart"/>
      <w:r>
        <w:rPr>
          <w:rFonts w:asciiTheme="majorBidi" w:hAnsiTheme="majorBidi" w:cstheme="majorBidi"/>
        </w:rPr>
        <w:t>a number of</w:t>
      </w:r>
      <w:proofErr w:type="gramEnd"/>
      <w:r>
        <w:rPr>
          <w:rFonts w:asciiTheme="majorBidi" w:hAnsiTheme="majorBidi" w:cstheme="majorBidi"/>
        </w:rPr>
        <w:t xml:space="preserve"> factors and the areas listed above are </w:t>
      </w:r>
      <w:r w:rsidR="00375C7E">
        <w:rPr>
          <w:rFonts w:asciiTheme="majorBidi" w:hAnsiTheme="majorBidi" w:cstheme="majorBidi"/>
        </w:rPr>
        <w:t>things that the author shall continue to develop in the future.</w:t>
      </w:r>
    </w:p>
    <w:p w14:paraId="0BA05E97" w14:textId="49AC3C56" w:rsidR="001D51F9" w:rsidRDefault="001D51F9" w:rsidP="00C11EA9">
      <w:pPr>
        <w:rPr>
          <w:rFonts w:asciiTheme="majorBidi" w:hAnsiTheme="majorBidi" w:cstheme="majorBidi"/>
        </w:rPr>
      </w:pPr>
    </w:p>
    <w:p w14:paraId="6F937A51" w14:textId="07C875C8" w:rsidR="001D51F9" w:rsidRDefault="001D51F9" w:rsidP="00C11EA9">
      <w:pPr>
        <w:rPr>
          <w:rFonts w:asciiTheme="majorBidi" w:hAnsiTheme="majorBidi" w:cstheme="majorBidi"/>
        </w:rPr>
      </w:pPr>
    </w:p>
    <w:p w14:paraId="305B32FA" w14:textId="35BF78F0" w:rsidR="001D51F9" w:rsidRDefault="001D51F9" w:rsidP="00C11EA9">
      <w:pPr>
        <w:rPr>
          <w:rFonts w:asciiTheme="majorBidi" w:hAnsiTheme="majorBidi" w:cstheme="majorBidi"/>
        </w:rPr>
      </w:pPr>
    </w:p>
    <w:p w14:paraId="0D8F5A0B" w14:textId="4F7E1D14" w:rsidR="001D51F9" w:rsidRDefault="001D51F9" w:rsidP="00C11EA9">
      <w:pPr>
        <w:rPr>
          <w:rFonts w:asciiTheme="majorBidi" w:hAnsiTheme="majorBidi" w:cstheme="majorBidi"/>
        </w:rPr>
      </w:pPr>
    </w:p>
    <w:p w14:paraId="342E743D" w14:textId="752E182E" w:rsidR="001D51F9" w:rsidRDefault="001D51F9" w:rsidP="00C11EA9">
      <w:pPr>
        <w:rPr>
          <w:rFonts w:asciiTheme="majorBidi" w:hAnsiTheme="majorBidi" w:cstheme="majorBidi"/>
        </w:rPr>
      </w:pPr>
    </w:p>
    <w:p w14:paraId="04629C9E" w14:textId="561F0F45" w:rsidR="001D51F9" w:rsidRDefault="001D51F9" w:rsidP="00C11EA9">
      <w:pPr>
        <w:rPr>
          <w:rFonts w:asciiTheme="majorBidi" w:hAnsiTheme="majorBidi" w:cstheme="majorBidi"/>
        </w:rPr>
      </w:pPr>
    </w:p>
    <w:p w14:paraId="0099BAEA" w14:textId="24A44541" w:rsidR="001D51F9" w:rsidRDefault="001D51F9" w:rsidP="00C11EA9">
      <w:pPr>
        <w:rPr>
          <w:rFonts w:asciiTheme="majorBidi" w:hAnsiTheme="majorBidi" w:cstheme="majorBidi"/>
        </w:rPr>
      </w:pPr>
    </w:p>
    <w:p w14:paraId="4D018277" w14:textId="4DF6E8E2" w:rsidR="001D51F9" w:rsidRDefault="001D51F9" w:rsidP="00C11EA9">
      <w:pPr>
        <w:rPr>
          <w:rFonts w:asciiTheme="majorBidi" w:hAnsiTheme="majorBidi" w:cstheme="majorBidi"/>
        </w:rPr>
      </w:pPr>
    </w:p>
    <w:p w14:paraId="1450F993" w14:textId="01833D38" w:rsidR="001D51F9" w:rsidRDefault="001D51F9" w:rsidP="00C11EA9">
      <w:pPr>
        <w:rPr>
          <w:rFonts w:asciiTheme="majorBidi" w:hAnsiTheme="majorBidi" w:cstheme="majorBidi"/>
        </w:rPr>
      </w:pPr>
    </w:p>
    <w:p w14:paraId="22D04564" w14:textId="2B02E213" w:rsidR="001D51F9" w:rsidRDefault="001D51F9" w:rsidP="00C11EA9">
      <w:pPr>
        <w:rPr>
          <w:rFonts w:asciiTheme="majorBidi" w:hAnsiTheme="majorBidi" w:cstheme="majorBidi"/>
        </w:rPr>
      </w:pPr>
    </w:p>
    <w:p w14:paraId="28A7C297" w14:textId="46E0E838" w:rsidR="001D51F9" w:rsidRDefault="001D51F9" w:rsidP="00C11EA9">
      <w:pPr>
        <w:rPr>
          <w:rFonts w:asciiTheme="majorBidi" w:hAnsiTheme="majorBidi" w:cstheme="majorBidi"/>
        </w:rPr>
      </w:pPr>
    </w:p>
    <w:p w14:paraId="3D3987DF" w14:textId="631E37CC" w:rsidR="001D51F9" w:rsidRDefault="001D51F9" w:rsidP="00C11EA9">
      <w:pPr>
        <w:rPr>
          <w:rFonts w:asciiTheme="majorBidi" w:hAnsiTheme="majorBidi" w:cstheme="majorBidi"/>
        </w:rPr>
      </w:pPr>
    </w:p>
    <w:p w14:paraId="194F7962" w14:textId="18F06A23" w:rsidR="001D51F9" w:rsidRDefault="001D51F9" w:rsidP="00C11EA9">
      <w:pPr>
        <w:rPr>
          <w:rFonts w:asciiTheme="majorBidi" w:hAnsiTheme="majorBidi" w:cstheme="majorBidi"/>
        </w:rPr>
      </w:pPr>
    </w:p>
    <w:p w14:paraId="5A2489C5" w14:textId="46C6283A" w:rsidR="001D51F9" w:rsidRDefault="001D51F9" w:rsidP="00C11EA9">
      <w:pPr>
        <w:rPr>
          <w:rFonts w:asciiTheme="majorBidi" w:hAnsiTheme="majorBidi" w:cstheme="majorBidi"/>
        </w:rPr>
      </w:pPr>
    </w:p>
    <w:p w14:paraId="3B0214DC" w14:textId="59E702F4" w:rsidR="001D51F9" w:rsidRDefault="001D51F9" w:rsidP="00C11EA9">
      <w:pPr>
        <w:rPr>
          <w:rFonts w:asciiTheme="majorBidi" w:hAnsiTheme="majorBidi" w:cstheme="majorBidi"/>
        </w:rPr>
      </w:pPr>
    </w:p>
    <w:p w14:paraId="0E692BFA" w14:textId="73C8C76C" w:rsidR="001D51F9" w:rsidRDefault="001D51F9" w:rsidP="00C11EA9">
      <w:pPr>
        <w:rPr>
          <w:rFonts w:asciiTheme="majorBidi" w:hAnsiTheme="majorBidi" w:cstheme="majorBidi"/>
        </w:rPr>
      </w:pPr>
    </w:p>
    <w:p w14:paraId="78975D83" w14:textId="61EB5E5A" w:rsidR="001D51F9" w:rsidRDefault="001D51F9" w:rsidP="00C11EA9">
      <w:pPr>
        <w:rPr>
          <w:rFonts w:asciiTheme="majorBidi" w:hAnsiTheme="majorBidi" w:cstheme="majorBidi"/>
        </w:rPr>
      </w:pPr>
    </w:p>
    <w:p w14:paraId="1D8F94F7" w14:textId="28527B48" w:rsidR="001D51F9" w:rsidRDefault="001D51F9" w:rsidP="00C11EA9">
      <w:pPr>
        <w:rPr>
          <w:rFonts w:asciiTheme="majorBidi" w:hAnsiTheme="majorBidi" w:cstheme="majorBidi"/>
        </w:rPr>
      </w:pPr>
    </w:p>
    <w:p w14:paraId="7F5051CB" w14:textId="475ED461" w:rsidR="001D51F9" w:rsidRDefault="001D51F9" w:rsidP="00C11EA9">
      <w:pPr>
        <w:rPr>
          <w:rFonts w:asciiTheme="majorBidi" w:hAnsiTheme="majorBidi" w:cstheme="majorBidi"/>
        </w:rPr>
      </w:pPr>
    </w:p>
    <w:p w14:paraId="1C065BFE" w14:textId="3B03CF14" w:rsidR="001D51F9" w:rsidRDefault="001D51F9" w:rsidP="00C11EA9">
      <w:pPr>
        <w:rPr>
          <w:rFonts w:asciiTheme="majorBidi" w:hAnsiTheme="majorBidi" w:cstheme="majorBidi"/>
        </w:rPr>
      </w:pPr>
    </w:p>
    <w:p w14:paraId="1C2C07C3" w14:textId="603280FB" w:rsidR="001D51F9" w:rsidRDefault="001D51F9" w:rsidP="00C11EA9">
      <w:pPr>
        <w:rPr>
          <w:rFonts w:asciiTheme="majorBidi" w:hAnsiTheme="majorBidi" w:cstheme="majorBidi"/>
        </w:rPr>
      </w:pPr>
    </w:p>
    <w:p w14:paraId="0C8AFF6B" w14:textId="4B75645E" w:rsidR="001D51F9" w:rsidRDefault="001D51F9" w:rsidP="00C11EA9">
      <w:pPr>
        <w:rPr>
          <w:rFonts w:asciiTheme="majorBidi" w:hAnsiTheme="majorBidi" w:cstheme="majorBidi"/>
        </w:rPr>
      </w:pPr>
    </w:p>
    <w:p w14:paraId="71984256" w14:textId="7935D56D" w:rsidR="001D51F9" w:rsidRDefault="001D51F9" w:rsidP="00C11EA9">
      <w:pPr>
        <w:rPr>
          <w:rFonts w:asciiTheme="majorBidi" w:hAnsiTheme="majorBidi" w:cstheme="majorBidi"/>
        </w:rPr>
      </w:pPr>
    </w:p>
    <w:p w14:paraId="454EF900" w14:textId="01B35C2E" w:rsidR="001D51F9" w:rsidRDefault="001D51F9" w:rsidP="00C11EA9">
      <w:pPr>
        <w:rPr>
          <w:rFonts w:asciiTheme="majorBidi" w:hAnsiTheme="majorBidi" w:cstheme="majorBidi"/>
        </w:rPr>
      </w:pPr>
    </w:p>
    <w:bookmarkStart w:id="39" w:name="_Toc69671151" w:displacedByCustomXml="next"/>
    <w:sdt>
      <w:sdtPr>
        <w:rPr>
          <w:rFonts w:asciiTheme="minorHAnsi" w:eastAsiaTheme="minorHAnsi" w:hAnsiTheme="minorHAnsi" w:cstheme="minorBidi"/>
          <w:color w:val="auto"/>
          <w:sz w:val="22"/>
          <w:szCs w:val="22"/>
        </w:rPr>
        <w:id w:val="-993412564"/>
        <w:docPartObj>
          <w:docPartGallery w:val="Bibliographies"/>
          <w:docPartUnique/>
        </w:docPartObj>
      </w:sdtPr>
      <w:sdtContent>
        <w:p w14:paraId="4AA51B1F" w14:textId="72B74A22" w:rsidR="001D51F9" w:rsidRPr="00D93B5A" w:rsidRDefault="001D51F9">
          <w:pPr>
            <w:pStyle w:val="Heading1"/>
            <w:rPr>
              <w:rFonts w:asciiTheme="majorBidi" w:hAnsiTheme="majorBidi"/>
              <w:color w:val="000000" w:themeColor="text1"/>
            </w:rPr>
          </w:pPr>
          <w:r w:rsidRPr="00D93B5A">
            <w:rPr>
              <w:rFonts w:asciiTheme="majorBidi" w:hAnsiTheme="majorBidi"/>
              <w:color w:val="000000" w:themeColor="text1"/>
            </w:rPr>
            <w:t>Bibliography</w:t>
          </w:r>
          <w:r w:rsidR="00D93B5A">
            <w:rPr>
              <w:rFonts w:asciiTheme="majorBidi" w:hAnsiTheme="majorBidi"/>
              <w:color w:val="000000" w:themeColor="text1"/>
            </w:rPr>
            <w:t>:</w:t>
          </w:r>
          <w:bookmarkEnd w:id="39"/>
        </w:p>
        <w:sdt>
          <w:sdtPr>
            <w:rPr>
              <w:rFonts w:asciiTheme="majorBidi" w:hAnsiTheme="majorBidi" w:cstheme="majorBidi"/>
              <w:sz w:val="20"/>
              <w:szCs w:val="20"/>
            </w:rPr>
            <w:id w:val="111145805"/>
            <w:bibliography/>
          </w:sdtPr>
          <w:sdtContent>
            <w:p w14:paraId="5979CDEE" w14:textId="77777777" w:rsidR="00B77556" w:rsidRDefault="001D51F9" w:rsidP="004F2491">
              <w:pPr>
                <w:rPr>
                  <w:noProof/>
                </w:rPr>
              </w:pPr>
              <w:r w:rsidRPr="00D93B5A">
                <w:rPr>
                  <w:rFonts w:asciiTheme="majorBidi" w:hAnsiTheme="majorBidi" w:cstheme="majorBidi"/>
                  <w:sz w:val="20"/>
                  <w:szCs w:val="20"/>
                </w:rPr>
                <w:fldChar w:fldCharType="begin"/>
              </w:r>
              <w:r w:rsidRPr="00D93B5A">
                <w:rPr>
                  <w:rFonts w:asciiTheme="majorBidi" w:hAnsiTheme="majorBidi" w:cstheme="majorBidi"/>
                  <w:sz w:val="20"/>
                  <w:szCs w:val="20"/>
                </w:rPr>
                <w:instrText xml:space="preserve"> BIBLIOGRAPHY </w:instrText>
              </w:r>
              <w:r w:rsidRPr="00D93B5A">
                <w:rPr>
                  <w:rFonts w:asciiTheme="majorBidi" w:hAnsiTheme="majorBidi" w:cstheme="majorBidi"/>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B77556" w14:paraId="7B8B4DDE" w14:textId="77777777">
                <w:trPr>
                  <w:divId w:val="1163861164"/>
                  <w:tblCellSpacing w:w="15" w:type="dxa"/>
                </w:trPr>
                <w:tc>
                  <w:tcPr>
                    <w:tcW w:w="50" w:type="pct"/>
                    <w:hideMark/>
                  </w:tcPr>
                  <w:p w14:paraId="78CEC497" w14:textId="7DE8726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 </w:t>
                    </w:r>
                  </w:p>
                </w:tc>
                <w:tc>
                  <w:tcPr>
                    <w:tcW w:w="0" w:type="auto"/>
                    <w:hideMark/>
                  </w:tcPr>
                  <w:p w14:paraId="2F58C506"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G. Jones, “University of Wales Trinity St. David, study skills, presentation,” 14 January 2021. [Online]. Available: https://moodle.uwtsd.ac.uk/mod/page/view.php?id=203067. [Accessed 15 01 2021].</w:t>
                    </w:r>
                  </w:p>
                </w:tc>
              </w:tr>
              <w:tr w:rsidR="00B77556" w14:paraId="0FCB902F" w14:textId="77777777">
                <w:trPr>
                  <w:divId w:val="1163861164"/>
                  <w:tblCellSpacing w:w="15" w:type="dxa"/>
                </w:trPr>
                <w:tc>
                  <w:tcPr>
                    <w:tcW w:w="50" w:type="pct"/>
                    <w:hideMark/>
                  </w:tcPr>
                  <w:p w14:paraId="2A3743EC"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 </w:t>
                    </w:r>
                  </w:p>
                </w:tc>
                <w:tc>
                  <w:tcPr>
                    <w:tcW w:w="0" w:type="auto"/>
                    <w:hideMark/>
                  </w:tcPr>
                  <w:p w14:paraId="25357B65"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A. Miller, “6 dos and don’ts for next-level slides, from a TED presentation expert,” TED, 13 June 2019. [Online]. Available: https://ideas.ted.com/6-dos-and-donts-for-next-level-slides-from-a-ted-presentation-expert/. [Accessed 05 03 2021].</w:t>
                    </w:r>
                  </w:p>
                </w:tc>
              </w:tr>
              <w:tr w:rsidR="00B77556" w14:paraId="50737B3F" w14:textId="77777777">
                <w:trPr>
                  <w:divId w:val="1163861164"/>
                  <w:tblCellSpacing w:w="15" w:type="dxa"/>
                </w:trPr>
                <w:tc>
                  <w:tcPr>
                    <w:tcW w:w="50" w:type="pct"/>
                    <w:hideMark/>
                  </w:tcPr>
                  <w:p w14:paraId="0F672149"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[3] </w:t>
                    </w:r>
                  </w:p>
                </w:tc>
                <w:tc>
                  <w:tcPr>
                    <w:tcW w:w="0" w:type="auto"/>
                    <w:hideMark/>
                  </w:tcPr>
                  <w:p w14:paraId="0274A89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N. Duarte, Writer, </w:t>
                    </w:r>
                    <w:r w:rsidRPr="00B77556">
                      <w:rPr>
                        <w:rFonts w:asciiTheme="majorBidi" w:hAnsiTheme="majorBidi" w:cstheme="majorBidi"/>
                        <w:i/>
                        <w:iCs/>
                        <w:noProof/>
                        <w:sz w:val="20"/>
                        <w:szCs w:val="20"/>
                      </w:rPr>
                      <w:t xml:space="preserve">The secret structure of great talks. </w:t>
                    </w:r>
                    <w:r w:rsidRPr="00B77556">
                      <w:rPr>
                        <w:rFonts w:asciiTheme="majorBidi" w:hAnsiTheme="majorBidi" w:cstheme="majorBidi"/>
                        <w:noProof/>
                        <w:sz w:val="20"/>
                        <w:szCs w:val="20"/>
                      </w:rPr>
                      <w:t xml:space="preserve">[Performance]. TEDxEAST, 2011. </w:t>
                    </w:r>
                  </w:p>
                </w:tc>
              </w:tr>
              <w:tr w:rsidR="00B77556" w14:paraId="3699C873" w14:textId="77777777">
                <w:trPr>
                  <w:divId w:val="1163861164"/>
                  <w:tblCellSpacing w:w="15" w:type="dxa"/>
                </w:trPr>
                <w:tc>
                  <w:tcPr>
                    <w:tcW w:w="50" w:type="pct"/>
                    <w:hideMark/>
                  </w:tcPr>
                  <w:p w14:paraId="794BFF0B"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[4] </w:t>
                    </w:r>
                  </w:p>
                </w:tc>
                <w:tc>
                  <w:tcPr>
                    <w:tcW w:w="0" w:type="auto"/>
                    <w:hideMark/>
                  </w:tcPr>
                  <w:p w14:paraId="7384540F"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R. Swain, “What Skills do Employers Want?,” Prospects, May 2019. [Online]. Available: https://www.prospects.ac.uk/careers-advice/applying-for-jobs/what-skills-do-employers-want. [Accessed 02 4 2021].</w:t>
                    </w:r>
                  </w:p>
                </w:tc>
              </w:tr>
              <w:tr w:rsidR="00B77556" w14:paraId="6007FCBA" w14:textId="77777777">
                <w:trPr>
                  <w:divId w:val="1163861164"/>
                  <w:tblCellSpacing w:w="15" w:type="dxa"/>
                </w:trPr>
                <w:tc>
                  <w:tcPr>
                    <w:tcW w:w="50" w:type="pct"/>
                    <w:hideMark/>
                  </w:tcPr>
                  <w:p w14:paraId="44ABA72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[5] </w:t>
                    </w:r>
                  </w:p>
                </w:tc>
                <w:tc>
                  <w:tcPr>
                    <w:tcW w:w="0" w:type="auto"/>
                    <w:hideMark/>
                  </w:tcPr>
                  <w:p w14:paraId="0837CEDF"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UCAS, “What Skills do employers Look For,” UCAS, [Online]. Available: https://www.ucas.com/careers/getting-job/what-are-employers-looking#:~:text=A%20positive%20attitude%20to%20work,to%20recruit%20a%20young%20person.. [Accessed 01 04 2021].</w:t>
                    </w:r>
                  </w:p>
                </w:tc>
              </w:tr>
              <w:tr w:rsidR="00B77556" w14:paraId="37282059" w14:textId="77777777">
                <w:trPr>
                  <w:divId w:val="1163861164"/>
                  <w:tblCellSpacing w:w="15" w:type="dxa"/>
                </w:trPr>
                <w:tc>
                  <w:tcPr>
                    <w:tcW w:w="50" w:type="pct"/>
                    <w:hideMark/>
                  </w:tcPr>
                  <w:p w14:paraId="2D7762DC"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[6] </w:t>
                    </w:r>
                  </w:p>
                </w:tc>
                <w:tc>
                  <w:tcPr>
                    <w:tcW w:w="0" w:type="auto"/>
                    <w:hideMark/>
                  </w:tcPr>
                  <w:p w14:paraId="58184BFD"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Indeed Editorial Team, “14 Common Qualities Employers Are Looking For,” Indeed, 1 December 2020. [Online]. Available: https://www.indeed.com/career-advice/finding-a-job/qualities-employers-want. [Accessed 29 03 2021].</w:t>
                    </w:r>
                  </w:p>
                </w:tc>
              </w:tr>
              <w:tr w:rsidR="00B77556" w14:paraId="071B0972" w14:textId="77777777">
                <w:trPr>
                  <w:divId w:val="1163861164"/>
                  <w:tblCellSpacing w:w="15" w:type="dxa"/>
                </w:trPr>
                <w:tc>
                  <w:tcPr>
                    <w:tcW w:w="50" w:type="pct"/>
                    <w:hideMark/>
                  </w:tcPr>
                  <w:p w14:paraId="196DBE57"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[7] </w:t>
                    </w:r>
                  </w:p>
                </w:tc>
                <w:tc>
                  <w:tcPr>
                    <w:tcW w:w="0" w:type="auto"/>
                    <w:hideMark/>
                  </w:tcPr>
                  <w:p w14:paraId="222BD870"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S. Schwartz, “Employability skills – where is wisdom?,” The Guardian, 02 May 2012. [Online]. Available: https://www.theguardian.com/higher-education-network/blog/2012/may/02/wisdom-as-an-employability-skill. [Accessed 04 04 2021].</w:t>
                    </w:r>
                  </w:p>
                </w:tc>
              </w:tr>
              <w:tr w:rsidR="00B77556" w14:paraId="67BBCA01" w14:textId="77777777">
                <w:trPr>
                  <w:divId w:val="1163861164"/>
                  <w:tblCellSpacing w:w="15" w:type="dxa"/>
                </w:trPr>
                <w:tc>
                  <w:tcPr>
                    <w:tcW w:w="50" w:type="pct"/>
                    <w:hideMark/>
                  </w:tcPr>
                  <w:p w14:paraId="33461C34"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[8] </w:t>
                    </w:r>
                  </w:p>
                </w:tc>
                <w:tc>
                  <w:tcPr>
                    <w:tcW w:w="0" w:type="auto"/>
                    <w:hideMark/>
                  </w:tcPr>
                  <w:p w14:paraId="23B4BCCD"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R. Bingham, The Guide to Learning and study skills: for higher education, Surrey: Gower, 2012. </w:t>
                    </w:r>
                  </w:p>
                </w:tc>
              </w:tr>
              <w:tr w:rsidR="00B77556" w14:paraId="20AE2C37" w14:textId="77777777">
                <w:trPr>
                  <w:divId w:val="1163861164"/>
                  <w:tblCellSpacing w:w="15" w:type="dxa"/>
                </w:trPr>
                <w:tc>
                  <w:tcPr>
                    <w:tcW w:w="50" w:type="pct"/>
                    <w:hideMark/>
                  </w:tcPr>
                  <w:p w14:paraId="2A4177C9"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[9] </w:t>
                    </w:r>
                  </w:p>
                </w:tc>
                <w:tc>
                  <w:tcPr>
                    <w:tcW w:w="0" w:type="auto"/>
                    <w:hideMark/>
                  </w:tcPr>
                  <w:p w14:paraId="2C9D115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Oxford Royale Academy, “Essential Skills for Undergraduate Life: the 13 Things You Should Know How to Do Before You Go to University,” Oxford Royale Academy, [Online]. Available: https://www.oxford-royale.com/articles/13-skills-university/. [Accessed 12 04 2021].</w:t>
                    </w:r>
                  </w:p>
                </w:tc>
              </w:tr>
              <w:tr w:rsidR="00B77556" w14:paraId="66655433" w14:textId="77777777">
                <w:trPr>
                  <w:divId w:val="1163861164"/>
                  <w:tblCellSpacing w:w="15" w:type="dxa"/>
                </w:trPr>
                <w:tc>
                  <w:tcPr>
                    <w:tcW w:w="50" w:type="pct"/>
                    <w:hideMark/>
                  </w:tcPr>
                  <w:p w14:paraId="54E3010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[10] </w:t>
                    </w:r>
                  </w:p>
                </w:tc>
                <w:tc>
                  <w:tcPr>
                    <w:tcW w:w="0" w:type="auto"/>
                    <w:hideMark/>
                  </w:tcPr>
                  <w:p w14:paraId="23AAB16C"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Oxford Learning Centre, “How to study effectively: 12 secrets of success,” Oxford Learning Centre, 19 April 2017. [Online]. Available: https://www.oxfordlearning.com/how-to-study-effectively/. [Accessed 11 04 2021].</w:t>
                    </w:r>
                  </w:p>
                </w:tc>
              </w:tr>
              <w:tr w:rsidR="00B77556" w14:paraId="049BECE8" w14:textId="77777777">
                <w:trPr>
                  <w:divId w:val="1163861164"/>
                  <w:tblCellSpacing w:w="15" w:type="dxa"/>
                </w:trPr>
                <w:tc>
                  <w:tcPr>
                    <w:tcW w:w="50" w:type="pct"/>
                    <w:hideMark/>
                  </w:tcPr>
                  <w:p w14:paraId="585C0BCE"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[11] </w:t>
                    </w:r>
                  </w:p>
                </w:tc>
                <w:tc>
                  <w:tcPr>
                    <w:tcW w:w="0" w:type="auto"/>
                    <w:hideMark/>
                  </w:tcPr>
                  <w:p w14:paraId="5E3DD186"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G. Macgill, “Top 10 university hacks from some of the UK’s most successful students and graduates,” Times Higher Education, 12 September 2017. [Online]. Available: https://www.timeshighereducation.com/student/advice/top-10-university-hacks-some-uks-most-successful-students-and-graduates. [Accessed 11 04 2021].</w:t>
                    </w:r>
                  </w:p>
                </w:tc>
              </w:tr>
              <w:tr w:rsidR="00B77556" w14:paraId="58801C50" w14:textId="77777777">
                <w:trPr>
                  <w:divId w:val="1163861164"/>
                  <w:tblCellSpacing w:w="15" w:type="dxa"/>
                </w:trPr>
                <w:tc>
                  <w:tcPr>
                    <w:tcW w:w="50" w:type="pct"/>
                    <w:hideMark/>
                  </w:tcPr>
                  <w:p w14:paraId="6CDC30FB"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[12] </w:t>
                    </w:r>
                  </w:p>
                </w:tc>
                <w:tc>
                  <w:tcPr>
                    <w:tcW w:w="0" w:type="auto"/>
                    <w:hideMark/>
                  </w:tcPr>
                  <w:p w14:paraId="56500FEF"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E. Patenall, “Five Soft Skills You Develop At University,” QS Top Universities, 08 April 2021. [Online]. Available: https://www.topuniversities.com/student-info/careers-advice/five-soft-skills-you-develop-university. [Accessed 08 April 2021].</w:t>
                    </w:r>
                  </w:p>
                </w:tc>
              </w:tr>
              <w:tr w:rsidR="00B77556" w14:paraId="579AFC45" w14:textId="77777777">
                <w:trPr>
                  <w:divId w:val="1163861164"/>
                  <w:tblCellSpacing w:w="15" w:type="dxa"/>
                </w:trPr>
                <w:tc>
                  <w:tcPr>
                    <w:tcW w:w="50" w:type="pct"/>
                    <w:hideMark/>
                  </w:tcPr>
                  <w:p w14:paraId="45CB16C2"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[13] </w:t>
                    </w:r>
                  </w:p>
                </w:tc>
                <w:tc>
                  <w:tcPr>
                    <w:tcW w:w="0" w:type="auto"/>
                    <w:hideMark/>
                  </w:tcPr>
                  <w:p w14:paraId="1B34E752"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A. Chen, “How Accurate Are Personality Tests?,” The Scientific American, 10 October 2018. [Online]. Available: https://www.scientificamerican.com/article/how-accurate-are-personality-tests/. [Accessed 29 03 2021].</w:t>
                    </w:r>
                  </w:p>
                </w:tc>
              </w:tr>
              <w:tr w:rsidR="00B77556" w14:paraId="224C8B12" w14:textId="77777777">
                <w:trPr>
                  <w:divId w:val="1163861164"/>
                  <w:tblCellSpacing w:w="15" w:type="dxa"/>
                </w:trPr>
                <w:tc>
                  <w:tcPr>
                    <w:tcW w:w="50" w:type="pct"/>
                    <w:hideMark/>
                  </w:tcPr>
                  <w:p w14:paraId="6FCCC7D8"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[14] </w:t>
                    </w:r>
                  </w:p>
                </w:tc>
                <w:tc>
                  <w:tcPr>
                    <w:tcW w:w="0" w:type="auto"/>
                    <w:hideMark/>
                  </w:tcPr>
                  <w:p w14:paraId="1E1B8F1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G. Jones, “Self Evaluation of Academic Skills,” 2021. [Online]. Available: https://moodle.uwtsd.ac.uk/mod/resource/view.php?id=203171. [Accessed 25 02 2021].</w:t>
                    </w:r>
                  </w:p>
                </w:tc>
              </w:tr>
              <w:tr w:rsidR="00B77556" w14:paraId="50A36033" w14:textId="77777777">
                <w:trPr>
                  <w:divId w:val="1163861164"/>
                  <w:tblCellSpacing w:w="15" w:type="dxa"/>
                </w:trPr>
                <w:tc>
                  <w:tcPr>
                    <w:tcW w:w="50" w:type="pct"/>
                    <w:hideMark/>
                  </w:tcPr>
                  <w:p w14:paraId="6D7FE9BC"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lastRenderedPageBreak/>
                      <w:t xml:space="preserve">[15] </w:t>
                    </w:r>
                  </w:p>
                </w:tc>
                <w:tc>
                  <w:tcPr>
                    <w:tcW w:w="0" w:type="auto"/>
                    <w:hideMark/>
                  </w:tcPr>
                  <w:p w14:paraId="5F36B3FA"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G. Jones, “Honey and Mumford Learning Styles,” 1986, reproduced 2021. [Online]. Available: https://moodle.uwtsd.ac.uk/mod/resource/view.php?id=337396. [Accessed 25 02 2021].</w:t>
                    </w:r>
                  </w:p>
                </w:tc>
              </w:tr>
              <w:tr w:rsidR="00B77556" w14:paraId="2A20B105" w14:textId="77777777">
                <w:trPr>
                  <w:divId w:val="1163861164"/>
                  <w:tblCellSpacing w:w="15" w:type="dxa"/>
                </w:trPr>
                <w:tc>
                  <w:tcPr>
                    <w:tcW w:w="50" w:type="pct"/>
                    <w:hideMark/>
                  </w:tcPr>
                  <w:p w14:paraId="26AE715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[16] </w:t>
                    </w:r>
                  </w:p>
                </w:tc>
                <w:tc>
                  <w:tcPr>
                    <w:tcW w:w="0" w:type="auto"/>
                    <w:hideMark/>
                  </w:tcPr>
                  <w:p w14:paraId="0D3E4D1B"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R. R. McCrae and O. P. John, “An Introduction to the Five-Factor Model And Its Applications,” </w:t>
                    </w:r>
                    <w:r w:rsidRPr="00B77556">
                      <w:rPr>
                        <w:rFonts w:asciiTheme="majorBidi" w:hAnsiTheme="majorBidi" w:cstheme="majorBidi"/>
                        <w:i/>
                        <w:iCs/>
                        <w:noProof/>
                        <w:sz w:val="20"/>
                        <w:szCs w:val="20"/>
                      </w:rPr>
                      <w:t xml:space="preserve">Journal of Personality, </w:t>
                    </w:r>
                    <w:r w:rsidRPr="00B77556">
                      <w:rPr>
                        <w:rFonts w:asciiTheme="majorBidi" w:hAnsiTheme="majorBidi" w:cstheme="majorBidi"/>
                        <w:noProof/>
                        <w:sz w:val="20"/>
                        <w:szCs w:val="20"/>
                      </w:rPr>
                      <w:t xml:space="preserve">vol. 60, no. 2, pp. 175-215, 1992. </w:t>
                    </w:r>
                  </w:p>
                </w:tc>
              </w:tr>
              <w:tr w:rsidR="00B77556" w14:paraId="490A795B" w14:textId="77777777">
                <w:trPr>
                  <w:divId w:val="1163861164"/>
                  <w:tblCellSpacing w:w="15" w:type="dxa"/>
                </w:trPr>
                <w:tc>
                  <w:tcPr>
                    <w:tcW w:w="50" w:type="pct"/>
                    <w:hideMark/>
                  </w:tcPr>
                  <w:p w14:paraId="4333C6BC"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[17] </w:t>
                    </w:r>
                  </w:p>
                </w:tc>
                <w:tc>
                  <w:tcPr>
                    <w:tcW w:w="0" w:type="auto"/>
                    <w:hideMark/>
                  </w:tcPr>
                  <w:p w14:paraId="345C03CC"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Open-Source Psychometrics Project, “The Big Five Personality Test,” Open-Source Psychometrics Project, 02 August 2019. [Online]. Available: https://openpsychometrics.org/tests/IPIP-BFFM/. [Accessed 25 02 2021].</w:t>
                    </w:r>
                  </w:p>
                </w:tc>
              </w:tr>
              <w:tr w:rsidR="00B77556" w14:paraId="25D08865" w14:textId="77777777">
                <w:trPr>
                  <w:divId w:val="1163861164"/>
                  <w:tblCellSpacing w:w="15" w:type="dxa"/>
                </w:trPr>
                <w:tc>
                  <w:tcPr>
                    <w:tcW w:w="50" w:type="pct"/>
                    <w:hideMark/>
                  </w:tcPr>
                  <w:p w14:paraId="31DE868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[18] </w:t>
                    </w:r>
                  </w:p>
                </w:tc>
                <w:tc>
                  <w:tcPr>
                    <w:tcW w:w="0" w:type="auto"/>
                    <w:hideMark/>
                  </w:tcPr>
                  <w:p w14:paraId="40DAD2AA"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L. R. Goldberg, “The Structure of Phenotypic Personality Traits,” </w:t>
                    </w:r>
                    <w:r w:rsidRPr="00B77556">
                      <w:rPr>
                        <w:rFonts w:asciiTheme="majorBidi" w:hAnsiTheme="majorBidi" w:cstheme="majorBidi"/>
                        <w:i/>
                        <w:iCs/>
                        <w:noProof/>
                        <w:sz w:val="20"/>
                        <w:szCs w:val="20"/>
                      </w:rPr>
                      <w:t xml:space="preserve">American Psychologist, </w:t>
                    </w:r>
                    <w:r w:rsidRPr="00B77556">
                      <w:rPr>
                        <w:rFonts w:asciiTheme="majorBidi" w:hAnsiTheme="majorBidi" w:cstheme="majorBidi"/>
                        <w:noProof/>
                        <w:sz w:val="20"/>
                        <w:szCs w:val="20"/>
                      </w:rPr>
                      <w:t xml:space="preserve">vol. 48, pp. 26-34, 1993. </w:t>
                    </w:r>
                  </w:p>
                </w:tc>
              </w:tr>
              <w:tr w:rsidR="00B77556" w14:paraId="7A1E2E34" w14:textId="77777777">
                <w:trPr>
                  <w:divId w:val="1163861164"/>
                  <w:tblCellSpacing w:w="15" w:type="dxa"/>
                </w:trPr>
                <w:tc>
                  <w:tcPr>
                    <w:tcW w:w="50" w:type="pct"/>
                    <w:hideMark/>
                  </w:tcPr>
                  <w:p w14:paraId="4C0D4CDA"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[19] </w:t>
                    </w:r>
                  </w:p>
                </w:tc>
                <w:tc>
                  <w:tcPr>
                    <w:tcW w:w="0" w:type="auto"/>
                    <w:hideMark/>
                  </w:tcPr>
                  <w:p w14:paraId="354A2FF2"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D. G. Smith, “Big Data Gives the “Big 5” Personality Traits a Makeover,” Scientific American , 18 09 2018. [Online]. Available: https://www.scientificamerican.com/article/big-data-gives-the-big-5-personality-traits-a-makeover/. [Accessed 02 04 2021].</w:t>
                    </w:r>
                  </w:p>
                </w:tc>
              </w:tr>
              <w:tr w:rsidR="00B77556" w14:paraId="19CB508E" w14:textId="77777777">
                <w:trPr>
                  <w:divId w:val="1163861164"/>
                  <w:tblCellSpacing w:w="15" w:type="dxa"/>
                </w:trPr>
                <w:tc>
                  <w:tcPr>
                    <w:tcW w:w="50" w:type="pct"/>
                    <w:hideMark/>
                  </w:tcPr>
                  <w:p w14:paraId="72DF722E"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[20] </w:t>
                    </w:r>
                  </w:p>
                </w:tc>
                <w:tc>
                  <w:tcPr>
                    <w:tcW w:w="0" w:type="auto"/>
                    <w:hideMark/>
                  </w:tcPr>
                  <w:p w14:paraId="012C412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“Open Extended Jungian Type,” OpenPsychoMetrics, [Online]. Available: https://openpsychometrics.org/tests/OEJTS/. [Accessed 25 02 2021].</w:t>
                    </w:r>
                  </w:p>
                </w:tc>
              </w:tr>
              <w:tr w:rsidR="00B77556" w14:paraId="6CEBA231" w14:textId="77777777">
                <w:trPr>
                  <w:divId w:val="1163861164"/>
                  <w:tblCellSpacing w:w="15" w:type="dxa"/>
                </w:trPr>
                <w:tc>
                  <w:tcPr>
                    <w:tcW w:w="50" w:type="pct"/>
                    <w:hideMark/>
                  </w:tcPr>
                  <w:p w14:paraId="27DE0898"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[21] </w:t>
                    </w:r>
                  </w:p>
                </w:tc>
                <w:tc>
                  <w:tcPr>
                    <w:tcW w:w="0" w:type="auto"/>
                    <w:hideMark/>
                  </w:tcPr>
                  <w:p w14:paraId="0BFC6642"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123Test, “Your Jung Personality report,” [Online]. Available: https://www.123test.com/report/M5APSOSWDYUXC9BUCF/. [Accessed 25 02 2021].</w:t>
                    </w:r>
                  </w:p>
                </w:tc>
              </w:tr>
              <w:tr w:rsidR="00B77556" w14:paraId="0F32C5DB" w14:textId="77777777">
                <w:trPr>
                  <w:divId w:val="1163861164"/>
                  <w:tblCellSpacing w:w="15" w:type="dxa"/>
                </w:trPr>
                <w:tc>
                  <w:tcPr>
                    <w:tcW w:w="50" w:type="pct"/>
                    <w:hideMark/>
                  </w:tcPr>
                  <w:p w14:paraId="26BA1A7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[22] </w:t>
                    </w:r>
                  </w:p>
                </w:tc>
                <w:tc>
                  <w:tcPr>
                    <w:tcW w:w="0" w:type="auto"/>
                    <w:hideMark/>
                  </w:tcPr>
                  <w:p w14:paraId="4C951AD2"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Truity, “The Type Finder Personality Test,” Truity, [Online]. Available: https://www.truity.com/test/type-finder-personality-test-new. [Accessed 05 03 2021].</w:t>
                    </w:r>
                  </w:p>
                </w:tc>
              </w:tr>
              <w:tr w:rsidR="00B77556" w14:paraId="4A730CE8" w14:textId="77777777">
                <w:trPr>
                  <w:divId w:val="1163861164"/>
                  <w:tblCellSpacing w:w="15" w:type="dxa"/>
                </w:trPr>
                <w:tc>
                  <w:tcPr>
                    <w:tcW w:w="50" w:type="pct"/>
                    <w:hideMark/>
                  </w:tcPr>
                  <w:p w14:paraId="29DD14B0"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[23] </w:t>
                    </w:r>
                  </w:p>
                </w:tc>
                <w:tc>
                  <w:tcPr>
                    <w:tcW w:w="0" w:type="auto"/>
                    <w:hideMark/>
                  </w:tcPr>
                  <w:p w14:paraId="216F6B45"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HumanMetrics, “ENTP: Extraverted iNtuitive Thinking Perceiving,” HumanMetrics, [Online]. Available: http://www.humanmetrics.com/personality/entp. [Accessed 05 03 2021].</w:t>
                    </w:r>
                  </w:p>
                </w:tc>
              </w:tr>
              <w:tr w:rsidR="00B77556" w14:paraId="27254306" w14:textId="77777777">
                <w:trPr>
                  <w:divId w:val="1163861164"/>
                  <w:tblCellSpacing w:w="15" w:type="dxa"/>
                </w:trPr>
                <w:tc>
                  <w:tcPr>
                    <w:tcW w:w="50" w:type="pct"/>
                    <w:hideMark/>
                  </w:tcPr>
                  <w:p w14:paraId="3AC30E20"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[24] </w:t>
                    </w:r>
                  </w:p>
                </w:tc>
                <w:tc>
                  <w:tcPr>
                    <w:tcW w:w="0" w:type="auto"/>
                    <w:hideMark/>
                  </w:tcPr>
                  <w:p w14:paraId="6801C667"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Knowledge@Wharton, “Personality Puzzler: Is There Any Science Behind Myers-Briggs?,” 08 November 2018. [Online]. Available: https://knowledge.wharton.upenn.edu/article/does-the-myers-briggs-test-really-work/. [Accessed 05 03 2021].</w:t>
                    </w:r>
                  </w:p>
                </w:tc>
              </w:tr>
              <w:tr w:rsidR="00B77556" w14:paraId="56460FB9" w14:textId="77777777">
                <w:trPr>
                  <w:divId w:val="1163861164"/>
                  <w:tblCellSpacing w:w="15" w:type="dxa"/>
                </w:trPr>
                <w:tc>
                  <w:tcPr>
                    <w:tcW w:w="50" w:type="pct"/>
                    <w:hideMark/>
                  </w:tcPr>
                  <w:p w14:paraId="5B88FC58"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[25] </w:t>
                    </w:r>
                  </w:p>
                </w:tc>
                <w:tc>
                  <w:tcPr>
                    <w:tcW w:w="0" w:type="auto"/>
                    <w:hideMark/>
                  </w:tcPr>
                  <w:p w14:paraId="31459A88"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M. Emre, “Five Myths About Personality Tests,” The Washington Post, 20 September 2018. [Online]. Available: https://www.washingtonpost.com/outlook/five-myths/five-myths-about-personality-tests/2018/09/20/3a57a8ee-b78a-11e8-a2c5-3187f427e253_story.html. [Accessed 06 03 2021].</w:t>
                    </w:r>
                  </w:p>
                </w:tc>
              </w:tr>
              <w:tr w:rsidR="00B77556" w14:paraId="045EE5F2" w14:textId="77777777">
                <w:trPr>
                  <w:divId w:val="1163861164"/>
                  <w:tblCellSpacing w:w="15" w:type="dxa"/>
                </w:trPr>
                <w:tc>
                  <w:tcPr>
                    <w:tcW w:w="50" w:type="pct"/>
                    <w:hideMark/>
                  </w:tcPr>
                  <w:p w14:paraId="58D60E8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[26] </w:t>
                    </w:r>
                  </w:p>
                </w:tc>
                <w:tc>
                  <w:tcPr>
                    <w:tcW w:w="0" w:type="auto"/>
                    <w:hideMark/>
                  </w:tcPr>
                  <w:p w14:paraId="26F79D6B"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R. Hosie, “Why the Myers-Briggs Test Should Never Be Used in Recruitment,” The Independent, 11 August 2017. [Online]. Available: https://www.independent.co.uk/life-style/myers-briggs-test-recruitment-why-never-use-occupation-psychologists-a7888076.html. [Accessed 07 03 2021].</w:t>
                    </w:r>
                  </w:p>
                </w:tc>
              </w:tr>
              <w:tr w:rsidR="00B77556" w14:paraId="653BE68A" w14:textId="77777777">
                <w:trPr>
                  <w:divId w:val="1163861164"/>
                  <w:tblCellSpacing w:w="15" w:type="dxa"/>
                </w:trPr>
                <w:tc>
                  <w:tcPr>
                    <w:tcW w:w="50" w:type="pct"/>
                    <w:hideMark/>
                  </w:tcPr>
                  <w:p w14:paraId="47A820BF"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[27] </w:t>
                    </w:r>
                  </w:p>
                </w:tc>
                <w:tc>
                  <w:tcPr>
                    <w:tcW w:w="0" w:type="auto"/>
                    <w:hideMark/>
                  </w:tcPr>
                  <w:p w14:paraId="17FD2332"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W. Martin, “The Problem with Using Personality Tests for Hiring,” The Harvard Business Review, 27 August 2014. [Online]. Available: https://hbr.org/2014/08/the-problem-with-using-personality-tests-for-hiring. [Accessed 07 03 2021].</w:t>
                    </w:r>
                  </w:p>
                </w:tc>
              </w:tr>
              <w:tr w:rsidR="00B77556" w14:paraId="30EC2121" w14:textId="77777777">
                <w:trPr>
                  <w:divId w:val="1163861164"/>
                  <w:tblCellSpacing w:w="15" w:type="dxa"/>
                </w:trPr>
                <w:tc>
                  <w:tcPr>
                    <w:tcW w:w="50" w:type="pct"/>
                    <w:hideMark/>
                  </w:tcPr>
                  <w:p w14:paraId="460830DF"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[28] </w:t>
                    </w:r>
                  </w:p>
                </w:tc>
                <w:tc>
                  <w:tcPr>
                    <w:tcW w:w="0" w:type="auto"/>
                    <w:hideMark/>
                  </w:tcPr>
                  <w:p w14:paraId="4347B4B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123Test, “Career aptitude test,” [Online]. Available: https://www.123test.com/career-test/. [Accessed 05 02 2021].</w:t>
                    </w:r>
                  </w:p>
                </w:tc>
              </w:tr>
              <w:tr w:rsidR="00B77556" w14:paraId="52A0FC16" w14:textId="77777777">
                <w:trPr>
                  <w:divId w:val="1163861164"/>
                  <w:tblCellSpacing w:w="15" w:type="dxa"/>
                </w:trPr>
                <w:tc>
                  <w:tcPr>
                    <w:tcW w:w="50" w:type="pct"/>
                    <w:hideMark/>
                  </w:tcPr>
                  <w:p w14:paraId="6DBFAA4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[29] </w:t>
                    </w:r>
                  </w:p>
                </w:tc>
                <w:tc>
                  <w:tcPr>
                    <w:tcW w:w="0" w:type="auto"/>
                    <w:hideMark/>
                  </w:tcPr>
                  <w:p w14:paraId="6CF3737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L. Beabout, “Do Career Tests Actually Work? I Tried 5 of Them to Find Out,” Reader's Digest, 05 04 2020. [Online]. Available: https://www.rd.com/article/career-tests/. [Accessed 05 03 2021].</w:t>
                    </w:r>
                  </w:p>
                </w:tc>
              </w:tr>
              <w:tr w:rsidR="00B77556" w14:paraId="3560F9BD" w14:textId="77777777">
                <w:trPr>
                  <w:divId w:val="1163861164"/>
                  <w:tblCellSpacing w:w="15" w:type="dxa"/>
                </w:trPr>
                <w:tc>
                  <w:tcPr>
                    <w:tcW w:w="50" w:type="pct"/>
                    <w:hideMark/>
                  </w:tcPr>
                  <w:p w14:paraId="04F3B4D5"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[30] </w:t>
                    </w:r>
                  </w:p>
                </w:tc>
                <w:tc>
                  <w:tcPr>
                    <w:tcW w:w="0" w:type="auto"/>
                    <w:hideMark/>
                  </w:tcPr>
                  <w:p w14:paraId="146D04E1"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J. Staunton, “John Holland’s Theory Of Career Choice – Theories Every Careers Adviser Should Know,” 14 January 2015. [Online]. Available: https://runninginaforest.wordpress.com/2015/01/14/john-hollands-theory-of-career-choice-theories-every-careers-adviser-should-know/. [Accessed 07 03 2021].</w:t>
                    </w:r>
                  </w:p>
                </w:tc>
              </w:tr>
              <w:tr w:rsidR="00B77556" w14:paraId="2D507775" w14:textId="77777777">
                <w:trPr>
                  <w:divId w:val="1163861164"/>
                  <w:tblCellSpacing w:w="15" w:type="dxa"/>
                </w:trPr>
                <w:tc>
                  <w:tcPr>
                    <w:tcW w:w="50" w:type="pct"/>
                    <w:hideMark/>
                  </w:tcPr>
                  <w:p w14:paraId="6459A4DE"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[31] </w:t>
                    </w:r>
                  </w:p>
                </w:tc>
                <w:tc>
                  <w:tcPr>
                    <w:tcW w:w="0" w:type="auto"/>
                    <w:hideMark/>
                  </w:tcPr>
                  <w:p w14:paraId="5E16D75A"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G. Jones, “Self-Assessment Action Plan,” 2021. [Online]. Available: https://moodle.uwtsd.ac.uk/mod/resource/view.php?id=203172. [Accessed 25 02 2021].</w:t>
                    </w:r>
                  </w:p>
                </w:tc>
              </w:tr>
              <w:tr w:rsidR="00B77556" w14:paraId="15EA3B4D" w14:textId="77777777">
                <w:trPr>
                  <w:divId w:val="1163861164"/>
                  <w:tblCellSpacing w:w="15" w:type="dxa"/>
                </w:trPr>
                <w:tc>
                  <w:tcPr>
                    <w:tcW w:w="50" w:type="pct"/>
                    <w:hideMark/>
                  </w:tcPr>
                  <w:p w14:paraId="03037C3B"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lastRenderedPageBreak/>
                      <w:t xml:space="preserve">[32] </w:t>
                    </w:r>
                  </w:p>
                </w:tc>
                <w:tc>
                  <w:tcPr>
                    <w:tcW w:w="0" w:type="auto"/>
                    <w:hideMark/>
                  </w:tcPr>
                  <w:p w14:paraId="37C183CE"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J. Rampton, “Science Says Healthy Scheduling Habits Make People Happier,” Entrepeneur Europe, 03 May 2019. [Online]. Available: https://www.entrepreneur.com/article/333169. [Accessed 2021 03 11].</w:t>
                    </w:r>
                  </w:p>
                </w:tc>
              </w:tr>
              <w:tr w:rsidR="00B77556" w14:paraId="56F2B742" w14:textId="77777777">
                <w:trPr>
                  <w:divId w:val="1163861164"/>
                  <w:tblCellSpacing w:w="15" w:type="dxa"/>
                </w:trPr>
                <w:tc>
                  <w:tcPr>
                    <w:tcW w:w="50" w:type="pct"/>
                    <w:hideMark/>
                  </w:tcPr>
                  <w:p w14:paraId="55F1ABB3"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 xml:space="preserve">[33] </w:t>
                    </w:r>
                  </w:p>
                </w:tc>
                <w:tc>
                  <w:tcPr>
                    <w:tcW w:w="0" w:type="auto"/>
                    <w:hideMark/>
                  </w:tcPr>
                  <w:p w14:paraId="3354CABE" w14:textId="77777777" w:rsidR="00B77556" w:rsidRPr="00B77556" w:rsidRDefault="00B77556">
                    <w:pPr>
                      <w:pStyle w:val="Bibliography"/>
                      <w:rPr>
                        <w:rFonts w:asciiTheme="majorBidi" w:hAnsiTheme="majorBidi" w:cstheme="majorBidi"/>
                        <w:noProof/>
                        <w:sz w:val="20"/>
                        <w:szCs w:val="20"/>
                      </w:rPr>
                    </w:pPr>
                    <w:r w:rsidRPr="00B77556">
                      <w:rPr>
                        <w:rFonts w:asciiTheme="majorBidi" w:hAnsiTheme="majorBidi" w:cstheme="majorBidi"/>
                        <w:noProof/>
                        <w:sz w:val="20"/>
                        <w:szCs w:val="20"/>
                      </w:rPr>
                      <w:t>M. Weinberg, “The Perils (and blessings) of Unstructured Time,” 11 July 2019. [Online]. Available: https://www.openlinescounseling.com/blog/2019/7/11/the-perils-of-unstructured-time. [Accessed 11 03 2021].</w:t>
                    </w:r>
                  </w:p>
                </w:tc>
              </w:tr>
            </w:tbl>
            <w:p w14:paraId="42411CC9" w14:textId="77777777" w:rsidR="00B77556" w:rsidRDefault="00B77556">
              <w:pPr>
                <w:divId w:val="1163861164"/>
                <w:rPr>
                  <w:rFonts w:eastAsia="Times New Roman"/>
                  <w:noProof/>
                </w:rPr>
              </w:pPr>
            </w:p>
            <w:p w14:paraId="1A221076" w14:textId="230B44FB" w:rsidR="00A91908" w:rsidRPr="00B77556" w:rsidRDefault="001D51F9" w:rsidP="00B77556">
              <w:pPr>
                <w:rPr>
                  <w:rStyle w:val="Heading1Char"/>
                  <w:rFonts w:asciiTheme="majorBidi" w:eastAsiaTheme="minorHAnsi" w:hAnsiTheme="majorBidi"/>
                  <w:b/>
                  <w:bCs/>
                  <w:noProof/>
                  <w:color w:val="auto"/>
                  <w:sz w:val="20"/>
                  <w:szCs w:val="20"/>
                </w:rPr>
              </w:pPr>
              <w:r w:rsidRPr="00D93B5A">
                <w:rPr>
                  <w:rFonts w:asciiTheme="majorBidi" w:hAnsiTheme="majorBidi" w:cstheme="majorBidi"/>
                  <w:b/>
                  <w:bCs/>
                  <w:noProof/>
                  <w:sz w:val="20"/>
                  <w:szCs w:val="20"/>
                </w:rPr>
                <w:fldChar w:fldCharType="end"/>
              </w:r>
            </w:p>
          </w:sdtContent>
        </w:sdt>
      </w:sdtContent>
    </w:sdt>
    <w:p w14:paraId="67C128AB" w14:textId="4F98C9DA" w:rsidR="00A91908" w:rsidRDefault="00A91908" w:rsidP="004F2491">
      <w:pPr>
        <w:rPr>
          <w:rStyle w:val="Heading1Char"/>
          <w:rFonts w:asciiTheme="majorBidi" w:hAnsiTheme="majorBidi"/>
          <w:color w:val="000000" w:themeColor="text1"/>
        </w:rPr>
      </w:pPr>
    </w:p>
    <w:p w14:paraId="36899740" w14:textId="77777777" w:rsidR="00B77556" w:rsidRDefault="00B77556" w:rsidP="004F2491">
      <w:pPr>
        <w:rPr>
          <w:rStyle w:val="Heading1Char"/>
          <w:rFonts w:asciiTheme="majorBidi" w:hAnsiTheme="majorBidi"/>
          <w:color w:val="000000" w:themeColor="text1"/>
        </w:rPr>
      </w:pPr>
    </w:p>
    <w:p w14:paraId="1CB4400F" w14:textId="77777777" w:rsidR="00E43AA8" w:rsidRDefault="00E43AA8" w:rsidP="004F2491">
      <w:pPr>
        <w:rPr>
          <w:rStyle w:val="Heading1Char"/>
          <w:rFonts w:asciiTheme="majorBidi" w:hAnsiTheme="majorBidi"/>
          <w:color w:val="000000" w:themeColor="text1"/>
        </w:rPr>
      </w:pPr>
    </w:p>
    <w:p w14:paraId="06250AB1" w14:textId="77777777" w:rsidR="00E43AA8" w:rsidRDefault="00E43AA8" w:rsidP="004F2491">
      <w:pPr>
        <w:rPr>
          <w:rStyle w:val="Heading1Char"/>
          <w:rFonts w:asciiTheme="majorBidi" w:hAnsiTheme="majorBidi"/>
          <w:color w:val="000000" w:themeColor="text1"/>
        </w:rPr>
      </w:pPr>
    </w:p>
    <w:p w14:paraId="6F177347" w14:textId="77777777" w:rsidR="00E43AA8" w:rsidRDefault="00E43AA8" w:rsidP="004F2491">
      <w:pPr>
        <w:rPr>
          <w:rStyle w:val="Heading1Char"/>
          <w:rFonts w:asciiTheme="majorBidi" w:hAnsiTheme="majorBidi"/>
          <w:color w:val="000000" w:themeColor="text1"/>
        </w:rPr>
      </w:pPr>
    </w:p>
    <w:p w14:paraId="4965C050" w14:textId="77777777" w:rsidR="00E43AA8" w:rsidRDefault="00E43AA8" w:rsidP="004F2491">
      <w:pPr>
        <w:rPr>
          <w:rStyle w:val="Heading1Char"/>
          <w:rFonts w:asciiTheme="majorBidi" w:hAnsiTheme="majorBidi"/>
          <w:color w:val="000000" w:themeColor="text1"/>
        </w:rPr>
      </w:pPr>
    </w:p>
    <w:p w14:paraId="25884BF8" w14:textId="77777777" w:rsidR="00E43AA8" w:rsidRDefault="00E43AA8" w:rsidP="004F2491">
      <w:pPr>
        <w:rPr>
          <w:rStyle w:val="Heading1Char"/>
          <w:rFonts w:asciiTheme="majorBidi" w:hAnsiTheme="majorBidi"/>
          <w:color w:val="000000" w:themeColor="text1"/>
        </w:rPr>
      </w:pPr>
    </w:p>
    <w:p w14:paraId="6FC61AD4" w14:textId="77777777" w:rsidR="00E43AA8" w:rsidRDefault="00E43AA8" w:rsidP="004F2491">
      <w:pPr>
        <w:rPr>
          <w:rStyle w:val="Heading1Char"/>
          <w:rFonts w:asciiTheme="majorBidi" w:hAnsiTheme="majorBidi"/>
          <w:color w:val="000000" w:themeColor="text1"/>
        </w:rPr>
      </w:pPr>
    </w:p>
    <w:p w14:paraId="07FA409D" w14:textId="77777777" w:rsidR="00E43AA8" w:rsidRDefault="00E43AA8" w:rsidP="004F2491">
      <w:pPr>
        <w:rPr>
          <w:rStyle w:val="Heading1Char"/>
          <w:rFonts w:asciiTheme="majorBidi" w:hAnsiTheme="majorBidi"/>
          <w:color w:val="000000" w:themeColor="text1"/>
        </w:rPr>
      </w:pPr>
    </w:p>
    <w:p w14:paraId="1CFAE141" w14:textId="77777777" w:rsidR="00E43AA8" w:rsidRDefault="00E43AA8" w:rsidP="004F2491">
      <w:pPr>
        <w:rPr>
          <w:rStyle w:val="Heading1Char"/>
          <w:rFonts w:asciiTheme="majorBidi" w:hAnsiTheme="majorBidi"/>
          <w:color w:val="000000" w:themeColor="text1"/>
        </w:rPr>
      </w:pPr>
    </w:p>
    <w:p w14:paraId="22DDAE72" w14:textId="77777777" w:rsidR="00E43AA8" w:rsidRDefault="00E43AA8" w:rsidP="004F2491">
      <w:pPr>
        <w:rPr>
          <w:rStyle w:val="Heading1Char"/>
          <w:rFonts w:asciiTheme="majorBidi" w:hAnsiTheme="majorBidi"/>
          <w:color w:val="000000" w:themeColor="text1"/>
        </w:rPr>
      </w:pPr>
    </w:p>
    <w:p w14:paraId="40BAAE62" w14:textId="77777777" w:rsidR="00E43AA8" w:rsidRDefault="00E43AA8" w:rsidP="004F2491">
      <w:pPr>
        <w:rPr>
          <w:rStyle w:val="Heading1Char"/>
          <w:rFonts w:asciiTheme="majorBidi" w:hAnsiTheme="majorBidi"/>
          <w:color w:val="000000" w:themeColor="text1"/>
        </w:rPr>
      </w:pPr>
    </w:p>
    <w:p w14:paraId="7FBF97C4" w14:textId="77777777" w:rsidR="00E43AA8" w:rsidRDefault="00E43AA8" w:rsidP="004F2491">
      <w:pPr>
        <w:rPr>
          <w:rStyle w:val="Heading1Char"/>
          <w:rFonts w:asciiTheme="majorBidi" w:hAnsiTheme="majorBidi"/>
          <w:color w:val="000000" w:themeColor="text1"/>
        </w:rPr>
      </w:pPr>
    </w:p>
    <w:p w14:paraId="2A6FB188" w14:textId="77777777" w:rsidR="00E43AA8" w:rsidRDefault="00E43AA8" w:rsidP="004F2491">
      <w:pPr>
        <w:rPr>
          <w:rStyle w:val="Heading1Char"/>
          <w:rFonts w:asciiTheme="majorBidi" w:hAnsiTheme="majorBidi"/>
          <w:color w:val="000000" w:themeColor="text1"/>
        </w:rPr>
      </w:pPr>
    </w:p>
    <w:p w14:paraId="36D75DC6" w14:textId="77777777" w:rsidR="00E43AA8" w:rsidRDefault="00E43AA8" w:rsidP="004F2491">
      <w:pPr>
        <w:rPr>
          <w:rStyle w:val="Heading1Char"/>
          <w:rFonts w:asciiTheme="majorBidi" w:hAnsiTheme="majorBidi"/>
          <w:color w:val="000000" w:themeColor="text1"/>
        </w:rPr>
      </w:pPr>
    </w:p>
    <w:p w14:paraId="38640C89" w14:textId="77777777" w:rsidR="00E43AA8" w:rsidRDefault="00E43AA8" w:rsidP="004F2491">
      <w:pPr>
        <w:rPr>
          <w:rStyle w:val="Heading1Char"/>
          <w:rFonts w:asciiTheme="majorBidi" w:hAnsiTheme="majorBidi"/>
          <w:color w:val="000000" w:themeColor="text1"/>
        </w:rPr>
      </w:pPr>
    </w:p>
    <w:p w14:paraId="01FCDC62" w14:textId="77777777" w:rsidR="00E43AA8" w:rsidRDefault="00E43AA8" w:rsidP="004F2491">
      <w:pPr>
        <w:rPr>
          <w:rStyle w:val="Heading1Char"/>
          <w:rFonts w:asciiTheme="majorBidi" w:hAnsiTheme="majorBidi"/>
          <w:color w:val="000000" w:themeColor="text1"/>
        </w:rPr>
      </w:pPr>
    </w:p>
    <w:p w14:paraId="65CF0DC4" w14:textId="77777777" w:rsidR="00E43AA8" w:rsidRDefault="00E43AA8" w:rsidP="004F2491">
      <w:pPr>
        <w:rPr>
          <w:rStyle w:val="Heading1Char"/>
          <w:rFonts w:asciiTheme="majorBidi" w:hAnsiTheme="majorBidi"/>
          <w:color w:val="000000" w:themeColor="text1"/>
        </w:rPr>
      </w:pPr>
    </w:p>
    <w:p w14:paraId="41580FE1" w14:textId="77777777" w:rsidR="00E43AA8" w:rsidRDefault="00E43AA8" w:rsidP="004F2491">
      <w:pPr>
        <w:rPr>
          <w:rStyle w:val="Heading1Char"/>
          <w:rFonts w:asciiTheme="majorBidi" w:hAnsiTheme="majorBidi"/>
          <w:color w:val="000000" w:themeColor="text1"/>
        </w:rPr>
      </w:pPr>
    </w:p>
    <w:p w14:paraId="2C648FEC" w14:textId="299DCFA6" w:rsidR="00E43AA8" w:rsidRDefault="00E43AA8" w:rsidP="004F2491">
      <w:pPr>
        <w:rPr>
          <w:rStyle w:val="Heading1Char"/>
          <w:rFonts w:asciiTheme="majorBidi" w:hAnsiTheme="majorBidi"/>
          <w:color w:val="000000" w:themeColor="text1"/>
        </w:rPr>
      </w:pPr>
    </w:p>
    <w:p w14:paraId="72EEDDB6" w14:textId="2633EB59" w:rsidR="00E43AA8" w:rsidRDefault="00E43AA8" w:rsidP="004F2491">
      <w:pPr>
        <w:rPr>
          <w:rStyle w:val="Heading1Char"/>
          <w:rFonts w:asciiTheme="majorBidi" w:hAnsiTheme="majorBidi"/>
          <w:color w:val="000000" w:themeColor="text1"/>
        </w:rPr>
        <w:sectPr w:rsidR="00E43AA8" w:rsidSect="00B77556">
          <w:pgSz w:w="11906" w:h="16838"/>
          <w:pgMar w:top="1440" w:right="1440" w:bottom="1440" w:left="1440" w:header="709" w:footer="709" w:gutter="0"/>
          <w:cols w:space="708"/>
          <w:titlePg/>
          <w:docGrid w:linePitch="360"/>
        </w:sectPr>
      </w:pPr>
    </w:p>
    <w:p w14:paraId="6613DD81" w14:textId="605C8506" w:rsidR="00E43AA8" w:rsidRPr="00E43AA8" w:rsidRDefault="00E43AA8" w:rsidP="00E43AA8">
      <w:pPr>
        <w:pStyle w:val="Heading1"/>
        <w:rPr>
          <w:rStyle w:val="Heading1Char"/>
          <w:rFonts w:asciiTheme="majorBidi" w:hAnsiTheme="majorBidi"/>
        </w:rPr>
        <w:sectPr w:rsidR="00E43AA8" w:rsidRPr="00E43AA8" w:rsidSect="00E43AA8">
          <w:pgSz w:w="16838" w:h="11906" w:orient="landscape"/>
          <w:pgMar w:top="1440" w:right="1440" w:bottom="1440" w:left="1440" w:header="709" w:footer="709" w:gutter="0"/>
          <w:cols w:space="708"/>
          <w:titlePg/>
          <w:docGrid w:linePitch="360"/>
        </w:sectPr>
      </w:pPr>
      <w:bookmarkStart w:id="40" w:name="_Toc69671152"/>
      <w:r w:rsidRPr="00E43AA8">
        <w:rPr>
          <w:rFonts w:asciiTheme="majorBidi" w:hAnsiTheme="majorBidi"/>
          <w:noProof/>
          <w:color w:val="000000" w:themeColor="text1"/>
        </w:rPr>
        <w:lastRenderedPageBreak/>
        <w:drawing>
          <wp:anchor distT="0" distB="0" distL="114300" distR="114300" simplePos="0" relativeHeight="251669504" behindDoc="0" locked="0" layoutInCell="1" allowOverlap="1" wp14:anchorId="0D6F7E4D" wp14:editId="07572132">
            <wp:simplePos x="0" y="0"/>
            <wp:positionH relativeFrom="column">
              <wp:posOffset>-9525</wp:posOffset>
            </wp:positionH>
            <wp:positionV relativeFrom="paragraph">
              <wp:posOffset>581025</wp:posOffset>
            </wp:positionV>
            <wp:extent cx="8143480" cy="4576405"/>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8143480" cy="4576405"/>
                    </a:xfrm>
                    <a:prstGeom prst="rect">
                      <a:avLst/>
                    </a:prstGeom>
                  </pic:spPr>
                </pic:pic>
              </a:graphicData>
            </a:graphic>
            <wp14:sizeRelH relativeFrom="page">
              <wp14:pctWidth>0</wp14:pctWidth>
            </wp14:sizeRelH>
            <wp14:sizeRelV relativeFrom="page">
              <wp14:pctHeight>0</wp14:pctHeight>
            </wp14:sizeRelV>
          </wp:anchor>
        </w:drawing>
      </w:r>
      <w:r w:rsidRPr="00E43AA8">
        <w:rPr>
          <w:rStyle w:val="Heading1Char"/>
          <w:rFonts w:asciiTheme="majorBidi" w:hAnsiTheme="majorBidi"/>
          <w:color w:val="000000" w:themeColor="text1"/>
        </w:rPr>
        <w:t>Appendix A</w:t>
      </w:r>
      <w:r>
        <w:rPr>
          <w:rStyle w:val="Heading1Char"/>
          <w:rFonts w:asciiTheme="majorBidi" w:hAnsiTheme="majorBidi"/>
          <w:color w:val="000000" w:themeColor="text1"/>
        </w:rPr>
        <w:t>: Presentation</w:t>
      </w:r>
      <w:bookmarkEnd w:id="40"/>
    </w:p>
    <w:p w14:paraId="449B37DA" w14:textId="4FE8CFA0" w:rsidR="004F2491" w:rsidRDefault="00A91908" w:rsidP="004F2491">
      <w:pPr>
        <w:rPr>
          <w:rStyle w:val="Heading1Char"/>
          <w:rFonts w:asciiTheme="majorBidi" w:hAnsiTheme="majorBidi"/>
          <w:color w:val="000000" w:themeColor="text1"/>
        </w:rPr>
      </w:pPr>
      <w:r>
        <w:rPr>
          <w:noProof/>
        </w:rPr>
        <w:lastRenderedPageBreak/>
        <w:drawing>
          <wp:inline distT="0" distB="0" distL="0" distR="0" wp14:anchorId="4848FFA8" wp14:editId="35C8727D">
            <wp:extent cx="8863330" cy="4968240"/>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863330" cy="4968240"/>
                    </a:xfrm>
                    <a:prstGeom prst="rect">
                      <a:avLst/>
                    </a:prstGeom>
                  </pic:spPr>
                </pic:pic>
              </a:graphicData>
            </a:graphic>
          </wp:inline>
        </w:drawing>
      </w:r>
    </w:p>
    <w:p w14:paraId="2801A962" w14:textId="62CBD902" w:rsidR="00A91908" w:rsidRDefault="00A91908" w:rsidP="004F2491">
      <w:pPr>
        <w:rPr>
          <w:rStyle w:val="Heading1Char"/>
          <w:rFonts w:asciiTheme="majorBidi" w:hAnsiTheme="majorBidi"/>
          <w:color w:val="000000" w:themeColor="text1"/>
        </w:rPr>
      </w:pPr>
    </w:p>
    <w:p w14:paraId="41511BB6" w14:textId="5FA0E3DD" w:rsidR="00A91908" w:rsidRDefault="00A91908" w:rsidP="004F2491">
      <w:pPr>
        <w:rPr>
          <w:rStyle w:val="Heading1Char"/>
          <w:rFonts w:asciiTheme="majorBidi" w:hAnsiTheme="majorBidi"/>
          <w:color w:val="000000" w:themeColor="text1"/>
        </w:rPr>
      </w:pPr>
    </w:p>
    <w:p w14:paraId="3A5291D1" w14:textId="0B753C14" w:rsidR="00A91908" w:rsidRDefault="00A91908" w:rsidP="004F2491">
      <w:pPr>
        <w:rPr>
          <w:rStyle w:val="Heading1Char"/>
          <w:rFonts w:asciiTheme="majorBidi" w:hAnsiTheme="majorBidi"/>
          <w:color w:val="000000" w:themeColor="text1"/>
        </w:rPr>
      </w:pPr>
      <w:r>
        <w:rPr>
          <w:noProof/>
        </w:rPr>
        <w:lastRenderedPageBreak/>
        <w:drawing>
          <wp:inline distT="0" distB="0" distL="0" distR="0" wp14:anchorId="5ED4559F" wp14:editId="16C6D9D5">
            <wp:extent cx="8863330" cy="49561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863330" cy="4956175"/>
                    </a:xfrm>
                    <a:prstGeom prst="rect">
                      <a:avLst/>
                    </a:prstGeom>
                  </pic:spPr>
                </pic:pic>
              </a:graphicData>
            </a:graphic>
          </wp:inline>
        </w:drawing>
      </w:r>
    </w:p>
    <w:p w14:paraId="2B8E7C6C" w14:textId="1447F4B5" w:rsidR="00DB3236" w:rsidRDefault="00DB3236" w:rsidP="004F2491">
      <w:pPr>
        <w:rPr>
          <w:rStyle w:val="Heading1Char"/>
          <w:rFonts w:asciiTheme="majorBidi" w:hAnsiTheme="majorBidi"/>
          <w:color w:val="000000" w:themeColor="text1"/>
        </w:rPr>
      </w:pPr>
    </w:p>
    <w:p w14:paraId="27838372" w14:textId="7B566F06" w:rsidR="00DB3236" w:rsidRDefault="00DB3236" w:rsidP="004F2491">
      <w:pPr>
        <w:rPr>
          <w:rStyle w:val="Heading1Char"/>
          <w:rFonts w:asciiTheme="majorBidi" w:hAnsiTheme="majorBidi"/>
          <w:color w:val="000000" w:themeColor="text1"/>
        </w:rPr>
      </w:pPr>
    </w:p>
    <w:p w14:paraId="3DEE2560" w14:textId="2D894AD4" w:rsidR="00DB3236" w:rsidRDefault="00DB3236" w:rsidP="004F2491">
      <w:pPr>
        <w:rPr>
          <w:rStyle w:val="Heading1Char"/>
          <w:rFonts w:asciiTheme="majorBidi" w:hAnsiTheme="majorBidi"/>
          <w:color w:val="000000" w:themeColor="text1"/>
        </w:rPr>
      </w:pPr>
      <w:r>
        <w:rPr>
          <w:noProof/>
        </w:rPr>
        <w:lastRenderedPageBreak/>
        <w:drawing>
          <wp:inline distT="0" distB="0" distL="0" distR="0" wp14:anchorId="4023C6E7" wp14:editId="23B9E4BF">
            <wp:extent cx="8863330" cy="49923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863330" cy="4992370"/>
                    </a:xfrm>
                    <a:prstGeom prst="rect">
                      <a:avLst/>
                    </a:prstGeom>
                  </pic:spPr>
                </pic:pic>
              </a:graphicData>
            </a:graphic>
          </wp:inline>
        </w:drawing>
      </w:r>
    </w:p>
    <w:p w14:paraId="07087FE2" w14:textId="04D2AEC6" w:rsidR="00DB3236" w:rsidRDefault="00DB3236" w:rsidP="004F2491">
      <w:pPr>
        <w:rPr>
          <w:rStyle w:val="Heading1Char"/>
          <w:rFonts w:asciiTheme="majorBidi" w:hAnsiTheme="majorBidi"/>
          <w:color w:val="000000" w:themeColor="text1"/>
        </w:rPr>
      </w:pPr>
    </w:p>
    <w:p w14:paraId="21878DEA" w14:textId="685C1562" w:rsidR="00DB3236" w:rsidRDefault="00DB3236" w:rsidP="004F2491">
      <w:pPr>
        <w:rPr>
          <w:rStyle w:val="Heading1Char"/>
          <w:rFonts w:asciiTheme="majorBidi" w:hAnsiTheme="majorBidi"/>
          <w:color w:val="000000" w:themeColor="text1"/>
        </w:rPr>
      </w:pPr>
    </w:p>
    <w:p w14:paraId="2FAD4677" w14:textId="7F73D24B" w:rsidR="00DB3236" w:rsidRDefault="00DB3236" w:rsidP="004F2491">
      <w:pPr>
        <w:rPr>
          <w:rStyle w:val="Heading1Char"/>
          <w:rFonts w:asciiTheme="majorBidi" w:hAnsiTheme="majorBidi"/>
          <w:color w:val="000000" w:themeColor="text1"/>
        </w:rPr>
      </w:pPr>
      <w:r>
        <w:rPr>
          <w:noProof/>
        </w:rPr>
        <w:lastRenderedPageBreak/>
        <w:drawing>
          <wp:inline distT="0" distB="0" distL="0" distR="0" wp14:anchorId="68E0296A" wp14:editId="06CEB566">
            <wp:extent cx="8863330" cy="49752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863330" cy="4975225"/>
                    </a:xfrm>
                    <a:prstGeom prst="rect">
                      <a:avLst/>
                    </a:prstGeom>
                  </pic:spPr>
                </pic:pic>
              </a:graphicData>
            </a:graphic>
          </wp:inline>
        </w:drawing>
      </w:r>
    </w:p>
    <w:p w14:paraId="195775B1" w14:textId="4B4AD740" w:rsidR="000733E4" w:rsidRDefault="000733E4" w:rsidP="004F2491">
      <w:pPr>
        <w:rPr>
          <w:rStyle w:val="Heading1Char"/>
          <w:rFonts w:asciiTheme="majorBidi" w:hAnsiTheme="majorBidi"/>
          <w:color w:val="000000" w:themeColor="text1"/>
        </w:rPr>
      </w:pPr>
    </w:p>
    <w:p w14:paraId="113084D3" w14:textId="0D644C93" w:rsidR="000733E4" w:rsidRDefault="000733E4" w:rsidP="004F2491">
      <w:pPr>
        <w:rPr>
          <w:rStyle w:val="Heading1Char"/>
          <w:rFonts w:asciiTheme="majorBidi" w:hAnsiTheme="majorBidi"/>
          <w:color w:val="000000" w:themeColor="text1"/>
        </w:rPr>
      </w:pPr>
    </w:p>
    <w:p w14:paraId="5BDA6689" w14:textId="360C5B25" w:rsidR="000733E4" w:rsidRDefault="000733E4" w:rsidP="004F2491">
      <w:pPr>
        <w:rPr>
          <w:rStyle w:val="Heading1Char"/>
          <w:rFonts w:asciiTheme="majorBidi" w:hAnsiTheme="majorBidi"/>
          <w:color w:val="000000" w:themeColor="text1"/>
        </w:rPr>
      </w:pPr>
      <w:r>
        <w:rPr>
          <w:noProof/>
        </w:rPr>
        <w:lastRenderedPageBreak/>
        <w:drawing>
          <wp:inline distT="0" distB="0" distL="0" distR="0" wp14:anchorId="2572944C" wp14:editId="59DECD96">
            <wp:extent cx="8863330" cy="5007610"/>
            <wp:effectExtent l="0" t="0" r="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63330" cy="5007610"/>
                    </a:xfrm>
                    <a:prstGeom prst="rect">
                      <a:avLst/>
                    </a:prstGeom>
                  </pic:spPr>
                </pic:pic>
              </a:graphicData>
            </a:graphic>
          </wp:inline>
        </w:drawing>
      </w:r>
    </w:p>
    <w:p w14:paraId="131169F2" w14:textId="1E1A11AD" w:rsidR="00265CF4" w:rsidRDefault="00265CF4" w:rsidP="004F2491">
      <w:pPr>
        <w:rPr>
          <w:rStyle w:val="Heading1Char"/>
          <w:rFonts w:asciiTheme="majorBidi" w:hAnsiTheme="majorBidi"/>
          <w:color w:val="000000" w:themeColor="text1"/>
        </w:rPr>
      </w:pPr>
    </w:p>
    <w:p w14:paraId="6924EC7E" w14:textId="48918506" w:rsidR="00265CF4" w:rsidRDefault="00265CF4" w:rsidP="004F2491">
      <w:pPr>
        <w:rPr>
          <w:rStyle w:val="Heading1Char"/>
          <w:rFonts w:asciiTheme="majorBidi" w:hAnsiTheme="majorBidi"/>
          <w:color w:val="000000" w:themeColor="text1"/>
        </w:rPr>
      </w:pPr>
    </w:p>
    <w:p w14:paraId="11A91C90" w14:textId="0443C3B8" w:rsidR="00265CF4" w:rsidRDefault="00265CF4" w:rsidP="004F2491">
      <w:pPr>
        <w:rPr>
          <w:rStyle w:val="Heading1Char"/>
          <w:rFonts w:asciiTheme="majorBidi" w:hAnsiTheme="majorBidi"/>
          <w:color w:val="000000" w:themeColor="text1"/>
        </w:rPr>
      </w:pPr>
      <w:r>
        <w:rPr>
          <w:noProof/>
        </w:rPr>
        <w:lastRenderedPageBreak/>
        <w:drawing>
          <wp:inline distT="0" distB="0" distL="0" distR="0" wp14:anchorId="4BE0D61D" wp14:editId="6E72BD5A">
            <wp:extent cx="8863330" cy="4970780"/>
            <wp:effectExtent l="0" t="0" r="0" b="127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863330" cy="4970780"/>
                    </a:xfrm>
                    <a:prstGeom prst="rect">
                      <a:avLst/>
                    </a:prstGeom>
                  </pic:spPr>
                </pic:pic>
              </a:graphicData>
            </a:graphic>
          </wp:inline>
        </w:drawing>
      </w:r>
    </w:p>
    <w:p w14:paraId="7FFE29B0" w14:textId="77777777" w:rsidR="00063716" w:rsidRDefault="00063716" w:rsidP="004F2491">
      <w:pPr>
        <w:rPr>
          <w:rStyle w:val="Heading1Char"/>
          <w:rFonts w:asciiTheme="majorBidi" w:hAnsiTheme="majorBidi"/>
          <w:color w:val="000000" w:themeColor="text1"/>
        </w:rPr>
        <w:sectPr w:rsidR="00063716" w:rsidSect="000A18C0">
          <w:pgSz w:w="16838" w:h="11906" w:orient="landscape"/>
          <w:pgMar w:top="1440" w:right="1440" w:bottom="1440" w:left="1440" w:header="709" w:footer="709" w:gutter="0"/>
          <w:cols w:space="708"/>
          <w:titlePg/>
          <w:docGrid w:linePitch="360"/>
        </w:sectPr>
      </w:pPr>
    </w:p>
    <w:p w14:paraId="3FB3BD99" w14:textId="7184405E" w:rsidR="00063716" w:rsidRDefault="00063716" w:rsidP="004F2491">
      <w:pPr>
        <w:rPr>
          <w:rStyle w:val="Heading1Char"/>
          <w:rFonts w:asciiTheme="majorBidi" w:hAnsiTheme="majorBidi"/>
          <w:color w:val="000000" w:themeColor="text1"/>
        </w:rPr>
      </w:pPr>
    </w:p>
    <w:p w14:paraId="10694EF5" w14:textId="77777777" w:rsidR="00063716" w:rsidRDefault="00063716" w:rsidP="00063716">
      <w:pPr>
        <w:pStyle w:val="Heading1"/>
        <w:rPr>
          <w:rFonts w:asciiTheme="majorBidi" w:hAnsiTheme="majorBidi"/>
          <w:color w:val="000000" w:themeColor="text1"/>
        </w:rPr>
      </w:pPr>
      <w:bookmarkStart w:id="41" w:name="_Toc69671153"/>
      <w:r w:rsidRPr="000C16EE">
        <w:rPr>
          <w:rFonts w:asciiTheme="majorBidi" w:hAnsiTheme="majorBidi"/>
          <w:color w:val="000000" w:themeColor="text1"/>
        </w:rPr>
        <w:t>Appendix B: Ransomware Report</w:t>
      </w:r>
      <w:bookmarkEnd w:id="41"/>
    </w:p>
    <w:p w14:paraId="50F820FF" w14:textId="7DD53DA5" w:rsidR="006925C9" w:rsidRPr="00EE6AB0" w:rsidRDefault="006925C9" w:rsidP="006925C9">
      <w:pPr>
        <w:pStyle w:val="NoSpacing"/>
        <w:rPr>
          <w:rFonts w:asciiTheme="majorBidi" w:hAnsiTheme="majorBidi" w:cstheme="majorBidi"/>
          <w:color w:val="000000" w:themeColor="text1"/>
        </w:rPr>
      </w:pPr>
      <w:r w:rsidRPr="006925C9">
        <w:rPr>
          <w:rFonts w:asciiTheme="majorBidi" w:eastAsiaTheme="minorHAnsi" w:hAnsiTheme="majorBidi" w:cstheme="majorBidi"/>
          <w:color w:val="000000" w:themeColor="text1"/>
          <w:lang w:val="en-GB"/>
        </w:rPr>
        <w:t xml:space="preserve"> </w:t>
      </w:r>
    </w:p>
    <w:sdt>
      <w:sdtPr>
        <w:rPr>
          <w:rFonts w:asciiTheme="majorBidi" w:eastAsiaTheme="minorHAnsi" w:hAnsiTheme="majorBidi" w:cstheme="majorBidi"/>
          <w:color w:val="000000" w:themeColor="text1"/>
          <w:lang w:val="en-GB"/>
        </w:rPr>
        <w:id w:val="1463457667"/>
        <w:docPartObj>
          <w:docPartGallery w:val="Cover Pages"/>
          <w:docPartUnique/>
        </w:docPartObj>
      </w:sdtPr>
      <w:sdtContent>
        <w:p w14:paraId="4176D905" w14:textId="77777777" w:rsidR="006925C9" w:rsidRPr="00EE6AB0" w:rsidRDefault="006925C9" w:rsidP="006925C9">
          <w:pPr>
            <w:pStyle w:val="NoSpacing"/>
            <w:rPr>
              <w:rFonts w:asciiTheme="majorBidi" w:hAnsiTheme="majorBidi" w:cstheme="majorBidi"/>
              <w:color w:val="000000" w:themeColor="text1"/>
            </w:rPr>
          </w:pPr>
          <w:r w:rsidRPr="00EE6AB0">
            <w:rPr>
              <w:rFonts w:asciiTheme="majorBidi" w:hAnsiTheme="majorBidi" w:cstheme="majorBidi"/>
              <w:noProof/>
              <w:color w:val="000000" w:themeColor="text1"/>
            </w:rPr>
            <mc:AlternateContent>
              <mc:Choice Requires="wpg">
                <w:drawing>
                  <wp:anchor distT="0" distB="0" distL="114300" distR="114300" simplePos="0" relativeHeight="251671552" behindDoc="1" locked="0" layoutInCell="1" allowOverlap="1" wp14:anchorId="542DA769" wp14:editId="767C44B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5" name="Group 5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8" name="Rectangle 5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7889BD" w14:textId="77777777" w:rsidR="00A43659" w:rsidRDefault="00A43659" w:rsidP="006925C9">
                                  <w:pPr>
                                    <w:pStyle w:val="NoSpacing"/>
                                    <w:jc w:val="right"/>
                                    <w:rPr>
                                      <w:color w:val="FFFFFF" w:themeColor="background1"/>
                                      <w:sz w:val="28"/>
                                      <w:szCs w:val="28"/>
                                    </w:rPr>
                                  </w:pPr>
                                  <w:r>
                                    <w:rPr>
                                      <w:color w:val="FFFFFF" w:themeColor="background1"/>
                                      <w:sz w:val="28"/>
                                      <w:szCs w:val="28"/>
                                    </w:rPr>
                                    <w:t>13/02/2021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0" name="Group 60"/>
                            <wpg:cNvGrpSpPr/>
                            <wpg:grpSpPr>
                              <a:xfrm>
                                <a:off x="76200" y="4210050"/>
                                <a:ext cx="2057400" cy="4910328"/>
                                <a:chOff x="80645" y="4211812"/>
                                <a:chExt cx="1306273" cy="3121026"/>
                              </a:xfrm>
                            </wpg:grpSpPr>
                            <wpg:grpSp>
                              <wpg:cNvPr id="100" name="Group 100"/>
                              <wpg:cNvGrpSpPr>
                                <a:grpSpLocks noChangeAspect="1"/>
                              </wpg:cNvGrpSpPr>
                              <wpg:grpSpPr>
                                <a:xfrm>
                                  <a:off x="141062" y="4211812"/>
                                  <a:ext cx="1047750" cy="3121026"/>
                                  <a:chOff x="141062" y="4211812"/>
                                  <a:chExt cx="1047750" cy="3121026"/>
                                </a:xfrm>
                              </wpg:grpSpPr>
                              <wps:wsp>
                                <wps:cNvPr id="10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3" name="Group 113"/>
                              <wpg:cNvGrpSpPr>
                                <a:grpSpLocks noChangeAspect="1"/>
                              </wpg:cNvGrpSpPr>
                              <wpg:grpSpPr>
                                <a:xfrm>
                                  <a:off x="80645" y="4826972"/>
                                  <a:ext cx="1306273" cy="2505863"/>
                                  <a:chOff x="80645" y="4649964"/>
                                  <a:chExt cx="874712" cy="1677988"/>
                                </a:xfrm>
                              </wpg:grpSpPr>
                              <wps:wsp>
                                <wps:cNvPr id="11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2DA769" id="Group 55" o:spid="_x0000_s1059" style="position:absolute;margin-left:0;margin-top:0;width:172.8pt;height:718.55pt;z-index:-2516449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">
                    <v:rect id="Rectangle 58" o:spid="_x0000_s106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" fillcolor="#44546a [3215]" stroked="f" strokeweight="1pt"/>
                    <v:shape id="Pentagon 4" o:spid="_x0000_s106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" adj="18883" fillcolor="#4472c4 [3204]" stroked="f" strokeweight="1pt">
                      <v:textbox inset=",0,14.4pt,0">
                        <w:txbxContent>
                          <w:p w14:paraId="617889BD" w14:textId="77777777" w:rsidR="00A43659" w:rsidRDefault="00A43659" w:rsidP="006925C9">
                            <w:pPr>
                              <w:pStyle w:val="NoSpacing"/>
                              <w:jc w:val="right"/>
                              <w:rPr>
                                <w:color w:val="FFFFFF" w:themeColor="background1"/>
                                <w:sz w:val="28"/>
                                <w:szCs w:val="28"/>
                              </w:rPr>
                            </w:pPr>
                            <w:r>
                              <w:rPr>
                                <w:color w:val="FFFFFF" w:themeColor="background1"/>
                                <w:sz w:val="28"/>
                                <w:szCs w:val="28"/>
                              </w:rPr>
                              <w:t>13/02/2021</w:t>
                            </w:r>
                          </w:p>
                        </w:txbxContent>
                      </v:textbox>
                    </v:shape>
                    <v:group id="Group 60" o:spid="_x0000_s106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group id="Group 100" o:spid="_x0000_s106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o:lock v:ext="edit" aspectratio="t"/>
                        <v:shape id="Freeform 20" o:spid="_x0000_s106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6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6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7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7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7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7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" path="m,l31,65r-8,l,xe" fillcolor="#44546a [3215]" strokecolor="#44546a [3215]" strokeweight="0">
                          <v:path arrowok="t" o:connecttype="custom" o:connectlocs="0,0;49213,103188;36513,103188;0,0" o:connectangles="0,0,0,0"/>
                        </v:shape>
                        <v:shape id="Freeform 30" o:spid="_x0000_s107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7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13" o:spid="_x0000_s107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o:lock v:ext="edit" aspectratio="t"/>
                        <v:shape id="Freeform 8" o:spid="_x0000_s107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7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7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8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8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" path="m,l33,71r-9,l11,36,,xe" fillcolor="#44546a [3215]" strokecolor="#44546a [3215]" strokeweight="0">
                          <v:fill opacity="13107f"/>
                          <v:stroke opacity="13107f"/>
                          <v:path arrowok="t" o:connecttype="custom" o:connectlocs="0,0;52388,112713;38100,112713;17463,57150;0,0" o:connectangles="0,0,0,0,0"/>
                        </v:shape>
                        <v:shape id="Freeform 14" o:spid="_x0000_s108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8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8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8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E6AB0">
            <w:rPr>
              <w:rFonts w:asciiTheme="majorBidi" w:hAnsiTheme="majorBidi" w:cstheme="majorBidi"/>
              <w:noProof/>
              <w:color w:val="000000" w:themeColor="text1"/>
            </w:rPr>
            <mc:AlternateContent>
              <mc:Choice Requires="wps">
                <w:drawing>
                  <wp:anchor distT="0" distB="0" distL="114300" distR="114300" simplePos="0" relativeHeight="251673600" behindDoc="0" locked="0" layoutInCell="1" allowOverlap="1" wp14:anchorId="18658EC1" wp14:editId="0B224D4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125" name="Text Box 12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CA7AC" w14:textId="38BF0FD7" w:rsidR="00A43659" w:rsidRDefault="00A43659" w:rsidP="006925C9">
                                <w:pPr>
                                  <w:pStyle w:val="NoSpacing"/>
                                  <w:rPr>
                                    <w:color w:val="4472C4" w:themeColor="accent1"/>
                                    <w:sz w:val="26"/>
                                    <w:szCs w:val="26"/>
                                  </w:rPr>
                                </w:pPr>
                                <w:sdt>
                                  <w:sdtPr>
                                    <w:rPr>
                                      <w:color w:val="4472C4" w:themeColor="accent1"/>
                                      <w:sz w:val="26"/>
                                      <w:szCs w:val="26"/>
                                    </w:rPr>
                                    <w:alias w:val="Author"/>
                                    <w:tag w:val=""/>
                                    <w:id w:val="-79576087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Joshua Warren Ede (2023302)</w:t>
                                    </w:r>
                                  </w:sdtContent>
                                </w:sdt>
                              </w:p>
                              <w:p w14:paraId="238973A3" w14:textId="6F731366" w:rsidR="00A43659" w:rsidRDefault="00A43659" w:rsidP="006925C9">
                                <w:pPr>
                                  <w:pStyle w:val="NoSpacing"/>
                                  <w:rPr>
                                    <w:color w:val="595959" w:themeColor="text1" w:themeTint="A6"/>
                                    <w:sz w:val="20"/>
                                    <w:szCs w:val="20"/>
                                  </w:rPr>
                                </w:pPr>
                                <w:sdt>
                                  <w:sdtPr>
                                    <w:rPr>
                                      <w:caps/>
                                      <w:color w:val="595959" w:themeColor="text1" w:themeTint="A6"/>
                                      <w:sz w:val="20"/>
                                      <w:szCs w:val="20"/>
                                    </w:rPr>
                                    <w:alias w:val="Company"/>
                                    <w:tag w:val=""/>
                                    <w:id w:val="215858538"/>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OME apprentice DSTL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8658EC1" id="Text Box 125" o:spid="_x0000_s1088" type="#_x0000_t202" style="position:absolute;margin-left:0;margin-top:0;width:4in;height:28.8pt;z-index:25167360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SAidAIAAF0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EV1ICJ0AgAAXQUAAA4AAAAAAAAAAAAA&#10;AAAALgIAAGRycy9lMm9Eb2MueG1sUEsBAi0AFAAGAAgAAAAhANFL0G7ZAAAABAEAAA8AAAAAAAAA&#10;AAAAAAAAzgQAAGRycy9kb3ducmV2LnhtbFBLBQYAAAAABAAEAPMAAADUBQAAAAA=&#10;" filled="f" stroked="f" strokeweight=".5pt">
                    <v:textbox style="mso-fit-shape-to-text:t" inset="0,0,0,0">
                      <w:txbxContent>
                        <w:p w14:paraId="7F0CA7AC" w14:textId="38BF0FD7" w:rsidR="00A43659" w:rsidRDefault="00A43659" w:rsidP="006925C9">
                          <w:pPr>
                            <w:pStyle w:val="NoSpacing"/>
                            <w:rPr>
                              <w:color w:val="4472C4" w:themeColor="accent1"/>
                              <w:sz w:val="26"/>
                              <w:szCs w:val="26"/>
                            </w:rPr>
                          </w:pPr>
                          <w:sdt>
                            <w:sdtPr>
                              <w:rPr>
                                <w:color w:val="4472C4" w:themeColor="accent1"/>
                                <w:sz w:val="26"/>
                                <w:szCs w:val="26"/>
                              </w:rPr>
                              <w:alias w:val="Author"/>
                              <w:tag w:val=""/>
                              <w:id w:val="-79576087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Joshua Warren Ede (2023302)</w:t>
                              </w:r>
                            </w:sdtContent>
                          </w:sdt>
                        </w:p>
                        <w:p w14:paraId="238973A3" w14:textId="6F731366" w:rsidR="00A43659" w:rsidRDefault="00A43659" w:rsidP="006925C9">
                          <w:pPr>
                            <w:pStyle w:val="NoSpacing"/>
                            <w:rPr>
                              <w:color w:val="595959" w:themeColor="text1" w:themeTint="A6"/>
                              <w:sz w:val="20"/>
                              <w:szCs w:val="20"/>
                            </w:rPr>
                          </w:pPr>
                          <w:sdt>
                            <w:sdtPr>
                              <w:rPr>
                                <w:caps/>
                                <w:color w:val="595959" w:themeColor="text1" w:themeTint="A6"/>
                                <w:sz w:val="20"/>
                                <w:szCs w:val="20"/>
                              </w:rPr>
                              <w:alias w:val="Company"/>
                              <w:tag w:val=""/>
                              <w:id w:val="215858538"/>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OME apprentice DSTL</w:t>
                              </w:r>
                            </w:sdtContent>
                          </w:sdt>
                        </w:p>
                      </w:txbxContent>
                    </v:textbox>
                    <w10:wrap anchorx="page" anchory="page"/>
                  </v:shape>
                </w:pict>
              </mc:Fallback>
            </mc:AlternateContent>
          </w:r>
        </w:p>
        <w:p w14:paraId="5A16C7C7" w14:textId="71913741" w:rsidR="006925C9" w:rsidRPr="00EE6AB0" w:rsidRDefault="006925C9" w:rsidP="006925C9">
          <w:pPr>
            <w:rPr>
              <w:rFonts w:asciiTheme="majorBidi" w:hAnsiTheme="majorBidi" w:cstheme="majorBidi"/>
              <w:color w:val="000000" w:themeColor="text1"/>
            </w:rPr>
          </w:pPr>
          <w:r w:rsidRPr="00EE6AB0">
            <w:rPr>
              <w:rFonts w:asciiTheme="majorBidi" w:hAnsiTheme="majorBidi" w:cstheme="majorBidi"/>
              <w:noProof/>
              <w:color w:val="000000" w:themeColor="text1"/>
            </w:rPr>
            <mc:AlternateContent>
              <mc:Choice Requires="wps">
                <w:drawing>
                  <wp:anchor distT="0" distB="0" distL="114300" distR="114300" simplePos="0" relativeHeight="251675648" behindDoc="0" locked="0" layoutInCell="1" allowOverlap="1" wp14:anchorId="794AF1E6" wp14:editId="6C85A47C">
                    <wp:simplePos x="0" y="0"/>
                    <wp:positionH relativeFrom="page">
                      <wp:posOffset>3000375</wp:posOffset>
                    </wp:positionH>
                    <wp:positionV relativeFrom="page">
                      <wp:posOffset>1866900</wp:posOffset>
                    </wp:positionV>
                    <wp:extent cx="3657600" cy="1952625"/>
                    <wp:effectExtent l="0" t="0" r="7620" b="9525"/>
                    <wp:wrapNone/>
                    <wp:docPr id="127" name="Text Box 127"/>
                    <wp:cNvGraphicFramePr/>
                    <a:graphic xmlns:a="http://schemas.openxmlformats.org/drawingml/2006/main">
                      <a:graphicData uri="http://schemas.microsoft.com/office/word/2010/wordprocessingShape">
                        <wps:wsp>
                          <wps:cNvSpPr txBox="1"/>
                          <wps:spPr>
                            <a:xfrm>
                              <a:off x="0" y="0"/>
                              <a:ext cx="3657600" cy="1952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7C74D" w14:textId="7C6373BC" w:rsidR="00A43659" w:rsidRDefault="00A43659" w:rsidP="006925C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196145369"/>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w:t>
                                    </w:r>
                                  </w:sdtContent>
                                </w:sdt>
                              </w:p>
                              <w:p w14:paraId="27DE9689" w14:textId="10F908F5" w:rsidR="00A43659" w:rsidRDefault="00A43659" w:rsidP="006925C9">
                                <w:pPr>
                                  <w:spacing w:before="120"/>
                                  <w:rPr>
                                    <w:color w:val="404040" w:themeColor="text1" w:themeTint="BF"/>
                                    <w:sz w:val="36"/>
                                    <w:szCs w:val="36"/>
                                  </w:rPr>
                                </w:pPr>
                                <w:sdt>
                                  <w:sdtPr>
                                    <w:rPr>
                                      <w:color w:val="404040" w:themeColor="text1" w:themeTint="BF"/>
                                      <w:sz w:val="36"/>
                                      <w:szCs w:val="36"/>
                                    </w:rPr>
                                    <w:alias w:val="Subtitle"/>
                                    <w:tag w:val=""/>
                                    <w:id w:val="713542510"/>
                                    <w:dataBinding w:prefixMappings="xmlns:ns0='http://purl.org/dc/elements/1.1/' xmlns:ns1='http://schemas.openxmlformats.org/package/2006/metadata/core-properties' " w:xpath="/ns1:coreProperties[1]/ns0:subject[1]" w:storeItemID="{6C3C8BC8-F283-45AE-878A-BAB7291924A1}"/>
                                    <w:text/>
                                  </w:sdtPr>
                                  <w:sdtContent>
                                    <w:r w:rsidRPr="00E95FE6">
                                      <w:rPr>
                                        <w:color w:val="404040" w:themeColor="text1" w:themeTint="BF"/>
                                        <w:sz w:val="36"/>
                                        <w:szCs w:val="36"/>
                                      </w:rPr>
                                      <w:t>The threat, the effects and proposed mitigation actions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94AF1E6" id="Text Box 127" o:spid="_x0000_s1089" type="#_x0000_t202" style="position:absolute;margin-left:236.25pt;margin-top:147pt;width:4in;height:153.75pt;z-index:25167564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" filled="f" stroked="f" strokeweight=".5pt">
                    <v:textbox inset="0,0,0,0">
                      <w:txbxContent>
                        <w:p w14:paraId="4827C74D" w14:textId="7C6373BC" w:rsidR="00A43659" w:rsidRDefault="00A43659" w:rsidP="006925C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196145369"/>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w:t>
                              </w:r>
                            </w:sdtContent>
                          </w:sdt>
                        </w:p>
                        <w:p w14:paraId="27DE9689" w14:textId="10F908F5" w:rsidR="00A43659" w:rsidRDefault="00A43659" w:rsidP="006925C9">
                          <w:pPr>
                            <w:spacing w:before="120"/>
                            <w:rPr>
                              <w:color w:val="404040" w:themeColor="text1" w:themeTint="BF"/>
                              <w:sz w:val="36"/>
                              <w:szCs w:val="36"/>
                            </w:rPr>
                          </w:pPr>
                          <w:sdt>
                            <w:sdtPr>
                              <w:rPr>
                                <w:color w:val="404040" w:themeColor="text1" w:themeTint="BF"/>
                                <w:sz w:val="36"/>
                                <w:szCs w:val="36"/>
                              </w:rPr>
                              <w:alias w:val="Subtitle"/>
                              <w:tag w:val=""/>
                              <w:id w:val="713542510"/>
                              <w:dataBinding w:prefixMappings="xmlns:ns0='http://purl.org/dc/elements/1.1/' xmlns:ns1='http://schemas.openxmlformats.org/package/2006/metadata/core-properties' " w:xpath="/ns1:coreProperties[1]/ns0:subject[1]" w:storeItemID="{6C3C8BC8-F283-45AE-878A-BAB7291924A1}"/>
                              <w:text/>
                            </w:sdtPr>
                            <w:sdtContent>
                              <w:r w:rsidRPr="00E95FE6">
                                <w:rPr>
                                  <w:color w:val="404040" w:themeColor="text1" w:themeTint="BF"/>
                                  <w:sz w:val="36"/>
                                  <w:szCs w:val="36"/>
                                </w:rPr>
                                <w:t>The threat, the effects and proposed mitigation actions</w:t>
                              </w:r>
                            </w:sdtContent>
                          </w:sdt>
                        </w:p>
                      </w:txbxContent>
                    </v:textbox>
                    <w10:wrap anchorx="page" anchory="page"/>
                  </v:shape>
                </w:pict>
              </mc:Fallback>
            </mc:AlternateContent>
          </w:r>
          <w:r w:rsidRPr="00EE6AB0">
            <w:rPr>
              <w:rFonts w:asciiTheme="majorBidi" w:hAnsiTheme="majorBidi" w:cstheme="majorBidi"/>
              <w:color w:val="000000" w:themeColor="text1"/>
            </w:rPr>
            <w:br w:type="page"/>
          </w:r>
        </w:p>
      </w:sdtContent>
    </w:sdt>
    <w:p w14:paraId="36FB01C6" w14:textId="77777777" w:rsidR="006925C9" w:rsidRPr="00EE6AB0" w:rsidRDefault="006925C9" w:rsidP="006925C9">
      <w:pPr>
        <w:pStyle w:val="Heading1"/>
        <w:rPr>
          <w:rFonts w:asciiTheme="majorBidi" w:hAnsiTheme="majorBidi"/>
          <w:color w:val="000000" w:themeColor="text1"/>
          <w:sz w:val="48"/>
          <w:szCs w:val="48"/>
        </w:rPr>
      </w:pPr>
      <w:bookmarkStart w:id="42" w:name="_Toc64150869"/>
      <w:r w:rsidRPr="00EE6AB0">
        <w:rPr>
          <w:rFonts w:asciiTheme="majorBidi" w:hAnsiTheme="majorBidi"/>
          <w:color w:val="000000" w:themeColor="text1"/>
          <w:sz w:val="48"/>
          <w:szCs w:val="48"/>
        </w:rPr>
        <w:lastRenderedPageBreak/>
        <w:t>Abstract:</w:t>
      </w:r>
      <w:bookmarkEnd w:id="42"/>
    </w:p>
    <w:p w14:paraId="567FD2A8" w14:textId="77777777" w:rsidR="006925C9" w:rsidRPr="00EE6AB0" w:rsidRDefault="006925C9" w:rsidP="006925C9">
      <w:pPr>
        <w:rPr>
          <w:rFonts w:asciiTheme="majorBidi" w:hAnsiTheme="majorBidi" w:cstheme="majorBidi"/>
          <w:color w:val="000000" w:themeColor="text1"/>
        </w:rPr>
      </w:pPr>
    </w:p>
    <w:p w14:paraId="00C16D0C" w14:textId="77777777" w:rsidR="006925C9" w:rsidRPr="00EE6AB0" w:rsidRDefault="006925C9" w:rsidP="006925C9">
      <w:pPr>
        <w:rPr>
          <w:rFonts w:asciiTheme="majorBidi" w:hAnsiTheme="majorBidi" w:cstheme="majorBidi"/>
          <w:color w:val="000000" w:themeColor="text1"/>
          <w:sz w:val="24"/>
          <w:szCs w:val="24"/>
        </w:rPr>
      </w:pPr>
      <w:r w:rsidRPr="00EE6AB0">
        <w:rPr>
          <w:rFonts w:asciiTheme="majorBidi" w:hAnsiTheme="majorBidi" w:cstheme="majorBidi"/>
          <w:color w:val="000000" w:themeColor="text1"/>
          <w:sz w:val="24"/>
          <w:szCs w:val="24"/>
        </w:rPr>
        <w:t xml:space="preserve">This report is a brief overview of ransomware and its effects on business. The report outlines the differences between the terms, malware, trojans, viruses and ransomware before providing a detailed explanation of ransomware and </w:t>
      </w:r>
      <w:proofErr w:type="gramStart"/>
      <w:r w:rsidRPr="00EE6AB0">
        <w:rPr>
          <w:rFonts w:asciiTheme="majorBidi" w:hAnsiTheme="majorBidi" w:cstheme="majorBidi"/>
          <w:color w:val="000000" w:themeColor="text1"/>
          <w:sz w:val="24"/>
          <w:szCs w:val="24"/>
        </w:rPr>
        <w:t xml:space="preserve">in particular </w:t>
      </w:r>
      <w:proofErr w:type="spellStart"/>
      <w:r w:rsidRPr="00EE6AB0">
        <w:rPr>
          <w:rFonts w:asciiTheme="majorBidi" w:hAnsiTheme="majorBidi" w:cstheme="majorBidi"/>
          <w:color w:val="000000" w:themeColor="text1"/>
          <w:sz w:val="24"/>
          <w:szCs w:val="24"/>
        </w:rPr>
        <w:t>CryptoWall</w:t>
      </w:r>
      <w:proofErr w:type="spellEnd"/>
      <w:proofErr w:type="gramEnd"/>
      <w:r w:rsidRPr="00EE6AB0">
        <w:rPr>
          <w:rFonts w:asciiTheme="majorBidi" w:hAnsiTheme="majorBidi" w:cstheme="majorBidi"/>
          <w:color w:val="000000" w:themeColor="text1"/>
          <w:sz w:val="24"/>
          <w:szCs w:val="24"/>
        </w:rPr>
        <w:t xml:space="preserve">. The report then proceeds to highlight the </w:t>
      </w:r>
      <w:proofErr w:type="gramStart"/>
      <w:r w:rsidRPr="00EE6AB0">
        <w:rPr>
          <w:rFonts w:asciiTheme="majorBidi" w:hAnsiTheme="majorBidi" w:cstheme="majorBidi"/>
          <w:color w:val="000000" w:themeColor="text1"/>
          <w:sz w:val="24"/>
          <w:szCs w:val="24"/>
        </w:rPr>
        <w:t>particular threat</w:t>
      </w:r>
      <w:proofErr w:type="gramEnd"/>
      <w:r w:rsidRPr="00EE6AB0">
        <w:rPr>
          <w:rFonts w:asciiTheme="majorBidi" w:hAnsiTheme="majorBidi" w:cstheme="majorBidi"/>
          <w:color w:val="000000" w:themeColor="text1"/>
          <w:sz w:val="24"/>
          <w:szCs w:val="24"/>
        </w:rPr>
        <w:t xml:space="preserve"> of </w:t>
      </w:r>
      <w:proofErr w:type="spellStart"/>
      <w:r w:rsidRPr="00EE6AB0">
        <w:rPr>
          <w:rFonts w:asciiTheme="majorBidi" w:hAnsiTheme="majorBidi" w:cstheme="majorBidi"/>
          <w:color w:val="000000" w:themeColor="text1"/>
          <w:sz w:val="24"/>
          <w:szCs w:val="24"/>
        </w:rPr>
        <w:t>CryptoWall</w:t>
      </w:r>
      <w:proofErr w:type="spellEnd"/>
      <w:r w:rsidRPr="00EE6AB0">
        <w:rPr>
          <w:rFonts w:asciiTheme="majorBidi" w:hAnsiTheme="majorBidi" w:cstheme="majorBidi"/>
          <w:color w:val="000000" w:themeColor="text1"/>
          <w:sz w:val="24"/>
          <w:szCs w:val="24"/>
        </w:rPr>
        <w:t xml:space="preserve"> to businesses and lists recommendations for preventing </w:t>
      </w:r>
      <w:r>
        <w:rPr>
          <w:rFonts w:asciiTheme="majorBidi" w:hAnsiTheme="majorBidi" w:cstheme="majorBidi"/>
          <w:color w:val="000000" w:themeColor="text1"/>
          <w:sz w:val="24"/>
          <w:szCs w:val="24"/>
        </w:rPr>
        <w:t xml:space="preserve">infection along with recommendations for the business to prevent future infections from occurring. </w:t>
      </w:r>
    </w:p>
    <w:p w14:paraId="17811C0F" w14:textId="77777777" w:rsidR="006925C9" w:rsidRPr="00EE6AB0" w:rsidRDefault="006925C9" w:rsidP="006925C9">
      <w:pPr>
        <w:rPr>
          <w:rFonts w:asciiTheme="majorBidi" w:hAnsiTheme="majorBidi" w:cstheme="majorBidi"/>
          <w:color w:val="000000" w:themeColor="text1"/>
        </w:rPr>
      </w:pPr>
      <w:r w:rsidRPr="00EE6AB0">
        <w:rPr>
          <w:rFonts w:asciiTheme="majorBidi" w:hAnsiTheme="majorBidi" w:cstheme="majorBidi"/>
          <w:color w:val="000000" w:themeColor="text1"/>
        </w:rPr>
        <w:br w:type="page"/>
      </w:r>
    </w:p>
    <w:sdt>
      <w:sdtPr>
        <w:rPr>
          <w:rFonts w:asciiTheme="majorBidi" w:eastAsiaTheme="minorHAnsi" w:hAnsiTheme="majorBidi" w:cstheme="minorBidi"/>
          <w:color w:val="000000" w:themeColor="text1"/>
          <w:sz w:val="22"/>
          <w:szCs w:val="22"/>
          <w:lang w:val="en-GB"/>
        </w:rPr>
        <w:id w:val="-1725908370"/>
        <w:docPartObj>
          <w:docPartGallery w:val="Table of Contents"/>
          <w:docPartUnique/>
        </w:docPartObj>
      </w:sdtPr>
      <w:sdtEndPr>
        <w:rPr>
          <w:b/>
          <w:bCs/>
          <w:noProof/>
        </w:rPr>
      </w:sdtEndPr>
      <w:sdtContent>
        <w:p w14:paraId="4F1E35DB" w14:textId="77777777" w:rsidR="006925C9" w:rsidRPr="00914C34" w:rsidRDefault="006925C9" w:rsidP="006925C9">
          <w:pPr>
            <w:pStyle w:val="TOCHeading"/>
            <w:rPr>
              <w:rFonts w:asciiTheme="majorBidi" w:hAnsiTheme="majorBidi"/>
              <w:color w:val="000000" w:themeColor="text1"/>
            </w:rPr>
          </w:pPr>
          <w:r w:rsidRPr="00914C34">
            <w:rPr>
              <w:rFonts w:asciiTheme="majorBidi" w:hAnsiTheme="majorBidi"/>
              <w:color w:val="000000" w:themeColor="text1"/>
            </w:rPr>
            <w:t>Contents</w:t>
          </w:r>
        </w:p>
        <w:p w14:paraId="5504DFB2" w14:textId="77777777" w:rsidR="006925C9" w:rsidRPr="00914C34" w:rsidRDefault="006925C9" w:rsidP="006925C9">
          <w:pPr>
            <w:pStyle w:val="TOC1"/>
            <w:tabs>
              <w:tab w:val="right" w:leader="dot" w:pos="9016"/>
            </w:tabs>
            <w:rPr>
              <w:rFonts w:asciiTheme="majorBidi" w:hAnsiTheme="majorBidi" w:cstheme="majorBidi"/>
              <w:color w:val="000000" w:themeColor="text1"/>
            </w:rPr>
          </w:pPr>
        </w:p>
        <w:p w14:paraId="37069C9C" w14:textId="77777777" w:rsidR="006925C9" w:rsidRPr="00914C34" w:rsidRDefault="006925C9" w:rsidP="006925C9">
          <w:pPr>
            <w:pStyle w:val="TOC1"/>
            <w:tabs>
              <w:tab w:val="right" w:leader="dot" w:pos="9016"/>
            </w:tabs>
            <w:rPr>
              <w:rFonts w:asciiTheme="majorBidi" w:eastAsiaTheme="minorEastAsia" w:hAnsiTheme="majorBidi" w:cstheme="majorBidi"/>
              <w:noProof/>
              <w:lang w:eastAsia="en-GB"/>
            </w:rPr>
          </w:pPr>
          <w:r w:rsidRPr="00914C34">
            <w:rPr>
              <w:rFonts w:asciiTheme="majorBidi" w:hAnsiTheme="majorBidi" w:cstheme="majorBidi"/>
              <w:color w:val="000000" w:themeColor="text1"/>
            </w:rPr>
            <w:fldChar w:fldCharType="begin"/>
          </w:r>
          <w:r w:rsidRPr="00914C34">
            <w:rPr>
              <w:rFonts w:asciiTheme="majorBidi" w:hAnsiTheme="majorBidi" w:cstheme="majorBidi"/>
              <w:color w:val="000000" w:themeColor="text1"/>
            </w:rPr>
            <w:instrText xml:space="preserve"> TOC \o "1-3" \h \z \u </w:instrText>
          </w:r>
          <w:r w:rsidRPr="00914C34">
            <w:rPr>
              <w:rFonts w:asciiTheme="majorBidi" w:hAnsiTheme="majorBidi" w:cstheme="majorBidi"/>
              <w:color w:val="000000" w:themeColor="text1"/>
            </w:rPr>
            <w:fldChar w:fldCharType="separate"/>
          </w:r>
          <w:hyperlink w:anchor="_Toc64150869" w:history="1">
            <w:r w:rsidRPr="00914C34">
              <w:rPr>
                <w:rStyle w:val="Hyperlink"/>
                <w:rFonts w:asciiTheme="majorBidi" w:hAnsiTheme="majorBidi" w:cstheme="majorBidi"/>
                <w:noProof/>
              </w:rPr>
              <w:t>Abstract:</w:t>
            </w:r>
            <w:r w:rsidRPr="00914C34">
              <w:rPr>
                <w:rFonts w:asciiTheme="majorBidi" w:hAnsiTheme="majorBidi" w:cstheme="majorBidi"/>
                <w:noProof/>
                <w:webHidden/>
              </w:rPr>
              <w:tab/>
            </w:r>
            <w:r w:rsidRPr="00914C34">
              <w:rPr>
                <w:rFonts w:asciiTheme="majorBidi" w:hAnsiTheme="majorBidi" w:cstheme="majorBidi"/>
                <w:noProof/>
                <w:webHidden/>
              </w:rPr>
              <w:fldChar w:fldCharType="begin"/>
            </w:r>
            <w:r w:rsidRPr="00914C34">
              <w:rPr>
                <w:rFonts w:asciiTheme="majorBidi" w:hAnsiTheme="majorBidi" w:cstheme="majorBidi"/>
                <w:noProof/>
                <w:webHidden/>
              </w:rPr>
              <w:instrText xml:space="preserve"> PAGEREF _Toc64150869 \h </w:instrText>
            </w:r>
            <w:r w:rsidRPr="00914C34">
              <w:rPr>
                <w:rFonts w:asciiTheme="majorBidi" w:hAnsiTheme="majorBidi" w:cstheme="majorBidi"/>
                <w:noProof/>
                <w:webHidden/>
              </w:rPr>
            </w:r>
            <w:r w:rsidRPr="00914C34">
              <w:rPr>
                <w:rFonts w:asciiTheme="majorBidi" w:hAnsiTheme="majorBidi" w:cstheme="majorBidi"/>
                <w:noProof/>
                <w:webHidden/>
              </w:rPr>
              <w:fldChar w:fldCharType="separate"/>
            </w:r>
            <w:r w:rsidRPr="00914C34">
              <w:rPr>
                <w:rFonts w:asciiTheme="majorBidi" w:hAnsiTheme="majorBidi" w:cstheme="majorBidi"/>
                <w:noProof/>
                <w:webHidden/>
              </w:rPr>
              <w:t>1</w:t>
            </w:r>
            <w:r w:rsidRPr="00914C34">
              <w:rPr>
                <w:rFonts w:asciiTheme="majorBidi" w:hAnsiTheme="majorBidi" w:cstheme="majorBidi"/>
                <w:noProof/>
                <w:webHidden/>
              </w:rPr>
              <w:fldChar w:fldCharType="end"/>
            </w:r>
          </w:hyperlink>
        </w:p>
        <w:p w14:paraId="13B2EA8F" w14:textId="77777777" w:rsidR="006925C9" w:rsidRPr="00914C34" w:rsidRDefault="00A43659" w:rsidP="006925C9">
          <w:pPr>
            <w:pStyle w:val="TOC1"/>
            <w:tabs>
              <w:tab w:val="left" w:pos="440"/>
              <w:tab w:val="right" w:leader="dot" w:pos="9016"/>
            </w:tabs>
            <w:rPr>
              <w:rFonts w:asciiTheme="majorBidi" w:eastAsiaTheme="minorEastAsia" w:hAnsiTheme="majorBidi" w:cstheme="majorBidi"/>
              <w:noProof/>
              <w:lang w:eastAsia="en-GB"/>
            </w:rPr>
          </w:pPr>
          <w:hyperlink w:anchor="_Toc64150870" w:history="1">
            <w:r w:rsidR="006925C9" w:rsidRPr="00914C34">
              <w:rPr>
                <w:rStyle w:val="Hyperlink"/>
                <w:rFonts w:asciiTheme="majorBidi" w:hAnsiTheme="majorBidi" w:cstheme="majorBidi"/>
                <w:noProof/>
              </w:rPr>
              <w:t>1.</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Introduction:</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_Toc64150870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51DD3A47" w14:textId="77777777" w:rsidR="006925C9" w:rsidRPr="00914C34" w:rsidRDefault="00A43659" w:rsidP="006925C9">
          <w:pPr>
            <w:pStyle w:val="TOC1"/>
            <w:tabs>
              <w:tab w:val="left" w:pos="440"/>
              <w:tab w:val="right" w:leader="dot" w:pos="9016"/>
            </w:tabs>
            <w:rPr>
              <w:rFonts w:asciiTheme="majorBidi" w:eastAsiaTheme="minorEastAsia" w:hAnsiTheme="majorBidi" w:cstheme="majorBidi"/>
              <w:noProof/>
              <w:lang w:eastAsia="en-GB"/>
            </w:rPr>
          </w:pPr>
          <w:hyperlink w:anchor="_Toc64150871" w:history="1">
            <w:r w:rsidR="006925C9" w:rsidRPr="00914C34">
              <w:rPr>
                <w:rStyle w:val="Hyperlink"/>
                <w:rFonts w:asciiTheme="majorBidi" w:hAnsiTheme="majorBidi" w:cstheme="majorBidi"/>
                <w:noProof/>
              </w:rPr>
              <w:t>2.</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Overview: A description of common terms.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_Toc64150871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2F1196D4"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72" w:history="1">
            <w:r w:rsidR="006925C9" w:rsidRPr="00914C34">
              <w:rPr>
                <w:rStyle w:val="Hyperlink"/>
                <w:rFonts w:asciiTheme="majorBidi" w:hAnsiTheme="majorBidi" w:cstheme="majorBidi"/>
                <w:noProof/>
              </w:rPr>
              <w:t>2.1.</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Malware</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_Toc64150872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50D3FF1B"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73" w:history="1">
            <w:r w:rsidR="006925C9" w:rsidRPr="00914C34">
              <w:rPr>
                <w:rStyle w:val="Hyperlink"/>
                <w:rFonts w:asciiTheme="majorBidi" w:hAnsiTheme="majorBidi" w:cstheme="majorBidi"/>
                <w:noProof/>
              </w:rPr>
              <w:t>2.2.</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Virus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_Toc64150873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6FEEA292"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74" w:history="1">
            <w:r w:rsidR="006925C9" w:rsidRPr="00914C34">
              <w:rPr>
                <w:rStyle w:val="Hyperlink"/>
                <w:rFonts w:asciiTheme="majorBidi" w:hAnsiTheme="majorBidi" w:cstheme="majorBidi"/>
                <w:noProof/>
              </w:rPr>
              <w:t>2.3.</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Trojan</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_Toc64150874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30DFAD3B"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75" w:history="1">
            <w:r w:rsidR="006925C9" w:rsidRPr="00914C34">
              <w:rPr>
                <w:rStyle w:val="Hyperlink"/>
                <w:rFonts w:asciiTheme="majorBidi" w:hAnsiTheme="majorBidi" w:cstheme="majorBidi"/>
                <w:noProof/>
              </w:rPr>
              <w:t>2.4.</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Worm</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_Toc64150875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10058362"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76" w:history="1">
            <w:r w:rsidR="006925C9" w:rsidRPr="00914C34">
              <w:rPr>
                <w:rStyle w:val="Hyperlink"/>
                <w:rFonts w:asciiTheme="majorBidi" w:hAnsiTheme="majorBidi" w:cstheme="majorBidi"/>
                <w:noProof/>
              </w:rPr>
              <w:t>2.5.</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Ransomware</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_Toc64150876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3</w:t>
            </w:r>
            <w:r w:rsidR="006925C9" w:rsidRPr="00914C34">
              <w:rPr>
                <w:rFonts w:asciiTheme="majorBidi" w:hAnsiTheme="majorBidi" w:cstheme="majorBidi"/>
                <w:noProof/>
                <w:webHidden/>
              </w:rPr>
              <w:fldChar w:fldCharType="end"/>
            </w:r>
          </w:hyperlink>
        </w:p>
        <w:p w14:paraId="3E8DFD00" w14:textId="77777777" w:rsidR="006925C9" w:rsidRPr="00914C34" w:rsidRDefault="00A43659" w:rsidP="006925C9">
          <w:pPr>
            <w:pStyle w:val="TOC1"/>
            <w:tabs>
              <w:tab w:val="left" w:pos="440"/>
              <w:tab w:val="right" w:leader="dot" w:pos="9016"/>
            </w:tabs>
            <w:rPr>
              <w:rFonts w:asciiTheme="majorBidi" w:eastAsiaTheme="minorEastAsia" w:hAnsiTheme="majorBidi" w:cstheme="majorBidi"/>
              <w:noProof/>
              <w:lang w:eastAsia="en-GB"/>
            </w:rPr>
          </w:pPr>
          <w:hyperlink w:anchor="_Toc64150877" w:history="1">
            <w:r w:rsidR="006925C9" w:rsidRPr="00914C34">
              <w:rPr>
                <w:rStyle w:val="Hyperlink"/>
                <w:rFonts w:asciiTheme="majorBidi" w:hAnsiTheme="majorBidi" w:cstheme="majorBidi"/>
                <w:noProof/>
              </w:rPr>
              <w:t>3.</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Ransomware</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_Toc64150877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682FBDE4"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78" w:history="1">
            <w:r w:rsidR="006925C9" w:rsidRPr="00914C34">
              <w:rPr>
                <w:rStyle w:val="Hyperlink"/>
                <w:rFonts w:asciiTheme="majorBidi" w:hAnsiTheme="majorBidi" w:cstheme="majorBidi"/>
                <w:noProof/>
              </w:rPr>
              <w:t>3.1.</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History and types: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_Toc64150878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0A94CC51"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79" w:history="1">
            <w:r w:rsidR="006925C9" w:rsidRPr="00914C34">
              <w:rPr>
                <w:rStyle w:val="Hyperlink"/>
                <w:rFonts w:asciiTheme="majorBidi" w:hAnsiTheme="majorBidi" w:cstheme="majorBidi"/>
                <w:noProof/>
              </w:rPr>
              <w:t>3.1.1 ScareWare:</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_Toc64150879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096EF5E7"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80" w:history="1">
            <w:r w:rsidR="006925C9" w:rsidRPr="00914C34">
              <w:rPr>
                <w:rStyle w:val="Hyperlink"/>
                <w:rFonts w:asciiTheme="majorBidi" w:hAnsiTheme="majorBidi" w:cstheme="majorBidi"/>
                <w:noProof/>
              </w:rPr>
              <w:t>3.1.2 Screen Lockers: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_Toc64150880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00DC546C"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81" w:history="1">
            <w:r w:rsidR="006925C9" w:rsidRPr="00914C34">
              <w:rPr>
                <w:rStyle w:val="Hyperlink"/>
                <w:rFonts w:asciiTheme="majorBidi" w:hAnsiTheme="majorBidi" w:cstheme="majorBidi"/>
                <w:noProof/>
              </w:rPr>
              <w:t>3.1.3 Encrypting ransomware:</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_Toc64150881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1F9F5AE0"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82" w:history="1">
            <w:r w:rsidR="006925C9" w:rsidRPr="00914C34">
              <w:rPr>
                <w:rStyle w:val="Hyperlink"/>
                <w:rFonts w:asciiTheme="majorBidi" w:hAnsiTheme="majorBidi" w:cstheme="majorBidi"/>
                <w:noProof/>
              </w:rPr>
              <w:t>3.2.</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Transmission: How do users become infected?</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_Toc64150882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3F6DFA39"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83" w:history="1">
            <w:r w:rsidR="006925C9" w:rsidRPr="00914C34">
              <w:rPr>
                <w:rStyle w:val="Hyperlink"/>
                <w:rFonts w:asciiTheme="majorBidi" w:hAnsiTheme="majorBidi" w:cstheme="majorBidi"/>
                <w:noProof/>
              </w:rPr>
              <w:t>3.2.1 Phishing Emails: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_Toc64150883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4</w:t>
            </w:r>
            <w:r w:rsidR="006925C9" w:rsidRPr="00914C34">
              <w:rPr>
                <w:rFonts w:asciiTheme="majorBidi" w:hAnsiTheme="majorBidi" w:cstheme="majorBidi"/>
                <w:noProof/>
                <w:webHidden/>
              </w:rPr>
              <w:fldChar w:fldCharType="end"/>
            </w:r>
          </w:hyperlink>
        </w:p>
        <w:p w14:paraId="7925408C"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84" w:history="1">
            <w:r w:rsidR="006925C9" w:rsidRPr="00914C34">
              <w:rPr>
                <w:rStyle w:val="Hyperlink"/>
                <w:rFonts w:asciiTheme="majorBidi" w:hAnsiTheme="majorBidi" w:cstheme="majorBidi"/>
                <w:noProof/>
              </w:rPr>
              <w:t>3.2.2 Exploit Kits: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_Toc64150884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5</w:t>
            </w:r>
            <w:r w:rsidR="006925C9" w:rsidRPr="00914C34">
              <w:rPr>
                <w:rFonts w:asciiTheme="majorBidi" w:hAnsiTheme="majorBidi" w:cstheme="majorBidi"/>
                <w:noProof/>
                <w:webHidden/>
              </w:rPr>
              <w:fldChar w:fldCharType="end"/>
            </w:r>
          </w:hyperlink>
        </w:p>
        <w:p w14:paraId="252A294E"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85" w:history="1">
            <w:r w:rsidR="006925C9" w:rsidRPr="00914C34">
              <w:rPr>
                <w:rStyle w:val="Hyperlink"/>
                <w:rFonts w:asciiTheme="majorBidi" w:hAnsiTheme="majorBidi" w:cstheme="majorBidi"/>
                <w:noProof/>
              </w:rPr>
              <w:t>3.2.3 Malvertising:</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_Toc64150885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5</w:t>
            </w:r>
            <w:r w:rsidR="006925C9" w:rsidRPr="00914C34">
              <w:rPr>
                <w:rFonts w:asciiTheme="majorBidi" w:hAnsiTheme="majorBidi" w:cstheme="majorBidi"/>
                <w:noProof/>
                <w:webHidden/>
              </w:rPr>
              <w:fldChar w:fldCharType="end"/>
            </w:r>
          </w:hyperlink>
        </w:p>
        <w:p w14:paraId="5D7F6548" w14:textId="77777777" w:rsidR="006925C9" w:rsidRPr="00914C34" w:rsidRDefault="00A43659" w:rsidP="006925C9">
          <w:pPr>
            <w:pStyle w:val="TOC1"/>
            <w:tabs>
              <w:tab w:val="left" w:pos="440"/>
              <w:tab w:val="right" w:leader="dot" w:pos="9016"/>
            </w:tabs>
            <w:rPr>
              <w:rFonts w:asciiTheme="majorBidi" w:eastAsiaTheme="minorEastAsia" w:hAnsiTheme="majorBidi" w:cstheme="majorBidi"/>
              <w:noProof/>
              <w:lang w:eastAsia="en-GB"/>
            </w:rPr>
          </w:pPr>
          <w:hyperlink w:anchor="_Toc64150886" w:history="1">
            <w:r w:rsidR="006925C9" w:rsidRPr="00914C34">
              <w:rPr>
                <w:rStyle w:val="Hyperlink"/>
                <w:rFonts w:asciiTheme="majorBidi" w:hAnsiTheme="majorBidi" w:cstheme="majorBidi"/>
                <w:noProof/>
              </w:rPr>
              <w:t>4.</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CryptoWall</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_Toc64150886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5</w:t>
            </w:r>
            <w:r w:rsidR="006925C9" w:rsidRPr="00914C34">
              <w:rPr>
                <w:rFonts w:asciiTheme="majorBidi" w:hAnsiTheme="majorBidi" w:cstheme="majorBidi"/>
                <w:noProof/>
                <w:webHidden/>
              </w:rPr>
              <w:fldChar w:fldCharType="end"/>
            </w:r>
          </w:hyperlink>
        </w:p>
        <w:p w14:paraId="7B5D7416"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87" w:history="1">
            <w:r w:rsidR="006925C9" w:rsidRPr="00914C34">
              <w:rPr>
                <w:rStyle w:val="Hyperlink"/>
                <w:rFonts w:asciiTheme="majorBidi" w:hAnsiTheme="majorBidi" w:cstheme="majorBidi"/>
                <w:noProof/>
              </w:rPr>
              <w:t>4.1.</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Description</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_Toc64150887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5</w:t>
            </w:r>
            <w:r w:rsidR="006925C9" w:rsidRPr="00914C34">
              <w:rPr>
                <w:rFonts w:asciiTheme="majorBidi" w:hAnsiTheme="majorBidi" w:cstheme="majorBidi"/>
                <w:noProof/>
                <w:webHidden/>
              </w:rPr>
              <w:fldChar w:fldCharType="end"/>
            </w:r>
          </w:hyperlink>
        </w:p>
        <w:p w14:paraId="4B3B76A3" w14:textId="77777777" w:rsidR="006925C9" w:rsidRPr="00914C34" w:rsidRDefault="00A43659" w:rsidP="006925C9">
          <w:pPr>
            <w:pStyle w:val="TOC2"/>
            <w:tabs>
              <w:tab w:val="left" w:pos="880"/>
              <w:tab w:val="right" w:leader="dot" w:pos="9016"/>
            </w:tabs>
            <w:rPr>
              <w:rFonts w:asciiTheme="majorBidi" w:eastAsiaTheme="minorEastAsia" w:hAnsiTheme="majorBidi" w:cstheme="majorBidi"/>
              <w:noProof/>
              <w:lang w:eastAsia="en-GB"/>
            </w:rPr>
          </w:pPr>
          <w:hyperlink w:anchor="_Toc64150888" w:history="1">
            <w:r w:rsidR="006925C9" w:rsidRPr="00914C34">
              <w:rPr>
                <w:rStyle w:val="Hyperlink"/>
                <w:rFonts w:asciiTheme="majorBidi" w:hAnsiTheme="majorBidi" w:cstheme="majorBidi"/>
                <w:noProof/>
              </w:rPr>
              <w:t>4.2.</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How to protect against CryptoWall</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_Toc64150888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6</w:t>
            </w:r>
            <w:r w:rsidR="006925C9" w:rsidRPr="00914C34">
              <w:rPr>
                <w:rFonts w:asciiTheme="majorBidi" w:hAnsiTheme="majorBidi" w:cstheme="majorBidi"/>
                <w:noProof/>
                <w:webHidden/>
              </w:rPr>
              <w:fldChar w:fldCharType="end"/>
            </w:r>
          </w:hyperlink>
        </w:p>
        <w:p w14:paraId="434334CA"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89" w:history="1">
            <w:r w:rsidR="006925C9" w:rsidRPr="00914C34">
              <w:rPr>
                <w:rStyle w:val="Hyperlink"/>
                <w:rFonts w:asciiTheme="majorBidi" w:hAnsiTheme="majorBidi" w:cstheme="majorBidi"/>
                <w:noProof/>
              </w:rPr>
              <w:t>4.2.1 Least Privilege Model:</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_Toc64150889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6</w:t>
            </w:r>
            <w:r w:rsidR="006925C9" w:rsidRPr="00914C34">
              <w:rPr>
                <w:rFonts w:asciiTheme="majorBidi" w:hAnsiTheme="majorBidi" w:cstheme="majorBidi"/>
                <w:noProof/>
                <w:webHidden/>
              </w:rPr>
              <w:fldChar w:fldCharType="end"/>
            </w:r>
          </w:hyperlink>
        </w:p>
        <w:p w14:paraId="044D009A"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90" w:history="1">
            <w:r w:rsidR="006925C9" w:rsidRPr="00914C34">
              <w:rPr>
                <w:rStyle w:val="Hyperlink"/>
                <w:rFonts w:asciiTheme="majorBidi" w:hAnsiTheme="majorBidi" w:cstheme="majorBidi"/>
                <w:noProof/>
              </w:rPr>
              <w:t>4.2.2 Regular System Backups: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_Toc64150890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6</w:t>
            </w:r>
            <w:r w:rsidR="006925C9" w:rsidRPr="00914C34">
              <w:rPr>
                <w:rFonts w:asciiTheme="majorBidi" w:hAnsiTheme="majorBidi" w:cstheme="majorBidi"/>
                <w:noProof/>
                <w:webHidden/>
              </w:rPr>
              <w:fldChar w:fldCharType="end"/>
            </w:r>
          </w:hyperlink>
        </w:p>
        <w:p w14:paraId="191CD7E8"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91" w:history="1">
            <w:r w:rsidR="006925C9" w:rsidRPr="00914C34">
              <w:rPr>
                <w:rStyle w:val="Hyperlink"/>
                <w:rFonts w:asciiTheme="majorBidi" w:hAnsiTheme="majorBidi" w:cstheme="majorBidi"/>
                <w:noProof/>
              </w:rPr>
              <w:t>4.2.3 Firewall Software:</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_Toc64150891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6</w:t>
            </w:r>
            <w:r w:rsidR="006925C9" w:rsidRPr="00914C34">
              <w:rPr>
                <w:rFonts w:asciiTheme="majorBidi" w:hAnsiTheme="majorBidi" w:cstheme="majorBidi"/>
                <w:noProof/>
                <w:webHidden/>
              </w:rPr>
              <w:fldChar w:fldCharType="end"/>
            </w:r>
          </w:hyperlink>
        </w:p>
        <w:p w14:paraId="0293AF75"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92" w:history="1">
            <w:r w:rsidR="006925C9" w:rsidRPr="00914C34">
              <w:rPr>
                <w:rStyle w:val="Hyperlink"/>
                <w:rFonts w:asciiTheme="majorBidi" w:hAnsiTheme="majorBidi" w:cstheme="majorBidi"/>
                <w:noProof/>
              </w:rPr>
              <w:t>4.2.4 Regular System and Software Updates: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_Toc64150892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6</w:t>
            </w:r>
            <w:r w:rsidR="006925C9" w:rsidRPr="00914C34">
              <w:rPr>
                <w:rFonts w:asciiTheme="majorBidi" w:hAnsiTheme="majorBidi" w:cstheme="majorBidi"/>
                <w:noProof/>
                <w:webHidden/>
              </w:rPr>
              <w:fldChar w:fldCharType="end"/>
            </w:r>
          </w:hyperlink>
        </w:p>
        <w:p w14:paraId="76BEDC9D" w14:textId="77777777" w:rsidR="006925C9" w:rsidRPr="00914C34" w:rsidRDefault="00A43659" w:rsidP="006925C9">
          <w:pPr>
            <w:pStyle w:val="TOC3"/>
            <w:tabs>
              <w:tab w:val="right" w:leader="dot" w:pos="9016"/>
            </w:tabs>
            <w:rPr>
              <w:rFonts w:asciiTheme="majorBidi" w:eastAsiaTheme="minorEastAsia" w:hAnsiTheme="majorBidi" w:cstheme="majorBidi"/>
              <w:noProof/>
              <w:lang w:eastAsia="en-GB"/>
            </w:rPr>
          </w:pPr>
          <w:hyperlink w:anchor="_Toc64150893" w:history="1">
            <w:r w:rsidR="006925C9" w:rsidRPr="00914C34">
              <w:rPr>
                <w:rStyle w:val="Hyperlink"/>
                <w:rFonts w:asciiTheme="majorBidi" w:hAnsiTheme="majorBidi" w:cstheme="majorBidi"/>
                <w:noProof/>
              </w:rPr>
              <w:t>4.2.5 Personal responsibilities, safe browsing and not clicking links: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_Toc64150893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6</w:t>
            </w:r>
            <w:r w:rsidR="006925C9" w:rsidRPr="00914C34">
              <w:rPr>
                <w:rFonts w:asciiTheme="majorBidi" w:hAnsiTheme="majorBidi" w:cstheme="majorBidi"/>
                <w:noProof/>
                <w:webHidden/>
              </w:rPr>
              <w:fldChar w:fldCharType="end"/>
            </w:r>
          </w:hyperlink>
        </w:p>
        <w:p w14:paraId="13226D53" w14:textId="77777777" w:rsidR="006925C9" w:rsidRPr="00914C34" w:rsidRDefault="00A43659" w:rsidP="006925C9">
          <w:pPr>
            <w:pStyle w:val="TOC1"/>
            <w:tabs>
              <w:tab w:val="left" w:pos="440"/>
              <w:tab w:val="right" w:leader="dot" w:pos="9016"/>
            </w:tabs>
            <w:rPr>
              <w:rFonts w:asciiTheme="majorBidi" w:eastAsiaTheme="minorEastAsia" w:hAnsiTheme="majorBidi" w:cstheme="majorBidi"/>
              <w:noProof/>
              <w:lang w:eastAsia="en-GB"/>
            </w:rPr>
          </w:pPr>
          <w:hyperlink w:anchor="_Toc64150894" w:history="1">
            <w:r w:rsidR="006925C9" w:rsidRPr="00914C34">
              <w:rPr>
                <w:rStyle w:val="Hyperlink"/>
                <w:rFonts w:asciiTheme="majorBidi" w:hAnsiTheme="majorBidi" w:cstheme="majorBidi"/>
                <w:noProof/>
              </w:rPr>
              <w:t>5.</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Business recommendations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_Toc64150894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7</w:t>
            </w:r>
            <w:r w:rsidR="006925C9" w:rsidRPr="00914C34">
              <w:rPr>
                <w:rFonts w:asciiTheme="majorBidi" w:hAnsiTheme="majorBidi" w:cstheme="majorBidi"/>
                <w:noProof/>
                <w:webHidden/>
              </w:rPr>
              <w:fldChar w:fldCharType="end"/>
            </w:r>
          </w:hyperlink>
        </w:p>
        <w:p w14:paraId="2AC8BE21" w14:textId="77777777" w:rsidR="006925C9" w:rsidRPr="00914C34" w:rsidRDefault="00A43659" w:rsidP="006925C9">
          <w:pPr>
            <w:pStyle w:val="TOC1"/>
            <w:tabs>
              <w:tab w:val="left" w:pos="440"/>
              <w:tab w:val="right" w:leader="dot" w:pos="9016"/>
            </w:tabs>
            <w:rPr>
              <w:rFonts w:asciiTheme="majorBidi" w:eastAsiaTheme="minorEastAsia" w:hAnsiTheme="majorBidi" w:cstheme="majorBidi"/>
              <w:noProof/>
              <w:lang w:eastAsia="en-GB"/>
            </w:rPr>
          </w:pPr>
          <w:hyperlink w:anchor="_Toc64150895" w:history="1">
            <w:r w:rsidR="006925C9" w:rsidRPr="00914C34">
              <w:rPr>
                <w:rStyle w:val="Hyperlink"/>
                <w:rFonts w:asciiTheme="majorBidi" w:hAnsiTheme="majorBidi" w:cstheme="majorBidi"/>
                <w:noProof/>
              </w:rPr>
              <w:t>6.</w:t>
            </w:r>
            <w:r w:rsidR="006925C9" w:rsidRPr="00914C34">
              <w:rPr>
                <w:rFonts w:asciiTheme="majorBidi" w:eastAsiaTheme="minorEastAsia" w:hAnsiTheme="majorBidi" w:cstheme="majorBidi"/>
                <w:noProof/>
                <w:lang w:eastAsia="en-GB"/>
              </w:rPr>
              <w:tab/>
            </w:r>
            <w:r w:rsidR="006925C9" w:rsidRPr="00914C34">
              <w:rPr>
                <w:rStyle w:val="Hyperlink"/>
                <w:rFonts w:asciiTheme="majorBidi" w:hAnsiTheme="majorBidi" w:cstheme="majorBidi"/>
                <w:noProof/>
              </w:rPr>
              <w:t>Conclusion</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_Toc64150895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7</w:t>
            </w:r>
            <w:r w:rsidR="006925C9" w:rsidRPr="00914C34">
              <w:rPr>
                <w:rFonts w:asciiTheme="majorBidi" w:hAnsiTheme="majorBidi" w:cstheme="majorBidi"/>
                <w:noProof/>
                <w:webHidden/>
              </w:rPr>
              <w:fldChar w:fldCharType="end"/>
            </w:r>
          </w:hyperlink>
        </w:p>
        <w:p w14:paraId="7232BB92" w14:textId="77777777" w:rsidR="006925C9" w:rsidRPr="00914C34" w:rsidRDefault="00A43659" w:rsidP="006925C9">
          <w:pPr>
            <w:pStyle w:val="TOC1"/>
            <w:tabs>
              <w:tab w:val="right" w:leader="dot" w:pos="9016"/>
            </w:tabs>
            <w:rPr>
              <w:rFonts w:asciiTheme="majorBidi" w:eastAsiaTheme="minorEastAsia" w:hAnsiTheme="majorBidi" w:cstheme="majorBidi"/>
              <w:noProof/>
              <w:lang w:eastAsia="en-GB"/>
            </w:rPr>
          </w:pPr>
          <w:hyperlink w:anchor="_Toc64150896" w:history="1">
            <w:r w:rsidR="006925C9" w:rsidRPr="00914C34">
              <w:rPr>
                <w:rStyle w:val="Hyperlink"/>
                <w:rFonts w:asciiTheme="majorBidi" w:hAnsiTheme="majorBidi" w:cstheme="majorBidi"/>
                <w:noProof/>
              </w:rPr>
              <w:t>References</w:t>
            </w:r>
            <w:r w:rsidR="006925C9" w:rsidRPr="00914C34">
              <w:rPr>
                <w:rFonts w:asciiTheme="majorBidi" w:hAnsiTheme="majorBidi" w:cstheme="majorBidi"/>
                <w:noProof/>
                <w:webHidden/>
              </w:rPr>
              <w:tab/>
            </w:r>
            <w:r w:rsidR="006925C9" w:rsidRPr="00914C34">
              <w:rPr>
                <w:rFonts w:asciiTheme="majorBidi" w:hAnsiTheme="majorBidi" w:cstheme="majorBidi"/>
                <w:noProof/>
                <w:webHidden/>
              </w:rPr>
              <w:fldChar w:fldCharType="begin"/>
            </w:r>
            <w:r w:rsidR="006925C9" w:rsidRPr="00914C34">
              <w:rPr>
                <w:rFonts w:asciiTheme="majorBidi" w:hAnsiTheme="majorBidi" w:cstheme="majorBidi"/>
                <w:noProof/>
                <w:webHidden/>
              </w:rPr>
              <w:instrText xml:space="preserve"> PAGEREF _Toc64150896 \h </w:instrText>
            </w:r>
            <w:r w:rsidR="006925C9" w:rsidRPr="00914C34">
              <w:rPr>
                <w:rFonts w:asciiTheme="majorBidi" w:hAnsiTheme="majorBidi" w:cstheme="majorBidi"/>
                <w:noProof/>
                <w:webHidden/>
              </w:rPr>
            </w:r>
            <w:r w:rsidR="006925C9" w:rsidRPr="00914C34">
              <w:rPr>
                <w:rFonts w:asciiTheme="majorBidi" w:hAnsiTheme="majorBidi" w:cstheme="majorBidi"/>
                <w:noProof/>
                <w:webHidden/>
              </w:rPr>
              <w:fldChar w:fldCharType="separate"/>
            </w:r>
            <w:r w:rsidR="006925C9" w:rsidRPr="00914C34">
              <w:rPr>
                <w:rFonts w:asciiTheme="majorBidi" w:hAnsiTheme="majorBidi" w:cstheme="majorBidi"/>
                <w:noProof/>
                <w:webHidden/>
              </w:rPr>
              <w:t>8</w:t>
            </w:r>
            <w:r w:rsidR="006925C9" w:rsidRPr="00914C34">
              <w:rPr>
                <w:rFonts w:asciiTheme="majorBidi" w:hAnsiTheme="majorBidi" w:cstheme="majorBidi"/>
                <w:noProof/>
                <w:webHidden/>
              </w:rPr>
              <w:fldChar w:fldCharType="end"/>
            </w:r>
          </w:hyperlink>
        </w:p>
        <w:p w14:paraId="1F52CA19" w14:textId="77777777" w:rsidR="006925C9" w:rsidRPr="00EE6AB0" w:rsidRDefault="006925C9" w:rsidP="006925C9">
          <w:pPr>
            <w:rPr>
              <w:rFonts w:asciiTheme="majorBidi" w:hAnsiTheme="majorBidi" w:cstheme="majorBidi"/>
              <w:b/>
              <w:bCs/>
              <w:noProof/>
              <w:color w:val="000000" w:themeColor="text1"/>
            </w:rPr>
          </w:pPr>
          <w:r w:rsidRPr="00914C34">
            <w:rPr>
              <w:rFonts w:asciiTheme="majorBidi" w:hAnsiTheme="majorBidi" w:cstheme="majorBidi"/>
              <w:b/>
              <w:bCs/>
              <w:noProof/>
              <w:color w:val="000000" w:themeColor="text1"/>
            </w:rPr>
            <w:fldChar w:fldCharType="end"/>
          </w:r>
        </w:p>
      </w:sdtContent>
    </w:sdt>
    <w:p w14:paraId="461FF6E0" w14:textId="77777777" w:rsidR="006925C9" w:rsidRPr="00EE6AB0" w:rsidRDefault="006925C9" w:rsidP="006925C9">
      <w:pPr>
        <w:rPr>
          <w:rFonts w:asciiTheme="majorBidi" w:hAnsiTheme="majorBidi" w:cstheme="majorBidi"/>
          <w:b/>
          <w:bCs/>
          <w:noProof/>
          <w:color w:val="000000" w:themeColor="text1"/>
        </w:rPr>
      </w:pPr>
    </w:p>
    <w:p w14:paraId="534EC864" w14:textId="77777777" w:rsidR="006925C9" w:rsidRPr="00EE6AB0" w:rsidRDefault="006925C9" w:rsidP="006925C9">
      <w:pPr>
        <w:rPr>
          <w:rFonts w:asciiTheme="majorBidi" w:hAnsiTheme="majorBidi" w:cstheme="majorBidi"/>
          <w:b/>
          <w:bCs/>
          <w:noProof/>
          <w:color w:val="000000" w:themeColor="text1"/>
        </w:rPr>
      </w:pPr>
    </w:p>
    <w:p w14:paraId="106A7614" w14:textId="77777777" w:rsidR="006925C9" w:rsidRPr="00EE6AB0" w:rsidRDefault="006925C9" w:rsidP="006925C9">
      <w:pPr>
        <w:rPr>
          <w:rFonts w:asciiTheme="majorBidi" w:hAnsiTheme="majorBidi" w:cstheme="majorBidi"/>
          <w:b/>
          <w:bCs/>
          <w:noProof/>
          <w:color w:val="000000" w:themeColor="text1"/>
        </w:rPr>
      </w:pPr>
    </w:p>
    <w:p w14:paraId="5F409742" w14:textId="77777777" w:rsidR="006925C9" w:rsidRPr="00EE6AB0" w:rsidRDefault="006925C9" w:rsidP="006925C9">
      <w:pPr>
        <w:rPr>
          <w:rFonts w:asciiTheme="majorBidi" w:hAnsiTheme="majorBidi" w:cstheme="majorBidi"/>
          <w:b/>
          <w:bCs/>
          <w:noProof/>
          <w:color w:val="000000" w:themeColor="text1"/>
        </w:rPr>
      </w:pPr>
    </w:p>
    <w:p w14:paraId="4BF7AF72" w14:textId="77777777" w:rsidR="006925C9" w:rsidRPr="00EE6AB0" w:rsidRDefault="006925C9" w:rsidP="006925C9">
      <w:pPr>
        <w:rPr>
          <w:rFonts w:asciiTheme="majorBidi" w:hAnsiTheme="majorBidi" w:cstheme="majorBidi"/>
          <w:b/>
          <w:bCs/>
          <w:noProof/>
          <w:color w:val="000000" w:themeColor="text1"/>
        </w:rPr>
      </w:pPr>
    </w:p>
    <w:p w14:paraId="7812748A" w14:textId="77777777" w:rsidR="006925C9" w:rsidRPr="00EE6AB0" w:rsidRDefault="006925C9" w:rsidP="006925C9">
      <w:pPr>
        <w:pStyle w:val="Heading1"/>
        <w:numPr>
          <w:ilvl w:val="0"/>
          <w:numId w:val="11"/>
        </w:numPr>
        <w:rPr>
          <w:rFonts w:asciiTheme="majorBidi" w:hAnsiTheme="majorBidi"/>
          <w:noProof/>
          <w:color w:val="000000" w:themeColor="text1"/>
          <w:sz w:val="40"/>
          <w:szCs w:val="40"/>
        </w:rPr>
      </w:pPr>
      <w:bookmarkStart w:id="43" w:name="_Toc64150870"/>
      <w:r w:rsidRPr="00EE6AB0">
        <w:rPr>
          <w:rFonts w:asciiTheme="majorBidi" w:hAnsiTheme="majorBidi"/>
          <w:noProof/>
          <w:color w:val="000000" w:themeColor="text1"/>
          <w:sz w:val="40"/>
          <w:szCs w:val="40"/>
        </w:rPr>
        <w:lastRenderedPageBreak/>
        <w:t>Introduction:</w:t>
      </w:r>
      <w:bookmarkEnd w:id="43"/>
    </w:p>
    <w:p w14:paraId="770DC0F3" w14:textId="77777777" w:rsidR="006925C9" w:rsidRPr="00465054" w:rsidRDefault="006925C9" w:rsidP="006925C9">
      <w:pPr>
        <w:rPr>
          <w:rFonts w:asciiTheme="majorBidi" w:hAnsiTheme="majorBidi" w:cstheme="majorBidi"/>
          <w:color w:val="000000" w:themeColor="text1"/>
          <w:sz w:val="20"/>
          <w:szCs w:val="20"/>
        </w:rPr>
      </w:pPr>
    </w:p>
    <w:p w14:paraId="65B01CFE" w14:textId="77777777" w:rsidR="006925C9" w:rsidRPr="00465054" w:rsidRDefault="006925C9" w:rsidP="006925C9">
      <w:pPr>
        <w:rPr>
          <w:rFonts w:asciiTheme="majorBidi" w:hAnsiTheme="majorBidi" w:cstheme="majorBidi"/>
          <w:color w:val="000000" w:themeColor="text1"/>
        </w:rPr>
      </w:pPr>
      <w:r w:rsidRPr="00465054">
        <w:rPr>
          <w:rFonts w:asciiTheme="majorBidi" w:hAnsiTheme="majorBidi" w:cstheme="majorBidi"/>
          <w:color w:val="000000" w:themeColor="text1"/>
        </w:rPr>
        <w:t xml:space="preserve">This report is intended to be used as a starting point for the company’s response and management of cyber threats. Specifically, this report addresses the recent concerns raised around ransomware. Due to the scale of the issue of cybersecurity this report is not an exhaustive document and will require broadening and updating in the future. It is however hoped that this document will present enough information on the specific threat of ransomware to illustrate what ransomware is, how it targets systems, what this means to businesses and what can be done both to prevent and to recover from it. </w:t>
      </w:r>
    </w:p>
    <w:p w14:paraId="305519B6" w14:textId="77777777" w:rsidR="006925C9" w:rsidRDefault="006925C9" w:rsidP="006925C9">
      <w:pPr>
        <w:pStyle w:val="Heading1"/>
        <w:numPr>
          <w:ilvl w:val="0"/>
          <w:numId w:val="11"/>
        </w:numPr>
        <w:rPr>
          <w:rFonts w:asciiTheme="majorBidi" w:hAnsiTheme="majorBidi"/>
          <w:color w:val="000000" w:themeColor="text1"/>
          <w:sz w:val="40"/>
          <w:szCs w:val="40"/>
        </w:rPr>
      </w:pPr>
      <w:bookmarkStart w:id="44" w:name="_Toc64150871"/>
      <w:r w:rsidRPr="00EE6AB0">
        <w:rPr>
          <w:rFonts w:asciiTheme="majorBidi" w:hAnsiTheme="majorBidi"/>
          <w:color w:val="000000" w:themeColor="text1"/>
          <w:sz w:val="40"/>
          <w:szCs w:val="40"/>
        </w:rPr>
        <w:t>Overview: A description of common terms.</w:t>
      </w:r>
      <w:bookmarkEnd w:id="44"/>
    </w:p>
    <w:p w14:paraId="4BC82200" w14:textId="77777777" w:rsidR="006925C9" w:rsidRDefault="006925C9" w:rsidP="006925C9"/>
    <w:p w14:paraId="57CD2D65" w14:textId="77777777" w:rsidR="006925C9" w:rsidRPr="00692FDE" w:rsidRDefault="006925C9" w:rsidP="006925C9">
      <w:pPr>
        <w:pStyle w:val="Heading2"/>
        <w:numPr>
          <w:ilvl w:val="1"/>
          <w:numId w:val="11"/>
        </w:numPr>
        <w:rPr>
          <w:rFonts w:asciiTheme="majorBidi" w:hAnsiTheme="majorBidi"/>
          <w:color w:val="000000" w:themeColor="text1"/>
        </w:rPr>
      </w:pPr>
      <w:bookmarkStart w:id="45" w:name="_Toc64150872"/>
      <w:r w:rsidRPr="00DC27E1">
        <w:rPr>
          <w:rFonts w:asciiTheme="majorBidi" w:hAnsiTheme="majorBidi"/>
          <w:color w:val="000000" w:themeColor="text1"/>
          <w:sz w:val="28"/>
          <w:szCs w:val="28"/>
        </w:rPr>
        <w:t>Malware</w:t>
      </w:r>
      <w:bookmarkEnd w:id="45"/>
    </w:p>
    <w:p w14:paraId="75535BE5" w14:textId="77777777" w:rsidR="006925C9" w:rsidRPr="00692FDE" w:rsidRDefault="006925C9" w:rsidP="006925C9">
      <w:pPr>
        <w:rPr>
          <w:rFonts w:asciiTheme="majorBidi" w:hAnsiTheme="majorBidi" w:cstheme="majorBidi"/>
          <w:color w:val="000000" w:themeColor="text1"/>
        </w:rPr>
      </w:pPr>
    </w:p>
    <w:p w14:paraId="19F96917" w14:textId="77777777" w:rsidR="006925C9" w:rsidRDefault="006925C9" w:rsidP="006925C9">
      <w:pPr>
        <w:rPr>
          <w:rFonts w:asciiTheme="majorBidi" w:hAnsiTheme="majorBidi" w:cstheme="majorBidi"/>
          <w:color w:val="000000" w:themeColor="text1"/>
        </w:rPr>
      </w:pPr>
      <w:r w:rsidRPr="00692FDE">
        <w:rPr>
          <w:rFonts w:asciiTheme="majorBidi" w:hAnsiTheme="majorBidi" w:cstheme="majorBidi"/>
          <w:color w:val="000000" w:themeColor="text1"/>
        </w:rPr>
        <w:t xml:space="preserve">Malware is a portmanteau of malicious software. It is an umbrella term that includes many different types of cyber security threat including but not limited </w:t>
      </w:r>
      <w:proofErr w:type="gramStart"/>
      <w:r w:rsidRPr="00692FDE">
        <w:rPr>
          <w:rFonts w:asciiTheme="majorBidi" w:hAnsiTheme="majorBidi" w:cstheme="majorBidi"/>
          <w:color w:val="000000" w:themeColor="text1"/>
        </w:rPr>
        <w:t>to:</w:t>
      </w:r>
      <w:proofErr w:type="gramEnd"/>
      <w:r w:rsidRPr="00692FDE">
        <w:rPr>
          <w:rFonts w:asciiTheme="majorBidi" w:hAnsiTheme="majorBidi" w:cstheme="majorBidi"/>
          <w:color w:val="000000" w:themeColor="text1"/>
        </w:rPr>
        <w:t xml:space="preserve"> viruses, trojans</w:t>
      </w:r>
      <w:r>
        <w:rPr>
          <w:rFonts w:asciiTheme="majorBidi" w:hAnsiTheme="majorBidi" w:cstheme="majorBidi"/>
          <w:color w:val="000000" w:themeColor="text1"/>
        </w:rPr>
        <w:t xml:space="preserve"> and worms</w:t>
      </w:r>
      <w:sdt>
        <w:sdtPr>
          <w:rPr>
            <w:rFonts w:asciiTheme="majorBidi" w:hAnsiTheme="majorBidi" w:cstheme="majorBidi"/>
            <w:color w:val="000000" w:themeColor="text1"/>
          </w:rPr>
          <w:id w:val="2096972507"/>
          <w:citation/>
        </w:sdtPr>
        <w:sdtContent>
          <w:r>
            <w:rPr>
              <w:rFonts w:asciiTheme="majorBidi" w:hAnsiTheme="majorBidi" w:cstheme="majorBidi"/>
              <w:color w:val="000000" w:themeColor="text1"/>
            </w:rPr>
            <w:fldChar w:fldCharType="begin"/>
          </w:r>
          <w:r>
            <w:rPr>
              <w:rFonts w:asciiTheme="majorBidi" w:hAnsiTheme="majorBidi" w:cstheme="majorBidi"/>
              <w:color w:val="000000" w:themeColor="text1"/>
            </w:rPr>
            <w:instrText xml:space="preserve"> CITATION Jos19 \l 2057 </w:instrText>
          </w:r>
          <w:r>
            <w:rPr>
              <w:rFonts w:asciiTheme="majorBidi" w:hAnsiTheme="majorBidi" w:cstheme="majorBidi"/>
              <w:color w:val="000000" w:themeColor="text1"/>
            </w:rPr>
            <w:fldChar w:fldCharType="separate"/>
          </w:r>
          <w:r>
            <w:rPr>
              <w:rFonts w:asciiTheme="majorBidi" w:hAnsiTheme="majorBidi" w:cstheme="majorBidi"/>
              <w:noProof/>
              <w:color w:val="000000" w:themeColor="text1"/>
            </w:rPr>
            <w:t xml:space="preserve"> </w:t>
          </w:r>
          <w:r w:rsidRPr="004835B0">
            <w:rPr>
              <w:rFonts w:asciiTheme="majorBidi" w:hAnsiTheme="majorBidi" w:cstheme="majorBidi"/>
              <w:noProof/>
              <w:color w:val="000000" w:themeColor="text1"/>
            </w:rPr>
            <w:t>[1]</w:t>
          </w:r>
          <w:r>
            <w:rPr>
              <w:rFonts w:asciiTheme="majorBidi" w:hAnsiTheme="majorBidi" w:cstheme="majorBidi"/>
              <w:color w:val="000000" w:themeColor="text1"/>
            </w:rPr>
            <w:fldChar w:fldCharType="end"/>
          </w:r>
        </w:sdtContent>
      </w:sdt>
      <w:r w:rsidRPr="00692FDE">
        <w:rPr>
          <w:rFonts w:asciiTheme="majorBidi" w:hAnsiTheme="majorBidi" w:cstheme="majorBidi"/>
          <w:color w:val="000000" w:themeColor="text1"/>
        </w:rPr>
        <w:t>.</w:t>
      </w:r>
      <w:r>
        <w:rPr>
          <w:rFonts w:asciiTheme="majorBidi" w:hAnsiTheme="majorBidi" w:cstheme="majorBidi"/>
          <w:color w:val="000000" w:themeColor="text1"/>
        </w:rPr>
        <w:t xml:space="preserve"> </w:t>
      </w:r>
    </w:p>
    <w:p w14:paraId="10414571" w14:textId="77777777" w:rsidR="006925C9" w:rsidRDefault="006925C9" w:rsidP="006925C9">
      <w:pPr>
        <w:pStyle w:val="Heading2"/>
        <w:numPr>
          <w:ilvl w:val="1"/>
          <w:numId w:val="11"/>
        </w:numPr>
        <w:rPr>
          <w:rFonts w:asciiTheme="majorBidi" w:hAnsiTheme="majorBidi"/>
          <w:color w:val="000000" w:themeColor="text1"/>
        </w:rPr>
      </w:pPr>
      <w:bookmarkStart w:id="46" w:name="_Toc64150873"/>
      <w:r w:rsidRPr="00CB5D52">
        <w:rPr>
          <w:rFonts w:asciiTheme="majorBidi" w:hAnsiTheme="majorBidi"/>
          <w:color w:val="000000" w:themeColor="text1"/>
        </w:rPr>
        <w:t>Virus</w:t>
      </w:r>
      <w:bookmarkEnd w:id="46"/>
    </w:p>
    <w:p w14:paraId="3311A85D" w14:textId="77777777" w:rsidR="006925C9" w:rsidRDefault="006925C9" w:rsidP="006925C9"/>
    <w:p w14:paraId="4774C6FC" w14:textId="77777777" w:rsidR="006925C9" w:rsidRPr="00B3361C" w:rsidRDefault="006925C9" w:rsidP="006925C9">
      <w:pPr>
        <w:rPr>
          <w:rFonts w:asciiTheme="majorBidi" w:hAnsiTheme="majorBidi" w:cstheme="majorBidi"/>
        </w:rPr>
      </w:pPr>
      <w:r w:rsidRPr="00CB5D52">
        <w:rPr>
          <w:rFonts w:asciiTheme="majorBidi" w:hAnsiTheme="majorBidi" w:cstheme="majorBidi"/>
        </w:rPr>
        <w:t xml:space="preserve">A virus is a particular kind of malware that utilises another computer programme to propagate, replicating itself within a host machine. A virus requires human </w:t>
      </w:r>
      <w:proofErr w:type="gramStart"/>
      <w:r w:rsidRPr="00CB5D52">
        <w:rPr>
          <w:rFonts w:asciiTheme="majorBidi" w:hAnsiTheme="majorBidi" w:cstheme="majorBidi"/>
        </w:rPr>
        <w:t>activation</w:t>
      </w:r>
      <w:proofErr w:type="gramEnd"/>
      <w:r w:rsidRPr="00CB5D52">
        <w:rPr>
          <w:rFonts w:asciiTheme="majorBidi" w:hAnsiTheme="majorBidi" w:cstheme="majorBidi"/>
        </w:rPr>
        <w:t xml:space="preserve"> and this is where it differs from a worm which can spread without such interaction</w:t>
      </w:r>
      <w:sdt>
        <w:sdtPr>
          <w:rPr>
            <w:rFonts w:asciiTheme="majorBidi" w:hAnsiTheme="majorBidi" w:cstheme="majorBidi"/>
          </w:rPr>
          <w:id w:val="1580709169"/>
          <w:citation/>
        </w:sdtPr>
        <w:sdtContent>
          <w:r>
            <w:rPr>
              <w:rFonts w:asciiTheme="majorBidi" w:hAnsiTheme="majorBidi" w:cstheme="majorBidi"/>
            </w:rPr>
            <w:fldChar w:fldCharType="begin"/>
          </w:r>
          <w:r>
            <w:rPr>
              <w:rFonts w:asciiTheme="majorBidi" w:hAnsiTheme="majorBidi" w:cstheme="majorBidi"/>
            </w:rPr>
            <w:instrText xml:space="preserve"> CITATION Dig21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[2]</w:t>
          </w:r>
          <w:r>
            <w:rPr>
              <w:rFonts w:asciiTheme="majorBidi" w:hAnsiTheme="majorBidi" w:cstheme="majorBidi"/>
            </w:rPr>
            <w:fldChar w:fldCharType="end"/>
          </w:r>
        </w:sdtContent>
      </w:sdt>
      <w:r>
        <w:rPr>
          <w:rFonts w:asciiTheme="majorBidi" w:hAnsiTheme="majorBidi" w:cstheme="majorBidi"/>
        </w:rPr>
        <w:t>.</w:t>
      </w:r>
    </w:p>
    <w:p w14:paraId="66028B29" w14:textId="77777777" w:rsidR="006925C9" w:rsidRDefault="006925C9" w:rsidP="006925C9">
      <w:pPr>
        <w:pStyle w:val="Heading2"/>
        <w:numPr>
          <w:ilvl w:val="1"/>
          <w:numId w:val="11"/>
        </w:numPr>
        <w:rPr>
          <w:rFonts w:asciiTheme="majorBidi" w:hAnsiTheme="majorBidi"/>
          <w:color w:val="000000" w:themeColor="text1"/>
        </w:rPr>
      </w:pPr>
      <w:bookmarkStart w:id="47" w:name="_Toc64150874"/>
      <w:r w:rsidRPr="00DC27E1">
        <w:rPr>
          <w:rFonts w:asciiTheme="majorBidi" w:hAnsiTheme="majorBidi"/>
          <w:color w:val="000000" w:themeColor="text1"/>
          <w:sz w:val="28"/>
          <w:szCs w:val="28"/>
        </w:rPr>
        <w:t>Trojan</w:t>
      </w:r>
      <w:bookmarkEnd w:id="47"/>
    </w:p>
    <w:p w14:paraId="0AA18707" w14:textId="77777777" w:rsidR="006925C9" w:rsidRDefault="006925C9" w:rsidP="006925C9"/>
    <w:p w14:paraId="71C5D6EE" w14:textId="77777777" w:rsidR="006925C9" w:rsidRDefault="006925C9" w:rsidP="006925C9">
      <w:pPr>
        <w:rPr>
          <w:rFonts w:asciiTheme="majorBidi" w:hAnsiTheme="majorBidi" w:cstheme="majorBidi"/>
        </w:rPr>
      </w:pPr>
      <w:proofErr w:type="gramStart"/>
      <w:r w:rsidRPr="00B3361C">
        <w:rPr>
          <w:rFonts w:asciiTheme="majorBidi" w:hAnsiTheme="majorBidi" w:cstheme="majorBidi"/>
        </w:rPr>
        <w:t>A Trojan</w:t>
      </w:r>
      <w:r>
        <w:rPr>
          <w:rFonts w:asciiTheme="majorBidi" w:hAnsiTheme="majorBidi" w:cstheme="majorBidi"/>
        </w:rPr>
        <w:t xml:space="preserve"> or Trojan Horse</w:t>
      </w:r>
      <w:r w:rsidRPr="00B3361C">
        <w:rPr>
          <w:rFonts w:asciiTheme="majorBidi" w:hAnsiTheme="majorBidi" w:cstheme="majorBidi"/>
        </w:rPr>
        <w:t>,</w:t>
      </w:r>
      <w:proofErr w:type="gramEnd"/>
      <w:r w:rsidRPr="00B3361C">
        <w:rPr>
          <w:rFonts w:asciiTheme="majorBidi" w:hAnsiTheme="majorBidi" w:cstheme="majorBidi"/>
        </w:rPr>
        <w:t xml:space="preserve"> is aptly named, as it a program that looks like a legitimate application, but instead provides illegitimate users access to infected machines. This can then lead to personal information being stolen</w:t>
      </w:r>
      <w:r>
        <w:rPr>
          <w:rFonts w:asciiTheme="majorBidi" w:hAnsiTheme="majorBidi" w:cstheme="majorBidi"/>
        </w:rPr>
        <w:t xml:space="preserve"> </w:t>
      </w:r>
      <w:sdt>
        <w:sdtPr>
          <w:rPr>
            <w:rFonts w:asciiTheme="majorBidi" w:hAnsiTheme="majorBidi" w:cstheme="majorBidi"/>
          </w:rPr>
          <w:id w:val="-1038509664"/>
          <w:citation/>
        </w:sdtPr>
        <w:sdtContent>
          <w:r>
            <w:rPr>
              <w:rFonts w:asciiTheme="majorBidi" w:hAnsiTheme="majorBidi" w:cstheme="majorBidi"/>
            </w:rPr>
            <w:fldChar w:fldCharType="begin"/>
          </w:r>
          <w:r>
            <w:rPr>
              <w:rFonts w:asciiTheme="majorBidi" w:hAnsiTheme="majorBidi" w:cstheme="majorBidi"/>
            </w:rPr>
            <w:instrText xml:space="preserve"> CITATION Dig21 \l 2057 </w:instrText>
          </w:r>
          <w:r>
            <w:rPr>
              <w:rFonts w:asciiTheme="majorBidi" w:hAnsiTheme="majorBidi" w:cstheme="majorBidi"/>
            </w:rPr>
            <w:fldChar w:fldCharType="separate"/>
          </w:r>
          <w:r w:rsidRPr="004835B0">
            <w:rPr>
              <w:rFonts w:asciiTheme="majorBidi" w:hAnsiTheme="majorBidi" w:cstheme="majorBidi"/>
              <w:noProof/>
            </w:rPr>
            <w:t>[2]</w:t>
          </w:r>
          <w:r>
            <w:rPr>
              <w:rFonts w:asciiTheme="majorBidi" w:hAnsiTheme="majorBidi" w:cstheme="majorBidi"/>
            </w:rPr>
            <w:fldChar w:fldCharType="end"/>
          </w:r>
        </w:sdtContent>
      </w:sdt>
      <w:r w:rsidRPr="00B3361C">
        <w:rPr>
          <w:rFonts w:asciiTheme="majorBidi" w:hAnsiTheme="majorBidi" w:cstheme="majorBidi"/>
        </w:rPr>
        <w:t xml:space="preserve">. </w:t>
      </w:r>
      <w:r>
        <w:rPr>
          <w:rFonts w:asciiTheme="majorBidi" w:hAnsiTheme="majorBidi" w:cstheme="majorBidi"/>
        </w:rPr>
        <w:t xml:space="preserve">Trojans are a common vector by which ransomware may infect a user’s computer </w:t>
      </w:r>
      <w:sdt>
        <w:sdtPr>
          <w:rPr>
            <w:rFonts w:asciiTheme="majorBidi" w:hAnsiTheme="majorBidi" w:cstheme="majorBidi"/>
          </w:rPr>
          <w:id w:val="815609180"/>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w:t>
      </w:r>
    </w:p>
    <w:p w14:paraId="4DD35BED" w14:textId="77777777" w:rsidR="006925C9" w:rsidRPr="00DC27E1" w:rsidRDefault="006925C9" w:rsidP="006925C9">
      <w:pPr>
        <w:pStyle w:val="Heading2"/>
        <w:numPr>
          <w:ilvl w:val="1"/>
          <w:numId w:val="11"/>
        </w:numPr>
        <w:rPr>
          <w:rFonts w:asciiTheme="majorBidi" w:hAnsiTheme="majorBidi"/>
          <w:color w:val="000000" w:themeColor="text1"/>
          <w:sz w:val="28"/>
          <w:szCs w:val="28"/>
        </w:rPr>
      </w:pPr>
      <w:bookmarkStart w:id="48" w:name="_Toc64150875"/>
      <w:r w:rsidRPr="00DC27E1">
        <w:rPr>
          <w:rFonts w:asciiTheme="majorBidi" w:hAnsiTheme="majorBidi"/>
          <w:color w:val="000000" w:themeColor="text1"/>
          <w:sz w:val="28"/>
          <w:szCs w:val="28"/>
        </w:rPr>
        <w:t>Worm</w:t>
      </w:r>
      <w:bookmarkEnd w:id="48"/>
    </w:p>
    <w:p w14:paraId="407A697E" w14:textId="77777777" w:rsidR="006925C9" w:rsidRPr="00C1509A" w:rsidRDefault="006925C9" w:rsidP="006925C9"/>
    <w:p w14:paraId="332DCACF" w14:textId="77777777" w:rsidR="006925C9" w:rsidRDefault="006925C9" w:rsidP="006925C9">
      <w:pPr>
        <w:rPr>
          <w:rFonts w:asciiTheme="majorBidi" w:hAnsiTheme="majorBidi" w:cstheme="majorBidi"/>
        </w:rPr>
      </w:pPr>
      <w:r>
        <w:rPr>
          <w:rFonts w:asciiTheme="majorBidi" w:hAnsiTheme="majorBidi" w:cstheme="majorBidi"/>
        </w:rPr>
        <w:t xml:space="preserve">Worms are considered a sub-species of virus in that they use other programs to replicate </w:t>
      </w:r>
      <w:sdt>
        <w:sdtPr>
          <w:rPr>
            <w:rFonts w:asciiTheme="majorBidi" w:hAnsiTheme="majorBidi" w:cstheme="majorBidi"/>
          </w:rPr>
          <w:id w:val="-116994119"/>
          <w:citation/>
        </w:sdtPr>
        <w:sdtContent>
          <w:r>
            <w:rPr>
              <w:rFonts w:asciiTheme="majorBidi" w:hAnsiTheme="majorBidi" w:cstheme="majorBidi"/>
            </w:rPr>
            <w:fldChar w:fldCharType="begin"/>
          </w:r>
          <w:r>
            <w:rPr>
              <w:rFonts w:asciiTheme="majorBidi" w:hAnsiTheme="majorBidi" w:cstheme="majorBidi"/>
            </w:rPr>
            <w:instrText xml:space="preserve"> CITATION Dig21 \l 2057 </w:instrText>
          </w:r>
          <w:r>
            <w:rPr>
              <w:rFonts w:asciiTheme="majorBidi" w:hAnsiTheme="majorBidi" w:cstheme="majorBidi"/>
            </w:rPr>
            <w:fldChar w:fldCharType="separate"/>
          </w:r>
          <w:r w:rsidRPr="004835B0">
            <w:rPr>
              <w:rFonts w:asciiTheme="majorBidi" w:hAnsiTheme="majorBidi" w:cstheme="majorBidi"/>
              <w:noProof/>
            </w:rPr>
            <w:t>[2]</w:t>
          </w:r>
          <w:r>
            <w:rPr>
              <w:rFonts w:asciiTheme="majorBidi" w:hAnsiTheme="majorBidi" w:cstheme="majorBidi"/>
            </w:rPr>
            <w:fldChar w:fldCharType="end"/>
          </w:r>
        </w:sdtContent>
      </w:sdt>
      <w:r>
        <w:rPr>
          <w:rFonts w:asciiTheme="majorBidi" w:hAnsiTheme="majorBidi" w:cstheme="majorBidi"/>
        </w:rPr>
        <w:t xml:space="preserve">. Unlike a Virus however, it </w:t>
      </w:r>
      <w:proofErr w:type="gramStart"/>
      <w:r>
        <w:rPr>
          <w:rFonts w:asciiTheme="majorBidi" w:hAnsiTheme="majorBidi" w:cstheme="majorBidi"/>
        </w:rPr>
        <w:t>is capable of accessing</w:t>
      </w:r>
      <w:proofErr w:type="gramEnd"/>
      <w:r>
        <w:rPr>
          <w:rFonts w:asciiTheme="majorBidi" w:hAnsiTheme="majorBidi" w:cstheme="majorBidi"/>
        </w:rPr>
        <w:t xml:space="preserve"> information within a user’s computer in order to travel to other users without the original host knowing </w:t>
      </w:r>
      <w:sdt>
        <w:sdtPr>
          <w:rPr>
            <w:rFonts w:asciiTheme="majorBidi" w:hAnsiTheme="majorBidi" w:cstheme="majorBidi"/>
          </w:rPr>
          <w:id w:val="-511760075"/>
          <w:citation/>
        </w:sdtPr>
        <w:sdtContent>
          <w:r>
            <w:rPr>
              <w:rFonts w:asciiTheme="majorBidi" w:hAnsiTheme="majorBidi" w:cstheme="majorBidi"/>
            </w:rPr>
            <w:fldChar w:fldCharType="begin"/>
          </w:r>
          <w:r>
            <w:rPr>
              <w:rFonts w:asciiTheme="majorBidi" w:hAnsiTheme="majorBidi" w:cstheme="majorBidi"/>
            </w:rPr>
            <w:instrText xml:space="preserve"> CITATION Dig21 \l 2057 </w:instrText>
          </w:r>
          <w:r>
            <w:rPr>
              <w:rFonts w:asciiTheme="majorBidi" w:hAnsiTheme="majorBidi" w:cstheme="majorBidi"/>
            </w:rPr>
            <w:fldChar w:fldCharType="separate"/>
          </w:r>
          <w:r w:rsidRPr="004835B0">
            <w:rPr>
              <w:rFonts w:asciiTheme="majorBidi" w:hAnsiTheme="majorBidi" w:cstheme="majorBidi"/>
              <w:noProof/>
            </w:rPr>
            <w:t>[2]</w:t>
          </w:r>
          <w:r>
            <w:rPr>
              <w:rFonts w:asciiTheme="majorBidi" w:hAnsiTheme="majorBidi" w:cstheme="majorBidi"/>
            </w:rPr>
            <w:fldChar w:fldCharType="end"/>
          </w:r>
        </w:sdtContent>
      </w:sdt>
      <w:r>
        <w:rPr>
          <w:rFonts w:asciiTheme="majorBidi" w:hAnsiTheme="majorBidi" w:cstheme="majorBidi"/>
        </w:rPr>
        <w:t xml:space="preserve">. </w:t>
      </w:r>
    </w:p>
    <w:p w14:paraId="7ECA3E56" w14:textId="77777777" w:rsidR="006925C9" w:rsidRPr="00DC27E1" w:rsidRDefault="006925C9" w:rsidP="006925C9">
      <w:pPr>
        <w:pStyle w:val="Heading2"/>
        <w:numPr>
          <w:ilvl w:val="1"/>
          <w:numId w:val="11"/>
        </w:numPr>
        <w:rPr>
          <w:rFonts w:asciiTheme="majorBidi" w:hAnsiTheme="majorBidi"/>
          <w:color w:val="000000" w:themeColor="text1"/>
          <w:sz w:val="28"/>
          <w:szCs w:val="28"/>
        </w:rPr>
      </w:pPr>
      <w:bookmarkStart w:id="49" w:name="_Toc64150876"/>
      <w:r w:rsidRPr="00DC27E1">
        <w:rPr>
          <w:rFonts w:asciiTheme="majorBidi" w:hAnsiTheme="majorBidi"/>
          <w:color w:val="000000" w:themeColor="text1"/>
          <w:sz w:val="28"/>
          <w:szCs w:val="28"/>
        </w:rPr>
        <w:t>Ransomware</w:t>
      </w:r>
      <w:bookmarkEnd w:id="49"/>
    </w:p>
    <w:p w14:paraId="2FC672F6" w14:textId="77777777" w:rsidR="006925C9" w:rsidRDefault="006925C9" w:rsidP="006925C9"/>
    <w:p w14:paraId="6B351BCF" w14:textId="77777777" w:rsidR="006925C9" w:rsidRDefault="006925C9" w:rsidP="006925C9">
      <w:pPr>
        <w:rPr>
          <w:rFonts w:asciiTheme="majorBidi" w:hAnsiTheme="majorBidi" w:cstheme="majorBidi"/>
        </w:rPr>
      </w:pPr>
      <w:r w:rsidRPr="006E484C">
        <w:rPr>
          <w:rFonts w:asciiTheme="majorBidi" w:hAnsiTheme="majorBidi" w:cstheme="majorBidi"/>
        </w:rPr>
        <w:t xml:space="preserve">Ransomware combines the </w:t>
      </w:r>
      <w:r>
        <w:rPr>
          <w:rFonts w:asciiTheme="majorBidi" w:hAnsiTheme="majorBidi" w:cstheme="majorBidi"/>
        </w:rPr>
        <w:t>words</w:t>
      </w:r>
      <w:r w:rsidRPr="006E484C">
        <w:rPr>
          <w:rFonts w:asciiTheme="majorBidi" w:hAnsiTheme="majorBidi" w:cstheme="majorBidi"/>
        </w:rPr>
        <w:t xml:space="preserve">, </w:t>
      </w:r>
      <w:proofErr w:type="gramStart"/>
      <w:r w:rsidRPr="006E484C">
        <w:rPr>
          <w:rFonts w:asciiTheme="majorBidi" w:hAnsiTheme="majorBidi" w:cstheme="majorBidi"/>
        </w:rPr>
        <w:t>software</w:t>
      </w:r>
      <w:proofErr w:type="gramEnd"/>
      <w:r w:rsidRPr="006E484C">
        <w:rPr>
          <w:rFonts w:asciiTheme="majorBidi" w:hAnsiTheme="majorBidi" w:cstheme="majorBidi"/>
        </w:rPr>
        <w:t xml:space="preserve"> and ransom, which provides readers with a clue as to how it operates. Essentially, ransomware is a type of malware that holds the user</w:t>
      </w:r>
      <w:r>
        <w:rPr>
          <w:rFonts w:asciiTheme="majorBidi" w:hAnsiTheme="majorBidi" w:cstheme="majorBidi"/>
        </w:rPr>
        <w:t>’</w:t>
      </w:r>
      <w:r w:rsidRPr="006E484C">
        <w:rPr>
          <w:rFonts w:asciiTheme="majorBidi" w:hAnsiTheme="majorBidi" w:cstheme="majorBidi"/>
        </w:rPr>
        <w:t>s machine or information for ransom, generating messages demanding payment in exchange for the recovery of the system or files</w:t>
      </w:r>
      <w:r>
        <w:rPr>
          <w:rFonts w:asciiTheme="majorBidi" w:hAnsiTheme="majorBidi" w:cstheme="majorBidi"/>
        </w:rPr>
        <w:t xml:space="preserve"> </w:t>
      </w:r>
      <w:sdt>
        <w:sdtPr>
          <w:rPr>
            <w:rFonts w:asciiTheme="majorBidi" w:hAnsiTheme="majorBidi" w:cstheme="majorBidi"/>
          </w:rPr>
          <w:id w:val="99159156"/>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Pr="004835B0">
            <w:rPr>
              <w:rFonts w:asciiTheme="majorBidi" w:hAnsiTheme="majorBidi" w:cstheme="majorBidi"/>
              <w:noProof/>
            </w:rPr>
            <w:t>[4]</w:t>
          </w:r>
          <w:r>
            <w:rPr>
              <w:rFonts w:asciiTheme="majorBidi" w:hAnsiTheme="majorBidi" w:cstheme="majorBidi"/>
            </w:rPr>
            <w:fldChar w:fldCharType="end"/>
          </w:r>
        </w:sdtContent>
      </w:sdt>
      <w:r w:rsidRPr="006E484C">
        <w:rPr>
          <w:rFonts w:asciiTheme="majorBidi" w:hAnsiTheme="majorBidi" w:cstheme="majorBidi"/>
        </w:rPr>
        <w:t>.</w:t>
      </w:r>
      <w:r>
        <w:rPr>
          <w:rFonts w:asciiTheme="majorBidi" w:hAnsiTheme="majorBidi" w:cstheme="majorBidi"/>
        </w:rPr>
        <w:t xml:space="preserve"> Ransomware therefore is a type of malware, but is not a virus or worm, as it does not attack the user in the same way. Ransomware can be just as devastating however and is estimated to be causing £346 million to UK companies per year</w:t>
      </w:r>
      <w:sdt>
        <w:sdtPr>
          <w:rPr>
            <w:rFonts w:asciiTheme="majorBidi" w:hAnsiTheme="majorBidi" w:cstheme="majorBidi"/>
          </w:rPr>
          <w:id w:val="1820074820"/>
          <w:citation/>
        </w:sdtPr>
        <w:sdtContent>
          <w:r>
            <w:rPr>
              <w:rFonts w:asciiTheme="majorBidi" w:hAnsiTheme="majorBidi" w:cstheme="majorBidi"/>
            </w:rPr>
            <w:fldChar w:fldCharType="begin"/>
          </w:r>
          <w:r>
            <w:rPr>
              <w:rFonts w:asciiTheme="majorBidi" w:hAnsiTheme="majorBidi" w:cstheme="majorBidi"/>
            </w:rPr>
            <w:instrText xml:space="preserve"> CITATION Acr21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[5]</w:t>
          </w:r>
          <w:r>
            <w:rPr>
              <w:rFonts w:asciiTheme="majorBidi" w:hAnsiTheme="majorBidi" w:cstheme="majorBidi"/>
            </w:rPr>
            <w:fldChar w:fldCharType="end"/>
          </w:r>
        </w:sdtContent>
      </w:sdt>
      <w:r>
        <w:rPr>
          <w:rFonts w:asciiTheme="majorBidi" w:hAnsiTheme="majorBidi" w:cstheme="majorBidi"/>
        </w:rPr>
        <w:t>.</w:t>
      </w:r>
    </w:p>
    <w:p w14:paraId="6F78C93C" w14:textId="77777777" w:rsidR="006925C9" w:rsidRDefault="006925C9" w:rsidP="006925C9">
      <w:pPr>
        <w:rPr>
          <w:rFonts w:asciiTheme="majorBidi" w:hAnsiTheme="majorBidi" w:cstheme="majorBidi"/>
        </w:rPr>
      </w:pPr>
      <w:r>
        <w:rPr>
          <w:rFonts w:asciiTheme="majorBidi" w:hAnsiTheme="majorBidi" w:cstheme="majorBidi"/>
        </w:rPr>
        <w:t xml:space="preserve">Now that some of terms commonly used to name different threats in cyber security have been outlined and defined this report will continue to examine the specific case of ransomware and offer an even </w:t>
      </w:r>
      <w:r>
        <w:rPr>
          <w:rFonts w:asciiTheme="majorBidi" w:hAnsiTheme="majorBidi" w:cstheme="majorBidi"/>
        </w:rPr>
        <w:lastRenderedPageBreak/>
        <w:t xml:space="preserve">more in-depth look at one such piece of ransomware, </w:t>
      </w:r>
      <w:proofErr w:type="spellStart"/>
      <w:r>
        <w:rPr>
          <w:rFonts w:asciiTheme="majorBidi" w:hAnsiTheme="majorBidi" w:cstheme="majorBidi"/>
        </w:rPr>
        <w:t>CryptoWall</w:t>
      </w:r>
      <w:proofErr w:type="spellEnd"/>
      <w:r>
        <w:rPr>
          <w:rFonts w:asciiTheme="majorBidi" w:hAnsiTheme="majorBidi" w:cstheme="majorBidi"/>
        </w:rPr>
        <w:t xml:space="preserve">. Ransomware is highlighted as a particular threat and warrants </w:t>
      </w:r>
      <w:proofErr w:type="gramStart"/>
      <w:r>
        <w:rPr>
          <w:rFonts w:asciiTheme="majorBidi" w:hAnsiTheme="majorBidi" w:cstheme="majorBidi"/>
        </w:rPr>
        <w:t>particular discussion</w:t>
      </w:r>
      <w:proofErr w:type="gramEnd"/>
      <w:r>
        <w:rPr>
          <w:rFonts w:asciiTheme="majorBidi" w:hAnsiTheme="majorBidi" w:cstheme="majorBidi"/>
        </w:rPr>
        <w:t xml:space="preserve"> as the number of attacks using ransomware increased by 20% globally in 2020, even when malware attacks overall were falling </w:t>
      </w:r>
      <w:sdt>
        <w:sdtPr>
          <w:rPr>
            <w:rFonts w:asciiTheme="majorBidi" w:hAnsiTheme="majorBidi" w:cstheme="majorBidi"/>
          </w:rPr>
          <w:id w:val="1855927254"/>
          <w:citation/>
        </w:sdtPr>
        <w:sdtContent>
          <w:r>
            <w:rPr>
              <w:rFonts w:asciiTheme="majorBidi" w:hAnsiTheme="majorBidi" w:cstheme="majorBidi"/>
            </w:rPr>
            <w:fldChar w:fldCharType="begin"/>
          </w:r>
          <w:r>
            <w:rPr>
              <w:rFonts w:asciiTheme="majorBidi" w:hAnsiTheme="majorBidi" w:cstheme="majorBidi"/>
            </w:rPr>
            <w:instrText xml:space="preserve">CITATION Son20 \l 2057 </w:instrText>
          </w:r>
          <w:r>
            <w:rPr>
              <w:rFonts w:asciiTheme="majorBidi" w:hAnsiTheme="majorBidi" w:cstheme="majorBidi"/>
            </w:rPr>
            <w:fldChar w:fldCharType="separate"/>
          </w:r>
          <w:r w:rsidRPr="004835B0">
            <w:rPr>
              <w:rFonts w:asciiTheme="majorBidi" w:hAnsiTheme="majorBidi" w:cstheme="majorBidi"/>
              <w:noProof/>
            </w:rPr>
            <w:t>[6]</w:t>
          </w:r>
          <w:r>
            <w:rPr>
              <w:rFonts w:asciiTheme="majorBidi" w:hAnsiTheme="majorBidi" w:cstheme="majorBidi"/>
            </w:rPr>
            <w:fldChar w:fldCharType="end"/>
          </w:r>
        </w:sdtContent>
      </w:sdt>
      <w:r>
        <w:rPr>
          <w:rFonts w:asciiTheme="majorBidi" w:hAnsiTheme="majorBidi" w:cstheme="majorBidi"/>
        </w:rPr>
        <w:t xml:space="preserve">. </w:t>
      </w:r>
    </w:p>
    <w:p w14:paraId="07CCF883" w14:textId="77777777" w:rsidR="006925C9" w:rsidRDefault="006925C9" w:rsidP="006925C9">
      <w:pPr>
        <w:pStyle w:val="Heading1"/>
        <w:numPr>
          <w:ilvl w:val="0"/>
          <w:numId w:val="11"/>
        </w:numPr>
        <w:rPr>
          <w:rFonts w:asciiTheme="majorBidi" w:hAnsiTheme="majorBidi"/>
          <w:color w:val="000000" w:themeColor="text1"/>
          <w:sz w:val="40"/>
          <w:szCs w:val="40"/>
        </w:rPr>
      </w:pPr>
      <w:bookmarkStart w:id="50" w:name="_Toc64150877"/>
      <w:r w:rsidRPr="0036787E">
        <w:rPr>
          <w:rFonts w:asciiTheme="majorBidi" w:hAnsiTheme="majorBidi"/>
          <w:color w:val="000000" w:themeColor="text1"/>
          <w:sz w:val="40"/>
          <w:szCs w:val="40"/>
        </w:rPr>
        <w:t>Ransomware</w:t>
      </w:r>
      <w:bookmarkEnd w:id="50"/>
    </w:p>
    <w:p w14:paraId="5D667ADA" w14:textId="77777777" w:rsidR="006925C9" w:rsidRDefault="006925C9" w:rsidP="006925C9"/>
    <w:p w14:paraId="3F83DF0D" w14:textId="77777777" w:rsidR="006925C9" w:rsidRPr="00DC27E1" w:rsidRDefault="006925C9" w:rsidP="006925C9">
      <w:pPr>
        <w:pStyle w:val="Heading2"/>
        <w:numPr>
          <w:ilvl w:val="1"/>
          <w:numId w:val="11"/>
        </w:numPr>
        <w:rPr>
          <w:rFonts w:asciiTheme="majorBidi" w:hAnsiTheme="majorBidi"/>
          <w:color w:val="000000" w:themeColor="text1"/>
          <w:sz w:val="28"/>
          <w:szCs w:val="28"/>
        </w:rPr>
      </w:pPr>
      <w:bookmarkStart w:id="51" w:name="_Toc64150878"/>
      <w:r w:rsidRPr="00DC27E1">
        <w:rPr>
          <w:rFonts w:asciiTheme="majorBidi" w:hAnsiTheme="majorBidi"/>
          <w:color w:val="000000" w:themeColor="text1"/>
          <w:sz w:val="28"/>
          <w:szCs w:val="28"/>
        </w:rPr>
        <w:t>History and types:</w:t>
      </w:r>
      <w:bookmarkEnd w:id="51"/>
    </w:p>
    <w:p w14:paraId="4110D81B" w14:textId="77777777" w:rsidR="006925C9" w:rsidRDefault="006925C9" w:rsidP="006925C9"/>
    <w:p w14:paraId="3E3F4A3E" w14:textId="77777777" w:rsidR="006925C9" w:rsidRDefault="006925C9" w:rsidP="006925C9">
      <w:pPr>
        <w:rPr>
          <w:rFonts w:asciiTheme="majorBidi" w:hAnsiTheme="majorBidi" w:cstheme="majorBidi"/>
        </w:rPr>
      </w:pPr>
      <w:r w:rsidRPr="004A67F0">
        <w:rPr>
          <w:rFonts w:asciiTheme="majorBidi" w:hAnsiTheme="majorBidi" w:cstheme="majorBidi"/>
        </w:rPr>
        <w:t xml:space="preserve">Ransomware is not a new phenomenon and early ransomware existed in computing as early as the late 1980s </w:t>
      </w:r>
      <w:sdt>
        <w:sdtPr>
          <w:rPr>
            <w:rFonts w:asciiTheme="majorBidi" w:hAnsiTheme="majorBidi" w:cstheme="majorBidi"/>
          </w:rPr>
          <w:id w:val="1831406038"/>
          <w:citation/>
        </w:sdtPr>
        <w:sdtContent>
          <w:r w:rsidRPr="004A67F0">
            <w:rPr>
              <w:rFonts w:asciiTheme="majorBidi" w:hAnsiTheme="majorBidi" w:cstheme="majorBidi"/>
            </w:rPr>
            <w:fldChar w:fldCharType="begin"/>
          </w:r>
          <w:r w:rsidRPr="004A67F0">
            <w:rPr>
              <w:rFonts w:asciiTheme="majorBidi" w:hAnsiTheme="majorBidi" w:cstheme="majorBidi"/>
            </w:rPr>
            <w:instrText xml:space="preserve"> CITATION Mal21 \l 2057 </w:instrText>
          </w:r>
          <w:r w:rsidRPr="004A67F0">
            <w:rPr>
              <w:rFonts w:asciiTheme="majorBidi" w:hAnsiTheme="majorBidi" w:cstheme="majorBidi"/>
            </w:rPr>
            <w:fldChar w:fldCharType="separate"/>
          </w:r>
          <w:r w:rsidRPr="004835B0">
            <w:rPr>
              <w:rFonts w:asciiTheme="majorBidi" w:hAnsiTheme="majorBidi" w:cstheme="majorBidi"/>
              <w:noProof/>
            </w:rPr>
            <w:t>[4]</w:t>
          </w:r>
          <w:r w:rsidRPr="004A67F0">
            <w:rPr>
              <w:rFonts w:asciiTheme="majorBidi" w:hAnsiTheme="majorBidi" w:cstheme="majorBidi"/>
            </w:rPr>
            <w:fldChar w:fldCharType="end"/>
          </w:r>
        </w:sdtContent>
      </w:sdt>
      <w:r w:rsidRPr="004A67F0">
        <w:rPr>
          <w:rFonts w:asciiTheme="majorBidi" w:hAnsiTheme="majorBidi" w:cstheme="majorBidi"/>
        </w:rPr>
        <w:t xml:space="preserve">. However, it was not until the 2000s that broader, more </w:t>
      </w:r>
      <w:r>
        <w:rPr>
          <w:rFonts w:asciiTheme="majorBidi" w:hAnsiTheme="majorBidi" w:cstheme="majorBidi"/>
        </w:rPr>
        <w:t>pervasive</w:t>
      </w:r>
      <w:r w:rsidRPr="004A67F0">
        <w:rPr>
          <w:rFonts w:asciiTheme="majorBidi" w:hAnsiTheme="majorBidi" w:cstheme="majorBidi"/>
        </w:rPr>
        <w:t xml:space="preserve"> ransomwares appeared </w:t>
      </w:r>
      <w:sdt>
        <w:sdtPr>
          <w:rPr>
            <w:rFonts w:asciiTheme="majorBidi" w:hAnsiTheme="majorBidi" w:cstheme="majorBidi"/>
          </w:rPr>
          <w:id w:val="-686524972"/>
          <w:citation/>
        </w:sdtPr>
        <w:sdtContent>
          <w:r w:rsidRPr="004A67F0">
            <w:rPr>
              <w:rFonts w:asciiTheme="majorBidi" w:hAnsiTheme="majorBidi" w:cstheme="majorBidi"/>
            </w:rPr>
            <w:fldChar w:fldCharType="begin"/>
          </w:r>
          <w:r w:rsidRPr="004A67F0">
            <w:rPr>
              <w:rFonts w:asciiTheme="majorBidi" w:hAnsiTheme="majorBidi" w:cstheme="majorBidi"/>
            </w:rPr>
            <w:instrText xml:space="preserve"> CITATION Mal21 \l 2057 </w:instrText>
          </w:r>
          <w:r w:rsidRPr="004A67F0">
            <w:rPr>
              <w:rFonts w:asciiTheme="majorBidi" w:hAnsiTheme="majorBidi" w:cstheme="majorBidi"/>
            </w:rPr>
            <w:fldChar w:fldCharType="separate"/>
          </w:r>
          <w:r w:rsidRPr="004835B0">
            <w:rPr>
              <w:rFonts w:asciiTheme="majorBidi" w:hAnsiTheme="majorBidi" w:cstheme="majorBidi"/>
              <w:noProof/>
            </w:rPr>
            <w:t>[4]</w:t>
          </w:r>
          <w:r w:rsidRPr="004A67F0">
            <w:rPr>
              <w:rFonts w:asciiTheme="majorBidi" w:hAnsiTheme="majorBidi" w:cstheme="majorBidi"/>
            </w:rPr>
            <w:fldChar w:fldCharType="end"/>
          </w:r>
        </w:sdtContent>
      </w:sdt>
      <w:r w:rsidRPr="004A67F0">
        <w:rPr>
          <w:rFonts w:asciiTheme="majorBidi" w:hAnsiTheme="majorBidi" w:cstheme="majorBidi"/>
        </w:rPr>
        <w:t>.</w:t>
      </w:r>
      <w:r>
        <w:rPr>
          <w:rFonts w:asciiTheme="majorBidi" w:hAnsiTheme="majorBidi" w:cstheme="majorBidi"/>
        </w:rPr>
        <w:t xml:space="preserve"> Ransomware can broadly be classified into three different types based on the severity of the attack to the user. </w:t>
      </w:r>
    </w:p>
    <w:p w14:paraId="1D0FFC79" w14:textId="77777777" w:rsidR="006925C9" w:rsidRPr="00543A59" w:rsidRDefault="006925C9" w:rsidP="006925C9">
      <w:pPr>
        <w:pStyle w:val="Heading3"/>
        <w:rPr>
          <w:rFonts w:asciiTheme="majorBidi" w:hAnsiTheme="majorBidi"/>
          <w:color w:val="000000" w:themeColor="text1"/>
        </w:rPr>
      </w:pPr>
      <w:bookmarkStart w:id="52" w:name="_Toc64150879"/>
      <w:r w:rsidRPr="00543A59">
        <w:rPr>
          <w:rFonts w:asciiTheme="majorBidi" w:hAnsiTheme="majorBidi"/>
          <w:color w:val="000000" w:themeColor="text1"/>
        </w:rPr>
        <w:t xml:space="preserve">3.1.1 </w:t>
      </w:r>
      <w:proofErr w:type="spellStart"/>
      <w:r w:rsidRPr="00543A59">
        <w:rPr>
          <w:rFonts w:asciiTheme="majorBidi" w:hAnsiTheme="majorBidi"/>
          <w:color w:val="000000" w:themeColor="text1"/>
        </w:rPr>
        <w:t>ScareWare</w:t>
      </w:r>
      <w:proofErr w:type="spellEnd"/>
      <w:r w:rsidRPr="00543A59">
        <w:rPr>
          <w:rFonts w:asciiTheme="majorBidi" w:hAnsiTheme="majorBidi"/>
          <w:color w:val="000000" w:themeColor="text1"/>
        </w:rPr>
        <w:t>:</w:t>
      </w:r>
      <w:bookmarkEnd w:id="52"/>
    </w:p>
    <w:p w14:paraId="09558088" w14:textId="77777777" w:rsidR="006925C9" w:rsidRDefault="006925C9" w:rsidP="006925C9">
      <w:pPr>
        <w:pStyle w:val="ListParagraph"/>
        <w:rPr>
          <w:rFonts w:asciiTheme="majorBidi" w:hAnsiTheme="majorBidi" w:cstheme="majorBidi"/>
        </w:rPr>
      </w:pPr>
      <w:r>
        <w:rPr>
          <w:rFonts w:asciiTheme="majorBidi" w:hAnsiTheme="majorBidi" w:cstheme="majorBidi"/>
        </w:rPr>
        <w:t>S</w:t>
      </w:r>
      <w:r w:rsidRPr="00F34E95">
        <w:rPr>
          <w:rFonts w:asciiTheme="majorBidi" w:hAnsiTheme="majorBidi" w:cstheme="majorBidi"/>
        </w:rPr>
        <w:t xml:space="preserve">careware relies on scaring users by generating </w:t>
      </w:r>
      <w:proofErr w:type="gramStart"/>
      <w:r w:rsidRPr="00F34E95">
        <w:rPr>
          <w:rFonts w:asciiTheme="majorBidi" w:hAnsiTheme="majorBidi" w:cstheme="majorBidi"/>
        </w:rPr>
        <w:t>a number of</w:t>
      </w:r>
      <w:proofErr w:type="gramEnd"/>
      <w:r w:rsidRPr="00F34E95">
        <w:rPr>
          <w:rFonts w:asciiTheme="majorBidi" w:hAnsiTheme="majorBidi" w:cstheme="majorBidi"/>
        </w:rPr>
        <w:t xml:space="preserve"> pop-ups informing them that their machine has become infected and instructing them to purchase fake anti-malware software </w:t>
      </w:r>
      <w:sdt>
        <w:sdtPr>
          <w:id w:val="1956908234"/>
          <w:citation/>
        </w:sdtPr>
        <w:sdtContent>
          <w:r w:rsidRPr="00F34E95">
            <w:rPr>
              <w:rFonts w:asciiTheme="majorBidi" w:hAnsiTheme="majorBidi" w:cstheme="majorBidi"/>
            </w:rPr>
            <w:fldChar w:fldCharType="begin"/>
          </w:r>
          <w:r w:rsidRPr="00F34E95">
            <w:rPr>
              <w:rFonts w:asciiTheme="majorBidi" w:hAnsiTheme="majorBidi" w:cstheme="majorBidi"/>
            </w:rPr>
            <w:instrText xml:space="preserve"> CITATION Dan19 \l 2057 </w:instrText>
          </w:r>
          <w:r w:rsidRPr="00F34E95">
            <w:rPr>
              <w:rFonts w:asciiTheme="majorBidi" w:hAnsiTheme="majorBidi" w:cstheme="majorBidi"/>
            </w:rPr>
            <w:fldChar w:fldCharType="separate"/>
          </w:r>
          <w:r w:rsidRPr="004835B0">
            <w:rPr>
              <w:rFonts w:asciiTheme="majorBidi" w:hAnsiTheme="majorBidi" w:cstheme="majorBidi"/>
              <w:noProof/>
            </w:rPr>
            <w:t>[7]</w:t>
          </w:r>
          <w:r w:rsidRPr="00F34E95">
            <w:rPr>
              <w:rFonts w:asciiTheme="majorBidi" w:hAnsiTheme="majorBidi" w:cstheme="majorBidi"/>
            </w:rPr>
            <w:fldChar w:fldCharType="end"/>
          </w:r>
        </w:sdtContent>
      </w:sdt>
      <w:r w:rsidRPr="00F34E95">
        <w:rPr>
          <w:rFonts w:asciiTheme="majorBidi" w:hAnsiTheme="majorBidi" w:cstheme="majorBidi"/>
        </w:rPr>
        <w:t xml:space="preserve">. Users then not only give out credit or debit card details </w:t>
      </w:r>
      <w:proofErr w:type="gramStart"/>
      <w:r w:rsidRPr="00F34E95">
        <w:rPr>
          <w:rFonts w:asciiTheme="majorBidi" w:hAnsiTheme="majorBidi" w:cstheme="majorBidi"/>
        </w:rPr>
        <w:t>in order to</w:t>
      </w:r>
      <w:proofErr w:type="gramEnd"/>
      <w:r w:rsidRPr="00F34E95">
        <w:rPr>
          <w:rFonts w:asciiTheme="majorBidi" w:hAnsiTheme="majorBidi" w:cstheme="majorBidi"/>
        </w:rPr>
        <w:t xml:space="preserve"> make the purchase</w:t>
      </w:r>
      <w:r>
        <w:rPr>
          <w:rFonts w:asciiTheme="majorBidi" w:hAnsiTheme="majorBidi" w:cstheme="majorBidi"/>
        </w:rPr>
        <w:t>,</w:t>
      </w:r>
      <w:r w:rsidRPr="00F34E95">
        <w:rPr>
          <w:rFonts w:asciiTheme="majorBidi" w:hAnsiTheme="majorBidi" w:cstheme="majorBidi"/>
        </w:rPr>
        <w:t xml:space="preserve"> but then in fact download malware onto the already infected computer </w:t>
      </w:r>
      <w:sdt>
        <w:sdtPr>
          <w:id w:val="-2130463916"/>
          <w:citation/>
        </w:sdtPr>
        <w:sdtContent>
          <w:r w:rsidRPr="00F34E95">
            <w:rPr>
              <w:rFonts w:asciiTheme="majorBidi" w:hAnsiTheme="majorBidi" w:cstheme="majorBidi"/>
            </w:rPr>
            <w:fldChar w:fldCharType="begin"/>
          </w:r>
          <w:r w:rsidRPr="00F34E95">
            <w:rPr>
              <w:rFonts w:asciiTheme="majorBidi" w:hAnsiTheme="majorBidi" w:cstheme="majorBidi"/>
            </w:rPr>
            <w:instrText xml:space="preserve"> CITATION Dan19 \l 2057 </w:instrText>
          </w:r>
          <w:r w:rsidRPr="00F34E95">
            <w:rPr>
              <w:rFonts w:asciiTheme="majorBidi" w:hAnsiTheme="majorBidi" w:cstheme="majorBidi"/>
            </w:rPr>
            <w:fldChar w:fldCharType="separate"/>
          </w:r>
          <w:r w:rsidRPr="004835B0">
            <w:rPr>
              <w:rFonts w:asciiTheme="majorBidi" w:hAnsiTheme="majorBidi" w:cstheme="majorBidi"/>
              <w:noProof/>
            </w:rPr>
            <w:t>[7]</w:t>
          </w:r>
          <w:r w:rsidRPr="00F34E95">
            <w:rPr>
              <w:rFonts w:asciiTheme="majorBidi" w:hAnsiTheme="majorBidi" w:cstheme="majorBidi"/>
            </w:rPr>
            <w:fldChar w:fldCharType="end"/>
          </w:r>
        </w:sdtContent>
      </w:sdt>
      <w:r w:rsidRPr="00F34E95">
        <w:rPr>
          <w:rFonts w:asciiTheme="majorBidi" w:hAnsiTheme="majorBidi" w:cstheme="majorBidi"/>
        </w:rPr>
        <w:t xml:space="preserve">. </w:t>
      </w:r>
    </w:p>
    <w:p w14:paraId="30309B54" w14:textId="77777777" w:rsidR="006925C9" w:rsidRPr="00543A59" w:rsidRDefault="006925C9" w:rsidP="006925C9">
      <w:pPr>
        <w:pStyle w:val="Heading3"/>
        <w:rPr>
          <w:rFonts w:asciiTheme="majorBidi" w:hAnsiTheme="majorBidi"/>
          <w:color w:val="000000" w:themeColor="text1"/>
        </w:rPr>
      </w:pPr>
      <w:bookmarkStart w:id="53" w:name="_Toc64150880"/>
      <w:r>
        <w:rPr>
          <w:rFonts w:asciiTheme="majorBidi" w:hAnsiTheme="majorBidi"/>
          <w:color w:val="000000" w:themeColor="text1"/>
        </w:rPr>
        <w:t xml:space="preserve">3.1.2 </w:t>
      </w:r>
      <w:r w:rsidRPr="00543A59">
        <w:rPr>
          <w:rFonts w:asciiTheme="majorBidi" w:hAnsiTheme="majorBidi"/>
          <w:color w:val="000000" w:themeColor="text1"/>
        </w:rPr>
        <w:t>Screen Lockers:</w:t>
      </w:r>
      <w:bookmarkEnd w:id="53"/>
      <w:r w:rsidRPr="00543A59">
        <w:rPr>
          <w:rFonts w:asciiTheme="majorBidi" w:hAnsiTheme="majorBidi"/>
          <w:color w:val="000000" w:themeColor="text1"/>
        </w:rPr>
        <w:t xml:space="preserve"> </w:t>
      </w:r>
    </w:p>
    <w:p w14:paraId="53C3A8A7" w14:textId="08B020C0" w:rsidR="006925C9" w:rsidRDefault="006925C9" w:rsidP="006925C9">
      <w:pPr>
        <w:pStyle w:val="ListParagraph"/>
        <w:rPr>
          <w:rFonts w:asciiTheme="majorBidi" w:hAnsiTheme="majorBidi" w:cstheme="majorBidi"/>
        </w:rPr>
      </w:pPr>
      <w:r w:rsidRPr="00F34E95">
        <w:rPr>
          <w:rFonts w:asciiTheme="majorBidi" w:hAnsiTheme="majorBidi" w:cstheme="majorBidi"/>
        </w:rPr>
        <w:t xml:space="preserve">The second type of ransomware are screen lockers, whilst not encrypting files or folders, screen lockers effectively freeze a user out of their computer so that they cannot access basic system functions – such as running windows desktop </w:t>
      </w:r>
      <w:sdt>
        <w:sdtPr>
          <w:id w:val="-1242556779"/>
          <w:citation/>
        </w:sdtPr>
        <w:sdtContent>
          <w:r w:rsidRPr="00F34E95">
            <w:rPr>
              <w:rFonts w:asciiTheme="majorBidi" w:hAnsiTheme="majorBidi" w:cstheme="majorBidi"/>
            </w:rPr>
            <w:fldChar w:fldCharType="begin"/>
          </w:r>
          <w:r w:rsidRPr="00F34E95">
            <w:rPr>
              <w:rFonts w:asciiTheme="majorBidi" w:hAnsiTheme="majorBidi" w:cstheme="majorBidi"/>
            </w:rPr>
            <w:instrText xml:space="preserve"> CITATION Law19 \l 2057 </w:instrText>
          </w:r>
          <w:r w:rsidRPr="00F34E95">
            <w:rPr>
              <w:rFonts w:asciiTheme="majorBidi" w:hAnsiTheme="majorBidi" w:cstheme="majorBidi"/>
            </w:rPr>
            <w:fldChar w:fldCharType="separate"/>
          </w:r>
          <w:r w:rsidRPr="004835B0">
            <w:rPr>
              <w:rFonts w:asciiTheme="majorBidi" w:hAnsiTheme="majorBidi" w:cstheme="majorBidi"/>
              <w:noProof/>
            </w:rPr>
            <w:t>[8]</w:t>
          </w:r>
          <w:r w:rsidRPr="00F34E95">
            <w:rPr>
              <w:rFonts w:asciiTheme="majorBidi" w:hAnsiTheme="majorBidi" w:cstheme="majorBidi"/>
            </w:rPr>
            <w:fldChar w:fldCharType="end"/>
          </w:r>
        </w:sdtContent>
      </w:sdt>
      <w:sdt>
        <w:sdtPr>
          <w:id w:val="181560739"/>
          <w:citation/>
        </w:sdtPr>
        <w:sdtContent>
          <w:r w:rsidRPr="00F34E95">
            <w:rPr>
              <w:rFonts w:asciiTheme="majorBidi" w:hAnsiTheme="majorBidi" w:cstheme="majorBidi"/>
            </w:rPr>
            <w:fldChar w:fldCharType="begin"/>
          </w:r>
          <w:r w:rsidRPr="00F34E95">
            <w:rPr>
              <w:rFonts w:asciiTheme="majorBidi" w:hAnsiTheme="majorBidi" w:cstheme="majorBidi"/>
            </w:rPr>
            <w:instrText xml:space="preserve"> CITATION Mal21 \l 2057 </w:instrText>
          </w:r>
          <w:r w:rsidRPr="00F34E95">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[4]</w:t>
          </w:r>
          <w:r w:rsidRPr="00F34E95">
            <w:rPr>
              <w:rFonts w:asciiTheme="majorBidi" w:hAnsiTheme="majorBidi" w:cstheme="majorBidi"/>
            </w:rPr>
            <w:fldChar w:fldCharType="end"/>
          </w:r>
        </w:sdtContent>
      </w:sdt>
      <w:r w:rsidRPr="00F34E95">
        <w:rPr>
          <w:rFonts w:asciiTheme="majorBidi" w:hAnsiTheme="majorBidi" w:cstheme="majorBidi"/>
        </w:rPr>
        <w:t xml:space="preserve">. </w:t>
      </w:r>
      <w:proofErr w:type="gramStart"/>
      <w:r>
        <w:rPr>
          <w:rFonts w:asciiTheme="majorBidi" w:hAnsiTheme="majorBidi" w:cstheme="majorBidi"/>
        </w:rPr>
        <w:t>Similar to</w:t>
      </w:r>
      <w:proofErr w:type="gramEnd"/>
      <w:r>
        <w:rPr>
          <w:rFonts w:asciiTheme="majorBidi" w:hAnsiTheme="majorBidi" w:cstheme="majorBidi"/>
        </w:rPr>
        <w:t xml:space="preserve"> scareware</w:t>
      </w:r>
      <w:r w:rsidR="00B356AE">
        <w:rPr>
          <w:rFonts w:asciiTheme="majorBidi" w:hAnsiTheme="majorBidi" w:cstheme="majorBidi"/>
        </w:rPr>
        <w:t>,</w:t>
      </w:r>
      <w:r>
        <w:rPr>
          <w:rFonts w:asciiTheme="majorBidi" w:hAnsiTheme="majorBidi" w:cstheme="majorBidi"/>
        </w:rPr>
        <w:t xml:space="preserve"> there is a certain psychological component to the attack. Infected computers will often display messages on their screens saying that illegal activities have been traced to the device and unless a fine is paid to an official law enforcement body, such as the FBI or the US Department of Justice, the computer will remain locked</w:t>
      </w:r>
      <w:sdt>
        <w:sdtPr>
          <w:rPr>
            <w:rFonts w:asciiTheme="majorBidi" w:hAnsiTheme="majorBidi" w:cstheme="majorBidi"/>
          </w:rPr>
          <w:id w:val="-260839812"/>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w:t>
      </w:r>
    </w:p>
    <w:p w14:paraId="1429DEEB" w14:textId="77777777" w:rsidR="006925C9" w:rsidRPr="00B46A27" w:rsidRDefault="006925C9" w:rsidP="006925C9">
      <w:pPr>
        <w:pStyle w:val="Heading3"/>
        <w:rPr>
          <w:rFonts w:asciiTheme="majorBidi" w:hAnsiTheme="majorBidi"/>
          <w:color w:val="000000" w:themeColor="text1"/>
        </w:rPr>
      </w:pPr>
      <w:bookmarkStart w:id="54" w:name="_Toc64150881"/>
      <w:r>
        <w:rPr>
          <w:rFonts w:asciiTheme="majorBidi" w:hAnsiTheme="majorBidi"/>
          <w:color w:val="000000" w:themeColor="text1"/>
        </w:rPr>
        <w:t xml:space="preserve">3.1.3 </w:t>
      </w:r>
      <w:r w:rsidRPr="00B46A27">
        <w:rPr>
          <w:rFonts w:asciiTheme="majorBidi" w:hAnsiTheme="majorBidi"/>
          <w:color w:val="000000" w:themeColor="text1"/>
        </w:rPr>
        <w:t>Encrypting ransomware:</w:t>
      </w:r>
      <w:bookmarkEnd w:id="54"/>
    </w:p>
    <w:p w14:paraId="2559A574" w14:textId="77777777" w:rsidR="006925C9" w:rsidRDefault="006925C9" w:rsidP="006925C9">
      <w:pPr>
        <w:pStyle w:val="ListParagraph"/>
        <w:rPr>
          <w:rFonts w:asciiTheme="majorBidi" w:hAnsiTheme="majorBidi" w:cstheme="majorBidi"/>
        </w:rPr>
      </w:pPr>
      <w:r>
        <w:rPr>
          <w:rFonts w:asciiTheme="majorBidi" w:hAnsiTheme="majorBidi" w:cstheme="majorBidi"/>
        </w:rPr>
        <w:t xml:space="preserve">The third type of ransomware is particularly harmful to networks and individuals </w:t>
      </w:r>
      <w:sdt>
        <w:sdtPr>
          <w:rPr>
            <w:rFonts w:asciiTheme="majorBidi" w:hAnsiTheme="majorBidi" w:cstheme="majorBidi"/>
          </w:rPr>
          <w:id w:val="457534399"/>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 The software performs “</w:t>
      </w:r>
      <w:proofErr w:type="spellStart"/>
      <w:r>
        <w:rPr>
          <w:rFonts w:asciiTheme="majorBidi" w:hAnsiTheme="majorBidi" w:cstheme="majorBidi"/>
        </w:rPr>
        <w:t>cryptoviral</w:t>
      </w:r>
      <w:proofErr w:type="spellEnd"/>
      <w:r>
        <w:rPr>
          <w:rFonts w:asciiTheme="majorBidi" w:hAnsiTheme="majorBidi" w:cstheme="majorBidi"/>
        </w:rPr>
        <w:t xml:space="preserve"> extortion”, whereby the ransomware seeks out sensitive files and folders within the computer and encrypts them </w:t>
      </w:r>
      <w:sdt>
        <w:sdtPr>
          <w:rPr>
            <w:rFonts w:asciiTheme="majorBidi" w:hAnsiTheme="majorBidi" w:cstheme="majorBidi"/>
          </w:rPr>
          <w:id w:val="764044278"/>
          <w:citation/>
        </w:sdtPr>
        <w:sdtContent>
          <w:r>
            <w:rPr>
              <w:rFonts w:asciiTheme="majorBidi" w:hAnsiTheme="majorBidi" w:cstheme="majorBidi"/>
            </w:rPr>
            <w:fldChar w:fldCharType="begin"/>
          </w:r>
          <w:r>
            <w:rPr>
              <w:rFonts w:asciiTheme="majorBidi" w:hAnsiTheme="majorBidi" w:cstheme="majorBidi"/>
            </w:rPr>
            <w:instrText xml:space="preserve"> CITATION Cis21 \l 2057 </w:instrText>
          </w:r>
          <w:r>
            <w:rPr>
              <w:rFonts w:asciiTheme="majorBidi" w:hAnsiTheme="majorBidi" w:cstheme="majorBidi"/>
            </w:rPr>
            <w:fldChar w:fldCharType="separate"/>
          </w:r>
          <w:r w:rsidRPr="004835B0">
            <w:rPr>
              <w:rFonts w:asciiTheme="majorBidi" w:hAnsiTheme="majorBidi" w:cstheme="majorBidi"/>
              <w:noProof/>
            </w:rPr>
            <w:t>[9]</w:t>
          </w:r>
          <w:r>
            <w:rPr>
              <w:rFonts w:asciiTheme="majorBidi" w:hAnsiTheme="majorBidi" w:cstheme="majorBidi"/>
            </w:rPr>
            <w:fldChar w:fldCharType="end"/>
          </w:r>
        </w:sdtContent>
      </w:sdt>
      <w:r>
        <w:rPr>
          <w:rFonts w:asciiTheme="majorBidi" w:hAnsiTheme="majorBidi" w:cstheme="majorBidi"/>
        </w:rPr>
        <w:t xml:space="preserve">. The user then receives a message requesting payment, commonly now in Bitcoin, for the return of their files </w:t>
      </w:r>
      <w:sdt>
        <w:sdtPr>
          <w:rPr>
            <w:rFonts w:asciiTheme="majorBidi" w:hAnsiTheme="majorBidi" w:cstheme="majorBidi"/>
          </w:rPr>
          <w:id w:val="-1872916741"/>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sdt>
        <w:sdtPr>
          <w:rPr>
            <w:rFonts w:asciiTheme="majorBidi" w:hAnsiTheme="majorBidi" w:cstheme="majorBidi"/>
          </w:rPr>
          <w:id w:val="926844871"/>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In recent </w:t>
      </w:r>
      <w:proofErr w:type="gramStart"/>
      <w:r>
        <w:rPr>
          <w:rFonts w:asciiTheme="majorBidi" w:hAnsiTheme="majorBidi" w:cstheme="majorBidi"/>
        </w:rPr>
        <w:t>years</w:t>
      </w:r>
      <w:proofErr w:type="gramEnd"/>
      <w:r>
        <w:rPr>
          <w:rFonts w:asciiTheme="majorBidi" w:hAnsiTheme="majorBidi" w:cstheme="majorBidi"/>
        </w:rPr>
        <w:t xml:space="preserve"> the messages requesting payment have become more threatening and again there is a psychological element to the attack on the user </w:t>
      </w:r>
      <w:sdt>
        <w:sdtPr>
          <w:rPr>
            <w:rFonts w:asciiTheme="majorBidi" w:hAnsiTheme="majorBidi" w:cstheme="majorBidi"/>
          </w:rPr>
          <w:id w:val="-1784884017"/>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w:t>
      </w:r>
    </w:p>
    <w:p w14:paraId="7B2D22F0" w14:textId="77777777" w:rsidR="006925C9" w:rsidRDefault="006925C9" w:rsidP="006925C9">
      <w:pPr>
        <w:pStyle w:val="Heading2"/>
        <w:numPr>
          <w:ilvl w:val="1"/>
          <w:numId w:val="11"/>
        </w:numPr>
        <w:rPr>
          <w:rFonts w:asciiTheme="majorBidi" w:hAnsiTheme="majorBidi"/>
          <w:color w:val="000000" w:themeColor="text1"/>
          <w:sz w:val="28"/>
          <w:szCs w:val="28"/>
        </w:rPr>
      </w:pPr>
      <w:bookmarkStart w:id="55" w:name="_Toc64150882"/>
      <w:r w:rsidRPr="00977162">
        <w:rPr>
          <w:rFonts w:asciiTheme="majorBidi" w:hAnsiTheme="majorBidi"/>
          <w:color w:val="000000" w:themeColor="text1"/>
          <w:sz w:val="28"/>
          <w:szCs w:val="28"/>
        </w:rPr>
        <w:t xml:space="preserve">Transmission: How do </w:t>
      </w:r>
      <w:r>
        <w:rPr>
          <w:rFonts w:asciiTheme="majorBidi" w:hAnsiTheme="majorBidi"/>
          <w:color w:val="000000" w:themeColor="text1"/>
          <w:sz w:val="28"/>
          <w:szCs w:val="28"/>
        </w:rPr>
        <w:t>users become infected?</w:t>
      </w:r>
      <w:bookmarkEnd w:id="55"/>
    </w:p>
    <w:p w14:paraId="0DA23C30" w14:textId="77777777" w:rsidR="006925C9" w:rsidRDefault="006925C9" w:rsidP="006925C9"/>
    <w:p w14:paraId="23EBBF9A" w14:textId="77777777" w:rsidR="006925C9" w:rsidRDefault="006925C9" w:rsidP="006925C9">
      <w:pPr>
        <w:pStyle w:val="Heading3"/>
        <w:rPr>
          <w:rFonts w:asciiTheme="majorBidi" w:hAnsiTheme="majorBidi"/>
          <w:color w:val="000000" w:themeColor="text1"/>
        </w:rPr>
      </w:pPr>
      <w:bookmarkStart w:id="56" w:name="_Toc64150883"/>
      <w:r w:rsidRPr="00742256">
        <w:rPr>
          <w:rFonts w:asciiTheme="majorBidi" w:hAnsiTheme="majorBidi"/>
          <w:color w:val="000000" w:themeColor="text1"/>
        </w:rPr>
        <w:t>3.2.1 Phishing Emails:</w:t>
      </w:r>
      <w:bookmarkEnd w:id="56"/>
    </w:p>
    <w:p w14:paraId="26223955" w14:textId="77777777" w:rsidR="006925C9" w:rsidRDefault="006925C9" w:rsidP="006925C9">
      <w:pPr>
        <w:pStyle w:val="ListParagraph"/>
        <w:rPr>
          <w:rFonts w:asciiTheme="majorBidi" w:hAnsiTheme="majorBidi" w:cstheme="majorBidi"/>
        </w:rPr>
      </w:pPr>
      <w:r w:rsidRPr="00416B1C">
        <w:rPr>
          <w:rFonts w:asciiTheme="majorBidi" w:hAnsiTheme="majorBidi" w:cstheme="majorBidi"/>
        </w:rPr>
        <w:t xml:space="preserve">Phishing emails, or </w:t>
      </w:r>
      <w:proofErr w:type="spellStart"/>
      <w:r w:rsidRPr="00416B1C">
        <w:rPr>
          <w:rFonts w:asciiTheme="majorBidi" w:hAnsiTheme="majorBidi" w:cstheme="majorBidi"/>
        </w:rPr>
        <w:t>malspam</w:t>
      </w:r>
      <w:proofErr w:type="spellEnd"/>
      <w:r w:rsidRPr="00416B1C">
        <w:rPr>
          <w:rFonts w:asciiTheme="majorBidi" w:hAnsiTheme="majorBidi" w:cstheme="majorBidi"/>
        </w:rPr>
        <w:t xml:space="preserve"> (malicious spam)</w:t>
      </w:r>
      <w:r>
        <w:rPr>
          <w:rFonts w:asciiTheme="majorBidi" w:hAnsiTheme="majorBidi" w:cstheme="majorBidi"/>
        </w:rPr>
        <w:t xml:space="preserve"> are similar phenomena and both are common ways that computer users are vulnerable to ransomware attacks </w:t>
      </w:r>
      <w:sdt>
        <w:sdtPr>
          <w:rPr>
            <w:rFonts w:asciiTheme="majorBidi" w:hAnsiTheme="majorBidi" w:cstheme="majorBidi"/>
          </w:rPr>
          <w:id w:val="1780284559"/>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Pr="004835B0">
            <w:rPr>
              <w:rFonts w:asciiTheme="majorBidi" w:hAnsiTheme="majorBidi" w:cstheme="majorBidi"/>
              <w:noProof/>
            </w:rPr>
            <w:t>[4]</w:t>
          </w:r>
          <w:r>
            <w:rPr>
              <w:rFonts w:asciiTheme="majorBidi" w:hAnsiTheme="majorBidi" w:cstheme="majorBidi"/>
            </w:rPr>
            <w:fldChar w:fldCharType="end"/>
          </w:r>
        </w:sdtContent>
      </w:sdt>
      <w:sdt>
        <w:sdtPr>
          <w:rPr>
            <w:rFonts w:asciiTheme="majorBidi" w:hAnsiTheme="majorBidi" w:cstheme="majorBidi"/>
          </w:rPr>
          <w:id w:val="-2101170109"/>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In both cases users receive emails containing the ransomware disguised as another type of file, such a pdf or zip</w:t>
      </w:r>
      <w:sdt>
        <w:sdtPr>
          <w:rPr>
            <w:rFonts w:asciiTheme="majorBidi" w:hAnsiTheme="majorBidi" w:cstheme="majorBidi"/>
          </w:rPr>
          <w:id w:val="1977027391"/>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Perhaps most perniciously the supposed pdf or zip files are often labelled as invoices, purchase orders or bills and the emails themselves can look like real business communications </w:t>
      </w:r>
      <w:sdt>
        <w:sdtPr>
          <w:rPr>
            <w:rFonts w:asciiTheme="majorBidi" w:hAnsiTheme="majorBidi" w:cstheme="majorBidi"/>
          </w:rPr>
          <w:id w:val="2007633634"/>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sdt>
        <w:sdtPr>
          <w:rPr>
            <w:rFonts w:asciiTheme="majorBidi" w:hAnsiTheme="majorBidi" w:cstheme="majorBidi"/>
          </w:rPr>
          <w:id w:val="-868378904"/>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 xml:space="preserve">. During </w:t>
      </w:r>
      <w:proofErr w:type="gramStart"/>
      <w:r>
        <w:rPr>
          <w:rFonts w:asciiTheme="majorBidi" w:hAnsiTheme="majorBidi" w:cstheme="majorBidi"/>
        </w:rPr>
        <w:t>coronavirus</w:t>
      </w:r>
      <w:proofErr w:type="gramEnd"/>
      <w:r>
        <w:rPr>
          <w:rFonts w:asciiTheme="majorBidi" w:hAnsiTheme="majorBidi" w:cstheme="majorBidi"/>
        </w:rPr>
        <w:t xml:space="preserve"> the use of words relating to the pandemic has increased, showing the adaptability of criminals to exploit the news media </w:t>
      </w:r>
      <w:sdt>
        <w:sdtPr>
          <w:rPr>
            <w:rFonts w:asciiTheme="majorBidi" w:hAnsiTheme="majorBidi" w:cstheme="majorBidi"/>
          </w:rPr>
          <w:id w:val="-794206441"/>
          <w:citation/>
        </w:sdtPr>
        <w:sdtContent>
          <w:r>
            <w:rPr>
              <w:rFonts w:asciiTheme="majorBidi" w:hAnsiTheme="majorBidi" w:cstheme="majorBidi"/>
            </w:rPr>
            <w:fldChar w:fldCharType="begin"/>
          </w:r>
          <w:r>
            <w:rPr>
              <w:rFonts w:asciiTheme="majorBidi" w:hAnsiTheme="majorBidi" w:cstheme="majorBidi"/>
            </w:rPr>
            <w:instrText xml:space="preserve">CITATION Son20 \l 2057 </w:instrText>
          </w:r>
          <w:r>
            <w:rPr>
              <w:rFonts w:asciiTheme="majorBidi" w:hAnsiTheme="majorBidi" w:cstheme="majorBidi"/>
            </w:rPr>
            <w:fldChar w:fldCharType="separate"/>
          </w:r>
          <w:r w:rsidRPr="004835B0">
            <w:rPr>
              <w:rFonts w:asciiTheme="majorBidi" w:hAnsiTheme="majorBidi" w:cstheme="majorBidi"/>
              <w:noProof/>
            </w:rPr>
            <w:t>[6]</w:t>
          </w:r>
          <w:r>
            <w:rPr>
              <w:rFonts w:asciiTheme="majorBidi" w:hAnsiTheme="majorBidi" w:cstheme="majorBidi"/>
            </w:rPr>
            <w:fldChar w:fldCharType="end"/>
          </w:r>
        </w:sdtContent>
      </w:sdt>
      <w:sdt>
        <w:sdtPr>
          <w:rPr>
            <w:rFonts w:asciiTheme="majorBidi" w:hAnsiTheme="majorBidi" w:cstheme="majorBidi"/>
          </w:rPr>
          <w:id w:val="1229570503"/>
          <w:citation/>
        </w:sdtPr>
        <w:sdtContent>
          <w:r>
            <w:rPr>
              <w:rFonts w:asciiTheme="majorBidi" w:hAnsiTheme="majorBidi" w:cstheme="majorBidi"/>
            </w:rPr>
            <w:fldChar w:fldCharType="begin"/>
          </w:r>
          <w:r>
            <w:rPr>
              <w:rFonts w:asciiTheme="majorBidi" w:hAnsiTheme="majorBidi" w:cstheme="majorBidi"/>
            </w:rPr>
            <w:instrText xml:space="preserve"> CITATION Law19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[8]</w:t>
          </w:r>
          <w:r>
            <w:rPr>
              <w:rFonts w:asciiTheme="majorBidi" w:hAnsiTheme="majorBidi" w:cstheme="majorBidi"/>
            </w:rPr>
            <w:fldChar w:fldCharType="end"/>
          </w:r>
        </w:sdtContent>
      </w:sdt>
      <w:r>
        <w:rPr>
          <w:rFonts w:asciiTheme="majorBidi" w:hAnsiTheme="majorBidi" w:cstheme="majorBidi"/>
        </w:rPr>
        <w:t xml:space="preserve">. </w:t>
      </w:r>
    </w:p>
    <w:p w14:paraId="09FE492D" w14:textId="77777777" w:rsidR="006925C9" w:rsidRDefault="006925C9" w:rsidP="006925C9">
      <w:pPr>
        <w:pStyle w:val="Heading3"/>
        <w:rPr>
          <w:rFonts w:asciiTheme="majorBidi" w:hAnsiTheme="majorBidi"/>
          <w:color w:val="000000" w:themeColor="text1"/>
        </w:rPr>
      </w:pPr>
      <w:bookmarkStart w:id="57" w:name="_Toc64150884"/>
      <w:r>
        <w:rPr>
          <w:rFonts w:asciiTheme="majorBidi" w:hAnsiTheme="majorBidi"/>
          <w:color w:val="000000" w:themeColor="text1"/>
        </w:rPr>
        <w:lastRenderedPageBreak/>
        <w:t xml:space="preserve">3.2.2 </w:t>
      </w:r>
      <w:r w:rsidRPr="00AC5830">
        <w:rPr>
          <w:rFonts w:asciiTheme="majorBidi" w:hAnsiTheme="majorBidi"/>
          <w:color w:val="000000" w:themeColor="text1"/>
        </w:rPr>
        <w:t>Exploit Kits:</w:t>
      </w:r>
      <w:bookmarkEnd w:id="57"/>
    </w:p>
    <w:p w14:paraId="7B49E7E9" w14:textId="77777777" w:rsidR="006925C9" w:rsidRPr="00AC5830" w:rsidRDefault="006925C9" w:rsidP="006925C9">
      <w:pPr>
        <w:pStyle w:val="ListParagraph"/>
        <w:rPr>
          <w:rFonts w:asciiTheme="majorBidi" w:hAnsiTheme="majorBidi" w:cstheme="majorBidi"/>
        </w:rPr>
      </w:pPr>
      <w:r w:rsidRPr="00AC5830">
        <w:rPr>
          <w:rFonts w:asciiTheme="majorBidi" w:hAnsiTheme="majorBidi" w:cstheme="majorBidi"/>
        </w:rPr>
        <w:t xml:space="preserve">These work by </w:t>
      </w:r>
      <w:r>
        <w:rPr>
          <w:rFonts w:asciiTheme="majorBidi" w:hAnsiTheme="majorBidi" w:cstheme="majorBidi"/>
        </w:rPr>
        <w:t>utilising</w:t>
      </w:r>
      <w:r w:rsidRPr="00AC5830">
        <w:rPr>
          <w:rFonts w:asciiTheme="majorBidi" w:hAnsiTheme="majorBidi" w:cstheme="majorBidi"/>
        </w:rPr>
        <w:t xml:space="preserve"> known </w:t>
      </w:r>
      <w:r>
        <w:rPr>
          <w:rFonts w:asciiTheme="majorBidi" w:hAnsiTheme="majorBidi" w:cstheme="majorBidi"/>
        </w:rPr>
        <w:t>weaknesses</w:t>
      </w:r>
      <w:r w:rsidRPr="00AC5830">
        <w:rPr>
          <w:rFonts w:asciiTheme="majorBidi" w:hAnsiTheme="majorBidi" w:cstheme="majorBidi"/>
        </w:rPr>
        <w:t xml:space="preserve"> within existing software. The malware is deployed</w:t>
      </w:r>
      <w:r>
        <w:rPr>
          <w:rFonts w:asciiTheme="majorBidi" w:hAnsiTheme="majorBidi" w:cstheme="majorBidi"/>
        </w:rPr>
        <w:t xml:space="preserve"> as part of existing software</w:t>
      </w:r>
      <w:r w:rsidRPr="00AC5830">
        <w:rPr>
          <w:rFonts w:asciiTheme="majorBidi" w:hAnsiTheme="majorBidi" w:cstheme="majorBidi"/>
        </w:rPr>
        <w:t xml:space="preserve"> and infects the hosts computer</w:t>
      </w:r>
      <w:sdt>
        <w:sdtPr>
          <w:rPr>
            <w:rFonts w:asciiTheme="majorBidi" w:hAnsiTheme="majorBidi" w:cstheme="majorBidi"/>
          </w:rPr>
          <w:id w:val="-441150169"/>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w:t>
      </w:r>
      <w:r w:rsidRPr="00AC5830">
        <w:rPr>
          <w:rFonts w:asciiTheme="majorBidi" w:hAnsiTheme="majorBidi" w:cstheme="majorBidi"/>
        </w:rPr>
        <w:t xml:space="preserve"> </w:t>
      </w:r>
      <w:r>
        <w:rPr>
          <w:rFonts w:asciiTheme="majorBidi" w:hAnsiTheme="majorBidi" w:cstheme="majorBidi"/>
        </w:rPr>
        <w:t>U</w:t>
      </w:r>
      <w:r w:rsidRPr="00AC5830">
        <w:rPr>
          <w:rFonts w:asciiTheme="majorBidi" w:hAnsiTheme="majorBidi" w:cstheme="majorBidi"/>
        </w:rPr>
        <w:t>nfortunately</w:t>
      </w:r>
      <w:r>
        <w:rPr>
          <w:rFonts w:asciiTheme="majorBidi" w:hAnsiTheme="majorBidi" w:cstheme="majorBidi"/>
        </w:rPr>
        <w:t>, this ransomware</w:t>
      </w:r>
      <w:r w:rsidRPr="00AC5830">
        <w:rPr>
          <w:rFonts w:asciiTheme="majorBidi" w:hAnsiTheme="majorBidi" w:cstheme="majorBidi"/>
        </w:rPr>
        <w:t xml:space="preserve"> can be hidden in operating systems, applications and even websites</w:t>
      </w:r>
      <w:sdt>
        <w:sdtPr>
          <w:rPr>
            <w:rFonts w:asciiTheme="majorBidi" w:hAnsiTheme="majorBidi" w:cstheme="majorBidi"/>
          </w:rPr>
          <w:id w:val="173461391"/>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sidRPr="00AC5830">
        <w:rPr>
          <w:rFonts w:asciiTheme="majorBidi" w:hAnsiTheme="majorBidi" w:cstheme="majorBidi"/>
        </w:rPr>
        <w:t xml:space="preserve">. </w:t>
      </w:r>
    </w:p>
    <w:p w14:paraId="5D52C80F" w14:textId="77777777" w:rsidR="006925C9" w:rsidRDefault="006925C9" w:rsidP="006925C9">
      <w:pPr>
        <w:pStyle w:val="Heading3"/>
        <w:rPr>
          <w:rFonts w:asciiTheme="majorBidi" w:hAnsiTheme="majorBidi"/>
          <w:color w:val="000000" w:themeColor="text1"/>
        </w:rPr>
      </w:pPr>
      <w:bookmarkStart w:id="58" w:name="_Toc64150885"/>
      <w:r>
        <w:rPr>
          <w:rFonts w:asciiTheme="majorBidi" w:hAnsiTheme="majorBidi"/>
          <w:color w:val="000000" w:themeColor="text1"/>
        </w:rPr>
        <w:t xml:space="preserve">3.2.3 </w:t>
      </w:r>
      <w:proofErr w:type="spellStart"/>
      <w:r w:rsidRPr="00AD093A">
        <w:rPr>
          <w:rFonts w:asciiTheme="majorBidi" w:hAnsiTheme="majorBidi"/>
          <w:color w:val="000000" w:themeColor="text1"/>
        </w:rPr>
        <w:t>Malvertising</w:t>
      </w:r>
      <w:proofErr w:type="spellEnd"/>
      <w:r w:rsidRPr="00AD093A">
        <w:rPr>
          <w:rFonts w:asciiTheme="majorBidi" w:hAnsiTheme="majorBidi"/>
          <w:color w:val="000000" w:themeColor="text1"/>
        </w:rPr>
        <w:t>:</w:t>
      </w:r>
      <w:bookmarkEnd w:id="58"/>
    </w:p>
    <w:p w14:paraId="4BD1CF60" w14:textId="77777777" w:rsidR="006925C9" w:rsidRDefault="006925C9" w:rsidP="006925C9">
      <w:pPr>
        <w:pStyle w:val="ListParagraph"/>
        <w:rPr>
          <w:rFonts w:asciiTheme="majorBidi" w:hAnsiTheme="majorBidi" w:cstheme="majorBidi"/>
        </w:rPr>
      </w:pPr>
      <w:proofErr w:type="spellStart"/>
      <w:r w:rsidRPr="0046223A">
        <w:rPr>
          <w:rFonts w:asciiTheme="majorBidi" w:hAnsiTheme="majorBidi" w:cstheme="majorBidi"/>
        </w:rPr>
        <w:t>Malvertising</w:t>
      </w:r>
      <w:proofErr w:type="spellEnd"/>
      <w:r w:rsidRPr="0046223A">
        <w:rPr>
          <w:rFonts w:asciiTheme="majorBidi" w:hAnsiTheme="majorBidi" w:cstheme="majorBidi"/>
        </w:rPr>
        <w:t xml:space="preserve"> (malicious advertising) is another common method for ransomware to infect a computer </w:t>
      </w:r>
      <w:sdt>
        <w:sdtPr>
          <w:rPr>
            <w:rFonts w:asciiTheme="majorBidi" w:hAnsiTheme="majorBidi" w:cstheme="majorBidi"/>
          </w:rPr>
          <w:id w:val="-974053421"/>
          <w:citation/>
        </w:sdtPr>
        <w:sdtContent>
          <w:r w:rsidRPr="0046223A">
            <w:rPr>
              <w:rFonts w:asciiTheme="majorBidi" w:hAnsiTheme="majorBidi" w:cstheme="majorBidi"/>
            </w:rPr>
            <w:fldChar w:fldCharType="begin"/>
          </w:r>
          <w:r w:rsidRPr="0046223A">
            <w:rPr>
              <w:rFonts w:asciiTheme="majorBidi" w:hAnsiTheme="majorBidi" w:cstheme="majorBidi"/>
            </w:rPr>
            <w:instrText xml:space="preserve"> CITATION Mal21 \l 2057 </w:instrText>
          </w:r>
          <w:r w:rsidRPr="0046223A">
            <w:rPr>
              <w:rFonts w:asciiTheme="majorBidi" w:hAnsiTheme="majorBidi" w:cstheme="majorBidi"/>
            </w:rPr>
            <w:fldChar w:fldCharType="separate"/>
          </w:r>
          <w:r w:rsidRPr="004835B0">
            <w:rPr>
              <w:rFonts w:asciiTheme="majorBidi" w:hAnsiTheme="majorBidi" w:cstheme="majorBidi"/>
              <w:noProof/>
            </w:rPr>
            <w:t>[4]</w:t>
          </w:r>
          <w:r w:rsidRPr="0046223A">
            <w:rPr>
              <w:rFonts w:asciiTheme="majorBidi" w:hAnsiTheme="majorBidi" w:cstheme="majorBidi"/>
            </w:rPr>
            <w:fldChar w:fldCharType="end"/>
          </w:r>
        </w:sdtContent>
      </w:sdt>
      <w:r w:rsidRPr="0046223A">
        <w:rPr>
          <w:rFonts w:asciiTheme="majorBidi" w:hAnsiTheme="majorBidi" w:cstheme="majorBidi"/>
        </w:rPr>
        <w:t>.</w:t>
      </w:r>
      <w:r>
        <w:rPr>
          <w:rFonts w:asciiTheme="majorBidi" w:hAnsiTheme="majorBidi" w:cstheme="majorBidi"/>
        </w:rPr>
        <w:t xml:space="preserve"> The </w:t>
      </w:r>
      <w:proofErr w:type="spellStart"/>
      <w:r>
        <w:rPr>
          <w:rFonts w:asciiTheme="majorBidi" w:hAnsiTheme="majorBidi" w:cstheme="majorBidi"/>
        </w:rPr>
        <w:t>malvertising</w:t>
      </w:r>
      <w:proofErr w:type="spellEnd"/>
      <w:r>
        <w:rPr>
          <w:rFonts w:asciiTheme="majorBidi" w:hAnsiTheme="majorBidi" w:cstheme="majorBidi"/>
        </w:rPr>
        <w:t xml:space="preserve"> is within a particular webpage visited by the user, the user may click on a banner or an advertisement, or it might come straight from a particular landing page </w:t>
      </w:r>
      <w:sdt>
        <w:sdtPr>
          <w:rPr>
            <w:rFonts w:asciiTheme="majorBidi" w:hAnsiTheme="majorBidi" w:cstheme="majorBidi"/>
          </w:rPr>
          <w:id w:val="-1744020801"/>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 xml:space="preserve">. The user’s computer then downloads the malware without the user’s knowledge </w:t>
      </w:r>
      <w:sdt>
        <w:sdtPr>
          <w:rPr>
            <w:rFonts w:asciiTheme="majorBidi" w:hAnsiTheme="majorBidi" w:cstheme="majorBidi"/>
          </w:rPr>
          <w:id w:val="-1670787579"/>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sdt>
        <w:sdtPr>
          <w:rPr>
            <w:rFonts w:asciiTheme="majorBidi" w:hAnsiTheme="majorBidi" w:cstheme="majorBidi"/>
          </w:rPr>
          <w:id w:val="-397284980"/>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 xml:space="preserve">. </w:t>
      </w:r>
    </w:p>
    <w:p w14:paraId="4B0D6D3E" w14:textId="79E0EE9E" w:rsidR="006925C9" w:rsidRDefault="006925C9" w:rsidP="006925C9">
      <w:pPr>
        <w:rPr>
          <w:rFonts w:asciiTheme="majorBidi" w:hAnsiTheme="majorBidi" w:cstheme="majorBidi"/>
        </w:rPr>
      </w:pPr>
      <w:proofErr w:type="gramStart"/>
      <w:r>
        <w:rPr>
          <w:rFonts w:asciiTheme="majorBidi" w:hAnsiTheme="majorBidi" w:cstheme="majorBidi"/>
        </w:rPr>
        <w:t>In order to</w:t>
      </w:r>
      <w:proofErr w:type="gramEnd"/>
      <w:r>
        <w:rPr>
          <w:rFonts w:asciiTheme="majorBidi" w:hAnsiTheme="majorBidi" w:cstheme="majorBidi"/>
        </w:rPr>
        <w:t xml:space="preserve"> better understand the dangers of ransomware and how to combat it this report shall proceed to look at the example of one particular family of ransomware known as </w:t>
      </w:r>
      <w:proofErr w:type="spellStart"/>
      <w:r>
        <w:rPr>
          <w:rFonts w:asciiTheme="majorBidi" w:hAnsiTheme="majorBidi" w:cstheme="majorBidi"/>
        </w:rPr>
        <w:t>CryptoWall</w:t>
      </w:r>
      <w:proofErr w:type="spellEnd"/>
      <w:r>
        <w:rPr>
          <w:rFonts w:asciiTheme="majorBidi" w:hAnsiTheme="majorBidi" w:cstheme="majorBidi"/>
        </w:rPr>
        <w:t xml:space="preserve">, which is one of the most successful ransomwares </w:t>
      </w:r>
      <w:sdt>
        <w:sdtPr>
          <w:rPr>
            <w:rFonts w:asciiTheme="majorBidi" w:hAnsiTheme="majorBidi" w:cstheme="majorBidi"/>
          </w:rPr>
          <w:id w:val="312599448"/>
          <w:citation/>
        </w:sdtPr>
        <w:sdtContent>
          <w:r>
            <w:rPr>
              <w:rFonts w:asciiTheme="majorBidi" w:hAnsiTheme="majorBidi" w:cstheme="majorBidi"/>
            </w:rPr>
            <w:fldChar w:fldCharType="begin"/>
          </w:r>
          <w:r>
            <w:rPr>
              <w:rFonts w:asciiTheme="majorBidi" w:hAnsiTheme="majorBidi" w:cstheme="majorBidi"/>
            </w:rPr>
            <w:instrText xml:space="preserve"> CITATION Cyb15 \l 2057 </w:instrText>
          </w:r>
          <w:r>
            <w:rPr>
              <w:rFonts w:asciiTheme="majorBidi" w:hAnsiTheme="majorBidi" w:cstheme="majorBidi"/>
            </w:rPr>
            <w:fldChar w:fldCharType="separate"/>
          </w:r>
          <w:r w:rsidRPr="004835B0">
            <w:rPr>
              <w:rFonts w:asciiTheme="majorBidi" w:hAnsiTheme="majorBidi" w:cstheme="majorBidi"/>
              <w:noProof/>
            </w:rPr>
            <w:t>[11]</w:t>
          </w:r>
          <w:r>
            <w:rPr>
              <w:rFonts w:asciiTheme="majorBidi" w:hAnsiTheme="majorBidi" w:cstheme="majorBidi"/>
            </w:rPr>
            <w:fldChar w:fldCharType="end"/>
          </w:r>
        </w:sdtContent>
      </w:sdt>
      <w:r>
        <w:rPr>
          <w:rFonts w:asciiTheme="majorBidi" w:hAnsiTheme="majorBidi" w:cstheme="majorBidi"/>
        </w:rPr>
        <w:t>.</w:t>
      </w:r>
    </w:p>
    <w:p w14:paraId="5D24B56B" w14:textId="77777777" w:rsidR="006925C9" w:rsidRDefault="006925C9" w:rsidP="006925C9">
      <w:pPr>
        <w:pStyle w:val="Heading1"/>
        <w:numPr>
          <w:ilvl w:val="0"/>
          <w:numId w:val="11"/>
        </w:numPr>
        <w:rPr>
          <w:rFonts w:asciiTheme="majorBidi" w:hAnsiTheme="majorBidi"/>
          <w:color w:val="000000" w:themeColor="text1"/>
          <w:sz w:val="40"/>
          <w:szCs w:val="40"/>
        </w:rPr>
      </w:pPr>
      <w:bookmarkStart w:id="59" w:name="_Toc64150886"/>
      <w:proofErr w:type="spellStart"/>
      <w:r>
        <w:rPr>
          <w:rFonts w:asciiTheme="majorBidi" w:hAnsiTheme="majorBidi"/>
          <w:color w:val="000000" w:themeColor="text1"/>
          <w:sz w:val="40"/>
          <w:szCs w:val="40"/>
        </w:rPr>
        <w:t>CryptoWall</w:t>
      </w:r>
      <w:bookmarkEnd w:id="59"/>
      <w:proofErr w:type="spellEnd"/>
    </w:p>
    <w:p w14:paraId="6450B82A" w14:textId="77777777" w:rsidR="006925C9" w:rsidRDefault="006925C9" w:rsidP="006925C9"/>
    <w:p w14:paraId="07B60B7D" w14:textId="77777777" w:rsidR="006925C9" w:rsidRDefault="006925C9" w:rsidP="006925C9">
      <w:pPr>
        <w:pStyle w:val="Heading2"/>
        <w:numPr>
          <w:ilvl w:val="1"/>
          <w:numId w:val="11"/>
        </w:numPr>
        <w:rPr>
          <w:rFonts w:asciiTheme="majorBidi" w:hAnsiTheme="majorBidi"/>
          <w:color w:val="000000" w:themeColor="text1"/>
          <w:sz w:val="28"/>
          <w:szCs w:val="28"/>
        </w:rPr>
      </w:pPr>
      <w:bookmarkStart w:id="60" w:name="_Toc64150887"/>
      <w:r>
        <w:rPr>
          <w:rFonts w:asciiTheme="majorBidi" w:hAnsiTheme="majorBidi"/>
          <w:color w:val="000000" w:themeColor="text1"/>
          <w:sz w:val="28"/>
          <w:szCs w:val="28"/>
        </w:rPr>
        <w:t>Description</w:t>
      </w:r>
      <w:bookmarkEnd w:id="60"/>
    </w:p>
    <w:p w14:paraId="6DE360EC" w14:textId="77777777" w:rsidR="006925C9" w:rsidRPr="00951EA9" w:rsidRDefault="006925C9" w:rsidP="006925C9"/>
    <w:p w14:paraId="470A2583" w14:textId="77777777" w:rsidR="006925C9" w:rsidRDefault="006925C9" w:rsidP="006925C9">
      <w:pPr>
        <w:rPr>
          <w:rFonts w:asciiTheme="majorBidi" w:hAnsiTheme="majorBidi" w:cstheme="majorBidi"/>
        </w:rPr>
      </w:pPr>
      <w:proofErr w:type="spellStart"/>
      <w:r w:rsidRPr="00951EA9">
        <w:rPr>
          <w:rFonts w:asciiTheme="majorBidi" w:hAnsiTheme="majorBidi" w:cstheme="majorBidi"/>
        </w:rPr>
        <w:t>CryptoWall</w:t>
      </w:r>
      <w:proofErr w:type="spellEnd"/>
      <w:r w:rsidRPr="00951EA9">
        <w:rPr>
          <w:rFonts w:asciiTheme="majorBidi" w:hAnsiTheme="majorBidi" w:cstheme="majorBidi"/>
        </w:rPr>
        <w:t xml:space="preserve"> emerged around 2014 and has the capability of locking </w:t>
      </w:r>
      <w:proofErr w:type="gramStart"/>
      <w:r w:rsidRPr="00951EA9">
        <w:rPr>
          <w:rFonts w:asciiTheme="majorBidi" w:hAnsiTheme="majorBidi" w:cstheme="majorBidi"/>
        </w:rPr>
        <w:t>users</w:t>
      </w:r>
      <w:proofErr w:type="gramEnd"/>
      <w:r w:rsidRPr="00951EA9">
        <w:rPr>
          <w:rFonts w:asciiTheme="majorBidi" w:hAnsiTheme="majorBidi" w:cstheme="majorBidi"/>
        </w:rPr>
        <w:t xml:space="preserve"> files with an RSA encryption</w:t>
      </w:r>
      <w:r>
        <w:rPr>
          <w:rFonts w:asciiTheme="majorBidi" w:hAnsiTheme="majorBidi" w:cstheme="majorBidi"/>
        </w:rPr>
        <w:t>,</w:t>
      </w:r>
      <w:r w:rsidRPr="00951EA9">
        <w:rPr>
          <w:rFonts w:asciiTheme="majorBidi" w:hAnsiTheme="majorBidi" w:cstheme="majorBidi"/>
        </w:rPr>
        <w:t xml:space="preserve"> </w:t>
      </w:r>
      <w:r>
        <w:rPr>
          <w:rFonts w:asciiTheme="majorBidi" w:hAnsiTheme="majorBidi" w:cstheme="majorBidi"/>
        </w:rPr>
        <w:t xml:space="preserve">this is an incredibly high level of encryption and currently there is not a reliable method for breaking the encryption key </w:t>
      </w:r>
      <w:sdt>
        <w:sdtPr>
          <w:rPr>
            <w:rFonts w:asciiTheme="majorBidi" w:hAnsiTheme="majorBidi" w:cstheme="majorBidi"/>
          </w:rPr>
          <w:id w:val="756327185"/>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w:t>
      </w:r>
      <w:proofErr w:type="spellStart"/>
      <w:r>
        <w:rPr>
          <w:rFonts w:asciiTheme="majorBidi" w:hAnsiTheme="majorBidi" w:cstheme="majorBidi"/>
        </w:rPr>
        <w:t>CryptoWall</w:t>
      </w:r>
      <w:proofErr w:type="spellEnd"/>
      <w:r>
        <w:rPr>
          <w:rFonts w:asciiTheme="majorBidi" w:hAnsiTheme="majorBidi" w:cstheme="majorBidi"/>
        </w:rPr>
        <w:t xml:space="preserve"> incurred an estimated US 325 million dollars of damages in 2015 </w:t>
      </w:r>
      <w:sdt>
        <w:sdtPr>
          <w:rPr>
            <w:rFonts w:asciiTheme="majorBidi" w:hAnsiTheme="majorBidi" w:cstheme="majorBidi"/>
          </w:rPr>
          <w:id w:val="561609950"/>
          <w:citation/>
        </w:sdtPr>
        <w:sdtContent>
          <w:r>
            <w:rPr>
              <w:rFonts w:asciiTheme="majorBidi" w:hAnsiTheme="majorBidi" w:cstheme="majorBidi"/>
            </w:rPr>
            <w:fldChar w:fldCharType="begin"/>
          </w:r>
          <w:r>
            <w:rPr>
              <w:rFonts w:asciiTheme="majorBidi" w:hAnsiTheme="majorBidi" w:cstheme="majorBidi"/>
            </w:rPr>
            <w:instrText xml:space="preserve"> CITATION Cyb15 \l 2057 </w:instrText>
          </w:r>
          <w:r>
            <w:rPr>
              <w:rFonts w:asciiTheme="majorBidi" w:hAnsiTheme="majorBidi" w:cstheme="majorBidi"/>
            </w:rPr>
            <w:fldChar w:fldCharType="separate"/>
          </w:r>
          <w:r w:rsidRPr="004835B0">
            <w:rPr>
              <w:rFonts w:asciiTheme="majorBidi" w:hAnsiTheme="majorBidi" w:cstheme="majorBidi"/>
              <w:noProof/>
            </w:rPr>
            <w:t>[11]</w:t>
          </w:r>
          <w:r>
            <w:rPr>
              <w:rFonts w:asciiTheme="majorBidi" w:hAnsiTheme="majorBidi" w:cstheme="majorBidi"/>
            </w:rPr>
            <w:fldChar w:fldCharType="end"/>
          </w:r>
        </w:sdtContent>
      </w:sdt>
      <w:r>
        <w:rPr>
          <w:rFonts w:asciiTheme="majorBidi" w:hAnsiTheme="majorBidi" w:cstheme="majorBidi"/>
        </w:rPr>
        <w:t xml:space="preserve">. The usual vectors of ransomware have been utilised by </w:t>
      </w:r>
      <w:proofErr w:type="spellStart"/>
      <w:r>
        <w:rPr>
          <w:rFonts w:asciiTheme="majorBidi" w:hAnsiTheme="majorBidi" w:cstheme="majorBidi"/>
        </w:rPr>
        <w:t>CryptoWall</w:t>
      </w:r>
      <w:proofErr w:type="spellEnd"/>
      <w:r>
        <w:rPr>
          <w:rFonts w:asciiTheme="majorBidi" w:hAnsiTheme="majorBidi" w:cstheme="majorBidi"/>
        </w:rPr>
        <w:t>, but it has been particularly prevalent as part of email phishing with 67.3% of all attacks originating from this source</w:t>
      </w:r>
      <w:sdt>
        <w:sdtPr>
          <w:rPr>
            <w:rFonts w:asciiTheme="majorBidi" w:hAnsiTheme="majorBidi" w:cstheme="majorBidi"/>
          </w:rPr>
          <w:id w:val="1270731992"/>
          <w:citation/>
        </w:sdtPr>
        <w:sdtContent>
          <w:r>
            <w:rPr>
              <w:rFonts w:asciiTheme="majorBidi" w:hAnsiTheme="majorBidi" w:cstheme="majorBidi"/>
            </w:rPr>
            <w:fldChar w:fldCharType="begin"/>
          </w:r>
          <w:r>
            <w:rPr>
              <w:rFonts w:asciiTheme="majorBidi" w:hAnsiTheme="majorBidi" w:cstheme="majorBidi"/>
            </w:rPr>
            <w:instrText xml:space="preserve"> CITATION Cyb15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[11]</w:t>
          </w:r>
          <w:r>
            <w:rPr>
              <w:rFonts w:asciiTheme="majorBidi" w:hAnsiTheme="majorBidi" w:cstheme="majorBidi"/>
            </w:rPr>
            <w:fldChar w:fldCharType="end"/>
          </w:r>
        </w:sdtContent>
      </w:sdt>
      <w:r>
        <w:rPr>
          <w:rFonts w:asciiTheme="majorBidi" w:hAnsiTheme="majorBidi" w:cstheme="majorBidi"/>
        </w:rPr>
        <w:t xml:space="preserve">. Following that trend emails have tended to look like business correspondence and attachments have utilised keywords such as invoice or bill </w:t>
      </w:r>
      <w:sdt>
        <w:sdtPr>
          <w:rPr>
            <w:rFonts w:asciiTheme="majorBidi" w:hAnsiTheme="majorBidi" w:cstheme="majorBidi"/>
          </w:rPr>
          <w:id w:val="-1338759491"/>
          <w:citation/>
        </w:sdtPr>
        <w:sdtContent>
          <w:r>
            <w:rPr>
              <w:rFonts w:asciiTheme="majorBidi" w:hAnsiTheme="majorBidi" w:cstheme="majorBidi"/>
            </w:rPr>
            <w:fldChar w:fldCharType="begin"/>
          </w:r>
          <w:r>
            <w:rPr>
              <w:rFonts w:asciiTheme="majorBidi" w:hAnsiTheme="majorBidi" w:cstheme="majorBidi"/>
            </w:rPr>
            <w:instrText xml:space="preserve"> CITATION Cyb15 \l 2057 </w:instrText>
          </w:r>
          <w:r>
            <w:rPr>
              <w:rFonts w:asciiTheme="majorBidi" w:hAnsiTheme="majorBidi" w:cstheme="majorBidi"/>
            </w:rPr>
            <w:fldChar w:fldCharType="separate"/>
          </w:r>
          <w:r w:rsidRPr="004835B0">
            <w:rPr>
              <w:rFonts w:asciiTheme="majorBidi" w:hAnsiTheme="majorBidi" w:cstheme="majorBidi"/>
              <w:noProof/>
            </w:rPr>
            <w:t>[11]</w:t>
          </w:r>
          <w:r>
            <w:rPr>
              <w:rFonts w:asciiTheme="majorBidi" w:hAnsiTheme="majorBidi" w:cstheme="majorBidi"/>
            </w:rPr>
            <w:fldChar w:fldCharType="end"/>
          </w:r>
        </w:sdtContent>
      </w:sdt>
      <w:r>
        <w:rPr>
          <w:rFonts w:asciiTheme="majorBidi" w:hAnsiTheme="majorBidi" w:cstheme="majorBidi"/>
        </w:rPr>
        <w:t xml:space="preserve"> </w:t>
      </w:r>
      <w:sdt>
        <w:sdtPr>
          <w:rPr>
            <w:rFonts w:asciiTheme="majorBidi" w:hAnsiTheme="majorBidi" w:cstheme="majorBidi"/>
          </w:rPr>
          <w:id w:val="834647628"/>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The rest of the attacks have tended to come from exploit kits within other pieces of software </w:t>
      </w:r>
      <w:sdt>
        <w:sdtPr>
          <w:rPr>
            <w:rFonts w:asciiTheme="majorBidi" w:hAnsiTheme="majorBidi" w:cstheme="majorBidi"/>
          </w:rPr>
          <w:id w:val="1485431377"/>
          <w:citation/>
        </w:sdtPr>
        <w:sdtContent>
          <w:r>
            <w:rPr>
              <w:rFonts w:asciiTheme="majorBidi" w:hAnsiTheme="majorBidi" w:cstheme="majorBidi"/>
            </w:rPr>
            <w:fldChar w:fldCharType="begin"/>
          </w:r>
          <w:r>
            <w:rPr>
              <w:rFonts w:asciiTheme="majorBidi" w:hAnsiTheme="majorBidi" w:cstheme="majorBidi"/>
            </w:rPr>
            <w:instrText xml:space="preserve"> CITATION Cyb15 \l 2057 </w:instrText>
          </w:r>
          <w:r>
            <w:rPr>
              <w:rFonts w:asciiTheme="majorBidi" w:hAnsiTheme="majorBidi" w:cstheme="majorBidi"/>
            </w:rPr>
            <w:fldChar w:fldCharType="separate"/>
          </w:r>
          <w:r w:rsidRPr="004835B0">
            <w:rPr>
              <w:rFonts w:asciiTheme="majorBidi" w:hAnsiTheme="majorBidi" w:cstheme="majorBidi"/>
              <w:noProof/>
            </w:rPr>
            <w:t>[11]</w:t>
          </w:r>
          <w:r>
            <w:rPr>
              <w:rFonts w:asciiTheme="majorBidi" w:hAnsiTheme="majorBidi" w:cstheme="majorBidi"/>
            </w:rPr>
            <w:fldChar w:fldCharType="end"/>
          </w:r>
        </w:sdtContent>
      </w:sdt>
      <w:r>
        <w:rPr>
          <w:rFonts w:asciiTheme="majorBidi" w:hAnsiTheme="majorBidi" w:cstheme="majorBidi"/>
        </w:rPr>
        <w:t xml:space="preserve">. </w:t>
      </w:r>
    </w:p>
    <w:p w14:paraId="6B4DDC18" w14:textId="77777777" w:rsidR="006925C9" w:rsidRDefault="006925C9" w:rsidP="006925C9">
      <w:pPr>
        <w:rPr>
          <w:rFonts w:asciiTheme="majorBidi" w:hAnsiTheme="majorBidi" w:cstheme="majorBidi"/>
        </w:rPr>
      </w:pPr>
      <w:r>
        <w:rPr>
          <w:rFonts w:asciiTheme="majorBidi" w:hAnsiTheme="majorBidi" w:cstheme="majorBidi"/>
        </w:rPr>
        <w:t xml:space="preserve">Focusing on the email phishing attacks, once a user has accessed the infected attachment the </w:t>
      </w:r>
      <w:proofErr w:type="spellStart"/>
      <w:r>
        <w:rPr>
          <w:rFonts w:asciiTheme="majorBidi" w:hAnsiTheme="majorBidi" w:cstheme="majorBidi"/>
        </w:rPr>
        <w:t>CryptoWall</w:t>
      </w:r>
      <w:proofErr w:type="spellEnd"/>
      <w:r>
        <w:rPr>
          <w:rFonts w:asciiTheme="majorBidi" w:hAnsiTheme="majorBidi" w:cstheme="majorBidi"/>
        </w:rPr>
        <w:t xml:space="preserve"> infects their computer embedding itself in their %</w:t>
      </w:r>
      <w:proofErr w:type="spellStart"/>
      <w:r>
        <w:rPr>
          <w:rFonts w:asciiTheme="majorBidi" w:hAnsiTheme="majorBidi" w:cstheme="majorBidi"/>
        </w:rPr>
        <w:t>AppData</w:t>
      </w:r>
      <w:proofErr w:type="spellEnd"/>
      <w:r>
        <w:rPr>
          <w:rFonts w:asciiTheme="majorBidi" w:hAnsiTheme="majorBidi" w:cstheme="majorBidi"/>
        </w:rPr>
        <w:t xml:space="preserve">% or %Temp% folders </w:t>
      </w:r>
      <w:sdt>
        <w:sdtPr>
          <w:rPr>
            <w:rFonts w:asciiTheme="majorBidi" w:hAnsiTheme="majorBidi" w:cstheme="majorBidi"/>
          </w:rPr>
          <w:id w:val="189726544"/>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Once there unless it is completely removed it can still access files, it cannot be bypassed by a simple restart </w:t>
      </w:r>
      <w:sdt>
        <w:sdtPr>
          <w:rPr>
            <w:rFonts w:asciiTheme="majorBidi" w:hAnsiTheme="majorBidi" w:cstheme="majorBidi"/>
          </w:rPr>
          <w:id w:val="1651400275"/>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Following its embedding it will try to </w:t>
      </w:r>
      <w:proofErr w:type="gramStart"/>
      <w:r>
        <w:rPr>
          <w:rFonts w:asciiTheme="majorBidi" w:hAnsiTheme="majorBidi" w:cstheme="majorBidi"/>
        </w:rPr>
        <w:t>make contact with</w:t>
      </w:r>
      <w:proofErr w:type="gramEnd"/>
      <w:r>
        <w:rPr>
          <w:rFonts w:asciiTheme="majorBidi" w:hAnsiTheme="majorBidi" w:cstheme="majorBidi"/>
        </w:rPr>
        <w:t xml:space="preserve"> a “Command and Control Server”</w:t>
      </w:r>
      <w:sdt>
        <w:sdtPr>
          <w:rPr>
            <w:rFonts w:asciiTheme="majorBidi" w:hAnsiTheme="majorBidi" w:cstheme="majorBidi"/>
          </w:rPr>
          <w:id w:val="-1589373376"/>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which will provide it with an encryption key. It will then search all drives mapped as letters, including Dropbox mapping </w:t>
      </w:r>
      <w:sdt>
        <w:sdtPr>
          <w:rPr>
            <w:rFonts w:asciiTheme="majorBidi" w:hAnsiTheme="majorBidi" w:cstheme="majorBidi"/>
          </w:rPr>
          <w:id w:val="2050334485"/>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Once </w:t>
      </w:r>
      <w:proofErr w:type="spellStart"/>
      <w:r>
        <w:rPr>
          <w:rFonts w:asciiTheme="majorBidi" w:hAnsiTheme="majorBidi" w:cstheme="majorBidi"/>
        </w:rPr>
        <w:t>CryptoWall</w:t>
      </w:r>
      <w:proofErr w:type="spellEnd"/>
      <w:r>
        <w:rPr>
          <w:rFonts w:asciiTheme="majorBidi" w:hAnsiTheme="majorBidi" w:cstheme="majorBidi"/>
        </w:rPr>
        <w:t xml:space="preserve"> detects a file or folder it detects as ‘sensitive’ it will encrypt it and to make matters worse once it completes the scan and encryptions it will delete </w:t>
      </w:r>
      <w:proofErr w:type="gramStart"/>
      <w:r>
        <w:rPr>
          <w:rFonts w:asciiTheme="majorBidi" w:hAnsiTheme="majorBidi" w:cstheme="majorBidi"/>
        </w:rPr>
        <w:t>all of</w:t>
      </w:r>
      <w:proofErr w:type="gramEnd"/>
      <w:r>
        <w:rPr>
          <w:rFonts w:asciiTheme="majorBidi" w:hAnsiTheme="majorBidi" w:cstheme="majorBidi"/>
        </w:rPr>
        <w:t xml:space="preserve"> the shadow volume copies of those files and folders in the computer </w:t>
      </w:r>
      <w:sdt>
        <w:sdtPr>
          <w:rPr>
            <w:rFonts w:asciiTheme="majorBidi" w:hAnsiTheme="majorBidi" w:cstheme="majorBidi"/>
          </w:rPr>
          <w:id w:val="-1738627378"/>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This is particularly pernicious as the shadow volume copies can sometimes be used to recover the infected files </w:t>
      </w:r>
      <w:sdt>
        <w:sdtPr>
          <w:rPr>
            <w:rFonts w:asciiTheme="majorBidi" w:hAnsiTheme="majorBidi" w:cstheme="majorBidi"/>
          </w:rPr>
          <w:id w:val="-358583305"/>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r>
        <w:rPr>
          <w:rFonts w:asciiTheme="majorBidi" w:hAnsiTheme="majorBidi" w:cstheme="majorBidi"/>
        </w:rPr>
        <w:t xml:space="preserve">. The types of files that the programme targets are very broad, from </w:t>
      </w:r>
      <w:proofErr w:type="spellStart"/>
      <w:r>
        <w:rPr>
          <w:rFonts w:asciiTheme="majorBidi" w:hAnsiTheme="majorBidi" w:cstheme="majorBidi"/>
        </w:rPr>
        <w:t>powerpoint</w:t>
      </w:r>
      <w:proofErr w:type="spellEnd"/>
      <w:r>
        <w:rPr>
          <w:rFonts w:asciiTheme="majorBidi" w:hAnsiTheme="majorBidi" w:cstheme="majorBidi"/>
        </w:rPr>
        <w:t xml:space="preserve"> presentations .ppt to music files .mp3 </w:t>
      </w:r>
      <w:sdt>
        <w:sdtPr>
          <w:rPr>
            <w:rFonts w:asciiTheme="majorBidi" w:hAnsiTheme="majorBidi" w:cstheme="majorBidi"/>
          </w:rPr>
          <w:id w:val="238446050"/>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w:t>
      </w:r>
    </w:p>
    <w:p w14:paraId="250165D4" w14:textId="77777777" w:rsidR="006925C9" w:rsidRDefault="006925C9" w:rsidP="006925C9">
      <w:pPr>
        <w:rPr>
          <w:rFonts w:asciiTheme="majorBidi" w:hAnsiTheme="majorBidi" w:cstheme="majorBidi"/>
        </w:rPr>
      </w:pPr>
      <w:r>
        <w:rPr>
          <w:rFonts w:asciiTheme="majorBidi" w:hAnsiTheme="majorBidi" w:cstheme="majorBidi"/>
        </w:rPr>
        <w:t xml:space="preserve">Once </w:t>
      </w:r>
      <w:proofErr w:type="spellStart"/>
      <w:r>
        <w:rPr>
          <w:rFonts w:asciiTheme="majorBidi" w:hAnsiTheme="majorBidi" w:cstheme="majorBidi"/>
        </w:rPr>
        <w:t>CryptoWall</w:t>
      </w:r>
      <w:proofErr w:type="spellEnd"/>
      <w:r>
        <w:rPr>
          <w:rFonts w:asciiTheme="majorBidi" w:hAnsiTheme="majorBidi" w:cstheme="majorBidi"/>
        </w:rPr>
        <w:t xml:space="preserve"> has finished searching encrypting files the user will receive a notification of the attack and a request for payment commonly in the form of Bitcoin. The details of the payment vary from user to user but are often around $1000 USD</w:t>
      </w:r>
      <w:sdt>
        <w:sdtPr>
          <w:rPr>
            <w:rFonts w:asciiTheme="majorBidi" w:hAnsiTheme="majorBidi" w:cstheme="majorBidi"/>
          </w:rPr>
          <w:id w:val="-2108801968"/>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According to Jeff Petters even after payment files were only returning in 19% of cases and payment is now not recommended at all </w:t>
      </w:r>
      <w:sdt>
        <w:sdtPr>
          <w:rPr>
            <w:rFonts w:asciiTheme="majorBidi" w:hAnsiTheme="majorBidi" w:cstheme="majorBidi"/>
          </w:rPr>
          <w:id w:val="-1730837309"/>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w:t>
      </w:r>
      <w:sdt>
        <w:sdtPr>
          <w:rPr>
            <w:rFonts w:asciiTheme="majorBidi" w:hAnsiTheme="majorBidi" w:cstheme="majorBidi"/>
          </w:rPr>
          <w:id w:val="86813597"/>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w:t>
      </w:r>
    </w:p>
    <w:p w14:paraId="41AC3914" w14:textId="77777777" w:rsidR="006925C9" w:rsidRDefault="006925C9" w:rsidP="006925C9">
      <w:pPr>
        <w:rPr>
          <w:rFonts w:asciiTheme="majorBidi" w:hAnsiTheme="majorBidi" w:cstheme="majorBidi"/>
        </w:rPr>
      </w:pPr>
      <w:proofErr w:type="spellStart"/>
      <w:r>
        <w:rPr>
          <w:rFonts w:asciiTheme="majorBidi" w:hAnsiTheme="majorBidi" w:cstheme="majorBidi"/>
        </w:rPr>
        <w:t>CryptoWall</w:t>
      </w:r>
      <w:proofErr w:type="spellEnd"/>
      <w:r>
        <w:rPr>
          <w:rFonts w:asciiTheme="majorBidi" w:hAnsiTheme="majorBidi" w:cstheme="majorBidi"/>
        </w:rPr>
        <w:t xml:space="preserve"> is only one such ransomware program, thankfully it is </w:t>
      </w:r>
      <w:proofErr w:type="gramStart"/>
      <w:r>
        <w:rPr>
          <w:rFonts w:asciiTheme="majorBidi" w:hAnsiTheme="majorBidi" w:cstheme="majorBidi"/>
        </w:rPr>
        <w:t>fairly typical</w:t>
      </w:r>
      <w:proofErr w:type="gramEnd"/>
      <w:r>
        <w:rPr>
          <w:rFonts w:asciiTheme="majorBidi" w:hAnsiTheme="majorBidi" w:cstheme="majorBidi"/>
        </w:rPr>
        <w:t xml:space="preserve"> of ransomware more generally and therefore methods taken to prevent </w:t>
      </w:r>
      <w:proofErr w:type="spellStart"/>
      <w:r>
        <w:rPr>
          <w:rFonts w:asciiTheme="majorBidi" w:hAnsiTheme="majorBidi" w:cstheme="majorBidi"/>
        </w:rPr>
        <w:t>CryptoWall</w:t>
      </w:r>
      <w:proofErr w:type="spellEnd"/>
      <w:r>
        <w:rPr>
          <w:rFonts w:asciiTheme="majorBidi" w:hAnsiTheme="majorBidi" w:cstheme="majorBidi"/>
        </w:rPr>
        <w:t xml:space="preserve"> can help protect against ransomware overall. </w:t>
      </w:r>
    </w:p>
    <w:p w14:paraId="07167D8D" w14:textId="77777777" w:rsidR="006925C9" w:rsidRDefault="006925C9" w:rsidP="006925C9">
      <w:pPr>
        <w:pStyle w:val="Heading2"/>
        <w:numPr>
          <w:ilvl w:val="1"/>
          <w:numId w:val="11"/>
        </w:numPr>
        <w:rPr>
          <w:rFonts w:asciiTheme="majorBidi" w:hAnsiTheme="majorBidi"/>
          <w:color w:val="000000" w:themeColor="text1"/>
          <w:sz w:val="28"/>
          <w:szCs w:val="28"/>
        </w:rPr>
      </w:pPr>
      <w:bookmarkStart w:id="61" w:name="_Toc64150888"/>
      <w:r w:rsidRPr="00D3644A">
        <w:rPr>
          <w:rFonts w:asciiTheme="majorBidi" w:hAnsiTheme="majorBidi"/>
          <w:color w:val="000000" w:themeColor="text1"/>
          <w:sz w:val="28"/>
          <w:szCs w:val="28"/>
        </w:rPr>
        <w:lastRenderedPageBreak/>
        <w:t xml:space="preserve">How to protect against </w:t>
      </w:r>
      <w:proofErr w:type="spellStart"/>
      <w:r w:rsidRPr="00D3644A">
        <w:rPr>
          <w:rFonts w:asciiTheme="majorBidi" w:hAnsiTheme="majorBidi"/>
          <w:color w:val="000000" w:themeColor="text1"/>
          <w:sz w:val="28"/>
          <w:szCs w:val="28"/>
        </w:rPr>
        <w:t>CryptoWall</w:t>
      </w:r>
      <w:bookmarkEnd w:id="61"/>
      <w:proofErr w:type="spellEnd"/>
    </w:p>
    <w:p w14:paraId="04DB3011" w14:textId="77777777" w:rsidR="006925C9" w:rsidRDefault="006925C9" w:rsidP="006925C9"/>
    <w:p w14:paraId="67CFA53C" w14:textId="77777777" w:rsidR="006925C9" w:rsidRDefault="006925C9" w:rsidP="006925C9">
      <w:pPr>
        <w:rPr>
          <w:rFonts w:asciiTheme="majorBidi" w:hAnsiTheme="majorBidi" w:cstheme="majorBidi"/>
        </w:rPr>
      </w:pPr>
      <w:r w:rsidRPr="002777D3">
        <w:rPr>
          <w:rFonts w:asciiTheme="majorBidi" w:hAnsiTheme="majorBidi" w:cstheme="majorBidi"/>
        </w:rPr>
        <w:t xml:space="preserve">The steps outlined here are specifically </w:t>
      </w:r>
      <w:proofErr w:type="gramStart"/>
      <w:r w:rsidRPr="002777D3">
        <w:rPr>
          <w:rFonts w:asciiTheme="majorBidi" w:hAnsiTheme="majorBidi" w:cstheme="majorBidi"/>
        </w:rPr>
        <w:t>in reference to</w:t>
      </w:r>
      <w:proofErr w:type="gramEnd"/>
      <w:r w:rsidRPr="002777D3">
        <w:rPr>
          <w:rFonts w:asciiTheme="majorBidi" w:hAnsiTheme="majorBidi" w:cstheme="majorBidi"/>
        </w:rPr>
        <w:t xml:space="preserve"> </w:t>
      </w:r>
      <w:proofErr w:type="spellStart"/>
      <w:r w:rsidRPr="002777D3">
        <w:rPr>
          <w:rFonts w:asciiTheme="majorBidi" w:hAnsiTheme="majorBidi" w:cstheme="majorBidi"/>
        </w:rPr>
        <w:t>CryptoWall</w:t>
      </w:r>
      <w:proofErr w:type="spellEnd"/>
      <w:r w:rsidRPr="002777D3">
        <w:rPr>
          <w:rFonts w:asciiTheme="majorBidi" w:hAnsiTheme="majorBidi" w:cstheme="majorBidi"/>
        </w:rPr>
        <w:t xml:space="preserve"> and as such there may be some variation between the best practice for staving off </w:t>
      </w:r>
      <w:proofErr w:type="spellStart"/>
      <w:r w:rsidRPr="002777D3">
        <w:rPr>
          <w:rFonts w:asciiTheme="majorBidi" w:hAnsiTheme="majorBidi" w:cstheme="majorBidi"/>
        </w:rPr>
        <w:t>CrytoWall</w:t>
      </w:r>
      <w:proofErr w:type="spellEnd"/>
      <w:r w:rsidRPr="002777D3">
        <w:rPr>
          <w:rFonts w:asciiTheme="majorBidi" w:hAnsiTheme="majorBidi" w:cstheme="majorBidi"/>
        </w:rPr>
        <w:t xml:space="preserve"> and other ransomware. Nevertheless</w:t>
      </w:r>
      <w:r>
        <w:rPr>
          <w:rFonts w:asciiTheme="majorBidi" w:hAnsiTheme="majorBidi" w:cstheme="majorBidi"/>
        </w:rPr>
        <w:t>,</w:t>
      </w:r>
      <w:r w:rsidRPr="002777D3">
        <w:rPr>
          <w:rFonts w:asciiTheme="majorBidi" w:hAnsiTheme="majorBidi" w:cstheme="majorBidi"/>
        </w:rPr>
        <w:t xml:space="preserve"> there are enough commonalities between </w:t>
      </w:r>
      <w:proofErr w:type="spellStart"/>
      <w:r w:rsidRPr="002777D3">
        <w:rPr>
          <w:rFonts w:asciiTheme="majorBidi" w:hAnsiTheme="majorBidi" w:cstheme="majorBidi"/>
        </w:rPr>
        <w:t>CryptoWall</w:t>
      </w:r>
      <w:proofErr w:type="spellEnd"/>
      <w:r w:rsidRPr="002777D3">
        <w:rPr>
          <w:rFonts w:asciiTheme="majorBidi" w:hAnsiTheme="majorBidi" w:cstheme="majorBidi"/>
        </w:rPr>
        <w:t xml:space="preserve"> and other ransomware programs that these steps maybe utilised as a guide for defending against ransomware more generally. </w:t>
      </w:r>
    </w:p>
    <w:p w14:paraId="2402DD51" w14:textId="77777777" w:rsidR="006925C9" w:rsidRDefault="006925C9" w:rsidP="006925C9">
      <w:pPr>
        <w:rPr>
          <w:rFonts w:asciiTheme="majorBidi" w:hAnsiTheme="majorBidi" w:cstheme="majorBidi"/>
        </w:rPr>
      </w:pPr>
      <w:r>
        <w:rPr>
          <w:rFonts w:asciiTheme="majorBidi" w:hAnsiTheme="majorBidi" w:cstheme="majorBidi"/>
        </w:rPr>
        <w:t xml:space="preserve">Authors appear agreed that prevention is better than cure </w:t>
      </w:r>
      <w:sdt>
        <w:sdtPr>
          <w:rPr>
            <w:rFonts w:asciiTheme="majorBidi" w:hAnsiTheme="majorBidi" w:cstheme="majorBidi"/>
          </w:rPr>
          <w:id w:val="-350498700"/>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sdt>
        <w:sdtPr>
          <w:rPr>
            <w:rFonts w:asciiTheme="majorBidi" w:hAnsiTheme="majorBidi" w:cstheme="majorBidi"/>
          </w:rPr>
          <w:id w:val="381599169"/>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[4]</w:t>
          </w:r>
          <w:r>
            <w:rPr>
              <w:rFonts w:asciiTheme="majorBidi" w:hAnsiTheme="majorBidi" w:cstheme="majorBidi"/>
            </w:rPr>
            <w:fldChar w:fldCharType="end"/>
          </w:r>
        </w:sdtContent>
      </w:sdt>
      <w:sdt>
        <w:sdtPr>
          <w:rPr>
            <w:rFonts w:asciiTheme="majorBidi" w:hAnsiTheme="majorBidi" w:cstheme="majorBidi"/>
          </w:rPr>
          <w:id w:val="616726510"/>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and as such measures to prevent </w:t>
      </w:r>
      <w:proofErr w:type="spellStart"/>
      <w:r>
        <w:rPr>
          <w:rFonts w:asciiTheme="majorBidi" w:hAnsiTheme="majorBidi" w:cstheme="majorBidi"/>
        </w:rPr>
        <w:t>CryptoWall</w:t>
      </w:r>
      <w:proofErr w:type="spellEnd"/>
      <w:r>
        <w:rPr>
          <w:rFonts w:asciiTheme="majorBidi" w:hAnsiTheme="majorBidi" w:cstheme="majorBidi"/>
        </w:rPr>
        <w:t xml:space="preserve"> start with good computer practice overall, some of which are down to the user and some of which are broader. The following types of good practice will start with ways in which a business can be made more secure, before moving on to the role of individual employees. </w:t>
      </w:r>
    </w:p>
    <w:p w14:paraId="1CF14332" w14:textId="77777777" w:rsidR="006925C9" w:rsidRDefault="006925C9" w:rsidP="006925C9">
      <w:pPr>
        <w:pStyle w:val="Heading3"/>
        <w:rPr>
          <w:rFonts w:asciiTheme="majorBidi" w:hAnsiTheme="majorBidi"/>
          <w:color w:val="000000" w:themeColor="text1"/>
        </w:rPr>
      </w:pPr>
      <w:bookmarkStart w:id="62" w:name="_Toc64150889"/>
      <w:r w:rsidRPr="00BA3730">
        <w:rPr>
          <w:rFonts w:asciiTheme="majorBidi" w:hAnsiTheme="majorBidi"/>
          <w:color w:val="000000" w:themeColor="text1"/>
        </w:rPr>
        <w:t>4.2.1 Least Priv</w:t>
      </w:r>
      <w:r>
        <w:rPr>
          <w:rFonts w:asciiTheme="majorBidi" w:hAnsiTheme="majorBidi"/>
          <w:color w:val="000000" w:themeColor="text1"/>
        </w:rPr>
        <w:t>ile</w:t>
      </w:r>
      <w:r w:rsidRPr="00BA3730">
        <w:rPr>
          <w:rFonts w:asciiTheme="majorBidi" w:hAnsiTheme="majorBidi"/>
          <w:color w:val="000000" w:themeColor="text1"/>
        </w:rPr>
        <w:t>ge Model:</w:t>
      </w:r>
      <w:bookmarkEnd w:id="62"/>
    </w:p>
    <w:p w14:paraId="6EAB95AD" w14:textId="77777777" w:rsidR="006925C9" w:rsidRDefault="006925C9" w:rsidP="006925C9">
      <w:pPr>
        <w:pStyle w:val="ListParagraph"/>
        <w:rPr>
          <w:rFonts w:asciiTheme="majorBidi" w:hAnsiTheme="majorBidi" w:cstheme="majorBidi"/>
        </w:rPr>
      </w:pPr>
      <w:r>
        <w:rPr>
          <w:rFonts w:asciiTheme="majorBidi" w:hAnsiTheme="majorBidi" w:cstheme="majorBidi"/>
        </w:rPr>
        <w:t>Across a network it may be necessary to adopt a least privilege model</w:t>
      </w:r>
      <w:sdt>
        <w:sdtPr>
          <w:rPr>
            <w:rFonts w:asciiTheme="majorBidi" w:hAnsiTheme="majorBidi" w:cstheme="majorBidi"/>
          </w:rPr>
          <w:id w:val="1334187302"/>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w:t>
      </w:r>
      <w:proofErr w:type="spellStart"/>
      <w:r>
        <w:rPr>
          <w:rFonts w:asciiTheme="majorBidi" w:hAnsiTheme="majorBidi" w:cstheme="majorBidi"/>
        </w:rPr>
        <w:t>CryptoWall</w:t>
      </w:r>
      <w:proofErr w:type="spellEnd"/>
      <w:r>
        <w:rPr>
          <w:rFonts w:asciiTheme="majorBidi" w:hAnsiTheme="majorBidi" w:cstheme="majorBidi"/>
        </w:rPr>
        <w:t xml:space="preserve"> infects an individual’s computer and as such if an individual does not have access to certain files, folders or even drives, then this will limit the extent to which the ransomware penetrate the business’ system overall </w:t>
      </w:r>
      <w:sdt>
        <w:sdtPr>
          <w:rPr>
            <w:rFonts w:asciiTheme="majorBidi" w:hAnsiTheme="majorBidi" w:cstheme="majorBidi"/>
          </w:rPr>
          <w:id w:val="349313478"/>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Furthermore, if only a single user is compromised it saves time on being able to recover lost files </w:t>
      </w:r>
      <w:sdt>
        <w:sdtPr>
          <w:rPr>
            <w:rFonts w:asciiTheme="majorBidi" w:hAnsiTheme="majorBidi" w:cstheme="majorBidi"/>
          </w:rPr>
          <w:id w:val="942034634"/>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w:t>
      </w:r>
    </w:p>
    <w:p w14:paraId="4799F6BF" w14:textId="77777777" w:rsidR="006925C9" w:rsidRPr="003C1A1E" w:rsidRDefault="006925C9" w:rsidP="006925C9">
      <w:pPr>
        <w:pStyle w:val="Heading3"/>
        <w:rPr>
          <w:rFonts w:asciiTheme="majorBidi" w:hAnsiTheme="majorBidi"/>
          <w:color w:val="000000" w:themeColor="text1"/>
        </w:rPr>
      </w:pPr>
      <w:bookmarkStart w:id="63" w:name="_Toc64150890"/>
      <w:r w:rsidRPr="003C1A1E">
        <w:rPr>
          <w:rFonts w:asciiTheme="majorBidi" w:hAnsiTheme="majorBidi"/>
          <w:color w:val="000000" w:themeColor="text1"/>
        </w:rPr>
        <w:t>4.2.2</w:t>
      </w:r>
      <w:r>
        <w:rPr>
          <w:rFonts w:asciiTheme="majorBidi" w:hAnsiTheme="majorBidi"/>
          <w:color w:val="000000" w:themeColor="text1"/>
        </w:rPr>
        <w:t xml:space="preserve"> </w:t>
      </w:r>
      <w:r w:rsidRPr="003C1A1E">
        <w:rPr>
          <w:rFonts w:asciiTheme="majorBidi" w:hAnsiTheme="majorBidi"/>
          <w:color w:val="000000" w:themeColor="text1"/>
        </w:rPr>
        <w:t>Regular System Backups:</w:t>
      </w:r>
      <w:bookmarkEnd w:id="63"/>
    </w:p>
    <w:p w14:paraId="789BE29D" w14:textId="77777777" w:rsidR="006925C9" w:rsidRDefault="006925C9" w:rsidP="006925C9">
      <w:pPr>
        <w:pStyle w:val="ListParagraph"/>
        <w:rPr>
          <w:rFonts w:asciiTheme="majorBidi" w:hAnsiTheme="majorBidi" w:cstheme="majorBidi"/>
        </w:rPr>
      </w:pPr>
      <w:r>
        <w:rPr>
          <w:rFonts w:asciiTheme="majorBidi" w:hAnsiTheme="majorBidi" w:cstheme="majorBidi"/>
        </w:rPr>
        <w:t>The entirety of the businesses’ files should be backed-up on a regular basis and preferably in different locations including USB hard-drives and or a local Storage Area Network</w:t>
      </w:r>
      <w:sdt>
        <w:sdtPr>
          <w:rPr>
            <w:rFonts w:asciiTheme="majorBidi" w:hAnsiTheme="majorBidi" w:cstheme="majorBidi"/>
          </w:rPr>
          <w:id w:val="1368947045"/>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By ensuring that files are backed-up and in different locations, should files fall victim to </w:t>
      </w:r>
      <w:proofErr w:type="spellStart"/>
      <w:r>
        <w:rPr>
          <w:rFonts w:asciiTheme="majorBidi" w:hAnsiTheme="majorBidi" w:cstheme="majorBidi"/>
        </w:rPr>
        <w:t>CryptoWall</w:t>
      </w:r>
      <w:proofErr w:type="spellEnd"/>
      <w:r>
        <w:rPr>
          <w:rFonts w:asciiTheme="majorBidi" w:hAnsiTheme="majorBidi" w:cstheme="majorBidi"/>
        </w:rPr>
        <w:t xml:space="preserve"> then the company can refer to an earlier version of the file to ensure business continuity. The more frequent the back-ups the less data lost in the event of a successful attack.</w:t>
      </w:r>
    </w:p>
    <w:p w14:paraId="0F518A17" w14:textId="77777777" w:rsidR="006925C9" w:rsidRPr="00BC3445" w:rsidRDefault="006925C9" w:rsidP="006925C9">
      <w:pPr>
        <w:pStyle w:val="Heading3"/>
        <w:rPr>
          <w:rFonts w:asciiTheme="majorBidi" w:hAnsiTheme="majorBidi"/>
          <w:color w:val="000000" w:themeColor="text1"/>
        </w:rPr>
      </w:pPr>
      <w:bookmarkStart w:id="64" w:name="_Toc64150891"/>
      <w:r w:rsidRPr="00BC3445">
        <w:rPr>
          <w:rFonts w:asciiTheme="majorBidi" w:hAnsiTheme="majorBidi"/>
          <w:color w:val="000000" w:themeColor="text1"/>
        </w:rPr>
        <w:t>4.2.3 Firewall Software:</w:t>
      </w:r>
      <w:bookmarkEnd w:id="64"/>
    </w:p>
    <w:p w14:paraId="462B3AF2" w14:textId="77777777" w:rsidR="006925C9" w:rsidRDefault="006925C9" w:rsidP="006925C9">
      <w:pPr>
        <w:pStyle w:val="ListParagraph"/>
        <w:rPr>
          <w:rFonts w:asciiTheme="majorBidi" w:hAnsiTheme="majorBidi" w:cstheme="majorBidi"/>
        </w:rPr>
      </w:pPr>
      <w:r>
        <w:rPr>
          <w:rFonts w:asciiTheme="majorBidi" w:hAnsiTheme="majorBidi" w:cstheme="majorBidi"/>
        </w:rPr>
        <w:t xml:space="preserve">As </w:t>
      </w:r>
      <w:proofErr w:type="spellStart"/>
      <w:r>
        <w:rPr>
          <w:rFonts w:asciiTheme="majorBidi" w:hAnsiTheme="majorBidi" w:cstheme="majorBidi"/>
        </w:rPr>
        <w:t>CryptoWall</w:t>
      </w:r>
      <w:proofErr w:type="spellEnd"/>
      <w:r>
        <w:rPr>
          <w:rFonts w:asciiTheme="majorBidi" w:hAnsiTheme="majorBidi" w:cstheme="majorBidi"/>
        </w:rPr>
        <w:t xml:space="preserve"> relies on a connection to a </w:t>
      </w:r>
      <w:proofErr w:type="gramStart"/>
      <w:r>
        <w:rPr>
          <w:rFonts w:asciiTheme="majorBidi" w:hAnsiTheme="majorBidi" w:cstheme="majorBidi"/>
        </w:rPr>
        <w:t>command and control</w:t>
      </w:r>
      <w:proofErr w:type="gramEnd"/>
      <w:r>
        <w:rPr>
          <w:rFonts w:asciiTheme="majorBidi" w:hAnsiTheme="majorBidi" w:cstheme="majorBidi"/>
        </w:rPr>
        <w:t xml:space="preserve"> server in order to be able to receive its encryption key and lock users files, if this can be prevented it effectively nullifies the attack. Local firewalls have some success in being able to do this </w:t>
      </w:r>
      <w:sdt>
        <w:sdtPr>
          <w:rPr>
            <w:rFonts w:asciiTheme="majorBidi" w:hAnsiTheme="majorBidi" w:cstheme="majorBidi"/>
          </w:rPr>
          <w:id w:val="-907994180"/>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w:t>
      </w:r>
    </w:p>
    <w:p w14:paraId="03811E4C" w14:textId="77777777" w:rsidR="006925C9" w:rsidRPr="00CA542C" w:rsidRDefault="006925C9" w:rsidP="006925C9">
      <w:pPr>
        <w:pStyle w:val="Heading3"/>
        <w:rPr>
          <w:rFonts w:asciiTheme="majorBidi" w:hAnsiTheme="majorBidi"/>
          <w:color w:val="000000" w:themeColor="text1"/>
        </w:rPr>
      </w:pPr>
      <w:bookmarkStart w:id="65" w:name="_Toc64150892"/>
      <w:r w:rsidRPr="00CA542C">
        <w:rPr>
          <w:rFonts w:asciiTheme="majorBidi" w:hAnsiTheme="majorBidi"/>
          <w:color w:val="000000" w:themeColor="text1"/>
        </w:rPr>
        <w:t>4.2.4</w:t>
      </w:r>
      <w:r>
        <w:rPr>
          <w:rFonts w:asciiTheme="majorBidi" w:hAnsiTheme="majorBidi"/>
          <w:color w:val="000000" w:themeColor="text1"/>
        </w:rPr>
        <w:t xml:space="preserve"> </w:t>
      </w:r>
      <w:r w:rsidRPr="00CA542C">
        <w:rPr>
          <w:rFonts w:asciiTheme="majorBidi" w:hAnsiTheme="majorBidi"/>
          <w:color w:val="000000" w:themeColor="text1"/>
        </w:rPr>
        <w:t>Regular System and Software Updates:</w:t>
      </w:r>
      <w:bookmarkEnd w:id="65"/>
    </w:p>
    <w:p w14:paraId="0B740EEC" w14:textId="77777777" w:rsidR="006925C9" w:rsidRDefault="006925C9" w:rsidP="006925C9">
      <w:pPr>
        <w:pStyle w:val="ListParagraph"/>
        <w:rPr>
          <w:rFonts w:asciiTheme="majorBidi" w:hAnsiTheme="majorBidi" w:cstheme="majorBidi"/>
        </w:rPr>
      </w:pPr>
      <w:r>
        <w:rPr>
          <w:rFonts w:asciiTheme="majorBidi" w:hAnsiTheme="majorBidi" w:cstheme="majorBidi"/>
        </w:rPr>
        <w:t xml:space="preserve">Although, </w:t>
      </w:r>
      <w:proofErr w:type="spellStart"/>
      <w:r>
        <w:rPr>
          <w:rFonts w:asciiTheme="majorBidi" w:hAnsiTheme="majorBidi" w:cstheme="majorBidi"/>
        </w:rPr>
        <w:t>CryptoWall</w:t>
      </w:r>
      <w:proofErr w:type="spellEnd"/>
      <w:r>
        <w:rPr>
          <w:rFonts w:asciiTheme="majorBidi" w:hAnsiTheme="majorBidi" w:cstheme="majorBidi"/>
        </w:rPr>
        <w:t xml:space="preserve"> relied mainly on phishing attacks there is still a significant threat from the exploit kits that make use of weaknesses in existing software </w:t>
      </w:r>
      <w:proofErr w:type="gramStart"/>
      <w:r>
        <w:rPr>
          <w:rFonts w:asciiTheme="majorBidi" w:hAnsiTheme="majorBidi" w:cstheme="majorBidi"/>
        </w:rPr>
        <w:t>in order to</w:t>
      </w:r>
      <w:proofErr w:type="gramEnd"/>
      <w:r>
        <w:rPr>
          <w:rFonts w:asciiTheme="majorBidi" w:hAnsiTheme="majorBidi" w:cstheme="majorBidi"/>
        </w:rPr>
        <w:t xml:space="preserve"> target users </w:t>
      </w:r>
      <w:sdt>
        <w:sdtPr>
          <w:rPr>
            <w:rFonts w:asciiTheme="majorBidi" w:hAnsiTheme="majorBidi" w:cstheme="majorBidi"/>
          </w:rPr>
          <w:id w:val="-506445160"/>
          <w:citation/>
        </w:sdtPr>
        <w:sdtContent>
          <w:r>
            <w:rPr>
              <w:rFonts w:asciiTheme="majorBidi" w:hAnsiTheme="majorBidi" w:cstheme="majorBidi"/>
            </w:rPr>
            <w:fldChar w:fldCharType="begin"/>
          </w:r>
          <w:r>
            <w:rPr>
              <w:rFonts w:asciiTheme="majorBidi" w:hAnsiTheme="majorBidi" w:cstheme="majorBidi"/>
            </w:rPr>
            <w:instrText xml:space="preserve"> CITATION Cyb15 \l 2057 </w:instrText>
          </w:r>
          <w:r>
            <w:rPr>
              <w:rFonts w:asciiTheme="majorBidi" w:hAnsiTheme="majorBidi" w:cstheme="majorBidi"/>
            </w:rPr>
            <w:fldChar w:fldCharType="separate"/>
          </w:r>
          <w:r w:rsidRPr="004835B0">
            <w:rPr>
              <w:rFonts w:asciiTheme="majorBidi" w:hAnsiTheme="majorBidi" w:cstheme="majorBidi"/>
              <w:noProof/>
            </w:rPr>
            <w:t>[11]</w:t>
          </w:r>
          <w:r>
            <w:rPr>
              <w:rFonts w:asciiTheme="majorBidi" w:hAnsiTheme="majorBidi" w:cstheme="majorBidi"/>
            </w:rPr>
            <w:fldChar w:fldCharType="end"/>
          </w:r>
        </w:sdtContent>
      </w:sdt>
      <w:r>
        <w:rPr>
          <w:rFonts w:asciiTheme="majorBidi" w:hAnsiTheme="majorBidi" w:cstheme="majorBidi"/>
        </w:rPr>
        <w:t xml:space="preserve">. It is therefore recommended that software and systems within the business are regularly updated, as known issues within software are often resolved by the manufacturers in later versions </w:t>
      </w:r>
      <w:sdt>
        <w:sdtPr>
          <w:rPr>
            <w:rFonts w:asciiTheme="majorBidi" w:hAnsiTheme="majorBidi" w:cstheme="majorBidi"/>
          </w:rPr>
          <w:id w:val="-1931653206"/>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sidRPr="004835B0">
            <w:rPr>
              <w:rFonts w:asciiTheme="majorBidi" w:hAnsiTheme="majorBidi" w:cstheme="majorBidi"/>
              <w:noProof/>
            </w:rPr>
            <w:t>[4]</w:t>
          </w:r>
          <w:r>
            <w:rPr>
              <w:rFonts w:asciiTheme="majorBidi" w:hAnsiTheme="majorBidi" w:cstheme="majorBidi"/>
            </w:rPr>
            <w:fldChar w:fldCharType="end"/>
          </w:r>
        </w:sdtContent>
      </w:sdt>
      <w:r>
        <w:rPr>
          <w:rFonts w:asciiTheme="majorBidi" w:hAnsiTheme="majorBidi" w:cstheme="majorBidi"/>
        </w:rPr>
        <w:t xml:space="preserve">. </w:t>
      </w:r>
    </w:p>
    <w:p w14:paraId="7E6D27E2" w14:textId="77777777" w:rsidR="006925C9" w:rsidRDefault="006925C9" w:rsidP="006925C9">
      <w:pPr>
        <w:pStyle w:val="Heading3"/>
        <w:rPr>
          <w:rFonts w:asciiTheme="majorBidi" w:hAnsiTheme="majorBidi"/>
        </w:rPr>
      </w:pPr>
      <w:bookmarkStart w:id="66" w:name="_Toc64150893"/>
      <w:r w:rsidRPr="00FB2211">
        <w:rPr>
          <w:rFonts w:asciiTheme="majorBidi" w:hAnsiTheme="majorBidi"/>
          <w:color w:val="000000" w:themeColor="text1"/>
        </w:rPr>
        <w:t>4.2.5</w:t>
      </w:r>
      <w:r>
        <w:rPr>
          <w:rFonts w:asciiTheme="majorBidi" w:hAnsiTheme="majorBidi"/>
          <w:color w:val="000000" w:themeColor="text1"/>
        </w:rPr>
        <w:t xml:space="preserve"> </w:t>
      </w:r>
      <w:r w:rsidRPr="00FB2211">
        <w:rPr>
          <w:rFonts w:asciiTheme="majorBidi" w:hAnsiTheme="majorBidi"/>
          <w:color w:val="000000" w:themeColor="text1"/>
        </w:rPr>
        <w:t>Personal responsibilities, safe browsing and not clicking links:</w:t>
      </w:r>
      <w:bookmarkEnd w:id="66"/>
    </w:p>
    <w:p w14:paraId="3C9FF320" w14:textId="77777777" w:rsidR="006925C9" w:rsidRDefault="006925C9" w:rsidP="006925C9">
      <w:pPr>
        <w:pStyle w:val="ListParagraph"/>
        <w:rPr>
          <w:rFonts w:asciiTheme="majorBidi" w:hAnsiTheme="majorBidi" w:cstheme="majorBidi"/>
        </w:rPr>
      </w:pPr>
      <w:r>
        <w:rPr>
          <w:rFonts w:asciiTheme="majorBidi" w:hAnsiTheme="majorBidi" w:cstheme="majorBidi"/>
        </w:rPr>
        <w:t>There is also an element of personal responsibility on employees for keeping the system safe. Therefore, it is also necessary that staff should practice safe browsing, not click on links within suspicious emails</w:t>
      </w:r>
      <w:sdt>
        <w:sdtPr>
          <w:rPr>
            <w:rFonts w:asciiTheme="majorBidi" w:hAnsiTheme="majorBidi" w:cstheme="majorBidi"/>
          </w:rPr>
          <w:id w:val="1316609317"/>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and make sure any personal devices connected to business computers are suitably defended against </w:t>
      </w:r>
      <w:proofErr w:type="spellStart"/>
      <w:r>
        <w:rPr>
          <w:rFonts w:asciiTheme="majorBidi" w:hAnsiTheme="majorBidi" w:cstheme="majorBidi"/>
        </w:rPr>
        <w:t>CryptoWall</w:t>
      </w:r>
      <w:proofErr w:type="spellEnd"/>
      <w:r>
        <w:rPr>
          <w:rFonts w:asciiTheme="majorBidi" w:hAnsiTheme="majorBidi" w:cstheme="majorBidi"/>
        </w:rPr>
        <w:t xml:space="preserve">.   </w:t>
      </w:r>
    </w:p>
    <w:p w14:paraId="5F3EED5D" w14:textId="77777777" w:rsidR="006925C9" w:rsidRDefault="006925C9" w:rsidP="006925C9">
      <w:pPr>
        <w:rPr>
          <w:rFonts w:asciiTheme="majorBidi" w:hAnsiTheme="majorBidi" w:cstheme="majorBidi"/>
        </w:rPr>
      </w:pPr>
      <w:r>
        <w:rPr>
          <w:rFonts w:asciiTheme="majorBidi" w:hAnsiTheme="majorBidi" w:cstheme="majorBidi"/>
        </w:rPr>
        <w:t>It should be stressed that there can be methods of recovering data, but that these are difficult, costly and time consuming one UK based cyber security company estimates that around 30% of businesses go 5 days or longer without their files once they have been infected</w:t>
      </w:r>
      <w:sdt>
        <w:sdtPr>
          <w:rPr>
            <w:rFonts w:asciiTheme="majorBidi" w:hAnsiTheme="majorBidi" w:cstheme="majorBidi"/>
          </w:rPr>
          <w:id w:val="-500975838"/>
          <w:citation/>
        </w:sdtPr>
        <w:sdtContent>
          <w:r>
            <w:rPr>
              <w:rFonts w:asciiTheme="majorBidi" w:hAnsiTheme="majorBidi" w:cstheme="majorBidi"/>
            </w:rPr>
            <w:fldChar w:fldCharType="begin"/>
          </w:r>
          <w:r>
            <w:rPr>
              <w:rFonts w:asciiTheme="majorBidi" w:hAnsiTheme="majorBidi" w:cstheme="majorBidi"/>
            </w:rPr>
            <w:instrText xml:space="preserve"> CITATION Acr21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[5]</w:t>
          </w:r>
          <w:r>
            <w:rPr>
              <w:rFonts w:asciiTheme="majorBidi" w:hAnsiTheme="majorBidi" w:cstheme="majorBidi"/>
            </w:rPr>
            <w:fldChar w:fldCharType="end"/>
          </w:r>
        </w:sdtContent>
      </w:sdt>
      <w:r>
        <w:rPr>
          <w:rFonts w:asciiTheme="majorBidi" w:hAnsiTheme="majorBidi" w:cstheme="majorBidi"/>
        </w:rPr>
        <w:t xml:space="preserve">. Therefore, in agreement with other authors </w:t>
      </w:r>
      <w:sdt>
        <w:sdtPr>
          <w:rPr>
            <w:rFonts w:asciiTheme="majorBidi" w:hAnsiTheme="majorBidi" w:cstheme="majorBidi"/>
          </w:rPr>
          <w:id w:val="274991453"/>
          <w:citation/>
        </w:sdtPr>
        <w:sdtContent>
          <w:r>
            <w:rPr>
              <w:rFonts w:asciiTheme="majorBidi" w:hAnsiTheme="majorBidi" w:cstheme="majorBidi"/>
            </w:rPr>
            <w:fldChar w:fldCharType="begin"/>
          </w:r>
          <w:r>
            <w:rPr>
              <w:rFonts w:asciiTheme="majorBidi" w:hAnsiTheme="majorBidi" w:cstheme="majorBidi"/>
            </w:rPr>
            <w:instrText xml:space="preserve"> CITATION Ble14 \l 2057 </w:instrText>
          </w:r>
          <w:r>
            <w:rPr>
              <w:rFonts w:asciiTheme="majorBidi" w:hAnsiTheme="majorBidi" w:cstheme="majorBidi"/>
            </w:rPr>
            <w:fldChar w:fldCharType="separate"/>
          </w:r>
          <w:r w:rsidRPr="004835B0">
            <w:rPr>
              <w:rFonts w:asciiTheme="majorBidi" w:hAnsiTheme="majorBidi" w:cstheme="majorBidi"/>
              <w:noProof/>
            </w:rPr>
            <w:t>[3]</w:t>
          </w:r>
          <w:r>
            <w:rPr>
              <w:rFonts w:asciiTheme="majorBidi" w:hAnsiTheme="majorBidi" w:cstheme="majorBidi"/>
            </w:rPr>
            <w:fldChar w:fldCharType="end"/>
          </w:r>
        </w:sdtContent>
      </w:sdt>
      <w:sdt>
        <w:sdtPr>
          <w:rPr>
            <w:rFonts w:asciiTheme="majorBidi" w:hAnsiTheme="majorBidi" w:cstheme="majorBidi"/>
          </w:rPr>
          <w:id w:val="-2039111404"/>
          <w:citation/>
        </w:sdtPr>
        <w:sdtContent>
          <w:r>
            <w:rPr>
              <w:rFonts w:asciiTheme="majorBidi" w:hAnsiTheme="majorBidi" w:cstheme="majorBidi"/>
            </w:rPr>
            <w:fldChar w:fldCharType="begin"/>
          </w:r>
          <w:r>
            <w:rPr>
              <w:rFonts w:asciiTheme="majorBidi" w:hAnsiTheme="majorBidi" w:cstheme="majorBidi"/>
            </w:rPr>
            <w:instrText xml:space="preserve"> CITATION Mal21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[4]</w:t>
          </w:r>
          <w:r>
            <w:rPr>
              <w:rFonts w:asciiTheme="majorBidi" w:hAnsiTheme="majorBidi" w:cstheme="majorBidi"/>
            </w:rPr>
            <w:fldChar w:fldCharType="end"/>
          </w:r>
        </w:sdtContent>
      </w:sdt>
      <w:sdt>
        <w:sdtPr>
          <w:rPr>
            <w:rFonts w:asciiTheme="majorBidi" w:hAnsiTheme="majorBidi" w:cstheme="majorBidi"/>
          </w:rPr>
          <w:id w:val="175011520"/>
          <w:citation/>
        </w:sdtPr>
        <w:sdtContent>
          <w:r>
            <w:rPr>
              <w:rFonts w:asciiTheme="majorBidi" w:hAnsiTheme="majorBidi" w:cstheme="majorBidi"/>
            </w:rPr>
            <w:fldChar w:fldCharType="begin"/>
          </w:r>
          <w:r>
            <w:rPr>
              <w:rFonts w:asciiTheme="majorBidi" w:hAnsiTheme="majorBidi" w:cstheme="majorBidi"/>
            </w:rPr>
            <w:instrText xml:space="preserve"> CITATION Pet20 \l 2057 </w:instrText>
          </w:r>
          <w:r>
            <w:rPr>
              <w:rFonts w:asciiTheme="majorBidi" w:hAnsiTheme="majorBidi" w:cstheme="majorBidi"/>
            </w:rPr>
            <w:fldChar w:fldCharType="separate"/>
          </w:r>
          <w:r>
            <w:rPr>
              <w:rFonts w:asciiTheme="majorBidi" w:hAnsiTheme="majorBidi" w:cstheme="majorBidi"/>
              <w:noProof/>
            </w:rPr>
            <w:t xml:space="preserve"> </w:t>
          </w:r>
          <w:r w:rsidRPr="004835B0">
            <w:rPr>
              <w:rFonts w:asciiTheme="majorBidi" w:hAnsiTheme="majorBidi" w:cstheme="majorBidi"/>
              <w:noProof/>
            </w:rPr>
            <w:t>[10]</w:t>
          </w:r>
          <w:r>
            <w:rPr>
              <w:rFonts w:asciiTheme="majorBidi" w:hAnsiTheme="majorBidi" w:cstheme="majorBidi"/>
            </w:rPr>
            <w:fldChar w:fldCharType="end"/>
          </w:r>
        </w:sdtContent>
      </w:sdt>
      <w:r>
        <w:rPr>
          <w:rFonts w:asciiTheme="majorBidi" w:hAnsiTheme="majorBidi" w:cstheme="majorBidi"/>
        </w:rPr>
        <w:t xml:space="preserve"> this report recommends steps for prevention as opposed to cures for recovery.</w:t>
      </w:r>
    </w:p>
    <w:p w14:paraId="0C24E15B" w14:textId="77777777" w:rsidR="006925C9" w:rsidRPr="00254645" w:rsidRDefault="006925C9" w:rsidP="006925C9">
      <w:pPr>
        <w:rPr>
          <w:rFonts w:asciiTheme="majorBidi" w:hAnsiTheme="majorBidi" w:cstheme="majorBidi"/>
        </w:rPr>
      </w:pPr>
    </w:p>
    <w:p w14:paraId="7DE607FE" w14:textId="77777777" w:rsidR="006925C9" w:rsidRDefault="006925C9" w:rsidP="006925C9">
      <w:pPr>
        <w:pStyle w:val="Heading1"/>
        <w:numPr>
          <w:ilvl w:val="0"/>
          <w:numId w:val="11"/>
        </w:numPr>
        <w:rPr>
          <w:rFonts w:asciiTheme="majorBidi" w:hAnsiTheme="majorBidi"/>
          <w:color w:val="000000" w:themeColor="text1"/>
          <w:sz w:val="40"/>
          <w:szCs w:val="40"/>
        </w:rPr>
      </w:pPr>
      <w:bookmarkStart w:id="67" w:name="_Toc64150894"/>
      <w:r>
        <w:rPr>
          <w:rFonts w:asciiTheme="majorBidi" w:hAnsiTheme="majorBidi"/>
          <w:color w:val="000000" w:themeColor="text1"/>
          <w:sz w:val="40"/>
          <w:szCs w:val="40"/>
        </w:rPr>
        <w:lastRenderedPageBreak/>
        <w:t>Business recommendations</w:t>
      </w:r>
      <w:bookmarkEnd w:id="67"/>
    </w:p>
    <w:p w14:paraId="7CCD945B" w14:textId="77777777" w:rsidR="006925C9" w:rsidRDefault="006925C9" w:rsidP="006925C9"/>
    <w:p w14:paraId="75C15546" w14:textId="77777777" w:rsidR="006925C9" w:rsidRDefault="006925C9" w:rsidP="006925C9">
      <w:pPr>
        <w:rPr>
          <w:rFonts w:asciiTheme="majorBidi" w:hAnsiTheme="majorBidi" w:cstheme="majorBidi"/>
        </w:rPr>
      </w:pPr>
      <w:r w:rsidRPr="003D1EC7">
        <w:rPr>
          <w:rFonts w:asciiTheme="majorBidi" w:hAnsiTheme="majorBidi" w:cstheme="majorBidi"/>
        </w:rPr>
        <w:t xml:space="preserve">In the previous section 4.2., a list of recommendations </w:t>
      </w:r>
      <w:proofErr w:type="gramStart"/>
      <w:r w:rsidRPr="003D1EC7">
        <w:rPr>
          <w:rFonts w:asciiTheme="majorBidi" w:hAnsiTheme="majorBidi" w:cstheme="majorBidi"/>
        </w:rPr>
        <w:t>were</w:t>
      </w:r>
      <w:proofErr w:type="gramEnd"/>
      <w:r w:rsidRPr="003D1EC7">
        <w:rPr>
          <w:rFonts w:asciiTheme="majorBidi" w:hAnsiTheme="majorBidi" w:cstheme="majorBidi"/>
        </w:rPr>
        <w:t xml:space="preserve"> given for how to avoid future attacks by </w:t>
      </w:r>
      <w:proofErr w:type="spellStart"/>
      <w:r w:rsidRPr="003D1EC7">
        <w:rPr>
          <w:rFonts w:asciiTheme="majorBidi" w:hAnsiTheme="majorBidi" w:cstheme="majorBidi"/>
        </w:rPr>
        <w:t>CryptoWall</w:t>
      </w:r>
      <w:proofErr w:type="spellEnd"/>
      <w:r>
        <w:rPr>
          <w:rFonts w:asciiTheme="majorBidi" w:hAnsiTheme="majorBidi" w:cstheme="majorBidi"/>
        </w:rPr>
        <w:t xml:space="preserve"> and by extension other ransomware programs</w:t>
      </w:r>
      <w:r w:rsidRPr="003D1EC7">
        <w:rPr>
          <w:rFonts w:asciiTheme="majorBidi" w:hAnsiTheme="majorBidi" w:cstheme="majorBidi"/>
        </w:rPr>
        <w:t>. However, at this point it is not clear from what standpoint the business is operating. Thus</w:t>
      </w:r>
      <w:r>
        <w:rPr>
          <w:rFonts w:asciiTheme="majorBidi" w:hAnsiTheme="majorBidi" w:cstheme="majorBidi"/>
        </w:rPr>
        <w:t>,</w:t>
      </w:r>
      <w:r w:rsidRPr="003D1EC7">
        <w:rPr>
          <w:rFonts w:asciiTheme="majorBidi" w:hAnsiTheme="majorBidi" w:cstheme="majorBidi"/>
        </w:rPr>
        <w:t xml:space="preserve"> this section will outline some specific business recommendations that will encompass the steps outlined in 4.2.1 – 4.2.5.</w:t>
      </w:r>
    </w:p>
    <w:p w14:paraId="14F16621" w14:textId="77777777" w:rsidR="006925C9" w:rsidRPr="001009EC" w:rsidRDefault="006925C9" w:rsidP="006925C9">
      <w:pPr>
        <w:pStyle w:val="ListParagraph"/>
        <w:numPr>
          <w:ilvl w:val="0"/>
          <w:numId w:val="12"/>
        </w:numPr>
        <w:rPr>
          <w:rFonts w:asciiTheme="majorBidi" w:hAnsiTheme="majorBidi" w:cstheme="majorBidi"/>
        </w:rPr>
      </w:pPr>
      <w:r>
        <w:rPr>
          <w:rFonts w:asciiTheme="majorBidi" w:hAnsiTheme="majorBidi" w:cstheme="majorBidi"/>
        </w:rPr>
        <w:t xml:space="preserve">Baseline: An assessment of the current state of the business computing system needs to be undertaken with appropriate antivirus software. The software must be researched, </w:t>
      </w:r>
      <w:proofErr w:type="gramStart"/>
      <w:r>
        <w:rPr>
          <w:rFonts w:asciiTheme="majorBidi" w:hAnsiTheme="majorBidi" w:cstheme="majorBidi"/>
        </w:rPr>
        <w:t>sourced</w:t>
      </w:r>
      <w:proofErr w:type="gramEnd"/>
      <w:r>
        <w:rPr>
          <w:rFonts w:asciiTheme="majorBidi" w:hAnsiTheme="majorBidi" w:cstheme="majorBidi"/>
        </w:rPr>
        <w:t xml:space="preserve"> and procured, before being run on the company system. </w:t>
      </w:r>
      <w:proofErr w:type="gramStart"/>
      <w:r>
        <w:rPr>
          <w:rFonts w:asciiTheme="majorBidi" w:hAnsiTheme="majorBidi" w:cstheme="majorBidi"/>
        </w:rPr>
        <w:t>A number of</w:t>
      </w:r>
      <w:proofErr w:type="gramEnd"/>
      <w:r>
        <w:rPr>
          <w:rFonts w:asciiTheme="majorBidi" w:hAnsiTheme="majorBidi" w:cstheme="majorBidi"/>
        </w:rPr>
        <w:t xml:space="preserve"> the references used to compile this report link to software companies that provide antivirus or antimalware and scanning programs, it is suggested that these may form the basis of further research. Once completed a firewall should also be setup in line with 4.2.3 and systems should be checked for their update requirements as per 4.2.4.</w:t>
      </w:r>
    </w:p>
    <w:p w14:paraId="0BE7B1AB" w14:textId="77777777" w:rsidR="006925C9" w:rsidRDefault="006925C9" w:rsidP="006925C9">
      <w:pPr>
        <w:pStyle w:val="ListParagraph"/>
        <w:numPr>
          <w:ilvl w:val="0"/>
          <w:numId w:val="12"/>
        </w:numPr>
        <w:rPr>
          <w:rFonts w:asciiTheme="majorBidi" w:hAnsiTheme="majorBidi" w:cstheme="majorBidi"/>
        </w:rPr>
      </w:pPr>
      <w:r w:rsidRPr="00EE01F7">
        <w:rPr>
          <w:rFonts w:asciiTheme="majorBidi" w:hAnsiTheme="majorBidi" w:cstheme="majorBidi"/>
        </w:rPr>
        <w:t xml:space="preserve">Storage options: Various storage options need to be researched and aligned with the company needs. These options need to </w:t>
      </w:r>
      <w:proofErr w:type="gramStart"/>
      <w:r w:rsidRPr="00EE01F7">
        <w:rPr>
          <w:rFonts w:asciiTheme="majorBidi" w:hAnsiTheme="majorBidi" w:cstheme="majorBidi"/>
        </w:rPr>
        <w:t>take into account</w:t>
      </w:r>
      <w:proofErr w:type="gramEnd"/>
      <w:r w:rsidRPr="00EE01F7">
        <w:rPr>
          <w:rFonts w:asciiTheme="majorBidi" w:hAnsiTheme="majorBidi" w:cstheme="majorBidi"/>
        </w:rPr>
        <w:t xml:space="preserve"> the recommendations suggested in 4.2.2. However, t</w:t>
      </w:r>
      <w:r>
        <w:rPr>
          <w:rFonts w:asciiTheme="majorBidi" w:hAnsiTheme="majorBidi" w:cstheme="majorBidi"/>
        </w:rPr>
        <w:t xml:space="preserve">he migration of business files onto specific storage options should only occur after the system has been had any existing threats uncovered and removed. </w:t>
      </w:r>
    </w:p>
    <w:p w14:paraId="5297B101" w14:textId="77777777" w:rsidR="006925C9" w:rsidRPr="00C0631A" w:rsidRDefault="006925C9" w:rsidP="006925C9">
      <w:pPr>
        <w:pStyle w:val="ListParagraph"/>
        <w:numPr>
          <w:ilvl w:val="0"/>
          <w:numId w:val="12"/>
        </w:numPr>
        <w:rPr>
          <w:rFonts w:asciiTheme="majorBidi" w:hAnsiTheme="majorBidi" w:cstheme="majorBidi"/>
        </w:rPr>
      </w:pPr>
      <w:r>
        <w:rPr>
          <w:rFonts w:asciiTheme="majorBidi" w:hAnsiTheme="majorBidi" w:cstheme="majorBidi"/>
        </w:rPr>
        <w:t>Restrictions: As files and folders are moved across to storage solutions, their access should be restricted. This is in line with 4.2.1.</w:t>
      </w:r>
    </w:p>
    <w:p w14:paraId="206E62EF" w14:textId="77777777" w:rsidR="006925C9" w:rsidRDefault="006925C9" w:rsidP="006925C9">
      <w:pPr>
        <w:pStyle w:val="ListParagraph"/>
        <w:numPr>
          <w:ilvl w:val="0"/>
          <w:numId w:val="12"/>
        </w:numPr>
        <w:rPr>
          <w:rFonts w:asciiTheme="majorBidi" w:hAnsiTheme="majorBidi" w:cstheme="majorBidi"/>
        </w:rPr>
      </w:pPr>
      <w:r>
        <w:rPr>
          <w:rFonts w:asciiTheme="majorBidi" w:hAnsiTheme="majorBidi" w:cstheme="majorBidi"/>
        </w:rPr>
        <w:t xml:space="preserve">Training: </w:t>
      </w:r>
      <w:r w:rsidRPr="00471F54">
        <w:rPr>
          <w:rFonts w:asciiTheme="majorBidi" w:hAnsiTheme="majorBidi" w:cstheme="majorBidi"/>
        </w:rPr>
        <w:t xml:space="preserve">Current </w:t>
      </w:r>
      <w:r>
        <w:rPr>
          <w:rFonts w:asciiTheme="majorBidi" w:hAnsiTheme="majorBidi" w:cstheme="majorBidi"/>
        </w:rPr>
        <w:t xml:space="preserve">staff </w:t>
      </w:r>
      <w:r w:rsidRPr="00471F54">
        <w:rPr>
          <w:rFonts w:asciiTheme="majorBidi" w:hAnsiTheme="majorBidi" w:cstheme="majorBidi"/>
        </w:rPr>
        <w:t>should be made to attend a training session on safe computing habits</w:t>
      </w:r>
      <w:r>
        <w:rPr>
          <w:rFonts w:asciiTheme="majorBidi" w:hAnsiTheme="majorBidi" w:cstheme="majorBidi"/>
        </w:rPr>
        <w:t>. The training should be created by someone familiar with the IT requirements of the company, with input from staff with experience in running educational sessions. D</w:t>
      </w:r>
      <w:r w:rsidRPr="00471F54">
        <w:rPr>
          <w:rFonts w:asciiTheme="majorBidi" w:hAnsiTheme="majorBidi" w:cstheme="majorBidi"/>
        </w:rPr>
        <w:t xml:space="preserve">ocumentation pertaining to this training should be made available to all following </w:t>
      </w:r>
      <w:r>
        <w:rPr>
          <w:rFonts w:asciiTheme="majorBidi" w:hAnsiTheme="majorBidi" w:cstheme="majorBidi"/>
        </w:rPr>
        <w:t>its completion and it might also be beneficial to have users sign an agreement on safe computer usage underscoring their responsibilities as well as the company’s. This is in line with 4.2.5.</w:t>
      </w:r>
    </w:p>
    <w:p w14:paraId="45D6300F" w14:textId="77777777" w:rsidR="006925C9" w:rsidRDefault="006925C9" w:rsidP="006925C9">
      <w:pPr>
        <w:pStyle w:val="ListParagraph"/>
        <w:numPr>
          <w:ilvl w:val="0"/>
          <w:numId w:val="12"/>
        </w:numPr>
        <w:rPr>
          <w:rFonts w:asciiTheme="majorBidi" w:hAnsiTheme="majorBidi" w:cstheme="majorBidi"/>
        </w:rPr>
      </w:pPr>
      <w:r>
        <w:rPr>
          <w:rFonts w:asciiTheme="majorBidi" w:hAnsiTheme="majorBidi" w:cstheme="majorBidi"/>
        </w:rPr>
        <w:t xml:space="preserve">Training: New staff should also be made to attend training sessions on safe computing habits as soon as possible and potentially as part of their induction to the company. They would also be expected to sign any agreements about safe browsing habits and computer usage while in the employ of the company. </w:t>
      </w:r>
    </w:p>
    <w:p w14:paraId="44FE82FF" w14:textId="77777777" w:rsidR="006925C9" w:rsidRPr="007F65F8" w:rsidRDefault="006925C9" w:rsidP="006925C9">
      <w:pPr>
        <w:ind w:left="360"/>
        <w:rPr>
          <w:rFonts w:asciiTheme="majorBidi" w:hAnsiTheme="majorBidi" w:cstheme="majorBidi"/>
        </w:rPr>
      </w:pPr>
      <w:r>
        <w:rPr>
          <w:rFonts w:asciiTheme="majorBidi" w:hAnsiTheme="majorBidi" w:cstheme="majorBidi"/>
        </w:rPr>
        <w:t xml:space="preserve">By completing the above </w:t>
      </w:r>
      <w:proofErr w:type="gramStart"/>
      <w:r>
        <w:rPr>
          <w:rFonts w:asciiTheme="majorBidi" w:hAnsiTheme="majorBidi" w:cstheme="majorBidi"/>
        </w:rPr>
        <w:t>actions</w:t>
      </w:r>
      <w:proofErr w:type="gramEnd"/>
      <w:r>
        <w:rPr>
          <w:rFonts w:asciiTheme="majorBidi" w:hAnsiTheme="majorBidi" w:cstheme="majorBidi"/>
        </w:rPr>
        <w:t xml:space="preserve"> it is believed that the company will be in the best possible position to fend off ransomware attacks and to limit the damage of data loss should a breach occur. </w:t>
      </w:r>
    </w:p>
    <w:p w14:paraId="72F4386A" w14:textId="77777777" w:rsidR="006925C9" w:rsidRDefault="006925C9" w:rsidP="006925C9">
      <w:pPr>
        <w:pStyle w:val="Heading1"/>
        <w:numPr>
          <w:ilvl w:val="0"/>
          <w:numId w:val="11"/>
        </w:numPr>
        <w:rPr>
          <w:rFonts w:asciiTheme="majorBidi" w:hAnsiTheme="majorBidi"/>
          <w:color w:val="000000" w:themeColor="text1"/>
          <w:sz w:val="40"/>
          <w:szCs w:val="40"/>
        </w:rPr>
      </w:pPr>
      <w:bookmarkStart w:id="68" w:name="_Toc64150895"/>
      <w:r w:rsidRPr="00D03E98">
        <w:rPr>
          <w:rFonts w:asciiTheme="majorBidi" w:hAnsiTheme="majorBidi"/>
          <w:color w:val="000000" w:themeColor="text1"/>
          <w:sz w:val="40"/>
          <w:szCs w:val="40"/>
        </w:rPr>
        <w:t>Conclusion</w:t>
      </w:r>
      <w:bookmarkEnd w:id="68"/>
    </w:p>
    <w:p w14:paraId="1E253B29" w14:textId="77777777" w:rsidR="006925C9" w:rsidRDefault="006925C9" w:rsidP="006925C9"/>
    <w:p w14:paraId="155B6917" w14:textId="77777777" w:rsidR="006925C9" w:rsidRPr="006E304C" w:rsidRDefault="006925C9" w:rsidP="006925C9">
      <w:pPr>
        <w:rPr>
          <w:rFonts w:asciiTheme="majorBidi" w:hAnsiTheme="majorBidi" w:cstheme="majorBidi"/>
        </w:rPr>
      </w:pPr>
      <w:r w:rsidRPr="006E304C">
        <w:rPr>
          <w:rFonts w:asciiTheme="majorBidi" w:hAnsiTheme="majorBidi" w:cstheme="majorBidi"/>
        </w:rPr>
        <w:t>In conclusion this report has detailed several different threats that exist in the Cyber ecosystem</w:t>
      </w:r>
      <w:r>
        <w:rPr>
          <w:rFonts w:asciiTheme="majorBidi" w:hAnsiTheme="majorBidi" w:cstheme="majorBidi"/>
        </w:rPr>
        <w:t xml:space="preserve">. </w:t>
      </w:r>
      <w:r w:rsidRPr="006E304C">
        <w:rPr>
          <w:rFonts w:asciiTheme="majorBidi" w:hAnsiTheme="majorBidi" w:cstheme="majorBidi"/>
        </w:rPr>
        <w:t xml:space="preserve">Furthermore, the report has outlined one of the most common types of malware that of ransomware. To provide more specific information the report has discussion the </w:t>
      </w:r>
      <w:proofErr w:type="spellStart"/>
      <w:r w:rsidRPr="006E304C">
        <w:rPr>
          <w:rFonts w:asciiTheme="majorBidi" w:hAnsiTheme="majorBidi" w:cstheme="majorBidi"/>
        </w:rPr>
        <w:t>CrytoWall</w:t>
      </w:r>
      <w:proofErr w:type="spellEnd"/>
      <w:r w:rsidRPr="006E304C">
        <w:rPr>
          <w:rFonts w:asciiTheme="majorBidi" w:hAnsiTheme="majorBidi" w:cstheme="majorBidi"/>
        </w:rPr>
        <w:t xml:space="preserve"> example,</w:t>
      </w:r>
      <w:r>
        <w:rPr>
          <w:rFonts w:asciiTheme="majorBidi" w:hAnsiTheme="majorBidi" w:cstheme="majorBidi"/>
        </w:rPr>
        <w:t xml:space="preserve"> using it to outline the losses incurred by business due to ransomware. The report</w:t>
      </w:r>
      <w:r w:rsidRPr="006E304C">
        <w:rPr>
          <w:rFonts w:asciiTheme="majorBidi" w:hAnsiTheme="majorBidi" w:cstheme="majorBidi"/>
        </w:rPr>
        <w:t xml:space="preserve"> has</w:t>
      </w:r>
      <w:r>
        <w:rPr>
          <w:rFonts w:asciiTheme="majorBidi" w:hAnsiTheme="majorBidi" w:cstheme="majorBidi"/>
        </w:rPr>
        <w:t xml:space="preserve"> also</w:t>
      </w:r>
      <w:r w:rsidRPr="006E304C">
        <w:rPr>
          <w:rFonts w:asciiTheme="majorBidi" w:hAnsiTheme="majorBidi" w:cstheme="majorBidi"/>
        </w:rPr>
        <w:t xml:space="preserve"> tried to show that although variations exist within ransomware, </w:t>
      </w:r>
      <w:proofErr w:type="spellStart"/>
      <w:r w:rsidRPr="006E304C">
        <w:rPr>
          <w:rFonts w:asciiTheme="majorBidi" w:hAnsiTheme="majorBidi" w:cstheme="majorBidi"/>
        </w:rPr>
        <w:t>CryptoWall</w:t>
      </w:r>
      <w:proofErr w:type="spellEnd"/>
      <w:r w:rsidRPr="006E304C">
        <w:rPr>
          <w:rFonts w:asciiTheme="majorBidi" w:hAnsiTheme="majorBidi" w:cstheme="majorBidi"/>
        </w:rPr>
        <w:t xml:space="preserve"> can be considered typical</w:t>
      </w:r>
      <w:r>
        <w:rPr>
          <w:rFonts w:asciiTheme="majorBidi" w:hAnsiTheme="majorBidi" w:cstheme="majorBidi"/>
        </w:rPr>
        <w:t xml:space="preserve"> and therefore by outlining</w:t>
      </w:r>
      <w:r w:rsidRPr="006E304C">
        <w:rPr>
          <w:rFonts w:asciiTheme="majorBidi" w:hAnsiTheme="majorBidi" w:cstheme="majorBidi"/>
        </w:rPr>
        <w:t xml:space="preserve"> the possible ways of responding to </w:t>
      </w:r>
      <w:proofErr w:type="spellStart"/>
      <w:r w:rsidRPr="006E304C">
        <w:rPr>
          <w:rFonts w:asciiTheme="majorBidi" w:hAnsiTheme="majorBidi" w:cstheme="majorBidi"/>
        </w:rPr>
        <w:t>CryptoWall</w:t>
      </w:r>
      <w:proofErr w:type="spellEnd"/>
      <w:r w:rsidRPr="006E304C">
        <w:rPr>
          <w:rFonts w:asciiTheme="majorBidi" w:hAnsiTheme="majorBidi" w:cstheme="majorBidi"/>
        </w:rPr>
        <w:t xml:space="preserve"> a list of recommendations has been given</w:t>
      </w:r>
      <w:r>
        <w:rPr>
          <w:rFonts w:asciiTheme="majorBidi" w:hAnsiTheme="majorBidi" w:cstheme="majorBidi"/>
        </w:rPr>
        <w:t>.</w:t>
      </w:r>
      <w:r w:rsidRPr="006E304C">
        <w:rPr>
          <w:rFonts w:asciiTheme="majorBidi" w:hAnsiTheme="majorBidi" w:cstheme="majorBidi"/>
        </w:rPr>
        <w:t xml:space="preserve"> </w:t>
      </w:r>
    </w:p>
    <w:p w14:paraId="6EDB5EFC" w14:textId="77777777" w:rsidR="006925C9" w:rsidRPr="00951EA9" w:rsidRDefault="006925C9" w:rsidP="006925C9">
      <w:pPr>
        <w:pStyle w:val="ListParagraph"/>
        <w:rPr>
          <w:rFonts w:asciiTheme="majorBidi" w:hAnsiTheme="majorBidi" w:cstheme="majorBidi"/>
        </w:rPr>
      </w:pPr>
    </w:p>
    <w:p w14:paraId="70D7DC42" w14:textId="77777777" w:rsidR="006925C9" w:rsidRPr="001223B9" w:rsidRDefault="006925C9" w:rsidP="006925C9">
      <w:pPr>
        <w:rPr>
          <w:rFonts w:asciiTheme="majorBidi" w:hAnsiTheme="majorBidi" w:cstheme="majorBidi"/>
        </w:rPr>
      </w:pPr>
    </w:p>
    <w:bookmarkStart w:id="69" w:name="_Toc64150896" w:displacedByCustomXml="next"/>
    <w:sdt>
      <w:sdtPr>
        <w:rPr>
          <w:rFonts w:asciiTheme="minorHAnsi" w:eastAsiaTheme="minorHAnsi" w:hAnsiTheme="minorHAnsi" w:cstheme="minorBidi"/>
          <w:color w:val="auto"/>
          <w:sz w:val="22"/>
          <w:szCs w:val="22"/>
        </w:rPr>
        <w:id w:val="-186222486"/>
        <w:docPartObj>
          <w:docPartGallery w:val="Bibliographies"/>
          <w:docPartUnique/>
        </w:docPartObj>
      </w:sdtPr>
      <w:sdtEndPr>
        <w:rPr>
          <w:rFonts w:asciiTheme="majorBidi" w:hAnsiTheme="majorBidi"/>
          <w:color w:val="000000" w:themeColor="text1"/>
        </w:rPr>
      </w:sdtEndPr>
      <w:sdtContent>
        <w:p w14:paraId="2429D3C7" w14:textId="77777777" w:rsidR="006925C9" w:rsidRPr="00882BA2" w:rsidRDefault="006925C9" w:rsidP="006925C9">
          <w:pPr>
            <w:pStyle w:val="Heading1"/>
            <w:rPr>
              <w:rFonts w:asciiTheme="majorBidi" w:hAnsiTheme="majorBidi"/>
              <w:color w:val="000000" w:themeColor="text1"/>
            </w:rPr>
          </w:pPr>
          <w:r w:rsidRPr="00882BA2">
            <w:rPr>
              <w:rFonts w:asciiTheme="majorBidi" w:hAnsiTheme="majorBidi"/>
              <w:color w:val="000000" w:themeColor="text1"/>
            </w:rPr>
            <w:t>References</w:t>
          </w:r>
          <w:bookmarkEnd w:id="69"/>
        </w:p>
        <w:sdt>
          <w:sdtPr>
            <w:rPr>
              <w:rFonts w:asciiTheme="majorBidi" w:hAnsiTheme="majorBidi" w:cstheme="majorBidi"/>
              <w:color w:val="000000" w:themeColor="text1"/>
            </w:rPr>
            <w:id w:val="-573587230"/>
            <w:bibliography/>
          </w:sdtPr>
          <w:sdtContent>
            <w:p w14:paraId="73AE403F" w14:textId="77777777" w:rsidR="006925C9" w:rsidRDefault="006925C9" w:rsidP="006925C9">
              <w:pPr>
                <w:rPr>
                  <w:noProof/>
                </w:rPr>
              </w:pPr>
              <w:r w:rsidRPr="00882BA2">
                <w:rPr>
                  <w:rFonts w:asciiTheme="majorBidi" w:hAnsiTheme="majorBidi" w:cstheme="majorBidi"/>
                  <w:color w:val="000000" w:themeColor="text1"/>
                </w:rPr>
                <w:fldChar w:fldCharType="begin"/>
              </w:r>
              <w:r w:rsidRPr="00882BA2">
                <w:rPr>
                  <w:rFonts w:asciiTheme="majorBidi" w:hAnsiTheme="majorBidi" w:cstheme="majorBidi"/>
                  <w:color w:val="000000" w:themeColor="text1"/>
                </w:rPr>
                <w:instrText xml:space="preserve"> BIBLIOGRAPHY </w:instrText>
              </w:r>
              <w:r w:rsidRPr="00882BA2">
                <w:rPr>
                  <w:rFonts w:asciiTheme="majorBidi" w:hAnsiTheme="majorBidi" w:cstheme="majorBidi"/>
                  <w:color w:val="000000" w:themeColor="text1"/>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925C9" w14:paraId="277437FC" w14:textId="77777777" w:rsidTr="00B74C4E">
                <w:trPr>
                  <w:tblCellSpacing w:w="15" w:type="dxa"/>
                </w:trPr>
                <w:tc>
                  <w:tcPr>
                    <w:tcW w:w="288" w:type="pct"/>
                    <w:hideMark/>
                  </w:tcPr>
                  <w:p w14:paraId="7EE3B19C" w14:textId="77777777" w:rsidR="006925C9" w:rsidRPr="00D46EA8" w:rsidRDefault="006925C9" w:rsidP="00B74C4E">
                    <w:pPr>
                      <w:pStyle w:val="Bibliography"/>
                      <w:rPr>
                        <w:rFonts w:asciiTheme="majorBidi" w:hAnsiTheme="majorBidi" w:cstheme="majorBidi"/>
                        <w:noProof/>
                        <w:sz w:val="24"/>
                        <w:szCs w:val="24"/>
                      </w:rPr>
                    </w:pPr>
                    <w:r w:rsidRPr="00D46EA8">
                      <w:rPr>
                        <w:rFonts w:asciiTheme="majorBidi" w:hAnsiTheme="majorBidi" w:cstheme="majorBidi"/>
                        <w:noProof/>
                      </w:rPr>
                      <w:t xml:space="preserve">[1] </w:t>
                    </w:r>
                  </w:p>
                </w:tc>
                <w:tc>
                  <w:tcPr>
                    <w:tcW w:w="4662" w:type="pct"/>
                    <w:hideMark/>
                  </w:tcPr>
                  <w:p w14:paraId="0021B047"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J. Fruhlinger, “Malware explained: How to prevent, detect and recover from it,” CSO, 17 May 2019. [Online]. Available: https://www.csoonline.com/article/3295877/what-is-malware-viruses-worms-trojans-and-beyond.html. [Accessed 13 02 2021].</w:t>
                    </w:r>
                  </w:p>
                </w:tc>
              </w:tr>
              <w:tr w:rsidR="006925C9" w14:paraId="4E5785C1" w14:textId="77777777" w:rsidTr="00B74C4E">
                <w:trPr>
                  <w:tblCellSpacing w:w="15" w:type="dxa"/>
                </w:trPr>
                <w:tc>
                  <w:tcPr>
                    <w:tcW w:w="288" w:type="pct"/>
                    <w:hideMark/>
                  </w:tcPr>
                  <w:p w14:paraId="30948E20"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[2] </w:t>
                    </w:r>
                  </w:p>
                </w:tc>
                <w:tc>
                  <w:tcPr>
                    <w:tcW w:w="4662" w:type="pct"/>
                    <w:hideMark/>
                  </w:tcPr>
                  <w:p w14:paraId="4E1D1FBD"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DigiCert, “Security Topics The Difference Between a Virus, Worm and Trojan Horse,” Digicert, [Online]. Available: https://www.websecurity.digicert.com/security-topics/difference-between-virus-worm-and-trojan-horse#:~:text=A%20Trojan%20horse%20is%20not%20a%20virus.&amp;text=Unlike%20viruses%2C%20Trojan%20horses%20do,personal%20information%20to%20be%20theft.. [Accessed 13 02 2021].</w:t>
                    </w:r>
                  </w:p>
                </w:tc>
              </w:tr>
              <w:tr w:rsidR="006925C9" w14:paraId="67077552" w14:textId="77777777" w:rsidTr="00B74C4E">
                <w:trPr>
                  <w:tblCellSpacing w:w="15" w:type="dxa"/>
                </w:trPr>
                <w:tc>
                  <w:tcPr>
                    <w:tcW w:w="288" w:type="pct"/>
                    <w:hideMark/>
                  </w:tcPr>
                  <w:p w14:paraId="0EB30CC4"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[3] </w:t>
                    </w:r>
                  </w:p>
                </w:tc>
                <w:tc>
                  <w:tcPr>
                    <w:tcW w:w="4662" w:type="pct"/>
                    <w:hideMark/>
                  </w:tcPr>
                  <w:p w14:paraId="05FD71E8"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BleepingComputer.com, “CryptoWall and HELP_DECRYPT Ransomware Information Guide and FAQ,” BleepingComputer.com, 10 July 2014. [Online]. Available: https://www.bleepingcomputer.com/virus-removal/cryptowall-ransomware-information. [Accessed 13 02 2021].</w:t>
                    </w:r>
                  </w:p>
                </w:tc>
              </w:tr>
              <w:tr w:rsidR="006925C9" w14:paraId="1587D99F" w14:textId="77777777" w:rsidTr="00B74C4E">
                <w:trPr>
                  <w:tblCellSpacing w:w="15" w:type="dxa"/>
                </w:trPr>
                <w:tc>
                  <w:tcPr>
                    <w:tcW w:w="288" w:type="pct"/>
                    <w:hideMark/>
                  </w:tcPr>
                  <w:p w14:paraId="242CB2CB"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[4] </w:t>
                    </w:r>
                  </w:p>
                </w:tc>
                <w:tc>
                  <w:tcPr>
                    <w:tcW w:w="4662" w:type="pct"/>
                    <w:hideMark/>
                  </w:tcPr>
                  <w:p w14:paraId="61D3CDB7"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MalwareBytes, “Ransomware,” MalwareBytes, [Online]. Available: https://www.malwarebytes.com/ransomware/. [Accessed 13 02 2021].</w:t>
                    </w:r>
                  </w:p>
                </w:tc>
              </w:tr>
              <w:tr w:rsidR="006925C9" w14:paraId="5D83FF5F" w14:textId="77777777" w:rsidTr="00B74C4E">
                <w:trPr>
                  <w:tblCellSpacing w:w="15" w:type="dxa"/>
                </w:trPr>
                <w:tc>
                  <w:tcPr>
                    <w:tcW w:w="288" w:type="pct"/>
                    <w:hideMark/>
                  </w:tcPr>
                  <w:p w14:paraId="17B47112"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[5] </w:t>
                    </w:r>
                  </w:p>
                </w:tc>
                <w:tc>
                  <w:tcPr>
                    <w:tcW w:w="4662" w:type="pct"/>
                    <w:hideMark/>
                  </w:tcPr>
                  <w:p w14:paraId="00627DE2"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Acronis International, “The top 5 ransomware attacks in the UK and their hidden costs on business,” Acronis International, [Online]. Available: https://www.acronis.com/en-gb/articles/ransomware-attacks/. [Accessed 13 02 2021].</w:t>
                    </w:r>
                  </w:p>
                </w:tc>
              </w:tr>
              <w:tr w:rsidR="006925C9" w14:paraId="12BCB4A4" w14:textId="77777777" w:rsidTr="00B74C4E">
                <w:trPr>
                  <w:tblCellSpacing w:w="15" w:type="dxa"/>
                </w:trPr>
                <w:tc>
                  <w:tcPr>
                    <w:tcW w:w="288" w:type="pct"/>
                    <w:hideMark/>
                  </w:tcPr>
                  <w:p w14:paraId="2BE8C92A"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[6] </w:t>
                    </w:r>
                  </w:p>
                </w:tc>
                <w:tc>
                  <w:tcPr>
                    <w:tcW w:w="4662" w:type="pct"/>
                    <w:hideMark/>
                  </w:tcPr>
                  <w:p w14:paraId="1C7A1678"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SonicWall, “Mid-year update July 2020: 2020 Sonic Wall Cyber Threat Report,” SonicWall Inc., Milpitas, California, 2020.</w:t>
                    </w:r>
                  </w:p>
                </w:tc>
              </w:tr>
              <w:tr w:rsidR="006925C9" w14:paraId="66045194" w14:textId="77777777" w:rsidTr="00B74C4E">
                <w:trPr>
                  <w:tblCellSpacing w:w="15" w:type="dxa"/>
                </w:trPr>
                <w:tc>
                  <w:tcPr>
                    <w:tcW w:w="288" w:type="pct"/>
                    <w:hideMark/>
                  </w:tcPr>
                  <w:p w14:paraId="6C6AB026"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[7] </w:t>
                    </w:r>
                  </w:p>
                </w:tc>
                <w:tc>
                  <w:tcPr>
                    <w:tcW w:w="4662" w:type="pct"/>
                    <w:hideMark/>
                  </w:tcPr>
                  <w:p w14:paraId="53F480F6"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D. Rafter, “What is scareware? And how to spot online scareware scams,” NortonLifeLock, 22 03 2019. [Online]. Available: https://us.norton.com/internetsecurity-online-scams-how-to-spot-online-scareware-scams.html. [Accessed 13 02 2021].</w:t>
                    </w:r>
                  </w:p>
                </w:tc>
              </w:tr>
              <w:tr w:rsidR="006925C9" w14:paraId="2500FF03" w14:textId="77777777" w:rsidTr="00B74C4E">
                <w:trPr>
                  <w:tblCellSpacing w:w="15" w:type="dxa"/>
                </w:trPr>
                <w:tc>
                  <w:tcPr>
                    <w:tcW w:w="288" w:type="pct"/>
                    <w:hideMark/>
                  </w:tcPr>
                  <w:p w14:paraId="4EBA9067"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[8] </w:t>
                    </w:r>
                  </w:p>
                </w:tc>
                <w:tc>
                  <w:tcPr>
                    <w:tcW w:w="4662" w:type="pct"/>
                    <w:hideMark/>
                  </w:tcPr>
                  <w:p w14:paraId="6642A000"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L. Abrams, “New Coronavirus screenlocker malware is extremely annoying,” BleepingComputer, 21 04 2019. [Online]. Available: https://www.bleepingcomputer.com/news/security/new-coronavirus-screenlocker-malware-is-extremely-annoying/. [Accessed 13 02 2021].</w:t>
                    </w:r>
                  </w:p>
                </w:tc>
              </w:tr>
              <w:tr w:rsidR="006925C9" w14:paraId="3628B2CB" w14:textId="77777777" w:rsidTr="00B74C4E">
                <w:trPr>
                  <w:tblCellSpacing w:w="15" w:type="dxa"/>
                </w:trPr>
                <w:tc>
                  <w:tcPr>
                    <w:tcW w:w="288" w:type="pct"/>
                    <w:hideMark/>
                  </w:tcPr>
                  <w:p w14:paraId="3243D5DB"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[9] </w:t>
                    </w:r>
                  </w:p>
                </w:tc>
                <w:tc>
                  <w:tcPr>
                    <w:tcW w:w="4662" w:type="pct"/>
                    <w:hideMark/>
                  </w:tcPr>
                  <w:p w14:paraId="6F6FFC23"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Cisco, “What Is the Difference: Viruses, Worms, Trojans, and Bots?,” Cisco, [Online]. Available: https://tools.cisco.com/security/center/resources/virus_differences#:~:text=A%20Trojan%20is%20another%20type,Greeks%20used%20to%20infiltrate%20Troy.&amp;text=Trojans%20are%20also%20known%20to,nor%20do%20they%20self%2Dreplicate.. [Accessed 13 02 2021].</w:t>
                    </w:r>
                  </w:p>
                </w:tc>
              </w:tr>
              <w:tr w:rsidR="006925C9" w14:paraId="4F7B52CA" w14:textId="77777777" w:rsidTr="00B74C4E">
                <w:trPr>
                  <w:tblCellSpacing w:w="15" w:type="dxa"/>
                </w:trPr>
                <w:tc>
                  <w:tcPr>
                    <w:tcW w:w="289" w:type="pct"/>
                    <w:hideMark/>
                  </w:tcPr>
                  <w:p w14:paraId="525FD4C3"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[10] </w:t>
                    </w:r>
                  </w:p>
                </w:tc>
                <w:tc>
                  <w:tcPr>
                    <w:tcW w:w="4661" w:type="pct"/>
                    <w:hideMark/>
                  </w:tcPr>
                  <w:p w14:paraId="41720D77"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J. Petters, “Inside Out Security Blog » Data Security » The State of CryptoWall in 2018,” Varonis, 17 06 2020. [Online]. Available: https://www.varonis.com/blog/cryptowall/. [Accessed 2021 02 13].</w:t>
                    </w:r>
                  </w:p>
                </w:tc>
              </w:tr>
              <w:tr w:rsidR="006925C9" w14:paraId="43115A5E" w14:textId="77777777" w:rsidTr="00B74C4E">
                <w:trPr>
                  <w:tblCellSpacing w:w="15" w:type="dxa"/>
                </w:trPr>
                <w:tc>
                  <w:tcPr>
                    <w:tcW w:w="288" w:type="pct"/>
                    <w:hideMark/>
                  </w:tcPr>
                  <w:p w14:paraId="4923F0F0"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 xml:space="preserve">[11] </w:t>
                    </w:r>
                  </w:p>
                </w:tc>
                <w:tc>
                  <w:tcPr>
                    <w:tcW w:w="4662" w:type="pct"/>
                    <w:hideMark/>
                  </w:tcPr>
                  <w:p w14:paraId="02DF1410" w14:textId="77777777" w:rsidR="006925C9" w:rsidRPr="00D46EA8" w:rsidRDefault="006925C9" w:rsidP="00B74C4E">
                    <w:pPr>
                      <w:pStyle w:val="Bibliography"/>
                      <w:rPr>
                        <w:rFonts w:asciiTheme="majorBidi" w:hAnsiTheme="majorBidi" w:cstheme="majorBidi"/>
                        <w:noProof/>
                      </w:rPr>
                    </w:pPr>
                    <w:r w:rsidRPr="00D46EA8">
                      <w:rPr>
                        <w:rFonts w:asciiTheme="majorBidi" w:hAnsiTheme="majorBidi" w:cstheme="majorBidi"/>
                        <w:noProof/>
                      </w:rPr>
                      <w:t>CyberThreatAlliance, “Lucrative Ransomware Attacks: Analysis of the CryptoWall Version 3 Threat,”</w:t>
                    </w:r>
                    <w:r>
                      <w:rPr>
                        <w:rFonts w:asciiTheme="majorBidi" w:hAnsiTheme="majorBidi" w:cstheme="majorBidi"/>
                        <w:noProof/>
                      </w:rPr>
                      <w:t xml:space="preserve"> CyberThreatAlliance.,</w:t>
                    </w:r>
                    <w:r w:rsidRPr="00D46EA8">
                      <w:rPr>
                        <w:rFonts w:asciiTheme="majorBidi" w:hAnsiTheme="majorBidi" w:cstheme="majorBidi"/>
                        <w:noProof/>
                      </w:rPr>
                      <w:t xml:space="preserve"> 2015.</w:t>
                    </w:r>
                  </w:p>
                </w:tc>
              </w:tr>
            </w:tbl>
            <w:p w14:paraId="0BC4969B" w14:textId="77777777" w:rsidR="006925C9" w:rsidRDefault="006925C9" w:rsidP="006925C9">
              <w:pPr>
                <w:rPr>
                  <w:rFonts w:eastAsia="Times New Roman"/>
                  <w:noProof/>
                </w:rPr>
              </w:pPr>
            </w:p>
            <w:p w14:paraId="0FD2633F" w14:textId="77777777" w:rsidR="006925C9" w:rsidRPr="00882BA2" w:rsidRDefault="006925C9" w:rsidP="006925C9">
              <w:pPr>
                <w:rPr>
                  <w:rFonts w:asciiTheme="majorBidi" w:hAnsiTheme="majorBidi" w:cstheme="majorBidi"/>
                  <w:color w:val="000000" w:themeColor="text1"/>
                </w:rPr>
              </w:pPr>
              <w:r w:rsidRPr="00882BA2">
                <w:rPr>
                  <w:rFonts w:asciiTheme="majorBidi" w:hAnsiTheme="majorBidi" w:cstheme="majorBidi"/>
                  <w:b/>
                  <w:bCs/>
                  <w:noProof/>
                  <w:color w:val="000000" w:themeColor="text1"/>
                </w:rPr>
                <w:lastRenderedPageBreak/>
                <w:fldChar w:fldCharType="end"/>
              </w:r>
            </w:p>
          </w:sdtContent>
        </w:sdt>
      </w:sdtContent>
    </w:sdt>
    <w:p w14:paraId="15361E70" w14:textId="77777777" w:rsidR="006925C9" w:rsidRPr="00882BA2" w:rsidRDefault="006925C9" w:rsidP="006925C9">
      <w:pPr>
        <w:rPr>
          <w:rFonts w:asciiTheme="majorBidi" w:hAnsiTheme="majorBidi" w:cstheme="majorBidi"/>
          <w:color w:val="000000" w:themeColor="text1"/>
        </w:rPr>
      </w:pPr>
    </w:p>
    <w:p w14:paraId="22FC5673" w14:textId="583A6B27" w:rsidR="00063716" w:rsidRPr="00063716" w:rsidRDefault="00063716" w:rsidP="00063716">
      <w:pPr>
        <w:rPr>
          <w:rFonts w:asciiTheme="majorBidi" w:hAnsiTheme="majorBidi" w:cstheme="majorBidi"/>
          <w:color w:val="000000" w:themeColor="text1"/>
        </w:rPr>
      </w:pPr>
    </w:p>
    <w:sectPr w:rsidR="00063716" w:rsidRPr="00063716" w:rsidSect="006925C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2D2C7" w14:textId="77777777" w:rsidR="004974F6" w:rsidRDefault="004974F6" w:rsidP="000942C7">
      <w:pPr>
        <w:spacing w:after="0" w:line="240" w:lineRule="auto"/>
      </w:pPr>
      <w:r>
        <w:separator/>
      </w:r>
    </w:p>
  </w:endnote>
  <w:endnote w:type="continuationSeparator" w:id="0">
    <w:p w14:paraId="709F4C29" w14:textId="77777777" w:rsidR="004974F6" w:rsidRDefault="004974F6" w:rsidP="00094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92573"/>
      <w:docPartObj>
        <w:docPartGallery w:val="Page Numbers (Bottom of Page)"/>
        <w:docPartUnique/>
      </w:docPartObj>
    </w:sdtPr>
    <w:sdtEndPr>
      <w:rPr>
        <w:noProof/>
      </w:rPr>
    </w:sdtEndPr>
    <w:sdtContent>
      <w:p w14:paraId="2F694D7D" w14:textId="0EC6EF59" w:rsidR="00A43659" w:rsidRDefault="00A436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D57609" w14:textId="77777777" w:rsidR="00A43659" w:rsidRDefault="00A436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14012"/>
      <w:docPartObj>
        <w:docPartGallery w:val="Page Numbers (Bottom of Page)"/>
        <w:docPartUnique/>
      </w:docPartObj>
    </w:sdtPr>
    <w:sdtEndPr>
      <w:rPr>
        <w:noProof/>
      </w:rPr>
    </w:sdtEndPr>
    <w:sdtContent>
      <w:p w14:paraId="55D2ACA1" w14:textId="36C6A6A2" w:rsidR="00A43659" w:rsidRDefault="00A436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4D4F17" w14:textId="197D1358" w:rsidR="00A43659" w:rsidRPr="00876695" w:rsidRDefault="00A43659" w:rsidP="00876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B1997" w14:textId="77777777" w:rsidR="004974F6" w:rsidRDefault="004974F6" w:rsidP="000942C7">
      <w:pPr>
        <w:spacing w:after="0" w:line="240" w:lineRule="auto"/>
      </w:pPr>
      <w:r>
        <w:separator/>
      </w:r>
    </w:p>
  </w:footnote>
  <w:footnote w:type="continuationSeparator" w:id="0">
    <w:p w14:paraId="553AF5FE" w14:textId="77777777" w:rsidR="004974F6" w:rsidRDefault="004974F6" w:rsidP="00094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7564"/>
    <w:multiLevelType w:val="hybridMultilevel"/>
    <w:tmpl w:val="F7228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B2D89"/>
    <w:multiLevelType w:val="hybridMultilevel"/>
    <w:tmpl w:val="FC923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814367"/>
    <w:multiLevelType w:val="hybridMultilevel"/>
    <w:tmpl w:val="F6F80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637FD2"/>
    <w:multiLevelType w:val="hybridMultilevel"/>
    <w:tmpl w:val="555E8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5379AE"/>
    <w:multiLevelType w:val="hybridMultilevel"/>
    <w:tmpl w:val="F93AC1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9711E0"/>
    <w:multiLevelType w:val="multilevel"/>
    <w:tmpl w:val="2FB8036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1F76572"/>
    <w:multiLevelType w:val="multilevel"/>
    <w:tmpl w:val="9144833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4AE048F5"/>
    <w:multiLevelType w:val="hybridMultilevel"/>
    <w:tmpl w:val="3C6672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821439"/>
    <w:multiLevelType w:val="multilevel"/>
    <w:tmpl w:val="9144833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0" w15:restartNumberingAfterBreak="0">
    <w:nsid w:val="65E70DFA"/>
    <w:multiLevelType w:val="hybridMultilevel"/>
    <w:tmpl w:val="EBD25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1426B3"/>
    <w:multiLevelType w:val="hybridMultilevel"/>
    <w:tmpl w:val="E9C4B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num>
  <w:num w:numId="3">
    <w:abstractNumId w:val="8"/>
  </w:num>
  <w:num w:numId="4">
    <w:abstractNumId w:val="1"/>
  </w:num>
  <w:num w:numId="5">
    <w:abstractNumId w:val="10"/>
  </w:num>
  <w:num w:numId="6">
    <w:abstractNumId w:val="2"/>
  </w:num>
  <w:num w:numId="7">
    <w:abstractNumId w:val="3"/>
  </w:num>
  <w:num w:numId="8">
    <w:abstractNumId w:val="4"/>
  </w:num>
  <w:num w:numId="9">
    <w:abstractNumId w:val="5"/>
  </w:num>
  <w:num w:numId="10">
    <w:abstractNumId w:val="9"/>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C7"/>
    <w:rsid w:val="00001ADE"/>
    <w:rsid w:val="000027B2"/>
    <w:rsid w:val="000071AB"/>
    <w:rsid w:val="00010813"/>
    <w:rsid w:val="00012250"/>
    <w:rsid w:val="00014520"/>
    <w:rsid w:val="00020811"/>
    <w:rsid w:val="00023DCD"/>
    <w:rsid w:val="00030194"/>
    <w:rsid w:val="00033E14"/>
    <w:rsid w:val="00034118"/>
    <w:rsid w:val="0005417F"/>
    <w:rsid w:val="0005637D"/>
    <w:rsid w:val="00060D4D"/>
    <w:rsid w:val="00063716"/>
    <w:rsid w:val="000733E4"/>
    <w:rsid w:val="00077693"/>
    <w:rsid w:val="00080DF7"/>
    <w:rsid w:val="000836D8"/>
    <w:rsid w:val="000853BB"/>
    <w:rsid w:val="000942C7"/>
    <w:rsid w:val="000A18C0"/>
    <w:rsid w:val="000A4588"/>
    <w:rsid w:val="000B0660"/>
    <w:rsid w:val="000B1084"/>
    <w:rsid w:val="000B31EF"/>
    <w:rsid w:val="000B730D"/>
    <w:rsid w:val="000C16EE"/>
    <w:rsid w:val="000C4939"/>
    <w:rsid w:val="000D3C50"/>
    <w:rsid w:val="000D4440"/>
    <w:rsid w:val="000D65E0"/>
    <w:rsid w:val="000D7004"/>
    <w:rsid w:val="000D7287"/>
    <w:rsid w:val="000D78A7"/>
    <w:rsid w:val="000F1593"/>
    <w:rsid w:val="000F4F82"/>
    <w:rsid w:val="00101C02"/>
    <w:rsid w:val="00103836"/>
    <w:rsid w:val="00104F06"/>
    <w:rsid w:val="00110E92"/>
    <w:rsid w:val="0011289C"/>
    <w:rsid w:val="00113849"/>
    <w:rsid w:val="00127061"/>
    <w:rsid w:val="00131185"/>
    <w:rsid w:val="00134728"/>
    <w:rsid w:val="0013623F"/>
    <w:rsid w:val="00142AD1"/>
    <w:rsid w:val="00142F83"/>
    <w:rsid w:val="0014706A"/>
    <w:rsid w:val="00152137"/>
    <w:rsid w:val="00152C33"/>
    <w:rsid w:val="00155882"/>
    <w:rsid w:val="00161153"/>
    <w:rsid w:val="001628D6"/>
    <w:rsid w:val="00171090"/>
    <w:rsid w:val="00172080"/>
    <w:rsid w:val="00182344"/>
    <w:rsid w:val="0018613D"/>
    <w:rsid w:val="00186D9E"/>
    <w:rsid w:val="0018719B"/>
    <w:rsid w:val="0019353F"/>
    <w:rsid w:val="00195FCF"/>
    <w:rsid w:val="001A0E09"/>
    <w:rsid w:val="001B2F40"/>
    <w:rsid w:val="001D51F9"/>
    <w:rsid w:val="001F0958"/>
    <w:rsid w:val="001F27F2"/>
    <w:rsid w:val="001F3BCF"/>
    <w:rsid w:val="00200D37"/>
    <w:rsid w:val="0020136D"/>
    <w:rsid w:val="00215256"/>
    <w:rsid w:val="00231827"/>
    <w:rsid w:val="00236454"/>
    <w:rsid w:val="0024366D"/>
    <w:rsid w:val="00253335"/>
    <w:rsid w:val="002536BC"/>
    <w:rsid w:val="0025590D"/>
    <w:rsid w:val="00260935"/>
    <w:rsid w:val="00263192"/>
    <w:rsid w:val="00265CF4"/>
    <w:rsid w:val="00271329"/>
    <w:rsid w:val="0027245F"/>
    <w:rsid w:val="00274F0A"/>
    <w:rsid w:val="00282103"/>
    <w:rsid w:val="0028412F"/>
    <w:rsid w:val="002A1B78"/>
    <w:rsid w:val="002A2239"/>
    <w:rsid w:val="002A4E00"/>
    <w:rsid w:val="002A66E8"/>
    <w:rsid w:val="002B3E0B"/>
    <w:rsid w:val="002B4DEF"/>
    <w:rsid w:val="002C5690"/>
    <w:rsid w:val="002D01C3"/>
    <w:rsid w:val="002D0BD0"/>
    <w:rsid w:val="002D1403"/>
    <w:rsid w:val="002D5AD9"/>
    <w:rsid w:val="002D6527"/>
    <w:rsid w:val="002E235C"/>
    <w:rsid w:val="002E5C3B"/>
    <w:rsid w:val="00305494"/>
    <w:rsid w:val="00305776"/>
    <w:rsid w:val="0030764D"/>
    <w:rsid w:val="00311A43"/>
    <w:rsid w:val="0031234C"/>
    <w:rsid w:val="0031764F"/>
    <w:rsid w:val="00324DE3"/>
    <w:rsid w:val="00327986"/>
    <w:rsid w:val="00332CE0"/>
    <w:rsid w:val="0033589B"/>
    <w:rsid w:val="0034424A"/>
    <w:rsid w:val="00344E60"/>
    <w:rsid w:val="00351850"/>
    <w:rsid w:val="0035370B"/>
    <w:rsid w:val="003646A7"/>
    <w:rsid w:val="00364CF7"/>
    <w:rsid w:val="00364F15"/>
    <w:rsid w:val="00375C7E"/>
    <w:rsid w:val="0037629B"/>
    <w:rsid w:val="0037682C"/>
    <w:rsid w:val="00376B49"/>
    <w:rsid w:val="003844D7"/>
    <w:rsid w:val="00393C46"/>
    <w:rsid w:val="003943BB"/>
    <w:rsid w:val="00396292"/>
    <w:rsid w:val="00396C4A"/>
    <w:rsid w:val="003A259F"/>
    <w:rsid w:val="003A41FD"/>
    <w:rsid w:val="003A72D7"/>
    <w:rsid w:val="003B247C"/>
    <w:rsid w:val="003B40F6"/>
    <w:rsid w:val="003C0C7B"/>
    <w:rsid w:val="003C1865"/>
    <w:rsid w:val="003C3BB7"/>
    <w:rsid w:val="003C685C"/>
    <w:rsid w:val="003D6727"/>
    <w:rsid w:val="003D6C6C"/>
    <w:rsid w:val="003D7067"/>
    <w:rsid w:val="00406A61"/>
    <w:rsid w:val="00407750"/>
    <w:rsid w:val="00412228"/>
    <w:rsid w:val="004152A4"/>
    <w:rsid w:val="00423C8F"/>
    <w:rsid w:val="004354AA"/>
    <w:rsid w:val="00445709"/>
    <w:rsid w:val="00450FDE"/>
    <w:rsid w:val="00451384"/>
    <w:rsid w:val="0045336A"/>
    <w:rsid w:val="0045722F"/>
    <w:rsid w:val="0046208B"/>
    <w:rsid w:val="004660DA"/>
    <w:rsid w:val="0047520A"/>
    <w:rsid w:val="00484DD8"/>
    <w:rsid w:val="00486340"/>
    <w:rsid w:val="0048683A"/>
    <w:rsid w:val="00490B13"/>
    <w:rsid w:val="004974F6"/>
    <w:rsid w:val="004A4ACD"/>
    <w:rsid w:val="004B4AB9"/>
    <w:rsid w:val="004D15C8"/>
    <w:rsid w:val="004D5842"/>
    <w:rsid w:val="004E3F49"/>
    <w:rsid w:val="004E5BB0"/>
    <w:rsid w:val="004E7F06"/>
    <w:rsid w:val="004F2491"/>
    <w:rsid w:val="00501AF4"/>
    <w:rsid w:val="00510A9E"/>
    <w:rsid w:val="005126F6"/>
    <w:rsid w:val="005160C0"/>
    <w:rsid w:val="00523004"/>
    <w:rsid w:val="00527F7D"/>
    <w:rsid w:val="00533E0C"/>
    <w:rsid w:val="00534624"/>
    <w:rsid w:val="005369BD"/>
    <w:rsid w:val="0054114E"/>
    <w:rsid w:val="005465DD"/>
    <w:rsid w:val="00550C41"/>
    <w:rsid w:val="00550D9A"/>
    <w:rsid w:val="00553F28"/>
    <w:rsid w:val="00554D61"/>
    <w:rsid w:val="00555F12"/>
    <w:rsid w:val="00560BE1"/>
    <w:rsid w:val="00561880"/>
    <w:rsid w:val="0056384C"/>
    <w:rsid w:val="00566163"/>
    <w:rsid w:val="00566751"/>
    <w:rsid w:val="00571806"/>
    <w:rsid w:val="00574B5C"/>
    <w:rsid w:val="00576EC3"/>
    <w:rsid w:val="005844CE"/>
    <w:rsid w:val="00586CFB"/>
    <w:rsid w:val="0058761A"/>
    <w:rsid w:val="005A445C"/>
    <w:rsid w:val="005B09A7"/>
    <w:rsid w:val="005B36A3"/>
    <w:rsid w:val="005B541B"/>
    <w:rsid w:val="005B7576"/>
    <w:rsid w:val="005C79B9"/>
    <w:rsid w:val="005D31E9"/>
    <w:rsid w:val="005D65A0"/>
    <w:rsid w:val="005D6EB5"/>
    <w:rsid w:val="005D7858"/>
    <w:rsid w:val="005E0E39"/>
    <w:rsid w:val="005E3102"/>
    <w:rsid w:val="005F1AEF"/>
    <w:rsid w:val="00614B31"/>
    <w:rsid w:val="006220E6"/>
    <w:rsid w:val="00624453"/>
    <w:rsid w:val="00631D23"/>
    <w:rsid w:val="00633525"/>
    <w:rsid w:val="006422CC"/>
    <w:rsid w:val="0064247E"/>
    <w:rsid w:val="006432C7"/>
    <w:rsid w:val="006479B3"/>
    <w:rsid w:val="0065165D"/>
    <w:rsid w:val="00656907"/>
    <w:rsid w:val="00661CB1"/>
    <w:rsid w:val="006643B9"/>
    <w:rsid w:val="00667845"/>
    <w:rsid w:val="00673741"/>
    <w:rsid w:val="00673CE3"/>
    <w:rsid w:val="006765E4"/>
    <w:rsid w:val="006925C9"/>
    <w:rsid w:val="006A25E7"/>
    <w:rsid w:val="006A2A3D"/>
    <w:rsid w:val="006A2D32"/>
    <w:rsid w:val="006A3B63"/>
    <w:rsid w:val="006A60EB"/>
    <w:rsid w:val="006B4189"/>
    <w:rsid w:val="006B783F"/>
    <w:rsid w:val="006C0766"/>
    <w:rsid w:val="006C5299"/>
    <w:rsid w:val="006C52C9"/>
    <w:rsid w:val="006C5F1E"/>
    <w:rsid w:val="006D4A13"/>
    <w:rsid w:val="006F1475"/>
    <w:rsid w:val="006F4C92"/>
    <w:rsid w:val="0070375E"/>
    <w:rsid w:val="00705BBF"/>
    <w:rsid w:val="007106CD"/>
    <w:rsid w:val="00711095"/>
    <w:rsid w:val="007124D4"/>
    <w:rsid w:val="007148CC"/>
    <w:rsid w:val="00715D66"/>
    <w:rsid w:val="00736D8A"/>
    <w:rsid w:val="007375A3"/>
    <w:rsid w:val="00743999"/>
    <w:rsid w:val="0076167B"/>
    <w:rsid w:val="007619D6"/>
    <w:rsid w:val="007652AB"/>
    <w:rsid w:val="007727EC"/>
    <w:rsid w:val="0078135D"/>
    <w:rsid w:val="00781842"/>
    <w:rsid w:val="00782C73"/>
    <w:rsid w:val="00793A07"/>
    <w:rsid w:val="00796B46"/>
    <w:rsid w:val="007A15F0"/>
    <w:rsid w:val="007A1E96"/>
    <w:rsid w:val="007A3838"/>
    <w:rsid w:val="007B1D94"/>
    <w:rsid w:val="007C3FAD"/>
    <w:rsid w:val="007E003B"/>
    <w:rsid w:val="007E7EAD"/>
    <w:rsid w:val="007F4A39"/>
    <w:rsid w:val="0080078C"/>
    <w:rsid w:val="008027AC"/>
    <w:rsid w:val="00803BA2"/>
    <w:rsid w:val="008065A1"/>
    <w:rsid w:val="0080673C"/>
    <w:rsid w:val="00807AB8"/>
    <w:rsid w:val="008150E7"/>
    <w:rsid w:val="00827137"/>
    <w:rsid w:val="0083044C"/>
    <w:rsid w:val="00844D62"/>
    <w:rsid w:val="00845108"/>
    <w:rsid w:val="008455A0"/>
    <w:rsid w:val="008521DA"/>
    <w:rsid w:val="008657AE"/>
    <w:rsid w:val="0086742A"/>
    <w:rsid w:val="00870654"/>
    <w:rsid w:val="00873A5E"/>
    <w:rsid w:val="00873D28"/>
    <w:rsid w:val="0087440A"/>
    <w:rsid w:val="008754B7"/>
    <w:rsid w:val="00876695"/>
    <w:rsid w:val="00876AFE"/>
    <w:rsid w:val="00877352"/>
    <w:rsid w:val="00877D2B"/>
    <w:rsid w:val="008811D3"/>
    <w:rsid w:val="008812B1"/>
    <w:rsid w:val="00881C2F"/>
    <w:rsid w:val="00890E07"/>
    <w:rsid w:val="008928CC"/>
    <w:rsid w:val="00892B9B"/>
    <w:rsid w:val="00894F9C"/>
    <w:rsid w:val="00895001"/>
    <w:rsid w:val="008A1759"/>
    <w:rsid w:val="008A3B07"/>
    <w:rsid w:val="008B4D2E"/>
    <w:rsid w:val="008C014D"/>
    <w:rsid w:val="008C57D2"/>
    <w:rsid w:val="008C6FB1"/>
    <w:rsid w:val="008D2163"/>
    <w:rsid w:val="008D3296"/>
    <w:rsid w:val="008E33C3"/>
    <w:rsid w:val="008E579A"/>
    <w:rsid w:val="008F45CE"/>
    <w:rsid w:val="009153E9"/>
    <w:rsid w:val="00924878"/>
    <w:rsid w:val="009268DD"/>
    <w:rsid w:val="009270AB"/>
    <w:rsid w:val="009305D5"/>
    <w:rsid w:val="00947C9A"/>
    <w:rsid w:val="0095507D"/>
    <w:rsid w:val="0095561B"/>
    <w:rsid w:val="009579E0"/>
    <w:rsid w:val="009624D9"/>
    <w:rsid w:val="0097040A"/>
    <w:rsid w:val="0097356E"/>
    <w:rsid w:val="00973AB5"/>
    <w:rsid w:val="009811B0"/>
    <w:rsid w:val="009812D6"/>
    <w:rsid w:val="00991E0D"/>
    <w:rsid w:val="00992337"/>
    <w:rsid w:val="00993BEC"/>
    <w:rsid w:val="00993F10"/>
    <w:rsid w:val="009A104B"/>
    <w:rsid w:val="009C4064"/>
    <w:rsid w:val="009C7386"/>
    <w:rsid w:val="009D0A83"/>
    <w:rsid w:val="009D465E"/>
    <w:rsid w:val="009D7F80"/>
    <w:rsid w:val="009E385C"/>
    <w:rsid w:val="009F12FB"/>
    <w:rsid w:val="009F565C"/>
    <w:rsid w:val="00A0001E"/>
    <w:rsid w:val="00A109A2"/>
    <w:rsid w:val="00A120C3"/>
    <w:rsid w:val="00A13085"/>
    <w:rsid w:val="00A15FC6"/>
    <w:rsid w:val="00A22CA1"/>
    <w:rsid w:val="00A30E54"/>
    <w:rsid w:val="00A372F5"/>
    <w:rsid w:val="00A43659"/>
    <w:rsid w:val="00A43C29"/>
    <w:rsid w:val="00A44083"/>
    <w:rsid w:val="00A52D2D"/>
    <w:rsid w:val="00A53C84"/>
    <w:rsid w:val="00A54345"/>
    <w:rsid w:val="00A66D11"/>
    <w:rsid w:val="00A70583"/>
    <w:rsid w:val="00A7249B"/>
    <w:rsid w:val="00A734AF"/>
    <w:rsid w:val="00A76302"/>
    <w:rsid w:val="00A76A45"/>
    <w:rsid w:val="00A87660"/>
    <w:rsid w:val="00A9112C"/>
    <w:rsid w:val="00A91908"/>
    <w:rsid w:val="00A97FBC"/>
    <w:rsid w:val="00AA166E"/>
    <w:rsid w:val="00AA1A5E"/>
    <w:rsid w:val="00AB0712"/>
    <w:rsid w:val="00AC4708"/>
    <w:rsid w:val="00AC7A1D"/>
    <w:rsid w:val="00AE0BE0"/>
    <w:rsid w:val="00AE31CD"/>
    <w:rsid w:val="00B05B07"/>
    <w:rsid w:val="00B06C86"/>
    <w:rsid w:val="00B14C58"/>
    <w:rsid w:val="00B23854"/>
    <w:rsid w:val="00B25535"/>
    <w:rsid w:val="00B27056"/>
    <w:rsid w:val="00B33C7A"/>
    <w:rsid w:val="00B356AE"/>
    <w:rsid w:val="00B44F49"/>
    <w:rsid w:val="00B46F18"/>
    <w:rsid w:val="00B509E5"/>
    <w:rsid w:val="00B55355"/>
    <w:rsid w:val="00B61FF7"/>
    <w:rsid w:val="00B62AB0"/>
    <w:rsid w:val="00B6758E"/>
    <w:rsid w:val="00B67602"/>
    <w:rsid w:val="00B74C4E"/>
    <w:rsid w:val="00B75CA0"/>
    <w:rsid w:val="00B77556"/>
    <w:rsid w:val="00B87184"/>
    <w:rsid w:val="00B87257"/>
    <w:rsid w:val="00B875B4"/>
    <w:rsid w:val="00B87D4C"/>
    <w:rsid w:val="00B910A3"/>
    <w:rsid w:val="00BA1257"/>
    <w:rsid w:val="00BA139F"/>
    <w:rsid w:val="00BB7B07"/>
    <w:rsid w:val="00BC5031"/>
    <w:rsid w:val="00BD160C"/>
    <w:rsid w:val="00BE1429"/>
    <w:rsid w:val="00BF284C"/>
    <w:rsid w:val="00BF4C28"/>
    <w:rsid w:val="00BF71B3"/>
    <w:rsid w:val="00C07C44"/>
    <w:rsid w:val="00C11EA9"/>
    <w:rsid w:val="00C227F5"/>
    <w:rsid w:val="00C36BCE"/>
    <w:rsid w:val="00C43F23"/>
    <w:rsid w:val="00C453A0"/>
    <w:rsid w:val="00C45BB2"/>
    <w:rsid w:val="00C46C14"/>
    <w:rsid w:val="00C56A6D"/>
    <w:rsid w:val="00C56F21"/>
    <w:rsid w:val="00C60283"/>
    <w:rsid w:val="00C604DB"/>
    <w:rsid w:val="00C65D7D"/>
    <w:rsid w:val="00C73A4A"/>
    <w:rsid w:val="00C8101F"/>
    <w:rsid w:val="00C87220"/>
    <w:rsid w:val="00C91D04"/>
    <w:rsid w:val="00CB7C1F"/>
    <w:rsid w:val="00CC1969"/>
    <w:rsid w:val="00CE127B"/>
    <w:rsid w:val="00CE2A37"/>
    <w:rsid w:val="00CE5BAA"/>
    <w:rsid w:val="00CE6589"/>
    <w:rsid w:val="00CE7F78"/>
    <w:rsid w:val="00CF18CF"/>
    <w:rsid w:val="00D0567A"/>
    <w:rsid w:val="00D113FA"/>
    <w:rsid w:val="00D16F98"/>
    <w:rsid w:val="00D21001"/>
    <w:rsid w:val="00D23B53"/>
    <w:rsid w:val="00D35F42"/>
    <w:rsid w:val="00D404F5"/>
    <w:rsid w:val="00D4598B"/>
    <w:rsid w:val="00D54D3F"/>
    <w:rsid w:val="00D609F5"/>
    <w:rsid w:val="00D665F7"/>
    <w:rsid w:val="00D8406B"/>
    <w:rsid w:val="00D93B5A"/>
    <w:rsid w:val="00DA1C5E"/>
    <w:rsid w:val="00DA25B3"/>
    <w:rsid w:val="00DA2E09"/>
    <w:rsid w:val="00DA49FE"/>
    <w:rsid w:val="00DB0BA7"/>
    <w:rsid w:val="00DB1F7A"/>
    <w:rsid w:val="00DB3236"/>
    <w:rsid w:val="00DB661E"/>
    <w:rsid w:val="00DC23D4"/>
    <w:rsid w:val="00DE4D35"/>
    <w:rsid w:val="00DE51DD"/>
    <w:rsid w:val="00DF140E"/>
    <w:rsid w:val="00DF186A"/>
    <w:rsid w:val="00DF3742"/>
    <w:rsid w:val="00DF428E"/>
    <w:rsid w:val="00E0308C"/>
    <w:rsid w:val="00E03217"/>
    <w:rsid w:val="00E10863"/>
    <w:rsid w:val="00E163C0"/>
    <w:rsid w:val="00E167B4"/>
    <w:rsid w:val="00E169C2"/>
    <w:rsid w:val="00E2262B"/>
    <w:rsid w:val="00E23ECA"/>
    <w:rsid w:val="00E31F19"/>
    <w:rsid w:val="00E328AF"/>
    <w:rsid w:val="00E43AA8"/>
    <w:rsid w:val="00E45F7F"/>
    <w:rsid w:val="00E478E4"/>
    <w:rsid w:val="00E528BA"/>
    <w:rsid w:val="00E53572"/>
    <w:rsid w:val="00E55A36"/>
    <w:rsid w:val="00E65683"/>
    <w:rsid w:val="00E66786"/>
    <w:rsid w:val="00E76D34"/>
    <w:rsid w:val="00E77391"/>
    <w:rsid w:val="00E82618"/>
    <w:rsid w:val="00E826F1"/>
    <w:rsid w:val="00E96B74"/>
    <w:rsid w:val="00EA0F28"/>
    <w:rsid w:val="00EA273F"/>
    <w:rsid w:val="00EA41BF"/>
    <w:rsid w:val="00EB32F4"/>
    <w:rsid w:val="00EC15BF"/>
    <w:rsid w:val="00ED283C"/>
    <w:rsid w:val="00ED298D"/>
    <w:rsid w:val="00ED7129"/>
    <w:rsid w:val="00EE1F6B"/>
    <w:rsid w:val="00EE64BC"/>
    <w:rsid w:val="00EF0537"/>
    <w:rsid w:val="00EF2432"/>
    <w:rsid w:val="00EF30BE"/>
    <w:rsid w:val="00EF7661"/>
    <w:rsid w:val="00F10539"/>
    <w:rsid w:val="00F12D75"/>
    <w:rsid w:val="00F25926"/>
    <w:rsid w:val="00F322E3"/>
    <w:rsid w:val="00F32E4E"/>
    <w:rsid w:val="00F341E9"/>
    <w:rsid w:val="00F34F99"/>
    <w:rsid w:val="00F45463"/>
    <w:rsid w:val="00F47E79"/>
    <w:rsid w:val="00F666A5"/>
    <w:rsid w:val="00F679F3"/>
    <w:rsid w:val="00F7329B"/>
    <w:rsid w:val="00F73BD4"/>
    <w:rsid w:val="00F766B5"/>
    <w:rsid w:val="00F82436"/>
    <w:rsid w:val="00FA32C8"/>
    <w:rsid w:val="00FA78C0"/>
    <w:rsid w:val="00FC05E7"/>
    <w:rsid w:val="00FC1571"/>
    <w:rsid w:val="00FD5797"/>
    <w:rsid w:val="00FF0A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26394"/>
  <w15:chartTrackingRefBased/>
  <w15:docId w15:val="{268B7C2C-2AA7-4DF9-B7BC-470F17CC7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3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2A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37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42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42C7"/>
    <w:rPr>
      <w:rFonts w:eastAsiaTheme="minorEastAsia"/>
      <w:lang w:val="en-US"/>
    </w:rPr>
  </w:style>
  <w:style w:type="paragraph" w:styleId="Title">
    <w:name w:val="Title"/>
    <w:basedOn w:val="Normal"/>
    <w:next w:val="Normal"/>
    <w:link w:val="TitleChar"/>
    <w:uiPriority w:val="10"/>
    <w:qFormat/>
    <w:rsid w:val="000942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2C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94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2C7"/>
  </w:style>
  <w:style w:type="paragraph" w:styleId="Footer">
    <w:name w:val="footer"/>
    <w:basedOn w:val="Normal"/>
    <w:link w:val="FooterChar"/>
    <w:uiPriority w:val="99"/>
    <w:unhideWhenUsed/>
    <w:rsid w:val="00094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2C7"/>
  </w:style>
  <w:style w:type="character" w:customStyle="1" w:styleId="Heading1Char">
    <w:name w:val="Heading 1 Char"/>
    <w:basedOn w:val="DefaultParagraphFont"/>
    <w:link w:val="Heading1"/>
    <w:uiPriority w:val="9"/>
    <w:rsid w:val="00B553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5355"/>
    <w:pPr>
      <w:outlineLvl w:val="9"/>
    </w:pPr>
    <w:rPr>
      <w:lang w:val="en-US"/>
    </w:rPr>
  </w:style>
  <w:style w:type="paragraph" w:styleId="TOC1">
    <w:name w:val="toc 1"/>
    <w:basedOn w:val="Normal"/>
    <w:next w:val="Normal"/>
    <w:autoRedefine/>
    <w:uiPriority w:val="39"/>
    <w:unhideWhenUsed/>
    <w:rsid w:val="00B55355"/>
    <w:pPr>
      <w:spacing w:after="100"/>
    </w:pPr>
  </w:style>
  <w:style w:type="character" w:styleId="Hyperlink">
    <w:name w:val="Hyperlink"/>
    <w:basedOn w:val="DefaultParagraphFont"/>
    <w:uiPriority w:val="99"/>
    <w:unhideWhenUsed/>
    <w:rsid w:val="00B55355"/>
    <w:rPr>
      <w:color w:val="0563C1" w:themeColor="hyperlink"/>
      <w:u w:val="single"/>
    </w:rPr>
  </w:style>
  <w:style w:type="character" w:customStyle="1" w:styleId="Heading2Char">
    <w:name w:val="Heading 2 Char"/>
    <w:basedOn w:val="DefaultParagraphFont"/>
    <w:link w:val="Heading2"/>
    <w:uiPriority w:val="9"/>
    <w:rsid w:val="00B62AB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A66E8"/>
    <w:pPr>
      <w:spacing w:after="200" w:line="240" w:lineRule="auto"/>
    </w:pPr>
    <w:rPr>
      <w:i/>
      <w:iCs/>
      <w:color w:val="44546A" w:themeColor="text2"/>
      <w:sz w:val="18"/>
      <w:szCs w:val="18"/>
    </w:rPr>
  </w:style>
  <w:style w:type="paragraph" w:styleId="ListParagraph">
    <w:name w:val="List Paragraph"/>
    <w:basedOn w:val="Normal"/>
    <w:uiPriority w:val="34"/>
    <w:qFormat/>
    <w:rsid w:val="006A60EB"/>
    <w:pPr>
      <w:ind w:left="720"/>
      <w:contextualSpacing/>
    </w:pPr>
  </w:style>
  <w:style w:type="paragraph" w:styleId="TOC2">
    <w:name w:val="toc 2"/>
    <w:basedOn w:val="Normal"/>
    <w:next w:val="Normal"/>
    <w:autoRedefine/>
    <w:uiPriority w:val="39"/>
    <w:unhideWhenUsed/>
    <w:rsid w:val="00CE6589"/>
    <w:pPr>
      <w:spacing w:after="100"/>
      <w:ind w:left="220"/>
    </w:pPr>
  </w:style>
  <w:style w:type="table" w:styleId="TableGrid">
    <w:name w:val="Table Grid"/>
    <w:basedOn w:val="TableNormal"/>
    <w:uiPriority w:val="39"/>
    <w:rsid w:val="00101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D51F9"/>
  </w:style>
  <w:style w:type="paragraph" w:styleId="TableofFigures">
    <w:name w:val="table of figures"/>
    <w:basedOn w:val="Normal"/>
    <w:next w:val="Normal"/>
    <w:uiPriority w:val="99"/>
    <w:unhideWhenUsed/>
    <w:rsid w:val="00B87D4C"/>
    <w:pPr>
      <w:spacing w:after="0"/>
    </w:pPr>
  </w:style>
  <w:style w:type="character" w:customStyle="1" w:styleId="Heading3Char">
    <w:name w:val="Heading 3 Char"/>
    <w:basedOn w:val="DefaultParagraphFont"/>
    <w:link w:val="Heading3"/>
    <w:uiPriority w:val="9"/>
    <w:rsid w:val="0006371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637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9647">
      <w:bodyDiv w:val="1"/>
      <w:marLeft w:val="0"/>
      <w:marRight w:val="0"/>
      <w:marTop w:val="0"/>
      <w:marBottom w:val="0"/>
      <w:divBdr>
        <w:top w:val="none" w:sz="0" w:space="0" w:color="auto"/>
        <w:left w:val="none" w:sz="0" w:space="0" w:color="auto"/>
        <w:bottom w:val="none" w:sz="0" w:space="0" w:color="auto"/>
        <w:right w:val="none" w:sz="0" w:space="0" w:color="auto"/>
      </w:divBdr>
    </w:div>
    <w:div w:id="22753233">
      <w:bodyDiv w:val="1"/>
      <w:marLeft w:val="0"/>
      <w:marRight w:val="0"/>
      <w:marTop w:val="0"/>
      <w:marBottom w:val="0"/>
      <w:divBdr>
        <w:top w:val="none" w:sz="0" w:space="0" w:color="auto"/>
        <w:left w:val="none" w:sz="0" w:space="0" w:color="auto"/>
        <w:bottom w:val="none" w:sz="0" w:space="0" w:color="auto"/>
        <w:right w:val="none" w:sz="0" w:space="0" w:color="auto"/>
      </w:divBdr>
    </w:div>
    <w:div w:id="23479598">
      <w:bodyDiv w:val="1"/>
      <w:marLeft w:val="0"/>
      <w:marRight w:val="0"/>
      <w:marTop w:val="0"/>
      <w:marBottom w:val="0"/>
      <w:divBdr>
        <w:top w:val="none" w:sz="0" w:space="0" w:color="auto"/>
        <w:left w:val="none" w:sz="0" w:space="0" w:color="auto"/>
        <w:bottom w:val="none" w:sz="0" w:space="0" w:color="auto"/>
        <w:right w:val="none" w:sz="0" w:space="0" w:color="auto"/>
      </w:divBdr>
    </w:div>
    <w:div w:id="25721123">
      <w:bodyDiv w:val="1"/>
      <w:marLeft w:val="0"/>
      <w:marRight w:val="0"/>
      <w:marTop w:val="0"/>
      <w:marBottom w:val="0"/>
      <w:divBdr>
        <w:top w:val="none" w:sz="0" w:space="0" w:color="auto"/>
        <w:left w:val="none" w:sz="0" w:space="0" w:color="auto"/>
        <w:bottom w:val="none" w:sz="0" w:space="0" w:color="auto"/>
        <w:right w:val="none" w:sz="0" w:space="0" w:color="auto"/>
      </w:divBdr>
    </w:div>
    <w:div w:id="38676650">
      <w:bodyDiv w:val="1"/>
      <w:marLeft w:val="0"/>
      <w:marRight w:val="0"/>
      <w:marTop w:val="0"/>
      <w:marBottom w:val="0"/>
      <w:divBdr>
        <w:top w:val="none" w:sz="0" w:space="0" w:color="auto"/>
        <w:left w:val="none" w:sz="0" w:space="0" w:color="auto"/>
        <w:bottom w:val="none" w:sz="0" w:space="0" w:color="auto"/>
        <w:right w:val="none" w:sz="0" w:space="0" w:color="auto"/>
      </w:divBdr>
    </w:div>
    <w:div w:id="64180764">
      <w:bodyDiv w:val="1"/>
      <w:marLeft w:val="0"/>
      <w:marRight w:val="0"/>
      <w:marTop w:val="0"/>
      <w:marBottom w:val="0"/>
      <w:divBdr>
        <w:top w:val="none" w:sz="0" w:space="0" w:color="auto"/>
        <w:left w:val="none" w:sz="0" w:space="0" w:color="auto"/>
        <w:bottom w:val="none" w:sz="0" w:space="0" w:color="auto"/>
        <w:right w:val="none" w:sz="0" w:space="0" w:color="auto"/>
      </w:divBdr>
    </w:div>
    <w:div w:id="67045513">
      <w:bodyDiv w:val="1"/>
      <w:marLeft w:val="0"/>
      <w:marRight w:val="0"/>
      <w:marTop w:val="0"/>
      <w:marBottom w:val="0"/>
      <w:divBdr>
        <w:top w:val="none" w:sz="0" w:space="0" w:color="auto"/>
        <w:left w:val="none" w:sz="0" w:space="0" w:color="auto"/>
        <w:bottom w:val="none" w:sz="0" w:space="0" w:color="auto"/>
        <w:right w:val="none" w:sz="0" w:space="0" w:color="auto"/>
      </w:divBdr>
    </w:div>
    <w:div w:id="67852825">
      <w:bodyDiv w:val="1"/>
      <w:marLeft w:val="0"/>
      <w:marRight w:val="0"/>
      <w:marTop w:val="0"/>
      <w:marBottom w:val="0"/>
      <w:divBdr>
        <w:top w:val="none" w:sz="0" w:space="0" w:color="auto"/>
        <w:left w:val="none" w:sz="0" w:space="0" w:color="auto"/>
        <w:bottom w:val="none" w:sz="0" w:space="0" w:color="auto"/>
        <w:right w:val="none" w:sz="0" w:space="0" w:color="auto"/>
      </w:divBdr>
    </w:div>
    <w:div w:id="74933759">
      <w:bodyDiv w:val="1"/>
      <w:marLeft w:val="0"/>
      <w:marRight w:val="0"/>
      <w:marTop w:val="0"/>
      <w:marBottom w:val="0"/>
      <w:divBdr>
        <w:top w:val="none" w:sz="0" w:space="0" w:color="auto"/>
        <w:left w:val="none" w:sz="0" w:space="0" w:color="auto"/>
        <w:bottom w:val="none" w:sz="0" w:space="0" w:color="auto"/>
        <w:right w:val="none" w:sz="0" w:space="0" w:color="auto"/>
      </w:divBdr>
    </w:div>
    <w:div w:id="78062840">
      <w:bodyDiv w:val="1"/>
      <w:marLeft w:val="0"/>
      <w:marRight w:val="0"/>
      <w:marTop w:val="0"/>
      <w:marBottom w:val="0"/>
      <w:divBdr>
        <w:top w:val="none" w:sz="0" w:space="0" w:color="auto"/>
        <w:left w:val="none" w:sz="0" w:space="0" w:color="auto"/>
        <w:bottom w:val="none" w:sz="0" w:space="0" w:color="auto"/>
        <w:right w:val="none" w:sz="0" w:space="0" w:color="auto"/>
      </w:divBdr>
    </w:div>
    <w:div w:id="79058878">
      <w:bodyDiv w:val="1"/>
      <w:marLeft w:val="0"/>
      <w:marRight w:val="0"/>
      <w:marTop w:val="0"/>
      <w:marBottom w:val="0"/>
      <w:divBdr>
        <w:top w:val="none" w:sz="0" w:space="0" w:color="auto"/>
        <w:left w:val="none" w:sz="0" w:space="0" w:color="auto"/>
        <w:bottom w:val="none" w:sz="0" w:space="0" w:color="auto"/>
        <w:right w:val="none" w:sz="0" w:space="0" w:color="auto"/>
      </w:divBdr>
    </w:div>
    <w:div w:id="80220071">
      <w:bodyDiv w:val="1"/>
      <w:marLeft w:val="0"/>
      <w:marRight w:val="0"/>
      <w:marTop w:val="0"/>
      <w:marBottom w:val="0"/>
      <w:divBdr>
        <w:top w:val="none" w:sz="0" w:space="0" w:color="auto"/>
        <w:left w:val="none" w:sz="0" w:space="0" w:color="auto"/>
        <w:bottom w:val="none" w:sz="0" w:space="0" w:color="auto"/>
        <w:right w:val="none" w:sz="0" w:space="0" w:color="auto"/>
      </w:divBdr>
    </w:div>
    <w:div w:id="94137211">
      <w:bodyDiv w:val="1"/>
      <w:marLeft w:val="0"/>
      <w:marRight w:val="0"/>
      <w:marTop w:val="0"/>
      <w:marBottom w:val="0"/>
      <w:divBdr>
        <w:top w:val="none" w:sz="0" w:space="0" w:color="auto"/>
        <w:left w:val="none" w:sz="0" w:space="0" w:color="auto"/>
        <w:bottom w:val="none" w:sz="0" w:space="0" w:color="auto"/>
        <w:right w:val="none" w:sz="0" w:space="0" w:color="auto"/>
      </w:divBdr>
    </w:div>
    <w:div w:id="103698510">
      <w:bodyDiv w:val="1"/>
      <w:marLeft w:val="0"/>
      <w:marRight w:val="0"/>
      <w:marTop w:val="0"/>
      <w:marBottom w:val="0"/>
      <w:divBdr>
        <w:top w:val="none" w:sz="0" w:space="0" w:color="auto"/>
        <w:left w:val="none" w:sz="0" w:space="0" w:color="auto"/>
        <w:bottom w:val="none" w:sz="0" w:space="0" w:color="auto"/>
        <w:right w:val="none" w:sz="0" w:space="0" w:color="auto"/>
      </w:divBdr>
    </w:div>
    <w:div w:id="112557612">
      <w:bodyDiv w:val="1"/>
      <w:marLeft w:val="0"/>
      <w:marRight w:val="0"/>
      <w:marTop w:val="0"/>
      <w:marBottom w:val="0"/>
      <w:divBdr>
        <w:top w:val="none" w:sz="0" w:space="0" w:color="auto"/>
        <w:left w:val="none" w:sz="0" w:space="0" w:color="auto"/>
        <w:bottom w:val="none" w:sz="0" w:space="0" w:color="auto"/>
        <w:right w:val="none" w:sz="0" w:space="0" w:color="auto"/>
      </w:divBdr>
    </w:div>
    <w:div w:id="114636720">
      <w:bodyDiv w:val="1"/>
      <w:marLeft w:val="0"/>
      <w:marRight w:val="0"/>
      <w:marTop w:val="0"/>
      <w:marBottom w:val="0"/>
      <w:divBdr>
        <w:top w:val="none" w:sz="0" w:space="0" w:color="auto"/>
        <w:left w:val="none" w:sz="0" w:space="0" w:color="auto"/>
        <w:bottom w:val="none" w:sz="0" w:space="0" w:color="auto"/>
        <w:right w:val="none" w:sz="0" w:space="0" w:color="auto"/>
      </w:divBdr>
    </w:div>
    <w:div w:id="120616090">
      <w:bodyDiv w:val="1"/>
      <w:marLeft w:val="0"/>
      <w:marRight w:val="0"/>
      <w:marTop w:val="0"/>
      <w:marBottom w:val="0"/>
      <w:divBdr>
        <w:top w:val="none" w:sz="0" w:space="0" w:color="auto"/>
        <w:left w:val="none" w:sz="0" w:space="0" w:color="auto"/>
        <w:bottom w:val="none" w:sz="0" w:space="0" w:color="auto"/>
        <w:right w:val="none" w:sz="0" w:space="0" w:color="auto"/>
      </w:divBdr>
    </w:div>
    <w:div w:id="137113989">
      <w:bodyDiv w:val="1"/>
      <w:marLeft w:val="0"/>
      <w:marRight w:val="0"/>
      <w:marTop w:val="0"/>
      <w:marBottom w:val="0"/>
      <w:divBdr>
        <w:top w:val="none" w:sz="0" w:space="0" w:color="auto"/>
        <w:left w:val="none" w:sz="0" w:space="0" w:color="auto"/>
        <w:bottom w:val="none" w:sz="0" w:space="0" w:color="auto"/>
        <w:right w:val="none" w:sz="0" w:space="0" w:color="auto"/>
      </w:divBdr>
    </w:div>
    <w:div w:id="138227552">
      <w:bodyDiv w:val="1"/>
      <w:marLeft w:val="0"/>
      <w:marRight w:val="0"/>
      <w:marTop w:val="0"/>
      <w:marBottom w:val="0"/>
      <w:divBdr>
        <w:top w:val="none" w:sz="0" w:space="0" w:color="auto"/>
        <w:left w:val="none" w:sz="0" w:space="0" w:color="auto"/>
        <w:bottom w:val="none" w:sz="0" w:space="0" w:color="auto"/>
        <w:right w:val="none" w:sz="0" w:space="0" w:color="auto"/>
      </w:divBdr>
    </w:div>
    <w:div w:id="146287815">
      <w:bodyDiv w:val="1"/>
      <w:marLeft w:val="0"/>
      <w:marRight w:val="0"/>
      <w:marTop w:val="0"/>
      <w:marBottom w:val="0"/>
      <w:divBdr>
        <w:top w:val="none" w:sz="0" w:space="0" w:color="auto"/>
        <w:left w:val="none" w:sz="0" w:space="0" w:color="auto"/>
        <w:bottom w:val="none" w:sz="0" w:space="0" w:color="auto"/>
        <w:right w:val="none" w:sz="0" w:space="0" w:color="auto"/>
      </w:divBdr>
    </w:div>
    <w:div w:id="151455106">
      <w:bodyDiv w:val="1"/>
      <w:marLeft w:val="0"/>
      <w:marRight w:val="0"/>
      <w:marTop w:val="0"/>
      <w:marBottom w:val="0"/>
      <w:divBdr>
        <w:top w:val="none" w:sz="0" w:space="0" w:color="auto"/>
        <w:left w:val="none" w:sz="0" w:space="0" w:color="auto"/>
        <w:bottom w:val="none" w:sz="0" w:space="0" w:color="auto"/>
        <w:right w:val="none" w:sz="0" w:space="0" w:color="auto"/>
      </w:divBdr>
    </w:div>
    <w:div w:id="161623118">
      <w:bodyDiv w:val="1"/>
      <w:marLeft w:val="0"/>
      <w:marRight w:val="0"/>
      <w:marTop w:val="0"/>
      <w:marBottom w:val="0"/>
      <w:divBdr>
        <w:top w:val="none" w:sz="0" w:space="0" w:color="auto"/>
        <w:left w:val="none" w:sz="0" w:space="0" w:color="auto"/>
        <w:bottom w:val="none" w:sz="0" w:space="0" w:color="auto"/>
        <w:right w:val="none" w:sz="0" w:space="0" w:color="auto"/>
      </w:divBdr>
    </w:div>
    <w:div w:id="163129340">
      <w:bodyDiv w:val="1"/>
      <w:marLeft w:val="0"/>
      <w:marRight w:val="0"/>
      <w:marTop w:val="0"/>
      <w:marBottom w:val="0"/>
      <w:divBdr>
        <w:top w:val="none" w:sz="0" w:space="0" w:color="auto"/>
        <w:left w:val="none" w:sz="0" w:space="0" w:color="auto"/>
        <w:bottom w:val="none" w:sz="0" w:space="0" w:color="auto"/>
        <w:right w:val="none" w:sz="0" w:space="0" w:color="auto"/>
      </w:divBdr>
    </w:div>
    <w:div w:id="175922546">
      <w:bodyDiv w:val="1"/>
      <w:marLeft w:val="0"/>
      <w:marRight w:val="0"/>
      <w:marTop w:val="0"/>
      <w:marBottom w:val="0"/>
      <w:divBdr>
        <w:top w:val="none" w:sz="0" w:space="0" w:color="auto"/>
        <w:left w:val="none" w:sz="0" w:space="0" w:color="auto"/>
        <w:bottom w:val="none" w:sz="0" w:space="0" w:color="auto"/>
        <w:right w:val="none" w:sz="0" w:space="0" w:color="auto"/>
      </w:divBdr>
    </w:div>
    <w:div w:id="181090507">
      <w:bodyDiv w:val="1"/>
      <w:marLeft w:val="0"/>
      <w:marRight w:val="0"/>
      <w:marTop w:val="0"/>
      <w:marBottom w:val="0"/>
      <w:divBdr>
        <w:top w:val="none" w:sz="0" w:space="0" w:color="auto"/>
        <w:left w:val="none" w:sz="0" w:space="0" w:color="auto"/>
        <w:bottom w:val="none" w:sz="0" w:space="0" w:color="auto"/>
        <w:right w:val="none" w:sz="0" w:space="0" w:color="auto"/>
      </w:divBdr>
    </w:div>
    <w:div w:id="181818669">
      <w:bodyDiv w:val="1"/>
      <w:marLeft w:val="0"/>
      <w:marRight w:val="0"/>
      <w:marTop w:val="0"/>
      <w:marBottom w:val="0"/>
      <w:divBdr>
        <w:top w:val="none" w:sz="0" w:space="0" w:color="auto"/>
        <w:left w:val="none" w:sz="0" w:space="0" w:color="auto"/>
        <w:bottom w:val="none" w:sz="0" w:space="0" w:color="auto"/>
        <w:right w:val="none" w:sz="0" w:space="0" w:color="auto"/>
      </w:divBdr>
    </w:div>
    <w:div w:id="183252886">
      <w:bodyDiv w:val="1"/>
      <w:marLeft w:val="0"/>
      <w:marRight w:val="0"/>
      <w:marTop w:val="0"/>
      <w:marBottom w:val="0"/>
      <w:divBdr>
        <w:top w:val="none" w:sz="0" w:space="0" w:color="auto"/>
        <w:left w:val="none" w:sz="0" w:space="0" w:color="auto"/>
        <w:bottom w:val="none" w:sz="0" w:space="0" w:color="auto"/>
        <w:right w:val="none" w:sz="0" w:space="0" w:color="auto"/>
      </w:divBdr>
    </w:div>
    <w:div w:id="184636501">
      <w:bodyDiv w:val="1"/>
      <w:marLeft w:val="0"/>
      <w:marRight w:val="0"/>
      <w:marTop w:val="0"/>
      <w:marBottom w:val="0"/>
      <w:divBdr>
        <w:top w:val="none" w:sz="0" w:space="0" w:color="auto"/>
        <w:left w:val="none" w:sz="0" w:space="0" w:color="auto"/>
        <w:bottom w:val="none" w:sz="0" w:space="0" w:color="auto"/>
        <w:right w:val="none" w:sz="0" w:space="0" w:color="auto"/>
      </w:divBdr>
    </w:div>
    <w:div w:id="187526429">
      <w:bodyDiv w:val="1"/>
      <w:marLeft w:val="0"/>
      <w:marRight w:val="0"/>
      <w:marTop w:val="0"/>
      <w:marBottom w:val="0"/>
      <w:divBdr>
        <w:top w:val="none" w:sz="0" w:space="0" w:color="auto"/>
        <w:left w:val="none" w:sz="0" w:space="0" w:color="auto"/>
        <w:bottom w:val="none" w:sz="0" w:space="0" w:color="auto"/>
        <w:right w:val="none" w:sz="0" w:space="0" w:color="auto"/>
      </w:divBdr>
    </w:div>
    <w:div w:id="189609879">
      <w:bodyDiv w:val="1"/>
      <w:marLeft w:val="0"/>
      <w:marRight w:val="0"/>
      <w:marTop w:val="0"/>
      <w:marBottom w:val="0"/>
      <w:divBdr>
        <w:top w:val="none" w:sz="0" w:space="0" w:color="auto"/>
        <w:left w:val="none" w:sz="0" w:space="0" w:color="auto"/>
        <w:bottom w:val="none" w:sz="0" w:space="0" w:color="auto"/>
        <w:right w:val="none" w:sz="0" w:space="0" w:color="auto"/>
      </w:divBdr>
    </w:div>
    <w:div w:id="192500170">
      <w:bodyDiv w:val="1"/>
      <w:marLeft w:val="0"/>
      <w:marRight w:val="0"/>
      <w:marTop w:val="0"/>
      <w:marBottom w:val="0"/>
      <w:divBdr>
        <w:top w:val="none" w:sz="0" w:space="0" w:color="auto"/>
        <w:left w:val="none" w:sz="0" w:space="0" w:color="auto"/>
        <w:bottom w:val="none" w:sz="0" w:space="0" w:color="auto"/>
        <w:right w:val="none" w:sz="0" w:space="0" w:color="auto"/>
      </w:divBdr>
    </w:div>
    <w:div w:id="194004054">
      <w:bodyDiv w:val="1"/>
      <w:marLeft w:val="0"/>
      <w:marRight w:val="0"/>
      <w:marTop w:val="0"/>
      <w:marBottom w:val="0"/>
      <w:divBdr>
        <w:top w:val="none" w:sz="0" w:space="0" w:color="auto"/>
        <w:left w:val="none" w:sz="0" w:space="0" w:color="auto"/>
        <w:bottom w:val="none" w:sz="0" w:space="0" w:color="auto"/>
        <w:right w:val="none" w:sz="0" w:space="0" w:color="auto"/>
      </w:divBdr>
    </w:div>
    <w:div w:id="200484252">
      <w:bodyDiv w:val="1"/>
      <w:marLeft w:val="0"/>
      <w:marRight w:val="0"/>
      <w:marTop w:val="0"/>
      <w:marBottom w:val="0"/>
      <w:divBdr>
        <w:top w:val="none" w:sz="0" w:space="0" w:color="auto"/>
        <w:left w:val="none" w:sz="0" w:space="0" w:color="auto"/>
        <w:bottom w:val="none" w:sz="0" w:space="0" w:color="auto"/>
        <w:right w:val="none" w:sz="0" w:space="0" w:color="auto"/>
      </w:divBdr>
    </w:div>
    <w:div w:id="202862762">
      <w:bodyDiv w:val="1"/>
      <w:marLeft w:val="0"/>
      <w:marRight w:val="0"/>
      <w:marTop w:val="0"/>
      <w:marBottom w:val="0"/>
      <w:divBdr>
        <w:top w:val="none" w:sz="0" w:space="0" w:color="auto"/>
        <w:left w:val="none" w:sz="0" w:space="0" w:color="auto"/>
        <w:bottom w:val="none" w:sz="0" w:space="0" w:color="auto"/>
        <w:right w:val="none" w:sz="0" w:space="0" w:color="auto"/>
      </w:divBdr>
    </w:div>
    <w:div w:id="216748934">
      <w:bodyDiv w:val="1"/>
      <w:marLeft w:val="0"/>
      <w:marRight w:val="0"/>
      <w:marTop w:val="0"/>
      <w:marBottom w:val="0"/>
      <w:divBdr>
        <w:top w:val="none" w:sz="0" w:space="0" w:color="auto"/>
        <w:left w:val="none" w:sz="0" w:space="0" w:color="auto"/>
        <w:bottom w:val="none" w:sz="0" w:space="0" w:color="auto"/>
        <w:right w:val="none" w:sz="0" w:space="0" w:color="auto"/>
      </w:divBdr>
    </w:div>
    <w:div w:id="222638336">
      <w:bodyDiv w:val="1"/>
      <w:marLeft w:val="0"/>
      <w:marRight w:val="0"/>
      <w:marTop w:val="0"/>
      <w:marBottom w:val="0"/>
      <w:divBdr>
        <w:top w:val="none" w:sz="0" w:space="0" w:color="auto"/>
        <w:left w:val="none" w:sz="0" w:space="0" w:color="auto"/>
        <w:bottom w:val="none" w:sz="0" w:space="0" w:color="auto"/>
        <w:right w:val="none" w:sz="0" w:space="0" w:color="auto"/>
      </w:divBdr>
    </w:div>
    <w:div w:id="224528913">
      <w:bodyDiv w:val="1"/>
      <w:marLeft w:val="0"/>
      <w:marRight w:val="0"/>
      <w:marTop w:val="0"/>
      <w:marBottom w:val="0"/>
      <w:divBdr>
        <w:top w:val="none" w:sz="0" w:space="0" w:color="auto"/>
        <w:left w:val="none" w:sz="0" w:space="0" w:color="auto"/>
        <w:bottom w:val="none" w:sz="0" w:space="0" w:color="auto"/>
        <w:right w:val="none" w:sz="0" w:space="0" w:color="auto"/>
      </w:divBdr>
    </w:div>
    <w:div w:id="240066010">
      <w:bodyDiv w:val="1"/>
      <w:marLeft w:val="0"/>
      <w:marRight w:val="0"/>
      <w:marTop w:val="0"/>
      <w:marBottom w:val="0"/>
      <w:divBdr>
        <w:top w:val="none" w:sz="0" w:space="0" w:color="auto"/>
        <w:left w:val="none" w:sz="0" w:space="0" w:color="auto"/>
        <w:bottom w:val="none" w:sz="0" w:space="0" w:color="auto"/>
        <w:right w:val="none" w:sz="0" w:space="0" w:color="auto"/>
      </w:divBdr>
    </w:div>
    <w:div w:id="258803419">
      <w:bodyDiv w:val="1"/>
      <w:marLeft w:val="0"/>
      <w:marRight w:val="0"/>
      <w:marTop w:val="0"/>
      <w:marBottom w:val="0"/>
      <w:divBdr>
        <w:top w:val="none" w:sz="0" w:space="0" w:color="auto"/>
        <w:left w:val="none" w:sz="0" w:space="0" w:color="auto"/>
        <w:bottom w:val="none" w:sz="0" w:space="0" w:color="auto"/>
        <w:right w:val="none" w:sz="0" w:space="0" w:color="auto"/>
      </w:divBdr>
    </w:div>
    <w:div w:id="274752993">
      <w:bodyDiv w:val="1"/>
      <w:marLeft w:val="0"/>
      <w:marRight w:val="0"/>
      <w:marTop w:val="0"/>
      <w:marBottom w:val="0"/>
      <w:divBdr>
        <w:top w:val="none" w:sz="0" w:space="0" w:color="auto"/>
        <w:left w:val="none" w:sz="0" w:space="0" w:color="auto"/>
        <w:bottom w:val="none" w:sz="0" w:space="0" w:color="auto"/>
        <w:right w:val="none" w:sz="0" w:space="0" w:color="auto"/>
      </w:divBdr>
    </w:div>
    <w:div w:id="276527327">
      <w:bodyDiv w:val="1"/>
      <w:marLeft w:val="0"/>
      <w:marRight w:val="0"/>
      <w:marTop w:val="0"/>
      <w:marBottom w:val="0"/>
      <w:divBdr>
        <w:top w:val="none" w:sz="0" w:space="0" w:color="auto"/>
        <w:left w:val="none" w:sz="0" w:space="0" w:color="auto"/>
        <w:bottom w:val="none" w:sz="0" w:space="0" w:color="auto"/>
        <w:right w:val="none" w:sz="0" w:space="0" w:color="auto"/>
      </w:divBdr>
    </w:div>
    <w:div w:id="300573405">
      <w:bodyDiv w:val="1"/>
      <w:marLeft w:val="0"/>
      <w:marRight w:val="0"/>
      <w:marTop w:val="0"/>
      <w:marBottom w:val="0"/>
      <w:divBdr>
        <w:top w:val="none" w:sz="0" w:space="0" w:color="auto"/>
        <w:left w:val="none" w:sz="0" w:space="0" w:color="auto"/>
        <w:bottom w:val="none" w:sz="0" w:space="0" w:color="auto"/>
        <w:right w:val="none" w:sz="0" w:space="0" w:color="auto"/>
      </w:divBdr>
    </w:div>
    <w:div w:id="325205334">
      <w:bodyDiv w:val="1"/>
      <w:marLeft w:val="0"/>
      <w:marRight w:val="0"/>
      <w:marTop w:val="0"/>
      <w:marBottom w:val="0"/>
      <w:divBdr>
        <w:top w:val="none" w:sz="0" w:space="0" w:color="auto"/>
        <w:left w:val="none" w:sz="0" w:space="0" w:color="auto"/>
        <w:bottom w:val="none" w:sz="0" w:space="0" w:color="auto"/>
        <w:right w:val="none" w:sz="0" w:space="0" w:color="auto"/>
      </w:divBdr>
    </w:div>
    <w:div w:id="340086392">
      <w:bodyDiv w:val="1"/>
      <w:marLeft w:val="0"/>
      <w:marRight w:val="0"/>
      <w:marTop w:val="0"/>
      <w:marBottom w:val="0"/>
      <w:divBdr>
        <w:top w:val="none" w:sz="0" w:space="0" w:color="auto"/>
        <w:left w:val="none" w:sz="0" w:space="0" w:color="auto"/>
        <w:bottom w:val="none" w:sz="0" w:space="0" w:color="auto"/>
        <w:right w:val="none" w:sz="0" w:space="0" w:color="auto"/>
      </w:divBdr>
    </w:div>
    <w:div w:id="340590793">
      <w:bodyDiv w:val="1"/>
      <w:marLeft w:val="0"/>
      <w:marRight w:val="0"/>
      <w:marTop w:val="0"/>
      <w:marBottom w:val="0"/>
      <w:divBdr>
        <w:top w:val="none" w:sz="0" w:space="0" w:color="auto"/>
        <w:left w:val="none" w:sz="0" w:space="0" w:color="auto"/>
        <w:bottom w:val="none" w:sz="0" w:space="0" w:color="auto"/>
        <w:right w:val="none" w:sz="0" w:space="0" w:color="auto"/>
      </w:divBdr>
    </w:div>
    <w:div w:id="346978887">
      <w:bodyDiv w:val="1"/>
      <w:marLeft w:val="0"/>
      <w:marRight w:val="0"/>
      <w:marTop w:val="0"/>
      <w:marBottom w:val="0"/>
      <w:divBdr>
        <w:top w:val="none" w:sz="0" w:space="0" w:color="auto"/>
        <w:left w:val="none" w:sz="0" w:space="0" w:color="auto"/>
        <w:bottom w:val="none" w:sz="0" w:space="0" w:color="auto"/>
        <w:right w:val="none" w:sz="0" w:space="0" w:color="auto"/>
      </w:divBdr>
    </w:div>
    <w:div w:id="347757185">
      <w:bodyDiv w:val="1"/>
      <w:marLeft w:val="0"/>
      <w:marRight w:val="0"/>
      <w:marTop w:val="0"/>
      <w:marBottom w:val="0"/>
      <w:divBdr>
        <w:top w:val="none" w:sz="0" w:space="0" w:color="auto"/>
        <w:left w:val="none" w:sz="0" w:space="0" w:color="auto"/>
        <w:bottom w:val="none" w:sz="0" w:space="0" w:color="auto"/>
        <w:right w:val="none" w:sz="0" w:space="0" w:color="auto"/>
      </w:divBdr>
    </w:div>
    <w:div w:id="356006698">
      <w:bodyDiv w:val="1"/>
      <w:marLeft w:val="0"/>
      <w:marRight w:val="0"/>
      <w:marTop w:val="0"/>
      <w:marBottom w:val="0"/>
      <w:divBdr>
        <w:top w:val="none" w:sz="0" w:space="0" w:color="auto"/>
        <w:left w:val="none" w:sz="0" w:space="0" w:color="auto"/>
        <w:bottom w:val="none" w:sz="0" w:space="0" w:color="auto"/>
        <w:right w:val="none" w:sz="0" w:space="0" w:color="auto"/>
      </w:divBdr>
    </w:div>
    <w:div w:id="357855928">
      <w:bodyDiv w:val="1"/>
      <w:marLeft w:val="0"/>
      <w:marRight w:val="0"/>
      <w:marTop w:val="0"/>
      <w:marBottom w:val="0"/>
      <w:divBdr>
        <w:top w:val="none" w:sz="0" w:space="0" w:color="auto"/>
        <w:left w:val="none" w:sz="0" w:space="0" w:color="auto"/>
        <w:bottom w:val="none" w:sz="0" w:space="0" w:color="auto"/>
        <w:right w:val="none" w:sz="0" w:space="0" w:color="auto"/>
      </w:divBdr>
    </w:div>
    <w:div w:id="363094129">
      <w:bodyDiv w:val="1"/>
      <w:marLeft w:val="0"/>
      <w:marRight w:val="0"/>
      <w:marTop w:val="0"/>
      <w:marBottom w:val="0"/>
      <w:divBdr>
        <w:top w:val="none" w:sz="0" w:space="0" w:color="auto"/>
        <w:left w:val="none" w:sz="0" w:space="0" w:color="auto"/>
        <w:bottom w:val="none" w:sz="0" w:space="0" w:color="auto"/>
        <w:right w:val="none" w:sz="0" w:space="0" w:color="auto"/>
      </w:divBdr>
    </w:div>
    <w:div w:id="374278059">
      <w:bodyDiv w:val="1"/>
      <w:marLeft w:val="0"/>
      <w:marRight w:val="0"/>
      <w:marTop w:val="0"/>
      <w:marBottom w:val="0"/>
      <w:divBdr>
        <w:top w:val="none" w:sz="0" w:space="0" w:color="auto"/>
        <w:left w:val="none" w:sz="0" w:space="0" w:color="auto"/>
        <w:bottom w:val="none" w:sz="0" w:space="0" w:color="auto"/>
        <w:right w:val="none" w:sz="0" w:space="0" w:color="auto"/>
      </w:divBdr>
    </w:div>
    <w:div w:id="377827982">
      <w:bodyDiv w:val="1"/>
      <w:marLeft w:val="0"/>
      <w:marRight w:val="0"/>
      <w:marTop w:val="0"/>
      <w:marBottom w:val="0"/>
      <w:divBdr>
        <w:top w:val="none" w:sz="0" w:space="0" w:color="auto"/>
        <w:left w:val="none" w:sz="0" w:space="0" w:color="auto"/>
        <w:bottom w:val="none" w:sz="0" w:space="0" w:color="auto"/>
        <w:right w:val="none" w:sz="0" w:space="0" w:color="auto"/>
      </w:divBdr>
    </w:div>
    <w:div w:id="380324702">
      <w:bodyDiv w:val="1"/>
      <w:marLeft w:val="0"/>
      <w:marRight w:val="0"/>
      <w:marTop w:val="0"/>
      <w:marBottom w:val="0"/>
      <w:divBdr>
        <w:top w:val="none" w:sz="0" w:space="0" w:color="auto"/>
        <w:left w:val="none" w:sz="0" w:space="0" w:color="auto"/>
        <w:bottom w:val="none" w:sz="0" w:space="0" w:color="auto"/>
        <w:right w:val="none" w:sz="0" w:space="0" w:color="auto"/>
      </w:divBdr>
    </w:div>
    <w:div w:id="396245596">
      <w:bodyDiv w:val="1"/>
      <w:marLeft w:val="0"/>
      <w:marRight w:val="0"/>
      <w:marTop w:val="0"/>
      <w:marBottom w:val="0"/>
      <w:divBdr>
        <w:top w:val="none" w:sz="0" w:space="0" w:color="auto"/>
        <w:left w:val="none" w:sz="0" w:space="0" w:color="auto"/>
        <w:bottom w:val="none" w:sz="0" w:space="0" w:color="auto"/>
        <w:right w:val="none" w:sz="0" w:space="0" w:color="auto"/>
      </w:divBdr>
    </w:div>
    <w:div w:id="409235429">
      <w:bodyDiv w:val="1"/>
      <w:marLeft w:val="0"/>
      <w:marRight w:val="0"/>
      <w:marTop w:val="0"/>
      <w:marBottom w:val="0"/>
      <w:divBdr>
        <w:top w:val="none" w:sz="0" w:space="0" w:color="auto"/>
        <w:left w:val="none" w:sz="0" w:space="0" w:color="auto"/>
        <w:bottom w:val="none" w:sz="0" w:space="0" w:color="auto"/>
        <w:right w:val="none" w:sz="0" w:space="0" w:color="auto"/>
      </w:divBdr>
    </w:div>
    <w:div w:id="413015965">
      <w:bodyDiv w:val="1"/>
      <w:marLeft w:val="0"/>
      <w:marRight w:val="0"/>
      <w:marTop w:val="0"/>
      <w:marBottom w:val="0"/>
      <w:divBdr>
        <w:top w:val="none" w:sz="0" w:space="0" w:color="auto"/>
        <w:left w:val="none" w:sz="0" w:space="0" w:color="auto"/>
        <w:bottom w:val="none" w:sz="0" w:space="0" w:color="auto"/>
        <w:right w:val="none" w:sz="0" w:space="0" w:color="auto"/>
      </w:divBdr>
    </w:div>
    <w:div w:id="417874886">
      <w:bodyDiv w:val="1"/>
      <w:marLeft w:val="0"/>
      <w:marRight w:val="0"/>
      <w:marTop w:val="0"/>
      <w:marBottom w:val="0"/>
      <w:divBdr>
        <w:top w:val="none" w:sz="0" w:space="0" w:color="auto"/>
        <w:left w:val="none" w:sz="0" w:space="0" w:color="auto"/>
        <w:bottom w:val="none" w:sz="0" w:space="0" w:color="auto"/>
        <w:right w:val="none" w:sz="0" w:space="0" w:color="auto"/>
      </w:divBdr>
    </w:div>
    <w:div w:id="423037473">
      <w:bodyDiv w:val="1"/>
      <w:marLeft w:val="0"/>
      <w:marRight w:val="0"/>
      <w:marTop w:val="0"/>
      <w:marBottom w:val="0"/>
      <w:divBdr>
        <w:top w:val="none" w:sz="0" w:space="0" w:color="auto"/>
        <w:left w:val="none" w:sz="0" w:space="0" w:color="auto"/>
        <w:bottom w:val="none" w:sz="0" w:space="0" w:color="auto"/>
        <w:right w:val="none" w:sz="0" w:space="0" w:color="auto"/>
      </w:divBdr>
    </w:div>
    <w:div w:id="423455272">
      <w:bodyDiv w:val="1"/>
      <w:marLeft w:val="0"/>
      <w:marRight w:val="0"/>
      <w:marTop w:val="0"/>
      <w:marBottom w:val="0"/>
      <w:divBdr>
        <w:top w:val="none" w:sz="0" w:space="0" w:color="auto"/>
        <w:left w:val="none" w:sz="0" w:space="0" w:color="auto"/>
        <w:bottom w:val="none" w:sz="0" w:space="0" w:color="auto"/>
        <w:right w:val="none" w:sz="0" w:space="0" w:color="auto"/>
      </w:divBdr>
    </w:div>
    <w:div w:id="438372492">
      <w:bodyDiv w:val="1"/>
      <w:marLeft w:val="0"/>
      <w:marRight w:val="0"/>
      <w:marTop w:val="0"/>
      <w:marBottom w:val="0"/>
      <w:divBdr>
        <w:top w:val="none" w:sz="0" w:space="0" w:color="auto"/>
        <w:left w:val="none" w:sz="0" w:space="0" w:color="auto"/>
        <w:bottom w:val="none" w:sz="0" w:space="0" w:color="auto"/>
        <w:right w:val="none" w:sz="0" w:space="0" w:color="auto"/>
      </w:divBdr>
    </w:div>
    <w:div w:id="442724344">
      <w:bodyDiv w:val="1"/>
      <w:marLeft w:val="0"/>
      <w:marRight w:val="0"/>
      <w:marTop w:val="0"/>
      <w:marBottom w:val="0"/>
      <w:divBdr>
        <w:top w:val="none" w:sz="0" w:space="0" w:color="auto"/>
        <w:left w:val="none" w:sz="0" w:space="0" w:color="auto"/>
        <w:bottom w:val="none" w:sz="0" w:space="0" w:color="auto"/>
        <w:right w:val="none" w:sz="0" w:space="0" w:color="auto"/>
      </w:divBdr>
    </w:div>
    <w:div w:id="450830921">
      <w:bodyDiv w:val="1"/>
      <w:marLeft w:val="0"/>
      <w:marRight w:val="0"/>
      <w:marTop w:val="0"/>
      <w:marBottom w:val="0"/>
      <w:divBdr>
        <w:top w:val="none" w:sz="0" w:space="0" w:color="auto"/>
        <w:left w:val="none" w:sz="0" w:space="0" w:color="auto"/>
        <w:bottom w:val="none" w:sz="0" w:space="0" w:color="auto"/>
        <w:right w:val="none" w:sz="0" w:space="0" w:color="auto"/>
      </w:divBdr>
    </w:div>
    <w:div w:id="476806106">
      <w:bodyDiv w:val="1"/>
      <w:marLeft w:val="0"/>
      <w:marRight w:val="0"/>
      <w:marTop w:val="0"/>
      <w:marBottom w:val="0"/>
      <w:divBdr>
        <w:top w:val="none" w:sz="0" w:space="0" w:color="auto"/>
        <w:left w:val="none" w:sz="0" w:space="0" w:color="auto"/>
        <w:bottom w:val="none" w:sz="0" w:space="0" w:color="auto"/>
        <w:right w:val="none" w:sz="0" w:space="0" w:color="auto"/>
      </w:divBdr>
    </w:div>
    <w:div w:id="480125338">
      <w:bodyDiv w:val="1"/>
      <w:marLeft w:val="0"/>
      <w:marRight w:val="0"/>
      <w:marTop w:val="0"/>
      <w:marBottom w:val="0"/>
      <w:divBdr>
        <w:top w:val="none" w:sz="0" w:space="0" w:color="auto"/>
        <w:left w:val="none" w:sz="0" w:space="0" w:color="auto"/>
        <w:bottom w:val="none" w:sz="0" w:space="0" w:color="auto"/>
        <w:right w:val="none" w:sz="0" w:space="0" w:color="auto"/>
      </w:divBdr>
    </w:div>
    <w:div w:id="486748736">
      <w:bodyDiv w:val="1"/>
      <w:marLeft w:val="0"/>
      <w:marRight w:val="0"/>
      <w:marTop w:val="0"/>
      <w:marBottom w:val="0"/>
      <w:divBdr>
        <w:top w:val="none" w:sz="0" w:space="0" w:color="auto"/>
        <w:left w:val="none" w:sz="0" w:space="0" w:color="auto"/>
        <w:bottom w:val="none" w:sz="0" w:space="0" w:color="auto"/>
        <w:right w:val="none" w:sz="0" w:space="0" w:color="auto"/>
      </w:divBdr>
    </w:div>
    <w:div w:id="501892857">
      <w:bodyDiv w:val="1"/>
      <w:marLeft w:val="0"/>
      <w:marRight w:val="0"/>
      <w:marTop w:val="0"/>
      <w:marBottom w:val="0"/>
      <w:divBdr>
        <w:top w:val="none" w:sz="0" w:space="0" w:color="auto"/>
        <w:left w:val="none" w:sz="0" w:space="0" w:color="auto"/>
        <w:bottom w:val="none" w:sz="0" w:space="0" w:color="auto"/>
        <w:right w:val="none" w:sz="0" w:space="0" w:color="auto"/>
      </w:divBdr>
    </w:div>
    <w:div w:id="507215127">
      <w:bodyDiv w:val="1"/>
      <w:marLeft w:val="0"/>
      <w:marRight w:val="0"/>
      <w:marTop w:val="0"/>
      <w:marBottom w:val="0"/>
      <w:divBdr>
        <w:top w:val="none" w:sz="0" w:space="0" w:color="auto"/>
        <w:left w:val="none" w:sz="0" w:space="0" w:color="auto"/>
        <w:bottom w:val="none" w:sz="0" w:space="0" w:color="auto"/>
        <w:right w:val="none" w:sz="0" w:space="0" w:color="auto"/>
      </w:divBdr>
    </w:div>
    <w:div w:id="516578164">
      <w:bodyDiv w:val="1"/>
      <w:marLeft w:val="0"/>
      <w:marRight w:val="0"/>
      <w:marTop w:val="0"/>
      <w:marBottom w:val="0"/>
      <w:divBdr>
        <w:top w:val="none" w:sz="0" w:space="0" w:color="auto"/>
        <w:left w:val="none" w:sz="0" w:space="0" w:color="auto"/>
        <w:bottom w:val="none" w:sz="0" w:space="0" w:color="auto"/>
        <w:right w:val="none" w:sz="0" w:space="0" w:color="auto"/>
      </w:divBdr>
    </w:div>
    <w:div w:id="525021012">
      <w:bodyDiv w:val="1"/>
      <w:marLeft w:val="0"/>
      <w:marRight w:val="0"/>
      <w:marTop w:val="0"/>
      <w:marBottom w:val="0"/>
      <w:divBdr>
        <w:top w:val="none" w:sz="0" w:space="0" w:color="auto"/>
        <w:left w:val="none" w:sz="0" w:space="0" w:color="auto"/>
        <w:bottom w:val="none" w:sz="0" w:space="0" w:color="auto"/>
        <w:right w:val="none" w:sz="0" w:space="0" w:color="auto"/>
      </w:divBdr>
    </w:div>
    <w:div w:id="529731562">
      <w:bodyDiv w:val="1"/>
      <w:marLeft w:val="0"/>
      <w:marRight w:val="0"/>
      <w:marTop w:val="0"/>
      <w:marBottom w:val="0"/>
      <w:divBdr>
        <w:top w:val="none" w:sz="0" w:space="0" w:color="auto"/>
        <w:left w:val="none" w:sz="0" w:space="0" w:color="auto"/>
        <w:bottom w:val="none" w:sz="0" w:space="0" w:color="auto"/>
        <w:right w:val="none" w:sz="0" w:space="0" w:color="auto"/>
      </w:divBdr>
    </w:div>
    <w:div w:id="534586410">
      <w:bodyDiv w:val="1"/>
      <w:marLeft w:val="0"/>
      <w:marRight w:val="0"/>
      <w:marTop w:val="0"/>
      <w:marBottom w:val="0"/>
      <w:divBdr>
        <w:top w:val="none" w:sz="0" w:space="0" w:color="auto"/>
        <w:left w:val="none" w:sz="0" w:space="0" w:color="auto"/>
        <w:bottom w:val="none" w:sz="0" w:space="0" w:color="auto"/>
        <w:right w:val="none" w:sz="0" w:space="0" w:color="auto"/>
      </w:divBdr>
    </w:div>
    <w:div w:id="549389426">
      <w:bodyDiv w:val="1"/>
      <w:marLeft w:val="0"/>
      <w:marRight w:val="0"/>
      <w:marTop w:val="0"/>
      <w:marBottom w:val="0"/>
      <w:divBdr>
        <w:top w:val="none" w:sz="0" w:space="0" w:color="auto"/>
        <w:left w:val="none" w:sz="0" w:space="0" w:color="auto"/>
        <w:bottom w:val="none" w:sz="0" w:space="0" w:color="auto"/>
        <w:right w:val="none" w:sz="0" w:space="0" w:color="auto"/>
      </w:divBdr>
    </w:div>
    <w:div w:id="551694834">
      <w:bodyDiv w:val="1"/>
      <w:marLeft w:val="0"/>
      <w:marRight w:val="0"/>
      <w:marTop w:val="0"/>
      <w:marBottom w:val="0"/>
      <w:divBdr>
        <w:top w:val="none" w:sz="0" w:space="0" w:color="auto"/>
        <w:left w:val="none" w:sz="0" w:space="0" w:color="auto"/>
        <w:bottom w:val="none" w:sz="0" w:space="0" w:color="auto"/>
        <w:right w:val="none" w:sz="0" w:space="0" w:color="auto"/>
      </w:divBdr>
    </w:div>
    <w:div w:id="552351042">
      <w:bodyDiv w:val="1"/>
      <w:marLeft w:val="0"/>
      <w:marRight w:val="0"/>
      <w:marTop w:val="0"/>
      <w:marBottom w:val="0"/>
      <w:divBdr>
        <w:top w:val="none" w:sz="0" w:space="0" w:color="auto"/>
        <w:left w:val="none" w:sz="0" w:space="0" w:color="auto"/>
        <w:bottom w:val="none" w:sz="0" w:space="0" w:color="auto"/>
        <w:right w:val="none" w:sz="0" w:space="0" w:color="auto"/>
      </w:divBdr>
    </w:div>
    <w:div w:id="561793007">
      <w:bodyDiv w:val="1"/>
      <w:marLeft w:val="0"/>
      <w:marRight w:val="0"/>
      <w:marTop w:val="0"/>
      <w:marBottom w:val="0"/>
      <w:divBdr>
        <w:top w:val="none" w:sz="0" w:space="0" w:color="auto"/>
        <w:left w:val="none" w:sz="0" w:space="0" w:color="auto"/>
        <w:bottom w:val="none" w:sz="0" w:space="0" w:color="auto"/>
        <w:right w:val="none" w:sz="0" w:space="0" w:color="auto"/>
      </w:divBdr>
    </w:div>
    <w:div w:id="578179560">
      <w:bodyDiv w:val="1"/>
      <w:marLeft w:val="0"/>
      <w:marRight w:val="0"/>
      <w:marTop w:val="0"/>
      <w:marBottom w:val="0"/>
      <w:divBdr>
        <w:top w:val="none" w:sz="0" w:space="0" w:color="auto"/>
        <w:left w:val="none" w:sz="0" w:space="0" w:color="auto"/>
        <w:bottom w:val="none" w:sz="0" w:space="0" w:color="auto"/>
        <w:right w:val="none" w:sz="0" w:space="0" w:color="auto"/>
      </w:divBdr>
    </w:div>
    <w:div w:id="579025406">
      <w:bodyDiv w:val="1"/>
      <w:marLeft w:val="0"/>
      <w:marRight w:val="0"/>
      <w:marTop w:val="0"/>
      <w:marBottom w:val="0"/>
      <w:divBdr>
        <w:top w:val="none" w:sz="0" w:space="0" w:color="auto"/>
        <w:left w:val="none" w:sz="0" w:space="0" w:color="auto"/>
        <w:bottom w:val="none" w:sz="0" w:space="0" w:color="auto"/>
        <w:right w:val="none" w:sz="0" w:space="0" w:color="auto"/>
      </w:divBdr>
    </w:div>
    <w:div w:id="584193693">
      <w:bodyDiv w:val="1"/>
      <w:marLeft w:val="0"/>
      <w:marRight w:val="0"/>
      <w:marTop w:val="0"/>
      <w:marBottom w:val="0"/>
      <w:divBdr>
        <w:top w:val="none" w:sz="0" w:space="0" w:color="auto"/>
        <w:left w:val="none" w:sz="0" w:space="0" w:color="auto"/>
        <w:bottom w:val="none" w:sz="0" w:space="0" w:color="auto"/>
        <w:right w:val="none" w:sz="0" w:space="0" w:color="auto"/>
      </w:divBdr>
    </w:div>
    <w:div w:id="586885289">
      <w:bodyDiv w:val="1"/>
      <w:marLeft w:val="0"/>
      <w:marRight w:val="0"/>
      <w:marTop w:val="0"/>
      <w:marBottom w:val="0"/>
      <w:divBdr>
        <w:top w:val="none" w:sz="0" w:space="0" w:color="auto"/>
        <w:left w:val="none" w:sz="0" w:space="0" w:color="auto"/>
        <w:bottom w:val="none" w:sz="0" w:space="0" w:color="auto"/>
        <w:right w:val="none" w:sz="0" w:space="0" w:color="auto"/>
      </w:divBdr>
    </w:div>
    <w:div w:id="593900886">
      <w:bodyDiv w:val="1"/>
      <w:marLeft w:val="0"/>
      <w:marRight w:val="0"/>
      <w:marTop w:val="0"/>
      <w:marBottom w:val="0"/>
      <w:divBdr>
        <w:top w:val="none" w:sz="0" w:space="0" w:color="auto"/>
        <w:left w:val="none" w:sz="0" w:space="0" w:color="auto"/>
        <w:bottom w:val="none" w:sz="0" w:space="0" w:color="auto"/>
        <w:right w:val="none" w:sz="0" w:space="0" w:color="auto"/>
      </w:divBdr>
    </w:div>
    <w:div w:id="600527623">
      <w:bodyDiv w:val="1"/>
      <w:marLeft w:val="0"/>
      <w:marRight w:val="0"/>
      <w:marTop w:val="0"/>
      <w:marBottom w:val="0"/>
      <w:divBdr>
        <w:top w:val="none" w:sz="0" w:space="0" w:color="auto"/>
        <w:left w:val="none" w:sz="0" w:space="0" w:color="auto"/>
        <w:bottom w:val="none" w:sz="0" w:space="0" w:color="auto"/>
        <w:right w:val="none" w:sz="0" w:space="0" w:color="auto"/>
      </w:divBdr>
    </w:div>
    <w:div w:id="605043805">
      <w:bodyDiv w:val="1"/>
      <w:marLeft w:val="0"/>
      <w:marRight w:val="0"/>
      <w:marTop w:val="0"/>
      <w:marBottom w:val="0"/>
      <w:divBdr>
        <w:top w:val="none" w:sz="0" w:space="0" w:color="auto"/>
        <w:left w:val="none" w:sz="0" w:space="0" w:color="auto"/>
        <w:bottom w:val="none" w:sz="0" w:space="0" w:color="auto"/>
        <w:right w:val="none" w:sz="0" w:space="0" w:color="auto"/>
      </w:divBdr>
    </w:div>
    <w:div w:id="612327027">
      <w:bodyDiv w:val="1"/>
      <w:marLeft w:val="0"/>
      <w:marRight w:val="0"/>
      <w:marTop w:val="0"/>
      <w:marBottom w:val="0"/>
      <w:divBdr>
        <w:top w:val="none" w:sz="0" w:space="0" w:color="auto"/>
        <w:left w:val="none" w:sz="0" w:space="0" w:color="auto"/>
        <w:bottom w:val="none" w:sz="0" w:space="0" w:color="auto"/>
        <w:right w:val="none" w:sz="0" w:space="0" w:color="auto"/>
      </w:divBdr>
    </w:div>
    <w:div w:id="616764589">
      <w:bodyDiv w:val="1"/>
      <w:marLeft w:val="0"/>
      <w:marRight w:val="0"/>
      <w:marTop w:val="0"/>
      <w:marBottom w:val="0"/>
      <w:divBdr>
        <w:top w:val="none" w:sz="0" w:space="0" w:color="auto"/>
        <w:left w:val="none" w:sz="0" w:space="0" w:color="auto"/>
        <w:bottom w:val="none" w:sz="0" w:space="0" w:color="auto"/>
        <w:right w:val="none" w:sz="0" w:space="0" w:color="auto"/>
      </w:divBdr>
    </w:div>
    <w:div w:id="641538438">
      <w:bodyDiv w:val="1"/>
      <w:marLeft w:val="0"/>
      <w:marRight w:val="0"/>
      <w:marTop w:val="0"/>
      <w:marBottom w:val="0"/>
      <w:divBdr>
        <w:top w:val="none" w:sz="0" w:space="0" w:color="auto"/>
        <w:left w:val="none" w:sz="0" w:space="0" w:color="auto"/>
        <w:bottom w:val="none" w:sz="0" w:space="0" w:color="auto"/>
        <w:right w:val="none" w:sz="0" w:space="0" w:color="auto"/>
      </w:divBdr>
    </w:div>
    <w:div w:id="645083396">
      <w:bodyDiv w:val="1"/>
      <w:marLeft w:val="0"/>
      <w:marRight w:val="0"/>
      <w:marTop w:val="0"/>
      <w:marBottom w:val="0"/>
      <w:divBdr>
        <w:top w:val="none" w:sz="0" w:space="0" w:color="auto"/>
        <w:left w:val="none" w:sz="0" w:space="0" w:color="auto"/>
        <w:bottom w:val="none" w:sz="0" w:space="0" w:color="auto"/>
        <w:right w:val="none" w:sz="0" w:space="0" w:color="auto"/>
      </w:divBdr>
    </w:div>
    <w:div w:id="645550248">
      <w:bodyDiv w:val="1"/>
      <w:marLeft w:val="0"/>
      <w:marRight w:val="0"/>
      <w:marTop w:val="0"/>
      <w:marBottom w:val="0"/>
      <w:divBdr>
        <w:top w:val="none" w:sz="0" w:space="0" w:color="auto"/>
        <w:left w:val="none" w:sz="0" w:space="0" w:color="auto"/>
        <w:bottom w:val="none" w:sz="0" w:space="0" w:color="auto"/>
        <w:right w:val="none" w:sz="0" w:space="0" w:color="auto"/>
      </w:divBdr>
    </w:div>
    <w:div w:id="652417752">
      <w:bodyDiv w:val="1"/>
      <w:marLeft w:val="0"/>
      <w:marRight w:val="0"/>
      <w:marTop w:val="0"/>
      <w:marBottom w:val="0"/>
      <w:divBdr>
        <w:top w:val="none" w:sz="0" w:space="0" w:color="auto"/>
        <w:left w:val="none" w:sz="0" w:space="0" w:color="auto"/>
        <w:bottom w:val="none" w:sz="0" w:space="0" w:color="auto"/>
        <w:right w:val="none" w:sz="0" w:space="0" w:color="auto"/>
      </w:divBdr>
    </w:div>
    <w:div w:id="678198154">
      <w:bodyDiv w:val="1"/>
      <w:marLeft w:val="0"/>
      <w:marRight w:val="0"/>
      <w:marTop w:val="0"/>
      <w:marBottom w:val="0"/>
      <w:divBdr>
        <w:top w:val="none" w:sz="0" w:space="0" w:color="auto"/>
        <w:left w:val="none" w:sz="0" w:space="0" w:color="auto"/>
        <w:bottom w:val="none" w:sz="0" w:space="0" w:color="auto"/>
        <w:right w:val="none" w:sz="0" w:space="0" w:color="auto"/>
      </w:divBdr>
    </w:div>
    <w:div w:id="694575000">
      <w:bodyDiv w:val="1"/>
      <w:marLeft w:val="0"/>
      <w:marRight w:val="0"/>
      <w:marTop w:val="0"/>
      <w:marBottom w:val="0"/>
      <w:divBdr>
        <w:top w:val="none" w:sz="0" w:space="0" w:color="auto"/>
        <w:left w:val="none" w:sz="0" w:space="0" w:color="auto"/>
        <w:bottom w:val="none" w:sz="0" w:space="0" w:color="auto"/>
        <w:right w:val="none" w:sz="0" w:space="0" w:color="auto"/>
      </w:divBdr>
    </w:div>
    <w:div w:id="698507876">
      <w:bodyDiv w:val="1"/>
      <w:marLeft w:val="0"/>
      <w:marRight w:val="0"/>
      <w:marTop w:val="0"/>
      <w:marBottom w:val="0"/>
      <w:divBdr>
        <w:top w:val="none" w:sz="0" w:space="0" w:color="auto"/>
        <w:left w:val="none" w:sz="0" w:space="0" w:color="auto"/>
        <w:bottom w:val="none" w:sz="0" w:space="0" w:color="auto"/>
        <w:right w:val="none" w:sz="0" w:space="0" w:color="auto"/>
      </w:divBdr>
    </w:div>
    <w:div w:id="729697615">
      <w:bodyDiv w:val="1"/>
      <w:marLeft w:val="0"/>
      <w:marRight w:val="0"/>
      <w:marTop w:val="0"/>
      <w:marBottom w:val="0"/>
      <w:divBdr>
        <w:top w:val="none" w:sz="0" w:space="0" w:color="auto"/>
        <w:left w:val="none" w:sz="0" w:space="0" w:color="auto"/>
        <w:bottom w:val="none" w:sz="0" w:space="0" w:color="auto"/>
        <w:right w:val="none" w:sz="0" w:space="0" w:color="auto"/>
      </w:divBdr>
    </w:div>
    <w:div w:id="730083179">
      <w:bodyDiv w:val="1"/>
      <w:marLeft w:val="0"/>
      <w:marRight w:val="0"/>
      <w:marTop w:val="0"/>
      <w:marBottom w:val="0"/>
      <w:divBdr>
        <w:top w:val="none" w:sz="0" w:space="0" w:color="auto"/>
        <w:left w:val="none" w:sz="0" w:space="0" w:color="auto"/>
        <w:bottom w:val="none" w:sz="0" w:space="0" w:color="auto"/>
        <w:right w:val="none" w:sz="0" w:space="0" w:color="auto"/>
      </w:divBdr>
    </w:div>
    <w:div w:id="732433695">
      <w:bodyDiv w:val="1"/>
      <w:marLeft w:val="0"/>
      <w:marRight w:val="0"/>
      <w:marTop w:val="0"/>
      <w:marBottom w:val="0"/>
      <w:divBdr>
        <w:top w:val="none" w:sz="0" w:space="0" w:color="auto"/>
        <w:left w:val="none" w:sz="0" w:space="0" w:color="auto"/>
        <w:bottom w:val="none" w:sz="0" w:space="0" w:color="auto"/>
        <w:right w:val="none" w:sz="0" w:space="0" w:color="auto"/>
      </w:divBdr>
    </w:div>
    <w:div w:id="734550644">
      <w:bodyDiv w:val="1"/>
      <w:marLeft w:val="0"/>
      <w:marRight w:val="0"/>
      <w:marTop w:val="0"/>
      <w:marBottom w:val="0"/>
      <w:divBdr>
        <w:top w:val="none" w:sz="0" w:space="0" w:color="auto"/>
        <w:left w:val="none" w:sz="0" w:space="0" w:color="auto"/>
        <w:bottom w:val="none" w:sz="0" w:space="0" w:color="auto"/>
        <w:right w:val="none" w:sz="0" w:space="0" w:color="auto"/>
      </w:divBdr>
    </w:div>
    <w:div w:id="738525431">
      <w:bodyDiv w:val="1"/>
      <w:marLeft w:val="0"/>
      <w:marRight w:val="0"/>
      <w:marTop w:val="0"/>
      <w:marBottom w:val="0"/>
      <w:divBdr>
        <w:top w:val="none" w:sz="0" w:space="0" w:color="auto"/>
        <w:left w:val="none" w:sz="0" w:space="0" w:color="auto"/>
        <w:bottom w:val="none" w:sz="0" w:space="0" w:color="auto"/>
        <w:right w:val="none" w:sz="0" w:space="0" w:color="auto"/>
      </w:divBdr>
    </w:div>
    <w:div w:id="743183452">
      <w:bodyDiv w:val="1"/>
      <w:marLeft w:val="0"/>
      <w:marRight w:val="0"/>
      <w:marTop w:val="0"/>
      <w:marBottom w:val="0"/>
      <w:divBdr>
        <w:top w:val="none" w:sz="0" w:space="0" w:color="auto"/>
        <w:left w:val="none" w:sz="0" w:space="0" w:color="auto"/>
        <w:bottom w:val="none" w:sz="0" w:space="0" w:color="auto"/>
        <w:right w:val="none" w:sz="0" w:space="0" w:color="auto"/>
      </w:divBdr>
    </w:div>
    <w:div w:id="752436824">
      <w:bodyDiv w:val="1"/>
      <w:marLeft w:val="0"/>
      <w:marRight w:val="0"/>
      <w:marTop w:val="0"/>
      <w:marBottom w:val="0"/>
      <w:divBdr>
        <w:top w:val="none" w:sz="0" w:space="0" w:color="auto"/>
        <w:left w:val="none" w:sz="0" w:space="0" w:color="auto"/>
        <w:bottom w:val="none" w:sz="0" w:space="0" w:color="auto"/>
        <w:right w:val="none" w:sz="0" w:space="0" w:color="auto"/>
      </w:divBdr>
    </w:div>
    <w:div w:id="764764287">
      <w:bodyDiv w:val="1"/>
      <w:marLeft w:val="0"/>
      <w:marRight w:val="0"/>
      <w:marTop w:val="0"/>
      <w:marBottom w:val="0"/>
      <w:divBdr>
        <w:top w:val="none" w:sz="0" w:space="0" w:color="auto"/>
        <w:left w:val="none" w:sz="0" w:space="0" w:color="auto"/>
        <w:bottom w:val="none" w:sz="0" w:space="0" w:color="auto"/>
        <w:right w:val="none" w:sz="0" w:space="0" w:color="auto"/>
      </w:divBdr>
    </w:div>
    <w:div w:id="784740446">
      <w:bodyDiv w:val="1"/>
      <w:marLeft w:val="0"/>
      <w:marRight w:val="0"/>
      <w:marTop w:val="0"/>
      <w:marBottom w:val="0"/>
      <w:divBdr>
        <w:top w:val="none" w:sz="0" w:space="0" w:color="auto"/>
        <w:left w:val="none" w:sz="0" w:space="0" w:color="auto"/>
        <w:bottom w:val="none" w:sz="0" w:space="0" w:color="auto"/>
        <w:right w:val="none" w:sz="0" w:space="0" w:color="auto"/>
      </w:divBdr>
    </w:div>
    <w:div w:id="785124871">
      <w:bodyDiv w:val="1"/>
      <w:marLeft w:val="0"/>
      <w:marRight w:val="0"/>
      <w:marTop w:val="0"/>
      <w:marBottom w:val="0"/>
      <w:divBdr>
        <w:top w:val="none" w:sz="0" w:space="0" w:color="auto"/>
        <w:left w:val="none" w:sz="0" w:space="0" w:color="auto"/>
        <w:bottom w:val="none" w:sz="0" w:space="0" w:color="auto"/>
        <w:right w:val="none" w:sz="0" w:space="0" w:color="auto"/>
      </w:divBdr>
    </w:div>
    <w:div w:id="801734619">
      <w:bodyDiv w:val="1"/>
      <w:marLeft w:val="0"/>
      <w:marRight w:val="0"/>
      <w:marTop w:val="0"/>
      <w:marBottom w:val="0"/>
      <w:divBdr>
        <w:top w:val="none" w:sz="0" w:space="0" w:color="auto"/>
        <w:left w:val="none" w:sz="0" w:space="0" w:color="auto"/>
        <w:bottom w:val="none" w:sz="0" w:space="0" w:color="auto"/>
        <w:right w:val="none" w:sz="0" w:space="0" w:color="auto"/>
      </w:divBdr>
    </w:div>
    <w:div w:id="804277761">
      <w:bodyDiv w:val="1"/>
      <w:marLeft w:val="0"/>
      <w:marRight w:val="0"/>
      <w:marTop w:val="0"/>
      <w:marBottom w:val="0"/>
      <w:divBdr>
        <w:top w:val="none" w:sz="0" w:space="0" w:color="auto"/>
        <w:left w:val="none" w:sz="0" w:space="0" w:color="auto"/>
        <w:bottom w:val="none" w:sz="0" w:space="0" w:color="auto"/>
        <w:right w:val="none" w:sz="0" w:space="0" w:color="auto"/>
      </w:divBdr>
    </w:div>
    <w:div w:id="808279892">
      <w:bodyDiv w:val="1"/>
      <w:marLeft w:val="0"/>
      <w:marRight w:val="0"/>
      <w:marTop w:val="0"/>
      <w:marBottom w:val="0"/>
      <w:divBdr>
        <w:top w:val="none" w:sz="0" w:space="0" w:color="auto"/>
        <w:left w:val="none" w:sz="0" w:space="0" w:color="auto"/>
        <w:bottom w:val="none" w:sz="0" w:space="0" w:color="auto"/>
        <w:right w:val="none" w:sz="0" w:space="0" w:color="auto"/>
      </w:divBdr>
    </w:div>
    <w:div w:id="812530302">
      <w:bodyDiv w:val="1"/>
      <w:marLeft w:val="0"/>
      <w:marRight w:val="0"/>
      <w:marTop w:val="0"/>
      <w:marBottom w:val="0"/>
      <w:divBdr>
        <w:top w:val="none" w:sz="0" w:space="0" w:color="auto"/>
        <w:left w:val="none" w:sz="0" w:space="0" w:color="auto"/>
        <w:bottom w:val="none" w:sz="0" w:space="0" w:color="auto"/>
        <w:right w:val="none" w:sz="0" w:space="0" w:color="auto"/>
      </w:divBdr>
    </w:div>
    <w:div w:id="819886226">
      <w:bodyDiv w:val="1"/>
      <w:marLeft w:val="0"/>
      <w:marRight w:val="0"/>
      <w:marTop w:val="0"/>
      <w:marBottom w:val="0"/>
      <w:divBdr>
        <w:top w:val="none" w:sz="0" w:space="0" w:color="auto"/>
        <w:left w:val="none" w:sz="0" w:space="0" w:color="auto"/>
        <w:bottom w:val="none" w:sz="0" w:space="0" w:color="auto"/>
        <w:right w:val="none" w:sz="0" w:space="0" w:color="auto"/>
      </w:divBdr>
    </w:div>
    <w:div w:id="842941369">
      <w:bodyDiv w:val="1"/>
      <w:marLeft w:val="0"/>
      <w:marRight w:val="0"/>
      <w:marTop w:val="0"/>
      <w:marBottom w:val="0"/>
      <w:divBdr>
        <w:top w:val="none" w:sz="0" w:space="0" w:color="auto"/>
        <w:left w:val="none" w:sz="0" w:space="0" w:color="auto"/>
        <w:bottom w:val="none" w:sz="0" w:space="0" w:color="auto"/>
        <w:right w:val="none" w:sz="0" w:space="0" w:color="auto"/>
      </w:divBdr>
    </w:div>
    <w:div w:id="855656594">
      <w:bodyDiv w:val="1"/>
      <w:marLeft w:val="0"/>
      <w:marRight w:val="0"/>
      <w:marTop w:val="0"/>
      <w:marBottom w:val="0"/>
      <w:divBdr>
        <w:top w:val="none" w:sz="0" w:space="0" w:color="auto"/>
        <w:left w:val="none" w:sz="0" w:space="0" w:color="auto"/>
        <w:bottom w:val="none" w:sz="0" w:space="0" w:color="auto"/>
        <w:right w:val="none" w:sz="0" w:space="0" w:color="auto"/>
      </w:divBdr>
    </w:div>
    <w:div w:id="855731985">
      <w:bodyDiv w:val="1"/>
      <w:marLeft w:val="0"/>
      <w:marRight w:val="0"/>
      <w:marTop w:val="0"/>
      <w:marBottom w:val="0"/>
      <w:divBdr>
        <w:top w:val="none" w:sz="0" w:space="0" w:color="auto"/>
        <w:left w:val="none" w:sz="0" w:space="0" w:color="auto"/>
        <w:bottom w:val="none" w:sz="0" w:space="0" w:color="auto"/>
        <w:right w:val="none" w:sz="0" w:space="0" w:color="auto"/>
      </w:divBdr>
    </w:div>
    <w:div w:id="861825011">
      <w:bodyDiv w:val="1"/>
      <w:marLeft w:val="0"/>
      <w:marRight w:val="0"/>
      <w:marTop w:val="0"/>
      <w:marBottom w:val="0"/>
      <w:divBdr>
        <w:top w:val="none" w:sz="0" w:space="0" w:color="auto"/>
        <w:left w:val="none" w:sz="0" w:space="0" w:color="auto"/>
        <w:bottom w:val="none" w:sz="0" w:space="0" w:color="auto"/>
        <w:right w:val="none" w:sz="0" w:space="0" w:color="auto"/>
      </w:divBdr>
    </w:div>
    <w:div w:id="865172725">
      <w:bodyDiv w:val="1"/>
      <w:marLeft w:val="0"/>
      <w:marRight w:val="0"/>
      <w:marTop w:val="0"/>
      <w:marBottom w:val="0"/>
      <w:divBdr>
        <w:top w:val="none" w:sz="0" w:space="0" w:color="auto"/>
        <w:left w:val="none" w:sz="0" w:space="0" w:color="auto"/>
        <w:bottom w:val="none" w:sz="0" w:space="0" w:color="auto"/>
        <w:right w:val="none" w:sz="0" w:space="0" w:color="auto"/>
      </w:divBdr>
    </w:div>
    <w:div w:id="872159852">
      <w:bodyDiv w:val="1"/>
      <w:marLeft w:val="0"/>
      <w:marRight w:val="0"/>
      <w:marTop w:val="0"/>
      <w:marBottom w:val="0"/>
      <w:divBdr>
        <w:top w:val="none" w:sz="0" w:space="0" w:color="auto"/>
        <w:left w:val="none" w:sz="0" w:space="0" w:color="auto"/>
        <w:bottom w:val="none" w:sz="0" w:space="0" w:color="auto"/>
        <w:right w:val="none" w:sz="0" w:space="0" w:color="auto"/>
      </w:divBdr>
    </w:div>
    <w:div w:id="872234318">
      <w:bodyDiv w:val="1"/>
      <w:marLeft w:val="0"/>
      <w:marRight w:val="0"/>
      <w:marTop w:val="0"/>
      <w:marBottom w:val="0"/>
      <w:divBdr>
        <w:top w:val="none" w:sz="0" w:space="0" w:color="auto"/>
        <w:left w:val="none" w:sz="0" w:space="0" w:color="auto"/>
        <w:bottom w:val="none" w:sz="0" w:space="0" w:color="auto"/>
        <w:right w:val="none" w:sz="0" w:space="0" w:color="auto"/>
      </w:divBdr>
    </w:div>
    <w:div w:id="873425432">
      <w:bodyDiv w:val="1"/>
      <w:marLeft w:val="0"/>
      <w:marRight w:val="0"/>
      <w:marTop w:val="0"/>
      <w:marBottom w:val="0"/>
      <w:divBdr>
        <w:top w:val="none" w:sz="0" w:space="0" w:color="auto"/>
        <w:left w:val="none" w:sz="0" w:space="0" w:color="auto"/>
        <w:bottom w:val="none" w:sz="0" w:space="0" w:color="auto"/>
        <w:right w:val="none" w:sz="0" w:space="0" w:color="auto"/>
      </w:divBdr>
    </w:div>
    <w:div w:id="874657313">
      <w:bodyDiv w:val="1"/>
      <w:marLeft w:val="0"/>
      <w:marRight w:val="0"/>
      <w:marTop w:val="0"/>
      <w:marBottom w:val="0"/>
      <w:divBdr>
        <w:top w:val="none" w:sz="0" w:space="0" w:color="auto"/>
        <w:left w:val="none" w:sz="0" w:space="0" w:color="auto"/>
        <w:bottom w:val="none" w:sz="0" w:space="0" w:color="auto"/>
        <w:right w:val="none" w:sz="0" w:space="0" w:color="auto"/>
      </w:divBdr>
    </w:div>
    <w:div w:id="885142276">
      <w:bodyDiv w:val="1"/>
      <w:marLeft w:val="0"/>
      <w:marRight w:val="0"/>
      <w:marTop w:val="0"/>
      <w:marBottom w:val="0"/>
      <w:divBdr>
        <w:top w:val="none" w:sz="0" w:space="0" w:color="auto"/>
        <w:left w:val="none" w:sz="0" w:space="0" w:color="auto"/>
        <w:bottom w:val="none" w:sz="0" w:space="0" w:color="auto"/>
        <w:right w:val="none" w:sz="0" w:space="0" w:color="auto"/>
      </w:divBdr>
    </w:div>
    <w:div w:id="885607233">
      <w:bodyDiv w:val="1"/>
      <w:marLeft w:val="0"/>
      <w:marRight w:val="0"/>
      <w:marTop w:val="0"/>
      <w:marBottom w:val="0"/>
      <w:divBdr>
        <w:top w:val="none" w:sz="0" w:space="0" w:color="auto"/>
        <w:left w:val="none" w:sz="0" w:space="0" w:color="auto"/>
        <w:bottom w:val="none" w:sz="0" w:space="0" w:color="auto"/>
        <w:right w:val="none" w:sz="0" w:space="0" w:color="auto"/>
      </w:divBdr>
    </w:div>
    <w:div w:id="897088994">
      <w:bodyDiv w:val="1"/>
      <w:marLeft w:val="0"/>
      <w:marRight w:val="0"/>
      <w:marTop w:val="0"/>
      <w:marBottom w:val="0"/>
      <w:divBdr>
        <w:top w:val="none" w:sz="0" w:space="0" w:color="auto"/>
        <w:left w:val="none" w:sz="0" w:space="0" w:color="auto"/>
        <w:bottom w:val="none" w:sz="0" w:space="0" w:color="auto"/>
        <w:right w:val="none" w:sz="0" w:space="0" w:color="auto"/>
      </w:divBdr>
    </w:div>
    <w:div w:id="897404113">
      <w:bodyDiv w:val="1"/>
      <w:marLeft w:val="0"/>
      <w:marRight w:val="0"/>
      <w:marTop w:val="0"/>
      <w:marBottom w:val="0"/>
      <w:divBdr>
        <w:top w:val="none" w:sz="0" w:space="0" w:color="auto"/>
        <w:left w:val="none" w:sz="0" w:space="0" w:color="auto"/>
        <w:bottom w:val="none" w:sz="0" w:space="0" w:color="auto"/>
        <w:right w:val="none" w:sz="0" w:space="0" w:color="auto"/>
      </w:divBdr>
    </w:div>
    <w:div w:id="914701305">
      <w:bodyDiv w:val="1"/>
      <w:marLeft w:val="0"/>
      <w:marRight w:val="0"/>
      <w:marTop w:val="0"/>
      <w:marBottom w:val="0"/>
      <w:divBdr>
        <w:top w:val="none" w:sz="0" w:space="0" w:color="auto"/>
        <w:left w:val="none" w:sz="0" w:space="0" w:color="auto"/>
        <w:bottom w:val="none" w:sz="0" w:space="0" w:color="auto"/>
        <w:right w:val="none" w:sz="0" w:space="0" w:color="auto"/>
      </w:divBdr>
    </w:div>
    <w:div w:id="915094237">
      <w:bodyDiv w:val="1"/>
      <w:marLeft w:val="0"/>
      <w:marRight w:val="0"/>
      <w:marTop w:val="0"/>
      <w:marBottom w:val="0"/>
      <w:divBdr>
        <w:top w:val="none" w:sz="0" w:space="0" w:color="auto"/>
        <w:left w:val="none" w:sz="0" w:space="0" w:color="auto"/>
        <w:bottom w:val="none" w:sz="0" w:space="0" w:color="auto"/>
        <w:right w:val="none" w:sz="0" w:space="0" w:color="auto"/>
      </w:divBdr>
    </w:div>
    <w:div w:id="917254709">
      <w:bodyDiv w:val="1"/>
      <w:marLeft w:val="0"/>
      <w:marRight w:val="0"/>
      <w:marTop w:val="0"/>
      <w:marBottom w:val="0"/>
      <w:divBdr>
        <w:top w:val="none" w:sz="0" w:space="0" w:color="auto"/>
        <w:left w:val="none" w:sz="0" w:space="0" w:color="auto"/>
        <w:bottom w:val="none" w:sz="0" w:space="0" w:color="auto"/>
        <w:right w:val="none" w:sz="0" w:space="0" w:color="auto"/>
      </w:divBdr>
    </w:div>
    <w:div w:id="923337547">
      <w:bodyDiv w:val="1"/>
      <w:marLeft w:val="0"/>
      <w:marRight w:val="0"/>
      <w:marTop w:val="0"/>
      <w:marBottom w:val="0"/>
      <w:divBdr>
        <w:top w:val="none" w:sz="0" w:space="0" w:color="auto"/>
        <w:left w:val="none" w:sz="0" w:space="0" w:color="auto"/>
        <w:bottom w:val="none" w:sz="0" w:space="0" w:color="auto"/>
        <w:right w:val="none" w:sz="0" w:space="0" w:color="auto"/>
      </w:divBdr>
    </w:div>
    <w:div w:id="940185609">
      <w:bodyDiv w:val="1"/>
      <w:marLeft w:val="0"/>
      <w:marRight w:val="0"/>
      <w:marTop w:val="0"/>
      <w:marBottom w:val="0"/>
      <w:divBdr>
        <w:top w:val="none" w:sz="0" w:space="0" w:color="auto"/>
        <w:left w:val="none" w:sz="0" w:space="0" w:color="auto"/>
        <w:bottom w:val="none" w:sz="0" w:space="0" w:color="auto"/>
        <w:right w:val="none" w:sz="0" w:space="0" w:color="auto"/>
      </w:divBdr>
    </w:div>
    <w:div w:id="950432798">
      <w:bodyDiv w:val="1"/>
      <w:marLeft w:val="0"/>
      <w:marRight w:val="0"/>
      <w:marTop w:val="0"/>
      <w:marBottom w:val="0"/>
      <w:divBdr>
        <w:top w:val="none" w:sz="0" w:space="0" w:color="auto"/>
        <w:left w:val="none" w:sz="0" w:space="0" w:color="auto"/>
        <w:bottom w:val="none" w:sz="0" w:space="0" w:color="auto"/>
        <w:right w:val="none" w:sz="0" w:space="0" w:color="auto"/>
      </w:divBdr>
    </w:div>
    <w:div w:id="951742974">
      <w:bodyDiv w:val="1"/>
      <w:marLeft w:val="0"/>
      <w:marRight w:val="0"/>
      <w:marTop w:val="0"/>
      <w:marBottom w:val="0"/>
      <w:divBdr>
        <w:top w:val="none" w:sz="0" w:space="0" w:color="auto"/>
        <w:left w:val="none" w:sz="0" w:space="0" w:color="auto"/>
        <w:bottom w:val="none" w:sz="0" w:space="0" w:color="auto"/>
        <w:right w:val="none" w:sz="0" w:space="0" w:color="auto"/>
      </w:divBdr>
    </w:div>
    <w:div w:id="952790482">
      <w:bodyDiv w:val="1"/>
      <w:marLeft w:val="0"/>
      <w:marRight w:val="0"/>
      <w:marTop w:val="0"/>
      <w:marBottom w:val="0"/>
      <w:divBdr>
        <w:top w:val="none" w:sz="0" w:space="0" w:color="auto"/>
        <w:left w:val="none" w:sz="0" w:space="0" w:color="auto"/>
        <w:bottom w:val="none" w:sz="0" w:space="0" w:color="auto"/>
        <w:right w:val="none" w:sz="0" w:space="0" w:color="auto"/>
      </w:divBdr>
    </w:div>
    <w:div w:id="961959113">
      <w:bodyDiv w:val="1"/>
      <w:marLeft w:val="0"/>
      <w:marRight w:val="0"/>
      <w:marTop w:val="0"/>
      <w:marBottom w:val="0"/>
      <w:divBdr>
        <w:top w:val="none" w:sz="0" w:space="0" w:color="auto"/>
        <w:left w:val="none" w:sz="0" w:space="0" w:color="auto"/>
        <w:bottom w:val="none" w:sz="0" w:space="0" w:color="auto"/>
        <w:right w:val="none" w:sz="0" w:space="0" w:color="auto"/>
      </w:divBdr>
    </w:div>
    <w:div w:id="974407431">
      <w:bodyDiv w:val="1"/>
      <w:marLeft w:val="0"/>
      <w:marRight w:val="0"/>
      <w:marTop w:val="0"/>
      <w:marBottom w:val="0"/>
      <w:divBdr>
        <w:top w:val="none" w:sz="0" w:space="0" w:color="auto"/>
        <w:left w:val="none" w:sz="0" w:space="0" w:color="auto"/>
        <w:bottom w:val="none" w:sz="0" w:space="0" w:color="auto"/>
        <w:right w:val="none" w:sz="0" w:space="0" w:color="auto"/>
      </w:divBdr>
    </w:div>
    <w:div w:id="976453075">
      <w:bodyDiv w:val="1"/>
      <w:marLeft w:val="0"/>
      <w:marRight w:val="0"/>
      <w:marTop w:val="0"/>
      <w:marBottom w:val="0"/>
      <w:divBdr>
        <w:top w:val="none" w:sz="0" w:space="0" w:color="auto"/>
        <w:left w:val="none" w:sz="0" w:space="0" w:color="auto"/>
        <w:bottom w:val="none" w:sz="0" w:space="0" w:color="auto"/>
        <w:right w:val="none" w:sz="0" w:space="0" w:color="auto"/>
      </w:divBdr>
    </w:div>
    <w:div w:id="990670841">
      <w:bodyDiv w:val="1"/>
      <w:marLeft w:val="0"/>
      <w:marRight w:val="0"/>
      <w:marTop w:val="0"/>
      <w:marBottom w:val="0"/>
      <w:divBdr>
        <w:top w:val="none" w:sz="0" w:space="0" w:color="auto"/>
        <w:left w:val="none" w:sz="0" w:space="0" w:color="auto"/>
        <w:bottom w:val="none" w:sz="0" w:space="0" w:color="auto"/>
        <w:right w:val="none" w:sz="0" w:space="0" w:color="auto"/>
      </w:divBdr>
    </w:div>
    <w:div w:id="995766866">
      <w:bodyDiv w:val="1"/>
      <w:marLeft w:val="0"/>
      <w:marRight w:val="0"/>
      <w:marTop w:val="0"/>
      <w:marBottom w:val="0"/>
      <w:divBdr>
        <w:top w:val="none" w:sz="0" w:space="0" w:color="auto"/>
        <w:left w:val="none" w:sz="0" w:space="0" w:color="auto"/>
        <w:bottom w:val="none" w:sz="0" w:space="0" w:color="auto"/>
        <w:right w:val="none" w:sz="0" w:space="0" w:color="auto"/>
      </w:divBdr>
    </w:div>
    <w:div w:id="1001784013">
      <w:bodyDiv w:val="1"/>
      <w:marLeft w:val="0"/>
      <w:marRight w:val="0"/>
      <w:marTop w:val="0"/>
      <w:marBottom w:val="0"/>
      <w:divBdr>
        <w:top w:val="none" w:sz="0" w:space="0" w:color="auto"/>
        <w:left w:val="none" w:sz="0" w:space="0" w:color="auto"/>
        <w:bottom w:val="none" w:sz="0" w:space="0" w:color="auto"/>
        <w:right w:val="none" w:sz="0" w:space="0" w:color="auto"/>
      </w:divBdr>
    </w:div>
    <w:div w:id="1023358148">
      <w:bodyDiv w:val="1"/>
      <w:marLeft w:val="0"/>
      <w:marRight w:val="0"/>
      <w:marTop w:val="0"/>
      <w:marBottom w:val="0"/>
      <w:divBdr>
        <w:top w:val="none" w:sz="0" w:space="0" w:color="auto"/>
        <w:left w:val="none" w:sz="0" w:space="0" w:color="auto"/>
        <w:bottom w:val="none" w:sz="0" w:space="0" w:color="auto"/>
        <w:right w:val="none" w:sz="0" w:space="0" w:color="auto"/>
      </w:divBdr>
    </w:div>
    <w:div w:id="1036584307">
      <w:bodyDiv w:val="1"/>
      <w:marLeft w:val="0"/>
      <w:marRight w:val="0"/>
      <w:marTop w:val="0"/>
      <w:marBottom w:val="0"/>
      <w:divBdr>
        <w:top w:val="none" w:sz="0" w:space="0" w:color="auto"/>
        <w:left w:val="none" w:sz="0" w:space="0" w:color="auto"/>
        <w:bottom w:val="none" w:sz="0" w:space="0" w:color="auto"/>
        <w:right w:val="none" w:sz="0" w:space="0" w:color="auto"/>
      </w:divBdr>
    </w:div>
    <w:div w:id="1039937867">
      <w:bodyDiv w:val="1"/>
      <w:marLeft w:val="0"/>
      <w:marRight w:val="0"/>
      <w:marTop w:val="0"/>
      <w:marBottom w:val="0"/>
      <w:divBdr>
        <w:top w:val="none" w:sz="0" w:space="0" w:color="auto"/>
        <w:left w:val="none" w:sz="0" w:space="0" w:color="auto"/>
        <w:bottom w:val="none" w:sz="0" w:space="0" w:color="auto"/>
        <w:right w:val="none" w:sz="0" w:space="0" w:color="auto"/>
      </w:divBdr>
    </w:div>
    <w:div w:id="1040473145">
      <w:bodyDiv w:val="1"/>
      <w:marLeft w:val="0"/>
      <w:marRight w:val="0"/>
      <w:marTop w:val="0"/>
      <w:marBottom w:val="0"/>
      <w:divBdr>
        <w:top w:val="none" w:sz="0" w:space="0" w:color="auto"/>
        <w:left w:val="none" w:sz="0" w:space="0" w:color="auto"/>
        <w:bottom w:val="none" w:sz="0" w:space="0" w:color="auto"/>
        <w:right w:val="none" w:sz="0" w:space="0" w:color="auto"/>
      </w:divBdr>
    </w:div>
    <w:div w:id="1042903611">
      <w:bodyDiv w:val="1"/>
      <w:marLeft w:val="0"/>
      <w:marRight w:val="0"/>
      <w:marTop w:val="0"/>
      <w:marBottom w:val="0"/>
      <w:divBdr>
        <w:top w:val="none" w:sz="0" w:space="0" w:color="auto"/>
        <w:left w:val="none" w:sz="0" w:space="0" w:color="auto"/>
        <w:bottom w:val="none" w:sz="0" w:space="0" w:color="auto"/>
        <w:right w:val="none" w:sz="0" w:space="0" w:color="auto"/>
      </w:divBdr>
    </w:div>
    <w:div w:id="1049913486">
      <w:bodyDiv w:val="1"/>
      <w:marLeft w:val="0"/>
      <w:marRight w:val="0"/>
      <w:marTop w:val="0"/>
      <w:marBottom w:val="0"/>
      <w:divBdr>
        <w:top w:val="none" w:sz="0" w:space="0" w:color="auto"/>
        <w:left w:val="none" w:sz="0" w:space="0" w:color="auto"/>
        <w:bottom w:val="none" w:sz="0" w:space="0" w:color="auto"/>
        <w:right w:val="none" w:sz="0" w:space="0" w:color="auto"/>
      </w:divBdr>
    </w:div>
    <w:div w:id="1056393857">
      <w:bodyDiv w:val="1"/>
      <w:marLeft w:val="0"/>
      <w:marRight w:val="0"/>
      <w:marTop w:val="0"/>
      <w:marBottom w:val="0"/>
      <w:divBdr>
        <w:top w:val="none" w:sz="0" w:space="0" w:color="auto"/>
        <w:left w:val="none" w:sz="0" w:space="0" w:color="auto"/>
        <w:bottom w:val="none" w:sz="0" w:space="0" w:color="auto"/>
        <w:right w:val="none" w:sz="0" w:space="0" w:color="auto"/>
      </w:divBdr>
    </w:div>
    <w:div w:id="1084062122">
      <w:bodyDiv w:val="1"/>
      <w:marLeft w:val="0"/>
      <w:marRight w:val="0"/>
      <w:marTop w:val="0"/>
      <w:marBottom w:val="0"/>
      <w:divBdr>
        <w:top w:val="none" w:sz="0" w:space="0" w:color="auto"/>
        <w:left w:val="none" w:sz="0" w:space="0" w:color="auto"/>
        <w:bottom w:val="none" w:sz="0" w:space="0" w:color="auto"/>
        <w:right w:val="none" w:sz="0" w:space="0" w:color="auto"/>
      </w:divBdr>
    </w:div>
    <w:div w:id="1084492290">
      <w:bodyDiv w:val="1"/>
      <w:marLeft w:val="0"/>
      <w:marRight w:val="0"/>
      <w:marTop w:val="0"/>
      <w:marBottom w:val="0"/>
      <w:divBdr>
        <w:top w:val="none" w:sz="0" w:space="0" w:color="auto"/>
        <w:left w:val="none" w:sz="0" w:space="0" w:color="auto"/>
        <w:bottom w:val="none" w:sz="0" w:space="0" w:color="auto"/>
        <w:right w:val="none" w:sz="0" w:space="0" w:color="auto"/>
      </w:divBdr>
    </w:div>
    <w:div w:id="1089810473">
      <w:bodyDiv w:val="1"/>
      <w:marLeft w:val="0"/>
      <w:marRight w:val="0"/>
      <w:marTop w:val="0"/>
      <w:marBottom w:val="0"/>
      <w:divBdr>
        <w:top w:val="none" w:sz="0" w:space="0" w:color="auto"/>
        <w:left w:val="none" w:sz="0" w:space="0" w:color="auto"/>
        <w:bottom w:val="none" w:sz="0" w:space="0" w:color="auto"/>
        <w:right w:val="none" w:sz="0" w:space="0" w:color="auto"/>
      </w:divBdr>
    </w:div>
    <w:div w:id="1093286879">
      <w:bodyDiv w:val="1"/>
      <w:marLeft w:val="0"/>
      <w:marRight w:val="0"/>
      <w:marTop w:val="0"/>
      <w:marBottom w:val="0"/>
      <w:divBdr>
        <w:top w:val="none" w:sz="0" w:space="0" w:color="auto"/>
        <w:left w:val="none" w:sz="0" w:space="0" w:color="auto"/>
        <w:bottom w:val="none" w:sz="0" w:space="0" w:color="auto"/>
        <w:right w:val="none" w:sz="0" w:space="0" w:color="auto"/>
      </w:divBdr>
    </w:div>
    <w:div w:id="1094790159">
      <w:bodyDiv w:val="1"/>
      <w:marLeft w:val="0"/>
      <w:marRight w:val="0"/>
      <w:marTop w:val="0"/>
      <w:marBottom w:val="0"/>
      <w:divBdr>
        <w:top w:val="none" w:sz="0" w:space="0" w:color="auto"/>
        <w:left w:val="none" w:sz="0" w:space="0" w:color="auto"/>
        <w:bottom w:val="none" w:sz="0" w:space="0" w:color="auto"/>
        <w:right w:val="none" w:sz="0" w:space="0" w:color="auto"/>
      </w:divBdr>
    </w:div>
    <w:div w:id="1095521131">
      <w:bodyDiv w:val="1"/>
      <w:marLeft w:val="0"/>
      <w:marRight w:val="0"/>
      <w:marTop w:val="0"/>
      <w:marBottom w:val="0"/>
      <w:divBdr>
        <w:top w:val="none" w:sz="0" w:space="0" w:color="auto"/>
        <w:left w:val="none" w:sz="0" w:space="0" w:color="auto"/>
        <w:bottom w:val="none" w:sz="0" w:space="0" w:color="auto"/>
        <w:right w:val="none" w:sz="0" w:space="0" w:color="auto"/>
      </w:divBdr>
    </w:div>
    <w:div w:id="1109664766">
      <w:bodyDiv w:val="1"/>
      <w:marLeft w:val="0"/>
      <w:marRight w:val="0"/>
      <w:marTop w:val="0"/>
      <w:marBottom w:val="0"/>
      <w:divBdr>
        <w:top w:val="none" w:sz="0" w:space="0" w:color="auto"/>
        <w:left w:val="none" w:sz="0" w:space="0" w:color="auto"/>
        <w:bottom w:val="none" w:sz="0" w:space="0" w:color="auto"/>
        <w:right w:val="none" w:sz="0" w:space="0" w:color="auto"/>
      </w:divBdr>
    </w:div>
    <w:div w:id="1139886046">
      <w:bodyDiv w:val="1"/>
      <w:marLeft w:val="0"/>
      <w:marRight w:val="0"/>
      <w:marTop w:val="0"/>
      <w:marBottom w:val="0"/>
      <w:divBdr>
        <w:top w:val="none" w:sz="0" w:space="0" w:color="auto"/>
        <w:left w:val="none" w:sz="0" w:space="0" w:color="auto"/>
        <w:bottom w:val="none" w:sz="0" w:space="0" w:color="auto"/>
        <w:right w:val="none" w:sz="0" w:space="0" w:color="auto"/>
      </w:divBdr>
    </w:div>
    <w:div w:id="1145048242">
      <w:bodyDiv w:val="1"/>
      <w:marLeft w:val="0"/>
      <w:marRight w:val="0"/>
      <w:marTop w:val="0"/>
      <w:marBottom w:val="0"/>
      <w:divBdr>
        <w:top w:val="none" w:sz="0" w:space="0" w:color="auto"/>
        <w:left w:val="none" w:sz="0" w:space="0" w:color="auto"/>
        <w:bottom w:val="none" w:sz="0" w:space="0" w:color="auto"/>
        <w:right w:val="none" w:sz="0" w:space="0" w:color="auto"/>
      </w:divBdr>
    </w:div>
    <w:div w:id="1145898937">
      <w:bodyDiv w:val="1"/>
      <w:marLeft w:val="0"/>
      <w:marRight w:val="0"/>
      <w:marTop w:val="0"/>
      <w:marBottom w:val="0"/>
      <w:divBdr>
        <w:top w:val="none" w:sz="0" w:space="0" w:color="auto"/>
        <w:left w:val="none" w:sz="0" w:space="0" w:color="auto"/>
        <w:bottom w:val="none" w:sz="0" w:space="0" w:color="auto"/>
        <w:right w:val="none" w:sz="0" w:space="0" w:color="auto"/>
      </w:divBdr>
    </w:div>
    <w:div w:id="1159620055">
      <w:bodyDiv w:val="1"/>
      <w:marLeft w:val="0"/>
      <w:marRight w:val="0"/>
      <w:marTop w:val="0"/>
      <w:marBottom w:val="0"/>
      <w:divBdr>
        <w:top w:val="none" w:sz="0" w:space="0" w:color="auto"/>
        <w:left w:val="none" w:sz="0" w:space="0" w:color="auto"/>
        <w:bottom w:val="none" w:sz="0" w:space="0" w:color="auto"/>
        <w:right w:val="none" w:sz="0" w:space="0" w:color="auto"/>
      </w:divBdr>
    </w:div>
    <w:div w:id="1163861164">
      <w:bodyDiv w:val="1"/>
      <w:marLeft w:val="0"/>
      <w:marRight w:val="0"/>
      <w:marTop w:val="0"/>
      <w:marBottom w:val="0"/>
      <w:divBdr>
        <w:top w:val="none" w:sz="0" w:space="0" w:color="auto"/>
        <w:left w:val="none" w:sz="0" w:space="0" w:color="auto"/>
        <w:bottom w:val="none" w:sz="0" w:space="0" w:color="auto"/>
        <w:right w:val="none" w:sz="0" w:space="0" w:color="auto"/>
      </w:divBdr>
    </w:div>
    <w:div w:id="1167478519">
      <w:bodyDiv w:val="1"/>
      <w:marLeft w:val="0"/>
      <w:marRight w:val="0"/>
      <w:marTop w:val="0"/>
      <w:marBottom w:val="0"/>
      <w:divBdr>
        <w:top w:val="none" w:sz="0" w:space="0" w:color="auto"/>
        <w:left w:val="none" w:sz="0" w:space="0" w:color="auto"/>
        <w:bottom w:val="none" w:sz="0" w:space="0" w:color="auto"/>
        <w:right w:val="none" w:sz="0" w:space="0" w:color="auto"/>
      </w:divBdr>
    </w:div>
    <w:div w:id="1169296980">
      <w:bodyDiv w:val="1"/>
      <w:marLeft w:val="0"/>
      <w:marRight w:val="0"/>
      <w:marTop w:val="0"/>
      <w:marBottom w:val="0"/>
      <w:divBdr>
        <w:top w:val="none" w:sz="0" w:space="0" w:color="auto"/>
        <w:left w:val="none" w:sz="0" w:space="0" w:color="auto"/>
        <w:bottom w:val="none" w:sz="0" w:space="0" w:color="auto"/>
        <w:right w:val="none" w:sz="0" w:space="0" w:color="auto"/>
      </w:divBdr>
    </w:div>
    <w:div w:id="1173061191">
      <w:bodyDiv w:val="1"/>
      <w:marLeft w:val="0"/>
      <w:marRight w:val="0"/>
      <w:marTop w:val="0"/>
      <w:marBottom w:val="0"/>
      <w:divBdr>
        <w:top w:val="none" w:sz="0" w:space="0" w:color="auto"/>
        <w:left w:val="none" w:sz="0" w:space="0" w:color="auto"/>
        <w:bottom w:val="none" w:sz="0" w:space="0" w:color="auto"/>
        <w:right w:val="none" w:sz="0" w:space="0" w:color="auto"/>
      </w:divBdr>
    </w:div>
    <w:div w:id="1218322678">
      <w:bodyDiv w:val="1"/>
      <w:marLeft w:val="0"/>
      <w:marRight w:val="0"/>
      <w:marTop w:val="0"/>
      <w:marBottom w:val="0"/>
      <w:divBdr>
        <w:top w:val="none" w:sz="0" w:space="0" w:color="auto"/>
        <w:left w:val="none" w:sz="0" w:space="0" w:color="auto"/>
        <w:bottom w:val="none" w:sz="0" w:space="0" w:color="auto"/>
        <w:right w:val="none" w:sz="0" w:space="0" w:color="auto"/>
      </w:divBdr>
    </w:div>
    <w:div w:id="1238973487">
      <w:bodyDiv w:val="1"/>
      <w:marLeft w:val="0"/>
      <w:marRight w:val="0"/>
      <w:marTop w:val="0"/>
      <w:marBottom w:val="0"/>
      <w:divBdr>
        <w:top w:val="none" w:sz="0" w:space="0" w:color="auto"/>
        <w:left w:val="none" w:sz="0" w:space="0" w:color="auto"/>
        <w:bottom w:val="none" w:sz="0" w:space="0" w:color="auto"/>
        <w:right w:val="none" w:sz="0" w:space="0" w:color="auto"/>
      </w:divBdr>
    </w:div>
    <w:div w:id="1241868524">
      <w:bodyDiv w:val="1"/>
      <w:marLeft w:val="0"/>
      <w:marRight w:val="0"/>
      <w:marTop w:val="0"/>
      <w:marBottom w:val="0"/>
      <w:divBdr>
        <w:top w:val="none" w:sz="0" w:space="0" w:color="auto"/>
        <w:left w:val="none" w:sz="0" w:space="0" w:color="auto"/>
        <w:bottom w:val="none" w:sz="0" w:space="0" w:color="auto"/>
        <w:right w:val="none" w:sz="0" w:space="0" w:color="auto"/>
      </w:divBdr>
    </w:div>
    <w:div w:id="1248152135">
      <w:bodyDiv w:val="1"/>
      <w:marLeft w:val="0"/>
      <w:marRight w:val="0"/>
      <w:marTop w:val="0"/>
      <w:marBottom w:val="0"/>
      <w:divBdr>
        <w:top w:val="none" w:sz="0" w:space="0" w:color="auto"/>
        <w:left w:val="none" w:sz="0" w:space="0" w:color="auto"/>
        <w:bottom w:val="none" w:sz="0" w:space="0" w:color="auto"/>
        <w:right w:val="none" w:sz="0" w:space="0" w:color="auto"/>
      </w:divBdr>
    </w:div>
    <w:div w:id="1249577584">
      <w:bodyDiv w:val="1"/>
      <w:marLeft w:val="0"/>
      <w:marRight w:val="0"/>
      <w:marTop w:val="0"/>
      <w:marBottom w:val="0"/>
      <w:divBdr>
        <w:top w:val="none" w:sz="0" w:space="0" w:color="auto"/>
        <w:left w:val="none" w:sz="0" w:space="0" w:color="auto"/>
        <w:bottom w:val="none" w:sz="0" w:space="0" w:color="auto"/>
        <w:right w:val="none" w:sz="0" w:space="0" w:color="auto"/>
      </w:divBdr>
    </w:div>
    <w:div w:id="1254361240">
      <w:bodyDiv w:val="1"/>
      <w:marLeft w:val="0"/>
      <w:marRight w:val="0"/>
      <w:marTop w:val="0"/>
      <w:marBottom w:val="0"/>
      <w:divBdr>
        <w:top w:val="none" w:sz="0" w:space="0" w:color="auto"/>
        <w:left w:val="none" w:sz="0" w:space="0" w:color="auto"/>
        <w:bottom w:val="none" w:sz="0" w:space="0" w:color="auto"/>
        <w:right w:val="none" w:sz="0" w:space="0" w:color="auto"/>
      </w:divBdr>
    </w:div>
    <w:div w:id="1258709736">
      <w:bodyDiv w:val="1"/>
      <w:marLeft w:val="0"/>
      <w:marRight w:val="0"/>
      <w:marTop w:val="0"/>
      <w:marBottom w:val="0"/>
      <w:divBdr>
        <w:top w:val="none" w:sz="0" w:space="0" w:color="auto"/>
        <w:left w:val="none" w:sz="0" w:space="0" w:color="auto"/>
        <w:bottom w:val="none" w:sz="0" w:space="0" w:color="auto"/>
        <w:right w:val="none" w:sz="0" w:space="0" w:color="auto"/>
      </w:divBdr>
    </w:div>
    <w:div w:id="1259101028">
      <w:bodyDiv w:val="1"/>
      <w:marLeft w:val="0"/>
      <w:marRight w:val="0"/>
      <w:marTop w:val="0"/>
      <w:marBottom w:val="0"/>
      <w:divBdr>
        <w:top w:val="none" w:sz="0" w:space="0" w:color="auto"/>
        <w:left w:val="none" w:sz="0" w:space="0" w:color="auto"/>
        <w:bottom w:val="none" w:sz="0" w:space="0" w:color="auto"/>
        <w:right w:val="none" w:sz="0" w:space="0" w:color="auto"/>
      </w:divBdr>
    </w:div>
    <w:div w:id="1262299874">
      <w:bodyDiv w:val="1"/>
      <w:marLeft w:val="0"/>
      <w:marRight w:val="0"/>
      <w:marTop w:val="0"/>
      <w:marBottom w:val="0"/>
      <w:divBdr>
        <w:top w:val="none" w:sz="0" w:space="0" w:color="auto"/>
        <w:left w:val="none" w:sz="0" w:space="0" w:color="auto"/>
        <w:bottom w:val="none" w:sz="0" w:space="0" w:color="auto"/>
        <w:right w:val="none" w:sz="0" w:space="0" w:color="auto"/>
      </w:divBdr>
    </w:div>
    <w:div w:id="1274438850">
      <w:bodyDiv w:val="1"/>
      <w:marLeft w:val="0"/>
      <w:marRight w:val="0"/>
      <w:marTop w:val="0"/>
      <w:marBottom w:val="0"/>
      <w:divBdr>
        <w:top w:val="none" w:sz="0" w:space="0" w:color="auto"/>
        <w:left w:val="none" w:sz="0" w:space="0" w:color="auto"/>
        <w:bottom w:val="none" w:sz="0" w:space="0" w:color="auto"/>
        <w:right w:val="none" w:sz="0" w:space="0" w:color="auto"/>
      </w:divBdr>
    </w:div>
    <w:div w:id="1283993634">
      <w:bodyDiv w:val="1"/>
      <w:marLeft w:val="0"/>
      <w:marRight w:val="0"/>
      <w:marTop w:val="0"/>
      <w:marBottom w:val="0"/>
      <w:divBdr>
        <w:top w:val="none" w:sz="0" w:space="0" w:color="auto"/>
        <w:left w:val="none" w:sz="0" w:space="0" w:color="auto"/>
        <w:bottom w:val="none" w:sz="0" w:space="0" w:color="auto"/>
        <w:right w:val="none" w:sz="0" w:space="0" w:color="auto"/>
      </w:divBdr>
    </w:div>
    <w:div w:id="1293706933">
      <w:bodyDiv w:val="1"/>
      <w:marLeft w:val="0"/>
      <w:marRight w:val="0"/>
      <w:marTop w:val="0"/>
      <w:marBottom w:val="0"/>
      <w:divBdr>
        <w:top w:val="none" w:sz="0" w:space="0" w:color="auto"/>
        <w:left w:val="none" w:sz="0" w:space="0" w:color="auto"/>
        <w:bottom w:val="none" w:sz="0" w:space="0" w:color="auto"/>
        <w:right w:val="none" w:sz="0" w:space="0" w:color="auto"/>
      </w:divBdr>
    </w:div>
    <w:div w:id="1298218578">
      <w:bodyDiv w:val="1"/>
      <w:marLeft w:val="0"/>
      <w:marRight w:val="0"/>
      <w:marTop w:val="0"/>
      <w:marBottom w:val="0"/>
      <w:divBdr>
        <w:top w:val="none" w:sz="0" w:space="0" w:color="auto"/>
        <w:left w:val="none" w:sz="0" w:space="0" w:color="auto"/>
        <w:bottom w:val="none" w:sz="0" w:space="0" w:color="auto"/>
        <w:right w:val="none" w:sz="0" w:space="0" w:color="auto"/>
      </w:divBdr>
    </w:div>
    <w:div w:id="1299384232">
      <w:bodyDiv w:val="1"/>
      <w:marLeft w:val="0"/>
      <w:marRight w:val="0"/>
      <w:marTop w:val="0"/>
      <w:marBottom w:val="0"/>
      <w:divBdr>
        <w:top w:val="none" w:sz="0" w:space="0" w:color="auto"/>
        <w:left w:val="none" w:sz="0" w:space="0" w:color="auto"/>
        <w:bottom w:val="none" w:sz="0" w:space="0" w:color="auto"/>
        <w:right w:val="none" w:sz="0" w:space="0" w:color="auto"/>
      </w:divBdr>
    </w:div>
    <w:div w:id="1306549899">
      <w:bodyDiv w:val="1"/>
      <w:marLeft w:val="0"/>
      <w:marRight w:val="0"/>
      <w:marTop w:val="0"/>
      <w:marBottom w:val="0"/>
      <w:divBdr>
        <w:top w:val="none" w:sz="0" w:space="0" w:color="auto"/>
        <w:left w:val="none" w:sz="0" w:space="0" w:color="auto"/>
        <w:bottom w:val="none" w:sz="0" w:space="0" w:color="auto"/>
        <w:right w:val="none" w:sz="0" w:space="0" w:color="auto"/>
      </w:divBdr>
    </w:div>
    <w:div w:id="1307587231">
      <w:bodyDiv w:val="1"/>
      <w:marLeft w:val="0"/>
      <w:marRight w:val="0"/>
      <w:marTop w:val="0"/>
      <w:marBottom w:val="0"/>
      <w:divBdr>
        <w:top w:val="none" w:sz="0" w:space="0" w:color="auto"/>
        <w:left w:val="none" w:sz="0" w:space="0" w:color="auto"/>
        <w:bottom w:val="none" w:sz="0" w:space="0" w:color="auto"/>
        <w:right w:val="none" w:sz="0" w:space="0" w:color="auto"/>
      </w:divBdr>
    </w:div>
    <w:div w:id="1312952468">
      <w:bodyDiv w:val="1"/>
      <w:marLeft w:val="0"/>
      <w:marRight w:val="0"/>
      <w:marTop w:val="0"/>
      <w:marBottom w:val="0"/>
      <w:divBdr>
        <w:top w:val="none" w:sz="0" w:space="0" w:color="auto"/>
        <w:left w:val="none" w:sz="0" w:space="0" w:color="auto"/>
        <w:bottom w:val="none" w:sz="0" w:space="0" w:color="auto"/>
        <w:right w:val="none" w:sz="0" w:space="0" w:color="auto"/>
      </w:divBdr>
    </w:div>
    <w:div w:id="1314673905">
      <w:bodyDiv w:val="1"/>
      <w:marLeft w:val="0"/>
      <w:marRight w:val="0"/>
      <w:marTop w:val="0"/>
      <w:marBottom w:val="0"/>
      <w:divBdr>
        <w:top w:val="none" w:sz="0" w:space="0" w:color="auto"/>
        <w:left w:val="none" w:sz="0" w:space="0" w:color="auto"/>
        <w:bottom w:val="none" w:sz="0" w:space="0" w:color="auto"/>
        <w:right w:val="none" w:sz="0" w:space="0" w:color="auto"/>
      </w:divBdr>
    </w:div>
    <w:div w:id="1316684745">
      <w:bodyDiv w:val="1"/>
      <w:marLeft w:val="0"/>
      <w:marRight w:val="0"/>
      <w:marTop w:val="0"/>
      <w:marBottom w:val="0"/>
      <w:divBdr>
        <w:top w:val="none" w:sz="0" w:space="0" w:color="auto"/>
        <w:left w:val="none" w:sz="0" w:space="0" w:color="auto"/>
        <w:bottom w:val="none" w:sz="0" w:space="0" w:color="auto"/>
        <w:right w:val="none" w:sz="0" w:space="0" w:color="auto"/>
      </w:divBdr>
    </w:div>
    <w:div w:id="1323387213">
      <w:bodyDiv w:val="1"/>
      <w:marLeft w:val="0"/>
      <w:marRight w:val="0"/>
      <w:marTop w:val="0"/>
      <w:marBottom w:val="0"/>
      <w:divBdr>
        <w:top w:val="none" w:sz="0" w:space="0" w:color="auto"/>
        <w:left w:val="none" w:sz="0" w:space="0" w:color="auto"/>
        <w:bottom w:val="none" w:sz="0" w:space="0" w:color="auto"/>
        <w:right w:val="none" w:sz="0" w:space="0" w:color="auto"/>
      </w:divBdr>
    </w:div>
    <w:div w:id="1328289898">
      <w:bodyDiv w:val="1"/>
      <w:marLeft w:val="0"/>
      <w:marRight w:val="0"/>
      <w:marTop w:val="0"/>
      <w:marBottom w:val="0"/>
      <w:divBdr>
        <w:top w:val="none" w:sz="0" w:space="0" w:color="auto"/>
        <w:left w:val="none" w:sz="0" w:space="0" w:color="auto"/>
        <w:bottom w:val="none" w:sz="0" w:space="0" w:color="auto"/>
        <w:right w:val="none" w:sz="0" w:space="0" w:color="auto"/>
      </w:divBdr>
    </w:div>
    <w:div w:id="1329166720">
      <w:bodyDiv w:val="1"/>
      <w:marLeft w:val="0"/>
      <w:marRight w:val="0"/>
      <w:marTop w:val="0"/>
      <w:marBottom w:val="0"/>
      <w:divBdr>
        <w:top w:val="none" w:sz="0" w:space="0" w:color="auto"/>
        <w:left w:val="none" w:sz="0" w:space="0" w:color="auto"/>
        <w:bottom w:val="none" w:sz="0" w:space="0" w:color="auto"/>
        <w:right w:val="none" w:sz="0" w:space="0" w:color="auto"/>
      </w:divBdr>
    </w:div>
    <w:div w:id="1334837869">
      <w:bodyDiv w:val="1"/>
      <w:marLeft w:val="0"/>
      <w:marRight w:val="0"/>
      <w:marTop w:val="0"/>
      <w:marBottom w:val="0"/>
      <w:divBdr>
        <w:top w:val="none" w:sz="0" w:space="0" w:color="auto"/>
        <w:left w:val="none" w:sz="0" w:space="0" w:color="auto"/>
        <w:bottom w:val="none" w:sz="0" w:space="0" w:color="auto"/>
        <w:right w:val="none" w:sz="0" w:space="0" w:color="auto"/>
      </w:divBdr>
    </w:div>
    <w:div w:id="1357080623">
      <w:bodyDiv w:val="1"/>
      <w:marLeft w:val="0"/>
      <w:marRight w:val="0"/>
      <w:marTop w:val="0"/>
      <w:marBottom w:val="0"/>
      <w:divBdr>
        <w:top w:val="none" w:sz="0" w:space="0" w:color="auto"/>
        <w:left w:val="none" w:sz="0" w:space="0" w:color="auto"/>
        <w:bottom w:val="none" w:sz="0" w:space="0" w:color="auto"/>
        <w:right w:val="none" w:sz="0" w:space="0" w:color="auto"/>
      </w:divBdr>
    </w:div>
    <w:div w:id="1366180088">
      <w:bodyDiv w:val="1"/>
      <w:marLeft w:val="0"/>
      <w:marRight w:val="0"/>
      <w:marTop w:val="0"/>
      <w:marBottom w:val="0"/>
      <w:divBdr>
        <w:top w:val="none" w:sz="0" w:space="0" w:color="auto"/>
        <w:left w:val="none" w:sz="0" w:space="0" w:color="auto"/>
        <w:bottom w:val="none" w:sz="0" w:space="0" w:color="auto"/>
        <w:right w:val="none" w:sz="0" w:space="0" w:color="auto"/>
      </w:divBdr>
    </w:div>
    <w:div w:id="1367873972">
      <w:bodyDiv w:val="1"/>
      <w:marLeft w:val="0"/>
      <w:marRight w:val="0"/>
      <w:marTop w:val="0"/>
      <w:marBottom w:val="0"/>
      <w:divBdr>
        <w:top w:val="none" w:sz="0" w:space="0" w:color="auto"/>
        <w:left w:val="none" w:sz="0" w:space="0" w:color="auto"/>
        <w:bottom w:val="none" w:sz="0" w:space="0" w:color="auto"/>
        <w:right w:val="none" w:sz="0" w:space="0" w:color="auto"/>
      </w:divBdr>
    </w:div>
    <w:div w:id="1370229155">
      <w:bodyDiv w:val="1"/>
      <w:marLeft w:val="0"/>
      <w:marRight w:val="0"/>
      <w:marTop w:val="0"/>
      <w:marBottom w:val="0"/>
      <w:divBdr>
        <w:top w:val="none" w:sz="0" w:space="0" w:color="auto"/>
        <w:left w:val="none" w:sz="0" w:space="0" w:color="auto"/>
        <w:bottom w:val="none" w:sz="0" w:space="0" w:color="auto"/>
        <w:right w:val="none" w:sz="0" w:space="0" w:color="auto"/>
      </w:divBdr>
    </w:div>
    <w:div w:id="1370374292">
      <w:bodyDiv w:val="1"/>
      <w:marLeft w:val="0"/>
      <w:marRight w:val="0"/>
      <w:marTop w:val="0"/>
      <w:marBottom w:val="0"/>
      <w:divBdr>
        <w:top w:val="none" w:sz="0" w:space="0" w:color="auto"/>
        <w:left w:val="none" w:sz="0" w:space="0" w:color="auto"/>
        <w:bottom w:val="none" w:sz="0" w:space="0" w:color="auto"/>
        <w:right w:val="none" w:sz="0" w:space="0" w:color="auto"/>
      </w:divBdr>
    </w:div>
    <w:div w:id="1383016007">
      <w:bodyDiv w:val="1"/>
      <w:marLeft w:val="0"/>
      <w:marRight w:val="0"/>
      <w:marTop w:val="0"/>
      <w:marBottom w:val="0"/>
      <w:divBdr>
        <w:top w:val="none" w:sz="0" w:space="0" w:color="auto"/>
        <w:left w:val="none" w:sz="0" w:space="0" w:color="auto"/>
        <w:bottom w:val="none" w:sz="0" w:space="0" w:color="auto"/>
        <w:right w:val="none" w:sz="0" w:space="0" w:color="auto"/>
      </w:divBdr>
    </w:div>
    <w:div w:id="1388920762">
      <w:bodyDiv w:val="1"/>
      <w:marLeft w:val="0"/>
      <w:marRight w:val="0"/>
      <w:marTop w:val="0"/>
      <w:marBottom w:val="0"/>
      <w:divBdr>
        <w:top w:val="none" w:sz="0" w:space="0" w:color="auto"/>
        <w:left w:val="none" w:sz="0" w:space="0" w:color="auto"/>
        <w:bottom w:val="none" w:sz="0" w:space="0" w:color="auto"/>
        <w:right w:val="none" w:sz="0" w:space="0" w:color="auto"/>
      </w:divBdr>
    </w:div>
    <w:div w:id="1392921066">
      <w:bodyDiv w:val="1"/>
      <w:marLeft w:val="0"/>
      <w:marRight w:val="0"/>
      <w:marTop w:val="0"/>
      <w:marBottom w:val="0"/>
      <w:divBdr>
        <w:top w:val="none" w:sz="0" w:space="0" w:color="auto"/>
        <w:left w:val="none" w:sz="0" w:space="0" w:color="auto"/>
        <w:bottom w:val="none" w:sz="0" w:space="0" w:color="auto"/>
        <w:right w:val="none" w:sz="0" w:space="0" w:color="auto"/>
      </w:divBdr>
    </w:div>
    <w:div w:id="1400247593">
      <w:bodyDiv w:val="1"/>
      <w:marLeft w:val="0"/>
      <w:marRight w:val="0"/>
      <w:marTop w:val="0"/>
      <w:marBottom w:val="0"/>
      <w:divBdr>
        <w:top w:val="none" w:sz="0" w:space="0" w:color="auto"/>
        <w:left w:val="none" w:sz="0" w:space="0" w:color="auto"/>
        <w:bottom w:val="none" w:sz="0" w:space="0" w:color="auto"/>
        <w:right w:val="none" w:sz="0" w:space="0" w:color="auto"/>
      </w:divBdr>
    </w:div>
    <w:div w:id="1415594310">
      <w:bodyDiv w:val="1"/>
      <w:marLeft w:val="0"/>
      <w:marRight w:val="0"/>
      <w:marTop w:val="0"/>
      <w:marBottom w:val="0"/>
      <w:divBdr>
        <w:top w:val="none" w:sz="0" w:space="0" w:color="auto"/>
        <w:left w:val="none" w:sz="0" w:space="0" w:color="auto"/>
        <w:bottom w:val="none" w:sz="0" w:space="0" w:color="auto"/>
        <w:right w:val="none" w:sz="0" w:space="0" w:color="auto"/>
      </w:divBdr>
    </w:div>
    <w:div w:id="1415856081">
      <w:bodyDiv w:val="1"/>
      <w:marLeft w:val="0"/>
      <w:marRight w:val="0"/>
      <w:marTop w:val="0"/>
      <w:marBottom w:val="0"/>
      <w:divBdr>
        <w:top w:val="none" w:sz="0" w:space="0" w:color="auto"/>
        <w:left w:val="none" w:sz="0" w:space="0" w:color="auto"/>
        <w:bottom w:val="none" w:sz="0" w:space="0" w:color="auto"/>
        <w:right w:val="none" w:sz="0" w:space="0" w:color="auto"/>
      </w:divBdr>
    </w:div>
    <w:div w:id="1431700501">
      <w:bodyDiv w:val="1"/>
      <w:marLeft w:val="0"/>
      <w:marRight w:val="0"/>
      <w:marTop w:val="0"/>
      <w:marBottom w:val="0"/>
      <w:divBdr>
        <w:top w:val="none" w:sz="0" w:space="0" w:color="auto"/>
        <w:left w:val="none" w:sz="0" w:space="0" w:color="auto"/>
        <w:bottom w:val="none" w:sz="0" w:space="0" w:color="auto"/>
        <w:right w:val="none" w:sz="0" w:space="0" w:color="auto"/>
      </w:divBdr>
    </w:div>
    <w:div w:id="1438213111">
      <w:bodyDiv w:val="1"/>
      <w:marLeft w:val="0"/>
      <w:marRight w:val="0"/>
      <w:marTop w:val="0"/>
      <w:marBottom w:val="0"/>
      <w:divBdr>
        <w:top w:val="none" w:sz="0" w:space="0" w:color="auto"/>
        <w:left w:val="none" w:sz="0" w:space="0" w:color="auto"/>
        <w:bottom w:val="none" w:sz="0" w:space="0" w:color="auto"/>
        <w:right w:val="none" w:sz="0" w:space="0" w:color="auto"/>
      </w:divBdr>
    </w:div>
    <w:div w:id="1438255732">
      <w:bodyDiv w:val="1"/>
      <w:marLeft w:val="0"/>
      <w:marRight w:val="0"/>
      <w:marTop w:val="0"/>
      <w:marBottom w:val="0"/>
      <w:divBdr>
        <w:top w:val="none" w:sz="0" w:space="0" w:color="auto"/>
        <w:left w:val="none" w:sz="0" w:space="0" w:color="auto"/>
        <w:bottom w:val="none" w:sz="0" w:space="0" w:color="auto"/>
        <w:right w:val="none" w:sz="0" w:space="0" w:color="auto"/>
      </w:divBdr>
    </w:div>
    <w:div w:id="1446390679">
      <w:bodyDiv w:val="1"/>
      <w:marLeft w:val="0"/>
      <w:marRight w:val="0"/>
      <w:marTop w:val="0"/>
      <w:marBottom w:val="0"/>
      <w:divBdr>
        <w:top w:val="none" w:sz="0" w:space="0" w:color="auto"/>
        <w:left w:val="none" w:sz="0" w:space="0" w:color="auto"/>
        <w:bottom w:val="none" w:sz="0" w:space="0" w:color="auto"/>
        <w:right w:val="none" w:sz="0" w:space="0" w:color="auto"/>
      </w:divBdr>
    </w:div>
    <w:div w:id="1447432560">
      <w:bodyDiv w:val="1"/>
      <w:marLeft w:val="0"/>
      <w:marRight w:val="0"/>
      <w:marTop w:val="0"/>
      <w:marBottom w:val="0"/>
      <w:divBdr>
        <w:top w:val="none" w:sz="0" w:space="0" w:color="auto"/>
        <w:left w:val="none" w:sz="0" w:space="0" w:color="auto"/>
        <w:bottom w:val="none" w:sz="0" w:space="0" w:color="auto"/>
        <w:right w:val="none" w:sz="0" w:space="0" w:color="auto"/>
      </w:divBdr>
    </w:div>
    <w:div w:id="1447892123">
      <w:bodyDiv w:val="1"/>
      <w:marLeft w:val="0"/>
      <w:marRight w:val="0"/>
      <w:marTop w:val="0"/>
      <w:marBottom w:val="0"/>
      <w:divBdr>
        <w:top w:val="none" w:sz="0" w:space="0" w:color="auto"/>
        <w:left w:val="none" w:sz="0" w:space="0" w:color="auto"/>
        <w:bottom w:val="none" w:sz="0" w:space="0" w:color="auto"/>
        <w:right w:val="none" w:sz="0" w:space="0" w:color="auto"/>
      </w:divBdr>
    </w:div>
    <w:div w:id="1453749493">
      <w:bodyDiv w:val="1"/>
      <w:marLeft w:val="0"/>
      <w:marRight w:val="0"/>
      <w:marTop w:val="0"/>
      <w:marBottom w:val="0"/>
      <w:divBdr>
        <w:top w:val="none" w:sz="0" w:space="0" w:color="auto"/>
        <w:left w:val="none" w:sz="0" w:space="0" w:color="auto"/>
        <w:bottom w:val="none" w:sz="0" w:space="0" w:color="auto"/>
        <w:right w:val="none" w:sz="0" w:space="0" w:color="auto"/>
      </w:divBdr>
    </w:div>
    <w:div w:id="1466851020">
      <w:bodyDiv w:val="1"/>
      <w:marLeft w:val="0"/>
      <w:marRight w:val="0"/>
      <w:marTop w:val="0"/>
      <w:marBottom w:val="0"/>
      <w:divBdr>
        <w:top w:val="none" w:sz="0" w:space="0" w:color="auto"/>
        <w:left w:val="none" w:sz="0" w:space="0" w:color="auto"/>
        <w:bottom w:val="none" w:sz="0" w:space="0" w:color="auto"/>
        <w:right w:val="none" w:sz="0" w:space="0" w:color="auto"/>
      </w:divBdr>
    </w:div>
    <w:div w:id="1468008282">
      <w:bodyDiv w:val="1"/>
      <w:marLeft w:val="0"/>
      <w:marRight w:val="0"/>
      <w:marTop w:val="0"/>
      <w:marBottom w:val="0"/>
      <w:divBdr>
        <w:top w:val="none" w:sz="0" w:space="0" w:color="auto"/>
        <w:left w:val="none" w:sz="0" w:space="0" w:color="auto"/>
        <w:bottom w:val="none" w:sz="0" w:space="0" w:color="auto"/>
        <w:right w:val="none" w:sz="0" w:space="0" w:color="auto"/>
      </w:divBdr>
    </w:div>
    <w:div w:id="1471744698">
      <w:bodyDiv w:val="1"/>
      <w:marLeft w:val="0"/>
      <w:marRight w:val="0"/>
      <w:marTop w:val="0"/>
      <w:marBottom w:val="0"/>
      <w:divBdr>
        <w:top w:val="none" w:sz="0" w:space="0" w:color="auto"/>
        <w:left w:val="none" w:sz="0" w:space="0" w:color="auto"/>
        <w:bottom w:val="none" w:sz="0" w:space="0" w:color="auto"/>
        <w:right w:val="none" w:sz="0" w:space="0" w:color="auto"/>
      </w:divBdr>
    </w:div>
    <w:div w:id="1486779860">
      <w:bodyDiv w:val="1"/>
      <w:marLeft w:val="0"/>
      <w:marRight w:val="0"/>
      <w:marTop w:val="0"/>
      <w:marBottom w:val="0"/>
      <w:divBdr>
        <w:top w:val="none" w:sz="0" w:space="0" w:color="auto"/>
        <w:left w:val="none" w:sz="0" w:space="0" w:color="auto"/>
        <w:bottom w:val="none" w:sz="0" w:space="0" w:color="auto"/>
        <w:right w:val="none" w:sz="0" w:space="0" w:color="auto"/>
      </w:divBdr>
    </w:div>
    <w:div w:id="1489786487">
      <w:bodyDiv w:val="1"/>
      <w:marLeft w:val="0"/>
      <w:marRight w:val="0"/>
      <w:marTop w:val="0"/>
      <w:marBottom w:val="0"/>
      <w:divBdr>
        <w:top w:val="none" w:sz="0" w:space="0" w:color="auto"/>
        <w:left w:val="none" w:sz="0" w:space="0" w:color="auto"/>
        <w:bottom w:val="none" w:sz="0" w:space="0" w:color="auto"/>
        <w:right w:val="none" w:sz="0" w:space="0" w:color="auto"/>
      </w:divBdr>
    </w:div>
    <w:div w:id="1512599362">
      <w:bodyDiv w:val="1"/>
      <w:marLeft w:val="0"/>
      <w:marRight w:val="0"/>
      <w:marTop w:val="0"/>
      <w:marBottom w:val="0"/>
      <w:divBdr>
        <w:top w:val="none" w:sz="0" w:space="0" w:color="auto"/>
        <w:left w:val="none" w:sz="0" w:space="0" w:color="auto"/>
        <w:bottom w:val="none" w:sz="0" w:space="0" w:color="auto"/>
        <w:right w:val="none" w:sz="0" w:space="0" w:color="auto"/>
      </w:divBdr>
    </w:div>
    <w:div w:id="1514489415">
      <w:bodyDiv w:val="1"/>
      <w:marLeft w:val="0"/>
      <w:marRight w:val="0"/>
      <w:marTop w:val="0"/>
      <w:marBottom w:val="0"/>
      <w:divBdr>
        <w:top w:val="none" w:sz="0" w:space="0" w:color="auto"/>
        <w:left w:val="none" w:sz="0" w:space="0" w:color="auto"/>
        <w:bottom w:val="none" w:sz="0" w:space="0" w:color="auto"/>
        <w:right w:val="none" w:sz="0" w:space="0" w:color="auto"/>
      </w:divBdr>
    </w:div>
    <w:div w:id="1517647000">
      <w:bodyDiv w:val="1"/>
      <w:marLeft w:val="0"/>
      <w:marRight w:val="0"/>
      <w:marTop w:val="0"/>
      <w:marBottom w:val="0"/>
      <w:divBdr>
        <w:top w:val="none" w:sz="0" w:space="0" w:color="auto"/>
        <w:left w:val="none" w:sz="0" w:space="0" w:color="auto"/>
        <w:bottom w:val="none" w:sz="0" w:space="0" w:color="auto"/>
        <w:right w:val="none" w:sz="0" w:space="0" w:color="auto"/>
      </w:divBdr>
    </w:div>
    <w:div w:id="1517841601">
      <w:bodyDiv w:val="1"/>
      <w:marLeft w:val="0"/>
      <w:marRight w:val="0"/>
      <w:marTop w:val="0"/>
      <w:marBottom w:val="0"/>
      <w:divBdr>
        <w:top w:val="none" w:sz="0" w:space="0" w:color="auto"/>
        <w:left w:val="none" w:sz="0" w:space="0" w:color="auto"/>
        <w:bottom w:val="none" w:sz="0" w:space="0" w:color="auto"/>
        <w:right w:val="none" w:sz="0" w:space="0" w:color="auto"/>
      </w:divBdr>
    </w:div>
    <w:div w:id="1525707472">
      <w:bodyDiv w:val="1"/>
      <w:marLeft w:val="0"/>
      <w:marRight w:val="0"/>
      <w:marTop w:val="0"/>
      <w:marBottom w:val="0"/>
      <w:divBdr>
        <w:top w:val="none" w:sz="0" w:space="0" w:color="auto"/>
        <w:left w:val="none" w:sz="0" w:space="0" w:color="auto"/>
        <w:bottom w:val="none" w:sz="0" w:space="0" w:color="auto"/>
        <w:right w:val="none" w:sz="0" w:space="0" w:color="auto"/>
      </w:divBdr>
    </w:div>
    <w:div w:id="1525898495">
      <w:bodyDiv w:val="1"/>
      <w:marLeft w:val="0"/>
      <w:marRight w:val="0"/>
      <w:marTop w:val="0"/>
      <w:marBottom w:val="0"/>
      <w:divBdr>
        <w:top w:val="none" w:sz="0" w:space="0" w:color="auto"/>
        <w:left w:val="none" w:sz="0" w:space="0" w:color="auto"/>
        <w:bottom w:val="none" w:sz="0" w:space="0" w:color="auto"/>
        <w:right w:val="none" w:sz="0" w:space="0" w:color="auto"/>
      </w:divBdr>
    </w:div>
    <w:div w:id="1533110069">
      <w:bodyDiv w:val="1"/>
      <w:marLeft w:val="0"/>
      <w:marRight w:val="0"/>
      <w:marTop w:val="0"/>
      <w:marBottom w:val="0"/>
      <w:divBdr>
        <w:top w:val="none" w:sz="0" w:space="0" w:color="auto"/>
        <w:left w:val="none" w:sz="0" w:space="0" w:color="auto"/>
        <w:bottom w:val="none" w:sz="0" w:space="0" w:color="auto"/>
        <w:right w:val="none" w:sz="0" w:space="0" w:color="auto"/>
      </w:divBdr>
    </w:div>
    <w:div w:id="1537892439">
      <w:bodyDiv w:val="1"/>
      <w:marLeft w:val="0"/>
      <w:marRight w:val="0"/>
      <w:marTop w:val="0"/>
      <w:marBottom w:val="0"/>
      <w:divBdr>
        <w:top w:val="none" w:sz="0" w:space="0" w:color="auto"/>
        <w:left w:val="none" w:sz="0" w:space="0" w:color="auto"/>
        <w:bottom w:val="none" w:sz="0" w:space="0" w:color="auto"/>
        <w:right w:val="none" w:sz="0" w:space="0" w:color="auto"/>
      </w:divBdr>
    </w:div>
    <w:div w:id="1546402822">
      <w:bodyDiv w:val="1"/>
      <w:marLeft w:val="0"/>
      <w:marRight w:val="0"/>
      <w:marTop w:val="0"/>
      <w:marBottom w:val="0"/>
      <w:divBdr>
        <w:top w:val="none" w:sz="0" w:space="0" w:color="auto"/>
        <w:left w:val="none" w:sz="0" w:space="0" w:color="auto"/>
        <w:bottom w:val="none" w:sz="0" w:space="0" w:color="auto"/>
        <w:right w:val="none" w:sz="0" w:space="0" w:color="auto"/>
      </w:divBdr>
    </w:div>
    <w:div w:id="1550413944">
      <w:bodyDiv w:val="1"/>
      <w:marLeft w:val="0"/>
      <w:marRight w:val="0"/>
      <w:marTop w:val="0"/>
      <w:marBottom w:val="0"/>
      <w:divBdr>
        <w:top w:val="none" w:sz="0" w:space="0" w:color="auto"/>
        <w:left w:val="none" w:sz="0" w:space="0" w:color="auto"/>
        <w:bottom w:val="none" w:sz="0" w:space="0" w:color="auto"/>
        <w:right w:val="none" w:sz="0" w:space="0" w:color="auto"/>
      </w:divBdr>
    </w:div>
    <w:div w:id="1555653007">
      <w:bodyDiv w:val="1"/>
      <w:marLeft w:val="0"/>
      <w:marRight w:val="0"/>
      <w:marTop w:val="0"/>
      <w:marBottom w:val="0"/>
      <w:divBdr>
        <w:top w:val="none" w:sz="0" w:space="0" w:color="auto"/>
        <w:left w:val="none" w:sz="0" w:space="0" w:color="auto"/>
        <w:bottom w:val="none" w:sz="0" w:space="0" w:color="auto"/>
        <w:right w:val="none" w:sz="0" w:space="0" w:color="auto"/>
      </w:divBdr>
    </w:div>
    <w:div w:id="1557426483">
      <w:bodyDiv w:val="1"/>
      <w:marLeft w:val="0"/>
      <w:marRight w:val="0"/>
      <w:marTop w:val="0"/>
      <w:marBottom w:val="0"/>
      <w:divBdr>
        <w:top w:val="none" w:sz="0" w:space="0" w:color="auto"/>
        <w:left w:val="none" w:sz="0" w:space="0" w:color="auto"/>
        <w:bottom w:val="none" w:sz="0" w:space="0" w:color="auto"/>
        <w:right w:val="none" w:sz="0" w:space="0" w:color="auto"/>
      </w:divBdr>
    </w:div>
    <w:div w:id="1565945085">
      <w:bodyDiv w:val="1"/>
      <w:marLeft w:val="0"/>
      <w:marRight w:val="0"/>
      <w:marTop w:val="0"/>
      <w:marBottom w:val="0"/>
      <w:divBdr>
        <w:top w:val="none" w:sz="0" w:space="0" w:color="auto"/>
        <w:left w:val="none" w:sz="0" w:space="0" w:color="auto"/>
        <w:bottom w:val="none" w:sz="0" w:space="0" w:color="auto"/>
        <w:right w:val="none" w:sz="0" w:space="0" w:color="auto"/>
      </w:divBdr>
    </w:div>
    <w:div w:id="1569459571">
      <w:bodyDiv w:val="1"/>
      <w:marLeft w:val="0"/>
      <w:marRight w:val="0"/>
      <w:marTop w:val="0"/>
      <w:marBottom w:val="0"/>
      <w:divBdr>
        <w:top w:val="none" w:sz="0" w:space="0" w:color="auto"/>
        <w:left w:val="none" w:sz="0" w:space="0" w:color="auto"/>
        <w:bottom w:val="none" w:sz="0" w:space="0" w:color="auto"/>
        <w:right w:val="none" w:sz="0" w:space="0" w:color="auto"/>
      </w:divBdr>
    </w:div>
    <w:div w:id="1569611906">
      <w:bodyDiv w:val="1"/>
      <w:marLeft w:val="0"/>
      <w:marRight w:val="0"/>
      <w:marTop w:val="0"/>
      <w:marBottom w:val="0"/>
      <w:divBdr>
        <w:top w:val="none" w:sz="0" w:space="0" w:color="auto"/>
        <w:left w:val="none" w:sz="0" w:space="0" w:color="auto"/>
        <w:bottom w:val="none" w:sz="0" w:space="0" w:color="auto"/>
        <w:right w:val="none" w:sz="0" w:space="0" w:color="auto"/>
      </w:divBdr>
    </w:div>
    <w:div w:id="1577130446">
      <w:bodyDiv w:val="1"/>
      <w:marLeft w:val="0"/>
      <w:marRight w:val="0"/>
      <w:marTop w:val="0"/>
      <w:marBottom w:val="0"/>
      <w:divBdr>
        <w:top w:val="none" w:sz="0" w:space="0" w:color="auto"/>
        <w:left w:val="none" w:sz="0" w:space="0" w:color="auto"/>
        <w:bottom w:val="none" w:sz="0" w:space="0" w:color="auto"/>
        <w:right w:val="none" w:sz="0" w:space="0" w:color="auto"/>
      </w:divBdr>
    </w:div>
    <w:div w:id="1577939134">
      <w:bodyDiv w:val="1"/>
      <w:marLeft w:val="0"/>
      <w:marRight w:val="0"/>
      <w:marTop w:val="0"/>
      <w:marBottom w:val="0"/>
      <w:divBdr>
        <w:top w:val="none" w:sz="0" w:space="0" w:color="auto"/>
        <w:left w:val="none" w:sz="0" w:space="0" w:color="auto"/>
        <w:bottom w:val="none" w:sz="0" w:space="0" w:color="auto"/>
        <w:right w:val="none" w:sz="0" w:space="0" w:color="auto"/>
      </w:divBdr>
    </w:div>
    <w:div w:id="1591769999">
      <w:bodyDiv w:val="1"/>
      <w:marLeft w:val="0"/>
      <w:marRight w:val="0"/>
      <w:marTop w:val="0"/>
      <w:marBottom w:val="0"/>
      <w:divBdr>
        <w:top w:val="none" w:sz="0" w:space="0" w:color="auto"/>
        <w:left w:val="none" w:sz="0" w:space="0" w:color="auto"/>
        <w:bottom w:val="none" w:sz="0" w:space="0" w:color="auto"/>
        <w:right w:val="none" w:sz="0" w:space="0" w:color="auto"/>
      </w:divBdr>
    </w:div>
    <w:div w:id="1593705719">
      <w:bodyDiv w:val="1"/>
      <w:marLeft w:val="0"/>
      <w:marRight w:val="0"/>
      <w:marTop w:val="0"/>
      <w:marBottom w:val="0"/>
      <w:divBdr>
        <w:top w:val="none" w:sz="0" w:space="0" w:color="auto"/>
        <w:left w:val="none" w:sz="0" w:space="0" w:color="auto"/>
        <w:bottom w:val="none" w:sz="0" w:space="0" w:color="auto"/>
        <w:right w:val="none" w:sz="0" w:space="0" w:color="auto"/>
      </w:divBdr>
    </w:div>
    <w:div w:id="1612278444">
      <w:bodyDiv w:val="1"/>
      <w:marLeft w:val="0"/>
      <w:marRight w:val="0"/>
      <w:marTop w:val="0"/>
      <w:marBottom w:val="0"/>
      <w:divBdr>
        <w:top w:val="none" w:sz="0" w:space="0" w:color="auto"/>
        <w:left w:val="none" w:sz="0" w:space="0" w:color="auto"/>
        <w:bottom w:val="none" w:sz="0" w:space="0" w:color="auto"/>
        <w:right w:val="none" w:sz="0" w:space="0" w:color="auto"/>
      </w:divBdr>
    </w:div>
    <w:div w:id="1612862381">
      <w:bodyDiv w:val="1"/>
      <w:marLeft w:val="0"/>
      <w:marRight w:val="0"/>
      <w:marTop w:val="0"/>
      <w:marBottom w:val="0"/>
      <w:divBdr>
        <w:top w:val="none" w:sz="0" w:space="0" w:color="auto"/>
        <w:left w:val="none" w:sz="0" w:space="0" w:color="auto"/>
        <w:bottom w:val="none" w:sz="0" w:space="0" w:color="auto"/>
        <w:right w:val="none" w:sz="0" w:space="0" w:color="auto"/>
      </w:divBdr>
    </w:div>
    <w:div w:id="1615675216">
      <w:bodyDiv w:val="1"/>
      <w:marLeft w:val="0"/>
      <w:marRight w:val="0"/>
      <w:marTop w:val="0"/>
      <w:marBottom w:val="0"/>
      <w:divBdr>
        <w:top w:val="none" w:sz="0" w:space="0" w:color="auto"/>
        <w:left w:val="none" w:sz="0" w:space="0" w:color="auto"/>
        <w:bottom w:val="none" w:sz="0" w:space="0" w:color="auto"/>
        <w:right w:val="none" w:sz="0" w:space="0" w:color="auto"/>
      </w:divBdr>
    </w:div>
    <w:div w:id="1623074537">
      <w:bodyDiv w:val="1"/>
      <w:marLeft w:val="0"/>
      <w:marRight w:val="0"/>
      <w:marTop w:val="0"/>
      <w:marBottom w:val="0"/>
      <w:divBdr>
        <w:top w:val="none" w:sz="0" w:space="0" w:color="auto"/>
        <w:left w:val="none" w:sz="0" w:space="0" w:color="auto"/>
        <w:bottom w:val="none" w:sz="0" w:space="0" w:color="auto"/>
        <w:right w:val="none" w:sz="0" w:space="0" w:color="auto"/>
      </w:divBdr>
    </w:div>
    <w:div w:id="1625499484">
      <w:bodyDiv w:val="1"/>
      <w:marLeft w:val="0"/>
      <w:marRight w:val="0"/>
      <w:marTop w:val="0"/>
      <w:marBottom w:val="0"/>
      <w:divBdr>
        <w:top w:val="none" w:sz="0" w:space="0" w:color="auto"/>
        <w:left w:val="none" w:sz="0" w:space="0" w:color="auto"/>
        <w:bottom w:val="none" w:sz="0" w:space="0" w:color="auto"/>
        <w:right w:val="none" w:sz="0" w:space="0" w:color="auto"/>
      </w:divBdr>
    </w:div>
    <w:div w:id="1630160072">
      <w:bodyDiv w:val="1"/>
      <w:marLeft w:val="0"/>
      <w:marRight w:val="0"/>
      <w:marTop w:val="0"/>
      <w:marBottom w:val="0"/>
      <w:divBdr>
        <w:top w:val="none" w:sz="0" w:space="0" w:color="auto"/>
        <w:left w:val="none" w:sz="0" w:space="0" w:color="auto"/>
        <w:bottom w:val="none" w:sz="0" w:space="0" w:color="auto"/>
        <w:right w:val="none" w:sz="0" w:space="0" w:color="auto"/>
      </w:divBdr>
    </w:div>
    <w:div w:id="1633170648">
      <w:bodyDiv w:val="1"/>
      <w:marLeft w:val="0"/>
      <w:marRight w:val="0"/>
      <w:marTop w:val="0"/>
      <w:marBottom w:val="0"/>
      <w:divBdr>
        <w:top w:val="none" w:sz="0" w:space="0" w:color="auto"/>
        <w:left w:val="none" w:sz="0" w:space="0" w:color="auto"/>
        <w:bottom w:val="none" w:sz="0" w:space="0" w:color="auto"/>
        <w:right w:val="none" w:sz="0" w:space="0" w:color="auto"/>
      </w:divBdr>
    </w:div>
    <w:div w:id="1643269440">
      <w:bodyDiv w:val="1"/>
      <w:marLeft w:val="0"/>
      <w:marRight w:val="0"/>
      <w:marTop w:val="0"/>
      <w:marBottom w:val="0"/>
      <w:divBdr>
        <w:top w:val="none" w:sz="0" w:space="0" w:color="auto"/>
        <w:left w:val="none" w:sz="0" w:space="0" w:color="auto"/>
        <w:bottom w:val="none" w:sz="0" w:space="0" w:color="auto"/>
        <w:right w:val="none" w:sz="0" w:space="0" w:color="auto"/>
      </w:divBdr>
    </w:div>
    <w:div w:id="1649086737">
      <w:bodyDiv w:val="1"/>
      <w:marLeft w:val="0"/>
      <w:marRight w:val="0"/>
      <w:marTop w:val="0"/>
      <w:marBottom w:val="0"/>
      <w:divBdr>
        <w:top w:val="none" w:sz="0" w:space="0" w:color="auto"/>
        <w:left w:val="none" w:sz="0" w:space="0" w:color="auto"/>
        <w:bottom w:val="none" w:sz="0" w:space="0" w:color="auto"/>
        <w:right w:val="none" w:sz="0" w:space="0" w:color="auto"/>
      </w:divBdr>
    </w:div>
    <w:div w:id="1664552289">
      <w:bodyDiv w:val="1"/>
      <w:marLeft w:val="0"/>
      <w:marRight w:val="0"/>
      <w:marTop w:val="0"/>
      <w:marBottom w:val="0"/>
      <w:divBdr>
        <w:top w:val="none" w:sz="0" w:space="0" w:color="auto"/>
        <w:left w:val="none" w:sz="0" w:space="0" w:color="auto"/>
        <w:bottom w:val="none" w:sz="0" w:space="0" w:color="auto"/>
        <w:right w:val="none" w:sz="0" w:space="0" w:color="auto"/>
      </w:divBdr>
    </w:div>
    <w:div w:id="1667201703">
      <w:bodyDiv w:val="1"/>
      <w:marLeft w:val="0"/>
      <w:marRight w:val="0"/>
      <w:marTop w:val="0"/>
      <w:marBottom w:val="0"/>
      <w:divBdr>
        <w:top w:val="none" w:sz="0" w:space="0" w:color="auto"/>
        <w:left w:val="none" w:sz="0" w:space="0" w:color="auto"/>
        <w:bottom w:val="none" w:sz="0" w:space="0" w:color="auto"/>
        <w:right w:val="none" w:sz="0" w:space="0" w:color="auto"/>
      </w:divBdr>
    </w:div>
    <w:div w:id="1667516761">
      <w:bodyDiv w:val="1"/>
      <w:marLeft w:val="0"/>
      <w:marRight w:val="0"/>
      <w:marTop w:val="0"/>
      <w:marBottom w:val="0"/>
      <w:divBdr>
        <w:top w:val="none" w:sz="0" w:space="0" w:color="auto"/>
        <w:left w:val="none" w:sz="0" w:space="0" w:color="auto"/>
        <w:bottom w:val="none" w:sz="0" w:space="0" w:color="auto"/>
        <w:right w:val="none" w:sz="0" w:space="0" w:color="auto"/>
      </w:divBdr>
    </w:div>
    <w:div w:id="1667634509">
      <w:bodyDiv w:val="1"/>
      <w:marLeft w:val="0"/>
      <w:marRight w:val="0"/>
      <w:marTop w:val="0"/>
      <w:marBottom w:val="0"/>
      <w:divBdr>
        <w:top w:val="none" w:sz="0" w:space="0" w:color="auto"/>
        <w:left w:val="none" w:sz="0" w:space="0" w:color="auto"/>
        <w:bottom w:val="none" w:sz="0" w:space="0" w:color="auto"/>
        <w:right w:val="none" w:sz="0" w:space="0" w:color="auto"/>
      </w:divBdr>
    </w:div>
    <w:div w:id="1670715869">
      <w:bodyDiv w:val="1"/>
      <w:marLeft w:val="0"/>
      <w:marRight w:val="0"/>
      <w:marTop w:val="0"/>
      <w:marBottom w:val="0"/>
      <w:divBdr>
        <w:top w:val="none" w:sz="0" w:space="0" w:color="auto"/>
        <w:left w:val="none" w:sz="0" w:space="0" w:color="auto"/>
        <w:bottom w:val="none" w:sz="0" w:space="0" w:color="auto"/>
        <w:right w:val="none" w:sz="0" w:space="0" w:color="auto"/>
      </w:divBdr>
    </w:div>
    <w:div w:id="1689675736">
      <w:bodyDiv w:val="1"/>
      <w:marLeft w:val="0"/>
      <w:marRight w:val="0"/>
      <w:marTop w:val="0"/>
      <w:marBottom w:val="0"/>
      <w:divBdr>
        <w:top w:val="none" w:sz="0" w:space="0" w:color="auto"/>
        <w:left w:val="none" w:sz="0" w:space="0" w:color="auto"/>
        <w:bottom w:val="none" w:sz="0" w:space="0" w:color="auto"/>
        <w:right w:val="none" w:sz="0" w:space="0" w:color="auto"/>
      </w:divBdr>
    </w:div>
    <w:div w:id="1692104609">
      <w:bodyDiv w:val="1"/>
      <w:marLeft w:val="0"/>
      <w:marRight w:val="0"/>
      <w:marTop w:val="0"/>
      <w:marBottom w:val="0"/>
      <w:divBdr>
        <w:top w:val="none" w:sz="0" w:space="0" w:color="auto"/>
        <w:left w:val="none" w:sz="0" w:space="0" w:color="auto"/>
        <w:bottom w:val="none" w:sz="0" w:space="0" w:color="auto"/>
        <w:right w:val="none" w:sz="0" w:space="0" w:color="auto"/>
      </w:divBdr>
    </w:div>
    <w:div w:id="1695576933">
      <w:bodyDiv w:val="1"/>
      <w:marLeft w:val="0"/>
      <w:marRight w:val="0"/>
      <w:marTop w:val="0"/>
      <w:marBottom w:val="0"/>
      <w:divBdr>
        <w:top w:val="none" w:sz="0" w:space="0" w:color="auto"/>
        <w:left w:val="none" w:sz="0" w:space="0" w:color="auto"/>
        <w:bottom w:val="none" w:sz="0" w:space="0" w:color="auto"/>
        <w:right w:val="none" w:sz="0" w:space="0" w:color="auto"/>
      </w:divBdr>
    </w:div>
    <w:div w:id="1700005991">
      <w:bodyDiv w:val="1"/>
      <w:marLeft w:val="0"/>
      <w:marRight w:val="0"/>
      <w:marTop w:val="0"/>
      <w:marBottom w:val="0"/>
      <w:divBdr>
        <w:top w:val="none" w:sz="0" w:space="0" w:color="auto"/>
        <w:left w:val="none" w:sz="0" w:space="0" w:color="auto"/>
        <w:bottom w:val="none" w:sz="0" w:space="0" w:color="auto"/>
        <w:right w:val="none" w:sz="0" w:space="0" w:color="auto"/>
      </w:divBdr>
    </w:div>
    <w:div w:id="1702780517">
      <w:bodyDiv w:val="1"/>
      <w:marLeft w:val="0"/>
      <w:marRight w:val="0"/>
      <w:marTop w:val="0"/>
      <w:marBottom w:val="0"/>
      <w:divBdr>
        <w:top w:val="none" w:sz="0" w:space="0" w:color="auto"/>
        <w:left w:val="none" w:sz="0" w:space="0" w:color="auto"/>
        <w:bottom w:val="none" w:sz="0" w:space="0" w:color="auto"/>
        <w:right w:val="none" w:sz="0" w:space="0" w:color="auto"/>
      </w:divBdr>
    </w:div>
    <w:div w:id="1717967390">
      <w:bodyDiv w:val="1"/>
      <w:marLeft w:val="0"/>
      <w:marRight w:val="0"/>
      <w:marTop w:val="0"/>
      <w:marBottom w:val="0"/>
      <w:divBdr>
        <w:top w:val="none" w:sz="0" w:space="0" w:color="auto"/>
        <w:left w:val="none" w:sz="0" w:space="0" w:color="auto"/>
        <w:bottom w:val="none" w:sz="0" w:space="0" w:color="auto"/>
        <w:right w:val="none" w:sz="0" w:space="0" w:color="auto"/>
      </w:divBdr>
    </w:div>
    <w:div w:id="1722097558">
      <w:bodyDiv w:val="1"/>
      <w:marLeft w:val="0"/>
      <w:marRight w:val="0"/>
      <w:marTop w:val="0"/>
      <w:marBottom w:val="0"/>
      <w:divBdr>
        <w:top w:val="none" w:sz="0" w:space="0" w:color="auto"/>
        <w:left w:val="none" w:sz="0" w:space="0" w:color="auto"/>
        <w:bottom w:val="none" w:sz="0" w:space="0" w:color="auto"/>
        <w:right w:val="none" w:sz="0" w:space="0" w:color="auto"/>
      </w:divBdr>
    </w:div>
    <w:div w:id="1726905038">
      <w:bodyDiv w:val="1"/>
      <w:marLeft w:val="0"/>
      <w:marRight w:val="0"/>
      <w:marTop w:val="0"/>
      <w:marBottom w:val="0"/>
      <w:divBdr>
        <w:top w:val="none" w:sz="0" w:space="0" w:color="auto"/>
        <w:left w:val="none" w:sz="0" w:space="0" w:color="auto"/>
        <w:bottom w:val="none" w:sz="0" w:space="0" w:color="auto"/>
        <w:right w:val="none" w:sz="0" w:space="0" w:color="auto"/>
      </w:divBdr>
    </w:div>
    <w:div w:id="1730805780">
      <w:bodyDiv w:val="1"/>
      <w:marLeft w:val="0"/>
      <w:marRight w:val="0"/>
      <w:marTop w:val="0"/>
      <w:marBottom w:val="0"/>
      <w:divBdr>
        <w:top w:val="none" w:sz="0" w:space="0" w:color="auto"/>
        <w:left w:val="none" w:sz="0" w:space="0" w:color="auto"/>
        <w:bottom w:val="none" w:sz="0" w:space="0" w:color="auto"/>
        <w:right w:val="none" w:sz="0" w:space="0" w:color="auto"/>
      </w:divBdr>
    </w:div>
    <w:div w:id="1731688646">
      <w:bodyDiv w:val="1"/>
      <w:marLeft w:val="0"/>
      <w:marRight w:val="0"/>
      <w:marTop w:val="0"/>
      <w:marBottom w:val="0"/>
      <w:divBdr>
        <w:top w:val="none" w:sz="0" w:space="0" w:color="auto"/>
        <w:left w:val="none" w:sz="0" w:space="0" w:color="auto"/>
        <w:bottom w:val="none" w:sz="0" w:space="0" w:color="auto"/>
        <w:right w:val="none" w:sz="0" w:space="0" w:color="auto"/>
      </w:divBdr>
    </w:div>
    <w:div w:id="1752966470">
      <w:bodyDiv w:val="1"/>
      <w:marLeft w:val="0"/>
      <w:marRight w:val="0"/>
      <w:marTop w:val="0"/>
      <w:marBottom w:val="0"/>
      <w:divBdr>
        <w:top w:val="none" w:sz="0" w:space="0" w:color="auto"/>
        <w:left w:val="none" w:sz="0" w:space="0" w:color="auto"/>
        <w:bottom w:val="none" w:sz="0" w:space="0" w:color="auto"/>
        <w:right w:val="none" w:sz="0" w:space="0" w:color="auto"/>
      </w:divBdr>
    </w:div>
    <w:div w:id="1755785669">
      <w:bodyDiv w:val="1"/>
      <w:marLeft w:val="0"/>
      <w:marRight w:val="0"/>
      <w:marTop w:val="0"/>
      <w:marBottom w:val="0"/>
      <w:divBdr>
        <w:top w:val="none" w:sz="0" w:space="0" w:color="auto"/>
        <w:left w:val="none" w:sz="0" w:space="0" w:color="auto"/>
        <w:bottom w:val="none" w:sz="0" w:space="0" w:color="auto"/>
        <w:right w:val="none" w:sz="0" w:space="0" w:color="auto"/>
      </w:divBdr>
    </w:div>
    <w:div w:id="1767768546">
      <w:bodyDiv w:val="1"/>
      <w:marLeft w:val="0"/>
      <w:marRight w:val="0"/>
      <w:marTop w:val="0"/>
      <w:marBottom w:val="0"/>
      <w:divBdr>
        <w:top w:val="none" w:sz="0" w:space="0" w:color="auto"/>
        <w:left w:val="none" w:sz="0" w:space="0" w:color="auto"/>
        <w:bottom w:val="none" w:sz="0" w:space="0" w:color="auto"/>
        <w:right w:val="none" w:sz="0" w:space="0" w:color="auto"/>
      </w:divBdr>
    </w:div>
    <w:div w:id="1778601031">
      <w:bodyDiv w:val="1"/>
      <w:marLeft w:val="0"/>
      <w:marRight w:val="0"/>
      <w:marTop w:val="0"/>
      <w:marBottom w:val="0"/>
      <w:divBdr>
        <w:top w:val="none" w:sz="0" w:space="0" w:color="auto"/>
        <w:left w:val="none" w:sz="0" w:space="0" w:color="auto"/>
        <w:bottom w:val="none" w:sz="0" w:space="0" w:color="auto"/>
        <w:right w:val="none" w:sz="0" w:space="0" w:color="auto"/>
      </w:divBdr>
    </w:div>
    <w:div w:id="1785146865">
      <w:bodyDiv w:val="1"/>
      <w:marLeft w:val="0"/>
      <w:marRight w:val="0"/>
      <w:marTop w:val="0"/>
      <w:marBottom w:val="0"/>
      <w:divBdr>
        <w:top w:val="none" w:sz="0" w:space="0" w:color="auto"/>
        <w:left w:val="none" w:sz="0" w:space="0" w:color="auto"/>
        <w:bottom w:val="none" w:sz="0" w:space="0" w:color="auto"/>
        <w:right w:val="none" w:sz="0" w:space="0" w:color="auto"/>
      </w:divBdr>
    </w:div>
    <w:div w:id="1796365172">
      <w:bodyDiv w:val="1"/>
      <w:marLeft w:val="0"/>
      <w:marRight w:val="0"/>
      <w:marTop w:val="0"/>
      <w:marBottom w:val="0"/>
      <w:divBdr>
        <w:top w:val="none" w:sz="0" w:space="0" w:color="auto"/>
        <w:left w:val="none" w:sz="0" w:space="0" w:color="auto"/>
        <w:bottom w:val="none" w:sz="0" w:space="0" w:color="auto"/>
        <w:right w:val="none" w:sz="0" w:space="0" w:color="auto"/>
      </w:divBdr>
    </w:div>
    <w:div w:id="1799907655">
      <w:bodyDiv w:val="1"/>
      <w:marLeft w:val="0"/>
      <w:marRight w:val="0"/>
      <w:marTop w:val="0"/>
      <w:marBottom w:val="0"/>
      <w:divBdr>
        <w:top w:val="none" w:sz="0" w:space="0" w:color="auto"/>
        <w:left w:val="none" w:sz="0" w:space="0" w:color="auto"/>
        <w:bottom w:val="none" w:sz="0" w:space="0" w:color="auto"/>
        <w:right w:val="none" w:sz="0" w:space="0" w:color="auto"/>
      </w:divBdr>
    </w:div>
    <w:div w:id="1814054686">
      <w:bodyDiv w:val="1"/>
      <w:marLeft w:val="0"/>
      <w:marRight w:val="0"/>
      <w:marTop w:val="0"/>
      <w:marBottom w:val="0"/>
      <w:divBdr>
        <w:top w:val="none" w:sz="0" w:space="0" w:color="auto"/>
        <w:left w:val="none" w:sz="0" w:space="0" w:color="auto"/>
        <w:bottom w:val="none" w:sz="0" w:space="0" w:color="auto"/>
        <w:right w:val="none" w:sz="0" w:space="0" w:color="auto"/>
      </w:divBdr>
    </w:div>
    <w:div w:id="1851679253">
      <w:bodyDiv w:val="1"/>
      <w:marLeft w:val="0"/>
      <w:marRight w:val="0"/>
      <w:marTop w:val="0"/>
      <w:marBottom w:val="0"/>
      <w:divBdr>
        <w:top w:val="none" w:sz="0" w:space="0" w:color="auto"/>
        <w:left w:val="none" w:sz="0" w:space="0" w:color="auto"/>
        <w:bottom w:val="none" w:sz="0" w:space="0" w:color="auto"/>
        <w:right w:val="none" w:sz="0" w:space="0" w:color="auto"/>
      </w:divBdr>
    </w:div>
    <w:div w:id="1856268386">
      <w:bodyDiv w:val="1"/>
      <w:marLeft w:val="0"/>
      <w:marRight w:val="0"/>
      <w:marTop w:val="0"/>
      <w:marBottom w:val="0"/>
      <w:divBdr>
        <w:top w:val="none" w:sz="0" w:space="0" w:color="auto"/>
        <w:left w:val="none" w:sz="0" w:space="0" w:color="auto"/>
        <w:bottom w:val="none" w:sz="0" w:space="0" w:color="auto"/>
        <w:right w:val="none" w:sz="0" w:space="0" w:color="auto"/>
      </w:divBdr>
    </w:div>
    <w:div w:id="1863587873">
      <w:bodyDiv w:val="1"/>
      <w:marLeft w:val="0"/>
      <w:marRight w:val="0"/>
      <w:marTop w:val="0"/>
      <w:marBottom w:val="0"/>
      <w:divBdr>
        <w:top w:val="none" w:sz="0" w:space="0" w:color="auto"/>
        <w:left w:val="none" w:sz="0" w:space="0" w:color="auto"/>
        <w:bottom w:val="none" w:sz="0" w:space="0" w:color="auto"/>
        <w:right w:val="none" w:sz="0" w:space="0" w:color="auto"/>
      </w:divBdr>
    </w:div>
    <w:div w:id="1878541616">
      <w:bodyDiv w:val="1"/>
      <w:marLeft w:val="0"/>
      <w:marRight w:val="0"/>
      <w:marTop w:val="0"/>
      <w:marBottom w:val="0"/>
      <w:divBdr>
        <w:top w:val="none" w:sz="0" w:space="0" w:color="auto"/>
        <w:left w:val="none" w:sz="0" w:space="0" w:color="auto"/>
        <w:bottom w:val="none" w:sz="0" w:space="0" w:color="auto"/>
        <w:right w:val="none" w:sz="0" w:space="0" w:color="auto"/>
      </w:divBdr>
    </w:div>
    <w:div w:id="1886912850">
      <w:bodyDiv w:val="1"/>
      <w:marLeft w:val="0"/>
      <w:marRight w:val="0"/>
      <w:marTop w:val="0"/>
      <w:marBottom w:val="0"/>
      <w:divBdr>
        <w:top w:val="none" w:sz="0" w:space="0" w:color="auto"/>
        <w:left w:val="none" w:sz="0" w:space="0" w:color="auto"/>
        <w:bottom w:val="none" w:sz="0" w:space="0" w:color="auto"/>
        <w:right w:val="none" w:sz="0" w:space="0" w:color="auto"/>
      </w:divBdr>
    </w:div>
    <w:div w:id="1895458247">
      <w:bodyDiv w:val="1"/>
      <w:marLeft w:val="0"/>
      <w:marRight w:val="0"/>
      <w:marTop w:val="0"/>
      <w:marBottom w:val="0"/>
      <w:divBdr>
        <w:top w:val="none" w:sz="0" w:space="0" w:color="auto"/>
        <w:left w:val="none" w:sz="0" w:space="0" w:color="auto"/>
        <w:bottom w:val="none" w:sz="0" w:space="0" w:color="auto"/>
        <w:right w:val="none" w:sz="0" w:space="0" w:color="auto"/>
      </w:divBdr>
    </w:div>
    <w:div w:id="1901943499">
      <w:bodyDiv w:val="1"/>
      <w:marLeft w:val="0"/>
      <w:marRight w:val="0"/>
      <w:marTop w:val="0"/>
      <w:marBottom w:val="0"/>
      <w:divBdr>
        <w:top w:val="none" w:sz="0" w:space="0" w:color="auto"/>
        <w:left w:val="none" w:sz="0" w:space="0" w:color="auto"/>
        <w:bottom w:val="none" w:sz="0" w:space="0" w:color="auto"/>
        <w:right w:val="none" w:sz="0" w:space="0" w:color="auto"/>
      </w:divBdr>
    </w:div>
    <w:div w:id="1904677583">
      <w:bodyDiv w:val="1"/>
      <w:marLeft w:val="0"/>
      <w:marRight w:val="0"/>
      <w:marTop w:val="0"/>
      <w:marBottom w:val="0"/>
      <w:divBdr>
        <w:top w:val="none" w:sz="0" w:space="0" w:color="auto"/>
        <w:left w:val="none" w:sz="0" w:space="0" w:color="auto"/>
        <w:bottom w:val="none" w:sz="0" w:space="0" w:color="auto"/>
        <w:right w:val="none" w:sz="0" w:space="0" w:color="auto"/>
      </w:divBdr>
    </w:div>
    <w:div w:id="1904949622">
      <w:bodyDiv w:val="1"/>
      <w:marLeft w:val="0"/>
      <w:marRight w:val="0"/>
      <w:marTop w:val="0"/>
      <w:marBottom w:val="0"/>
      <w:divBdr>
        <w:top w:val="none" w:sz="0" w:space="0" w:color="auto"/>
        <w:left w:val="none" w:sz="0" w:space="0" w:color="auto"/>
        <w:bottom w:val="none" w:sz="0" w:space="0" w:color="auto"/>
        <w:right w:val="none" w:sz="0" w:space="0" w:color="auto"/>
      </w:divBdr>
    </w:div>
    <w:div w:id="1905724554">
      <w:bodyDiv w:val="1"/>
      <w:marLeft w:val="0"/>
      <w:marRight w:val="0"/>
      <w:marTop w:val="0"/>
      <w:marBottom w:val="0"/>
      <w:divBdr>
        <w:top w:val="none" w:sz="0" w:space="0" w:color="auto"/>
        <w:left w:val="none" w:sz="0" w:space="0" w:color="auto"/>
        <w:bottom w:val="none" w:sz="0" w:space="0" w:color="auto"/>
        <w:right w:val="none" w:sz="0" w:space="0" w:color="auto"/>
      </w:divBdr>
    </w:div>
    <w:div w:id="1911034366">
      <w:bodyDiv w:val="1"/>
      <w:marLeft w:val="0"/>
      <w:marRight w:val="0"/>
      <w:marTop w:val="0"/>
      <w:marBottom w:val="0"/>
      <w:divBdr>
        <w:top w:val="none" w:sz="0" w:space="0" w:color="auto"/>
        <w:left w:val="none" w:sz="0" w:space="0" w:color="auto"/>
        <w:bottom w:val="none" w:sz="0" w:space="0" w:color="auto"/>
        <w:right w:val="none" w:sz="0" w:space="0" w:color="auto"/>
      </w:divBdr>
    </w:div>
    <w:div w:id="1911113388">
      <w:bodyDiv w:val="1"/>
      <w:marLeft w:val="0"/>
      <w:marRight w:val="0"/>
      <w:marTop w:val="0"/>
      <w:marBottom w:val="0"/>
      <w:divBdr>
        <w:top w:val="none" w:sz="0" w:space="0" w:color="auto"/>
        <w:left w:val="none" w:sz="0" w:space="0" w:color="auto"/>
        <w:bottom w:val="none" w:sz="0" w:space="0" w:color="auto"/>
        <w:right w:val="none" w:sz="0" w:space="0" w:color="auto"/>
      </w:divBdr>
    </w:div>
    <w:div w:id="1914075260">
      <w:bodyDiv w:val="1"/>
      <w:marLeft w:val="0"/>
      <w:marRight w:val="0"/>
      <w:marTop w:val="0"/>
      <w:marBottom w:val="0"/>
      <w:divBdr>
        <w:top w:val="none" w:sz="0" w:space="0" w:color="auto"/>
        <w:left w:val="none" w:sz="0" w:space="0" w:color="auto"/>
        <w:bottom w:val="none" w:sz="0" w:space="0" w:color="auto"/>
        <w:right w:val="none" w:sz="0" w:space="0" w:color="auto"/>
      </w:divBdr>
    </w:div>
    <w:div w:id="1915317151">
      <w:bodyDiv w:val="1"/>
      <w:marLeft w:val="0"/>
      <w:marRight w:val="0"/>
      <w:marTop w:val="0"/>
      <w:marBottom w:val="0"/>
      <w:divBdr>
        <w:top w:val="none" w:sz="0" w:space="0" w:color="auto"/>
        <w:left w:val="none" w:sz="0" w:space="0" w:color="auto"/>
        <w:bottom w:val="none" w:sz="0" w:space="0" w:color="auto"/>
        <w:right w:val="none" w:sz="0" w:space="0" w:color="auto"/>
      </w:divBdr>
    </w:div>
    <w:div w:id="1917275609">
      <w:bodyDiv w:val="1"/>
      <w:marLeft w:val="0"/>
      <w:marRight w:val="0"/>
      <w:marTop w:val="0"/>
      <w:marBottom w:val="0"/>
      <w:divBdr>
        <w:top w:val="none" w:sz="0" w:space="0" w:color="auto"/>
        <w:left w:val="none" w:sz="0" w:space="0" w:color="auto"/>
        <w:bottom w:val="none" w:sz="0" w:space="0" w:color="auto"/>
        <w:right w:val="none" w:sz="0" w:space="0" w:color="auto"/>
      </w:divBdr>
    </w:div>
    <w:div w:id="1924803344">
      <w:bodyDiv w:val="1"/>
      <w:marLeft w:val="0"/>
      <w:marRight w:val="0"/>
      <w:marTop w:val="0"/>
      <w:marBottom w:val="0"/>
      <w:divBdr>
        <w:top w:val="none" w:sz="0" w:space="0" w:color="auto"/>
        <w:left w:val="none" w:sz="0" w:space="0" w:color="auto"/>
        <w:bottom w:val="none" w:sz="0" w:space="0" w:color="auto"/>
        <w:right w:val="none" w:sz="0" w:space="0" w:color="auto"/>
      </w:divBdr>
    </w:div>
    <w:div w:id="1925600553">
      <w:bodyDiv w:val="1"/>
      <w:marLeft w:val="0"/>
      <w:marRight w:val="0"/>
      <w:marTop w:val="0"/>
      <w:marBottom w:val="0"/>
      <w:divBdr>
        <w:top w:val="none" w:sz="0" w:space="0" w:color="auto"/>
        <w:left w:val="none" w:sz="0" w:space="0" w:color="auto"/>
        <w:bottom w:val="none" w:sz="0" w:space="0" w:color="auto"/>
        <w:right w:val="none" w:sz="0" w:space="0" w:color="auto"/>
      </w:divBdr>
    </w:div>
    <w:div w:id="1929732498">
      <w:bodyDiv w:val="1"/>
      <w:marLeft w:val="0"/>
      <w:marRight w:val="0"/>
      <w:marTop w:val="0"/>
      <w:marBottom w:val="0"/>
      <w:divBdr>
        <w:top w:val="none" w:sz="0" w:space="0" w:color="auto"/>
        <w:left w:val="none" w:sz="0" w:space="0" w:color="auto"/>
        <w:bottom w:val="none" w:sz="0" w:space="0" w:color="auto"/>
        <w:right w:val="none" w:sz="0" w:space="0" w:color="auto"/>
      </w:divBdr>
    </w:div>
    <w:div w:id="1944650155">
      <w:bodyDiv w:val="1"/>
      <w:marLeft w:val="0"/>
      <w:marRight w:val="0"/>
      <w:marTop w:val="0"/>
      <w:marBottom w:val="0"/>
      <w:divBdr>
        <w:top w:val="none" w:sz="0" w:space="0" w:color="auto"/>
        <w:left w:val="none" w:sz="0" w:space="0" w:color="auto"/>
        <w:bottom w:val="none" w:sz="0" w:space="0" w:color="auto"/>
        <w:right w:val="none" w:sz="0" w:space="0" w:color="auto"/>
      </w:divBdr>
    </w:div>
    <w:div w:id="1946108195">
      <w:bodyDiv w:val="1"/>
      <w:marLeft w:val="0"/>
      <w:marRight w:val="0"/>
      <w:marTop w:val="0"/>
      <w:marBottom w:val="0"/>
      <w:divBdr>
        <w:top w:val="none" w:sz="0" w:space="0" w:color="auto"/>
        <w:left w:val="none" w:sz="0" w:space="0" w:color="auto"/>
        <w:bottom w:val="none" w:sz="0" w:space="0" w:color="auto"/>
        <w:right w:val="none" w:sz="0" w:space="0" w:color="auto"/>
      </w:divBdr>
    </w:div>
    <w:div w:id="1949967640">
      <w:bodyDiv w:val="1"/>
      <w:marLeft w:val="0"/>
      <w:marRight w:val="0"/>
      <w:marTop w:val="0"/>
      <w:marBottom w:val="0"/>
      <w:divBdr>
        <w:top w:val="none" w:sz="0" w:space="0" w:color="auto"/>
        <w:left w:val="none" w:sz="0" w:space="0" w:color="auto"/>
        <w:bottom w:val="none" w:sz="0" w:space="0" w:color="auto"/>
        <w:right w:val="none" w:sz="0" w:space="0" w:color="auto"/>
      </w:divBdr>
    </w:div>
    <w:div w:id="1958681842">
      <w:bodyDiv w:val="1"/>
      <w:marLeft w:val="0"/>
      <w:marRight w:val="0"/>
      <w:marTop w:val="0"/>
      <w:marBottom w:val="0"/>
      <w:divBdr>
        <w:top w:val="none" w:sz="0" w:space="0" w:color="auto"/>
        <w:left w:val="none" w:sz="0" w:space="0" w:color="auto"/>
        <w:bottom w:val="none" w:sz="0" w:space="0" w:color="auto"/>
        <w:right w:val="none" w:sz="0" w:space="0" w:color="auto"/>
      </w:divBdr>
    </w:div>
    <w:div w:id="1964574966">
      <w:bodyDiv w:val="1"/>
      <w:marLeft w:val="0"/>
      <w:marRight w:val="0"/>
      <w:marTop w:val="0"/>
      <w:marBottom w:val="0"/>
      <w:divBdr>
        <w:top w:val="none" w:sz="0" w:space="0" w:color="auto"/>
        <w:left w:val="none" w:sz="0" w:space="0" w:color="auto"/>
        <w:bottom w:val="none" w:sz="0" w:space="0" w:color="auto"/>
        <w:right w:val="none" w:sz="0" w:space="0" w:color="auto"/>
      </w:divBdr>
    </w:div>
    <w:div w:id="1987081269">
      <w:bodyDiv w:val="1"/>
      <w:marLeft w:val="0"/>
      <w:marRight w:val="0"/>
      <w:marTop w:val="0"/>
      <w:marBottom w:val="0"/>
      <w:divBdr>
        <w:top w:val="none" w:sz="0" w:space="0" w:color="auto"/>
        <w:left w:val="none" w:sz="0" w:space="0" w:color="auto"/>
        <w:bottom w:val="none" w:sz="0" w:space="0" w:color="auto"/>
        <w:right w:val="none" w:sz="0" w:space="0" w:color="auto"/>
      </w:divBdr>
    </w:div>
    <w:div w:id="2013222411">
      <w:bodyDiv w:val="1"/>
      <w:marLeft w:val="0"/>
      <w:marRight w:val="0"/>
      <w:marTop w:val="0"/>
      <w:marBottom w:val="0"/>
      <w:divBdr>
        <w:top w:val="none" w:sz="0" w:space="0" w:color="auto"/>
        <w:left w:val="none" w:sz="0" w:space="0" w:color="auto"/>
        <w:bottom w:val="none" w:sz="0" w:space="0" w:color="auto"/>
        <w:right w:val="none" w:sz="0" w:space="0" w:color="auto"/>
      </w:divBdr>
    </w:div>
    <w:div w:id="2020815528">
      <w:bodyDiv w:val="1"/>
      <w:marLeft w:val="0"/>
      <w:marRight w:val="0"/>
      <w:marTop w:val="0"/>
      <w:marBottom w:val="0"/>
      <w:divBdr>
        <w:top w:val="none" w:sz="0" w:space="0" w:color="auto"/>
        <w:left w:val="none" w:sz="0" w:space="0" w:color="auto"/>
        <w:bottom w:val="none" w:sz="0" w:space="0" w:color="auto"/>
        <w:right w:val="none" w:sz="0" w:space="0" w:color="auto"/>
      </w:divBdr>
    </w:div>
    <w:div w:id="2032608516">
      <w:bodyDiv w:val="1"/>
      <w:marLeft w:val="0"/>
      <w:marRight w:val="0"/>
      <w:marTop w:val="0"/>
      <w:marBottom w:val="0"/>
      <w:divBdr>
        <w:top w:val="none" w:sz="0" w:space="0" w:color="auto"/>
        <w:left w:val="none" w:sz="0" w:space="0" w:color="auto"/>
        <w:bottom w:val="none" w:sz="0" w:space="0" w:color="auto"/>
        <w:right w:val="none" w:sz="0" w:space="0" w:color="auto"/>
      </w:divBdr>
    </w:div>
    <w:div w:id="2045858985">
      <w:bodyDiv w:val="1"/>
      <w:marLeft w:val="0"/>
      <w:marRight w:val="0"/>
      <w:marTop w:val="0"/>
      <w:marBottom w:val="0"/>
      <w:divBdr>
        <w:top w:val="none" w:sz="0" w:space="0" w:color="auto"/>
        <w:left w:val="none" w:sz="0" w:space="0" w:color="auto"/>
        <w:bottom w:val="none" w:sz="0" w:space="0" w:color="auto"/>
        <w:right w:val="none" w:sz="0" w:space="0" w:color="auto"/>
      </w:divBdr>
    </w:div>
    <w:div w:id="2050451090">
      <w:bodyDiv w:val="1"/>
      <w:marLeft w:val="0"/>
      <w:marRight w:val="0"/>
      <w:marTop w:val="0"/>
      <w:marBottom w:val="0"/>
      <w:divBdr>
        <w:top w:val="none" w:sz="0" w:space="0" w:color="auto"/>
        <w:left w:val="none" w:sz="0" w:space="0" w:color="auto"/>
        <w:bottom w:val="none" w:sz="0" w:space="0" w:color="auto"/>
        <w:right w:val="none" w:sz="0" w:space="0" w:color="auto"/>
      </w:divBdr>
    </w:div>
    <w:div w:id="2058167166">
      <w:bodyDiv w:val="1"/>
      <w:marLeft w:val="0"/>
      <w:marRight w:val="0"/>
      <w:marTop w:val="0"/>
      <w:marBottom w:val="0"/>
      <w:divBdr>
        <w:top w:val="none" w:sz="0" w:space="0" w:color="auto"/>
        <w:left w:val="none" w:sz="0" w:space="0" w:color="auto"/>
        <w:bottom w:val="none" w:sz="0" w:space="0" w:color="auto"/>
        <w:right w:val="none" w:sz="0" w:space="0" w:color="auto"/>
      </w:divBdr>
    </w:div>
    <w:div w:id="2063601555">
      <w:bodyDiv w:val="1"/>
      <w:marLeft w:val="0"/>
      <w:marRight w:val="0"/>
      <w:marTop w:val="0"/>
      <w:marBottom w:val="0"/>
      <w:divBdr>
        <w:top w:val="none" w:sz="0" w:space="0" w:color="auto"/>
        <w:left w:val="none" w:sz="0" w:space="0" w:color="auto"/>
        <w:bottom w:val="none" w:sz="0" w:space="0" w:color="auto"/>
        <w:right w:val="none" w:sz="0" w:space="0" w:color="auto"/>
      </w:divBdr>
    </w:div>
    <w:div w:id="2068410006">
      <w:bodyDiv w:val="1"/>
      <w:marLeft w:val="0"/>
      <w:marRight w:val="0"/>
      <w:marTop w:val="0"/>
      <w:marBottom w:val="0"/>
      <w:divBdr>
        <w:top w:val="none" w:sz="0" w:space="0" w:color="auto"/>
        <w:left w:val="none" w:sz="0" w:space="0" w:color="auto"/>
        <w:bottom w:val="none" w:sz="0" w:space="0" w:color="auto"/>
        <w:right w:val="none" w:sz="0" w:space="0" w:color="auto"/>
      </w:divBdr>
    </w:div>
    <w:div w:id="2085446807">
      <w:bodyDiv w:val="1"/>
      <w:marLeft w:val="0"/>
      <w:marRight w:val="0"/>
      <w:marTop w:val="0"/>
      <w:marBottom w:val="0"/>
      <w:divBdr>
        <w:top w:val="none" w:sz="0" w:space="0" w:color="auto"/>
        <w:left w:val="none" w:sz="0" w:space="0" w:color="auto"/>
        <w:bottom w:val="none" w:sz="0" w:space="0" w:color="auto"/>
        <w:right w:val="none" w:sz="0" w:space="0" w:color="auto"/>
      </w:divBdr>
    </w:div>
    <w:div w:id="2088265767">
      <w:bodyDiv w:val="1"/>
      <w:marLeft w:val="0"/>
      <w:marRight w:val="0"/>
      <w:marTop w:val="0"/>
      <w:marBottom w:val="0"/>
      <w:divBdr>
        <w:top w:val="none" w:sz="0" w:space="0" w:color="auto"/>
        <w:left w:val="none" w:sz="0" w:space="0" w:color="auto"/>
        <w:bottom w:val="none" w:sz="0" w:space="0" w:color="auto"/>
        <w:right w:val="none" w:sz="0" w:space="0" w:color="auto"/>
      </w:divBdr>
    </w:div>
    <w:div w:id="2097437798">
      <w:bodyDiv w:val="1"/>
      <w:marLeft w:val="0"/>
      <w:marRight w:val="0"/>
      <w:marTop w:val="0"/>
      <w:marBottom w:val="0"/>
      <w:divBdr>
        <w:top w:val="none" w:sz="0" w:space="0" w:color="auto"/>
        <w:left w:val="none" w:sz="0" w:space="0" w:color="auto"/>
        <w:bottom w:val="none" w:sz="0" w:space="0" w:color="auto"/>
        <w:right w:val="none" w:sz="0" w:space="0" w:color="auto"/>
      </w:divBdr>
    </w:div>
    <w:div w:id="2100249225">
      <w:bodyDiv w:val="1"/>
      <w:marLeft w:val="0"/>
      <w:marRight w:val="0"/>
      <w:marTop w:val="0"/>
      <w:marBottom w:val="0"/>
      <w:divBdr>
        <w:top w:val="none" w:sz="0" w:space="0" w:color="auto"/>
        <w:left w:val="none" w:sz="0" w:space="0" w:color="auto"/>
        <w:bottom w:val="none" w:sz="0" w:space="0" w:color="auto"/>
        <w:right w:val="none" w:sz="0" w:space="0" w:color="auto"/>
      </w:divBdr>
    </w:div>
    <w:div w:id="2112317627">
      <w:bodyDiv w:val="1"/>
      <w:marLeft w:val="0"/>
      <w:marRight w:val="0"/>
      <w:marTop w:val="0"/>
      <w:marBottom w:val="0"/>
      <w:divBdr>
        <w:top w:val="none" w:sz="0" w:space="0" w:color="auto"/>
        <w:left w:val="none" w:sz="0" w:space="0" w:color="auto"/>
        <w:bottom w:val="none" w:sz="0" w:space="0" w:color="auto"/>
        <w:right w:val="none" w:sz="0" w:space="0" w:color="auto"/>
      </w:divBdr>
    </w:div>
    <w:div w:id="2113931492">
      <w:bodyDiv w:val="1"/>
      <w:marLeft w:val="0"/>
      <w:marRight w:val="0"/>
      <w:marTop w:val="0"/>
      <w:marBottom w:val="0"/>
      <w:divBdr>
        <w:top w:val="none" w:sz="0" w:space="0" w:color="auto"/>
        <w:left w:val="none" w:sz="0" w:space="0" w:color="auto"/>
        <w:bottom w:val="none" w:sz="0" w:space="0" w:color="auto"/>
        <w:right w:val="none" w:sz="0" w:space="0" w:color="auto"/>
      </w:divBdr>
    </w:div>
    <w:div w:id="2116516297">
      <w:bodyDiv w:val="1"/>
      <w:marLeft w:val="0"/>
      <w:marRight w:val="0"/>
      <w:marTop w:val="0"/>
      <w:marBottom w:val="0"/>
      <w:divBdr>
        <w:top w:val="none" w:sz="0" w:space="0" w:color="auto"/>
        <w:left w:val="none" w:sz="0" w:space="0" w:color="auto"/>
        <w:bottom w:val="none" w:sz="0" w:space="0" w:color="auto"/>
        <w:right w:val="none" w:sz="0" w:space="0" w:color="auto"/>
      </w:divBdr>
    </w:div>
    <w:div w:id="2119716838">
      <w:bodyDiv w:val="1"/>
      <w:marLeft w:val="0"/>
      <w:marRight w:val="0"/>
      <w:marTop w:val="0"/>
      <w:marBottom w:val="0"/>
      <w:divBdr>
        <w:top w:val="none" w:sz="0" w:space="0" w:color="auto"/>
        <w:left w:val="none" w:sz="0" w:space="0" w:color="auto"/>
        <w:bottom w:val="none" w:sz="0" w:space="0" w:color="auto"/>
        <w:right w:val="none" w:sz="0" w:space="0" w:color="auto"/>
      </w:divBdr>
    </w:div>
    <w:div w:id="2121952410">
      <w:bodyDiv w:val="1"/>
      <w:marLeft w:val="0"/>
      <w:marRight w:val="0"/>
      <w:marTop w:val="0"/>
      <w:marBottom w:val="0"/>
      <w:divBdr>
        <w:top w:val="none" w:sz="0" w:space="0" w:color="auto"/>
        <w:left w:val="none" w:sz="0" w:space="0" w:color="auto"/>
        <w:bottom w:val="none" w:sz="0" w:space="0" w:color="auto"/>
        <w:right w:val="none" w:sz="0" w:space="0" w:color="auto"/>
      </w:divBdr>
    </w:div>
    <w:div w:id="2126348133">
      <w:bodyDiv w:val="1"/>
      <w:marLeft w:val="0"/>
      <w:marRight w:val="0"/>
      <w:marTop w:val="0"/>
      <w:marBottom w:val="0"/>
      <w:divBdr>
        <w:top w:val="none" w:sz="0" w:space="0" w:color="auto"/>
        <w:left w:val="none" w:sz="0" w:space="0" w:color="auto"/>
        <w:bottom w:val="none" w:sz="0" w:space="0" w:color="auto"/>
        <w:right w:val="none" w:sz="0" w:space="0" w:color="auto"/>
      </w:divBdr>
    </w:div>
    <w:div w:id="2126733606">
      <w:bodyDiv w:val="1"/>
      <w:marLeft w:val="0"/>
      <w:marRight w:val="0"/>
      <w:marTop w:val="0"/>
      <w:marBottom w:val="0"/>
      <w:divBdr>
        <w:top w:val="none" w:sz="0" w:space="0" w:color="auto"/>
        <w:left w:val="none" w:sz="0" w:space="0" w:color="auto"/>
        <w:bottom w:val="none" w:sz="0" w:space="0" w:color="auto"/>
        <w:right w:val="none" w:sz="0" w:space="0" w:color="auto"/>
      </w:divBdr>
    </w:div>
    <w:div w:id="2142961869">
      <w:bodyDiv w:val="1"/>
      <w:marLeft w:val="0"/>
      <w:marRight w:val="0"/>
      <w:marTop w:val="0"/>
      <w:marBottom w:val="0"/>
      <w:divBdr>
        <w:top w:val="none" w:sz="0" w:space="0" w:color="auto"/>
        <w:left w:val="none" w:sz="0" w:space="0" w:color="auto"/>
        <w:bottom w:val="none" w:sz="0" w:space="0" w:color="auto"/>
        <w:right w:val="none" w:sz="0" w:space="0" w:color="auto"/>
      </w:divBdr>
    </w:div>
    <w:div w:id="214454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1.JP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oter" Target="footer2.xml"/><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3.png"/><Relationship Id="rId10" Type="http://schemas.openxmlformats.org/officeDocument/2006/relationships/hyperlink" Target="file:///C:\Users\Ede\Desktop\Life\University\Coursework%20year%201\Study%20Skills\Assessment%20-%20Josh%20Ede.docx" TargetMode="External"/><Relationship Id="rId19" Type="http://schemas.openxmlformats.org/officeDocument/2006/relationships/image" Target="media/image9.png"/><Relationship Id="rId31" Type="http://schemas.openxmlformats.org/officeDocument/2006/relationships/chart" Target="charts/chart1.xml"/><Relationship Id="rId4" Type="http://schemas.openxmlformats.org/officeDocument/2006/relationships/styles" Target="styles.xml"/><Relationship Id="rId9" Type="http://schemas.openxmlformats.org/officeDocument/2006/relationships/hyperlink" Target="file:///C:\Users\Ede\Desktop\Life\University\Coursework%20year%201\Study%20Skills\Assessment%20-%20Josh%20Ede.docx"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35" Type="http://schemas.openxmlformats.org/officeDocument/2006/relationships/image" Target="media/image22.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de\Desktop\Life\University\Coursework%20year%201\Study%20Skills\Assigment%201\Thesis%20from%20MSc.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Dissertation MSc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Sheet1!$B$3</c:f>
              <c:strCache>
                <c:ptCount val="1"/>
                <c:pt idx="0">
                  <c:v>Start Date</c:v>
                </c:pt>
              </c:strCache>
            </c:strRef>
          </c:tx>
          <c:spPr>
            <a:noFill/>
            <a:ln>
              <a:noFill/>
            </a:ln>
            <a:effectLst/>
          </c:spPr>
          <c:invertIfNegative val="0"/>
          <c:cat>
            <c:strRef>
              <c:f>Sheet1!$A$4:$A$35</c:f>
              <c:strCache>
                <c:ptCount val="32"/>
                <c:pt idx="0">
                  <c:v>Construct Plan</c:v>
                </c:pt>
                <c:pt idx="1">
                  <c:v>Background Reading chapter 1</c:v>
                </c:pt>
                <c:pt idx="2">
                  <c:v>Chapter 1 Write Up</c:v>
                </c:pt>
                <c:pt idx="3">
                  <c:v>Background Reading chapter 2</c:v>
                </c:pt>
                <c:pt idx="4">
                  <c:v>Meeting with Supervisor</c:v>
                </c:pt>
                <c:pt idx="5">
                  <c:v>Editing Chapters 1 &amp; 2</c:v>
                </c:pt>
                <c:pt idx="6">
                  <c:v>Experiment planning &amp; organising</c:v>
                </c:pt>
                <c:pt idx="7">
                  <c:v>Experiment Conducting Phase 1</c:v>
                </c:pt>
                <c:pt idx="8">
                  <c:v>Background reading chapter 4</c:v>
                </c:pt>
                <c:pt idx="9">
                  <c:v>Background reading chapter 5</c:v>
                </c:pt>
                <c:pt idx="10">
                  <c:v>Writing up of experiment</c:v>
                </c:pt>
                <c:pt idx="11">
                  <c:v>Experiment Conducting Phase 2</c:v>
                </c:pt>
                <c:pt idx="12">
                  <c:v>Results table produced</c:v>
                </c:pt>
                <c:pt idx="13">
                  <c:v>Meeting with Supervisor</c:v>
                </c:pt>
                <c:pt idx="14">
                  <c:v>Statistics lessons</c:v>
                </c:pt>
                <c:pt idx="15">
                  <c:v>Learning Softwares</c:v>
                </c:pt>
                <c:pt idx="16">
                  <c:v>Writing results Chapter 3</c:v>
                </c:pt>
                <c:pt idx="17">
                  <c:v>Analysis with statistics</c:v>
                </c:pt>
                <c:pt idx="18">
                  <c:v>Integrating images</c:v>
                </c:pt>
                <c:pt idx="19">
                  <c:v>Annex data collection</c:v>
                </c:pt>
                <c:pt idx="20">
                  <c:v>Editing analysis chapter</c:v>
                </c:pt>
                <c:pt idx="21">
                  <c:v>Chapter 4 write up</c:v>
                </c:pt>
                <c:pt idx="22">
                  <c:v>Chapter 5 write up</c:v>
                </c:pt>
                <c:pt idx="23">
                  <c:v>Edit full 1</c:v>
                </c:pt>
                <c:pt idx="24">
                  <c:v>External review chapters 1, 2 &amp; 3</c:v>
                </c:pt>
                <c:pt idx="25">
                  <c:v>Edit full 2</c:v>
                </c:pt>
                <c:pt idx="26">
                  <c:v>External review chapters 4 &amp; 5</c:v>
                </c:pt>
                <c:pt idx="27">
                  <c:v>Edit full 3</c:v>
                </c:pt>
                <c:pt idx="28">
                  <c:v>Proof Read</c:v>
                </c:pt>
                <c:pt idx="29">
                  <c:v>Finalise</c:v>
                </c:pt>
                <c:pt idx="30">
                  <c:v>Print</c:v>
                </c:pt>
                <c:pt idx="31">
                  <c:v>Send digital copy</c:v>
                </c:pt>
              </c:strCache>
            </c:strRef>
          </c:cat>
          <c:val>
            <c:numRef>
              <c:f>Sheet1!$B$4:$B$35</c:f>
              <c:numCache>
                <c:formatCode>m/d/yyyy</c:formatCode>
                <c:ptCount val="32"/>
                <c:pt idx="0">
                  <c:v>43528</c:v>
                </c:pt>
                <c:pt idx="1">
                  <c:v>43535</c:v>
                </c:pt>
                <c:pt idx="2">
                  <c:v>43549</c:v>
                </c:pt>
                <c:pt idx="3">
                  <c:v>43555</c:v>
                </c:pt>
                <c:pt idx="4">
                  <c:v>43564</c:v>
                </c:pt>
                <c:pt idx="5">
                  <c:v>43565</c:v>
                </c:pt>
                <c:pt idx="6">
                  <c:v>43568</c:v>
                </c:pt>
                <c:pt idx="7">
                  <c:v>43579</c:v>
                </c:pt>
                <c:pt idx="8">
                  <c:v>43579</c:v>
                </c:pt>
                <c:pt idx="9">
                  <c:v>43586</c:v>
                </c:pt>
                <c:pt idx="10">
                  <c:v>43579</c:v>
                </c:pt>
                <c:pt idx="11">
                  <c:v>43604</c:v>
                </c:pt>
                <c:pt idx="12">
                  <c:v>43607</c:v>
                </c:pt>
                <c:pt idx="13">
                  <c:v>43612</c:v>
                </c:pt>
                <c:pt idx="14">
                  <c:v>43613</c:v>
                </c:pt>
                <c:pt idx="15">
                  <c:v>43613</c:v>
                </c:pt>
                <c:pt idx="16">
                  <c:v>43629</c:v>
                </c:pt>
                <c:pt idx="17">
                  <c:v>43630</c:v>
                </c:pt>
                <c:pt idx="18">
                  <c:v>43637</c:v>
                </c:pt>
                <c:pt idx="19">
                  <c:v>43637</c:v>
                </c:pt>
                <c:pt idx="20">
                  <c:v>43646</c:v>
                </c:pt>
                <c:pt idx="21">
                  <c:v>43657</c:v>
                </c:pt>
                <c:pt idx="22">
                  <c:v>43661</c:v>
                </c:pt>
                <c:pt idx="23">
                  <c:v>43669</c:v>
                </c:pt>
                <c:pt idx="24">
                  <c:v>43670</c:v>
                </c:pt>
                <c:pt idx="25">
                  <c:v>43674</c:v>
                </c:pt>
                <c:pt idx="26">
                  <c:v>43682</c:v>
                </c:pt>
                <c:pt idx="27">
                  <c:v>43687</c:v>
                </c:pt>
                <c:pt idx="28">
                  <c:v>43692</c:v>
                </c:pt>
                <c:pt idx="29">
                  <c:v>43695</c:v>
                </c:pt>
                <c:pt idx="30">
                  <c:v>43710</c:v>
                </c:pt>
                <c:pt idx="31">
                  <c:v>43710</c:v>
                </c:pt>
              </c:numCache>
            </c:numRef>
          </c:val>
          <c:extLst>
            <c:ext xmlns:c16="http://schemas.microsoft.com/office/drawing/2014/chart" uri="{C3380CC4-5D6E-409C-BE32-E72D297353CC}">
              <c16:uniqueId val="{00000000-7D63-4185-A919-EE6ED36CCD80}"/>
            </c:ext>
          </c:extLst>
        </c:ser>
        <c:ser>
          <c:idx val="1"/>
          <c:order val="1"/>
          <c:tx>
            <c:strRef>
              <c:f>Sheet1!$C$3</c:f>
              <c:strCache>
                <c:ptCount val="1"/>
                <c:pt idx="0">
                  <c:v>Duration (Days)</c:v>
                </c:pt>
              </c:strCache>
            </c:strRef>
          </c:tx>
          <c:spPr>
            <a:solidFill>
              <a:schemeClr val="tx2">
                <a:lumMod val="60000"/>
                <a:lumOff val="40000"/>
              </a:schemeClr>
            </a:solidFill>
            <a:ln>
              <a:noFill/>
            </a:ln>
            <a:effectLst/>
          </c:spPr>
          <c:invertIfNegative val="0"/>
          <c:cat>
            <c:strRef>
              <c:f>Sheet1!$A$4:$A$35</c:f>
              <c:strCache>
                <c:ptCount val="32"/>
                <c:pt idx="0">
                  <c:v>Construct Plan</c:v>
                </c:pt>
                <c:pt idx="1">
                  <c:v>Background Reading chapter 1</c:v>
                </c:pt>
                <c:pt idx="2">
                  <c:v>Chapter 1 Write Up</c:v>
                </c:pt>
                <c:pt idx="3">
                  <c:v>Background Reading chapter 2</c:v>
                </c:pt>
                <c:pt idx="4">
                  <c:v>Meeting with Supervisor</c:v>
                </c:pt>
                <c:pt idx="5">
                  <c:v>Editing Chapters 1 &amp; 2</c:v>
                </c:pt>
                <c:pt idx="6">
                  <c:v>Experiment planning &amp; organising</c:v>
                </c:pt>
                <c:pt idx="7">
                  <c:v>Experiment Conducting Phase 1</c:v>
                </c:pt>
                <c:pt idx="8">
                  <c:v>Background reading chapter 4</c:v>
                </c:pt>
                <c:pt idx="9">
                  <c:v>Background reading chapter 5</c:v>
                </c:pt>
                <c:pt idx="10">
                  <c:v>Writing up of experiment</c:v>
                </c:pt>
                <c:pt idx="11">
                  <c:v>Experiment Conducting Phase 2</c:v>
                </c:pt>
                <c:pt idx="12">
                  <c:v>Results table produced</c:v>
                </c:pt>
                <c:pt idx="13">
                  <c:v>Meeting with Supervisor</c:v>
                </c:pt>
                <c:pt idx="14">
                  <c:v>Statistics lessons</c:v>
                </c:pt>
                <c:pt idx="15">
                  <c:v>Learning Softwares</c:v>
                </c:pt>
                <c:pt idx="16">
                  <c:v>Writing results Chapter 3</c:v>
                </c:pt>
                <c:pt idx="17">
                  <c:v>Analysis with statistics</c:v>
                </c:pt>
                <c:pt idx="18">
                  <c:v>Integrating images</c:v>
                </c:pt>
                <c:pt idx="19">
                  <c:v>Annex data collection</c:v>
                </c:pt>
                <c:pt idx="20">
                  <c:v>Editing analysis chapter</c:v>
                </c:pt>
                <c:pt idx="21">
                  <c:v>Chapter 4 write up</c:v>
                </c:pt>
                <c:pt idx="22">
                  <c:v>Chapter 5 write up</c:v>
                </c:pt>
                <c:pt idx="23">
                  <c:v>Edit full 1</c:v>
                </c:pt>
                <c:pt idx="24">
                  <c:v>External review chapters 1, 2 &amp; 3</c:v>
                </c:pt>
                <c:pt idx="25">
                  <c:v>Edit full 2</c:v>
                </c:pt>
                <c:pt idx="26">
                  <c:v>External review chapters 4 &amp; 5</c:v>
                </c:pt>
                <c:pt idx="27">
                  <c:v>Edit full 3</c:v>
                </c:pt>
                <c:pt idx="28">
                  <c:v>Proof Read</c:v>
                </c:pt>
                <c:pt idx="29">
                  <c:v>Finalise</c:v>
                </c:pt>
                <c:pt idx="30">
                  <c:v>Print</c:v>
                </c:pt>
                <c:pt idx="31">
                  <c:v>Send digital copy</c:v>
                </c:pt>
              </c:strCache>
            </c:strRef>
          </c:cat>
          <c:val>
            <c:numRef>
              <c:f>Sheet1!$C$4:$C$35</c:f>
              <c:numCache>
                <c:formatCode>General</c:formatCode>
                <c:ptCount val="32"/>
                <c:pt idx="0">
                  <c:v>4</c:v>
                </c:pt>
                <c:pt idx="1">
                  <c:v>11</c:v>
                </c:pt>
                <c:pt idx="2">
                  <c:v>5</c:v>
                </c:pt>
                <c:pt idx="3">
                  <c:v>5</c:v>
                </c:pt>
                <c:pt idx="4">
                  <c:v>0</c:v>
                </c:pt>
                <c:pt idx="5">
                  <c:v>2</c:v>
                </c:pt>
                <c:pt idx="6">
                  <c:v>10</c:v>
                </c:pt>
                <c:pt idx="7">
                  <c:v>24</c:v>
                </c:pt>
                <c:pt idx="8">
                  <c:v>6</c:v>
                </c:pt>
                <c:pt idx="9">
                  <c:v>7</c:v>
                </c:pt>
                <c:pt idx="10">
                  <c:v>24</c:v>
                </c:pt>
                <c:pt idx="11">
                  <c:v>3</c:v>
                </c:pt>
                <c:pt idx="12">
                  <c:v>0</c:v>
                </c:pt>
                <c:pt idx="13">
                  <c:v>0</c:v>
                </c:pt>
                <c:pt idx="14">
                  <c:v>10</c:v>
                </c:pt>
                <c:pt idx="15">
                  <c:v>15</c:v>
                </c:pt>
                <c:pt idx="16">
                  <c:v>7</c:v>
                </c:pt>
                <c:pt idx="17">
                  <c:v>7</c:v>
                </c:pt>
                <c:pt idx="18">
                  <c:v>6</c:v>
                </c:pt>
                <c:pt idx="19">
                  <c:v>4</c:v>
                </c:pt>
                <c:pt idx="20">
                  <c:v>10</c:v>
                </c:pt>
                <c:pt idx="21">
                  <c:v>3</c:v>
                </c:pt>
                <c:pt idx="22">
                  <c:v>4</c:v>
                </c:pt>
                <c:pt idx="23">
                  <c:v>3</c:v>
                </c:pt>
                <c:pt idx="24">
                  <c:v>3</c:v>
                </c:pt>
                <c:pt idx="25">
                  <c:v>3</c:v>
                </c:pt>
                <c:pt idx="26">
                  <c:v>3</c:v>
                </c:pt>
                <c:pt idx="27">
                  <c:v>4</c:v>
                </c:pt>
                <c:pt idx="28">
                  <c:v>2</c:v>
                </c:pt>
                <c:pt idx="29">
                  <c:v>10</c:v>
                </c:pt>
                <c:pt idx="30">
                  <c:v>1</c:v>
                </c:pt>
                <c:pt idx="31">
                  <c:v>1</c:v>
                </c:pt>
              </c:numCache>
            </c:numRef>
          </c:val>
          <c:extLst>
            <c:ext xmlns:c16="http://schemas.microsoft.com/office/drawing/2014/chart" uri="{C3380CC4-5D6E-409C-BE32-E72D297353CC}">
              <c16:uniqueId val="{00000001-7D63-4185-A919-EE6ED36CCD80}"/>
            </c:ext>
          </c:extLst>
        </c:ser>
        <c:ser>
          <c:idx val="2"/>
          <c:order val="2"/>
          <c:tx>
            <c:strRef>
              <c:f>Sheet1!$D$3</c:f>
              <c:strCache>
                <c:ptCount val="1"/>
                <c:pt idx="0">
                  <c:v>End Date</c:v>
                </c:pt>
              </c:strCache>
            </c:strRef>
          </c:tx>
          <c:spPr>
            <a:noFill/>
            <a:ln>
              <a:noFill/>
            </a:ln>
            <a:effectLst/>
          </c:spPr>
          <c:invertIfNegative val="0"/>
          <c:cat>
            <c:strRef>
              <c:f>Sheet1!$A$4:$A$35</c:f>
              <c:strCache>
                <c:ptCount val="32"/>
                <c:pt idx="0">
                  <c:v>Construct Plan</c:v>
                </c:pt>
                <c:pt idx="1">
                  <c:v>Background Reading chapter 1</c:v>
                </c:pt>
                <c:pt idx="2">
                  <c:v>Chapter 1 Write Up</c:v>
                </c:pt>
                <c:pt idx="3">
                  <c:v>Background Reading chapter 2</c:v>
                </c:pt>
                <c:pt idx="4">
                  <c:v>Meeting with Supervisor</c:v>
                </c:pt>
                <c:pt idx="5">
                  <c:v>Editing Chapters 1 &amp; 2</c:v>
                </c:pt>
                <c:pt idx="6">
                  <c:v>Experiment planning &amp; organising</c:v>
                </c:pt>
                <c:pt idx="7">
                  <c:v>Experiment Conducting Phase 1</c:v>
                </c:pt>
                <c:pt idx="8">
                  <c:v>Background reading chapter 4</c:v>
                </c:pt>
                <c:pt idx="9">
                  <c:v>Background reading chapter 5</c:v>
                </c:pt>
                <c:pt idx="10">
                  <c:v>Writing up of experiment</c:v>
                </c:pt>
                <c:pt idx="11">
                  <c:v>Experiment Conducting Phase 2</c:v>
                </c:pt>
                <c:pt idx="12">
                  <c:v>Results table produced</c:v>
                </c:pt>
                <c:pt idx="13">
                  <c:v>Meeting with Supervisor</c:v>
                </c:pt>
                <c:pt idx="14">
                  <c:v>Statistics lessons</c:v>
                </c:pt>
                <c:pt idx="15">
                  <c:v>Learning Softwares</c:v>
                </c:pt>
                <c:pt idx="16">
                  <c:v>Writing results Chapter 3</c:v>
                </c:pt>
                <c:pt idx="17">
                  <c:v>Analysis with statistics</c:v>
                </c:pt>
                <c:pt idx="18">
                  <c:v>Integrating images</c:v>
                </c:pt>
                <c:pt idx="19">
                  <c:v>Annex data collection</c:v>
                </c:pt>
                <c:pt idx="20">
                  <c:v>Editing analysis chapter</c:v>
                </c:pt>
                <c:pt idx="21">
                  <c:v>Chapter 4 write up</c:v>
                </c:pt>
                <c:pt idx="22">
                  <c:v>Chapter 5 write up</c:v>
                </c:pt>
                <c:pt idx="23">
                  <c:v>Edit full 1</c:v>
                </c:pt>
                <c:pt idx="24">
                  <c:v>External review chapters 1, 2 &amp; 3</c:v>
                </c:pt>
                <c:pt idx="25">
                  <c:v>Edit full 2</c:v>
                </c:pt>
                <c:pt idx="26">
                  <c:v>External review chapters 4 &amp; 5</c:v>
                </c:pt>
                <c:pt idx="27">
                  <c:v>Edit full 3</c:v>
                </c:pt>
                <c:pt idx="28">
                  <c:v>Proof Read</c:v>
                </c:pt>
                <c:pt idx="29">
                  <c:v>Finalise</c:v>
                </c:pt>
                <c:pt idx="30">
                  <c:v>Print</c:v>
                </c:pt>
                <c:pt idx="31">
                  <c:v>Send digital copy</c:v>
                </c:pt>
              </c:strCache>
            </c:strRef>
          </c:cat>
          <c:val>
            <c:numRef>
              <c:f>Sheet1!$D$4:$D$35</c:f>
              <c:numCache>
                <c:formatCode>m/d/yyyy</c:formatCode>
                <c:ptCount val="32"/>
                <c:pt idx="0">
                  <c:v>43532</c:v>
                </c:pt>
                <c:pt idx="1">
                  <c:v>43546</c:v>
                </c:pt>
                <c:pt idx="2">
                  <c:v>43554</c:v>
                </c:pt>
                <c:pt idx="3">
                  <c:v>43560</c:v>
                </c:pt>
                <c:pt idx="4">
                  <c:v>43564</c:v>
                </c:pt>
                <c:pt idx="5">
                  <c:v>43567</c:v>
                </c:pt>
                <c:pt idx="6">
                  <c:v>43578</c:v>
                </c:pt>
                <c:pt idx="7">
                  <c:v>43603</c:v>
                </c:pt>
                <c:pt idx="8">
                  <c:v>43585</c:v>
                </c:pt>
                <c:pt idx="9">
                  <c:v>43593</c:v>
                </c:pt>
                <c:pt idx="10">
                  <c:v>43603</c:v>
                </c:pt>
                <c:pt idx="11">
                  <c:v>43607</c:v>
                </c:pt>
                <c:pt idx="12">
                  <c:v>43607</c:v>
                </c:pt>
                <c:pt idx="13">
                  <c:v>43612</c:v>
                </c:pt>
                <c:pt idx="14">
                  <c:v>43623</c:v>
                </c:pt>
                <c:pt idx="15">
                  <c:v>43628</c:v>
                </c:pt>
                <c:pt idx="16">
                  <c:v>43636</c:v>
                </c:pt>
                <c:pt idx="17">
                  <c:v>43637</c:v>
                </c:pt>
                <c:pt idx="18">
                  <c:v>43643</c:v>
                </c:pt>
                <c:pt idx="19">
                  <c:v>43641</c:v>
                </c:pt>
                <c:pt idx="20">
                  <c:v>43656</c:v>
                </c:pt>
                <c:pt idx="21">
                  <c:v>43660</c:v>
                </c:pt>
                <c:pt idx="22">
                  <c:v>43665</c:v>
                </c:pt>
                <c:pt idx="23">
                  <c:v>43672</c:v>
                </c:pt>
                <c:pt idx="24">
                  <c:v>43673</c:v>
                </c:pt>
                <c:pt idx="25">
                  <c:v>43677</c:v>
                </c:pt>
                <c:pt idx="26">
                  <c:v>43685</c:v>
                </c:pt>
                <c:pt idx="27">
                  <c:v>43691</c:v>
                </c:pt>
                <c:pt idx="28">
                  <c:v>43694</c:v>
                </c:pt>
                <c:pt idx="29">
                  <c:v>43705</c:v>
                </c:pt>
                <c:pt idx="30">
                  <c:v>43711</c:v>
                </c:pt>
                <c:pt idx="31">
                  <c:v>43711</c:v>
                </c:pt>
              </c:numCache>
            </c:numRef>
          </c:val>
          <c:extLst>
            <c:ext xmlns:c16="http://schemas.microsoft.com/office/drawing/2014/chart" uri="{C3380CC4-5D6E-409C-BE32-E72D297353CC}">
              <c16:uniqueId val="{00000002-7D63-4185-A919-EE6ED36CCD80}"/>
            </c:ext>
          </c:extLst>
        </c:ser>
        <c:dLbls>
          <c:showLegendKey val="0"/>
          <c:showVal val="0"/>
          <c:showCatName val="0"/>
          <c:showSerName val="0"/>
          <c:showPercent val="0"/>
          <c:showBubbleSize val="0"/>
        </c:dLbls>
        <c:gapWidth val="150"/>
        <c:overlap val="100"/>
        <c:axId val="798652816"/>
        <c:axId val="798643632"/>
      </c:barChart>
      <c:catAx>
        <c:axId val="79865281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643632"/>
        <c:crosses val="autoZero"/>
        <c:auto val="1"/>
        <c:lblAlgn val="ctr"/>
        <c:lblOffset val="100"/>
        <c:noMultiLvlLbl val="0"/>
      </c:catAx>
      <c:valAx>
        <c:axId val="798643632"/>
        <c:scaling>
          <c:orientation val="minMax"/>
          <c:max val="43711"/>
          <c:min val="43528"/>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652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Gar21</b:Tag>
    <b:SourceType>InternetSite</b:SourceType>
    <b:Guid>{E7890F48-FC19-4521-8374-9A28D67A837A}</b:Guid>
    <b:Author>
      <b:Author>
        <b:NameList>
          <b:Person>
            <b:Last>Jones</b:Last>
            <b:First>Gareth</b:First>
          </b:Person>
        </b:NameList>
      </b:Author>
    </b:Author>
    <b:Title>University of Wales Trinity St. David, study skills, presentation</b:Title>
    <b:Year>2021</b:Year>
    <b:Month>January</b:Month>
    <b:Day>14</b:Day>
    <b:YearAccessed>2021</b:YearAccessed>
    <b:MonthAccessed>01</b:MonthAccessed>
    <b:DayAccessed>15</b:DayAccessed>
    <b:URL>https://moodle.uwtsd.ac.uk/mod/page/view.php?id=203067</b:URL>
    <b:RefOrder>1</b:RefOrder>
  </b:Source>
  <b:Source>
    <b:Tag>Nan11</b:Tag>
    <b:SourceType>Performance</b:SourceType>
    <b:Guid>{D28A7C06-8AA2-4871-8EBF-90E38DFC6C67}</b:Guid>
    <b:Author>
      <b:Author>
        <b:NameList>
          <b:Person>
            <b:Last>Duarte</b:Last>
            <b:First>Nancy</b:First>
          </b:Person>
        </b:NameList>
      </b:Author>
      <b:Writer>
        <b:NameList>
          <b:Person>
            <b:Last>Duarte</b:Last>
            <b:First>Nancy</b:First>
          </b:Person>
        </b:NameList>
      </b:Writer>
    </b:Author>
    <b:Title>The secret structure of great talks</b:Title>
    <b:ProductionCompany>TEDxEAST</b:ProductionCompany>
    <b:Year>2011</b:Year>
    <b:RefOrder>3</b:RefOrder>
  </b:Source>
  <b:Source>
    <b:Tag>Ama19</b:Tag>
    <b:SourceType>InternetSite</b:SourceType>
    <b:Guid>{9D092D86-95BD-4857-9B37-A90B6BA17D86}</b:Guid>
    <b:Title>6 dos and don’ts for next-level slides, from a TED presentation expert</b:Title>
    <b:ProductionCompany>TED</b:ProductionCompany>
    <b:Year>2019</b:Year>
    <b:Author>
      <b:Author>
        <b:NameList>
          <b:Person>
            <b:Last>Miller</b:Last>
            <b:First>Amanda</b:First>
          </b:Person>
        </b:NameList>
      </b:Author>
    </b:Author>
    <b:Month>June</b:Month>
    <b:Day>13</b:Day>
    <b:YearAccessed>2021</b:YearAccessed>
    <b:MonthAccessed>03</b:MonthAccessed>
    <b:DayAccessed>05</b:DayAccessed>
    <b:URL>https://ideas.ted.com/6-dos-and-donts-for-next-level-slides-from-a-ted-presentation-expert/</b:URL>
    <b:RefOrder>2</b:RefOrder>
  </b:Source>
  <b:Source>
    <b:Tag>Rac19</b:Tag>
    <b:SourceType>InternetSite</b:SourceType>
    <b:Guid>{29E12D06-1AB7-408E-A396-F5CF014E51E9}</b:Guid>
    <b:Author>
      <b:Author>
        <b:NameList>
          <b:Person>
            <b:Last>Swain</b:Last>
            <b:First>Rachel</b:First>
          </b:Person>
        </b:NameList>
      </b:Author>
    </b:Author>
    <b:Title>What Skills do Employers Want?</b:Title>
    <b:ProductionCompany>Prospects</b:ProductionCompany>
    <b:Year>2019</b:Year>
    <b:Month>May</b:Month>
    <b:YearAccessed>2021</b:YearAccessed>
    <b:MonthAccessed>4</b:MonthAccessed>
    <b:DayAccessed>02</b:DayAccessed>
    <b:URL>https://www.prospects.ac.uk/careers-advice/applying-for-jobs/what-skills-do-employers-want</b:URL>
    <b:RefOrder>4</b:RefOrder>
  </b:Source>
  <b:Source>
    <b:Tag>UCA21</b:Tag>
    <b:SourceType>InternetSite</b:SourceType>
    <b:Guid>{B0666217-3623-4F9C-80DC-F81BCD41E1A8}</b:Guid>
    <b:Author>
      <b:Author>
        <b:Corporate>UCAS</b:Corporate>
      </b:Author>
    </b:Author>
    <b:Title>What Skills do employers Look For</b:Title>
    <b:ProductionCompany>UCAS</b:ProductionCompany>
    <b:YearAccessed>2021</b:YearAccessed>
    <b:MonthAccessed>04 </b:MonthAccessed>
    <b:DayAccessed>01</b:DayAccessed>
    <b:URL>https://www.ucas.com/careers/getting-job/what-are-employers-looking#:~:text=A%20positive%20attitude%20to%20work,to%20recruit%20a%20young%20person.</b:URL>
    <b:RefOrder>5</b:RefOrder>
  </b:Source>
  <b:Source>
    <b:Tag>Ind20</b:Tag>
    <b:SourceType>InternetSite</b:SourceType>
    <b:Guid>{FB85FE08-2E6D-4760-B31F-71E61572ABF1}</b:Guid>
    <b:Author>
      <b:Author>
        <b:Corporate>Indeed Editorial Team</b:Corporate>
      </b:Author>
    </b:Author>
    <b:Title>14 Common Qualities Employers Are Looking For</b:Title>
    <b:ProductionCompany>Indeed</b:ProductionCompany>
    <b:Year>2020</b:Year>
    <b:Month>December</b:Month>
    <b:Day>1</b:Day>
    <b:YearAccessed>2021</b:YearAccessed>
    <b:MonthAccessed>03</b:MonthAccessed>
    <b:DayAccessed>29</b:DayAccessed>
    <b:URL>https://www.indeed.com/career-advice/finding-a-job/qualities-employers-want</b:URL>
    <b:RefOrder>6</b:RefOrder>
  </b:Source>
  <b:Source>
    <b:Tag>Lew93</b:Tag>
    <b:SourceType>JournalArticle</b:SourceType>
    <b:Guid>{C3104DD2-785C-4470-AA74-5D304753DD15}</b:Guid>
    <b:Author>
      <b:Author>
        <b:NameList>
          <b:Person>
            <b:Last>Goldberg</b:Last>
            <b:First>Lewis</b:First>
            <b:Middle>R.</b:Middle>
          </b:Person>
        </b:NameList>
      </b:Author>
    </b:Author>
    <b:Title>The Structure of Phenotypic Personality Traits</b:Title>
    <b:JournalName>American Psychologist</b:JournalName>
    <b:Year>1993</b:Year>
    <b:Pages>26-34</b:Pages>
    <b:Volume>48</b:Volume>
    <b:RefOrder>18</b:RefOrder>
  </b:Source>
  <b:Source>
    <b:Tag>McC92</b:Tag>
    <b:SourceType>JournalArticle</b:SourceType>
    <b:Guid>{E33BFAD9-C84D-45D8-8FB3-DFDA6DD8F3A7}</b:Guid>
    <b:Author>
      <b:Author>
        <b:NameList>
          <b:Person>
            <b:Last>McCrae</b:Last>
            <b:First>Robert</b:First>
            <b:Middle>R</b:Middle>
          </b:Person>
          <b:Person>
            <b:Last>John</b:Last>
            <b:Middle>P.</b:Middle>
            <b:First>Oliver</b:First>
          </b:Person>
        </b:NameList>
      </b:Author>
    </b:Author>
    <b:Title>An Introduction to the Five-Factor Model And Its Applications</b:Title>
    <b:JournalName>Journal of Personality</b:JournalName>
    <b:Year>1992</b:Year>
    <b:Pages>175-215</b:Pages>
    <b:Volume>60</b:Volume>
    <b:Issue>2</b:Issue>
    <b:RefOrder>16</b:RefOrder>
  </b:Source>
  <b:Source>
    <b:Tag>Dan18</b:Tag>
    <b:SourceType>InternetSite</b:SourceType>
    <b:Guid>{4A764A9F-CDF0-4F5C-A130-0F75CB6D6258}</b:Guid>
    <b:Title>Big Data Gives the “Big 5” Personality Traits a Makeover</b:Title>
    <b:Year>2018</b:Year>
    <b:Author>
      <b:Author>
        <b:NameList>
          <b:Person>
            <b:Last>Smith</b:Last>
            <b:First>Dana</b:First>
            <b:Middle>G.</b:Middle>
          </b:Person>
        </b:NameList>
      </b:Author>
    </b:Author>
    <b:ProductionCompany>Scientific American </b:ProductionCompany>
    <b:Month>09</b:Month>
    <b:Day>18</b:Day>
    <b:YearAccessed>2021</b:YearAccessed>
    <b:MonthAccessed>04</b:MonthAccessed>
    <b:DayAccessed>02</b:DayAccessed>
    <b:URL>https://www.scientificamerican.com/article/big-data-gives-the-big-5-personality-traits-a-makeover/</b:URL>
    <b:RefOrder>19</b:RefOrder>
  </b:Source>
  <b:Source>
    <b:Tag>Ros12</b:Tag>
    <b:SourceType>Book</b:SourceType>
    <b:Guid>{661E2171-DB53-4B55-A81D-E2A50C6CCEE4}</b:Guid>
    <b:Title>The Guide to Learning and study skills: for higher education</b:Title>
    <b:Year>2012</b:Year>
    <b:Author>
      <b:Author>
        <b:NameList>
          <b:Person>
            <b:Last>Bingham</b:Last>
            <b:First>Rosie</b:First>
          </b:Person>
        </b:NameList>
      </b:Author>
    </b:Author>
    <b:City>Surrey</b:City>
    <b:Publisher>Gower</b:Publisher>
    <b:RefOrder>8</b:RefOrder>
  </b:Source>
  <b:Source>
    <b:Tag>Oxf21</b:Tag>
    <b:SourceType>InternetSite</b:SourceType>
    <b:Guid>{5080E051-4DD0-4F78-93AC-09F2B4CD8E88}</b:Guid>
    <b:Title>Essential Skills for Undergraduate Life: the 13 Things You Should Know How to Do Before You Go to University</b:Title>
    <b:Author>
      <b:Author>
        <b:Corporate>Oxford Royale Academy</b:Corporate>
      </b:Author>
    </b:Author>
    <b:ProductionCompany>Oxford Royale Academy</b:ProductionCompany>
    <b:YearAccessed>2021</b:YearAccessed>
    <b:MonthAccessed>04</b:MonthAccessed>
    <b:DayAccessed>12</b:DayAccessed>
    <b:URL>https://www.oxford-royale.com/articles/13-skills-university/</b:URL>
    <b:RefOrder>9</b:RefOrder>
  </b:Source>
  <b:Source>
    <b:Tag>Geo17</b:Tag>
    <b:SourceType>InternetSite</b:SourceType>
    <b:Guid>{2A5BB0BC-200C-4541-91C6-23E93AB7EDB8}</b:Guid>
    <b:Author>
      <b:Author>
        <b:NameList>
          <b:Person>
            <b:Last>Macgill</b:Last>
            <b:First>George</b:First>
          </b:Person>
        </b:NameList>
      </b:Author>
    </b:Author>
    <b:Title>Top 10 university hacks from some of the UK’s most successful students and graduates</b:Title>
    <b:ProductionCompany>Times Higher Education</b:ProductionCompany>
    <b:Year>2017</b:Year>
    <b:Month>September</b:Month>
    <b:Day>12</b:Day>
    <b:YearAccessed>2021</b:YearAccessed>
    <b:MonthAccessed>04</b:MonthAccessed>
    <b:DayAccessed>11</b:DayAccessed>
    <b:URL>https://www.timeshighereducation.com/student/advice/top-10-university-hacks-some-uks-most-successful-students-and-graduates</b:URL>
    <b:RefOrder>11</b:RefOrder>
  </b:Source>
  <b:Source>
    <b:Tag>Oxf17</b:Tag>
    <b:SourceType>InternetSite</b:SourceType>
    <b:Guid>{7D7C957C-89C2-424C-9A21-2EF0AA3BB1FD}</b:Guid>
    <b:Author>
      <b:Author>
        <b:Corporate>Oxford Learning Centre</b:Corporate>
      </b:Author>
    </b:Author>
    <b:Title>How to study effectively: 12 secrets of success</b:Title>
    <b:ProductionCompany>Oxford Learning Centre</b:ProductionCompany>
    <b:Year>2017</b:Year>
    <b:Month>April </b:Month>
    <b:Day>19</b:Day>
    <b:YearAccessed>2021</b:YearAccessed>
    <b:MonthAccessed>04</b:MonthAccessed>
    <b:DayAccessed>11</b:DayAccessed>
    <b:URL>https://www.oxfordlearning.com/how-to-study-effectively/</b:URL>
    <b:RefOrder>10</b:RefOrder>
  </b:Source>
  <b:Source>
    <b:Tag>Ell21</b:Tag>
    <b:SourceType>InternetSite</b:SourceType>
    <b:Guid>{9930E26A-F658-47B6-B7EA-C001123212EE}</b:Guid>
    <b:Author>
      <b:Author>
        <b:NameList>
          <b:Person>
            <b:Last>Patenall</b:Last>
            <b:First>Ella</b:First>
          </b:Person>
        </b:NameList>
      </b:Author>
    </b:Author>
    <b:Title>Five Soft Skills You Develop At University</b:Title>
    <b:ProductionCompany>QS Top Universities</b:ProductionCompany>
    <b:Year>2021</b:Year>
    <b:Month>April</b:Month>
    <b:Day>08</b:Day>
    <b:YearAccessed>2021</b:YearAccessed>
    <b:MonthAccessed>April</b:MonthAccessed>
    <b:DayAccessed>08</b:DayAccessed>
    <b:URL>https://www.topuniversities.com/student-info/careers-advice/five-soft-skills-you-develop-university</b:URL>
    <b:RefOrder>12</b:RefOrder>
  </b:Source>
  <b:Source>
    <b:Tag>Ang18</b:Tag>
    <b:SourceType>InternetSite</b:SourceType>
    <b:Guid>{03F629BA-1252-4261-8EFB-0901C0A29BD4}</b:Guid>
    <b:Author>
      <b:Author>
        <b:NameList>
          <b:Person>
            <b:Last>Chen</b:Last>
            <b:First>Angus</b:First>
          </b:Person>
        </b:NameList>
      </b:Author>
    </b:Author>
    <b:Title>How Accurate Are Personality Tests?</b:Title>
    <b:ProductionCompany>The Scientific American</b:ProductionCompany>
    <b:Year>2018</b:Year>
    <b:Month>October</b:Month>
    <b:Day>10</b:Day>
    <b:YearAccessed>2021</b:YearAccessed>
    <b:MonthAccessed>03</b:MonthAccessed>
    <b:DayAccessed>29</b:DayAccessed>
    <b:URL>https://www.scientificamerican.com/article/how-accurate-are-personality-tests/</b:URL>
    <b:RefOrder>13</b:RefOrder>
  </b:Source>
  <b:Source>
    <b:Tag>Ste12</b:Tag>
    <b:SourceType>InternetSite</b:SourceType>
    <b:Guid>{EB8BE30A-865D-4FCC-9BB2-F43C302DF83D}</b:Guid>
    <b:Author>
      <b:Author>
        <b:NameList>
          <b:Person>
            <b:Last>Schwartz</b:Last>
            <b:First>Stephen</b:First>
          </b:Person>
        </b:NameList>
      </b:Author>
    </b:Author>
    <b:Title>Employability skills – where is wisdom?</b:Title>
    <b:ProductionCompany>The Guardian</b:ProductionCompany>
    <b:Year>2012</b:Year>
    <b:Month>May</b:Month>
    <b:Day>02</b:Day>
    <b:YearAccessed>2021</b:YearAccessed>
    <b:MonthAccessed>04</b:MonthAccessed>
    <b:DayAccessed>04</b:DayAccessed>
    <b:URL>https://www.theguardian.com/higher-education-network/blog/2012/may/02/wisdom-as-an-employability-skill</b:URL>
    <b:RefOrder>7</b:RefOrder>
  </b:Source>
  <b:Source>
    <b:Tag>Ope19</b:Tag>
    <b:SourceType>InternetSite</b:SourceType>
    <b:Guid>{08CA6934-BCE2-4D5D-A173-6FECD03004DA}</b:Guid>
    <b:Author>
      <b:Author>
        <b:Corporate>Open-Source Psychometrics Project</b:Corporate>
      </b:Author>
    </b:Author>
    <b:Title>The Big Five Personality Test</b:Title>
    <b:ProductionCompany>Open-Source Psychometrics Project</b:ProductionCompany>
    <b:Year>2019</b:Year>
    <b:Month>August</b:Month>
    <b:Day>02</b:Day>
    <b:URL>https://openpsychometrics.org/tests/IPIP-BFFM/</b:URL>
    <b:YearAccessed>2021</b:YearAccessed>
    <b:MonthAccessed>02</b:MonthAccessed>
    <b:DayAccessed>25</b:DayAccessed>
    <b:RefOrder>17</b:RefOrder>
  </b:Source>
  <b:Source>
    <b:Tag>Ope21</b:Tag>
    <b:SourceType>InternetSite</b:SourceType>
    <b:Guid>{DA3339D3-3759-4D1E-A86C-F548879FCA47}</b:Guid>
    <b:Title>Open Extended Jungian Type </b:Title>
    <b:ProductionCompany>OpenPsychoMetrics</b:ProductionCompany>
    <b:YearAccessed>2021</b:YearAccessed>
    <b:MonthAccessed>02</b:MonthAccessed>
    <b:DayAccessed>25</b:DayAccessed>
    <b:URL>https://openpsychometrics.org/tests/OEJTS/</b:URL>
    <b:RefOrder>20</b:RefOrder>
  </b:Source>
  <b:Source>
    <b:Tag>12321</b:Tag>
    <b:SourceType>InternetSite</b:SourceType>
    <b:Guid>{73C4E15C-DAF3-40C5-8847-16626C637472}</b:Guid>
    <b:Author>
      <b:Author>
        <b:Corporate>123Test</b:Corporate>
      </b:Author>
    </b:Author>
    <b:Title>Your Jung Personality report</b:Title>
    <b:YearAccessed>2021</b:YearAccessed>
    <b:MonthAccessed>02</b:MonthAccessed>
    <b:DayAccessed>25</b:DayAccessed>
    <b:URL>https://www.123test.com/report/M5APSOSWDYUXC9BUCF/</b:URL>
    <b:RefOrder>21</b:RefOrder>
  </b:Source>
  <b:Source>
    <b:Tag>Tru21</b:Tag>
    <b:SourceType>InternetSite</b:SourceType>
    <b:Guid>{DA9D24E4-7DE5-4B03-8C2E-E4989978C3C2}</b:Guid>
    <b:Author>
      <b:Author>
        <b:Corporate>Truity</b:Corporate>
      </b:Author>
    </b:Author>
    <b:Title>The Type Finder Personality Test</b:Title>
    <b:ProductionCompany>Truity</b:ProductionCompany>
    <b:YearAccessed>2021</b:YearAccessed>
    <b:MonthAccessed>03</b:MonthAccessed>
    <b:DayAccessed>05</b:DayAccessed>
    <b:URL>https://www.truity.com/test/type-finder-personality-test-new</b:URL>
    <b:RefOrder>22</b:RefOrder>
  </b:Source>
  <b:Source>
    <b:Tag>Hum21</b:Tag>
    <b:SourceType>InternetSite</b:SourceType>
    <b:Guid>{A8B18CAC-FF20-4285-A5BB-FD794BBAB4F1}</b:Guid>
    <b:Author>
      <b:Author>
        <b:Corporate>HumanMetrics</b:Corporate>
      </b:Author>
    </b:Author>
    <b:Title>ENTP: Extraverted iNtuitive Thinking Perceiving</b:Title>
    <b:ProductionCompany>HumanMetrics</b:ProductionCompany>
    <b:YearAccessed>2021</b:YearAccessed>
    <b:MonthAccessed>03</b:MonthAccessed>
    <b:DayAccessed>05</b:DayAccessed>
    <b:URL>http://www.humanmetrics.com/personality/entp</b:URL>
    <b:RefOrder>23</b:RefOrder>
  </b:Source>
  <b:Source>
    <b:Tag>Kno18</b:Tag>
    <b:SourceType>InternetSite</b:SourceType>
    <b:Guid>{AF717CFF-AFC5-4F4F-986F-1E378BD1B034}</b:Guid>
    <b:Author>
      <b:Author>
        <b:Corporate>Knowledge@Wharton</b:Corporate>
      </b:Author>
    </b:Author>
    <b:Title>Personality Puzzler: Is There Any Science Behind Myers-Briggs?</b:Title>
    <b:Year>2018</b:Year>
    <b:Month>November</b:Month>
    <b:Day>08</b:Day>
    <b:YearAccessed>2021</b:YearAccessed>
    <b:MonthAccessed>03</b:MonthAccessed>
    <b:DayAccessed>05</b:DayAccessed>
    <b:URL>https://knowledge.wharton.upenn.edu/article/does-the-myers-briggs-test-really-work/</b:URL>
    <b:RefOrder>24</b:RefOrder>
  </b:Source>
  <b:Source>
    <b:Tag>Mer18</b:Tag>
    <b:SourceType>InternetSite</b:SourceType>
    <b:Guid>{1FD9A085-FAC2-4669-9750-5EE10C7F0A19}</b:Guid>
    <b:Author>
      <b:Author>
        <b:NameList>
          <b:Person>
            <b:Last>Emre</b:Last>
            <b:First>Merve</b:First>
          </b:Person>
        </b:NameList>
      </b:Author>
    </b:Author>
    <b:Title>Five Myths About Personality Tests</b:Title>
    <b:ProductionCompany>The Washington Post</b:ProductionCompany>
    <b:Year>2018</b:Year>
    <b:Month>September</b:Month>
    <b:Day>20</b:Day>
    <b:YearAccessed>2021</b:YearAccessed>
    <b:MonthAccessed>03</b:MonthAccessed>
    <b:DayAccessed>06</b:DayAccessed>
    <b:URL>https://www.washingtonpost.com/outlook/five-myths/five-myths-about-personality-tests/2018/09/20/3a57a8ee-b78a-11e8-a2c5-3187f427e253_story.html</b:URL>
    <b:RefOrder>25</b:RefOrder>
  </b:Source>
  <b:Source>
    <b:Tag>Rac17</b:Tag>
    <b:SourceType>InternetSite</b:SourceType>
    <b:Guid>{03F6F1BF-8B70-4B59-9284-8AB7C1A36EC0}</b:Guid>
    <b:Author>
      <b:Author>
        <b:NameList>
          <b:Person>
            <b:Last>Hosie</b:Last>
            <b:First>Rachel</b:First>
          </b:Person>
        </b:NameList>
      </b:Author>
    </b:Author>
    <b:Title>Why the Myers-Briggs Test Should Never Be Used in Recruitment</b:Title>
    <b:ProductionCompany>The Independent</b:ProductionCompany>
    <b:Year>2017</b:Year>
    <b:Month>August</b:Month>
    <b:Day>11</b:Day>
    <b:YearAccessed>2021</b:YearAccessed>
    <b:MonthAccessed>03</b:MonthAccessed>
    <b:DayAccessed>07</b:DayAccessed>
    <b:URL>https://www.independent.co.uk/life-style/myers-briggs-test-recruitment-why-never-use-occupation-psychologists-a7888076.html</b:URL>
    <b:RefOrder>26</b:RefOrder>
  </b:Source>
  <b:Source>
    <b:Tag>Whi14</b:Tag>
    <b:SourceType>InternetSite</b:SourceType>
    <b:Guid>{EBD55628-36C2-43B2-BD90-2AE1F9A08FF1}</b:Guid>
    <b:Author>
      <b:Author>
        <b:NameList>
          <b:Person>
            <b:Last>Martin</b:Last>
            <b:First>Whitney</b:First>
          </b:Person>
        </b:NameList>
      </b:Author>
    </b:Author>
    <b:Title>The Problem with Using Personality Tests for Hiring</b:Title>
    <b:ProductionCompany>The Harvard Business Review</b:ProductionCompany>
    <b:Year>2014</b:Year>
    <b:Month>August</b:Month>
    <b:Day>27</b:Day>
    <b:YearAccessed>2021</b:YearAccessed>
    <b:MonthAccessed>03</b:MonthAccessed>
    <b:DayAccessed>07</b:DayAccessed>
    <b:URL>https://hbr.org/2014/08/the-problem-with-using-personality-tests-for-hiring</b:URL>
    <b:RefOrder>27</b:RefOrder>
  </b:Source>
  <b:Source>
    <b:Tag>123211</b:Tag>
    <b:SourceType>InternetSite</b:SourceType>
    <b:Guid>{DD5C3B5B-E9BA-4AE8-81B4-1BC8EEBA03CF}</b:Guid>
    <b:Author>
      <b:Author>
        <b:Corporate>123Test</b:Corporate>
      </b:Author>
    </b:Author>
    <b:Title>Career aptitude test</b:Title>
    <b:YearAccessed>2021</b:YearAccessed>
    <b:MonthAccessed>02</b:MonthAccessed>
    <b:DayAccessed>05</b:DayAccessed>
    <b:URL>https://www.123test.com/career-test/</b:URL>
    <b:RefOrder>28</b:RefOrder>
  </b:Source>
  <b:Source>
    <b:Tag>Lea20</b:Tag>
    <b:SourceType>InternetSite</b:SourceType>
    <b:Guid>{ED378821-E1D5-463C-AA73-CB8507916E53}</b:Guid>
    <b:Author>
      <b:Author>
        <b:NameList>
          <b:Person>
            <b:Last>Beabout</b:Last>
            <b:First>Leandra</b:First>
          </b:Person>
        </b:NameList>
      </b:Author>
    </b:Author>
    <b:Title>Do Career Tests Actually Work? I Tried 5 of Them to Find Out</b:Title>
    <b:ProductionCompany>Reader's Digest</b:ProductionCompany>
    <b:Year>2020</b:Year>
    <b:Month>04</b:Month>
    <b:Day>05</b:Day>
    <b:YearAccessed>2021</b:YearAccessed>
    <b:MonthAccessed>03</b:MonthAccessed>
    <b:DayAccessed>05</b:DayAccessed>
    <b:URL>https://www.rd.com/article/career-tests/</b:URL>
    <b:RefOrder>29</b:RefOrder>
  </b:Source>
  <b:Source>
    <b:Tag>Joh15</b:Tag>
    <b:SourceType>InternetSite</b:SourceType>
    <b:Guid>{0DA27C4C-341A-4CF7-B888-F99781D7A9BD}</b:Guid>
    <b:Author>
      <b:Author>
        <b:NameList>
          <b:Person>
            <b:Last>Staunton</b:Last>
            <b:First>John</b:First>
          </b:Person>
        </b:NameList>
      </b:Author>
    </b:Author>
    <b:Title>John Holland’s Theory Of Career Choice – Theories Every Careers Adviser Should Know</b:Title>
    <b:Year>2015</b:Year>
    <b:Month>January</b:Month>
    <b:Day>14</b:Day>
    <b:YearAccessed>2021</b:YearAccessed>
    <b:MonthAccessed>03</b:MonthAccessed>
    <b:DayAccessed>07</b:DayAccessed>
    <b:URL>https://runninginaforest.wordpress.com/2015/01/14/john-hollands-theory-of-career-choice-theories-every-careers-adviser-should-know/</b:URL>
    <b:RefOrder>30</b:RefOrder>
  </b:Source>
  <b:Source>
    <b:Tag>Joh19</b:Tag>
    <b:SourceType>InternetSite</b:SourceType>
    <b:Guid>{F0E2E6C9-FE0E-4EF1-8DC0-5CCFEB951DAD}</b:Guid>
    <b:Author>
      <b:Author>
        <b:NameList>
          <b:Person>
            <b:Last>Rampton</b:Last>
            <b:First>John</b:First>
          </b:Person>
        </b:NameList>
      </b:Author>
    </b:Author>
    <b:Title>Science Says Healthy Scheduling Habits Make People Happier</b:Title>
    <b:ProductionCompany>Entrepeneur Europe</b:ProductionCompany>
    <b:Year>2019</b:Year>
    <b:Month>May</b:Month>
    <b:Day>03</b:Day>
    <b:YearAccessed>11</b:YearAccessed>
    <b:MonthAccessed>03</b:MonthAccessed>
    <b:DayAccessed>2021</b:DayAccessed>
    <b:URL>https://www.entrepreneur.com/article/333169</b:URL>
    <b:RefOrder>32</b:RefOrder>
  </b:Source>
  <b:Source>
    <b:Tag>Mel19</b:Tag>
    <b:SourceType>InternetSite</b:SourceType>
    <b:Guid>{1BA70577-41E4-404D-9E12-54689DECD03B}</b:Guid>
    <b:Author>
      <b:Author>
        <b:NameList>
          <b:Person>
            <b:Last>Weinberg</b:Last>
            <b:First>Melissa</b:First>
          </b:Person>
        </b:NameList>
      </b:Author>
    </b:Author>
    <b:Title>The Perils (and blessings) of Unstructured Time</b:Title>
    <b:Year>2019</b:Year>
    <b:Month>July</b:Month>
    <b:Day>11</b:Day>
    <b:YearAccessed>2021</b:YearAccessed>
    <b:MonthAccessed>03</b:MonthAccessed>
    <b:DayAccessed>11</b:DayAccessed>
    <b:URL>https://www.openlinescounseling.com/blog/2019/7/11/the-perils-of-unstructured-time</b:URL>
    <b:RefOrder>33</b:RefOrder>
  </b:Source>
  <b:Source>
    <b:Tag>Gar213</b:Tag>
    <b:SourceType>InternetSite</b:SourceType>
    <b:Guid>{63E9F59B-C063-4AB2-8697-1616FDB03C69}</b:Guid>
    <b:Author>
      <b:Author>
        <b:NameList>
          <b:Person>
            <b:Last>Jones</b:Last>
            <b:First>Gareth</b:First>
          </b:Person>
        </b:NameList>
      </b:Author>
    </b:Author>
    <b:Title>Self Evaluation of Academic Skills</b:Title>
    <b:Year>2021</b:Year>
    <b:YearAccessed>2021</b:YearAccessed>
    <b:MonthAccessed>02</b:MonthAccessed>
    <b:DayAccessed>25</b:DayAccessed>
    <b:URL>https://moodle.uwtsd.ac.uk/mod/resource/view.php?id=203171</b:URL>
    <b:RefOrder>14</b:RefOrder>
  </b:Source>
  <b:Source>
    <b:Tag>Gar214</b:Tag>
    <b:SourceType>InternetSite</b:SourceType>
    <b:Guid>{338291D9-15A6-4825-8B47-990A4E316B28}</b:Guid>
    <b:Author>
      <b:Author>
        <b:NameList>
          <b:Person>
            <b:Last>Jones</b:Last>
            <b:First>Gareth</b:First>
          </b:Person>
        </b:NameList>
      </b:Author>
    </b:Author>
    <b:Title>Honey and Mumford Learning Styles</b:Title>
    <b:YearAccessed>2021</b:YearAccessed>
    <b:MonthAccessed>02</b:MonthAccessed>
    <b:DayAccessed>25</b:DayAccessed>
    <b:URL>https://moodle.uwtsd.ac.uk/mod/resource/view.php?id=337396</b:URL>
    <b:Year>1986, reproduced 2021</b:Year>
    <b:RefOrder>15</b:RefOrder>
  </b:Source>
  <b:Source>
    <b:Tag>Gar215</b:Tag>
    <b:SourceType>InternetSite</b:SourceType>
    <b:Guid>{ACF8DEDE-232A-4417-AE70-C0D66ABED7C5}</b:Guid>
    <b:Author>
      <b:Author>
        <b:NameList>
          <b:Person>
            <b:Last>Jones</b:Last>
            <b:First>Gareth</b:First>
          </b:Person>
        </b:NameList>
      </b:Author>
    </b:Author>
    <b:Title>Self-Assessment Action Plan</b:Title>
    <b:Year>2021</b:Year>
    <b:YearAccessed>2021</b:YearAccessed>
    <b:MonthAccessed>02</b:MonthAccessed>
    <b:DayAccessed>25</b:DayAccessed>
    <b:URL>https://moodle.uwtsd.ac.uk/mod/resource/view.php?id=203172</b:URL>
    <b:RefOrder>31</b:RefOrder>
  </b:Source>
  <b:Source>
    <b:Tag>Jos19</b:Tag>
    <b:SourceType>InternetSite</b:SourceType>
    <b:Guid>{BF22AC6E-A91A-46B0-8406-E8A6E8A18A32}</b:Guid>
    <b:Title>Malware explained: How to prevent, detect and recover from it</b:Title>
    <b:Year>2019</b:Year>
    <b:Author>
      <b:Author>
        <b:NameList>
          <b:Person>
            <b:Last>Fruhlinger</b:Last>
            <b:First>Josh</b:First>
          </b:Person>
        </b:NameList>
      </b:Author>
    </b:Author>
    <b:ProductionCompany>CSO</b:ProductionCompany>
    <b:Month>May</b:Month>
    <b:Day>17</b:Day>
    <b:YearAccessed>2021</b:YearAccessed>
    <b:MonthAccessed>02</b:MonthAccessed>
    <b:DayAccessed>13</b:DayAccessed>
    <b:URL>https://www.csoonline.com/article/3295877/what-is-malware-viruses-worms-trojans-and-beyond.html</b:URL>
    <b:RefOrder>34</b:RefOrder>
  </b:Source>
  <b:Source>
    <b:Tag>Dig21</b:Tag>
    <b:SourceType>InternetSite</b:SourceType>
    <b:Guid>{94C38B47-0392-4E26-B026-4DE83ABCD675}</b:Guid>
    <b:Author>
      <b:Author>
        <b:Corporate>DigiCert</b:Corporate>
      </b:Author>
    </b:Author>
    <b:Title>Security Topics The Difference Between a Virus, Worm and Trojan Horse</b:Title>
    <b:ProductionCompany>Digicert</b:ProductionCompany>
    <b:YearAccessed>2021</b:YearAccessed>
    <b:MonthAccessed>02</b:MonthAccessed>
    <b:DayAccessed>13</b:DayAccessed>
    <b:URL>https://www.websecurity.digicert.com/security-topics/difference-between-virus-worm-and-trojan-horse#:~:text=A%20Trojan%20horse%20is%20not%20a%20virus.&amp;text=Unlike%20viruses%2C%20Trojan%20horses%20do,personal%20information%20to%20be%20theft.</b:URL>
    <b:RefOrder>35</b:RefOrder>
  </b:Source>
  <b:Source>
    <b:Tag>Ble14</b:Tag>
    <b:SourceType>InternetSite</b:SourceType>
    <b:Guid>{37A80BA8-0889-4A19-8DB2-7F3DEA8E0411}</b:Guid>
    <b:Author>
      <b:Author>
        <b:Corporate>BleepingComputer.com</b:Corporate>
      </b:Author>
    </b:Author>
    <b:Title>CryptoWall and HELP_DECRYPT Ransomware Information Guide and FAQ</b:Title>
    <b:ProductionCompany>BleepingComputer.com</b:ProductionCompany>
    <b:Year>2014</b:Year>
    <b:Month>July</b:Month>
    <b:Day>10</b:Day>
    <b:YearAccessed>2021</b:YearAccessed>
    <b:MonthAccessed>02</b:MonthAccessed>
    <b:DayAccessed>13</b:DayAccessed>
    <b:URL>https://www.bleepingcomputer.com/virus-removal/cryptowall-ransomware-information</b:URL>
    <b:RefOrder>36</b:RefOrder>
  </b:Source>
  <b:Source>
    <b:Tag>Mal21</b:Tag>
    <b:SourceType>InternetSite</b:SourceType>
    <b:Guid>{E2938652-8F5C-4B1D-B505-441C2A0C84DB}</b:Guid>
    <b:Author>
      <b:Author>
        <b:Corporate>MalwareBytes</b:Corporate>
      </b:Author>
    </b:Author>
    <b:Title>Ransomware</b:Title>
    <b:ProductionCompany>MalwareBytes</b:ProductionCompany>
    <b:YearAccessed>2021</b:YearAccessed>
    <b:MonthAccessed>02</b:MonthAccessed>
    <b:DayAccessed>13</b:DayAccessed>
    <b:URL>https://www.malwarebytes.com/ransomware/</b:URL>
    <b:RefOrder>37</b:RefOrder>
  </b:Source>
  <b:Source>
    <b:Tag>Acr21</b:Tag>
    <b:SourceType>InternetSite</b:SourceType>
    <b:Guid>{153BD2D9-D410-41B2-8D60-9042A1DEA8C2}</b:Guid>
    <b:Title>The top 5 ransomware attacks in the UK and their hidden costs on business</b:Title>
    <b:Author>
      <b:Author>
        <b:Corporate>Acronis International</b:Corporate>
      </b:Author>
    </b:Author>
    <b:ProductionCompany>Acronis International</b:ProductionCompany>
    <b:YearAccessed>2021</b:YearAccessed>
    <b:MonthAccessed>02</b:MonthAccessed>
    <b:DayAccessed>13</b:DayAccessed>
    <b:URL>https://www.acronis.com/en-gb/articles/ransomware-attacks/</b:URL>
    <b:RefOrder>38</b:RefOrder>
  </b:Source>
  <b:Source>
    <b:Tag>Son20</b:Tag>
    <b:SourceType>Report</b:SourceType>
    <b:Guid>{E9073132-E12D-4F3D-82DE-20A3C3D3F60A}</b:Guid>
    <b:Author>
      <b:Author>
        <b:Corporate>SonicWall</b:Corporate>
      </b:Author>
    </b:Author>
    <b:Title>Mid-year update July 2020: 2020 Sonic Wall Cyber Threat Report</b:Title>
    <b:ProductionCompany>SonicWall Inc</b:ProductionCompany>
    <b:Year>2020</b:Year>
    <b:Publisher>SonicWall Inc.</b:Publisher>
    <b:City>Milpitas, California</b:City>
    <b:Medium>[online]</b:Medium>
    <b:YearAccessed>2021</b:YearAccessed>
    <b:MonthAccessed>02</b:MonthAccessed>
    <b:DayAccessed>13</b:DayAccessed>
    <b:URL>https://www.sonicwall.com/2020-cyber-threat-report/</b:URL>
    <b:RefOrder>39</b:RefOrder>
  </b:Source>
  <b:Source>
    <b:Tag>Dan19</b:Tag>
    <b:SourceType>InternetSite</b:SourceType>
    <b:Guid>{DD73F4BE-81EE-4996-8F3D-6ABCE31C9073}</b:Guid>
    <b:Title>What is scareware? And how to spot online scareware scams</b:Title>
    <b:Year>2019</b:Year>
    <b:Author>
      <b:Author>
        <b:NameList>
          <b:Person>
            <b:Last>Rafter</b:Last>
            <b:First>Dan</b:First>
          </b:Person>
        </b:NameList>
      </b:Author>
    </b:Author>
    <b:ProductionCompany>NortonLifeLock</b:ProductionCompany>
    <b:Month>03</b:Month>
    <b:Day>22</b:Day>
    <b:YearAccessed>2021</b:YearAccessed>
    <b:MonthAccessed>02</b:MonthAccessed>
    <b:DayAccessed>13</b:DayAccessed>
    <b:URL>https://us.norton.com/internetsecurity-online-scams-how-to-spot-online-scareware-scams.html</b:URL>
    <b:RefOrder>40</b:RefOrder>
  </b:Source>
  <b:Source>
    <b:Tag>Law19</b:Tag>
    <b:SourceType>InternetSite</b:SourceType>
    <b:Guid>{55C919CE-E8F9-495F-AEB1-DED097A02490}</b:Guid>
    <b:Author>
      <b:Author>
        <b:NameList>
          <b:Person>
            <b:Last>Abrams</b:Last>
            <b:First>Lawrence</b:First>
          </b:Person>
        </b:NameList>
      </b:Author>
    </b:Author>
    <b:Title>New Coronavirus screenlocker malware is extremely annoying</b:Title>
    <b:ProductionCompany>BleepingComputer</b:ProductionCompany>
    <b:Year>2019</b:Year>
    <b:Month>04</b:Month>
    <b:Day>21</b:Day>
    <b:YearAccessed>2021</b:YearAccessed>
    <b:MonthAccessed>02</b:MonthAccessed>
    <b:DayAccessed>13</b:DayAccessed>
    <b:URL>https://www.bleepingcomputer.com/news/security/new-coronavirus-screenlocker-malware-is-extremely-annoying/</b:URL>
    <b:RefOrder>41</b:RefOrder>
  </b:Source>
  <b:Source>
    <b:Tag>Cis21</b:Tag>
    <b:SourceType>InternetSite</b:SourceType>
    <b:Guid>{04C8C383-EC25-4F8A-9878-B6CF9A47D1EC}</b:Guid>
    <b:Author>
      <b:Author>
        <b:Corporate>Cisco</b:Corporate>
      </b:Author>
    </b:Author>
    <b:Title>What Is the Difference: Viruses, Worms, Trojans, and Bots?</b:Title>
    <b:ProductionCompany>Cisco</b:ProductionCompany>
    <b:YearAccessed>2021</b:YearAccessed>
    <b:MonthAccessed>02</b:MonthAccessed>
    <b:DayAccessed>13</b:DayAccessed>
    <b:URL>https://tools.cisco.com/security/center/resources/virus_differences#:~:text=A%20Trojan%20is%20another%20type,Greeks%20used%20to%20infiltrate%20Troy.&amp;text=Trojans%20are%20also%20known%20to,nor%20do%20they%20self%2Dreplicate.</b:URL>
    <b:RefOrder>42</b:RefOrder>
  </b:Source>
  <b:Source>
    <b:Tag>Pet20</b:Tag>
    <b:SourceType>InternetSite</b:SourceType>
    <b:Guid>{20FFECE0-D983-45C8-A1D5-AE7BF46FF6F3}</b:Guid>
    <b:Author>
      <b:Author>
        <b:NameList>
          <b:Person>
            <b:Last>Petters</b:Last>
            <b:First>Jeff</b:First>
          </b:Person>
        </b:NameList>
      </b:Author>
    </b:Author>
    <b:Title>Inside Out Security Blog » Data Security » The State of CryptoWall in 2018</b:Title>
    <b:ProductionCompany>Varonis</b:ProductionCompany>
    <b:Year>2020</b:Year>
    <b:Month>06</b:Month>
    <b:Day>17</b:Day>
    <b:YearAccessed>13</b:YearAccessed>
    <b:MonthAccessed>02</b:MonthAccessed>
    <b:DayAccessed>2021</b:DayAccessed>
    <b:URL>https://www.varonis.com/blog/cryptowall/</b:URL>
    <b:RefOrder>43</b:RefOrder>
  </b:Source>
  <b:Source>
    <b:Tag>Cyb15</b:Tag>
    <b:SourceType>Report</b:SourceType>
    <b:Guid>{3B446062-46DA-432F-A39A-06A7FF0F3F55}</b:Guid>
    <b:Title>Lucrative Ransomware Attacks: Analysis of the CryptoWall Version 3 Threat</b:Title>
    <b:Year>2015</b:Year>
    <b:YearAccessed>2021</b:YearAccessed>
    <b:MonthAccessed>02</b:MonthAccessed>
    <b:DayAccessed>13</b:DayAccessed>
    <b:URL>https://www.cyberthreatalliance.org/wp-content/uploads/2018/02/cryptowall-report.pdf</b:URL>
    <b:Author>
      <b:Author>
        <b:Corporate>CyberThreatAlliance</b:Corporate>
      </b:Author>
    </b:Author>
    <b:Medium>[online]</b:Medium>
    <b:RefOrder>44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0F3C61-E306-4EF2-AE56-A7D4F9D89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51</Pages>
  <Words>11965</Words>
  <Characters>68203</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A</vt:lpstr>
    </vt:vector>
  </TitlesOfParts>
  <Company>OME apprentice DSTL</Company>
  <LinksUpToDate>false</LinksUpToDate>
  <CharactersWithSpaces>80008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The threat, the effects and proposed mitigation actions</dc:subject>
  <dc:creator>Joshua Warren Ede (2023302)</dc:creator>
  <cp:keywords/>
  <dc:description/>
  <cp:lastModifiedBy>Joshua Warren Ede (2023302)</cp:lastModifiedBy>
  <cp:revision>4</cp:revision>
  <dcterms:created xsi:type="dcterms:W3CDTF">2021-04-19T17:33:00Z</dcterms:created>
  <dcterms:modified xsi:type="dcterms:W3CDTF">2021-04-20T15:37:00Z</dcterms:modified>
</cp:coreProperties>
</file>