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C4D025C"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5C4D025C"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6BDC9ECE" w14:textId="77777777">
            <w:pPr>
              <w:spacing w:before="120" w:after="120"/>
              <w:jc w:val="both"/>
              <w:rPr>
                <w:rFonts w:ascii="Arial" w:hAnsi="Arial" w:cs="Arial"/>
                <w:b/>
                <w:sz w:val="22"/>
                <w:szCs w:val="22"/>
              </w:rPr>
            </w:pPr>
          </w:p>
        </w:tc>
      </w:tr>
      <w:tr w:rsidRPr="00A406E5" w:rsidR="008F1308" w:rsidTr="5C4D025C"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3D2183" w14:paraId="727111A4" w14:textId="4265ABED">
            <w:pPr>
              <w:spacing w:before="120" w:after="120"/>
              <w:jc w:val="both"/>
              <w:rPr>
                <w:rFonts w:ascii="Arial" w:hAnsi="Arial" w:cs="Arial"/>
                <w:b/>
                <w:sz w:val="22"/>
                <w:szCs w:val="22"/>
              </w:rPr>
            </w:pPr>
            <w:r w:rsidRPr="003D2183">
              <w:rPr>
                <w:rFonts w:ascii="Arial" w:hAnsi="Arial" w:cs="Arial"/>
                <w:b/>
                <w:sz w:val="22"/>
                <w:szCs w:val="22"/>
              </w:rPr>
              <w:t>Networks and Cyber Security Essentials</w:t>
            </w:r>
          </w:p>
        </w:tc>
      </w:tr>
      <w:tr w:rsidRPr="00A406E5" w:rsidR="00B84B5B" w:rsidTr="5C4D025C"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132B8" w14:paraId="36A9CEEB" w14:textId="123C05E8">
            <w:pPr>
              <w:spacing w:before="120" w:after="120"/>
              <w:jc w:val="both"/>
              <w:rPr>
                <w:rFonts w:ascii="Arial" w:hAnsi="Arial" w:cs="Arial"/>
                <w:b/>
                <w:sz w:val="22"/>
                <w:szCs w:val="22"/>
              </w:rPr>
            </w:pPr>
            <w:r>
              <w:rPr>
                <w:rFonts w:ascii="Arial" w:hAnsi="Arial" w:cs="Arial"/>
                <w:b/>
                <w:sz w:val="22"/>
                <w:szCs w:val="22"/>
              </w:rPr>
              <w:t>ACCA4024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6B1867" w14:paraId="170704FA" w14:textId="669F1824">
            <w:pPr>
              <w:spacing w:before="120" w:after="120"/>
              <w:jc w:val="both"/>
              <w:rPr>
                <w:rFonts w:ascii="Arial" w:hAnsi="Arial" w:cs="Arial"/>
                <w:b/>
                <w:sz w:val="22"/>
                <w:szCs w:val="22"/>
              </w:rPr>
            </w:pPr>
            <w:r>
              <w:rPr>
                <w:rFonts w:ascii="Arial" w:hAnsi="Arial" w:cs="Arial"/>
                <w:b/>
                <w:sz w:val="22"/>
                <w:szCs w:val="22"/>
              </w:rPr>
              <w:t>5</w:t>
            </w:r>
            <w:r w:rsidR="005F6805">
              <w:rPr>
                <w:rFonts w:ascii="Arial" w:hAnsi="Arial" w:cs="Arial"/>
                <w:b/>
                <w:sz w:val="22"/>
                <w:szCs w:val="22"/>
              </w:rPr>
              <w:t>0%</w:t>
            </w:r>
          </w:p>
        </w:tc>
      </w:tr>
      <w:tr w:rsidRPr="00A406E5" w:rsidR="00DB116D" w:rsidTr="5C4D025C"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E60996" w14:paraId="76AE452E" w14:textId="1C80966B">
            <w:pPr>
              <w:spacing w:before="120" w:after="120"/>
              <w:jc w:val="both"/>
              <w:rPr>
                <w:rFonts w:ascii="Arial" w:hAnsi="Arial" w:cs="Arial"/>
                <w:b/>
                <w:sz w:val="22"/>
                <w:szCs w:val="22"/>
              </w:rPr>
            </w:pPr>
            <w:r>
              <w:rPr>
                <w:rFonts w:ascii="Arial" w:hAnsi="Arial" w:cs="Arial"/>
                <w:b/>
                <w:sz w:val="22"/>
                <w:szCs w:val="22"/>
              </w:rPr>
              <w:t>Carlene Campbell</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E60996" w14:paraId="3799A8AB" w14:textId="173E2E49">
            <w:pPr>
              <w:spacing w:before="120" w:after="120"/>
              <w:jc w:val="both"/>
              <w:rPr>
                <w:rFonts w:ascii="Arial" w:hAnsi="Arial" w:cs="Arial"/>
                <w:b/>
                <w:sz w:val="22"/>
                <w:szCs w:val="22"/>
              </w:rPr>
            </w:pPr>
            <w:r w:rsidRPr="00E60996">
              <w:rPr>
                <w:rFonts w:ascii="Arial" w:hAnsi="Arial" w:cs="Arial"/>
                <w:b/>
                <w:sz w:val="22"/>
                <w:szCs w:val="22"/>
              </w:rPr>
              <w:t>Munyaradzi N Murira</w:t>
            </w:r>
          </w:p>
        </w:tc>
      </w:tr>
      <w:tr w:rsidRPr="00A406E5" w:rsidR="00DB116D" w:rsidTr="5C4D025C"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3111EE" w:rsidP="003111EE" w:rsidRDefault="003111EE" w14:paraId="053169B9" w14:textId="77777777">
            <w:pPr>
              <w:jc w:val="center"/>
              <w:rPr>
                <w:rFonts w:ascii="Calibri" w:hAnsi="Calibri"/>
                <w:b/>
                <w:sz w:val="24"/>
                <w:szCs w:val="24"/>
                <w:u w:val="single"/>
              </w:rPr>
            </w:pPr>
            <w:r>
              <w:rPr>
                <w:rFonts w:ascii="Caladea" w:hAnsi="Caladea"/>
                <w:b/>
                <w:sz w:val="24"/>
                <w:szCs w:val="24"/>
                <w:u w:val="single"/>
              </w:rPr>
              <w:t>Synthesize a solution to a potential real life scenario</w:t>
            </w:r>
          </w:p>
          <w:p w:rsidRPr="00A406E5" w:rsidR="00DB116D" w:rsidP="005F0579" w:rsidRDefault="00DB116D" w14:paraId="065A90EC" w14:textId="77777777">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3111EE" w14:paraId="673CE922" w14:textId="4F62CE0E">
            <w:pPr>
              <w:spacing w:before="120" w:after="120"/>
              <w:jc w:val="both"/>
              <w:rPr>
                <w:rFonts w:ascii="Arial" w:hAnsi="Arial" w:cs="Arial"/>
                <w:b/>
                <w:sz w:val="22"/>
                <w:szCs w:val="22"/>
              </w:rPr>
            </w:pPr>
            <w:r>
              <w:rPr>
                <w:rFonts w:ascii="Arial" w:hAnsi="Arial" w:cs="Arial"/>
                <w:b/>
                <w:sz w:val="22"/>
                <w:szCs w:val="22"/>
              </w:rPr>
              <w:t>2000</w:t>
            </w:r>
          </w:p>
        </w:tc>
      </w:tr>
      <w:tr w:rsidRPr="00A406E5" w:rsidR="00B84B5B" w:rsidTr="5C4D025C"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C4D025C" w:rsidRDefault="00172376" w14:paraId="2D03E3AB" w14:textId="1D786541">
            <w:pPr>
              <w:spacing w:before="120" w:after="120"/>
              <w:jc w:val="both"/>
              <w:rPr>
                <w:rFonts w:ascii="Arial" w:hAnsi="Arial" w:cs="Arial"/>
                <w:b w:val="1"/>
                <w:bCs w:val="1"/>
                <w:sz w:val="22"/>
                <w:szCs w:val="22"/>
              </w:rPr>
            </w:pPr>
            <w:r w:rsidRPr="5C4D025C" w:rsidR="03248DA8">
              <w:rPr>
                <w:rFonts w:ascii="Arial" w:hAnsi="Arial" w:cs="Arial"/>
                <w:b w:val="1"/>
                <w:bCs w:val="1"/>
                <w:sz w:val="22"/>
                <w:szCs w:val="22"/>
              </w:rPr>
              <w:t>13</w:t>
            </w:r>
            <w:r w:rsidRPr="5C4D025C" w:rsidR="00172376">
              <w:rPr>
                <w:rFonts w:ascii="Arial" w:hAnsi="Arial" w:cs="Arial"/>
                <w:b w:val="1"/>
                <w:bCs w:val="1"/>
                <w:sz w:val="22"/>
                <w:szCs w:val="22"/>
              </w:rPr>
              <w:t>/5/2025</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3EA6C2FE" w14:textId="77777777">
            <w:pPr>
              <w:spacing w:before="120" w:after="120"/>
              <w:jc w:val="both"/>
              <w:rPr>
                <w:rFonts w:ascii="Arial" w:hAnsi="Arial" w:cs="Arial"/>
                <w:b/>
                <w:sz w:val="22"/>
                <w:szCs w:val="22"/>
              </w:rPr>
            </w:pPr>
          </w:p>
        </w:tc>
      </w:tr>
      <w:tr w:rsidRPr="00A406E5" w:rsidR="00152E9D" w:rsidTr="5C4D025C"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C4D025C"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EC7A05" w:rsidP="00EC7A05" w:rsidRDefault="00EC7A05" w14:paraId="2323CB7A" w14:textId="77777777">
            <w:pPr>
              <w:pStyle w:val="ListParagraph"/>
              <w:widowControl w:val="0"/>
              <w:numPr>
                <w:ilvl w:val="0"/>
                <w:numId w:val="17"/>
              </w:numPr>
              <w:tabs>
                <w:tab w:val="left" w:pos="990"/>
              </w:tabs>
              <w:autoSpaceDE w:val="0"/>
              <w:autoSpaceDN w:val="0"/>
              <w:spacing w:before="244" w:line="237" w:lineRule="auto"/>
              <w:ind w:right="129"/>
              <w:contextualSpacing w:val="0"/>
              <w:jc w:val="both"/>
            </w:pPr>
            <w:r>
              <w:rPr>
                <w:sz w:val="22"/>
              </w:rPr>
              <w:t>Demonstrate</w:t>
            </w:r>
            <w:r>
              <w:rPr>
                <w:spacing w:val="-2"/>
                <w:sz w:val="22"/>
              </w:rPr>
              <w:t xml:space="preserve"> </w:t>
            </w:r>
            <w:r>
              <w:rPr>
                <w:sz w:val="22"/>
              </w:rPr>
              <w:t>systematic</w:t>
            </w:r>
            <w:r>
              <w:rPr>
                <w:spacing w:val="-4"/>
                <w:sz w:val="22"/>
              </w:rPr>
              <w:t xml:space="preserve"> </w:t>
            </w:r>
            <w:r>
              <w:rPr>
                <w:sz w:val="22"/>
              </w:rPr>
              <w:t>understanding</w:t>
            </w:r>
            <w:r>
              <w:rPr>
                <w:spacing w:val="-2"/>
                <w:sz w:val="22"/>
              </w:rPr>
              <w:t xml:space="preserve"> </w:t>
            </w:r>
            <w:r>
              <w:rPr>
                <w:sz w:val="22"/>
              </w:rPr>
              <w:t>of security policies and</w:t>
            </w:r>
            <w:r>
              <w:rPr>
                <w:spacing w:val="-4"/>
                <w:sz w:val="22"/>
              </w:rPr>
              <w:t xml:space="preserve"> </w:t>
            </w:r>
            <w:r>
              <w:rPr>
                <w:sz w:val="22"/>
              </w:rPr>
              <w:t>measures</w:t>
            </w:r>
            <w:r>
              <w:rPr>
                <w:spacing w:val="-4"/>
                <w:sz w:val="22"/>
              </w:rPr>
              <w:t xml:space="preserve"> </w:t>
            </w:r>
            <w:r>
              <w:rPr>
                <w:sz w:val="22"/>
              </w:rPr>
              <w:t>to</w:t>
            </w:r>
            <w:r>
              <w:rPr>
                <w:spacing w:val="-2"/>
                <w:sz w:val="22"/>
              </w:rPr>
              <w:t xml:space="preserve"> </w:t>
            </w:r>
            <w:r>
              <w:rPr>
                <w:sz w:val="22"/>
              </w:rPr>
              <w:t>mitigate internal and external attacks and threats in a network.</w:t>
            </w: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01863D2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23EBF">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544009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A7730">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7870105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BA7730">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790EF8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A7730">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3BF1E1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A7730">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008531DE" w:rsidRDefault="008531DE" w14:paraId="0AF2A8EB" w14:textId="77777777">
      <w:pPr>
        <w:rPr>
          <w:rFonts w:ascii="Arial" w:hAnsi="Arial" w:cs="Arial"/>
          <w:b/>
          <w:bCs/>
          <w:sz w:val="24"/>
          <w:szCs w:val="24"/>
        </w:rPr>
      </w:pPr>
      <w:r>
        <w:rPr>
          <w:rFonts w:ascii="Arial" w:hAnsi="Arial" w:cs="Arial"/>
          <w:b/>
          <w:bCs/>
          <w:sz w:val="24"/>
          <w:szCs w:val="24"/>
        </w:rPr>
        <w:br w:type="page"/>
      </w:r>
    </w:p>
    <w:p w:rsidRPr="00BA238A" w:rsidR="00A21CD5" w:rsidP="00A21CD5" w:rsidRDefault="00A21CD5" w14:paraId="6A4EDE62" w14:textId="0F6AB01B">
      <w:pPr>
        <w:rPr>
          <w:rFonts w:ascii="Arial" w:hAnsi="Arial" w:cs="Arial"/>
          <w:b/>
          <w:bCs/>
          <w:sz w:val="24"/>
          <w:szCs w:val="24"/>
        </w:rPr>
      </w:pPr>
      <w:r w:rsidRPr="00BA238A">
        <w:rPr>
          <w:rFonts w:ascii="Arial" w:hAnsi="Arial" w:cs="Arial"/>
          <w:b/>
          <w:bCs/>
          <w:sz w:val="24"/>
          <w:szCs w:val="24"/>
        </w:rPr>
        <w:lastRenderedPageBreak/>
        <w:t>Background:</w:t>
      </w:r>
    </w:p>
    <w:p w:rsidRPr="00A406E5" w:rsidR="00152E9D" w:rsidP="00BA238A" w:rsidRDefault="00A21CD5" w14:paraId="201C22DF" w14:textId="3D20A7C3">
      <w:pPr>
        <w:jc w:val="both"/>
        <w:rPr>
          <w:rFonts w:ascii="Arial" w:hAnsi="Arial" w:cs="Arial"/>
          <w:sz w:val="24"/>
          <w:szCs w:val="24"/>
        </w:rPr>
      </w:pPr>
      <w:r w:rsidRPr="00A21CD5">
        <w:rPr>
          <w:rFonts w:ascii="Arial" w:hAnsi="Arial" w:cs="Arial"/>
          <w:sz w:val="24"/>
          <w:szCs w:val="24"/>
        </w:rPr>
        <w:t xml:space="preserve">Cyber Security has become one of the major threats globally.  The increase in cybercrime has become major a concern to companies, organisations and countries in general.  The </w:t>
      </w:r>
      <w:r w:rsidR="00A37289">
        <w:rPr>
          <w:rFonts w:ascii="Arial" w:hAnsi="Arial" w:cs="Arial"/>
          <w:sz w:val="24"/>
          <w:szCs w:val="24"/>
        </w:rPr>
        <w:t xml:space="preserve">rise in staff working from home and the </w:t>
      </w:r>
      <w:r w:rsidRPr="00A21CD5">
        <w:rPr>
          <w:rFonts w:ascii="Arial" w:hAnsi="Arial" w:cs="Arial"/>
          <w:sz w:val="24"/>
          <w:szCs w:val="24"/>
        </w:rPr>
        <w:t xml:space="preserve">proliferation of mobile Internet devices such as laptops, tablets, smartphones, mobile phones, to connect to the Internet </w:t>
      </w:r>
      <w:r w:rsidR="00B676BC">
        <w:rPr>
          <w:rFonts w:ascii="Arial" w:hAnsi="Arial" w:cs="Arial"/>
          <w:sz w:val="24"/>
          <w:szCs w:val="24"/>
        </w:rPr>
        <w:t>for</w:t>
      </w:r>
      <w:r w:rsidRPr="00A21CD5">
        <w:rPr>
          <w:rFonts w:ascii="Arial" w:hAnsi="Arial" w:cs="Arial"/>
          <w:sz w:val="24"/>
          <w:szCs w:val="24"/>
        </w:rPr>
        <w:t xml:space="preserve"> </w:t>
      </w:r>
      <w:r w:rsidR="005438B8">
        <w:rPr>
          <w:rFonts w:ascii="Arial" w:hAnsi="Arial" w:cs="Arial"/>
          <w:sz w:val="24"/>
          <w:szCs w:val="24"/>
        </w:rPr>
        <w:t xml:space="preserve">work, </w:t>
      </w:r>
      <w:r w:rsidRPr="00A21CD5">
        <w:rPr>
          <w:rFonts w:ascii="Arial" w:hAnsi="Arial" w:cs="Arial"/>
          <w:sz w:val="24"/>
          <w:szCs w:val="24"/>
        </w:rPr>
        <w:t xml:space="preserve">make payments for services, email, blogging, social interaction, shopping, entertainment, research etc. </w:t>
      </w:r>
      <w:r w:rsidR="00F50561">
        <w:rPr>
          <w:rFonts w:ascii="Arial" w:hAnsi="Arial" w:cs="Arial"/>
          <w:sz w:val="24"/>
          <w:szCs w:val="24"/>
        </w:rPr>
        <w:t>has put</w:t>
      </w:r>
      <w:r w:rsidRPr="00A21CD5">
        <w:rPr>
          <w:rFonts w:ascii="Arial" w:hAnsi="Arial" w:cs="Arial"/>
          <w:sz w:val="24"/>
          <w:szCs w:val="24"/>
        </w:rPr>
        <w:t xml:space="preserve"> immense pressure on IT managers and IT policy makers in corporate environments to </w:t>
      </w:r>
      <w:r w:rsidR="00294B20">
        <w:rPr>
          <w:rFonts w:ascii="Arial" w:hAnsi="Arial" w:cs="Arial"/>
          <w:sz w:val="24"/>
          <w:szCs w:val="24"/>
        </w:rPr>
        <w:t xml:space="preserve">protect </w:t>
      </w:r>
      <w:r w:rsidR="00BA238A">
        <w:rPr>
          <w:rFonts w:ascii="Arial" w:hAnsi="Arial" w:cs="Arial"/>
          <w:sz w:val="24"/>
          <w:szCs w:val="24"/>
        </w:rPr>
        <w:t xml:space="preserve">data, devices and other resources. </w:t>
      </w:r>
    </w:p>
    <w:p w:rsidRPr="00A406E5" w:rsidR="00152E9D" w:rsidP="00BA238A" w:rsidRDefault="00152E9D" w14:paraId="727295DB" w14:textId="77777777">
      <w:pPr>
        <w:ind w:left="720"/>
        <w:jc w:val="both"/>
        <w:rPr>
          <w:rFonts w:ascii="Arial" w:hAnsi="Arial" w:cs="Arial"/>
          <w:sz w:val="24"/>
          <w:szCs w:val="24"/>
        </w:rPr>
      </w:pPr>
    </w:p>
    <w:p w:rsidR="00152E9D" w:rsidP="00BA238A" w:rsidRDefault="00152E9D" w14:paraId="30EBF263" w14:textId="77777777">
      <w:pPr>
        <w:jc w:val="both"/>
        <w:rPr>
          <w:rFonts w:ascii="Arial" w:hAnsi="Arial" w:cs="Arial"/>
          <w:sz w:val="24"/>
          <w:szCs w:val="24"/>
        </w:rPr>
      </w:pPr>
    </w:p>
    <w:p w:rsidRPr="008441A6" w:rsidR="008441A6" w:rsidP="008441A6" w:rsidRDefault="008441A6" w14:paraId="524C04E8" w14:textId="6D782DAA">
      <w:pPr>
        <w:rPr>
          <w:rFonts w:ascii="Arial" w:hAnsi="Arial" w:cs="Arial"/>
          <w:b/>
          <w:bCs/>
          <w:sz w:val="24"/>
          <w:szCs w:val="24"/>
        </w:rPr>
      </w:pPr>
      <w:r w:rsidRPr="008441A6">
        <w:rPr>
          <w:rFonts w:ascii="Arial" w:hAnsi="Arial" w:cs="Arial"/>
          <w:b/>
          <w:bCs/>
          <w:sz w:val="24"/>
          <w:szCs w:val="24"/>
        </w:rPr>
        <w:t xml:space="preserve">Scenario </w:t>
      </w:r>
    </w:p>
    <w:p w:rsidRPr="008441A6" w:rsidR="008441A6" w:rsidP="0093338A" w:rsidRDefault="008441A6" w14:paraId="496508C1" w14:textId="74A0588D">
      <w:pPr>
        <w:jc w:val="both"/>
        <w:rPr>
          <w:rFonts w:ascii="Arial" w:hAnsi="Arial" w:cs="Arial"/>
          <w:sz w:val="24"/>
          <w:szCs w:val="24"/>
        </w:rPr>
      </w:pPr>
      <w:r w:rsidRPr="008441A6">
        <w:rPr>
          <w:rFonts w:ascii="Arial" w:hAnsi="Arial" w:cs="Arial"/>
          <w:sz w:val="24"/>
          <w:szCs w:val="24"/>
        </w:rPr>
        <w:t xml:space="preserve">You are the IT Security Manager for </w:t>
      </w:r>
      <w:r w:rsidR="0093338A">
        <w:rPr>
          <w:rFonts w:ascii="Arial" w:hAnsi="Arial" w:cs="Arial"/>
          <w:sz w:val="24"/>
          <w:szCs w:val="24"/>
        </w:rPr>
        <w:t>Fin</w:t>
      </w:r>
      <w:r w:rsidR="00233EF1">
        <w:rPr>
          <w:rFonts w:ascii="Arial" w:hAnsi="Arial" w:cs="Arial"/>
          <w:sz w:val="24"/>
          <w:szCs w:val="24"/>
        </w:rPr>
        <w:t>Secure Ltd</w:t>
      </w:r>
      <w:r w:rsidR="0093338A">
        <w:rPr>
          <w:rFonts w:ascii="Arial" w:hAnsi="Arial" w:cs="Arial"/>
          <w:sz w:val="24"/>
          <w:szCs w:val="24"/>
        </w:rPr>
        <w:t xml:space="preserve"> (FSL)</w:t>
      </w:r>
      <w:r w:rsidR="00233EF1">
        <w:rPr>
          <w:rFonts w:ascii="Arial" w:hAnsi="Arial" w:cs="Arial"/>
          <w:sz w:val="24"/>
          <w:szCs w:val="24"/>
        </w:rPr>
        <w:t xml:space="preserve">. </w:t>
      </w:r>
      <w:r w:rsidRPr="008441A6">
        <w:rPr>
          <w:rFonts w:ascii="Arial" w:hAnsi="Arial" w:cs="Arial"/>
          <w:sz w:val="24"/>
          <w:szCs w:val="24"/>
        </w:rPr>
        <w:t>a medium-sized financial services company. Recently, the company has experienced a series of security incidents, including phishing attacks and unauthorized access attempts on its network. As a result, the board has mandated the development of a comprehensive security policy aimed at mitigating internal and external threats.</w:t>
      </w:r>
    </w:p>
    <w:p w:rsidR="008441A6" w:rsidP="008441A6" w:rsidRDefault="008441A6" w14:paraId="440DB119" w14:textId="77777777">
      <w:pPr>
        <w:rPr>
          <w:rFonts w:ascii="Arial" w:hAnsi="Arial" w:cs="Arial"/>
          <w:sz w:val="24"/>
          <w:szCs w:val="24"/>
        </w:rPr>
      </w:pPr>
    </w:p>
    <w:p w:rsidRPr="008441A6" w:rsidR="003E252F" w:rsidP="008441A6" w:rsidRDefault="003E252F" w14:paraId="0EFD5416" w14:textId="77777777">
      <w:pPr>
        <w:rPr>
          <w:rFonts w:ascii="Arial" w:hAnsi="Arial" w:cs="Arial"/>
          <w:sz w:val="24"/>
          <w:szCs w:val="24"/>
        </w:rPr>
      </w:pPr>
    </w:p>
    <w:p w:rsidRPr="0093338A" w:rsidR="008441A6" w:rsidP="008441A6" w:rsidRDefault="008441A6" w14:paraId="5C4FF5E1" w14:textId="77777777">
      <w:pPr>
        <w:rPr>
          <w:rFonts w:ascii="Arial" w:hAnsi="Arial" w:cs="Arial"/>
          <w:b/>
          <w:bCs/>
          <w:sz w:val="24"/>
          <w:szCs w:val="24"/>
        </w:rPr>
      </w:pPr>
      <w:r w:rsidRPr="0093338A">
        <w:rPr>
          <w:rFonts w:ascii="Arial" w:hAnsi="Arial" w:cs="Arial"/>
          <w:b/>
          <w:bCs/>
          <w:sz w:val="24"/>
          <w:szCs w:val="24"/>
        </w:rPr>
        <w:t>Task</w:t>
      </w:r>
    </w:p>
    <w:p w:rsidRPr="008441A6" w:rsidR="008441A6" w:rsidP="008441A6" w:rsidRDefault="008441A6" w14:paraId="0298A4DD" w14:textId="6805A114">
      <w:pPr>
        <w:rPr>
          <w:rFonts w:ascii="Arial" w:hAnsi="Arial" w:cs="Arial"/>
          <w:sz w:val="24"/>
          <w:szCs w:val="24"/>
        </w:rPr>
      </w:pPr>
      <w:r w:rsidRPr="008441A6">
        <w:rPr>
          <w:rFonts w:ascii="Arial" w:hAnsi="Arial" w:cs="Arial"/>
          <w:sz w:val="24"/>
          <w:szCs w:val="24"/>
        </w:rPr>
        <w:t xml:space="preserve">You are required to </w:t>
      </w:r>
      <w:r w:rsidR="003B513D">
        <w:rPr>
          <w:rFonts w:ascii="Arial" w:hAnsi="Arial" w:cs="Arial"/>
          <w:sz w:val="24"/>
          <w:szCs w:val="24"/>
        </w:rPr>
        <w:t xml:space="preserve">conduct relevant research using credible sources </w:t>
      </w:r>
      <w:r w:rsidR="00651492">
        <w:rPr>
          <w:rFonts w:ascii="Arial" w:hAnsi="Arial" w:cs="Arial"/>
          <w:sz w:val="24"/>
          <w:szCs w:val="24"/>
        </w:rPr>
        <w:t>and appropriate diagrams</w:t>
      </w:r>
      <w:r w:rsidR="00204E1B">
        <w:rPr>
          <w:rFonts w:ascii="Arial" w:hAnsi="Arial" w:cs="Arial"/>
          <w:sz w:val="24"/>
          <w:szCs w:val="24"/>
        </w:rPr>
        <w:t xml:space="preserve"> to </w:t>
      </w:r>
      <w:r w:rsidRPr="008441A6">
        <w:rPr>
          <w:rFonts w:ascii="Arial" w:hAnsi="Arial" w:cs="Arial"/>
          <w:sz w:val="24"/>
          <w:szCs w:val="24"/>
        </w:rPr>
        <w:t>synthesize a solution that addresses the following aspects:</w:t>
      </w:r>
    </w:p>
    <w:p w:rsidRPr="008441A6" w:rsidR="008441A6" w:rsidP="00B06B5B" w:rsidRDefault="008441A6" w14:paraId="34F969E2" w14:textId="77777777">
      <w:pPr>
        <w:jc w:val="both"/>
        <w:rPr>
          <w:rFonts w:ascii="Arial" w:hAnsi="Arial" w:cs="Arial"/>
          <w:sz w:val="24"/>
          <w:szCs w:val="24"/>
        </w:rPr>
      </w:pPr>
    </w:p>
    <w:p w:rsidRPr="00B06B5B" w:rsidR="008441A6" w:rsidP="00B06B5B" w:rsidRDefault="008441A6" w14:paraId="5F5FD466" w14:textId="7CC0DE0F">
      <w:pPr>
        <w:pStyle w:val="ListParagraph"/>
        <w:numPr>
          <w:ilvl w:val="0"/>
          <w:numId w:val="18"/>
        </w:numPr>
        <w:jc w:val="both"/>
        <w:rPr>
          <w:rFonts w:ascii="Arial" w:hAnsi="Arial" w:cs="Arial"/>
          <w:sz w:val="24"/>
          <w:szCs w:val="24"/>
        </w:rPr>
      </w:pPr>
      <w:r w:rsidRPr="00B06B5B">
        <w:rPr>
          <w:rFonts w:ascii="Arial" w:hAnsi="Arial" w:cs="Arial"/>
          <w:sz w:val="24"/>
          <w:szCs w:val="24"/>
        </w:rPr>
        <w:t xml:space="preserve">Identification of Threats: </w:t>
      </w:r>
      <w:r w:rsidRPr="00AF5864">
        <w:rPr>
          <w:rFonts w:ascii="Arial" w:hAnsi="Arial" w:cs="Arial"/>
          <w:b/>
          <w:bCs/>
          <w:sz w:val="24"/>
          <w:szCs w:val="24"/>
        </w:rPr>
        <w:t>Clearly identify</w:t>
      </w:r>
      <w:r w:rsidRPr="00B06B5B">
        <w:rPr>
          <w:rFonts w:ascii="Arial" w:hAnsi="Arial" w:cs="Arial"/>
          <w:sz w:val="24"/>
          <w:szCs w:val="24"/>
        </w:rPr>
        <w:t xml:space="preserve"> potential internal and external threats facing </w:t>
      </w:r>
      <w:r w:rsidR="00B06B5B">
        <w:rPr>
          <w:rFonts w:ascii="Arial" w:hAnsi="Arial" w:cs="Arial"/>
          <w:sz w:val="24"/>
          <w:szCs w:val="24"/>
        </w:rPr>
        <w:t>FSL</w:t>
      </w:r>
      <w:r w:rsidRPr="00B06B5B">
        <w:rPr>
          <w:rFonts w:ascii="Arial" w:hAnsi="Arial" w:cs="Arial"/>
          <w:sz w:val="24"/>
          <w:szCs w:val="24"/>
        </w:rPr>
        <w:t>.</w:t>
      </w:r>
    </w:p>
    <w:p w:rsidRPr="00B06B5B" w:rsidR="008441A6" w:rsidP="00B06B5B" w:rsidRDefault="008441A6" w14:paraId="7A6440F7" w14:textId="300FAFAE">
      <w:pPr>
        <w:pStyle w:val="ListParagraph"/>
        <w:numPr>
          <w:ilvl w:val="0"/>
          <w:numId w:val="18"/>
        </w:numPr>
        <w:jc w:val="both"/>
        <w:rPr>
          <w:rFonts w:ascii="Arial" w:hAnsi="Arial" w:cs="Arial"/>
          <w:sz w:val="24"/>
          <w:szCs w:val="24"/>
        </w:rPr>
      </w:pPr>
      <w:r w:rsidRPr="00B06B5B">
        <w:rPr>
          <w:rFonts w:ascii="Arial" w:hAnsi="Arial" w:cs="Arial"/>
          <w:sz w:val="24"/>
          <w:szCs w:val="24"/>
        </w:rPr>
        <w:t xml:space="preserve">Security Policies: </w:t>
      </w:r>
      <w:r w:rsidRPr="00AF5864">
        <w:rPr>
          <w:rFonts w:ascii="Arial" w:hAnsi="Arial" w:cs="Arial"/>
          <w:b/>
          <w:bCs/>
          <w:sz w:val="24"/>
          <w:szCs w:val="24"/>
        </w:rPr>
        <w:t>Develop</w:t>
      </w:r>
      <w:r w:rsidRPr="00B06B5B">
        <w:rPr>
          <w:rFonts w:ascii="Arial" w:hAnsi="Arial" w:cs="Arial"/>
          <w:sz w:val="24"/>
          <w:szCs w:val="24"/>
        </w:rPr>
        <w:t xml:space="preserve"> a set of security policies that align with best practices in network </w:t>
      </w:r>
      <w:r w:rsidR="00860FCF">
        <w:rPr>
          <w:rFonts w:ascii="Arial" w:hAnsi="Arial" w:cs="Arial"/>
          <w:sz w:val="24"/>
          <w:szCs w:val="24"/>
        </w:rPr>
        <w:t xml:space="preserve">and cyber </w:t>
      </w:r>
      <w:r w:rsidRPr="00B06B5B">
        <w:rPr>
          <w:rFonts w:ascii="Arial" w:hAnsi="Arial" w:cs="Arial"/>
          <w:sz w:val="24"/>
          <w:szCs w:val="24"/>
        </w:rPr>
        <w:t>security.</w:t>
      </w:r>
    </w:p>
    <w:p w:rsidRPr="00B06B5B" w:rsidR="008441A6" w:rsidP="00B06B5B" w:rsidRDefault="008441A6" w14:paraId="731D43DB" w14:textId="77777777">
      <w:pPr>
        <w:pStyle w:val="ListParagraph"/>
        <w:numPr>
          <w:ilvl w:val="0"/>
          <w:numId w:val="18"/>
        </w:numPr>
        <w:jc w:val="both"/>
        <w:rPr>
          <w:rFonts w:ascii="Arial" w:hAnsi="Arial" w:cs="Arial"/>
          <w:sz w:val="24"/>
          <w:szCs w:val="24"/>
        </w:rPr>
      </w:pPr>
      <w:r w:rsidRPr="00B06B5B">
        <w:rPr>
          <w:rFonts w:ascii="Arial" w:hAnsi="Arial" w:cs="Arial"/>
          <w:sz w:val="24"/>
          <w:szCs w:val="24"/>
        </w:rPr>
        <w:t xml:space="preserve">Mitigation Measures: </w:t>
      </w:r>
      <w:r w:rsidRPr="00AF5864">
        <w:rPr>
          <w:rFonts w:ascii="Arial" w:hAnsi="Arial" w:cs="Arial"/>
          <w:b/>
          <w:bCs/>
          <w:sz w:val="24"/>
          <w:szCs w:val="24"/>
        </w:rPr>
        <w:t>Propose</w:t>
      </w:r>
      <w:r w:rsidRPr="00B06B5B">
        <w:rPr>
          <w:rFonts w:ascii="Arial" w:hAnsi="Arial" w:cs="Arial"/>
          <w:sz w:val="24"/>
          <w:szCs w:val="24"/>
        </w:rPr>
        <w:t xml:space="preserve"> specific measures to mitigate identified threats, detailing how each measure will be implemented.</w:t>
      </w:r>
    </w:p>
    <w:p w:rsidRPr="00B06B5B" w:rsidR="008441A6" w:rsidP="00B06B5B" w:rsidRDefault="008441A6" w14:paraId="44C119C6" w14:textId="5334A9EE">
      <w:pPr>
        <w:pStyle w:val="ListParagraph"/>
        <w:numPr>
          <w:ilvl w:val="0"/>
          <w:numId w:val="18"/>
        </w:numPr>
        <w:jc w:val="both"/>
        <w:rPr>
          <w:rFonts w:ascii="Arial" w:hAnsi="Arial" w:cs="Arial"/>
          <w:sz w:val="24"/>
          <w:szCs w:val="24"/>
        </w:rPr>
      </w:pPr>
      <w:r w:rsidRPr="00B06B5B">
        <w:rPr>
          <w:rFonts w:ascii="Arial" w:hAnsi="Arial" w:cs="Arial"/>
          <w:sz w:val="24"/>
          <w:szCs w:val="24"/>
        </w:rPr>
        <w:t xml:space="preserve">Monitoring and Response: </w:t>
      </w:r>
      <w:r w:rsidRPr="00AF5864">
        <w:rPr>
          <w:rFonts w:ascii="Arial" w:hAnsi="Arial" w:cs="Arial"/>
          <w:b/>
          <w:bCs/>
          <w:sz w:val="24"/>
          <w:szCs w:val="24"/>
        </w:rPr>
        <w:t>Outline</w:t>
      </w:r>
      <w:r w:rsidRPr="00B06B5B">
        <w:rPr>
          <w:rFonts w:ascii="Arial" w:hAnsi="Arial" w:cs="Arial"/>
          <w:sz w:val="24"/>
          <w:szCs w:val="24"/>
        </w:rPr>
        <w:t xml:space="preserve"> a plan for monitoring the network and responding to security incidents</w:t>
      </w:r>
      <w:r w:rsidR="00B7633B">
        <w:rPr>
          <w:rFonts w:ascii="Arial" w:hAnsi="Arial" w:cs="Arial"/>
          <w:sz w:val="24"/>
          <w:szCs w:val="24"/>
        </w:rPr>
        <w:t xml:space="preserve"> (flow chart or diagram </w:t>
      </w:r>
      <w:r w:rsidR="00DA2F7A">
        <w:rPr>
          <w:rFonts w:ascii="Arial" w:hAnsi="Arial" w:cs="Arial"/>
          <w:sz w:val="24"/>
          <w:szCs w:val="24"/>
        </w:rPr>
        <w:t xml:space="preserve">would </w:t>
      </w:r>
      <w:r w:rsidR="00CD5877">
        <w:rPr>
          <w:rFonts w:ascii="Arial" w:hAnsi="Arial" w:cs="Arial"/>
          <w:sz w:val="24"/>
          <w:szCs w:val="24"/>
        </w:rPr>
        <w:t>be useful)</w:t>
      </w:r>
      <w:r w:rsidRPr="00B06B5B">
        <w:rPr>
          <w:rFonts w:ascii="Arial" w:hAnsi="Arial" w:cs="Arial"/>
          <w:sz w:val="24"/>
          <w:szCs w:val="24"/>
        </w:rPr>
        <w:t>.</w:t>
      </w:r>
    </w:p>
    <w:p w:rsidRPr="00B06B5B" w:rsidR="008441A6" w:rsidP="00B06B5B" w:rsidRDefault="008441A6" w14:paraId="3F06AC74" w14:textId="77777777">
      <w:pPr>
        <w:pStyle w:val="ListParagraph"/>
        <w:numPr>
          <w:ilvl w:val="0"/>
          <w:numId w:val="18"/>
        </w:numPr>
        <w:jc w:val="both"/>
        <w:rPr>
          <w:rFonts w:ascii="Arial" w:hAnsi="Arial" w:cs="Arial"/>
          <w:sz w:val="24"/>
          <w:szCs w:val="24"/>
        </w:rPr>
      </w:pPr>
      <w:r w:rsidRPr="00B06B5B">
        <w:rPr>
          <w:rFonts w:ascii="Arial" w:hAnsi="Arial" w:cs="Arial"/>
          <w:sz w:val="24"/>
          <w:szCs w:val="24"/>
        </w:rPr>
        <w:t xml:space="preserve">Training and Awareness: </w:t>
      </w:r>
      <w:r w:rsidRPr="00AF5864">
        <w:rPr>
          <w:rFonts w:ascii="Arial" w:hAnsi="Arial" w:cs="Arial"/>
          <w:b/>
          <w:bCs/>
          <w:sz w:val="24"/>
          <w:szCs w:val="24"/>
        </w:rPr>
        <w:t>Describe</w:t>
      </w:r>
      <w:r w:rsidRPr="00B06B5B">
        <w:rPr>
          <w:rFonts w:ascii="Arial" w:hAnsi="Arial" w:cs="Arial"/>
          <w:sz w:val="24"/>
          <w:szCs w:val="24"/>
        </w:rPr>
        <w:t xml:space="preserve"> a training program for staff to ensure compliance with the new security policies.</w:t>
      </w:r>
    </w:p>
    <w:p w:rsidR="003B45BF" w:rsidP="003B45BF" w:rsidRDefault="003B45BF" w14:paraId="098661A2" w14:textId="77777777">
      <w:pPr>
        <w:jc w:val="both"/>
        <w:rPr>
          <w:rFonts w:ascii="Arial" w:hAnsi="Arial" w:cs="Arial"/>
          <w:sz w:val="24"/>
          <w:szCs w:val="24"/>
        </w:rPr>
      </w:pPr>
    </w:p>
    <w:p w:rsidR="0087707D" w:rsidP="003B45BF" w:rsidRDefault="0087707D" w14:paraId="5C8412AB" w14:textId="77777777">
      <w:pPr>
        <w:jc w:val="both"/>
        <w:rPr>
          <w:rFonts w:ascii="Arial" w:hAnsi="Arial" w:cs="Arial"/>
          <w:sz w:val="24"/>
          <w:szCs w:val="24"/>
        </w:rPr>
      </w:pPr>
    </w:p>
    <w:p w:rsidRPr="00006492" w:rsidR="008441A6" w:rsidP="003B45BF" w:rsidRDefault="008441A6" w14:paraId="7E12AAB7" w14:textId="5A87098E">
      <w:pPr>
        <w:jc w:val="both"/>
        <w:rPr>
          <w:rFonts w:ascii="Arial" w:hAnsi="Arial" w:cs="Arial"/>
          <w:b/>
          <w:bCs/>
          <w:sz w:val="24"/>
          <w:szCs w:val="24"/>
        </w:rPr>
      </w:pPr>
      <w:r w:rsidRPr="00006492">
        <w:rPr>
          <w:rFonts w:ascii="Arial" w:hAnsi="Arial" w:cs="Arial"/>
          <w:b/>
          <w:bCs/>
          <w:sz w:val="24"/>
          <w:szCs w:val="24"/>
        </w:rPr>
        <w:t>Deliverables</w:t>
      </w:r>
    </w:p>
    <w:p w:rsidRPr="00B06B5B" w:rsidR="008441A6" w:rsidP="00B06B5B" w:rsidRDefault="008441A6" w14:paraId="2D2C20BF" w14:textId="40836F90">
      <w:pPr>
        <w:pStyle w:val="ListParagraph"/>
        <w:numPr>
          <w:ilvl w:val="0"/>
          <w:numId w:val="18"/>
        </w:numPr>
        <w:jc w:val="both"/>
        <w:rPr>
          <w:rFonts w:ascii="Arial" w:hAnsi="Arial" w:cs="Arial"/>
          <w:sz w:val="24"/>
          <w:szCs w:val="24"/>
        </w:rPr>
      </w:pPr>
      <w:r w:rsidRPr="00B06B5B">
        <w:rPr>
          <w:rFonts w:ascii="Arial" w:hAnsi="Arial" w:cs="Arial"/>
          <w:sz w:val="24"/>
          <w:szCs w:val="24"/>
        </w:rPr>
        <w:t>Report: Produce a detailed report (2000</w:t>
      </w:r>
      <w:r w:rsidR="00583490">
        <w:rPr>
          <w:rFonts w:ascii="Arial" w:hAnsi="Arial" w:cs="Arial"/>
          <w:sz w:val="24"/>
          <w:szCs w:val="24"/>
        </w:rPr>
        <w:t xml:space="preserve"> </w:t>
      </w:r>
      <w:r w:rsidRPr="00B06B5B">
        <w:rPr>
          <w:rFonts w:ascii="Arial" w:hAnsi="Arial" w:cs="Arial"/>
          <w:sz w:val="24"/>
          <w:szCs w:val="24"/>
        </w:rPr>
        <w:t>words) addressing the above aspects. Ensure that your report is well-structured, with clear headings and subheadings. Use diagrams where appropriate to illustrate your points.</w:t>
      </w:r>
    </w:p>
    <w:p w:rsidRPr="008441A6" w:rsidR="008441A6" w:rsidP="008441A6" w:rsidRDefault="008441A6" w14:paraId="10F11961" w14:textId="77777777">
      <w:pPr>
        <w:rPr>
          <w:rFonts w:ascii="Arial" w:hAnsi="Arial" w:cs="Arial"/>
          <w:sz w:val="24"/>
          <w:szCs w:val="24"/>
        </w:rPr>
      </w:pPr>
    </w:p>
    <w:p w:rsidRPr="003B45BF" w:rsidR="008441A6" w:rsidP="00DB53CA" w:rsidRDefault="008441A6" w14:paraId="0C67577D" w14:textId="65231995">
      <w:pPr>
        <w:pStyle w:val="ListParagraph"/>
        <w:numPr>
          <w:ilvl w:val="0"/>
          <w:numId w:val="18"/>
        </w:numPr>
        <w:jc w:val="both"/>
        <w:rPr>
          <w:rFonts w:ascii="Arial" w:hAnsi="Arial" w:cs="Arial"/>
          <w:sz w:val="24"/>
          <w:szCs w:val="24"/>
        </w:rPr>
      </w:pPr>
      <w:r w:rsidRPr="003B45BF">
        <w:rPr>
          <w:rFonts w:ascii="Arial" w:hAnsi="Arial" w:cs="Arial"/>
          <w:sz w:val="24"/>
          <w:szCs w:val="24"/>
        </w:rPr>
        <w:t xml:space="preserve">Presentation: Prepare a 10-minute </w:t>
      </w:r>
      <w:r w:rsidR="00AE7B1A">
        <w:rPr>
          <w:rFonts w:ascii="Arial" w:hAnsi="Arial" w:cs="Arial"/>
          <w:sz w:val="24"/>
          <w:szCs w:val="24"/>
        </w:rPr>
        <w:t>PowerPoint</w:t>
      </w:r>
      <w:r w:rsidR="00C81C34">
        <w:rPr>
          <w:rFonts w:ascii="Arial" w:hAnsi="Arial" w:cs="Arial"/>
          <w:sz w:val="24"/>
          <w:szCs w:val="24"/>
        </w:rPr>
        <w:t xml:space="preserve"> or Google slide</w:t>
      </w:r>
      <w:r w:rsidR="000D025D">
        <w:rPr>
          <w:rFonts w:ascii="Arial" w:hAnsi="Arial" w:cs="Arial"/>
          <w:sz w:val="24"/>
          <w:szCs w:val="24"/>
        </w:rPr>
        <w:t>s</w:t>
      </w:r>
      <w:r w:rsidR="00AE7B1A">
        <w:rPr>
          <w:rFonts w:ascii="Arial" w:hAnsi="Arial" w:cs="Arial"/>
          <w:sz w:val="24"/>
          <w:szCs w:val="24"/>
        </w:rPr>
        <w:t xml:space="preserve"> </w:t>
      </w:r>
      <w:r w:rsidRPr="003B45BF">
        <w:rPr>
          <w:rFonts w:ascii="Arial" w:hAnsi="Arial" w:cs="Arial"/>
          <w:sz w:val="24"/>
          <w:szCs w:val="24"/>
        </w:rPr>
        <w:t>presentation summarizing your findings and recommendations. This should be designed for the board of directors to understand the importance of your proposed measures.</w:t>
      </w:r>
      <w:r w:rsidR="00741E72">
        <w:rPr>
          <w:rFonts w:ascii="Arial" w:hAnsi="Arial" w:cs="Arial"/>
          <w:sz w:val="24"/>
          <w:szCs w:val="24"/>
        </w:rPr>
        <w:t xml:space="preserve">  Include your PowerPoint presentation as an appendix in your report.</w:t>
      </w:r>
    </w:p>
    <w:p w:rsidR="008441A6" w:rsidP="008441A6" w:rsidRDefault="008441A6" w14:paraId="73940131" w14:textId="77777777">
      <w:pPr>
        <w:rPr>
          <w:rFonts w:ascii="Arial" w:hAnsi="Arial" w:cs="Arial"/>
          <w:sz w:val="24"/>
          <w:szCs w:val="24"/>
        </w:rPr>
      </w:pPr>
    </w:p>
    <w:p w:rsidRPr="008441A6" w:rsidR="003E252F" w:rsidP="008441A6" w:rsidRDefault="003E252F" w14:paraId="49822F72" w14:textId="77777777">
      <w:pPr>
        <w:rPr>
          <w:rFonts w:ascii="Arial" w:hAnsi="Arial" w:cs="Arial"/>
          <w:sz w:val="24"/>
          <w:szCs w:val="24"/>
        </w:rPr>
      </w:pPr>
    </w:p>
    <w:p w:rsidRPr="008441A6" w:rsidR="008441A6" w:rsidP="0087707D" w:rsidRDefault="008441A6" w14:paraId="0B552D42" w14:textId="716B6D51">
      <w:pPr>
        <w:rPr>
          <w:rFonts w:ascii="Arial" w:hAnsi="Arial" w:cs="Arial"/>
          <w:sz w:val="24"/>
          <w:szCs w:val="24"/>
        </w:rPr>
      </w:pPr>
      <w:r w:rsidRPr="0087707D">
        <w:rPr>
          <w:rFonts w:ascii="Arial" w:hAnsi="Arial" w:cs="Arial"/>
          <w:b/>
          <w:bCs/>
          <w:sz w:val="24"/>
          <w:szCs w:val="24"/>
        </w:rPr>
        <w:t>Your submission will be assessed based on the following criteria:</w:t>
      </w:r>
    </w:p>
    <w:p w:rsidRPr="00E04AB8" w:rsidR="008441A6" w:rsidP="003F2BDD" w:rsidRDefault="008441A6" w14:paraId="5DB5F300" w14:textId="79234202">
      <w:pPr>
        <w:pStyle w:val="ListParagraph"/>
        <w:numPr>
          <w:ilvl w:val="0"/>
          <w:numId w:val="19"/>
        </w:numPr>
        <w:jc w:val="both"/>
        <w:rPr>
          <w:rFonts w:ascii="Arial" w:hAnsi="Arial" w:cs="Arial"/>
          <w:b/>
          <w:bCs/>
          <w:sz w:val="24"/>
          <w:szCs w:val="24"/>
        </w:rPr>
      </w:pPr>
      <w:r w:rsidRPr="009A42BD">
        <w:rPr>
          <w:rFonts w:ascii="Arial" w:hAnsi="Arial" w:cs="Arial"/>
          <w:sz w:val="24"/>
          <w:szCs w:val="24"/>
        </w:rPr>
        <w:t>Comprehensiveness: Have you identified a wide range of internal and external threats?</w:t>
      </w:r>
      <w:r w:rsidR="00CE3828">
        <w:rPr>
          <w:rFonts w:ascii="Arial" w:hAnsi="Arial" w:cs="Arial"/>
          <w:sz w:val="24"/>
          <w:szCs w:val="24"/>
        </w:rPr>
        <w:t xml:space="preserve"> </w:t>
      </w:r>
      <w:bookmarkStart w:name="_Hlk178285829" w:id="0"/>
      <w:r w:rsidRPr="00513A75" w:rsidR="00513A75">
        <w:rPr>
          <w:rFonts w:ascii="Arial" w:hAnsi="Arial" w:cs="Arial"/>
          <w:color w:val="FF0000"/>
          <w:sz w:val="24"/>
          <w:szCs w:val="24"/>
        </w:rPr>
        <w:t>(</w:t>
      </w:r>
      <w:r w:rsidRPr="00513A75" w:rsidR="006A5470">
        <w:rPr>
          <w:rFonts w:ascii="Arial" w:hAnsi="Arial" w:cs="Arial"/>
          <w:color w:val="FF0000"/>
          <w:sz w:val="24"/>
          <w:szCs w:val="24"/>
        </w:rPr>
        <w:t>10</w:t>
      </w:r>
      <w:r w:rsidRPr="00513A75" w:rsidR="00513A75">
        <w:rPr>
          <w:rFonts w:ascii="Arial" w:hAnsi="Arial" w:cs="Arial"/>
          <w:color w:val="FF0000"/>
          <w:sz w:val="24"/>
          <w:szCs w:val="24"/>
        </w:rPr>
        <w:t xml:space="preserve">%= </w:t>
      </w:r>
      <w:r w:rsidRPr="00513A75" w:rsidR="00BD4636">
        <w:rPr>
          <w:rFonts w:ascii="Arial" w:hAnsi="Arial" w:cs="Arial"/>
          <w:color w:val="FF0000"/>
          <w:sz w:val="24"/>
          <w:szCs w:val="24"/>
        </w:rPr>
        <w:t>5/</w:t>
      </w:r>
      <w:r w:rsidRPr="00513A75" w:rsidR="00ED26D0">
        <w:rPr>
          <w:rFonts w:ascii="Arial" w:hAnsi="Arial" w:cs="Arial"/>
          <w:color w:val="FF0000"/>
          <w:sz w:val="24"/>
          <w:szCs w:val="24"/>
        </w:rPr>
        <w:t>50)</w:t>
      </w:r>
      <w:bookmarkEnd w:id="0"/>
    </w:p>
    <w:p w:rsidRPr="009A42BD" w:rsidR="008441A6" w:rsidP="003F2BDD" w:rsidRDefault="008441A6" w14:paraId="28381F6B" w14:textId="663C1B42">
      <w:pPr>
        <w:pStyle w:val="ListParagraph"/>
        <w:numPr>
          <w:ilvl w:val="0"/>
          <w:numId w:val="19"/>
        </w:numPr>
        <w:jc w:val="both"/>
        <w:rPr>
          <w:rFonts w:ascii="Arial" w:hAnsi="Arial" w:cs="Arial"/>
          <w:sz w:val="24"/>
          <w:szCs w:val="24"/>
        </w:rPr>
      </w:pPr>
      <w:r w:rsidRPr="009A42BD">
        <w:rPr>
          <w:rFonts w:ascii="Arial" w:hAnsi="Arial" w:cs="Arial"/>
          <w:sz w:val="24"/>
          <w:szCs w:val="24"/>
        </w:rPr>
        <w:t>Clarity and Relevance of Policies: Are the proposed security policies clear, relevant, and practical?</w:t>
      </w:r>
      <w:r w:rsidR="00ED26D0">
        <w:rPr>
          <w:rFonts w:ascii="Arial" w:hAnsi="Arial" w:cs="Arial"/>
          <w:sz w:val="24"/>
          <w:szCs w:val="24"/>
        </w:rPr>
        <w:t xml:space="preserve"> </w:t>
      </w:r>
      <w:r w:rsidRPr="001013F4" w:rsidR="00513A75">
        <w:rPr>
          <w:rFonts w:ascii="Arial" w:hAnsi="Arial" w:cs="Arial"/>
          <w:color w:val="FF0000"/>
          <w:sz w:val="24"/>
          <w:szCs w:val="24"/>
        </w:rPr>
        <w:t>(</w:t>
      </w:r>
      <w:r w:rsidR="001F5E90">
        <w:rPr>
          <w:rFonts w:ascii="Arial" w:hAnsi="Arial" w:cs="Arial"/>
          <w:color w:val="FF0000"/>
          <w:sz w:val="24"/>
          <w:szCs w:val="24"/>
        </w:rPr>
        <w:t>2</w:t>
      </w:r>
      <w:r w:rsidRPr="001013F4" w:rsidR="00513A75">
        <w:rPr>
          <w:rFonts w:ascii="Arial" w:hAnsi="Arial" w:cs="Arial"/>
          <w:color w:val="FF0000"/>
          <w:sz w:val="24"/>
          <w:szCs w:val="24"/>
        </w:rPr>
        <w:t xml:space="preserve">0%= </w:t>
      </w:r>
      <w:r w:rsidR="001F5E90">
        <w:rPr>
          <w:rFonts w:ascii="Arial" w:hAnsi="Arial" w:cs="Arial"/>
          <w:color w:val="FF0000"/>
          <w:sz w:val="24"/>
          <w:szCs w:val="24"/>
        </w:rPr>
        <w:t>10</w:t>
      </w:r>
      <w:r w:rsidRPr="001013F4" w:rsidR="00513A75">
        <w:rPr>
          <w:rFonts w:ascii="Arial" w:hAnsi="Arial" w:cs="Arial"/>
          <w:color w:val="FF0000"/>
          <w:sz w:val="24"/>
          <w:szCs w:val="24"/>
        </w:rPr>
        <w:t>/50)</w:t>
      </w:r>
    </w:p>
    <w:p w:rsidRPr="00E04AB8" w:rsidR="008441A6" w:rsidP="003F2BDD" w:rsidRDefault="008441A6" w14:paraId="0C1A0C3D" w14:textId="3DDEDD51">
      <w:pPr>
        <w:pStyle w:val="ListParagraph"/>
        <w:numPr>
          <w:ilvl w:val="0"/>
          <w:numId w:val="19"/>
        </w:numPr>
        <w:jc w:val="both"/>
        <w:rPr>
          <w:rFonts w:ascii="Arial" w:hAnsi="Arial" w:cs="Arial"/>
          <w:b/>
          <w:bCs/>
          <w:sz w:val="24"/>
          <w:szCs w:val="24"/>
        </w:rPr>
      </w:pPr>
      <w:r w:rsidRPr="009A42BD">
        <w:rPr>
          <w:rFonts w:ascii="Arial" w:hAnsi="Arial" w:cs="Arial"/>
          <w:sz w:val="24"/>
          <w:szCs w:val="24"/>
        </w:rPr>
        <w:t>Feasibility of Mitigation Measures: Are the mitigation measures realistic and achievable within the context of FinSecure Ltd?</w:t>
      </w:r>
      <w:r w:rsidR="00ED26D0">
        <w:rPr>
          <w:rFonts w:ascii="Arial" w:hAnsi="Arial" w:cs="Arial"/>
          <w:sz w:val="24"/>
          <w:szCs w:val="24"/>
        </w:rPr>
        <w:t xml:space="preserve"> </w:t>
      </w:r>
      <w:r w:rsidRPr="001013F4" w:rsidR="001013F4">
        <w:rPr>
          <w:rFonts w:ascii="Arial" w:hAnsi="Arial" w:cs="Arial"/>
          <w:color w:val="FF0000"/>
          <w:sz w:val="24"/>
          <w:szCs w:val="24"/>
        </w:rPr>
        <w:t>(10%= 5/50)</w:t>
      </w:r>
    </w:p>
    <w:p w:rsidRPr="009A42BD" w:rsidR="008441A6" w:rsidP="003F2BDD" w:rsidRDefault="008441A6" w14:paraId="5E5434C2" w14:textId="545EC644">
      <w:pPr>
        <w:pStyle w:val="ListParagraph"/>
        <w:numPr>
          <w:ilvl w:val="0"/>
          <w:numId w:val="19"/>
        </w:numPr>
        <w:jc w:val="both"/>
        <w:rPr>
          <w:rFonts w:ascii="Arial" w:hAnsi="Arial" w:cs="Arial"/>
          <w:sz w:val="24"/>
          <w:szCs w:val="24"/>
        </w:rPr>
      </w:pPr>
      <w:r w:rsidRPr="009A42BD">
        <w:rPr>
          <w:rFonts w:ascii="Arial" w:hAnsi="Arial" w:cs="Arial"/>
          <w:sz w:val="24"/>
          <w:szCs w:val="24"/>
        </w:rPr>
        <w:t>Monitoring and Incident Response: Is there a robust plan for ongoing monitoring and incident response?</w:t>
      </w:r>
      <w:r w:rsidR="0060364C">
        <w:rPr>
          <w:rFonts w:ascii="Arial" w:hAnsi="Arial" w:cs="Arial"/>
          <w:sz w:val="24"/>
          <w:szCs w:val="24"/>
        </w:rPr>
        <w:t xml:space="preserve"> </w:t>
      </w:r>
      <w:r w:rsidRPr="00F2680D" w:rsidR="001013F4">
        <w:rPr>
          <w:rFonts w:ascii="Arial" w:hAnsi="Arial" w:cs="Arial"/>
          <w:color w:val="FF0000"/>
          <w:sz w:val="24"/>
          <w:szCs w:val="24"/>
        </w:rPr>
        <w:t>(10%= 5/50)</w:t>
      </w:r>
    </w:p>
    <w:p w:rsidR="008441A6" w:rsidP="003F2BDD" w:rsidRDefault="008441A6" w14:paraId="5F78E3F2" w14:textId="6830AFD7">
      <w:pPr>
        <w:pStyle w:val="ListParagraph"/>
        <w:numPr>
          <w:ilvl w:val="0"/>
          <w:numId w:val="19"/>
        </w:numPr>
        <w:jc w:val="both"/>
        <w:rPr>
          <w:rFonts w:ascii="Arial" w:hAnsi="Arial" w:cs="Arial"/>
          <w:sz w:val="24"/>
          <w:szCs w:val="24"/>
        </w:rPr>
      </w:pPr>
      <w:r w:rsidRPr="009A42BD">
        <w:rPr>
          <w:rFonts w:ascii="Arial" w:hAnsi="Arial" w:cs="Arial"/>
          <w:sz w:val="24"/>
          <w:szCs w:val="24"/>
        </w:rPr>
        <w:t>Staff Training Program: Does the training program effectively promote security awareness among staff?</w:t>
      </w:r>
      <w:r w:rsidR="006F453C">
        <w:rPr>
          <w:rFonts w:ascii="Arial" w:hAnsi="Arial" w:cs="Arial"/>
          <w:sz w:val="24"/>
          <w:szCs w:val="24"/>
        </w:rPr>
        <w:t xml:space="preserve"> </w:t>
      </w:r>
      <w:r w:rsidRPr="00F2680D" w:rsidR="00F2680D">
        <w:rPr>
          <w:rFonts w:ascii="Arial" w:hAnsi="Arial" w:cs="Arial"/>
          <w:color w:val="FF0000"/>
          <w:sz w:val="24"/>
          <w:szCs w:val="24"/>
        </w:rPr>
        <w:t>(</w:t>
      </w:r>
      <w:r w:rsidRPr="00F2680D" w:rsidR="00F2680D">
        <w:rPr>
          <w:rFonts w:ascii="Arial" w:hAnsi="Arial" w:cs="Arial"/>
          <w:color w:val="FF0000"/>
          <w:sz w:val="24"/>
          <w:szCs w:val="24"/>
        </w:rPr>
        <w:t>2</w:t>
      </w:r>
      <w:r w:rsidRPr="00F2680D" w:rsidR="00F2680D">
        <w:rPr>
          <w:rFonts w:ascii="Arial" w:hAnsi="Arial" w:cs="Arial"/>
          <w:color w:val="FF0000"/>
          <w:sz w:val="24"/>
          <w:szCs w:val="24"/>
        </w:rPr>
        <w:t xml:space="preserve">0%= </w:t>
      </w:r>
      <w:r w:rsidRPr="00F2680D" w:rsidR="00F2680D">
        <w:rPr>
          <w:rFonts w:ascii="Arial" w:hAnsi="Arial" w:cs="Arial"/>
          <w:color w:val="FF0000"/>
          <w:sz w:val="24"/>
          <w:szCs w:val="24"/>
        </w:rPr>
        <w:t>10</w:t>
      </w:r>
      <w:r w:rsidRPr="00F2680D" w:rsidR="00F2680D">
        <w:rPr>
          <w:rFonts w:ascii="Arial" w:hAnsi="Arial" w:cs="Arial"/>
          <w:color w:val="FF0000"/>
          <w:sz w:val="24"/>
          <w:szCs w:val="24"/>
        </w:rPr>
        <w:t>/50)</w:t>
      </w:r>
      <w:r w:rsidRPr="00F2680D" w:rsidR="00F2680D">
        <w:rPr>
          <w:rFonts w:ascii="Arial" w:hAnsi="Arial" w:cs="Arial"/>
          <w:color w:val="FF0000"/>
          <w:sz w:val="24"/>
          <w:szCs w:val="24"/>
        </w:rPr>
        <w:t xml:space="preserve"> </w:t>
      </w:r>
    </w:p>
    <w:p w:rsidR="00150FCD" w:rsidP="003F2BDD" w:rsidRDefault="00D47261" w14:paraId="4E08A29C" w14:textId="67FE4367">
      <w:pPr>
        <w:pStyle w:val="ListParagraph"/>
        <w:numPr>
          <w:ilvl w:val="0"/>
          <w:numId w:val="19"/>
        </w:numPr>
        <w:jc w:val="both"/>
        <w:rPr>
          <w:rFonts w:ascii="Arial" w:hAnsi="Arial" w:cs="Arial"/>
          <w:sz w:val="24"/>
          <w:szCs w:val="24"/>
        </w:rPr>
      </w:pPr>
      <w:r>
        <w:rPr>
          <w:rFonts w:ascii="Arial" w:hAnsi="Arial" w:cs="Arial"/>
          <w:sz w:val="24"/>
          <w:szCs w:val="24"/>
        </w:rPr>
        <w:lastRenderedPageBreak/>
        <w:t xml:space="preserve">Presentation: </w:t>
      </w:r>
      <w:r w:rsidR="006E5276">
        <w:rPr>
          <w:rFonts w:ascii="Arial" w:hAnsi="Arial" w:cs="Arial"/>
          <w:sz w:val="24"/>
          <w:szCs w:val="24"/>
        </w:rPr>
        <w:t xml:space="preserve">Does the presentation </w:t>
      </w:r>
      <w:r w:rsidR="004B292A">
        <w:rPr>
          <w:rFonts w:ascii="Arial" w:hAnsi="Arial" w:cs="Arial"/>
          <w:sz w:val="24"/>
          <w:szCs w:val="24"/>
        </w:rPr>
        <w:t xml:space="preserve">outline the </w:t>
      </w:r>
      <w:r w:rsidR="00204353">
        <w:rPr>
          <w:rFonts w:ascii="Arial" w:hAnsi="Arial" w:cs="Arial"/>
          <w:sz w:val="24"/>
          <w:szCs w:val="24"/>
        </w:rPr>
        <w:t xml:space="preserve">importance of your report? </w:t>
      </w:r>
      <w:r w:rsidR="005D59EE">
        <w:rPr>
          <w:rFonts w:ascii="Arial" w:hAnsi="Arial" w:cs="Arial"/>
          <w:sz w:val="24"/>
          <w:szCs w:val="24"/>
        </w:rPr>
        <w:t>Include as appendix in your report.</w:t>
      </w:r>
      <w:r w:rsidR="00AC77EA">
        <w:rPr>
          <w:rFonts w:ascii="Arial" w:hAnsi="Arial" w:cs="Arial"/>
          <w:sz w:val="24"/>
          <w:szCs w:val="24"/>
        </w:rPr>
        <w:t xml:space="preserve"> </w:t>
      </w:r>
      <w:r w:rsidRPr="00553985" w:rsidR="00BD33FE">
        <w:rPr>
          <w:rFonts w:ascii="Arial" w:hAnsi="Arial" w:cs="Arial"/>
          <w:color w:val="FF0000"/>
          <w:sz w:val="24"/>
          <w:szCs w:val="24"/>
        </w:rPr>
        <w:t>(</w:t>
      </w:r>
      <w:r w:rsidR="00672821">
        <w:rPr>
          <w:rFonts w:ascii="Arial" w:hAnsi="Arial" w:cs="Arial"/>
          <w:color w:val="FF0000"/>
          <w:sz w:val="24"/>
          <w:szCs w:val="24"/>
        </w:rPr>
        <w:t>3</w:t>
      </w:r>
      <w:r w:rsidRPr="00553985" w:rsidR="00BD33FE">
        <w:rPr>
          <w:rFonts w:ascii="Arial" w:hAnsi="Arial" w:cs="Arial"/>
          <w:color w:val="FF0000"/>
          <w:sz w:val="24"/>
          <w:szCs w:val="24"/>
        </w:rPr>
        <w:t xml:space="preserve">0%= </w:t>
      </w:r>
      <w:r w:rsidR="00EF70E8">
        <w:rPr>
          <w:rFonts w:ascii="Arial" w:hAnsi="Arial" w:cs="Arial"/>
          <w:color w:val="FF0000"/>
          <w:sz w:val="24"/>
          <w:szCs w:val="24"/>
        </w:rPr>
        <w:t>15</w:t>
      </w:r>
      <w:r w:rsidRPr="00553985" w:rsidR="00BD33FE">
        <w:rPr>
          <w:rFonts w:ascii="Arial" w:hAnsi="Arial" w:cs="Arial"/>
          <w:color w:val="FF0000"/>
          <w:sz w:val="24"/>
          <w:szCs w:val="24"/>
        </w:rPr>
        <w:t>/50)</w:t>
      </w:r>
      <w:r w:rsidRPr="00553985" w:rsidR="00BD33FE">
        <w:rPr>
          <w:rFonts w:ascii="Arial" w:hAnsi="Arial" w:cs="Arial"/>
          <w:color w:val="FF0000"/>
          <w:sz w:val="24"/>
          <w:szCs w:val="24"/>
        </w:rPr>
        <w:t xml:space="preserve"> </w:t>
      </w:r>
    </w:p>
    <w:p w:rsidRPr="009A42BD" w:rsidR="005D59EE" w:rsidP="005D59EE" w:rsidRDefault="005D59EE" w14:paraId="64AC0AAA" w14:textId="77777777">
      <w:pPr>
        <w:pStyle w:val="ListParagraph"/>
        <w:jc w:val="both"/>
        <w:rPr>
          <w:rFonts w:ascii="Arial" w:hAnsi="Arial" w:cs="Arial"/>
          <w:sz w:val="24"/>
          <w:szCs w:val="24"/>
        </w:rPr>
      </w:pPr>
    </w:p>
    <w:p w:rsidRPr="006C4372" w:rsidR="0098563A" w:rsidP="0098563A" w:rsidRDefault="0098563A" w14:paraId="2B3EB097" w14:textId="34F152DF">
      <w:pPr>
        <w:rPr>
          <w:rFonts w:ascii="Arial" w:hAnsi="Arial" w:cs="Arial"/>
          <w:color w:val="FF0000"/>
          <w:sz w:val="24"/>
          <w:szCs w:val="24"/>
        </w:rPr>
      </w:pPr>
      <w:r w:rsidRPr="006C4372">
        <w:rPr>
          <w:rFonts w:ascii="Arial" w:hAnsi="Arial" w:cs="Arial"/>
          <w:color w:val="FF0000"/>
          <w:sz w:val="24"/>
          <w:szCs w:val="24"/>
        </w:rPr>
        <w:t>Some factors that may be consider in aiding appropriate solution(s) but not limited to them are:</w:t>
      </w:r>
    </w:p>
    <w:p w:rsidRPr="009A42BD" w:rsidR="008441A6" w:rsidP="00231F9B" w:rsidRDefault="008441A6" w14:paraId="5AFB48D3" w14:textId="781726F6">
      <w:pPr>
        <w:pStyle w:val="ListParagraph"/>
        <w:numPr>
          <w:ilvl w:val="0"/>
          <w:numId w:val="19"/>
        </w:numPr>
        <w:jc w:val="both"/>
        <w:rPr>
          <w:rFonts w:ascii="Arial" w:hAnsi="Arial" w:cs="Arial"/>
          <w:sz w:val="24"/>
          <w:szCs w:val="24"/>
        </w:rPr>
      </w:pPr>
      <w:r w:rsidRPr="009A42BD">
        <w:rPr>
          <w:rFonts w:ascii="Arial" w:hAnsi="Arial" w:cs="Arial"/>
          <w:sz w:val="24"/>
          <w:szCs w:val="24"/>
        </w:rPr>
        <w:t>Utilize industry standards such as ISO 27001, NIST, or GDPR compliance guidelines when developing your security policies.</w:t>
      </w:r>
    </w:p>
    <w:p w:rsidRPr="009A42BD" w:rsidR="008441A6" w:rsidP="00231F9B" w:rsidRDefault="008441A6" w14:paraId="7525AA4E" w14:textId="77777777">
      <w:pPr>
        <w:pStyle w:val="ListParagraph"/>
        <w:numPr>
          <w:ilvl w:val="0"/>
          <w:numId w:val="19"/>
        </w:numPr>
        <w:jc w:val="both"/>
        <w:rPr>
          <w:rFonts w:ascii="Arial" w:hAnsi="Arial" w:cs="Arial"/>
          <w:sz w:val="24"/>
          <w:szCs w:val="24"/>
        </w:rPr>
      </w:pPr>
      <w:r w:rsidRPr="009A42BD">
        <w:rPr>
          <w:rFonts w:ascii="Arial" w:hAnsi="Arial" w:cs="Arial"/>
          <w:sz w:val="24"/>
          <w:szCs w:val="24"/>
        </w:rPr>
        <w:t>Consider the latest trends in cyber threats, such as ransomware, insider threats, and social engineering tactics.</w:t>
      </w:r>
    </w:p>
    <w:p w:rsidRPr="009A42BD" w:rsidR="008441A6" w:rsidP="00231F9B" w:rsidRDefault="008441A6" w14:paraId="41036281" w14:textId="77777777">
      <w:pPr>
        <w:pStyle w:val="ListParagraph"/>
        <w:numPr>
          <w:ilvl w:val="0"/>
          <w:numId w:val="19"/>
        </w:numPr>
        <w:jc w:val="both"/>
        <w:rPr>
          <w:rFonts w:ascii="Arial" w:hAnsi="Arial" w:cs="Arial"/>
          <w:sz w:val="24"/>
          <w:szCs w:val="24"/>
        </w:rPr>
      </w:pPr>
      <w:r w:rsidRPr="009A42BD">
        <w:rPr>
          <w:rFonts w:ascii="Arial" w:hAnsi="Arial" w:cs="Arial"/>
          <w:sz w:val="24"/>
          <w:szCs w:val="24"/>
        </w:rPr>
        <w:t>Engage with frameworks like the CIA Triad (Confidentiality, Integrity, Availability) to assess the implications of your proposed measures.</w:t>
      </w:r>
    </w:p>
    <w:p w:rsidRPr="009A42BD" w:rsidR="008441A6" w:rsidP="00231F9B" w:rsidRDefault="008441A6" w14:paraId="39E6C58E" w14:textId="77777777">
      <w:pPr>
        <w:pStyle w:val="ListParagraph"/>
        <w:numPr>
          <w:ilvl w:val="0"/>
          <w:numId w:val="19"/>
        </w:numPr>
        <w:jc w:val="both"/>
        <w:rPr>
          <w:rFonts w:ascii="Arial" w:hAnsi="Arial" w:cs="Arial"/>
          <w:sz w:val="24"/>
          <w:szCs w:val="24"/>
        </w:rPr>
      </w:pPr>
      <w:r w:rsidRPr="009A42BD">
        <w:rPr>
          <w:rFonts w:ascii="Arial" w:hAnsi="Arial" w:cs="Arial"/>
          <w:sz w:val="24"/>
          <w:szCs w:val="24"/>
        </w:rPr>
        <w:t>Include references to relevant literature, case studies, or examples from other organizations to support your recommendations.</w:t>
      </w:r>
    </w:p>
    <w:p w:rsidR="001F7099" w:rsidP="008441A6" w:rsidRDefault="001F7099" w14:paraId="6BFF5647" w14:textId="77777777">
      <w:pPr>
        <w:rPr>
          <w:rFonts w:ascii="Arial" w:hAnsi="Arial" w:cs="Arial"/>
          <w:sz w:val="24"/>
          <w:szCs w:val="24"/>
        </w:rPr>
      </w:pPr>
    </w:p>
    <w:p w:rsidRPr="001F7099" w:rsidR="008441A6" w:rsidP="008441A6" w:rsidRDefault="008441A6" w14:paraId="30F8F993" w14:textId="77777777">
      <w:pPr>
        <w:rPr>
          <w:rFonts w:ascii="Arial" w:hAnsi="Arial" w:cs="Arial"/>
          <w:b/>
          <w:bCs/>
          <w:sz w:val="24"/>
          <w:szCs w:val="24"/>
        </w:rPr>
      </w:pPr>
      <w:r w:rsidRPr="001F7099">
        <w:rPr>
          <w:rFonts w:ascii="Arial" w:hAnsi="Arial" w:cs="Arial"/>
          <w:b/>
          <w:bCs/>
          <w:sz w:val="24"/>
          <w:szCs w:val="24"/>
        </w:rPr>
        <w:t>Conclusion</w:t>
      </w:r>
    </w:p>
    <w:p w:rsidRPr="00A406E5" w:rsidR="008441A6" w:rsidP="00885411" w:rsidRDefault="008441A6" w14:paraId="10958FFE" w14:textId="122D0E44">
      <w:pPr>
        <w:jc w:val="both"/>
        <w:rPr>
          <w:rFonts w:ascii="Arial" w:hAnsi="Arial" w:cs="Arial"/>
          <w:sz w:val="24"/>
          <w:szCs w:val="24"/>
        </w:rPr>
      </w:pPr>
      <w:r w:rsidRPr="008441A6">
        <w:rPr>
          <w:rFonts w:ascii="Arial" w:hAnsi="Arial" w:cs="Arial"/>
          <w:sz w:val="24"/>
          <w:szCs w:val="24"/>
        </w:rPr>
        <w:t xml:space="preserve">This assessment aims to evaluate your ability to develop a systematic understanding of security policies and measures in a real-world context. Your recommendations will not only enhance the security posture of FinSecure Ltd but also foster a culture of security awareness across the organization. </w:t>
      </w: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41823"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C41823">
              <w:rPr>
                <w:rFonts w:ascii="Arial" w:hAnsi="Arial" w:cs="Arial"/>
                <w:b/>
                <w:caps/>
                <w:sz w:val="34"/>
                <w:szCs w:val="14"/>
              </w:rPr>
              <w:lastRenderedPageBreak/>
              <w:t>GUIDANCE</w:t>
            </w:r>
            <w:r w:rsidRPr="00C41823" w:rsidR="009F5CB2">
              <w:rPr>
                <w:rFonts w:ascii="Arial" w:hAnsi="Arial" w:cs="Arial"/>
                <w:b/>
                <w:caps/>
                <w:sz w:val="34"/>
                <w:szCs w:val="14"/>
              </w:rPr>
              <w:t xml:space="preserve"> </w:t>
            </w:r>
            <w:r w:rsidRPr="00C41823">
              <w:rPr>
                <w:rFonts w:ascii="Arial" w:hAnsi="Arial" w:cs="Arial"/>
                <w:b/>
                <w:caps/>
                <w:sz w:val="34"/>
                <w:szCs w:val="14"/>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57557066">
      <w:pPr>
        <w:jc w:val="both"/>
        <w:rPr>
          <w:rFonts w:ascii="Arial" w:hAnsi="Arial" w:cs="Arial"/>
          <w:i/>
          <w:sz w:val="22"/>
          <w:szCs w:val="22"/>
        </w:rPr>
      </w:pPr>
      <w:r w:rsidRPr="00F14512">
        <w:rPr>
          <w:rFonts w:ascii="Arial" w:hAnsi="Arial" w:cs="Arial"/>
          <w:b/>
          <w:i/>
          <w:color w:val="FF0000"/>
          <w:sz w:val="22"/>
          <w:szCs w:val="22"/>
        </w:rPr>
        <w:t>Guidance</w:t>
      </w:r>
      <w:r w:rsidRPr="00F14512" w:rsidR="00C01A3F">
        <w:rPr>
          <w:rFonts w:ascii="Arial" w:hAnsi="Arial" w:cs="Arial"/>
          <w:b/>
          <w:i/>
          <w:color w:val="FF0000"/>
          <w:sz w:val="22"/>
          <w:szCs w:val="22"/>
        </w:rPr>
        <w:t xml:space="preserve"> specific to this </w:t>
      </w:r>
      <w:r w:rsidRPr="00F14512" w:rsidR="00E27F15">
        <w:rPr>
          <w:rFonts w:ascii="Arial" w:hAnsi="Arial" w:cs="Arial"/>
          <w:b/>
          <w:i/>
          <w:color w:val="FF0000"/>
          <w:sz w:val="22"/>
          <w:szCs w:val="22"/>
        </w:rPr>
        <w:t>assessment</w:t>
      </w:r>
      <w:r w:rsidRPr="00F14512" w:rsidR="00C01A3F">
        <w:rPr>
          <w:rFonts w:ascii="Arial" w:hAnsi="Arial" w:cs="Arial"/>
          <w:b/>
          <w:i/>
          <w:color w:val="FF0000"/>
          <w:sz w:val="22"/>
          <w:szCs w:val="22"/>
        </w:rPr>
        <w:t>:</w:t>
      </w:r>
      <w:r w:rsidRPr="00F14512" w:rsidR="00C01A3F">
        <w:rPr>
          <w:rFonts w:ascii="Arial" w:hAnsi="Arial" w:cs="Arial"/>
          <w:i/>
          <w:color w:val="FF0000"/>
          <w:sz w:val="22"/>
          <w:szCs w:val="22"/>
        </w:rPr>
        <w:t xml:space="preserve"> </w:t>
      </w:r>
      <w:r w:rsidRPr="005D10D6" w:rsidR="005D10D6">
        <w:rPr>
          <w:rFonts w:ascii="Arial" w:hAnsi="Arial" w:cs="Arial"/>
          <w:i/>
          <w:sz w:val="22"/>
          <w:szCs w:val="22"/>
        </w:rPr>
        <w:t>All work must be appropriately researched and referenced with an extensive range of relevant and credible literature. High-level referencing skills consistently applied.  Most references should be current and Laws must cite current legislation in the appropriate government site(s).</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64D08352">
      <w:pPr>
        <w:jc w:val="both"/>
        <w:rPr>
          <w:rFonts w:ascii="Arial" w:hAnsi="Arial" w:cs="Arial"/>
          <w:i/>
          <w:sz w:val="22"/>
          <w:szCs w:val="22"/>
        </w:rPr>
      </w:pPr>
      <w:r w:rsidRPr="00F14512">
        <w:rPr>
          <w:rFonts w:ascii="Arial" w:hAnsi="Arial" w:cs="Arial"/>
          <w:b/>
          <w:i/>
          <w:color w:val="FF0000"/>
          <w:sz w:val="22"/>
          <w:szCs w:val="22"/>
        </w:rPr>
        <w:t xml:space="preserve">Guidance </w:t>
      </w:r>
      <w:r w:rsidRPr="00F14512" w:rsidR="00C01A3F">
        <w:rPr>
          <w:rFonts w:ascii="Arial" w:hAnsi="Arial" w:cs="Arial"/>
          <w:b/>
          <w:i/>
          <w:color w:val="FF0000"/>
          <w:sz w:val="22"/>
          <w:szCs w:val="22"/>
        </w:rPr>
        <w:t xml:space="preserve">specific to this </w:t>
      </w:r>
      <w:r w:rsidRPr="00F14512" w:rsidR="00E27F15">
        <w:rPr>
          <w:rFonts w:ascii="Arial" w:hAnsi="Arial" w:cs="Arial"/>
          <w:b/>
          <w:i/>
          <w:color w:val="FF0000"/>
          <w:sz w:val="22"/>
          <w:szCs w:val="22"/>
        </w:rPr>
        <w:t>assessment</w:t>
      </w:r>
      <w:r w:rsidRPr="00F14512" w:rsidR="00C01A3F">
        <w:rPr>
          <w:rFonts w:ascii="Arial" w:hAnsi="Arial" w:cs="Arial"/>
          <w:b/>
          <w:i/>
          <w:color w:val="FF0000"/>
          <w:sz w:val="22"/>
          <w:szCs w:val="22"/>
        </w:rPr>
        <w:t>:</w:t>
      </w:r>
      <w:r w:rsidRPr="00F14512" w:rsidR="00C01A3F">
        <w:rPr>
          <w:rFonts w:ascii="Arial" w:hAnsi="Arial" w:cs="Arial"/>
          <w:i/>
          <w:color w:val="FF0000"/>
          <w:sz w:val="22"/>
          <w:szCs w:val="22"/>
        </w:rPr>
        <w:t xml:space="preserve"> </w:t>
      </w:r>
      <w:r w:rsidRPr="007A5850" w:rsidR="007A5850">
        <w:rPr>
          <w:rFonts w:ascii="Arial" w:hAnsi="Arial" w:cs="Arial"/>
          <w:i/>
          <w:sz w:val="22"/>
          <w:szCs w:val="22"/>
        </w:rPr>
        <w:t xml:space="preserve">You will need to show application of skills and research in the assignment by demonstrating </w:t>
      </w:r>
      <w:r w:rsidR="00C76CF3">
        <w:rPr>
          <w:rFonts w:ascii="Arial" w:hAnsi="Arial" w:cs="Arial"/>
          <w:i/>
          <w:sz w:val="22"/>
          <w:szCs w:val="22"/>
        </w:rPr>
        <w:t>e</w:t>
      </w:r>
      <w:r w:rsidRPr="00C44026" w:rsidR="00C44026">
        <w:rPr>
          <w:rFonts w:ascii="Arial" w:hAnsi="Arial" w:cs="Arial"/>
          <w:i/>
          <w:sz w:val="22"/>
          <w:szCs w:val="22"/>
        </w:rPr>
        <w:t>xceptional, detailed knowledge and understanding of the basic underlying concepts and principles</w:t>
      </w:r>
      <w:r w:rsidR="00C76CF3">
        <w:rPr>
          <w:rFonts w:ascii="Arial" w:hAnsi="Arial" w:cs="Arial"/>
          <w:i/>
          <w:sz w:val="22"/>
          <w:szCs w:val="22"/>
        </w:rPr>
        <w:t>.</w:t>
      </w:r>
      <w:r w:rsidRPr="007A5850" w:rsidR="007A5850">
        <w:rPr>
          <w:rFonts w:ascii="Arial" w:hAnsi="Arial" w:cs="Arial"/>
          <w:i/>
          <w:sz w:val="22"/>
          <w:szCs w:val="22"/>
        </w:rPr>
        <w:t xml:space="preserve"> May go beyond established theories.</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AE5E87" w:rsidRDefault="008042F0" w14:paraId="50EE4DDC" w14:textId="31A2372E">
      <w:pPr>
        <w:jc w:val="both"/>
        <w:rPr>
          <w:rFonts w:ascii="Arial" w:hAnsi="Arial" w:cs="Arial"/>
          <w:i/>
          <w:sz w:val="22"/>
          <w:szCs w:val="22"/>
        </w:rPr>
      </w:pPr>
      <w:r w:rsidRPr="00FC1177">
        <w:rPr>
          <w:rFonts w:ascii="Arial" w:hAnsi="Arial" w:cs="Arial"/>
          <w:b/>
          <w:i/>
          <w:color w:val="FF0000"/>
          <w:sz w:val="22"/>
          <w:szCs w:val="22"/>
        </w:rPr>
        <w:t xml:space="preserve">Guidance </w:t>
      </w:r>
      <w:r w:rsidRPr="00FC1177" w:rsidR="00C01A3F">
        <w:rPr>
          <w:rFonts w:ascii="Arial" w:hAnsi="Arial" w:cs="Arial"/>
          <w:b/>
          <w:i/>
          <w:color w:val="FF0000"/>
          <w:sz w:val="22"/>
          <w:szCs w:val="22"/>
        </w:rPr>
        <w:t xml:space="preserve">specific to this </w:t>
      </w:r>
      <w:r w:rsidRPr="00FC1177" w:rsidR="00E27F15">
        <w:rPr>
          <w:rFonts w:ascii="Arial" w:hAnsi="Arial" w:cs="Arial"/>
          <w:b/>
          <w:i/>
          <w:color w:val="FF0000"/>
          <w:sz w:val="22"/>
          <w:szCs w:val="22"/>
        </w:rPr>
        <w:t>assessment</w:t>
      </w:r>
      <w:r w:rsidRPr="00FC1177" w:rsidR="00C01A3F">
        <w:rPr>
          <w:rFonts w:ascii="Arial" w:hAnsi="Arial" w:cs="Arial"/>
          <w:b/>
          <w:i/>
          <w:color w:val="FF0000"/>
          <w:sz w:val="22"/>
          <w:szCs w:val="22"/>
        </w:rPr>
        <w:t>:</w:t>
      </w:r>
      <w:r w:rsidRPr="00FC1177" w:rsidR="00C01A3F">
        <w:rPr>
          <w:rFonts w:ascii="Arial" w:hAnsi="Arial" w:cs="Arial"/>
          <w:i/>
          <w:color w:val="FF0000"/>
          <w:sz w:val="22"/>
          <w:szCs w:val="22"/>
        </w:rPr>
        <w:t xml:space="preserve"> </w:t>
      </w:r>
      <w:r w:rsidRPr="00D3061E" w:rsidR="00D3061E">
        <w:rPr>
          <w:rFonts w:ascii="Arial" w:hAnsi="Arial" w:cs="Arial"/>
          <w:i/>
          <w:sz w:val="22"/>
          <w:szCs w:val="22"/>
        </w:rPr>
        <w:t xml:space="preserve">Your work must demonstrate </w:t>
      </w:r>
      <w:r w:rsidR="00AE5E87">
        <w:rPr>
          <w:rFonts w:ascii="Arial" w:hAnsi="Arial" w:cs="Arial"/>
          <w:i/>
          <w:sz w:val="22"/>
          <w:szCs w:val="22"/>
        </w:rPr>
        <w:t>c</w:t>
      </w:r>
      <w:r w:rsidRPr="00D3061E" w:rsidR="00D3061E">
        <w:rPr>
          <w:rFonts w:ascii="Arial" w:hAnsi="Arial" w:cs="Arial"/>
          <w:i/>
          <w:sz w:val="22"/>
          <w:szCs w:val="22"/>
        </w:rPr>
        <w:t>ritical evaluation and analysis of concepts and principles; argument and judgement; the limits of their knowledge, and how this influences their analyses and interpretations of your research</w:t>
      </w:r>
      <w:r w:rsidR="00185BEA">
        <w:rPr>
          <w:rFonts w:ascii="Arial" w:hAnsi="Arial" w:cs="Arial"/>
          <w:i/>
          <w:sz w:val="22"/>
          <w:szCs w:val="22"/>
        </w:rPr>
        <w:t xml:space="preserve">. </w:t>
      </w:r>
      <w:r w:rsidRPr="00185BEA" w:rsidR="00185BEA">
        <w:rPr>
          <w:rFonts w:ascii="Arial" w:hAnsi="Arial" w:cs="Arial"/>
          <w:i/>
          <w:color w:val="FF0000"/>
          <w:sz w:val="22"/>
          <w:szCs w:val="22"/>
        </w:rPr>
        <w:t>Y</w:t>
      </w:r>
      <w:r w:rsidRPr="00185BEA" w:rsidR="00CC12B3">
        <w:rPr>
          <w:rFonts w:ascii="Arial" w:hAnsi="Arial" w:cs="Arial"/>
          <w:i/>
          <w:color w:val="FF0000"/>
          <w:sz w:val="22"/>
          <w:szCs w:val="22"/>
        </w:rPr>
        <w:t xml:space="preserve">ou </w:t>
      </w:r>
      <w:r w:rsidRPr="00185BEA" w:rsidR="00CC12B3">
        <w:rPr>
          <w:rFonts w:ascii="Arial" w:hAnsi="Arial" w:cs="Arial"/>
          <w:i/>
          <w:color w:val="FF0000"/>
          <w:sz w:val="22"/>
          <w:szCs w:val="22"/>
        </w:rPr>
        <w:t xml:space="preserve">must </w:t>
      </w:r>
      <w:r w:rsidRPr="00185BEA" w:rsidR="00CC12B3">
        <w:rPr>
          <w:rFonts w:ascii="Arial" w:hAnsi="Arial" w:cs="Arial"/>
          <w:i/>
          <w:color w:val="FF0000"/>
          <w:sz w:val="22"/>
          <w:szCs w:val="22"/>
        </w:rPr>
        <w:t>identified a wide range of internal and external threats</w:t>
      </w:r>
      <w:r w:rsidRPr="00185BEA" w:rsidR="00CC12B3">
        <w:rPr>
          <w:rFonts w:ascii="Arial" w:hAnsi="Arial" w:cs="Arial"/>
          <w:i/>
          <w:color w:val="FF0000"/>
          <w:sz w:val="22"/>
          <w:szCs w:val="22"/>
        </w:rPr>
        <w:t xml:space="preserve">, </w:t>
      </w:r>
      <w:r w:rsidRPr="00185BEA" w:rsidR="00226F9F">
        <w:rPr>
          <w:rFonts w:ascii="Arial" w:hAnsi="Arial" w:cs="Arial"/>
          <w:i/>
          <w:color w:val="FF0000"/>
          <w:sz w:val="22"/>
          <w:szCs w:val="22"/>
        </w:rPr>
        <w:t xml:space="preserve">proposed security policies </w:t>
      </w:r>
      <w:r w:rsidRPr="00185BEA" w:rsidR="00226F9F">
        <w:rPr>
          <w:rFonts w:ascii="Arial" w:hAnsi="Arial" w:cs="Arial"/>
          <w:i/>
          <w:color w:val="FF0000"/>
          <w:sz w:val="22"/>
          <w:szCs w:val="22"/>
        </w:rPr>
        <w:t xml:space="preserve">must be </w:t>
      </w:r>
      <w:r w:rsidRPr="00185BEA" w:rsidR="00226F9F">
        <w:rPr>
          <w:rFonts w:ascii="Arial" w:hAnsi="Arial" w:cs="Arial"/>
          <w:i/>
          <w:color w:val="FF0000"/>
          <w:sz w:val="22"/>
          <w:szCs w:val="22"/>
        </w:rPr>
        <w:t>clear, relevant, and practical</w:t>
      </w:r>
      <w:r w:rsidRPr="00185BEA" w:rsidR="00DC5002">
        <w:rPr>
          <w:rFonts w:ascii="Arial" w:hAnsi="Arial" w:cs="Arial"/>
          <w:i/>
          <w:color w:val="FF0000"/>
          <w:sz w:val="22"/>
          <w:szCs w:val="22"/>
        </w:rPr>
        <w:t>,</w:t>
      </w:r>
      <w:r w:rsidRPr="00185BEA" w:rsidR="00487F48">
        <w:rPr>
          <w:color w:val="FF0000"/>
        </w:rPr>
        <w:t xml:space="preserve"> </w:t>
      </w:r>
      <w:r w:rsidRPr="00185BEA" w:rsidR="00487F48">
        <w:rPr>
          <w:rFonts w:ascii="Arial" w:hAnsi="Arial" w:cs="Arial"/>
          <w:i/>
          <w:color w:val="FF0000"/>
          <w:sz w:val="22"/>
          <w:szCs w:val="22"/>
        </w:rPr>
        <w:t xml:space="preserve">mitigation measures </w:t>
      </w:r>
      <w:r w:rsidRPr="00185BEA" w:rsidR="00487F48">
        <w:rPr>
          <w:rFonts w:ascii="Arial" w:hAnsi="Arial" w:cs="Arial"/>
          <w:i/>
          <w:color w:val="FF0000"/>
          <w:sz w:val="22"/>
          <w:szCs w:val="22"/>
        </w:rPr>
        <w:t xml:space="preserve">must be </w:t>
      </w:r>
      <w:r w:rsidRPr="00185BEA" w:rsidR="00487F48">
        <w:rPr>
          <w:rFonts w:ascii="Arial" w:hAnsi="Arial" w:cs="Arial"/>
          <w:i/>
          <w:color w:val="FF0000"/>
          <w:sz w:val="22"/>
          <w:szCs w:val="22"/>
        </w:rPr>
        <w:t>realistic and achievable within the context of FinSecure Ltd</w:t>
      </w:r>
      <w:r w:rsidRPr="00185BEA" w:rsidR="00487F48">
        <w:rPr>
          <w:rFonts w:ascii="Arial" w:hAnsi="Arial" w:cs="Arial"/>
          <w:i/>
          <w:color w:val="FF0000"/>
          <w:sz w:val="22"/>
          <w:szCs w:val="22"/>
        </w:rPr>
        <w:t xml:space="preserve">, </w:t>
      </w:r>
      <w:r w:rsidRPr="00185BEA" w:rsidR="000D3D27">
        <w:rPr>
          <w:rFonts w:ascii="Arial" w:hAnsi="Arial" w:cs="Arial"/>
          <w:i/>
          <w:color w:val="FF0000"/>
          <w:sz w:val="22"/>
          <w:szCs w:val="22"/>
        </w:rPr>
        <w:t>a robust plan for ongoing monitoring and incident response</w:t>
      </w:r>
      <w:r w:rsidRPr="00185BEA" w:rsidR="00DF3124">
        <w:rPr>
          <w:rFonts w:ascii="Arial" w:hAnsi="Arial" w:cs="Arial"/>
          <w:i/>
          <w:color w:val="FF0000"/>
          <w:sz w:val="22"/>
          <w:szCs w:val="22"/>
        </w:rPr>
        <w:t xml:space="preserve"> and </w:t>
      </w:r>
      <w:r w:rsidRPr="00185BEA" w:rsidR="00CE2F6C">
        <w:rPr>
          <w:rFonts w:ascii="Arial" w:hAnsi="Arial" w:cs="Arial"/>
          <w:i/>
          <w:color w:val="FF0000"/>
          <w:sz w:val="22"/>
          <w:szCs w:val="22"/>
        </w:rPr>
        <w:t xml:space="preserve">the training program </w:t>
      </w:r>
      <w:r w:rsidRPr="00185BEA" w:rsidR="00CE2F6C">
        <w:rPr>
          <w:rFonts w:ascii="Arial" w:hAnsi="Arial" w:cs="Arial"/>
          <w:i/>
          <w:color w:val="FF0000"/>
          <w:sz w:val="22"/>
          <w:szCs w:val="22"/>
        </w:rPr>
        <w:t xml:space="preserve">must </w:t>
      </w:r>
      <w:r w:rsidRPr="00185BEA" w:rsidR="00CE2F6C">
        <w:rPr>
          <w:rFonts w:ascii="Arial" w:hAnsi="Arial" w:cs="Arial"/>
          <w:i/>
          <w:color w:val="FF0000"/>
          <w:sz w:val="22"/>
          <w:szCs w:val="22"/>
        </w:rPr>
        <w:t>effectively promote security awareness among staff</w:t>
      </w:r>
      <w:r w:rsidRPr="00185BEA" w:rsidR="00DF3124">
        <w:rPr>
          <w:rFonts w:ascii="Arial" w:hAnsi="Arial" w:cs="Arial"/>
          <w:i/>
          <w:color w:val="FF0000"/>
          <w:sz w:val="22"/>
          <w:szCs w:val="22"/>
        </w:rPr>
        <w:t>.</w:t>
      </w:r>
      <w:r w:rsidRPr="00185BEA" w:rsidR="00DC5002">
        <w:rPr>
          <w:rFonts w:ascii="Arial" w:hAnsi="Arial" w:cs="Arial"/>
          <w:i/>
          <w:color w:val="FF0000"/>
          <w:sz w:val="22"/>
          <w:szCs w:val="22"/>
        </w:rPr>
        <w:t xml:space="preserve"> </w:t>
      </w:r>
      <w:r w:rsidRPr="00185BEA" w:rsidR="005E1482">
        <w:rPr>
          <w:rFonts w:ascii="Arial" w:hAnsi="Arial" w:cs="Arial"/>
          <w:i/>
          <w:color w:val="FF0000"/>
          <w:sz w:val="22"/>
          <w:szCs w:val="22"/>
        </w:rPr>
        <w:t xml:space="preserve"> </w:t>
      </w:r>
      <w:r w:rsidRPr="00185BEA" w:rsidR="00D3061E">
        <w:rPr>
          <w:rFonts w:ascii="Arial" w:hAnsi="Arial" w:cs="Arial"/>
          <w:i/>
          <w:color w:val="FF0000"/>
          <w:sz w:val="22"/>
          <w:szCs w:val="22"/>
        </w:rPr>
        <w:t xml:space="preserve">Your work must also justify your findings and provide evidences.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w:t>
      </w:r>
      <w:r w:rsidRPr="00A406E5" w:rsidR="00D22D9C">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0F544D37">
      <w:pPr>
        <w:jc w:val="both"/>
        <w:rPr>
          <w:rFonts w:ascii="Arial" w:hAnsi="Arial" w:cs="Arial"/>
          <w:i/>
          <w:sz w:val="22"/>
          <w:szCs w:val="22"/>
        </w:rPr>
      </w:pPr>
      <w:r w:rsidRPr="002E7FE5">
        <w:rPr>
          <w:rFonts w:ascii="Arial" w:hAnsi="Arial" w:cs="Arial"/>
          <w:b/>
          <w:i/>
          <w:color w:val="FF0000"/>
          <w:sz w:val="22"/>
          <w:szCs w:val="22"/>
        </w:rPr>
        <w:t xml:space="preserve">Guidance </w:t>
      </w:r>
      <w:r w:rsidRPr="002E7FE5" w:rsidR="00C01A3F">
        <w:rPr>
          <w:rFonts w:ascii="Arial" w:hAnsi="Arial" w:cs="Arial"/>
          <w:b/>
          <w:i/>
          <w:color w:val="FF0000"/>
          <w:sz w:val="22"/>
          <w:szCs w:val="22"/>
        </w:rPr>
        <w:t xml:space="preserve">specific to this </w:t>
      </w:r>
      <w:r w:rsidRPr="002E7FE5" w:rsidR="00E27F15">
        <w:rPr>
          <w:rFonts w:ascii="Arial" w:hAnsi="Arial" w:cs="Arial"/>
          <w:b/>
          <w:i/>
          <w:color w:val="FF0000"/>
          <w:sz w:val="22"/>
          <w:szCs w:val="22"/>
        </w:rPr>
        <w:t>assessment</w:t>
      </w:r>
      <w:r w:rsidRPr="002E7FE5" w:rsidR="00C01A3F">
        <w:rPr>
          <w:rFonts w:ascii="Arial" w:hAnsi="Arial" w:cs="Arial"/>
          <w:b/>
          <w:i/>
          <w:color w:val="FF0000"/>
          <w:sz w:val="22"/>
          <w:szCs w:val="22"/>
        </w:rPr>
        <w:t>:</w:t>
      </w:r>
      <w:r w:rsidRPr="00A406E5" w:rsidR="00C01A3F">
        <w:rPr>
          <w:rFonts w:ascii="Arial" w:hAnsi="Arial" w:cs="Arial"/>
          <w:i/>
          <w:sz w:val="22"/>
          <w:szCs w:val="22"/>
        </w:rPr>
        <w:t xml:space="preserve"> </w:t>
      </w:r>
      <w:r w:rsidRPr="000451E7" w:rsidR="000451E7">
        <w:rPr>
          <w:rFonts w:ascii="Arial" w:hAnsi="Arial" w:cs="Arial"/>
          <w:i/>
          <w:sz w:val="22"/>
          <w:szCs w:val="22"/>
        </w:rPr>
        <w:t xml:space="preserve">Marks will be awarded based on the quality of </w:t>
      </w:r>
      <w:r w:rsidR="005F3660">
        <w:rPr>
          <w:rFonts w:ascii="Arial" w:hAnsi="Arial" w:cs="Arial"/>
          <w:i/>
          <w:sz w:val="22"/>
          <w:szCs w:val="22"/>
        </w:rPr>
        <w:t>your</w:t>
      </w:r>
      <w:r w:rsidRPr="00401532" w:rsidR="00401532">
        <w:t xml:space="preserve"> </w:t>
      </w:r>
      <w:r w:rsidRPr="00401532" w:rsidR="00401532">
        <w:rPr>
          <w:rFonts w:ascii="Arial" w:hAnsi="Arial" w:cs="Arial"/>
          <w:i/>
          <w:color w:val="FF0000"/>
          <w:sz w:val="22"/>
          <w:szCs w:val="22"/>
        </w:rPr>
        <w:t>PowerPoint or Google slides</w:t>
      </w:r>
      <w:r w:rsidR="005F3660">
        <w:rPr>
          <w:rFonts w:ascii="Arial" w:hAnsi="Arial" w:cs="Arial"/>
          <w:i/>
          <w:sz w:val="22"/>
          <w:szCs w:val="22"/>
        </w:rPr>
        <w:t xml:space="preserve"> </w:t>
      </w:r>
      <w:r w:rsidRPr="006158A6" w:rsidR="005F3660">
        <w:rPr>
          <w:rFonts w:ascii="Arial" w:hAnsi="Arial" w:cs="Arial"/>
          <w:i/>
          <w:color w:val="FF0000"/>
          <w:sz w:val="22"/>
          <w:szCs w:val="22"/>
        </w:rPr>
        <w:t>presentation</w:t>
      </w:r>
      <w:r w:rsidR="005F3660">
        <w:rPr>
          <w:rFonts w:ascii="Arial" w:hAnsi="Arial" w:cs="Arial"/>
          <w:i/>
          <w:sz w:val="22"/>
          <w:szCs w:val="22"/>
        </w:rPr>
        <w:t xml:space="preserve"> </w:t>
      </w:r>
      <w:r w:rsidRPr="000451E7" w:rsidR="000451E7">
        <w:rPr>
          <w:rFonts w:ascii="Arial" w:hAnsi="Arial" w:cs="Arial"/>
          <w:i/>
          <w:sz w:val="22"/>
          <w:szCs w:val="22"/>
        </w:rPr>
        <w:t xml:space="preserve">and </w:t>
      </w:r>
      <w:r w:rsidRPr="00CB3AE6" w:rsidR="000451E7">
        <w:rPr>
          <w:rFonts w:ascii="Arial" w:hAnsi="Arial" w:cs="Arial"/>
          <w:i/>
          <w:color w:val="FF0000"/>
          <w:sz w:val="22"/>
          <w:szCs w:val="22"/>
        </w:rPr>
        <w:t xml:space="preserve">level of detail provided for diagrams, tables, charts </w:t>
      </w:r>
      <w:r w:rsidRPr="000451E7" w:rsidR="000451E7">
        <w:rPr>
          <w:rFonts w:ascii="Arial" w:hAnsi="Arial" w:cs="Arial"/>
          <w:i/>
          <w:sz w:val="22"/>
          <w:szCs w:val="22"/>
        </w:rPr>
        <w:t>and any other design methods utilise will enhance marks</w:t>
      </w:r>
      <w:r w:rsidR="00CB3AE6">
        <w:rPr>
          <w:rFonts w:ascii="Arial" w:hAnsi="Arial" w:cs="Arial"/>
          <w:i/>
          <w:sz w:val="22"/>
          <w:szCs w:val="22"/>
        </w:rPr>
        <w:t>; t</w:t>
      </w:r>
      <w:r w:rsidRPr="000451E7" w:rsidR="000451E7">
        <w:rPr>
          <w:rFonts w:ascii="Arial" w:hAnsi="Arial" w:cs="Arial"/>
          <w:i/>
          <w:sz w:val="22"/>
          <w:szCs w:val="22"/>
        </w:rPr>
        <w:t>hese should be properly explained and contextualised.</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7C43CC" w:rsidR="00285B9C" w:rsidP="00285B9C" w:rsidRDefault="008042F0" w14:paraId="46598E24" w14:textId="72F8378B">
      <w:pPr>
        <w:jc w:val="both"/>
        <w:rPr>
          <w:rFonts w:ascii="Arial" w:hAnsi="Arial" w:cs="Arial"/>
          <w:i/>
          <w:iCs/>
          <w:sz w:val="22"/>
          <w:szCs w:val="22"/>
        </w:rPr>
      </w:pPr>
      <w:r w:rsidRPr="007C43CC">
        <w:rPr>
          <w:rFonts w:ascii="Arial" w:hAnsi="Arial" w:cs="Arial"/>
          <w:b/>
          <w:i/>
          <w:color w:val="FF0000"/>
          <w:sz w:val="22"/>
          <w:szCs w:val="22"/>
        </w:rPr>
        <w:t xml:space="preserve">Guidance </w:t>
      </w:r>
      <w:r w:rsidRPr="007C43CC" w:rsidR="00C01A3F">
        <w:rPr>
          <w:rFonts w:ascii="Arial" w:hAnsi="Arial" w:cs="Arial"/>
          <w:b/>
          <w:i/>
          <w:color w:val="FF0000"/>
          <w:sz w:val="22"/>
          <w:szCs w:val="22"/>
        </w:rPr>
        <w:t xml:space="preserve">specific to this </w:t>
      </w:r>
      <w:r w:rsidRPr="007C43CC" w:rsidR="00E27F15">
        <w:rPr>
          <w:rFonts w:ascii="Arial" w:hAnsi="Arial" w:cs="Arial"/>
          <w:b/>
          <w:i/>
          <w:color w:val="FF0000"/>
          <w:sz w:val="22"/>
          <w:szCs w:val="22"/>
        </w:rPr>
        <w:t>assessment</w:t>
      </w:r>
      <w:r w:rsidRPr="007C43CC" w:rsidR="00C01A3F">
        <w:rPr>
          <w:rFonts w:ascii="Arial" w:hAnsi="Arial" w:cs="Arial"/>
          <w:b/>
          <w:i/>
          <w:color w:val="FF0000"/>
          <w:sz w:val="22"/>
          <w:szCs w:val="22"/>
        </w:rPr>
        <w:t>:</w:t>
      </w:r>
      <w:r w:rsidRPr="007C43CC" w:rsidR="00C01A3F">
        <w:rPr>
          <w:rFonts w:ascii="Arial" w:hAnsi="Arial" w:cs="Arial"/>
          <w:i/>
          <w:color w:val="FF0000"/>
          <w:sz w:val="22"/>
          <w:szCs w:val="22"/>
        </w:rPr>
        <w:t xml:space="preserve"> </w:t>
      </w:r>
      <w:r w:rsidRPr="007C43CC" w:rsidR="00285B9C">
        <w:rPr>
          <w:rFonts w:ascii="Arial" w:hAnsi="Arial" w:cs="Arial"/>
          <w:i/>
          <w:iCs/>
          <w:sz w:val="22"/>
          <w:szCs w:val="22"/>
        </w:rPr>
        <w:t xml:space="preserve">You must submit a report which should be </w:t>
      </w:r>
      <w:r w:rsidRPr="007C43CC" w:rsidR="00285B9C">
        <w:rPr>
          <w:rFonts w:ascii="Arial" w:hAnsi="Arial" w:cs="Arial"/>
          <w:i/>
          <w:iCs/>
          <w:color w:val="FF0000"/>
          <w:sz w:val="22"/>
          <w:szCs w:val="22"/>
        </w:rPr>
        <w:t>approximately</w:t>
      </w:r>
      <w:r w:rsidRPr="007C43CC" w:rsidR="00285B9C">
        <w:rPr>
          <w:rFonts w:ascii="Arial" w:hAnsi="Arial" w:cs="Arial"/>
          <w:i/>
          <w:iCs/>
          <w:sz w:val="22"/>
          <w:szCs w:val="22"/>
        </w:rPr>
        <w:t xml:space="preserve"> 2,</w:t>
      </w:r>
      <w:r w:rsidRPr="007C43CC" w:rsidR="00285B9C">
        <w:rPr>
          <w:rFonts w:ascii="Arial" w:hAnsi="Arial" w:cs="Arial"/>
          <w:i/>
          <w:iCs/>
          <w:sz w:val="22"/>
          <w:szCs w:val="22"/>
        </w:rPr>
        <w:t>0</w:t>
      </w:r>
      <w:r w:rsidRPr="007C43CC" w:rsidR="00285B9C">
        <w:rPr>
          <w:rFonts w:ascii="Arial" w:hAnsi="Arial" w:cs="Arial"/>
          <w:i/>
          <w:iCs/>
          <w:sz w:val="22"/>
          <w:szCs w:val="22"/>
        </w:rPr>
        <w:t>00 words in length. The report should be presented in an academic way (IEEE/ACM format) and therefore must include an abstract, an introduction, a conclusion and a list of references. The report must be submitted via Turnitin as well.</w:t>
      </w:r>
    </w:p>
    <w:p w:rsidRPr="007C43CC" w:rsidR="00285B9C" w:rsidP="00285B9C" w:rsidRDefault="00285B9C" w14:paraId="74AECFE5" w14:textId="77777777">
      <w:pPr>
        <w:jc w:val="both"/>
        <w:rPr>
          <w:rFonts w:ascii="Arial" w:hAnsi="Arial" w:cs="Arial"/>
          <w:i/>
          <w:iCs/>
          <w:sz w:val="22"/>
          <w:szCs w:val="22"/>
        </w:rPr>
      </w:pPr>
    </w:p>
    <w:p w:rsidRPr="00285B9C" w:rsidR="00285B9C" w:rsidP="00285B9C" w:rsidRDefault="00285B9C" w14:paraId="716A75B5" w14:textId="77777777">
      <w:pPr>
        <w:jc w:val="both"/>
        <w:rPr>
          <w:rFonts w:ascii="Arial" w:hAnsi="Arial" w:cs="Arial"/>
          <w:b/>
          <w:sz w:val="22"/>
          <w:szCs w:val="22"/>
        </w:rPr>
      </w:pPr>
      <w:r w:rsidRPr="00285B9C">
        <w:rPr>
          <w:rFonts w:ascii="Arial" w:hAnsi="Arial" w:cs="Arial"/>
          <w:b/>
          <w:sz w:val="22"/>
          <w:szCs w:val="22"/>
        </w:rPr>
        <w:t>This will be assessed based on the written and presentational quality of your report:</w:t>
      </w:r>
    </w:p>
    <w:p w:rsidRPr="00285B9C" w:rsidR="00285B9C" w:rsidP="00285B9C" w:rsidRDefault="00285B9C" w14:paraId="1C3281CA" w14:textId="77777777">
      <w:pPr>
        <w:pStyle w:val="ListParagraph"/>
        <w:numPr>
          <w:ilvl w:val="0"/>
          <w:numId w:val="20"/>
        </w:numPr>
        <w:rPr>
          <w:rFonts w:ascii="Arial" w:hAnsi="Arial" w:cs="Arial"/>
          <w:sz w:val="22"/>
          <w:szCs w:val="22"/>
        </w:rPr>
      </w:pPr>
      <w:r w:rsidRPr="00285B9C">
        <w:rPr>
          <w:rFonts w:ascii="Arial" w:hAnsi="Arial" w:cs="Arial"/>
          <w:sz w:val="22"/>
          <w:szCs w:val="22"/>
        </w:rPr>
        <w:t>Flow</w:t>
      </w:r>
    </w:p>
    <w:p w:rsidRPr="00285B9C" w:rsidR="00285B9C" w:rsidP="00285B9C" w:rsidRDefault="00285B9C" w14:paraId="58A9DE8D" w14:textId="77777777">
      <w:pPr>
        <w:pStyle w:val="ListParagraph"/>
        <w:numPr>
          <w:ilvl w:val="0"/>
          <w:numId w:val="20"/>
        </w:numPr>
        <w:rPr>
          <w:rFonts w:ascii="Arial" w:hAnsi="Arial" w:cs="Arial"/>
          <w:sz w:val="22"/>
          <w:szCs w:val="22"/>
        </w:rPr>
      </w:pPr>
      <w:r w:rsidRPr="00285B9C">
        <w:rPr>
          <w:rFonts w:ascii="Arial" w:hAnsi="Arial" w:cs="Arial"/>
          <w:sz w:val="22"/>
          <w:szCs w:val="22"/>
        </w:rPr>
        <w:t xml:space="preserve">Professionalism </w:t>
      </w:r>
    </w:p>
    <w:p w:rsidRPr="00285B9C" w:rsidR="00285B9C" w:rsidP="00285B9C" w:rsidRDefault="00285B9C" w14:paraId="07CB9B98" w14:textId="77777777">
      <w:pPr>
        <w:pStyle w:val="ListParagraph"/>
        <w:numPr>
          <w:ilvl w:val="0"/>
          <w:numId w:val="20"/>
        </w:numPr>
        <w:jc w:val="both"/>
        <w:rPr>
          <w:rFonts w:ascii="Arial" w:hAnsi="Arial" w:cs="Arial"/>
          <w:i/>
          <w:sz w:val="22"/>
          <w:szCs w:val="22"/>
        </w:rPr>
      </w:pPr>
      <w:r w:rsidRPr="00285B9C">
        <w:rPr>
          <w:rFonts w:ascii="Arial" w:hAnsi="Arial" w:cs="Arial"/>
          <w:sz w:val="22"/>
          <w:szCs w:val="22"/>
        </w:rPr>
        <w:t xml:space="preserve">Comprehension (grammar and spelling) </w:t>
      </w:r>
    </w:p>
    <w:p w:rsidRPr="00285B9C" w:rsidR="00285B9C" w:rsidP="00285B9C" w:rsidRDefault="00285B9C" w14:paraId="291CDDED" w14:textId="77777777">
      <w:pPr>
        <w:pStyle w:val="ListParagraph"/>
        <w:numPr>
          <w:ilvl w:val="0"/>
          <w:numId w:val="20"/>
        </w:numPr>
        <w:jc w:val="both"/>
        <w:rPr>
          <w:rFonts w:ascii="Arial" w:hAnsi="Arial" w:cs="Arial"/>
          <w:i/>
          <w:sz w:val="22"/>
          <w:szCs w:val="22"/>
        </w:rPr>
      </w:pPr>
      <w:r w:rsidRPr="00285B9C">
        <w:rPr>
          <w:rFonts w:ascii="Arial" w:hAnsi="Arial" w:cs="Arial"/>
          <w:sz w:val="22"/>
          <w:szCs w:val="22"/>
        </w:rPr>
        <w:t>Completeness and presentation of report</w:t>
      </w:r>
    </w:p>
    <w:p w:rsidRPr="00A406E5" w:rsidR="00285B9C" w:rsidP="00285B9C" w:rsidRDefault="00285B9C" w14:paraId="537AA06B" w14:textId="77777777">
      <w:pPr>
        <w:jc w:val="both"/>
        <w:rPr>
          <w:rFonts w:ascii="Arial" w:hAnsi="Arial" w:cs="Arial"/>
          <w:sz w:val="22"/>
          <w:szCs w:val="22"/>
        </w:rPr>
      </w:pPr>
    </w:p>
    <w:p w:rsidRPr="00A406E5" w:rsidR="00C01A3F" w:rsidP="00C01A3F" w:rsidRDefault="00C01A3F" w14:paraId="39ECDDE3" w14:textId="2269021D">
      <w:pPr>
        <w:jc w:val="both"/>
        <w:rPr>
          <w:rFonts w:ascii="Arial" w:hAnsi="Arial" w:cs="Arial"/>
          <w:i/>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84CA1" w14:paraId="4C81D572" w14:textId="4E4D1EF3">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84CA1" w14:paraId="7AD52F3D" w14:textId="7CD50083">
            <w:pPr>
              <w:jc w:val="center"/>
              <w:rPr>
                <w:rFonts w:ascii="Arial" w:hAnsi="Arial" w:cs="Arial"/>
                <w:sz w:val="32"/>
              </w:rPr>
            </w:pPr>
            <w:r>
              <w:rPr>
                <w:rFonts w:ascii="Arial" w:hAnsi="Arial" w:cs="Arial"/>
                <w:sz w:val="32"/>
              </w:rPr>
              <w:t>1</w:t>
            </w:r>
            <w:r w:rsidR="00CD6B8D">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84CA1" w14:paraId="05F68219" w14:textId="54D3C948">
            <w:pPr>
              <w:jc w:val="center"/>
              <w:rPr>
                <w:rFonts w:ascii="Arial" w:hAnsi="Arial" w:cs="Arial"/>
                <w:sz w:val="32"/>
              </w:rPr>
            </w:pPr>
            <w:r>
              <w:rPr>
                <w:rFonts w:ascii="Arial" w:hAnsi="Arial" w:cs="Arial"/>
                <w:sz w:val="32"/>
              </w:rPr>
              <w:t>40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84CA1" w14:paraId="2C7E6F2F" w14:textId="56416E9E">
            <w:pPr>
              <w:jc w:val="center"/>
              <w:rPr>
                <w:rFonts w:ascii="Arial" w:hAnsi="Arial" w:cs="Arial"/>
                <w:sz w:val="32"/>
              </w:rPr>
            </w:pPr>
            <w:r>
              <w:rPr>
                <w:rFonts w:ascii="Arial" w:hAnsi="Arial" w:cs="Arial"/>
                <w:sz w:val="32"/>
              </w:rPr>
              <w:t>2</w:t>
            </w:r>
            <w:r w:rsidR="00CD6B8D">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950D5" w14:paraId="1413BCD8" w14:textId="7EEE187C">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D2183">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9286E" w:rsidRDefault="0019286E" w14:paraId="73A16C69" w14:textId="77777777">
      <w:r>
        <w:separator/>
      </w:r>
    </w:p>
  </w:endnote>
  <w:endnote w:type="continuationSeparator" w:id="0">
    <w:p w:rsidR="0019286E" w:rsidRDefault="0019286E" w14:paraId="3EDE8ED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9286E" w:rsidRDefault="0019286E" w14:paraId="4FF5731E" w14:textId="77777777">
      <w:r>
        <w:separator/>
      </w:r>
    </w:p>
  </w:footnote>
  <w:footnote w:type="continuationSeparator" w:id="0">
    <w:p w:rsidR="0019286E" w:rsidRDefault="0019286E" w14:paraId="4DD10B1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A1E57C3"/>
    <w:multiLevelType w:val="hybridMultilevel"/>
    <w:tmpl w:val="577458A0"/>
    <w:lvl w:ilvl="0" w:tplc="57DAB80C">
      <w:numFmt w:val="bullet"/>
      <w:lvlText w:val=""/>
      <w:lvlJc w:val="left"/>
      <w:pPr>
        <w:ind w:left="990" w:hanging="569"/>
      </w:pPr>
      <w:rPr>
        <w:rFonts w:hint="default" w:ascii="Symbol" w:hAnsi="Symbol" w:eastAsia="Symbol" w:cs="Symbol"/>
        <w:b w:val="0"/>
        <w:bCs w:val="0"/>
        <w:i w:val="0"/>
        <w:iCs w:val="0"/>
        <w:spacing w:val="0"/>
        <w:w w:val="100"/>
        <w:sz w:val="22"/>
        <w:szCs w:val="22"/>
        <w:lang w:val="en-US" w:eastAsia="en-US" w:bidi="ar-SA"/>
      </w:rPr>
    </w:lvl>
    <w:lvl w:ilvl="1" w:tplc="1BC492D6">
      <w:numFmt w:val="bullet"/>
      <w:lvlText w:val="•"/>
      <w:lvlJc w:val="left"/>
      <w:pPr>
        <w:ind w:left="1834" w:hanging="569"/>
      </w:pPr>
      <w:rPr>
        <w:rFonts w:hint="default"/>
        <w:lang w:val="en-US" w:eastAsia="en-US" w:bidi="ar-SA"/>
      </w:rPr>
    </w:lvl>
    <w:lvl w:ilvl="2" w:tplc="9C5887BC">
      <w:numFmt w:val="bullet"/>
      <w:lvlText w:val="•"/>
      <w:lvlJc w:val="left"/>
      <w:pPr>
        <w:ind w:left="2669" w:hanging="569"/>
      </w:pPr>
      <w:rPr>
        <w:rFonts w:hint="default"/>
        <w:lang w:val="en-US" w:eastAsia="en-US" w:bidi="ar-SA"/>
      </w:rPr>
    </w:lvl>
    <w:lvl w:ilvl="3" w:tplc="9D507170">
      <w:numFmt w:val="bullet"/>
      <w:lvlText w:val="•"/>
      <w:lvlJc w:val="left"/>
      <w:pPr>
        <w:ind w:left="3503" w:hanging="569"/>
      </w:pPr>
      <w:rPr>
        <w:rFonts w:hint="default"/>
        <w:lang w:val="en-US" w:eastAsia="en-US" w:bidi="ar-SA"/>
      </w:rPr>
    </w:lvl>
    <w:lvl w:ilvl="4" w:tplc="760C1CB8">
      <w:numFmt w:val="bullet"/>
      <w:lvlText w:val="•"/>
      <w:lvlJc w:val="left"/>
      <w:pPr>
        <w:ind w:left="4338" w:hanging="569"/>
      </w:pPr>
      <w:rPr>
        <w:rFonts w:hint="default"/>
        <w:lang w:val="en-US" w:eastAsia="en-US" w:bidi="ar-SA"/>
      </w:rPr>
    </w:lvl>
    <w:lvl w:ilvl="5" w:tplc="07BE5DA6">
      <w:numFmt w:val="bullet"/>
      <w:lvlText w:val="•"/>
      <w:lvlJc w:val="left"/>
      <w:pPr>
        <w:ind w:left="5173" w:hanging="569"/>
      </w:pPr>
      <w:rPr>
        <w:rFonts w:hint="default"/>
        <w:lang w:val="en-US" w:eastAsia="en-US" w:bidi="ar-SA"/>
      </w:rPr>
    </w:lvl>
    <w:lvl w:ilvl="6" w:tplc="316AFC08">
      <w:numFmt w:val="bullet"/>
      <w:lvlText w:val="•"/>
      <w:lvlJc w:val="left"/>
      <w:pPr>
        <w:ind w:left="6007" w:hanging="569"/>
      </w:pPr>
      <w:rPr>
        <w:rFonts w:hint="default"/>
        <w:lang w:val="en-US" w:eastAsia="en-US" w:bidi="ar-SA"/>
      </w:rPr>
    </w:lvl>
    <w:lvl w:ilvl="7" w:tplc="484A9BF0">
      <w:numFmt w:val="bullet"/>
      <w:lvlText w:val="•"/>
      <w:lvlJc w:val="left"/>
      <w:pPr>
        <w:ind w:left="6842" w:hanging="569"/>
      </w:pPr>
      <w:rPr>
        <w:rFonts w:hint="default"/>
        <w:lang w:val="en-US" w:eastAsia="en-US" w:bidi="ar-SA"/>
      </w:rPr>
    </w:lvl>
    <w:lvl w:ilvl="8" w:tplc="D2BAA150">
      <w:numFmt w:val="bullet"/>
      <w:lvlText w:val="•"/>
      <w:lvlJc w:val="left"/>
      <w:pPr>
        <w:ind w:left="7677" w:hanging="569"/>
      </w:pPr>
      <w:rPr>
        <w:rFonts w:hint="default"/>
        <w:lang w:val="en-US" w:eastAsia="en-US" w:bidi="ar-SA"/>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9D60C2"/>
    <w:multiLevelType w:val="hybridMultilevel"/>
    <w:tmpl w:val="96B062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11E21F6"/>
    <w:multiLevelType w:val="multilevel"/>
    <w:tmpl w:val="22044578"/>
    <w:lvl w:ilvl="0">
      <w:start w:val="1"/>
      <w:numFmt w:val="bullet"/>
      <w:lvlText w:val=""/>
      <w:lvlJc w:val="left"/>
      <w:pPr>
        <w:ind w:left="720" w:hanging="360"/>
      </w:pPr>
      <w:rPr>
        <w:rFonts w:hint="default" w:ascii="Symbol" w:hAnsi="Symbol" w:cs="Symbol"/>
        <w:b/>
        <w:sz w:val="2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cs="Wingdings"/>
      </w:rPr>
    </w:lvl>
    <w:lvl w:ilvl="3">
      <w:start w:val="1"/>
      <w:numFmt w:val="bullet"/>
      <w:lvlText w:val=""/>
      <w:lvlJc w:val="left"/>
      <w:pPr>
        <w:ind w:left="2880" w:hanging="360"/>
      </w:pPr>
      <w:rPr>
        <w:rFonts w:hint="default" w:ascii="Symbol" w:hAnsi="Symbol" w:cs="Symbol"/>
        <w:b/>
        <w:sz w:val="22"/>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cs="Wingdings"/>
      </w:rPr>
    </w:lvl>
    <w:lvl w:ilvl="6">
      <w:start w:val="1"/>
      <w:numFmt w:val="bullet"/>
      <w:lvlText w:val=""/>
      <w:lvlJc w:val="left"/>
      <w:pPr>
        <w:ind w:left="5040" w:hanging="360"/>
      </w:pPr>
      <w:rPr>
        <w:rFonts w:hint="default" w:ascii="Symbol" w:hAnsi="Symbol" w:cs="Symbol"/>
        <w:b/>
        <w:sz w:val="22"/>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cs="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32C2CF3"/>
    <w:multiLevelType w:val="hybridMultilevel"/>
    <w:tmpl w:val="29E6D4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059110">
    <w:abstractNumId w:val="1"/>
  </w:num>
  <w:num w:numId="2" w16cid:durableId="1189367096">
    <w:abstractNumId w:val="9"/>
  </w:num>
  <w:num w:numId="3" w16cid:durableId="522594147">
    <w:abstractNumId w:val="18"/>
  </w:num>
  <w:num w:numId="4" w16cid:durableId="1679189305">
    <w:abstractNumId w:val="12"/>
  </w:num>
  <w:num w:numId="5" w16cid:durableId="1356270182">
    <w:abstractNumId w:val="7"/>
  </w:num>
  <w:num w:numId="6" w16cid:durableId="493838803">
    <w:abstractNumId w:val="17"/>
  </w:num>
  <w:num w:numId="7" w16cid:durableId="1685862695">
    <w:abstractNumId w:val="2"/>
  </w:num>
  <w:num w:numId="8" w16cid:durableId="90704009">
    <w:abstractNumId w:val="16"/>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5"/>
  </w:num>
  <w:num w:numId="14" w16cid:durableId="354356693">
    <w:abstractNumId w:val="3"/>
  </w:num>
  <w:num w:numId="15" w16cid:durableId="871109064">
    <w:abstractNumId w:val="0"/>
  </w:num>
  <w:num w:numId="16" w16cid:durableId="1111121824">
    <w:abstractNumId w:val="6"/>
  </w:num>
  <w:num w:numId="17" w16cid:durableId="230887829">
    <w:abstractNumId w:val="11"/>
  </w:num>
  <w:num w:numId="18" w16cid:durableId="1270352050">
    <w:abstractNumId w:val="13"/>
  </w:num>
  <w:num w:numId="19" w16cid:durableId="1324702678">
    <w:abstractNumId w:val="19"/>
  </w:num>
  <w:num w:numId="20" w16cid:durableId="12943950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492"/>
    <w:rsid w:val="00011666"/>
    <w:rsid w:val="00026B02"/>
    <w:rsid w:val="000451E7"/>
    <w:rsid w:val="000822E5"/>
    <w:rsid w:val="000971FC"/>
    <w:rsid w:val="000A2A3A"/>
    <w:rsid w:val="000A492A"/>
    <w:rsid w:val="000B14DC"/>
    <w:rsid w:val="000D025D"/>
    <w:rsid w:val="000D2F80"/>
    <w:rsid w:val="000D3D27"/>
    <w:rsid w:val="000E413A"/>
    <w:rsid w:val="000F5AA3"/>
    <w:rsid w:val="00100396"/>
    <w:rsid w:val="00100B5C"/>
    <w:rsid w:val="001013F4"/>
    <w:rsid w:val="001106E9"/>
    <w:rsid w:val="00124CA5"/>
    <w:rsid w:val="00134F77"/>
    <w:rsid w:val="001363A5"/>
    <w:rsid w:val="00150FCD"/>
    <w:rsid w:val="00152E9D"/>
    <w:rsid w:val="00154487"/>
    <w:rsid w:val="00172376"/>
    <w:rsid w:val="0017512A"/>
    <w:rsid w:val="00185BEA"/>
    <w:rsid w:val="0019286E"/>
    <w:rsid w:val="001950D5"/>
    <w:rsid w:val="00196958"/>
    <w:rsid w:val="001A1E39"/>
    <w:rsid w:val="001A24F3"/>
    <w:rsid w:val="001B405C"/>
    <w:rsid w:val="001B5F45"/>
    <w:rsid w:val="001E1050"/>
    <w:rsid w:val="001E1E1F"/>
    <w:rsid w:val="001E2007"/>
    <w:rsid w:val="001E57C1"/>
    <w:rsid w:val="001F07EF"/>
    <w:rsid w:val="001F50B6"/>
    <w:rsid w:val="001F5E90"/>
    <w:rsid w:val="001F6D7A"/>
    <w:rsid w:val="001F7099"/>
    <w:rsid w:val="00204353"/>
    <w:rsid w:val="00204E1B"/>
    <w:rsid w:val="00224849"/>
    <w:rsid w:val="00226F9F"/>
    <w:rsid w:val="0022746E"/>
    <w:rsid w:val="00231F9B"/>
    <w:rsid w:val="00233EF1"/>
    <w:rsid w:val="00235F71"/>
    <w:rsid w:val="002444CA"/>
    <w:rsid w:val="00260DE6"/>
    <w:rsid w:val="00273FEE"/>
    <w:rsid w:val="0028204E"/>
    <w:rsid w:val="00284CA1"/>
    <w:rsid w:val="0028591B"/>
    <w:rsid w:val="00285B9C"/>
    <w:rsid w:val="002878BF"/>
    <w:rsid w:val="00291841"/>
    <w:rsid w:val="00294B20"/>
    <w:rsid w:val="002C449B"/>
    <w:rsid w:val="002C6040"/>
    <w:rsid w:val="002D5B3F"/>
    <w:rsid w:val="002E272E"/>
    <w:rsid w:val="002E7FE5"/>
    <w:rsid w:val="002F5778"/>
    <w:rsid w:val="003111EE"/>
    <w:rsid w:val="003223E0"/>
    <w:rsid w:val="003361E2"/>
    <w:rsid w:val="00352C4A"/>
    <w:rsid w:val="00362560"/>
    <w:rsid w:val="003732FD"/>
    <w:rsid w:val="003753B2"/>
    <w:rsid w:val="00376559"/>
    <w:rsid w:val="00382BAA"/>
    <w:rsid w:val="00384D73"/>
    <w:rsid w:val="00393EB6"/>
    <w:rsid w:val="003A3CE5"/>
    <w:rsid w:val="003B366F"/>
    <w:rsid w:val="003B3F9D"/>
    <w:rsid w:val="003B45BF"/>
    <w:rsid w:val="003B513D"/>
    <w:rsid w:val="003B5CE1"/>
    <w:rsid w:val="003B6C95"/>
    <w:rsid w:val="003D2183"/>
    <w:rsid w:val="003E252F"/>
    <w:rsid w:val="003E5751"/>
    <w:rsid w:val="003F2BDD"/>
    <w:rsid w:val="00401532"/>
    <w:rsid w:val="004046A9"/>
    <w:rsid w:val="00404C50"/>
    <w:rsid w:val="00423934"/>
    <w:rsid w:val="00426244"/>
    <w:rsid w:val="0043615E"/>
    <w:rsid w:val="00451810"/>
    <w:rsid w:val="00470A38"/>
    <w:rsid w:val="00477880"/>
    <w:rsid w:val="004874DE"/>
    <w:rsid w:val="00487F48"/>
    <w:rsid w:val="004B292A"/>
    <w:rsid w:val="004B5334"/>
    <w:rsid w:val="004B6C14"/>
    <w:rsid w:val="004D5E9B"/>
    <w:rsid w:val="004D63D9"/>
    <w:rsid w:val="004E6585"/>
    <w:rsid w:val="004F38B4"/>
    <w:rsid w:val="0050249F"/>
    <w:rsid w:val="005132B8"/>
    <w:rsid w:val="00513A75"/>
    <w:rsid w:val="00524566"/>
    <w:rsid w:val="00527E60"/>
    <w:rsid w:val="00530BEF"/>
    <w:rsid w:val="005438B8"/>
    <w:rsid w:val="00552351"/>
    <w:rsid w:val="00553985"/>
    <w:rsid w:val="00557B25"/>
    <w:rsid w:val="00561F00"/>
    <w:rsid w:val="00562C4E"/>
    <w:rsid w:val="00562DEC"/>
    <w:rsid w:val="00576AB4"/>
    <w:rsid w:val="00577917"/>
    <w:rsid w:val="0058048A"/>
    <w:rsid w:val="00583490"/>
    <w:rsid w:val="00590667"/>
    <w:rsid w:val="005969E2"/>
    <w:rsid w:val="005A1067"/>
    <w:rsid w:val="005A1689"/>
    <w:rsid w:val="005B61CD"/>
    <w:rsid w:val="005D10D6"/>
    <w:rsid w:val="005D1D58"/>
    <w:rsid w:val="005D432C"/>
    <w:rsid w:val="005D59EE"/>
    <w:rsid w:val="005E1482"/>
    <w:rsid w:val="005E285E"/>
    <w:rsid w:val="005E72F8"/>
    <w:rsid w:val="005F0579"/>
    <w:rsid w:val="005F3660"/>
    <w:rsid w:val="005F3A53"/>
    <w:rsid w:val="005F6805"/>
    <w:rsid w:val="0060364C"/>
    <w:rsid w:val="006062A3"/>
    <w:rsid w:val="00610E08"/>
    <w:rsid w:val="006140BF"/>
    <w:rsid w:val="006158A6"/>
    <w:rsid w:val="006161BE"/>
    <w:rsid w:val="00620787"/>
    <w:rsid w:val="00632434"/>
    <w:rsid w:val="0063478F"/>
    <w:rsid w:val="00644256"/>
    <w:rsid w:val="00651492"/>
    <w:rsid w:val="00661D6F"/>
    <w:rsid w:val="006628E9"/>
    <w:rsid w:val="0066725E"/>
    <w:rsid w:val="006716C7"/>
    <w:rsid w:val="00672821"/>
    <w:rsid w:val="00681208"/>
    <w:rsid w:val="00681FA9"/>
    <w:rsid w:val="00691EA9"/>
    <w:rsid w:val="006934D4"/>
    <w:rsid w:val="006A5470"/>
    <w:rsid w:val="006A6DC3"/>
    <w:rsid w:val="006B1867"/>
    <w:rsid w:val="006B6BF5"/>
    <w:rsid w:val="006C4372"/>
    <w:rsid w:val="006D49ED"/>
    <w:rsid w:val="006D55CE"/>
    <w:rsid w:val="006D637A"/>
    <w:rsid w:val="006D6F24"/>
    <w:rsid w:val="006E5276"/>
    <w:rsid w:val="006F0F95"/>
    <w:rsid w:val="006F453C"/>
    <w:rsid w:val="006F45BF"/>
    <w:rsid w:val="006F60E0"/>
    <w:rsid w:val="00702F71"/>
    <w:rsid w:val="007366DF"/>
    <w:rsid w:val="00741E72"/>
    <w:rsid w:val="00757839"/>
    <w:rsid w:val="00770C81"/>
    <w:rsid w:val="00791024"/>
    <w:rsid w:val="00793F0A"/>
    <w:rsid w:val="007A2657"/>
    <w:rsid w:val="007A5850"/>
    <w:rsid w:val="007C43CC"/>
    <w:rsid w:val="007C682C"/>
    <w:rsid w:val="007D2385"/>
    <w:rsid w:val="007D5DE2"/>
    <w:rsid w:val="007F214F"/>
    <w:rsid w:val="00800069"/>
    <w:rsid w:val="008042F0"/>
    <w:rsid w:val="008310A0"/>
    <w:rsid w:val="00835D29"/>
    <w:rsid w:val="00842E7F"/>
    <w:rsid w:val="008441A6"/>
    <w:rsid w:val="00852933"/>
    <w:rsid w:val="008531DE"/>
    <w:rsid w:val="008566E5"/>
    <w:rsid w:val="008566FE"/>
    <w:rsid w:val="00860FCF"/>
    <w:rsid w:val="00865B46"/>
    <w:rsid w:val="0087707D"/>
    <w:rsid w:val="00885411"/>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38A"/>
    <w:rsid w:val="00933F10"/>
    <w:rsid w:val="009379C6"/>
    <w:rsid w:val="009433C5"/>
    <w:rsid w:val="00965881"/>
    <w:rsid w:val="00982DA7"/>
    <w:rsid w:val="0098563A"/>
    <w:rsid w:val="009871FF"/>
    <w:rsid w:val="00990799"/>
    <w:rsid w:val="00995D51"/>
    <w:rsid w:val="009A0631"/>
    <w:rsid w:val="009A42BD"/>
    <w:rsid w:val="009B10ED"/>
    <w:rsid w:val="009D3EA4"/>
    <w:rsid w:val="009D649C"/>
    <w:rsid w:val="009E4BC1"/>
    <w:rsid w:val="009F5CB2"/>
    <w:rsid w:val="00A03BB8"/>
    <w:rsid w:val="00A16E98"/>
    <w:rsid w:val="00A21CD5"/>
    <w:rsid w:val="00A342A4"/>
    <w:rsid w:val="00A3505D"/>
    <w:rsid w:val="00A37289"/>
    <w:rsid w:val="00A4036F"/>
    <w:rsid w:val="00A406E5"/>
    <w:rsid w:val="00A423D0"/>
    <w:rsid w:val="00A4641C"/>
    <w:rsid w:val="00A55876"/>
    <w:rsid w:val="00A67FB1"/>
    <w:rsid w:val="00A85BFE"/>
    <w:rsid w:val="00A93A80"/>
    <w:rsid w:val="00AB6FE7"/>
    <w:rsid w:val="00AB7AD7"/>
    <w:rsid w:val="00AC77EA"/>
    <w:rsid w:val="00AD2430"/>
    <w:rsid w:val="00AE41A6"/>
    <w:rsid w:val="00AE5E87"/>
    <w:rsid w:val="00AE7B1A"/>
    <w:rsid w:val="00AF0E34"/>
    <w:rsid w:val="00AF271D"/>
    <w:rsid w:val="00AF56C2"/>
    <w:rsid w:val="00AF5864"/>
    <w:rsid w:val="00B004E6"/>
    <w:rsid w:val="00B06B5B"/>
    <w:rsid w:val="00B0744D"/>
    <w:rsid w:val="00B50EA8"/>
    <w:rsid w:val="00B64082"/>
    <w:rsid w:val="00B676BC"/>
    <w:rsid w:val="00B72325"/>
    <w:rsid w:val="00B7633B"/>
    <w:rsid w:val="00B81AD3"/>
    <w:rsid w:val="00B829D8"/>
    <w:rsid w:val="00B84B5B"/>
    <w:rsid w:val="00B86446"/>
    <w:rsid w:val="00BA1176"/>
    <w:rsid w:val="00BA238A"/>
    <w:rsid w:val="00BA7730"/>
    <w:rsid w:val="00BD33FE"/>
    <w:rsid w:val="00BD4636"/>
    <w:rsid w:val="00BE0B01"/>
    <w:rsid w:val="00BE79C7"/>
    <w:rsid w:val="00BE7E6D"/>
    <w:rsid w:val="00BF3CB5"/>
    <w:rsid w:val="00C01A3F"/>
    <w:rsid w:val="00C073F1"/>
    <w:rsid w:val="00C1285B"/>
    <w:rsid w:val="00C1361B"/>
    <w:rsid w:val="00C14E1F"/>
    <w:rsid w:val="00C23EBF"/>
    <w:rsid w:val="00C315AF"/>
    <w:rsid w:val="00C33BC4"/>
    <w:rsid w:val="00C36D9A"/>
    <w:rsid w:val="00C41823"/>
    <w:rsid w:val="00C44026"/>
    <w:rsid w:val="00C44A72"/>
    <w:rsid w:val="00C61FC2"/>
    <w:rsid w:val="00C705F9"/>
    <w:rsid w:val="00C76CF3"/>
    <w:rsid w:val="00C80F0F"/>
    <w:rsid w:val="00C81C34"/>
    <w:rsid w:val="00C8667A"/>
    <w:rsid w:val="00C93BCB"/>
    <w:rsid w:val="00CB3AE6"/>
    <w:rsid w:val="00CC12B3"/>
    <w:rsid w:val="00CC241A"/>
    <w:rsid w:val="00CD5877"/>
    <w:rsid w:val="00CD6B8D"/>
    <w:rsid w:val="00CE2F6C"/>
    <w:rsid w:val="00CE3828"/>
    <w:rsid w:val="00CE4035"/>
    <w:rsid w:val="00CE65AB"/>
    <w:rsid w:val="00CF4266"/>
    <w:rsid w:val="00CF661B"/>
    <w:rsid w:val="00D22D9C"/>
    <w:rsid w:val="00D241F1"/>
    <w:rsid w:val="00D275CB"/>
    <w:rsid w:val="00D3061E"/>
    <w:rsid w:val="00D30DFA"/>
    <w:rsid w:val="00D34C42"/>
    <w:rsid w:val="00D463A5"/>
    <w:rsid w:val="00D4710D"/>
    <w:rsid w:val="00D47261"/>
    <w:rsid w:val="00D47D25"/>
    <w:rsid w:val="00D62ACD"/>
    <w:rsid w:val="00DA2F7A"/>
    <w:rsid w:val="00DA36EE"/>
    <w:rsid w:val="00DB116D"/>
    <w:rsid w:val="00DB53CA"/>
    <w:rsid w:val="00DC5002"/>
    <w:rsid w:val="00DD17CC"/>
    <w:rsid w:val="00DE217A"/>
    <w:rsid w:val="00DE67C2"/>
    <w:rsid w:val="00DF3124"/>
    <w:rsid w:val="00DF321B"/>
    <w:rsid w:val="00E04AB8"/>
    <w:rsid w:val="00E230E0"/>
    <w:rsid w:val="00E27F15"/>
    <w:rsid w:val="00E51AAC"/>
    <w:rsid w:val="00E60996"/>
    <w:rsid w:val="00E66CC0"/>
    <w:rsid w:val="00E728A9"/>
    <w:rsid w:val="00E807D9"/>
    <w:rsid w:val="00EA0F4E"/>
    <w:rsid w:val="00EA295B"/>
    <w:rsid w:val="00EA3B9B"/>
    <w:rsid w:val="00EA6801"/>
    <w:rsid w:val="00EB3ADE"/>
    <w:rsid w:val="00EB4F96"/>
    <w:rsid w:val="00EC7A05"/>
    <w:rsid w:val="00ED26D0"/>
    <w:rsid w:val="00ED7072"/>
    <w:rsid w:val="00EE3132"/>
    <w:rsid w:val="00EE3D9D"/>
    <w:rsid w:val="00EE6F25"/>
    <w:rsid w:val="00EF70E8"/>
    <w:rsid w:val="00F02126"/>
    <w:rsid w:val="00F03D85"/>
    <w:rsid w:val="00F07C8C"/>
    <w:rsid w:val="00F14512"/>
    <w:rsid w:val="00F249F1"/>
    <w:rsid w:val="00F25B9D"/>
    <w:rsid w:val="00F2664E"/>
    <w:rsid w:val="00F2680D"/>
    <w:rsid w:val="00F31163"/>
    <w:rsid w:val="00F311D9"/>
    <w:rsid w:val="00F31C04"/>
    <w:rsid w:val="00F442A7"/>
    <w:rsid w:val="00F50561"/>
    <w:rsid w:val="00F57A89"/>
    <w:rsid w:val="00F61A20"/>
    <w:rsid w:val="00F63DD9"/>
    <w:rsid w:val="00F67644"/>
    <w:rsid w:val="00F76852"/>
    <w:rsid w:val="00F8381F"/>
    <w:rsid w:val="00F847F3"/>
    <w:rsid w:val="00FA04CD"/>
    <w:rsid w:val="00FA25F5"/>
    <w:rsid w:val="00FA2810"/>
    <w:rsid w:val="00FA68F8"/>
    <w:rsid w:val="00FB1DC0"/>
    <w:rsid w:val="00FB3B4E"/>
    <w:rsid w:val="00FB4521"/>
    <w:rsid w:val="00FB4F84"/>
    <w:rsid w:val="00FB5CF8"/>
    <w:rsid w:val="00FC1177"/>
    <w:rsid w:val="00FF273B"/>
    <w:rsid w:val="00FF564C"/>
    <w:rsid w:val="00FF5AAD"/>
    <w:rsid w:val="03248DA8"/>
    <w:rsid w:val="5C4D025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Carlene Campbell</lastModifiedBy>
  <revision>121</revision>
  <lastPrinted>2014-10-10T07:42:00.0000000Z</lastPrinted>
  <dcterms:created xsi:type="dcterms:W3CDTF">2018-07-10T09:26:00.0000000Z</dcterms:created>
  <dcterms:modified xsi:type="dcterms:W3CDTF">2025-02-24T14:44:00.7378472Z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