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F90F9D">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17665D">
            <w:pPr>
              <w:rPr>
                <w:rFonts w:asciiTheme="minorHAnsi" w:hAnsiTheme="minorHAnsi" w:cstheme="minorHAnsi"/>
                <w:b/>
                <w:color w:val="000000" w:themeColor="text1"/>
              </w:rPr>
            </w:pPr>
            <w:r>
              <w:rPr>
                <w:rFonts w:asciiTheme="minorHAnsi" w:hAnsiTheme="minorHAnsi" w:cstheme="minorHAnsi"/>
                <w:b/>
                <w:color w:val="000000" w:themeColor="text1"/>
              </w:rPr>
              <w:t>Lauren Collins</w:t>
            </w:r>
          </w:p>
        </w:tc>
      </w:tr>
      <w:tr w:rsidR="00782CF2" w:rsidRPr="00C2152E" w:rsidTr="00F90F9D">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Default="00761DC5">
            <w:pPr>
              <w:rPr>
                <w:rFonts w:asciiTheme="minorHAnsi" w:hAnsiTheme="minorHAnsi" w:cstheme="minorHAnsi"/>
                <w:b/>
                <w:color w:val="000000" w:themeColor="text1"/>
              </w:rPr>
            </w:pPr>
            <w:r>
              <w:rPr>
                <w:rFonts w:asciiTheme="minorHAnsi" w:hAnsiTheme="minorHAnsi" w:cstheme="minorHAnsi"/>
                <w:b/>
                <w:color w:val="000000" w:themeColor="text1"/>
              </w:rPr>
              <w:t>Investigating the E-Survey</w:t>
            </w:r>
          </w:p>
        </w:tc>
      </w:tr>
      <w:tr w:rsidR="00782CF2" w:rsidRPr="00C2152E" w:rsidTr="00F90F9D">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761DC5">
            <w:pPr>
              <w:rPr>
                <w:rFonts w:asciiTheme="minorHAnsi" w:hAnsiTheme="minorHAnsi" w:cstheme="minorHAnsi"/>
                <w:b/>
                <w:color w:val="000000" w:themeColor="text1"/>
              </w:rPr>
            </w:pPr>
            <w:r>
              <w:rPr>
                <w:rFonts w:asciiTheme="minorHAnsi" w:hAnsiTheme="minorHAnsi" w:cstheme="minorHAnsi"/>
                <w:b/>
                <w:color w:val="000000" w:themeColor="text1"/>
              </w:rPr>
              <w:t>B Holland</w:t>
            </w:r>
          </w:p>
        </w:tc>
      </w:tr>
      <w:tr w:rsidR="00782CF2" w:rsidRPr="00C2152E" w:rsidTr="00F90F9D">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761DC5">
            <w:pPr>
              <w:rPr>
                <w:rFonts w:asciiTheme="minorHAnsi" w:hAnsiTheme="minorHAnsi" w:cstheme="minorHAnsi"/>
                <w:b/>
                <w:color w:val="000000" w:themeColor="text1"/>
              </w:rPr>
            </w:pPr>
            <w:r>
              <w:rPr>
                <w:rFonts w:asciiTheme="minorHAnsi" w:hAnsiTheme="minorHAnsi" w:cstheme="minorHAnsi"/>
                <w:b/>
                <w:color w:val="000000" w:themeColor="text1"/>
              </w:rPr>
              <w:t>N Whitehead</w:t>
            </w:r>
          </w:p>
        </w:tc>
      </w:tr>
      <w:tr w:rsidR="00782CF2" w:rsidRPr="00C2152E" w:rsidTr="00F90F9D">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8E023B" w:rsidRDefault="008E023B" w:rsidP="00576B2C">
            <w:pPr>
              <w:spacing w:before="240"/>
              <w:rPr>
                <w:rFonts w:asciiTheme="minorHAnsi" w:hAnsiTheme="minorHAnsi" w:cstheme="minorHAnsi"/>
                <w:b/>
                <w:color w:val="000000" w:themeColor="text1"/>
              </w:rPr>
            </w:pPr>
            <w:r w:rsidRPr="0017665D">
              <w:rPr>
                <w:rFonts w:asciiTheme="minorHAnsi" w:hAnsiTheme="minorHAnsi" w:cstheme="minorHAnsi"/>
                <w:b/>
                <w:color w:val="000000" w:themeColor="text1"/>
                <w:highlight w:val="yellow"/>
              </w:rPr>
              <w:t>Applied Computing</w:t>
            </w:r>
            <w:r>
              <w:rPr>
                <w:rFonts w:asciiTheme="minorHAnsi" w:hAnsiTheme="minorHAnsi" w:cstheme="minorHAnsi"/>
                <w:b/>
                <w:color w:val="000000" w:themeColor="text1"/>
              </w:rPr>
              <w:t xml:space="preserve">   eCommerce   Computer Networks</w:t>
            </w:r>
          </w:p>
          <w:p w:rsidR="008E023B" w:rsidRDefault="008E023B"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Software Engineering    Games and Visualisation</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p>
          <w:p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F90F9D">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8E023B"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Pr>
                <w:rFonts w:asciiTheme="minorHAnsi" w:hAnsiTheme="minorHAnsi" w:cstheme="minorHAnsi"/>
                <w:b/>
                <w:color w:val="000000" w:themeColor="text1"/>
              </w:rPr>
              <w:t xml:space="preserve">Experiment     Development </w:t>
            </w:r>
            <w:r w:rsidR="0006611F">
              <w:rPr>
                <w:rFonts w:asciiTheme="minorHAnsi" w:hAnsiTheme="minorHAnsi" w:cstheme="minorHAnsi"/>
                <w:b/>
                <w:color w:val="000000" w:themeColor="text1"/>
              </w:rPr>
              <w:t xml:space="preserve">    </w:t>
            </w:r>
          </w:p>
          <w:p w:rsidR="008E023B" w:rsidRDefault="008E023B" w:rsidP="008E023B">
            <w:pPr>
              <w:rPr>
                <w:rFonts w:asciiTheme="minorHAnsi" w:hAnsiTheme="minorHAnsi" w:cstheme="minorHAnsi"/>
                <w:b/>
                <w:color w:val="000000" w:themeColor="text1"/>
              </w:rPr>
            </w:pPr>
          </w:p>
          <w:p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1F393B" w:rsidRDefault="001F393B" w:rsidP="00711A55">
            <w:pPr>
              <w:rPr>
                <w:rFonts w:asciiTheme="minorHAnsi" w:hAnsiTheme="minorHAnsi"/>
                <w:color w:val="000000" w:themeColor="text1"/>
              </w:rPr>
            </w:pPr>
            <w:r w:rsidRPr="001F393B">
              <w:rPr>
                <w:rFonts w:asciiTheme="minorHAnsi" w:hAnsiTheme="minorHAnsi"/>
                <w:color w:val="000000" w:themeColor="text1"/>
              </w:rPr>
              <w:t xml:space="preserve"> </w:t>
            </w:r>
          </w:p>
          <w:p w:rsidR="001F393B" w:rsidRPr="001F393B" w:rsidRDefault="001F393B" w:rsidP="00711A55">
            <w:pPr>
              <w:rPr>
                <w:rFonts w:asciiTheme="minorHAnsi" w:hAnsiTheme="minorHAnsi"/>
                <w:color w:val="000000" w:themeColor="text1"/>
              </w:rPr>
            </w:pPr>
            <w:r w:rsidRPr="001F393B">
              <w:rPr>
                <w:rFonts w:asciiTheme="minorHAnsi" w:hAnsiTheme="minorHAnsi"/>
                <w:color w:val="000000" w:themeColor="text1"/>
              </w:rPr>
              <w:t>The overall report has a good structure and has been well written. Each section concludes and you have presented some interesting findings. However, you should have related you eye tracking data back to your literature review and looked for comparisons. Your survey could have collected more data.</w:t>
            </w:r>
          </w:p>
          <w:p w:rsidR="004779D1" w:rsidRPr="00C2152E" w:rsidRDefault="004779D1" w:rsidP="00761DC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2A3B32" w:rsidP="00711A55">
            <w:pPr>
              <w:snapToGrid w:val="0"/>
              <w:rPr>
                <w:rFonts w:asciiTheme="minorHAnsi" w:hAnsiTheme="minorHAnsi"/>
                <w:color w:val="000000" w:themeColor="text1"/>
              </w:rPr>
            </w:pPr>
            <w:r>
              <w:rPr>
                <w:rFonts w:asciiTheme="minorHAnsi" w:hAnsiTheme="minorHAnsi"/>
                <w:color w:val="000000" w:themeColor="text1"/>
              </w:rPr>
              <w:t>58</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2A3B32" w:rsidP="00711A55">
            <w:pPr>
              <w:snapToGrid w:val="0"/>
              <w:rPr>
                <w:rFonts w:asciiTheme="minorHAnsi" w:hAnsiTheme="minorHAnsi"/>
                <w:color w:val="000000" w:themeColor="text1"/>
              </w:rPr>
            </w:pPr>
            <w:r>
              <w:rPr>
                <w:rFonts w:asciiTheme="minorHAnsi" w:hAnsiTheme="minorHAnsi"/>
                <w:color w:val="000000" w:themeColor="text1"/>
              </w:rPr>
              <w:t>56</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761DC5" w:rsidRPr="00761DC5" w:rsidRDefault="00761DC5" w:rsidP="00711A55">
            <w:pPr>
              <w:snapToGrid w:val="0"/>
              <w:rPr>
                <w:rFonts w:asciiTheme="minorHAnsi" w:hAnsiTheme="minorHAnsi"/>
                <w:color w:val="000000" w:themeColor="text1"/>
              </w:rPr>
            </w:pPr>
            <w:r w:rsidRPr="00761DC5">
              <w:rPr>
                <w:rFonts w:asciiTheme="minorHAnsi" w:hAnsiTheme="minorHAnsi"/>
                <w:color w:val="000000" w:themeColor="text1"/>
              </w:rPr>
              <w:t xml:space="preserve">After consulting with the second marker the agreed mark </w:t>
            </w:r>
            <w:r>
              <w:rPr>
                <w:rFonts w:asciiTheme="minorHAnsi" w:hAnsiTheme="minorHAnsi"/>
                <w:color w:val="000000" w:themeColor="text1"/>
              </w:rPr>
              <w:t>has been given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761DC5" w:rsidP="00711A55">
            <w:pPr>
              <w:snapToGrid w:val="0"/>
              <w:rPr>
                <w:rFonts w:asciiTheme="minorHAnsi" w:hAnsiTheme="minorHAnsi"/>
                <w:color w:val="000000" w:themeColor="text1"/>
              </w:rPr>
            </w:pPr>
            <w:r>
              <w:rPr>
                <w:rFonts w:asciiTheme="minorHAnsi" w:hAnsiTheme="minorHAnsi"/>
                <w:color w:val="000000" w:themeColor="text1"/>
              </w:rPr>
              <w:t>57%</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761DC5">
        <w:rPr>
          <w:rFonts w:asciiTheme="minorHAnsi" w:hAnsiTheme="minorHAnsi"/>
          <w:color w:val="000000" w:themeColor="text1"/>
        </w:rPr>
        <w:t xml:space="preserve">B </w:t>
      </w:r>
      <w:proofErr w:type="spellStart"/>
      <w:r w:rsidR="00761DC5">
        <w:rPr>
          <w:rFonts w:asciiTheme="minorHAnsi" w:hAnsiTheme="minorHAnsi"/>
          <w:color w:val="000000" w:themeColor="text1"/>
        </w:rPr>
        <w:t>Hollland</w:t>
      </w:r>
      <w:proofErr w:type="spellEnd"/>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761DC5">
        <w:rPr>
          <w:rFonts w:asciiTheme="minorHAnsi" w:hAnsiTheme="minorHAnsi"/>
          <w:color w:val="000000" w:themeColor="text1"/>
        </w:rPr>
        <w:t>6/12/19</w:t>
      </w:r>
      <w:bookmarkStart w:id="0" w:name="_GoBack"/>
      <w:bookmarkEnd w:id="0"/>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3875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3875D2"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5D0060">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/2</w:t>
            </w:r>
            <w:r w:rsidR="008E023B">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rsidTr="008E023B">
        <w:trPr>
          <w:trHeight w:val="3054"/>
        </w:trPr>
        <w:tc>
          <w:tcPr>
            <w:tcW w:w="9249" w:type="dxa"/>
            <w:gridSpan w:val="6"/>
            <w:tcBorders>
              <w:top w:val="nil"/>
              <w:left w:val="single" w:sz="8" w:space="0" w:color="auto"/>
              <w:bottom w:val="single" w:sz="4" w:space="0" w:color="auto"/>
              <w:right w:val="single" w:sz="8" w:space="0" w:color="auto"/>
            </w:tcBorders>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7665D" w:rsidRDefault="0017665D">
            <w:pPr>
              <w:rPr>
                <w:rFonts w:asciiTheme="minorHAnsi" w:hAnsiTheme="minorHAnsi"/>
                <w:color w:val="000000" w:themeColor="text1"/>
                <w:lang w:eastAsia="en-GB"/>
              </w:rPr>
            </w:pPr>
            <w:r>
              <w:rPr>
                <w:rFonts w:asciiTheme="minorHAnsi" w:hAnsiTheme="minorHAnsi"/>
                <w:color w:val="000000" w:themeColor="text1"/>
                <w:lang w:eastAsia="en-GB"/>
              </w:rPr>
              <w:t xml:space="preserve">You have presented evidence of good research and you have conducted a thorough literature review on the concept of the survey as a mechanism to capture data. You have investigated the e-survey but perhaps you could have explore the explosion in data capture and discussed or investigated what organisations are doing with this data. </w:t>
            </w:r>
          </w:p>
          <w:p w:rsidR="0017665D" w:rsidRDefault="0017665D">
            <w:pPr>
              <w:rPr>
                <w:rFonts w:asciiTheme="minorHAnsi" w:hAnsiTheme="minorHAnsi"/>
                <w:color w:val="000000" w:themeColor="text1"/>
                <w:lang w:eastAsia="en-GB"/>
              </w:rPr>
            </w:pPr>
            <w:r>
              <w:rPr>
                <w:rFonts w:asciiTheme="minorHAnsi" w:hAnsiTheme="minorHAnsi"/>
                <w:color w:val="000000" w:themeColor="text1"/>
                <w:lang w:eastAsia="en-GB"/>
              </w:rPr>
              <w:t>You decided use the eye tracker and maybe this could have been investigated further and perhaps linked to usability engineering a little more.</w:t>
            </w:r>
          </w:p>
          <w:p w:rsidR="0017665D" w:rsidRDefault="0017665D">
            <w:pPr>
              <w:rPr>
                <w:rFonts w:asciiTheme="minorHAnsi" w:hAnsiTheme="minorHAnsi"/>
                <w:color w:val="000000" w:themeColor="text1"/>
                <w:lang w:eastAsia="en-GB"/>
              </w:rPr>
            </w:pPr>
            <w:r>
              <w:rPr>
                <w:rFonts w:asciiTheme="minorHAnsi" w:hAnsiTheme="minorHAnsi"/>
                <w:color w:val="000000" w:themeColor="text1"/>
                <w:lang w:eastAsia="en-GB"/>
              </w:rPr>
              <w:t>This section was however well structured and presented some interesting finds.</w:t>
            </w:r>
          </w:p>
          <w:p w:rsidR="0017665D" w:rsidRDefault="0017665D">
            <w:pPr>
              <w:rPr>
                <w:rFonts w:asciiTheme="minorHAnsi" w:hAnsiTheme="minorHAnsi"/>
                <w:color w:val="000000" w:themeColor="text1"/>
                <w:lang w:eastAsia="en-GB"/>
              </w:rPr>
            </w:pP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3875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10</w:t>
            </w:r>
          </w:p>
        </w:tc>
      </w:tr>
      <w:tr w:rsidR="008E023B" w:rsidRPr="00C2152E"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7665D" w:rsidRDefault="0017665D">
            <w:pPr>
              <w:rPr>
                <w:rFonts w:asciiTheme="minorHAnsi" w:hAnsiTheme="minorHAnsi"/>
                <w:color w:val="000000" w:themeColor="text1"/>
                <w:lang w:eastAsia="en-GB"/>
              </w:rPr>
            </w:pPr>
          </w:p>
          <w:p w:rsidR="0017665D" w:rsidRDefault="0017665D">
            <w:pPr>
              <w:rPr>
                <w:rFonts w:asciiTheme="minorHAnsi" w:hAnsiTheme="minorHAnsi"/>
                <w:color w:val="000000" w:themeColor="text1"/>
                <w:lang w:eastAsia="en-GB"/>
              </w:rPr>
            </w:pPr>
            <w:r>
              <w:rPr>
                <w:rFonts w:asciiTheme="minorHAnsi" w:hAnsiTheme="minorHAnsi"/>
                <w:color w:val="000000" w:themeColor="text1"/>
                <w:lang w:eastAsia="en-GB"/>
              </w:rPr>
              <w:t>You have presented a suitable research methodology and you interviewed relevant parties well to discuss the requirements of your case study survey (namely student services)</w:t>
            </w:r>
          </w:p>
          <w:p w:rsidR="0017665D" w:rsidRDefault="0017665D">
            <w:pPr>
              <w:rPr>
                <w:rFonts w:asciiTheme="minorHAnsi" w:hAnsiTheme="minorHAnsi"/>
                <w:color w:val="000000" w:themeColor="text1"/>
                <w:lang w:eastAsia="en-GB"/>
              </w:rPr>
            </w:pPr>
          </w:p>
          <w:p w:rsidR="0017665D" w:rsidRDefault="0017665D">
            <w:pPr>
              <w:rPr>
                <w:rFonts w:asciiTheme="minorHAnsi" w:hAnsiTheme="minorHAnsi"/>
                <w:color w:val="000000" w:themeColor="text1"/>
                <w:lang w:eastAsia="en-GB"/>
              </w:rPr>
            </w:pPr>
            <w:r>
              <w:rPr>
                <w:rFonts w:asciiTheme="minorHAnsi" w:hAnsiTheme="minorHAnsi"/>
                <w:color w:val="000000" w:themeColor="text1"/>
                <w:lang w:eastAsia="en-GB"/>
              </w:rPr>
              <w:t>You developed a pilot survey and collected stake holder views on this which influenced your final survey design.</w:t>
            </w:r>
            <w:r w:rsidR="001F393B">
              <w:rPr>
                <w:rFonts w:asciiTheme="minorHAnsi" w:hAnsiTheme="minorHAnsi"/>
                <w:color w:val="000000" w:themeColor="text1"/>
                <w:lang w:eastAsia="en-GB"/>
              </w:rPr>
              <w:t xml:space="preserve"> </w:t>
            </w:r>
            <w:proofErr w:type="gramStart"/>
            <w:r w:rsidR="001F393B">
              <w:rPr>
                <w:rFonts w:asciiTheme="minorHAnsi" w:hAnsiTheme="minorHAnsi"/>
                <w:color w:val="000000" w:themeColor="text1"/>
                <w:lang w:eastAsia="en-GB"/>
              </w:rPr>
              <w:t>Perhaps  you</w:t>
            </w:r>
            <w:proofErr w:type="gramEnd"/>
            <w:r w:rsidR="001F393B">
              <w:rPr>
                <w:rFonts w:asciiTheme="minorHAnsi" w:hAnsiTheme="minorHAnsi"/>
                <w:color w:val="000000" w:themeColor="text1"/>
                <w:lang w:eastAsia="en-GB"/>
              </w:rPr>
              <w:t xml:space="preserve"> could have linked the eye tracker into the pilot survey and this may have given you more feedback on the way forwar</w:t>
            </w:r>
            <w:r w:rsidR="005D0060">
              <w:rPr>
                <w:rFonts w:asciiTheme="minorHAnsi" w:hAnsiTheme="minorHAnsi"/>
                <w:color w:val="000000" w:themeColor="text1"/>
                <w:lang w:eastAsia="en-GB"/>
              </w:rPr>
              <w:t>d</w:t>
            </w:r>
            <w:r w:rsidR="001F393B">
              <w:rPr>
                <w:rFonts w:asciiTheme="minorHAnsi" w:hAnsiTheme="minorHAnsi"/>
                <w:color w:val="000000" w:themeColor="text1"/>
                <w:lang w:eastAsia="en-GB"/>
              </w:rPr>
              <w:t xml:space="preserve"> with such hardware / software.</w:t>
            </w:r>
          </w:p>
        </w:tc>
      </w:tr>
    </w:tbl>
    <w:p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3875D2" w:rsidP="003875D2">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A3B32">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3875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E023B"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8E023B" w:rsidRPr="00C2152E"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A77DB" w:rsidRDefault="005A77DB">
            <w:pPr>
              <w:rPr>
                <w:rFonts w:asciiTheme="minorHAnsi" w:hAnsiTheme="minorHAnsi"/>
                <w:color w:val="000000" w:themeColor="text1"/>
                <w:lang w:eastAsia="en-GB"/>
              </w:rPr>
            </w:pPr>
          </w:p>
          <w:p w:rsidR="003875D2" w:rsidRDefault="005A77DB">
            <w:pPr>
              <w:rPr>
                <w:rFonts w:asciiTheme="minorHAnsi" w:hAnsiTheme="minorHAnsi"/>
                <w:color w:val="000000" w:themeColor="text1"/>
                <w:lang w:eastAsia="en-GB"/>
              </w:rPr>
            </w:pPr>
            <w:r>
              <w:rPr>
                <w:rFonts w:asciiTheme="minorHAnsi" w:hAnsiTheme="minorHAnsi"/>
                <w:color w:val="000000" w:themeColor="text1"/>
                <w:lang w:eastAsia="en-GB"/>
              </w:rPr>
              <w:t xml:space="preserve">Discussion – You have provided </w:t>
            </w:r>
            <w:r w:rsidR="001F393B">
              <w:rPr>
                <w:rFonts w:asciiTheme="minorHAnsi" w:hAnsiTheme="minorHAnsi"/>
                <w:color w:val="000000" w:themeColor="text1"/>
                <w:lang w:eastAsia="en-GB"/>
              </w:rPr>
              <w:t xml:space="preserve">a </w:t>
            </w:r>
            <w:r>
              <w:rPr>
                <w:rFonts w:asciiTheme="minorHAnsi" w:hAnsiTheme="minorHAnsi"/>
                <w:color w:val="000000" w:themeColor="text1"/>
                <w:lang w:eastAsia="en-GB"/>
              </w:rPr>
              <w:t xml:space="preserve">good </w:t>
            </w:r>
            <w:r w:rsidR="001F393B">
              <w:rPr>
                <w:rFonts w:asciiTheme="minorHAnsi" w:hAnsiTheme="minorHAnsi"/>
                <w:color w:val="000000" w:themeColor="text1"/>
                <w:lang w:eastAsia="en-GB"/>
              </w:rPr>
              <w:t xml:space="preserve">overview and </w:t>
            </w:r>
            <w:r>
              <w:rPr>
                <w:rFonts w:asciiTheme="minorHAnsi" w:hAnsiTheme="minorHAnsi"/>
                <w:color w:val="000000" w:themeColor="text1"/>
                <w:lang w:eastAsia="en-GB"/>
              </w:rPr>
              <w:t xml:space="preserve">analysis of the tests and experiments that you ran through </w:t>
            </w:r>
            <w:r w:rsidR="001F393B">
              <w:rPr>
                <w:rFonts w:asciiTheme="minorHAnsi" w:hAnsiTheme="minorHAnsi"/>
                <w:color w:val="000000" w:themeColor="text1"/>
                <w:lang w:eastAsia="en-GB"/>
              </w:rPr>
              <w:t>whilst using t</w:t>
            </w:r>
            <w:r>
              <w:rPr>
                <w:rFonts w:asciiTheme="minorHAnsi" w:hAnsiTheme="minorHAnsi"/>
                <w:color w:val="000000" w:themeColor="text1"/>
                <w:lang w:eastAsia="en-GB"/>
              </w:rPr>
              <w:t>he eye tracking software and you have used you</w:t>
            </w:r>
            <w:r w:rsidR="001F393B">
              <w:rPr>
                <w:rFonts w:asciiTheme="minorHAnsi" w:hAnsiTheme="minorHAnsi"/>
                <w:color w:val="000000" w:themeColor="text1"/>
                <w:lang w:eastAsia="en-GB"/>
              </w:rPr>
              <w:t>r</w:t>
            </w:r>
            <w:r>
              <w:rPr>
                <w:rFonts w:asciiTheme="minorHAnsi" w:hAnsiTheme="minorHAnsi"/>
                <w:color w:val="000000" w:themeColor="text1"/>
                <w:lang w:eastAsia="en-GB"/>
              </w:rPr>
              <w:t xml:space="preserve"> survey as a test case. However, you haven’t linked this back to your literature review finding on eye tracker usage for investigating usability.</w:t>
            </w:r>
          </w:p>
          <w:p w:rsidR="005A77DB" w:rsidRDefault="005A77DB">
            <w:pPr>
              <w:rPr>
                <w:rFonts w:asciiTheme="minorHAnsi" w:hAnsiTheme="minorHAnsi"/>
                <w:color w:val="000000" w:themeColor="text1"/>
                <w:lang w:eastAsia="en-GB"/>
              </w:rPr>
            </w:pPr>
            <w:r>
              <w:rPr>
                <w:rFonts w:asciiTheme="minorHAnsi" w:hAnsiTheme="minorHAnsi"/>
                <w:color w:val="000000" w:themeColor="text1"/>
                <w:lang w:eastAsia="en-GB"/>
              </w:rPr>
              <w:t xml:space="preserve"> I do feel you also lost sight of the initial investigation and the creation of the e-survey. If you ha</w:t>
            </w:r>
            <w:r w:rsidR="001F393B">
              <w:rPr>
                <w:rFonts w:asciiTheme="minorHAnsi" w:hAnsiTheme="minorHAnsi"/>
                <w:color w:val="000000" w:themeColor="text1"/>
                <w:lang w:eastAsia="en-GB"/>
              </w:rPr>
              <w:t>d</w:t>
            </w:r>
            <w:r>
              <w:rPr>
                <w:rFonts w:asciiTheme="minorHAnsi" w:hAnsiTheme="minorHAnsi"/>
                <w:color w:val="000000" w:themeColor="text1"/>
                <w:lang w:eastAsia="en-GB"/>
              </w:rPr>
              <w:t xml:space="preserve"> collected more data just asking people (staff and students) to complete the survey (not attached to the eye tracker) you would have accumulated another useful data set that you could have discussed</w:t>
            </w:r>
            <w:r w:rsidR="003875D2">
              <w:rPr>
                <w:rFonts w:asciiTheme="minorHAnsi" w:hAnsiTheme="minorHAnsi"/>
                <w:color w:val="000000" w:themeColor="text1"/>
                <w:lang w:eastAsia="en-GB"/>
              </w:rPr>
              <w:t>.</w:t>
            </w:r>
          </w:p>
          <w:p w:rsidR="003875D2" w:rsidRDefault="003875D2">
            <w:pPr>
              <w:rPr>
                <w:rFonts w:asciiTheme="minorHAnsi" w:hAnsiTheme="minorHAnsi"/>
                <w:color w:val="000000" w:themeColor="text1"/>
                <w:lang w:eastAsia="en-GB"/>
              </w:rPr>
            </w:pPr>
          </w:p>
          <w:p w:rsidR="005A77DB" w:rsidRDefault="005A77DB">
            <w:pPr>
              <w:rPr>
                <w:rFonts w:asciiTheme="minorHAnsi" w:hAnsiTheme="minorHAnsi"/>
                <w:color w:val="000000" w:themeColor="text1"/>
                <w:lang w:eastAsia="en-GB"/>
              </w:rPr>
            </w:pP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3875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E023B"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rsidR="008E023B"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A77DB" w:rsidRDefault="005A77DB" w:rsidP="00711A55">
            <w:pPr>
              <w:rPr>
                <w:rFonts w:asciiTheme="minorHAnsi" w:hAnsiTheme="minorHAnsi"/>
                <w:color w:val="000000" w:themeColor="text1"/>
                <w:lang w:eastAsia="en-GB"/>
              </w:rPr>
            </w:pPr>
          </w:p>
          <w:p w:rsidR="003875D2" w:rsidRDefault="003875D2" w:rsidP="00711A55">
            <w:pPr>
              <w:rPr>
                <w:rFonts w:asciiTheme="minorHAnsi" w:hAnsiTheme="minorHAnsi"/>
                <w:color w:val="000000" w:themeColor="text1"/>
                <w:lang w:eastAsia="en-GB"/>
              </w:rPr>
            </w:pPr>
            <w:r>
              <w:rPr>
                <w:rFonts w:asciiTheme="minorHAnsi" w:hAnsiTheme="minorHAnsi"/>
                <w:color w:val="000000" w:themeColor="text1"/>
                <w:lang w:eastAsia="en-GB"/>
              </w:rPr>
              <w:t>As you have developed the survey, we can look at this as your practical outcome. The practical experiment with the eye tracker and the embedded survey has been conducted in a well-organised fashion.</w:t>
            </w:r>
          </w:p>
          <w:p w:rsidR="008E023B" w:rsidRPr="00C2152E" w:rsidRDefault="005A77DB" w:rsidP="003875D2">
            <w:pPr>
              <w:rPr>
                <w:rFonts w:asciiTheme="minorHAnsi" w:hAnsiTheme="minorHAnsi"/>
                <w:color w:val="000000" w:themeColor="text1"/>
                <w:lang w:eastAsia="en-GB"/>
              </w:rPr>
            </w:pPr>
            <w:r>
              <w:rPr>
                <w:rFonts w:asciiTheme="minorHAnsi" w:hAnsiTheme="minorHAnsi"/>
                <w:color w:val="000000" w:themeColor="text1"/>
                <w:lang w:eastAsia="en-GB"/>
              </w:rPr>
              <w:t>However, you could have tested the pilot and the final survey in more detail. This would help with the overall justification of the experiment.</w:t>
            </w:r>
            <w:r w:rsidR="003875D2" w:rsidRPr="00C2152E">
              <w:rPr>
                <w:rFonts w:asciiTheme="minorHAnsi" w:hAnsiTheme="minorHAnsi"/>
                <w:color w:val="000000" w:themeColor="text1"/>
                <w:lang w:eastAsia="en-GB"/>
              </w:rPr>
              <w:t xml:space="preserve"> </w:t>
            </w: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3875D2" w:rsidP="00F90F9D">
            <w:pPr>
              <w:jc w:val="right"/>
            </w:pPr>
            <w:r>
              <w:rPr>
                <w:rFonts w:asciiTheme="minorHAnsi" w:hAnsiTheme="minorHAnsi"/>
                <w:color w:val="000000" w:themeColor="text1"/>
                <w:lang w:eastAsia="en-GB"/>
              </w:rPr>
              <w:t>3</w:t>
            </w:r>
            <w:r w:rsidR="00F90F9D"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F90F9D" w:rsidP="00F90F9D">
            <w:pPr>
              <w:jc w:val="right"/>
            </w:pPr>
            <w:r w:rsidRPr="00CF1B86">
              <w:rPr>
                <w:rFonts w:asciiTheme="minorHAnsi" w:hAnsiTheme="minorHAnsi"/>
                <w:color w:val="000000" w:themeColor="text1"/>
                <w:lang w:eastAsia="en-GB"/>
              </w:rPr>
              <w:t>/5</w:t>
            </w: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3875D2" w:rsidP="00F90F9D">
            <w:pPr>
              <w:jc w:val="right"/>
            </w:pPr>
            <w:r>
              <w:rPr>
                <w:rFonts w:asciiTheme="minorHAnsi" w:hAnsiTheme="minorHAnsi"/>
                <w:color w:val="000000" w:themeColor="text1"/>
                <w:lang w:eastAsia="en-GB"/>
              </w:rPr>
              <w:t>4</w:t>
            </w:r>
            <w:r w:rsidR="00F90F9D"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r>
      <w:tr w:rsidR="00F90F9D" w:rsidRPr="00C2152E" w:rsidTr="00F90F9D">
        <w:trPr>
          <w:trHeight w:val="3347"/>
        </w:trPr>
        <w:tc>
          <w:tcPr>
            <w:tcW w:w="9255" w:type="dxa"/>
            <w:gridSpan w:val="6"/>
            <w:tcBorders>
              <w:top w:val="nil"/>
              <w:left w:val="single" w:sz="8" w:space="0" w:color="auto"/>
              <w:bottom w:val="single" w:sz="4" w:space="0" w:color="auto"/>
              <w:right w:val="single" w:sz="8" w:space="0" w:color="auto"/>
            </w:tcBorders>
          </w:tcPr>
          <w:p w:rsidR="00F90F9D" w:rsidRDefault="00F90F9D"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5A77DB" w:rsidRPr="003875D2" w:rsidRDefault="005A77DB" w:rsidP="00711A55">
            <w:pPr>
              <w:rPr>
                <w:rFonts w:asciiTheme="minorHAnsi" w:hAnsiTheme="minorHAnsi"/>
                <w:color w:val="000000" w:themeColor="text1"/>
                <w:lang w:eastAsia="en-GB"/>
              </w:rPr>
            </w:pPr>
          </w:p>
          <w:p w:rsidR="005A77DB" w:rsidRDefault="005A77DB" w:rsidP="00711A55">
            <w:pPr>
              <w:rPr>
                <w:rFonts w:asciiTheme="minorHAnsi" w:hAnsiTheme="minorHAnsi"/>
                <w:color w:val="000000" w:themeColor="text1"/>
                <w:lang w:eastAsia="en-GB"/>
              </w:rPr>
            </w:pPr>
            <w:r w:rsidRPr="003875D2">
              <w:rPr>
                <w:rFonts w:asciiTheme="minorHAnsi" w:hAnsiTheme="minorHAnsi"/>
                <w:color w:val="000000" w:themeColor="text1"/>
                <w:lang w:eastAsia="en-GB"/>
              </w:rPr>
              <w:t>The development and the final presentation of your report was very good. Your written work flows well and you have linked each chapter appropriately. The quality of the report was to a very high standard.</w:t>
            </w:r>
          </w:p>
          <w:p w:rsidR="003875D2" w:rsidRPr="003875D2" w:rsidRDefault="003875D2" w:rsidP="00711A55">
            <w:pPr>
              <w:rPr>
                <w:rFonts w:asciiTheme="minorHAnsi" w:hAnsiTheme="minorHAnsi"/>
                <w:bCs/>
                <w:color w:val="000000" w:themeColor="text1"/>
                <w:lang w:eastAsia="en-GB"/>
              </w:rPr>
            </w:pPr>
            <w:r>
              <w:rPr>
                <w:rFonts w:asciiTheme="minorHAnsi" w:hAnsiTheme="minorHAnsi"/>
                <w:color w:val="000000" w:themeColor="text1"/>
                <w:lang w:eastAsia="en-GB"/>
              </w:rPr>
              <w:t xml:space="preserve">You have reflected on your work well but perhaps you could have explained that you </w:t>
            </w:r>
            <w:proofErr w:type="spellStart"/>
            <w:r>
              <w:rPr>
                <w:rFonts w:asciiTheme="minorHAnsi" w:hAnsiTheme="minorHAnsi"/>
                <w:color w:val="000000" w:themeColor="text1"/>
                <w:lang w:eastAsia="en-GB"/>
              </w:rPr>
              <w:t>maybe</w:t>
            </w:r>
            <w:proofErr w:type="spellEnd"/>
            <w:r>
              <w:rPr>
                <w:rFonts w:asciiTheme="minorHAnsi" w:hAnsiTheme="minorHAnsi"/>
                <w:color w:val="000000" w:themeColor="text1"/>
                <w:lang w:eastAsia="en-GB"/>
              </w:rPr>
              <w:t xml:space="preserve"> over complicated your work by building in the extra experiments with the eye tracker.</w:t>
            </w:r>
          </w:p>
          <w:p w:rsidR="00F90F9D" w:rsidRDefault="00F90F9D">
            <w:pPr>
              <w:jc w:val="right"/>
              <w:rPr>
                <w:rFonts w:asciiTheme="minorHAnsi" w:hAnsiTheme="minorHAnsi"/>
                <w:b/>
                <w:color w:val="000000" w:themeColor="text1"/>
                <w:lang w:eastAsia="en-GB"/>
              </w:rPr>
            </w:pPr>
          </w:p>
        </w:tc>
      </w:tr>
      <w:tr w:rsidR="008E023B" w:rsidRPr="00C2152E"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8E023B" w:rsidRPr="00C2152E" w:rsidRDefault="003875D2" w:rsidP="003875D2">
            <w:pPr>
              <w:jc w:val="right"/>
              <w:rPr>
                <w:rFonts w:asciiTheme="minorHAnsi" w:hAnsiTheme="minorHAnsi"/>
                <w:b/>
                <w:color w:val="000000" w:themeColor="text1"/>
                <w:lang w:eastAsia="en-GB"/>
              </w:rPr>
            </w:pPr>
            <w:r>
              <w:rPr>
                <w:rFonts w:asciiTheme="minorHAnsi" w:hAnsiTheme="minorHAnsi"/>
                <w:b/>
                <w:color w:val="000000" w:themeColor="text1"/>
                <w:lang w:eastAsia="en-GB"/>
              </w:rPr>
              <w:t>65</w:t>
            </w:r>
            <w:r w:rsidR="008E023B"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7A4A"/>
    <w:rsid w:val="00125730"/>
    <w:rsid w:val="0017665D"/>
    <w:rsid w:val="001D0DDD"/>
    <w:rsid w:val="001F393B"/>
    <w:rsid w:val="00242112"/>
    <w:rsid w:val="00253402"/>
    <w:rsid w:val="002A3B32"/>
    <w:rsid w:val="003875D2"/>
    <w:rsid w:val="003E5437"/>
    <w:rsid w:val="003F049D"/>
    <w:rsid w:val="004779D1"/>
    <w:rsid w:val="00576B2C"/>
    <w:rsid w:val="005A77DB"/>
    <w:rsid w:val="005C79DB"/>
    <w:rsid w:val="005D0060"/>
    <w:rsid w:val="006363DD"/>
    <w:rsid w:val="006530D2"/>
    <w:rsid w:val="0066260E"/>
    <w:rsid w:val="006645F5"/>
    <w:rsid w:val="00761DC5"/>
    <w:rsid w:val="00782CF2"/>
    <w:rsid w:val="007C2CCC"/>
    <w:rsid w:val="00811371"/>
    <w:rsid w:val="00866E85"/>
    <w:rsid w:val="0088466B"/>
    <w:rsid w:val="008B05C1"/>
    <w:rsid w:val="008B67FF"/>
    <w:rsid w:val="008D4A65"/>
    <w:rsid w:val="008E023B"/>
    <w:rsid w:val="009F37CB"/>
    <w:rsid w:val="00A151E5"/>
    <w:rsid w:val="00A16A6A"/>
    <w:rsid w:val="00A736BA"/>
    <w:rsid w:val="00AB34FE"/>
    <w:rsid w:val="00B27A16"/>
    <w:rsid w:val="00C2152E"/>
    <w:rsid w:val="00C60A27"/>
    <w:rsid w:val="00CC4C41"/>
    <w:rsid w:val="00CD2262"/>
    <w:rsid w:val="00CF3983"/>
    <w:rsid w:val="00D87BAB"/>
    <w:rsid w:val="00EE0FE1"/>
    <w:rsid w:val="00F14758"/>
    <w:rsid w:val="00F90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DFCC"/>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Beverley Holland</cp:lastModifiedBy>
  <cp:revision>5</cp:revision>
  <cp:lastPrinted>2013-09-25T13:22:00Z</cp:lastPrinted>
  <dcterms:created xsi:type="dcterms:W3CDTF">2019-10-15T11:49:00Z</dcterms:created>
  <dcterms:modified xsi:type="dcterms:W3CDTF">2019-11-13T09:39:00Z</dcterms:modified>
</cp:coreProperties>
</file>