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2F2826" w14:textId="77777777" w:rsidR="00277DA6" w:rsidRDefault="00277DA6" w:rsidP="0036419D">
      <w:pPr>
        <w:pStyle w:val="Body"/>
        <w:rPr>
          <w:sz w:val="32"/>
          <w:szCs w:val="32"/>
        </w:rPr>
      </w:pPr>
    </w:p>
    <w:p w14:paraId="01EE1356" w14:textId="25687F98" w:rsidR="00554EDA" w:rsidRDefault="00554EDA" w:rsidP="0036419D">
      <w:pPr>
        <w:pStyle w:val="Body"/>
        <w:rPr>
          <w:sz w:val="32"/>
          <w:szCs w:val="32"/>
        </w:rPr>
      </w:pPr>
    </w:p>
    <w:p w14:paraId="34F3AA49" w14:textId="02D8889E" w:rsidR="00554EDA" w:rsidRDefault="00554EDA" w:rsidP="0036419D">
      <w:pPr>
        <w:pStyle w:val="Body"/>
        <w:rPr>
          <w:sz w:val="32"/>
          <w:szCs w:val="32"/>
        </w:rPr>
      </w:pPr>
    </w:p>
    <w:p w14:paraId="47FDBD8F" w14:textId="6C5DFE93" w:rsidR="00554EDA" w:rsidRDefault="00554EDA" w:rsidP="0036419D">
      <w:pPr>
        <w:pStyle w:val="Body"/>
        <w:rPr>
          <w:sz w:val="32"/>
          <w:szCs w:val="32"/>
        </w:rPr>
      </w:pPr>
    </w:p>
    <w:p w14:paraId="6CFC4642" w14:textId="252051BB" w:rsidR="00554EDA" w:rsidRDefault="00554EDA" w:rsidP="0036419D">
      <w:pPr>
        <w:pStyle w:val="Body"/>
        <w:rPr>
          <w:sz w:val="32"/>
          <w:szCs w:val="32"/>
        </w:rPr>
      </w:pPr>
    </w:p>
    <w:p w14:paraId="63EC413B" w14:textId="798F6D84" w:rsidR="00554EDA" w:rsidRDefault="00554EDA" w:rsidP="0036419D">
      <w:pPr>
        <w:pStyle w:val="Body"/>
        <w:rPr>
          <w:sz w:val="32"/>
          <w:szCs w:val="32"/>
        </w:rPr>
      </w:pPr>
    </w:p>
    <w:p w14:paraId="0E694F2D" w14:textId="790F2C50" w:rsidR="00554EDA" w:rsidRDefault="00554EDA" w:rsidP="0036419D">
      <w:pPr>
        <w:pStyle w:val="Body"/>
        <w:rPr>
          <w:sz w:val="32"/>
          <w:szCs w:val="32"/>
        </w:rPr>
      </w:pPr>
    </w:p>
    <w:p w14:paraId="5623F764" w14:textId="3CD69AC2" w:rsidR="00554EDA" w:rsidRDefault="00554EDA" w:rsidP="00554EDA">
      <w:pPr>
        <w:pStyle w:val="Body"/>
        <w:jc w:val="center"/>
        <w:rPr>
          <w:sz w:val="32"/>
          <w:szCs w:val="32"/>
        </w:rPr>
      </w:pPr>
    </w:p>
    <w:p w14:paraId="6DB4D2E4" w14:textId="71EB9B85" w:rsidR="00554EDA" w:rsidRDefault="00554EDA" w:rsidP="00554EDA">
      <w:pPr>
        <w:pStyle w:val="Body"/>
        <w:jc w:val="center"/>
        <w:rPr>
          <w:sz w:val="24"/>
          <w:szCs w:val="24"/>
        </w:rPr>
      </w:pPr>
      <w:bookmarkStart w:id="0" w:name="_Hlk131516093"/>
      <w:r w:rsidRPr="00554EDA">
        <w:rPr>
          <w:sz w:val="24"/>
          <w:szCs w:val="24"/>
        </w:rPr>
        <w:t xml:space="preserve">Critically reflect on your progress in planning, preparing and teaching lessons that incorporate specific pedagogical principles. (This evidence should be taken from </w:t>
      </w:r>
      <w:r w:rsidR="003A3094" w:rsidRPr="00554EDA">
        <w:rPr>
          <w:sz w:val="24"/>
          <w:szCs w:val="24"/>
        </w:rPr>
        <w:t>your</w:t>
      </w:r>
      <w:r w:rsidRPr="00554EDA">
        <w:rPr>
          <w:sz w:val="24"/>
          <w:szCs w:val="24"/>
        </w:rPr>
        <w:t xml:space="preserve"> Professional Learning Passport –PLP.) Identify up to three of these pedagogical principles as an area for development and justify the next steps in your development.</w:t>
      </w:r>
    </w:p>
    <w:bookmarkEnd w:id="0"/>
    <w:p w14:paraId="4B83E6ED" w14:textId="1E3EF35B" w:rsidR="00554EDA" w:rsidRDefault="00554EDA" w:rsidP="00554EDA">
      <w:pPr>
        <w:pStyle w:val="Body"/>
        <w:jc w:val="center"/>
        <w:rPr>
          <w:sz w:val="24"/>
          <w:szCs w:val="24"/>
        </w:rPr>
      </w:pPr>
    </w:p>
    <w:p w14:paraId="33E04B80" w14:textId="63ECD46A" w:rsidR="00554EDA" w:rsidRDefault="00554EDA" w:rsidP="00554EDA">
      <w:pPr>
        <w:pStyle w:val="Body"/>
        <w:jc w:val="center"/>
        <w:rPr>
          <w:sz w:val="24"/>
          <w:szCs w:val="24"/>
        </w:rPr>
      </w:pPr>
      <w:r>
        <w:rPr>
          <w:sz w:val="24"/>
          <w:szCs w:val="24"/>
        </w:rPr>
        <w:t>ECAD6008</w:t>
      </w:r>
    </w:p>
    <w:p w14:paraId="700ABB0E" w14:textId="5623BB96" w:rsidR="00554EDA" w:rsidRDefault="00554EDA" w:rsidP="00554EDA">
      <w:pPr>
        <w:pStyle w:val="Body"/>
        <w:jc w:val="center"/>
        <w:rPr>
          <w:sz w:val="24"/>
          <w:szCs w:val="24"/>
        </w:rPr>
      </w:pPr>
      <w:r>
        <w:rPr>
          <w:sz w:val="24"/>
          <w:szCs w:val="24"/>
        </w:rPr>
        <w:t>Kirsty Gooch</w:t>
      </w:r>
    </w:p>
    <w:p w14:paraId="3B39BF8E" w14:textId="155E1A4D" w:rsidR="00554EDA" w:rsidRPr="00554EDA" w:rsidRDefault="00554EDA" w:rsidP="00554EDA">
      <w:pPr>
        <w:pStyle w:val="Body"/>
        <w:jc w:val="center"/>
        <w:rPr>
          <w:sz w:val="24"/>
          <w:szCs w:val="24"/>
        </w:rPr>
      </w:pPr>
      <w:r>
        <w:rPr>
          <w:sz w:val="24"/>
          <w:szCs w:val="24"/>
        </w:rPr>
        <w:t>2011569</w:t>
      </w:r>
    </w:p>
    <w:p w14:paraId="49F4B87B" w14:textId="4C561DC0" w:rsidR="00554EDA" w:rsidRDefault="00554EDA" w:rsidP="0036419D">
      <w:pPr>
        <w:pStyle w:val="Body"/>
        <w:rPr>
          <w:sz w:val="32"/>
          <w:szCs w:val="32"/>
        </w:rPr>
      </w:pPr>
    </w:p>
    <w:p w14:paraId="1EC02B24" w14:textId="4D43B621" w:rsidR="00554EDA" w:rsidRDefault="00554EDA" w:rsidP="0036419D">
      <w:pPr>
        <w:pStyle w:val="Body"/>
        <w:rPr>
          <w:sz w:val="32"/>
          <w:szCs w:val="32"/>
        </w:rPr>
      </w:pPr>
    </w:p>
    <w:p w14:paraId="39AEF6B7" w14:textId="083BA572" w:rsidR="00554EDA" w:rsidRDefault="00554EDA" w:rsidP="0036419D">
      <w:pPr>
        <w:pStyle w:val="Body"/>
        <w:rPr>
          <w:sz w:val="32"/>
          <w:szCs w:val="32"/>
        </w:rPr>
      </w:pPr>
    </w:p>
    <w:p w14:paraId="7346CD85" w14:textId="7E474F9D" w:rsidR="00554EDA" w:rsidRDefault="00554EDA" w:rsidP="0036419D">
      <w:pPr>
        <w:pStyle w:val="Body"/>
        <w:rPr>
          <w:sz w:val="32"/>
          <w:szCs w:val="32"/>
        </w:rPr>
      </w:pPr>
    </w:p>
    <w:p w14:paraId="10C6343F" w14:textId="1ECF1241" w:rsidR="00554EDA" w:rsidRDefault="00554EDA" w:rsidP="0036419D">
      <w:pPr>
        <w:pStyle w:val="Body"/>
        <w:rPr>
          <w:sz w:val="32"/>
          <w:szCs w:val="32"/>
        </w:rPr>
      </w:pPr>
    </w:p>
    <w:p w14:paraId="08FC1864" w14:textId="4A406076" w:rsidR="00554EDA" w:rsidRDefault="00554EDA" w:rsidP="0036419D">
      <w:pPr>
        <w:pStyle w:val="Body"/>
        <w:rPr>
          <w:sz w:val="32"/>
          <w:szCs w:val="32"/>
        </w:rPr>
      </w:pPr>
    </w:p>
    <w:p w14:paraId="0E1B7EC1" w14:textId="4FDA7DDD" w:rsidR="00554EDA" w:rsidRDefault="00554EDA" w:rsidP="0036419D">
      <w:pPr>
        <w:pStyle w:val="Body"/>
        <w:rPr>
          <w:sz w:val="32"/>
          <w:szCs w:val="32"/>
        </w:rPr>
      </w:pPr>
    </w:p>
    <w:p w14:paraId="0C1B79A1" w14:textId="77777777" w:rsidR="00554EDA" w:rsidRDefault="00554EDA" w:rsidP="0036419D">
      <w:pPr>
        <w:pStyle w:val="Body"/>
        <w:rPr>
          <w:sz w:val="32"/>
          <w:szCs w:val="32"/>
        </w:rPr>
      </w:pPr>
    </w:p>
    <w:tbl>
      <w:tblPr>
        <w:tblpPr w:leftFromText="180" w:rightFromText="180" w:vertAnchor="text" w:horzAnchor="margin" w:tblpY="180"/>
        <w:tblW w:w="90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36419D" w14:paraId="392DE5F5" w14:textId="77777777" w:rsidTr="0036419D">
        <w:trPr>
          <w:trHeight w:val="1326"/>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5F9DBD" w14:textId="77777777" w:rsidR="0036419D" w:rsidRDefault="0036419D" w:rsidP="0036419D">
            <w:pPr>
              <w:pStyle w:val="Heading2"/>
              <w:jc w:val="center"/>
            </w:pPr>
            <w:r>
              <w:lastRenderedPageBreak/>
              <w:t>Professional Experience Template 1</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3332BB" w14:textId="77777777" w:rsidR="0036419D" w:rsidRDefault="0036419D" w:rsidP="0036419D"/>
        </w:tc>
      </w:tr>
      <w:tr w:rsidR="0036419D" w14:paraId="2046D11E" w14:textId="77777777" w:rsidTr="0036419D">
        <w:trPr>
          <w:trHeight w:val="30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DBC06C" w14:textId="77777777" w:rsidR="0036419D" w:rsidRDefault="0036419D" w:rsidP="0036419D">
            <w:pPr>
              <w:pStyle w:val="Heading2"/>
              <w:jc w:val="center"/>
            </w:pPr>
            <w: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71AF98" w14:textId="77777777" w:rsidR="0036419D" w:rsidRPr="00993F0B" w:rsidRDefault="0036419D" w:rsidP="0036419D">
            <w:pPr>
              <w:pStyle w:val="Body"/>
              <w:spacing w:after="0" w:line="240" w:lineRule="auto"/>
              <w:rPr>
                <w:rFonts w:ascii="Carlito" w:hAnsi="Carlito"/>
                <w:b/>
                <w:bCs/>
                <w:color w:val="2E74B5"/>
                <w:sz w:val="28"/>
                <w:szCs w:val="28"/>
                <w:u w:color="2E74B5"/>
              </w:rPr>
            </w:pPr>
            <w:r w:rsidRPr="00993F0B">
              <w:rPr>
                <w:rFonts w:ascii="Carlito" w:hAnsi="Carlito"/>
                <w:b/>
                <w:bCs/>
                <w:color w:val="2E74B5"/>
                <w:sz w:val="28"/>
                <w:szCs w:val="28"/>
                <w:u w:color="2E74B5"/>
              </w:rPr>
              <w:t>Using assessment for learning to accelerate progress.</w:t>
            </w:r>
          </w:p>
          <w:p w14:paraId="196A5B8C" w14:textId="77777777" w:rsidR="0036419D" w:rsidRDefault="0036419D" w:rsidP="0036419D">
            <w:pPr>
              <w:pStyle w:val="Body"/>
              <w:spacing w:after="0" w:line="240" w:lineRule="auto"/>
            </w:pPr>
            <w:r w:rsidRPr="00993F0B">
              <w:rPr>
                <w:rFonts w:ascii="Carlito" w:hAnsi="Carlito"/>
                <w:b/>
                <w:bCs/>
                <w:color w:val="2E74B5"/>
                <w:sz w:val="28"/>
                <w:szCs w:val="28"/>
                <w:u w:color="2E74B5"/>
              </w:rPr>
              <w:t>QTS standard - Assessment.</w:t>
            </w:r>
          </w:p>
        </w:tc>
      </w:tr>
      <w:tr w:rsidR="0036419D" w14:paraId="2BE09553" w14:textId="77777777" w:rsidTr="0036419D">
        <w:trPr>
          <w:trHeight w:val="106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D13BC5" w14:textId="77777777" w:rsidR="0036419D" w:rsidRDefault="0036419D" w:rsidP="0036419D">
            <w:pPr>
              <w:pStyle w:val="Heading3"/>
              <w:jc w:val="center"/>
            </w:pPr>
            <w: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208F82" w14:textId="0AFCEE5C" w:rsidR="003854FF" w:rsidRDefault="001E2183" w:rsidP="0036419D">
            <w:pPr>
              <w:rPr>
                <w:rFonts w:ascii="Calibri" w:hAnsi="Calibri" w:cs="Calibri"/>
              </w:rPr>
            </w:pPr>
            <w:r w:rsidRPr="001E2183">
              <w:rPr>
                <w:rFonts w:ascii="Calibri" w:hAnsi="Calibri" w:cs="Calibri"/>
              </w:rPr>
              <w:t xml:space="preserve">Throughout my professional teaching </w:t>
            </w:r>
            <w:r w:rsidR="003A3094" w:rsidRPr="001E2183">
              <w:rPr>
                <w:rFonts w:ascii="Calibri" w:hAnsi="Calibri" w:cs="Calibri"/>
              </w:rPr>
              <w:t>experience,</w:t>
            </w:r>
            <w:r w:rsidRPr="001E2183">
              <w:rPr>
                <w:rFonts w:ascii="Calibri" w:hAnsi="Calibri" w:cs="Calibri"/>
              </w:rPr>
              <w:t xml:space="preserve"> I have ensured the continuous use of assessment to enhance pupil progression. This has been implemented throughout my lessons in a number of ways</w:t>
            </w:r>
            <w:r w:rsidRPr="001E2183">
              <w:rPr>
                <w:rFonts w:ascii="Calibri" w:hAnsi="Calibri" w:cs="Calibri"/>
              </w:rPr>
              <w:t>.</w:t>
            </w:r>
            <w:r>
              <w:t xml:space="preserve"> </w:t>
            </w:r>
            <w:r w:rsidR="003854FF">
              <w:rPr>
                <w:rFonts w:ascii="Calibri" w:hAnsi="Calibri" w:cs="Calibri"/>
              </w:rPr>
              <w:t>During my third placement I arranged a meeting with my class mentor to discuss their marking policy. We then looked through previous marked work and discussed the forms of assessment currently being used by the class teacher. Following this I</w:t>
            </w:r>
            <w:r w:rsidR="0036419D" w:rsidRPr="00C64010">
              <w:rPr>
                <w:rFonts w:ascii="Calibri" w:hAnsi="Calibri" w:cs="Calibri"/>
              </w:rPr>
              <w:t xml:space="preserve"> marked </w:t>
            </w:r>
            <w:r w:rsidR="003854FF">
              <w:rPr>
                <w:rFonts w:ascii="Calibri" w:hAnsi="Calibri" w:cs="Calibri"/>
              </w:rPr>
              <w:t xml:space="preserve">pupils </w:t>
            </w:r>
            <w:r w:rsidR="0036419D" w:rsidRPr="00C64010">
              <w:rPr>
                <w:rFonts w:ascii="Calibri" w:hAnsi="Calibri" w:cs="Calibri"/>
              </w:rPr>
              <w:t xml:space="preserve">work during lessons alongside the pupils as much as possible to give instant feedback, actions for improvement and to provide extra challenge where appropriate. </w:t>
            </w:r>
            <w:r w:rsidR="003854FF">
              <w:rPr>
                <w:rFonts w:ascii="Calibri" w:hAnsi="Calibri" w:cs="Calibri"/>
              </w:rPr>
              <w:t>I</w:t>
            </w:r>
            <w:r w:rsidR="0036419D" w:rsidRPr="00C64010">
              <w:rPr>
                <w:rFonts w:ascii="Calibri" w:hAnsi="Calibri" w:cs="Calibri"/>
              </w:rPr>
              <w:t xml:space="preserve"> regularly g</w:t>
            </w:r>
            <w:r w:rsidR="003854FF">
              <w:rPr>
                <w:rFonts w:ascii="Calibri" w:hAnsi="Calibri" w:cs="Calibri"/>
              </w:rPr>
              <w:t>ave</w:t>
            </w:r>
            <w:r w:rsidR="0036419D" w:rsidRPr="00C64010">
              <w:rPr>
                <w:rFonts w:ascii="Calibri" w:hAnsi="Calibri" w:cs="Calibri"/>
              </w:rPr>
              <w:t xml:space="preserve"> pupils both verbal and written feedback and in line with the school’s marking policy. Pupils </w:t>
            </w:r>
            <w:r w:rsidR="003854FF">
              <w:rPr>
                <w:rFonts w:ascii="Calibri" w:hAnsi="Calibri" w:cs="Calibri"/>
              </w:rPr>
              <w:t>were</w:t>
            </w:r>
            <w:r w:rsidR="0036419D" w:rsidRPr="00C64010">
              <w:rPr>
                <w:rFonts w:ascii="Calibri" w:hAnsi="Calibri" w:cs="Calibri"/>
              </w:rPr>
              <w:t xml:space="preserve"> given opportunities to self-assess their work, e.g., smiley/ sad faces when evaluating their poems, and has </w:t>
            </w:r>
            <w:r w:rsidR="003A3094" w:rsidRPr="00C64010">
              <w:rPr>
                <w:rFonts w:ascii="Calibri" w:hAnsi="Calibri" w:cs="Calibri"/>
              </w:rPr>
              <w:t>extensively used</w:t>
            </w:r>
            <w:r w:rsidR="0036419D" w:rsidRPr="00C64010">
              <w:rPr>
                <w:rFonts w:ascii="Calibri" w:hAnsi="Calibri" w:cs="Calibri"/>
              </w:rPr>
              <w:t xml:space="preserve"> ‘thumbs up/ down’ to </w:t>
            </w:r>
            <w:r w:rsidR="003854FF">
              <w:rPr>
                <w:rFonts w:ascii="Calibri" w:hAnsi="Calibri" w:cs="Calibri"/>
              </w:rPr>
              <w:t>check for understanding  before starting a task</w:t>
            </w:r>
            <w:r w:rsidR="0036419D" w:rsidRPr="00C64010">
              <w:rPr>
                <w:rFonts w:ascii="Calibri" w:hAnsi="Calibri" w:cs="Calibri"/>
              </w:rPr>
              <w:t>.</w:t>
            </w:r>
          </w:p>
          <w:p w14:paraId="40C0E62E" w14:textId="77777777" w:rsidR="003854FF" w:rsidRDefault="003854FF" w:rsidP="0036419D">
            <w:pPr>
              <w:rPr>
                <w:rFonts w:ascii="Calibri" w:hAnsi="Calibri" w:cs="Calibri"/>
              </w:rPr>
            </w:pPr>
          </w:p>
          <w:p w14:paraId="29A8698C" w14:textId="4595D770" w:rsidR="004D0C89" w:rsidRDefault="003854FF" w:rsidP="0036419D">
            <w:pPr>
              <w:rPr>
                <w:rFonts w:ascii="Calibri" w:hAnsi="Calibri" w:cs="Calibri"/>
              </w:rPr>
            </w:pPr>
            <w:r>
              <w:rPr>
                <w:rFonts w:ascii="Calibri" w:hAnsi="Calibri" w:cs="Calibri"/>
              </w:rPr>
              <w:t>One example would be when I</w:t>
            </w:r>
            <w:r w:rsidR="0036419D" w:rsidRPr="00C64010">
              <w:rPr>
                <w:rFonts w:ascii="Calibri" w:hAnsi="Calibri" w:cs="Calibri"/>
              </w:rPr>
              <w:t xml:space="preserve"> assessed pupils through observation during their first shape lesson to then challenge them accordingly in future lessons</w:t>
            </w:r>
            <w:r>
              <w:rPr>
                <w:rFonts w:ascii="Calibri" w:hAnsi="Calibri" w:cs="Calibri"/>
              </w:rPr>
              <w:t xml:space="preserve">. Throughout the lessons T.A’s and myself </w:t>
            </w:r>
            <w:r w:rsidR="004D0C89">
              <w:rPr>
                <w:rFonts w:ascii="Calibri" w:hAnsi="Calibri" w:cs="Calibri"/>
              </w:rPr>
              <w:t>took</w:t>
            </w:r>
            <w:r>
              <w:rPr>
                <w:rFonts w:ascii="Calibri" w:hAnsi="Calibri" w:cs="Calibri"/>
              </w:rPr>
              <w:t xml:space="preserve"> observation </w:t>
            </w:r>
            <w:r w:rsidR="004D0C89">
              <w:rPr>
                <w:rFonts w:ascii="Calibri" w:hAnsi="Calibri" w:cs="Calibri"/>
              </w:rPr>
              <w:t>notes</w:t>
            </w:r>
            <w:r>
              <w:rPr>
                <w:rFonts w:ascii="Calibri" w:hAnsi="Calibri" w:cs="Calibri"/>
              </w:rPr>
              <w:t xml:space="preserve"> which I created to </w:t>
            </w:r>
            <w:r w:rsidR="004D0C89">
              <w:rPr>
                <w:rFonts w:ascii="Calibri" w:hAnsi="Calibri" w:cs="Calibri"/>
              </w:rPr>
              <w:t xml:space="preserve">make comments on each pupil, regarding </w:t>
            </w:r>
            <w:r w:rsidR="003A3094">
              <w:rPr>
                <w:rFonts w:ascii="Calibri" w:hAnsi="Calibri" w:cs="Calibri"/>
              </w:rPr>
              <w:t xml:space="preserve">the </w:t>
            </w:r>
            <w:r w:rsidR="004D0C89">
              <w:rPr>
                <w:rFonts w:ascii="Calibri" w:hAnsi="Calibri" w:cs="Calibri"/>
              </w:rPr>
              <w:t>understanding shown and how much support was needed. At the end of the lesson</w:t>
            </w:r>
            <w:r w:rsidR="0036419D" w:rsidRPr="00C64010">
              <w:rPr>
                <w:rFonts w:ascii="Calibri" w:hAnsi="Calibri" w:cs="Calibri"/>
              </w:rPr>
              <w:t xml:space="preserve"> </w:t>
            </w:r>
            <w:r w:rsidR="004D0C89">
              <w:rPr>
                <w:rFonts w:ascii="Calibri" w:hAnsi="Calibri" w:cs="Calibri"/>
              </w:rPr>
              <w:t>p</w:t>
            </w:r>
            <w:r w:rsidR="0036419D" w:rsidRPr="00C64010">
              <w:rPr>
                <w:rFonts w:ascii="Calibri" w:hAnsi="Calibri" w:cs="Calibri"/>
              </w:rPr>
              <w:t xml:space="preserve">upils completed a </w:t>
            </w:r>
            <w:r w:rsidR="003A3094">
              <w:rPr>
                <w:rFonts w:ascii="Calibri" w:hAnsi="Calibri" w:cs="Calibri"/>
              </w:rPr>
              <w:t>topic-based</w:t>
            </w:r>
            <w:r w:rsidR="001E2183">
              <w:rPr>
                <w:rFonts w:ascii="Calibri" w:hAnsi="Calibri" w:cs="Calibri"/>
              </w:rPr>
              <w:t xml:space="preserve"> traffic light system</w:t>
            </w:r>
            <w:r w:rsidR="0036419D" w:rsidRPr="00C64010">
              <w:rPr>
                <w:rFonts w:ascii="Calibri" w:hAnsi="Calibri" w:cs="Calibri"/>
              </w:rPr>
              <w:t xml:space="preserve"> activity where they placed a star in a rocket to indicate their level of understanding</w:t>
            </w:r>
            <w:r w:rsidR="004D0C89">
              <w:rPr>
                <w:rFonts w:ascii="Calibri" w:hAnsi="Calibri" w:cs="Calibri"/>
              </w:rPr>
              <w:t>, which was used alongside the observation notes</w:t>
            </w:r>
            <w:r w:rsidR="0036419D" w:rsidRPr="00C64010">
              <w:rPr>
                <w:rFonts w:ascii="Calibri" w:hAnsi="Calibri" w:cs="Calibri"/>
              </w:rPr>
              <w:t xml:space="preserve"> </w:t>
            </w:r>
            <w:r w:rsidR="004D0C89">
              <w:rPr>
                <w:rFonts w:ascii="Calibri" w:hAnsi="Calibri" w:cs="Calibri"/>
              </w:rPr>
              <w:t xml:space="preserve">to plan for differentiation and planning future lessons on shape. </w:t>
            </w:r>
          </w:p>
          <w:p w14:paraId="10EEE689" w14:textId="57596081" w:rsidR="0036419D" w:rsidRPr="00C64010" w:rsidRDefault="0036419D" w:rsidP="0036419D">
            <w:pPr>
              <w:rPr>
                <w:rFonts w:ascii="Calibri" w:hAnsi="Calibri" w:cs="Calibri"/>
              </w:rPr>
            </w:pPr>
          </w:p>
          <w:p w14:paraId="56626610" w14:textId="3FBC4F66" w:rsidR="0036419D" w:rsidRDefault="004D0C89" w:rsidP="0036419D">
            <w:pPr>
              <w:rPr>
                <w:rFonts w:ascii="Calibri" w:eastAsia="Calibri" w:hAnsi="Calibri"/>
                <w:bdr w:val="none" w:sz="0" w:space="0" w:color="auto"/>
                <w:lang w:val="en-GB"/>
              </w:rPr>
            </w:pPr>
            <w:r>
              <w:rPr>
                <w:rFonts w:ascii="Calibri" w:eastAsia="Calibri" w:hAnsi="Calibri"/>
                <w:bdr w:val="none" w:sz="0" w:space="0" w:color="auto"/>
              </w:rPr>
              <w:t>I have</w:t>
            </w:r>
            <w:r w:rsidR="0036419D" w:rsidRPr="00C64010">
              <w:rPr>
                <w:rFonts w:ascii="Calibri" w:eastAsia="Calibri" w:hAnsi="Calibri"/>
                <w:bdr w:val="none" w:sz="0" w:space="0" w:color="auto"/>
                <w:lang w:val="en-GB"/>
              </w:rPr>
              <w:t xml:space="preserve"> been able to plan</w:t>
            </w:r>
            <w:r>
              <w:rPr>
                <w:rFonts w:ascii="Calibri" w:eastAsia="Calibri" w:hAnsi="Calibri"/>
                <w:bdr w:val="none" w:sz="0" w:space="0" w:color="auto"/>
                <w:lang w:val="en-GB"/>
              </w:rPr>
              <w:t xml:space="preserve"> a</w:t>
            </w:r>
            <w:r w:rsidR="0036419D" w:rsidRPr="00C64010">
              <w:rPr>
                <w:rFonts w:ascii="Calibri" w:eastAsia="Calibri" w:hAnsi="Calibri"/>
                <w:bdr w:val="none" w:sz="0" w:space="0" w:color="auto"/>
                <w:lang w:val="en-GB"/>
              </w:rPr>
              <w:t xml:space="preserve"> series of lessons to ensure progression, building on prior experience and learning. </w:t>
            </w:r>
            <w:r>
              <w:rPr>
                <w:rFonts w:ascii="Calibri" w:eastAsia="Calibri" w:hAnsi="Calibri"/>
                <w:bdr w:val="none" w:sz="0" w:space="0" w:color="auto"/>
                <w:lang w:val="en-GB"/>
              </w:rPr>
              <w:t xml:space="preserve">I </w:t>
            </w:r>
            <w:r w:rsidR="0036419D" w:rsidRPr="00C64010">
              <w:rPr>
                <w:rFonts w:ascii="Calibri" w:eastAsia="Calibri" w:hAnsi="Calibri"/>
                <w:bdr w:val="none" w:sz="0" w:space="0" w:color="auto"/>
                <w:lang w:val="en-GB"/>
              </w:rPr>
              <w:t xml:space="preserve">planned thoroughly for progress in learning based on this. For example, pupils were introduced to a poem, and discussed the rhymes etc… In the following lessons, pupils designed an alien and labelled with descriptive words, pupils then paired rhyming words in an outdoor lesson then applied them into </w:t>
            </w:r>
            <w:r w:rsidR="0036419D" w:rsidRPr="00C64010">
              <w:rPr>
                <w:rFonts w:ascii="Calibri" w:eastAsia="Calibri" w:hAnsi="Calibri"/>
                <w:bdr w:val="none" w:sz="0" w:space="0" w:color="auto"/>
                <w:lang w:val="en-GB"/>
              </w:rPr>
              <w:lastRenderedPageBreak/>
              <w:t xml:space="preserve">sentences orally in groups. Pupils then looked at a range of poems to see what a rhyming scheme looked like, rhyming words at the end etc… These skills were then applied to creating a poem of their own using the descriptive words in their alien design. </w:t>
            </w:r>
            <w:r>
              <w:rPr>
                <w:rFonts w:ascii="Calibri" w:eastAsia="Calibri" w:hAnsi="Calibri"/>
                <w:bdr w:val="none" w:sz="0" w:space="0" w:color="auto"/>
                <w:lang w:val="en-GB"/>
              </w:rPr>
              <w:t xml:space="preserve">Following this pupils self-assessed their work using a slip where they were able to colour a smiley face to indicate whether they were happy, unsure or unhappy with their work. They then made a comment to explain for example, one pupil wrote he was unhappy as he hadn’t clearly laid out his poem. This pupil then went on to rewrite his poem by restructuring it and ensure the rhyming words were at the end of the sentence etc. Pupils were </w:t>
            </w:r>
            <w:r w:rsidR="0033511B">
              <w:rPr>
                <w:rFonts w:ascii="Calibri" w:eastAsia="Calibri" w:hAnsi="Calibri"/>
                <w:bdr w:val="none" w:sz="0" w:space="0" w:color="auto"/>
                <w:lang w:val="en-GB"/>
              </w:rPr>
              <w:t xml:space="preserve">also </w:t>
            </w:r>
            <w:r>
              <w:rPr>
                <w:rFonts w:ascii="Calibri" w:eastAsia="Calibri" w:hAnsi="Calibri"/>
                <w:bdr w:val="none" w:sz="0" w:space="0" w:color="auto"/>
                <w:lang w:val="en-GB"/>
              </w:rPr>
              <w:t xml:space="preserve">able to use their assessment </w:t>
            </w:r>
            <w:r w:rsidR="0033511B">
              <w:rPr>
                <w:rFonts w:ascii="Calibri" w:eastAsia="Calibri" w:hAnsi="Calibri"/>
                <w:bdr w:val="none" w:sz="0" w:space="0" w:color="auto"/>
                <w:lang w:val="en-GB"/>
              </w:rPr>
              <w:t xml:space="preserve">of the rhyming poem </w:t>
            </w:r>
            <w:r>
              <w:rPr>
                <w:rFonts w:ascii="Calibri" w:eastAsia="Calibri" w:hAnsi="Calibri"/>
                <w:bdr w:val="none" w:sz="0" w:space="0" w:color="auto"/>
                <w:lang w:val="en-GB"/>
              </w:rPr>
              <w:t>to plan their acrostic poem that they wrote on the snow day</w:t>
            </w:r>
            <w:r w:rsidR="0033511B">
              <w:rPr>
                <w:rFonts w:ascii="Calibri" w:eastAsia="Calibri" w:hAnsi="Calibri"/>
                <w:bdr w:val="none" w:sz="0" w:space="0" w:color="auto"/>
                <w:lang w:val="en-GB"/>
              </w:rPr>
              <w:t xml:space="preserve"> by </w:t>
            </w:r>
            <w:r w:rsidR="002846B6">
              <w:rPr>
                <w:rFonts w:ascii="Calibri" w:eastAsia="Calibri" w:hAnsi="Calibri"/>
                <w:bdr w:val="none" w:sz="0" w:space="0" w:color="auto"/>
                <w:lang w:val="en-GB"/>
              </w:rPr>
              <w:t>implementing</w:t>
            </w:r>
            <w:r w:rsidR="0033511B">
              <w:rPr>
                <w:rFonts w:ascii="Calibri" w:eastAsia="Calibri" w:hAnsi="Calibri"/>
                <w:bdr w:val="none" w:sz="0" w:space="0" w:color="auto"/>
                <w:lang w:val="en-GB"/>
              </w:rPr>
              <w:t xml:space="preserve"> their recommendations for improvement</w:t>
            </w:r>
            <w:r>
              <w:rPr>
                <w:rFonts w:ascii="Calibri" w:eastAsia="Calibri" w:hAnsi="Calibri"/>
                <w:bdr w:val="none" w:sz="0" w:space="0" w:color="auto"/>
                <w:lang w:val="en-GB"/>
              </w:rPr>
              <w:t>.</w:t>
            </w:r>
          </w:p>
          <w:p w14:paraId="455A942F" w14:textId="77777777" w:rsidR="004D0C89" w:rsidRDefault="004D0C89" w:rsidP="0036419D">
            <w:pPr>
              <w:rPr>
                <w:rFonts w:ascii="Calibri" w:eastAsia="Calibri" w:hAnsi="Calibri"/>
                <w:bdr w:val="none" w:sz="0" w:space="0" w:color="auto"/>
                <w:lang w:val="en-GB"/>
              </w:rPr>
            </w:pPr>
          </w:p>
          <w:p w14:paraId="380ED3D0" w14:textId="1E2674AE" w:rsidR="004D0C89" w:rsidRPr="00C64010" w:rsidRDefault="004D0C89" w:rsidP="0036419D">
            <w:pPr>
              <w:rPr>
                <w:rFonts w:ascii="Calibri" w:hAnsi="Calibri" w:cs="Calibri"/>
              </w:rPr>
            </w:pPr>
          </w:p>
        </w:tc>
      </w:tr>
      <w:tr w:rsidR="0036419D" w14:paraId="2D559329" w14:textId="77777777" w:rsidTr="0036419D">
        <w:trPr>
          <w:trHeight w:val="64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CD64EC" w14:textId="77777777" w:rsidR="0036419D" w:rsidRDefault="0036419D" w:rsidP="0036419D">
            <w:pPr>
              <w:pStyle w:val="Heading3"/>
              <w:jc w:val="center"/>
            </w:pPr>
            <w:r>
              <w:lastRenderedPageBreak/>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6CDED6" w14:textId="2210A788" w:rsidR="0036419D" w:rsidRDefault="004D0C89" w:rsidP="0036419D">
            <w:pPr>
              <w:rPr>
                <w:rFonts w:ascii="Calibri" w:hAnsi="Calibri" w:cs="Calibri"/>
              </w:rPr>
            </w:pPr>
            <w:r>
              <w:rPr>
                <w:rFonts w:ascii="Calibri" w:hAnsi="Calibri" w:cs="Calibri"/>
              </w:rPr>
              <w:t xml:space="preserve">I have learnt the importance </w:t>
            </w:r>
            <w:r w:rsidR="00C40DBD">
              <w:rPr>
                <w:rFonts w:ascii="Calibri" w:hAnsi="Calibri" w:cs="Calibri"/>
              </w:rPr>
              <w:t xml:space="preserve">and benefit </w:t>
            </w:r>
            <w:r>
              <w:rPr>
                <w:rFonts w:ascii="Calibri" w:hAnsi="Calibri" w:cs="Calibri"/>
              </w:rPr>
              <w:t xml:space="preserve">of providing feedback during the lesson, which enables pupils to see any errors and correct them, </w:t>
            </w:r>
            <w:r w:rsidR="003A3094">
              <w:rPr>
                <w:rFonts w:ascii="Calibri" w:hAnsi="Calibri" w:cs="Calibri"/>
              </w:rPr>
              <w:t>and</w:t>
            </w:r>
            <w:r>
              <w:rPr>
                <w:rFonts w:ascii="Calibri" w:hAnsi="Calibri" w:cs="Calibri"/>
              </w:rPr>
              <w:t xml:space="preserve"> to challenge them </w:t>
            </w:r>
            <w:r w:rsidR="00C40DBD">
              <w:rPr>
                <w:rFonts w:ascii="Calibri" w:hAnsi="Calibri" w:cs="Calibri"/>
              </w:rPr>
              <w:t xml:space="preserve">to push them further. Having pupils complete a self-assessment slip not only allows pupils to carefully consider that piece of work but also allowed me to challenge their expectations and understanding of what is expected and encourage them to push for improvement always but also to acknowledge when they have worked really hard on a piece of work and celebrate their efforts. I loved creating the topic based traffic lights system and found it was a great way to get feedback and for pupils to really consider where they were and be honest. I was able to look at the ones that didn’t understand at all and set a time to go over the work and ensure they were given time to go over, discuss and ask questions. This allowed me to personalize the recap before moving on to the next task. </w:t>
            </w:r>
          </w:p>
          <w:p w14:paraId="1FA58E6C" w14:textId="40E2BCAC" w:rsidR="00C30617" w:rsidRPr="004D0C89" w:rsidRDefault="00C30617" w:rsidP="0036419D">
            <w:pPr>
              <w:rPr>
                <w:rFonts w:ascii="Calibri" w:hAnsi="Calibri" w:cs="Calibri"/>
              </w:rPr>
            </w:pPr>
          </w:p>
        </w:tc>
      </w:tr>
      <w:tr w:rsidR="0036419D" w14:paraId="11635EBC" w14:textId="77777777" w:rsidTr="0036419D">
        <w:trPr>
          <w:trHeight w:val="64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FB6223" w14:textId="77777777" w:rsidR="0036419D" w:rsidRDefault="0036419D" w:rsidP="0036419D">
            <w:pPr>
              <w:pStyle w:val="Heading3"/>
              <w:jc w:val="center"/>
            </w:pPr>
            <w:r>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F0B52D" w14:textId="52871829" w:rsidR="0036419D" w:rsidRDefault="00F24048" w:rsidP="0036419D">
            <w:r>
              <w:rPr>
                <w:rFonts w:ascii="Calibri" w:hAnsi="Calibri" w:cs="Calibri"/>
              </w:rPr>
              <w:t>I will continue to use assessment for learning throughout my teaching and will always explore</w:t>
            </w:r>
            <w:r w:rsidR="00C40DBD">
              <w:rPr>
                <w:rFonts w:ascii="Calibri" w:hAnsi="Calibri" w:cs="Calibri"/>
              </w:rPr>
              <w:t xml:space="preserve"> different ways of adapting assessment in my classroom evaluating my strategies regularly to ensure its effectiveness and that it is fit for purpose and allowing for growth and progression in my pupils.</w:t>
            </w:r>
            <w:r w:rsidR="002C4898">
              <w:t xml:space="preserve"> </w:t>
            </w:r>
          </w:p>
        </w:tc>
      </w:tr>
    </w:tbl>
    <w:p w14:paraId="79286578" w14:textId="1DC9A8C1" w:rsidR="0036419D" w:rsidRPr="0036419D" w:rsidRDefault="0036419D" w:rsidP="0036419D">
      <w:pPr>
        <w:rPr>
          <w:lang w:eastAsia="en-GB"/>
        </w:rPr>
      </w:pPr>
    </w:p>
    <w:p w14:paraId="585FE1F1" w14:textId="716BACE5" w:rsidR="0036419D" w:rsidRPr="00CD7F06" w:rsidRDefault="0036419D" w:rsidP="0036419D">
      <w:pPr>
        <w:rPr>
          <w:rFonts w:ascii="Calibri" w:hAnsi="Calibri" w:cs="Arial Unicode MS"/>
          <w:color w:val="000000"/>
          <w:sz w:val="32"/>
          <w:szCs w:val="32"/>
          <w:u w:color="000000"/>
          <w:lang w:eastAsia="en-GB"/>
        </w:rPr>
      </w:pPr>
    </w:p>
    <w:p w14:paraId="4AD4BEEF" w14:textId="77777777" w:rsidR="0036419D" w:rsidRPr="0036419D" w:rsidRDefault="0036419D" w:rsidP="0036419D">
      <w:pPr>
        <w:rPr>
          <w:lang w:eastAsia="en-GB"/>
        </w:rPr>
      </w:pPr>
    </w:p>
    <w:p w14:paraId="50A7B2A4" w14:textId="77777777" w:rsidR="00415DCD" w:rsidRDefault="00415DCD">
      <w:pPr>
        <w:pStyle w:val="Body"/>
        <w:spacing w:line="240" w:lineRule="auto"/>
        <w:jc w:val="center"/>
        <w:rPr>
          <w:sz w:val="32"/>
          <w:szCs w:val="32"/>
        </w:rPr>
      </w:pPr>
    </w:p>
    <w:tbl>
      <w:tblPr>
        <w:tblW w:w="901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415DCD" w14:paraId="266D861D" w14:textId="77777777">
        <w:trPr>
          <w:trHeight w:val="1326"/>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7D25A7" w14:textId="77777777" w:rsidR="00415DCD" w:rsidRDefault="0036419D">
            <w:pPr>
              <w:pStyle w:val="Heading2"/>
              <w:jc w:val="center"/>
            </w:pPr>
            <w:r>
              <w:lastRenderedPageBreak/>
              <w:t>Professional Experience Template 2</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1A5CF8" w14:textId="77777777" w:rsidR="00415DCD" w:rsidRDefault="00415DCD"/>
        </w:tc>
      </w:tr>
      <w:tr w:rsidR="00415DCD" w14:paraId="4A43492D" w14:textId="77777777">
        <w:trPr>
          <w:trHeight w:val="66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BECF4A" w14:textId="77777777" w:rsidR="00415DCD" w:rsidRDefault="0036419D">
            <w:pPr>
              <w:pStyle w:val="Heading2"/>
              <w:jc w:val="center"/>
            </w:pPr>
            <w: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1D5D58" w14:textId="19A96B57" w:rsidR="00993F0B" w:rsidRPr="00993F0B" w:rsidRDefault="00993F0B">
            <w:pPr>
              <w:pStyle w:val="Body"/>
              <w:spacing w:after="0" w:line="240" w:lineRule="auto"/>
              <w:rPr>
                <w:rFonts w:ascii="Carlito" w:hAnsi="Carlito"/>
                <w:b/>
                <w:bCs/>
                <w:color w:val="2E74B5"/>
                <w:sz w:val="28"/>
                <w:szCs w:val="28"/>
                <w:u w:color="2E74B5"/>
              </w:rPr>
            </w:pPr>
            <w:r w:rsidRPr="00993F0B">
              <w:rPr>
                <w:rFonts w:ascii="Carlito" w:hAnsi="Carlito"/>
                <w:b/>
                <w:bCs/>
                <w:color w:val="2E74B5"/>
                <w:sz w:val="28"/>
                <w:szCs w:val="28"/>
                <w:u w:color="2E74B5"/>
              </w:rPr>
              <w:t>Employing a broad repertoire of teaching approaches.</w:t>
            </w:r>
          </w:p>
          <w:p w14:paraId="6A6A3051" w14:textId="7B1E475D" w:rsidR="00993F0B" w:rsidRDefault="00993F0B" w:rsidP="00993F0B">
            <w:pPr>
              <w:pStyle w:val="Body"/>
              <w:spacing w:after="0" w:line="240" w:lineRule="auto"/>
            </w:pPr>
            <w:r w:rsidRPr="00993F0B">
              <w:rPr>
                <w:rFonts w:ascii="Carlito" w:hAnsi="Carlito"/>
                <w:b/>
                <w:bCs/>
                <w:color w:val="2E74B5"/>
                <w:sz w:val="28"/>
                <w:szCs w:val="28"/>
                <w:u w:color="2E74B5"/>
              </w:rPr>
              <w:t xml:space="preserve">QTS standard </w:t>
            </w:r>
            <w:r w:rsidR="00F0713F">
              <w:rPr>
                <w:rFonts w:ascii="Carlito" w:hAnsi="Carlito"/>
                <w:b/>
                <w:bCs/>
                <w:color w:val="2E74B5"/>
                <w:sz w:val="28"/>
                <w:szCs w:val="28"/>
                <w:u w:color="2E74B5"/>
              </w:rPr>
              <w:t>–</w:t>
            </w:r>
            <w:r w:rsidRPr="00993F0B">
              <w:rPr>
                <w:rFonts w:ascii="Carlito" w:hAnsi="Carlito"/>
                <w:b/>
                <w:bCs/>
                <w:color w:val="2E74B5"/>
                <w:sz w:val="28"/>
                <w:szCs w:val="28"/>
                <w:u w:color="2E74B5"/>
              </w:rPr>
              <w:t xml:space="preserve"> </w:t>
            </w:r>
            <w:r w:rsidR="00EB1E82">
              <w:rPr>
                <w:rFonts w:ascii="Carlito" w:hAnsi="Carlito"/>
                <w:b/>
                <w:bCs/>
                <w:color w:val="2E74B5"/>
                <w:sz w:val="28"/>
                <w:szCs w:val="28"/>
                <w:u w:color="2E74B5"/>
              </w:rPr>
              <w:t>Blended learning approaches</w:t>
            </w:r>
          </w:p>
          <w:p w14:paraId="6F5E9392" w14:textId="77777777" w:rsidR="00415DCD" w:rsidRDefault="00415DCD" w:rsidP="00993F0B">
            <w:pPr>
              <w:pStyle w:val="Body"/>
              <w:spacing w:after="0" w:line="240" w:lineRule="auto"/>
            </w:pPr>
          </w:p>
          <w:p w14:paraId="7D233208" w14:textId="2B8D861B" w:rsidR="00B24B10" w:rsidRDefault="00B24B10" w:rsidP="00993F0B">
            <w:pPr>
              <w:pStyle w:val="Body"/>
              <w:spacing w:after="0" w:line="240" w:lineRule="auto"/>
            </w:pPr>
          </w:p>
        </w:tc>
      </w:tr>
      <w:tr w:rsidR="00415DCD" w14:paraId="794B0119" w14:textId="77777777">
        <w:trPr>
          <w:trHeight w:val="106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5B2F53" w14:textId="77777777" w:rsidR="00415DCD" w:rsidRDefault="0036419D">
            <w:pPr>
              <w:pStyle w:val="Heading3"/>
              <w:jc w:val="center"/>
            </w:pPr>
            <w: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927136" w14:textId="21294A58" w:rsidR="0097135E" w:rsidRDefault="00EB1E82">
            <w:pPr>
              <w:rPr>
                <w:rFonts w:ascii="Calibri" w:eastAsia="Calibri" w:hAnsi="Calibri"/>
                <w:bdr w:val="none" w:sz="0" w:space="0" w:color="auto"/>
                <w:lang w:val="en-GB"/>
              </w:rPr>
            </w:pPr>
            <w:r>
              <w:rPr>
                <w:rFonts w:ascii="Calibri" w:eastAsia="Calibri" w:hAnsi="Calibri"/>
                <w:bdr w:val="none" w:sz="0" w:space="0" w:color="auto"/>
                <w:lang w:val="en-GB"/>
              </w:rPr>
              <w:t xml:space="preserve">When planning for lessons I always try to encompass a blend of learning approaches. I </w:t>
            </w:r>
            <w:r w:rsidR="00434BAB" w:rsidRPr="00434BAB">
              <w:rPr>
                <w:rFonts w:ascii="Calibri" w:eastAsia="Calibri" w:hAnsi="Calibri"/>
                <w:bdr w:val="none" w:sz="0" w:space="0" w:color="auto"/>
                <w:lang w:val="en-GB"/>
              </w:rPr>
              <w:t>plan engaging lessons, that inspire and motivate pupils. For example, when pupils planned their new topic, their senses were engaged by looking at photos</w:t>
            </w:r>
            <w:r w:rsidR="0097135E">
              <w:rPr>
                <w:rFonts w:ascii="Calibri" w:eastAsia="Calibri" w:hAnsi="Calibri"/>
                <w:bdr w:val="none" w:sz="0" w:space="0" w:color="auto"/>
                <w:lang w:val="en-GB"/>
              </w:rPr>
              <w:t xml:space="preserve"> on a white board</w:t>
            </w:r>
            <w:r w:rsidR="00434BAB" w:rsidRPr="00434BAB">
              <w:rPr>
                <w:rFonts w:ascii="Calibri" w:eastAsia="Calibri" w:hAnsi="Calibri"/>
                <w:bdr w:val="none" w:sz="0" w:space="0" w:color="auto"/>
                <w:lang w:val="en-GB"/>
              </w:rPr>
              <w:t xml:space="preserve">, listening to sounds and discussing with partners. They then worked in groups to collaborate on a whole class mind map. They also designed and made their space role play </w:t>
            </w:r>
            <w:r w:rsidR="003A3094" w:rsidRPr="00434BAB">
              <w:rPr>
                <w:rFonts w:ascii="Calibri" w:eastAsia="Calibri" w:hAnsi="Calibri"/>
                <w:bdr w:val="none" w:sz="0" w:space="0" w:color="auto"/>
                <w:lang w:val="en-GB"/>
              </w:rPr>
              <w:t>area,</w:t>
            </w:r>
            <w:r w:rsidR="00434BAB" w:rsidRPr="00434BAB">
              <w:rPr>
                <w:rFonts w:ascii="Calibri" w:eastAsia="Calibri" w:hAnsi="Calibri"/>
                <w:bdr w:val="none" w:sz="0" w:space="0" w:color="auto"/>
                <w:lang w:val="en-GB"/>
              </w:rPr>
              <w:t xml:space="preserve"> which was practical, creative and engaging. </w:t>
            </w:r>
          </w:p>
          <w:p w14:paraId="29608641" w14:textId="77777777" w:rsidR="0097135E" w:rsidRDefault="0097135E">
            <w:pPr>
              <w:rPr>
                <w:rFonts w:ascii="Calibri" w:eastAsia="Calibri" w:hAnsi="Calibri"/>
                <w:bdr w:val="none" w:sz="0" w:space="0" w:color="auto"/>
                <w:lang w:val="en-GB"/>
              </w:rPr>
            </w:pPr>
          </w:p>
          <w:p w14:paraId="57B74451" w14:textId="5CDEC67A" w:rsidR="00415DCD" w:rsidRDefault="00434BAB">
            <w:pPr>
              <w:rPr>
                <w:rFonts w:ascii="Calibri" w:eastAsia="Calibri" w:hAnsi="Calibri"/>
                <w:bdr w:val="none" w:sz="0" w:space="0" w:color="auto"/>
                <w:lang w:val="en-GB"/>
              </w:rPr>
            </w:pPr>
            <w:r w:rsidRPr="00434BAB">
              <w:rPr>
                <w:rFonts w:ascii="Calibri" w:eastAsia="Calibri" w:hAnsi="Calibri"/>
                <w:bdr w:val="none" w:sz="0" w:space="0" w:color="auto"/>
                <w:lang w:val="en-GB"/>
              </w:rPr>
              <w:t>When pupils learnt about the planets, they created planet lanterns by researching the planets</w:t>
            </w:r>
            <w:r w:rsidR="002C4898">
              <w:rPr>
                <w:rFonts w:ascii="Calibri" w:eastAsia="Calibri" w:hAnsi="Calibri"/>
                <w:bdr w:val="none" w:sz="0" w:space="0" w:color="auto"/>
                <w:lang w:val="en-GB"/>
              </w:rPr>
              <w:t xml:space="preserve"> appearance</w:t>
            </w:r>
            <w:r w:rsidRPr="00434BAB">
              <w:rPr>
                <w:rFonts w:ascii="Calibri" w:eastAsia="Calibri" w:hAnsi="Calibri"/>
                <w:bdr w:val="none" w:sz="0" w:space="0" w:color="auto"/>
                <w:lang w:val="en-GB"/>
              </w:rPr>
              <w:t xml:space="preserve"> and mixing colours</w:t>
            </w:r>
            <w:r w:rsidR="002C4898">
              <w:rPr>
                <w:rFonts w:ascii="Calibri" w:eastAsia="Calibri" w:hAnsi="Calibri"/>
                <w:bdr w:val="none" w:sz="0" w:space="0" w:color="auto"/>
                <w:lang w:val="en-GB"/>
              </w:rPr>
              <w:t xml:space="preserve"> to suit</w:t>
            </w:r>
            <w:r w:rsidRPr="00434BAB">
              <w:rPr>
                <w:rFonts w:ascii="Calibri" w:eastAsia="Calibri" w:hAnsi="Calibri"/>
                <w:bdr w:val="none" w:sz="0" w:space="0" w:color="auto"/>
                <w:lang w:val="en-GB"/>
              </w:rPr>
              <w:t xml:space="preserve">. They also ordered the planets using </w:t>
            </w:r>
            <w:r w:rsidR="00EB1E82">
              <w:rPr>
                <w:rFonts w:ascii="Calibri" w:eastAsia="Calibri" w:hAnsi="Calibri"/>
                <w:bdr w:val="none" w:sz="0" w:space="0" w:color="auto"/>
                <w:lang w:val="en-GB"/>
              </w:rPr>
              <w:t xml:space="preserve">a range of </w:t>
            </w:r>
            <w:r w:rsidRPr="00434BAB">
              <w:rPr>
                <w:rFonts w:ascii="Calibri" w:eastAsia="Calibri" w:hAnsi="Calibri"/>
                <w:bdr w:val="none" w:sz="0" w:space="0" w:color="auto"/>
                <w:lang w:val="en-GB"/>
              </w:rPr>
              <w:t>fruit and learnt a song</w:t>
            </w:r>
            <w:r w:rsidR="0097135E">
              <w:rPr>
                <w:rFonts w:ascii="Calibri" w:eastAsia="Calibri" w:hAnsi="Calibri"/>
                <w:bdr w:val="none" w:sz="0" w:space="0" w:color="auto"/>
                <w:lang w:val="en-GB"/>
              </w:rPr>
              <w:t xml:space="preserve"> from You Tube, that then became the clean-up song and P.E warm up song per </w:t>
            </w:r>
            <w:r w:rsidR="003A3094">
              <w:rPr>
                <w:rFonts w:ascii="Calibri" w:eastAsia="Calibri" w:hAnsi="Calibri"/>
                <w:bdr w:val="none" w:sz="0" w:space="0" w:color="auto"/>
                <w:lang w:val="en-GB"/>
              </w:rPr>
              <w:t>pupil’s</w:t>
            </w:r>
            <w:r w:rsidR="0097135E">
              <w:rPr>
                <w:rFonts w:ascii="Calibri" w:eastAsia="Calibri" w:hAnsi="Calibri"/>
                <w:bdr w:val="none" w:sz="0" w:space="0" w:color="auto"/>
                <w:lang w:val="en-GB"/>
              </w:rPr>
              <w:t xml:space="preserve"> request</w:t>
            </w:r>
            <w:r w:rsidRPr="00434BAB">
              <w:rPr>
                <w:rFonts w:ascii="Calibri" w:eastAsia="Calibri" w:hAnsi="Calibri"/>
                <w:bdr w:val="none" w:sz="0" w:space="0" w:color="auto"/>
                <w:lang w:val="en-GB"/>
              </w:rPr>
              <w:t xml:space="preserve">. </w:t>
            </w:r>
            <w:r w:rsidR="0097135E" w:rsidRPr="00434BAB">
              <w:rPr>
                <w:rFonts w:ascii="Calibri" w:eastAsia="Calibri" w:hAnsi="Calibri"/>
                <w:bdr w:val="none" w:sz="0" w:space="0" w:color="auto"/>
                <w:lang w:val="en-GB"/>
              </w:rPr>
              <w:t xml:space="preserve">Pupils used Google Earth to find planet earth and </w:t>
            </w:r>
            <w:r w:rsidR="0097135E">
              <w:rPr>
                <w:rFonts w:ascii="Calibri" w:eastAsia="Calibri" w:hAnsi="Calibri"/>
                <w:bdr w:val="none" w:sz="0" w:space="0" w:color="auto"/>
                <w:lang w:val="en-GB"/>
              </w:rPr>
              <w:t xml:space="preserve">their </w:t>
            </w:r>
            <w:r w:rsidR="0097135E" w:rsidRPr="00434BAB">
              <w:rPr>
                <w:rFonts w:ascii="Calibri" w:eastAsia="Calibri" w:hAnsi="Calibri"/>
                <w:bdr w:val="none" w:sz="0" w:space="0" w:color="auto"/>
                <w:lang w:val="en-GB"/>
              </w:rPr>
              <w:t>school</w:t>
            </w:r>
            <w:r w:rsidR="0097135E">
              <w:rPr>
                <w:rFonts w:ascii="Calibri" w:eastAsia="Calibri" w:hAnsi="Calibri"/>
                <w:bdr w:val="none" w:sz="0" w:space="0" w:color="auto"/>
                <w:lang w:val="en-GB"/>
              </w:rPr>
              <w:t xml:space="preserve"> on the</w:t>
            </w:r>
            <w:r w:rsidR="002C4898">
              <w:rPr>
                <w:rFonts w:ascii="Calibri" w:eastAsia="Calibri" w:hAnsi="Calibri"/>
                <w:bdr w:val="none" w:sz="0" w:space="0" w:color="auto"/>
                <w:lang w:val="en-GB"/>
              </w:rPr>
              <w:t>ir</w:t>
            </w:r>
            <w:r w:rsidR="0097135E">
              <w:rPr>
                <w:rFonts w:ascii="Calibri" w:eastAsia="Calibri" w:hAnsi="Calibri"/>
                <w:bdr w:val="none" w:sz="0" w:space="0" w:color="auto"/>
                <w:lang w:val="en-GB"/>
              </w:rPr>
              <w:t xml:space="preserve"> laptops. </w:t>
            </w:r>
            <w:r w:rsidR="0097135E">
              <w:rPr>
                <w:rFonts w:ascii="Calibri" w:eastAsia="Calibri" w:hAnsi="Calibri"/>
                <w:bdr w:val="none" w:sz="0" w:space="0" w:color="auto"/>
                <w:lang w:val="en-GB"/>
              </w:rPr>
              <w:t xml:space="preserve">This then lead on to me demonstrating to the pupils the different layers of Earth using playdough which the pupils then got to try and label using post it notes, the plenary for this lesson was taken outside where pupils had to find the labels for each layer and put them on the correct hoops that were laid out in the outdoor area, some pupils also drew the layers and labelled using chalk, this not only strengthened what they had learn but also allowed me to assess their understanding. </w:t>
            </w:r>
          </w:p>
          <w:p w14:paraId="72211316" w14:textId="77777777" w:rsidR="00A161F7" w:rsidRDefault="00A161F7">
            <w:pPr>
              <w:rPr>
                <w:rFonts w:ascii="Calibri" w:eastAsia="Calibri" w:hAnsi="Calibri"/>
                <w:bdr w:val="none" w:sz="0" w:space="0" w:color="auto"/>
                <w:lang w:val="en-GB"/>
              </w:rPr>
            </w:pPr>
          </w:p>
          <w:p w14:paraId="150CFE9F" w14:textId="204DB846" w:rsidR="00EB1E82" w:rsidRDefault="00EB1E82">
            <w:pPr>
              <w:rPr>
                <w:rFonts w:ascii="Calibri" w:eastAsia="Calibri" w:hAnsi="Calibri"/>
                <w:bdr w:val="none" w:sz="0" w:space="0" w:color="auto"/>
                <w:lang w:val="en-GB"/>
              </w:rPr>
            </w:pPr>
          </w:p>
          <w:p w14:paraId="514C34D0" w14:textId="7392EC05" w:rsidR="002C4898" w:rsidRDefault="00A161F7">
            <w:pPr>
              <w:rPr>
                <w:rFonts w:ascii="Calibri" w:eastAsia="Calibri" w:hAnsi="Calibri"/>
                <w:bdr w:val="none" w:sz="0" w:space="0" w:color="auto"/>
                <w:lang w:val="en-GB"/>
              </w:rPr>
            </w:pPr>
            <w:r>
              <w:rPr>
                <w:rFonts w:ascii="Calibri" w:eastAsia="Calibri" w:hAnsi="Calibri"/>
                <w:bdr w:val="none" w:sz="0" w:space="0" w:color="auto"/>
                <w:lang w:val="en-GB"/>
              </w:rPr>
              <w:t xml:space="preserve">During the space topic theme, I would focus on a certain area for two weeks which would then be reflected in the enhanced provisions I organised around the classroom, for example whilst focusing on planets, the lessons above were arranged and for the enhanced provision areas which were called ‘missions’ each area reflected something to do with planets, foe example in the maths area the pupils had to order the planets which also had the even numbers at the bottom of </w:t>
            </w:r>
            <w:r>
              <w:rPr>
                <w:rFonts w:ascii="Calibri" w:eastAsia="Calibri" w:hAnsi="Calibri"/>
                <w:bdr w:val="none" w:sz="0" w:space="0" w:color="auto"/>
                <w:lang w:val="en-GB"/>
              </w:rPr>
              <w:lastRenderedPageBreak/>
              <w:t xml:space="preserve">each piece so not only were they having to consider the order of the planets which we were learning about but also consider even numbers which we were working on during our maths lessons. In the creative area I set up books about earth and an atlas which pupils used to look at photos of Earth and create a light catcher using a coffee filter, pens and wate which decorated the windows. In the reading area pupils looked up facts about Jupiter using a newspaper article and fact sheets, Jupiter was used specifically because it was where the Alien Zog that crash landed was from. </w:t>
            </w:r>
            <w:r w:rsidR="002C4898">
              <w:rPr>
                <w:rFonts w:ascii="Calibri" w:eastAsia="Calibri" w:hAnsi="Calibri"/>
                <w:bdr w:val="none" w:sz="0" w:space="0" w:color="auto"/>
                <w:lang w:val="en-GB"/>
              </w:rPr>
              <w:t>For the ICT mission pupils used JiT to create a graph to find out what planet was most popular with their peers.</w:t>
            </w:r>
          </w:p>
          <w:p w14:paraId="4F332CD0" w14:textId="7A8B8CE7" w:rsidR="00EB1E82" w:rsidRPr="00434BAB" w:rsidRDefault="00EB1E82"/>
        </w:tc>
      </w:tr>
      <w:tr w:rsidR="00415DCD" w14:paraId="3C76398B" w14:textId="77777777">
        <w:trPr>
          <w:trHeight w:val="645"/>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761E9B" w14:textId="77777777" w:rsidR="00415DCD" w:rsidRDefault="0036419D">
            <w:pPr>
              <w:pStyle w:val="Heading3"/>
              <w:jc w:val="center"/>
            </w:pPr>
            <w:r>
              <w:lastRenderedPageBreak/>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810A55" w14:textId="00050BAC" w:rsidR="00415DCD" w:rsidRPr="002C4898" w:rsidRDefault="002C4898">
            <w:pPr>
              <w:rPr>
                <w:rFonts w:ascii="Calibri" w:hAnsi="Calibri" w:cs="Calibri"/>
              </w:rPr>
            </w:pPr>
            <w:r>
              <w:rPr>
                <w:rFonts w:ascii="Calibri" w:hAnsi="Calibri" w:cs="Calibri"/>
              </w:rPr>
              <w:t>Pupils loved learning and developing skills through a range of approaches. Having pupils sit on the carpet and listen did not suit the class. Their abilities and concentration levels varied drastically and having a range of learning approaches ready helped keep them engaged and on topic. Assessing their understanding through mini plenaries outdoors or by using a game on Topmarks or Wordwall kept the pupils interested</w:t>
            </w:r>
            <w:r w:rsidR="00DD03D1">
              <w:rPr>
                <w:rFonts w:ascii="Calibri" w:hAnsi="Calibri" w:cs="Calibri"/>
              </w:rPr>
              <w:t>.</w:t>
            </w:r>
          </w:p>
        </w:tc>
      </w:tr>
      <w:tr w:rsidR="00415DCD" w14:paraId="64BB896C" w14:textId="77777777">
        <w:trPr>
          <w:trHeight w:val="645"/>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8A5B18" w14:textId="77777777" w:rsidR="00415DCD" w:rsidRDefault="0036419D">
            <w:pPr>
              <w:pStyle w:val="Heading3"/>
              <w:jc w:val="center"/>
            </w:pPr>
            <w:r>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D57A24" w14:textId="32CF0295" w:rsidR="00415DCD" w:rsidRPr="002C4898" w:rsidRDefault="002C4898">
            <w:pPr>
              <w:rPr>
                <w:rFonts w:ascii="Calibri" w:hAnsi="Calibri" w:cs="Calibri"/>
              </w:rPr>
            </w:pPr>
            <w:r>
              <w:rPr>
                <w:rFonts w:ascii="Calibri" w:hAnsi="Calibri" w:cs="Calibri"/>
              </w:rPr>
              <w:t xml:space="preserve">I am going to further develop my knowledge of outdoor learning and its possibilities. I have done previous research on outdoor learning through an assignment and will be experiencing a forest school through the elective experience. I will also look at how I can incorporate the interactive white board into my lesson introductions and teaching.  </w:t>
            </w:r>
          </w:p>
        </w:tc>
      </w:tr>
    </w:tbl>
    <w:p w14:paraId="0993E5FB" w14:textId="77777777" w:rsidR="00415DCD" w:rsidRDefault="00415DCD">
      <w:pPr>
        <w:pStyle w:val="Body"/>
        <w:widowControl w:val="0"/>
        <w:spacing w:line="240" w:lineRule="auto"/>
        <w:jc w:val="center"/>
        <w:rPr>
          <w:sz w:val="32"/>
          <w:szCs w:val="32"/>
        </w:rPr>
      </w:pPr>
    </w:p>
    <w:p w14:paraId="09EA7753" w14:textId="77777777" w:rsidR="00415DCD" w:rsidRDefault="00415DCD">
      <w:pPr>
        <w:pStyle w:val="Body"/>
      </w:pPr>
    </w:p>
    <w:p w14:paraId="02F053EB" w14:textId="77777777" w:rsidR="00415DCD" w:rsidRDefault="00415DCD">
      <w:pPr>
        <w:pStyle w:val="Body"/>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415DCD" w14:paraId="61DF26C0" w14:textId="77777777">
        <w:trPr>
          <w:trHeight w:val="1326"/>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D00AA7" w14:textId="77777777" w:rsidR="00415DCD" w:rsidRDefault="0036419D">
            <w:pPr>
              <w:pStyle w:val="Heading2"/>
              <w:jc w:val="center"/>
            </w:pPr>
            <w:r>
              <w:lastRenderedPageBreak/>
              <w:t>Professional Experience Template 3</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58FEC" w14:textId="77777777" w:rsidR="00415DCD" w:rsidRDefault="00415DCD"/>
        </w:tc>
      </w:tr>
      <w:tr w:rsidR="00415DCD" w14:paraId="6BC0EE21" w14:textId="77777777">
        <w:trPr>
          <w:trHeight w:val="581"/>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DE81AB" w14:textId="77777777" w:rsidR="00415DCD" w:rsidRDefault="0036419D">
            <w:pPr>
              <w:pStyle w:val="Heading2"/>
              <w:jc w:val="center"/>
            </w:pPr>
            <w: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EEB8DF" w14:textId="26C3C222" w:rsidR="00993F0B" w:rsidRDefault="00993F0B">
            <w:pPr>
              <w:pStyle w:val="Body"/>
              <w:spacing w:after="0" w:line="240" w:lineRule="auto"/>
              <w:rPr>
                <w:rFonts w:ascii="Carlito" w:hAnsi="Carlito"/>
                <w:b/>
                <w:bCs/>
                <w:color w:val="2E74B5"/>
                <w:sz w:val="28"/>
                <w:szCs w:val="28"/>
                <w:u w:color="2E74B5"/>
              </w:rPr>
            </w:pPr>
            <w:r>
              <w:rPr>
                <w:rFonts w:ascii="Carlito" w:hAnsi="Carlito"/>
                <w:b/>
                <w:bCs/>
                <w:color w:val="2E74B5"/>
                <w:sz w:val="28"/>
                <w:szCs w:val="28"/>
                <w:u w:color="2E74B5"/>
              </w:rPr>
              <w:t>Creating authentic contexts for learning.</w:t>
            </w:r>
          </w:p>
          <w:p w14:paraId="1B2168DF" w14:textId="014B970F" w:rsidR="00415DCD" w:rsidRDefault="00993F0B">
            <w:pPr>
              <w:pStyle w:val="Body"/>
              <w:spacing w:after="0" w:line="240" w:lineRule="auto"/>
            </w:pPr>
            <w:r>
              <w:rPr>
                <w:rFonts w:ascii="Carlito" w:hAnsi="Carlito"/>
                <w:b/>
                <w:bCs/>
                <w:color w:val="2E74B5"/>
                <w:sz w:val="28"/>
                <w:szCs w:val="28"/>
                <w:u w:color="2E74B5"/>
              </w:rPr>
              <w:t>QTS standard - Real life authentic contexts</w:t>
            </w:r>
          </w:p>
        </w:tc>
      </w:tr>
      <w:tr w:rsidR="00415DCD" w14:paraId="4A7258B9" w14:textId="77777777">
        <w:trPr>
          <w:trHeight w:val="106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7C4DE4" w14:textId="77777777" w:rsidR="00415DCD" w:rsidRDefault="0036419D">
            <w:pPr>
              <w:pStyle w:val="Heading3"/>
              <w:jc w:val="center"/>
            </w:pPr>
            <w: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152C51" w14:textId="31DEE28F" w:rsidR="00E7660A" w:rsidRDefault="00160F90">
            <w:pPr>
              <w:rPr>
                <w:rFonts w:ascii="Calibri" w:eastAsia="Calibri" w:hAnsi="Calibri"/>
                <w:bdr w:val="none" w:sz="0" w:space="0" w:color="auto"/>
                <w:lang w:val="en-GB"/>
              </w:rPr>
            </w:pPr>
            <w:r>
              <w:rPr>
                <w:rFonts w:ascii="Calibri" w:eastAsia="Calibri" w:hAnsi="Calibri"/>
                <w:bdr w:val="none" w:sz="0" w:space="0" w:color="auto"/>
              </w:rPr>
              <w:t xml:space="preserve">During my placement I have continuously </w:t>
            </w:r>
            <w:r w:rsidR="00993F0B" w:rsidRPr="00434BAB">
              <w:rPr>
                <w:rFonts w:ascii="Calibri" w:eastAsia="Calibri" w:hAnsi="Calibri"/>
                <w:bdr w:val="none" w:sz="0" w:space="0" w:color="auto"/>
                <w:lang w:val="en-GB"/>
              </w:rPr>
              <w:t>demonstrate</w:t>
            </w:r>
            <w:r>
              <w:rPr>
                <w:rFonts w:ascii="Calibri" w:eastAsia="Calibri" w:hAnsi="Calibri"/>
                <w:bdr w:val="none" w:sz="0" w:space="0" w:color="auto"/>
                <w:lang w:val="en-GB"/>
              </w:rPr>
              <w:t>d</w:t>
            </w:r>
            <w:r w:rsidR="00993F0B" w:rsidRPr="00434BAB">
              <w:rPr>
                <w:rFonts w:ascii="Calibri" w:eastAsia="Calibri" w:hAnsi="Calibri"/>
                <w:bdr w:val="none" w:sz="0" w:space="0" w:color="auto"/>
                <w:lang w:val="en-GB"/>
              </w:rPr>
              <w:t xml:space="preserve"> an extensive understanding of the use of </w:t>
            </w:r>
            <w:r w:rsidR="003A3094" w:rsidRPr="00434BAB">
              <w:rPr>
                <w:rFonts w:ascii="Calibri" w:eastAsia="Calibri" w:hAnsi="Calibri"/>
                <w:bdr w:val="none" w:sz="0" w:space="0" w:color="auto"/>
                <w:lang w:val="en-GB"/>
              </w:rPr>
              <w:t>real-life</w:t>
            </w:r>
            <w:r w:rsidR="00993F0B" w:rsidRPr="00434BAB">
              <w:rPr>
                <w:rFonts w:ascii="Calibri" w:eastAsia="Calibri" w:hAnsi="Calibri"/>
                <w:bdr w:val="none" w:sz="0" w:space="0" w:color="auto"/>
                <w:lang w:val="en-GB"/>
              </w:rPr>
              <w:t xml:space="preserve"> contexts for learning. </w:t>
            </w:r>
            <w:r>
              <w:rPr>
                <w:rFonts w:ascii="Calibri" w:eastAsia="Calibri" w:hAnsi="Calibri"/>
                <w:bdr w:val="none" w:sz="0" w:space="0" w:color="auto"/>
                <w:lang w:val="en-GB"/>
              </w:rPr>
              <w:t xml:space="preserve">This has been developed throughout the last three years and has been adapted to suit different topics and year groups. </w:t>
            </w:r>
          </w:p>
          <w:p w14:paraId="5875AF43" w14:textId="77777777" w:rsidR="00FF5A9E" w:rsidRDefault="00FF5A9E">
            <w:pPr>
              <w:rPr>
                <w:rFonts w:ascii="Calibri" w:eastAsia="Calibri" w:hAnsi="Calibri"/>
                <w:bdr w:val="none" w:sz="0" w:space="0" w:color="auto"/>
                <w:lang w:val="en-GB"/>
              </w:rPr>
            </w:pPr>
          </w:p>
          <w:p w14:paraId="468339C4" w14:textId="23F52E04" w:rsidR="00E7660A" w:rsidRDefault="00E7660A">
            <w:pPr>
              <w:rPr>
                <w:rFonts w:ascii="Calibri" w:eastAsia="Calibri" w:hAnsi="Calibri"/>
                <w:bdr w:val="none" w:sz="0" w:space="0" w:color="auto"/>
                <w:lang w:val="en-GB"/>
              </w:rPr>
            </w:pPr>
            <w:r>
              <w:rPr>
                <w:rFonts w:ascii="Calibri" w:eastAsia="Calibri" w:hAnsi="Calibri"/>
                <w:bdr w:val="none" w:sz="0" w:space="0" w:color="auto"/>
                <w:lang w:val="en-GB"/>
              </w:rPr>
              <w:t>First placement – I began to implement real life context by taking the pupils to explore the pond in the outdoor area of the school to look for tadpoles and frogs during our ‘</w:t>
            </w:r>
            <w:r w:rsidR="00CC1721">
              <w:rPr>
                <w:rFonts w:ascii="Calibri" w:eastAsia="Calibri" w:hAnsi="Calibri"/>
                <w:bdr w:val="none" w:sz="0" w:space="0" w:color="auto"/>
                <w:lang w:val="en-GB"/>
              </w:rPr>
              <w:t>trychfilod</w:t>
            </w:r>
            <w:r>
              <w:rPr>
                <w:rFonts w:ascii="Calibri" w:eastAsia="Calibri" w:hAnsi="Calibri"/>
                <w:bdr w:val="none" w:sz="0" w:space="0" w:color="auto"/>
                <w:lang w:val="en-GB"/>
              </w:rPr>
              <w:t xml:space="preserve">’ topic. A frog was also brought into the classroom to allow pupils to observe how it moved, analyse what it looked like, the sound it made etc. </w:t>
            </w:r>
          </w:p>
          <w:p w14:paraId="00A20892" w14:textId="77777777" w:rsidR="00E7660A" w:rsidRDefault="00E7660A">
            <w:pPr>
              <w:rPr>
                <w:rFonts w:ascii="Calibri" w:eastAsia="Calibri" w:hAnsi="Calibri"/>
                <w:bdr w:val="none" w:sz="0" w:space="0" w:color="auto"/>
                <w:lang w:val="en-GB"/>
              </w:rPr>
            </w:pPr>
          </w:p>
          <w:p w14:paraId="7CD56A5C" w14:textId="77777777" w:rsidR="00E7660A" w:rsidRDefault="00E7660A">
            <w:pPr>
              <w:rPr>
                <w:rFonts w:ascii="Calibri" w:eastAsia="Calibri" w:hAnsi="Calibri"/>
                <w:bdr w:val="none" w:sz="0" w:space="0" w:color="auto"/>
                <w:lang w:val="en-GB"/>
              </w:rPr>
            </w:pPr>
            <w:r>
              <w:rPr>
                <w:rFonts w:ascii="Calibri" w:eastAsia="Calibri" w:hAnsi="Calibri"/>
                <w:bdr w:val="none" w:sz="0" w:space="0" w:color="auto"/>
                <w:lang w:val="en-GB"/>
              </w:rPr>
              <w:t>During my second placement our topic was Greece. Pupils were given holiday brochures and shown relevant websites where they could put a package holiday together with a budget etc. They used websites like Skyscanner to look for cheap flights and were able to consider different stops to bring the prices down etc.</w:t>
            </w:r>
          </w:p>
          <w:p w14:paraId="132F716A" w14:textId="77777777" w:rsidR="00E7660A" w:rsidRDefault="00E7660A">
            <w:pPr>
              <w:rPr>
                <w:rFonts w:ascii="Calibri" w:eastAsia="Calibri" w:hAnsi="Calibri"/>
                <w:bdr w:val="none" w:sz="0" w:space="0" w:color="auto"/>
                <w:lang w:val="en-GB"/>
              </w:rPr>
            </w:pPr>
          </w:p>
          <w:p w14:paraId="32C4FEDE" w14:textId="5E0B4AAF" w:rsidR="00415DCD" w:rsidRPr="00434BAB" w:rsidRDefault="00E7660A">
            <w:r>
              <w:rPr>
                <w:rFonts w:ascii="Calibri" w:eastAsia="Calibri" w:hAnsi="Calibri"/>
                <w:bdr w:val="none" w:sz="0" w:space="0" w:color="auto"/>
                <w:lang w:val="en-GB"/>
              </w:rPr>
              <w:t>On my third placement p</w:t>
            </w:r>
            <w:r w:rsidR="00993F0B" w:rsidRPr="00434BAB">
              <w:rPr>
                <w:rFonts w:ascii="Calibri" w:eastAsia="Calibri" w:hAnsi="Calibri"/>
                <w:bdr w:val="none" w:sz="0" w:space="0" w:color="auto"/>
                <w:lang w:val="en-GB"/>
              </w:rPr>
              <w:t>upils discovered a spaceship crash landing in the outdoor area from which they</w:t>
            </w:r>
            <w:r>
              <w:rPr>
                <w:rFonts w:ascii="Calibri" w:eastAsia="Calibri" w:hAnsi="Calibri"/>
                <w:bdr w:val="none" w:sz="0" w:space="0" w:color="auto"/>
                <w:lang w:val="en-GB"/>
              </w:rPr>
              <w:t xml:space="preserve"> investigated the </w:t>
            </w:r>
            <w:r w:rsidR="007C1BCF">
              <w:rPr>
                <w:rFonts w:ascii="Calibri" w:eastAsia="Calibri" w:hAnsi="Calibri"/>
                <w:bdr w:val="none" w:sz="0" w:space="0" w:color="auto"/>
                <w:lang w:val="en-GB"/>
              </w:rPr>
              <w:t>crash-landing</w:t>
            </w:r>
            <w:r>
              <w:rPr>
                <w:rFonts w:ascii="Calibri" w:eastAsia="Calibri" w:hAnsi="Calibri"/>
                <w:bdr w:val="none" w:sz="0" w:space="0" w:color="auto"/>
                <w:lang w:val="en-GB"/>
              </w:rPr>
              <w:t xml:space="preserve"> site and gathered evidence to create a script</w:t>
            </w:r>
            <w:r w:rsidR="00993F0B" w:rsidRPr="00434BAB">
              <w:rPr>
                <w:rFonts w:ascii="Calibri" w:eastAsia="Calibri" w:hAnsi="Calibri"/>
                <w:bdr w:val="none" w:sz="0" w:space="0" w:color="auto"/>
                <w:lang w:val="en-GB"/>
              </w:rPr>
              <w:t xml:space="preserve"> </w:t>
            </w:r>
            <w:r>
              <w:rPr>
                <w:rFonts w:ascii="Calibri" w:eastAsia="Calibri" w:hAnsi="Calibri"/>
                <w:bdr w:val="none" w:sz="0" w:space="0" w:color="auto"/>
                <w:lang w:val="en-GB"/>
              </w:rPr>
              <w:t>to become</w:t>
            </w:r>
            <w:r w:rsidR="00993F0B" w:rsidRPr="00434BAB">
              <w:rPr>
                <w:rFonts w:ascii="Calibri" w:eastAsia="Calibri" w:hAnsi="Calibri"/>
                <w:bdr w:val="none" w:sz="0" w:space="0" w:color="auto"/>
                <w:lang w:val="en-GB"/>
              </w:rPr>
              <w:t xml:space="preserve"> news reporters </w:t>
            </w:r>
            <w:r>
              <w:rPr>
                <w:rFonts w:ascii="Calibri" w:eastAsia="Calibri" w:hAnsi="Calibri"/>
                <w:bdr w:val="none" w:sz="0" w:space="0" w:color="auto"/>
                <w:lang w:val="en-GB"/>
              </w:rPr>
              <w:t>and</w:t>
            </w:r>
            <w:r w:rsidR="00993F0B" w:rsidRPr="00434BAB">
              <w:rPr>
                <w:rFonts w:ascii="Calibri" w:eastAsia="Calibri" w:hAnsi="Calibri"/>
                <w:bdr w:val="none" w:sz="0" w:space="0" w:color="auto"/>
                <w:lang w:val="en-GB"/>
              </w:rPr>
              <w:t xml:space="preserve"> let everyone know about the incident. </w:t>
            </w:r>
            <w:r>
              <w:rPr>
                <w:rFonts w:ascii="Calibri" w:eastAsia="Calibri" w:hAnsi="Calibri"/>
                <w:bdr w:val="none" w:sz="0" w:space="0" w:color="auto"/>
                <w:lang w:val="en-GB"/>
              </w:rPr>
              <w:t>The pupils were given microphones and stood in front of the crash site to record their story which was then played in class.</w:t>
            </w:r>
            <w:r w:rsidR="00FF5A9E">
              <w:rPr>
                <w:rFonts w:ascii="Calibri" w:eastAsia="Calibri" w:hAnsi="Calibri"/>
                <w:bdr w:val="none" w:sz="0" w:space="0" w:color="auto"/>
                <w:lang w:val="en-GB"/>
              </w:rPr>
              <w:t xml:space="preserve"> To end the topic I arranged a trip to Techniquest where pupils were able to explore their space sections as well as the other activities that will link onto the next topic pupils have decided to explore.</w:t>
            </w:r>
            <w:r>
              <w:rPr>
                <w:rFonts w:ascii="Calibri" w:eastAsia="Calibri" w:hAnsi="Calibri"/>
                <w:bdr w:val="none" w:sz="0" w:space="0" w:color="auto"/>
                <w:lang w:val="en-GB"/>
              </w:rPr>
              <w:t xml:space="preserve"> During my placement we also had an unexpected snow day. Some of the pupils had never experienced snow or had the opportunity to play in it. I encouraged all pupils outside to the </w:t>
            </w:r>
            <w:r w:rsidR="007C1BCF">
              <w:rPr>
                <w:rFonts w:ascii="Calibri" w:eastAsia="Calibri" w:hAnsi="Calibri"/>
                <w:bdr w:val="none" w:sz="0" w:space="0" w:color="auto"/>
                <w:lang w:val="en-GB"/>
              </w:rPr>
              <w:t>schools’</w:t>
            </w:r>
            <w:r>
              <w:rPr>
                <w:rFonts w:ascii="Calibri" w:eastAsia="Calibri" w:hAnsi="Calibri"/>
                <w:bdr w:val="none" w:sz="0" w:space="0" w:color="auto"/>
                <w:lang w:val="en-GB"/>
              </w:rPr>
              <w:t xml:space="preserve"> field to build snow men, make snow angels, have </w:t>
            </w:r>
            <w:r w:rsidR="003A3094">
              <w:rPr>
                <w:rFonts w:ascii="Calibri" w:eastAsia="Calibri" w:hAnsi="Calibri"/>
                <w:bdr w:val="none" w:sz="0" w:space="0" w:color="auto"/>
                <w:lang w:val="en-GB"/>
              </w:rPr>
              <w:t>snowballs</w:t>
            </w:r>
            <w:r>
              <w:rPr>
                <w:rFonts w:ascii="Calibri" w:eastAsia="Calibri" w:hAnsi="Calibri"/>
                <w:bdr w:val="none" w:sz="0" w:space="0" w:color="auto"/>
                <w:lang w:val="en-GB"/>
              </w:rPr>
              <w:t xml:space="preserve"> fights and explore. Pupils were extremely excited and on return to the classroom pupils wrote an acrostic poem for their letters and sounds session and were able to use a great range of language from experiencing the snow and discussing </w:t>
            </w:r>
            <w:r w:rsidR="00FF5A9E">
              <w:rPr>
                <w:rFonts w:ascii="Calibri" w:eastAsia="Calibri" w:hAnsi="Calibri"/>
                <w:bdr w:val="none" w:sz="0" w:space="0" w:color="auto"/>
                <w:lang w:val="en-GB"/>
              </w:rPr>
              <w:t xml:space="preserve">it with partners </w:t>
            </w:r>
            <w:r w:rsidR="00FF5A9E">
              <w:rPr>
                <w:rFonts w:ascii="Calibri" w:eastAsia="Calibri" w:hAnsi="Calibri"/>
                <w:bdr w:val="none" w:sz="0" w:space="0" w:color="auto"/>
                <w:lang w:val="en-GB"/>
              </w:rPr>
              <w:lastRenderedPageBreak/>
              <w:t xml:space="preserve">whilst outside. </w:t>
            </w:r>
          </w:p>
        </w:tc>
      </w:tr>
      <w:tr w:rsidR="00415DCD" w14:paraId="5224AA35" w14:textId="77777777">
        <w:trPr>
          <w:trHeight w:val="64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C29563" w14:textId="77777777" w:rsidR="00415DCD" w:rsidRDefault="0036419D">
            <w:pPr>
              <w:pStyle w:val="Heading3"/>
              <w:jc w:val="center"/>
            </w:pPr>
            <w:r>
              <w:lastRenderedPageBreak/>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E9CB30" w14:textId="1D453978" w:rsidR="00415DCD" w:rsidRPr="00CD29F0" w:rsidRDefault="00160F90">
            <w:pPr>
              <w:rPr>
                <w:rFonts w:ascii="Calibri" w:hAnsi="Calibri" w:cs="Calibri"/>
              </w:rPr>
            </w:pPr>
            <w:r w:rsidRPr="00CD29F0">
              <w:rPr>
                <w:rFonts w:ascii="Calibri" w:hAnsi="Calibri" w:cs="Calibri"/>
              </w:rPr>
              <w:t xml:space="preserve">I have </w:t>
            </w:r>
            <w:r w:rsidR="00FF5A9E">
              <w:rPr>
                <w:rFonts w:ascii="Calibri" w:hAnsi="Calibri" w:cs="Calibri"/>
              </w:rPr>
              <w:t>discovered</w:t>
            </w:r>
            <w:r w:rsidRPr="00CD29F0">
              <w:rPr>
                <w:rFonts w:ascii="Calibri" w:hAnsi="Calibri" w:cs="Calibri"/>
              </w:rPr>
              <w:t xml:space="preserve"> that pupils respond with more enthusiasm to a task that </w:t>
            </w:r>
            <w:r w:rsidR="003A3094" w:rsidRPr="00CD29F0">
              <w:rPr>
                <w:rFonts w:ascii="Calibri" w:hAnsi="Calibri" w:cs="Calibri"/>
              </w:rPr>
              <w:t>engages</w:t>
            </w:r>
            <w:r w:rsidRPr="00CD29F0">
              <w:rPr>
                <w:rFonts w:ascii="Calibri" w:hAnsi="Calibri" w:cs="Calibri"/>
              </w:rPr>
              <w:t xml:space="preserve"> and excites them. Using real life context is an excellent way to accomplish this. Pupils were fully involved in the tasks created by the real life contexts and were excited to come to school and continue to learn </w:t>
            </w:r>
            <w:r w:rsidR="00CD29F0" w:rsidRPr="00CD29F0">
              <w:rPr>
                <w:rFonts w:ascii="Calibri" w:hAnsi="Calibri" w:cs="Calibri"/>
              </w:rPr>
              <w:t xml:space="preserve">and work on the different tasks. Despite their </w:t>
            </w:r>
            <w:r w:rsidR="003A3094" w:rsidRPr="00CD29F0">
              <w:rPr>
                <w:rFonts w:ascii="Calibri" w:hAnsi="Calibri" w:cs="Calibri"/>
              </w:rPr>
              <w:t>success,</w:t>
            </w:r>
            <w:r w:rsidR="00CD29F0" w:rsidRPr="00CD29F0">
              <w:rPr>
                <w:rFonts w:ascii="Calibri" w:hAnsi="Calibri" w:cs="Calibri"/>
              </w:rPr>
              <w:t xml:space="preserve"> </w:t>
            </w:r>
            <w:r w:rsidR="003A3094" w:rsidRPr="00CD29F0">
              <w:rPr>
                <w:rFonts w:ascii="Calibri" w:hAnsi="Calibri" w:cs="Calibri"/>
              </w:rPr>
              <w:t>however,</w:t>
            </w:r>
            <w:r w:rsidRPr="00CD29F0">
              <w:rPr>
                <w:rFonts w:ascii="Calibri" w:hAnsi="Calibri" w:cs="Calibri"/>
              </w:rPr>
              <w:t xml:space="preserve"> </w:t>
            </w:r>
            <w:r w:rsidR="00CD29F0" w:rsidRPr="00CD29F0">
              <w:rPr>
                <w:rFonts w:ascii="Calibri" w:hAnsi="Calibri" w:cs="Calibri"/>
              </w:rPr>
              <w:t xml:space="preserve">after evaluating and further broadening my understanding of </w:t>
            </w:r>
            <w:r w:rsidR="003A3094" w:rsidRPr="00CD29F0">
              <w:rPr>
                <w:rFonts w:ascii="Calibri" w:hAnsi="Calibri" w:cs="Calibri"/>
              </w:rPr>
              <w:t>real-life</w:t>
            </w:r>
            <w:r w:rsidR="00CD29F0" w:rsidRPr="00CD29F0">
              <w:rPr>
                <w:rFonts w:ascii="Calibri" w:hAnsi="Calibri" w:cs="Calibri"/>
              </w:rPr>
              <w:t xml:space="preserve"> context the way in</w:t>
            </w:r>
            <w:r w:rsidRPr="00CD29F0">
              <w:rPr>
                <w:rFonts w:ascii="Calibri" w:hAnsi="Calibri" w:cs="Calibri"/>
              </w:rPr>
              <w:t xml:space="preserve"> which I have </w:t>
            </w:r>
            <w:r w:rsidR="00CD29F0" w:rsidRPr="00CD29F0">
              <w:rPr>
                <w:rFonts w:ascii="Calibri" w:hAnsi="Calibri" w:cs="Calibri"/>
              </w:rPr>
              <w:t>incorporated</w:t>
            </w:r>
            <w:r w:rsidRPr="00CD29F0">
              <w:rPr>
                <w:rFonts w:ascii="Calibri" w:hAnsi="Calibri" w:cs="Calibri"/>
              </w:rPr>
              <w:t xml:space="preserve"> </w:t>
            </w:r>
            <w:r w:rsidR="00CD29F0" w:rsidRPr="00CD29F0">
              <w:rPr>
                <w:rFonts w:ascii="Calibri" w:hAnsi="Calibri" w:cs="Calibri"/>
              </w:rPr>
              <w:t>real life contexts</w:t>
            </w:r>
            <w:r w:rsidRPr="00CD29F0">
              <w:rPr>
                <w:rFonts w:ascii="Calibri" w:hAnsi="Calibri" w:cs="Calibri"/>
              </w:rPr>
              <w:t xml:space="preserve"> has been through fabrication. I will continue to research and</w:t>
            </w:r>
            <w:r w:rsidR="00CD29F0" w:rsidRPr="00CD29F0">
              <w:rPr>
                <w:rFonts w:ascii="Calibri" w:hAnsi="Calibri" w:cs="Calibri"/>
              </w:rPr>
              <w:t xml:space="preserve"> further </w:t>
            </w:r>
            <w:r w:rsidR="00CD29F0">
              <w:rPr>
                <w:rFonts w:ascii="Calibri" w:hAnsi="Calibri" w:cs="Calibri"/>
              </w:rPr>
              <w:t>develop my</w:t>
            </w:r>
            <w:r w:rsidR="00CD29F0" w:rsidRPr="00CD29F0">
              <w:rPr>
                <w:rFonts w:ascii="Calibri" w:hAnsi="Calibri" w:cs="Calibri"/>
              </w:rPr>
              <w:t xml:space="preserve"> understand</w:t>
            </w:r>
            <w:r w:rsidR="00CD29F0">
              <w:rPr>
                <w:rFonts w:ascii="Calibri" w:hAnsi="Calibri" w:cs="Calibri"/>
              </w:rPr>
              <w:t>ing surrounding real life contexts and</w:t>
            </w:r>
            <w:r w:rsidR="00CD29F0" w:rsidRPr="00CD29F0">
              <w:rPr>
                <w:rFonts w:ascii="Calibri" w:hAnsi="Calibri" w:cs="Calibri"/>
              </w:rPr>
              <w:t xml:space="preserve"> the best way in which to approach this principle and ensure its effective</w:t>
            </w:r>
            <w:r w:rsidR="00CD29F0">
              <w:rPr>
                <w:rFonts w:ascii="Calibri" w:hAnsi="Calibri" w:cs="Calibri"/>
              </w:rPr>
              <w:t xml:space="preserve"> implementation throughout my lessons. </w:t>
            </w:r>
          </w:p>
        </w:tc>
      </w:tr>
      <w:tr w:rsidR="00415DCD" w14:paraId="37DB9034" w14:textId="77777777">
        <w:trPr>
          <w:trHeight w:val="64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A28ED0" w14:textId="77777777" w:rsidR="00415DCD" w:rsidRDefault="0036419D">
            <w:pPr>
              <w:pStyle w:val="Heading3"/>
              <w:jc w:val="center"/>
            </w:pPr>
            <w:r>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4DC06A" w14:textId="76F9C59A" w:rsidR="00415DCD" w:rsidRPr="00CD29F0" w:rsidRDefault="00160F90">
            <w:pPr>
              <w:rPr>
                <w:rFonts w:ascii="Calibri" w:hAnsi="Calibri" w:cs="Calibri"/>
              </w:rPr>
            </w:pPr>
            <w:r w:rsidRPr="00CD29F0">
              <w:rPr>
                <w:rFonts w:ascii="Calibri" w:hAnsi="Calibri" w:cs="Calibri"/>
              </w:rPr>
              <w:t xml:space="preserve">In future I am going to carefully consider my topic choice for my classroom and consider how to best provide real life contexts by looking at looking news and events that are happening in the area and ensuring that we collaborate with the community and parents when considering real life contexts. For </w:t>
            </w:r>
            <w:r w:rsidR="003A3094" w:rsidRPr="00CD29F0">
              <w:rPr>
                <w:rFonts w:ascii="Calibri" w:hAnsi="Calibri" w:cs="Calibri"/>
              </w:rPr>
              <w:t>example,</w:t>
            </w:r>
            <w:r w:rsidRPr="00CD29F0">
              <w:rPr>
                <w:rFonts w:ascii="Calibri" w:hAnsi="Calibri" w:cs="Calibri"/>
              </w:rPr>
              <w:t xml:space="preserve"> if there is an event can the pupils prepare </w:t>
            </w:r>
            <w:r w:rsidR="003A3094" w:rsidRPr="00CD29F0">
              <w:rPr>
                <w:rFonts w:ascii="Calibri" w:hAnsi="Calibri" w:cs="Calibri"/>
              </w:rPr>
              <w:t>leaflets</w:t>
            </w:r>
            <w:r w:rsidRPr="00CD29F0">
              <w:rPr>
                <w:rFonts w:ascii="Calibri" w:hAnsi="Calibri" w:cs="Calibri"/>
              </w:rPr>
              <w:t xml:space="preserve">, decorations, help out during etc. This will provide true meaning and purpose rather than a fictional version. </w:t>
            </w:r>
            <w:r w:rsidR="00CD29F0" w:rsidRPr="00CD29F0">
              <w:rPr>
                <w:rFonts w:ascii="Calibri" w:hAnsi="Calibri" w:cs="Calibri"/>
              </w:rPr>
              <w:t xml:space="preserve">Although the fabricated tasks and activities have provided a fantastic and fun learning environment that has inspired and encouraged learning and progression I want to </w:t>
            </w:r>
            <w:r w:rsidR="00CD29F0">
              <w:rPr>
                <w:rFonts w:ascii="Calibri" w:hAnsi="Calibri" w:cs="Calibri"/>
              </w:rPr>
              <w:t>e</w:t>
            </w:r>
            <w:r w:rsidR="00CD29F0" w:rsidRPr="00CD29F0">
              <w:rPr>
                <w:rFonts w:ascii="Calibri" w:hAnsi="Calibri" w:cs="Calibri"/>
              </w:rPr>
              <w:t xml:space="preserve">nsure that this is always the case and continuing to evaluate and implement this will be a constant cycle. </w:t>
            </w:r>
            <w:r w:rsidR="00CD29F0">
              <w:rPr>
                <w:rFonts w:ascii="Calibri" w:hAnsi="Calibri" w:cs="Calibri"/>
              </w:rPr>
              <w:t>I will continue to ensure</w:t>
            </w:r>
            <w:r w:rsidR="00CD29F0" w:rsidRPr="00CD29F0">
              <w:rPr>
                <w:rFonts w:ascii="Calibri" w:hAnsi="Calibri" w:cs="Calibri"/>
              </w:rPr>
              <w:t xml:space="preserve"> that the best process for incorporating real life context</w:t>
            </w:r>
            <w:r w:rsidR="00E7660A">
              <w:rPr>
                <w:rFonts w:ascii="Calibri" w:hAnsi="Calibri" w:cs="Calibri"/>
              </w:rPr>
              <w:t xml:space="preserve"> is carefully considered.</w:t>
            </w:r>
            <w:r w:rsidR="00CD29F0" w:rsidRPr="00CD29F0">
              <w:rPr>
                <w:rFonts w:ascii="Calibri" w:hAnsi="Calibri" w:cs="Calibri"/>
              </w:rPr>
              <w:t xml:space="preserve"> </w:t>
            </w:r>
          </w:p>
        </w:tc>
      </w:tr>
    </w:tbl>
    <w:p w14:paraId="7D37F1BB" w14:textId="77777777" w:rsidR="00415DCD" w:rsidRDefault="00415DCD">
      <w:pPr>
        <w:pStyle w:val="Body"/>
        <w:widowControl w:val="0"/>
        <w:spacing w:line="240" w:lineRule="auto"/>
      </w:pPr>
    </w:p>
    <w:p w14:paraId="664180C7" w14:textId="77777777" w:rsidR="00415DCD" w:rsidRDefault="00415DCD">
      <w:pPr>
        <w:pStyle w:val="Body"/>
      </w:pPr>
    </w:p>
    <w:p w14:paraId="79F63738" w14:textId="77777777" w:rsidR="00415DCD" w:rsidRDefault="00415DCD">
      <w:pPr>
        <w:pStyle w:val="Body"/>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415DCD" w14:paraId="6AA0C616" w14:textId="77777777">
        <w:trPr>
          <w:trHeight w:val="1326"/>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B152E1" w14:textId="77777777" w:rsidR="00415DCD" w:rsidRDefault="0036419D">
            <w:pPr>
              <w:pStyle w:val="Heading2"/>
              <w:jc w:val="center"/>
            </w:pPr>
            <w:r>
              <w:lastRenderedPageBreak/>
              <w:t>Professional Experience Template 4</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C5858A" w14:textId="77777777" w:rsidR="00415DCD" w:rsidRDefault="00415DCD"/>
        </w:tc>
      </w:tr>
      <w:tr w:rsidR="00415DCD" w14:paraId="56F00D5D" w14:textId="77777777">
        <w:trPr>
          <w:trHeight w:val="581"/>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DC3AB8" w14:textId="77777777" w:rsidR="00415DCD" w:rsidRDefault="0036419D">
            <w:pPr>
              <w:pStyle w:val="Heading2"/>
              <w:jc w:val="center"/>
            </w:pPr>
            <w: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AADABB" w14:textId="5FB99496" w:rsidR="00993F0B" w:rsidRDefault="00993F0B">
            <w:pPr>
              <w:pStyle w:val="Body"/>
              <w:spacing w:after="0" w:line="240" w:lineRule="auto"/>
              <w:rPr>
                <w:rFonts w:ascii="Carlito" w:hAnsi="Carlito"/>
                <w:b/>
                <w:bCs/>
                <w:color w:val="2E74B5"/>
                <w:sz w:val="28"/>
                <w:szCs w:val="28"/>
                <w:u w:color="2E74B5"/>
              </w:rPr>
            </w:pPr>
            <w:r>
              <w:rPr>
                <w:rFonts w:ascii="Carlito" w:hAnsi="Carlito"/>
                <w:b/>
                <w:bCs/>
                <w:color w:val="2E74B5"/>
                <w:sz w:val="28"/>
                <w:szCs w:val="28"/>
                <w:u w:color="2E74B5"/>
              </w:rPr>
              <w:t xml:space="preserve">Reinforce cross-curricular </w:t>
            </w:r>
            <w:r w:rsidR="003A3094">
              <w:rPr>
                <w:rFonts w:ascii="Carlito" w:hAnsi="Carlito"/>
                <w:b/>
                <w:bCs/>
                <w:color w:val="2E74B5"/>
                <w:sz w:val="28"/>
                <w:szCs w:val="28"/>
                <w:u w:color="2E74B5"/>
              </w:rPr>
              <w:t>themes.</w:t>
            </w:r>
          </w:p>
          <w:p w14:paraId="7FC580ED" w14:textId="1F0908FF" w:rsidR="00415DCD" w:rsidRDefault="00993F0B">
            <w:pPr>
              <w:pStyle w:val="Body"/>
              <w:spacing w:after="0" w:line="240" w:lineRule="auto"/>
            </w:pPr>
            <w:r>
              <w:rPr>
                <w:rFonts w:ascii="Carlito" w:hAnsi="Carlito"/>
                <w:b/>
                <w:bCs/>
                <w:color w:val="2E74B5"/>
                <w:sz w:val="28"/>
                <w:szCs w:val="28"/>
                <w:u w:color="2E74B5"/>
              </w:rPr>
              <w:t>QTS standard - Cross-curricular themes</w:t>
            </w:r>
          </w:p>
        </w:tc>
      </w:tr>
      <w:tr w:rsidR="00415DCD" w14:paraId="42C261A4" w14:textId="77777777">
        <w:trPr>
          <w:trHeight w:val="106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D9FFF" w14:textId="77777777" w:rsidR="00415DCD" w:rsidRDefault="0036419D">
            <w:pPr>
              <w:pStyle w:val="Heading3"/>
              <w:jc w:val="center"/>
            </w:pPr>
            <w: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829665" w14:textId="2E69E48F" w:rsidR="00CB40E2" w:rsidRDefault="00CB40E2">
            <w:pPr>
              <w:rPr>
                <w:rFonts w:ascii="Calibri" w:eastAsia="Calibri" w:hAnsi="Calibri"/>
                <w:bdr w:val="none" w:sz="0" w:space="0" w:color="auto"/>
                <w:lang w:val="en-GB"/>
              </w:rPr>
            </w:pPr>
            <w:r>
              <w:rPr>
                <w:rFonts w:ascii="Calibri" w:eastAsia="Calibri" w:hAnsi="Calibri"/>
                <w:bdr w:val="none" w:sz="0" w:space="0" w:color="auto"/>
                <w:lang w:val="en-GB"/>
              </w:rPr>
              <w:t>During my space topic in my year 1 and 2 class I consistently promoted and planned for meaningful cross-curricular themes.</w:t>
            </w:r>
          </w:p>
          <w:p w14:paraId="3ADC3879" w14:textId="6FBAFFB3" w:rsidR="00365227" w:rsidRDefault="00434BAB">
            <w:pPr>
              <w:rPr>
                <w:rFonts w:ascii="Calibri" w:eastAsia="Calibri" w:hAnsi="Calibri"/>
                <w:bdr w:val="none" w:sz="0" w:space="0" w:color="auto"/>
                <w:lang w:val="en-GB"/>
              </w:rPr>
            </w:pPr>
            <w:r w:rsidRPr="00434BAB">
              <w:rPr>
                <w:rFonts w:ascii="Calibri" w:eastAsia="Calibri" w:hAnsi="Calibri"/>
                <w:bdr w:val="none" w:sz="0" w:space="0" w:color="auto"/>
                <w:lang w:val="en-GB"/>
              </w:rPr>
              <w:t>For example, whe</w:t>
            </w:r>
            <w:r w:rsidR="00B54B28">
              <w:rPr>
                <w:rFonts w:ascii="Calibri" w:eastAsia="Calibri" w:hAnsi="Calibri"/>
                <w:bdr w:val="none" w:sz="0" w:space="0" w:color="auto"/>
                <w:lang w:val="en-GB"/>
              </w:rPr>
              <w:t>n starting a new topic</w:t>
            </w:r>
            <w:r w:rsidR="00CB40E2">
              <w:rPr>
                <w:rFonts w:ascii="Calibri" w:eastAsia="Calibri" w:hAnsi="Calibri"/>
                <w:bdr w:val="none" w:sz="0" w:space="0" w:color="auto"/>
                <w:lang w:val="en-GB"/>
              </w:rPr>
              <w:t>.</w:t>
            </w:r>
            <w:r w:rsidR="00B54B28">
              <w:rPr>
                <w:rFonts w:ascii="Calibri" w:eastAsia="Calibri" w:hAnsi="Calibri"/>
                <w:bdr w:val="none" w:sz="0" w:space="0" w:color="auto"/>
                <w:lang w:val="en-GB"/>
              </w:rPr>
              <w:t xml:space="preserve"> Pupils had already chosen the topic.</w:t>
            </w:r>
            <w:r w:rsidR="00CB40E2">
              <w:rPr>
                <w:rFonts w:ascii="Calibri" w:eastAsia="Calibri" w:hAnsi="Calibri"/>
                <w:bdr w:val="none" w:sz="0" w:space="0" w:color="auto"/>
                <w:lang w:val="en-GB"/>
              </w:rPr>
              <w:t xml:space="preserve"> </w:t>
            </w:r>
            <w:r w:rsidR="00B54B28">
              <w:rPr>
                <w:rFonts w:ascii="Calibri" w:eastAsia="Calibri" w:hAnsi="Calibri"/>
                <w:bdr w:val="none" w:sz="0" w:space="0" w:color="auto"/>
                <w:lang w:val="en-GB"/>
              </w:rPr>
              <w:t>The first lesson I put photos up on the interactive whiteboard which pupils</w:t>
            </w:r>
            <w:r w:rsidRPr="00434BAB">
              <w:rPr>
                <w:rFonts w:ascii="Calibri" w:eastAsia="Calibri" w:hAnsi="Calibri"/>
                <w:bdr w:val="none" w:sz="0" w:space="0" w:color="auto"/>
                <w:lang w:val="en-GB"/>
              </w:rPr>
              <w:t xml:space="preserve"> </w:t>
            </w:r>
            <w:r w:rsidR="00CB40E2">
              <w:rPr>
                <w:rFonts w:ascii="Calibri" w:eastAsia="Calibri" w:hAnsi="Calibri"/>
                <w:bdr w:val="none" w:sz="0" w:space="0" w:color="auto"/>
                <w:lang w:val="en-GB"/>
              </w:rPr>
              <w:t>were able to discuss with one another</w:t>
            </w:r>
            <w:r w:rsidR="00B54B28">
              <w:rPr>
                <w:rFonts w:ascii="Calibri" w:eastAsia="Calibri" w:hAnsi="Calibri"/>
                <w:bdr w:val="none" w:sz="0" w:space="0" w:color="auto"/>
                <w:lang w:val="en-GB"/>
              </w:rPr>
              <w:t xml:space="preserve">. Then I played noises from space and asked pupils to close their eyes and consider what the sounds could be from. This sparked an urge to find out more about the sounds and a discussion with a partner about </w:t>
            </w:r>
            <w:r w:rsidR="00CB40E2">
              <w:rPr>
                <w:rFonts w:ascii="Calibri" w:eastAsia="Calibri" w:hAnsi="Calibri"/>
                <w:bdr w:val="none" w:sz="0" w:space="0" w:color="auto"/>
                <w:lang w:val="en-GB"/>
              </w:rPr>
              <w:t xml:space="preserve">their current knowledge of space and how they wanted to deepen their understanding. What skills they wanted to explore through the topic and what was important to them to plan for. </w:t>
            </w:r>
            <w:r w:rsidR="00365227">
              <w:rPr>
                <w:rFonts w:ascii="Calibri" w:eastAsia="Calibri" w:hAnsi="Calibri"/>
                <w:bdr w:val="none" w:sz="0" w:space="0" w:color="auto"/>
                <w:lang w:val="en-GB"/>
              </w:rPr>
              <w:t>They created a whole class mind map with all the questions they wanted answered and what they wanted to find out etc.</w:t>
            </w:r>
          </w:p>
          <w:p w14:paraId="205F2845" w14:textId="77777777" w:rsidR="00365227" w:rsidRDefault="00365227">
            <w:pPr>
              <w:rPr>
                <w:rFonts w:ascii="Calibri" w:eastAsia="Calibri" w:hAnsi="Calibri"/>
                <w:bdr w:val="none" w:sz="0" w:space="0" w:color="auto"/>
                <w:lang w:val="en-GB"/>
              </w:rPr>
            </w:pPr>
          </w:p>
          <w:p w14:paraId="63FDD05A" w14:textId="32428295" w:rsidR="00365227" w:rsidRDefault="00CB40E2">
            <w:pPr>
              <w:rPr>
                <w:rFonts w:ascii="Calibri" w:eastAsia="Calibri" w:hAnsi="Calibri"/>
                <w:bdr w:val="none" w:sz="0" w:space="0" w:color="auto"/>
                <w:lang w:val="en-GB"/>
              </w:rPr>
            </w:pPr>
            <w:r>
              <w:rPr>
                <w:rFonts w:ascii="Calibri" w:eastAsia="Calibri" w:hAnsi="Calibri"/>
                <w:bdr w:val="none" w:sz="0" w:space="0" w:color="auto"/>
                <w:lang w:val="en-GB"/>
              </w:rPr>
              <w:t xml:space="preserve">One aspect that pupils identified as being important to them was their role play area. Pupils wanted to create a space themed role play area. To encourage pupils to explore all senses, 5 stations were created </w:t>
            </w:r>
            <w:r w:rsidR="00A53735">
              <w:rPr>
                <w:rFonts w:ascii="Calibri" w:eastAsia="Calibri" w:hAnsi="Calibri"/>
                <w:bdr w:val="none" w:sz="0" w:space="0" w:color="auto"/>
                <w:lang w:val="en-GB"/>
              </w:rPr>
              <w:t>which pupils explored in their mixed ability topic groups</w:t>
            </w:r>
            <w:r>
              <w:rPr>
                <w:rFonts w:ascii="Calibri" w:eastAsia="Calibri" w:hAnsi="Calibri"/>
                <w:bdr w:val="none" w:sz="0" w:space="0" w:color="auto"/>
                <w:lang w:val="en-GB"/>
              </w:rPr>
              <w:t xml:space="preserve">– a research area with iPads and a T.A where they explored ideas, a </w:t>
            </w:r>
            <w:r w:rsidR="00A53735">
              <w:rPr>
                <w:rFonts w:ascii="Calibri" w:eastAsia="Calibri" w:hAnsi="Calibri"/>
                <w:bdr w:val="none" w:sz="0" w:space="0" w:color="auto"/>
                <w:lang w:val="en-GB"/>
              </w:rPr>
              <w:t xml:space="preserve">craft area where they considered what material could be used like paint, paper etc, a </w:t>
            </w:r>
            <w:r w:rsidR="007C1BCF">
              <w:rPr>
                <w:rFonts w:ascii="Calibri" w:eastAsia="Calibri" w:hAnsi="Calibri"/>
                <w:bdr w:val="none" w:sz="0" w:space="0" w:color="auto"/>
                <w:lang w:val="en-GB"/>
              </w:rPr>
              <w:t>real-life</w:t>
            </w:r>
            <w:r w:rsidR="00A53735">
              <w:rPr>
                <w:rFonts w:ascii="Calibri" w:eastAsia="Calibri" w:hAnsi="Calibri"/>
                <w:bdr w:val="none" w:sz="0" w:space="0" w:color="auto"/>
                <w:lang w:val="en-GB"/>
              </w:rPr>
              <w:t xml:space="preserve"> material area which consisted of an electrical board, cables, pipes, cable ties etc. A fourth area consisted of cardboard boxes of all different shapes and sizes where pupils looked at what could be created </w:t>
            </w:r>
            <w:r w:rsidR="00EB1E82">
              <w:rPr>
                <w:rFonts w:ascii="Calibri" w:eastAsia="Calibri" w:hAnsi="Calibri"/>
                <w:bdr w:val="none" w:sz="0" w:space="0" w:color="auto"/>
                <w:lang w:val="en-GB"/>
              </w:rPr>
              <w:t>e.g.</w:t>
            </w:r>
            <w:r w:rsidR="00A53735">
              <w:rPr>
                <w:rFonts w:ascii="Calibri" w:eastAsia="Calibri" w:hAnsi="Calibri"/>
                <w:bdr w:val="none" w:sz="0" w:space="0" w:color="auto"/>
                <w:lang w:val="en-GB"/>
              </w:rPr>
              <w:t xml:space="preserve"> a rocket by putting the boxes on top of each other etc and the final area was the role play station where they considered how they could arrange things like the tables and chairs. </w:t>
            </w:r>
          </w:p>
          <w:p w14:paraId="748AC231" w14:textId="77777777" w:rsidR="00365227" w:rsidRDefault="00365227">
            <w:pPr>
              <w:rPr>
                <w:rFonts w:ascii="Calibri" w:eastAsia="Calibri" w:hAnsi="Calibri"/>
                <w:bdr w:val="none" w:sz="0" w:space="0" w:color="auto"/>
                <w:lang w:val="en-GB"/>
              </w:rPr>
            </w:pPr>
          </w:p>
          <w:p w14:paraId="26F7FEC0" w14:textId="0944252A" w:rsidR="00365227" w:rsidRDefault="00A53735">
            <w:pPr>
              <w:rPr>
                <w:rFonts w:ascii="Calibri" w:eastAsia="Calibri" w:hAnsi="Calibri"/>
                <w:bdr w:val="none" w:sz="0" w:space="0" w:color="auto"/>
                <w:lang w:val="en-GB"/>
              </w:rPr>
            </w:pPr>
            <w:r>
              <w:rPr>
                <w:rFonts w:ascii="Calibri" w:eastAsia="Calibri" w:hAnsi="Calibri"/>
                <w:bdr w:val="none" w:sz="0" w:space="0" w:color="auto"/>
                <w:lang w:val="en-GB"/>
              </w:rPr>
              <w:t xml:space="preserve">Following this pupils worked in their topic groups to come up with a group design for the role play area encompassing everything they had gathered from the research areas. Pupils then presented their designs to the class expressing why they felt their design should be chosen. Once the design had been chosen this was put up on the working wall along with their topic mind map plan and used to inspire the role play area. Pupils worked collaboratively to use all the materials they had </w:t>
            </w:r>
            <w:r>
              <w:rPr>
                <w:rFonts w:ascii="Calibri" w:eastAsia="Calibri" w:hAnsi="Calibri"/>
                <w:bdr w:val="none" w:sz="0" w:space="0" w:color="auto"/>
                <w:lang w:val="en-GB"/>
              </w:rPr>
              <w:lastRenderedPageBreak/>
              <w:t xml:space="preserve">been researching to create a big rocket, </w:t>
            </w:r>
            <w:r w:rsidR="003A3094">
              <w:rPr>
                <w:rFonts w:ascii="Calibri" w:eastAsia="Calibri" w:hAnsi="Calibri"/>
                <w:bdr w:val="none" w:sz="0" w:space="0" w:color="auto"/>
                <w:lang w:val="en-GB"/>
              </w:rPr>
              <w:t>aliens,</w:t>
            </w:r>
            <w:r>
              <w:rPr>
                <w:rFonts w:ascii="Calibri" w:eastAsia="Calibri" w:hAnsi="Calibri"/>
                <w:bdr w:val="none" w:sz="0" w:space="0" w:color="auto"/>
                <w:lang w:val="en-GB"/>
              </w:rPr>
              <w:t xml:space="preserve"> and planets to decorate the wall, a space station and moon rock investigation chamber. </w:t>
            </w:r>
          </w:p>
          <w:p w14:paraId="5483ACC8" w14:textId="77777777" w:rsidR="00365227" w:rsidRDefault="00365227">
            <w:pPr>
              <w:rPr>
                <w:rFonts w:ascii="Calibri" w:eastAsia="Calibri" w:hAnsi="Calibri"/>
                <w:bdr w:val="none" w:sz="0" w:space="0" w:color="auto"/>
                <w:lang w:val="en-GB"/>
              </w:rPr>
            </w:pPr>
          </w:p>
          <w:p w14:paraId="212FD31A" w14:textId="12F4CDB1" w:rsidR="00415DCD" w:rsidRPr="00434BAB" w:rsidRDefault="00A53735">
            <w:r>
              <w:rPr>
                <w:rFonts w:ascii="Calibri" w:eastAsia="Calibri" w:hAnsi="Calibri"/>
                <w:bdr w:val="none" w:sz="0" w:space="0" w:color="auto"/>
                <w:lang w:val="en-GB"/>
              </w:rPr>
              <w:t xml:space="preserve">Throughout the process pupils were actively engaged and involved in the planning of their learning and how they wanted to do it, a number of </w:t>
            </w:r>
            <w:r w:rsidR="00434BAB" w:rsidRPr="00434BAB">
              <w:rPr>
                <w:rFonts w:ascii="Calibri" w:eastAsia="Calibri" w:hAnsi="Calibri"/>
                <w:bdr w:val="none" w:sz="0" w:space="0" w:color="auto"/>
                <w:lang w:val="en-GB"/>
              </w:rPr>
              <w:t>curriculum areas</w:t>
            </w:r>
            <w:r>
              <w:rPr>
                <w:rFonts w:ascii="Calibri" w:eastAsia="Calibri" w:hAnsi="Calibri"/>
                <w:bdr w:val="none" w:sz="0" w:space="0" w:color="auto"/>
                <w:lang w:val="en-GB"/>
              </w:rPr>
              <w:t xml:space="preserve"> were explored,</w:t>
            </w:r>
            <w:r w:rsidR="00434BAB" w:rsidRPr="00434BAB">
              <w:rPr>
                <w:rFonts w:ascii="Calibri" w:eastAsia="Calibri" w:hAnsi="Calibri"/>
                <w:bdr w:val="none" w:sz="0" w:space="0" w:color="auto"/>
                <w:lang w:val="en-GB"/>
              </w:rPr>
              <w:t xml:space="preserve"> LLC, DCF, Health and Wellbeing, Science and Technology and Expressive Arts combined. </w:t>
            </w:r>
            <w:r w:rsidR="00365227">
              <w:rPr>
                <w:rFonts w:ascii="Calibri" w:eastAsia="Calibri" w:hAnsi="Calibri"/>
                <w:bdr w:val="none" w:sz="0" w:space="0" w:color="auto"/>
                <w:lang w:val="en-GB"/>
              </w:rPr>
              <w:t xml:space="preserve">Whilst presenting their designs pupils used varied </w:t>
            </w:r>
            <w:r>
              <w:rPr>
                <w:rFonts w:ascii="Calibri" w:eastAsia="Calibri" w:hAnsi="Calibri"/>
                <w:bdr w:val="none" w:sz="0" w:space="0" w:color="auto"/>
                <w:lang w:val="en-GB"/>
              </w:rPr>
              <w:t xml:space="preserve">oracy skills </w:t>
            </w:r>
            <w:r w:rsidR="00365227">
              <w:rPr>
                <w:rFonts w:ascii="Calibri" w:eastAsia="Calibri" w:hAnsi="Calibri"/>
                <w:bdr w:val="none" w:sz="0" w:space="0" w:color="auto"/>
                <w:lang w:val="en-GB"/>
              </w:rPr>
              <w:t>to promote their design. Pupils also gave constructive feedback about each design and discussed the positive and negative aspects and how the design could be improved.</w:t>
            </w:r>
          </w:p>
        </w:tc>
      </w:tr>
      <w:tr w:rsidR="00415DCD" w14:paraId="7191D674" w14:textId="77777777">
        <w:trPr>
          <w:trHeight w:val="64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289836" w14:textId="77777777" w:rsidR="00415DCD" w:rsidRDefault="0036419D">
            <w:pPr>
              <w:pStyle w:val="Heading3"/>
              <w:jc w:val="center"/>
            </w:pPr>
            <w:r>
              <w:lastRenderedPageBreak/>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DAFF4A" w14:textId="77777777" w:rsidR="00415DCD" w:rsidRDefault="00365227">
            <w:pPr>
              <w:rPr>
                <w:rFonts w:ascii="Calibri" w:hAnsi="Calibri" w:cs="Calibri"/>
              </w:rPr>
            </w:pPr>
            <w:r>
              <w:rPr>
                <w:rFonts w:ascii="Calibri" w:hAnsi="Calibri" w:cs="Calibri"/>
              </w:rPr>
              <w:t xml:space="preserve">Allowing pupils to be fully involved in all aspects of planning gave the pupils autonomy over their learning. This proved to be a very powerful tool to get the pupils engaged from the very start of the topic. Pupils had some fantastic ideas about what they wanted to learn and how they wanted to learn. Throughout the topic I referred back to their mind map to highlight what question we would be answering or the idea we would be covering so they were reminded that this reflected what they requested and meant they were already more engaged as they’d say ‘ that was my question’ or ‘we discussed that idea’ etc. </w:t>
            </w:r>
          </w:p>
          <w:p w14:paraId="4422ECB5" w14:textId="77777777" w:rsidR="00B54B28" w:rsidRDefault="00B54B28">
            <w:pPr>
              <w:rPr>
                <w:rFonts w:ascii="Calibri" w:hAnsi="Calibri" w:cs="Calibri"/>
              </w:rPr>
            </w:pPr>
          </w:p>
          <w:p w14:paraId="4E641BF8" w14:textId="436AC2D2" w:rsidR="00B54B28" w:rsidRPr="00365227" w:rsidRDefault="00B54B28">
            <w:pPr>
              <w:rPr>
                <w:rFonts w:ascii="Calibri" w:hAnsi="Calibri" w:cs="Calibri"/>
              </w:rPr>
            </w:pPr>
            <w:r>
              <w:rPr>
                <w:rFonts w:ascii="Calibri" w:hAnsi="Calibri" w:cs="Calibri"/>
              </w:rPr>
              <w:t xml:space="preserve">Included a range of cross-curricular themes allows pupils to access their different strengths and explore and develop skills through a range of areas. It allowed pupils to seek out information, think critically, be </w:t>
            </w:r>
            <w:r w:rsidR="003A3094">
              <w:rPr>
                <w:rFonts w:ascii="Calibri" w:hAnsi="Calibri" w:cs="Calibri"/>
              </w:rPr>
              <w:t>reflective, creative,</w:t>
            </w:r>
            <w:r>
              <w:rPr>
                <w:rFonts w:ascii="Calibri" w:hAnsi="Calibri" w:cs="Calibri"/>
              </w:rPr>
              <w:t xml:space="preserve"> and problem solve. All skills they were able to take on board and continue to develop throughout the topic.</w:t>
            </w:r>
          </w:p>
        </w:tc>
      </w:tr>
      <w:tr w:rsidR="00415DCD" w14:paraId="24D3ABAC" w14:textId="77777777">
        <w:trPr>
          <w:trHeight w:val="64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DD066C" w14:textId="77777777" w:rsidR="00415DCD" w:rsidRDefault="0036419D">
            <w:pPr>
              <w:pStyle w:val="Heading3"/>
              <w:jc w:val="center"/>
            </w:pPr>
            <w:r>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932A9A" w14:textId="04F921B5" w:rsidR="00415DCD" w:rsidRDefault="00C13E15">
            <w:pPr>
              <w:rPr>
                <w:rFonts w:ascii="Calibri" w:hAnsi="Calibri" w:cs="Calibri"/>
              </w:rPr>
            </w:pPr>
            <w:r>
              <w:rPr>
                <w:rFonts w:ascii="Calibri" w:hAnsi="Calibri" w:cs="Calibri"/>
              </w:rPr>
              <w:t xml:space="preserve">To ensure I consider cross-curricular themes in the future I will need to embark on further research as to why it is important and further delve into the benefits. This will help guide me in its delivery. I have seen the successful input on my learners by learning through cross-curricular themes and its evident benefits in providing a rich learning experience in primary education. I would like to further explore its effects on other school settings, </w:t>
            </w:r>
            <w:r w:rsidR="003A3094">
              <w:rPr>
                <w:rFonts w:ascii="Calibri" w:hAnsi="Calibri" w:cs="Calibri"/>
              </w:rPr>
              <w:t>i.e.,</w:t>
            </w:r>
            <w:r>
              <w:rPr>
                <w:rFonts w:ascii="Calibri" w:hAnsi="Calibri" w:cs="Calibri"/>
              </w:rPr>
              <w:t xml:space="preserve"> secondary schools, and specialized units to see how effective they are throughout th</w:t>
            </w:r>
            <w:r w:rsidR="006773E9">
              <w:rPr>
                <w:rFonts w:ascii="Calibri" w:hAnsi="Calibri" w:cs="Calibri"/>
              </w:rPr>
              <w:t>e education system.</w:t>
            </w:r>
          </w:p>
          <w:p w14:paraId="4CD4216A" w14:textId="0112AFC3" w:rsidR="006773E9" w:rsidRDefault="006773E9">
            <w:pPr>
              <w:rPr>
                <w:rFonts w:ascii="Calibri" w:hAnsi="Calibri" w:cs="Calibri"/>
              </w:rPr>
            </w:pPr>
          </w:p>
          <w:p w14:paraId="44ED6D8F" w14:textId="3B237B9A" w:rsidR="006773E9" w:rsidRDefault="006773E9">
            <w:pPr>
              <w:rPr>
                <w:rFonts w:ascii="Calibri" w:hAnsi="Calibri" w:cs="Calibri"/>
              </w:rPr>
            </w:pPr>
            <w:r>
              <w:rPr>
                <w:rFonts w:ascii="Calibri" w:hAnsi="Calibri" w:cs="Calibri"/>
              </w:rPr>
              <w:t>I would also like to explore other ways of bringing cross-curricular themes together for a range of topics.</w:t>
            </w:r>
          </w:p>
          <w:p w14:paraId="744C0E76" w14:textId="1B6FA17E" w:rsidR="00E80CE3" w:rsidRPr="00B54B28" w:rsidRDefault="00E80CE3">
            <w:pPr>
              <w:rPr>
                <w:rFonts w:ascii="Calibri" w:hAnsi="Calibri" w:cs="Calibri"/>
              </w:rPr>
            </w:pPr>
          </w:p>
        </w:tc>
      </w:tr>
    </w:tbl>
    <w:p w14:paraId="6E47A87F" w14:textId="27003116" w:rsidR="004C4CBE" w:rsidRDefault="004C4CBE">
      <w:pPr>
        <w:pStyle w:val="Body"/>
        <w:rPr>
          <w:sz w:val="24"/>
          <w:szCs w:val="24"/>
        </w:rPr>
      </w:pPr>
    </w:p>
    <w:p w14:paraId="1A4AB57F" w14:textId="77777777" w:rsidR="006038C6" w:rsidRDefault="006038C6">
      <w:pPr>
        <w:pStyle w:val="Body"/>
        <w:rPr>
          <w:sz w:val="24"/>
          <w:szCs w:val="24"/>
          <w:lang w:val="en-GB"/>
        </w:rPr>
      </w:pPr>
    </w:p>
    <w:p w14:paraId="05FADF14" w14:textId="77777777" w:rsidR="006038C6" w:rsidRDefault="006038C6">
      <w:pPr>
        <w:pStyle w:val="Body"/>
        <w:rPr>
          <w:sz w:val="24"/>
          <w:szCs w:val="24"/>
          <w:lang w:val="en-GB"/>
        </w:rPr>
      </w:pPr>
    </w:p>
    <w:p w14:paraId="0C557DAD" w14:textId="77777777" w:rsidR="006038C6" w:rsidRDefault="006038C6">
      <w:pPr>
        <w:pStyle w:val="Body"/>
        <w:rPr>
          <w:sz w:val="24"/>
          <w:szCs w:val="24"/>
          <w:lang w:val="en-GB"/>
        </w:rPr>
      </w:pPr>
    </w:p>
    <w:p w14:paraId="237569E9" w14:textId="34C25F37" w:rsidR="006038C6" w:rsidRDefault="006038C6">
      <w:pPr>
        <w:pStyle w:val="Body"/>
        <w:rPr>
          <w:sz w:val="24"/>
          <w:szCs w:val="24"/>
          <w:lang w:val="en-GB"/>
        </w:rPr>
      </w:pPr>
      <w:r>
        <w:rPr>
          <w:sz w:val="24"/>
          <w:szCs w:val="24"/>
          <w:lang w:val="en-GB"/>
        </w:rPr>
        <w:t>Targets form previous assignment.</w:t>
      </w:r>
    </w:p>
    <w:p w14:paraId="6BCDD3AE" w14:textId="77777777" w:rsidR="006038C6" w:rsidRDefault="006038C6">
      <w:pPr>
        <w:pStyle w:val="Body"/>
        <w:rPr>
          <w:sz w:val="24"/>
          <w:szCs w:val="24"/>
          <w:lang w:val="en-GB"/>
        </w:rPr>
      </w:pPr>
    </w:p>
    <w:tbl>
      <w:tblPr>
        <w:tblStyle w:val="TableGrid"/>
        <w:tblW w:w="0" w:type="auto"/>
        <w:tblLook w:val="04A0" w:firstRow="1" w:lastRow="0" w:firstColumn="1" w:lastColumn="0" w:noHBand="0" w:noVBand="1"/>
      </w:tblPr>
      <w:tblGrid>
        <w:gridCol w:w="4500"/>
        <w:gridCol w:w="4510"/>
      </w:tblGrid>
      <w:tr w:rsidR="006038C6" w14:paraId="25488B5A" w14:textId="77777777" w:rsidTr="006038C6">
        <w:tc>
          <w:tcPr>
            <w:tcW w:w="4618" w:type="dxa"/>
          </w:tcPr>
          <w:p w14:paraId="73513D91" w14:textId="4E8722E0" w:rsidR="006038C6" w:rsidRDefault="006038C6">
            <w:pPr>
              <w:pStyle w:val="Body"/>
              <w:pBdr>
                <w:top w:val="none" w:sz="0" w:space="0" w:color="auto"/>
                <w:left w:val="none" w:sz="0" w:space="0" w:color="auto"/>
                <w:bottom w:val="none" w:sz="0" w:space="0" w:color="auto"/>
                <w:right w:val="none" w:sz="0" w:space="0" w:color="auto"/>
                <w:between w:val="none" w:sz="0" w:space="0" w:color="auto"/>
                <w:bar w:val="none" w:sz="0" w:color="auto"/>
              </w:pBdr>
              <w:rPr>
                <w:sz w:val="24"/>
                <w:szCs w:val="24"/>
                <w:lang w:val="en-GB"/>
              </w:rPr>
            </w:pPr>
            <w:r>
              <w:rPr>
                <w:sz w:val="24"/>
                <w:szCs w:val="24"/>
                <w:lang w:val="en-GB"/>
              </w:rPr>
              <w:t>Targets</w:t>
            </w:r>
          </w:p>
        </w:tc>
        <w:tc>
          <w:tcPr>
            <w:tcW w:w="4618" w:type="dxa"/>
          </w:tcPr>
          <w:p w14:paraId="0EB3DD96" w14:textId="0A307786" w:rsidR="006038C6" w:rsidRDefault="006038C6">
            <w:pPr>
              <w:pStyle w:val="Body"/>
              <w:pBdr>
                <w:top w:val="none" w:sz="0" w:space="0" w:color="auto"/>
                <w:left w:val="none" w:sz="0" w:space="0" w:color="auto"/>
                <w:bottom w:val="none" w:sz="0" w:space="0" w:color="auto"/>
                <w:right w:val="none" w:sz="0" w:space="0" w:color="auto"/>
                <w:between w:val="none" w:sz="0" w:space="0" w:color="auto"/>
                <w:bar w:val="none" w:sz="0" w:color="auto"/>
              </w:pBdr>
              <w:rPr>
                <w:sz w:val="24"/>
                <w:szCs w:val="24"/>
                <w:lang w:val="en-GB"/>
              </w:rPr>
            </w:pPr>
            <w:r>
              <w:rPr>
                <w:sz w:val="24"/>
                <w:szCs w:val="24"/>
                <w:lang w:val="en-GB"/>
              </w:rPr>
              <w:t>Evidence</w:t>
            </w:r>
          </w:p>
        </w:tc>
      </w:tr>
      <w:tr w:rsidR="006038C6" w14:paraId="5D0685AB" w14:textId="77777777" w:rsidTr="006038C6">
        <w:tc>
          <w:tcPr>
            <w:tcW w:w="4618" w:type="dxa"/>
          </w:tcPr>
          <w:p w14:paraId="5A0A4980" w14:textId="4B895212" w:rsidR="006038C6" w:rsidRPr="006038C6" w:rsidRDefault="006038C6" w:rsidP="006038C6">
            <w:pPr>
              <w:pStyle w:val="Body"/>
              <w:rPr>
                <w:lang w:val="en-GB"/>
              </w:rPr>
            </w:pPr>
            <w:r>
              <w:rPr>
                <w:lang w:val="en-GB"/>
              </w:rPr>
              <w:t>T</w:t>
            </w:r>
            <w:r w:rsidRPr="006038C6">
              <w:rPr>
                <w:lang w:val="en-GB"/>
              </w:rPr>
              <w:t>ry to refer to more current literature where you can</w:t>
            </w:r>
            <w:r>
              <w:rPr>
                <w:lang w:val="en-GB"/>
              </w:rPr>
              <w:t>.</w:t>
            </w:r>
          </w:p>
          <w:p w14:paraId="6B16B696" w14:textId="77777777" w:rsidR="006038C6" w:rsidRDefault="006038C6" w:rsidP="006038C6">
            <w:pPr>
              <w:pStyle w:val="Body"/>
              <w:rPr>
                <w:sz w:val="24"/>
                <w:szCs w:val="24"/>
                <w:lang w:val="en-GB"/>
              </w:rPr>
            </w:pPr>
          </w:p>
        </w:tc>
        <w:tc>
          <w:tcPr>
            <w:tcW w:w="4618" w:type="dxa"/>
          </w:tcPr>
          <w:p w14:paraId="61678FDA" w14:textId="1A0F644A" w:rsidR="006038C6" w:rsidRDefault="006038C6">
            <w:pPr>
              <w:pStyle w:val="Body"/>
              <w:pBdr>
                <w:top w:val="none" w:sz="0" w:space="0" w:color="auto"/>
                <w:left w:val="none" w:sz="0" w:space="0" w:color="auto"/>
                <w:bottom w:val="none" w:sz="0" w:space="0" w:color="auto"/>
                <w:right w:val="none" w:sz="0" w:space="0" w:color="auto"/>
                <w:between w:val="none" w:sz="0" w:space="0" w:color="auto"/>
                <w:bar w:val="none" w:sz="0" w:color="auto"/>
              </w:pBdr>
              <w:rPr>
                <w:sz w:val="24"/>
                <w:szCs w:val="24"/>
                <w:lang w:val="en-GB"/>
              </w:rPr>
            </w:pPr>
            <w:r>
              <w:rPr>
                <w:sz w:val="24"/>
                <w:szCs w:val="24"/>
                <w:lang w:val="en-GB"/>
              </w:rPr>
              <w:t>I have ensured the use of recent literature throughout the literature review.</w:t>
            </w:r>
          </w:p>
        </w:tc>
      </w:tr>
      <w:tr w:rsidR="006038C6" w14:paraId="68C0A0AD" w14:textId="77777777" w:rsidTr="006038C6">
        <w:tc>
          <w:tcPr>
            <w:tcW w:w="4618" w:type="dxa"/>
          </w:tcPr>
          <w:p w14:paraId="7CCA81A7" w14:textId="6E1E6597" w:rsidR="006038C6" w:rsidRPr="006038C6" w:rsidRDefault="006038C6" w:rsidP="006038C6">
            <w:pPr>
              <w:pStyle w:val="Body"/>
              <w:pBdr>
                <w:top w:val="none" w:sz="0" w:space="0" w:color="auto"/>
                <w:left w:val="none" w:sz="0" w:space="0" w:color="auto"/>
                <w:bottom w:val="none" w:sz="0" w:space="0" w:color="auto"/>
                <w:right w:val="none" w:sz="0" w:space="0" w:color="auto"/>
                <w:between w:val="none" w:sz="0" w:space="0" w:color="auto"/>
                <w:bar w:val="none" w:sz="0" w:color="auto"/>
              </w:pBdr>
              <w:rPr>
                <w:lang w:val="en-GB"/>
              </w:rPr>
            </w:pPr>
            <w:r>
              <w:rPr>
                <w:lang w:val="en-GB"/>
              </w:rPr>
              <w:t>R</w:t>
            </w:r>
            <w:r w:rsidRPr="006038C6">
              <w:rPr>
                <w:lang w:val="en-GB"/>
              </w:rPr>
              <w:t>evise the correct use of the apostrophe</w:t>
            </w:r>
            <w:r>
              <w:rPr>
                <w:lang w:val="en-GB"/>
              </w:rPr>
              <w:t>.</w:t>
            </w:r>
          </w:p>
          <w:p w14:paraId="5E42EB67" w14:textId="77777777" w:rsidR="006038C6" w:rsidRDefault="006038C6">
            <w:pPr>
              <w:pStyle w:val="Body"/>
              <w:pBdr>
                <w:top w:val="none" w:sz="0" w:space="0" w:color="auto"/>
                <w:left w:val="none" w:sz="0" w:space="0" w:color="auto"/>
                <w:bottom w:val="none" w:sz="0" w:space="0" w:color="auto"/>
                <w:right w:val="none" w:sz="0" w:space="0" w:color="auto"/>
                <w:between w:val="none" w:sz="0" w:space="0" w:color="auto"/>
                <w:bar w:val="none" w:sz="0" w:color="auto"/>
              </w:pBdr>
              <w:rPr>
                <w:sz w:val="24"/>
                <w:szCs w:val="24"/>
                <w:lang w:val="en-GB"/>
              </w:rPr>
            </w:pPr>
          </w:p>
        </w:tc>
        <w:tc>
          <w:tcPr>
            <w:tcW w:w="4618" w:type="dxa"/>
          </w:tcPr>
          <w:p w14:paraId="484DB90A" w14:textId="1462E324" w:rsidR="006038C6" w:rsidRDefault="006038C6">
            <w:pPr>
              <w:pStyle w:val="Body"/>
              <w:pBdr>
                <w:top w:val="none" w:sz="0" w:space="0" w:color="auto"/>
                <w:left w:val="none" w:sz="0" w:space="0" w:color="auto"/>
                <w:bottom w:val="none" w:sz="0" w:space="0" w:color="auto"/>
                <w:right w:val="none" w:sz="0" w:space="0" w:color="auto"/>
                <w:between w:val="none" w:sz="0" w:space="0" w:color="auto"/>
                <w:bar w:val="none" w:sz="0" w:color="auto"/>
              </w:pBdr>
              <w:rPr>
                <w:sz w:val="24"/>
                <w:szCs w:val="24"/>
                <w:lang w:val="en-GB"/>
              </w:rPr>
            </w:pPr>
            <w:r>
              <w:rPr>
                <w:sz w:val="24"/>
                <w:szCs w:val="24"/>
                <w:lang w:val="en-GB"/>
              </w:rPr>
              <w:t>I have ensure the correct use of the apostrophe and done some research on how to use them appropriately.</w:t>
            </w:r>
          </w:p>
        </w:tc>
      </w:tr>
      <w:tr w:rsidR="006038C6" w14:paraId="0C69AD3D" w14:textId="77777777" w:rsidTr="006038C6">
        <w:tc>
          <w:tcPr>
            <w:tcW w:w="4618" w:type="dxa"/>
          </w:tcPr>
          <w:p w14:paraId="4DEC2CD3" w14:textId="02E2A2B9" w:rsidR="006038C6" w:rsidRPr="006038C6" w:rsidRDefault="006038C6" w:rsidP="006038C6">
            <w:pPr>
              <w:pStyle w:val="Body"/>
              <w:pBdr>
                <w:top w:val="none" w:sz="0" w:space="0" w:color="auto"/>
                <w:left w:val="none" w:sz="0" w:space="0" w:color="auto"/>
                <w:bottom w:val="none" w:sz="0" w:space="0" w:color="auto"/>
                <w:right w:val="none" w:sz="0" w:space="0" w:color="auto"/>
                <w:between w:val="none" w:sz="0" w:space="0" w:color="auto"/>
                <w:bar w:val="none" w:sz="0" w:color="auto"/>
              </w:pBdr>
              <w:rPr>
                <w:lang w:val="en-GB"/>
              </w:rPr>
            </w:pPr>
            <w:r>
              <w:rPr>
                <w:lang w:val="en-GB"/>
              </w:rPr>
              <w:t>P</w:t>
            </w:r>
            <w:r w:rsidRPr="006038C6">
              <w:rPr>
                <w:lang w:val="en-GB"/>
              </w:rPr>
              <w:t>roofread to avoid minor written inaccuracies and incomplete sentences.</w:t>
            </w:r>
          </w:p>
          <w:p w14:paraId="40E10A34" w14:textId="77777777" w:rsidR="006038C6" w:rsidRDefault="006038C6">
            <w:pPr>
              <w:pStyle w:val="Body"/>
              <w:pBdr>
                <w:top w:val="none" w:sz="0" w:space="0" w:color="auto"/>
                <w:left w:val="none" w:sz="0" w:space="0" w:color="auto"/>
                <w:bottom w:val="none" w:sz="0" w:space="0" w:color="auto"/>
                <w:right w:val="none" w:sz="0" w:space="0" w:color="auto"/>
                <w:between w:val="none" w:sz="0" w:space="0" w:color="auto"/>
                <w:bar w:val="none" w:sz="0" w:color="auto"/>
              </w:pBdr>
              <w:rPr>
                <w:sz w:val="24"/>
                <w:szCs w:val="24"/>
                <w:lang w:val="en-GB"/>
              </w:rPr>
            </w:pPr>
          </w:p>
        </w:tc>
        <w:tc>
          <w:tcPr>
            <w:tcW w:w="4618" w:type="dxa"/>
          </w:tcPr>
          <w:p w14:paraId="14514250" w14:textId="735AAEDF" w:rsidR="006038C6" w:rsidRDefault="006038C6">
            <w:pPr>
              <w:pStyle w:val="Body"/>
              <w:pBdr>
                <w:top w:val="none" w:sz="0" w:space="0" w:color="auto"/>
                <w:left w:val="none" w:sz="0" w:space="0" w:color="auto"/>
                <w:bottom w:val="none" w:sz="0" w:space="0" w:color="auto"/>
                <w:right w:val="none" w:sz="0" w:space="0" w:color="auto"/>
                <w:between w:val="none" w:sz="0" w:space="0" w:color="auto"/>
                <w:bar w:val="none" w:sz="0" w:color="auto"/>
              </w:pBdr>
              <w:rPr>
                <w:sz w:val="24"/>
                <w:szCs w:val="24"/>
                <w:lang w:val="en-GB"/>
              </w:rPr>
            </w:pPr>
            <w:r>
              <w:rPr>
                <w:sz w:val="24"/>
                <w:szCs w:val="24"/>
                <w:lang w:val="en-GB"/>
              </w:rPr>
              <w:t>I have proofread my assignment on a number of occasions, taking a break and re reading again to check for inaccuracies.</w:t>
            </w:r>
          </w:p>
        </w:tc>
      </w:tr>
    </w:tbl>
    <w:p w14:paraId="354E8ECC" w14:textId="77777777" w:rsidR="006038C6" w:rsidRDefault="006038C6">
      <w:pPr>
        <w:pStyle w:val="Body"/>
        <w:rPr>
          <w:sz w:val="24"/>
          <w:szCs w:val="24"/>
          <w:lang w:val="en-GB"/>
        </w:rPr>
      </w:pPr>
    </w:p>
    <w:p w14:paraId="36BBA031" w14:textId="77777777" w:rsidR="006038C6" w:rsidRDefault="006038C6">
      <w:pPr>
        <w:pStyle w:val="Body"/>
        <w:rPr>
          <w:sz w:val="24"/>
          <w:szCs w:val="24"/>
          <w:lang w:val="en-GB"/>
        </w:rPr>
      </w:pPr>
    </w:p>
    <w:p w14:paraId="4F3791FE" w14:textId="77777777" w:rsidR="006038C6" w:rsidRDefault="006038C6">
      <w:pPr>
        <w:pStyle w:val="Body"/>
        <w:rPr>
          <w:sz w:val="24"/>
          <w:szCs w:val="24"/>
          <w:lang w:val="en-GB"/>
        </w:rPr>
      </w:pPr>
    </w:p>
    <w:p w14:paraId="71AC9435" w14:textId="77777777" w:rsidR="006038C6" w:rsidRDefault="006038C6">
      <w:pPr>
        <w:pStyle w:val="Body"/>
        <w:rPr>
          <w:sz w:val="24"/>
          <w:szCs w:val="24"/>
          <w:lang w:val="en-GB"/>
        </w:rPr>
      </w:pPr>
    </w:p>
    <w:p w14:paraId="20197FB9" w14:textId="77777777" w:rsidR="006038C6" w:rsidRDefault="006038C6">
      <w:pPr>
        <w:pStyle w:val="Body"/>
        <w:rPr>
          <w:sz w:val="24"/>
          <w:szCs w:val="24"/>
          <w:lang w:val="en-GB"/>
        </w:rPr>
      </w:pPr>
    </w:p>
    <w:p w14:paraId="434F3F99" w14:textId="77777777" w:rsidR="006038C6" w:rsidRDefault="006038C6">
      <w:pPr>
        <w:pStyle w:val="Body"/>
        <w:rPr>
          <w:sz w:val="24"/>
          <w:szCs w:val="24"/>
          <w:lang w:val="en-GB"/>
        </w:rPr>
      </w:pPr>
    </w:p>
    <w:p w14:paraId="1FAD0213" w14:textId="77777777" w:rsidR="006038C6" w:rsidRDefault="006038C6">
      <w:pPr>
        <w:pStyle w:val="Body"/>
        <w:rPr>
          <w:sz w:val="24"/>
          <w:szCs w:val="24"/>
          <w:lang w:val="en-GB"/>
        </w:rPr>
      </w:pPr>
    </w:p>
    <w:p w14:paraId="5AE46ED7" w14:textId="77777777" w:rsidR="006038C6" w:rsidRDefault="006038C6">
      <w:pPr>
        <w:pStyle w:val="Body"/>
        <w:rPr>
          <w:sz w:val="24"/>
          <w:szCs w:val="24"/>
          <w:lang w:val="en-GB"/>
        </w:rPr>
      </w:pPr>
    </w:p>
    <w:p w14:paraId="43FF0E89" w14:textId="77777777" w:rsidR="006038C6" w:rsidRDefault="006038C6">
      <w:pPr>
        <w:pStyle w:val="Body"/>
        <w:rPr>
          <w:sz w:val="24"/>
          <w:szCs w:val="24"/>
          <w:lang w:val="en-GB"/>
        </w:rPr>
      </w:pPr>
    </w:p>
    <w:p w14:paraId="0FA6B1CD" w14:textId="77777777" w:rsidR="006038C6" w:rsidRDefault="006038C6">
      <w:pPr>
        <w:pStyle w:val="Body"/>
        <w:rPr>
          <w:sz w:val="24"/>
          <w:szCs w:val="24"/>
          <w:lang w:val="en-GB"/>
        </w:rPr>
      </w:pPr>
    </w:p>
    <w:p w14:paraId="56052CD6" w14:textId="77777777" w:rsidR="006038C6" w:rsidRDefault="006038C6">
      <w:pPr>
        <w:pStyle w:val="Body"/>
        <w:rPr>
          <w:sz w:val="24"/>
          <w:szCs w:val="24"/>
          <w:lang w:val="en-GB"/>
        </w:rPr>
      </w:pPr>
    </w:p>
    <w:p w14:paraId="5557EB7F" w14:textId="77777777" w:rsidR="006038C6" w:rsidRDefault="006038C6">
      <w:pPr>
        <w:pStyle w:val="Body"/>
        <w:rPr>
          <w:sz w:val="24"/>
          <w:szCs w:val="24"/>
          <w:lang w:val="en-GB"/>
        </w:rPr>
      </w:pPr>
    </w:p>
    <w:p w14:paraId="740F01D2" w14:textId="77777777" w:rsidR="006038C6" w:rsidRDefault="006038C6">
      <w:pPr>
        <w:pStyle w:val="Body"/>
        <w:rPr>
          <w:sz w:val="24"/>
          <w:szCs w:val="24"/>
          <w:lang w:val="en-GB"/>
        </w:rPr>
      </w:pPr>
    </w:p>
    <w:p w14:paraId="05DB7D1D" w14:textId="77777777" w:rsidR="006038C6" w:rsidRDefault="006038C6">
      <w:pPr>
        <w:pStyle w:val="Body"/>
        <w:rPr>
          <w:sz w:val="24"/>
          <w:szCs w:val="24"/>
          <w:lang w:val="en-GB"/>
        </w:rPr>
      </w:pPr>
    </w:p>
    <w:p w14:paraId="60B8B958" w14:textId="77777777" w:rsidR="006038C6" w:rsidRDefault="006038C6">
      <w:pPr>
        <w:pStyle w:val="Body"/>
        <w:rPr>
          <w:sz w:val="24"/>
          <w:szCs w:val="24"/>
          <w:lang w:val="en-GB"/>
        </w:rPr>
      </w:pPr>
    </w:p>
    <w:p w14:paraId="2D77F020" w14:textId="77777777" w:rsidR="006038C6" w:rsidRDefault="006038C6">
      <w:pPr>
        <w:pStyle w:val="Body"/>
        <w:rPr>
          <w:sz w:val="24"/>
          <w:szCs w:val="24"/>
          <w:lang w:val="en-GB"/>
        </w:rPr>
      </w:pPr>
    </w:p>
    <w:p w14:paraId="3FF39CE6" w14:textId="77777777" w:rsidR="006038C6" w:rsidRDefault="006038C6" w:rsidP="006038C6">
      <w:pPr>
        <w:pStyle w:val="Body"/>
        <w:spacing w:line="360" w:lineRule="auto"/>
        <w:rPr>
          <w:sz w:val="24"/>
          <w:szCs w:val="24"/>
          <w:lang w:val="en-GB"/>
        </w:rPr>
      </w:pPr>
      <w:r>
        <w:rPr>
          <w:sz w:val="24"/>
          <w:szCs w:val="24"/>
          <w:lang w:val="en-GB"/>
        </w:rPr>
        <w:lastRenderedPageBreak/>
        <w:t>Part 2.</w:t>
      </w:r>
    </w:p>
    <w:p w14:paraId="77EEA466" w14:textId="77777777" w:rsidR="006038C6" w:rsidRDefault="006038C6" w:rsidP="006038C6">
      <w:pPr>
        <w:pStyle w:val="Body"/>
        <w:spacing w:line="360" w:lineRule="auto"/>
        <w:rPr>
          <w:sz w:val="24"/>
          <w:szCs w:val="24"/>
          <w:lang w:val="en-GB"/>
        </w:rPr>
      </w:pPr>
    </w:p>
    <w:p w14:paraId="45F16758" w14:textId="5391BA00" w:rsidR="002F28C7" w:rsidRPr="007C1BCF" w:rsidRDefault="004C4CBE" w:rsidP="006038C6">
      <w:pPr>
        <w:pStyle w:val="Body"/>
        <w:spacing w:line="360" w:lineRule="auto"/>
        <w:rPr>
          <w:sz w:val="24"/>
          <w:szCs w:val="24"/>
          <w:lang w:val="en-GB"/>
        </w:rPr>
      </w:pPr>
      <w:r w:rsidRPr="007C1BCF">
        <w:rPr>
          <w:sz w:val="24"/>
          <w:szCs w:val="24"/>
          <w:lang w:val="en-GB"/>
        </w:rPr>
        <w:t xml:space="preserve">The purpose of this assignment is to critically reflect on my teaching practice, </w:t>
      </w:r>
      <w:r w:rsidR="00CD6470" w:rsidRPr="007C1BCF">
        <w:rPr>
          <w:sz w:val="24"/>
          <w:szCs w:val="24"/>
          <w:lang w:val="en-GB"/>
        </w:rPr>
        <w:t xml:space="preserve">I will </w:t>
      </w:r>
      <w:r w:rsidRPr="007C1BCF">
        <w:rPr>
          <w:sz w:val="24"/>
          <w:szCs w:val="24"/>
          <w:lang w:val="en-GB"/>
        </w:rPr>
        <w:t>discuss</w:t>
      </w:r>
      <w:r w:rsidR="00CD6470" w:rsidRPr="007C1BCF">
        <w:rPr>
          <w:sz w:val="24"/>
          <w:szCs w:val="24"/>
          <w:lang w:val="en-GB"/>
        </w:rPr>
        <w:t xml:space="preserve"> one </w:t>
      </w:r>
      <w:r w:rsidR="006038C6" w:rsidRPr="007C1BCF">
        <w:rPr>
          <w:sz w:val="24"/>
          <w:szCs w:val="24"/>
          <w:lang w:val="en-GB"/>
        </w:rPr>
        <w:t>area</w:t>
      </w:r>
      <w:r w:rsidR="00CD6470" w:rsidRPr="007C1BCF">
        <w:rPr>
          <w:sz w:val="24"/>
          <w:szCs w:val="24"/>
          <w:lang w:val="en-GB"/>
        </w:rPr>
        <w:t xml:space="preserve"> </w:t>
      </w:r>
      <w:r w:rsidR="006038C6">
        <w:rPr>
          <w:sz w:val="24"/>
          <w:szCs w:val="24"/>
          <w:lang w:val="en-GB"/>
        </w:rPr>
        <w:t>that</w:t>
      </w:r>
      <w:r w:rsidR="00CD6470" w:rsidRPr="007C1BCF">
        <w:rPr>
          <w:sz w:val="24"/>
          <w:szCs w:val="24"/>
          <w:lang w:val="en-GB"/>
        </w:rPr>
        <w:t xml:space="preserve"> I</w:t>
      </w:r>
      <w:r w:rsidRPr="007C1BCF">
        <w:rPr>
          <w:sz w:val="24"/>
          <w:szCs w:val="24"/>
          <w:lang w:val="en-GB"/>
        </w:rPr>
        <w:t xml:space="preserve"> </w:t>
      </w:r>
      <w:r w:rsidR="00F41149" w:rsidRPr="007C1BCF">
        <w:rPr>
          <w:sz w:val="24"/>
          <w:szCs w:val="24"/>
          <w:lang w:val="en-GB"/>
        </w:rPr>
        <w:t xml:space="preserve">have </w:t>
      </w:r>
      <w:r w:rsidRPr="007C1BCF">
        <w:rPr>
          <w:sz w:val="24"/>
          <w:szCs w:val="24"/>
          <w:lang w:val="en-GB"/>
        </w:rPr>
        <w:t>highlighted through my Professional Learning Passport (PLP). The pedagogical principle I have chosen to focus on is ‘creating authentic contexts for learning’</w:t>
      </w:r>
      <w:r w:rsidR="00CD6470" w:rsidRPr="007C1BCF">
        <w:rPr>
          <w:sz w:val="24"/>
          <w:szCs w:val="24"/>
          <w:lang w:val="en-GB"/>
        </w:rPr>
        <w:t>, t</w:t>
      </w:r>
      <w:r w:rsidRPr="007C1BCF">
        <w:rPr>
          <w:sz w:val="24"/>
          <w:szCs w:val="24"/>
          <w:lang w:val="en-GB"/>
        </w:rPr>
        <w:t>his has been evidenced through the Professional Experience Template (PET)</w:t>
      </w:r>
      <w:r w:rsidR="007A5626" w:rsidRPr="007C1BCF">
        <w:rPr>
          <w:sz w:val="24"/>
          <w:szCs w:val="24"/>
          <w:lang w:val="en-GB"/>
        </w:rPr>
        <w:t xml:space="preserve"> </w:t>
      </w:r>
      <w:r w:rsidRPr="007C1BCF">
        <w:rPr>
          <w:sz w:val="24"/>
          <w:szCs w:val="24"/>
          <w:lang w:val="en-GB"/>
        </w:rPr>
        <w:t xml:space="preserve">number three. I will explore the theory and reasoning </w:t>
      </w:r>
      <w:r w:rsidR="00CD6470" w:rsidRPr="007C1BCF">
        <w:rPr>
          <w:sz w:val="24"/>
          <w:szCs w:val="24"/>
          <w:lang w:val="en-GB"/>
        </w:rPr>
        <w:t>behind</w:t>
      </w:r>
      <w:r w:rsidRPr="007C1BCF">
        <w:rPr>
          <w:sz w:val="24"/>
          <w:szCs w:val="24"/>
          <w:lang w:val="en-GB"/>
        </w:rPr>
        <w:t xml:space="preserve"> this pedagogical principle</w:t>
      </w:r>
      <w:r w:rsidR="00CD6470" w:rsidRPr="007C1BCF">
        <w:rPr>
          <w:sz w:val="24"/>
          <w:szCs w:val="24"/>
          <w:lang w:val="en-GB"/>
        </w:rPr>
        <w:t xml:space="preserve"> and </w:t>
      </w:r>
      <w:r w:rsidRPr="007C1BCF">
        <w:rPr>
          <w:sz w:val="24"/>
          <w:szCs w:val="24"/>
          <w:lang w:val="en-GB"/>
        </w:rPr>
        <w:t xml:space="preserve">evaluate key points in literature surrounding </w:t>
      </w:r>
      <w:r w:rsidR="00585A44" w:rsidRPr="007C1BCF">
        <w:rPr>
          <w:sz w:val="24"/>
          <w:szCs w:val="24"/>
          <w:lang w:val="en-GB"/>
        </w:rPr>
        <w:t>it</w:t>
      </w:r>
      <w:r w:rsidR="00CD6470" w:rsidRPr="007C1BCF">
        <w:rPr>
          <w:sz w:val="24"/>
          <w:szCs w:val="24"/>
          <w:lang w:val="en-GB"/>
        </w:rPr>
        <w:t>. I will</w:t>
      </w:r>
      <w:r w:rsidRPr="007C1BCF">
        <w:rPr>
          <w:sz w:val="24"/>
          <w:szCs w:val="24"/>
          <w:lang w:val="en-GB"/>
        </w:rPr>
        <w:t xml:space="preserve"> consider the QTS standard that it links to and evaluate the impact it has in a classroom setting and how I can develop my pedagogy to </w:t>
      </w:r>
      <w:r w:rsidR="00BE741C">
        <w:rPr>
          <w:sz w:val="24"/>
          <w:szCs w:val="24"/>
          <w:lang w:val="en-GB"/>
        </w:rPr>
        <w:t>i</w:t>
      </w:r>
      <w:r w:rsidRPr="007C1BCF">
        <w:rPr>
          <w:sz w:val="24"/>
          <w:szCs w:val="24"/>
          <w:lang w:val="en-GB"/>
        </w:rPr>
        <w:t xml:space="preserve">nsure I implement the practice effectively to </w:t>
      </w:r>
      <w:r w:rsidR="00BE741C">
        <w:rPr>
          <w:sz w:val="24"/>
          <w:szCs w:val="24"/>
          <w:lang w:val="en-GB"/>
        </w:rPr>
        <w:t>secure</w:t>
      </w:r>
      <w:r w:rsidRPr="007C1BCF">
        <w:rPr>
          <w:sz w:val="24"/>
          <w:szCs w:val="24"/>
          <w:lang w:val="en-GB"/>
        </w:rPr>
        <w:t xml:space="preserve"> engagement and progression </w:t>
      </w:r>
      <w:r w:rsidR="00F97807" w:rsidRPr="007C1BCF">
        <w:rPr>
          <w:sz w:val="24"/>
          <w:szCs w:val="24"/>
          <w:lang w:val="en-GB"/>
        </w:rPr>
        <w:t>in my pupils.</w:t>
      </w:r>
    </w:p>
    <w:p w14:paraId="4BB4D29B" w14:textId="77777777" w:rsidR="00F41149" w:rsidRPr="007C1BCF" w:rsidRDefault="00F41149" w:rsidP="006038C6">
      <w:pPr>
        <w:pStyle w:val="Body"/>
        <w:spacing w:line="360" w:lineRule="auto"/>
        <w:rPr>
          <w:sz w:val="24"/>
          <w:szCs w:val="24"/>
          <w:lang w:val="en-GB"/>
        </w:rPr>
      </w:pPr>
    </w:p>
    <w:p w14:paraId="02AA870C" w14:textId="16341FA6" w:rsidR="00F41149" w:rsidRPr="007C1BCF" w:rsidRDefault="00F41149" w:rsidP="006038C6">
      <w:pPr>
        <w:pStyle w:val="Body"/>
        <w:spacing w:line="360" w:lineRule="auto"/>
        <w:rPr>
          <w:sz w:val="24"/>
          <w:szCs w:val="24"/>
          <w:lang w:val="en-GB"/>
        </w:rPr>
      </w:pPr>
      <w:r w:rsidRPr="007C1BCF">
        <w:rPr>
          <w:sz w:val="24"/>
          <w:szCs w:val="24"/>
          <w:lang w:val="en-GB"/>
        </w:rPr>
        <w:t xml:space="preserve">During each of my placements I have considered authentic contexts </w:t>
      </w:r>
      <w:r w:rsidRPr="007C1BCF">
        <w:rPr>
          <w:sz w:val="24"/>
          <w:szCs w:val="24"/>
          <w:lang w:val="en-GB"/>
        </w:rPr>
        <w:t>all through</w:t>
      </w:r>
      <w:r w:rsidRPr="007C1BCF">
        <w:rPr>
          <w:sz w:val="24"/>
          <w:szCs w:val="24"/>
          <w:lang w:val="en-GB"/>
        </w:rPr>
        <w:t xml:space="preserve"> my planning and delivery of lessons. Throughout this assignment I will look at different approaches to this principle and what the benefits and challenges </w:t>
      </w:r>
      <w:r w:rsidR="00585A44" w:rsidRPr="007C1BCF">
        <w:rPr>
          <w:sz w:val="24"/>
          <w:szCs w:val="24"/>
          <w:lang w:val="en-GB"/>
        </w:rPr>
        <w:t xml:space="preserve">there </w:t>
      </w:r>
      <w:r w:rsidRPr="007C1BCF">
        <w:rPr>
          <w:sz w:val="24"/>
          <w:szCs w:val="24"/>
          <w:lang w:val="en-GB"/>
        </w:rPr>
        <w:t xml:space="preserve">may be. Not only will I reflect on my own </w:t>
      </w:r>
      <w:r w:rsidR="007C1BCF" w:rsidRPr="007C1BCF">
        <w:rPr>
          <w:sz w:val="24"/>
          <w:szCs w:val="24"/>
          <w:lang w:val="en-GB"/>
        </w:rPr>
        <w:t>practice,</w:t>
      </w:r>
      <w:r w:rsidRPr="007C1BCF">
        <w:rPr>
          <w:sz w:val="24"/>
          <w:szCs w:val="24"/>
          <w:lang w:val="en-GB"/>
        </w:rPr>
        <w:t xml:space="preserve"> but I will review relevant literature and conclude my findings to inform best practice. </w:t>
      </w:r>
      <w:r w:rsidRPr="007C1BCF">
        <w:rPr>
          <w:sz w:val="24"/>
          <w:szCs w:val="24"/>
          <w:lang w:val="en-GB"/>
        </w:rPr>
        <w:t>When considering authentic context for learning</w:t>
      </w:r>
      <w:r w:rsidR="00585A44" w:rsidRPr="007C1BCF">
        <w:rPr>
          <w:sz w:val="24"/>
          <w:szCs w:val="24"/>
          <w:lang w:val="en-GB"/>
        </w:rPr>
        <w:t xml:space="preserve"> I am going to evaluate how I have considered and implemented it and whether this was the most effective approach </w:t>
      </w:r>
      <w:r w:rsidR="00BE741C">
        <w:rPr>
          <w:sz w:val="24"/>
          <w:szCs w:val="24"/>
          <w:lang w:val="en-GB"/>
        </w:rPr>
        <w:t xml:space="preserve">to evaluate my </w:t>
      </w:r>
      <w:r w:rsidR="00585A44" w:rsidRPr="007C1BCF">
        <w:rPr>
          <w:sz w:val="24"/>
          <w:szCs w:val="24"/>
          <w:lang w:val="en-GB"/>
        </w:rPr>
        <w:t>underst</w:t>
      </w:r>
      <w:r w:rsidR="00BE741C">
        <w:rPr>
          <w:sz w:val="24"/>
          <w:szCs w:val="24"/>
          <w:lang w:val="en-GB"/>
        </w:rPr>
        <w:t>anding of</w:t>
      </w:r>
      <w:r w:rsidR="00585A44" w:rsidRPr="007C1BCF">
        <w:rPr>
          <w:sz w:val="24"/>
          <w:szCs w:val="24"/>
          <w:lang w:val="en-GB"/>
        </w:rPr>
        <w:t xml:space="preserve"> the true meaning of this principle.</w:t>
      </w:r>
      <w:r w:rsidR="00DB1C6D" w:rsidRPr="007C1BCF">
        <w:rPr>
          <w:sz w:val="24"/>
          <w:szCs w:val="24"/>
          <w:lang w:val="en-GB"/>
        </w:rPr>
        <w:t xml:space="preserve"> </w:t>
      </w:r>
    </w:p>
    <w:p w14:paraId="7E135C1C" w14:textId="77777777" w:rsidR="00F35330" w:rsidRPr="007C1BCF" w:rsidRDefault="00F35330" w:rsidP="006038C6">
      <w:pPr>
        <w:pStyle w:val="Body"/>
        <w:spacing w:line="360" w:lineRule="auto"/>
        <w:rPr>
          <w:sz w:val="24"/>
          <w:szCs w:val="24"/>
          <w:lang w:val="en-GB"/>
        </w:rPr>
      </w:pPr>
    </w:p>
    <w:p w14:paraId="526AFEFB" w14:textId="16D443EF" w:rsidR="00F04B93" w:rsidRPr="007C1BCF" w:rsidRDefault="00F97807" w:rsidP="006038C6">
      <w:pPr>
        <w:pStyle w:val="Body"/>
        <w:spacing w:line="360" w:lineRule="auto"/>
        <w:rPr>
          <w:sz w:val="24"/>
          <w:szCs w:val="24"/>
          <w:lang w:val="en-GB"/>
        </w:rPr>
      </w:pPr>
      <w:r w:rsidRPr="007C1BCF">
        <w:rPr>
          <w:sz w:val="24"/>
          <w:szCs w:val="24"/>
          <w:lang w:val="en-GB"/>
        </w:rPr>
        <w:t>The pedagogical principle ‘</w:t>
      </w:r>
      <w:r w:rsidR="00BE741C">
        <w:rPr>
          <w:sz w:val="24"/>
          <w:szCs w:val="24"/>
          <w:lang w:val="en-GB"/>
        </w:rPr>
        <w:t>c</w:t>
      </w:r>
      <w:r w:rsidRPr="007C1BCF">
        <w:rPr>
          <w:sz w:val="24"/>
          <w:szCs w:val="24"/>
          <w:lang w:val="en-GB"/>
        </w:rPr>
        <w:t xml:space="preserve">reating authentic contexts in learning’ links to the QTS standard ‘real-life authentic contexts’ which almost mirrors the principle. </w:t>
      </w:r>
      <w:r w:rsidR="001F06DE" w:rsidRPr="007C1BCF">
        <w:rPr>
          <w:sz w:val="24"/>
          <w:szCs w:val="24"/>
          <w:lang w:val="en-GB"/>
        </w:rPr>
        <w:t xml:space="preserve">Donaldson </w:t>
      </w:r>
      <w:r w:rsidR="00DF0F20" w:rsidRPr="007C1BCF">
        <w:rPr>
          <w:sz w:val="24"/>
          <w:szCs w:val="24"/>
          <w:lang w:val="en-GB"/>
        </w:rPr>
        <w:t>(2015</w:t>
      </w:r>
      <w:r w:rsidR="0084271B" w:rsidRPr="007C1BCF">
        <w:rPr>
          <w:sz w:val="24"/>
          <w:szCs w:val="24"/>
          <w:lang w:val="en-GB"/>
        </w:rPr>
        <w:t>, p.67</w:t>
      </w:r>
      <w:r w:rsidR="00DF0F20" w:rsidRPr="007C1BCF">
        <w:rPr>
          <w:sz w:val="24"/>
          <w:szCs w:val="24"/>
          <w:lang w:val="en-GB"/>
        </w:rPr>
        <w:t xml:space="preserve">) </w:t>
      </w:r>
      <w:r w:rsidR="001F06DE" w:rsidRPr="007C1BCF">
        <w:rPr>
          <w:sz w:val="24"/>
          <w:szCs w:val="24"/>
          <w:lang w:val="en-GB"/>
        </w:rPr>
        <w:t xml:space="preserve">believes ‘good teaching and learning creates authentic contexts for learning’ and that the four purposes and Progression Steps </w:t>
      </w:r>
      <w:r w:rsidR="00DF0F20" w:rsidRPr="007C1BCF">
        <w:rPr>
          <w:sz w:val="24"/>
          <w:szCs w:val="24"/>
          <w:lang w:val="en-GB"/>
        </w:rPr>
        <w:t>will emphasize the need for relevant and genuine learning opportunities. W</w:t>
      </w:r>
      <w:r w:rsidR="00F04B93" w:rsidRPr="007C1BCF">
        <w:rPr>
          <w:sz w:val="24"/>
          <w:szCs w:val="24"/>
          <w:lang w:val="en-GB"/>
        </w:rPr>
        <w:t>aters (2013) poses a number of question in his book Thinking Allowed, two of which need to be considered and depict Donaldsons views ‘</w:t>
      </w:r>
      <w:r w:rsidR="00F04B93" w:rsidRPr="007C1BCF">
        <w:rPr>
          <w:sz w:val="24"/>
          <w:szCs w:val="24"/>
          <w:lang w:val="en-GB"/>
        </w:rPr>
        <w:t>What sort of teachers will be needed to make learning authentic and enable it to come alive? How much learning needs to take place in classrooms and how much could occur in situations which reflect real life?</w:t>
      </w:r>
      <w:r w:rsidR="00F04B93" w:rsidRPr="007C1BCF">
        <w:rPr>
          <w:sz w:val="24"/>
          <w:szCs w:val="24"/>
          <w:lang w:val="en-GB"/>
        </w:rPr>
        <w:t xml:space="preserve">’. It is not only the task itself but also how the teacher approaches it and </w:t>
      </w:r>
      <w:r w:rsidR="00F04B93" w:rsidRPr="007C1BCF">
        <w:rPr>
          <w:sz w:val="24"/>
          <w:szCs w:val="24"/>
          <w:lang w:val="en-GB"/>
        </w:rPr>
        <w:lastRenderedPageBreak/>
        <w:t xml:space="preserve">where it is taught. If we are to learn about trees and </w:t>
      </w:r>
      <w:r w:rsidR="007C1BCF" w:rsidRPr="007C1BCF">
        <w:rPr>
          <w:sz w:val="24"/>
          <w:szCs w:val="24"/>
          <w:lang w:val="en-GB"/>
        </w:rPr>
        <w:t>plants,</w:t>
      </w:r>
      <w:r w:rsidR="00F04B93" w:rsidRPr="007C1BCF">
        <w:rPr>
          <w:sz w:val="24"/>
          <w:szCs w:val="24"/>
          <w:lang w:val="en-GB"/>
        </w:rPr>
        <w:t xml:space="preserve"> then taking the lesson outdoors and exploring them first hand would not only be beneficial but far more engaging and enticing for pupils. </w:t>
      </w:r>
    </w:p>
    <w:p w14:paraId="55BD2BCD" w14:textId="77777777" w:rsidR="00F41149" w:rsidRPr="007C1BCF" w:rsidRDefault="00F41149" w:rsidP="006038C6">
      <w:pPr>
        <w:pStyle w:val="Body"/>
        <w:spacing w:line="360" w:lineRule="auto"/>
        <w:rPr>
          <w:sz w:val="24"/>
          <w:szCs w:val="24"/>
          <w:lang w:val="en-GB"/>
        </w:rPr>
      </w:pPr>
    </w:p>
    <w:p w14:paraId="14BE2EE9" w14:textId="69171D54" w:rsidR="009E68CB" w:rsidRPr="007C1BCF" w:rsidRDefault="00B358E6" w:rsidP="006038C6">
      <w:pPr>
        <w:pStyle w:val="Body"/>
        <w:spacing w:line="360" w:lineRule="auto"/>
        <w:rPr>
          <w:sz w:val="24"/>
          <w:szCs w:val="24"/>
          <w:lang w:val="en-GB"/>
        </w:rPr>
      </w:pPr>
      <w:r w:rsidRPr="007C1BCF">
        <w:rPr>
          <w:sz w:val="24"/>
          <w:szCs w:val="24"/>
          <w:lang w:val="en-GB"/>
        </w:rPr>
        <w:t xml:space="preserve">There are many different educational and instructional approaches with the goal of relating what pupils learn in school to applications in the real world. The underlying premise is that </w:t>
      </w:r>
      <w:r w:rsidR="00585A44" w:rsidRPr="007C1BCF">
        <w:rPr>
          <w:sz w:val="24"/>
          <w:szCs w:val="24"/>
          <w:lang w:val="en-GB"/>
        </w:rPr>
        <w:t>pupil</w:t>
      </w:r>
      <w:r w:rsidRPr="007C1BCF">
        <w:rPr>
          <w:sz w:val="24"/>
          <w:szCs w:val="24"/>
          <w:lang w:val="en-GB"/>
        </w:rPr>
        <w:t xml:space="preserve">s are more likely to be interested in what they are learning, more motivated to learn new concepts and skills, and </w:t>
      </w:r>
      <w:r w:rsidR="00585A44" w:rsidRPr="007C1BCF">
        <w:rPr>
          <w:sz w:val="24"/>
          <w:szCs w:val="24"/>
          <w:lang w:val="en-GB"/>
        </w:rPr>
        <w:t xml:space="preserve">be </w:t>
      </w:r>
      <w:r w:rsidRPr="007C1BCF">
        <w:rPr>
          <w:sz w:val="24"/>
          <w:szCs w:val="24"/>
          <w:lang w:val="en-GB"/>
        </w:rPr>
        <w:t xml:space="preserve">better equipped to succeed in </w:t>
      </w:r>
      <w:r w:rsidR="009E68CB" w:rsidRPr="007C1BCF">
        <w:rPr>
          <w:sz w:val="24"/>
          <w:szCs w:val="24"/>
          <w:lang w:val="en-GB"/>
        </w:rPr>
        <w:t>further education</w:t>
      </w:r>
      <w:r w:rsidRPr="007C1BCF">
        <w:rPr>
          <w:sz w:val="24"/>
          <w:szCs w:val="24"/>
          <w:lang w:val="en-GB"/>
        </w:rPr>
        <w:t xml:space="preserve">, </w:t>
      </w:r>
      <w:r w:rsidR="009E68CB" w:rsidRPr="007C1BCF">
        <w:rPr>
          <w:sz w:val="24"/>
          <w:szCs w:val="24"/>
          <w:lang w:val="en-GB"/>
        </w:rPr>
        <w:t xml:space="preserve">in their </w:t>
      </w:r>
      <w:r w:rsidRPr="007C1BCF">
        <w:rPr>
          <w:sz w:val="24"/>
          <w:szCs w:val="24"/>
          <w:lang w:val="en-GB"/>
        </w:rPr>
        <w:t xml:space="preserve">careers, and </w:t>
      </w:r>
      <w:r w:rsidR="00585A44" w:rsidRPr="007C1BCF">
        <w:rPr>
          <w:sz w:val="24"/>
          <w:szCs w:val="24"/>
          <w:lang w:val="en-GB"/>
        </w:rPr>
        <w:t>lives</w:t>
      </w:r>
      <w:r w:rsidRPr="007C1BCF">
        <w:rPr>
          <w:sz w:val="24"/>
          <w:szCs w:val="24"/>
          <w:lang w:val="en-GB"/>
        </w:rPr>
        <w:t xml:space="preserve"> if what they are learning reflects real-life contexts, gives them useful and practical skills, and addresses subjects that are pertinent and applicable to their lives outside of school.</w:t>
      </w:r>
      <w:r w:rsidRPr="007C1BCF">
        <w:rPr>
          <w:sz w:val="24"/>
          <w:szCs w:val="24"/>
          <w:lang w:val="en-GB"/>
        </w:rPr>
        <w:t xml:space="preserve"> (The Glossary of Education Reform, n/a).</w:t>
      </w:r>
      <w:r w:rsidR="009E68CB" w:rsidRPr="007C1BCF">
        <w:rPr>
          <w:sz w:val="24"/>
          <w:szCs w:val="24"/>
          <w:lang w:val="en-GB"/>
        </w:rPr>
        <w:t xml:space="preserve"> </w:t>
      </w:r>
      <w:r w:rsidR="007C1BCF" w:rsidRPr="007C1BCF">
        <w:rPr>
          <w:sz w:val="24"/>
          <w:szCs w:val="24"/>
          <w:lang w:val="en-GB"/>
        </w:rPr>
        <w:t>It</w:t>
      </w:r>
      <w:r w:rsidR="00BE741C">
        <w:rPr>
          <w:sz w:val="24"/>
          <w:szCs w:val="24"/>
          <w:lang w:val="en-GB"/>
        </w:rPr>
        <w:t>’s</w:t>
      </w:r>
      <w:r w:rsidR="009E68CB" w:rsidRPr="007C1BCF">
        <w:rPr>
          <w:sz w:val="24"/>
          <w:szCs w:val="24"/>
          <w:lang w:val="en-GB"/>
        </w:rPr>
        <w:t xml:space="preserve"> also reflected in encouraging them to be ‘healthy confident individuals, ready to lead fulfilling lives as valued members of society’ (Welsh Government, 2022)</w:t>
      </w:r>
      <w:r w:rsidR="00BE741C">
        <w:rPr>
          <w:sz w:val="24"/>
          <w:szCs w:val="24"/>
          <w:lang w:val="en-GB"/>
        </w:rPr>
        <w:t>.</w:t>
      </w:r>
      <w:r w:rsidR="00585A44" w:rsidRPr="007C1BCF">
        <w:rPr>
          <w:sz w:val="24"/>
          <w:szCs w:val="24"/>
          <w:lang w:val="en-GB"/>
        </w:rPr>
        <w:t xml:space="preserve"> With one teacher identifying that when </w:t>
      </w:r>
      <w:r w:rsidR="009E68CB" w:rsidRPr="007C1BCF">
        <w:rPr>
          <w:sz w:val="24"/>
          <w:szCs w:val="24"/>
          <w:lang w:val="en-GB"/>
        </w:rPr>
        <w:t xml:space="preserve">‘pupils solve real-world problems they see themselves as important, thoughtful people ….. solving tough problems and </w:t>
      </w:r>
      <w:r w:rsidR="00585A44" w:rsidRPr="007C1BCF">
        <w:rPr>
          <w:sz w:val="24"/>
          <w:szCs w:val="24"/>
          <w:lang w:val="en-GB"/>
        </w:rPr>
        <w:t xml:space="preserve">to </w:t>
      </w:r>
      <w:r w:rsidR="009E68CB" w:rsidRPr="007C1BCF">
        <w:rPr>
          <w:sz w:val="24"/>
          <w:szCs w:val="24"/>
          <w:lang w:val="en-GB"/>
        </w:rPr>
        <w:t>make decisions that have meaning’ (Edutopia, 2017)</w:t>
      </w:r>
    </w:p>
    <w:p w14:paraId="4848DCCE" w14:textId="77777777" w:rsidR="00B358E6" w:rsidRPr="007C1BCF" w:rsidRDefault="00B358E6" w:rsidP="006038C6">
      <w:pPr>
        <w:pStyle w:val="Body"/>
        <w:spacing w:line="360" w:lineRule="auto"/>
        <w:rPr>
          <w:sz w:val="24"/>
          <w:szCs w:val="24"/>
          <w:lang w:val="en-GB"/>
        </w:rPr>
      </w:pPr>
    </w:p>
    <w:p w14:paraId="70E935D6" w14:textId="33DD69DE" w:rsidR="00E24387" w:rsidRPr="007C1BCF" w:rsidRDefault="00541CD4" w:rsidP="006038C6">
      <w:pPr>
        <w:pStyle w:val="Body"/>
        <w:spacing w:line="360" w:lineRule="auto"/>
        <w:rPr>
          <w:sz w:val="24"/>
          <w:szCs w:val="24"/>
          <w:lang w:val="en-GB"/>
        </w:rPr>
      </w:pPr>
      <w:r w:rsidRPr="007C1BCF">
        <w:rPr>
          <w:sz w:val="24"/>
          <w:szCs w:val="24"/>
          <w:lang w:val="en-GB"/>
        </w:rPr>
        <w:t>The curriculum reform in Wales promises to ‘</w:t>
      </w:r>
      <w:r w:rsidRPr="007C1BCF">
        <w:rPr>
          <w:sz w:val="24"/>
          <w:szCs w:val="24"/>
          <w:lang w:val="en-GB"/>
        </w:rPr>
        <w:t>support young people to develop the skills they need to make the most of life.</w:t>
      </w:r>
      <w:r w:rsidRPr="007C1BCF">
        <w:rPr>
          <w:sz w:val="24"/>
          <w:szCs w:val="24"/>
          <w:lang w:val="en-GB"/>
        </w:rPr>
        <w:t>’ (Welsh Government, n/a)</w:t>
      </w:r>
      <w:r w:rsidR="0084271B" w:rsidRPr="007C1BCF">
        <w:rPr>
          <w:sz w:val="24"/>
          <w:szCs w:val="24"/>
          <w:lang w:val="en-GB"/>
        </w:rPr>
        <w:t>.</w:t>
      </w:r>
      <w:r w:rsidRPr="007C1BCF">
        <w:rPr>
          <w:sz w:val="24"/>
          <w:szCs w:val="24"/>
          <w:lang w:val="en-GB"/>
        </w:rPr>
        <w:t xml:space="preserve"> </w:t>
      </w:r>
      <w:r w:rsidR="00E24387" w:rsidRPr="007C1BCF">
        <w:rPr>
          <w:sz w:val="24"/>
          <w:szCs w:val="24"/>
          <w:lang w:val="en-GB"/>
        </w:rPr>
        <w:t>According to Stein et al. (2004), real-life learning opportunities can help students establish a connection between what they do in class and what will be expected of them once they leave school subsequently preparing pupils to be 'ambitious, creative learners who are ready to learn throughout their lives' (Welsh Government, 2022).</w:t>
      </w:r>
      <w:r w:rsidR="00E24387" w:rsidRPr="007C1BCF">
        <w:rPr>
          <w:sz w:val="24"/>
          <w:szCs w:val="24"/>
          <w:lang w:val="en-GB"/>
        </w:rPr>
        <w:t xml:space="preserve"> </w:t>
      </w:r>
      <w:r w:rsidR="008F1A6C" w:rsidRPr="007C1BCF">
        <w:rPr>
          <w:sz w:val="24"/>
          <w:szCs w:val="24"/>
          <w:lang w:val="en-GB"/>
        </w:rPr>
        <w:t xml:space="preserve">The Curriculum for Wales is based on pupil’s skills and experiences and how these will shape their future. </w:t>
      </w:r>
      <w:r w:rsidRPr="007C1BCF">
        <w:rPr>
          <w:sz w:val="24"/>
          <w:szCs w:val="24"/>
          <w:lang w:val="en-GB"/>
        </w:rPr>
        <w:t xml:space="preserve">Aligning learning to real-life </w:t>
      </w:r>
      <w:r w:rsidR="00AF4A24" w:rsidRPr="007C1BCF">
        <w:rPr>
          <w:sz w:val="24"/>
          <w:szCs w:val="24"/>
          <w:lang w:val="en-GB"/>
        </w:rPr>
        <w:t xml:space="preserve">context </w:t>
      </w:r>
      <w:r w:rsidR="00AF4A24" w:rsidRPr="007C1BCF">
        <w:rPr>
          <w:sz w:val="24"/>
          <w:szCs w:val="24"/>
          <w:lang w:val="en-GB"/>
        </w:rPr>
        <w:t>engage</w:t>
      </w:r>
      <w:r w:rsidR="00F47CC1" w:rsidRPr="007C1BCF">
        <w:rPr>
          <w:sz w:val="24"/>
          <w:szCs w:val="24"/>
          <w:lang w:val="en-GB"/>
        </w:rPr>
        <w:t>s</w:t>
      </w:r>
      <w:r w:rsidR="00AF4A24" w:rsidRPr="007C1BCF">
        <w:rPr>
          <w:sz w:val="24"/>
          <w:szCs w:val="24"/>
          <w:lang w:val="en-GB"/>
        </w:rPr>
        <w:t xml:space="preserve"> </w:t>
      </w:r>
      <w:r w:rsidR="00AF4A24" w:rsidRPr="007C1BCF">
        <w:rPr>
          <w:sz w:val="24"/>
          <w:szCs w:val="24"/>
          <w:lang w:val="en-GB"/>
        </w:rPr>
        <w:t>pupil</w:t>
      </w:r>
      <w:r w:rsidR="00AF4A24" w:rsidRPr="007C1BCF">
        <w:rPr>
          <w:sz w:val="24"/>
          <w:szCs w:val="24"/>
          <w:lang w:val="en-GB"/>
        </w:rPr>
        <w:t xml:space="preserve">s' desire and enthusiasm </w:t>
      </w:r>
      <w:r w:rsidR="00F47CC1" w:rsidRPr="007C1BCF">
        <w:rPr>
          <w:sz w:val="24"/>
          <w:szCs w:val="24"/>
          <w:lang w:val="en-GB"/>
        </w:rPr>
        <w:t>through</w:t>
      </w:r>
      <w:r w:rsidR="00AF4A24" w:rsidRPr="007C1BCF">
        <w:rPr>
          <w:sz w:val="24"/>
          <w:szCs w:val="24"/>
          <w:lang w:val="en-GB"/>
        </w:rPr>
        <w:t xml:space="preserve"> challenges that </w:t>
      </w:r>
      <w:r w:rsidR="005B28F2" w:rsidRPr="007C1BCF">
        <w:rPr>
          <w:sz w:val="24"/>
          <w:szCs w:val="24"/>
          <w:lang w:val="en-GB"/>
        </w:rPr>
        <w:t>are</w:t>
      </w:r>
      <w:r w:rsidR="00AF4A24" w:rsidRPr="007C1BCF">
        <w:rPr>
          <w:sz w:val="24"/>
          <w:szCs w:val="24"/>
          <w:lang w:val="en-GB"/>
        </w:rPr>
        <w:t xml:space="preserve"> fascinating and significant</w:t>
      </w:r>
      <w:r w:rsidR="005B28F2" w:rsidRPr="007C1BCF">
        <w:rPr>
          <w:sz w:val="24"/>
          <w:szCs w:val="24"/>
          <w:lang w:val="en-GB"/>
        </w:rPr>
        <w:t xml:space="preserve"> (Ward, 2010)</w:t>
      </w:r>
      <w:r w:rsidR="0084271B" w:rsidRPr="007C1BCF">
        <w:rPr>
          <w:sz w:val="24"/>
          <w:szCs w:val="24"/>
          <w:lang w:val="en-GB"/>
        </w:rPr>
        <w:t>.</w:t>
      </w:r>
      <w:r w:rsidR="008F1A6C" w:rsidRPr="007C1BCF">
        <w:rPr>
          <w:sz w:val="24"/>
          <w:szCs w:val="24"/>
          <w:lang w:val="en-GB"/>
        </w:rPr>
        <w:t xml:space="preserve"> </w:t>
      </w:r>
      <w:r w:rsidR="00DB1C6D" w:rsidRPr="007C1BCF">
        <w:rPr>
          <w:sz w:val="24"/>
          <w:szCs w:val="24"/>
          <w:lang w:val="en-GB"/>
        </w:rPr>
        <w:t xml:space="preserve">This concept of learning is grounded by a range of theories that I will </w:t>
      </w:r>
      <w:r w:rsidR="00DB1C6D" w:rsidRPr="007C1BCF">
        <w:rPr>
          <w:sz w:val="24"/>
          <w:szCs w:val="24"/>
          <w:lang w:val="en-GB"/>
        </w:rPr>
        <w:t xml:space="preserve">now </w:t>
      </w:r>
      <w:r w:rsidR="00DB1C6D" w:rsidRPr="007C1BCF">
        <w:rPr>
          <w:sz w:val="24"/>
          <w:szCs w:val="24"/>
          <w:lang w:val="en-GB"/>
        </w:rPr>
        <w:t xml:space="preserve">explore </w:t>
      </w:r>
      <w:r w:rsidR="00DB1C6D" w:rsidRPr="007C1BCF">
        <w:rPr>
          <w:sz w:val="24"/>
          <w:szCs w:val="24"/>
          <w:lang w:val="en-GB"/>
        </w:rPr>
        <w:t>with the</w:t>
      </w:r>
      <w:r w:rsidR="00DB1C6D" w:rsidRPr="007C1BCF">
        <w:rPr>
          <w:sz w:val="24"/>
          <w:szCs w:val="24"/>
          <w:lang w:val="en-GB"/>
        </w:rPr>
        <w:t xml:space="preserve"> aim </w:t>
      </w:r>
      <w:r w:rsidR="00DB1C6D" w:rsidRPr="007C1BCF">
        <w:rPr>
          <w:sz w:val="24"/>
          <w:szCs w:val="24"/>
          <w:lang w:val="en-GB"/>
        </w:rPr>
        <w:t>of</w:t>
      </w:r>
      <w:r w:rsidR="00DB1C6D" w:rsidRPr="007C1BCF">
        <w:rPr>
          <w:sz w:val="24"/>
          <w:szCs w:val="24"/>
          <w:lang w:val="en-GB"/>
        </w:rPr>
        <w:t xml:space="preserve"> identify</w:t>
      </w:r>
      <w:r w:rsidR="00DB1C6D" w:rsidRPr="007C1BCF">
        <w:rPr>
          <w:sz w:val="24"/>
          <w:szCs w:val="24"/>
          <w:lang w:val="en-GB"/>
        </w:rPr>
        <w:t>ing</w:t>
      </w:r>
      <w:r w:rsidR="00DB1C6D" w:rsidRPr="007C1BCF">
        <w:rPr>
          <w:sz w:val="24"/>
          <w:szCs w:val="24"/>
          <w:lang w:val="en-GB"/>
        </w:rPr>
        <w:t xml:space="preserve"> and consider</w:t>
      </w:r>
      <w:r w:rsidR="00DB1C6D" w:rsidRPr="007C1BCF">
        <w:rPr>
          <w:sz w:val="24"/>
          <w:szCs w:val="24"/>
          <w:lang w:val="en-GB"/>
        </w:rPr>
        <w:t>ing</w:t>
      </w:r>
      <w:r w:rsidR="00DB1C6D" w:rsidRPr="007C1BCF">
        <w:rPr>
          <w:sz w:val="24"/>
          <w:szCs w:val="24"/>
          <w:lang w:val="en-GB"/>
        </w:rPr>
        <w:t xml:space="preserve"> the varied perspectives on this area.</w:t>
      </w:r>
    </w:p>
    <w:p w14:paraId="1FA4737E" w14:textId="50F64A23" w:rsidR="0084271B" w:rsidRPr="007C1BCF" w:rsidRDefault="0084271B" w:rsidP="006038C6">
      <w:pPr>
        <w:pStyle w:val="Body"/>
        <w:spacing w:line="360" w:lineRule="auto"/>
        <w:rPr>
          <w:sz w:val="24"/>
          <w:szCs w:val="24"/>
          <w:lang w:val="en-GB"/>
        </w:rPr>
      </w:pPr>
    </w:p>
    <w:p w14:paraId="75CB0D13" w14:textId="77777777" w:rsidR="00BE741C" w:rsidRDefault="001B77F4" w:rsidP="006038C6">
      <w:pPr>
        <w:pStyle w:val="Body"/>
        <w:spacing w:line="360" w:lineRule="auto"/>
        <w:rPr>
          <w:sz w:val="24"/>
          <w:szCs w:val="24"/>
          <w:lang w:val="en-GB"/>
        </w:rPr>
      </w:pPr>
      <w:r w:rsidRPr="007C1BCF">
        <w:rPr>
          <w:sz w:val="24"/>
          <w:szCs w:val="24"/>
          <w:lang w:val="en-GB"/>
        </w:rPr>
        <w:lastRenderedPageBreak/>
        <w:t>Co</w:t>
      </w:r>
      <w:r w:rsidR="003E1BC9" w:rsidRPr="007C1BCF">
        <w:rPr>
          <w:sz w:val="24"/>
          <w:szCs w:val="24"/>
          <w:lang w:val="en-GB"/>
        </w:rPr>
        <w:t>nstructivist</w:t>
      </w:r>
      <w:r w:rsidRPr="007C1BCF">
        <w:rPr>
          <w:sz w:val="24"/>
          <w:szCs w:val="24"/>
          <w:lang w:val="en-GB"/>
        </w:rPr>
        <w:t xml:space="preserve"> theory plays an important role in key elements of authen</w:t>
      </w:r>
      <w:r w:rsidR="00B05A86" w:rsidRPr="007C1BCF">
        <w:rPr>
          <w:sz w:val="24"/>
          <w:szCs w:val="24"/>
          <w:lang w:val="en-GB"/>
        </w:rPr>
        <w:t>tic contexts for learning</w:t>
      </w:r>
      <w:r w:rsidR="003E1BC9" w:rsidRPr="007C1BCF">
        <w:rPr>
          <w:sz w:val="24"/>
          <w:szCs w:val="24"/>
          <w:lang w:val="en-GB"/>
        </w:rPr>
        <w:t>, particularly</w:t>
      </w:r>
      <w:r w:rsidR="00B05A86" w:rsidRPr="007C1BCF">
        <w:rPr>
          <w:sz w:val="24"/>
          <w:szCs w:val="24"/>
          <w:lang w:val="en-GB"/>
        </w:rPr>
        <w:t xml:space="preserve"> social and </w:t>
      </w:r>
      <w:r w:rsidR="003E1BC9" w:rsidRPr="007C1BCF">
        <w:rPr>
          <w:sz w:val="24"/>
          <w:szCs w:val="24"/>
          <w:lang w:val="en-GB"/>
        </w:rPr>
        <w:t>cognitive</w:t>
      </w:r>
      <w:r w:rsidR="003859BE" w:rsidRPr="007C1BCF">
        <w:rPr>
          <w:sz w:val="24"/>
          <w:szCs w:val="24"/>
          <w:lang w:val="en-GB"/>
        </w:rPr>
        <w:t xml:space="preserve"> theory by Bruner, </w:t>
      </w:r>
      <w:r w:rsidR="007C1BCF" w:rsidRPr="007C1BCF">
        <w:rPr>
          <w:sz w:val="24"/>
          <w:szCs w:val="24"/>
          <w:lang w:val="en-GB"/>
        </w:rPr>
        <w:t>Vygotsky,</w:t>
      </w:r>
      <w:r w:rsidR="003859BE" w:rsidRPr="007C1BCF">
        <w:rPr>
          <w:sz w:val="24"/>
          <w:szCs w:val="24"/>
          <w:lang w:val="en-GB"/>
        </w:rPr>
        <w:t xml:space="preserve"> and Piaget</w:t>
      </w:r>
      <w:r w:rsidR="003E1BC9" w:rsidRPr="007C1BCF">
        <w:rPr>
          <w:sz w:val="24"/>
          <w:szCs w:val="24"/>
          <w:lang w:val="en-GB"/>
        </w:rPr>
        <w:t xml:space="preserve"> </w:t>
      </w:r>
      <w:r w:rsidR="003859BE" w:rsidRPr="007C1BCF">
        <w:rPr>
          <w:sz w:val="24"/>
          <w:szCs w:val="24"/>
          <w:lang w:val="en-GB"/>
        </w:rPr>
        <w:t>(Brown, 2006).</w:t>
      </w:r>
      <w:r w:rsidR="00623632" w:rsidRPr="007C1BCF">
        <w:rPr>
          <w:sz w:val="24"/>
          <w:szCs w:val="24"/>
          <w:lang w:val="en-GB"/>
        </w:rPr>
        <w:t xml:space="preserve"> </w:t>
      </w:r>
      <w:r w:rsidR="00623632" w:rsidRPr="007C1BCF">
        <w:rPr>
          <w:sz w:val="24"/>
          <w:szCs w:val="24"/>
          <w:lang w:val="en-GB"/>
        </w:rPr>
        <w:t xml:space="preserve">Constructivism's central tenet is that real knowledge and critical thinking are actively developed (Zajda, 2021). </w:t>
      </w:r>
      <w:r w:rsidR="00FD174A" w:rsidRPr="007C1BCF">
        <w:rPr>
          <w:sz w:val="24"/>
          <w:szCs w:val="24"/>
          <w:lang w:val="en-GB"/>
        </w:rPr>
        <w:t xml:space="preserve">Work around the cognitive constructivist theory by Bruner </w:t>
      </w:r>
      <w:r w:rsidR="003E1BC9" w:rsidRPr="007C1BCF">
        <w:rPr>
          <w:sz w:val="24"/>
          <w:szCs w:val="24"/>
          <w:lang w:val="en-GB"/>
        </w:rPr>
        <w:t>specifically</w:t>
      </w:r>
      <w:r w:rsidR="00FD174A" w:rsidRPr="007C1BCF">
        <w:rPr>
          <w:sz w:val="24"/>
          <w:szCs w:val="24"/>
          <w:lang w:val="en-GB"/>
        </w:rPr>
        <w:t xml:space="preserve"> his</w:t>
      </w:r>
      <w:r w:rsidR="001A6E02" w:rsidRPr="007C1BCF">
        <w:rPr>
          <w:sz w:val="24"/>
          <w:szCs w:val="24"/>
          <w:lang w:val="en-GB"/>
        </w:rPr>
        <w:t xml:space="preserve"> Discovery Learning concept highlights one aspect of authentic </w:t>
      </w:r>
      <w:r w:rsidR="00A87A43" w:rsidRPr="007C1BCF">
        <w:rPr>
          <w:sz w:val="24"/>
          <w:szCs w:val="24"/>
          <w:lang w:val="en-GB"/>
        </w:rPr>
        <w:t xml:space="preserve">contexts for </w:t>
      </w:r>
      <w:r w:rsidR="001A6E02" w:rsidRPr="007C1BCF">
        <w:rPr>
          <w:sz w:val="24"/>
          <w:szCs w:val="24"/>
          <w:lang w:val="en-GB"/>
        </w:rPr>
        <w:t>learning where pupil</w:t>
      </w:r>
      <w:r w:rsidR="00FD174A" w:rsidRPr="007C1BCF">
        <w:rPr>
          <w:sz w:val="24"/>
          <w:szCs w:val="24"/>
          <w:lang w:val="en-GB"/>
        </w:rPr>
        <w:t xml:space="preserve">s are provided with the opportunity to problem solve to find out information </w:t>
      </w:r>
      <w:r w:rsidR="0084271B" w:rsidRPr="007C1BCF">
        <w:rPr>
          <w:sz w:val="24"/>
          <w:szCs w:val="24"/>
          <w:lang w:val="en-GB"/>
        </w:rPr>
        <w:t>(McLeod, 2023).</w:t>
      </w:r>
      <w:r w:rsidR="00DB1C6D" w:rsidRPr="007C1BCF">
        <w:rPr>
          <w:sz w:val="24"/>
          <w:szCs w:val="24"/>
          <w:lang w:val="en-GB"/>
        </w:rPr>
        <w:t xml:space="preserve"> </w:t>
      </w:r>
      <w:r w:rsidR="00DB1C6D" w:rsidRPr="007C1BCF">
        <w:rPr>
          <w:sz w:val="24"/>
          <w:szCs w:val="24"/>
          <w:lang w:val="en-GB"/>
        </w:rPr>
        <w:t>This idea is echoed through how one pupils sums up his experience stating ‘I like how it isn’t taught to you, you have to figure it out’ (Edutopia, 2017) It’s about provid</w:t>
      </w:r>
      <w:r w:rsidR="00DB1C6D" w:rsidRPr="007C1BCF">
        <w:rPr>
          <w:sz w:val="24"/>
          <w:szCs w:val="24"/>
          <w:lang w:val="en-GB"/>
        </w:rPr>
        <w:t>ing</w:t>
      </w:r>
      <w:r w:rsidR="00DB1C6D" w:rsidRPr="007C1BCF">
        <w:rPr>
          <w:sz w:val="24"/>
          <w:szCs w:val="24"/>
          <w:lang w:val="en-GB"/>
        </w:rPr>
        <w:t xml:space="preserve"> pupils with the tools and strategies to uncover </w:t>
      </w:r>
      <w:r w:rsidR="00DB1C6D" w:rsidRPr="007C1BCF">
        <w:rPr>
          <w:sz w:val="24"/>
          <w:szCs w:val="24"/>
          <w:lang w:val="en-GB"/>
        </w:rPr>
        <w:t>information</w:t>
      </w:r>
      <w:r w:rsidR="00DB1C6D" w:rsidRPr="007C1BCF">
        <w:rPr>
          <w:sz w:val="24"/>
          <w:szCs w:val="24"/>
          <w:lang w:val="en-GB"/>
        </w:rPr>
        <w:t xml:space="preserve"> for themselves, tell</w:t>
      </w:r>
      <w:r w:rsidR="00DB1C6D" w:rsidRPr="007C1BCF">
        <w:rPr>
          <w:sz w:val="24"/>
          <w:szCs w:val="24"/>
          <w:lang w:val="en-GB"/>
        </w:rPr>
        <w:t>ing</w:t>
      </w:r>
      <w:r w:rsidR="00DB1C6D" w:rsidRPr="007C1BCF">
        <w:rPr>
          <w:sz w:val="24"/>
          <w:szCs w:val="24"/>
          <w:lang w:val="en-GB"/>
        </w:rPr>
        <w:t xml:space="preserve"> a child that 2+2=4 </w:t>
      </w:r>
      <w:r w:rsidR="00DB1C6D" w:rsidRPr="007C1BCF">
        <w:rPr>
          <w:sz w:val="24"/>
          <w:szCs w:val="24"/>
          <w:lang w:val="en-GB"/>
        </w:rPr>
        <w:t xml:space="preserve">is simple </w:t>
      </w:r>
      <w:r w:rsidR="00DB1C6D" w:rsidRPr="007C1BCF">
        <w:rPr>
          <w:sz w:val="24"/>
          <w:szCs w:val="24"/>
          <w:lang w:val="en-GB"/>
        </w:rPr>
        <w:t>but if we allow them time to explore the why and how they can apply this to other areas.</w:t>
      </w:r>
      <w:r w:rsidR="00B358E6" w:rsidRPr="007C1BCF">
        <w:rPr>
          <w:sz w:val="24"/>
          <w:szCs w:val="24"/>
          <w:lang w:val="en-GB"/>
        </w:rPr>
        <w:t xml:space="preserve"> </w:t>
      </w:r>
    </w:p>
    <w:p w14:paraId="5FCD21A0" w14:textId="77777777" w:rsidR="00BE741C" w:rsidRDefault="00BE741C" w:rsidP="006038C6">
      <w:pPr>
        <w:pStyle w:val="Body"/>
        <w:spacing w:line="360" w:lineRule="auto"/>
        <w:rPr>
          <w:sz w:val="24"/>
          <w:szCs w:val="24"/>
          <w:lang w:val="en-GB"/>
        </w:rPr>
      </w:pPr>
    </w:p>
    <w:p w14:paraId="114C084E" w14:textId="5CB02981" w:rsidR="000904D2" w:rsidRPr="007C1BCF" w:rsidRDefault="00B358E6" w:rsidP="006038C6">
      <w:pPr>
        <w:pStyle w:val="Body"/>
        <w:spacing w:line="360" w:lineRule="auto"/>
        <w:rPr>
          <w:sz w:val="24"/>
          <w:szCs w:val="24"/>
          <w:lang w:val="en-GB"/>
        </w:rPr>
      </w:pPr>
      <w:r w:rsidRPr="007C1BCF">
        <w:rPr>
          <w:sz w:val="24"/>
          <w:szCs w:val="24"/>
          <w:lang w:val="en-GB"/>
        </w:rPr>
        <w:t xml:space="preserve">‘Experiential learning’ championed by Dewey falls parallel with </w:t>
      </w:r>
      <w:r w:rsidR="00DB1C6D" w:rsidRPr="007C1BCF">
        <w:rPr>
          <w:sz w:val="24"/>
          <w:szCs w:val="24"/>
          <w:lang w:val="en-GB"/>
        </w:rPr>
        <w:t>Bruner’</w:t>
      </w:r>
      <w:r w:rsidRPr="007C1BCF">
        <w:rPr>
          <w:sz w:val="24"/>
          <w:szCs w:val="24"/>
          <w:lang w:val="en-GB"/>
        </w:rPr>
        <w:t>s theory (Mhlongo, 2021)</w:t>
      </w:r>
      <w:r w:rsidR="00A87A43" w:rsidRPr="007C1BCF">
        <w:rPr>
          <w:sz w:val="24"/>
          <w:szCs w:val="24"/>
          <w:lang w:val="en-GB"/>
        </w:rPr>
        <w:t>, where</w:t>
      </w:r>
      <w:r w:rsidRPr="007C1BCF">
        <w:rPr>
          <w:sz w:val="24"/>
          <w:szCs w:val="24"/>
          <w:lang w:val="en-GB"/>
        </w:rPr>
        <w:t xml:space="preserve"> </w:t>
      </w:r>
      <w:r w:rsidR="00A87A43" w:rsidRPr="007C1BCF">
        <w:rPr>
          <w:sz w:val="24"/>
          <w:szCs w:val="24"/>
          <w:lang w:val="en-GB"/>
        </w:rPr>
        <w:t>p</w:t>
      </w:r>
      <w:r w:rsidR="00D348D1" w:rsidRPr="007C1BCF">
        <w:rPr>
          <w:sz w:val="24"/>
          <w:szCs w:val="24"/>
          <w:lang w:val="en-GB"/>
        </w:rPr>
        <w:t>upils learn by doing and being active participants rather than being told everything by the teacher</w:t>
      </w:r>
      <w:r w:rsidR="00FD174A" w:rsidRPr="007C1BCF">
        <w:rPr>
          <w:sz w:val="24"/>
          <w:szCs w:val="24"/>
          <w:lang w:val="en-GB"/>
        </w:rPr>
        <w:t xml:space="preserve"> (McLeod, 2023)</w:t>
      </w:r>
      <w:r w:rsidR="0084271B" w:rsidRPr="007C1BCF">
        <w:rPr>
          <w:sz w:val="24"/>
          <w:szCs w:val="24"/>
          <w:lang w:val="en-GB"/>
        </w:rPr>
        <w:t>.</w:t>
      </w:r>
      <w:r w:rsidR="0084271B" w:rsidRPr="007C1BCF">
        <w:rPr>
          <w:sz w:val="24"/>
          <w:szCs w:val="24"/>
          <w:lang w:val="en-GB"/>
        </w:rPr>
        <w:t xml:space="preserve"> </w:t>
      </w:r>
      <w:r w:rsidR="00BE741C">
        <w:rPr>
          <w:sz w:val="24"/>
          <w:szCs w:val="24"/>
          <w:lang w:val="en-GB"/>
        </w:rPr>
        <w:t>Although</w:t>
      </w:r>
      <w:r w:rsidR="00FD174A" w:rsidRPr="007C1BCF">
        <w:rPr>
          <w:sz w:val="24"/>
          <w:szCs w:val="24"/>
          <w:lang w:val="en-GB"/>
        </w:rPr>
        <w:t xml:space="preserve"> </w:t>
      </w:r>
      <w:r w:rsidR="009E68CB" w:rsidRPr="007C1BCF">
        <w:rPr>
          <w:sz w:val="24"/>
          <w:szCs w:val="24"/>
          <w:lang w:val="en-GB"/>
        </w:rPr>
        <w:t>Piaget’s</w:t>
      </w:r>
      <w:r w:rsidR="00FD174A" w:rsidRPr="007C1BCF">
        <w:rPr>
          <w:sz w:val="24"/>
          <w:szCs w:val="24"/>
          <w:lang w:val="en-GB"/>
        </w:rPr>
        <w:t xml:space="preserve"> work </w:t>
      </w:r>
      <w:r w:rsidR="009E68CB" w:rsidRPr="007C1BCF">
        <w:rPr>
          <w:sz w:val="24"/>
          <w:szCs w:val="24"/>
          <w:lang w:val="en-GB"/>
        </w:rPr>
        <w:t>may be considered</w:t>
      </w:r>
      <w:r w:rsidR="00623632" w:rsidRPr="007C1BCF">
        <w:rPr>
          <w:sz w:val="24"/>
          <w:szCs w:val="24"/>
          <w:lang w:val="en-GB"/>
        </w:rPr>
        <w:t xml:space="preserve"> dated it continues to be</w:t>
      </w:r>
      <w:r w:rsidR="009E68CB" w:rsidRPr="007C1BCF">
        <w:rPr>
          <w:sz w:val="24"/>
          <w:szCs w:val="24"/>
          <w:lang w:val="en-GB"/>
        </w:rPr>
        <w:t xml:space="preserve"> relevant </w:t>
      </w:r>
      <w:r w:rsidR="003A3094" w:rsidRPr="007C1BCF">
        <w:rPr>
          <w:sz w:val="24"/>
          <w:szCs w:val="24"/>
          <w:lang w:val="en-GB"/>
        </w:rPr>
        <w:t>and influential</w:t>
      </w:r>
      <w:r w:rsidR="003534F4" w:rsidRPr="007C1BCF">
        <w:rPr>
          <w:sz w:val="24"/>
          <w:szCs w:val="24"/>
          <w:lang w:val="en-GB"/>
        </w:rPr>
        <w:t xml:space="preserve"> </w:t>
      </w:r>
      <w:r w:rsidR="00623632" w:rsidRPr="007C1BCF">
        <w:rPr>
          <w:sz w:val="24"/>
          <w:szCs w:val="24"/>
          <w:lang w:val="en-GB"/>
        </w:rPr>
        <w:t xml:space="preserve">on </w:t>
      </w:r>
      <w:r w:rsidR="003534F4" w:rsidRPr="007C1BCF">
        <w:rPr>
          <w:sz w:val="24"/>
          <w:szCs w:val="24"/>
          <w:lang w:val="en-GB"/>
        </w:rPr>
        <w:t>current pedagogy</w:t>
      </w:r>
      <w:r w:rsidR="0084271B" w:rsidRPr="007C1BCF">
        <w:rPr>
          <w:sz w:val="24"/>
          <w:szCs w:val="24"/>
          <w:lang w:val="en-GB"/>
        </w:rPr>
        <w:t xml:space="preserve"> (</w:t>
      </w:r>
      <w:r w:rsidR="0084271B" w:rsidRPr="007C1BCF">
        <w:rPr>
          <w:sz w:val="24"/>
          <w:szCs w:val="24"/>
          <w:lang w:val="en-GB"/>
        </w:rPr>
        <w:t>Ozdem-Yilmaz, Y., Bilican, K. 2020</w:t>
      </w:r>
      <w:r w:rsidR="0084271B" w:rsidRPr="007C1BCF">
        <w:rPr>
          <w:sz w:val="24"/>
          <w:szCs w:val="24"/>
          <w:lang w:val="en-GB"/>
        </w:rPr>
        <w:t xml:space="preserve">). </w:t>
      </w:r>
      <w:r w:rsidR="00BC3F42" w:rsidRPr="00BC3F42">
        <w:rPr>
          <w:sz w:val="24"/>
          <w:szCs w:val="24"/>
          <w:lang w:val="en-GB"/>
        </w:rPr>
        <w:t xml:space="preserve">While it is true that discovery learning fosters curiosity and allows students to develop skills for discovering and learning concepts that they will need in the future, it has been argued that it is inefficient if not delivered properly, with the </w:t>
      </w:r>
      <w:r w:rsidR="00BC3F42">
        <w:rPr>
          <w:sz w:val="24"/>
          <w:szCs w:val="24"/>
          <w:lang w:val="en-GB"/>
        </w:rPr>
        <w:t xml:space="preserve">potential of it </w:t>
      </w:r>
      <w:r w:rsidR="00BC3F42" w:rsidRPr="00BC3F42">
        <w:rPr>
          <w:sz w:val="24"/>
          <w:szCs w:val="24"/>
          <w:lang w:val="en-GB"/>
        </w:rPr>
        <w:t>becoming a set of activities to keep hands busy rather than minds busy</w:t>
      </w:r>
      <w:r w:rsidR="00BC3F42">
        <w:rPr>
          <w:sz w:val="24"/>
          <w:szCs w:val="24"/>
          <w:lang w:val="en-GB"/>
        </w:rPr>
        <w:t xml:space="preserve"> </w:t>
      </w:r>
      <w:r w:rsidR="004A6EA3" w:rsidRPr="007C1BCF">
        <w:rPr>
          <w:sz w:val="24"/>
          <w:szCs w:val="24"/>
          <w:lang w:val="en-GB"/>
        </w:rPr>
        <w:t>(Brown, 2006).</w:t>
      </w:r>
    </w:p>
    <w:p w14:paraId="4A70C70C" w14:textId="77777777" w:rsidR="00B358E6" w:rsidRPr="007C1BCF" w:rsidRDefault="00B358E6" w:rsidP="006038C6">
      <w:pPr>
        <w:pStyle w:val="Body"/>
        <w:spacing w:line="360" w:lineRule="auto"/>
        <w:rPr>
          <w:sz w:val="24"/>
          <w:szCs w:val="24"/>
          <w:lang w:val="en-GB"/>
        </w:rPr>
      </w:pPr>
    </w:p>
    <w:p w14:paraId="3CD94732" w14:textId="3A0022CB" w:rsidR="0041321A" w:rsidRPr="007C1BCF" w:rsidRDefault="00BC3F42" w:rsidP="006038C6">
      <w:pPr>
        <w:pStyle w:val="Body"/>
        <w:spacing w:line="360" w:lineRule="auto"/>
        <w:rPr>
          <w:sz w:val="24"/>
          <w:szCs w:val="24"/>
          <w:lang w:val="en-GB"/>
        </w:rPr>
      </w:pPr>
      <w:r>
        <w:rPr>
          <w:sz w:val="24"/>
          <w:szCs w:val="24"/>
          <w:lang w:val="en-GB"/>
        </w:rPr>
        <w:t xml:space="preserve">In addition, </w:t>
      </w:r>
      <w:r w:rsidR="003859BE" w:rsidRPr="007C1BCF">
        <w:rPr>
          <w:sz w:val="24"/>
          <w:szCs w:val="24"/>
          <w:lang w:val="en-GB"/>
        </w:rPr>
        <w:t xml:space="preserve">Piaget </w:t>
      </w:r>
      <w:r w:rsidR="001D6D70" w:rsidRPr="007C1BCF">
        <w:rPr>
          <w:sz w:val="24"/>
          <w:szCs w:val="24"/>
          <w:lang w:val="en-GB"/>
        </w:rPr>
        <w:t>claimed</w:t>
      </w:r>
      <w:r w:rsidR="003859BE" w:rsidRPr="007C1BCF">
        <w:rPr>
          <w:sz w:val="24"/>
          <w:szCs w:val="24"/>
          <w:lang w:val="en-GB"/>
        </w:rPr>
        <w:t xml:space="preserve"> that when children interact with the world they are continually adding knowledge and expanding on prior knowledge. </w:t>
      </w:r>
      <w:r w:rsidR="001D6D70" w:rsidRPr="007C1BCF">
        <w:rPr>
          <w:sz w:val="24"/>
          <w:szCs w:val="24"/>
          <w:lang w:val="en-GB"/>
        </w:rPr>
        <w:t>In other words,</w:t>
      </w:r>
      <w:r w:rsidR="003859BE" w:rsidRPr="007C1BCF">
        <w:rPr>
          <w:sz w:val="24"/>
          <w:szCs w:val="24"/>
          <w:lang w:val="en-GB"/>
        </w:rPr>
        <w:t xml:space="preserve"> the more children are exposed to the real world the more they can build upon their knowledge and make sense of </w:t>
      </w:r>
      <w:r w:rsidR="001D6D70" w:rsidRPr="007C1BCF">
        <w:rPr>
          <w:sz w:val="24"/>
          <w:szCs w:val="24"/>
          <w:lang w:val="en-GB"/>
        </w:rPr>
        <w:t>it</w:t>
      </w:r>
      <w:r w:rsidR="003859BE" w:rsidRPr="007C1BCF">
        <w:rPr>
          <w:sz w:val="24"/>
          <w:szCs w:val="24"/>
          <w:lang w:val="en-GB"/>
        </w:rPr>
        <w:t xml:space="preserve">. Being actively involved and </w:t>
      </w:r>
      <w:r w:rsidR="001D6D70" w:rsidRPr="007C1BCF">
        <w:rPr>
          <w:sz w:val="24"/>
          <w:szCs w:val="24"/>
          <w:lang w:val="en-GB"/>
        </w:rPr>
        <w:t>given the opportunity to explore</w:t>
      </w:r>
      <w:r w:rsidR="003859BE" w:rsidRPr="007C1BCF">
        <w:rPr>
          <w:sz w:val="24"/>
          <w:szCs w:val="24"/>
          <w:lang w:val="en-GB"/>
        </w:rPr>
        <w:t xml:space="preserve"> </w:t>
      </w:r>
      <w:r w:rsidR="00DB1C6D" w:rsidRPr="007C1BCF">
        <w:rPr>
          <w:sz w:val="24"/>
          <w:szCs w:val="24"/>
          <w:lang w:val="en-GB"/>
        </w:rPr>
        <w:t xml:space="preserve">playing a vital role </w:t>
      </w:r>
      <w:r w:rsidR="003859BE" w:rsidRPr="007C1BCF">
        <w:rPr>
          <w:sz w:val="24"/>
          <w:szCs w:val="24"/>
          <w:lang w:val="en-GB"/>
        </w:rPr>
        <w:t>(Cherry, 2022).</w:t>
      </w:r>
      <w:r w:rsidR="00E12882" w:rsidRPr="007C1BCF">
        <w:rPr>
          <w:sz w:val="24"/>
          <w:szCs w:val="24"/>
          <w:lang w:val="en-GB"/>
        </w:rPr>
        <w:t xml:space="preserve"> </w:t>
      </w:r>
      <w:r w:rsidR="00E12882" w:rsidRPr="007C1BCF">
        <w:rPr>
          <w:sz w:val="24"/>
          <w:szCs w:val="24"/>
          <w:lang w:val="en-GB"/>
        </w:rPr>
        <w:t>Vygotsky, like Piaget, thought that children were inquisitive and act</w:t>
      </w:r>
      <w:r w:rsidR="00E12882" w:rsidRPr="007C1BCF">
        <w:rPr>
          <w:sz w:val="24"/>
          <w:szCs w:val="24"/>
          <w:lang w:val="en-GB"/>
        </w:rPr>
        <w:t>ed as explorers</w:t>
      </w:r>
      <w:r w:rsidR="00E12882" w:rsidRPr="007C1BCF">
        <w:rPr>
          <w:sz w:val="24"/>
          <w:szCs w:val="24"/>
          <w:lang w:val="en-GB"/>
        </w:rPr>
        <w:t xml:space="preserve"> in their own learning as well as the creation of new schema</w:t>
      </w:r>
      <w:r w:rsidR="00E12882" w:rsidRPr="007C1BCF">
        <w:rPr>
          <w:sz w:val="24"/>
          <w:szCs w:val="24"/>
          <w:lang w:val="en-GB"/>
        </w:rPr>
        <w:t>s</w:t>
      </w:r>
      <w:r w:rsidR="00E12882" w:rsidRPr="007C1BCF">
        <w:rPr>
          <w:sz w:val="24"/>
          <w:szCs w:val="24"/>
          <w:lang w:val="en-GB"/>
        </w:rPr>
        <w:t>.</w:t>
      </w:r>
      <w:r w:rsidR="00E12882" w:rsidRPr="007C1BCF">
        <w:rPr>
          <w:sz w:val="24"/>
          <w:szCs w:val="24"/>
          <w:lang w:val="en-GB"/>
        </w:rPr>
        <w:t xml:space="preserve"> Whilst Piaget </w:t>
      </w:r>
      <w:r w:rsidR="00FE152A" w:rsidRPr="007C1BCF">
        <w:rPr>
          <w:sz w:val="24"/>
          <w:szCs w:val="24"/>
          <w:lang w:val="en-GB"/>
        </w:rPr>
        <w:t>felt</w:t>
      </w:r>
      <w:r w:rsidR="00E12882" w:rsidRPr="007C1BCF">
        <w:rPr>
          <w:sz w:val="24"/>
          <w:szCs w:val="24"/>
          <w:lang w:val="en-GB"/>
        </w:rPr>
        <w:t xml:space="preserve"> </w:t>
      </w:r>
      <w:r w:rsidR="00FE152A" w:rsidRPr="007C1BCF">
        <w:rPr>
          <w:sz w:val="24"/>
          <w:szCs w:val="24"/>
          <w:lang w:val="en-GB"/>
        </w:rPr>
        <w:t>that</w:t>
      </w:r>
      <w:r w:rsidR="00E12882" w:rsidRPr="007C1BCF">
        <w:rPr>
          <w:sz w:val="24"/>
          <w:szCs w:val="24"/>
          <w:lang w:val="en-GB"/>
        </w:rPr>
        <w:t xml:space="preserve"> children w</w:t>
      </w:r>
      <w:r w:rsidR="00FE152A" w:rsidRPr="007C1BCF">
        <w:rPr>
          <w:sz w:val="24"/>
          <w:szCs w:val="24"/>
          <w:lang w:val="en-GB"/>
        </w:rPr>
        <w:t>ere able to access learning</w:t>
      </w:r>
      <w:r w:rsidR="00E12882" w:rsidRPr="007C1BCF">
        <w:rPr>
          <w:sz w:val="24"/>
          <w:szCs w:val="24"/>
          <w:lang w:val="en-GB"/>
        </w:rPr>
        <w:t xml:space="preserve"> independently</w:t>
      </w:r>
      <w:r w:rsidR="00FE152A" w:rsidRPr="007C1BCF">
        <w:rPr>
          <w:sz w:val="24"/>
          <w:szCs w:val="24"/>
          <w:lang w:val="en-GB"/>
        </w:rPr>
        <w:t>,</w:t>
      </w:r>
      <w:r w:rsidR="00E12882" w:rsidRPr="007C1BCF">
        <w:rPr>
          <w:sz w:val="24"/>
          <w:szCs w:val="24"/>
          <w:lang w:val="en-GB"/>
        </w:rPr>
        <w:t xml:space="preserve"> Vygotsky </w:t>
      </w:r>
      <w:r w:rsidR="00FE152A" w:rsidRPr="007C1BCF">
        <w:rPr>
          <w:sz w:val="24"/>
          <w:szCs w:val="24"/>
          <w:lang w:val="en-GB"/>
        </w:rPr>
        <w:t>thought</w:t>
      </w:r>
      <w:r w:rsidR="00E12882" w:rsidRPr="007C1BCF">
        <w:rPr>
          <w:sz w:val="24"/>
          <w:szCs w:val="24"/>
          <w:lang w:val="en-GB"/>
        </w:rPr>
        <w:t xml:space="preserve"> that children learn from their community and/or a </w:t>
      </w:r>
      <w:r w:rsidR="00A87A43" w:rsidRPr="007C1BCF">
        <w:rPr>
          <w:sz w:val="24"/>
          <w:szCs w:val="24"/>
          <w:lang w:val="en-GB"/>
        </w:rPr>
        <w:t>M</w:t>
      </w:r>
      <w:r w:rsidR="00E12882" w:rsidRPr="007C1BCF">
        <w:rPr>
          <w:sz w:val="24"/>
          <w:szCs w:val="24"/>
          <w:lang w:val="en-GB"/>
        </w:rPr>
        <w:t xml:space="preserve">ore </w:t>
      </w:r>
      <w:r w:rsidR="00A87A43" w:rsidRPr="007C1BCF">
        <w:rPr>
          <w:sz w:val="24"/>
          <w:szCs w:val="24"/>
          <w:lang w:val="en-GB"/>
        </w:rPr>
        <w:t>K</w:t>
      </w:r>
      <w:r w:rsidR="00E12882" w:rsidRPr="007C1BCF">
        <w:rPr>
          <w:sz w:val="24"/>
          <w:szCs w:val="24"/>
          <w:lang w:val="en-GB"/>
        </w:rPr>
        <w:t xml:space="preserve">nowledgeable </w:t>
      </w:r>
      <w:r w:rsidR="00A87A43" w:rsidRPr="007C1BCF">
        <w:rPr>
          <w:sz w:val="24"/>
          <w:szCs w:val="24"/>
          <w:lang w:val="en-GB"/>
        </w:rPr>
        <w:t>O</w:t>
      </w:r>
      <w:r w:rsidR="00E12882" w:rsidRPr="007C1BCF">
        <w:rPr>
          <w:sz w:val="24"/>
          <w:szCs w:val="24"/>
          <w:lang w:val="en-GB"/>
        </w:rPr>
        <w:t>ther</w:t>
      </w:r>
      <w:r w:rsidR="00A87A43" w:rsidRPr="007C1BCF">
        <w:rPr>
          <w:sz w:val="24"/>
          <w:szCs w:val="24"/>
          <w:lang w:val="en-GB"/>
        </w:rPr>
        <w:t xml:space="preserve"> (MKO)</w:t>
      </w:r>
      <w:r w:rsidR="00E00A89" w:rsidRPr="007C1BCF">
        <w:rPr>
          <w:sz w:val="24"/>
          <w:szCs w:val="24"/>
          <w:lang w:val="en-GB"/>
        </w:rPr>
        <w:t xml:space="preserve">, both agreed conclusively that children are active participants </w:t>
      </w:r>
      <w:r w:rsidR="00DB1C6D" w:rsidRPr="007C1BCF">
        <w:rPr>
          <w:sz w:val="24"/>
          <w:szCs w:val="24"/>
          <w:lang w:val="en-GB"/>
        </w:rPr>
        <w:t>in</w:t>
      </w:r>
      <w:r w:rsidR="00E00A89" w:rsidRPr="007C1BCF">
        <w:rPr>
          <w:sz w:val="24"/>
          <w:szCs w:val="24"/>
          <w:lang w:val="en-GB"/>
        </w:rPr>
        <w:t xml:space="preserve"> their learning</w:t>
      </w:r>
      <w:r w:rsidR="00FE152A" w:rsidRPr="007C1BCF">
        <w:rPr>
          <w:sz w:val="24"/>
          <w:szCs w:val="24"/>
          <w:lang w:val="en-GB"/>
        </w:rPr>
        <w:t xml:space="preserve"> (McLeod, 2023, b)</w:t>
      </w:r>
      <w:r w:rsidR="00E00A89" w:rsidRPr="007C1BCF">
        <w:rPr>
          <w:sz w:val="24"/>
          <w:szCs w:val="24"/>
          <w:lang w:val="en-GB"/>
        </w:rPr>
        <w:t>.</w:t>
      </w:r>
      <w:r>
        <w:rPr>
          <w:sz w:val="24"/>
          <w:szCs w:val="24"/>
          <w:lang w:val="en-GB"/>
        </w:rPr>
        <w:t xml:space="preserve"> </w:t>
      </w:r>
      <w:r w:rsidR="00FE152A" w:rsidRPr="007C1BCF">
        <w:rPr>
          <w:sz w:val="24"/>
          <w:szCs w:val="24"/>
          <w:lang w:val="en-GB"/>
        </w:rPr>
        <w:t xml:space="preserve">Vygotsky believed that </w:t>
      </w:r>
      <w:r w:rsidR="00FE152A" w:rsidRPr="007C1BCF">
        <w:rPr>
          <w:sz w:val="24"/>
          <w:szCs w:val="24"/>
          <w:lang w:val="en-GB"/>
        </w:rPr>
        <w:lastRenderedPageBreak/>
        <w:t xml:space="preserve">involving the community can provide meaning for learning. </w:t>
      </w:r>
      <w:r w:rsidR="00661025" w:rsidRPr="007C1BCF">
        <w:rPr>
          <w:sz w:val="24"/>
          <w:szCs w:val="24"/>
          <w:lang w:val="en-GB"/>
        </w:rPr>
        <w:t xml:space="preserve">‘Learning that feels personal is said to go deeper, to be more meaningful, and, thus, to last longer.’ (Galindo, n/a). </w:t>
      </w:r>
      <w:r w:rsidR="00FE152A" w:rsidRPr="007C1BCF">
        <w:rPr>
          <w:sz w:val="24"/>
          <w:szCs w:val="24"/>
          <w:lang w:val="en-GB"/>
        </w:rPr>
        <w:t xml:space="preserve">Providing the material for children but allowing them to decide the destination and what they will build to get them there. </w:t>
      </w:r>
      <w:r w:rsidR="00872773" w:rsidRPr="007C1BCF">
        <w:rPr>
          <w:sz w:val="24"/>
          <w:szCs w:val="24"/>
          <w:lang w:val="en-GB"/>
        </w:rPr>
        <w:t xml:space="preserve">During a review on real-world problem solving a school in America </w:t>
      </w:r>
      <w:r w:rsidR="0041321A" w:rsidRPr="007C1BCF">
        <w:rPr>
          <w:sz w:val="24"/>
          <w:szCs w:val="24"/>
          <w:lang w:val="en-GB"/>
        </w:rPr>
        <w:t>identified</w:t>
      </w:r>
      <w:r w:rsidR="00872773" w:rsidRPr="007C1BCF">
        <w:rPr>
          <w:sz w:val="24"/>
          <w:szCs w:val="24"/>
          <w:lang w:val="en-GB"/>
        </w:rPr>
        <w:t xml:space="preserve"> that w</w:t>
      </w:r>
      <w:r w:rsidR="00872773" w:rsidRPr="007C1BCF">
        <w:rPr>
          <w:sz w:val="24"/>
          <w:szCs w:val="24"/>
          <w:lang w:val="en-GB"/>
        </w:rPr>
        <w:t xml:space="preserve">hen pupils </w:t>
      </w:r>
      <w:r w:rsidR="00872773" w:rsidRPr="007C1BCF">
        <w:rPr>
          <w:sz w:val="24"/>
          <w:szCs w:val="24"/>
          <w:lang w:val="en-GB"/>
        </w:rPr>
        <w:t>were</w:t>
      </w:r>
      <w:r w:rsidR="00872773" w:rsidRPr="007C1BCF">
        <w:rPr>
          <w:sz w:val="24"/>
          <w:szCs w:val="24"/>
          <w:lang w:val="en-GB"/>
        </w:rPr>
        <w:t xml:space="preserve"> able to see that what they </w:t>
      </w:r>
      <w:r w:rsidR="00872773" w:rsidRPr="007C1BCF">
        <w:rPr>
          <w:sz w:val="24"/>
          <w:szCs w:val="24"/>
          <w:lang w:val="en-GB"/>
        </w:rPr>
        <w:t>were</w:t>
      </w:r>
      <w:r w:rsidR="00872773" w:rsidRPr="007C1BCF">
        <w:rPr>
          <w:sz w:val="24"/>
          <w:szCs w:val="24"/>
          <w:lang w:val="en-GB"/>
        </w:rPr>
        <w:t xml:space="preserve"> doing in class affect</w:t>
      </w:r>
      <w:r w:rsidR="00872773" w:rsidRPr="007C1BCF">
        <w:rPr>
          <w:sz w:val="24"/>
          <w:szCs w:val="24"/>
          <w:lang w:val="en-GB"/>
        </w:rPr>
        <w:t>ed</w:t>
      </w:r>
      <w:r w:rsidR="00872773" w:rsidRPr="007C1BCF">
        <w:rPr>
          <w:sz w:val="24"/>
          <w:szCs w:val="24"/>
          <w:lang w:val="en-GB"/>
        </w:rPr>
        <w:t xml:space="preserve"> and help</w:t>
      </w:r>
      <w:r w:rsidR="00872773" w:rsidRPr="007C1BCF">
        <w:rPr>
          <w:sz w:val="24"/>
          <w:szCs w:val="24"/>
          <w:lang w:val="en-GB"/>
        </w:rPr>
        <w:t>ed</w:t>
      </w:r>
      <w:r w:rsidR="00872773" w:rsidRPr="007C1BCF">
        <w:rPr>
          <w:sz w:val="24"/>
          <w:szCs w:val="24"/>
          <w:lang w:val="en-GB"/>
        </w:rPr>
        <w:t xml:space="preserve"> the community </w:t>
      </w:r>
      <w:r w:rsidR="00872773" w:rsidRPr="007C1BCF">
        <w:rPr>
          <w:sz w:val="24"/>
          <w:szCs w:val="24"/>
          <w:lang w:val="en-GB"/>
        </w:rPr>
        <w:t>they were</w:t>
      </w:r>
      <w:r w:rsidR="00872773" w:rsidRPr="007C1BCF">
        <w:rPr>
          <w:sz w:val="24"/>
          <w:szCs w:val="24"/>
          <w:lang w:val="en-GB"/>
        </w:rPr>
        <w:t xml:space="preserve"> able to see its</w:t>
      </w:r>
      <w:r w:rsidR="00872773" w:rsidRPr="007C1BCF">
        <w:rPr>
          <w:sz w:val="24"/>
          <w:szCs w:val="24"/>
          <w:lang w:val="en-GB"/>
        </w:rPr>
        <w:t xml:space="preserve"> true</w:t>
      </w:r>
      <w:r w:rsidR="00872773" w:rsidRPr="007C1BCF">
        <w:rPr>
          <w:sz w:val="24"/>
          <w:szCs w:val="24"/>
          <w:lang w:val="en-GB"/>
        </w:rPr>
        <w:t xml:space="preserve"> ‘value’ (Edutopia, 2016)</w:t>
      </w:r>
      <w:r w:rsidR="00872773" w:rsidRPr="007C1BCF">
        <w:rPr>
          <w:sz w:val="24"/>
          <w:szCs w:val="24"/>
          <w:lang w:val="en-GB"/>
        </w:rPr>
        <w:t>.</w:t>
      </w:r>
      <w:r w:rsidR="0041321A" w:rsidRPr="007C1BCF">
        <w:rPr>
          <w:sz w:val="24"/>
          <w:szCs w:val="24"/>
          <w:lang w:val="en-GB"/>
        </w:rPr>
        <w:t xml:space="preserve"> Whilst this discusses an American school with a different educational system the outcome reached applies to the vision of Donaldsons Pedagogical Principle (Donaldson, 2015)</w:t>
      </w:r>
      <w:r w:rsidR="00DB1C6D" w:rsidRPr="007C1BCF">
        <w:rPr>
          <w:sz w:val="24"/>
          <w:szCs w:val="24"/>
          <w:lang w:val="en-GB"/>
        </w:rPr>
        <w:t>.</w:t>
      </w:r>
    </w:p>
    <w:p w14:paraId="1A57F58D" w14:textId="77777777" w:rsidR="007A5626" w:rsidRPr="007C1BCF" w:rsidRDefault="007A5626" w:rsidP="006038C6">
      <w:pPr>
        <w:pStyle w:val="Body"/>
        <w:spacing w:line="360" w:lineRule="auto"/>
        <w:rPr>
          <w:sz w:val="24"/>
          <w:szCs w:val="24"/>
          <w:lang w:val="en-GB"/>
        </w:rPr>
      </w:pPr>
    </w:p>
    <w:p w14:paraId="5BABFD88" w14:textId="1C754E49" w:rsidR="007A5626" w:rsidRPr="007C1BCF" w:rsidRDefault="007A5626" w:rsidP="006038C6">
      <w:pPr>
        <w:pStyle w:val="Body"/>
        <w:spacing w:line="360" w:lineRule="auto"/>
        <w:rPr>
          <w:sz w:val="24"/>
          <w:szCs w:val="24"/>
          <w:lang w:val="en-GB"/>
        </w:rPr>
      </w:pPr>
      <w:r w:rsidRPr="007C1BCF">
        <w:rPr>
          <w:sz w:val="24"/>
          <w:szCs w:val="24"/>
          <w:lang w:val="en-GB"/>
        </w:rPr>
        <w:t>Situation Learning Theory was developed in 1991 by Lave and Wegner (1990). (SLT). Similar to Dewey's idea of experiential learning and Vygotsky's MKO, SLT contends that learning must be rooted in real-world practise environments in which students participate in progressively more difficult activities within social communities. (Besar, 2018) Although it may appear more appropriate for an apprentice learning technique, its principles—learning by doing, becoming active in the community, and connecting learning to life—can nevertheless be applied in our primary schools. SLT, in contrast to Piaget's cognitive constructivism hypothesis, negates that individuals can acquire objective knowledge through autonomous study (</w:t>
      </w:r>
      <w:r w:rsidRPr="0098582C">
        <w:rPr>
          <w:sz w:val="24"/>
          <w:szCs w:val="24"/>
          <w:lang w:val="en-GB"/>
        </w:rPr>
        <w:t>Farme</w:t>
      </w:r>
      <w:r w:rsidRPr="007C1BCF">
        <w:rPr>
          <w:sz w:val="24"/>
          <w:szCs w:val="24"/>
          <w:lang w:val="en-GB"/>
        </w:rPr>
        <w:t>r</w:t>
      </w:r>
      <w:r w:rsidRPr="0098582C">
        <w:rPr>
          <w:sz w:val="24"/>
          <w:szCs w:val="24"/>
          <w:lang w:val="en-GB"/>
        </w:rPr>
        <w:t xml:space="preserve"> and Hughes,</w:t>
      </w:r>
      <w:r w:rsidRPr="007C1BCF">
        <w:rPr>
          <w:sz w:val="24"/>
          <w:szCs w:val="24"/>
          <w:lang w:val="en-GB"/>
        </w:rPr>
        <w:t xml:space="preserve"> </w:t>
      </w:r>
      <w:r w:rsidRPr="0098582C">
        <w:rPr>
          <w:sz w:val="24"/>
          <w:szCs w:val="24"/>
          <w:lang w:val="en-GB"/>
        </w:rPr>
        <w:t>2005</w:t>
      </w:r>
      <w:r w:rsidRPr="007C1BCF">
        <w:rPr>
          <w:sz w:val="24"/>
          <w:szCs w:val="24"/>
          <w:lang w:val="en-GB"/>
        </w:rPr>
        <w:t xml:space="preserve">, </w:t>
      </w:r>
      <w:r w:rsidRPr="0098582C">
        <w:rPr>
          <w:sz w:val="24"/>
          <w:szCs w:val="24"/>
          <w:lang w:val="en-GB"/>
        </w:rPr>
        <w:t>Handley, Clark, Fincham</w:t>
      </w:r>
      <w:r w:rsidRPr="007C1BCF">
        <w:rPr>
          <w:sz w:val="24"/>
          <w:szCs w:val="24"/>
          <w:lang w:val="en-GB"/>
        </w:rPr>
        <w:t xml:space="preserve"> </w:t>
      </w:r>
      <w:r w:rsidRPr="0098582C">
        <w:rPr>
          <w:sz w:val="24"/>
          <w:szCs w:val="24"/>
          <w:lang w:val="en-GB"/>
        </w:rPr>
        <w:t>and Sturdy,</w:t>
      </w:r>
      <w:r w:rsidRPr="007C1BCF">
        <w:rPr>
          <w:sz w:val="24"/>
          <w:szCs w:val="24"/>
          <w:lang w:val="en-GB"/>
        </w:rPr>
        <w:t xml:space="preserve"> </w:t>
      </w:r>
      <w:r w:rsidRPr="0098582C">
        <w:rPr>
          <w:sz w:val="24"/>
          <w:szCs w:val="24"/>
          <w:lang w:val="en-GB"/>
        </w:rPr>
        <w:t>2006</w:t>
      </w:r>
      <w:r w:rsidRPr="007C1BCF">
        <w:rPr>
          <w:sz w:val="24"/>
          <w:szCs w:val="24"/>
          <w:lang w:val="en-GB"/>
        </w:rPr>
        <w:t xml:space="preserve">, </w:t>
      </w:r>
      <w:r w:rsidRPr="0098582C">
        <w:rPr>
          <w:sz w:val="24"/>
          <w:szCs w:val="24"/>
          <w:lang w:val="en-GB"/>
        </w:rPr>
        <w:t xml:space="preserve">Kakavelakis </w:t>
      </w:r>
      <w:r w:rsidRPr="007C1BCF">
        <w:rPr>
          <w:sz w:val="24"/>
          <w:szCs w:val="24"/>
          <w:lang w:val="en-GB"/>
        </w:rPr>
        <w:t>and</w:t>
      </w:r>
      <w:r w:rsidRPr="0098582C">
        <w:rPr>
          <w:sz w:val="24"/>
          <w:szCs w:val="24"/>
          <w:lang w:val="en-GB"/>
        </w:rPr>
        <w:t xml:space="preserve"> Edwards,</w:t>
      </w:r>
      <w:r w:rsidRPr="007C1BCF">
        <w:rPr>
          <w:sz w:val="24"/>
          <w:szCs w:val="24"/>
          <w:lang w:val="en-GB"/>
        </w:rPr>
        <w:t xml:space="preserve"> </w:t>
      </w:r>
      <w:r w:rsidRPr="0098582C">
        <w:rPr>
          <w:sz w:val="24"/>
          <w:szCs w:val="24"/>
          <w:lang w:val="en-GB"/>
        </w:rPr>
        <w:t>2012</w:t>
      </w:r>
      <w:r w:rsidRPr="007C1BCF">
        <w:rPr>
          <w:sz w:val="24"/>
          <w:szCs w:val="24"/>
          <w:lang w:val="en-GB"/>
        </w:rPr>
        <w:t>).</w:t>
      </w:r>
    </w:p>
    <w:p w14:paraId="1E7EB74F" w14:textId="77777777" w:rsidR="00661025" w:rsidRPr="007C1BCF" w:rsidRDefault="00661025" w:rsidP="006038C6">
      <w:pPr>
        <w:pStyle w:val="Body"/>
        <w:spacing w:line="360" w:lineRule="auto"/>
        <w:rPr>
          <w:sz w:val="24"/>
          <w:szCs w:val="24"/>
          <w:lang w:val="en-GB"/>
        </w:rPr>
      </w:pPr>
    </w:p>
    <w:p w14:paraId="0CBA8052" w14:textId="0C35114F" w:rsidR="00EE6A75" w:rsidRPr="007C1BCF" w:rsidRDefault="00661025" w:rsidP="006038C6">
      <w:pPr>
        <w:pStyle w:val="Body"/>
        <w:spacing w:line="360" w:lineRule="auto"/>
        <w:rPr>
          <w:sz w:val="24"/>
          <w:szCs w:val="24"/>
          <w:lang w:val="en-GB"/>
        </w:rPr>
      </w:pPr>
      <w:r w:rsidRPr="007C1BCF">
        <w:rPr>
          <w:sz w:val="24"/>
          <w:szCs w:val="24"/>
          <w:lang w:val="en-GB"/>
        </w:rPr>
        <w:t xml:space="preserve">If authentic context for learning is applied as intended then we are opening up our children to </w:t>
      </w:r>
      <w:r w:rsidR="00BA177F" w:rsidRPr="007C1BCF">
        <w:rPr>
          <w:sz w:val="24"/>
          <w:szCs w:val="24"/>
          <w:lang w:val="en-GB"/>
        </w:rPr>
        <w:t>‘genuine opportunities rather than forced connections’ (Estyn, 2022)</w:t>
      </w:r>
      <w:r w:rsidRPr="007C1BCF">
        <w:rPr>
          <w:sz w:val="24"/>
          <w:szCs w:val="24"/>
          <w:lang w:val="en-GB"/>
        </w:rPr>
        <w:t xml:space="preserve"> This may not be as simple as it seems</w:t>
      </w:r>
      <w:r w:rsidR="008C26D9" w:rsidRPr="007C1BCF">
        <w:rPr>
          <w:sz w:val="24"/>
          <w:szCs w:val="24"/>
          <w:lang w:val="en-GB"/>
        </w:rPr>
        <w:t xml:space="preserve">, achieving this goal can vary </w:t>
      </w:r>
      <w:r w:rsidR="003A3094" w:rsidRPr="007C1BCF">
        <w:rPr>
          <w:sz w:val="24"/>
          <w:szCs w:val="24"/>
          <w:lang w:val="en-GB"/>
        </w:rPr>
        <w:t>from</w:t>
      </w:r>
      <w:r w:rsidR="008C26D9" w:rsidRPr="007C1BCF">
        <w:rPr>
          <w:sz w:val="24"/>
          <w:szCs w:val="24"/>
          <w:lang w:val="en-GB"/>
        </w:rPr>
        <w:t xml:space="preserve"> setting to setting</w:t>
      </w:r>
      <w:r w:rsidR="00D96D99" w:rsidRPr="007C1BCF">
        <w:rPr>
          <w:sz w:val="24"/>
          <w:szCs w:val="24"/>
          <w:lang w:val="en-GB"/>
        </w:rPr>
        <w:t>.</w:t>
      </w:r>
      <w:r w:rsidR="008C26D9" w:rsidRPr="007C1BCF">
        <w:rPr>
          <w:sz w:val="24"/>
          <w:szCs w:val="24"/>
          <w:lang w:val="en-GB"/>
        </w:rPr>
        <w:t xml:space="preserve"> One school in Barry, have taken the theory and </w:t>
      </w:r>
      <w:r w:rsidR="00DB1C6D" w:rsidRPr="007C1BCF">
        <w:rPr>
          <w:sz w:val="24"/>
          <w:szCs w:val="24"/>
          <w:lang w:val="en-GB"/>
        </w:rPr>
        <w:t>p</w:t>
      </w:r>
      <w:r w:rsidR="008C26D9" w:rsidRPr="007C1BCF">
        <w:rPr>
          <w:sz w:val="24"/>
          <w:szCs w:val="24"/>
          <w:lang w:val="en-GB"/>
        </w:rPr>
        <w:t>ut it into practice by creat</w:t>
      </w:r>
      <w:r w:rsidR="00DB1C6D" w:rsidRPr="007C1BCF">
        <w:rPr>
          <w:sz w:val="24"/>
          <w:szCs w:val="24"/>
          <w:lang w:val="en-GB"/>
        </w:rPr>
        <w:t>ing</w:t>
      </w:r>
      <w:r w:rsidR="008C26D9" w:rsidRPr="007C1BCF">
        <w:rPr>
          <w:sz w:val="24"/>
          <w:szCs w:val="24"/>
          <w:lang w:val="en-GB"/>
        </w:rPr>
        <w:t xml:space="preserve"> a ‘village’ as part of their enhance</w:t>
      </w:r>
      <w:r w:rsidR="00DB1C6D" w:rsidRPr="007C1BCF">
        <w:rPr>
          <w:sz w:val="24"/>
          <w:szCs w:val="24"/>
          <w:lang w:val="en-GB"/>
        </w:rPr>
        <w:t>d</w:t>
      </w:r>
      <w:r w:rsidR="008C26D9" w:rsidRPr="007C1BCF">
        <w:rPr>
          <w:sz w:val="24"/>
          <w:szCs w:val="24"/>
          <w:lang w:val="en-GB"/>
        </w:rPr>
        <w:t xml:space="preserve"> provision for their year 2 class. These provisions were set up by teachers and pupils. </w:t>
      </w:r>
      <w:r w:rsidR="003A3094" w:rsidRPr="007C1BCF">
        <w:rPr>
          <w:sz w:val="24"/>
          <w:szCs w:val="24"/>
          <w:lang w:val="en-GB"/>
        </w:rPr>
        <w:t>Overall,</w:t>
      </w:r>
      <w:r w:rsidR="008C26D9" w:rsidRPr="007C1BCF">
        <w:rPr>
          <w:sz w:val="24"/>
          <w:szCs w:val="24"/>
          <w:lang w:val="en-GB"/>
        </w:rPr>
        <w:t xml:space="preserve"> there has been a positive impact across a range of areas, not only have they seen increased levels of achievement, writing targets have risen, numeracy and literacy skills have greatly </w:t>
      </w:r>
      <w:r w:rsidR="003A3094" w:rsidRPr="007C1BCF">
        <w:rPr>
          <w:sz w:val="24"/>
          <w:szCs w:val="24"/>
          <w:lang w:val="en-GB"/>
        </w:rPr>
        <w:t>improved,</w:t>
      </w:r>
      <w:r w:rsidR="008C26D9" w:rsidRPr="007C1BCF">
        <w:rPr>
          <w:sz w:val="24"/>
          <w:szCs w:val="24"/>
          <w:lang w:val="en-GB"/>
        </w:rPr>
        <w:t xml:space="preserve"> and pupils personal and social skills have developed (Estyn, 2018).</w:t>
      </w:r>
      <w:r w:rsidR="00D96D99" w:rsidRPr="007C1BCF">
        <w:rPr>
          <w:sz w:val="24"/>
          <w:szCs w:val="24"/>
          <w:lang w:val="en-GB"/>
        </w:rPr>
        <w:t xml:space="preserve"> Another example of authentic context for learning, although applied differently has been very successful is a school in Swansea. This school looked at focusing specifically on </w:t>
      </w:r>
      <w:r w:rsidR="00D96D99" w:rsidRPr="007C1BCF">
        <w:rPr>
          <w:sz w:val="24"/>
          <w:szCs w:val="24"/>
          <w:lang w:val="en-GB"/>
        </w:rPr>
        <w:lastRenderedPageBreak/>
        <w:t xml:space="preserve">entrepreneurial skills. They set up pop up shops and a community café that not only greatly benefited the pupils but the community too. The school once again saw improvements in literacy and numeracy skills and noted ‘outstanding results’ (Estyn, </w:t>
      </w:r>
      <w:r w:rsidR="003A3094" w:rsidRPr="007C1BCF">
        <w:rPr>
          <w:sz w:val="24"/>
          <w:szCs w:val="24"/>
          <w:lang w:val="en-GB"/>
        </w:rPr>
        <w:t>2018, b</w:t>
      </w:r>
      <w:r w:rsidR="00D96D99" w:rsidRPr="007C1BCF">
        <w:rPr>
          <w:sz w:val="24"/>
          <w:szCs w:val="24"/>
          <w:lang w:val="en-GB"/>
        </w:rPr>
        <w:t>). Alongside this the schools recognized an increase in self-esteem and self-confidence.</w:t>
      </w:r>
    </w:p>
    <w:p w14:paraId="4C0EA1A4" w14:textId="685BF6B5" w:rsidR="00D96D99" w:rsidRPr="007C1BCF" w:rsidRDefault="00D96D99" w:rsidP="006038C6">
      <w:pPr>
        <w:pStyle w:val="Body"/>
        <w:spacing w:line="360" w:lineRule="auto"/>
        <w:rPr>
          <w:sz w:val="24"/>
          <w:szCs w:val="24"/>
          <w:lang w:val="en-GB"/>
        </w:rPr>
      </w:pPr>
    </w:p>
    <w:p w14:paraId="6B4F8D90" w14:textId="0FED6358" w:rsidR="00956A40" w:rsidRPr="007C1BCF" w:rsidRDefault="00D96D99" w:rsidP="006038C6">
      <w:pPr>
        <w:pStyle w:val="Body"/>
        <w:spacing w:line="360" w:lineRule="auto"/>
        <w:rPr>
          <w:sz w:val="24"/>
          <w:szCs w:val="24"/>
          <w:lang w:val="en-GB"/>
        </w:rPr>
      </w:pPr>
      <w:r w:rsidRPr="007C1BCF">
        <w:rPr>
          <w:sz w:val="24"/>
          <w:szCs w:val="24"/>
          <w:lang w:val="en-GB"/>
        </w:rPr>
        <w:t>Authentic context for learning is</w:t>
      </w:r>
      <w:r w:rsidR="00DB1C6D" w:rsidRPr="007C1BCF">
        <w:rPr>
          <w:sz w:val="24"/>
          <w:szCs w:val="24"/>
          <w:lang w:val="en-GB"/>
        </w:rPr>
        <w:t xml:space="preserve"> n</w:t>
      </w:r>
      <w:r w:rsidRPr="007C1BCF">
        <w:rPr>
          <w:sz w:val="24"/>
          <w:szCs w:val="24"/>
          <w:lang w:val="en-GB"/>
        </w:rPr>
        <w:t xml:space="preserve">ot only </w:t>
      </w:r>
      <w:r w:rsidR="00DB1C6D" w:rsidRPr="007C1BCF">
        <w:rPr>
          <w:sz w:val="24"/>
          <w:szCs w:val="24"/>
          <w:lang w:val="en-GB"/>
        </w:rPr>
        <w:t xml:space="preserve">about </w:t>
      </w:r>
      <w:r w:rsidRPr="007C1BCF">
        <w:rPr>
          <w:sz w:val="24"/>
          <w:szCs w:val="24"/>
          <w:lang w:val="en-GB"/>
        </w:rPr>
        <w:t>creating real-life experiences but developing real-life skills</w:t>
      </w:r>
      <w:r w:rsidR="00956A40" w:rsidRPr="007C1BCF">
        <w:rPr>
          <w:sz w:val="24"/>
          <w:szCs w:val="24"/>
          <w:lang w:val="en-GB"/>
        </w:rPr>
        <w:t xml:space="preserve">, whilst there are </w:t>
      </w:r>
      <w:r w:rsidR="003A3094" w:rsidRPr="007C1BCF">
        <w:rPr>
          <w:sz w:val="24"/>
          <w:szCs w:val="24"/>
          <w:lang w:val="en-GB"/>
        </w:rPr>
        <w:t>several</w:t>
      </w:r>
      <w:r w:rsidR="00956A40" w:rsidRPr="007C1BCF">
        <w:rPr>
          <w:sz w:val="24"/>
          <w:szCs w:val="24"/>
          <w:lang w:val="en-GB"/>
        </w:rPr>
        <w:t xml:space="preserve"> success stories there are some risks in its implementation. </w:t>
      </w:r>
      <w:r w:rsidR="00956A40" w:rsidRPr="007C1BCF">
        <w:rPr>
          <w:sz w:val="24"/>
          <w:szCs w:val="24"/>
          <w:lang w:val="en-GB"/>
        </w:rPr>
        <w:t>When discussing the twelve Pedagogical principles Donaldson refers to the application of authentic contexts as ‘whatever form can best bring out the application of what has been learned in ways that are appropriate and not contrived’ (p.67). Donaldson highlights the use of unfabricated authentic contexts to ensure they reflect a genuine real-life experience in order to inform and deepen the learning rather than to tick a box.</w:t>
      </w:r>
      <w:r w:rsidR="00956A40" w:rsidRPr="007C1BCF">
        <w:rPr>
          <w:sz w:val="24"/>
          <w:szCs w:val="24"/>
          <w:lang w:val="en-GB"/>
        </w:rPr>
        <w:t xml:space="preserve"> Setting up a shop as an enhanced provision does not provide an authentic context for learning. Enhancing this by using real money, real food and giving it purpose, i.e. ingredients that they will need to buy in order to bake cakes for a school event to raise money</w:t>
      </w:r>
      <w:r w:rsidR="00BB5C95" w:rsidRPr="007C1BCF">
        <w:rPr>
          <w:sz w:val="24"/>
          <w:szCs w:val="24"/>
          <w:lang w:val="en-GB"/>
        </w:rPr>
        <w:t xml:space="preserve"> etc</w:t>
      </w:r>
      <w:r w:rsidR="00956A40" w:rsidRPr="007C1BCF">
        <w:rPr>
          <w:sz w:val="24"/>
          <w:szCs w:val="24"/>
          <w:lang w:val="en-GB"/>
        </w:rPr>
        <w:t xml:space="preserve">. Carefully considering the skills that you would like the pupils to develop and the impact on the community. Could they go to the local shop to purchase the ingredients, if this isn’t possible then creating a </w:t>
      </w:r>
      <w:r w:rsidR="003A3094" w:rsidRPr="007C1BCF">
        <w:rPr>
          <w:sz w:val="24"/>
          <w:szCs w:val="24"/>
          <w:lang w:val="en-GB"/>
        </w:rPr>
        <w:t>pop-up</w:t>
      </w:r>
      <w:r w:rsidR="00956A40" w:rsidRPr="007C1BCF">
        <w:rPr>
          <w:sz w:val="24"/>
          <w:szCs w:val="24"/>
          <w:lang w:val="en-GB"/>
        </w:rPr>
        <w:t xml:space="preserve"> shop in the school is a great alternative which still allows the children to experience handling money in a ‘real-life’ shop setting.</w:t>
      </w:r>
    </w:p>
    <w:p w14:paraId="2B145E57" w14:textId="65F6B516" w:rsidR="00D96D99" w:rsidRPr="007C1BCF" w:rsidRDefault="00D96D99" w:rsidP="006038C6">
      <w:pPr>
        <w:pStyle w:val="Body"/>
        <w:spacing w:line="360" w:lineRule="auto"/>
        <w:rPr>
          <w:sz w:val="24"/>
          <w:szCs w:val="24"/>
          <w:lang w:val="en-GB"/>
        </w:rPr>
      </w:pPr>
    </w:p>
    <w:p w14:paraId="0BD52551" w14:textId="3B9D5D5A" w:rsidR="00B358E6" w:rsidRPr="007C1BCF" w:rsidRDefault="007A2DB1" w:rsidP="006038C6">
      <w:pPr>
        <w:pStyle w:val="Body"/>
        <w:spacing w:line="360" w:lineRule="auto"/>
        <w:rPr>
          <w:sz w:val="24"/>
          <w:szCs w:val="24"/>
          <w:lang w:val="en-GB"/>
        </w:rPr>
      </w:pPr>
      <w:r w:rsidRPr="007C1BCF">
        <w:rPr>
          <w:sz w:val="24"/>
          <w:szCs w:val="24"/>
          <w:lang w:val="en-GB"/>
        </w:rPr>
        <w:t xml:space="preserve">During </w:t>
      </w:r>
      <w:r w:rsidR="00CC1721" w:rsidRPr="007C1BCF">
        <w:rPr>
          <w:sz w:val="24"/>
          <w:szCs w:val="24"/>
          <w:lang w:val="en-GB"/>
        </w:rPr>
        <w:t xml:space="preserve">all three </w:t>
      </w:r>
      <w:r w:rsidRPr="007C1BCF">
        <w:rPr>
          <w:sz w:val="24"/>
          <w:szCs w:val="24"/>
          <w:lang w:val="en-GB"/>
        </w:rPr>
        <w:t>placement</w:t>
      </w:r>
      <w:r w:rsidR="00CC1721" w:rsidRPr="007C1BCF">
        <w:rPr>
          <w:sz w:val="24"/>
          <w:szCs w:val="24"/>
          <w:lang w:val="en-GB"/>
        </w:rPr>
        <w:t>’s</w:t>
      </w:r>
      <w:r w:rsidRPr="007C1BCF">
        <w:rPr>
          <w:sz w:val="24"/>
          <w:szCs w:val="24"/>
          <w:lang w:val="en-GB"/>
        </w:rPr>
        <w:t xml:space="preserve"> I was able to implement authentic contexts to learning in a variety of ways although this proved challenging at times as the topics had already been predetermined and the skills and knowledge I wanted to teach had to be implemented after. Through the topic ‘</w:t>
      </w:r>
      <w:r w:rsidR="00CC1721" w:rsidRPr="007C1BCF">
        <w:rPr>
          <w:sz w:val="24"/>
          <w:szCs w:val="24"/>
          <w:lang w:val="en-GB"/>
        </w:rPr>
        <w:t>Trychfilod</w:t>
      </w:r>
      <w:r w:rsidRPr="007C1BCF">
        <w:rPr>
          <w:sz w:val="24"/>
          <w:szCs w:val="24"/>
          <w:lang w:val="en-GB"/>
        </w:rPr>
        <w:t>’</w:t>
      </w:r>
      <w:r w:rsidR="00CC1721" w:rsidRPr="007C1BCF">
        <w:rPr>
          <w:sz w:val="24"/>
          <w:szCs w:val="24"/>
          <w:lang w:val="en-GB"/>
        </w:rPr>
        <w:t xml:space="preserve"> pupils showed an interest when we began looking at frogs, to enhance this</w:t>
      </w:r>
      <w:r w:rsidRPr="007C1BCF">
        <w:rPr>
          <w:sz w:val="24"/>
          <w:szCs w:val="24"/>
          <w:lang w:val="en-GB"/>
        </w:rPr>
        <w:t xml:space="preserve"> I arranged for a frog to be brought into class for the pupils to watch how it moved and acted, they had an opportunity to feel the frog </w:t>
      </w:r>
      <w:r w:rsidR="00BB5C95" w:rsidRPr="007C1BCF">
        <w:rPr>
          <w:sz w:val="24"/>
          <w:szCs w:val="24"/>
          <w:lang w:val="en-GB"/>
        </w:rPr>
        <w:t>and use descriptive language that broadened their Welsh language skills</w:t>
      </w:r>
      <w:r w:rsidRPr="007C1BCF">
        <w:rPr>
          <w:sz w:val="24"/>
          <w:szCs w:val="24"/>
          <w:lang w:val="en-GB"/>
        </w:rPr>
        <w:t xml:space="preserve">. I also arranged for the class to visit the school pond where we used nets to look for tadpoles which lead to us learning about the life cycle of a frog. It brought the learning to life and all pupils were engaged throughout, pupils also showed more empathy to </w:t>
      </w:r>
      <w:r w:rsidR="00BB5C95" w:rsidRPr="007C1BCF">
        <w:rPr>
          <w:sz w:val="24"/>
          <w:szCs w:val="24"/>
          <w:lang w:val="en-GB"/>
        </w:rPr>
        <w:t>insects</w:t>
      </w:r>
      <w:r w:rsidRPr="007C1BCF">
        <w:rPr>
          <w:sz w:val="24"/>
          <w:szCs w:val="24"/>
          <w:lang w:val="en-GB"/>
        </w:rPr>
        <w:t xml:space="preserve"> and creature on the playground, for example </w:t>
      </w:r>
      <w:r w:rsidRPr="007C1BCF">
        <w:rPr>
          <w:sz w:val="24"/>
          <w:szCs w:val="24"/>
          <w:lang w:val="en-GB"/>
        </w:rPr>
        <w:lastRenderedPageBreak/>
        <w:t xml:space="preserve">protecting a worm that was near the slide. </w:t>
      </w:r>
      <w:r w:rsidR="00FB3A20" w:rsidRPr="007C1BCF">
        <w:rPr>
          <w:sz w:val="24"/>
          <w:szCs w:val="24"/>
          <w:lang w:val="en-GB"/>
        </w:rPr>
        <w:t xml:space="preserve">Although </w:t>
      </w:r>
      <w:r w:rsidRPr="007C1BCF">
        <w:rPr>
          <w:sz w:val="24"/>
          <w:szCs w:val="24"/>
          <w:lang w:val="en-GB"/>
        </w:rPr>
        <w:t>Piaget and Vygotsky’s constructivist theory is reflected in</w:t>
      </w:r>
      <w:r w:rsidR="00CC1721" w:rsidRPr="007C1BCF">
        <w:rPr>
          <w:sz w:val="24"/>
          <w:szCs w:val="24"/>
          <w:lang w:val="en-GB"/>
        </w:rPr>
        <w:t xml:space="preserve"> these lessons as children did explore the real-life aspects of the topic and expanded their knowledge from the experiences they were provided. </w:t>
      </w:r>
      <w:r w:rsidR="00872773" w:rsidRPr="007C1BCF">
        <w:rPr>
          <w:sz w:val="24"/>
          <w:szCs w:val="24"/>
          <w:lang w:val="en-GB"/>
        </w:rPr>
        <w:t xml:space="preserve">Upon reflection, I believe that certain skills weren't clearly identified, learning opportunities that could have enabled their application to be taught and/or learned were missed, and the opportunity to meet the frog could have opened the door to other beneficial connections. However, I </w:t>
      </w:r>
      <w:r w:rsidR="00BB5C95" w:rsidRPr="007C1BCF">
        <w:rPr>
          <w:sz w:val="24"/>
          <w:szCs w:val="24"/>
          <w:lang w:val="en-GB"/>
        </w:rPr>
        <w:t>feel I potentially prioritized</w:t>
      </w:r>
      <w:r w:rsidR="00872773" w:rsidRPr="007C1BCF">
        <w:rPr>
          <w:sz w:val="24"/>
          <w:szCs w:val="24"/>
          <w:lang w:val="en-GB"/>
        </w:rPr>
        <w:t xml:space="preserve"> the frog sighting experience without fully appreciating its significance</w:t>
      </w:r>
      <w:r w:rsidR="00BB5C95" w:rsidRPr="007C1BCF">
        <w:rPr>
          <w:sz w:val="24"/>
          <w:szCs w:val="24"/>
          <w:lang w:val="en-GB"/>
        </w:rPr>
        <w:t xml:space="preserve"> and its possibility for expansion</w:t>
      </w:r>
      <w:r w:rsidR="00872773" w:rsidRPr="007C1BCF">
        <w:rPr>
          <w:sz w:val="24"/>
          <w:szCs w:val="24"/>
          <w:lang w:val="en-GB"/>
        </w:rPr>
        <w:t>.</w:t>
      </w:r>
    </w:p>
    <w:p w14:paraId="1840BDFF" w14:textId="06C5A21A" w:rsidR="00CC1721" w:rsidRPr="007C1BCF" w:rsidRDefault="00CC1721" w:rsidP="006038C6">
      <w:pPr>
        <w:pStyle w:val="Body"/>
        <w:spacing w:line="360" w:lineRule="auto"/>
        <w:rPr>
          <w:sz w:val="24"/>
          <w:szCs w:val="24"/>
          <w:lang w:val="en-GB"/>
        </w:rPr>
      </w:pPr>
    </w:p>
    <w:p w14:paraId="66E87757" w14:textId="1E4F15CD" w:rsidR="00CC1721" w:rsidRPr="007C1BCF" w:rsidRDefault="003A3094" w:rsidP="006038C6">
      <w:pPr>
        <w:pStyle w:val="Body"/>
        <w:spacing w:line="360" w:lineRule="auto"/>
        <w:rPr>
          <w:sz w:val="24"/>
          <w:szCs w:val="24"/>
          <w:lang w:val="en-GB"/>
        </w:rPr>
      </w:pPr>
      <w:r w:rsidRPr="007C1BCF">
        <w:rPr>
          <w:sz w:val="24"/>
          <w:szCs w:val="24"/>
          <w:lang w:val="en-GB"/>
        </w:rPr>
        <w:t>Furthermore,</w:t>
      </w:r>
      <w:r w:rsidR="00BB5C95" w:rsidRPr="007C1BCF">
        <w:rPr>
          <w:sz w:val="24"/>
          <w:szCs w:val="24"/>
          <w:lang w:val="en-GB"/>
        </w:rPr>
        <w:t xml:space="preserve"> d</w:t>
      </w:r>
      <w:r w:rsidR="00CC1721" w:rsidRPr="007C1BCF">
        <w:rPr>
          <w:sz w:val="24"/>
          <w:szCs w:val="24"/>
          <w:lang w:val="en-GB"/>
        </w:rPr>
        <w:t>uring my second placement I inadvertently fabricated an authentic context for learning by providing the pupils a scenario where they were given a budget and encouraged to look through holiday brochures and use the internet to book the cheapest holiday that met the success criteria. Had I considered the topic in advance and thought about the skills and knowledge that were to be identified</w:t>
      </w:r>
      <w:r w:rsidR="00BB5C95" w:rsidRPr="007C1BCF">
        <w:rPr>
          <w:sz w:val="24"/>
          <w:szCs w:val="24"/>
          <w:lang w:val="en-GB"/>
        </w:rPr>
        <w:t>,</w:t>
      </w:r>
      <w:r w:rsidR="00CC1721" w:rsidRPr="007C1BCF">
        <w:rPr>
          <w:sz w:val="24"/>
          <w:szCs w:val="24"/>
          <w:lang w:val="en-GB"/>
        </w:rPr>
        <w:t xml:space="preserve"> perhaps this could have been enhanced further, visiting the local travel agents, asking family, </w:t>
      </w:r>
      <w:r w:rsidRPr="007C1BCF">
        <w:rPr>
          <w:sz w:val="24"/>
          <w:szCs w:val="24"/>
          <w:lang w:val="en-GB"/>
        </w:rPr>
        <w:t>friends,</w:t>
      </w:r>
      <w:r w:rsidR="00CC1721" w:rsidRPr="007C1BCF">
        <w:rPr>
          <w:sz w:val="24"/>
          <w:szCs w:val="24"/>
          <w:lang w:val="en-GB"/>
        </w:rPr>
        <w:t xml:space="preserve"> or school staff if they were planning a trip. </w:t>
      </w:r>
      <w:r w:rsidRPr="007C1BCF">
        <w:rPr>
          <w:sz w:val="24"/>
          <w:szCs w:val="24"/>
          <w:lang w:val="en-GB"/>
        </w:rPr>
        <w:t>Fortunately,</w:t>
      </w:r>
      <w:r w:rsidR="00CC1721" w:rsidRPr="007C1BCF">
        <w:rPr>
          <w:sz w:val="24"/>
          <w:szCs w:val="24"/>
          <w:lang w:val="en-GB"/>
        </w:rPr>
        <w:t xml:space="preserve"> the pupils still fully immersed themselves with the idea, they collaborated, shared deals and cheap flights they had</w:t>
      </w:r>
      <w:r w:rsidR="002D66FE" w:rsidRPr="007C1BCF">
        <w:rPr>
          <w:sz w:val="24"/>
          <w:szCs w:val="24"/>
          <w:lang w:val="en-GB"/>
        </w:rPr>
        <w:t xml:space="preserve"> found and even considered discounts. Their confidence using Google increased, they said they felt in control and found the lesson fun despite them typically not enjoying math’s they were all able to get a range of deals within the specified budget</w:t>
      </w:r>
      <w:r w:rsidR="00BB5C95" w:rsidRPr="007C1BCF">
        <w:rPr>
          <w:sz w:val="24"/>
          <w:szCs w:val="24"/>
          <w:lang w:val="en-GB"/>
        </w:rPr>
        <w:t xml:space="preserve"> and asked if they could plan a similar project for the Christmas Fayre. I feel there are positives than can be taken away from this but also areas of improvement and to consider for future lessons. </w:t>
      </w:r>
    </w:p>
    <w:p w14:paraId="461B4C08" w14:textId="2040A021" w:rsidR="002D66FE" w:rsidRPr="007C1BCF" w:rsidRDefault="002D66FE" w:rsidP="006038C6">
      <w:pPr>
        <w:pStyle w:val="Body"/>
        <w:spacing w:line="360" w:lineRule="auto"/>
        <w:rPr>
          <w:sz w:val="24"/>
          <w:szCs w:val="24"/>
          <w:lang w:val="en-GB"/>
        </w:rPr>
      </w:pPr>
    </w:p>
    <w:p w14:paraId="4B3A34CF" w14:textId="77777777" w:rsidR="00BC3F42" w:rsidRDefault="002D66FE" w:rsidP="006038C6">
      <w:pPr>
        <w:pStyle w:val="Body"/>
        <w:spacing w:line="360" w:lineRule="auto"/>
        <w:rPr>
          <w:sz w:val="24"/>
          <w:szCs w:val="24"/>
          <w:lang w:val="en-GB"/>
        </w:rPr>
      </w:pPr>
      <w:r w:rsidRPr="007C1BCF">
        <w:rPr>
          <w:sz w:val="24"/>
          <w:szCs w:val="24"/>
          <w:lang w:val="en-GB"/>
        </w:rPr>
        <w:t xml:space="preserve">For my last placement, the topic chosen by pupils was Space. They hadn’t learnt anything prior to my first introductory lesson. </w:t>
      </w:r>
      <w:r w:rsidR="00BB5C95" w:rsidRPr="007C1BCF">
        <w:rPr>
          <w:sz w:val="24"/>
          <w:szCs w:val="24"/>
          <w:lang w:val="en-GB"/>
        </w:rPr>
        <w:t xml:space="preserve">Upon reflection of my previous </w:t>
      </w:r>
      <w:r w:rsidR="003A3094" w:rsidRPr="007C1BCF">
        <w:rPr>
          <w:sz w:val="24"/>
          <w:szCs w:val="24"/>
          <w:lang w:val="en-GB"/>
        </w:rPr>
        <w:t>placement’s,</w:t>
      </w:r>
      <w:r w:rsidR="00BB5C95" w:rsidRPr="007C1BCF">
        <w:rPr>
          <w:sz w:val="24"/>
          <w:szCs w:val="24"/>
          <w:lang w:val="en-GB"/>
        </w:rPr>
        <w:t xml:space="preserve"> </w:t>
      </w:r>
      <w:r w:rsidRPr="007C1BCF">
        <w:rPr>
          <w:sz w:val="24"/>
          <w:szCs w:val="24"/>
          <w:lang w:val="en-GB"/>
        </w:rPr>
        <w:t xml:space="preserve">I researched the local area to consider any possible links that could have been made and considered the skills I wanted them to learn and the knowledge they were to obtain. This fed into </w:t>
      </w:r>
      <w:r w:rsidR="003A3094" w:rsidRPr="007C1BCF">
        <w:rPr>
          <w:sz w:val="24"/>
          <w:szCs w:val="24"/>
          <w:lang w:val="en-GB"/>
        </w:rPr>
        <w:t>several</w:t>
      </w:r>
      <w:r w:rsidRPr="007C1BCF">
        <w:rPr>
          <w:sz w:val="24"/>
          <w:szCs w:val="24"/>
          <w:lang w:val="en-GB"/>
        </w:rPr>
        <w:t xml:space="preserve"> activities and lessons where authentic context for learning were considered. </w:t>
      </w:r>
      <w:r w:rsidR="00BB5C95" w:rsidRPr="007C1BCF">
        <w:rPr>
          <w:sz w:val="24"/>
          <w:szCs w:val="24"/>
          <w:lang w:val="en-GB"/>
        </w:rPr>
        <w:t xml:space="preserve">Pupils were fully immersed in the planning of the topic including setting up their role play area. This led onto a range of questions pupils wanted answers to, and interest in aliens </w:t>
      </w:r>
      <w:r w:rsidR="00BB5C95" w:rsidRPr="007C1BCF">
        <w:rPr>
          <w:sz w:val="24"/>
          <w:szCs w:val="24"/>
          <w:lang w:val="en-GB"/>
        </w:rPr>
        <w:lastRenderedPageBreak/>
        <w:t xml:space="preserve">specifically. One of the first lessons we did on aliens was surrounding the book Aliens Love Underpants which one of the pupils had brought in and asked to share with the class, this </w:t>
      </w:r>
      <w:r w:rsidR="00704C49" w:rsidRPr="007C1BCF">
        <w:rPr>
          <w:sz w:val="24"/>
          <w:szCs w:val="24"/>
          <w:lang w:val="en-GB"/>
        </w:rPr>
        <w:t>led us</w:t>
      </w:r>
      <w:r w:rsidR="00BB5C95" w:rsidRPr="007C1BCF">
        <w:rPr>
          <w:sz w:val="24"/>
          <w:szCs w:val="24"/>
          <w:lang w:val="en-GB"/>
        </w:rPr>
        <w:t xml:space="preserve"> </w:t>
      </w:r>
      <w:r w:rsidR="00704C49" w:rsidRPr="007C1BCF">
        <w:rPr>
          <w:sz w:val="24"/>
          <w:szCs w:val="24"/>
          <w:lang w:val="en-GB"/>
        </w:rPr>
        <w:t>on to</w:t>
      </w:r>
      <w:r w:rsidR="00BB5C95" w:rsidRPr="007C1BCF">
        <w:rPr>
          <w:sz w:val="24"/>
          <w:szCs w:val="24"/>
          <w:lang w:val="en-GB"/>
        </w:rPr>
        <w:t xml:space="preserve"> our alien crash landing</w:t>
      </w:r>
      <w:r w:rsidR="00704C49" w:rsidRPr="007C1BCF">
        <w:rPr>
          <w:sz w:val="24"/>
          <w:szCs w:val="24"/>
          <w:lang w:val="en-GB"/>
        </w:rPr>
        <w:t xml:space="preserve"> where pupils were able to investigate the site, where they came up with a range of ideas as to what had happened and questions they wanted answered. </w:t>
      </w:r>
    </w:p>
    <w:p w14:paraId="543D30A3" w14:textId="77777777" w:rsidR="00BC3F42" w:rsidRDefault="00BC3F42" w:rsidP="006038C6">
      <w:pPr>
        <w:pStyle w:val="Body"/>
        <w:spacing w:line="360" w:lineRule="auto"/>
        <w:rPr>
          <w:sz w:val="24"/>
          <w:szCs w:val="24"/>
          <w:lang w:val="en-GB"/>
        </w:rPr>
      </w:pPr>
    </w:p>
    <w:p w14:paraId="6A4BE7EE" w14:textId="1308D0C1" w:rsidR="002D66FE" w:rsidRPr="007C1BCF" w:rsidRDefault="00704C49" w:rsidP="006038C6">
      <w:pPr>
        <w:pStyle w:val="Body"/>
        <w:spacing w:line="360" w:lineRule="auto"/>
        <w:rPr>
          <w:sz w:val="24"/>
          <w:szCs w:val="24"/>
          <w:lang w:val="en-GB"/>
        </w:rPr>
      </w:pPr>
      <w:r w:rsidRPr="007C1BCF">
        <w:rPr>
          <w:sz w:val="24"/>
          <w:szCs w:val="24"/>
          <w:lang w:val="en-GB"/>
        </w:rPr>
        <w:t xml:space="preserve">Despite having already planned </w:t>
      </w:r>
      <w:r w:rsidR="003A3094" w:rsidRPr="007C1BCF">
        <w:rPr>
          <w:sz w:val="24"/>
          <w:szCs w:val="24"/>
          <w:lang w:val="en-GB"/>
        </w:rPr>
        <w:t>for the</w:t>
      </w:r>
      <w:r w:rsidRPr="007C1BCF">
        <w:rPr>
          <w:sz w:val="24"/>
          <w:szCs w:val="24"/>
          <w:lang w:val="en-GB"/>
        </w:rPr>
        <w:t xml:space="preserve"> pupils to do a breaking news report </w:t>
      </w:r>
      <w:r w:rsidR="003A3094" w:rsidRPr="007C1BCF">
        <w:rPr>
          <w:sz w:val="24"/>
          <w:szCs w:val="24"/>
          <w:lang w:val="en-GB"/>
        </w:rPr>
        <w:t>to</w:t>
      </w:r>
      <w:r w:rsidRPr="007C1BCF">
        <w:rPr>
          <w:sz w:val="24"/>
          <w:szCs w:val="24"/>
          <w:lang w:val="en-GB"/>
        </w:rPr>
        <w:t xml:space="preserve"> improve their oracy skills in a fun way, one pupil actually brought it up as a suggestion and I said I thought it was a great idea and other pupils agreed. Interestingly pupils took the experience very seriously, carefully considered what they need to include, found clues in the </w:t>
      </w:r>
      <w:r w:rsidR="003A3094" w:rsidRPr="007C1BCF">
        <w:rPr>
          <w:sz w:val="24"/>
          <w:szCs w:val="24"/>
          <w:lang w:val="en-GB"/>
        </w:rPr>
        <w:t>site,</w:t>
      </w:r>
      <w:r w:rsidRPr="007C1BCF">
        <w:rPr>
          <w:sz w:val="24"/>
          <w:szCs w:val="24"/>
          <w:lang w:val="en-GB"/>
        </w:rPr>
        <w:t xml:space="preserve"> and then wrote up a script which some chose to memorize. The down side to this was that when pupils were recorded sharing the news they asked when it would be on TV so that they could show their parents. Pupils had committed to the idea too well. </w:t>
      </w:r>
      <w:r w:rsidR="003A3094" w:rsidRPr="007C1BCF">
        <w:rPr>
          <w:sz w:val="24"/>
          <w:szCs w:val="24"/>
          <w:lang w:val="en-GB"/>
        </w:rPr>
        <w:t>Luckily,</w:t>
      </w:r>
      <w:r w:rsidRPr="007C1BCF">
        <w:rPr>
          <w:sz w:val="24"/>
          <w:szCs w:val="24"/>
          <w:lang w:val="en-GB"/>
        </w:rPr>
        <w:t xml:space="preserve"> we were able to allow time for the videos to be shared with the class and uploaded to DOJO for parents to see. This was something I hadn’t considered may arise and in hindsight, I’m unsure if this was a potential barrier or a success that they took the role seriously and submerged themselves so fully. </w:t>
      </w:r>
    </w:p>
    <w:p w14:paraId="4A3EE7B6" w14:textId="6A4C01AA" w:rsidR="007A5626" w:rsidRPr="007C1BCF" w:rsidRDefault="007A5626" w:rsidP="006038C6">
      <w:pPr>
        <w:pStyle w:val="Body"/>
        <w:spacing w:line="360" w:lineRule="auto"/>
        <w:rPr>
          <w:sz w:val="24"/>
          <w:szCs w:val="24"/>
          <w:lang w:val="en-GB"/>
        </w:rPr>
      </w:pPr>
    </w:p>
    <w:p w14:paraId="556FFF55" w14:textId="0FEF487D" w:rsidR="00704C49" w:rsidRDefault="007A5626" w:rsidP="006038C6">
      <w:pPr>
        <w:pStyle w:val="Body"/>
        <w:spacing w:line="360" w:lineRule="auto"/>
        <w:rPr>
          <w:sz w:val="24"/>
          <w:szCs w:val="24"/>
          <w:lang w:val="en-GB"/>
        </w:rPr>
      </w:pPr>
      <w:r w:rsidRPr="007C1BCF">
        <w:rPr>
          <w:sz w:val="24"/>
          <w:szCs w:val="24"/>
          <w:lang w:val="en-GB"/>
        </w:rPr>
        <w:t xml:space="preserve">In conclusion it is evident that authentic contexts for learning not only plays an important role in how the Curriculum for Wales is implemented but </w:t>
      </w:r>
      <w:r w:rsidR="00AF1579" w:rsidRPr="007C1BCF">
        <w:rPr>
          <w:sz w:val="24"/>
          <w:szCs w:val="24"/>
          <w:lang w:val="en-GB"/>
        </w:rPr>
        <w:t xml:space="preserve">on </w:t>
      </w:r>
      <w:r w:rsidR="003A3094" w:rsidRPr="007C1BCF">
        <w:rPr>
          <w:sz w:val="24"/>
          <w:szCs w:val="24"/>
          <w:lang w:val="en-GB"/>
        </w:rPr>
        <w:t>pupils’</w:t>
      </w:r>
      <w:r w:rsidR="00AF1579" w:rsidRPr="007C1BCF">
        <w:rPr>
          <w:sz w:val="24"/>
          <w:szCs w:val="24"/>
          <w:lang w:val="en-GB"/>
        </w:rPr>
        <w:t xml:space="preserve"> education journey and how it will benefit them in the future</w:t>
      </w:r>
      <w:r w:rsidRPr="007C1BCF">
        <w:rPr>
          <w:sz w:val="24"/>
          <w:szCs w:val="24"/>
          <w:lang w:val="en-GB"/>
        </w:rPr>
        <w:t xml:space="preserve">. </w:t>
      </w:r>
      <w:r w:rsidR="00AF1579" w:rsidRPr="007C1BCF">
        <w:rPr>
          <w:sz w:val="24"/>
          <w:szCs w:val="24"/>
          <w:lang w:val="en-GB"/>
        </w:rPr>
        <w:t xml:space="preserve">The ability to reflect on my lessons through PET templates and a journal are paramount in enabling improved practice. </w:t>
      </w:r>
      <w:r w:rsidR="001D7670" w:rsidRPr="007C1BCF">
        <w:rPr>
          <w:sz w:val="24"/>
          <w:szCs w:val="24"/>
          <w:lang w:val="en-GB"/>
        </w:rPr>
        <w:t>In 2018, the national strategy was introduced, developing a professional learning goal appropriate for Wales' growing educational system</w:t>
      </w:r>
      <w:r w:rsidR="001D7670" w:rsidRPr="007C1BCF">
        <w:rPr>
          <w:sz w:val="24"/>
          <w:szCs w:val="24"/>
          <w:lang w:val="en-GB"/>
        </w:rPr>
        <w:t xml:space="preserve"> (</w:t>
      </w:r>
      <w:r w:rsidR="00AF1579" w:rsidRPr="007C1BCF">
        <w:rPr>
          <w:sz w:val="24"/>
          <w:szCs w:val="24"/>
          <w:lang w:val="en-GB"/>
        </w:rPr>
        <w:t xml:space="preserve">It is clear from the research conducted and summarized in the report by L </w:t>
      </w:r>
      <w:hyperlink r:id="rId7" w:history="1">
        <w:r w:rsidR="00AF1579" w:rsidRPr="007C1BCF">
          <w:rPr>
            <w:rStyle w:val="Hyperlink"/>
            <w:sz w:val="24"/>
            <w:szCs w:val="24"/>
            <w:lang w:val="en-GB"/>
          </w:rPr>
          <w:t>ee, Clare</w:t>
        </w:r>
      </w:hyperlink>
      <w:r w:rsidR="00AF1579" w:rsidRPr="007C1BCF">
        <w:rPr>
          <w:sz w:val="24"/>
          <w:szCs w:val="24"/>
          <w:lang w:val="en-GB"/>
        </w:rPr>
        <w:t> and </w:t>
      </w:r>
      <w:hyperlink r:id="rId8" w:history="1">
        <w:r w:rsidR="00AF1579" w:rsidRPr="007C1BCF">
          <w:rPr>
            <w:rStyle w:val="Hyperlink"/>
            <w:sz w:val="24"/>
            <w:szCs w:val="24"/>
            <w:lang w:val="en-GB"/>
          </w:rPr>
          <w:t>Richings, Lorraine</w:t>
        </w:r>
      </w:hyperlink>
      <w:r w:rsidR="00AF1579" w:rsidRPr="007C1BCF">
        <w:rPr>
          <w:sz w:val="24"/>
          <w:szCs w:val="24"/>
          <w:lang w:val="en-GB"/>
        </w:rPr>
        <w:t> (2018)</w:t>
      </w:r>
      <w:r w:rsidR="00AF1579" w:rsidRPr="007C1BCF">
        <w:rPr>
          <w:sz w:val="24"/>
          <w:szCs w:val="24"/>
          <w:lang w:val="en-GB"/>
        </w:rPr>
        <w:t xml:space="preserve"> that Continued Professional Development (CPD) plays an impressive role in improving practice and outcomes for pupils. </w:t>
      </w:r>
      <w:r w:rsidR="00B64D66" w:rsidRPr="007C1BCF">
        <w:rPr>
          <w:sz w:val="24"/>
          <w:szCs w:val="24"/>
          <w:lang w:val="en-GB"/>
        </w:rPr>
        <w:t>“The resulting evidence is surprisingly consistent and coherent. Common and substantial benefits for pupils are linked to</w:t>
      </w:r>
      <w:r w:rsidR="00AF1579" w:rsidRPr="007C1BCF">
        <w:rPr>
          <w:sz w:val="24"/>
          <w:szCs w:val="24"/>
          <w:lang w:val="en-GB"/>
        </w:rPr>
        <w:t xml:space="preserve"> </w:t>
      </w:r>
      <w:r w:rsidR="00B64D66" w:rsidRPr="007C1BCF">
        <w:rPr>
          <w:sz w:val="24"/>
          <w:szCs w:val="24"/>
          <w:lang w:val="en-GB"/>
        </w:rPr>
        <w:t>CPD that is research-informed and rich in research-related processes” (Cordingley, 2015 p. 236)</w:t>
      </w:r>
      <w:r w:rsidR="006038C6">
        <w:rPr>
          <w:sz w:val="24"/>
          <w:szCs w:val="24"/>
          <w:lang w:val="en-GB"/>
        </w:rPr>
        <w:t>.</w:t>
      </w:r>
    </w:p>
    <w:p w14:paraId="622708D9" w14:textId="77777777" w:rsidR="006038C6" w:rsidRPr="007C1BCF" w:rsidRDefault="006038C6" w:rsidP="006038C6">
      <w:pPr>
        <w:pStyle w:val="Body"/>
        <w:spacing w:line="360" w:lineRule="auto"/>
        <w:rPr>
          <w:sz w:val="24"/>
          <w:szCs w:val="24"/>
          <w:lang w:val="en-GB"/>
        </w:rPr>
      </w:pPr>
    </w:p>
    <w:p w14:paraId="22842FE7" w14:textId="77777777" w:rsidR="00BC3F42" w:rsidRDefault="007C1BCF" w:rsidP="006038C6">
      <w:pPr>
        <w:pStyle w:val="Body"/>
        <w:spacing w:line="360" w:lineRule="auto"/>
        <w:rPr>
          <w:sz w:val="24"/>
          <w:szCs w:val="24"/>
          <w:lang w:val="en-GB"/>
        </w:rPr>
      </w:pPr>
      <w:r w:rsidRPr="007C1BCF">
        <w:rPr>
          <w:sz w:val="24"/>
          <w:szCs w:val="24"/>
          <w:lang w:val="en-GB"/>
        </w:rPr>
        <w:lastRenderedPageBreak/>
        <w:t xml:space="preserve">Following this </w:t>
      </w:r>
      <w:r w:rsidR="003A3094" w:rsidRPr="007C1BCF">
        <w:rPr>
          <w:sz w:val="24"/>
          <w:szCs w:val="24"/>
          <w:lang w:val="en-GB"/>
        </w:rPr>
        <w:t>assignment,</w:t>
      </w:r>
      <w:r w:rsidRPr="007C1BCF">
        <w:rPr>
          <w:sz w:val="24"/>
          <w:szCs w:val="24"/>
          <w:lang w:val="en-GB"/>
        </w:rPr>
        <w:t xml:space="preserve"> I am going to continue with the research into authentic contexts for learning and uncover further examples of best practice. There is a lack of clarity as to the true meaning of authentic contexts for learning as it can be applied in </w:t>
      </w:r>
      <w:r w:rsidR="003A3094" w:rsidRPr="007C1BCF">
        <w:rPr>
          <w:sz w:val="24"/>
          <w:szCs w:val="24"/>
          <w:lang w:val="en-GB"/>
        </w:rPr>
        <w:t>several</w:t>
      </w:r>
      <w:r w:rsidRPr="007C1BCF">
        <w:rPr>
          <w:sz w:val="24"/>
          <w:szCs w:val="24"/>
          <w:lang w:val="en-GB"/>
        </w:rPr>
        <w:t xml:space="preserve"> ways, I will explore these to find the way in which allows for progression, engagement and enjoyment for my pupils. R</w:t>
      </w:r>
      <w:r w:rsidRPr="007C1BCF">
        <w:rPr>
          <w:sz w:val="24"/>
          <w:szCs w:val="24"/>
          <w:lang w:val="en-GB"/>
        </w:rPr>
        <w:t xml:space="preserve">eviving the love of learning and moving away from doing it only for the sake of </w:t>
      </w:r>
      <w:r w:rsidR="003A3094" w:rsidRPr="007C1BCF">
        <w:rPr>
          <w:sz w:val="24"/>
          <w:szCs w:val="24"/>
          <w:lang w:val="en-GB"/>
        </w:rPr>
        <w:t>it and</w:t>
      </w:r>
      <w:r w:rsidRPr="007C1BCF">
        <w:rPr>
          <w:sz w:val="24"/>
          <w:szCs w:val="24"/>
          <w:lang w:val="en-GB"/>
        </w:rPr>
        <w:t xml:space="preserve"> having a relevant curriculum that meets the expectations of all practitioners.</w:t>
      </w:r>
      <w:r w:rsidR="003A3094">
        <w:rPr>
          <w:sz w:val="24"/>
          <w:szCs w:val="24"/>
          <w:lang w:val="en-GB"/>
        </w:rPr>
        <w:t xml:space="preserve"> </w:t>
      </w:r>
    </w:p>
    <w:p w14:paraId="4799B124" w14:textId="77777777" w:rsidR="00BC3F42" w:rsidRDefault="00BC3F42" w:rsidP="006038C6">
      <w:pPr>
        <w:pStyle w:val="Body"/>
        <w:spacing w:line="360" w:lineRule="auto"/>
        <w:rPr>
          <w:sz w:val="24"/>
          <w:szCs w:val="24"/>
          <w:lang w:val="en-GB"/>
        </w:rPr>
      </w:pPr>
    </w:p>
    <w:p w14:paraId="59DAE27A" w14:textId="442E8463" w:rsidR="001D7670" w:rsidRPr="007C1BCF" w:rsidRDefault="003A3094" w:rsidP="006038C6">
      <w:pPr>
        <w:pStyle w:val="Body"/>
        <w:spacing w:line="360" w:lineRule="auto"/>
        <w:rPr>
          <w:sz w:val="24"/>
          <w:szCs w:val="24"/>
          <w:lang w:val="en-GB"/>
        </w:rPr>
      </w:pPr>
      <w:r w:rsidRPr="003A3094">
        <w:rPr>
          <w:sz w:val="24"/>
          <w:szCs w:val="24"/>
          <w:lang w:val="en-GB"/>
        </w:rPr>
        <w:t>In the future, I will give careful thought to the topic I choose for my classroom and how to best provide real-life settings by looking at local news and events. I will also make sure that we work together with the neighbourhood and parents when considering real-life contexts. Can the students, for instance, produce flyers, decorations, assist during the event, etc. This will give real meaning and purpose instead of a made-up one. I want to make sure that this is always the case and that continuing to analyse and apply this will be a constant cycle, even if the created objectives and activities have offered a fantastic and enjoyable learning environment that has inspired and promoted learning and growth. I'll continually ensure sure that the optimal method for introducing context from real life is carefully taken into account.</w:t>
      </w:r>
    </w:p>
    <w:p w14:paraId="511D2ED6" w14:textId="679A9597" w:rsidR="00AF1579" w:rsidRDefault="00AF1579" w:rsidP="006038C6">
      <w:pPr>
        <w:pStyle w:val="Body"/>
        <w:spacing w:line="360" w:lineRule="auto"/>
        <w:rPr>
          <w:sz w:val="24"/>
          <w:szCs w:val="24"/>
        </w:rPr>
      </w:pPr>
    </w:p>
    <w:p w14:paraId="3069B77F" w14:textId="77777777" w:rsidR="00AF1579" w:rsidRDefault="00AF1579">
      <w:pPr>
        <w:pStyle w:val="Body"/>
        <w:rPr>
          <w:sz w:val="24"/>
          <w:szCs w:val="24"/>
        </w:rPr>
      </w:pPr>
    </w:p>
    <w:p w14:paraId="65D4C335" w14:textId="2E51A684" w:rsidR="00A87A43" w:rsidRDefault="00A87A43">
      <w:pPr>
        <w:pStyle w:val="Body"/>
        <w:rPr>
          <w:sz w:val="24"/>
          <w:szCs w:val="24"/>
        </w:rPr>
      </w:pPr>
    </w:p>
    <w:p w14:paraId="703C9CCC" w14:textId="15F423BE" w:rsidR="00A87A43" w:rsidRDefault="00A87A43">
      <w:pPr>
        <w:pStyle w:val="Body"/>
        <w:rPr>
          <w:sz w:val="24"/>
          <w:szCs w:val="24"/>
          <w:lang w:val="en-GB"/>
        </w:rPr>
      </w:pPr>
    </w:p>
    <w:p w14:paraId="31AC53A5" w14:textId="74B190D6" w:rsidR="00A87A43" w:rsidRPr="00A87A43" w:rsidRDefault="00A87A43" w:rsidP="00A87A4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extAlignment w:val="baseline"/>
        <w:rPr>
          <w:lang w:val="en-GB"/>
        </w:rPr>
      </w:pPr>
    </w:p>
    <w:p w14:paraId="12FA7AC3" w14:textId="4CB848C6" w:rsidR="000904D2" w:rsidRPr="00A87A43" w:rsidRDefault="000904D2">
      <w:pPr>
        <w:pStyle w:val="Body"/>
        <w:rPr>
          <w:sz w:val="24"/>
          <w:szCs w:val="24"/>
          <w:lang w:val="en-GB"/>
        </w:rPr>
      </w:pPr>
    </w:p>
    <w:p w14:paraId="076682E9" w14:textId="43F7EC26" w:rsidR="004C4CBE" w:rsidRPr="00A87A43" w:rsidRDefault="004C4CBE">
      <w:pPr>
        <w:pStyle w:val="Body"/>
        <w:rPr>
          <w:sz w:val="24"/>
          <w:szCs w:val="24"/>
          <w:lang w:val="en-GB"/>
        </w:rPr>
      </w:pPr>
    </w:p>
    <w:p w14:paraId="28969675" w14:textId="6C4F550A" w:rsidR="002F28C7" w:rsidRPr="00A87A43" w:rsidRDefault="002F28C7" w:rsidP="002F28C7">
      <w:pPr>
        <w:pStyle w:val="Body"/>
        <w:rPr>
          <w:sz w:val="24"/>
          <w:szCs w:val="24"/>
          <w:lang w:val="en-GB"/>
        </w:rPr>
      </w:pPr>
    </w:p>
    <w:p w14:paraId="192B415A" w14:textId="2B76E17A" w:rsidR="00F04B93" w:rsidRPr="00A87A43" w:rsidRDefault="00F04B93">
      <w:pPr>
        <w:pStyle w:val="Body"/>
        <w:rPr>
          <w:sz w:val="24"/>
          <w:szCs w:val="24"/>
          <w:lang w:val="en-GB"/>
        </w:rPr>
      </w:pPr>
    </w:p>
    <w:p w14:paraId="19F8D752" w14:textId="77777777" w:rsidR="00704C49" w:rsidRPr="00A87A43" w:rsidRDefault="00704C49">
      <w:pPr>
        <w:pStyle w:val="Body"/>
        <w:rPr>
          <w:sz w:val="24"/>
          <w:szCs w:val="24"/>
          <w:lang w:val="en-GB"/>
        </w:rPr>
      </w:pPr>
    </w:p>
    <w:p w14:paraId="2EA9454C" w14:textId="77777777" w:rsidR="00704C49" w:rsidRPr="00A87A43" w:rsidRDefault="00704C49">
      <w:pPr>
        <w:pStyle w:val="Body"/>
        <w:rPr>
          <w:sz w:val="24"/>
          <w:szCs w:val="24"/>
          <w:lang w:val="en-GB"/>
        </w:rPr>
      </w:pPr>
    </w:p>
    <w:p w14:paraId="1ED5C5DA" w14:textId="77777777" w:rsidR="00704C49" w:rsidRPr="00A87A43" w:rsidRDefault="00704C49">
      <w:pPr>
        <w:pStyle w:val="Body"/>
        <w:rPr>
          <w:sz w:val="24"/>
          <w:szCs w:val="24"/>
          <w:lang w:val="en-GB"/>
        </w:rPr>
      </w:pPr>
    </w:p>
    <w:p w14:paraId="5B2E3BC0" w14:textId="77777777" w:rsidR="00704C49" w:rsidRPr="00A87A43" w:rsidRDefault="00704C49">
      <w:pPr>
        <w:pStyle w:val="Body"/>
        <w:rPr>
          <w:sz w:val="24"/>
          <w:szCs w:val="24"/>
          <w:lang w:val="en-GB"/>
        </w:rPr>
      </w:pPr>
    </w:p>
    <w:p w14:paraId="3EA83FB5" w14:textId="25833A4F" w:rsidR="00DF0F20" w:rsidRPr="00A87A43" w:rsidRDefault="00956A40">
      <w:pPr>
        <w:pStyle w:val="Body"/>
        <w:rPr>
          <w:sz w:val="24"/>
          <w:szCs w:val="24"/>
          <w:lang w:val="it-IT"/>
        </w:rPr>
      </w:pPr>
      <w:r w:rsidRPr="00A87A43">
        <w:rPr>
          <w:sz w:val="24"/>
          <w:szCs w:val="24"/>
          <w:u w:val="single"/>
          <w:lang w:val="it-IT"/>
        </w:rPr>
        <w:lastRenderedPageBreak/>
        <w:t>R</w:t>
      </w:r>
      <w:r w:rsidR="00DF0F20" w:rsidRPr="00A87A43">
        <w:rPr>
          <w:sz w:val="24"/>
          <w:szCs w:val="24"/>
          <w:u w:val="single"/>
          <w:lang w:val="it-IT"/>
        </w:rPr>
        <w:t>eference list.</w:t>
      </w:r>
    </w:p>
    <w:p w14:paraId="3660BC18" w14:textId="77777777" w:rsidR="00A87A43" w:rsidRPr="00A87A43" w:rsidRDefault="00A87A43">
      <w:pPr>
        <w:pStyle w:val="Body"/>
        <w:rPr>
          <w:sz w:val="24"/>
          <w:szCs w:val="24"/>
          <w:lang w:val="it-IT"/>
        </w:rPr>
      </w:pPr>
    </w:p>
    <w:p w14:paraId="35DA6ACF" w14:textId="1229E0E0" w:rsidR="00A87A43" w:rsidRDefault="00A87A43">
      <w:pPr>
        <w:pStyle w:val="Body"/>
        <w:rPr>
          <w:sz w:val="24"/>
          <w:szCs w:val="24"/>
          <w:lang w:val="en-GB"/>
        </w:rPr>
      </w:pPr>
      <w:r w:rsidRPr="00A87A43">
        <w:rPr>
          <w:sz w:val="24"/>
          <w:szCs w:val="24"/>
        </w:rPr>
        <w:t>Besar, P. (2018). SLT: the key to effective classroom teaching? In: </w:t>
      </w:r>
      <w:r w:rsidRPr="00A87A43">
        <w:rPr>
          <w:i/>
          <w:iCs/>
          <w:sz w:val="24"/>
          <w:szCs w:val="24"/>
        </w:rPr>
        <w:t>HONAI: International Journal for Educational, Social, Political &amp; Cultural Studies</w:t>
      </w:r>
      <w:r w:rsidRPr="00A87A43">
        <w:rPr>
          <w:sz w:val="24"/>
          <w:szCs w:val="24"/>
        </w:rPr>
        <w:t>, </w:t>
      </w:r>
      <w:r w:rsidRPr="00A87A43">
        <w:rPr>
          <w:i/>
          <w:iCs/>
          <w:sz w:val="24"/>
          <w:szCs w:val="24"/>
        </w:rPr>
        <w:t>1</w:t>
      </w:r>
      <w:r w:rsidRPr="00A87A43">
        <w:rPr>
          <w:sz w:val="24"/>
          <w:szCs w:val="24"/>
        </w:rPr>
        <w:t>(1): 49-60</w:t>
      </w:r>
    </w:p>
    <w:p w14:paraId="6BA49F61" w14:textId="77777777" w:rsidR="00A87A43" w:rsidRPr="00A87A43" w:rsidRDefault="00A87A43">
      <w:pPr>
        <w:pStyle w:val="Body"/>
        <w:rPr>
          <w:sz w:val="24"/>
          <w:szCs w:val="24"/>
          <w:lang w:val="en-GB"/>
        </w:rPr>
      </w:pPr>
    </w:p>
    <w:p w14:paraId="52BF6704" w14:textId="45445E6F" w:rsidR="004A6EA3" w:rsidRDefault="004A6EA3">
      <w:pPr>
        <w:pStyle w:val="Body"/>
        <w:rPr>
          <w:sz w:val="24"/>
          <w:szCs w:val="24"/>
        </w:rPr>
      </w:pPr>
      <w:r w:rsidRPr="004A6EA3">
        <w:rPr>
          <w:sz w:val="24"/>
          <w:szCs w:val="24"/>
        </w:rPr>
        <w:t>Brown, E. 2006. Discovery Learning in the Classroom.</w:t>
      </w:r>
    </w:p>
    <w:p w14:paraId="217E4E87" w14:textId="02816798" w:rsidR="004A6EA3" w:rsidRDefault="004A6EA3">
      <w:pPr>
        <w:pStyle w:val="Body"/>
        <w:rPr>
          <w:sz w:val="24"/>
          <w:szCs w:val="24"/>
        </w:rPr>
      </w:pPr>
    </w:p>
    <w:p w14:paraId="396FDFA0" w14:textId="41ABE4E4" w:rsidR="003859BE" w:rsidRDefault="003859BE">
      <w:pPr>
        <w:pStyle w:val="Body"/>
        <w:rPr>
          <w:sz w:val="24"/>
          <w:szCs w:val="24"/>
        </w:rPr>
      </w:pPr>
      <w:r>
        <w:rPr>
          <w:sz w:val="24"/>
          <w:szCs w:val="24"/>
        </w:rPr>
        <w:t xml:space="preserve">Cherry, K. 2022. </w:t>
      </w:r>
      <w:r w:rsidRPr="003859BE">
        <w:rPr>
          <w:i/>
          <w:iCs/>
          <w:sz w:val="24"/>
          <w:szCs w:val="24"/>
        </w:rPr>
        <w:t>Piaget's 4 Stages of Cognitive Development Explained</w:t>
      </w:r>
      <w:r w:rsidRPr="003859BE">
        <w:rPr>
          <w:i/>
          <w:iCs/>
          <w:sz w:val="24"/>
          <w:szCs w:val="24"/>
        </w:rPr>
        <w:t xml:space="preserve">. </w:t>
      </w:r>
      <w:r w:rsidRPr="003859BE">
        <w:rPr>
          <w:i/>
          <w:iCs/>
          <w:sz w:val="24"/>
          <w:szCs w:val="24"/>
        </w:rPr>
        <w:t>Background and Key Concepts of Piaget's Theory</w:t>
      </w:r>
      <w:r w:rsidRPr="003859BE">
        <w:rPr>
          <w:i/>
          <w:iCs/>
          <w:sz w:val="24"/>
          <w:szCs w:val="24"/>
        </w:rPr>
        <w:t>.</w:t>
      </w:r>
      <w:r>
        <w:rPr>
          <w:i/>
          <w:iCs/>
          <w:sz w:val="24"/>
          <w:szCs w:val="24"/>
        </w:rPr>
        <w:t xml:space="preserve"> </w:t>
      </w:r>
      <w:r>
        <w:rPr>
          <w:sz w:val="24"/>
          <w:szCs w:val="24"/>
        </w:rPr>
        <w:t xml:space="preserve">Available at: </w:t>
      </w:r>
      <w:hyperlink r:id="rId9" w:history="1">
        <w:r w:rsidRPr="0017214C">
          <w:rPr>
            <w:rStyle w:val="Hyperlink"/>
            <w:sz w:val="24"/>
            <w:szCs w:val="24"/>
          </w:rPr>
          <w:t>https://www.verywellmind.com/piagets-stages-of-cognitive-development-2795457</w:t>
        </w:r>
      </w:hyperlink>
      <w:r>
        <w:rPr>
          <w:sz w:val="24"/>
          <w:szCs w:val="24"/>
        </w:rPr>
        <w:t xml:space="preserve"> Accessed on 29 March 2023.</w:t>
      </w:r>
    </w:p>
    <w:p w14:paraId="7A78E673" w14:textId="77777777" w:rsidR="00B64D66" w:rsidRDefault="00B64D66">
      <w:pPr>
        <w:pStyle w:val="Body"/>
        <w:rPr>
          <w:sz w:val="24"/>
          <w:szCs w:val="24"/>
        </w:rPr>
      </w:pPr>
    </w:p>
    <w:p w14:paraId="41B85BF2" w14:textId="56289D76" w:rsidR="008C26D9" w:rsidRDefault="00B64D66">
      <w:pPr>
        <w:pStyle w:val="Body"/>
        <w:rPr>
          <w:sz w:val="24"/>
          <w:szCs w:val="24"/>
        </w:rPr>
      </w:pPr>
      <w:r w:rsidRPr="00B64D66">
        <w:rPr>
          <w:sz w:val="24"/>
          <w:szCs w:val="24"/>
        </w:rPr>
        <w:t xml:space="preserve">Cordingley, P., 2015, </w:t>
      </w:r>
      <w:r w:rsidRPr="00B64D66">
        <w:rPr>
          <w:i/>
          <w:iCs/>
          <w:sz w:val="24"/>
          <w:szCs w:val="24"/>
        </w:rPr>
        <w:t xml:space="preserve">The contribution of research to teachers’ professional learning and development, </w:t>
      </w:r>
      <w:r w:rsidRPr="00B64D66">
        <w:rPr>
          <w:sz w:val="24"/>
          <w:szCs w:val="24"/>
        </w:rPr>
        <w:t>Oxford Review of Education, Vol. 41 (2), pp. 234-252.</w:t>
      </w:r>
    </w:p>
    <w:p w14:paraId="6F2D8DF5" w14:textId="77777777" w:rsidR="00B64D66" w:rsidRPr="003859BE" w:rsidRDefault="00B64D66">
      <w:pPr>
        <w:pStyle w:val="Body"/>
        <w:rPr>
          <w:sz w:val="24"/>
          <w:szCs w:val="24"/>
        </w:rPr>
      </w:pPr>
    </w:p>
    <w:p w14:paraId="3A322CC5" w14:textId="5776D779" w:rsidR="00EE6A75" w:rsidRDefault="00EE6A75">
      <w:pPr>
        <w:pStyle w:val="Body"/>
        <w:rPr>
          <w:sz w:val="24"/>
          <w:szCs w:val="24"/>
        </w:rPr>
      </w:pPr>
      <w:r>
        <w:rPr>
          <w:sz w:val="24"/>
          <w:szCs w:val="24"/>
        </w:rPr>
        <w:t>Donaldson, G. 2015.</w:t>
      </w:r>
      <w:r w:rsidR="002F28C7">
        <w:rPr>
          <w:sz w:val="24"/>
          <w:szCs w:val="24"/>
        </w:rPr>
        <w:t xml:space="preserve"> (p.67)</w:t>
      </w:r>
      <w:r>
        <w:rPr>
          <w:sz w:val="24"/>
          <w:szCs w:val="24"/>
        </w:rPr>
        <w:t xml:space="preserve"> </w:t>
      </w:r>
      <w:r w:rsidRPr="00EE6A75">
        <w:rPr>
          <w:i/>
          <w:iCs/>
          <w:sz w:val="24"/>
          <w:szCs w:val="24"/>
        </w:rPr>
        <w:t>Successful Futures Independent Review of Curriculum and Assessment Arrangements in Wales</w:t>
      </w:r>
      <w:r w:rsidRPr="00EE6A75">
        <w:rPr>
          <w:i/>
          <w:iCs/>
          <w:sz w:val="24"/>
          <w:szCs w:val="24"/>
        </w:rPr>
        <w:t>.</w:t>
      </w:r>
      <w:r>
        <w:rPr>
          <w:i/>
          <w:iCs/>
          <w:sz w:val="24"/>
          <w:szCs w:val="24"/>
        </w:rPr>
        <w:t xml:space="preserve"> </w:t>
      </w:r>
      <w:r>
        <w:rPr>
          <w:sz w:val="24"/>
          <w:szCs w:val="24"/>
        </w:rPr>
        <w:t>Crown Copyright.</w:t>
      </w:r>
    </w:p>
    <w:p w14:paraId="053523D6" w14:textId="62AC8B47" w:rsidR="00FB3A20" w:rsidRDefault="00FB3A20">
      <w:pPr>
        <w:pStyle w:val="Body"/>
        <w:rPr>
          <w:sz w:val="24"/>
          <w:szCs w:val="24"/>
        </w:rPr>
      </w:pPr>
    </w:p>
    <w:p w14:paraId="10680806" w14:textId="7DFD01E7" w:rsidR="00FB3A20" w:rsidRPr="00FB3A20" w:rsidRDefault="00FB3A20">
      <w:pPr>
        <w:pStyle w:val="Body"/>
        <w:rPr>
          <w:sz w:val="24"/>
          <w:szCs w:val="24"/>
        </w:rPr>
      </w:pPr>
      <w:r>
        <w:rPr>
          <w:sz w:val="24"/>
          <w:szCs w:val="24"/>
        </w:rPr>
        <w:t xml:space="preserve">Edutopia, 2016. </w:t>
      </w:r>
      <w:r w:rsidRPr="00FB3A20">
        <w:rPr>
          <w:i/>
          <w:iCs/>
          <w:sz w:val="24"/>
          <w:szCs w:val="24"/>
        </w:rPr>
        <w:t>Real-World Problem Solving: Finding Solutions Through Projects</w:t>
      </w:r>
      <w:r w:rsidRPr="00FB3A20">
        <w:rPr>
          <w:i/>
          <w:iCs/>
          <w:sz w:val="24"/>
          <w:szCs w:val="24"/>
        </w:rPr>
        <w:t>.</w:t>
      </w:r>
      <w:r>
        <w:rPr>
          <w:i/>
          <w:iCs/>
          <w:sz w:val="24"/>
          <w:szCs w:val="24"/>
        </w:rPr>
        <w:t xml:space="preserve"> </w:t>
      </w:r>
      <w:r>
        <w:rPr>
          <w:sz w:val="24"/>
          <w:szCs w:val="24"/>
        </w:rPr>
        <w:t>YouTube. Available at:</w:t>
      </w:r>
      <w:r w:rsidRPr="00FB3A20">
        <w:t xml:space="preserve"> </w:t>
      </w:r>
      <w:hyperlink r:id="rId10" w:history="1">
        <w:r w:rsidRPr="0017214C">
          <w:rPr>
            <w:rStyle w:val="Hyperlink"/>
            <w:sz w:val="24"/>
            <w:szCs w:val="24"/>
          </w:rPr>
          <w:t>https://youtu.be/sD7CZL9PpF4</w:t>
        </w:r>
      </w:hyperlink>
      <w:r>
        <w:rPr>
          <w:sz w:val="24"/>
          <w:szCs w:val="24"/>
        </w:rPr>
        <w:t xml:space="preserve">  Accessed on 3 April 2023</w:t>
      </w:r>
    </w:p>
    <w:p w14:paraId="519AA80F" w14:textId="352E178C" w:rsidR="007A0ED4" w:rsidRDefault="007A0ED4">
      <w:pPr>
        <w:pStyle w:val="Body"/>
        <w:rPr>
          <w:sz w:val="24"/>
          <w:szCs w:val="24"/>
        </w:rPr>
      </w:pPr>
    </w:p>
    <w:p w14:paraId="444A365E" w14:textId="5244680B" w:rsidR="007A0ED4" w:rsidRPr="007A0ED4" w:rsidRDefault="007A0ED4">
      <w:pPr>
        <w:pStyle w:val="Body"/>
        <w:rPr>
          <w:sz w:val="24"/>
          <w:szCs w:val="24"/>
          <w:lang w:val="en-GB"/>
        </w:rPr>
      </w:pPr>
      <w:r w:rsidRPr="007A0ED4">
        <w:rPr>
          <w:sz w:val="24"/>
          <w:szCs w:val="24"/>
          <w:lang w:val="en-GB"/>
        </w:rPr>
        <w:t>Edutopia, 2017.</w:t>
      </w:r>
      <w:r>
        <w:rPr>
          <w:sz w:val="24"/>
          <w:szCs w:val="24"/>
          <w:lang w:val="en-GB"/>
        </w:rPr>
        <w:t xml:space="preserve"> </w:t>
      </w:r>
      <w:r w:rsidRPr="007A0ED4">
        <w:rPr>
          <w:i/>
          <w:iCs/>
          <w:sz w:val="24"/>
          <w:szCs w:val="24"/>
          <w:lang w:val="en-GB"/>
        </w:rPr>
        <w:t>Solving Real-World Problems: Bringing Authentic Context to Learning</w:t>
      </w:r>
      <w:r w:rsidRPr="007A0ED4">
        <w:rPr>
          <w:i/>
          <w:iCs/>
          <w:sz w:val="24"/>
          <w:szCs w:val="24"/>
          <w:lang w:val="en-GB"/>
        </w:rPr>
        <w:t>.</w:t>
      </w:r>
      <w:r w:rsidRPr="007A0ED4">
        <w:rPr>
          <w:sz w:val="24"/>
          <w:szCs w:val="24"/>
          <w:lang w:val="en-GB"/>
        </w:rPr>
        <w:t xml:space="preserve"> </w:t>
      </w:r>
      <w:r>
        <w:rPr>
          <w:sz w:val="24"/>
          <w:szCs w:val="24"/>
          <w:lang w:val="en-GB"/>
        </w:rPr>
        <w:t>YouTube. Available at:</w:t>
      </w:r>
      <w:r w:rsidRPr="007A0ED4">
        <w:rPr>
          <w:sz w:val="24"/>
          <w:szCs w:val="24"/>
          <w:lang w:val="en-GB"/>
        </w:rPr>
        <w:t xml:space="preserve"> </w:t>
      </w:r>
      <w:hyperlink r:id="rId11" w:history="1">
        <w:r w:rsidRPr="007A0ED4">
          <w:rPr>
            <w:rStyle w:val="Hyperlink"/>
            <w:sz w:val="24"/>
            <w:szCs w:val="24"/>
            <w:lang w:val="en-GB"/>
          </w:rPr>
          <w:t>https://youtu.be/G3IL0J3XMbA</w:t>
        </w:r>
      </w:hyperlink>
      <w:r w:rsidRPr="007A0ED4">
        <w:rPr>
          <w:sz w:val="24"/>
          <w:szCs w:val="24"/>
          <w:lang w:val="en-GB"/>
        </w:rPr>
        <w:t xml:space="preserve"> Accessed </w:t>
      </w:r>
      <w:r>
        <w:rPr>
          <w:sz w:val="24"/>
          <w:szCs w:val="24"/>
          <w:lang w:val="en-GB"/>
        </w:rPr>
        <w:t>on 2 April 2023</w:t>
      </w:r>
    </w:p>
    <w:p w14:paraId="6402B5ED" w14:textId="52D8C708" w:rsidR="00DF0F20" w:rsidRPr="007A0ED4" w:rsidRDefault="00DF0F20">
      <w:pPr>
        <w:pStyle w:val="Body"/>
        <w:rPr>
          <w:sz w:val="24"/>
          <w:szCs w:val="24"/>
          <w:lang w:val="en-GB"/>
        </w:rPr>
      </w:pPr>
    </w:p>
    <w:p w14:paraId="61585186" w14:textId="75B70B59" w:rsidR="008C26D9" w:rsidRDefault="008C26D9">
      <w:pPr>
        <w:pStyle w:val="Body"/>
        <w:rPr>
          <w:sz w:val="24"/>
          <w:szCs w:val="24"/>
        </w:rPr>
      </w:pPr>
      <w:r>
        <w:rPr>
          <w:sz w:val="24"/>
          <w:szCs w:val="24"/>
        </w:rPr>
        <w:t xml:space="preserve">Estyn, 2018. Learning through play in real-life context. Available at: </w:t>
      </w:r>
      <w:hyperlink r:id="rId12" w:history="1">
        <w:r w:rsidRPr="0017214C">
          <w:rPr>
            <w:rStyle w:val="Hyperlink"/>
            <w:sz w:val="24"/>
            <w:szCs w:val="24"/>
          </w:rPr>
          <w:t>https://www.estyn.gov.wales/effective-practice/learning-through-play-real-life-context</w:t>
        </w:r>
      </w:hyperlink>
      <w:r>
        <w:rPr>
          <w:sz w:val="24"/>
          <w:szCs w:val="24"/>
        </w:rPr>
        <w:t xml:space="preserve"> Accessed on 2 April 2023.</w:t>
      </w:r>
    </w:p>
    <w:p w14:paraId="0A3B3C36" w14:textId="1D81A63B" w:rsidR="00D96D99" w:rsidRDefault="00D96D99">
      <w:pPr>
        <w:pStyle w:val="Body"/>
        <w:rPr>
          <w:sz w:val="24"/>
          <w:szCs w:val="24"/>
        </w:rPr>
      </w:pPr>
    </w:p>
    <w:p w14:paraId="11D2EB45" w14:textId="3D67AFD0" w:rsidR="00D96D99" w:rsidRPr="00D96D99" w:rsidRDefault="00D96D99">
      <w:pPr>
        <w:pStyle w:val="Body"/>
        <w:rPr>
          <w:sz w:val="24"/>
          <w:szCs w:val="24"/>
        </w:rPr>
      </w:pPr>
      <w:r>
        <w:rPr>
          <w:sz w:val="24"/>
          <w:szCs w:val="24"/>
        </w:rPr>
        <w:t xml:space="preserve">Estyn, </w:t>
      </w:r>
      <w:r w:rsidR="003A3094">
        <w:rPr>
          <w:sz w:val="24"/>
          <w:szCs w:val="24"/>
        </w:rPr>
        <w:t>2018, b.</w:t>
      </w:r>
      <w:r>
        <w:rPr>
          <w:sz w:val="24"/>
          <w:szCs w:val="24"/>
        </w:rPr>
        <w:t xml:space="preserve"> </w:t>
      </w:r>
      <w:r w:rsidRPr="00D96D99">
        <w:rPr>
          <w:i/>
          <w:iCs/>
          <w:sz w:val="24"/>
          <w:szCs w:val="24"/>
        </w:rPr>
        <w:t>Enhancing pupils’ entrepreneurial skills and improving standards</w:t>
      </w:r>
      <w:r w:rsidRPr="00D96D99">
        <w:rPr>
          <w:i/>
          <w:iCs/>
          <w:sz w:val="24"/>
          <w:szCs w:val="24"/>
        </w:rPr>
        <w:t>.</w:t>
      </w:r>
      <w:r>
        <w:rPr>
          <w:i/>
          <w:iCs/>
          <w:sz w:val="24"/>
          <w:szCs w:val="24"/>
        </w:rPr>
        <w:t xml:space="preserve"> </w:t>
      </w:r>
      <w:r>
        <w:rPr>
          <w:sz w:val="24"/>
          <w:szCs w:val="24"/>
        </w:rPr>
        <w:t xml:space="preserve">Available at: </w:t>
      </w:r>
      <w:hyperlink r:id="rId13" w:history="1">
        <w:r w:rsidRPr="0017214C">
          <w:rPr>
            <w:rStyle w:val="Hyperlink"/>
            <w:sz w:val="24"/>
            <w:szCs w:val="24"/>
          </w:rPr>
          <w:t>https://www.estyn.gov.wales/effective-practice/enhancing-pupils-entrepreneurial-skills-and-improving-standards</w:t>
        </w:r>
      </w:hyperlink>
      <w:r>
        <w:rPr>
          <w:sz w:val="24"/>
          <w:szCs w:val="24"/>
        </w:rPr>
        <w:t xml:space="preserve"> Accessed on: 1 April 2023.</w:t>
      </w:r>
    </w:p>
    <w:p w14:paraId="5F40C52A" w14:textId="77777777" w:rsidR="008C26D9" w:rsidRDefault="008C26D9">
      <w:pPr>
        <w:pStyle w:val="Body"/>
        <w:rPr>
          <w:sz w:val="24"/>
          <w:szCs w:val="24"/>
        </w:rPr>
      </w:pPr>
    </w:p>
    <w:p w14:paraId="475E5A9E" w14:textId="734D320C" w:rsidR="00BA177F" w:rsidRDefault="00BA177F" w:rsidP="00BA177F">
      <w:pPr>
        <w:pStyle w:val="Body"/>
        <w:rPr>
          <w:sz w:val="24"/>
          <w:szCs w:val="24"/>
          <w:lang w:val="en-GB"/>
        </w:rPr>
      </w:pPr>
      <w:r>
        <w:rPr>
          <w:sz w:val="24"/>
          <w:szCs w:val="24"/>
        </w:rPr>
        <w:t xml:space="preserve">Estyn, 2022. </w:t>
      </w:r>
      <w:r w:rsidRPr="00BA177F">
        <w:rPr>
          <w:i/>
          <w:iCs/>
          <w:sz w:val="24"/>
          <w:szCs w:val="24"/>
          <w:lang w:val="en-GB"/>
        </w:rPr>
        <w:t>Trialling and evaluating authentic learning experiences - preparing for the Curriculum for Wales</w:t>
      </w:r>
      <w:r w:rsidRPr="00BA177F">
        <w:rPr>
          <w:i/>
          <w:iCs/>
          <w:sz w:val="24"/>
          <w:szCs w:val="24"/>
          <w:lang w:val="en-GB"/>
        </w:rPr>
        <w:t>.</w:t>
      </w:r>
      <w:r>
        <w:rPr>
          <w:i/>
          <w:iCs/>
          <w:sz w:val="24"/>
          <w:szCs w:val="24"/>
          <w:lang w:val="en-GB"/>
        </w:rPr>
        <w:t xml:space="preserve"> </w:t>
      </w:r>
      <w:r>
        <w:rPr>
          <w:sz w:val="24"/>
          <w:szCs w:val="24"/>
          <w:lang w:val="en-GB"/>
        </w:rPr>
        <w:t xml:space="preserve">Available at: </w:t>
      </w:r>
      <w:hyperlink r:id="rId14" w:history="1">
        <w:r w:rsidRPr="0017214C">
          <w:rPr>
            <w:rStyle w:val="Hyperlink"/>
            <w:sz w:val="24"/>
            <w:szCs w:val="24"/>
            <w:lang w:val="en-GB"/>
          </w:rPr>
          <w:t>https://www.estyn.gov.wales/blog/trialling-and-</w:t>
        </w:r>
        <w:r w:rsidRPr="0017214C">
          <w:rPr>
            <w:rStyle w:val="Hyperlink"/>
            <w:sz w:val="24"/>
            <w:szCs w:val="24"/>
            <w:lang w:val="en-GB"/>
          </w:rPr>
          <w:lastRenderedPageBreak/>
          <w:t>evaluating-authentic-learning-experiences-preparing-curriculum-wales</w:t>
        </w:r>
      </w:hyperlink>
      <w:r>
        <w:rPr>
          <w:sz w:val="24"/>
          <w:szCs w:val="24"/>
          <w:lang w:val="en-GB"/>
        </w:rPr>
        <w:t xml:space="preserve"> Accessed on: 5 April 2023.</w:t>
      </w:r>
    </w:p>
    <w:p w14:paraId="7385FBF4" w14:textId="77777777" w:rsidR="0098582C" w:rsidRPr="00BA177F" w:rsidRDefault="0098582C" w:rsidP="00BA177F">
      <w:pPr>
        <w:pStyle w:val="Body"/>
        <w:rPr>
          <w:sz w:val="24"/>
          <w:szCs w:val="24"/>
          <w:lang w:val="en-GB"/>
        </w:rPr>
      </w:pPr>
    </w:p>
    <w:p w14:paraId="0823FE1D" w14:textId="77777777" w:rsidR="0098582C" w:rsidRPr="0098582C" w:rsidRDefault="0098582C" w:rsidP="0098582C">
      <w:pPr>
        <w:pStyle w:val="Body"/>
        <w:rPr>
          <w:sz w:val="24"/>
          <w:szCs w:val="24"/>
          <w:lang w:val="en-GB"/>
        </w:rPr>
      </w:pPr>
      <w:r w:rsidRPr="0098582C">
        <w:rPr>
          <w:sz w:val="24"/>
          <w:szCs w:val="24"/>
          <w:lang w:val="en-GB"/>
        </w:rPr>
        <w:t>Farmer, R. and Hughes, B. (2005). </w:t>
      </w:r>
      <w:hyperlink r:id="rId15" w:history="1">
        <w:r w:rsidRPr="0098582C">
          <w:rPr>
            <w:rStyle w:val="Hyperlink"/>
            <w:sz w:val="24"/>
            <w:szCs w:val="24"/>
            <w:lang w:val="en-GB"/>
          </w:rPr>
          <w:t>A situated learning perspective on learning object design</w:t>
        </w:r>
      </w:hyperlink>
      <w:r w:rsidRPr="0098582C">
        <w:rPr>
          <w:sz w:val="24"/>
          <w:szCs w:val="24"/>
          <w:lang w:val="en-GB"/>
        </w:rPr>
        <w:t>. In: </w:t>
      </w:r>
      <w:r w:rsidRPr="0098582C">
        <w:rPr>
          <w:i/>
          <w:iCs/>
          <w:sz w:val="24"/>
          <w:szCs w:val="24"/>
          <w:lang w:val="en-GB"/>
        </w:rPr>
        <w:t>Proceedings of 5th IEEE International Conference on Advanced Learning Technologies</w:t>
      </w:r>
      <w:r w:rsidRPr="0098582C">
        <w:rPr>
          <w:sz w:val="24"/>
          <w:szCs w:val="24"/>
          <w:lang w:val="en-GB"/>
        </w:rPr>
        <w:t>. Kaohsiung, Taiwan.</w:t>
      </w:r>
    </w:p>
    <w:p w14:paraId="7C613BCA" w14:textId="44208DD4" w:rsidR="00BA177F" w:rsidRPr="0098582C" w:rsidRDefault="00BA177F">
      <w:pPr>
        <w:pStyle w:val="Body"/>
        <w:rPr>
          <w:sz w:val="24"/>
          <w:szCs w:val="24"/>
        </w:rPr>
      </w:pPr>
    </w:p>
    <w:p w14:paraId="7C473B6C" w14:textId="2231CB88" w:rsidR="00221CF7" w:rsidRPr="0098582C" w:rsidRDefault="00221CF7" w:rsidP="00221CF7">
      <w:pPr>
        <w:pStyle w:val="Body"/>
        <w:rPr>
          <w:sz w:val="24"/>
          <w:szCs w:val="24"/>
          <w:lang w:val="en-GB"/>
        </w:rPr>
      </w:pPr>
      <w:r w:rsidRPr="0098582C">
        <w:rPr>
          <w:sz w:val="24"/>
          <w:szCs w:val="24"/>
        </w:rPr>
        <w:t xml:space="preserve">Galindo, J. n/a. </w:t>
      </w:r>
      <w:r w:rsidRPr="0098582C">
        <w:rPr>
          <w:sz w:val="24"/>
          <w:szCs w:val="24"/>
          <w:lang w:val="en-GB"/>
        </w:rPr>
        <w:t>A</w:t>
      </w:r>
      <w:r w:rsidR="00A847C1" w:rsidRPr="0098582C">
        <w:rPr>
          <w:sz w:val="24"/>
          <w:szCs w:val="24"/>
          <w:lang w:val="en-GB"/>
        </w:rPr>
        <w:t>uthentic</w:t>
      </w:r>
      <w:r w:rsidRPr="0098582C">
        <w:rPr>
          <w:sz w:val="24"/>
          <w:szCs w:val="24"/>
          <w:lang w:val="en-GB"/>
        </w:rPr>
        <w:t xml:space="preserve"> L</w:t>
      </w:r>
      <w:r w:rsidR="00A847C1" w:rsidRPr="0098582C">
        <w:rPr>
          <w:sz w:val="24"/>
          <w:szCs w:val="24"/>
          <w:lang w:val="en-GB"/>
        </w:rPr>
        <w:t>earning</w:t>
      </w:r>
      <w:r w:rsidRPr="0098582C">
        <w:rPr>
          <w:sz w:val="24"/>
          <w:szCs w:val="24"/>
          <w:lang w:val="en-GB"/>
        </w:rPr>
        <w:t xml:space="preserve">. Available at: </w:t>
      </w:r>
      <w:hyperlink r:id="rId16" w:history="1">
        <w:r w:rsidRPr="0098582C">
          <w:rPr>
            <w:rStyle w:val="Hyperlink"/>
            <w:sz w:val="24"/>
            <w:szCs w:val="24"/>
            <w:lang w:val="en-GB"/>
          </w:rPr>
          <w:t>https://ablconnect.harvard.edu/authentic-learning</w:t>
        </w:r>
      </w:hyperlink>
      <w:r w:rsidRPr="0098582C">
        <w:rPr>
          <w:sz w:val="24"/>
          <w:szCs w:val="24"/>
          <w:lang w:val="en-GB"/>
        </w:rPr>
        <w:t xml:space="preserve"> Accessed on: 5 April 2023</w:t>
      </w:r>
    </w:p>
    <w:p w14:paraId="6B59D6A7" w14:textId="708CB1FC" w:rsidR="0098582C" w:rsidRPr="0098582C" w:rsidRDefault="0098582C" w:rsidP="00221CF7">
      <w:pPr>
        <w:pStyle w:val="Body"/>
        <w:rPr>
          <w:sz w:val="24"/>
          <w:szCs w:val="24"/>
          <w:lang w:val="en-GB"/>
        </w:rPr>
      </w:pPr>
    </w:p>
    <w:p w14:paraId="60951159" w14:textId="12A3287C" w:rsidR="0098582C" w:rsidRPr="0098582C" w:rsidRDefault="0098582C" w:rsidP="00221CF7">
      <w:pPr>
        <w:pStyle w:val="Body"/>
        <w:rPr>
          <w:sz w:val="24"/>
          <w:szCs w:val="24"/>
          <w:lang w:val="en-GB"/>
        </w:rPr>
      </w:pPr>
      <w:r w:rsidRPr="0098582C">
        <w:rPr>
          <w:sz w:val="24"/>
          <w:szCs w:val="24"/>
          <w:lang w:val="en-GB"/>
        </w:rPr>
        <w:t>Handley, K., Clark, T., Fincham, R., and Sturdy, A. (2006). </w:t>
      </w:r>
      <w:r w:rsidRPr="0098582C">
        <w:rPr>
          <w:i/>
          <w:iCs/>
          <w:sz w:val="24"/>
          <w:szCs w:val="24"/>
          <w:lang w:val="en-GB"/>
        </w:rPr>
        <w:t>Researching Situated Learning: Participation, Identity and Practices in Management Consultancy. </w:t>
      </w:r>
      <w:r w:rsidRPr="0098582C">
        <w:rPr>
          <w:sz w:val="24"/>
          <w:szCs w:val="24"/>
          <w:lang w:val="en-GB"/>
        </w:rPr>
        <w:t>Durham, UK: Durham University.</w:t>
      </w:r>
    </w:p>
    <w:p w14:paraId="4C55B99F" w14:textId="3A4C1C03" w:rsidR="00A87A43" w:rsidRPr="0098582C" w:rsidRDefault="00A87A43" w:rsidP="00221CF7">
      <w:pPr>
        <w:pStyle w:val="Body"/>
        <w:rPr>
          <w:sz w:val="24"/>
          <w:szCs w:val="24"/>
          <w:lang w:val="en-GB"/>
        </w:rPr>
      </w:pPr>
    </w:p>
    <w:p w14:paraId="3FB8B6CB" w14:textId="35F098D2" w:rsidR="0098582C" w:rsidRPr="0098582C" w:rsidRDefault="0098582C" w:rsidP="0098582C">
      <w:pPr>
        <w:pStyle w:val="Body"/>
        <w:rPr>
          <w:sz w:val="24"/>
          <w:szCs w:val="24"/>
          <w:lang w:val="en-GB"/>
        </w:rPr>
      </w:pPr>
      <w:bookmarkStart w:id="1" w:name="_Hlk131687873"/>
      <w:r w:rsidRPr="0098582C">
        <w:rPr>
          <w:sz w:val="24"/>
          <w:szCs w:val="24"/>
          <w:lang w:val="en-GB"/>
        </w:rPr>
        <w:t xml:space="preserve">Kakavelakis, K., </w:t>
      </w:r>
      <w:r w:rsidRPr="0098582C">
        <w:rPr>
          <w:sz w:val="24"/>
          <w:szCs w:val="24"/>
          <w:lang w:val="en-GB"/>
        </w:rPr>
        <w:t>and</w:t>
      </w:r>
      <w:r w:rsidRPr="0098582C">
        <w:rPr>
          <w:sz w:val="24"/>
          <w:szCs w:val="24"/>
          <w:lang w:val="en-GB"/>
        </w:rPr>
        <w:t xml:space="preserve"> Edwards, T. (2012</w:t>
      </w:r>
      <w:bookmarkEnd w:id="1"/>
      <w:r w:rsidRPr="0098582C">
        <w:rPr>
          <w:sz w:val="24"/>
          <w:szCs w:val="24"/>
          <w:lang w:val="en-GB"/>
        </w:rPr>
        <w:t>). </w:t>
      </w:r>
      <w:hyperlink r:id="rId17" w:history="1">
        <w:r w:rsidRPr="0098582C">
          <w:rPr>
            <w:rStyle w:val="Hyperlink"/>
            <w:sz w:val="24"/>
            <w:szCs w:val="24"/>
            <w:lang w:val="en-GB"/>
          </w:rPr>
          <w:t>SLT and agentic orientation: A relational sociology approach</w:t>
        </w:r>
      </w:hyperlink>
      <w:r w:rsidRPr="0098582C">
        <w:rPr>
          <w:sz w:val="24"/>
          <w:szCs w:val="24"/>
          <w:lang w:val="en-GB"/>
        </w:rPr>
        <w:t>. </w:t>
      </w:r>
      <w:r w:rsidRPr="0098582C">
        <w:rPr>
          <w:i/>
          <w:iCs/>
          <w:sz w:val="24"/>
          <w:szCs w:val="24"/>
          <w:lang w:val="en-GB"/>
        </w:rPr>
        <w:t>Management Learning</w:t>
      </w:r>
      <w:r w:rsidRPr="0098582C">
        <w:rPr>
          <w:sz w:val="24"/>
          <w:szCs w:val="24"/>
          <w:lang w:val="en-GB"/>
        </w:rPr>
        <w:t>, </w:t>
      </w:r>
      <w:r w:rsidRPr="0098582C">
        <w:rPr>
          <w:i/>
          <w:iCs/>
          <w:sz w:val="24"/>
          <w:szCs w:val="24"/>
          <w:lang w:val="en-GB"/>
        </w:rPr>
        <w:t>43</w:t>
      </w:r>
      <w:r w:rsidRPr="0098582C">
        <w:rPr>
          <w:sz w:val="24"/>
          <w:szCs w:val="24"/>
          <w:lang w:val="en-GB"/>
        </w:rPr>
        <w:t>(5)</w:t>
      </w:r>
    </w:p>
    <w:p w14:paraId="14DB64DA" w14:textId="77777777" w:rsidR="0098582C" w:rsidRPr="0098582C" w:rsidRDefault="0098582C" w:rsidP="00221CF7">
      <w:pPr>
        <w:pStyle w:val="Body"/>
        <w:rPr>
          <w:sz w:val="24"/>
          <w:szCs w:val="24"/>
          <w:lang w:val="en-GB"/>
        </w:rPr>
      </w:pPr>
    </w:p>
    <w:p w14:paraId="42BB9AA1" w14:textId="4140AEAF" w:rsidR="00A87A43" w:rsidRDefault="00A87A43" w:rsidP="00221CF7">
      <w:pPr>
        <w:pStyle w:val="Body"/>
        <w:rPr>
          <w:sz w:val="24"/>
          <w:szCs w:val="24"/>
        </w:rPr>
      </w:pPr>
      <w:r w:rsidRPr="0098582C">
        <w:rPr>
          <w:sz w:val="24"/>
          <w:szCs w:val="24"/>
        </w:rPr>
        <w:t xml:space="preserve">Lave, J., </w:t>
      </w:r>
      <w:r w:rsidR="0098582C">
        <w:rPr>
          <w:sz w:val="24"/>
          <w:szCs w:val="24"/>
        </w:rPr>
        <w:t>and</w:t>
      </w:r>
      <w:r w:rsidRPr="0098582C">
        <w:rPr>
          <w:sz w:val="24"/>
          <w:szCs w:val="24"/>
        </w:rPr>
        <w:t xml:space="preserve"> Wenger, E. (1990). </w:t>
      </w:r>
      <w:r w:rsidRPr="0098582C">
        <w:rPr>
          <w:i/>
          <w:iCs/>
          <w:sz w:val="24"/>
          <w:szCs w:val="24"/>
        </w:rPr>
        <w:t>Situated learning: legitimate peripheral participation</w:t>
      </w:r>
      <w:r w:rsidRPr="0098582C">
        <w:rPr>
          <w:sz w:val="24"/>
          <w:szCs w:val="24"/>
        </w:rPr>
        <w:t>. Cambridge, UK: Cambridge University Press.</w:t>
      </w:r>
    </w:p>
    <w:p w14:paraId="697A4F68" w14:textId="77777777" w:rsidR="00B64D66" w:rsidRPr="0098582C" w:rsidRDefault="00B64D66" w:rsidP="00221CF7">
      <w:pPr>
        <w:pStyle w:val="Body"/>
        <w:rPr>
          <w:sz w:val="24"/>
          <w:szCs w:val="24"/>
          <w:lang w:val="en-GB"/>
        </w:rPr>
      </w:pPr>
    </w:p>
    <w:p w14:paraId="34FCA647" w14:textId="30AFAA61" w:rsidR="00FD174A" w:rsidRDefault="00B64D66" w:rsidP="00221CF7">
      <w:pPr>
        <w:pStyle w:val="Body"/>
        <w:rPr>
          <w:sz w:val="24"/>
          <w:szCs w:val="24"/>
        </w:rPr>
      </w:pPr>
      <w:hyperlink r:id="rId18" w:history="1">
        <w:r w:rsidRPr="00B64D66">
          <w:rPr>
            <w:rStyle w:val="Hyperlink"/>
            <w:sz w:val="24"/>
            <w:szCs w:val="24"/>
          </w:rPr>
          <w:t>Lee, Clare</w:t>
        </w:r>
      </w:hyperlink>
      <w:r w:rsidRPr="00B64D66">
        <w:rPr>
          <w:sz w:val="24"/>
          <w:szCs w:val="24"/>
        </w:rPr>
        <w:t> and </w:t>
      </w:r>
      <w:hyperlink r:id="rId19" w:history="1">
        <w:r w:rsidRPr="00B64D66">
          <w:rPr>
            <w:rStyle w:val="Hyperlink"/>
            <w:sz w:val="24"/>
            <w:szCs w:val="24"/>
          </w:rPr>
          <w:t>Richings, Lorraine</w:t>
        </w:r>
      </w:hyperlink>
      <w:r w:rsidRPr="00B64D66">
        <w:rPr>
          <w:sz w:val="24"/>
          <w:szCs w:val="24"/>
        </w:rPr>
        <w:t> (2018). </w:t>
      </w:r>
      <w:r w:rsidRPr="00B64D66">
        <w:rPr>
          <w:i/>
          <w:iCs/>
          <w:sz w:val="24"/>
          <w:szCs w:val="24"/>
        </w:rPr>
        <w:t>Area 1: An Overview of Evidence for the National Approach to Professional Learning in Education.</w:t>
      </w:r>
      <w:r w:rsidRPr="00B64D66">
        <w:rPr>
          <w:sz w:val="24"/>
          <w:szCs w:val="24"/>
        </w:rPr>
        <w:t> Welsh Government, Cardiff.</w:t>
      </w:r>
    </w:p>
    <w:p w14:paraId="5E280B27" w14:textId="77777777" w:rsidR="00B64D66" w:rsidRDefault="00B64D66" w:rsidP="00221CF7">
      <w:pPr>
        <w:pStyle w:val="Body"/>
        <w:rPr>
          <w:sz w:val="24"/>
          <w:szCs w:val="24"/>
          <w:lang w:val="en-GB"/>
        </w:rPr>
      </w:pPr>
    </w:p>
    <w:p w14:paraId="669B8063" w14:textId="14DCFC25" w:rsidR="00FD174A" w:rsidRDefault="00FD174A" w:rsidP="00221CF7">
      <w:pPr>
        <w:pStyle w:val="Body"/>
        <w:rPr>
          <w:sz w:val="24"/>
          <w:szCs w:val="24"/>
          <w:lang w:val="en-GB"/>
        </w:rPr>
      </w:pPr>
      <w:r>
        <w:rPr>
          <w:sz w:val="24"/>
          <w:szCs w:val="24"/>
          <w:lang w:val="en-GB"/>
        </w:rPr>
        <w:t xml:space="preserve">McLeod, S. 2023. </w:t>
      </w:r>
      <w:r w:rsidRPr="00FD174A">
        <w:rPr>
          <w:i/>
          <w:iCs/>
          <w:sz w:val="24"/>
          <w:szCs w:val="24"/>
          <w:lang w:val="en-GB"/>
        </w:rPr>
        <w:t>Jerome Bruner’s Constructivist Theory Of Learning And Cognitive Development</w:t>
      </w:r>
      <w:r w:rsidRPr="00FD174A">
        <w:rPr>
          <w:i/>
          <w:iCs/>
          <w:sz w:val="24"/>
          <w:szCs w:val="24"/>
          <w:lang w:val="en-GB"/>
        </w:rPr>
        <w:t>.</w:t>
      </w:r>
      <w:r>
        <w:rPr>
          <w:sz w:val="24"/>
          <w:szCs w:val="24"/>
          <w:lang w:val="en-GB"/>
        </w:rPr>
        <w:t xml:space="preserve"> Available at:</w:t>
      </w:r>
      <w:r w:rsidRPr="00FD174A">
        <w:t xml:space="preserve"> </w:t>
      </w:r>
      <w:hyperlink r:id="rId20" w:history="1">
        <w:r w:rsidRPr="0017214C">
          <w:rPr>
            <w:rStyle w:val="Hyperlink"/>
            <w:sz w:val="24"/>
            <w:szCs w:val="24"/>
            <w:lang w:val="en-GB"/>
          </w:rPr>
          <w:t>https://simplypsychology.org/bruner.html</w:t>
        </w:r>
      </w:hyperlink>
      <w:r>
        <w:rPr>
          <w:sz w:val="24"/>
          <w:szCs w:val="24"/>
          <w:lang w:val="en-GB"/>
        </w:rPr>
        <w:t xml:space="preserve">  Accessed on 3 April 2023.</w:t>
      </w:r>
    </w:p>
    <w:p w14:paraId="27999005" w14:textId="4936CF48" w:rsidR="00FE152A" w:rsidRDefault="00FE152A" w:rsidP="00221CF7">
      <w:pPr>
        <w:pStyle w:val="Body"/>
        <w:rPr>
          <w:sz w:val="24"/>
          <w:szCs w:val="24"/>
          <w:lang w:val="en-GB"/>
        </w:rPr>
      </w:pPr>
    </w:p>
    <w:p w14:paraId="56BAD13A" w14:textId="6C88B2A7" w:rsidR="00FE152A" w:rsidRPr="00FE152A" w:rsidRDefault="00FE152A" w:rsidP="00221CF7">
      <w:pPr>
        <w:pStyle w:val="Body"/>
        <w:rPr>
          <w:sz w:val="24"/>
          <w:szCs w:val="24"/>
          <w:lang w:val="en-GB"/>
        </w:rPr>
      </w:pPr>
      <w:r>
        <w:rPr>
          <w:sz w:val="24"/>
          <w:szCs w:val="24"/>
          <w:lang w:val="en-GB"/>
        </w:rPr>
        <w:t xml:space="preserve">McLeod, S. 2023 (a). </w:t>
      </w:r>
      <w:r w:rsidRPr="00FE152A">
        <w:rPr>
          <w:i/>
          <w:iCs/>
          <w:sz w:val="24"/>
          <w:szCs w:val="24"/>
          <w:lang w:val="en-GB"/>
        </w:rPr>
        <w:t>Vygotsky’s Sociocultural Theory Of Cognitive Development</w:t>
      </w:r>
      <w:r w:rsidRPr="00FE152A">
        <w:rPr>
          <w:i/>
          <w:iCs/>
          <w:sz w:val="24"/>
          <w:szCs w:val="24"/>
          <w:lang w:val="en-GB"/>
        </w:rPr>
        <w:t>.</w:t>
      </w:r>
      <w:r>
        <w:rPr>
          <w:i/>
          <w:iCs/>
          <w:sz w:val="24"/>
          <w:szCs w:val="24"/>
          <w:lang w:val="en-GB"/>
        </w:rPr>
        <w:t xml:space="preserve"> </w:t>
      </w:r>
      <w:r>
        <w:rPr>
          <w:sz w:val="24"/>
          <w:szCs w:val="24"/>
          <w:lang w:val="en-GB"/>
        </w:rPr>
        <w:t xml:space="preserve">Available at: </w:t>
      </w:r>
      <w:hyperlink r:id="rId21" w:history="1">
        <w:r w:rsidRPr="0017214C">
          <w:rPr>
            <w:rStyle w:val="Hyperlink"/>
            <w:sz w:val="24"/>
            <w:szCs w:val="24"/>
            <w:lang w:val="en-GB"/>
          </w:rPr>
          <w:t>https://simplypsychology.org/vygotsky.html</w:t>
        </w:r>
      </w:hyperlink>
      <w:r>
        <w:rPr>
          <w:sz w:val="24"/>
          <w:szCs w:val="24"/>
          <w:lang w:val="en-GB"/>
        </w:rPr>
        <w:t xml:space="preserve"> Accessed on: 24 March 2023.</w:t>
      </w:r>
    </w:p>
    <w:p w14:paraId="2FEDDC5A" w14:textId="4B49456E" w:rsidR="00221CF7" w:rsidRDefault="00FE152A">
      <w:pPr>
        <w:pStyle w:val="Body"/>
        <w:rPr>
          <w:sz w:val="24"/>
          <w:szCs w:val="24"/>
          <w:lang w:val="en-GB"/>
        </w:rPr>
      </w:pPr>
      <w:r>
        <w:rPr>
          <w:sz w:val="24"/>
          <w:szCs w:val="24"/>
          <w:lang w:val="en-GB"/>
        </w:rPr>
        <w:t xml:space="preserve"> </w:t>
      </w:r>
    </w:p>
    <w:p w14:paraId="54F971D1" w14:textId="4A4B4595" w:rsidR="00B358E6" w:rsidRDefault="00661025">
      <w:pPr>
        <w:pStyle w:val="Body"/>
        <w:rPr>
          <w:sz w:val="24"/>
          <w:szCs w:val="24"/>
          <w:lang w:val="en-GB"/>
        </w:rPr>
      </w:pPr>
      <w:r>
        <w:rPr>
          <w:sz w:val="24"/>
          <w:szCs w:val="24"/>
          <w:lang w:val="en-GB"/>
        </w:rPr>
        <w:t xml:space="preserve">Mhlongo, S. 2021. </w:t>
      </w:r>
      <w:r w:rsidR="00B358E6" w:rsidRPr="00661025">
        <w:rPr>
          <w:i/>
          <w:iCs/>
          <w:sz w:val="24"/>
          <w:szCs w:val="24"/>
          <w:lang w:val="en-GB"/>
        </w:rPr>
        <w:t>John Dewey</w:t>
      </w:r>
      <w:r>
        <w:rPr>
          <w:i/>
          <w:iCs/>
          <w:sz w:val="24"/>
          <w:szCs w:val="24"/>
          <w:lang w:val="en-GB"/>
        </w:rPr>
        <w:t>’</w:t>
      </w:r>
      <w:r w:rsidR="00B358E6" w:rsidRPr="00661025">
        <w:rPr>
          <w:i/>
          <w:iCs/>
          <w:sz w:val="24"/>
          <w:szCs w:val="24"/>
          <w:lang w:val="en-GB"/>
        </w:rPr>
        <w:t>s Principles of Learning.</w:t>
      </w:r>
      <w:r w:rsidR="00B358E6">
        <w:rPr>
          <w:sz w:val="24"/>
          <w:szCs w:val="24"/>
          <w:lang w:val="en-GB"/>
        </w:rPr>
        <w:t xml:space="preserve"> Available at: </w:t>
      </w:r>
      <w:hyperlink r:id="rId22" w:history="1">
        <w:r w:rsidR="00B358E6" w:rsidRPr="0017214C">
          <w:rPr>
            <w:rStyle w:val="Hyperlink"/>
            <w:sz w:val="24"/>
            <w:szCs w:val="24"/>
            <w:lang w:val="en-GB"/>
          </w:rPr>
          <w:t>https://www.edupstairs.org/john-deweys-principles-of-learning/#:~:text=Dewey%20championed%20learning%20by%20doing%2C%20also%20known%20as,not%20a%20distant%20future%2C%20such%20as%20final%20exams</w:t>
        </w:r>
      </w:hyperlink>
      <w:r w:rsidR="00B358E6" w:rsidRPr="00B358E6">
        <w:rPr>
          <w:sz w:val="24"/>
          <w:szCs w:val="24"/>
          <w:lang w:val="en-GB"/>
        </w:rPr>
        <w:t>.</w:t>
      </w:r>
      <w:r w:rsidR="00B358E6">
        <w:rPr>
          <w:sz w:val="24"/>
          <w:szCs w:val="24"/>
          <w:lang w:val="en-GB"/>
        </w:rPr>
        <w:t xml:space="preserve"> Accessed on </w:t>
      </w:r>
      <w:r>
        <w:rPr>
          <w:sz w:val="24"/>
          <w:szCs w:val="24"/>
          <w:lang w:val="en-GB"/>
        </w:rPr>
        <w:t>5 April 2023</w:t>
      </w:r>
    </w:p>
    <w:p w14:paraId="44B933F4" w14:textId="77777777" w:rsidR="00661025" w:rsidRDefault="00661025">
      <w:pPr>
        <w:pStyle w:val="Body"/>
        <w:rPr>
          <w:sz w:val="24"/>
          <w:szCs w:val="24"/>
          <w:lang w:val="en-GB"/>
        </w:rPr>
      </w:pPr>
    </w:p>
    <w:p w14:paraId="0BE24DE3" w14:textId="1F416BD1" w:rsidR="0084271B" w:rsidRDefault="0084271B">
      <w:pPr>
        <w:pStyle w:val="Body"/>
        <w:rPr>
          <w:sz w:val="24"/>
          <w:szCs w:val="24"/>
        </w:rPr>
      </w:pPr>
      <w:bookmarkStart w:id="2" w:name="_Hlk131604248"/>
      <w:r w:rsidRPr="0084271B">
        <w:rPr>
          <w:sz w:val="24"/>
          <w:szCs w:val="24"/>
        </w:rPr>
        <w:t>Ozdem-Yilmaz, Y., Bilican, K. 2020</w:t>
      </w:r>
      <w:bookmarkEnd w:id="2"/>
      <w:r w:rsidRPr="0084271B">
        <w:rPr>
          <w:sz w:val="24"/>
          <w:szCs w:val="24"/>
        </w:rPr>
        <w:t xml:space="preserve">. </w:t>
      </w:r>
      <w:r w:rsidRPr="0084271B">
        <w:rPr>
          <w:i/>
          <w:iCs/>
          <w:sz w:val="24"/>
          <w:szCs w:val="24"/>
        </w:rPr>
        <w:t>Discovery Learning—Jerome Bruner</w:t>
      </w:r>
      <w:r w:rsidRPr="0084271B">
        <w:rPr>
          <w:sz w:val="24"/>
          <w:szCs w:val="24"/>
        </w:rPr>
        <w:t xml:space="preserve">. In: Akpan, B., Kennedy, T.J. (eds) Science Education in Theory and Practice. Springer Texts in Education. Springer, Cham. </w:t>
      </w:r>
      <w:hyperlink r:id="rId23" w:history="1">
        <w:r w:rsidR="00064373" w:rsidRPr="0017214C">
          <w:rPr>
            <w:rStyle w:val="Hyperlink"/>
            <w:sz w:val="24"/>
            <w:szCs w:val="24"/>
          </w:rPr>
          <w:t>https://doi.org/10.1007/978-3-030-43620-9_13</w:t>
        </w:r>
      </w:hyperlink>
    </w:p>
    <w:p w14:paraId="2BD1F317" w14:textId="30677BBE" w:rsidR="00D95424" w:rsidRDefault="00D95424">
      <w:pPr>
        <w:pStyle w:val="Body"/>
        <w:rPr>
          <w:sz w:val="24"/>
          <w:szCs w:val="24"/>
        </w:rPr>
      </w:pPr>
    </w:p>
    <w:p w14:paraId="0D02FF51" w14:textId="139243DA" w:rsidR="00D95424" w:rsidRDefault="00D95424">
      <w:pPr>
        <w:pStyle w:val="Body"/>
        <w:rPr>
          <w:sz w:val="24"/>
          <w:szCs w:val="24"/>
        </w:rPr>
      </w:pPr>
      <w:r>
        <w:rPr>
          <w:sz w:val="24"/>
          <w:szCs w:val="24"/>
        </w:rPr>
        <w:t xml:space="preserve">The </w:t>
      </w:r>
      <w:r w:rsidR="00B358E6">
        <w:rPr>
          <w:sz w:val="24"/>
          <w:szCs w:val="24"/>
        </w:rPr>
        <w:t>G</w:t>
      </w:r>
      <w:r>
        <w:rPr>
          <w:sz w:val="24"/>
          <w:szCs w:val="24"/>
        </w:rPr>
        <w:t xml:space="preserve">lossary of </w:t>
      </w:r>
      <w:r w:rsidR="00B358E6">
        <w:rPr>
          <w:sz w:val="24"/>
          <w:szCs w:val="24"/>
        </w:rPr>
        <w:t>E</w:t>
      </w:r>
      <w:r>
        <w:rPr>
          <w:sz w:val="24"/>
          <w:szCs w:val="24"/>
        </w:rPr>
        <w:t xml:space="preserve">ducation </w:t>
      </w:r>
      <w:r w:rsidR="00B358E6">
        <w:rPr>
          <w:sz w:val="24"/>
          <w:szCs w:val="24"/>
        </w:rPr>
        <w:t>R</w:t>
      </w:r>
      <w:r>
        <w:rPr>
          <w:sz w:val="24"/>
          <w:szCs w:val="24"/>
        </w:rPr>
        <w:t xml:space="preserve">eform, n/a. </w:t>
      </w:r>
      <w:r w:rsidRPr="00D95424">
        <w:rPr>
          <w:sz w:val="24"/>
          <w:szCs w:val="24"/>
        </w:rPr>
        <w:t xml:space="preserve">Authentic Learning. </w:t>
      </w:r>
      <w:r>
        <w:rPr>
          <w:sz w:val="24"/>
          <w:szCs w:val="24"/>
        </w:rPr>
        <w:t>Great schools partners</w:t>
      </w:r>
      <w:r w:rsidRPr="00D95424">
        <w:rPr>
          <w:sz w:val="24"/>
          <w:szCs w:val="24"/>
        </w:rPr>
        <w:t xml:space="preserve">. </w:t>
      </w:r>
      <w:r>
        <w:rPr>
          <w:sz w:val="24"/>
          <w:szCs w:val="24"/>
        </w:rPr>
        <w:t>Available at:</w:t>
      </w:r>
      <w:r w:rsidRPr="00D95424">
        <w:rPr>
          <w:sz w:val="24"/>
          <w:szCs w:val="24"/>
        </w:rPr>
        <w:t xml:space="preserve"> </w:t>
      </w:r>
      <w:hyperlink r:id="rId24" w:history="1">
        <w:r w:rsidRPr="0017214C">
          <w:rPr>
            <w:rStyle w:val="Hyperlink"/>
            <w:sz w:val="24"/>
            <w:szCs w:val="24"/>
          </w:rPr>
          <w:t>http://edglossary.org/authentic-learning</w:t>
        </w:r>
      </w:hyperlink>
      <w:r>
        <w:rPr>
          <w:sz w:val="24"/>
          <w:szCs w:val="24"/>
        </w:rPr>
        <w:t xml:space="preserve"> Accessed on: 2 April 2023.</w:t>
      </w:r>
    </w:p>
    <w:p w14:paraId="2DC66E25" w14:textId="4AC14DD8" w:rsidR="00064373" w:rsidRDefault="00064373">
      <w:pPr>
        <w:pStyle w:val="Body"/>
        <w:rPr>
          <w:sz w:val="24"/>
          <w:szCs w:val="24"/>
        </w:rPr>
      </w:pPr>
    </w:p>
    <w:p w14:paraId="74D44396" w14:textId="7B506841" w:rsidR="00064373" w:rsidRPr="00064373" w:rsidRDefault="00064373">
      <w:pPr>
        <w:pStyle w:val="Body"/>
        <w:rPr>
          <w:sz w:val="24"/>
          <w:szCs w:val="24"/>
          <w:lang w:val="de-DE"/>
        </w:rPr>
      </w:pPr>
      <w:r w:rsidRPr="00064373">
        <w:rPr>
          <w:sz w:val="24"/>
          <w:szCs w:val="24"/>
          <w:lang w:val="de-DE"/>
        </w:rPr>
        <w:t>Stein, S. J., Isaacs, G. &amp; Andrews, T. </w:t>
      </w:r>
      <w:r w:rsidRPr="00A847C1">
        <w:rPr>
          <w:sz w:val="24"/>
          <w:szCs w:val="24"/>
          <w:lang w:val="de-DE"/>
        </w:rPr>
        <w:t xml:space="preserve">2004.  </w:t>
      </w:r>
      <w:r w:rsidRPr="00064373">
        <w:rPr>
          <w:sz w:val="24"/>
          <w:szCs w:val="24"/>
        </w:rPr>
        <w:t>Incorporating authentic learning experiences within a university course.  </w:t>
      </w:r>
      <w:r w:rsidRPr="00064373">
        <w:rPr>
          <w:i/>
          <w:iCs/>
          <w:sz w:val="24"/>
          <w:szCs w:val="24"/>
        </w:rPr>
        <w:t>Studies in Higher Education, 29</w:t>
      </w:r>
      <w:r w:rsidRPr="00064373">
        <w:rPr>
          <w:sz w:val="24"/>
          <w:szCs w:val="24"/>
        </w:rPr>
        <w:t>(2), 239-258</w:t>
      </w:r>
    </w:p>
    <w:p w14:paraId="5C93D541" w14:textId="77777777" w:rsidR="0084271B" w:rsidRPr="00221CF7" w:rsidRDefault="0084271B">
      <w:pPr>
        <w:pStyle w:val="Body"/>
        <w:rPr>
          <w:sz w:val="24"/>
          <w:szCs w:val="24"/>
          <w:lang w:val="en-GB"/>
        </w:rPr>
      </w:pPr>
    </w:p>
    <w:p w14:paraId="437CEBA8" w14:textId="6ABE5BA8" w:rsidR="00596EE7" w:rsidRPr="00596EE7" w:rsidRDefault="00596EE7">
      <w:pPr>
        <w:pStyle w:val="Body"/>
        <w:rPr>
          <w:sz w:val="24"/>
          <w:szCs w:val="24"/>
          <w:lang w:val="en-GB"/>
        </w:rPr>
      </w:pPr>
      <w:r>
        <w:rPr>
          <w:sz w:val="24"/>
          <w:szCs w:val="24"/>
        </w:rPr>
        <w:t xml:space="preserve">Ward, K. 2021. </w:t>
      </w:r>
      <w:r w:rsidRPr="00596EE7">
        <w:rPr>
          <w:i/>
          <w:iCs/>
          <w:sz w:val="24"/>
          <w:szCs w:val="24"/>
          <w:lang w:val="en-GB"/>
        </w:rPr>
        <w:t>Discovery learning – 9 approaches in authentic contexts</w:t>
      </w:r>
      <w:r w:rsidRPr="00596EE7">
        <w:rPr>
          <w:i/>
          <w:iCs/>
          <w:sz w:val="24"/>
          <w:szCs w:val="24"/>
          <w:lang w:val="en-GB"/>
        </w:rPr>
        <w:t>.</w:t>
      </w:r>
      <w:r>
        <w:rPr>
          <w:i/>
          <w:iCs/>
          <w:sz w:val="24"/>
          <w:szCs w:val="24"/>
          <w:lang w:val="en-GB"/>
        </w:rPr>
        <w:t xml:space="preserve"> </w:t>
      </w:r>
      <w:r>
        <w:rPr>
          <w:sz w:val="24"/>
          <w:szCs w:val="24"/>
          <w:lang w:val="en-GB"/>
        </w:rPr>
        <w:t xml:space="preserve">Available at: </w:t>
      </w:r>
      <w:hyperlink r:id="rId25" w:history="1">
        <w:r w:rsidRPr="0017214C">
          <w:rPr>
            <w:rStyle w:val="Hyperlink"/>
            <w:sz w:val="24"/>
            <w:szCs w:val="24"/>
            <w:lang w:val="en-GB"/>
          </w:rPr>
          <w:t>https://theteachingtree.blog/2021/05/20/discovery-learning-9-approaches-in-authentic-contexts/</w:t>
        </w:r>
      </w:hyperlink>
      <w:r>
        <w:rPr>
          <w:sz w:val="24"/>
          <w:szCs w:val="24"/>
          <w:lang w:val="en-GB"/>
        </w:rPr>
        <w:t xml:space="preserve"> Accessed on: 5 April 2023</w:t>
      </w:r>
    </w:p>
    <w:p w14:paraId="5152808D" w14:textId="77777777" w:rsidR="00596EE7" w:rsidRDefault="00596EE7">
      <w:pPr>
        <w:pStyle w:val="Body"/>
        <w:rPr>
          <w:sz w:val="24"/>
          <w:szCs w:val="24"/>
        </w:rPr>
      </w:pPr>
    </w:p>
    <w:p w14:paraId="3EC9BB63" w14:textId="4C950A23" w:rsidR="00DF0F20" w:rsidRDefault="00DF0F20">
      <w:pPr>
        <w:pStyle w:val="Body"/>
        <w:rPr>
          <w:sz w:val="24"/>
          <w:szCs w:val="24"/>
        </w:rPr>
      </w:pPr>
      <w:r w:rsidRPr="00DF0F20">
        <w:rPr>
          <w:sz w:val="24"/>
          <w:szCs w:val="24"/>
        </w:rPr>
        <w:t>Waters, M</w:t>
      </w:r>
      <w:r w:rsidR="00EE6A75">
        <w:rPr>
          <w:sz w:val="24"/>
          <w:szCs w:val="24"/>
        </w:rPr>
        <w:t xml:space="preserve">. </w:t>
      </w:r>
      <w:r w:rsidRPr="00DF0F20">
        <w:rPr>
          <w:sz w:val="24"/>
          <w:szCs w:val="24"/>
        </w:rPr>
        <w:t>2013</w:t>
      </w:r>
      <w:r w:rsidR="00EE6A75">
        <w:rPr>
          <w:sz w:val="24"/>
          <w:szCs w:val="24"/>
        </w:rPr>
        <w:t>.</w:t>
      </w:r>
      <w:r w:rsidRPr="00DF0F20">
        <w:rPr>
          <w:sz w:val="24"/>
          <w:szCs w:val="24"/>
        </w:rPr>
        <w:t xml:space="preserve"> </w:t>
      </w:r>
      <w:r w:rsidRPr="00DF0F20">
        <w:rPr>
          <w:i/>
          <w:iCs/>
          <w:sz w:val="24"/>
          <w:szCs w:val="24"/>
        </w:rPr>
        <w:t>Thinking Allowed on Schooling</w:t>
      </w:r>
      <w:r>
        <w:rPr>
          <w:sz w:val="24"/>
          <w:szCs w:val="24"/>
        </w:rPr>
        <w:t>.</w:t>
      </w:r>
      <w:r w:rsidRPr="00DF0F20">
        <w:rPr>
          <w:sz w:val="24"/>
          <w:szCs w:val="24"/>
        </w:rPr>
        <w:t xml:space="preserve"> Independent Thinking Press</w:t>
      </w:r>
    </w:p>
    <w:p w14:paraId="61EB7AC0" w14:textId="6A9D3717" w:rsidR="001D7670" w:rsidRDefault="001D7670">
      <w:pPr>
        <w:pStyle w:val="Body"/>
        <w:rPr>
          <w:sz w:val="24"/>
          <w:szCs w:val="24"/>
        </w:rPr>
      </w:pPr>
    </w:p>
    <w:p w14:paraId="0B3ECF84" w14:textId="63B865F5" w:rsidR="00064373" w:rsidRDefault="00064373">
      <w:pPr>
        <w:pStyle w:val="Body"/>
        <w:rPr>
          <w:sz w:val="24"/>
          <w:szCs w:val="24"/>
        </w:rPr>
      </w:pPr>
      <w:r>
        <w:rPr>
          <w:sz w:val="24"/>
          <w:szCs w:val="24"/>
        </w:rPr>
        <w:t xml:space="preserve">Welsh Government, 2022. </w:t>
      </w:r>
      <w:r w:rsidRPr="00064373">
        <w:rPr>
          <w:sz w:val="24"/>
          <w:szCs w:val="24"/>
        </w:rPr>
        <w:t>Developing a vision for curriculum design</w:t>
      </w:r>
      <w:r>
        <w:rPr>
          <w:sz w:val="24"/>
          <w:szCs w:val="24"/>
        </w:rPr>
        <w:t>. Available at:</w:t>
      </w:r>
      <w:r w:rsidRPr="00064373">
        <w:t xml:space="preserve"> </w:t>
      </w:r>
      <w:hyperlink r:id="rId26" w:history="1">
        <w:r w:rsidRPr="0017214C">
          <w:rPr>
            <w:rStyle w:val="Hyperlink"/>
            <w:sz w:val="24"/>
            <w:szCs w:val="24"/>
          </w:rPr>
          <w:t>https://hwb.gov.wales/curriculum-for-wales/designing-your-curriculum/developing-a-vision-for-curriculum-design/#curriculum-design-and-the-four-purposes</w:t>
        </w:r>
      </w:hyperlink>
      <w:r>
        <w:rPr>
          <w:sz w:val="24"/>
          <w:szCs w:val="24"/>
        </w:rPr>
        <w:t xml:space="preserve"> Accessed on 2 April 2023.</w:t>
      </w:r>
    </w:p>
    <w:p w14:paraId="342C46DD" w14:textId="2C574DDD" w:rsidR="00064373" w:rsidRDefault="00064373">
      <w:pPr>
        <w:pStyle w:val="Body"/>
        <w:rPr>
          <w:sz w:val="24"/>
          <w:szCs w:val="24"/>
        </w:rPr>
      </w:pPr>
    </w:p>
    <w:p w14:paraId="2C52EF54" w14:textId="040B4788" w:rsidR="001D7670" w:rsidRDefault="001D7670">
      <w:pPr>
        <w:pStyle w:val="Body"/>
        <w:rPr>
          <w:sz w:val="24"/>
          <w:szCs w:val="24"/>
        </w:rPr>
      </w:pPr>
      <w:r>
        <w:rPr>
          <w:sz w:val="24"/>
          <w:szCs w:val="24"/>
        </w:rPr>
        <w:t xml:space="preserve">Welsh Government, 2022, a. </w:t>
      </w:r>
      <w:r>
        <w:rPr>
          <w:i/>
          <w:iCs/>
          <w:sz w:val="24"/>
          <w:szCs w:val="24"/>
        </w:rPr>
        <w:t xml:space="preserve">National approach to professional learning. </w:t>
      </w:r>
      <w:r>
        <w:rPr>
          <w:sz w:val="24"/>
          <w:szCs w:val="24"/>
        </w:rPr>
        <w:t xml:space="preserve">Available at: </w:t>
      </w:r>
      <w:hyperlink r:id="rId27" w:history="1">
        <w:r w:rsidRPr="0017214C">
          <w:rPr>
            <w:rStyle w:val="Hyperlink"/>
            <w:sz w:val="24"/>
            <w:szCs w:val="24"/>
          </w:rPr>
          <w:t>https://hwb.gov.wales/professional-development/national-approach-to-professional-learning</w:t>
        </w:r>
      </w:hyperlink>
      <w:r>
        <w:rPr>
          <w:sz w:val="24"/>
          <w:szCs w:val="24"/>
        </w:rPr>
        <w:t xml:space="preserve"> Accessed on: 6 April 2023.</w:t>
      </w:r>
    </w:p>
    <w:p w14:paraId="0AA6FC0B" w14:textId="77777777" w:rsidR="001D7670" w:rsidRDefault="001D7670">
      <w:pPr>
        <w:pStyle w:val="Body"/>
        <w:rPr>
          <w:sz w:val="24"/>
          <w:szCs w:val="24"/>
        </w:rPr>
      </w:pPr>
    </w:p>
    <w:p w14:paraId="220A4ACE" w14:textId="2E5DD468" w:rsidR="0009465B" w:rsidRDefault="0009465B">
      <w:pPr>
        <w:pStyle w:val="Body"/>
        <w:rPr>
          <w:sz w:val="24"/>
          <w:szCs w:val="24"/>
        </w:rPr>
      </w:pPr>
      <w:r>
        <w:rPr>
          <w:sz w:val="24"/>
          <w:szCs w:val="24"/>
        </w:rPr>
        <w:t xml:space="preserve">Welsh Government, n/a. Education is changing. Available at: </w:t>
      </w:r>
      <w:hyperlink r:id="rId28" w:history="1">
        <w:r w:rsidR="001B77F4" w:rsidRPr="0017214C">
          <w:rPr>
            <w:rStyle w:val="Hyperlink"/>
            <w:sz w:val="24"/>
            <w:szCs w:val="24"/>
          </w:rPr>
          <w:t>https://www.gov.wales/education-changing</w:t>
        </w:r>
        <w:r w:rsidR="001B77F4" w:rsidRPr="0017214C">
          <w:rPr>
            <w:rStyle w:val="Hyperlink"/>
            <w:sz w:val="24"/>
            <w:szCs w:val="24"/>
          </w:rPr>
          <w:t xml:space="preserve"> Accessed 4 April 2023</w:t>
        </w:r>
      </w:hyperlink>
    </w:p>
    <w:p w14:paraId="538B1FD6" w14:textId="003B7B63" w:rsidR="001B77F4" w:rsidRDefault="001B77F4">
      <w:pPr>
        <w:pStyle w:val="Body"/>
        <w:rPr>
          <w:sz w:val="24"/>
          <w:szCs w:val="24"/>
        </w:rPr>
      </w:pPr>
    </w:p>
    <w:p w14:paraId="04F93AD8" w14:textId="4F10146E" w:rsidR="001B77F4" w:rsidRPr="001F06DE" w:rsidRDefault="001B77F4">
      <w:pPr>
        <w:pStyle w:val="Body"/>
        <w:rPr>
          <w:sz w:val="24"/>
          <w:szCs w:val="24"/>
        </w:rPr>
      </w:pPr>
      <w:r w:rsidRPr="001B77F4">
        <w:rPr>
          <w:sz w:val="24"/>
          <w:szCs w:val="24"/>
        </w:rPr>
        <w:t xml:space="preserve">Zajda, J. 2021. </w:t>
      </w:r>
      <w:r w:rsidRPr="001B77F4">
        <w:rPr>
          <w:i/>
          <w:iCs/>
          <w:sz w:val="24"/>
          <w:szCs w:val="24"/>
        </w:rPr>
        <w:t>Constructivist Learning Theory and Creating Effective Learning Environments</w:t>
      </w:r>
      <w:r w:rsidRPr="001B77F4">
        <w:rPr>
          <w:sz w:val="24"/>
          <w:szCs w:val="24"/>
        </w:rPr>
        <w:t>. In: Globalisation and Education Reforms. Globalisation, Comparative Education and Policy Research, vol 25. Springer, Cham. https://doi.org/10.1007/978-3-030-71575-5_3</w:t>
      </w:r>
    </w:p>
    <w:sectPr w:rsidR="001B77F4" w:rsidRPr="001F06DE">
      <w:headerReference w:type="default" r:id="rId29"/>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FDD55C" w14:textId="77777777" w:rsidR="00C023E0" w:rsidRDefault="00C023E0">
      <w:r>
        <w:separator/>
      </w:r>
    </w:p>
  </w:endnote>
  <w:endnote w:type="continuationSeparator" w:id="0">
    <w:p w14:paraId="76F3C1FC" w14:textId="77777777" w:rsidR="00C023E0" w:rsidRDefault="00C023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Neue">
    <w:altName w:val="Arial"/>
    <w:panose1 w:val="00000000000000000000"/>
    <w:charset w:val="00"/>
    <w:family w:val="roman"/>
    <w:notTrueType/>
    <w:pitch w:val="default"/>
  </w:font>
  <w:font w:name="Carlito">
    <w:altName w:val="Cambria"/>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F69AB4" w14:textId="77777777" w:rsidR="00C023E0" w:rsidRDefault="00C023E0">
      <w:r>
        <w:separator/>
      </w:r>
    </w:p>
  </w:footnote>
  <w:footnote w:type="continuationSeparator" w:id="0">
    <w:p w14:paraId="34266A00" w14:textId="77777777" w:rsidR="00C023E0" w:rsidRDefault="00C023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2350896"/>
      <w:docPartObj>
        <w:docPartGallery w:val="Page Numbers (Top of Page)"/>
        <w:docPartUnique/>
      </w:docPartObj>
    </w:sdtPr>
    <w:sdtEndPr>
      <w:rPr>
        <w:noProof/>
      </w:rPr>
    </w:sdtEndPr>
    <w:sdtContent>
      <w:p w14:paraId="4DF7FA35" w14:textId="3DC8589A" w:rsidR="006038C6" w:rsidRDefault="006038C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12B97FA" w14:textId="77777777" w:rsidR="00554EDA" w:rsidRDefault="00554E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B121F"/>
    <w:multiLevelType w:val="hybridMultilevel"/>
    <w:tmpl w:val="5F0A9ABE"/>
    <w:lvl w:ilvl="0" w:tplc="1C124FBC">
      <w:numFmt w:val="bullet"/>
      <w:lvlText w:val="-"/>
      <w:lvlJc w:val="left"/>
      <w:pPr>
        <w:ind w:left="720" w:hanging="360"/>
      </w:pPr>
      <w:rPr>
        <w:rFonts w:ascii="Calibri" w:eastAsia="Arial Unicode MS"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486FB7"/>
    <w:multiLevelType w:val="multilevel"/>
    <w:tmpl w:val="FC82C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41411288">
    <w:abstractNumId w:val="1"/>
  </w:num>
  <w:num w:numId="2" w16cid:durableId="12431807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DCD"/>
    <w:rsid w:val="00064373"/>
    <w:rsid w:val="000904D2"/>
    <w:rsid w:val="0009465B"/>
    <w:rsid w:val="00160F90"/>
    <w:rsid w:val="001A6E02"/>
    <w:rsid w:val="001B77F4"/>
    <w:rsid w:val="001D6D70"/>
    <w:rsid w:val="001D7670"/>
    <w:rsid w:val="001E2183"/>
    <w:rsid w:val="001F06DE"/>
    <w:rsid w:val="00221CF7"/>
    <w:rsid w:val="00277DA6"/>
    <w:rsid w:val="002846B6"/>
    <w:rsid w:val="002917C4"/>
    <w:rsid w:val="00295BF9"/>
    <w:rsid w:val="002C4898"/>
    <w:rsid w:val="002D66FE"/>
    <w:rsid w:val="002F28C7"/>
    <w:rsid w:val="0033511B"/>
    <w:rsid w:val="00346FC1"/>
    <w:rsid w:val="003534F4"/>
    <w:rsid w:val="0036419D"/>
    <w:rsid w:val="00365227"/>
    <w:rsid w:val="003854FF"/>
    <w:rsid w:val="003859BE"/>
    <w:rsid w:val="003A3094"/>
    <w:rsid w:val="003E1BC9"/>
    <w:rsid w:val="0041321A"/>
    <w:rsid w:val="00415DA2"/>
    <w:rsid w:val="00415DCD"/>
    <w:rsid w:val="00434BAB"/>
    <w:rsid w:val="004607A6"/>
    <w:rsid w:val="004A3F10"/>
    <w:rsid w:val="004A6EA3"/>
    <w:rsid w:val="004C4CBE"/>
    <w:rsid w:val="004D0C89"/>
    <w:rsid w:val="004D39C1"/>
    <w:rsid w:val="004E7157"/>
    <w:rsid w:val="004E7BCA"/>
    <w:rsid w:val="00534979"/>
    <w:rsid w:val="00541CD4"/>
    <w:rsid w:val="00554EDA"/>
    <w:rsid w:val="00574FB5"/>
    <w:rsid w:val="00585A44"/>
    <w:rsid w:val="00595C52"/>
    <w:rsid w:val="00596EE7"/>
    <w:rsid w:val="005B28F2"/>
    <w:rsid w:val="005C0D95"/>
    <w:rsid w:val="006038C6"/>
    <w:rsid w:val="00623632"/>
    <w:rsid w:val="00661025"/>
    <w:rsid w:val="006773E9"/>
    <w:rsid w:val="00704C49"/>
    <w:rsid w:val="007A0ED4"/>
    <w:rsid w:val="007A2DB1"/>
    <w:rsid w:val="007A5626"/>
    <w:rsid w:val="007C1BCF"/>
    <w:rsid w:val="0084271B"/>
    <w:rsid w:val="00872773"/>
    <w:rsid w:val="008C26D9"/>
    <w:rsid w:val="008F1A6C"/>
    <w:rsid w:val="00956A40"/>
    <w:rsid w:val="0097135E"/>
    <w:rsid w:val="0098582C"/>
    <w:rsid w:val="00993F0B"/>
    <w:rsid w:val="009E68CB"/>
    <w:rsid w:val="009F7E99"/>
    <w:rsid w:val="00A05F15"/>
    <w:rsid w:val="00A161F7"/>
    <w:rsid w:val="00A437D9"/>
    <w:rsid w:val="00A53735"/>
    <w:rsid w:val="00A847C1"/>
    <w:rsid w:val="00A87A43"/>
    <w:rsid w:val="00AA01DF"/>
    <w:rsid w:val="00AD07E9"/>
    <w:rsid w:val="00AF1579"/>
    <w:rsid w:val="00AF4A24"/>
    <w:rsid w:val="00B05A86"/>
    <w:rsid w:val="00B24B10"/>
    <w:rsid w:val="00B31473"/>
    <w:rsid w:val="00B358E6"/>
    <w:rsid w:val="00B36DA3"/>
    <w:rsid w:val="00B54B28"/>
    <w:rsid w:val="00B6065E"/>
    <w:rsid w:val="00B64D66"/>
    <w:rsid w:val="00BA177F"/>
    <w:rsid w:val="00BA34FC"/>
    <w:rsid w:val="00BB5C95"/>
    <w:rsid w:val="00BC3F42"/>
    <w:rsid w:val="00BE741C"/>
    <w:rsid w:val="00C023E0"/>
    <w:rsid w:val="00C13E15"/>
    <w:rsid w:val="00C164FE"/>
    <w:rsid w:val="00C30617"/>
    <w:rsid w:val="00C40DBD"/>
    <w:rsid w:val="00C64010"/>
    <w:rsid w:val="00C669F4"/>
    <w:rsid w:val="00C87E09"/>
    <w:rsid w:val="00CB40E2"/>
    <w:rsid w:val="00CC1721"/>
    <w:rsid w:val="00CD29F0"/>
    <w:rsid w:val="00CD6470"/>
    <w:rsid w:val="00CD7F06"/>
    <w:rsid w:val="00CF45A6"/>
    <w:rsid w:val="00CF56D6"/>
    <w:rsid w:val="00D348D1"/>
    <w:rsid w:val="00D95424"/>
    <w:rsid w:val="00D96D99"/>
    <w:rsid w:val="00DB1C6D"/>
    <w:rsid w:val="00DB48ED"/>
    <w:rsid w:val="00DD03D1"/>
    <w:rsid w:val="00DF0F20"/>
    <w:rsid w:val="00E00A89"/>
    <w:rsid w:val="00E12882"/>
    <w:rsid w:val="00E24387"/>
    <w:rsid w:val="00E4569B"/>
    <w:rsid w:val="00E7660A"/>
    <w:rsid w:val="00E80CE3"/>
    <w:rsid w:val="00EA4C3E"/>
    <w:rsid w:val="00EB1E82"/>
    <w:rsid w:val="00EE6A75"/>
    <w:rsid w:val="00F017D5"/>
    <w:rsid w:val="00F04B93"/>
    <w:rsid w:val="00F0713F"/>
    <w:rsid w:val="00F24048"/>
    <w:rsid w:val="00F35330"/>
    <w:rsid w:val="00F41149"/>
    <w:rsid w:val="00F47CC1"/>
    <w:rsid w:val="00F97807"/>
    <w:rsid w:val="00FA19C2"/>
    <w:rsid w:val="00FB3A20"/>
    <w:rsid w:val="00FD174A"/>
    <w:rsid w:val="00FE152A"/>
    <w:rsid w:val="00FF5A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2E15E"/>
  <w15:docId w15:val="{F50ED708-B514-44CA-B0A5-574BA10D1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1">
    <w:name w:val="heading 1"/>
    <w:basedOn w:val="Normal"/>
    <w:next w:val="Normal"/>
    <w:link w:val="Heading1Char"/>
    <w:uiPriority w:val="9"/>
    <w:qFormat/>
    <w:rsid w:val="00BA177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next w:val="Body"/>
    <w:uiPriority w:val="9"/>
    <w:unhideWhenUsed/>
    <w:qFormat/>
    <w:pPr>
      <w:keepNext/>
      <w:keepLines/>
      <w:spacing w:before="40" w:line="360" w:lineRule="auto"/>
      <w:outlineLvl w:val="1"/>
    </w:pPr>
    <w:rPr>
      <w:rFonts w:ascii="Carlito" w:hAnsi="Carlito" w:cs="Arial Unicode MS"/>
      <w:b/>
      <w:bCs/>
      <w:color w:val="1F4E79"/>
      <w:sz w:val="28"/>
      <w:szCs w:val="28"/>
      <w:u w:color="1F4E79"/>
      <w:lang w:val="en-US"/>
    </w:rPr>
  </w:style>
  <w:style w:type="paragraph" w:styleId="Heading3">
    <w:name w:val="heading 3"/>
    <w:next w:val="Body"/>
    <w:uiPriority w:val="9"/>
    <w:unhideWhenUsed/>
    <w:qFormat/>
    <w:pPr>
      <w:keepNext/>
      <w:keepLines/>
      <w:spacing w:before="120" w:line="360" w:lineRule="auto"/>
      <w:outlineLvl w:val="2"/>
    </w:pPr>
    <w:rPr>
      <w:rFonts w:ascii="Carlito" w:hAnsi="Carlito" w:cs="Arial Unicode MS"/>
      <w:b/>
      <w:bCs/>
      <w:color w:val="1F4D78"/>
      <w:sz w:val="24"/>
      <w:szCs w:val="24"/>
      <w:u w:color="1F4D78"/>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customStyle="1" w:styleId="Body">
    <w:name w:val="Body"/>
    <w:pPr>
      <w:spacing w:after="160" w:line="259" w:lineRule="auto"/>
    </w:pPr>
    <w:rPr>
      <w:rFonts w:ascii="Calibri" w:hAnsi="Calibri" w:cs="Arial Unicode MS"/>
      <w:color w:val="000000"/>
      <w:sz w:val="22"/>
      <w:szCs w:val="22"/>
      <w:u w:color="000000"/>
      <w:lang w:val="en-US"/>
    </w:rPr>
  </w:style>
  <w:style w:type="paragraph" w:styleId="Header">
    <w:name w:val="header"/>
    <w:basedOn w:val="Normal"/>
    <w:link w:val="HeaderChar"/>
    <w:uiPriority w:val="99"/>
    <w:unhideWhenUsed/>
    <w:rsid w:val="00DB48ED"/>
    <w:pPr>
      <w:tabs>
        <w:tab w:val="center" w:pos="4513"/>
        <w:tab w:val="right" w:pos="9026"/>
      </w:tabs>
    </w:pPr>
  </w:style>
  <w:style w:type="character" w:customStyle="1" w:styleId="HeaderChar">
    <w:name w:val="Header Char"/>
    <w:basedOn w:val="DefaultParagraphFont"/>
    <w:link w:val="Header"/>
    <w:uiPriority w:val="99"/>
    <w:rsid w:val="00DB48ED"/>
    <w:rPr>
      <w:sz w:val="24"/>
      <w:szCs w:val="24"/>
      <w:lang w:val="en-US" w:eastAsia="en-US"/>
    </w:rPr>
  </w:style>
  <w:style w:type="paragraph" w:styleId="Footer">
    <w:name w:val="footer"/>
    <w:basedOn w:val="Normal"/>
    <w:link w:val="FooterChar"/>
    <w:uiPriority w:val="99"/>
    <w:unhideWhenUsed/>
    <w:rsid w:val="00DB48ED"/>
    <w:pPr>
      <w:tabs>
        <w:tab w:val="center" w:pos="4513"/>
        <w:tab w:val="right" w:pos="9026"/>
      </w:tabs>
    </w:pPr>
  </w:style>
  <w:style w:type="character" w:customStyle="1" w:styleId="FooterChar">
    <w:name w:val="Footer Char"/>
    <w:basedOn w:val="DefaultParagraphFont"/>
    <w:link w:val="Footer"/>
    <w:uiPriority w:val="99"/>
    <w:rsid w:val="00DB48ED"/>
    <w:rPr>
      <w:sz w:val="24"/>
      <w:szCs w:val="24"/>
      <w:lang w:val="en-US" w:eastAsia="en-US"/>
    </w:rPr>
  </w:style>
  <w:style w:type="character" w:customStyle="1" w:styleId="Heading1Char">
    <w:name w:val="Heading 1 Char"/>
    <w:basedOn w:val="DefaultParagraphFont"/>
    <w:link w:val="Heading1"/>
    <w:uiPriority w:val="9"/>
    <w:rsid w:val="00BA177F"/>
    <w:rPr>
      <w:rFonts w:asciiTheme="majorHAnsi" w:eastAsiaTheme="majorEastAsia" w:hAnsiTheme="majorHAnsi" w:cstheme="majorBidi"/>
      <w:color w:val="2E74B5" w:themeColor="accent1" w:themeShade="BF"/>
      <w:sz w:val="32"/>
      <w:szCs w:val="32"/>
      <w:lang w:val="en-US" w:eastAsia="en-US"/>
    </w:rPr>
  </w:style>
  <w:style w:type="character" w:styleId="UnresolvedMention">
    <w:name w:val="Unresolved Mention"/>
    <w:basedOn w:val="DefaultParagraphFont"/>
    <w:uiPriority w:val="99"/>
    <w:semiHidden/>
    <w:unhideWhenUsed/>
    <w:rsid w:val="00BA177F"/>
    <w:rPr>
      <w:color w:val="605E5C"/>
      <w:shd w:val="clear" w:color="auto" w:fill="E1DFDD"/>
    </w:rPr>
  </w:style>
  <w:style w:type="table" w:styleId="TableGrid">
    <w:name w:val="Table Grid"/>
    <w:basedOn w:val="TableNormal"/>
    <w:uiPriority w:val="39"/>
    <w:rsid w:val="006038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773550">
      <w:bodyDiv w:val="1"/>
      <w:marLeft w:val="0"/>
      <w:marRight w:val="0"/>
      <w:marTop w:val="0"/>
      <w:marBottom w:val="0"/>
      <w:divBdr>
        <w:top w:val="none" w:sz="0" w:space="0" w:color="auto"/>
        <w:left w:val="none" w:sz="0" w:space="0" w:color="auto"/>
        <w:bottom w:val="none" w:sz="0" w:space="0" w:color="auto"/>
        <w:right w:val="none" w:sz="0" w:space="0" w:color="auto"/>
      </w:divBdr>
    </w:div>
    <w:div w:id="634213865">
      <w:bodyDiv w:val="1"/>
      <w:marLeft w:val="0"/>
      <w:marRight w:val="0"/>
      <w:marTop w:val="0"/>
      <w:marBottom w:val="0"/>
      <w:divBdr>
        <w:top w:val="none" w:sz="0" w:space="0" w:color="auto"/>
        <w:left w:val="none" w:sz="0" w:space="0" w:color="auto"/>
        <w:bottom w:val="none" w:sz="0" w:space="0" w:color="auto"/>
        <w:right w:val="none" w:sz="0" w:space="0" w:color="auto"/>
      </w:divBdr>
    </w:div>
    <w:div w:id="652876912">
      <w:bodyDiv w:val="1"/>
      <w:marLeft w:val="0"/>
      <w:marRight w:val="0"/>
      <w:marTop w:val="0"/>
      <w:marBottom w:val="0"/>
      <w:divBdr>
        <w:top w:val="none" w:sz="0" w:space="0" w:color="auto"/>
        <w:left w:val="none" w:sz="0" w:space="0" w:color="auto"/>
        <w:bottom w:val="none" w:sz="0" w:space="0" w:color="auto"/>
        <w:right w:val="none" w:sz="0" w:space="0" w:color="auto"/>
      </w:divBdr>
    </w:div>
    <w:div w:id="795412043">
      <w:bodyDiv w:val="1"/>
      <w:marLeft w:val="0"/>
      <w:marRight w:val="0"/>
      <w:marTop w:val="0"/>
      <w:marBottom w:val="0"/>
      <w:divBdr>
        <w:top w:val="none" w:sz="0" w:space="0" w:color="auto"/>
        <w:left w:val="none" w:sz="0" w:space="0" w:color="auto"/>
        <w:bottom w:val="none" w:sz="0" w:space="0" w:color="auto"/>
        <w:right w:val="none" w:sz="0" w:space="0" w:color="auto"/>
      </w:divBdr>
    </w:div>
    <w:div w:id="1068303174">
      <w:bodyDiv w:val="1"/>
      <w:marLeft w:val="0"/>
      <w:marRight w:val="0"/>
      <w:marTop w:val="0"/>
      <w:marBottom w:val="0"/>
      <w:divBdr>
        <w:top w:val="none" w:sz="0" w:space="0" w:color="auto"/>
        <w:left w:val="none" w:sz="0" w:space="0" w:color="auto"/>
        <w:bottom w:val="none" w:sz="0" w:space="0" w:color="auto"/>
        <w:right w:val="none" w:sz="0" w:space="0" w:color="auto"/>
      </w:divBdr>
    </w:div>
    <w:div w:id="17611012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oro.open.ac.uk/view/person/lr425.html" TargetMode="External"/><Relationship Id="rId13" Type="http://schemas.openxmlformats.org/officeDocument/2006/relationships/hyperlink" Target="https://www.estyn.gov.wales/effective-practice/enhancing-pupils-entrepreneurial-skills-and-improving-standards" TargetMode="External"/><Relationship Id="rId18" Type="http://schemas.openxmlformats.org/officeDocument/2006/relationships/hyperlink" Target="http://oro.open.ac.uk/view/person/csl223.html" TargetMode="External"/><Relationship Id="rId26" Type="http://schemas.openxmlformats.org/officeDocument/2006/relationships/hyperlink" Target="https://hwb.gov.wales/curriculum-for-wales/designing-your-curriculum/developing-a-vision-for-curriculum-design/#curriculum-design-and-the-four-purposes" TargetMode="External"/><Relationship Id="rId3" Type="http://schemas.openxmlformats.org/officeDocument/2006/relationships/settings" Target="settings.xml"/><Relationship Id="rId21" Type="http://schemas.openxmlformats.org/officeDocument/2006/relationships/hyperlink" Target="https://simplypsychology.org/vygotsky.html" TargetMode="External"/><Relationship Id="rId7" Type="http://schemas.openxmlformats.org/officeDocument/2006/relationships/hyperlink" Target="http://oro.open.ac.uk/view/person/csl223.html" TargetMode="External"/><Relationship Id="rId12" Type="http://schemas.openxmlformats.org/officeDocument/2006/relationships/hyperlink" Target="https://www.estyn.gov.wales/effective-practice/learning-through-play-real-life-context" TargetMode="External"/><Relationship Id="rId17" Type="http://schemas.openxmlformats.org/officeDocument/2006/relationships/hyperlink" Target="http://journals.sagepub.com/doi/abs/10.1177/1350507611427233" TargetMode="External"/><Relationship Id="rId25" Type="http://schemas.openxmlformats.org/officeDocument/2006/relationships/hyperlink" Target="https://theteachingtree.blog/2021/05/20/discovery-learning-9-approaches-in-authentic-contexts/" TargetMode="External"/><Relationship Id="rId2" Type="http://schemas.openxmlformats.org/officeDocument/2006/relationships/styles" Target="styles.xml"/><Relationship Id="rId16" Type="http://schemas.openxmlformats.org/officeDocument/2006/relationships/hyperlink" Target="https://ablconnect.harvard.edu/authentic-learning" TargetMode="External"/><Relationship Id="rId20" Type="http://schemas.openxmlformats.org/officeDocument/2006/relationships/hyperlink" Target="https://simplypsychology.org/bruner.html"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youtu.be/G3IL0J3XMbA" TargetMode="External"/><Relationship Id="rId24" Type="http://schemas.openxmlformats.org/officeDocument/2006/relationships/hyperlink" Target="http://edglossary.org/authentic-learning" TargetMode="External"/><Relationship Id="rId5" Type="http://schemas.openxmlformats.org/officeDocument/2006/relationships/footnotes" Target="footnotes.xml"/><Relationship Id="rId15" Type="http://schemas.openxmlformats.org/officeDocument/2006/relationships/hyperlink" Target="https://ieeexplore.ieee.org/document/1508611/" TargetMode="External"/><Relationship Id="rId23" Type="http://schemas.openxmlformats.org/officeDocument/2006/relationships/hyperlink" Target="https://doi.org/10.1007/978-3-030-43620-9_13" TargetMode="External"/><Relationship Id="rId28" Type="http://schemas.openxmlformats.org/officeDocument/2006/relationships/hyperlink" Target="https://www.gov.wales/education-changing%20Accessed%204%20April%202023" TargetMode="External"/><Relationship Id="rId10" Type="http://schemas.openxmlformats.org/officeDocument/2006/relationships/hyperlink" Target="https://youtu.be/sD7CZL9PpF4" TargetMode="External"/><Relationship Id="rId19" Type="http://schemas.openxmlformats.org/officeDocument/2006/relationships/hyperlink" Target="http://oro.open.ac.uk/view/person/lr425.html"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verywellmind.com/piagets-stages-of-cognitive-development-2795457" TargetMode="External"/><Relationship Id="rId14" Type="http://schemas.openxmlformats.org/officeDocument/2006/relationships/hyperlink" Target="https://www.estyn.gov.wales/blog/trialling-and-evaluating-authentic-learning-experiences-preparing-curriculum-wales" TargetMode="External"/><Relationship Id="rId22" Type="http://schemas.openxmlformats.org/officeDocument/2006/relationships/hyperlink" Target="https://www.edupstairs.org/john-deweys-principles-of-learning/#:~:text=Dewey%20championed%20learning%20by%20doing%2C%20also%20known%20as,not%20a%20distant%20future%2C%20such%20as%20final%20exams" TargetMode="External"/><Relationship Id="rId27" Type="http://schemas.openxmlformats.org/officeDocument/2006/relationships/hyperlink" Target="https://hwb.gov.wales/professional-development/national-approach-to-professional-learning"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6237</Words>
  <Characters>35551</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Gooch</dc:creator>
  <cp:keywords/>
  <dc:description/>
  <cp:lastModifiedBy>Kirsty Gooch (2011569)</cp:lastModifiedBy>
  <cp:revision>2</cp:revision>
  <dcterms:created xsi:type="dcterms:W3CDTF">2023-04-06T16:56:00Z</dcterms:created>
  <dcterms:modified xsi:type="dcterms:W3CDTF">2023-04-06T16:56:00Z</dcterms:modified>
</cp:coreProperties>
</file>