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6A53" w:rsidRPr="00DB4B33" w:rsidRDefault="00A9686E" w:rsidP="00A9686E">
      <w:pPr>
        <w:jc w:val="center"/>
        <w:rPr>
          <w:rFonts w:ascii="Arial" w:hAnsi="Arial" w:cs="Arial"/>
        </w:rPr>
      </w:pPr>
      <w:r w:rsidRPr="00DB4B33">
        <w:rPr>
          <w:rFonts w:ascii="Arial" w:hAnsi="Arial" w:cs="Arial"/>
          <w:noProof/>
          <w:sz w:val="20"/>
        </w:rPr>
        <w:drawing>
          <wp:inline distT="0" distB="0" distL="0" distR="0" wp14:anchorId="54E0F57F" wp14:editId="5536DE7B">
            <wp:extent cx="2590581" cy="858982"/>
            <wp:effectExtent l="0" t="0" r="635"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630831" cy="872328"/>
                    </a:xfrm>
                    <a:prstGeom prst="rect">
                      <a:avLst/>
                    </a:prstGeom>
                  </pic:spPr>
                </pic:pic>
              </a:graphicData>
            </a:graphic>
          </wp:inline>
        </w:drawing>
      </w: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tbl>
      <w:tblPr>
        <w:tblW w:w="102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8142"/>
      </w:tblGrid>
      <w:tr w:rsidR="00A9686E" w:rsidRPr="00DB4B33" w:rsidTr="00A9686E">
        <w:trPr>
          <w:jc w:val="center"/>
        </w:trPr>
        <w:tc>
          <w:tcPr>
            <w:tcW w:w="2093" w:type="dxa"/>
            <w:shd w:val="pct15"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Programme:</w:t>
            </w:r>
          </w:p>
        </w:tc>
        <w:tc>
          <w:tcPr>
            <w:tcW w:w="8142" w:type="dxa"/>
          </w:tcPr>
          <w:p w:rsidR="00A9686E" w:rsidRPr="00DB4B33" w:rsidRDefault="00A9686E" w:rsidP="00A9686E">
            <w:pPr>
              <w:spacing w:before="120" w:after="120"/>
              <w:jc w:val="both"/>
              <w:rPr>
                <w:rFonts w:ascii="Arial" w:hAnsi="Arial" w:cs="Arial"/>
                <w:b/>
              </w:rPr>
            </w:pPr>
            <w:r w:rsidRPr="00DB4B33">
              <w:rPr>
                <w:rFonts w:ascii="Arial" w:hAnsi="Arial" w:cs="Arial"/>
                <w:b/>
              </w:rPr>
              <w:t xml:space="preserve">Cloud Computing </w:t>
            </w:r>
          </w:p>
        </w:tc>
      </w:tr>
      <w:tr w:rsidR="00A9686E" w:rsidRPr="00DB4B33" w:rsidTr="00A9686E">
        <w:trPr>
          <w:jc w:val="center"/>
        </w:trPr>
        <w:tc>
          <w:tcPr>
            <w:tcW w:w="2093" w:type="dxa"/>
            <w:shd w:val="pct15"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Module:</w:t>
            </w:r>
          </w:p>
        </w:tc>
        <w:tc>
          <w:tcPr>
            <w:tcW w:w="8142" w:type="dxa"/>
            <w:shd w:val="clear"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Software Development</w:t>
            </w:r>
          </w:p>
        </w:tc>
      </w:tr>
      <w:tr w:rsidR="00A9686E" w:rsidRPr="00DB4B33" w:rsidTr="00A9686E">
        <w:trPr>
          <w:jc w:val="center"/>
        </w:trPr>
        <w:tc>
          <w:tcPr>
            <w:tcW w:w="2093" w:type="dxa"/>
            <w:shd w:val="pct15"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Module code:</w:t>
            </w:r>
          </w:p>
        </w:tc>
        <w:tc>
          <w:tcPr>
            <w:tcW w:w="8142" w:type="dxa"/>
          </w:tcPr>
          <w:p w:rsidR="00A9686E" w:rsidRPr="00DB4B33" w:rsidRDefault="00A9686E" w:rsidP="00B577A7">
            <w:pPr>
              <w:spacing w:before="120" w:after="120"/>
              <w:jc w:val="both"/>
              <w:rPr>
                <w:rFonts w:ascii="Arial" w:hAnsi="Arial" w:cs="Arial"/>
                <w:b/>
              </w:rPr>
            </w:pPr>
            <w:r w:rsidRPr="00DB4B33">
              <w:rPr>
                <w:rFonts w:ascii="Arial" w:hAnsi="Arial" w:cs="Arial"/>
                <w:b/>
              </w:rPr>
              <w:t>ACCA4017</w:t>
            </w:r>
          </w:p>
        </w:tc>
      </w:tr>
      <w:tr w:rsidR="00A9686E" w:rsidRPr="00DB4B33" w:rsidTr="00A9686E">
        <w:trPr>
          <w:jc w:val="center"/>
        </w:trPr>
        <w:tc>
          <w:tcPr>
            <w:tcW w:w="2093" w:type="dxa"/>
            <w:tcBorders>
              <w:top w:val="single" w:sz="4" w:space="0" w:color="auto"/>
              <w:left w:val="single" w:sz="4" w:space="0" w:color="auto"/>
              <w:bottom w:val="single" w:sz="4" w:space="0" w:color="auto"/>
              <w:right w:val="single" w:sz="4" w:space="0" w:color="auto"/>
            </w:tcBorders>
            <w:shd w:val="pct15"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Assignment Title:</w:t>
            </w:r>
          </w:p>
        </w:tc>
        <w:tc>
          <w:tcPr>
            <w:tcW w:w="8142" w:type="dxa"/>
            <w:tcBorders>
              <w:top w:val="single" w:sz="4" w:space="0" w:color="auto"/>
              <w:left w:val="single" w:sz="4" w:space="0" w:color="auto"/>
              <w:bottom w:val="single" w:sz="4" w:space="0" w:color="auto"/>
              <w:right w:val="single" w:sz="4" w:space="0" w:color="auto"/>
            </w:tcBorders>
          </w:tcPr>
          <w:p w:rsidR="00A9686E" w:rsidRPr="00DB4B33" w:rsidRDefault="00A9686E" w:rsidP="00A9686E">
            <w:pPr>
              <w:spacing w:before="120" w:after="120"/>
              <w:jc w:val="both"/>
              <w:rPr>
                <w:rFonts w:ascii="Arial" w:hAnsi="Arial" w:cs="Arial"/>
                <w:b/>
              </w:rPr>
            </w:pPr>
            <w:r w:rsidRPr="00DB4B33">
              <w:rPr>
                <w:rFonts w:ascii="Arial" w:hAnsi="Arial" w:cs="Arial"/>
                <w:b/>
              </w:rPr>
              <w:t>Software Development- Assessment 1</w:t>
            </w:r>
          </w:p>
        </w:tc>
      </w:tr>
      <w:tr w:rsidR="00A9686E" w:rsidRPr="00DB4B33" w:rsidTr="00A9686E">
        <w:trPr>
          <w:jc w:val="center"/>
        </w:trPr>
        <w:tc>
          <w:tcPr>
            <w:tcW w:w="2093" w:type="dxa"/>
            <w:tcBorders>
              <w:top w:val="single" w:sz="4" w:space="0" w:color="auto"/>
              <w:left w:val="single" w:sz="4" w:space="0" w:color="auto"/>
              <w:bottom w:val="single" w:sz="4" w:space="0" w:color="auto"/>
              <w:right w:val="single" w:sz="4" w:space="0" w:color="auto"/>
            </w:tcBorders>
            <w:shd w:val="pct15"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Student Name:</w:t>
            </w:r>
          </w:p>
        </w:tc>
        <w:tc>
          <w:tcPr>
            <w:tcW w:w="8142" w:type="dxa"/>
            <w:tcBorders>
              <w:top w:val="single" w:sz="4" w:space="0" w:color="auto"/>
              <w:left w:val="single" w:sz="4" w:space="0" w:color="auto"/>
              <w:bottom w:val="single" w:sz="4" w:space="0" w:color="auto"/>
              <w:right w:val="single" w:sz="4" w:space="0" w:color="auto"/>
            </w:tcBorders>
          </w:tcPr>
          <w:p w:rsidR="00A9686E" w:rsidRPr="00DB4B33" w:rsidRDefault="00A9686E" w:rsidP="00A9686E">
            <w:pPr>
              <w:spacing w:before="120" w:after="120"/>
              <w:jc w:val="both"/>
              <w:rPr>
                <w:rFonts w:ascii="Arial" w:hAnsi="Arial" w:cs="Arial"/>
                <w:b/>
              </w:rPr>
            </w:pPr>
            <w:r w:rsidRPr="00DB4B33">
              <w:rPr>
                <w:rFonts w:ascii="Arial" w:hAnsi="Arial" w:cs="Arial"/>
                <w:b/>
              </w:rPr>
              <w:t>Aleksandar Kushlev</w:t>
            </w:r>
          </w:p>
        </w:tc>
      </w:tr>
      <w:tr w:rsidR="00A9686E" w:rsidRPr="00DB4B33" w:rsidTr="00A9686E">
        <w:trPr>
          <w:jc w:val="center"/>
        </w:trPr>
        <w:tc>
          <w:tcPr>
            <w:tcW w:w="2093" w:type="dxa"/>
            <w:tcBorders>
              <w:top w:val="single" w:sz="4" w:space="0" w:color="auto"/>
              <w:left w:val="single" w:sz="4" w:space="0" w:color="auto"/>
              <w:bottom w:val="single" w:sz="4" w:space="0" w:color="auto"/>
              <w:right w:val="single" w:sz="4" w:space="0" w:color="auto"/>
            </w:tcBorders>
            <w:shd w:val="pct15" w:color="auto" w:fill="auto"/>
          </w:tcPr>
          <w:p w:rsidR="00A9686E" w:rsidRPr="00DB4B33" w:rsidRDefault="00A9686E" w:rsidP="00B577A7">
            <w:pPr>
              <w:spacing w:before="120" w:after="120"/>
              <w:jc w:val="both"/>
              <w:rPr>
                <w:rFonts w:ascii="Arial" w:hAnsi="Arial" w:cs="Arial"/>
                <w:b/>
              </w:rPr>
            </w:pPr>
            <w:r w:rsidRPr="00DB4B33">
              <w:rPr>
                <w:rFonts w:ascii="Arial" w:hAnsi="Arial" w:cs="Arial"/>
                <w:b/>
              </w:rPr>
              <w:t xml:space="preserve">Student ID: </w:t>
            </w:r>
          </w:p>
        </w:tc>
        <w:tc>
          <w:tcPr>
            <w:tcW w:w="8142" w:type="dxa"/>
            <w:tcBorders>
              <w:top w:val="single" w:sz="4" w:space="0" w:color="auto"/>
              <w:left w:val="single" w:sz="4" w:space="0" w:color="auto"/>
              <w:bottom w:val="single" w:sz="4" w:space="0" w:color="auto"/>
              <w:right w:val="single" w:sz="4" w:space="0" w:color="auto"/>
            </w:tcBorders>
          </w:tcPr>
          <w:p w:rsidR="00A9686E" w:rsidRPr="00DB4B33" w:rsidRDefault="00A9686E" w:rsidP="00A9686E">
            <w:pPr>
              <w:spacing w:before="120" w:after="120"/>
              <w:jc w:val="both"/>
              <w:rPr>
                <w:rFonts w:ascii="Arial" w:hAnsi="Arial" w:cs="Arial"/>
                <w:b/>
              </w:rPr>
            </w:pPr>
            <w:r w:rsidRPr="00DB4B33">
              <w:rPr>
                <w:rFonts w:ascii="Arial" w:hAnsi="Arial" w:cs="Arial"/>
                <w:b/>
              </w:rPr>
              <w:t>2028393</w:t>
            </w:r>
          </w:p>
        </w:tc>
      </w:tr>
    </w:tbl>
    <w:p w:rsidR="00A9686E" w:rsidRPr="00DB4B33" w:rsidRDefault="00A9686E" w:rsidP="00A9686E">
      <w:pPr>
        <w:jc w:val="center"/>
        <w:rPr>
          <w:rFonts w:ascii="Arial" w:hAnsi="Arial" w:cs="Arial"/>
        </w:rPr>
      </w:pPr>
    </w:p>
    <w:p w:rsidR="00A9686E" w:rsidRPr="00DB4B33" w:rsidRDefault="00A9686E"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Pr="00DB4B33" w:rsidRDefault="00DB4B33" w:rsidP="00A9686E">
      <w:pPr>
        <w:jc w:val="center"/>
        <w:rPr>
          <w:rFonts w:ascii="Arial" w:hAnsi="Arial" w:cs="Arial"/>
        </w:rPr>
      </w:pPr>
    </w:p>
    <w:p w:rsidR="00DB4B33" w:rsidRDefault="00DB4B33" w:rsidP="00A9686E">
      <w:pPr>
        <w:jc w:val="center"/>
        <w:rPr>
          <w:rFonts w:ascii="Arial" w:hAnsi="Arial" w:cs="Arial"/>
          <w:b/>
          <w:sz w:val="32"/>
          <w:u w:val="single"/>
        </w:rPr>
      </w:pPr>
    </w:p>
    <w:p w:rsidR="00DB4B33" w:rsidRPr="00DB4B33" w:rsidRDefault="00DB4B33" w:rsidP="00A9686E">
      <w:pPr>
        <w:jc w:val="center"/>
        <w:rPr>
          <w:rFonts w:ascii="Arial" w:hAnsi="Arial" w:cs="Arial"/>
          <w:b/>
          <w:sz w:val="32"/>
          <w:u w:val="single"/>
        </w:rPr>
      </w:pPr>
      <w:r w:rsidRPr="00DB4B33">
        <w:rPr>
          <w:rFonts w:ascii="Arial" w:hAnsi="Arial" w:cs="Arial"/>
          <w:b/>
          <w:sz w:val="32"/>
          <w:u w:val="single"/>
        </w:rPr>
        <w:lastRenderedPageBreak/>
        <w:t xml:space="preserve">Part A </w:t>
      </w:r>
    </w:p>
    <w:p w:rsidR="00DB4B33" w:rsidRDefault="00DB4B33" w:rsidP="00A9686E">
      <w:pPr>
        <w:jc w:val="center"/>
        <w:rPr>
          <w:rFonts w:ascii="Arial" w:hAnsi="Arial" w:cs="Arial"/>
          <w:b/>
          <w:sz w:val="32"/>
          <w:u w:val="single"/>
        </w:rPr>
      </w:pPr>
      <w:r w:rsidRPr="00DB4B33">
        <w:rPr>
          <w:rFonts w:ascii="Arial" w:hAnsi="Arial" w:cs="Arial"/>
          <w:b/>
          <w:sz w:val="32"/>
          <w:u w:val="single"/>
        </w:rPr>
        <w:t>(UNDERSTANDING)</w:t>
      </w:r>
    </w:p>
    <w:p w:rsidR="00DB4B33" w:rsidRPr="00B5377F" w:rsidRDefault="00DB4B33" w:rsidP="00A9686E">
      <w:pPr>
        <w:jc w:val="center"/>
        <w:rPr>
          <w:rFonts w:ascii="Arial" w:hAnsi="Arial" w:cs="Arial"/>
          <w:b/>
          <w:sz w:val="28"/>
          <w:u w:val="single"/>
        </w:rPr>
      </w:pPr>
    </w:p>
    <w:p w:rsidR="00630148" w:rsidRPr="00B5377F" w:rsidRDefault="00DB4B33" w:rsidP="00DB4B33">
      <w:pPr>
        <w:jc w:val="both"/>
        <w:rPr>
          <w:rFonts w:ascii="Arial" w:hAnsi="Arial" w:cs="Arial"/>
          <w:i/>
          <w:sz w:val="28"/>
        </w:rPr>
      </w:pPr>
      <w:r w:rsidRPr="00B5377F">
        <w:rPr>
          <w:rFonts w:ascii="Arial" w:hAnsi="Arial" w:cs="Arial"/>
          <w:b/>
          <w:sz w:val="28"/>
          <w:u w:val="single"/>
        </w:rPr>
        <w:t>A1</w:t>
      </w:r>
      <w:r w:rsidRPr="00B5377F">
        <w:rPr>
          <w:rFonts w:ascii="Arial" w:hAnsi="Arial" w:cs="Arial"/>
          <w:b/>
          <w:sz w:val="28"/>
        </w:rPr>
        <w:t>.</w:t>
      </w:r>
      <w:r w:rsidRPr="00B5377F">
        <w:rPr>
          <w:rFonts w:ascii="Arial" w:hAnsi="Arial" w:cs="Arial"/>
          <w:sz w:val="28"/>
        </w:rPr>
        <w:t xml:space="preserve"> </w:t>
      </w:r>
      <w:r w:rsidRPr="00B5377F">
        <w:rPr>
          <w:rFonts w:ascii="Arial" w:hAnsi="Arial" w:cs="Arial"/>
          <w:i/>
          <w:sz w:val="28"/>
        </w:rPr>
        <w:t xml:space="preserve">Define ‘list’ and indicate how it is different from ‘variable’. Explain how to access the list elements using an example of a list with five items in it. Explain any five built-in functions of a list. Demonstrate how to use the functions in your example. </w:t>
      </w:r>
    </w:p>
    <w:p w:rsidR="006A573B" w:rsidRPr="006A573B" w:rsidRDefault="006A573B" w:rsidP="00DB4B33">
      <w:pPr>
        <w:jc w:val="both"/>
        <w:rPr>
          <w:rFonts w:ascii="Arial" w:hAnsi="Arial" w:cs="Arial"/>
          <w:i/>
          <w:sz w:val="32"/>
        </w:rPr>
      </w:pPr>
    </w:p>
    <w:p w:rsidR="00630148" w:rsidRDefault="0014445F" w:rsidP="00DB4B33">
      <w:pPr>
        <w:jc w:val="both"/>
        <w:rPr>
          <w:rFonts w:ascii="Arial" w:hAnsi="Arial" w:cs="Arial"/>
          <w:sz w:val="24"/>
          <w:szCs w:val="24"/>
        </w:rPr>
      </w:pPr>
      <w:r w:rsidRPr="006A573B">
        <w:rPr>
          <w:rFonts w:ascii="Arial" w:hAnsi="Arial" w:cs="Arial"/>
          <w:sz w:val="24"/>
          <w:szCs w:val="24"/>
        </w:rPr>
        <w:t>Lists normally contain more than one element and they allow the programmer to store sets of information in one place without regards to the size of the sets. The values located within the collection (list)</w:t>
      </w:r>
      <w:r w:rsidR="006A573B">
        <w:rPr>
          <w:rFonts w:ascii="Arial" w:hAnsi="Arial" w:cs="Arial"/>
          <w:sz w:val="24"/>
          <w:szCs w:val="24"/>
        </w:rPr>
        <w:t xml:space="preserve"> are ordered. Lists are indicated by using square brackets ([ ]) and the individual elements located in the list are separated by commas..</w:t>
      </w:r>
      <w:r w:rsidRPr="006A573B">
        <w:rPr>
          <w:rFonts w:ascii="Arial" w:hAnsi="Arial" w:cs="Arial"/>
          <w:sz w:val="24"/>
          <w:szCs w:val="24"/>
        </w:rPr>
        <w:t xml:space="preserve"> </w:t>
      </w:r>
      <w:r w:rsidR="00630148" w:rsidRPr="006A573B">
        <w:rPr>
          <w:rFonts w:ascii="Arial" w:hAnsi="Arial" w:cs="Arial"/>
          <w:sz w:val="24"/>
          <w:szCs w:val="24"/>
        </w:rPr>
        <w:t>Variables</w:t>
      </w:r>
      <w:r w:rsidR="006A573B" w:rsidRPr="006A573B">
        <w:rPr>
          <w:rFonts w:ascii="Arial" w:hAnsi="Arial" w:cs="Arial"/>
          <w:sz w:val="24"/>
          <w:szCs w:val="24"/>
        </w:rPr>
        <w:t>,</w:t>
      </w:r>
      <w:r w:rsidR="006A573B">
        <w:rPr>
          <w:rFonts w:ascii="Arial" w:hAnsi="Arial" w:cs="Arial"/>
          <w:sz w:val="24"/>
          <w:szCs w:val="24"/>
        </w:rPr>
        <w:t xml:space="preserve"> on the other hand,</w:t>
      </w:r>
      <w:r w:rsidR="006A573B" w:rsidRPr="006A573B">
        <w:rPr>
          <w:rFonts w:ascii="Arial" w:hAnsi="Arial" w:cs="Arial"/>
          <w:sz w:val="24"/>
          <w:szCs w:val="24"/>
        </w:rPr>
        <w:t xml:space="preserve"> as opposed to lists,</w:t>
      </w:r>
      <w:r w:rsidR="00630148" w:rsidRPr="006A573B">
        <w:rPr>
          <w:rFonts w:ascii="Arial" w:hAnsi="Arial" w:cs="Arial"/>
          <w:sz w:val="24"/>
          <w:szCs w:val="24"/>
        </w:rPr>
        <w:t xml:space="preserve"> ar</w:t>
      </w:r>
      <w:r w:rsidRPr="006A573B">
        <w:rPr>
          <w:rFonts w:ascii="Arial" w:hAnsi="Arial" w:cs="Arial"/>
          <w:sz w:val="24"/>
          <w:szCs w:val="24"/>
        </w:rPr>
        <w:t xml:space="preserve">e used to store </w:t>
      </w:r>
      <w:r w:rsidR="006A573B">
        <w:rPr>
          <w:rFonts w:ascii="Arial" w:hAnsi="Arial" w:cs="Arial"/>
          <w:sz w:val="24"/>
          <w:szCs w:val="24"/>
        </w:rPr>
        <w:t xml:space="preserve">a </w:t>
      </w:r>
      <w:r w:rsidR="006A573B" w:rsidRPr="006A573B">
        <w:rPr>
          <w:rFonts w:ascii="Arial" w:hAnsi="Arial" w:cs="Arial"/>
          <w:sz w:val="24"/>
          <w:szCs w:val="24"/>
        </w:rPr>
        <w:t xml:space="preserve">single </w:t>
      </w:r>
      <w:r w:rsidRPr="006A573B">
        <w:rPr>
          <w:rFonts w:ascii="Arial" w:hAnsi="Arial" w:cs="Arial"/>
          <w:sz w:val="24"/>
          <w:szCs w:val="24"/>
        </w:rPr>
        <w:t xml:space="preserve">value </w:t>
      </w:r>
      <w:r w:rsidR="006A573B" w:rsidRPr="006A573B">
        <w:rPr>
          <w:rFonts w:ascii="Arial" w:hAnsi="Arial" w:cs="Arial"/>
          <w:sz w:val="24"/>
          <w:szCs w:val="24"/>
        </w:rPr>
        <w:t>and therefore they</w:t>
      </w:r>
      <w:r w:rsidR="006A573B">
        <w:rPr>
          <w:rFonts w:ascii="Arial" w:hAnsi="Arial" w:cs="Arial"/>
          <w:sz w:val="24"/>
          <w:szCs w:val="24"/>
        </w:rPr>
        <w:t xml:space="preserve"> are only represented by</w:t>
      </w:r>
      <w:r w:rsidR="00B5377F">
        <w:rPr>
          <w:rFonts w:ascii="Arial" w:hAnsi="Arial" w:cs="Arial"/>
          <w:sz w:val="24"/>
          <w:szCs w:val="24"/>
        </w:rPr>
        <w:t xml:space="preserve"> one element.</w:t>
      </w:r>
      <w:r w:rsidR="00B5377F">
        <w:rPr>
          <w:rStyle w:val="FootnoteReference"/>
          <w:rFonts w:ascii="Arial" w:hAnsi="Arial" w:cs="Arial"/>
          <w:sz w:val="24"/>
          <w:szCs w:val="24"/>
        </w:rPr>
        <w:footnoteReference w:id="1"/>
      </w:r>
    </w:p>
    <w:p w:rsidR="00B5377F" w:rsidRDefault="00B5377F" w:rsidP="00DB4B33">
      <w:pPr>
        <w:jc w:val="both"/>
        <w:rPr>
          <w:rFonts w:ascii="Arial" w:hAnsi="Arial" w:cs="Arial"/>
          <w:sz w:val="24"/>
          <w:szCs w:val="24"/>
        </w:rPr>
      </w:pPr>
      <w:r>
        <w:rPr>
          <w:rFonts w:ascii="Arial" w:hAnsi="Arial" w:cs="Arial"/>
          <w:sz w:val="24"/>
          <w:szCs w:val="24"/>
        </w:rPr>
        <w:t xml:space="preserve">The image below shows a list with five elements: </w:t>
      </w:r>
    </w:p>
    <w:p w:rsidR="00B5377F" w:rsidRDefault="00856471" w:rsidP="00DB4B33">
      <w:pPr>
        <w:jc w:val="both"/>
        <w:rPr>
          <w:rFonts w:ascii="Arial" w:hAnsi="Arial" w:cs="Arial"/>
          <w:sz w:val="24"/>
          <w:szCs w:val="24"/>
        </w:rPr>
      </w:pPr>
      <w:r>
        <w:rPr>
          <w:noProof/>
        </w:rPr>
        <w:drawing>
          <wp:inline distT="0" distB="0" distL="0" distR="0" wp14:anchorId="4BB7CB1C" wp14:editId="1304B4CE">
            <wp:extent cx="5943600" cy="1013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013460"/>
                    </a:xfrm>
                    <a:prstGeom prst="rect">
                      <a:avLst/>
                    </a:prstGeom>
                  </pic:spPr>
                </pic:pic>
              </a:graphicData>
            </a:graphic>
          </wp:inline>
        </w:drawing>
      </w:r>
    </w:p>
    <w:p w:rsidR="00703E61" w:rsidRDefault="00B5377F" w:rsidP="00DB4B33">
      <w:pPr>
        <w:jc w:val="both"/>
        <w:rPr>
          <w:rFonts w:ascii="Arial" w:hAnsi="Arial" w:cs="Arial"/>
          <w:sz w:val="24"/>
          <w:szCs w:val="24"/>
        </w:rPr>
      </w:pPr>
      <w:r>
        <w:rPr>
          <w:rFonts w:ascii="Arial" w:hAnsi="Arial" w:cs="Arial"/>
          <w:sz w:val="24"/>
          <w:szCs w:val="24"/>
        </w:rPr>
        <w:t>The ele</w:t>
      </w:r>
      <w:r w:rsidR="00870104">
        <w:rPr>
          <w:rFonts w:ascii="Arial" w:hAnsi="Arial" w:cs="Arial"/>
          <w:sz w:val="24"/>
          <w:szCs w:val="24"/>
        </w:rPr>
        <w:t>ments in a list can be accessed</w:t>
      </w:r>
      <w:r w:rsidR="00703E61">
        <w:rPr>
          <w:rFonts w:ascii="Arial" w:hAnsi="Arial" w:cs="Arial"/>
          <w:sz w:val="24"/>
          <w:szCs w:val="24"/>
        </w:rPr>
        <w:t xml:space="preserve"> by indicating the position of an item in the list which is called </w:t>
      </w:r>
      <w:r w:rsidR="00703E61">
        <w:rPr>
          <w:rFonts w:ascii="Arial" w:hAnsi="Arial" w:cs="Arial"/>
          <w:i/>
          <w:sz w:val="24"/>
          <w:szCs w:val="24"/>
        </w:rPr>
        <w:t xml:space="preserve">index. </w:t>
      </w:r>
      <w:r w:rsidR="00703E61">
        <w:rPr>
          <w:rFonts w:ascii="Arial" w:hAnsi="Arial" w:cs="Arial"/>
          <w:sz w:val="24"/>
          <w:szCs w:val="24"/>
        </w:rPr>
        <w:t>The element is accessed by typing the name of the list followed by the index of the item that we want to access enclosed by square brackets. For the above example if we want to access the element with value “Burton-on-Trent” we can do that in the following way:</w:t>
      </w:r>
    </w:p>
    <w:p w:rsidR="00703E61" w:rsidRDefault="00856471" w:rsidP="00DB4B33">
      <w:pPr>
        <w:jc w:val="both"/>
        <w:rPr>
          <w:rFonts w:ascii="Arial" w:hAnsi="Arial" w:cs="Arial"/>
          <w:sz w:val="24"/>
          <w:szCs w:val="24"/>
        </w:rPr>
      </w:pPr>
      <w:r>
        <w:rPr>
          <w:noProof/>
        </w:rPr>
        <w:drawing>
          <wp:inline distT="0" distB="0" distL="0" distR="0" wp14:anchorId="51D3599B" wp14:editId="2B5564FD">
            <wp:extent cx="5943600" cy="1181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181100"/>
                    </a:xfrm>
                    <a:prstGeom prst="rect">
                      <a:avLst/>
                    </a:prstGeom>
                  </pic:spPr>
                </pic:pic>
              </a:graphicData>
            </a:graphic>
          </wp:inline>
        </w:drawing>
      </w:r>
    </w:p>
    <w:p w:rsidR="00956B09" w:rsidRPr="00703E61" w:rsidRDefault="00703E61" w:rsidP="00DB4B33">
      <w:pPr>
        <w:jc w:val="both"/>
        <w:rPr>
          <w:rFonts w:ascii="Arial" w:hAnsi="Arial" w:cs="Arial"/>
          <w:sz w:val="24"/>
          <w:szCs w:val="24"/>
        </w:rPr>
      </w:pPr>
      <w:r>
        <w:rPr>
          <w:rFonts w:ascii="Arial" w:hAnsi="Arial" w:cs="Arial"/>
          <w:sz w:val="24"/>
          <w:szCs w:val="24"/>
        </w:rPr>
        <w:t xml:space="preserve">As we can see the index of the value “Burton-on-Trent” is 2 as the counting of the index </w:t>
      </w:r>
      <w:r w:rsidR="00856471">
        <w:rPr>
          <w:rFonts w:ascii="Arial" w:hAnsi="Arial" w:cs="Arial"/>
          <w:sz w:val="24"/>
          <w:szCs w:val="24"/>
        </w:rPr>
        <w:t>positions</w:t>
      </w:r>
      <w:r>
        <w:rPr>
          <w:rFonts w:ascii="Arial" w:hAnsi="Arial" w:cs="Arial"/>
          <w:sz w:val="24"/>
          <w:szCs w:val="24"/>
        </w:rPr>
        <w:t xml:space="preserve"> within the list starts from 0. </w:t>
      </w:r>
    </w:p>
    <w:p w:rsidR="00DB4B33" w:rsidRDefault="00701787" w:rsidP="00DB4B33">
      <w:pPr>
        <w:rPr>
          <w:rFonts w:ascii="Arial" w:hAnsi="Arial" w:cs="Arial"/>
          <w:sz w:val="24"/>
          <w:szCs w:val="24"/>
        </w:rPr>
      </w:pPr>
      <w:r w:rsidRPr="00701787">
        <w:rPr>
          <w:rFonts w:ascii="Arial" w:hAnsi="Arial" w:cs="Arial"/>
          <w:b/>
          <w:sz w:val="24"/>
          <w:szCs w:val="24"/>
          <w:u w:val="single"/>
        </w:rPr>
        <w:lastRenderedPageBreak/>
        <w:t>List built-in functions</w:t>
      </w:r>
      <w:r>
        <w:rPr>
          <w:rFonts w:ascii="Arial" w:hAnsi="Arial" w:cs="Arial"/>
          <w:sz w:val="24"/>
          <w:szCs w:val="24"/>
        </w:rPr>
        <w:t>:</w:t>
      </w:r>
    </w:p>
    <w:p w:rsidR="00701787" w:rsidRDefault="00701787" w:rsidP="00701787">
      <w:pPr>
        <w:pStyle w:val="ListParagraph"/>
        <w:numPr>
          <w:ilvl w:val="0"/>
          <w:numId w:val="1"/>
        </w:numPr>
        <w:rPr>
          <w:rFonts w:ascii="Arial" w:hAnsi="Arial" w:cs="Arial"/>
          <w:sz w:val="24"/>
          <w:szCs w:val="24"/>
        </w:rPr>
      </w:pPr>
      <w:r>
        <w:rPr>
          <w:rFonts w:ascii="Arial" w:hAnsi="Arial" w:cs="Arial"/>
          <w:sz w:val="24"/>
          <w:szCs w:val="24"/>
        </w:rPr>
        <w:t>sort()</w:t>
      </w:r>
      <w:r w:rsidR="00246ACA">
        <w:rPr>
          <w:rFonts w:ascii="Arial" w:hAnsi="Arial" w:cs="Arial"/>
          <w:sz w:val="24"/>
          <w:szCs w:val="24"/>
        </w:rPr>
        <w:t xml:space="preserve"> </w:t>
      </w:r>
      <w:r>
        <w:rPr>
          <w:rFonts w:ascii="Arial" w:hAnsi="Arial" w:cs="Arial"/>
          <w:sz w:val="24"/>
          <w:szCs w:val="24"/>
        </w:rPr>
        <w:t>– the list is sorted in ascending or descending order</w:t>
      </w:r>
    </w:p>
    <w:p w:rsidR="00701787" w:rsidRDefault="00701787" w:rsidP="00701787">
      <w:pPr>
        <w:pStyle w:val="ListParagraph"/>
        <w:rPr>
          <w:rFonts w:ascii="Arial" w:hAnsi="Arial" w:cs="Arial"/>
          <w:sz w:val="24"/>
          <w:szCs w:val="24"/>
        </w:rPr>
      </w:pPr>
    </w:p>
    <w:p w:rsidR="00701787" w:rsidRPr="00701787" w:rsidRDefault="00701787" w:rsidP="00701787">
      <w:pPr>
        <w:rPr>
          <w:rFonts w:ascii="Arial" w:hAnsi="Arial" w:cs="Arial"/>
          <w:sz w:val="24"/>
          <w:szCs w:val="24"/>
        </w:rPr>
      </w:pPr>
      <w:r>
        <w:rPr>
          <w:noProof/>
        </w:rPr>
        <w:drawing>
          <wp:inline distT="0" distB="0" distL="0" distR="0" wp14:anchorId="13BCA213" wp14:editId="2ACFE58B">
            <wp:extent cx="5943600" cy="12350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235075"/>
                    </a:xfrm>
                    <a:prstGeom prst="rect">
                      <a:avLst/>
                    </a:prstGeom>
                  </pic:spPr>
                </pic:pic>
              </a:graphicData>
            </a:graphic>
          </wp:inline>
        </w:drawing>
      </w:r>
    </w:p>
    <w:p w:rsidR="00701787" w:rsidRDefault="00701787" w:rsidP="00DB4B33">
      <w:pPr>
        <w:rPr>
          <w:rFonts w:ascii="Arial" w:hAnsi="Arial" w:cs="Arial"/>
          <w:sz w:val="24"/>
          <w:szCs w:val="24"/>
        </w:rPr>
      </w:pPr>
      <w:r>
        <w:rPr>
          <w:rFonts w:ascii="Arial" w:hAnsi="Arial" w:cs="Arial"/>
          <w:sz w:val="24"/>
          <w:szCs w:val="24"/>
        </w:rPr>
        <w:t xml:space="preserve">In the above example, the </w:t>
      </w:r>
      <w:r>
        <w:rPr>
          <w:rFonts w:ascii="Arial" w:hAnsi="Arial" w:cs="Arial"/>
          <w:i/>
          <w:sz w:val="24"/>
          <w:szCs w:val="24"/>
        </w:rPr>
        <w:t xml:space="preserve">cities </w:t>
      </w:r>
      <w:r>
        <w:rPr>
          <w:rFonts w:ascii="Arial" w:hAnsi="Arial" w:cs="Arial"/>
          <w:sz w:val="24"/>
          <w:szCs w:val="24"/>
        </w:rPr>
        <w:t xml:space="preserve">list is sorted in reverse alphabetical order by using the </w:t>
      </w:r>
      <w:r w:rsidRPr="00701787">
        <w:rPr>
          <w:rFonts w:ascii="Arial" w:hAnsi="Arial" w:cs="Arial"/>
          <w:i/>
          <w:sz w:val="24"/>
          <w:szCs w:val="24"/>
        </w:rPr>
        <w:t>reverse</w:t>
      </w:r>
      <w:r>
        <w:rPr>
          <w:rFonts w:ascii="Arial" w:hAnsi="Arial" w:cs="Arial"/>
          <w:sz w:val="24"/>
          <w:szCs w:val="24"/>
        </w:rPr>
        <w:t xml:space="preserve"> value which is of Boolean type. IN the example it is set as True and the list is sorted in reverse order alphabetically. If the sort function is left without a value then the list will be sorted in alphabetical order:</w:t>
      </w:r>
    </w:p>
    <w:p w:rsidR="00701787" w:rsidRDefault="00701787" w:rsidP="00DB4B33">
      <w:pPr>
        <w:rPr>
          <w:rFonts w:ascii="Arial" w:hAnsi="Arial" w:cs="Arial"/>
          <w:sz w:val="24"/>
          <w:szCs w:val="24"/>
        </w:rPr>
      </w:pPr>
      <w:r>
        <w:rPr>
          <w:noProof/>
        </w:rPr>
        <w:drawing>
          <wp:inline distT="0" distB="0" distL="0" distR="0" wp14:anchorId="5C78605C" wp14:editId="6F328B4F">
            <wp:extent cx="5943600" cy="12007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200785"/>
                    </a:xfrm>
                    <a:prstGeom prst="rect">
                      <a:avLst/>
                    </a:prstGeom>
                  </pic:spPr>
                </pic:pic>
              </a:graphicData>
            </a:graphic>
          </wp:inline>
        </w:drawing>
      </w:r>
    </w:p>
    <w:p w:rsidR="00701787" w:rsidRDefault="00701787" w:rsidP="00DB4B33">
      <w:pPr>
        <w:rPr>
          <w:rFonts w:ascii="Arial" w:hAnsi="Arial" w:cs="Arial"/>
          <w:sz w:val="24"/>
          <w:szCs w:val="24"/>
        </w:rPr>
      </w:pPr>
    </w:p>
    <w:p w:rsidR="00701787" w:rsidRDefault="00701787" w:rsidP="00701787">
      <w:pPr>
        <w:pStyle w:val="ListParagraph"/>
        <w:numPr>
          <w:ilvl w:val="0"/>
          <w:numId w:val="1"/>
        </w:numPr>
        <w:rPr>
          <w:rFonts w:ascii="Arial" w:hAnsi="Arial" w:cs="Arial"/>
          <w:sz w:val="24"/>
          <w:szCs w:val="24"/>
        </w:rPr>
      </w:pPr>
      <w:r>
        <w:rPr>
          <w:rFonts w:ascii="Arial" w:hAnsi="Arial" w:cs="Arial"/>
          <w:sz w:val="24"/>
          <w:szCs w:val="24"/>
        </w:rPr>
        <w:t>append()</w:t>
      </w:r>
      <w:r w:rsidR="00246ACA">
        <w:rPr>
          <w:rFonts w:ascii="Arial" w:hAnsi="Arial" w:cs="Arial"/>
          <w:sz w:val="24"/>
          <w:szCs w:val="24"/>
        </w:rPr>
        <w:t xml:space="preserve"> – this function will append a value to the end of the list</w:t>
      </w:r>
    </w:p>
    <w:p w:rsidR="00246ACA" w:rsidRDefault="00246ACA" w:rsidP="00246ACA">
      <w:pPr>
        <w:rPr>
          <w:rFonts w:ascii="Arial" w:hAnsi="Arial" w:cs="Arial"/>
          <w:sz w:val="24"/>
          <w:szCs w:val="24"/>
        </w:rPr>
      </w:pPr>
      <w:r>
        <w:rPr>
          <w:noProof/>
        </w:rPr>
        <w:drawing>
          <wp:inline distT="0" distB="0" distL="0" distR="0" wp14:anchorId="0E538751" wp14:editId="45398B45">
            <wp:extent cx="5943600" cy="95186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951865"/>
                    </a:xfrm>
                    <a:prstGeom prst="rect">
                      <a:avLst/>
                    </a:prstGeom>
                  </pic:spPr>
                </pic:pic>
              </a:graphicData>
            </a:graphic>
          </wp:inline>
        </w:drawing>
      </w:r>
    </w:p>
    <w:p w:rsidR="00246ACA" w:rsidRDefault="00246ACA" w:rsidP="00246ACA">
      <w:pPr>
        <w:rPr>
          <w:rFonts w:ascii="Arial" w:hAnsi="Arial" w:cs="Arial"/>
          <w:i/>
          <w:sz w:val="24"/>
          <w:szCs w:val="24"/>
        </w:rPr>
      </w:pPr>
      <w:r>
        <w:rPr>
          <w:rFonts w:ascii="Arial" w:hAnsi="Arial" w:cs="Arial"/>
          <w:sz w:val="24"/>
          <w:szCs w:val="24"/>
        </w:rPr>
        <w:t xml:space="preserve">As we can see, the value “Bristol” has been appended to the list by inputting it within brackets following </w:t>
      </w:r>
      <w:r w:rsidRPr="00246ACA">
        <w:rPr>
          <w:rFonts w:ascii="Arial" w:hAnsi="Arial" w:cs="Arial"/>
          <w:i/>
          <w:sz w:val="24"/>
          <w:szCs w:val="24"/>
        </w:rPr>
        <w:t>append</w:t>
      </w:r>
      <w:r>
        <w:rPr>
          <w:rFonts w:ascii="Arial" w:hAnsi="Arial" w:cs="Arial"/>
          <w:i/>
          <w:sz w:val="24"/>
          <w:szCs w:val="24"/>
        </w:rPr>
        <w:t>.</w:t>
      </w:r>
    </w:p>
    <w:p w:rsidR="003E4DD6" w:rsidRDefault="00B37B96" w:rsidP="003E4DD6">
      <w:pPr>
        <w:pStyle w:val="ListParagraph"/>
        <w:numPr>
          <w:ilvl w:val="0"/>
          <w:numId w:val="1"/>
        </w:numPr>
        <w:rPr>
          <w:rFonts w:ascii="Arial" w:hAnsi="Arial" w:cs="Arial"/>
          <w:sz w:val="24"/>
          <w:szCs w:val="24"/>
        </w:rPr>
      </w:pPr>
      <w:r>
        <w:rPr>
          <w:rFonts w:ascii="Arial" w:hAnsi="Arial" w:cs="Arial"/>
          <w:sz w:val="24"/>
          <w:szCs w:val="24"/>
        </w:rPr>
        <w:t>i</w:t>
      </w:r>
      <w:r w:rsidR="003E4DD6">
        <w:rPr>
          <w:rFonts w:ascii="Arial" w:hAnsi="Arial" w:cs="Arial"/>
          <w:sz w:val="24"/>
          <w:szCs w:val="24"/>
        </w:rPr>
        <w:t>nsert(</w:t>
      </w:r>
      <w:r w:rsidR="00ED2804">
        <w:rPr>
          <w:rFonts w:ascii="Arial" w:hAnsi="Arial" w:cs="Arial"/>
          <w:sz w:val="24"/>
          <w:szCs w:val="24"/>
        </w:rPr>
        <w:t>New item, index position</w:t>
      </w:r>
      <w:r w:rsidR="003E4DD6">
        <w:rPr>
          <w:rFonts w:ascii="Arial" w:hAnsi="Arial" w:cs="Arial"/>
          <w:sz w:val="24"/>
          <w:szCs w:val="24"/>
        </w:rPr>
        <w:t>) – inserts an element to the list on a specified index position</w:t>
      </w:r>
    </w:p>
    <w:p w:rsidR="00B37B96" w:rsidRPr="00B37B96" w:rsidRDefault="00B37B96" w:rsidP="00B37B96">
      <w:pPr>
        <w:rPr>
          <w:rFonts w:ascii="Arial" w:hAnsi="Arial" w:cs="Arial"/>
          <w:sz w:val="24"/>
          <w:szCs w:val="24"/>
        </w:rPr>
      </w:pPr>
      <w:r>
        <w:rPr>
          <w:noProof/>
        </w:rPr>
        <w:drawing>
          <wp:inline distT="0" distB="0" distL="0" distR="0" wp14:anchorId="28605DEE" wp14:editId="084293D9">
            <wp:extent cx="5943600" cy="939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939800"/>
                    </a:xfrm>
                    <a:prstGeom prst="rect">
                      <a:avLst/>
                    </a:prstGeom>
                  </pic:spPr>
                </pic:pic>
              </a:graphicData>
            </a:graphic>
          </wp:inline>
        </w:drawing>
      </w:r>
    </w:p>
    <w:p w:rsidR="003E4DD6" w:rsidRDefault="00B37B96" w:rsidP="003E4DD6">
      <w:pPr>
        <w:rPr>
          <w:rFonts w:ascii="Arial" w:hAnsi="Arial" w:cs="Arial"/>
          <w:sz w:val="24"/>
          <w:szCs w:val="24"/>
        </w:rPr>
      </w:pPr>
      <w:r>
        <w:rPr>
          <w:rFonts w:ascii="Arial" w:hAnsi="Arial" w:cs="Arial"/>
          <w:sz w:val="24"/>
          <w:szCs w:val="24"/>
        </w:rPr>
        <w:lastRenderedPageBreak/>
        <w:t xml:space="preserve">In the above example, the value “Stoke” has been inserted on index position 2 in the list. </w:t>
      </w:r>
    </w:p>
    <w:p w:rsidR="00B37B96" w:rsidRDefault="00B37B96" w:rsidP="00B37B96">
      <w:pPr>
        <w:pStyle w:val="ListParagraph"/>
        <w:numPr>
          <w:ilvl w:val="0"/>
          <w:numId w:val="1"/>
        </w:numPr>
        <w:rPr>
          <w:rFonts w:ascii="Arial" w:hAnsi="Arial" w:cs="Arial"/>
          <w:sz w:val="24"/>
          <w:szCs w:val="24"/>
        </w:rPr>
      </w:pPr>
      <w:r>
        <w:rPr>
          <w:rFonts w:ascii="Arial" w:hAnsi="Arial" w:cs="Arial"/>
          <w:sz w:val="24"/>
          <w:szCs w:val="24"/>
        </w:rPr>
        <w:t>pop(</w:t>
      </w:r>
      <w:r w:rsidR="003D7A0E">
        <w:rPr>
          <w:rFonts w:ascii="Arial" w:hAnsi="Arial" w:cs="Arial"/>
          <w:sz w:val="24"/>
          <w:szCs w:val="24"/>
        </w:rPr>
        <w:t>index_value</w:t>
      </w:r>
      <w:r>
        <w:rPr>
          <w:rFonts w:ascii="Arial" w:hAnsi="Arial" w:cs="Arial"/>
          <w:sz w:val="24"/>
          <w:szCs w:val="24"/>
        </w:rPr>
        <w:t>)</w:t>
      </w:r>
      <w:r w:rsidR="003D7A0E">
        <w:rPr>
          <w:rFonts w:ascii="Arial" w:hAnsi="Arial" w:cs="Arial"/>
          <w:sz w:val="24"/>
          <w:szCs w:val="24"/>
        </w:rPr>
        <w:t xml:space="preserve"> – this function removes an item from a specified index in the list and the remaining values move </w:t>
      </w:r>
    </w:p>
    <w:p w:rsidR="003D7A0E" w:rsidRPr="003D7A0E" w:rsidRDefault="003D7A0E" w:rsidP="003D7A0E">
      <w:pPr>
        <w:rPr>
          <w:rFonts w:ascii="Arial" w:hAnsi="Arial" w:cs="Arial"/>
          <w:sz w:val="24"/>
          <w:szCs w:val="24"/>
        </w:rPr>
      </w:pPr>
      <w:r>
        <w:rPr>
          <w:noProof/>
        </w:rPr>
        <w:drawing>
          <wp:inline distT="0" distB="0" distL="0" distR="0" wp14:anchorId="02C04C9E" wp14:editId="65F1B3D4">
            <wp:extent cx="5943600" cy="939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939800"/>
                    </a:xfrm>
                    <a:prstGeom prst="rect">
                      <a:avLst/>
                    </a:prstGeom>
                  </pic:spPr>
                </pic:pic>
              </a:graphicData>
            </a:graphic>
          </wp:inline>
        </w:drawing>
      </w:r>
    </w:p>
    <w:p w:rsidR="003D7A0E" w:rsidRDefault="003D7A0E" w:rsidP="003D7A0E">
      <w:pPr>
        <w:rPr>
          <w:rFonts w:ascii="Arial" w:hAnsi="Arial" w:cs="Arial"/>
          <w:sz w:val="24"/>
          <w:szCs w:val="24"/>
        </w:rPr>
      </w:pPr>
      <w:r>
        <w:rPr>
          <w:rFonts w:ascii="Arial" w:hAnsi="Arial" w:cs="Arial"/>
          <w:sz w:val="24"/>
          <w:szCs w:val="24"/>
        </w:rPr>
        <w:t xml:space="preserve">In the above example, the value with index 4 (“Leicester”) has been removed from the list using the pop() function. </w:t>
      </w:r>
    </w:p>
    <w:p w:rsidR="003D7A0E" w:rsidRDefault="003D7A0E" w:rsidP="003D7A0E">
      <w:pPr>
        <w:pStyle w:val="ListParagraph"/>
        <w:numPr>
          <w:ilvl w:val="0"/>
          <w:numId w:val="1"/>
        </w:numPr>
        <w:rPr>
          <w:rFonts w:ascii="Arial" w:hAnsi="Arial" w:cs="Arial"/>
          <w:sz w:val="24"/>
          <w:szCs w:val="24"/>
        </w:rPr>
      </w:pPr>
      <w:r>
        <w:rPr>
          <w:rFonts w:ascii="Arial" w:hAnsi="Arial" w:cs="Arial"/>
          <w:sz w:val="24"/>
          <w:szCs w:val="24"/>
        </w:rPr>
        <w:t>copy()</w:t>
      </w:r>
      <w:r w:rsidR="00040122">
        <w:rPr>
          <w:rFonts w:ascii="Arial" w:hAnsi="Arial" w:cs="Arial"/>
          <w:sz w:val="24"/>
          <w:szCs w:val="24"/>
        </w:rPr>
        <w:t xml:space="preserve"> – this function copies an existing list into a new list</w:t>
      </w:r>
    </w:p>
    <w:p w:rsidR="00040122" w:rsidRPr="00040122" w:rsidRDefault="00040122" w:rsidP="00040122">
      <w:pPr>
        <w:rPr>
          <w:rFonts w:ascii="Arial" w:hAnsi="Arial" w:cs="Arial"/>
          <w:sz w:val="24"/>
          <w:szCs w:val="24"/>
        </w:rPr>
      </w:pPr>
      <w:r>
        <w:rPr>
          <w:noProof/>
        </w:rPr>
        <w:drawing>
          <wp:inline distT="0" distB="0" distL="0" distR="0" wp14:anchorId="5716E4CB" wp14:editId="24A00230">
            <wp:extent cx="5943600" cy="10102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010285"/>
                    </a:xfrm>
                    <a:prstGeom prst="rect">
                      <a:avLst/>
                    </a:prstGeom>
                  </pic:spPr>
                </pic:pic>
              </a:graphicData>
            </a:graphic>
          </wp:inline>
        </w:drawing>
      </w:r>
    </w:p>
    <w:p w:rsidR="003E4DD6" w:rsidRPr="003E4DD6" w:rsidRDefault="003E4DD6" w:rsidP="003E4DD6">
      <w:pPr>
        <w:rPr>
          <w:rFonts w:ascii="Arial" w:hAnsi="Arial" w:cs="Arial"/>
          <w:sz w:val="24"/>
          <w:szCs w:val="24"/>
        </w:rPr>
      </w:pPr>
    </w:p>
    <w:p w:rsidR="0045035C" w:rsidRDefault="00F9100E" w:rsidP="00DB4B33">
      <w:pPr>
        <w:rPr>
          <w:rFonts w:ascii="Arial" w:hAnsi="Arial" w:cs="Arial"/>
          <w:i/>
          <w:sz w:val="28"/>
          <w:szCs w:val="24"/>
        </w:rPr>
      </w:pPr>
      <w:r w:rsidRPr="00F9100E">
        <w:rPr>
          <w:rFonts w:ascii="Arial" w:hAnsi="Arial" w:cs="Arial"/>
          <w:b/>
          <w:sz w:val="28"/>
          <w:u w:val="single"/>
        </w:rPr>
        <w:t>A2</w:t>
      </w:r>
      <w:r w:rsidRPr="00F9100E">
        <w:rPr>
          <w:rFonts w:ascii="Arial" w:hAnsi="Arial" w:cs="Arial"/>
          <w:b/>
          <w:sz w:val="28"/>
        </w:rPr>
        <w:t>.</w:t>
      </w:r>
      <w:r w:rsidRPr="00F9100E">
        <w:rPr>
          <w:rFonts w:ascii="Arial" w:hAnsi="Arial" w:cs="Arial"/>
          <w:sz w:val="28"/>
        </w:rPr>
        <w:t xml:space="preserve"> </w:t>
      </w:r>
      <w:r w:rsidRPr="00F9100E">
        <w:rPr>
          <w:rFonts w:ascii="Arial" w:hAnsi="Arial" w:cs="Arial"/>
          <w:i/>
          <w:sz w:val="28"/>
          <w:szCs w:val="24"/>
        </w:rPr>
        <w:t>Define ‘user-defined functions’. Explain why user-defined functions are important in programming. Illustrate your answer with one user-defined function using two parameters</w:t>
      </w:r>
    </w:p>
    <w:p w:rsidR="00F9100E" w:rsidRDefault="00F9100E" w:rsidP="00F9100E">
      <w:pPr>
        <w:jc w:val="both"/>
        <w:rPr>
          <w:rFonts w:ascii="Arial" w:hAnsi="Arial" w:cs="Arial"/>
          <w:sz w:val="28"/>
          <w:szCs w:val="24"/>
        </w:rPr>
      </w:pPr>
      <w:r>
        <w:rPr>
          <w:rFonts w:ascii="Arial" w:hAnsi="Arial" w:cs="Arial"/>
          <w:sz w:val="28"/>
          <w:szCs w:val="24"/>
        </w:rPr>
        <w:t xml:space="preserve">User-defined functions, in contrast to built-in functions are functions which are defined by the user to perform a specific task. The first line of the structure of the user-defined function starts with </w:t>
      </w:r>
      <w:r>
        <w:rPr>
          <w:rFonts w:ascii="Arial" w:hAnsi="Arial" w:cs="Arial"/>
          <w:i/>
          <w:sz w:val="28"/>
          <w:szCs w:val="24"/>
        </w:rPr>
        <w:t>def</w:t>
      </w:r>
      <w:r>
        <w:rPr>
          <w:rFonts w:ascii="Arial" w:hAnsi="Arial" w:cs="Arial"/>
          <w:i/>
          <w:sz w:val="28"/>
          <w:szCs w:val="24"/>
          <w:lang w:val="bg-BG"/>
        </w:rPr>
        <w:t xml:space="preserve"> </w:t>
      </w:r>
      <w:r>
        <w:rPr>
          <w:rFonts w:ascii="Arial" w:hAnsi="Arial" w:cs="Arial"/>
          <w:sz w:val="28"/>
          <w:szCs w:val="24"/>
        </w:rPr>
        <w:t>which informs Python that the user is defining the function which is followed by the name of the function and parentheses, where the user can put the information (if applicable) that the function needs to complete the task and the definition</w:t>
      </w:r>
      <w:r w:rsidR="00D7234E">
        <w:rPr>
          <w:rFonts w:ascii="Arial" w:hAnsi="Arial" w:cs="Arial"/>
          <w:sz w:val="28"/>
          <w:szCs w:val="24"/>
        </w:rPr>
        <w:t xml:space="preserve"> ends with colon.</w:t>
      </w:r>
      <w:r w:rsidR="00D7234E">
        <w:rPr>
          <w:rStyle w:val="FootnoteReference"/>
          <w:rFonts w:ascii="Arial" w:hAnsi="Arial" w:cs="Arial"/>
          <w:sz w:val="28"/>
          <w:szCs w:val="24"/>
        </w:rPr>
        <w:footnoteReference w:id="2"/>
      </w:r>
    </w:p>
    <w:p w:rsidR="00F9100E" w:rsidRDefault="00F9100E" w:rsidP="00F9100E">
      <w:pPr>
        <w:jc w:val="both"/>
        <w:rPr>
          <w:rFonts w:ascii="Arial" w:hAnsi="Arial" w:cs="Arial"/>
          <w:sz w:val="28"/>
          <w:szCs w:val="24"/>
        </w:rPr>
      </w:pPr>
      <w:r>
        <w:rPr>
          <w:rFonts w:ascii="Arial" w:hAnsi="Arial" w:cs="Arial"/>
          <w:sz w:val="28"/>
          <w:szCs w:val="24"/>
        </w:rPr>
        <w:t>The body of the function is indicated by the indented text which follows</w:t>
      </w:r>
      <w:r w:rsidR="00D34B8D">
        <w:rPr>
          <w:rFonts w:ascii="Arial" w:hAnsi="Arial" w:cs="Arial"/>
          <w:sz w:val="28"/>
          <w:szCs w:val="24"/>
        </w:rPr>
        <w:t xml:space="preserve"> after the colon. </w:t>
      </w:r>
    </w:p>
    <w:p w:rsidR="00D34B8D" w:rsidRDefault="00D34B8D" w:rsidP="00F9100E">
      <w:pPr>
        <w:jc w:val="both"/>
        <w:rPr>
          <w:rFonts w:ascii="Arial" w:hAnsi="Arial" w:cs="Arial"/>
          <w:sz w:val="36"/>
        </w:rPr>
      </w:pPr>
    </w:p>
    <w:p w:rsidR="0090229E" w:rsidRDefault="0090229E" w:rsidP="00F9100E">
      <w:pPr>
        <w:jc w:val="both"/>
        <w:rPr>
          <w:rFonts w:ascii="Arial" w:hAnsi="Arial" w:cs="Arial"/>
          <w:sz w:val="36"/>
        </w:rPr>
      </w:pPr>
    </w:p>
    <w:p w:rsidR="0090229E" w:rsidRDefault="0090229E" w:rsidP="00F9100E">
      <w:pPr>
        <w:jc w:val="both"/>
        <w:rPr>
          <w:rFonts w:ascii="Arial" w:hAnsi="Arial" w:cs="Arial"/>
          <w:sz w:val="36"/>
        </w:rPr>
      </w:pPr>
    </w:p>
    <w:p w:rsidR="0090229E" w:rsidRPr="00F9100E" w:rsidRDefault="0090229E" w:rsidP="00F9100E">
      <w:pPr>
        <w:jc w:val="both"/>
        <w:rPr>
          <w:rFonts w:ascii="Arial" w:hAnsi="Arial" w:cs="Arial"/>
          <w:sz w:val="36"/>
        </w:rPr>
      </w:pPr>
      <w:r>
        <w:rPr>
          <w:noProof/>
        </w:rPr>
        <w:drawing>
          <wp:inline distT="0" distB="0" distL="0" distR="0" wp14:anchorId="30BDA9D5" wp14:editId="2F97E6FE">
            <wp:extent cx="6227795" cy="1727947"/>
            <wp:effectExtent l="0" t="0" r="190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41762" cy="1731822"/>
                    </a:xfrm>
                    <a:prstGeom prst="rect">
                      <a:avLst/>
                    </a:prstGeom>
                  </pic:spPr>
                </pic:pic>
              </a:graphicData>
            </a:graphic>
          </wp:inline>
        </w:drawing>
      </w:r>
    </w:p>
    <w:p w:rsidR="00646894" w:rsidRDefault="00D7234E" w:rsidP="00646894">
      <w:pPr>
        <w:jc w:val="both"/>
        <w:rPr>
          <w:rFonts w:ascii="Arial" w:hAnsi="Arial" w:cs="Arial"/>
          <w:i/>
          <w:sz w:val="32"/>
        </w:rPr>
      </w:pPr>
      <w:r>
        <w:rPr>
          <w:rFonts w:ascii="Arial" w:hAnsi="Arial" w:cs="Arial"/>
          <w:sz w:val="32"/>
        </w:rPr>
        <w:t xml:space="preserve">In the above example the name of the user-defined function is my_car and it has three parameters. The title() function is used to output the parameter with a capital letter. </w:t>
      </w:r>
      <w:r w:rsidR="00646894">
        <w:rPr>
          <w:rFonts w:ascii="Arial" w:hAnsi="Arial" w:cs="Arial"/>
          <w:sz w:val="32"/>
        </w:rPr>
        <w:t xml:space="preserve">The arguments </w:t>
      </w:r>
      <w:r w:rsidR="00646894" w:rsidRPr="00646894">
        <w:rPr>
          <w:rFonts w:ascii="Arial" w:hAnsi="Arial" w:cs="Arial"/>
          <w:i/>
          <w:sz w:val="32"/>
        </w:rPr>
        <w:t>‘hatchback’</w:t>
      </w:r>
      <w:r w:rsidR="00646894">
        <w:rPr>
          <w:rFonts w:ascii="Arial" w:hAnsi="Arial" w:cs="Arial"/>
          <w:sz w:val="32"/>
        </w:rPr>
        <w:t xml:space="preserve">, </w:t>
      </w:r>
      <w:r w:rsidR="00646894" w:rsidRPr="00646894">
        <w:rPr>
          <w:rFonts w:ascii="Arial" w:hAnsi="Arial" w:cs="Arial"/>
          <w:i/>
          <w:sz w:val="32"/>
        </w:rPr>
        <w:t>‘honda’</w:t>
      </w:r>
      <w:r w:rsidR="00646894">
        <w:rPr>
          <w:rFonts w:ascii="Arial" w:hAnsi="Arial" w:cs="Arial"/>
          <w:sz w:val="32"/>
        </w:rPr>
        <w:t xml:space="preserve">, and </w:t>
      </w:r>
      <w:r w:rsidR="00646894" w:rsidRPr="00646894">
        <w:rPr>
          <w:rFonts w:ascii="Arial" w:hAnsi="Arial" w:cs="Arial"/>
          <w:i/>
          <w:sz w:val="32"/>
        </w:rPr>
        <w:t>‘civic’</w:t>
      </w:r>
      <w:r w:rsidR="00646894">
        <w:rPr>
          <w:rFonts w:ascii="Arial" w:hAnsi="Arial" w:cs="Arial"/>
          <w:sz w:val="32"/>
        </w:rPr>
        <w:t xml:space="preserve"> were passed to the function </w:t>
      </w:r>
      <w:r w:rsidR="00646894" w:rsidRPr="00646894">
        <w:rPr>
          <w:rFonts w:ascii="Arial" w:hAnsi="Arial" w:cs="Arial"/>
          <w:i/>
          <w:sz w:val="32"/>
        </w:rPr>
        <w:t>my_car</w:t>
      </w:r>
      <w:r w:rsidR="00646894">
        <w:rPr>
          <w:rFonts w:ascii="Arial" w:hAnsi="Arial" w:cs="Arial"/>
          <w:sz w:val="32"/>
        </w:rPr>
        <w:t xml:space="preserve"> and the values were assigned to the parameters </w:t>
      </w:r>
      <w:r w:rsidR="00646894">
        <w:rPr>
          <w:rFonts w:ascii="Arial" w:hAnsi="Arial" w:cs="Arial"/>
          <w:i/>
          <w:sz w:val="32"/>
        </w:rPr>
        <w:t xml:space="preserve">car_type, car_brand, car_model. </w:t>
      </w:r>
    </w:p>
    <w:p w:rsidR="0045035C" w:rsidRPr="00646894" w:rsidRDefault="00646894" w:rsidP="00646894">
      <w:pPr>
        <w:jc w:val="both"/>
        <w:rPr>
          <w:rFonts w:ascii="Arial" w:hAnsi="Arial" w:cs="Arial"/>
          <w:sz w:val="32"/>
        </w:rPr>
      </w:pPr>
      <w:r>
        <w:rPr>
          <w:rFonts w:ascii="Arial" w:hAnsi="Arial" w:cs="Arial"/>
          <w:sz w:val="32"/>
        </w:rPr>
        <w:t xml:space="preserve">When a function is called, Python matches the arguments in the function call with the parameters in the function definition and the matching is done based on their respective positions. </w:t>
      </w: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45035C" w:rsidRDefault="0045035C" w:rsidP="00DB4B33">
      <w:pPr>
        <w:rPr>
          <w:rFonts w:ascii="Arial" w:hAnsi="Arial" w:cs="Arial"/>
          <w:sz w:val="32"/>
        </w:rPr>
      </w:pPr>
    </w:p>
    <w:p w:rsidR="009818E5" w:rsidRPr="00DB4B33" w:rsidRDefault="009818E5" w:rsidP="009818E5">
      <w:pPr>
        <w:jc w:val="center"/>
        <w:rPr>
          <w:rFonts w:ascii="Arial" w:hAnsi="Arial" w:cs="Arial"/>
          <w:b/>
          <w:sz w:val="32"/>
          <w:u w:val="single"/>
        </w:rPr>
      </w:pPr>
      <w:r w:rsidRPr="00DB4B33">
        <w:rPr>
          <w:rFonts w:ascii="Arial" w:hAnsi="Arial" w:cs="Arial"/>
          <w:b/>
          <w:sz w:val="32"/>
          <w:u w:val="single"/>
        </w:rPr>
        <w:lastRenderedPageBreak/>
        <w:t xml:space="preserve">Part </w:t>
      </w:r>
      <w:r>
        <w:rPr>
          <w:rFonts w:ascii="Arial" w:hAnsi="Arial" w:cs="Arial"/>
          <w:b/>
          <w:sz w:val="32"/>
          <w:u w:val="single"/>
        </w:rPr>
        <w:t>B</w:t>
      </w:r>
      <w:r w:rsidRPr="00DB4B33">
        <w:rPr>
          <w:rFonts w:ascii="Arial" w:hAnsi="Arial" w:cs="Arial"/>
          <w:b/>
          <w:sz w:val="32"/>
          <w:u w:val="single"/>
        </w:rPr>
        <w:t xml:space="preserve"> </w:t>
      </w:r>
    </w:p>
    <w:p w:rsidR="009818E5" w:rsidRDefault="009818E5" w:rsidP="009818E5">
      <w:pPr>
        <w:jc w:val="center"/>
        <w:rPr>
          <w:rFonts w:ascii="Arial" w:hAnsi="Arial" w:cs="Arial"/>
          <w:b/>
          <w:sz w:val="32"/>
          <w:u w:val="single"/>
        </w:rPr>
      </w:pPr>
      <w:r w:rsidRPr="00DB4B33">
        <w:rPr>
          <w:rFonts w:ascii="Arial" w:hAnsi="Arial" w:cs="Arial"/>
          <w:b/>
          <w:sz w:val="32"/>
          <w:u w:val="single"/>
        </w:rPr>
        <w:t>(</w:t>
      </w:r>
      <w:r>
        <w:rPr>
          <w:rFonts w:ascii="Arial" w:hAnsi="Arial" w:cs="Arial"/>
          <w:b/>
          <w:sz w:val="32"/>
          <w:u w:val="single"/>
        </w:rPr>
        <w:t>IMPLEMENTATION</w:t>
      </w:r>
      <w:r w:rsidRPr="00DB4B33">
        <w:rPr>
          <w:rFonts w:ascii="Arial" w:hAnsi="Arial" w:cs="Arial"/>
          <w:b/>
          <w:sz w:val="32"/>
          <w:u w:val="single"/>
        </w:rPr>
        <w:t>)</w:t>
      </w:r>
    </w:p>
    <w:p w:rsidR="009818E5" w:rsidRDefault="009818E5" w:rsidP="009818E5">
      <w:pPr>
        <w:jc w:val="center"/>
        <w:rPr>
          <w:rFonts w:ascii="Arial" w:hAnsi="Arial" w:cs="Arial"/>
          <w:b/>
          <w:sz w:val="32"/>
          <w:u w:val="single"/>
        </w:rPr>
      </w:pPr>
    </w:p>
    <w:p w:rsidR="0045035C" w:rsidRDefault="006A0B4A" w:rsidP="00DB4B33">
      <w:pPr>
        <w:rPr>
          <w:rFonts w:ascii="Arial" w:hAnsi="Arial" w:cs="Arial"/>
          <w:sz w:val="32"/>
        </w:rPr>
      </w:pPr>
      <w:r>
        <w:rPr>
          <w:rFonts w:ascii="Arial" w:hAnsi="Arial" w:cs="Arial"/>
          <w:sz w:val="32"/>
        </w:rPr>
        <w:t>Exercise 1:</w:t>
      </w:r>
    </w:p>
    <w:p w:rsidR="006A0B4A" w:rsidRDefault="00B96344" w:rsidP="00DB4B33">
      <w:pPr>
        <w:rPr>
          <w:rFonts w:ascii="Arial" w:hAnsi="Arial" w:cs="Arial"/>
          <w:sz w:val="32"/>
        </w:rPr>
      </w:pPr>
      <w:r>
        <w:rPr>
          <w:noProof/>
        </w:rPr>
        <w:drawing>
          <wp:inline distT="0" distB="0" distL="0" distR="0" wp14:anchorId="2BFE9F0B" wp14:editId="01E0BCDB">
            <wp:extent cx="4619625" cy="4733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19625" cy="4733925"/>
                    </a:xfrm>
                    <a:prstGeom prst="rect">
                      <a:avLst/>
                    </a:prstGeom>
                  </pic:spPr>
                </pic:pic>
              </a:graphicData>
            </a:graphic>
          </wp:inline>
        </w:drawing>
      </w:r>
    </w:p>
    <w:p w:rsidR="0045035C" w:rsidRPr="00B96344" w:rsidRDefault="00B96344" w:rsidP="00DB4B33">
      <w:pPr>
        <w:rPr>
          <w:rFonts w:ascii="Arial" w:hAnsi="Arial" w:cs="Arial"/>
          <w:sz w:val="24"/>
        </w:rPr>
      </w:pPr>
      <w:r w:rsidRPr="00B96344">
        <w:rPr>
          <w:rFonts w:ascii="Arial" w:hAnsi="Arial" w:cs="Arial"/>
          <w:sz w:val="24"/>
        </w:rPr>
        <w:t xml:space="preserve">In the above example, the number of doors is checked for a value between 2 and 5 and if another number is entered, the user will be prompted to enter a valid number within the specified range. </w:t>
      </w:r>
    </w:p>
    <w:p w:rsidR="0045035C" w:rsidRDefault="0045035C" w:rsidP="00DB4B33">
      <w:pPr>
        <w:rPr>
          <w:rFonts w:ascii="Arial" w:hAnsi="Arial" w:cs="Arial"/>
          <w:sz w:val="32"/>
        </w:rPr>
      </w:pPr>
    </w:p>
    <w:p w:rsidR="0045035C" w:rsidRDefault="0045035C" w:rsidP="00DB4B33">
      <w:pPr>
        <w:rPr>
          <w:rFonts w:ascii="Arial" w:hAnsi="Arial" w:cs="Arial"/>
          <w:sz w:val="32"/>
        </w:rPr>
      </w:pPr>
    </w:p>
    <w:p w:rsidR="00B07AC9" w:rsidRDefault="00B07AC9" w:rsidP="00DB4B33">
      <w:pPr>
        <w:rPr>
          <w:rFonts w:ascii="Arial" w:hAnsi="Arial" w:cs="Arial"/>
          <w:sz w:val="32"/>
        </w:rPr>
      </w:pPr>
    </w:p>
    <w:p w:rsidR="00870104" w:rsidRDefault="00870104" w:rsidP="00DB4B33">
      <w:pPr>
        <w:rPr>
          <w:rFonts w:ascii="Arial" w:hAnsi="Arial" w:cs="Arial"/>
          <w:sz w:val="32"/>
          <w:u w:val="single"/>
        </w:rPr>
      </w:pPr>
      <w:bookmarkStart w:id="0" w:name="_GoBack"/>
      <w:bookmarkEnd w:id="0"/>
      <w:r>
        <w:rPr>
          <w:rFonts w:ascii="Arial" w:hAnsi="Arial" w:cs="Arial"/>
          <w:sz w:val="32"/>
          <w:u w:val="single"/>
        </w:rPr>
        <w:lastRenderedPageBreak/>
        <w:t>Reference list:</w:t>
      </w:r>
    </w:p>
    <w:p w:rsidR="00870104" w:rsidRDefault="00870104" w:rsidP="00870104">
      <w:pPr>
        <w:pStyle w:val="FootnoteText"/>
      </w:pPr>
      <w:r>
        <w:t>[1] E. Matthes, “Python Crash Course”, No Starch Press, 2</w:t>
      </w:r>
      <w:r w:rsidRPr="00B5377F">
        <w:rPr>
          <w:vertAlign w:val="superscript"/>
        </w:rPr>
        <w:t>nd</w:t>
      </w:r>
      <w:r>
        <w:t xml:space="preserve"> edition, 2019, p.34</w:t>
      </w:r>
    </w:p>
    <w:p w:rsidR="00B07AC9" w:rsidRDefault="00B07AC9" w:rsidP="00870104">
      <w:pPr>
        <w:pStyle w:val="FootnoteText"/>
      </w:pPr>
      <w:r>
        <w:t xml:space="preserve">[2] </w:t>
      </w:r>
      <w:r>
        <w:t>E. Matthes, “Python Crash Course”, No Starch Press, 2</w:t>
      </w:r>
      <w:r w:rsidRPr="00B5377F">
        <w:rPr>
          <w:vertAlign w:val="superscript"/>
        </w:rPr>
        <w:t>nd</w:t>
      </w:r>
      <w:r>
        <w:t xml:space="preserve"> edition, 2019, p.130</w:t>
      </w:r>
    </w:p>
    <w:p w:rsidR="00870104" w:rsidRPr="00DB4B33" w:rsidRDefault="00870104" w:rsidP="00DB4B33">
      <w:pPr>
        <w:rPr>
          <w:rFonts w:ascii="Arial" w:hAnsi="Arial" w:cs="Arial"/>
          <w:sz w:val="32"/>
          <w:u w:val="single"/>
        </w:rPr>
      </w:pPr>
    </w:p>
    <w:sectPr w:rsidR="00870104" w:rsidRPr="00DB4B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5811" w:rsidRDefault="00215811" w:rsidP="00B5377F">
      <w:pPr>
        <w:spacing w:after="0" w:line="240" w:lineRule="auto"/>
      </w:pPr>
      <w:r>
        <w:separator/>
      </w:r>
    </w:p>
  </w:endnote>
  <w:endnote w:type="continuationSeparator" w:id="0">
    <w:p w:rsidR="00215811" w:rsidRDefault="00215811" w:rsidP="00B53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5811" w:rsidRDefault="00215811" w:rsidP="00B5377F">
      <w:pPr>
        <w:spacing w:after="0" w:line="240" w:lineRule="auto"/>
      </w:pPr>
      <w:r>
        <w:separator/>
      </w:r>
    </w:p>
  </w:footnote>
  <w:footnote w:type="continuationSeparator" w:id="0">
    <w:p w:rsidR="00215811" w:rsidRDefault="00215811" w:rsidP="00B5377F">
      <w:pPr>
        <w:spacing w:after="0" w:line="240" w:lineRule="auto"/>
      </w:pPr>
      <w:r>
        <w:continuationSeparator/>
      </w:r>
    </w:p>
  </w:footnote>
  <w:footnote w:id="1">
    <w:p w:rsidR="00B5377F" w:rsidRDefault="00B5377F" w:rsidP="00B5377F">
      <w:pPr>
        <w:pStyle w:val="FootnoteText"/>
      </w:pPr>
      <w:r>
        <w:rPr>
          <w:rStyle w:val="FootnoteReference"/>
        </w:rPr>
        <w:footnoteRef/>
      </w:r>
      <w:r>
        <w:t xml:space="preserve"> E. Matthes, “Python Crash Course”, No Starch Press, 2</w:t>
      </w:r>
      <w:r w:rsidRPr="00B5377F">
        <w:rPr>
          <w:vertAlign w:val="superscript"/>
        </w:rPr>
        <w:t>nd</w:t>
      </w:r>
      <w:r>
        <w:t xml:space="preserve"> edition, </w:t>
      </w:r>
      <w:r w:rsidR="00223F9F">
        <w:t>2019, p.34</w:t>
      </w:r>
    </w:p>
  </w:footnote>
  <w:footnote w:id="2">
    <w:p w:rsidR="00D7234E" w:rsidRDefault="00D7234E">
      <w:pPr>
        <w:pStyle w:val="FootnoteText"/>
      </w:pPr>
      <w:r>
        <w:rPr>
          <w:rStyle w:val="FootnoteReference"/>
        </w:rPr>
        <w:footnoteRef/>
      </w:r>
      <w:r>
        <w:t xml:space="preserve"> E. Matthes, “Python Crash Course”, No Starch Press, 2</w:t>
      </w:r>
      <w:r w:rsidRPr="00B5377F">
        <w:rPr>
          <w:vertAlign w:val="superscript"/>
        </w:rPr>
        <w:t>nd</w:t>
      </w:r>
      <w:r>
        <w:t xml:space="preserve"> edition, 2019, p.130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B376F9"/>
    <w:multiLevelType w:val="hybridMultilevel"/>
    <w:tmpl w:val="2F0AE7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686E"/>
    <w:rsid w:val="00040122"/>
    <w:rsid w:val="0014445F"/>
    <w:rsid w:val="00215811"/>
    <w:rsid w:val="00223F9F"/>
    <w:rsid w:val="00246ACA"/>
    <w:rsid w:val="003D7A0E"/>
    <w:rsid w:val="003E4DD6"/>
    <w:rsid w:val="0045035C"/>
    <w:rsid w:val="00490720"/>
    <w:rsid w:val="00630148"/>
    <w:rsid w:val="00646894"/>
    <w:rsid w:val="006A0B4A"/>
    <w:rsid w:val="006A573B"/>
    <w:rsid w:val="00701787"/>
    <w:rsid w:val="00703E61"/>
    <w:rsid w:val="00790E50"/>
    <w:rsid w:val="00856471"/>
    <w:rsid w:val="00870104"/>
    <w:rsid w:val="0090229E"/>
    <w:rsid w:val="00956B09"/>
    <w:rsid w:val="009818E5"/>
    <w:rsid w:val="00A9686E"/>
    <w:rsid w:val="00AD6A53"/>
    <w:rsid w:val="00B07AC9"/>
    <w:rsid w:val="00B37B96"/>
    <w:rsid w:val="00B5377F"/>
    <w:rsid w:val="00B74ABA"/>
    <w:rsid w:val="00B96344"/>
    <w:rsid w:val="00D34B8D"/>
    <w:rsid w:val="00D7234E"/>
    <w:rsid w:val="00DB4B33"/>
    <w:rsid w:val="00DB637E"/>
    <w:rsid w:val="00ED2804"/>
    <w:rsid w:val="00F91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39EFD"/>
  <w15:chartTrackingRefBased/>
  <w15:docId w15:val="{E0F8E7F5-68C9-4428-8602-54337956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A9686E"/>
    <w:pPr>
      <w:keepNext/>
      <w:spacing w:after="0" w:line="240" w:lineRule="auto"/>
      <w:jc w:val="both"/>
      <w:outlineLvl w:val="1"/>
    </w:pPr>
    <w:rPr>
      <w:rFonts w:ascii="Times New Roman" w:eastAsia="Times New Roman" w:hAnsi="Times New Roman" w:cs="Times New Roman"/>
      <w:b/>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9686E"/>
    <w:rPr>
      <w:rFonts w:ascii="Times New Roman" w:eastAsia="Times New Roman" w:hAnsi="Times New Roman" w:cs="Times New Roman"/>
      <w:b/>
      <w:sz w:val="24"/>
      <w:szCs w:val="20"/>
      <w:lang w:val="en-GB" w:eastAsia="en-GB"/>
    </w:rPr>
  </w:style>
  <w:style w:type="paragraph" w:styleId="FootnoteText">
    <w:name w:val="footnote text"/>
    <w:basedOn w:val="Normal"/>
    <w:link w:val="FootnoteTextChar"/>
    <w:uiPriority w:val="99"/>
    <w:semiHidden/>
    <w:unhideWhenUsed/>
    <w:rsid w:val="00B537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377F"/>
    <w:rPr>
      <w:sz w:val="20"/>
      <w:szCs w:val="20"/>
    </w:rPr>
  </w:style>
  <w:style w:type="character" w:styleId="FootnoteReference">
    <w:name w:val="footnote reference"/>
    <w:basedOn w:val="DefaultParagraphFont"/>
    <w:uiPriority w:val="99"/>
    <w:semiHidden/>
    <w:unhideWhenUsed/>
    <w:rsid w:val="00B5377F"/>
    <w:rPr>
      <w:vertAlign w:val="superscript"/>
    </w:rPr>
  </w:style>
  <w:style w:type="paragraph" w:styleId="ListParagraph">
    <w:name w:val="List Paragraph"/>
    <w:basedOn w:val="Normal"/>
    <w:uiPriority w:val="34"/>
    <w:qFormat/>
    <w:rsid w:val="007017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7481829">
      <w:bodyDiv w:val="1"/>
      <w:marLeft w:val="0"/>
      <w:marRight w:val="0"/>
      <w:marTop w:val="0"/>
      <w:marBottom w:val="0"/>
      <w:divBdr>
        <w:top w:val="none" w:sz="0" w:space="0" w:color="auto"/>
        <w:left w:val="none" w:sz="0" w:space="0" w:color="auto"/>
        <w:bottom w:val="none" w:sz="0" w:space="0" w:color="auto"/>
        <w:right w:val="none" w:sz="0" w:space="0" w:color="auto"/>
      </w:divBdr>
      <w:divsChild>
        <w:div w:id="1344478411">
          <w:marLeft w:val="0"/>
          <w:marRight w:val="0"/>
          <w:marTop w:val="0"/>
          <w:marBottom w:val="0"/>
          <w:divBdr>
            <w:top w:val="none" w:sz="0" w:space="0" w:color="auto"/>
            <w:left w:val="none" w:sz="0" w:space="0" w:color="auto"/>
            <w:bottom w:val="none" w:sz="0" w:space="0" w:color="auto"/>
            <w:right w:val="none" w:sz="0" w:space="0" w:color="auto"/>
          </w:divBdr>
          <w:divsChild>
            <w:div w:id="213542759">
              <w:marLeft w:val="0"/>
              <w:marRight w:val="0"/>
              <w:marTop w:val="0"/>
              <w:marBottom w:val="0"/>
              <w:divBdr>
                <w:top w:val="none" w:sz="0" w:space="0" w:color="auto"/>
                <w:left w:val="none" w:sz="0" w:space="0" w:color="auto"/>
                <w:bottom w:val="none" w:sz="0" w:space="0" w:color="auto"/>
                <w:right w:val="none" w:sz="0" w:space="0" w:color="auto"/>
              </w:divBdr>
            </w:div>
            <w:div w:id="155342366">
              <w:marLeft w:val="0"/>
              <w:marRight w:val="0"/>
              <w:marTop w:val="0"/>
              <w:marBottom w:val="0"/>
              <w:divBdr>
                <w:top w:val="none" w:sz="0" w:space="0" w:color="auto"/>
                <w:left w:val="none" w:sz="0" w:space="0" w:color="auto"/>
                <w:bottom w:val="none" w:sz="0" w:space="0" w:color="auto"/>
                <w:right w:val="none" w:sz="0" w:space="0" w:color="auto"/>
              </w:divBdr>
            </w:div>
            <w:div w:id="1898054737">
              <w:marLeft w:val="0"/>
              <w:marRight w:val="0"/>
              <w:marTop w:val="0"/>
              <w:marBottom w:val="0"/>
              <w:divBdr>
                <w:top w:val="none" w:sz="0" w:space="0" w:color="auto"/>
                <w:left w:val="none" w:sz="0" w:space="0" w:color="auto"/>
                <w:bottom w:val="none" w:sz="0" w:space="0" w:color="auto"/>
                <w:right w:val="none" w:sz="0" w:space="0" w:color="auto"/>
              </w:divBdr>
            </w:div>
            <w:div w:id="567300201">
              <w:marLeft w:val="0"/>
              <w:marRight w:val="0"/>
              <w:marTop w:val="0"/>
              <w:marBottom w:val="0"/>
              <w:divBdr>
                <w:top w:val="none" w:sz="0" w:space="0" w:color="auto"/>
                <w:left w:val="none" w:sz="0" w:space="0" w:color="auto"/>
                <w:bottom w:val="none" w:sz="0" w:space="0" w:color="auto"/>
                <w:right w:val="none" w:sz="0" w:space="0" w:color="auto"/>
              </w:divBdr>
            </w:div>
            <w:div w:id="1816951260">
              <w:marLeft w:val="0"/>
              <w:marRight w:val="0"/>
              <w:marTop w:val="0"/>
              <w:marBottom w:val="0"/>
              <w:divBdr>
                <w:top w:val="none" w:sz="0" w:space="0" w:color="auto"/>
                <w:left w:val="none" w:sz="0" w:space="0" w:color="auto"/>
                <w:bottom w:val="none" w:sz="0" w:space="0" w:color="auto"/>
                <w:right w:val="none" w:sz="0" w:space="0" w:color="auto"/>
              </w:divBdr>
            </w:div>
            <w:div w:id="371612916">
              <w:marLeft w:val="0"/>
              <w:marRight w:val="0"/>
              <w:marTop w:val="0"/>
              <w:marBottom w:val="0"/>
              <w:divBdr>
                <w:top w:val="none" w:sz="0" w:space="0" w:color="auto"/>
                <w:left w:val="none" w:sz="0" w:space="0" w:color="auto"/>
                <w:bottom w:val="none" w:sz="0" w:space="0" w:color="auto"/>
                <w:right w:val="none" w:sz="0" w:space="0" w:color="auto"/>
              </w:divBdr>
            </w:div>
            <w:div w:id="823397161">
              <w:marLeft w:val="0"/>
              <w:marRight w:val="0"/>
              <w:marTop w:val="0"/>
              <w:marBottom w:val="0"/>
              <w:divBdr>
                <w:top w:val="none" w:sz="0" w:space="0" w:color="auto"/>
                <w:left w:val="none" w:sz="0" w:space="0" w:color="auto"/>
                <w:bottom w:val="none" w:sz="0" w:space="0" w:color="auto"/>
                <w:right w:val="none" w:sz="0" w:space="0" w:color="auto"/>
              </w:divBdr>
            </w:div>
            <w:div w:id="658117083">
              <w:marLeft w:val="0"/>
              <w:marRight w:val="0"/>
              <w:marTop w:val="0"/>
              <w:marBottom w:val="0"/>
              <w:divBdr>
                <w:top w:val="none" w:sz="0" w:space="0" w:color="auto"/>
                <w:left w:val="none" w:sz="0" w:space="0" w:color="auto"/>
                <w:bottom w:val="none" w:sz="0" w:space="0" w:color="auto"/>
                <w:right w:val="none" w:sz="0" w:space="0" w:color="auto"/>
              </w:divBdr>
            </w:div>
            <w:div w:id="448084554">
              <w:marLeft w:val="0"/>
              <w:marRight w:val="0"/>
              <w:marTop w:val="0"/>
              <w:marBottom w:val="0"/>
              <w:divBdr>
                <w:top w:val="none" w:sz="0" w:space="0" w:color="auto"/>
                <w:left w:val="none" w:sz="0" w:space="0" w:color="auto"/>
                <w:bottom w:val="none" w:sz="0" w:space="0" w:color="auto"/>
                <w:right w:val="none" w:sz="0" w:space="0" w:color="auto"/>
              </w:divBdr>
            </w:div>
            <w:div w:id="1221096854">
              <w:marLeft w:val="0"/>
              <w:marRight w:val="0"/>
              <w:marTop w:val="0"/>
              <w:marBottom w:val="0"/>
              <w:divBdr>
                <w:top w:val="none" w:sz="0" w:space="0" w:color="auto"/>
                <w:left w:val="none" w:sz="0" w:space="0" w:color="auto"/>
                <w:bottom w:val="none" w:sz="0" w:space="0" w:color="auto"/>
                <w:right w:val="none" w:sz="0" w:space="0" w:color="auto"/>
              </w:divBdr>
            </w:div>
            <w:div w:id="329065182">
              <w:marLeft w:val="0"/>
              <w:marRight w:val="0"/>
              <w:marTop w:val="0"/>
              <w:marBottom w:val="0"/>
              <w:divBdr>
                <w:top w:val="none" w:sz="0" w:space="0" w:color="auto"/>
                <w:left w:val="none" w:sz="0" w:space="0" w:color="auto"/>
                <w:bottom w:val="none" w:sz="0" w:space="0" w:color="auto"/>
                <w:right w:val="none" w:sz="0" w:space="0" w:color="auto"/>
              </w:divBdr>
            </w:div>
            <w:div w:id="694506429">
              <w:marLeft w:val="0"/>
              <w:marRight w:val="0"/>
              <w:marTop w:val="0"/>
              <w:marBottom w:val="0"/>
              <w:divBdr>
                <w:top w:val="none" w:sz="0" w:space="0" w:color="auto"/>
                <w:left w:val="none" w:sz="0" w:space="0" w:color="auto"/>
                <w:bottom w:val="none" w:sz="0" w:space="0" w:color="auto"/>
                <w:right w:val="none" w:sz="0" w:space="0" w:color="auto"/>
              </w:divBdr>
            </w:div>
            <w:div w:id="243153036">
              <w:marLeft w:val="0"/>
              <w:marRight w:val="0"/>
              <w:marTop w:val="0"/>
              <w:marBottom w:val="0"/>
              <w:divBdr>
                <w:top w:val="none" w:sz="0" w:space="0" w:color="auto"/>
                <w:left w:val="none" w:sz="0" w:space="0" w:color="auto"/>
                <w:bottom w:val="none" w:sz="0" w:space="0" w:color="auto"/>
                <w:right w:val="none" w:sz="0" w:space="0" w:color="auto"/>
              </w:divBdr>
            </w:div>
            <w:div w:id="1570578725">
              <w:marLeft w:val="0"/>
              <w:marRight w:val="0"/>
              <w:marTop w:val="0"/>
              <w:marBottom w:val="0"/>
              <w:divBdr>
                <w:top w:val="none" w:sz="0" w:space="0" w:color="auto"/>
                <w:left w:val="none" w:sz="0" w:space="0" w:color="auto"/>
                <w:bottom w:val="none" w:sz="0" w:space="0" w:color="auto"/>
                <w:right w:val="none" w:sz="0" w:space="0" w:color="auto"/>
              </w:divBdr>
            </w:div>
            <w:div w:id="37547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3FE30-6515-4D62-A74F-E529AEE0B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1045</TotalTime>
  <Pages>7</Pages>
  <Words>644</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Cyberspace</dc:creator>
  <cp:keywords/>
  <dc:description/>
  <cp:lastModifiedBy>Cyberspace</cp:lastModifiedBy>
  <cp:revision>8</cp:revision>
  <dcterms:created xsi:type="dcterms:W3CDTF">2021-12-05T13:44:00Z</dcterms:created>
  <dcterms:modified xsi:type="dcterms:W3CDTF">2021-12-06T14:42:00Z</dcterms:modified>
</cp:coreProperties>
</file>