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6FF6D" w14:textId="620B1AE4" w:rsidR="00403ECD" w:rsidRDefault="00CE41C1">
      <w:r>
        <w:t>Leverage (gearing) ratio</w:t>
      </w:r>
      <w:r w:rsidR="007E4DB4">
        <w:t>: balance sheet</w:t>
      </w:r>
    </w:p>
    <w:p w14:paraId="12A94504" w14:textId="37CD6CCC" w:rsidR="00CE41C1" w:rsidRPr="006008D2" w:rsidRDefault="00CE41C1">
      <m:oMathPara>
        <m:oMath>
          <m:r>
            <w:rPr>
              <w:rFonts w:ascii="Cambria Math" w:hAnsi="Cambria Math"/>
            </w:rPr>
            <m:t xml:space="preserve">debt to equity ratio=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total debt(borrowings, loan, debt)</m:t>
              </m:r>
            </m:num>
            <m:den>
              <m:r>
                <w:rPr>
                  <w:rFonts w:ascii="Cambria Math" w:hAnsi="Cambria Math"/>
                </w:rPr>
                <m:t>total equity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725+6674</m:t>
              </m:r>
            </m:num>
            <m:den>
              <m:r>
                <w:rPr>
                  <w:rFonts w:ascii="Cambria Math" w:hAnsi="Cambria Math"/>
                </w:rPr>
                <m:t>15644</m:t>
              </m:r>
            </m:den>
          </m:f>
          <m:r>
            <w:rPr>
              <w:rFonts w:ascii="Cambria Math" w:hAnsi="Cambria Math"/>
            </w:rPr>
            <m:t>=0.47</m:t>
          </m:r>
        </m:oMath>
      </m:oMathPara>
    </w:p>
    <w:p w14:paraId="793AE2CF" w14:textId="0C5033C9" w:rsidR="006008D2" w:rsidRDefault="006008D2" w:rsidP="006008D2">
      <m:oMathPara>
        <m:oMath>
          <m:r>
            <w:rPr>
              <w:rFonts w:ascii="Cambria Math" w:hAnsi="Cambria Math"/>
            </w:rPr>
            <m:t xml:space="preserve">debt to </m:t>
          </m:r>
          <m:r>
            <w:rPr>
              <w:rFonts w:ascii="Cambria Math" w:hAnsi="Cambria Math"/>
            </w:rPr>
            <m:t>capital</m:t>
          </m:r>
          <m:r>
            <w:rPr>
              <w:rFonts w:ascii="Cambria Math" w:hAnsi="Cambria Math"/>
            </w:rPr>
            <m:t xml:space="preserve"> ratio=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total debt</m:t>
              </m:r>
            </m:num>
            <m:den>
              <m:r>
                <w:rPr>
                  <w:rFonts w:ascii="Cambria Math" w:hAnsi="Cambria Math"/>
                </w:rPr>
                <m:t xml:space="preserve">total debt+ </m:t>
              </m:r>
              <m:r>
                <w:rPr>
                  <w:rFonts w:ascii="Cambria Math" w:hAnsi="Cambria Math"/>
                </w:rPr>
                <m:t>total equity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725+6674</m:t>
              </m:r>
            </m:num>
            <m:den>
              <m:r>
                <w:rPr>
                  <w:rFonts w:ascii="Cambria Math" w:hAnsi="Cambria Math"/>
                </w:rPr>
                <m:t>725+6674</m:t>
              </m:r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15644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0.32</m:t>
          </m:r>
        </m:oMath>
      </m:oMathPara>
    </w:p>
    <w:p w14:paraId="5ED3AA58" w14:textId="5DF8E618" w:rsidR="006008D2" w:rsidRDefault="009042B1">
      <w:r>
        <w:t>Liquidity ratio:</w:t>
      </w:r>
      <w:r w:rsidR="007E4DB4">
        <w:t xml:space="preserve"> balance sheet</w:t>
      </w:r>
    </w:p>
    <w:p w14:paraId="0ADB03F5" w14:textId="679FCDD4" w:rsidR="009042B1" w:rsidRPr="00EE4203" w:rsidRDefault="009042B1">
      <m:oMathPara>
        <m:oMath>
          <m:r>
            <w:rPr>
              <w:rFonts w:ascii="Cambria Math" w:hAnsi="Cambria Math"/>
            </w:rPr>
            <m:t>current ratio=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current asset</m:t>
              </m:r>
            </m:num>
            <m:den>
              <m:r>
                <w:rPr>
                  <w:rFonts w:ascii="Cambria Math" w:hAnsi="Cambria Math"/>
                </w:rPr>
                <m:t>current liability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11821</m:t>
              </m:r>
            </m:num>
            <m:den>
              <m:r>
                <w:rPr>
                  <w:rFonts w:ascii="Cambria Math" w:hAnsi="Cambria Math"/>
                </w:rPr>
                <m:t>16125</m:t>
              </m:r>
            </m:den>
          </m:f>
          <m:r>
            <w:rPr>
              <w:rFonts w:ascii="Cambria Math" w:hAnsi="Cambria Math"/>
            </w:rPr>
            <m:t>=0.73</m:t>
          </m:r>
        </m:oMath>
      </m:oMathPara>
    </w:p>
    <w:p w14:paraId="758C12BA" w14:textId="3C7EDDAF" w:rsidR="00EE4203" w:rsidRDefault="00EE4203" w:rsidP="00EE4203">
      <m:oMathPara>
        <m:oMath>
          <m:r>
            <w:rPr>
              <w:rFonts w:ascii="Cambria Math" w:hAnsi="Cambria Math"/>
            </w:rPr>
            <m:t>qucick (acid)</m:t>
          </m:r>
          <m:r>
            <w:rPr>
              <w:rFonts w:ascii="Cambria Math" w:hAnsi="Cambria Math"/>
            </w:rPr>
            <m:t xml:space="preserve"> ratio=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current asset</m:t>
              </m:r>
              <m:r>
                <w:rPr>
                  <w:rFonts w:ascii="Cambria Math" w:hAnsi="Cambria Math"/>
                </w:rPr>
                <m:t>-inventory</m:t>
              </m:r>
            </m:num>
            <m:den>
              <m:r>
                <w:rPr>
                  <w:rFonts w:ascii="Cambria Math" w:hAnsi="Cambria Math"/>
                </w:rPr>
                <m:t>current liability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11821</m:t>
              </m:r>
              <m:r>
                <w:rPr>
                  <w:rFonts w:ascii="Cambria Math" w:hAnsi="Cambria Math"/>
                </w:rPr>
                <m:t>-2339</m:t>
              </m:r>
            </m:num>
            <m:den>
              <m:r>
                <w:rPr>
                  <w:rFonts w:ascii="Cambria Math" w:hAnsi="Cambria Math"/>
                </w:rPr>
                <m:t>16125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0.59</m:t>
          </m:r>
        </m:oMath>
      </m:oMathPara>
    </w:p>
    <w:p w14:paraId="1FD70176" w14:textId="2C469FC3" w:rsidR="00EE4203" w:rsidRPr="007E4DB4" w:rsidRDefault="00EE4203">
      <m:oMathPara>
        <m:oMath>
          <m:r>
            <w:rPr>
              <w:rFonts w:ascii="Cambria Math" w:hAnsi="Cambria Math"/>
            </w:rPr>
            <m:t>c</m:t>
          </m:r>
          <m:r>
            <w:rPr>
              <w:rFonts w:ascii="Cambria Math" w:hAnsi="Cambria Math"/>
            </w:rPr>
            <m:t>ash</m:t>
          </m:r>
          <m:r>
            <w:rPr>
              <w:rFonts w:ascii="Cambria Math" w:hAnsi="Cambria Math"/>
            </w:rPr>
            <m:t xml:space="preserve"> ratio=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cash</m:t>
              </m:r>
            </m:num>
            <m:den>
              <m:r>
                <w:rPr>
                  <w:rFonts w:ascii="Cambria Math" w:hAnsi="Cambria Math"/>
                </w:rPr>
                <m:t>current liability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2345</m:t>
              </m:r>
            </m:num>
            <m:den>
              <m:r>
                <w:rPr>
                  <w:rFonts w:ascii="Cambria Math" w:hAnsi="Cambria Math"/>
                </w:rPr>
                <m:t>16125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0.14</m:t>
          </m:r>
        </m:oMath>
      </m:oMathPara>
    </w:p>
    <w:p w14:paraId="2C6BC13A" w14:textId="3CE08930" w:rsidR="007E4DB4" w:rsidRDefault="007E4DB4"/>
    <w:p w14:paraId="0CFBDC58" w14:textId="75B28C54" w:rsidR="007E4DB4" w:rsidRDefault="007E4DB4">
      <w:r>
        <w:t>Profitability ratio: income statement</w:t>
      </w:r>
    </w:p>
    <w:p w14:paraId="61B69F9B" w14:textId="70B5E2A3" w:rsidR="007E4DB4" w:rsidRPr="007E4DB4" w:rsidRDefault="007E4DB4">
      <m:oMathPara>
        <m:oMath>
          <m:r>
            <w:rPr>
              <w:rFonts w:ascii="Cambria Math" w:hAnsi="Cambria Math"/>
            </w:rPr>
            <m:t>gross margin=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gross profit</m:t>
              </m:r>
            </m:num>
            <m:den>
              <m:r>
                <w:rPr>
                  <w:rFonts w:ascii="Cambria Math" w:hAnsi="Cambria Math"/>
                </w:rPr>
                <m:t>sales (revenue)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4633</m:t>
              </m:r>
            </m:num>
            <m:den>
              <m:r>
                <w:rPr>
                  <w:rFonts w:ascii="Cambria Math" w:hAnsi="Cambria Math"/>
                </w:rPr>
                <m:t>61344</m:t>
              </m:r>
            </m:den>
          </m:f>
          <m:r>
            <w:rPr>
              <w:rFonts w:ascii="Cambria Math" w:hAnsi="Cambria Math"/>
            </w:rPr>
            <m:t>=0.07</m:t>
          </m:r>
        </m:oMath>
      </m:oMathPara>
    </w:p>
    <w:p w14:paraId="02B05646" w14:textId="1D51B237" w:rsidR="007E4DB4" w:rsidRDefault="007E4DB4" w:rsidP="007E4DB4">
      <m:oMathPara>
        <m:oMath>
          <m:r>
            <w:rPr>
              <w:rFonts w:ascii="Cambria Math" w:hAnsi="Cambria Math"/>
            </w:rPr>
            <m:t>operating</m:t>
          </m:r>
          <m:r>
            <w:rPr>
              <w:rFonts w:ascii="Cambria Math" w:hAnsi="Cambria Math"/>
            </w:rPr>
            <m:t xml:space="preserve"> margin=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operating</m:t>
              </m:r>
              <m:r>
                <w:rPr>
                  <w:rFonts w:ascii="Cambria Math" w:hAnsi="Cambria Math"/>
                </w:rPr>
                <m:t xml:space="preserve"> profit</m:t>
              </m:r>
            </m:num>
            <m:den>
              <m:r>
                <w:rPr>
                  <w:rFonts w:ascii="Cambria Math" w:hAnsi="Cambria Math"/>
                </w:rPr>
                <m:t>sales (revenue)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2560</m:t>
              </m:r>
            </m:num>
            <m:den>
              <m:r>
                <w:rPr>
                  <w:rFonts w:ascii="Cambria Math" w:hAnsi="Cambria Math"/>
                </w:rPr>
                <m:t>61344</m:t>
              </m:r>
            </m:den>
          </m:f>
          <m:r>
            <w:rPr>
              <w:rFonts w:ascii="Cambria Math" w:hAnsi="Cambria Math"/>
            </w:rPr>
            <m:t>=0.04</m:t>
          </m:r>
        </m:oMath>
      </m:oMathPara>
    </w:p>
    <w:p w14:paraId="7C459B63" w14:textId="462492C1" w:rsidR="007E4DB4" w:rsidRDefault="007E4DB4" w:rsidP="007E4DB4">
      <m:oMathPara>
        <m:oMath>
          <m:r>
            <w:rPr>
              <w:rFonts w:ascii="Cambria Math" w:hAnsi="Cambria Math"/>
            </w:rPr>
            <m:t>net profit</m:t>
          </m:r>
          <m:r>
            <w:rPr>
              <w:rFonts w:ascii="Cambria Math" w:hAnsi="Cambria Math"/>
            </w:rPr>
            <m:t xml:space="preserve"> margin=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net</m:t>
              </m:r>
              <m:r>
                <w:rPr>
                  <w:rFonts w:ascii="Cambria Math" w:hAnsi="Cambria Math"/>
                </w:rPr>
                <m:t xml:space="preserve"> profit</m:t>
              </m:r>
              <m:r>
                <w:rPr>
                  <w:rFonts w:ascii="Cambria Math" w:hAnsi="Cambria Math"/>
                </w:rPr>
                <m:t xml:space="preserve"> (profit for the year)</m:t>
              </m:r>
            </m:num>
            <m:den>
              <m:r>
                <w:rPr>
                  <w:rFonts w:ascii="Cambria Math" w:hAnsi="Cambria Math"/>
                </w:rPr>
                <m:t>sales (revenue)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1483</m:t>
              </m:r>
            </m:num>
            <m:den>
              <m:r>
                <w:rPr>
                  <w:rFonts w:ascii="Cambria Math" w:hAnsi="Cambria Math"/>
                </w:rPr>
                <m:t>61344</m:t>
              </m:r>
            </m:den>
          </m:f>
          <m:r>
            <w:rPr>
              <w:rFonts w:ascii="Cambria Math" w:hAnsi="Cambria Math"/>
            </w:rPr>
            <m:t>=0.02</m:t>
          </m:r>
        </m:oMath>
      </m:oMathPara>
    </w:p>
    <w:p w14:paraId="48EB372B" w14:textId="63BDB917" w:rsidR="007E4DB4" w:rsidRDefault="00422A81">
      <w:r>
        <w:t>Efficiency ratio (balance sheet and income statement)</w:t>
      </w:r>
    </w:p>
    <w:p w14:paraId="00728552" w14:textId="73B71838" w:rsidR="00422A81" w:rsidRPr="00422A81" w:rsidRDefault="00422A81">
      <m:oMathPara>
        <m:oMath>
          <m:r>
            <w:rPr>
              <w:rFonts w:ascii="Cambria Math" w:hAnsi="Cambria Math"/>
            </w:rPr>
            <m:t>asset turnover=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sales</m:t>
              </m:r>
            </m:num>
            <m:den>
              <m:r>
                <w:rPr>
                  <w:rFonts w:ascii="Cambria Math" w:hAnsi="Cambria Math"/>
                </w:rPr>
                <m:t>total asset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61344</m:t>
              </m:r>
            </m:num>
            <m:den>
              <m:r>
                <w:rPr>
                  <w:rFonts w:ascii="Cambria Math" w:hAnsi="Cambria Math"/>
                </w:rPr>
                <m:t>37162+12189</m:t>
              </m:r>
            </m:den>
          </m:f>
          <m:r>
            <w:rPr>
              <w:rFonts w:ascii="Cambria Math" w:hAnsi="Cambria Math"/>
            </w:rPr>
            <m:t>=1.24</m:t>
          </m:r>
        </m:oMath>
      </m:oMathPara>
    </w:p>
    <w:p w14:paraId="7DE13C83" w14:textId="6F9B504D" w:rsidR="00422A81" w:rsidRDefault="00422A81" w:rsidP="00422A81">
      <m:oMathPara>
        <m:oMath>
          <m:r>
            <w:rPr>
              <w:rFonts w:ascii="Cambria Math" w:hAnsi="Cambria Math"/>
            </w:rPr>
            <m:t xml:space="preserve">fixed </m:t>
          </m:r>
          <m:r>
            <w:rPr>
              <w:rFonts w:ascii="Cambria Math" w:hAnsi="Cambria Math"/>
            </w:rPr>
            <m:t>asset turnover=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sales</m:t>
              </m:r>
            </m:num>
            <m:den>
              <m:r>
                <w:rPr>
                  <w:rFonts w:ascii="Cambria Math" w:hAnsi="Cambria Math"/>
                </w:rPr>
                <m:t>fixed</m:t>
              </m:r>
              <m:r>
                <w:rPr>
                  <w:rFonts w:ascii="Cambria Math" w:hAnsi="Cambria Math"/>
                </w:rPr>
                <m:t xml:space="preserve"> asset</m:t>
              </m:r>
              <m:r>
                <w:rPr>
                  <w:rFonts w:ascii="Cambria Math" w:hAnsi="Cambria Math"/>
                </w:rPr>
                <m:t xml:space="preserve"> (PPE)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61344</m:t>
              </m:r>
            </m:num>
            <m:den>
              <m:r>
                <w:rPr>
                  <w:rFonts w:ascii="Cambria Math" w:hAnsi="Cambria Math"/>
                </w:rPr>
                <m:t>17060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3.6</m:t>
          </m:r>
        </m:oMath>
      </m:oMathPara>
    </w:p>
    <w:p w14:paraId="6AF96D41" w14:textId="77777777" w:rsidR="00422A81" w:rsidRDefault="00422A81"/>
    <w:sectPr w:rsidR="00422A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ECD"/>
    <w:rsid w:val="00403ECD"/>
    <w:rsid w:val="00422A81"/>
    <w:rsid w:val="004D177E"/>
    <w:rsid w:val="006008D2"/>
    <w:rsid w:val="007E4DB4"/>
    <w:rsid w:val="009042B1"/>
    <w:rsid w:val="00B34003"/>
    <w:rsid w:val="00CE41C1"/>
    <w:rsid w:val="00D85664"/>
    <w:rsid w:val="00EE4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512FA"/>
  <w15:chartTrackingRefBased/>
  <w15:docId w15:val="{0199B0CA-0D6D-45D3-8D2F-6406FB3F3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E41C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1</Pages>
  <Words>196</Words>
  <Characters>1120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</dc:creator>
  <cp:keywords/>
  <dc:description/>
  <cp:lastModifiedBy>Jia Miao</cp:lastModifiedBy>
  <cp:revision>3</cp:revision>
  <dcterms:created xsi:type="dcterms:W3CDTF">2022-11-28T10:37:00Z</dcterms:created>
  <dcterms:modified xsi:type="dcterms:W3CDTF">2022-11-28T12:57:00Z</dcterms:modified>
</cp:coreProperties>
</file>