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pPr>
      <w:bookmarkStart w:colFirst="0" w:colLast="0" w:name="_gjdgxs" w:id="0"/>
      <w:bookmarkEnd w:id="0"/>
      <w:r w:rsidDel="00000000" w:rsidR="00000000" w:rsidRPr="00000000">
        <w:rPr>
          <w:rtl w:val="0"/>
        </w:rPr>
        <w:t xml:space="preserve">Managing a Production</w:t>
      </w:r>
      <w:r w:rsidDel="00000000" w:rsidR="00000000" w:rsidRPr="00000000">
        <w:rPr>
          <w:rtl w:val="0"/>
        </w:rPr>
      </w:r>
    </w:p>
    <w:p w:rsidR="00000000" w:rsidDel="00000000" w:rsidP="00000000" w:rsidRDefault="00000000" w:rsidRPr="00000000" w14:paraId="00000002">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0j0zll" w:id="1"/>
      <w:bookmarkEnd w:id="1"/>
      <w:r w:rsidDel="00000000" w:rsidR="00000000" w:rsidRPr="00000000">
        <w:rPr>
          <w:rtl w:val="0"/>
        </w:rPr>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1fob9te" w:id="2"/>
      <w:bookmarkEnd w:id="2"/>
      <w:r w:rsidDel="00000000" w:rsidR="00000000" w:rsidRPr="00000000">
        <w:rPr>
          <w:rtl w:val="0"/>
        </w:rPr>
        <w:t xml:space="preserve">Hamza Qasim</w:t>
      </w:r>
    </w:p>
    <w:p w:rsidR="00000000" w:rsidDel="00000000" w:rsidP="00000000" w:rsidRDefault="00000000" w:rsidRPr="00000000" w14:paraId="00000004">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znysh7" w:id="3"/>
      <w:bookmarkEnd w:id="3"/>
      <w:r w:rsidDel="00000000" w:rsidR="00000000" w:rsidRPr="00000000">
        <w:rPr>
          <w:rtl w:val="0"/>
        </w:rPr>
        <w:t xml:space="preserve">University of Wales Trinity Saint David</w:t>
      </w:r>
    </w:p>
    <w:p w:rsidR="00000000" w:rsidDel="00000000" w:rsidP="00000000" w:rsidRDefault="00000000" w:rsidRPr="00000000" w14:paraId="00000005">
      <w:pPr>
        <w:pStyle w:val="Subtitle"/>
        <w:pageBreakBefore w:val="0"/>
        <w:rPr>
          <w:i w:val="1"/>
        </w:rPr>
      </w:pPr>
      <w:bookmarkStart w:colFirst="0" w:colLast="0" w:name="_2et92p0" w:id="4"/>
      <w:bookmarkEnd w:id="4"/>
      <w:r w:rsidDel="00000000" w:rsidR="00000000" w:rsidRPr="00000000">
        <w:rPr>
          <w:rtl w:val="0"/>
        </w:rPr>
        <w:t xml:space="preserve">Production Management // ADGD7005</w:t>
      </w:r>
      <w:r w:rsidDel="00000000" w:rsidR="00000000" w:rsidRPr="00000000">
        <w:rPr>
          <w:rtl w:val="0"/>
        </w:rPr>
      </w:r>
    </w:p>
    <w:p w:rsidR="00000000" w:rsidDel="00000000" w:rsidP="00000000" w:rsidRDefault="00000000" w:rsidRPr="00000000" w14:paraId="00000006">
      <w:pPr>
        <w:pStyle w:val="Subtitle"/>
        <w:pageBreakBefore w:val="0"/>
        <w:rPr>
          <w:i w:val="1"/>
        </w:rPr>
      </w:pPr>
      <w:bookmarkStart w:colFirst="0" w:colLast="0" w:name="_tyjcwt" w:id="5"/>
      <w:bookmarkEnd w:id="5"/>
      <w:r w:rsidDel="00000000" w:rsidR="00000000" w:rsidRPr="00000000">
        <w:rPr>
          <w:rtl w:val="0"/>
        </w:rPr>
        <w:t xml:space="preserve">Adam Head</w:t>
      </w:r>
      <w:r w:rsidDel="00000000" w:rsidR="00000000" w:rsidRPr="00000000">
        <w:rPr>
          <w:rtl w:val="0"/>
        </w:rPr>
      </w:r>
    </w:p>
    <w:p w:rsidR="00000000" w:rsidDel="00000000" w:rsidP="00000000" w:rsidRDefault="00000000" w:rsidRPr="00000000" w14:paraId="00000007">
      <w:pPr>
        <w:pStyle w:val="Subtitle"/>
        <w:pageBreakBefore w:val="0"/>
        <w:rPr/>
        <w:sectPr>
          <w:headerReference r:id="rId6" w:type="default"/>
          <w:headerReference r:id="rId7" w:type="first"/>
          <w:pgSz w:h="15840" w:w="12240" w:orient="portrait"/>
          <w:pgMar w:bottom="1440" w:top="1440" w:left="1440" w:right="1440" w:header="720" w:footer="720"/>
          <w:pgNumType w:start="1"/>
        </w:sectPr>
      </w:pPr>
      <w:bookmarkStart w:colFirst="0" w:colLast="0" w:name="_3dy6vkm" w:id="6"/>
      <w:bookmarkEnd w:id="6"/>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 written assignment in the form of a report, this assignment consists of a Scoping Case Study and a Scheduling and Communication Exercise of 2000 – 3000 words each.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t>
        <w:tab/>
        <w:t xml:space="preserve">Each student must prepare a narrative and tabulated breakdown of a case study analysis of a CGI production, or a portion of one. </w:t>
      </w:r>
    </w:p>
    <w:p w:rsidR="00000000" w:rsidDel="00000000" w:rsidP="00000000" w:rsidRDefault="00000000" w:rsidRPr="00000000" w14:paraId="0000000B">
      <w:pPr>
        <w:rPr/>
      </w:pPr>
      <w:r w:rsidDel="00000000" w:rsidR="00000000" w:rsidRPr="00000000">
        <w:rPr>
          <w:rtl w:val="0"/>
        </w:rPr>
        <w:t xml:space="preserve">•</w:t>
        <w:tab/>
        <w:t xml:space="preserve">Forensic analysis of images and sequences of varying complexity is required for this reverse engineered scoping exercise.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scheduling and communications process necessarily involves the creation of a budget, comprehensive client and crew schedules, and client and crew email communications. The student will also be expected to use their intuition when inserting and arranging the processes into a working schedule (typically in the form of a Gantt Chart) to ensure that the production runs smoothly. He or she must also strategically assign tasks to the crew in order to maximise production quality and speed. The assignment gives the student a condensed set of tables that describe the clients, their needs, the crew, their skill sets, their daily charges for each skill, and a complete scope of around 40 processes, their durations, what review or project monitoring is required, and start and final delivery dates.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Your “Case Study” should conform to the guidelines described below and should be thorough in its explanation of your workflow, please note your “Case Study” must be saved in Microsoft Word (.docx) format or online blog for example “Wordpress” is to explain your workflow.</w:t>
      </w:r>
    </w:p>
    <w:p w:rsidR="00000000" w:rsidDel="00000000" w:rsidP="00000000" w:rsidRDefault="00000000" w:rsidRPr="00000000" w14:paraId="00000010">
      <w:pPr>
        <w:rPr/>
      </w:pPr>
      <w:r w:rsidDel="00000000" w:rsidR="00000000" w:rsidRPr="00000000">
        <w:rPr>
          <w:rtl w:val="0"/>
        </w:rPr>
        <w:t xml:space="preserve">For example, you could choose any CGI film like “Finding Nemo” and look up a shot clip that has inspired you, then forensically analyse and reverse engineer the image sequences to determine the various complexity in the production pipeline.</w:t>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i99nkq6o0yei" w:id="7"/>
      <w:bookmarkEnd w:id="7"/>
      <w:r w:rsidDel="00000000" w:rsidR="00000000" w:rsidRPr="00000000">
        <w:rPr>
          <w:rtl w:val="0"/>
        </w:rPr>
        <w:t xml:space="preserve">Contents Page</w:t>
      </w:r>
    </w:p>
    <w:p w:rsidR="00000000" w:rsidDel="00000000" w:rsidP="00000000" w:rsidRDefault="00000000" w:rsidRPr="00000000" w14:paraId="00000013">
      <w:pPr>
        <w:pStyle w:val="Heading1"/>
        <w:rPr/>
      </w:pPr>
      <w:bookmarkStart w:colFirst="0" w:colLast="0" w:name="_hqy39kabvyd1" w:id="8"/>
      <w:bookmarkEnd w:id="8"/>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4">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i99nkq6o0yei">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 Page</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axygywd185p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Bibliography</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yf33amt6gfw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pStyle w:val="Heading1"/>
        <w:rPr/>
      </w:pPr>
      <w:bookmarkStart w:colFirst="0" w:colLast="0" w:name="_1kg15ivlmxbs" w:id="9"/>
      <w:bookmarkEnd w:id="9"/>
      <w:r w:rsidDel="00000000" w:rsidR="00000000" w:rsidRPr="00000000">
        <w:rPr>
          <w:rtl w:val="0"/>
        </w:rPr>
      </w:r>
    </w:p>
    <w:p w:rsidR="00000000" w:rsidDel="00000000" w:rsidP="00000000" w:rsidRDefault="00000000" w:rsidRPr="00000000" w14:paraId="00000019">
      <w:pPr>
        <w:pStyle w:val="Heading1"/>
        <w:jc w:val="left"/>
        <w:rPr/>
      </w:pPr>
      <w:bookmarkStart w:colFirst="0" w:colLast="0" w:name="_cx31svmizvmt" w:id="10"/>
      <w:bookmarkEnd w:id="10"/>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axygywd185pg" w:id="11"/>
      <w:bookmarkEnd w:id="11"/>
      <w:r w:rsidDel="00000000" w:rsidR="00000000" w:rsidRPr="00000000">
        <w:rPr>
          <w:rtl w:val="0"/>
        </w:rPr>
        <w:t xml:space="preserve">Introduction</w:t>
      </w:r>
    </w:p>
    <w:p w:rsidR="00000000" w:rsidDel="00000000" w:rsidP="00000000" w:rsidRDefault="00000000" w:rsidRPr="00000000" w14:paraId="0000001B">
      <w:pPr>
        <w:ind w:firstLine="720"/>
        <w:jc w:val="left"/>
        <w:rPr/>
      </w:pPr>
      <w:r w:rsidDel="00000000" w:rsidR="00000000" w:rsidRPr="00000000">
        <w:rPr>
          <w:rtl w:val="0"/>
        </w:rPr>
        <w:t xml:space="preserve">This report presents a reverse engineered analysis of a pivotal sequence from </w:t>
      </w:r>
      <w:r w:rsidDel="00000000" w:rsidR="00000000" w:rsidRPr="00000000">
        <w:rPr>
          <w:rtl w:val="0"/>
        </w:rPr>
        <w:t xml:space="preserve">Pixar’s</w:t>
      </w:r>
      <w:r w:rsidDel="00000000" w:rsidR="00000000" w:rsidRPr="00000000">
        <w:rPr>
          <w:rtl w:val="0"/>
        </w:rPr>
        <w:t xml:space="preserve"> acclaimed film </w:t>
      </w:r>
      <w:r w:rsidDel="00000000" w:rsidR="00000000" w:rsidRPr="00000000">
        <w:rPr>
          <w:i w:val="1"/>
          <w:rtl w:val="0"/>
        </w:rPr>
        <w:t xml:space="preserve">Cars</w:t>
      </w:r>
      <w:r w:rsidDel="00000000" w:rsidR="00000000" w:rsidRPr="00000000">
        <w:rPr>
          <w:rtl w:val="0"/>
        </w:rPr>
        <w:t xml:space="preserve">, specifically, the climactic crash scene from the movie’s final race</w:t>
      </w:r>
      <w:r w:rsidDel="00000000" w:rsidR="00000000" w:rsidRPr="00000000">
        <w:rPr>
          <w:vertAlign w:val="superscript"/>
          <w:rtl w:val="0"/>
        </w:rPr>
        <w:t xml:space="preserve">[1]</w:t>
      </w:r>
      <w:r w:rsidDel="00000000" w:rsidR="00000000" w:rsidRPr="00000000">
        <w:rPr>
          <w:rtl w:val="0"/>
        </w:rPr>
        <w:t xml:space="preserve"> (which can be found here: </w:t>
      </w:r>
      <w:hyperlink r:id="rId8">
        <w:r w:rsidDel="00000000" w:rsidR="00000000" w:rsidRPr="00000000">
          <w:rPr>
            <w:color w:val="0000ee"/>
            <w:u w:val="single"/>
            <w:rtl w:val="0"/>
          </w:rPr>
          <w:t xml:space="preserve">Lightning McQueen Helps The King! | Pixar Cars</w:t>
        </w:r>
      </w:hyperlink>
      <w:r w:rsidDel="00000000" w:rsidR="00000000" w:rsidRPr="00000000">
        <w:rPr>
          <w:rtl w:val="0"/>
        </w:rPr>
        <w:t xml:space="preserve">). </w:t>
      </w:r>
      <w:r w:rsidDel="00000000" w:rsidR="00000000" w:rsidRPr="00000000">
        <w:rPr>
          <w:i w:val="1"/>
          <w:rtl w:val="0"/>
        </w:rPr>
        <w:t xml:space="preserve">Cars</w:t>
      </w:r>
      <w:r w:rsidDel="00000000" w:rsidR="00000000" w:rsidRPr="00000000">
        <w:rPr>
          <w:vertAlign w:val="superscript"/>
          <w:rtl w:val="0"/>
        </w:rPr>
        <w:t xml:space="preserve">[2]</w:t>
      </w:r>
      <w:r w:rsidDel="00000000" w:rsidR="00000000" w:rsidRPr="00000000">
        <w:rPr>
          <w:rtl w:val="0"/>
        </w:rPr>
        <w:t xml:space="preserve">, released in 2006 by </w:t>
      </w:r>
      <w:r w:rsidDel="00000000" w:rsidR="00000000" w:rsidRPr="00000000">
        <w:rPr>
          <w:i w:val="1"/>
          <w:rtl w:val="0"/>
        </w:rPr>
        <w:t xml:space="preserve">Pixar Animation Studios</w:t>
      </w:r>
      <w:r w:rsidDel="00000000" w:rsidR="00000000" w:rsidRPr="00000000">
        <w:rPr>
          <w:vertAlign w:val="superscript"/>
          <w:rtl w:val="0"/>
        </w:rPr>
        <w:t xml:space="preserve">[3]</w:t>
      </w:r>
      <w:r w:rsidDel="00000000" w:rsidR="00000000" w:rsidRPr="00000000">
        <w:rPr>
          <w:rtl w:val="0"/>
        </w:rPr>
        <w:t xml:space="preserve">, is a landmark in computer generated animation, immersing audiences in a vibrant world inhabited entirely by anthropomorphic vehicles. The film is celebrated not only for its technical achievements but also for its engaging narrative, which explores themes of ambition, humility, and personal growth.</w:t>
      </w:r>
    </w:p>
    <w:p w:rsidR="00000000" w:rsidDel="00000000" w:rsidP="00000000" w:rsidRDefault="00000000" w:rsidRPr="00000000" w14:paraId="0000001C">
      <w:pPr>
        <w:ind w:firstLine="720"/>
        <w:jc w:val="left"/>
        <w:rPr/>
      </w:pPr>
      <w:r w:rsidDel="00000000" w:rsidR="00000000" w:rsidRPr="00000000">
        <w:rPr>
          <w:rtl w:val="0"/>
        </w:rPr>
        <w:t xml:space="preserve">Pixar, renowned for its innovation in digital animation and storytelling, has consistently set industry benchmarks with films that combine cutting edge technology and emotional depth. In </w:t>
      </w:r>
      <w:r w:rsidDel="00000000" w:rsidR="00000000" w:rsidRPr="00000000">
        <w:rPr>
          <w:i w:val="1"/>
          <w:rtl w:val="0"/>
        </w:rPr>
        <w:t xml:space="preserve">Cars</w:t>
      </w:r>
      <w:r w:rsidDel="00000000" w:rsidR="00000000" w:rsidRPr="00000000">
        <w:rPr>
          <w:rtl w:val="0"/>
        </w:rPr>
        <w:t xml:space="preserve">, these strengths are brought to life through memorable characters and meticulously crafted race sequences. Central to the story and this clip in particular is Lightning McQueen</w:t>
      </w:r>
      <w:r w:rsidDel="00000000" w:rsidR="00000000" w:rsidRPr="00000000">
        <w:rPr>
          <w:vertAlign w:val="superscript"/>
          <w:rtl w:val="0"/>
        </w:rPr>
        <w:t xml:space="preserve">[4]</w:t>
      </w:r>
      <w:r w:rsidDel="00000000" w:rsidR="00000000" w:rsidRPr="00000000">
        <w:rPr>
          <w:rtl w:val="0"/>
        </w:rPr>
        <w:t xml:space="preserve">, an ambitious rookie race car whose journey from self-absorption to self-discovery forms the heart of the film. Alongside him is Strip "The King" Weathers</w:t>
      </w:r>
      <w:r w:rsidDel="00000000" w:rsidR="00000000" w:rsidRPr="00000000">
        <w:rPr>
          <w:vertAlign w:val="superscript"/>
          <w:rtl w:val="0"/>
        </w:rPr>
        <w:t xml:space="preserve">[5]</w:t>
      </w:r>
      <w:r w:rsidDel="00000000" w:rsidR="00000000" w:rsidRPr="00000000">
        <w:rPr>
          <w:rtl w:val="0"/>
        </w:rPr>
        <w:t xml:space="preserve">, the legendary seven time Piston Cup champion, respected for both his racing prowess and his sportsmanship. As the seasoned veteran facing his final race, The King serves as a mentor figure and a symbol of integrity within the racing world. Chick Hicks</w:t>
      </w:r>
      <w:r w:rsidDel="00000000" w:rsidR="00000000" w:rsidRPr="00000000">
        <w:rPr>
          <w:vertAlign w:val="superscript"/>
          <w:rtl w:val="0"/>
        </w:rPr>
        <w:t xml:space="preserve">[6]</w:t>
      </w:r>
      <w:r w:rsidDel="00000000" w:rsidR="00000000" w:rsidRPr="00000000">
        <w:rPr>
          <w:rtl w:val="0"/>
        </w:rPr>
        <w:t xml:space="preserve">, the film’s antagonist, whose relentless pursuit of victory leads to the dramatic crash that defines the sequence under analysis of this report.</w:t>
      </w:r>
    </w:p>
    <w:p w:rsidR="00000000" w:rsidDel="00000000" w:rsidP="00000000" w:rsidRDefault="00000000" w:rsidRPr="00000000" w14:paraId="0000001D">
      <w:pPr>
        <w:ind w:firstLine="720"/>
        <w:jc w:val="left"/>
        <w:rPr/>
      </w:pPr>
      <w:r w:rsidDel="00000000" w:rsidR="00000000" w:rsidRPr="00000000">
        <w:rPr>
          <w:rtl w:val="0"/>
        </w:rPr>
        <w:t xml:space="preserve">By dissecting the ten second crash scene from 00:05 to 00:15, this report aims to uncover the layers of artistic and technical complexity embedded in Pixar’s production pipeline. The report will highlight how story, design, animation, visual effects, and post-production processes converge to create one of the film’s most memorable moments.</w:t>
      </w:r>
      <w:r w:rsidDel="00000000" w:rsidR="00000000" w:rsidRPr="00000000">
        <w:rPr>
          <w:rtl w:val="0"/>
        </w:rPr>
      </w:r>
    </w:p>
    <w:p w:rsidR="00000000" w:rsidDel="00000000" w:rsidP="00000000" w:rsidRDefault="00000000" w:rsidRPr="00000000" w14:paraId="0000001E">
      <w:pPr>
        <w:pStyle w:val="Heading1"/>
        <w:rPr/>
      </w:pPr>
      <w:bookmarkStart w:colFirst="0" w:colLast="0" w:name="_yr71bias1w4q" w:id="12"/>
      <w:bookmarkEnd w:id="12"/>
      <w:r w:rsidDel="00000000" w:rsidR="00000000" w:rsidRPr="00000000">
        <w:rPr>
          <w:rtl w:val="0"/>
        </w:rPr>
        <w:t xml:space="preserve">Working in Pre-Production</w:t>
      </w:r>
    </w:p>
    <w:p w:rsidR="00000000" w:rsidDel="00000000" w:rsidP="00000000" w:rsidRDefault="00000000" w:rsidRPr="00000000" w14:paraId="0000001F">
      <w:pPr>
        <w:pStyle w:val="Heading3"/>
        <w:rPr/>
      </w:pPr>
      <w:bookmarkStart w:colFirst="0" w:colLast="0" w:name="_9aq839lm795n" w:id="13"/>
      <w:bookmarkEnd w:id="13"/>
      <w:r w:rsidDel="00000000" w:rsidR="00000000" w:rsidRPr="00000000">
        <w:rPr>
          <w:rtl w:val="0"/>
        </w:rPr>
        <w:t xml:space="preserve"> Idea / Story</w:t>
      </w:r>
    </w:p>
    <w:p w:rsidR="00000000" w:rsidDel="00000000" w:rsidP="00000000" w:rsidRDefault="00000000" w:rsidRPr="00000000" w14:paraId="00000020">
      <w:pPr>
        <w:ind w:left="0" w:firstLine="720"/>
        <w:jc w:val="left"/>
        <w:rPr/>
      </w:pPr>
      <w:r w:rsidDel="00000000" w:rsidR="00000000" w:rsidRPr="00000000">
        <w:rPr>
          <w:rtl w:val="0"/>
        </w:rPr>
        <w:t xml:space="preserve">At the heart of </w:t>
      </w:r>
      <w:r w:rsidDel="00000000" w:rsidR="00000000" w:rsidRPr="00000000">
        <w:rPr>
          <w:i w:val="1"/>
          <w:rtl w:val="0"/>
        </w:rPr>
        <w:t xml:space="preserve">Cars</w:t>
      </w:r>
      <w:r w:rsidDel="00000000" w:rsidR="00000000" w:rsidRPr="00000000">
        <w:rPr>
          <w:rtl w:val="0"/>
        </w:rPr>
        <w:t xml:space="preserve"> is a story about ambition, integrity, and redemption, timeless themes set against the vibrant backdrop of professional auto racing. The specific scene under analysis, where Chick Hicks crashes into The King , is a pivotal narrative moment that encapsulates the film’s core conflicts and character dynamics. This sequence is designed to be the dramatic climax of the Piston Cup championship. The idea behind the scene is to visually and emotionally convey the consequences of winning at any cost. Chick Hicks, desperate for victory and recognition, deliberately causes a catastrophic crash, sending The King, an icon of sportsmanship and honor, careening off the track. The moment is a stark contrast to Lightning McQueen’s journey, highlighting the choices each character makes under pressure.</w:t>
      </w:r>
    </w:p>
    <w:p w:rsidR="00000000" w:rsidDel="00000000" w:rsidP="00000000" w:rsidRDefault="00000000" w:rsidRPr="00000000" w14:paraId="00000021">
      <w:pPr>
        <w:ind w:left="0" w:firstLine="720"/>
        <w:jc w:val="left"/>
        <w:rPr/>
      </w:pPr>
      <w:r w:rsidDel="00000000" w:rsidR="00000000" w:rsidRPr="00000000">
        <w:rPr>
          <w:rtl w:val="0"/>
        </w:rPr>
        <w:t xml:space="preserve">The story purpose of this scene is multifaceted, the crash raises the emotional and narrative stakes for all characters involved, especially Lightning McQueen, who must decide between seizing his own victory or helping a fallen rival. Chick Hicks gets defined as the antagonist as his actions cement his role, showing the audience the destructive nature of unchecked ambition. The aftermath of the crash becomes a turning point for Lightning McQueen, testing the protagonist, forcing him to choose between selfish ambition and genuine heroism. The scene reinforces the film’s central message: true victory comes not from crossing the finish line first, but from racing with honor and compassion.</w:t>
      </w:r>
    </w:p>
    <w:p w:rsidR="00000000" w:rsidDel="00000000" w:rsidP="00000000" w:rsidRDefault="00000000" w:rsidRPr="00000000" w14:paraId="00000022">
      <w:pPr>
        <w:pStyle w:val="Heading3"/>
        <w:rPr/>
      </w:pPr>
      <w:bookmarkStart w:colFirst="0" w:colLast="0" w:name="_glk09vasqos" w:id="14"/>
      <w:bookmarkEnd w:id="14"/>
      <w:r w:rsidDel="00000000" w:rsidR="00000000" w:rsidRPr="00000000">
        <w:rPr>
          <w:rtl w:val="0"/>
        </w:rPr>
        <w:t xml:space="preserve">Script / Screenplay</w:t>
      </w:r>
    </w:p>
    <w:p w:rsidR="00000000" w:rsidDel="00000000" w:rsidP="00000000" w:rsidRDefault="00000000" w:rsidRPr="00000000" w14:paraId="00000023">
      <w:pPr>
        <w:ind w:left="0" w:firstLine="720"/>
        <w:jc w:val="left"/>
        <w:rPr/>
      </w:pPr>
      <w:r w:rsidDel="00000000" w:rsidR="00000000" w:rsidRPr="00000000">
        <w:rPr>
          <w:rtl w:val="0"/>
        </w:rPr>
        <w:t xml:space="preserve">The script and screenplay for </w:t>
      </w:r>
      <w:r w:rsidDel="00000000" w:rsidR="00000000" w:rsidRPr="00000000">
        <w:rPr>
          <w:i w:val="1"/>
          <w:rtl w:val="0"/>
        </w:rPr>
        <w:t xml:space="preserve">Cars</w:t>
      </w:r>
      <w:r w:rsidDel="00000000" w:rsidR="00000000" w:rsidRPr="00000000">
        <w:rPr>
          <w:rtl w:val="0"/>
        </w:rPr>
        <w:t xml:space="preserve"> play a crucial role in shaping the emotional intensity and clarity of the pivotal crash scene between Chick Hicks and The King. While the sequence from 00:05 to 00:15 is largely visual and contains minimal dialogue, the screenplay meticulously outlines the actions, reactions, and pacing required to maximise dramatic impact. Whilst there is no direct access to the script used by the team at Pixar, a transcript of the movie</w:t>
      </w:r>
      <w:r w:rsidDel="00000000" w:rsidR="00000000" w:rsidRPr="00000000">
        <w:rPr>
          <w:vertAlign w:val="superscript"/>
          <w:rtl w:val="0"/>
        </w:rPr>
        <w:t xml:space="preserve">[7][8]</w:t>
      </w:r>
      <w:r w:rsidDel="00000000" w:rsidR="00000000" w:rsidRPr="00000000">
        <w:rPr>
          <w:rtl w:val="0"/>
        </w:rPr>
        <w:t xml:space="preserve"> provides precise, moment to moment instructions for the animators.</w:t>
      </w:r>
    </w:p>
    <w:p w:rsidR="00000000" w:rsidDel="00000000" w:rsidP="00000000" w:rsidRDefault="00000000" w:rsidRPr="00000000" w14:paraId="00000024">
      <w:pPr>
        <w:pStyle w:val="Heading3"/>
        <w:rPr/>
      </w:pPr>
      <w:bookmarkStart w:colFirst="0" w:colLast="0" w:name="_x4y021sblafc" w:id="15"/>
      <w:bookmarkEnd w:id="15"/>
      <w:r w:rsidDel="00000000" w:rsidR="00000000" w:rsidRPr="00000000">
        <w:rPr>
          <w:rtl w:val="0"/>
        </w:rPr>
        <w:t xml:space="preserve">Animatic / Pre-visualisation</w:t>
      </w:r>
    </w:p>
    <w:p w:rsidR="00000000" w:rsidDel="00000000" w:rsidP="00000000" w:rsidRDefault="00000000" w:rsidRPr="00000000" w14:paraId="00000025">
      <w:pPr>
        <w:ind w:left="0" w:firstLine="720"/>
        <w:jc w:val="left"/>
        <w:rPr/>
      </w:pPr>
      <w:r w:rsidDel="00000000" w:rsidR="00000000" w:rsidRPr="00000000">
        <w:rPr>
          <w:rtl w:val="0"/>
        </w:rPr>
        <w:t xml:space="preserve">Pixar’s pre-visualisation process for Cars included detailed storyboards and animatics, as seen in the 2003 animatic released online</w:t>
      </w:r>
      <w:r w:rsidDel="00000000" w:rsidR="00000000" w:rsidRPr="00000000">
        <w:rPr>
          <w:vertAlign w:val="superscript"/>
          <w:rtl w:val="0"/>
        </w:rPr>
        <w:t xml:space="preserve">[9]</w:t>
      </w:r>
      <w:r w:rsidDel="00000000" w:rsidR="00000000" w:rsidRPr="00000000">
        <w:rPr>
          <w:rtl w:val="0"/>
        </w:rPr>
        <w:t xml:space="preserve">. </w:t>
      </w:r>
    </w:p>
    <w:p w:rsidR="00000000" w:rsidDel="00000000" w:rsidP="00000000" w:rsidRDefault="00000000" w:rsidRPr="00000000" w14:paraId="00000026">
      <w:pPr>
        <w:ind w:left="0" w:firstLine="0"/>
        <w:jc w:val="left"/>
        <w:rPr/>
      </w:pPr>
      <w:r w:rsidDel="00000000" w:rsidR="00000000" w:rsidRPr="00000000">
        <w:rPr/>
        <w:drawing>
          <wp:inline distB="114300" distT="114300" distL="114300" distR="114300">
            <wp:extent cx="5943600" cy="1651000"/>
            <wp:effectExtent b="0" l="0" r="0" t="0"/>
            <wp:docPr id="7" name="image17.png"/>
            <a:graphic>
              <a:graphicData uri="http://schemas.openxmlformats.org/drawingml/2006/picture">
                <pic:pic>
                  <pic:nvPicPr>
                    <pic:cNvPr id="0" name="image17.png"/>
                    <pic:cNvPicPr preferRelativeResize="0"/>
                  </pic:nvPicPr>
                  <pic:blipFill>
                    <a:blip r:embed="rId9"/>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ind w:left="0" w:firstLine="0"/>
        <w:jc w:val="left"/>
        <w:rPr/>
      </w:pPr>
      <w:r w:rsidDel="00000000" w:rsidR="00000000" w:rsidRPr="00000000">
        <w:rPr/>
        <w:drawing>
          <wp:inline distB="114300" distT="114300" distL="114300" distR="114300">
            <wp:extent cx="5943600" cy="1651000"/>
            <wp:effectExtent b="0" l="0" r="0" t="0"/>
            <wp:docPr id="19" name="image19.png"/>
            <a:graphic>
              <a:graphicData uri="http://schemas.openxmlformats.org/drawingml/2006/picture">
                <pic:pic>
                  <pic:nvPicPr>
                    <pic:cNvPr id="0" name="image19.png"/>
                    <pic:cNvPicPr preferRelativeResize="0"/>
                  </pic:nvPicPr>
                  <pic:blipFill>
                    <a:blip r:embed="rId10"/>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ind w:left="0" w:firstLine="0"/>
        <w:jc w:val="left"/>
        <w:rPr/>
      </w:pPr>
      <w:r w:rsidDel="00000000" w:rsidR="00000000" w:rsidRPr="00000000">
        <w:rPr>
          <w:rtl w:val="0"/>
        </w:rPr>
        <w:tab/>
        <w:t xml:space="preserve">Notably, in this </w:t>
      </w:r>
      <w:r w:rsidDel="00000000" w:rsidR="00000000" w:rsidRPr="00000000">
        <w:rPr>
          <w:rtl w:val="0"/>
        </w:rPr>
        <w:t xml:space="preserve">animatic</w:t>
      </w:r>
      <w:r w:rsidDel="00000000" w:rsidR="00000000" w:rsidRPr="00000000">
        <w:rPr>
          <w:rtl w:val="0"/>
        </w:rPr>
        <w:t xml:space="preserve">, Lightning McQueen’s number is 57, a detail that changed to 95 in the final film, reflecting the project’s ongoing development.</w:t>
      </w:r>
    </w:p>
    <w:p w:rsidR="00000000" w:rsidDel="00000000" w:rsidP="00000000" w:rsidRDefault="00000000" w:rsidRPr="00000000" w14:paraId="00000029">
      <w:pPr>
        <w:ind w:left="0" w:firstLine="0"/>
        <w:jc w:val="left"/>
        <w:rPr/>
      </w:pPr>
      <w:r w:rsidDel="00000000" w:rsidR="00000000" w:rsidRPr="00000000">
        <w:rPr/>
        <w:drawing>
          <wp:inline distB="114300" distT="114300" distL="114300" distR="114300">
            <wp:extent cx="5943600" cy="1651000"/>
            <wp:effectExtent b="0" l="0" r="0" t="0"/>
            <wp:docPr id="15"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ind w:left="0" w:firstLine="0"/>
        <w:jc w:val="left"/>
        <w:rPr/>
      </w:pPr>
      <w:r w:rsidDel="00000000" w:rsidR="00000000" w:rsidRPr="00000000">
        <w:rPr/>
        <w:drawing>
          <wp:inline distB="114300" distT="114300" distL="114300" distR="114300">
            <wp:extent cx="5943600" cy="1651000"/>
            <wp:effectExtent b="0" l="0" r="0" t="0"/>
            <wp:docPr id="2"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ind w:left="0" w:firstLine="0"/>
        <w:jc w:val="left"/>
        <w:rPr/>
      </w:pPr>
      <w:r w:rsidDel="00000000" w:rsidR="00000000" w:rsidRPr="00000000">
        <w:rPr/>
        <w:drawing>
          <wp:inline distB="114300" distT="114300" distL="114300" distR="114300">
            <wp:extent cx="5943600" cy="1651000"/>
            <wp:effectExtent b="0" l="0" r="0" t="0"/>
            <wp:docPr id="17"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ind w:left="0" w:firstLine="0"/>
        <w:jc w:val="left"/>
        <w:rPr/>
      </w:pPr>
      <w:r w:rsidDel="00000000" w:rsidR="00000000" w:rsidRPr="00000000">
        <w:rPr/>
        <w:drawing>
          <wp:inline distB="114300" distT="114300" distL="114300" distR="114300">
            <wp:extent cx="5943600" cy="1651000"/>
            <wp:effectExtent b="0" l="0" r="0" t="0"/>
            <wp:docPr id="18"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ind w:left="0" w:firstLine="0"/>
        <w:jc w:val="left"/>
        <w:rPr/>
      </w:pPr>
      <w:r w:rsidDel="00000000" w:rsidR="00000000" w:rsidRPr="00000000">
        <w:rPr/>
        <w:drawing>
          <wp:inline distB="114300" distT="114300" distL="114300" distR="114300">
            <wp:extent cx="5943600" cy="1651000"/>
            <wp:effectExtent b="0" l="0" r="0" t="0"/>
            <wp:docPr id="5"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ind w:left="0" w:firstLine="0"/>
        <w:jc w:val="left"/>
        <w:rPr/>
      </w:pPr>
      <w:r w:rsidDel="00000000" w:rsidR="00000000" w:rsidRPr="00000000">
        <w:rPr>
          <w:rtl w:val="0"/>
        </w:rPr>
        <w:tab/>
        <w:t xml:space="preserve">This early version already mapped out the dramatic crash between Chick Hicks and The King, using rough sketches and temporary voiceovers to establish timing and camera angles.</w:t>
      </w:r>
    </w:p>
    <w:p w:rsidR="00000000" w:rsidDel="00000000" w:rsidP="00000000" w:rsidRDefault="00000000" w:rsidRPr="00000000" w14:paraId="0000002F">
      <w:pPr>
        <w:ind w:left="0" w:firstLine="0"/>
        <w:jc w:val="left"/>
        <w:rPr/>
      </w:pPr>
      <w:r w:rsidDel="00000000" w:rsidR="00000000" w:rsidRPr="00000000">
        <w:rPr/>
        <w:drawing>
          <wp:inline distB="114300" distT="114300" distL="114300" distR="114300">
            <wp:extent cx="5943600" cy="1651000"/>
            <wp:effectExtent b="0" l="0" r="0" t="0"/>
            <wp:docPr id="16"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ind w:left="0" w:firstLine="0"/>
        <w:jc w:val="left"/>
        <w:rPr/>
      </w:pPr>
      <w:r w:rsidDel="00000000" w:rsidR="00000000" w:rsidRPr="00000000">
        <w:rPr/>
        <w:drawing>
          <wp:inline distB="114300" distT="114300" distL="114300" distR="114300">
            <wp:extent cx="5943600" cy="1651000"/>
            <wp:effectExtent b="0" l="0" r="0" t="0"/>
            <wp:docPr id="9"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ind w:left="0" w:firstLine="0"/>
        <w:jc w:val="left"/>
        <w:rPr/>
      </w:pPr>
      <w:r w:rsidDel="00000000" w:rsidR="00000000" w:rsidRPr="00000000">
        <w:rPr/>
        <w:drawing>
          <wp:inline distB="114300" distT="114300" distL="114300" distR="114300">
            <wp:extent cx="5943600" cy="1651000"/>
            <wp:effectExtent b="0" l="0" r="0" t="0"/>
            <wp:docPr id="20"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ind w:left="0" w:firstLine="0"/>
        <w:jc w:val="left"/>
        <w:rPr/>
      </w:pPr>
      <w:r w:rsidDel="00000000" w:rsidR="00000000" w:rsidRPr="00000000">
        <w:rPr/>
        <w:drawing>
          <wp:inline distB="114300" distT="114300" distL="114300" distR="114300">
            <wp:extent cx="5943600" cy="1651000"/>
            <wp:effectExtent b="0" l="0" r="0" t="0"/>
            <wp:docPr id="1"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ind w:left="0" w:firstLine="720"/>
        <w:jc w:val="left"/>
        <w:rPr/>
      </w:pPr>
      <w:r w:rsidDel="00000000" w:rsidR="00000000" w:rsidRPr="00000000">
        <w:rPr>
          <w:rtl w:val="0"/>
        </w:rPr>
        <w:t xml:space="preserve">Even without spoken words, the animatic shows the emotional reactions, Chick’s determined glare, The King’s surprise and fear, and the shocked expressions of the crowd and other racers.</w:t>
      </w:r>
    </w:p>
    <w:p w:rsidR="00000000" w:rsidDel="00000000" w:rsidP="00000000" w:rsidRDefault="00000000" w:rsidRPr="00000000" w14:paraId="00000034">
      <w:pPr>
        <w:ind w:left="0" w:firstLine="0"/>
        <w:jc w:val="left"/>
        <w:rPr/>
      </w:pPr>
      <w:r w:rsidDel="00000000" w:rsidR="00000000" w:rsidRPr="00000000">
        <w:rPr/>
        <w:drawing>
          <wp:inline distB="114300" distT="114300" distL="114300" distR="114300">
            <wp:extent cx="5943600" cy="1651000"/>
            <wp:effectExtent b="0" l="0" r="0" t="0"/>
            <wp:docPr id="3" name="image16.png"/>
            <a:graphic>
              <a:graphicData uri="http://schemas.openxmlformats.org/drawingml/2006/picture">
                <pic:pic>
                  <pic:nvPicPr>
                    <pic:cNvPr id="0" name="image16.png"/>
                    <pic:cNvPicPr preferRelativeResize="0"/>
                  </pic:nvPicPr>
                  <pic:blipFill>
                    <a:blip r:embed="rId20"/>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ind w:left="0" w:firstLine="0"/>
        <w:jc w:val="left"/>
        <w:rPr/>
      </w:pPr>
      <w:r w:rsidDel="00000000" w:rsidR="00000000" w:rsidRPr="00000000">
        <w:rPr/>
        <w:drawing>
          <wp:inline distB="114300" distT="114300" distL="114300" distR="114300">
            <wp:extent cx="5943600" cy="1651000"/>
            <wp:effectExtent b="0" l="0" r="0" t="0"/>
            <wp:docPr id="11" name="image1.png"/>
            <a:graphic>
              <a:graphicData uri="http://schemas.openxmlformats.org/drawingml/2006/picture">
                <pic:pic>
                  <pic:nvPicPr>
                    <pic:cNvPr id="0" name="image1.png"/>
                    <pic:cNvPicPr preferRelativeResize="0"/>
                  </pic:nvPicPr>
                  <pic:blipFill>
                    <a:blip r:embed="rId21"/>
                    <a:srcRect b="0" l="0" r="0" t="0"/>
                    <a:stretch>
                      <a:fillRect/>
                    </a:stretch>
                  </pic:blipFill>
                  <pic:spPr>
                    <a:xfrm>
                      <a:off x="0" y="0"/>
                      <a:ext cx="5943600" cy="16510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ind w:left="0" w:firstLine="0"/>
        <w:jc w:val="left"/>
        <w:rPr/>
      </w:pPr>
      <w:r w:rsidDel="00000000" w:rsidR="00000000" w:rsidRPr="00000000">
        <w:rPr>
          <w:rtl w:val="0"/>
        </w:rPr>
        <w:tab/>
        <w:t xml:space="preserve">The inclusion of this scene in particular serves an important narrative function; it draws a direct parallel between The King’s crash and Doc Hudson’s own infamous accident, reinforcing the emotional stakes for Lightning in real time. By showing this side by side comparison on the jumbotron, the animatic establishes a visual cue that prompts Lightning to reflect on Doc’s past and the consequences of ruthless competition. This moment is crucial in motivating Lightning’s ultimate decision to help The King, rather than pursue victory at any cost. The presence of this comparison in the animatic demonstrates that from an early stage, the team at Pixar intended to use visual storytelling to connect Lightning’s journey with the legacy of racers before him, deepening the scene’s emotional impact and narrative clarity</w:t>
      </w:r>
    </w:p>
    <w:p w:rsidR="00000000" w:rsidDel="00000000" w:rsidP="00000000" w:rsidRDefault="00000000" w:rsidRPr="00000000" w14:paraId="00000037">
      <w:pPr>
        <w:pStyle w:val="Heading3"/>
        <w:rPr/>
      </w:pPr>
      <w:bookmarkStart w:colFirst="0" w:colLast="0" w:name="_5jgiywm5tm3e" w:id="16"/>
      <w:bookmarkEnd w:id="16"/>
      <w:r w:rsidDel="00000000" w:rsidR="00000000" w:rsidRPr="00000000">
        <w:rPr>
          <w:rtl w:val="0"/>
        </w:rPr>
        <w:t xml:space="preserve">Design</w:t>
      </w:r>
    </w:p>
    <w:p w:rsidR="00000000" w:rsidDel="00000000" w:rsidP="00000000" w:rsidRDefault="00000000" w:rsidRPr="00000000" w14:paraId="00000038">
      <w:pPr>
        <w:ind w:left="0" w:firstLine="720"/>
        <w:jc w:val="left"/>
        <w:rPr/>
      </w:pPr>
      <w:r w:rsidDel="00000000" w:rsidR="00000000" w:rsidRPr="00000000">
        <w:rPr>
          <w:rtl w:val="0"/>
        </w:rPr>
        <w:t xml:space="preserve">Lightning McQueen’s design is a blend of several real world vehicles, most notably the Ford GT40</w:t>
      </w:r>
      <w:r w:rsidDel="00000000" w:rsidR="00000000" w:rsidRPr="00000000">
        <w:rPr>
          <w:vertAlign w:val="superscript"/>
          <w:rtl w:val="0"/>
        </w:rPr>
        <w:t xml:space="preserve">[10]</w:t>
      </w:r>
      <w:r w:rsidDel="00000000" w:rsidR="00000000" w:rsidRPr="00000000">
        <w:rPr>
          <w:rtl w:val="0"/>
        </w:rPr>
        <w:t xml:space="preserve">, Chevrolet Monte Carlo</w:t>
      </w:r>
      <w:r w:rsidDel="00000000" w:rsidR="00000000" w:rsidRPr="00000000">
        <w:rPr>
          <w:vertAlign w:val="superscript"/>
          <w:rtl w:val="0"/>
        </w:rPr>
        <w:t xml:space="preserve">[11]</w:t>
      </w:r>
      <w:r w:rsidDel="00000000" w:rsidR="00000000" w:rsidRPr="00000000">
        <w:rPr>
          <w:rtl w:val="0"/>
        </w:rPr>
        <w:t xml:space="preserve"> and the Dodge Challenger</w:t>
      </w:r>
      <w:r w:rsidDel="00000000" w:rsidR="00000000" w:rsidRPr="00000000">
        <w:rPr>
          <w:vertAlign w:val="superscript"/>
          <w:rtl w:val="0"/>
        </w:rPr>
        <w:t xml:space="preserve">[12]</w:t>
      </w:r>
      <w:r w:rsidDel="00000000" w:rsidR="00000000" w:rsidRPr="00000000">
        <w:rPr>
          <w:rtl w:val="0"/>
        </w:rPr>
        <w:t xml:space="preserve">, tailored to evoke the look and feel of a modern </w:t>
      </w:r>
      <w:r w:rsidDel="00000000" w:rsidR="00000000" w:rsidRPr="00000000">
        <w:rPr>
          <w:i w:val="1"/>
          <w:rtl w:val="0"/>
        </w:rPr>
        <w:t xml:space="preserve">NASCAR</w:t>
      </w:r>
      <w:r w:rsidDel="00000000" w:rsidR="00000000" w:rsidRPr="00000000">
        <w:rPr>
          <w:rtl w:val="0"/>
        </w:rPr>
        <w:t xml:space="preserve"> stock car. While his exact model doesn’t exist in reality, his shape and proportions reflect the Chevrolet Corvette C6</w:t>
      </w:r>
      <w:r w:rsidDel="00000000" w:rsidR="00000000" w:rsidRPr="00000000">
        <w:rPr>
          <w:vertAlign w:val="superscript"/>
          <w:rtl w:val="0"/>
        </w:rPr>
        <w:t xml:space="preserve">[13]</w:t>
      </w:r>
      <w:r w:rsidDel="00000000" w:rsidR="00000000" w:rsidRPr="00000000">
        <w:rPr>
          <w:rtl w:val="0"/>
        </w:rPr>
        <w:t xml:space="preserve"> from the front and a Dodge Viper</w:t>
      </w:r>
      <w:r w:rsidDel="00000000" w:rsidR="00000000" w:rsidRPr="00000000">
        <w:rPr>
          <w:vertAlign w:val="superscript"/>
          <w:rtl w:val="0"/>
        </w:rPr>
        <w:t xml:space="preserve">[14]</w:t>
      </w:r>
      <w:r w:rsidDel="00000000" w:rsidR="00000000" w:rsidRPr="00000000">
        <w:rPr>
          <w:rtl w:val="0"/>
        </w:rPr>
        <w:t xml:space="preserve"> from the back.</w:t>
      </w:r>
    </w:p>
    <w:p w:rsidR="00000000" w:rsidDel="00000000" w:rsidP="00000000" w:rsidRDefault="00000000" w:rsidRPr="00000000" w14:paraId="00000039">
      <w:pPr>
        <w:ind w:left="0" w:firstLine="720"/>
        <w:jc w:val="left"/>
        <w:rPr/>
      </w:pPr>
      <w:r w:rsidDel="00000000" w:rsidR="00000000" w:rsidRPr="00000000">
        <w:rPr>
          <w:rtl w:val="0"/>
        </w:rPr>
        <w:t xml:space="preserve">Chick Hicks is modeled after a 1980’s Buick Regal</w:t>
      </w:r>
      <w:r w:rsidDel="00000000" w:rsidR="00000000" w:rsidRPr="00000000">
        <w:rPr>
          <w:vertAlign w:val="superscript"/>
          <w:rtl w:val="0"/>
        </w:rPr>
        <w:t xml:space="preserve">[15]</w:t>
      </w:r>
      <w:r w:rsidDel="00000000" w:rsidR="00000000" w:rsidRPr="00000000">
        <w:rPr>
          <w:rtl w:val="0"/>
        </w:rPr>
        <w:t xml:space="preserve">, a car that was a staple in </w:t>
      </w:r>
      <w:r w:rsidDel="00000000" w:rsidR="00000000" w:rsidRPr="00000000">
        <w:rPr>
          <w:i w:val="1"/>
          <w:rtl w:val="0"/>
        </w:rPr>
        <w:t xml:space="preserve">NASCAR</w:t>
      </w:r>
      <w:r w:rsidDel="00000000" w:rsidR="00000000" w:rsidRPr="00000000">
        <w:rPr>
          <w:rtl w:val="0"/>
        </w:rPr>
        <w:t xml:space="preserve"> during that era. His boxy frame, green paint job, and mustache-like grille all reference the Buick Regal’s racing legacy. While General Motors did not allow their brand to be directly named as the villain, the visual cues are unmistakable.</w:t>
      </w:r>
    </w:p>
    <w:p w:rsidR="00000000" w:rsidDel="00000000" w:rsidP="00000000" w:rsidRDefault="00000000" w:rsidRPr="00000000" w14:paraId="0000003A">
      <w:pPr>
        <w:ind w:left="0" w:firstLine="720"/>
        <w:jc w:val="left"/>
        <w:rPr/>
      </w:pPr>
      <w:r w:rsidDel="00000000" w:rsidR="00000000" w:rsidRPr="00000000">
        <w:rPr>
          <w:rtl w:val="0"/>
        </w:rPr>
        <w:t xml:space="preserve">The King is directly inspired by the iconic 1970 Plymouth Superbird</w:t>
      </w:r>
      <w:r w:rsidDel="00000000" w:rsidR="00000000" w:rsidRPr="00000000">
        <w:rPr>
          <w:vertAlign w:val="superscript"/>
          <w:rtl w:val="0"/>
        </w:rPr>
        <w:t xml:space="preserve">[16]</w:t>
      </w:r>
      <w:r w:rsidDel="00000000" w:rsidR="00000000" w:rsidRPr="00000000">
        <w:rPr>
          <w:rtl w:val="0"/>
        </w:rPr>
        <w:t xml:space="preserve">, a legendary </w:t>
      </w:r>
      <w:r w:rsidDel="00000000" w:rsidR="00000000" w:rsidRPr="00000000">
        <w:rPr>
          <w:i w:val="1"/>
          <w:rtl w:val="0"/>
        </w:rPr>
        <w:t xml:space="preserve">NASCAR</w:t>
      </w:r>
      <w:r w:rsidDel="00000000" w:rsidR="00000000" w:rsidRPr="00000000">
        <w:rPr>
          <w:rtl w:val="0"/>
        </w:rPr>
        <w:t xml:space="preserve"> racer driven by Richard Petty</w:t>
      </w:r>
      <w:r w:rsidDel="00000000" w:rsidR="00000000" w:rsidRPr="00000000">
        <w:rPr>
          <w:vertAlign w:val="superscript"/>
          <w:rtl w:val="0"/>
        </w:rPr>
        <w:t xml:space="preserve">[17]</w:t>
      </w:r>
      <w:r w:rsidDel="00000000" w:rsidR="00000000" w:rsidRPr="00000000">
        <w:rPr>
          <w:rtl w:val="0"/>
        </w:rPr>
        <w:t xml:space="preserve"> (who also voices the character). The Superbird’s distinctive aerodynamic nose and tall rear wing are faithfully recreated in The King’s design, along with his number 43 blue Dinoco livery</w:t>
      </w:r>
      <w:r w:rsidDel="00000000" w:rsidR="00000000" w:rsidRPr="00000000">
        <w:rPr>
          <w:vertAlign w:val="superscript"/>
          <w:rtl w:val="0"/>
        </w:rPr>
        <w:t xml:space="preserve">[18][19]</w:t>
      </w:r>
      <w:r w:rsidDel="00000000" w:rsidR="00000000" w:rsidRPr="00000000">
        <w:rPr>
          <w:rtl w:val="0"/>
        </w:rPr>
        <w:t xml:space="preserve">.</w:t>
      </w:r>
    </w:p>
    <w:p w:rsidR="00000000" w:rsidDel="00000000" w:rsidP="00000000" w:rsidRDefault="00000000" w:rsidRPr="00000000" w14:paraId="0000003B">
      <w:pPr>
        <w:ind w:left="0" w:firstLine="0"/>
        <w:jc w:val="left"/>
        <w:rPr/>
      </w:pPr>
      <w:r w:rsidDel="00000000" w:rsidR="00000000" w:rsidRPr="00000000">
        <w:rPr/>
        <w:drawing>
          <wp:inline distB="114300" distT="114300" distL="114300" distR="114300">
            <wp:extent cx="5943600" cy="2705100"/>
            <wp:effectExtent b="0" l="0" r="0" t="0"/>
            <wp:docPr id="22"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594360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ind w:left="0" w:firstLine="0"/>
        <w:jc w:val="left"/>
        <w:rPr/>
      </w:pPr>
      <w:r w:rsidDel="00000000" w:rsidR="00000000" w:rsidRPr="00000000">
        <w:rPr>
          <w:rtl w:val="0"/>
        </w:rPr>
        <w:tab/>
        <w:t xml:space="preserve">Whilst the image above is from the third movie within the </w:t>
      </w:r>
      <w:r w:rsidDel="00000000" w:rsidR="00000000" w:rsidRPr="00000000">
        <w:rPr>
          <w:i w:val="1"/>
          <w:rtl w:val="0"/>
        </w:rPr>
        <w:t xml:space="preserve">Cars</w:t>
      </w:r>
      <w:r w:rsidDel="00000000" w:rsidR="00000000" w:rsidRPr="00000000">
        <w:rPr>
          <w:rtl w:val="0"/>
        </w:rPr>
        <w:t xml:space="preserve"> franchise, we can safely assume that the same was done for the cars in the first movie. Pixar’s car designs always start with hundreds of 2D sketches exploring shapes, proportions, and personality, each car’s silhouette, color, and graphics are crafted to reflect character traits; Lightning McQueen’s rounded, flowing lines and bright red paint communicate his energetic, approachable nature, while antagonists like Jackson Storm (and in Cars 1, Chick Hicks) feature sharper angles and darker, more aggressive styling. Designers pay special attention to the relationship between the windshield (the eyes) and the mouth to ensure expressive, readable faces</w:t>
      </w:r>
      <w:r w:rsidDel="00000000" w:rsidR="00000000" w:rsidRPr="00000000">
        <w:rPr>
          <w:vertAlign w:val="superscript"/>
          <w:rtl w:val="0"/>
        </w:rPr>
        <w:t xml:space="preserve">[20]</w:t>
      </w:r>
      <w:r w:rsidDel="00000000" w:rsidR="00000000" w:rsidRPr="00000000">
        <w:rPr>
          <w:rtl w:val="0"/>
        </w:rPr>
        <w:t xml:space="preserve">.</w:t>
      </w:r>
    </w:p>
    <w:p w:rsidR="00000000" w:rsidDel="00000000" w:rsidP="00000000" w:rsidRDefault="00000000" w:rsidRPr="00000000" w14:paraId="0000003D">
      <w:pPr>
        <w:jc w:val="center"/>
        <w:rPr/>
      </w:pPr>
      <w:r w:rsidDel="00000000" w:rsidR="00000000" w:rsidRPr="00000000">
        <w:rPr/>
        <w:drawing>
          <wp:inline distB="114300" distT="114300" distL="114300" distR="114300">
            <wp:extent cx="3519535" cy="2128838"/>
            <wp:effectExtent b="0" l="0" r="0" t="0"/>
            <wp:docPr id="13" name="image22.png"/>
            <a:graphic>
              <a:graphicData uri="http://schemas.openxmlformats.org/drawingml/2006/picture">
                <pic:pic>
                  <pic:nvPicPr>
                    <pic:cNvPr id="0" name="image22.png"/>
                    <pic:cNvPicPr preferRelativeResize="0"/>
                  </pic:nvPicPr>
                  <pic:blipFill>
                    <a:blip r:embed="rId23"/>
                    <a:srcRect b="0" l="18589" r="13141" t="0"/>
                    <a:stretch>
                      <a:fillRect/>
                    </a:stretch>
                  </pic:blipFill>
                  <pic:spPr>
                    <a:xfrm>
                      <a:off x="0" y="0"/>
                      <a:ext cx="3519535" cy="2128838"/>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ind w:left="0" w:firstLine="720"/>
        <w:jc w:val="left"/>
        <w:rPr/>
      </w:pPr>
      <w:r w:rsidDel="00000000" w:rsidR="00000000" w:rsidRPr="00000000">
        <w:rPr>
          <w:rtl w:val="0"/>
        </w:rPr>
        <w:t xml:space="preserve">The environment design for the Piston Cup crash scene draws heavily from real </w:t>
      </w:r>
      <w:r w:rsidDel="00000000" w:rsidR="00000000" w:rsidRPr="00000000">
        <w:rPr>
          <w:i w:val="1"/>
          <w:rtl w:val="0"/>
        </w:rPr>
        <w:t xml:space="preserve">NASCAR</w:t>
      </w:r>
      <w:r w:rsidDel="00000000" w:rsidR="00000000" w:rsidRPr="00000000">
        <w:rPr>
          <w:rtl w:val="0"/>
        </w:rPr>
        <w:t xml:space="preserve"> tracks, with the Los Angeles International Speedway modeled after iconic venues like Daytona International Speedway</w:t>
      </w:r>
      <w:r w:rsidDel="00000000" w:rsidR="00000000" w:rsidRPr="00000000">
        <w:rPr>
          <w:vertAlign w:val="superscript"/>
          <w:rtl w:val="0"/>
        </w:rPr>
        <w:t xml:space="preserve">[21]</w:t>
      </w:r>
      <w:r w:rsidDel="00000000" w:rsidR="00000000" w:rsidRPr="00000000">
        <w:rPr>
          <w:rtl w:val="0"/>
        </w:rPr>
        <w:t xml:space="preserve">, featuring steeply banked turns and expansive grandstands. </w:t>
      </w:r>
    </w:p>
    <w:p w:rsidR="00000000" w:rsidDel="00000000" w:rsidP="00000000" w:rsidRDefault="00000000" w:rsidRPr="00000000" w14:paraId="0000003F">
      <w:pPr>
        <w:ind w:left="0" w:firstLine="0"/>
        <w:jc w:val="center"/>
        <w:rPr/>
      </w:pPr>
      <w:r w:rsidDel="00000000" w:rsidR="00000000" w:rsidRPr="00000000">
        <w:rPr/>
        <w:drawing>
          <wp:inline distB="114300" distT="114300" distL="114300" distR="114300">
            <wp:extent cx="2964584" cy="2193131"/>
            <wp:effectExtent b="0" l="0" r="0" t="0"/>
            <wp:docPr id="8" name="image6.png"/>
            <a:graphic>
              <a:graphicData uri="http://schemas.openxmlformats.org/drawingml/2006/picture">
                <pic:pic>
                  <pic:nvPicPr>
                    <pic:cNvPr id="0" name="image6.png"/>
                    <pic:cNvPicPr preferRelativeResize="0"/>
                  </pic:nvPicPr>
                  <pic:blipFill>
                    <a:blip r:embed="rId24"/>
                    <a:srcRect b="0" l="0" r="0" t="0"/>
                    <a:stretch>
                      <a:fillRect/>
                    </a:stretch>
                  </pic:blipFill>
                  <pic:spPr>
                    <a:xfrm>
                      <a:off x="0" y="0"/>
                      <a:ext cx="2964584" cy="2193131"/>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ind w:left="0" w:firstLine="720"/>
        <w:jc w:val="left"/>
        <w:rPr/>
      </w:pPr>
      <w:r w:rsidDel="00000000" w:rsidR="00000000" w:rsidRPr="00000000">
        <w:rPr>
          <w:rtl w:val="0"/>
        </w:rPr>
        <w:t xml:space="preserve">Pixar’s team built the stadium and racetrack in full 3D, allowing for dynamic camera angles and seamless action. Thousands of unique car spectators fill the stands, rendered with impressive detail to create a lively, immersive atmosphere. Strategic lighting and realistic effects such as reflections, tire smoke, and debris, further enhance the energy and authenticity of the racing environment, grounding the animated spectacle in the recognisable world of American motorsports.</w:t>
      </w:r>
    </w:p>
    <w:p w:rsidR="00000000" w:rsidDel="00000000" w:rsidP="00000000" w:rsidRDefault="00000000" w:rsidRPr="00000000" w14:paraId="00000041">
      <w:pPr>
        <w:ind w:lef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pPr>
      <w:bookmarkStart w:colFirst="0" w:colLast="0" w:name="_63v80fgt9tww" w:id="17"/>
      <w:bookmarkEnd w:id="17"/>
      <w:r w:rsidDel="00000000" w:rsidR="00000000" w:rsidRPr="00000000">
        <w:rPr>
          <w:rtl w:val="0"/>
        </w:rPr>
        <w:t xml:space="preserve">Production</w:t>
      </w:r>
    </w:p>
    <w:p w:rsidR="00000000" w:rsidDel="00000000" w:rsidP="00000000" w:rsidRDefault="00000000" w:rsidRPr="00000000" w14:paraId="00000043">
      <w:pPr>
        <w:pStyle w:val="Heading3"/>
        <w:rPr/>
      </w:pPr>
      <w:bookmarkStart w:colFirst="0" w:colLast="0" w:name="_ctdp8z8tgs2v" w:id="18"/>
      <w:bookmarkEnd w:id="18"/>
      <w:r w:rsidDel="00000000" w:rsidR="00000000" w:rsidRPr="00000000">
        <w:rPr>
          <w:rtl w:val="0"/>
        </w:rPr>
        <w:t xml:space="preserve"> Layout</w:t>
      </w:r>
    </w:p>
    <w:p w:rsidR="00000000" w:rsidDel="00000000" w:rsidP="00000000" w:rsidRDefault="00000000" w:rsidRPr="00000000" w14:paraId="00000044">
      <w:pPr>
        <w:ind w:left="0" w:firstLine="720"/>
        <w:jc w:val="left"/>
        <w:rPr/>
      </w:pPr>
      <w:r w:rsidDel="00000000" w:rsidR="00000000" w:rsidRPr="00000000">
        <w:rPr>
          <w:rtl w:val="0"/>
        </w:rPr>
        <w:t xml:space="preserve">The layout phase for the crash scene would have involved precisely planning camera angles, character positioning, and movement within the 3D environment to maximise both clarity and dramatic impact. Layout artists would have to block out the paths of Chick Hicks, The King, and Lightning McQueen on the racetrack, ensuring the action was easy to follow despite the high speed and chaos of the crash. Dynamic camera placements such as tracking shots alongside the cars, overhead views of the pileup, and quick cuts to crowd reactions would have been choreographed to heighten tension and immerse viewers in the race. This pre-visualisation would then provide a blueprint for animators and ensure that every shot contributed to the sequence’s emotional and narrative goals.</w:t>
      </w:r>
    </w:p>
    <w:p w:rsidR="00000000" w:rsidDel="00000000" w:rsidP="00000000" w:rsidRDefault="00000000" w:rsidRPr="00000000" w14:paraId="00000045">
      <w:pPr>
        <w:pStyle w:val="Heading3"/>
        <w:rPr/>
      </w:pPr>
      <w:bookmarkStart w:colFirst="0" w:colLast="0" w:name="_7paseenheam2" w:id="19"/>
      <w:bookmarkEnd w:id="19"/>
      <w:r w:rsidDel="00000000" w:rsidR="00000000" w:rsidRPr="00000000">
        <w:rPr>
          <w:rtl w:val="0"/>
        </w:rPr>
        <w:t xml:space="preserve">Research and Design (R&amp;D)</w:t>
      </w:r>
    </w:p>
    <w:p w:rsidR="00000000" w:rsidDel="00000000" w:rsidP="00000000" w:rsidRDefault="00000000" w:rsidRPr="00000000" w14:paraId="00000046">
      <w:pPr>
        <w:ind w:left="0" w:firstLine="720"/>
        <w:jc w:val="left"/>
        <w:rPr/>
      </w:pPr>
      <w:r w:rsidDel="00000000" w:rsidR="00000000" w:rsidRPr="00000000">
        <w:rPr>
          <w:rtl w:val="0"/>
        </w:rPr>
        <w:t xml:space="preserve">Pixar’s Research &amp; Design (R&amp;D) process for the Cars franchise is rooted in meticulous real world study and technological innovation to create a believable and engaging world. The team traveled to actual race tracks, car factories, and museums such as the Monaco Grand Prix and the Porsche Museum to observe car culture, engineering, and the atmosphere of motorsport events firsthand. This field research contributed to everything from the iconic personalities of the main characters to the smallest background details, ensuring authenticity and immersion in every frame. Technological advancements played a pivotal role, allowing Pixar to render thousands of unique car spectators in the grandstands with fully detailed headlights, taillights, and reflective surfaces, something that was previously challenging at such scale</w:t>
      </w:r>
      <w:r w:rsidDel="00000000" w:rsidR="00000000" w:rsidRPr="00000000">
        <w:rPr>
          <w:vertAlign w:val="superscript"/>
          <w:rtl w:val="0"/>
        </w:rPr>
        <w:t xml:space="preserve">[22]</w:t>
      </w:r>
      <w:r w:rsidDel="00000000" w:rsidR="00000000" w:rsidRPr="00000000">
        <w:rPr>
          <w:rtl w:val="0"/>
        </w:rPr>
        <w:t xml:space="preserve">.</w:t>
      </w:r>
    </w:p>
    <w:p w:rsidR="00000000" w:rsidDel="00000000" w:rsidP="00000000" w:rsidRDefault="00000000" w:rsidRPr="00000000" w14:paraId="00000047">
      <w:pPr>
        <w:pStyle w:val="Heading3"/>
        <w:rPr/>
      </w:pPr>
      <w:bookmarkStart w:colFirst="0" w:colLast="0" w:name="_7pfa868s5wjq" w:id="20"/>
      <w:bookmarkEnd w:id="20"/>
      <w:r w:rsidDel="00000000" w:rsidR="00000000" w:rsidRPr="00000000">
        <w:rPr>
          <w:rtl w:val="0"/>
        </w:rPr>
        <w:t xml:space="preserve">Modelling</w:t>
      </w:r>
    </w:p>
    <w:p w:rsidR="00000000" w:rsidDel="00000000" w:rsidP="00000000" w:rsidRDefault="00000000" w:rsidRPr="00000000" w14:paraId="00000048">
      <w:pPr>
        <w:ind w:left="0" w:firstLine="720"/>
        <w:jc w:val="left"/>
        <w:rPr/>
      </w:pPr>
      <w:r w:rsidDel="00000000" w:rsidR="00000000" w:rsidRPr="00000000">
        <w:rPr>
          <w:rtl w:val="0"/>
        </w:rPr>
        <w:t xml:space="preserve">During the modelling phase, Pixar artists transformed 2D concept art into sculptures (maquettes) to get a feel for characters, then scanned a neutral posed sculpture to convert to a 3D model, which was then turned into meshes for usability. Using specialised software, they sculpted the unique shapes and features of Lightning McQueen, Chick Hicks, and The King, ensuring each model reflected both its real world automotive inspiration and the character’s personality. Key details like grills, headlights, decals, and expressive windshields were carefully crafted for believability and emotional appeal. The racetrack, grandstands, and props were also modelled in 3D, allowing for dynamic camera movement and realistic interactions. Throughout, models were refined to ensure smooth deformation for animation and compatibility with lighting and effects, resulting in the polished, lifelike look that defines Cars</w:t>
      </w:r>
      <w:r w:rsidDel="00000000" w:rsidR="00000000" w:rsidRPr="00000000">
        <w:rPr>
          <w:vertAlign w:val="superscript"/>
          <w:rtl w:val="0"/>
        </w:rPr>
        <w:t xml:space="preserve">[23]</w:t>
      </w:r>
      <w:r w:rsidDel="00000000" w:rsidR="00000000" w:rsidRPr="00000000">
        <w:rPr>
          <w:rtl w:val="0"/>
        </w:rPr>
        <w:t xml:space="preserve">.</w:t>
      </w:r>
    </w:p>
    <w:p w:rsidR="00000000" w:rsidDel="00000000" w:rsidP="00000000" w:rsidRDefault="00000000" w:rsidRPr="00000000" w14:paraId="00000049">
      <w:pPr>
        <w:pStyle w:val="Heading3"/>
        <w:rPr/>
      </w:pPr>
      <w:bookmarkStart w:colFirst="0" w:colLast="0" w:name="_5zl7eoa7gg4l" w:id="21"/>
      <w:bookmarkEnd w:id="21"/>
      <w:r w:rsidDel="00000000" w:rsidR="00000000" w:rsidRPr="00000000">
        <w:rPr>
          <w:rtl w:val="0"/>
        </w:rPr>
        <w:t xml:space="preserve">Texturing</w:t>
      </w:r>
    </w:p>
    <w:p w:rsidR="00000000" w:rsidDel="00000000" w:rsidP="00000000" w:rsidRDefault="00000000" w:rsidRPr="00000000" w14:paraId="0000004A">
      <w:pPr>
        <w:ind w:left="0" w:firstLine="720"/>
        <w:jc w:val="left"/>
        <w:rPr/>
      </w:pPr>
      <w:r w:rsidDel="00000000" w:rsidR="00000000" w:rsidRPr="00000000">
        <w:rPr>
          <w:rtl w:val="0"/>
        </w:rPr>
        <w:t xml:space="preserve">Texturing is the process where 3D models are given color, surface detail, and personality. For Cars, Pixar’s artists applied high resolution textures to every vehicle, using digital “paint” to create realistic finishes and unique character traits. </w:t>
      </w:r>
    </w:p>
    <w:p w:rsidR="00000000" w:rsidDel="00000000" w:rsidP="00000000" w:rsidRDefault="00000000" w:rsidRPr="00000000" w14:paraId="0000004B">
      <w:pPr>
        <w:ind w:left="0" w:firstLine="0"/>
        <w:jc w:val="center"/>
        <w:rPr/>
      </w:pPr>
      <w:r w:rsidDel="00000000" w:rsidR="00000000" w:rsidRPr="00000000">
        <w:rPr/>
        <w:drawing>
          <wp:inline distB="114300" distT="114300" distL="114300" distR="114300">
            <wp:extent cx="3762470" cy="2121694"/>
            <wp:effectExtent b="0" l="0" r="0" t="0"/>
            <wp:docPr id="12" name="image11.png"/>
            <a:graphic>
              <a:graphicData uri="http://schemas.openxmlformats.org/drawingml/2006/picture">
                <pic:pic>
                  <pic:nvPicPr>
                    <pic:cNvPr id="0" name="image11.png"/>
                    <pic:cNvPicPr preferRelativeResize="0"/>
                  </pic:nvPicPr>
                  <pic:blipFill>
                    <a:blip r:embed="rId25"/>
                    <a:srcRect b="0" l="0" r="0" t="0"/>
                    <a:stretch>
                      <a:fillRect/>
                    </a:stretch>
                  </pic:blipFill>
                  <pic:spPr>
                    <a:xfrm>
                      <a:off x="0" y="0"/>
                      <a:ext cx="3762470" cy="2121694"/>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ind w:left="0" w:firstLine="720"/>
        <w:jc w:val="left"/>
        <w:rPr/>
      </w:pPr>
      <w:r w:rsidDel="00000000" w:rsidR="00000000" w:rsidRPr="00000000">
        <w:rPr>
          <w:rtl w:val="0"/>
        </w:rPr>
        <w:t xml:space="preserve">Lightning McQueen’s glossy red paint, racing decals, and subtle wear and tear were layered to reflect his status as a top racer. </w:t>
      </w:r>
    </w:p>
    <w:p w:rsidR="00000000" w:rsidDel="00000000" w:rsidP="00000000" w:rsidRDefault="00000000" w:rsidRPr="00000000" w14:paraId="0000004D">
      <w:pPr>
        <w:ind w:left="0" w:firstLine="0"/>
        <w:jc w:val="center"/>
        <w:rPr/>
      </w:pPr>
      <w:r w:rsidDel="00000000" w:rsidR="00000000" w:rsidRPr="00000000">
        <w:rPr/>
        <w:drawing>
          <wp:inline distB="114300" distT="114300" distL="114300" distR="114300">
            <wp:extent cx="3748088" cy="2108299"/>
            <wp:effectExtent b="0" l="0" r="0" t="0"/>
            <wp:docPr id="4" name="image21.png"/>
            <a:graphic>
              <a:graphicData uri="http://schemas.openxmlformats.org/drawingml/2006/picture">
                <pic:pic>
                  <pic:nvPicPr>
                    <pic:cNvPr id="0" name="image21.png"/>
                    <pic:cNvPicPr preferRelativeResize="0"/>
                  </pic:nvPicPr>
                  <pic:blipFill>
                    <a:blip r:embed="rId26"/>
                    <a:srcRect b="0" l="0" r="0" t="0"/>
                    <a:stretch>
                      <a:fillRect/>
                    </a:stretch>
                  </pic:blipFill>
                  <pic:spPr>
                    <a:xfrm>
                      <a:off x="0" y="0"/>
                      <a:ext cx="3748088" cy="2108299"/>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ind w:left="0" w:firstLine="720"/>
        <w:jc w:val="left"/>
        <w:rPr/>
      </w:pPr>
      <w:r w:rsidDel="00000000" w:rsidR="00000000" w:rsidRPr="00000000">
        <w:rPr>
          <w:rtl w:val="0"/>
        </w:rPr>
        <w:t xml:space="preserve">Chick Hicks featured a bold green color, sponsor stickers, and a matte finish to emphasise his aggressive, showy nature, while The King’s blue paint and retro decals paid homage to classic </w:t>
      </w:r>
      <w:r w:rsidDel="00000000" w:rsidR="00000000" w:rsidRPr="00000000">
        <w:rPr>
          <w:i w:val="1"/>
          <w:rtl w:val="0"/>
        </w:rPr>
        <w:t xml:space="preserve">NASCAR</w:t>
      </w:r>
      <w:r w:rsidDel="00000000" w:rsidR="00000000" w:rsidRPr="00000000">
        <w:rPr>
          <w:rtl w:val="0"/>
        </w:rPr>
        <w:t xml:space="preserve"> aesthetics. </w:t>
      </w:r>
    </w:p>
    <w:p w:rsidR="00000000" w:rsidDel="00000000" w:rsidP="00000000" w:rsidRDefault="00000000" w:rsidRPr="00000000" w14:paraId="0000004F">
      <w:pPr>
        <w:ind w:left="0" w:firstLine="0"/>
        <w:jc w:val="center"/>
        <w:rPr/>
      </w:pPr>
      <w:r w:rsidDel="00000000" w:rsidR="00000000" w:rsidRPr="00000000">
        <w:rPr/>
        <w:drawing>
          <wp:inline distB="114300" distT="114300" distL="114300" distR="114300">
            <wp:extent cx="3667125" cy="2060944"/>
            <wp:effectExtent b="0" l="0" r="0" t="0"/>
            <wp:docPr id="14" name="image4.png"/>
            <a:graphic>
              <a:graphicData uri="http://schemas.openxmlformats.org/drawingml/2006/picture">
                <pic:pic>
                  <pic:nvPicPr>
                    <pic:cNvPr id="0" name="image4.png"/>
                    <pic:cNvPicPr preferRelativeResize="0"/>
                  </pic:nvPicPr>
                  <pic:blipFill>
                    <a:blip r:embed="rId27"/>
                    <a:srcRect b="0" l="0" r="0" t="0"/>
                    <a:stretch>
                      <a:fillRect/>
                    </a:stretch>
                  </pic:blipFill>
                  <pic:spPr>
                    <a:xfrm>
                      <a:off x="0" y="0"/>
                      <a:ext cx="3667125" cy="2060944"/>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ind w:left="0" w:firstLine="720"/>
        <w:jc w:val="left"/>
        <w:rPr/>
      </w:pPr>
      <w:r w:rsidDel="00000000" w:rsidR="00000000" w:rsidRPr="00000000">
        <w:rPr>
          <w:rtl w:val="0"/>
        </w:rPr>
        <w:t xml:space="preserve">Artists also added micro-scratches, dirt, and reflections to enhance realism, and the racetrack environment received detailed asphalt, signage, and crowd textures. This meticulous texturing work brought depth, believability, and individuality to every element on screen.</w:t>
      </w:r>
    </w:p>
    <w:p w:rsidR="00000000" w:rsidDel="00000000" w:rsidP="00000000" w:rsidRDefault="00000000" w:rsidRPr="00000000" w14:paraId="00000051">
      <w:pPr>
        <w:ind w:left="0" w:firstLine="0"/>
        <w:jc w:val="left"/>
        <w:rPr/>
      </w:pPr>
      <w:r w:rsidDel="00000000" w:rsidR="00000000" w:rsidRPr="00000000">
        <w:rPr>
          <w:rtl w:val="0"/>
        </w:rPr>
      </w:r>
    </w:p>
    <w:p w:rsidR="00000000" w:rsidDel="00000000" w:rsidP="00000000" w:rsidRDefault="00000000" w:rsidRPr="00000000" w14:paraId="00000052">
      <w:pPr>
        <w:pStyle w:val="Heading3"/>
        <w:rPr/>
      </w:pPr>
      <w:bookmarkStart w:colFirst="0" w:colLast="0" w:name="_yynmssen83lt" w:id="22"/>
      <w:bookmarkEnd w:id="22"/>
      <w:r w:rsidDel="00000000" w:rsidR="00000000" w:rsidRPr="00000000">
        <w:rPr>
          <w:rtl w:val="0"/>
        </w:rPr>
        <w:t xml:space="preserve">Rigging / Setup</w:t>
      </w:r>
    </w:p>
    <w:p w:rsidR="00000000" w:rsidDel="00000000" w:rsidP="00000000" w:rsidRDefault="00000000" w:rsidRPr="00000000" w14:paraId="00000053">
      <w:pPr>
        <w:ind w:left="0" w:firstLine="720"/>
        <w:jc w:val="left"/>
        <w:rPr/>
      </w:pPr>
      <w:r w:rsidDel="00000000" w:rsidR="00000000" w:rsidRPr="00000000">
        <w:rPr>
          <w:rtl w:val="0"/>
        </w:rPr>
        <w:t xml:space="preserve">For </w:t>
      </w:r>
      <w:r w:rsidDel="00000000" w:rsidR="00000000" w:rsidRPr="00000000">
        <w:rPr>
          <w:i w:val="1"/>
          <w:rtl w:val="0"/>
        </w:rPr>
        <w:t xml:space="preserve">Cars</w:t>
      </w:r>
      <w:r w:rsidDel="00000000" w:rsidR="00000000" w:rsidRPr="00000000">
        <w:rPr>
          <w:rtl w:val="0"/>
        </w:rPr>
        <w:t xml:space="preserve">, the rigging process was particularly innovative, the team developed special rigs that let the vehicles drive smoothly along the track while still enabling expressive facial animation, even though the characters are made of metal and lack traditional faces. A key breakthrough was the “ground locking” system</w:t>
      </w:r>
      <w:r w:rsidDel="00000000" w:rsidR="00000000" w:rsidRPr="00000000">
        <w:rPr>
          <w:vertAlign w:val="superscript"/>
          <w:rtl w:val="0"/>
        </w:rPr>
        <w:t xml:space="preserve">[24]</w:t>
      </w:r>
      <w:r w:rsidDel="00000000" w:rsidR="00000000" w:rsidRPr="00000000">
        <w:rPr>
          <w:rtl w:val="0"/>
        </w:rPr>
        <w:t xml:space="preserve">, which ensured that cars like Lightning McQueen and Chick Hicks could follow the contours of the racetrack automatically, freeing animators from having to manually adjust their position frame by frame. The rigs included controls for the windshield eyes and lids, which acted as brows, allowing the cars to blink and emote without breaking the illusion that they were real vehicles. These controls (called avars</w:t>
      </w:r>
      <w:r w:rsidDel="00000000" w:rsidR="00000000" w:rsidRPr="00000000">
        <w:rPr>
          <w:vertAlign w:val="superscript"/>
          <w:rtl w:val="0"/>
        </w:rPr>
        <w:t xml:space="preserve">[25]</w:t>
      </w:r>
      <w:r w:rsidDel="00000000" w:rsidR="00000000" w:rsidRPr="00000000">
        <w:rPr>
          <w:rtl w:val="0"/>
        </w:rPr>
        <w:t xml:space="preserve">) let animators pose the mouth and eyes for a wide range of expressions, while still keeping the cars’ structure believable and not wobbly.</w:t>
      </w:r>
    </w:p>
    <w:p w:rsidR="00000000" w:rsidDel="00000000" w:rsidP="00000000" w:rsidRDefault="00000000" w:rsidRPr="00000000" w14:paraId="00000054">
      <w:pPr>
        <w:pStyle w:val="Heading3"/>
        <w:rPr/>
      </w:pPr>
      <w:bookmarkStart w:colFirst="0" w:colLast="0" w:name="_fuwfk8vhay2a" w:id="23"/>
      <w:bookmarkEnd w:id="23"/>
      <w:r w:rsidDel="00000000" w:rsidR="00000000" w:rsidRPr="00000000">
        <w:rPr>
          <w:rtl w:val="0"/>
        </w:rPr>
        <w:t xml:space="preserve">Animation</w:t>
      </w:r>
    </w:p>
    <w:p w:rsidR="00000000" w:rsidDel="00000000" w:rsidP="00000000" w:rsidRDefault="00000000" w:rsidRPr="00000000" w14:paraId="00000055">
      <w:pPr>
        <w:ind w:left="0" w:firstLine="720"/>
        <w:jc w:val="left"/>
        <w:rPr/>
      </w:pPr>
      <w:r w:rsidDel="00000000" w:rsidR="00000000" w:rsidRPr="00000000">
        <w:rPr>
          <w:rtl w:val="0"/>
        </w:rPr>
        <w:t xml:space="preserve">Animation for the scene required a careful balance between automotive realism and expressive character performance. Pixar animators worked extensively to ensure each car’s movement reflected its real world counterpart, sports cars like Lightning McQueen had tighter, more controlled suspension, while older models like The King moved with looser, more pronounced bounces.</w:t>
      </w:r>
    </w:p>
    <w:p w:rsidR="00000000" w:rsidDel="00000000" w:rsidP="00000000" w:rsidRDefault="00000000" w:rsidRPr="00000000" w14:paraId="00000056">
      <w:pPr>
        <w:pStyle w:val="Heading3"/>
        <w:rPr/>
      </w:pPr>
      <w:bookmarkStart w:colFirst="0" w:colLast="0" w:name="_w4ij6zherui7" w:id="24"/>
      <w:bookmarkEnd w:id="24"/>
      <w:r w:rsidDel="00000000" w:rsidR="00000000" w:rsidRPr="00000000">
        <w:rPr>
          <w:rtl w:val="0"/>
        </w:rPr>
        <w:t xml:space="preserve">3D Visual Effects (VFX)</w:t>
      </w:r>
    </w:p>
    <w:p w:rsidR="00000000" w:rsidDel="00000000" w:rsidP="00000000" w:rsidRDefault="00000000" w:rsidRPr="00000000" w14:paraId="00000057">
      <w:pPr>
        <w:ind w:left="0" w:firstLine="720"/>
        <w:jc w:val="left"/>
        <w:rPr/>
      </w:pPr>
      <w:r w:rsidDel="00000000" w:rsidR="00000000" w:rsidRPr="00000000">
        <w:rPr>
          <w:rtl w:val="0"/>
        </w:rPr>
        <w:t xml:space="preserve">For 3D visual effects, simulation was key to creating realistic tire smoke, sparks, debris, and the complex interplay of cars during the crash. </w:t>
      </w:r>
    </w:p>
    <w:p w:rsidR="00000000" w:rsidDel="00000000" w:rsidP="00000000" w:rsidRDefault="00000000" w:rsidRPr="00000000" w14:paraId="00000058">
      <w:pPr>
        <w:ind w:left="0" w:firstLine="0"/>
        <w:jc w:val="center"/>
        <w:rPr/>
      </w:pPr>
      <w:r w:rsidDel="00000000" w:rsidR="00000000" w:rsidRPr="00000000">
        <w:rPr/>
        <w:drawing>
          <wp:inline distB="114300" distT="114300" distL="114300" distR="114300">
            <wp:extent cx="2795588" cy="1573052"/>
            <wp:effectExtent b="0" l="0" r="0" t="0"/>
            <wp:docPr id="6" name="image3.png"/>
            <a:graphic>
              <a:graphicData uri="http://schemas.openxmlformats.org/drawingml/2006/picture">
                <pic:pic>
                  <pic:nvPicPr>
                    <pic:cNvPr id="0" name="image3.png"/>
                    <pic:cNvPicPr preferRelativeResize="0"/>
                  </pic:nvPicPr>
                  <pic:blipFill>
                    <a:blip r:embed="rId28"/>
                    <a:srcRect b="0" l="0" r="0" t="0"/>
                    <a:stretch>
                      <a:fillRect/>
                    </a:stretch>
                  </pic:blipFill>
                  <pic:spPr>
                    <a:xfrm>
                      <a:off x="0" y="0"/>
                      <a:ext cx="2795588" cy="1573052"/>
                    </a:xfrm>
                    <a:prstGeom prst="rect"/>
                    <a:ln/>
                  </pic:spPr>
                </pic:pic>
              </a:graphicData>
            </a:graphic>
          </wp:inline>
        </w:drawing>
      </w:r>
      <w:r w:rsidDel="00000000" w:rsidR="00000000" w:rsidRPr="00000000">
        <w:rPr/>
        <w:drawing>
          <wp:inline distB="114300" distT="114300" distL="114300" distR="114300">
            <wp:extent cx="2813162" cy="1570137"/>
            <wp:effectExtent b="0" l="0" r="0" t="0"/>
            <wp:docPr id="21" name="image20.png"/>
            <a:graphic>
              <a:graphicData uri="http://schemas.openxmlformats.org/drawingml/2006/picture">
                <pic:pic>
                  <pic:nvPicPr>
                    <pic:cNvPr id="0" name="image20.png"/>
                    <pic:cNvPicPr preferRelativeResize="0"/>
                  </pic:nvPicPr>
                  <pic:blipFill>
                    <a:blip r:embed="rId29"/>
                    <a:srcRect b="0" l="0" r="0" t="0"/>
                    <a:stretch>
                      <a:fillRect/>
                    </a:stretch>
                  </pic:blipFill>
                  <pic:spPr>
                    <a:xfrm>
                      <a:off x="0" y="0"/>
                      <a:ext cx="2813162" cy="1570137"/>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ind w:left="0" w:firstLine="720"/>
        <w:jc w:val="left"/>
        <w:rPr/>
      </w:pPr>
      <w:r w:rsidDel="00000000" w:rsidR="00000000" w:rsidRPr="00000000">
        <w:rPr>
          <w:rtl w:val="0"/>
        </w:rPr>
        <w:t xml:space="preserve">These effects were layered into the animation pipeline, using both procedural and hand crafted techniques to heighten the drama and visual impact of the sequence. Pixar’s pipeline also included simulation passes for complex elements, ensuring that every detail, from crowd movement to dust clouds, contributed to the immersive environment</w:t>
      </w:r>
    </w:p>
    <w:p w:rsidR="00000000" w:rsidDel="00000000" w:rsidP="00000000" w:rsidRDefault="00000000" w:rsidRPr="00000000" w14:paraId="0000005A">
      <w:pPr>
        <w:pStyle w:val="Heading3"/>
        <w:rPr/>
      </w:pPr>
      <w:bookmarkStart w:colFirst="0" w:colLast="0" w:name="_ovixp0yvgytk" w:id="25"/>
      <w:bookmarkEnd w:id="25"/>
      <w:r w:rsidDel="00000000" w:rsidR="00000000" w:rsidRPr="00000000">
        <w:rPr>
          <w:rtl w:val="0"/>
        </w:rPr>
        <w:t xml:space="preserve">Lighting / Rendering</w:t>
      </w:r>
    </w:p>
    <w:p w:rsidR="00000000" w:rsidDel="00000000" w:rsidP="00000000" w:rsidRDefault="00000000" w:rsidRPr="00000000" w14:paraId="0000005B">
      <w:pPr>
        <w:ind w:left="0" w:firstLine="720"/>
        <w:jc w:val="left"/>
        <w:rPr/>
      </w:pPr>
      <w:r w:rsidDel="00000000" w:rsidR="00000000" w:rsidRPr="00000000">
        <w:rPr>
          <w:rtl w:val="0"/>
        </w:rPr>
        <w:t xml:space="preserve">Lighting and rendering were particularly challenging due to the highly reflective surfaces of the car characters. Pixar enhanced its RenderMan software with ray tracing capabilities, allowing for accurate reflections, shadows, and ambient occlusion. This technology enabled the depiction of nuanced effects like metal fleck paint, gloss coats, and colored light bounces, making the cars appear convincingly real under stadium lights. The rendering pipeline was further optimised with faster computers and new algorithms, which allowed artists to experiment with lighting setups like ray-tracing and material properties more efficiently</w:t>
      </w:r>
      <w:r w:rsidDel="00000000" w:rsidR="00000000" w:rsidRPr="00000000">
        <w:rPr>
          <w:vertAlign w:val="superscript"/>
          <w:rtl w:val="0"/>
        </w:rPr>
        <w:t xml:space="preserve">[26]</w:t>
      </w:r>
      <w:r w:rsidDel="00000000" w:rsidR="00000000" w:rsidRPr="00000000">
        <w:rPr>
          <w:rtl w:val="0"/>
        </w:rPr>
        <w:t xml:space="preserve">.</w:t>
      </w:r>
    </w:p>
    <w:p w:rsidR="00000000" w:rsidDel="00000000" w:rsidP="00000000" w:rsidRDefault="00000000" w:rsidRPr="00000000" w14:paraId="0000005C">
      <w:pPr>
        <w:pStyle w:val="Heading3"/>
        <w:rPr/>
      </w:pPr>
      <w:bookmarkStart w:colFirst="0" w:colLast="0" w:name="_13uydvpyn529" w:id="26"/>
      <w:bookmarkEnd w:id="26"/>
      <w:r w:rsidDel="00000000" w:rsidR="00000000" w:rsidRPr="00000000">
        <w:rPr>
          <w:rtl w:val="0"/>
        </w:rPr>
        <w:t xml:space="preserve">Using Production Tools</w:t>
      </w:r>
    </w:p>
    <w:p w:rsidR="00000000" w:rsidDel="00000000" w:rsidP="00000000" w:rsidRDefault="00000000" w:rsidRPr="00000000" w14:paraId="0000005D">
      <w:pPr>
        <w:ind w:left="0" w:firstLine="720"/>
        <w:jc w:val="left"/>
        <w:rPr/>
      </w:pPr>
      <w:r w:rsidDel="00000000" w:rsidR="00000000" w:rsidRPr="00000000">
        <w:rPr>
          <w:rtl w:val="0"/>
        </w:rPr>
        <w:t xml:space="preserve">Pixar uses a combination of proprietary software and industry standard tools. Their in-house animation software, Presto, would be used alongside tools like RenderMan for rendering, and possibly Houdini for some of the more complex VFX work. Throughout production, Pixar relied on a suite of proprietary tools and workflows, many originally developed for real world automotive design to streamline modeling, animation, simulation, and rendering. This integrated pipeline ensured that every aspect of the sequence, from character performance to visual effects, was meticulously coordinated and visually seamless</w:t>
      </w:r>
      <w:r w:rsidDel="00000000" w:rsidR="00000000" w:rsidRPr="00000000">
        <w:rPr>
          <w:vertAlign w:val="superscript"/>
          <w:rtl w:val="0"/>
        </w:rPr>
        <w:t xml:space="preserve">[2]</w:t>
      </w:r>
      <w:r w:rsidDel="00000000" w:rsidR="00000000" w:rsidRPr="00000000">
        <w:rPr>
          <w:rtl w:val="0"/>
        </w:rPr>
        <w:t xml:space="preserve">.</w:t>
      </w:r>
    </w:p>
    <w:p w:rsidR="00000000" w:rsidDel="00000000" w:rsidP="00000000" w:rsidRDefault="00000000" w:rsidRPr="00000000" w14:paraId="0000005E">
      <w:pPr>
        <w:ind w:left="0" w:firstLine="0"/>
        <w:jc w:val="left"/>
        <w:rPr/>
      </w:pPr>
      <w:r w:rsidDel="00000000" w:rsidR="00000000" w:rsidRPr="00000000">
        <w:rPr>
          <w:rtl w:val="0"/>
        </w:rPr>
      </w:r>
    </w:p>
    <w:p w:rsidR="00000000" w:rsidDel="00000000" w:rsidP="00000000" w:rsidRDefault="00000000" w:rsidRPr="00000000" w14:paraId="0000005F">
      <w:pPr>
        <w:ind w:lef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60">
      <w:pPr>
        <w:pStyle w:val="Heading1"/>
        <w:rPr/>
      </w:pPr>
      <w:bookmarkStart w:colFirst="0" w:colLast="0" w:name="_u5clavwyg2ib" w:id="27"/>
      <w:bookmarkEnd w:id="27"/>
      <w:r w:rsidDel="00000000" w:rsidR="00000000" w:rsidRPr="00000000">
        <w:rPr>
          <w:rtl w:val="0"/>
        </w:rPr>
        <w:t xml:space="preserve">Post-Production</w:t>
      </w:r>
    </w:p>
    <w:p w:rsidR="00000000" w:rsidDel="00000000" w:rsidP="00000000" w:rsidRDefault="00000000" w:rsidRPr="00000000" w14:paraId="00000061">
      <w:pPr>
        <w:ind w:left="0" w:firstLine="720"/>
        <w:jc w:val="left"/>
        <w:rPr/>
      </w:pPr>
      <w:r w:rsidDel="00000000" w:rsidR="00000000" w:rsidRPr="00000000">
        <w:rPr>
          <w:rtl w:val="0"/>
        </w:rPr>
        <w:t xml:space="preserve">In post-production, Pixar brought together all elements of the crash scene to create a polished and impactful final sequence. Compositing artists layered the 3D animated cars, environments, and effects such as tire smoke, sparks, and debris into cohesive shots, carefully adjusting depth, focus, and timing for maximum clarity and drama. Additional 2D visual effects, including enhanced sparks, dust clouds, and subtle camera shakes, were integrated to heighten the sense of impact and realism.</w:t>
      </w:r>
    </w:p>
    <w:p w:rsidR="00000000" w:rsidDel="00000000" w:rsidP="00000000" w:rsidRDefault="00000000" w:rsidRPr="00000000" w14:paraId="00000062">
      <w:pPr>
        <w:ind w:left="0" w:firstLine="0"/>
        <w:jc w:val="center"/>
        <w:rPr/>
      </w:pPr>
      <w:r w:rsidDel="00000000" w:rsidR="00000000" w:rsidRPr="00000000">
        <w:rPr/>
        <w:drawing>
          <wp:inline distB="114300" distT="114300" distL="114300" distR="114300">
            <wp:extent cx="3760523" cy="2115294"/>
            <wp:effectExtent b="0" l="0" r="0" t="0"/>
            <wp:docPr id="10" name="image15.png"/>
            <a:graphic>
              <a:graphicData uri="http://schemas.openxmlformats.org/drawingml/2006/picture">
                <pic:pic>
                  <pic:nvPicPr>
                    <pic:cNvPr id="0" name="image15.png"/>
                    <pic:cNvPicPr preferRelativeResize="0"/>
                  </pic:nvPicPr>
                  <pic:blipFill>
                    <a:blip r:embed="rId30"/>
                    <a:srcRect b="0" l="0" r="0" t="0"/>
                    <a:stretch>
                      <a:fillRect/>
                    </a:stretch>
                  </pic:blipFill>
                  <pic:spPr>
                    <a:xfrm>
                      <a:off x="0" y="0"/>
                      <a:ext cx="3760523" cy="2115294"/>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ind w:left="0" w:firstLine="720"/>
        <w:jc w:val="left"/>
        <w:rPr/>
      </w:pPr>
      <w:r w:rsidDel="00000000" w:rsidR="00000000" w:rsidRPr="00000000">
        <w:rPr>
          <w:rtl w:val="0"/>
        </w:rPr>
        <w:t xml:space="preserve">Rotoscoping was used as needed to refine edges and ensure seamless integration of complex elements, especially where effects overlapped with character animation. Colour correction balanced the scene’s lighting and mood, enhancing contrasts and ensuring visual consistency across shots. The final output was rendered at high resolution and frame rate, with all adjustments reviewed to guarantee the sequence met Pixar’s standards for quality and storytelling. This meticulous post-production process ensured that the crash scene was not only technically flawless but also emotionally resonant and visually stunning.</w:t>
      </w: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pageBreakBefore w:val="0"/>
        <w:pBdr>
          <w:top w:space="0" w:sz="0" w:val="nil"/>
          <w:left w:space="0" w:sz="0" w:val="nil"/>
          <w:bottom w:space="0" w:sz="0" w:val="nil"/>
          <w:right w:space="0" w:sz="0" w:val="nil"/>
          <w:between w:space="0" w:sz="0" w:val="nil"/>
        </w:pBdr>
        <w:shd w:fill="auto" w:val="clear"/>
        <w:jc w:val="center"/>
        <w:rPr/>
      </w:pPr>
      <w:bookmarkStart w:colFirst="0" w:colLast="0" w:name="_z337ya" w:id="28"/>
      <w:bookmarkEnd w:id="28"/>
      <w:r w:rsidDel="00000000" w:rsidR="00000000" w:rsidRPr="00000000">
        <w:rPr>
          <w:rtl w:val="0"/>
        </w:rPr>
        <w:t xml:space="preserve">Bibliography</w:t>
      </w:r>
    </w:p>
    <w:p w:rsidR="00000000" w:rsidDel="00000000" w:rsidP="00000000" w:rsidRDefault="00000000" w:rsidRPr="00000000" w14:paraId="00000065">
      <w:pPr>
        <w:rPr/>
      </w:pPr>
      <w:r w:rsidDel="00000000" w:rsidR="00000000" w:rsidRPr="00000000">
        <w:rPr>
          <w:rtl w:val="0"/>
        </w:rPr>
        <w:t xml:space="preserve">[1]</w:t>
        <w:tab/>
        <w:t xml:space="preserve">Pixar Cars Contributors, “The Science Behind Pixar,” Pixar Cars Wiki, 2025. https://pixarcars.fandom.com/wiki/The_Science_Behind_Pixar</w:t>
      </w:r>
    </w:p>
    <w:p w:rsidR="00000000" w:rsidDel="00000000" w:rsidP="00000000" w:rsidRDefault="00000000" w:rsidRPr="00000000" w14:paraId="00000066">
      <w:pPr>
        <w:rPr/>
      </w:pPr>
      <w:r w:rsidDel="00000000" w:rsidR="00000000" w:rsidRPr="00000000">
        <w:rPr>
          <w:rtl w:val="0"/>
        </w:rPr>
        <w:t xml:space="preserve">[2]J. Gunnell, “The Making of Tow-Mater - Hagerty Media,” Hagerty Media, Jun. 15, 2006. https://www.hagerty.com/media/car-profiles/the-making-of-tow-mater/</w:t>
      </w:r>
    </w:p>
    <w:p w:rsidR="00000000" w:rsidDel="00000000" w:rsidP="00000000" w:rsidRDefault="00000000" w:rsidRPr="00000000" w14:paraId="00000067">
      <w:pPr>
        <w:rPr/>
      </w:pPr>
      <w:r w:rsidDel="00000000" w:rsidR="00000000" w:rsidRPr="00000000">
        <w:rPr>
          <w:rtl w:val="0"/>
        </w:rPr>
        <w:t xml:space="preserve">[3]“CARS PRODUCTION INFORMATION,” May 05, 2006. https://carrosantigos.wordpress.com/wp-content/uploads/2008/07/carsprodnotes.pdf</w:t>
      </w:r>
    </w:p>
    <w:p w:rsidR="00000000" w:rsidDel="00000000" w:rsidP="00000000" w:rsidRDefault="00000000" w:rsidRPr="00000000" w14:paraId="00000068">
      <w:pPr>
        <w:rPr/>
      </w:pPr>
      <w:r w:rsidDel="00000000" w:rsidR="00000000" w:rsidRPr="00000000">
        <w:rPr>
          <w:rtl w:val="0"/>
        </w:rPr>
        <w:t xml:space="preserve">[4]C. Radish, “Cars 3: Here’s How a Pixar Movie Gets Animated,” Collider, May 02, 2017. https://collider.com/cars-3-how-a-pixar-movie-gets-animated/</w:t>
      </w:r>
    </w:p>
    <w:p w:rsidR="00000000" w:rsidDel="00000000" w:rsidP="00000000" w:rsidRDefault="00000000" w:rsidRPr="00000000" w14:paraId="00000069">
      <w:pPr>
        <w:rPr/>
      </w:pPr>
      <w:r w:rsidDel="00000000" w:rsidR="00000000" w:rsidRPr="00000000">
        <w:rPr>
          <w:rtl w:val="0"/>
        </w:rPr>
        <w:t xml:space="preserve">[5]J. Coulter, “Revving Up the Excitement: Unveiling the Magic of Disney Pixar’s ‘Cars’ | Noble Quote,” Noblequote.com, 2024. https://www.noblequote.com/learning-center/autotainment/revving-up-the-excitement-unveiling-the-magic-of-disney-pixars-cars</w:t>
      </w:r>
    </w:p>
    <w:p w:rsidR="00000000" w:rsidDel="00000000" w:rsidP="00000000" w:rsidRDefault="00000000" w:rsidRPr="00000000" w14:paraId="0000006A">
      <w:pPr>
        <w:rPr/>
      </w:pPr>
      <w:r w:rsidDel="00000000" w:rsidR="00000000" w:rsidRPr="00000000">
        <w:rPr>
          <w:rtl w:val="0"/>
        </w:rPr>
        <w:t xml:space="preserve">[6]B. Holmes, “Teaching The Pixar Story Structure - School Planner Company,” www.schoolplanner.co.uk, Oct. 28, 2015. https://www.schoolplanner.co.uk/blog/teaching-the-pixar-story-structure/</w:t>
      </w:r>
    </w:p>
    <w:p w:rsidR="00000000" w:rsidDel="00000000" w:rsidP="00000000" w:rsidRDefault="00000000" w:rsidRPr="00000000" w14:paraId="0000006B">
      <w:pPr>
        <w:rPr/>
      </w:pPr>
      <w:r w:rsidDel="00000000" w:rsidR="00000000" w:rsidRPr="00000000">
        <w:rPr>
          <w:rtl w:val="0"/>
        </w:rPr>
        <w:t xml:space="preserve">[7]N. Brady, “Behind the Scenes: Pixar Cars 3 Production Pipeline,” SahmReviews.com, Jun. 2017. http://www.sahmreviews.com/2017/06/pixar-cars-3-production-pipeline.html</w:t>
      </w:r>
    </w:p>
    <w:p w:rsidR="00000000" w:rsidDel="00000000" w:rsidP="00000000" w:rsidRDefault="00000000" w:rsidRPr="00000000" w14:paraId="0000006C">
      <w:pPr>
        <w:rPr/>
      </w:pPr>
      <w:r w:rsidDel="00000000" w:rsidR="00000000" w:rsidRPr="00000000">
        <w:rPr>
          <w:rtl w:val="0"/>
        </w:rPr>
        <w:t xml:space="preserve">[8]V. Arkoff, “Ultimate Guide to ‘Cars,’” HowStuffWorks, Nov. 13, 2006. https://lifestyle.howstuffworks.com/family/activities/how-cars-works.htm</w:t>
        <w:tab/>
      </w: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ind w:left="720"/>
        <w:rPr/>
      </w:pPr>
      <w:bookmarkStart w:colFirst="0" w:colLast="0" w:name="_yf33amt6gfwl" w:id="29"/>
      <w:bookmarkEnd w:id="29"/>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[1]</w:t>
        <w:tab/>
        <w:t xml:space="preserve">Pixar Cars, “Lightning McQueen Helps The King! | Pixar Cars,” YouTube. Oct. 16, 2019. [YouTube Video]. Available: https://www.youtube.com/watch?v=95fAH-zYIzg</w:t>
      </w:r>
    </w:p>
    <w:p w:rsidR="00000000" w:rsidDel="00000000" w:rsidP="00000000" w:rsidRDefault="00000000" w:rsidRPr="00000000" w14:paraId="0000006F">
      <w:pPr>
        <w:rPr/>
      </w:pPr>
      <w:r w:rsidDel="00000000" w:rsidR="00000000" w:rsidRPr="00000000">
        <w:rPr>
          <w:rtl w:val="0"/>
        </w:rPr>
        <w:t xml:space="preserve">[2]</w:t>
        <w:tab/>
        <w:t xml:space="preserve">Wikipedia Contributors, “Cars (film),” Wikipedia, Sep. 18, 2019. https://en.wikipedia.org/wiki/Cars_(film)</w:t>
      </w:r>
    </w:p>
    <w:p w:rsidR="00000000" w:rsidDel="00000000" w:rsidP="00000000" w:rsidRDefault="00000000" w:rsidRPr="00000000" w14:paraId="00000070">
      <w:pPr>
        <w:rPr/>
      </w:pPr>
      <w:r w:rsidDel="00000000" w:rsidR="00000000" w:rsidRPr="00000000">
        <w:rPr>
          <w:rtl w:val="0"/>
        </w:rPr>
        <w:t xml:space="preserve">[3]</w:t>
        <w:tab/>
        <w:t xml:space="preserve">Pixar, “Pixar Animation Studios,” Pixar Animation Studios, 2014. https://www.pixar.com/our-story</w:t>
      </w:r>
    </w:p>
    <w:p w:rsidR="00000000" w:rsidDel="00000000" w:rsidP="00000000" w:rsidRDefault="00000000" w:rsidRPr="00000000" w14:paraId="00000071">
      <w:pPr>
        <w:rPr/>
      </w:pPr>
      <w:r w:rsidDel="00000000" w:rsidR="00000000" w:rsidRPr="00000000">
        <w:rPr>
          <w:rtl w:val="0"/>
        </w:rPr>
        <w:t xml:space="preserve">[4]</w:t>
        <w:tab/>
        <w:t xml:space="preserve">Pixar Wiki Contributors, “Lightning McQueen,” Pixar Wiki, 2019. https://pixar.fandom.com/wiki/Lightning_McQueen</w:t>
      </w:r>
    </w:p>
    <w:p w:rsidR="00000000" w:rsidDel="00000000" w:rsidP="00000000" w:rsidRDefault="00000000" w:rsidRPr="00000000" w14:paraId="00000072">
      <w:pPr>
        <w:rPr/>
      </w:pPr>
      <w:r w:rsidDel="00000000" w:rsidR="00000000" w:rsidRPr="00000000">
        <w:rPr>
          <w:rtl w:val="0"/>
        </w:rPr>
        <w:t xml:space="preserve">[5]</w:t>
        <w:tab/>
        <w:t xml:space="preserve">Pixar Wiki Contributors, “Strip Weathers,” Pixar Wiki, 2019. https://pixar.fandom.com/wiki/Strip_Weathers</w:t>
      </w:r>
    </w:p>
    <w:p w:rsidR="00000000" w:rsidDel="00000000" w:rsidP="00000000" w:rsidRDefault="00000000" w:rsidRPr="00000000" w14:paraId="00000073">
      <w:pPr>
        <w:rPr/>
      </w:pPr>
      <w:r w:rsidDel="00000000" w:rsidR="00000000" w:rsidRPr="00000000">
        <w:rPr>
          <w:rtl w:val="0"/>
        </w:rPr>
        <w:t xml:space="preserve">[6]</w:t>
        <w:tab/>
        <w:t xml:space="preserve">Pixar Wiki Contributors, “Chick Hicks,” Pixar Wiki, 2019. https://pixar.fandom.com/wiki/Chick_Hicks</w:t>
      </w:r>
    </w:p>
    <w:p w:rsidR="00000000" w:rsidDel="00000000" w:rsidP="00000000" w:rsidRDefault="00000000" w:rsidRPr="00000000" w14:paraId="00000074">
      <w:pPr>
        <w:rPr/>
      </w:pPr>
      <w:r w:rsidDel="00000000" w:rsidR="00000000" w:rsidRPr="00000000">
        <w:rPr>
          <w:rtl w:val="0"/>
        </w:rPr>
        <w:t xml:space="preserve">[7]</w:t>
        <w:tab/>
        <w:t xml:space="preserve">“Cars/Transcript,” Moviepedia, 2017. https://movies.fandom.com/wiki/Cars/Transcript</w:t>
      </w:r>
    </w:p>
    <w:p w:rsidR="00000000" w:rsidDel="00000000" w:rsidP="00000000" w:rsidRDefault="00000000" w:rsidRPr="00000000" w14:paraId="00000075">
      <w:pPr>
        <w:rPr/>
      </w:pPr>
      <w:r w:rsidDel="00000000" w:rsidR="00000000" w:rsidRPr="00000000">
        <w:rPr>
          <w:rtl w:val="0"/>
        </w:rPr>
        <w:t xml:space="preserve">[8]</w:t>
        <w:tab/>
        <w:t xml:space="preserve">“Cars Movie Script,” www.scripts.com, 2006. https://www.scripts.com/script/cars_5134</w:t>
      </w:r>
    </w:p>
    <w:p w:rsidR="00000000" w:rsidDel="00000000" w:rsidP="00000000" w:rsidRDefault="00000000" w:rsidRPr="00000000" w14:paraId="00000076">
      <w:pPr>
        <w:rPr/>
      </w:pPr>
      <w:r w:rsidDel="00000000" w:rsidR="00000000" w:rsidRPr="00000000">
        <w:rPr>
          <w:rtl w:val="0"/>
        </w:rPr>
        <w:t xml:space="preserve">[9]</w:t>
        <w:tab/>
        <w:t xml:space="preserve">May_Haruka0920, “Cars (2006): The King’s Crash Early 2003 Storyboard,” YouTube, Dec. 29, 2021. https://www.youtube.com/watch?v=F9RoN8MXkw4</w:t>
      </w:r>
    </w:p>
    <w:p w:rsidR="00000000" w:rsidDel="00000000" w:rsidP="00000000" w:rsidRDefault="00000000" w:rsidRPr="00000000" w14:paraId="00000077">
      <w:pPr>
        <w:rPr/>
      </w:pPr>
      <w:r w:rsidDel="00000000" w:rsidR="00000000" w:rsidRPr="00000000">
        <w:rPr>
          <w:rtl w:val="0"/>
        </w:rPr>
        <w:t xml:space="preserve">[10]</w:t>
        <w:tab/>
        <w:t xml:space="preserve">Wikipedia Contributors, “Ford GT40,” Wikipedia, Jan. 14, 2020. https://en.wikipedia.org/wiki/Ford_GT40</w:t>
      </w:r>
    </w:p>
    <w:p w:rsidR="00000000" w:rsidDel="00000000" w:rsidP="00000000" w:rsidRDefault="00000000" w:rsidRPr="00000000" w14:paraId="00000078">
      <w:pPr>
        <w:rPr/>
      </w:pPr>
      <w:r w:rsidDel="00000000" w:rsidR="00000000" w:rsidRPr="00000000">
        <w:rPr>
          <w:rtl w:val="0"/>
        </w:rPr>
        <w:t xml:space="preserve">[11]</w:t>
        <w:tab/>
        <w:t xml:space="preserve">Wikipedia Contributors, “Chevrolet Monte Carlo,” Wikipedia, Feb. 10, 2025. https://en.wikipedia.org/wiki/Chevrolet_Monte_Carlo</w:t>
      </w:r>
    </w:p>
    <w:p w:rsidR="00000000" w:rsidDel="00000000" w:rsidP="00000000" w:rsidRDefault="00000000" w:rsidRPr="00000000" w14:paraId="00000079">
      <w:pPr>
        <w:rPr/>
      </w:pPr>
      <w:r w:rsidDel="00000000" w:rsidR="00000000" w:rsidRPr="00000000">
        <w:rPr>
          <w:rtl w:val="0"/>
        </w:rPr>
        <w:t xml:space="preserve">[12]</w:t>
        <w:tab/>
        <w:t xml:space="preserve">Wikipedia Contributors, “Dodge Challenger,” Wikipedia, Apr. 19, 2019. https://en.wikipedia.org/wiki/Dodge_Challenger</w:t>
      </w:r>
    </w:p>
    <w:p w:rsidR="00000000" w:rsidDel="00000000" w:rsidP="00000000" w:rsidRDefault="00000000" w:rsidRPr="00000000" w14:paraId="0000007A">
      <w:pPr>
        <w:rPr/>
      </w:pPr>
      <w:r w:rsidDel="00000000" w:rsidR="00000000" w:rsidRPr="00000000">
        <w:rPr>
          <w:rtl w:val="0"/>
        </w:rPr>
        <w:t xml:space="preserve">[13]</w:t>
        <w:tab/>
        <w:t xml:space="preserve">Wikipedia Contributors, “Chevrolet Corvette (C6),” Wikipedia, Mar. 13, 2023. https://en.wikipedia.org/wiki/Chevrolet_Corvette_(C6)</w:t>
      </w:r>
    </w:p>
    <w:p w:rsidR="00000000" w:rsidDel="00000000" w:rsidP="00000000" w:rsidRDefault="00000000" w:rsidRPr="00000000" w14:paraId="0000007B">
      <w:pPr>
        <w:rPr/>
      </w:pPr>
      <w:r w:rsidDel="00000000" w:rsidR="00000000" w:rsidRPr="00000000">
        <w:rPr>
          <w:rtl w:val="0"/>
        </w:rPr>
        <w:t xml:space="preserve">[14]</w:t>
        <w:tab/>
        <w:t xml:space="preserve">Wikipedia Contributors, “Dodge Viper,” Wikipedia, Dec. 01, 2021. https://en.wikipedia.org/wiki/Dodge_Viper</w:t>
      </w:r>
    </w:p>
    <w:p w:rsidR="00000000" w:rsidDel="00000000" w:rsidP="00000000" w:rsidRDefault="00000000" w:rsidRPr="00000000" w14:paraId="0000007C">
      <w:pPr>
        <w:rPr/>
      </w:pPr>
      <w:r w:rsidDel="00000000" w:rsidR="00000000" w:rsidRPr="00000000">
        <w:rPr>
          <w:rtl w:val="0"/>
        </w:rPr>
        <w:t xml:space="preserve">[15]</w:t>
        <w:tab/>
        <w:t xml:space="preserve">Wikipedia Contributors, “Buick Regal,” Wikipedia, Nov. 05, 2024. https://en.wikipedia.org/wiki/Buick_Regal</w:t>
      </w:r>
    </w:p>
    <w:p w:rsidR="00000000" w:rsidDel="00000000" w:rsidP="00000000" w:rsidRDefault="00000000" w:rsidRPr="00000000" w14:paraId="0000007D">
      <w:pPr>
        <w:rPr/>
      </w:pPr>
      <w:r w:rsidDel="00000000" w:rsidR="00000000" w:rsidRPr="00000000">
        <w:rPr>
          <w:rtl w:val="0"/>
        </w:rPr>
        <w:t xml:space="preserve">[16]</w:t>
        <w:tab/>
        <w:t xml:space="preserve">Wikipedia Contributors, “Plymouth Superbird,” Wikipedia, Dec. 27, 2021. https://en.wikipedia.org/wiki/Plymouth_Superbird</w:t>
      </w:r>
    </w:p>
    <w:p w:rsidR="00000000" w:rsidDel="00000000" w:rsidP="00000000" w:rsidRDefault="00000000" w:rsidRPr="00000000" w14:paraId="0000007E">
      <w:pPr>
        <w:rPr/>
      </w:pPr>
      <w:r w:rsidDel="00000000" w:rsidR="00000000" w:rsidRPr="00000000">
        <w:rPr>
          <w:rtl w:val="0"/>
        </w:rPr>
        <w:t xml:space="preserve">[17]</w:t>
        <w:tab/>
        <w:t xml:space="preserve">Wikipedia Contributors, “Richard Petty,” Wikipedia, Oct. 04, 2020. https://en.wikipedia.org/wiki/Richard_Petty</w:t>
      </w:r>
    </w:p>
    <w:p w:rsidR="00000000" w:rsidDel="00000000" w:rsidP="00000000" w:rsidRDefault="00000000" w:rsidRPr="00000000" w14:paraId="0000007F">
      <w:pPr>
        <w:rPr/>
      </w:pPr>
      <w:r w:rsidDel="00000000" w:rsidR="00000000" w:rsidRPr="00000000">
        <w:rPr>
          <w:rtl w:val="0"/>
        </w:rPr>
        <w:t xml:space="preserve">[18]</w:t>
        <w:tab/>
        <w:t xml:space="preserve">“The True Cars of Pixar’s Cars: Real Life Counterparts | American Dream,” Americandreamautoprotect.com, 2024. https://americandreamautoprotect.com/true-cars-of-pixars-cars</w:t>
      </w:r>
    </w:p>
    <w:p w:rsidR="00000000" w:rsidDel="00000000" w:rsidP="00000000" w:rsidRDefault="00000000" w:rsidRPr="00000000" w14:paraId="00000080">
      <w:pPr>
        <w:rPr/>
      </w:pPr>
      <w:r w:rsidDel="00000000" w:rsidR="00000000" w:rsidRPr="00000000">
        <w:rPr>
          <w:rtl w:val="0"/>
        </w:rPr>
        <w:t xml:space="preserve">[19]</w:t>
        <w:tab/>
        <w:t xml:space="preserve">L. Joffe, “Cars characters in real life — AUTOBOOM.co.il,” autoboom.co.il, Oct. 31, 2021. https://autoboom.co.il/en/magazine/the-real-heroes-of-cars</w:t>
      </w:r>
    </w:p>
    <w:p w:rsidR="00000000" w:rsidDel="00000000" w:rsidP="00000000" w:rsidRDefault="00000000" w:rsidRPr="00000000" w14:paraId="00000081">
      <w:pPr>
        <w:rPr/>
      </w:pPr>
      <w:r w:rsidDel="00000000" w:rsidR="00000000" w:rsidRPr="00000000">
        <w:rPr>
          <w:rtl w:val="0"/>
        </w:rPr>
        <w:t xml:space="preserve">[20]</w:t>
        <w:tab/>
        <w:t xml:space="preserve">Staff Report, “Daytona International Speedway over time,” Official Site Of NASCAR, Jan. 10, 2021. https://www.nascar.com/gallery/daytona-international-speedway-through-the-years/</w:t>
      </w:r>
    </w:p>
    <w:p w:rsidR="00000000" w:rsidDel="00000000" w:rsidP="00000000" w:rsidRDefault="00000000" w:rsidRPr="00000000" w14:paraId="00000082">
      <w:pPr>
        <w:rPr/>
      </w:pPr>
      <w:r w:rsidDel="00000000" w:rsidR="00000000" w:rsidRPr="00000000">
        <w:rPr>
          <w:rtl w:val="0"/>
        </w:rPr>
        <w:t xml:space="preserve">[21]</w:t>
        <w:tab/>
        <w:t xml:space="preserve">N. Brady, “Behind the Scenes: Pixar Cars 3 Production Pipeline,” SahmReviews.com, Jun. 2017. http://www.sahmreviews.com/2017/06/pixar-cars-3-production-pipeline.html</w:t>
      </w:r>
    </w:p>
    <w:p w:rsidR="00000000" w:rsidDel="00000000" w:rsidP="00000000" w:rsidRDefault="00000000" w:rsidRPr="00000000" w14:paraId="00000083">
      <w:pPr>
        <w:rPr/>
      </w:pPr>
      <w:r w:rsidDel="00000000" w:rsidR="00000000" w:rsidRPr="00000000">
        <w:rPr>
          <w:rtl w:val="0"/>
        </w:rPr>
        <w:t xml:space="preserve">[22]</w:t>
        <w:tab/>
        <w:t xml:space="preserve">“A World Of Research Aids ‘Cars 2’ Production Design,” LA 411, 2025. https://la411.com/blog/post/a-world-of-research-aids-cars-2-production-design</w:t>
      </w:r>
    </w:p>
    <w:p w:rsidR="00000000" w:rsidDel="00000000" w:rsidP="00000000" w:rsidRDefault="00000000" w:rsidRPr="00000000" w14:paraId="00000084">
      <w:pPr>
        <w:rPr/>
      </w:pPr>
      <w:r w:rsidDel="00000000" w:rsidR="00000000" w:rsidRPr="00000000">
        <w:rPr>
          <w:rtl w:val="0"/>
        </w:rPr>
        <w:t xml:space="preserve">[23]</w:t>
        <w:tab/>
        <w:t xml:space="preserve">“The Pixar Pipeline,” SlideShare, 2015. https://www.slideshare.net/slideshow/the-pixar-pipeline-55445591/55445591</w:t>
      </w:r>
    </w:p>
    <w:p w:rsidR="00000000" w:rsidDel="00000000" w:rsidP="00000000" w:rsidRDefault="00000000" w:rsidRPr="00000000" w14:paraId="00000085">
      <w:pPr>
        <w:rPr/>
      </w:pPr>
      <w:r w:rsidDel="00000000" w:rsidR="00000000" w:rsidRPr="00000000">
        <w:rPr>
          <w:rtl w:val="0"/>
        </w:rPr>
        <w:t xml:space="preserve">[24]</w:t>
        <w:tab/>
        <w:t xml:space="preserve">Insider, “How Pixar’s Movement Animation Became So Realistic | Movies Insider,” www.youtube.com, Mar. 11, 2021. https://youtu.be/QbhsMLD9Hb0</w:t>
      </w:r>
    </w:p>
    <w:p w:rsidR="00000000" w:rsidDel="00000000" w:rsidP="00000000" w:rsidRDefault="00000000" w:rsidRPr="00000000" w14:paraId="00000086">
      <w:pPr>
        <w:rPr/>
      </w:pPr>
      <w:r w:rsidDel="00000000" w:rsidR="00000000" w:rsidRPr="00000000">
        <w:rPr>
          <w:rtl w:val="0"/>
        </w:rPr>
        <w:t xml:space="preserve">[25]</w:t>
        <w:tab/>
        <w:t xml:space="preserve">Wikipedia Contributors, “Avar (animation variable),” Wikipedia, Oct. 21, 2021. https://en.wikipedia.org/wiki/Avar_(animation_variable)</w:t>
      </w:r>
    </w:p>
    <w:p w:rsidR="00000000" w:rsidDel="00000000" w:rsidP="00000000" w:rsidRDefault="00000000" w:rsidRPr="00000000" w14:paraId="00000087">
      <w:pPr>
        <w:rPr/>
      </w:pPr>
      <w:r w:rsidDel="00000000" w:rsidR="00000000" w:rsidRPr="00000000">
        <w:rPr>
          <w:rtl w:val="0"/>
        </w:rPr>
        <w:t xml:space="preserve">[26]</w:t>
        <w:tab/>
        <w:t xml:space="preserve">P. Christensen, J. Fong, D. Laur, and D. Batali, “Ray Tracing for the Movie ‘Cars.’” Available: https://graphics.pixar.com/library/RayTracingCars/paper.pdf</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sectPr>
      <w:type w:val="nextPage"/>
      <w:pgSz w:h="15840" w:w="12240" w:orient="portrait"/>
      <w:pgMar w:bottom="1440.0000000000002" w:top="1440.0000000000002" w:left="1440.0000000000002" w:right="1440.0000000000002"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Times New Roman"/>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B">
    <w:pPr>
      <w:pageBreakBefore w:val="0"/>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Running head: TITLE OF YOUR PAPER</w:t>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C">
    <w:pPr>
      <w:pageBreakBefore w:val="0"/>
      <w:pBdr>
        <w:top w:space="0" w:sz="0" w:val="nil"/>
        <w:left w:space="0" w:sz="0" w:val="nil"/>
        <w:bottom w:space="0" w:sz="0" w:val="nil"/>
        <w:right w:space="0" w:sz="0" w:val="nil"/>
        <w:between w:space="0" w:sz="0" w:val="nil"/>
      </w:pBdr>
      <w:shd w:fill="auto" w:val="clear"/>
      <w:tabs>
        <w:tab w:val="right" w:leader="none" w:pos="9360"/>
      </w:tabs>
      <w:spacing w:before="0" w:lineRule="auto"/>
      <w:rPr>
        <w:rFonts w:ascii="Roboto" w:cs="Roboto" w:eastAsia="Roboto" w:hAnsi="Roboto"/>
        <w:b w:val="1"/>
        <w:i w:val="1"/>
        <w:color w:val="373a3c"/>
        <w:sz w:val="16"/>
        <w:szCs w:val="16"/>
        <w:highlight w:val="white"/>
      </w:rPr>
    </w:pPr>
    <w:r w:rsidDel="00000000" w:rsidR="00000000" w:rsidRPr="00000000">
      <w:rPr>
        <w:rFonts w:ascii="Roboto" w:cs="Roboto" w:eastAsia="Roboto" w:hAnsi="Roboto"/>
        <w:b w:val="1"/>
        <w:i w:val="1"/>
        <w:color w:val="373a3c"/>
        <w:sz w:val="16"/>
        <w:szCs w:val="16"/>
        <w:highlight w:val="white"/>
        <w:rtl w:val="0"/>
      </w:rPr>
      <w:t xml:space="preserve">Production Management - ADGD7005</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jc w:val="center"/>
    </w:pPr>
    <w:rPr>
      <w:b w:val="1"/>
    </w:rPr>
  </w:style>
  <w:style w:type="paragraph" w:styleId="Heading2">
    <w:name w:val="heading 2"/>
    <w:basedOn w:val="Normal"/>
    <w:next w:val="Normal"/>
    <w:pPr>
      <w:keepNext w:val="1"/>
      <w:keepLines w:val="1"/>
      <w:pageBreakBefore w:val="0"/>
    </w:pPr>
    <w:rPr>
      <w:b w:val="1"/>
    </w:rPr>
  </w:style>
  <w:style w:type="paragraph" w:styleId="Heading3">
    <w:name w:val="heading 3"/>
    <w:basedOn w:val="Normal"/>
    <w:next w:val="Normal"/>
    <w:pPr>
      <w:keepNext w:val="1"/>
      <w:keepLines w:val="1"/>
      <w:pageBreakBefore w:val="0"/>
    </w:pPr>
    <w:rPr>
      <w:b w:val="1"/>
      <w:i w:val="1"/>
    </w:rPr>
  </w:style>
  <w:style w:type="paragraph" w:styleId="Heading4">
    <w:name w:val="heading 4"/>
    <w:basedOn w:val="Normal"/>
    <w:next w:val="Normal"/>
    <w:pPr>
      <w:keepNext w:val="1"/>
      <w:keepLines w:val="1"/>
      <w:pageBreakBefore w:val="0"/>
      <w:ind w:firstLine="720"/>
    </w:pPr>
    <w:rPr>
      <w:b w:val="1"/>
      <w:i w:val="1"/>
    </w:rPr>
  </w:style>
  <w:style w:type="paragraph" w:styleId="Heading5">
    <w:name w:val="heading 5"/>
    <w:basedOn w:val="Normal"/>
    <w:next w:val="Normal"/>
    <w:pPr>
      <w:keepNext w:val="1"/>
      <w:keepLines w:val="1"/>
      <w:pageBreakBefore w:val="0"/>
    </w:pPr>
    <w:rPr>
      <w:i w:val="1"/>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2160" w:lineRule="auto"/>
      <w:jc w:val="center"/>
    </w:pPr>
    <w:rPr>
      <w:b w:val="1"/>
    </w:rPr>
  </w:style>
  <w:style w:type="paragraph" w:styleId="Subtitle">
    <w:name w:val="Subtitle"/>
    <w:basedOn w:val="Normal"/>
    <w:next w:val="Normal"/>
    <w:pPr>
      <w:keepNext w:val="1"/>
      <w:keepLines w:val="1"/>
      <w:pageBreakBefore w:val="0"/>
      <w:jc w:val="center"/>
    </w:pPr>
    <w:rPr/>
  </w:style>
</w:styles>
</file>

<file path=word/_rels/document.xml.rels><?xml version="1.0" encoding="UTF-8" standalone="yes"?><Relationships xmlns="http://schemas.openxmlformats.org/package/2006/relationships"><Relationship Id="rId20" Type="http://schemas.openxmlformats.org/officeDocument/2006/relationships/image" Target="media/image16.png"/><Relationship Id="rId22" Type="http://schemas.openxmlformats.org/officeDocument/2006/relationships/image" Target="media/image18.png"/><Relationship Id="rId21" Type="http://schemas.openxmlformats.org/officeDocument/2006/relationships/image" Target="media/image1.png"/><Relationship Id="rId24" Type="http://schemas.openxmlformats.org/officeDocument/2006/relationships/image" Target="media/image6.png"/><Relationship Id="rId23" Type="http://schemas.openxmlformats.org/officeDocument/2006/relationships/image" Target="media/image2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7.png"/><Relationship Id="rId26" Type="http://schemas.openxmlformats.org/officeDocument/2006/relationships/image" Target="media/image21.png"/><Relationship Id="rId25" Type="http://schemas.openxmlformats.org/officeDocument/2006/relationships/image" Target="media/image11.png"/><Relationship Id="rId28" Type="http://schemas.openxmlformats.org/officeDocument/2006/relationships/image" Target="media/image3.png"/><Relationship Id="rId27" Type="http://schemas.openxmlformats.org/officeDocument/2006/relationships/image" Target="media/image4.png"/><Relationship Id="rId5" Type="http://schemas.openxmlformats.org/officeDocument/2006/relationships/styles" Target="styles.xml"/><Relationship Id="rId6" Type="http://schemas.openxmlformats.org/officeDocument/2006/relationships/header" Target="header2.xml"/><Relationship Id="rId29" Type="http://schemas.openxmlformats.org/officeDocument/2006/relationships/image" Target="media/image20.png"/><Relationship Id="rId7" Type="http://schemas.openxmlformats.org/officeDocument/2006/relationships/header" Target="header1.xml"/><Relationship Id="rId8" Type="http://schemas.openxmlformats.org/officeDocument/2006/relationships/hyperlink" Target="https://youtu.be/95fAH-zYIzg" TargetMode="External"/><Relationship Id="rId30" Type="http://schemas.openxmlformats.org/officeDocument/2006/relationships/image" Target="media/image15.png"/><Relationship Id="rId11" Type="http://schemas.openxmlformats.org/officeDocument/2006/relationships/image" Target="media/image9.png"/><Relationship Id="rId10" Type="http://schemas.openxmlformats.org/officeDocument/2006/relationships/image" Target="media/image19.png"/><Relationship Id="rId13" Type="http://schemas.openxmlformats.org/officeDocument/2006/relationships/image" Target="media/image2.png"/><Relationship Id="rId12" Type="http://schemas.openxmlformats.org/officeDocument/2006/relationships/image" Target="media/image8.png"/><Relationship Id="rId15" Type="http://schemas.openxmlformats.org/officeDocument/2006/relationships/image" Target="media/image5.png"/><Relationship Id="rId14" Type="http://schemas.openxmlformats.org/officeDocument/2006/relationships/image" Target="media/image12.png"/><Relationship Id="rId17" Type="http://schemas.openxmlformats.org/officeDocument/2006/relationships/image" Target="media/image13.png"/><Relationship Id="rId16" Type="http://schemas.openxmlformats.org/officeDocument/2006/relationships/image" Target="media/image10.png"/><Relationship Id="rId19" Type="http://schemas.openxmlformats.org/officeDocument/2006/relationships/image" Target="media/image7.png"/><Relationship Id="rId18" Type="http://schemas.openxmlformats.org/officeDocument/2006/relationships/image" Target="media/image14.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