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FD4F2" w14:textId="77777777" w:rsidR="00BE0E94" w:rsidRDefault="00BE0E94" w:rsidP="00BE0E94">
      <w:pPr>
        <w:jc w:val="center"/>
        <w:rPr>
          <w:rFonts w:ascii="Arial" w:hAnsi="Arial" w:cs="Arial"/>
          <w:color w:val="000000"/>
          <w:sz w:val="32"/>
          <w:szCs w:val="32"/>
        </w:rPr>
      </w:pPr>
    </w:p>
    <w:p w14:paraId="45722263" w14:textId="77777777" w:rsidR="004676CD" w:rsidRDefault="004676CD" w:rsidP="00BE0E94">
      <w:pPr>
        <w:jc w:val="center"/>
        <w:rPr>
          <w:rFonts w:ascii="Arial" w:hAnsi="Arial" w:cs="Arial"/>
          <w:color w:val="000000"/>
          <w:sz w:val="32"/>
          <w:szCs w:val="32"/>
        </w:rPr>
      </w:pPr>
    </w:p>
    <w:p w14:paraId="6334BAAC" w14:textId="77777777" w:rsidR="00BE0E94" w:rsidRDefault="00BE0E94" w:rsidP="00BE0E94">
      <w:pPr>
        <w:jc w:val="center"/>
        <w:rPr>
          <w:rFonts w:ascii="Arial" w:hAnsi="Arial" w:cs="Arial"/>
          <w:color w:val="000000"/>
          <w:sz w:val="32"/>
          <w:szCs w:val="32"/>
        </w:rPr>
      </w:pPr>
    </w:p>
    <w:p w14:paraId="37DBDBB2" w14:textId="77777777" w:rsidR="004676CD" w:rsidRDefault="004676CD" w:rsidP="00BE0E94">
      <w:pPr>
        <w:jc w:val="center"/>
        <w:rPr>
          <w:rFonts w:ascii="Arial" w:hAnsi="Arial" w:cs="Arial"/>
          <w:color w:val="000000"/>
          <w:sz w:val="32"/>
          <w:szCs w:val="32"/>
        </w:rPr>
      </w:pPr>
    </w:p>
    <w:p w14:paraId="67139D38" w14:textId="77777777" w:rsidR="004676CD" w:rsidRDefault="004676CD" w:rsidP="00520057">
      <w:pPr>
        <w:rPr>
          <w:rFonts w:ascii="Arial" w:hAnsi="Arial" w:cs="Arial"/>
          <w:color w:val="000000"/>
          <w:sz w:val="32"/>
          <w:szCs w:val="32"/>
        </w:rPr>
      </w:pPr>
    </w:p>
    <w:p w14:paraId="4BE9E834" w14:textId="77777777" w:rsidR="00BE0E94" w:rsidRDefault="00BE0E94" w:rsidP="00BE0E94">
      <w:pPr>
        <w:jc w:val="center"/>
        <w:rPr>
          <w:rFonts w:ascii="Arial" w:hAnsi="Arial" w:cs="Arial"/>
          <w:color w:val="000000"/>
          <w:sz w:val="32"/>
          <w:szCs w:val="32"/>
        </w:rPr>
      </w:pPr>
    </w:p>
    <w:p w14:paraId="64D894A3" w14:textId="77777777" w:rsidR="00BE0E94" w:rsidRDefault="00BE0E94" w:rsidP="00BE0E94">
      <w:pPr>
        <w:jc w:val="center"/>
        <w:rPr>
          <w:rFonts w:ascii="Arial" w:hAnsi="Arial" w:cs="Arial"/>
          <w:color w:val="000000"/>
          <w:sz w:val="32"/>
          <w:szCs w:val="32"/>
        </w:rPr>
      </w:pPr>
    </w:p>
    <w:p w14:paraId="045371A2" w14:textId="77777777" w:rsidR="00BE0E94" w:rsidRDefault="00BE0E94" w:rsidP="00BE0E94">
      <w:pPr>
        <w:jc w:val="center"/>
        <w:rPr>
          <w:rFonts w:ascii="Arial" w:hAnsi="Arial" w:cs="Arial"/>
          <w:color w:val="000000"/>
          <w:sz w:val="32"/>
          <w:szCs w:val="32"/>
        </w:rPr>
      </w:pPr>
    </w:p>
    <w:p w14:paraId="45B15AE0" w14:textId="77777777" w:rsidR="00BE0E94" w:rsidRDefault="00BE0E94" w:rsidP="00BE0E94">
      <w:pPr>
        <w:jc w:val="center"/>
        <w:rPr>
          <w:rFonts w:ascii="Arial" w:hAnsi="Arial" w:cs="Arial"/>
          <w:color w:val="000000"/>
          <w:sz w:val="32"/>
          <w:szCs w:val="32"/>
        </w:rPr>
      </w:pPr>
    </w:p>
    <w:p w14:paraId="3F5BE4EF" w14:textId="103B156B" w:rsidR="005920D8" w:rsidRPr="004676CD" w:rsidRDefault="00BE0E94" w:rsidP="00BE0E94">
      <w:pPr>
        <w:jc w:val="center"/>
        <w:rPr>
          <w:rFonts w:ascii="Arial" w:hAnsi="Arial" w:cs="Arial"/>
          <w:color w:val="000000"/>
          <w:sz w:val="36"/>
          <w:szCs w:val="36"/>
        </w:rPr>
      </w:pPr>
      <w:r w:rsidRPr="004676CD">
        <w:rPr>
          <w:rFonts w:ascii="Arial" w:hAnsi="Arial" w:cs="Arial"/>
          <w:color w:val="000000"/>
          <w:sz w:val="36"/>
          <w:szCs w:val="36"/>
        </w:rPr>
        <w:t>A Vision of Change: Sustainability in the hotel industry</w:t>
      </w:r>
    </w:p>
    <w:p w14:paraId="3794902F" w14:textId="77777777" w:rsidR="00BE0E94" w:rsidRDefault="00BE0E94" w:rsidP="00BE0E94">
      <w:pPr>
        <w:jc w:val="center"/>
        <w:rPr>
          <w:rFonts w:ascii="Arial" w:hAnsi="Arial" w:cs="Arial"/>
          <w:color w:val="000000"/>
          <w:sz w:val="32"/>
          <w:szCs w:val="32"/>
        </w:rPr>
      </w:pPr>
    </w:p>
    <w:p w14:paraId="23937095" w14:textId="77777777" w:rsidR="00BE0E94" w:rsidRDefault="00BE0E94" w:rsidP="00BE0E94">
      <w:pPr>
        <w:jc w:val="center"/>
        <w:rPr>
          <w:rFonts w:ascii="Arial" w:hAnsi="Arial" w:cs="Arial"/>
          <w:color w:val="000000"/>
          <w:sz w:val="32"/>
          <w:szCs w:val="32"/>
        </w:rPr>
      </w:pPr>
    </w:p>
    <w:p w14:paraId="06E9927A" w14:textId="77777777" w:rsidR="00BE0E94" w:rsidRDefault="00BE0E94" w:rsidP="00BE0E94">
      <w:pPr>
        <w:jc w:val="center"/>
        <w:rPr>
          <w:rFonts w:ascii="Arial" w:hAnsi="Arial" w:cs="Arial"/>
          <w:color w:val="000000"/>
          <w:sz w:val="32"/>
          <w:szCs w:val="32"/>
        </w:rPr>
      </w:pPr>
    </w:p>
    <w:p w14:paraId="034DDF85" w14:textId="77777777" w:rsidR="00BE0E94" w:rsidRDefault="00BE0E94" w:rsidP="00BE0E94">
      <w:pPr>
        <w:jc w:val="center"/>
        <w:rPr>
          <w:rFonts w:ascii="Arial" w:hAnsi="Arial" w:cs="Arial"/>
          <w:color w:val="000000"/>
          <w:sz w:val="32"/>
          <w:szCs w:val="32"/>
        </w:rPr>
      </w:pPr>
    </w:p>
    <w:p w14:paraId="35AC0F60" w14:textId="77777777" w:rsidR="004676CD" w:rsidRDefault="004676CD" w:rsidP="00BE0E94">
      <w:pPr>
        <w:jc w:val="center"/>
        <w:rPr>
          <w:rFonts w:ascii="Arial" w:hAnsi="Arial" w:cs="Arial"/>
          <w:color w:val="000000"/>
          <w:sz w:val="32"/>
          <w:szCs w:val="32"/>
        </w:rPr>
      </w:pPr>
    </w:p>
    <w:p w14:paraId="5817B412" w14:textId="77777777" w:rsidR="004676CD" w:rsidRDefault="004676CD" w:rsidP="00BE0E94">
      <w:pPr>
        <w:jc w:val="center"/>
        <w:rPr>
          <w:rFonts w:ascii="Arial" w:hAnsi="Arial" w:cs="Arial"/>
          <w:color w:val="000000"/>
          <w:sz w:val="32"/>
          <w:szCs w:val="32"/>
        </w:rPr>
      </w:pPr>
    </w:p>
    <w:p w14:paraId="34FE0B6E" w14:textId="77777777" w:rsidR="004676CD" w:rsidRDefault="004676CD" w:rsidP="00BE0E94">
      <w:pPr>
        <w:jc w:val="center"/>
        <w:rPr>
          <w:rFonts w:ascii="Arial" w:hAnsi="Arial" w:cs="Arial"/>
          <w:color w:val="000000"/>
          <w:sz w:val="32"/>
          <w:szCs w:val="32"/>
        </w:rPr>
      </w:pPr>
    </w:p>
    <w:p w14:paraId="1FBDAF2F" w14:textId="77777777" w:rsidR="004676CD" w:rsidRDefault="004676CD" w:rsidP="00BE0E94">
      <w:pPr>
        <w:jc w:val="center"/>
        <w:rPr>
          <w:rFonts w:ascii="Arial" w:hAnsi="Arial" w:cs="Arial"/>
          <w:color w:val="000000"/>
          <w:sz w:val="32"/>
          <w:szCs w:val="32"/>
        </w:rPr>
      </w:pPr>
    </w:p>
    <w:p w14:paraId="669237AC" w14:textId="77777777" w:rsidR="004676CD" w:rsidRDefault="004676CD" w:rsidP="00BE0E94">
      <w:pPr>
        <w:jc w:val="center"/>
        <w:rPr>
          <w:rFonts w:ascii="Arial" w:hAnsi="Arial" w:cs="Arial"/>
          <w:color w:val="000000"/>
          <w:sz w:val="32"/>
          <w:szCs w:val="32"/>
        </w:rPr>
      </w:pPr>
    </w:p>
    <w:p w14:paraId="3A911692" w14:textId="77777777" w:rsidR="004676CD" w:rsidRDefault="004676CD" w:rsidP="00BE0E94">
      <w:pPr>
        <w:jc w:val="center"/>
        <w:rPr>
          <w:rFonts w:ascii="Arial" w:hAnsi="Arial" w:cs="Arial"/>
          <w:color w:val="000000"/>
          <w:sz w:val="32"/>
          <w:szCs w:val="32"/>
        </w:rPr>
      </w:pPr>
    </w:p>
    <w:p w14:paraId="229BB563" w14:textId="77777777" w:rsidR="004676CD" w:rsidRDefault="004676CD" w:rsidP="00BE0E94">
      <w:pPr>
        <w:jc w:val="center"/>
        <w:rPr>
          <w:rFonts w:ascii="Arial" w:hAnsi="Arial" w:cs="Arial"/>
          <w:color w:val="000000"/>
          <w:sz w:val="32"/>
          <w:szCs w:val="32"/>
        </w:rPr>
      </w:pPr>
    </w:p>
    <w:p w14:paraId="3656A2B9" w14:textId="77777777" w:rsidR="004676CD" w:rsidRDefault="004676CD" w:rsidP="00BE0E94">
      <w:pPr>
        <w:jc w:val="center"/>
        <w:rPr>
          <w:rFonts w:ascii="Arial" w:hAnsi="Arial" w:cs="Arial"/>
          <w:color w:val="000000"/>
          <w:sz w:val="32"/>
          <w:szCs w:val="32"/>
        </w:rPr>
      </w:pPr>
    </w:p>
    <w:p w14:paraId="7C2BF7CE" w14:textId="77777777" w:rsidR="004676CD" w:rsidRDefault="004676CD" w:rsidP="00BE0E94">
      <w:pPr>
        <w:jc w:val="center"/>
        <w:rPr>
          <w:rFonts w:ascii="Arial" w:hAnsi="Arial" w:cs="Arial"/>
          <w:color w:val="000000"/>
          <w:sz w:val="32"/>
          <w:szCs w:val="32"/>
        </w:rPr>
      </w:pPr>
    </w:p>
    <w:p w14:paraId="44BE67E6" w14:textId="77777777" w:rsidR="00BE0E94" w:rsidRDefault="00BE0E94" w:rsidP="00BE0E94">
      <w:pPr>
        <w:jc w:val="center"/>
        <w:rPr>
          <w:rFonts w:ascii="Arial" w:hAnsi="Arial" w:cs="Arial"/>
          <w:color w:val="000000"/>
          <w:sz w:val="32"/>
          <w:szCs w:val="32"/>
        </w:rPr>
      </w:pPr>
    </w:p>
    <w:p w14:paraId="66915837" w14:textId="77777777" w:rsidR="00BE0E94" w:rsidRDefault="00BE0E94" w:rsidP="00BE0E94">
      <w:pPr>
        <w:jc w:val="center"/>
        <w:rPr>
          <w:rFonts w:ascii="Arial" w:hAnsi="Arial" w:cs="Arial"/>
          <w:color w:val="000000"/>
          <w:sz w:val="32"/>
          <w:szCs w:val="32"/>
        </w:rPr>
      </w:pPr>
    </w:p>
    <w:p w14:paraId="493EEFC2" w14:textId="5DC90933" w:rsidR="00BE0E94" w:rsidRDefault="00BE0E94" w:rsidP="00BE0E94">
      <w:pPr>
        <w:spacing w:line="360" w:lineRule="auto"/>
        <w:ind w:right="95"/>
        <w:jc w:val="right"/>
        <w:rPr>
          <w:rFonts w:ascii="Arial" w:hAnsi="Arial" w:cs="Arial"/>
          <w:sz w:val="32"/>
          <w:szCs w:val="32"/>
        </w:rPr>
      </w:pPr>
      <w:r w:rsidRPr="00BE0E94">
        <w:rPr>
          <w:rFonts w:ascii="Arial" w:hAnsi="Arial" w:cs="Arial"/>
          <w:sz w:val="32"/>
          <w:szCs w:val="32"/>
        </w:rPr>
        <w:t>Renata Varju</w:t>
      </w:r>
    </w:p>
    <w:p w14:paraId="2D6B48D5" w14:textId="33D90FA6" w:rsidR="00BE0E94" w:rsidRDefault="00BE0E94" w:rsidP="00BE0E94">
      <w:pPr>
        <w:spacing w:line="360" w:lineRule="auto"/>
        <w:ind w:right="95"/>
        <w:jc w:val="right"/>
        <w:rPr>
          <w:rFonts w:ascii="Arial" w:hAnsi="Arial" w:cs="Arial"/>
          <w:sz w:val="32"/>
          <w:szCs w:val="32"/>
        </w:rPr>
      </w:pPr>
      <w:r w:rsidRPr="00BE0E94">
        <w:rPr>
          <w:rFonts w:ascii="Arial" w:hAnsi="Arial" w:cs="Arial"/>
          <w:sz w:val="32"/>
          <w:szCs w:val="32"/>
        </w:rPr>
        <w:t>(2027787)</w:t>
      </w:r>
    </w:p>
    <w:p w14:paraId="5E612644" w14:textId="77777777" w:rsidR="00BE0E94" w:rsidRPr="00BE0E94" w:rsidRDefault="00BE0E94" w:rsidP="00BE0E94">
      <w:pPr>
        <w:spacing w:line="360" w:lineRule="auto"/>
        <w:ind w:right="95"/>
        <w:jc w:val="right"/>
        <w:rPr>
          <w:rFonts w:ascii="Arial" w:hAnsi="Arial" w:cs="Arial"/>
          <w:sz w:val="32"/>
          <w:szCs w:val="32"/>
        </w:rPr>
      </w:pPr>
    </w:p>
    <w:p w14:paraId="48B9CF0A" w14:textId="0472C64B" w:rsidR="00BE0E94" w:rsidRDefault="00BE0E94" w:rsidP="00BE0E94">
      <w:pPr>
        <w:spacing w:line="360" w:lineRule="auto"/>
        <w:ind w:right="95"/>
        <w:jc w:val="right"/>
        <w:rPr>
          <w:rFonts w:ascii="Arial" w:hAnsi="Arial" w:cs="Arial"/>
          <w:sz w:val="32"/>
          <w:szCs w:val="32"/>
        </w:rPr>
      </w:pPr>
      <w:r w:rsidRPr="00BE0E94">
        <w:rPr>
          <w:rFonts w:ascii="Arial" w:hAnsi="Arial" w:cs="Arial"/>
          <w:sz w:val="32"/>
          <w:szCs w:val="32"/>
        </w:rPr>
        <w:t>Sustainable Hospitality &amp; Tourism Management</w:t>
      </w:r>
    </w:p>
    <w:p w14:paraId="129A8E5A" w14:textId="66B855A0" w:rsidR="00BE0E94" w:rsidRDefault="00BE0E94" w:rsidP="00BE0E94">
      <w:pPr>
        <w:spacing w:line="360" w:lineRule="auto"/>
        <w:ind w:right="95"/>
        <w:jc w:val="right"/>
        <w:rPr>
          <w:rFonts w:ascii="Arial" w:hAnsi="Arial" w:cs="Arial"/>
          <w:sz w:val="32"/>
          <w:szCs w:val="32"/>
        </w:rPr>
      </w:pPr>
      <w:r w:rsidRPr="00BE0E94">
        <w:rPr>
          <w:rFonts w:ascii="Arial" w:hAnsi="Arial" w:cs="Arial"/>
          <w:sz w:val="32"/>
          <w:szCs w:val="32"/>
        </w:rPr>
        <w:t>(BMIH5006</w:t>
      </w:r>
      <w:r>
        <w:rPr>
          <w:rFonts w:ascii="Arial" w:hAnsi="Arial" w:cs="Arial"/>
          <w:sz w:val="32"/>
          <w:szCs w:val="32"/>
        </w:rPr>
        <w:t>)</w:t>
      </w:r>
    </w:p>
    <w:p w14:paraId="398399AD" w14:textId="77777777" w:rsidR="00BE0E94" w:rsidRPr="00BE0E94" w:rsidRDefault="00BE0E94" w:rsidP="00BE0E94">
      <w:pPr>
        <w:spacing w:line="360" w:lineRule="auto"/>
        <w:ind w:right="95"/>
        <w:jc w:val="right"/>
        <w:rPr>
          <w:rFonts w:ascii="Arial" w:hAnsi="Arial" w:cs="Arial"/>
          <w:bCs/>
          <w:sz w:val="32"/>
          <w:szCs w:val="32"/>
        </w:rPr>
      </w:pPr>
    </w:p>
    <w:p w14:paraId="198380E2" w14:textId="77777777" w:rsidR="00BE0E94" w:rsidRPr="00BE0E94" w:rsidRDefault="00BE0E94" w:rsidP="00BE0E94">
      <w:pPr>
        <w:ind w:right="95"/>
        <w:jc w:val="right"/>
        <w:rPr>
          <w:rFonts w:ascii="Arial" w:hAnsi="Arial" w:cs="Arial"/>
          <w:bCs/>
          <w:sz w:val="32"/>
          <w:szCs w:val="32"/>
        </w:rPr>
      </w:pPr>
      <w:r w:rsidRPr="00BE0E94">
        <w:rPr>
          <w:rFonts w:ascii="Arial" w:hAnsi="Arial" w:cs="Arial"/>
          <w:bCs/>
          <w:sz w:val="32"/>
          <w:szCs w:val="32"/>
        </w:rPr>
        <w:t>Ruth Taylor-Davies</w:t>
      </w:r>
    </w:p>
    <w:p w14:paraId="4073CE85" w14:textId="057B6AB7" w:rsidR="003538AB" w:rsidRPr="00537920" w:rsidRDefault="00BE0E94" w:rsidP="00537920">
      <w:pPr>
        <w:rPr>
          <w:rFonts w:ascii="Arial" w:hAnsi="Arial" w:cs="Arial"/>
          <w:sz w:val="32"/>
          <w:szCs w:val="32"/>
        </w:rPr>
      </w:pPr>
      <w:r>
        <w:rPr>
          <w:rFonts w:ascii="Arial" w:hAnsi="Arial" w:cs="Arial"/>
          <w:sz w:val="32"/>
          <w:szCs w:val="32"/>
        </w:rPr>
        <w:br w:type="page"/>
      </w:r>
    </w:p>
    <w:p w14:paraId="669DB0FF" w14:textId="2B527C53" w:rsidR="00D53E46" w:rsidRDefault="00D55154" w:rsidP="00246552">
      <w:pPr>
        <w:spacing w:line="360" w:lineRule="auto"/>
        <w:ind w:right="95" w:firstLine="284"/>
        <w:jc w:val="both"/>
        <w:rPr>
          <w:rFonts w:ascii="Arial" w:hAnsi="Arial" w:cs="Arial"/>
        </w:rPr>
      </w:pPr>
      <w:r w:rsidRPr="00D55154">
        <w:rPr>
          <w:rFonts w:ascii="Arial" w:hAnsi="Arial" w:cs="Arial"/>
          <w:color w:val="000000" w:themeColor="text1"/>
        </w:rPr>
        <w:lastRenderedPageBreak/>
        <w:t>Th</w:t>
      </w:r>
      <w:r>
        <w:rPr>
          <w:rFonts w:ascii="Arial" w:hAnsi="Arial" w:cs="Arial"/>
          <w:color w:val="000000" w:themeColor="text1"/>
        </w:rPr>
        <w:t>is</w:t>
      </w:r>
      <w:r w:rsidRPr="00D55154">
        <w:rPr>
          <w:rFonts w:ascii="Arial" w:hAnsi="Arial" w:cs="Arial"/>
          <w:color w:val="000000" w:themeColor="text1"/>
        </w:rPr>
        <w:t xml:space="preserve"> </w:t>
      </w:r>
      <w:r>
        <w:rPr>
          <w:rFonts w:ascii="Arial" w:hAnsi="Arial" w:cs="Arial"/>
          <w:color w:val="000000" w:themeColor="text1"/>
        </w:rPr>
        <w:t>essay</w:t>
      </w:r>
      <w:r w:rsidRPr="00D55154">
        <w:rPr>
          <w:rFonts w:ascii="Arial" w:hAnsi="Arial" w:cs="Arial"/>
          <w:color w:val="000000" w:themeColor="text1"/>
        </w:rPr>
        <w:t xml:space="preserve"> will explain the significance of sustainability in contemporary times and examine the strategies and adjustments implemented by the hotel industry in response to this concern. </w:t>
      </w:r>
      <w:r w:rsidR="00EE7D5A" w:rsidRPr="00EE7D5A">
        <w:rPr>
          <w:rFonts w:ascii="Arial" w:hAnsi="Arial" w:cs="Arial"/>
        </w:rPr>
        <w:t>To explore these topics, it is important to be aware of what exactly sustainability is.</w:t>
      </w:r>
      <w:r w:rsidR="00EE7D5A">
        <w:rPr>
          <w:rFonts w:ascii="Arial" w:hAnsi="Arial" w:cs="Arial"/>
        </w:rPr>
        <w:t xml:space="preserve"> It is not easy to describe as it is an developing </w:t>
      </w:r>
      <w:r w:rsidR="00150AD8">
        <w:rPr>
          <w:rFonts w:ascii="Arial" w:hAnsi="Arial" w:cs="Arial"/>
        </w:rPr>
        <w:t>term</w:t>
      </w:r>
      <w:r w:rsidR="00EE7D5A">
        <w:rPr>
          <w:rFonts w:ascii="Arial" w:hAnsi="Arial" w:cs="Arial"/>
        </w:rPr>
        <w:t xml:space="preserve">. </w:t>
      </w:r>
      <w:r w:rsidR="00150AD8">
        <w:rPr>
          <w:rFonts w:ascii="Arial" w:hAnsi="Arial" w:cs="Arial"/>
        </w:rPr>
        <w:t>However, generally, sustainability</w:t>
      </w:r>
      <w:r w:rsidR="00150AD8" w:rsidRPr="00150AD8">
        <w:rPr>
          <w:rFonts w:ascii="Arial" w:hAnsi="Arial" w:cs="Arial"/>
        </w:rPr>
        <w:t xml:space="preserve"> refers to the biological systems continuing to be diverse and productive throughout time</w:t>
      </w:r>
      <w:r w:rsidR="00150AD8">
        <w:rPr>
          <w:rFonts w:ascii="Arial" w:hAnsi="Arial" w:cs="Arial"/>
        </w:rPr>
        <w:t xml:space="preserve">. </w:t>
      </w:r>
      <w:r w:rsidR="009141E4" w:rsidRPr="009141E4">
        <w:rPr>
          <w:rFonts w:ascii="Arial" w:hAnsi="Arial" w:cs="Arial"/>
        </w:rPr>
        <w:t>It is highly important topic because of the environmental limits of the human life on the earth.</w:t>
      </w:r>
      <w:r w:rsidR="009141E4">
        <w:rPr>
          <w:rFonts w:ascii="Arial" w:hAnsi="Arial" w:cs="Arial"/>
        </w:rPr>
        <w:t xml:space="preserve"> </w:t>
      </w:r>
      <w:r w:rsidR="00F84D04" w:rsidRPr="00F84D04">
        <w:rPr>
          <w:rFonts w:ascii="Arial" w:hAnsi="Arial" w:cs="Arial"/>
        </w:rPr>
        <w:t>Another definition known from the Brundtland Report, that states, "Sustainable development is the development that meets the needs of the present without compromising the ability of the future generations to meet their own needs."</w:t>
      </w:r>
      <w:r w:rsidR="00F84D04">
        <w:rPr>
          <w:rFonts w:ascii="Arial" w:hAnsi="Arial" w:cs="Arial"/>
        </w:rPr>
        <w:t xml:space="preserve"> </w:t>
      </w:r>
      <w:r w:rsidR="00F84D04" w:rsidRPr="00F84D04">
        <w:rPr>
          <w:rFonts w:ascii="Arial" w:hAnsi="Arial" w:cs="Arial"/>
        </w:rPr>
        <w:t>This definition highlights the responsibility of the current generation to prevent or clean up the current environmental pollution.</w:t>
      </w:r>
      <w:r w:rsidR="009836C6">
        <w:rPr>
          <w:rFonts w:ascii="Arial" w:hAnsi="Arial" w:cs="Arial"/>
        </w:rPr>
        <w:t xml:space="preserve"> (Young and </w:t>
      </w:r>
      <w:proofErr w:type="spellStart"/>
      <w:r w:rsidR="009836C6">
        <w:rPr>
          <w:rFonts w:ascii="Arial" w:hAnsi="Arial" w:cs="Arial"/>
        </w:rPr>
        <w:t>Dhanda</w:t>
      </w:r>
      <w:proofErr w:type="spellEnd"/>
      <w:r w:rsidR="009836C6">
        <w:rPr>
          <w:rFonts w:ascii="Arial" w:hAnsi="Arial" w:cs="Arial"/>
        </w:rPr>
        <w:t>, 2012, p. 2)</w:t>
      </w:r>
    </w:p>
    <w:p w14:paraId="1D4FB17E" w14:textId="47A4F869" w:rsidR="003538AB" w:rsidRDefault="00D21480" w:rsidP="00246552">
      <w:pPr>
        <w:spacing w:line="360" w:lineRule="auto"/>
        <w:ind w:right="95" w:firstLine="284"/>
        <w:jc w:val="both"/>
        <w:rPr>
          <w:rFonts w:ascii="Arial" w:hAnsi="Arial" w:cs="Arial"/>
        </w:rPr>
      </w:pPr>
      <w:r w:rsidRPr="00D21480">
        <w:rPr>
          <w:rFonts w:ascii="Arial" w:hAnsi="Arial" w:cs="Arial"/>
        </w:rPr>
        <w:t>The concept of sustainability is rapidly gaining prominence in both public and private sectors, including the hotel industry.</w:t>
      </w:r>
      <w:r>
        <w:rPr>
          <w:rFonts w:ascii="Arial" w:hAnsi="Arial" w:cs="Arial"/>
        </w:rPr>
        <w:t xml:space="preserve"> </w:t>
      </w:r>
      <w:r w:rsidR="009B6955">
        <w:rPr>
          <w:rFonts w:ascii="Arial" w:hAnsi="Arial" w:cs="Arial"/>
        </w:rPr>
        <w:t>Sustainable</w:t>
      </w:r>
      <w:r w:rsidR="009B6955" w:rsidRPr="009B6955">
        <w:rPr>
          <w:rFonts w:ascii="Arial" w:hAnsi="Arial" w:cs="Arial"/>
        </w:rPr>
        <w:t xml:space="preserve"> tourism </w:t>
      </w:r>
      <w:r w:rsidR="009B6955">
        <w:rPr>
          <w:rFonts w:ascii="Arial" w:hAnsi="Arial" w:cs="Arial"/>
        </w:rPr>
        <w:t>i</w:t>
      </w:r>
      <w:r w:rsidR="009B6955" w:rsidRPr="009B6955">
        <w:rPr>
          <w:rFonts w:ascii="Arial" w:hAnsi="Arial" w:cs="Arial"/>
        </w:rPr>
        <w:t xml:space="preserve">s </w:t>
      </w:r>
      <w:r w:rsidR="00D53E46" w:rsidRPr="00D53E46">
        <w:rPr>
          <w:rFonts w:ascii="Arial" w:hAnsi="Arial" w:cs="Arial"/>
        </w:rPr>
        <w:t>a reaction to environmental decline in tourism destinations</w:t>
      </w:r>
      <w:r w:rsidR="009B6955">
        <w:rPr>
          <w:rFonts w:ascii="Arial" w:hAnsi="Arial" w:cs="Arial"/>
        </w:rPr>
        <w:t xml:space="preserve"> </w:t>
      </w:r>
      <w:r w:rsidR="00D53E46" w:rsidRPr="00D53E46">
        <w:rPr>
          <w:rFonts w:ascii="Arial" w:hAnsi="Arial" w:cs="Arial"/>
        </w:rPr>
        <w:t xml:space="preserve">is defined by the UNWTO as meeting </w:t>
      </w:r>
      <w:r w:rsidR="00C2607B">
        <w:rPr>
          <w:rFonts w:ascii="Arial" w:hAnsi="Arial" w:cs="Arial"/>
        </w:rPr>
        <w:t xml:space="preserve">the needs of the </w:t>
      </w:r>
      <w:r w:rsidR="00D53E46" w:rsidRPr="00D53E46">
        <w:rPr>
          <w:rFonts w:ascii="Arial" w:hAnsi="Arial" w:cs="Arial"/>
        </w:rPr>
        <w:t xml:space="preserve">visitors and </w:t>
      </w:r>
      <w:r w:rsidR="00C2607B">
        <w:rPr>
          <w:rFonts w:ascii="Arial" w:hAnsi="Arial" w:cs="Arial"/>
        </w:rPr>
        <w:t xml:space="preserve">the </w:t>
      </w:r>
      <w:r w:rsidR="00D53E46" w:rsidRPr="00D53E46">
        <w:rPr>
          <w:rFonts w:ascii="Arial" w:hAnsi="Arial" w:cs="Arial"/>
        </w:rPr>
        <w:t>receiving regions while safeguarding and increasing future potential.</w:t>
      </w:r>
      <w:r w:rsidR="00D53E46">
        <w:rPr>
          <w:rFonts w:ascii="Arial" w:hAnsi="Arial" w:cs="Arial"/>
        </w:rPr>
        <w:t xml:space="preserve"> </w:t>
      </w:r>
      <w:r w:rsidR="00D53E46" w:rsidRPr="00D53E46">
        <w:rPr>
          <w:rFonts w:ascii="Arial" w:hAnsi="Arial" w:cs="Arial"/>
        </w:rPr>
        <w:t>Tourism has a significant influence on travellers and locals</w:t>
      </w:r>
      <w:r w:rsidR="00D53E46">
        <w:rPr>
          <w:rFonts w:ascii="Arial" w:hAnsi="Arial" w:cs="Arial"/>
        </w:rPr>
        <w:t xml:space="preserve"> and</w:t>
      </w:r>
      <w:r w:rsidR="00D53E46" w:rsidRPr="00D53E46">
        <w:rPr>
          <w:rFonts w:ascii="Arial" w:hAnsi="Arial" w:cs="Arial"/>
        </w:rPr>
        <w:t xml:space="preserve"> has been a vital part of many areas' development due to its economic and socio-cultural importance. If supported by social, economic and physical planning, this progress will </w:t>
      </w:r>
      <w:r w:rsidR="00D53E46" w:rsidRPr="0059318C">
        <w:rPr>
          <w:rFonts w:ascii="Arial" w:hAnsi="Arial" w:cs="Arial"/>
          <w:color w:val="000000" w:themeColor="text1"/>
        </w:rPr>
        <w:t xml:space="preserve">be achievable. </w:t>
      </w:r>
      <w:r w:rsidR="0059318C" w:rsidRPr="0059318C">
        <w:rPr>
          <w:rFonts w:ascii="Arial" w:hAnsi="Arial" w:cs="Arial"/>
          <w:color w:val="000000" w:themeColor="text1"/>
        </w:rPr>
        <w:t xml:space="preserve">(Costa and Costa, 2022, </w:t>
      </w:r>
      <w:r w:rsidR="00D53E46" w:rsidRPr="0059318C">
        <w:rPr>
          <w:rFonts w:ascii="Arial" w:hAnsi="Arial" w:cs="Arial"/>
          <w:color w:val="000000" w:themeColor="text1"/>
        </w:rPr>
        <w:t>p.122)</w:t>
      </w:r>
    </w:p>
    <w:p w14:paraId="3958DF45" w14:textId="187B9FD7" w:rsidR="00D21480" w:rsidRPr="00537920" w:rsidRDefault="00D21480" w:rsidP="00246552">
      <w:pPr>
        <w:spacing w:line="360" w:lineRule="auto"/>
        <w:ind w:firstLine="284"/>
        <w:jc w:val="both"/>
        <w:rPr>
          <w:rFonts w:ascii="Arial" w:hAnsi="Arial" w:cs="Arial"/>
        </w:rPr>
      </w:pPr>
    </w:p>
    <w:p w14:paraId="3F9D43D8" w14:textId="6A09307D" w:rsidR="00E92458" w:rsidRDefault="00D21480" w:rsidP="00246552">
      <w:pPr>
        <w:spacing w:line="360" w:lineRule="auto"/>
        <w:ind w:right="-46" w:firstLine="284"/>
        <w:jc w:val="both"/>
        <w:rPr>
          <w:rFonts w:ascii="Arial" w:hAnsi="Arial" w:cs="Arial"/>
        </w:rPr>
      </w:pPr>
      <w:r w:rsidRPr="00D21480">
        <w:rPr>
          <w:rFonts w:ascii="Arial" w:hAnsi="Arial" w:cs="Arial"/>
        </w:rPr>
        <w:t>In today's society, sustainability is commonly acknowledged as a crucial factor for achieving business success.</w:t>
      </w:r>
      <w:r>
        <w:rPr>
          <w:rFonts w:ascii="Arial" w:hAnsi="Arial" w:cs="Arial"/>
        </w:rPr>
        <w:t xml:space="preserve"> </w:t>
      </w:r>
      <w:r w:rsidR="00EF5003">
        <w:rPr>
          <w:rFonts w:ascii="Arial" w:hAnsi="Arial" w:cs="Arial"/>
        </w:rPr>
        <w:t>However, t</w:t>
      </w:r>
      <w:r w:rsidR="0090299E" w:rsidRPr="0090299E">
        <w:rPr>
          <w:rFonts w:ascii="Arial" w:hAnsi="Arial" w:cs="Arial"/>
        </w:rPr>
        <w:t xml:space="preserve">he hotel industry applies a </w:t>
      </w:r>
      <w:r w:rsidR="0090299E">
        <w:rPr>
          <w:rFonts w:ascii="Arial" w:hAnsi="Arial" w:cs="Arial"/>
        </w:rPr>
        <w:t>high</w:t>
      </w:r>
      <w:r w:rsidR="0090299E" w:rsidRPr="0090299E">
        <w:rPr>
          <w:rFonts w:ascii="Arial" w:hAnsi="Arial" w:cs="Arial"/>
        </w:rPr>
        <w:t xml:space="preserve"> level of pressure on the environment and places a significant demand on natural resources. The challenge comes from the fact that the industry is also dependent on the </w:t>
      </w:r>
      <w:r w:rsidR="00EF5003">
        <w:rPr>
          <w:rFonts w:ascii="Arial" w:hAnsi="Arial" w:cs="Arial"/>
        </w:rPr>
        <w:t>clean</w:t>
      </w:r>
      <w:r w:rsidR="0090299E" w:rsidRPr="0090299E">
        <w:rPr>
          <w:rFonts w:ascii="Arial" w:hAnsi="Arial" w:cs="Arial"/>
        </w:rPr>
        <w:t xml:space="preserve"> natural environment.</w:t>
      </w:r>
      <w:r w:rsidR="00EF5003">
        <w:rPr>
          <w:rFonts w:ascii="Arial" w:hAnsi="Arial" w:cs="Arial"/>
        </w:rPr>
        <w:t xml:space="preserve"> </w:t>
      </w:r>
      <w:r w:rsidR="00EF5003" w:rsidRPr="00EF5003">
        <w:rPr>
          <w:rFonts w:ascii="Arial" w:hAnsi="Arial" w:cs="Arial"/>
        </w:rPr>
        <w:t>The most popular tourist attractions are always the most beautiful destinations that are almost untouched, such as a beach with crystal clear water or a coral reef rich in wildlife.</w:t>
      </w:r>
      <w:r w:rsidR="0090299E" w:rsidRPr="0090299E">
        <w:rPr>
          <w:rFonts w:ascii="Arial" w:hAnsi="Arial" w:cs="Arial"/>
        </w:rPr>
        <w:t xml:space="preserve"> </w:t>
      </w:r>
      <w:r w:rsidR="00EF5003" w:rsidRPr="00EF5003">
        <w:rPr>
          <w:rFonts w:ascii="Arial" w:hAnsi="Arial" w:cs="Arial"/>
        </w:rPr>
        <w:t xml:space="preserve">However, </w:t>
      </w:r>
      <w:r w:rsidR="00634AB9">
        <w:rPr>
          <w:rFonts w:ascii="Arial" w:hAnsi="Arial" w:cs="Arial"/>
        </w:rPr>
        <w:t>this</w:t>
      </w:r>
      <w:r w:rsidR="00EF5003" w:rsidRPr="00EF5003">
        <w:rPr>
          <w:rFonts w:ascii="Arial" w:hAnsi="Arial" w:cs="Arial"/>
        </w:rPr>
        <w:t xml:space="preserve"> untouched nature usually remains until </w:t>
      </w:r>
      <w:r w:rsidR="0059318C">
        <w:rPr>
          <w:rFonts w:ascii="Arial" w:hAnsi="Arial" w:cs="Arial"/>
        </w:rPr>
        <w:t xml:space="preserve">it </w:t>
      </w:r>
      <w:r w:rsidR="00EF5003" w:rsidRPr="00EF5003">
        <w:rPr>
          <w:rFonts w:ascii="Arial" w:hAnsi="Arial" w:cs="Arial"/>
        </w:rPr>
        <w:t xml:space="preserve"> becomes popular among tourists.</w:t>
      </w:r>
      <w:r w:rsidR="00EF5003">
        <w:rPr>
          <w:rFonts w:ascii="Arial" w:hAnsi="Arial" w:cs="Arial"/>
        </w:rPr>
        <w:t xml:space="preserve"> </w:t>
      </w:r>
      <w:r w:rsidR="00EF5003" w:rsidRPr="00EF5003">
        <w:rPr>
          <w:rFonts w:ascii="Arial" w:hAnsi="Arial" w:cs="Arial"/>
        </w:rPr>
        <w:t>Consequently, there is always the possibility that tourism itself threatens the foundations on which the concept of hospitality rests.</w:t>
      </w:r>
      <w:r w:rsidR="00EF5003">
        <w:rPr>
          <w:rFonts w:ascii="Arial" w:hAnsi="Arial" w:cs="Arial"/>
        </w:rPr>
        <w:t xml:space="preserve"> </w:t>
      </w:r>
    </w:p>
    <w:p w14:paraId="56580D1D" w14:textId="6C50F64A" w:rsidR="004A1986" w:rsidRDefault="00A05F14" w:rsidP="00246552">
      <w:pPr>
        <w:spacing w:line="360" w:lineRule="auto"/>
        <w:ind w:right="-46" w:firstLine="284"/>
        <w:jc w:val="both"/>
        <w:rPr>
          <w:rFonts w:ascii="Arial" w:hAnsi="Arial" w:cs="Arial"/>
        </w:rPr>
      </w:pPr>
      <w:r w:rsidRPr="00A05F14">
        <w:rPr>
          <w:rFonts w:ascii="Arial" w:hAnsi="Arial" w:cs="Arial"/>
        </w:rPr>
        <w:t>The antithesis of sustainable tourism is overtourism</w:t>
      </w:r>
      <w:r w:rsidR="00600495" w:rsidRPr="00600495">
        <w:rPr>
          <w:rFonts w:ascii="Arial" w:hAnsi="Arial" w:cs="Arial"/>
        </w:rPr>
        <w:t xml:space="preserve">, which emphasises the use of tourism as a tool for enhancing both the quality of life in existing communities and the appeal of travel destinations. In addition to this, the awareness that excessive tourism </w:t>
      </w:r>
      <w:r w:rsidR="00600495" w:rsidRPr="00600495">
        <w:rPr>
          <w:rFonts w:ascii="Arial" w:hAnsi="Arial" w:cs="Arial"/>
        </w:rPr>
        <w:lastRenderedPageBreak/>
        <w:t>poses a risk is often stronger in urban regions in contrast to rural areas.</w:t>
      </w:r>
      <w:r w:rsidR="000504B1">
        <w:rPr>
          <w:rFonts w:ascii="Arial" w:hAnsi="Arial" w:cs="Arial"/>
        </w:rPr>
        <w:t xml:space="preserve"> (</w:t>
      </w:r>
      <w:r w:rsidR="004A1986" w:rsidRPr="00BB38B0">
        <w:rPr>
          <w:rFonts w:ascii="Arial" w:hAnsi="Arial" w:cs="Arial"/>
          <w:color w:val="000000" w:themeColor="text1"/>
          <w:shd w:val="clear" w:color="auto" w:fill="FFFFFF"/>
        </w:rPr>
        <w:t>De Luca</w:t>
      </w:r>
      <w:r w:rsidR="004A1986">
        <w:rPr>
          <w:rFonts w:ascii="Arial" w:hAnsi="Arial" w:cs="Arial"/>
          <w:color w:val="000000" w:themeColor="text1"/>
          <w:shd w:val="clear" w:color="auto" w:fill="FFFFFF"/>
        </w:rPr>
        <w:t xml:space="preserve"> </w:t>
      </w:r>
      <w:r w:rsidR="004A1986" w:rsidRPr="00BB38B0">
        <w:rPr>
          <w:rFonts w:ascii="Arial" w:hAnsi="Arial" w:cs="Arial"/>
          <w:color w:val="000000" w:themeColor="text1"/>
          <w:shd w:val="clear" w:color="auto" w:fill="FFFFFF"/>
        </w:rPr>
        <w:t>et al.</w:t>
      </w:r>
      <w:r w:rsidR="004A1986">
        <w:rPr>
          <w:rFonts w:ascii="Arial" w:hAnsi="Arial" w:cs="Arial"/>
          <w:color w:val="000000" w:themeColor="text1"/>
          <w:shd w:val="clear" w:color="auto" w:fill="FFFFFF"/>
        </w:rPr>
        <w:t xml:space="preserve"> </w:t>
      </w:r>
      <w:r w:rsidR="004A1986" w:rsidRPr="00BB38B0">
        <w:rPr>
          <w:rFonts w:ascii="Arial" w:hAnsi="Arial" w:cs="Arial"/>
          <w:color w:val="000000" w:themeColor="text1"/>
          <w:shd w:val="clear" w:color="auto" w:fill="FFFFFF"/>
        </w:rPr>
        <w:t>2020</w:t>
      </w:r>
      <w:r w:rsidR="004A1986" w:rsidRPr="004A1986">
        <w:rPr>
          <w:rFonts w:ascii="Arial" w:hAnsi="Arial" w:cs="Arial"/>
          <w:color w:val="000000" w:themeColor="text1"/>
          <w:shd w:val="clear" w:color="auto" w:fill="FFFFFF"/>
        </w:rPr>
        <w:t xml:space="preserve">, </w:t>
      </w:r>
      <w:r w:rsidR="000504B1" w:rsidRPr="004A1986">
        <w:rPr>
          <w:rFonts w:ascii="Arial" w:hAnsi="Arial" w:cs="Arial"/>
          <w:color w:val="000000" w:themeColor="text1"/>
        </w:rPr>
        <w:t xml:space="preserve"> p. 2)</w:t>
      </w:r>
    </w:p>
    <w:p w14:paraId="50B3A9E6" w14:textId="6CAE75DB" w:rsidR="0028058D" w:rsidRPr="004A1986" w:rsidRDefault="00BA1DAC" w:rsidP="00246552">
      <w:pPr>
        <w:spacing w:line="360" w:lineRule="auto"/>
        <w:ind w:right="-46" w:firstLine="284"/>
        <w:jc w:val="both"/>
      </w:pPr>
      <w:r>
        <w:rPr>
          <w:rFonts w:ascii="Arial" w:hAnsi="Arial" w:cs="Arial"/>
        </w:rPr>
        <w:t>For instance, after the crisis of 2008, historic cities in Europe desire to attract more visitors as it means more money for the</w:t>
      </w:r>
      <w:r w:rsidR="00FC2F42">
        <w:rPr>
          <w:rFonts w:ascii="Arial" w:hAnsi="Arial" w:cs="Arial"/>
        </w:rPr>
        <w:t>ir</w:t>
      </w:r>
      <w:r>
        <w:rPr>
          <w:rFonts w:ascii="Arial" w:hAnsi="Arial" w:cs="Arial"/>
        </w:rPr>
        <w:t xml:space="preserve"> council</w:t>
      </w:r>
      <w:r w:rsidR="00FC2F42">
        <w:rPr>
          <w:rFonts w:ascii="Arial" w:hAnsi="Arial" w:cs="Arial"/>
        </w:rPr>
        <w:t>s</w:t>
      </w:r>
      <w:r>
        <w:rPr>
          <w:rFonts w:ascii="Arial" w:hAnsi="Arial" w:cs="Arial"/>
        </w:rPr>
        <w:t xml:space="preserve">. </w:t>
      </w:r>
      <w:r w:rsidR="00FC2F42" w:rsidRPr="00FC2F42">
        <w:rPr>
          <w:rFonts w:ascii="Arial" w:hAnsi="Arial" w:cs="Arial"/>
        </w:rPr>
        <w:t xml:space="preserve">These efforts have been greatly </w:t>
      </w:r>
      <w:r w:rsidR="00FC2F42">
        <w:rPr>
          <w:rFonts w:ascii="Arial" w:hAnsi="Arial" w:cs="Arial"/>
        </w:rPr>
        <w:t>powered</w:t>
      </w:r>
      <w:r w:rsidR="00FC2F42" w:rsidRPr="00FC2F42">
        <w:rPr>
          <w:rFonts w:ascii="Arial" w:hAnsi="Arial" w:cs="Arial"/>
        </w:rPr>
        <w:t xml:space="preserve"> by the </w:t>
      </w:r>
      <w:r w:rsidR="00FC2F42">
        <w:rPr>
          <w:rFonts w:ascii="Arial" w:hAnsi="Arial" w:cs="Arial"/>
        </w:rPr>
        <w:t>widespread</w:t>
      </w:r>
      <w:r w:rsidR="00FC2F42" w:rsidRPr="00FC2F42">
        <w:rPr>
          <w:rFonts w:ascii="Arial" w:hAnsi="Arial" w:cs="Arial"/>
        </w:rPr>
        <w:t xml:space="preserve"> of cheap airline tickets and online room rentals.</w:t>
      </w:r>
      <w:r w:rsidR="00FC2F42">
        <w:rPr>
          <w:rFonts w:ascii="Arial" w:hAnsi="Arial" w:cs="Arial"/>
        </w:rPr>
        <w:t xml:space="preserve"> However, the opposition </w:t>
      </w:r>
      <w:r w:rsidR="00710F57">
        <w:rPr>
          <w:rFonts w:ascii="Arial" w:hAnsi="Arial" w:cs="Arial"/>
        </w:rPr>
        <w:t>happened</w:t>
      </w:r>
      <w:r w:rsidR="00FC2F42">
        <w:rPr>
          <w:rFonts w:ascii="Arial" w:hAnsi="Arial" w:cs="Arial"/>
        </w:rPr>
        <w:t xml:space="preserve">. </w:t>
      </w:r>
      <w:r w:rsidR="00710F57" w:rsidRPr="00710F57">
        <w:rPr>
          <w:rFonts w:ascii="Arial" w:hAnsi="Arial" w:cs="Arial"/>
        </w:rPr>
        <w:t>Within a year, highly frequented short-term destinations such as Barcelona and Amsterdam experienced a ratio of 20 or more visitors per resident</w:t>
      </w:r>
      <w:r w:rsidR="00E67BBA">
        <w:rPr>
          <w:rFonts w:ascii="Arial" w:hAnsi="Arial" w:cs="Arial"/>
        </w:rPr>
        <w:t>.</w:t>
      </w:r>
      <w:r w:rsidR="00710F57">
        <w:rPr>
          <w:rFonts w:ascii="Arial" w:hAnsi="Arial" w:cs="Arial"/>
        </w:rPr>
        <w:t xml:space="preserve"> </w:t>
      </w:r>
      <w:r w:rsidR="00E67BBA" w:rsidRPr="00E67BBA">
        <w:rPr>
          <w:rFonts w:ascii="Arial" w:hAnsi="Arial" w:cs="Arial"/>
        </w:rPr>
        <w:t xml:space="preserve">As a result, local residents went through all four levels of the Doxey index and finally demanded urgent restrictive measures to curb tourism from the local authorities. </w:t>
      </w:r>
      <w:r w:rsidR="004A1986">
        <w:rPr>
          <w:rFonts w:ascii="Arial" w:hAnsi="Arial" w:cs="Arial"/>
        </w:rPr>
        <w:t>(Henley, 2020)</w:t>
      </w:r>
      <w:r w:rsidR="004A1986">
        <w:t xml:space="preserve"> </w:t>
      </w:r>
      <w:r w:rsidR="00E67BBA" w:rsidRPr="00E67BBA">
        <w:rPr>
          <w:rFonts w:ascii="Arial" w:hAnsi="Arial" w:cs="Arial"/>
        </w:rPr>
        <w:t xml:space="preserve">The four stages of euphoria, apathy, irritation and antagonism explain the worsening reactions of </w:t>
      </w:r>
      <w:r w:rsidR="00A037F0">
        <w:rPr>
          <w:rFonts w:ascii="Arial" w:hAnsi="Arial" w:cs="Arial"/>
        </w:rPr>
        <w:t>locals</w:t>
      </w:r>
      <w:r w:rsidR="00E67BBA" w:rsidRPr="00E67BBA">
        <w:rPr>
          <w:rFonts w:ascii="Arial" w:hAnsi="Arial" w:cs="Arial"/>
        </w:rPr>
        <w:t xml:space="preserve"> to </w:t>
      </w:r>
      <w:r w:rsidR="00A037F0" w:rsidRPr="00E67BBA">
        <w:rPr>
          <w:rFonts w:ascii="Arial" w:hAnsi="Arial" w:cs="Arial"/>
        </w:rPr>
        <w:t>growth</w:t>
      </w:r>
      <w:r w:rsidR="00E67BBA">
        <w:rPr>
          <w:rFonts w:ascii="Arial" w:hAnsi="Arial" w:cs="Arial"/>
        </w:rPr>
        <w:t xml:space="preserve"> </w:t>
      </w:r>
      <w:r w:rsidR="00A037F0">
        <w:rPr>
          <w:rFonts w:ascii="Arial" w:hAnsi="Arial" w:cs="Arial"/>
        </w:rPr>
        <w:t xml:space="preserve">of the tourism </w:t>
      </w:r>
      <w:r w:rsidR="00F5690A">
        <w:rPr>
          <w:rFonts w:ascii="Arial" w:hAnsi="Arial" w:cs="Arial"/>
        </w:rPr>
        <w:t>(</w:t>
      </w:r>
      <w:r w:rsidR="00F5690A" w:rsidRPr="004A1986">
        <w:rPr>
          <w:rFonts w:ascii="Arial" w:hAnsi="Arial" w:cs="Arial"/>
          <w:color w:val="000000" w:themeColor="text1"/>
        </w:rPr>
        <w:t>Pavlić and Portolan, 2015</w:t>
      </w:r>
      <w:r w:rsidR="00F5690A">
        <w:rPr>
          <w:rFonts w:ascii="Arial" w:hAnsi="Arial" w:cs="Arial"/>
        </w:rPr>
        <w:t>)</w:t>
      </w:r>
      <w:r w:rsidR="004A1986">
        <w:rPr>
          <w:rFonts w:ascii="Arial" w:hAnsi="Arial" w:cs="Arial"/>
        </w:rPr>
        <w:t>.</w:t>
      </w:r>
    </w:p>
    <w:p w14:paraId="21CA9319" w14:textId="7F1F9F48" w:rsidR="00E67BBA" w:rsidRPr="00336231" w:rsidRDefault="000A11A9" w:rsidP="00246552">
      <w:pPr>
        <w:spacing w:line="360" w:lineRule="auto"/>
        <w:ind w:firstLine="284"/>
        <w:jc w:val="both"/>
        <w:rPr>
          <w:rFonts w:ascii="Arial" w:hAnsi="Arial" w:cs="Arial"/>
          <w:color w:val="000000" w:themeColor="text1"/>
          <w:shd w:val="clear" w:color="auto" w:fill="FFFFFF"/>
        </w:rPr>
      </w:pPr>
      <w:r w:rsidRPr="00F5690A">
        <w:rPr>
          <w:rFonts w:ascii="Arial" w:hAnsi="Arial" w:cs="Arial"/>
          <w:color w:val="000000" w:themeColor="text1"/>
          <w:shd w:val="clear" w:color="auto" w:fill="FFFFFF"/>
        </w:rPr>
        <w:t xml:space="preserve">Apart from community demonstrations, various commercial factors such as escalating expenses, amplified regulatory scrutiny and rival actions have motivated hotel owners </w:t>
      </w:r>
      <w:r w:rsidRPr="00336231">
        <w:rPr>
          <w:rFonts w:ascii="Arial" w:hAnsi="Arial" w:cs="Arial"/>
          <w:color w:val="000000" w:themeColor="text1"/>
          <w:shd w:val="clear" w:color="auto" w:fill="FFFFFF"/>
        </w:rPr>
        <w:t xml:space="preserve">to adopt sustainability as a fundamental component of their organisational strategy. There is also a growing awareness among tourists regarding sustainability concerns, leading them to hold hotels accountable for conducting their operations in a sustainable manner.   </w:t>
      </w:r>
    </w:p>
    <w:p w14:paraId="63ECDE34" w14:textId="5CB4733E" w:rsidR="00F2318F" w:rsidRDefault="00336231" w:rsidP="00246552">
      <w:pPr>
        <w:spacing w:line="360" w:lineRule="auto"/>
        <w:ind w:firstLine="284"/>
        <w:jc w:val="both"/>
        <w:rPr>
          <w:rFonts w:ascii="Arial" w:hAnsi="Arial" w:cs="Arial"/>
        </w:rPr>
      </w:pPr>
      <w:r w:rsidRPr="00336231">
        <w:rPr>
          <w:rFonts w:ascii="Arial" w:hAnsi="Arial" w:cs="Arial"/>
          <w:color w:val="000000" w:themeColor="text1"/>
          <w:shd w:val="clear" w:color="auto" w:fill="FFFFFF"/>
        </w:rPr>
        <w:t>Thus, the three pillars of sustainability</w:t>
      </w:r>
      <w:r w:rsidR="00F2318F">
        <w:rPr>
          <w:rFonts w:ascii="Arial" w:hAnsi="Arial" w:cs="Arial"/>
          <w:color w:val="000000" w:themeColor="text1"/>
          <w:shd w:val="clear" w:color="auto" w:fill="FFFFFF"/>
        </w:rPr>
        <w:t xml:space="preserve"> </w:t>
      </w:r>
      <w:r w:rsidRPr="00336231">
        <w:rPr>
          <w:rFonts w:ascii="Arial" w:hAnsi="Arial" w:cs="Arial"/>
          <w:color w:val="000000" w:themeColor="text1"/>
          <w:shd w:val="clear" w:color="auto" w:fill="FFFFFF"/>
        </w:rPr>
        <w:t>are slowly being outlined.</w:t>
      </w:r>
      <w:r w:rsidR="00F2318F">
        <w:rPr>
          <w:rFonts w:ascii="Arial" w:hAnsi="Arial" w:cs="Arial"/>
          <w:color w:val="000000" w:themeColor="text1"/>
          <w:shd w:val="clear" w:color="auto" w:fill="FFFFFF"/>
        </w:rPr>
        <w:t xml:space="preserve"> </w:t>
      </w:r>
      <w:r w:rsidR="00F2318F" w:rsidRPr="00F2318F">
        <w:rPr>
          <w:rFonts w:ascii="Arial" w:hAnsi="Arial" w:cs="Arial"/>
          <w:color w:val="000000" w:themeColor="text1"/>
          <w:shd w:val="clear" w:color="auto" w:fill="FFFFFF"/>
        </w:rPr>
        <w:t xml:space="preserve">The three-way illustration of sustainability, </w:t>
      </w:r>
      <w:r w:rsidR="00A25DAF" w:rsidRPr="00F2318F">
        <w:rPr>
          <w:rFonts w:ascii="Arial" w:hAnsi="Arial" w:cs="Arial"/>
          <w:color w:val="000000" w:themeColor="text1"/>
          <w:shd w:val="clear" w:color="auto" w:fill="FFFFFF"/>
        </w:rPr>
        <w:t>including</w:t>
      </w:r>
      <w:r w:rsidR="00F2318F" w:rsidRPr="00F2318F">
        <w:rPr>
          <w:rFonts w:ascii="Arial" w:hAnsi="Arial" w:cs="Arial"/>
          <w:color w:val="000000" w:themeColor="text1"/>
          <w:shd w:val="clear" w:color="auto" w:fill="FFFFFF"/>
        </w:rPr>
        <w:t xml:space="preserve"> society, environment and economy</w:t>
      </w:r>
      <w:r w:rsidR="00A25DAF">
        <w:rPr>
          <w:rFonts w:ascii="Arial" w:hAnsi="Arial" w:cs="Arial"/>
          <w:color w:val="000000" w:themeColor="text1"/>
          <w:shd w:val="clear" w:color="auto" w:fill="FFFFFF"/>
        </w:rPr>
        <w:t>,</w:t>
      </w:r>
      <w:r w:rsidR="00F2318F" w:rsidRPr="00F2318F">
        <w:rPr>
          <w:rFonts w:ascii="Arial" w:hAnsi="Arial" w:cs="Arial"/>
          <w:color w:val="000000" w:themeColor="text1"/>
          <w:shd w:val="clear" w:color="auto" w:fill="FFFFFF"/>
        </w:rPr>
        <w:t xml:space="preserve"> is a commonly employed framework. This framework is frequently represented through the use of three overlapping circles, with sustainability situated at the point of intersection.</w:t>
      </w:r>
      <w:r>
        <w:rPr>
          <w:rFonts w:ascii="Arial" w:hAnsi="Arial" w:cs="Arial"/>
          <w:color w:val="000000" w:themeColor="text1"/>
          <w:shd w:val="clear" w:color="auto" w:fill="FFFFFF"/>
        </w:rPr>
        <w:t xml:space="preserve"> </w:t>
      </w:r>
      <w:r w:rsidR="0027385C" w:rsidRPr="0027385C">
        <w:rPr>
          <w:rFonts w:ascii="Arial" w:hAnsi="Arial" w:cs="Arial"/>
        </w:rPr>
        <w:t>(</w:t>
      </w:r>
      <w:r w:rsidR="0027385C">
        <w:rPr>
          <w:rFonts w:ascii="Arial" w:hAnsi="Arial" w:cs="Arial"/>
        </w:rPr>
        <w:t>Purvis, Mao and Robinson, 2018, p. 681)</w:t>
      </w:r>
      <w:r w:rsidR="00F2318F">
        <w:rPr>
          <w:rFonts w:ascii="Arial" w:hAnsi="Arial" w:cs="Arial"/>
        </w:rPr>
        <w:t xml:space="preserve"> </w:t>
      </w:r>
    </w:p>
    <w:p w14:paraId="4752C81B" w14:textId="43CC8DE5" w:rsidR="007A40A2" w:rsidRPr="00006240" w:rsidRDefault="00CB3769" w:rsidP="00006240">
      <w:pPr>
        <w:spacing w:line="360" w:lineRule="auto"/>
        <w:ind w:firstLine="284"/>
        <w:jc w:val="both"/>
        <w:rPr>
          <w:rFonts w:ascii="Arial" w:hAnsi="Arial" w:cs="Arial"/>
        </w:rPr>
      </w:pPr>
      <w:r w:rsidRPr="00CB3769">
        <w:rPr>
          <w:rFonts w:ascii="Arial" w:hAnsi="Arial" w:cs="Arial"/>
        </w:rPr>
        <w:t>The environmental aspect frequently receives the most importance. Numerous corporations prioritise the mitigation of their carbon footprints, packaging waste, water consumption, and other forms of environmental harm.</w:t>
      </w:r>
      <w:r>
        <w:rPr>
          <w:rFonts w:ascii="Arial" w:hAnsi="Arial" w:cs="Arial"/>
        </w:rPr>
        <w:t xml:space="preserve"> </w:t>
      </w:r>
      <w:r w:rsidRPr="008D054F">
        <w:rPr>
          <w:rFonts w:ascii="Arial" w:hAnsi="Arial" w:cs="Arial"/>
          <w:color w:val="000000" w:themeColor="text1"/>
          <w:shd w:val="clear" w:color="auto" w:fill="FFFFFF"/>
        </w:rPr>
        <w:t>In addition to their environmental benefits, these practises may result in favourable financial outcomes</w:t>
      </w:r>
      <w:r>
        <w:rPr>
          <w:rFonts w:ascii="Arial" w:hAnsi="Arial" w:cs="Arial"/>
          <w:color w:val="000000" w:themeColor="text1"/>
          <w:shd w:val="clear" w:color="auto" w:fill="FFFFFF"/>
        </w:rPr>
        <w:t>.</w:t>
      </w:r>
      <w:r w:rsidR="00006240">
        <w:rPr>
          <w:rFonts w:ascii="Arial" w:hAnsi="Arial" w:cs="Arial"/>
        </w:rPr>
        <w:t xml:space="preserve"> </w:t>
      </w:r>
      <w:r w:rsidR="00C27A12" w:rsidRPr="00C27A12">
        <w:rPr>
          <w:rFonts w:ascii="Arial" w:hAnsi="Arial" w:cs="Arial"/>
          <w:color w:val="000000" w:themeColor="text1"/>
          <w:shd w:val="clear" w:color="auto" w:fill="FFFFFF"/>
        </w:rPr>
        <w:t>Hospitality companies can develop environmentally friendly practices that improve energy, water and waste efficiency in hotels.</w:t>
      </w:r>
      <w:r w:rsidR="00C27A12">
        <w:rPr>
          <w:rFonts w:ascii="Arial" w:hAnsi="Arial" w:cs="Arial"/>
          <w:color w:val="000000" w:themeColor="text1"/>
          <w:shd w:val="clear" w:color="auto" w:fill="FFFFFF"/>
        </w:rPr>
        <w:t xml:space="preserve"> There are several ways. For example, by implementing a property management system </w:t>
      </w:r>
      <w:r w:rsidR="00C27A12" w:rsidRPr="00C27A12">
        <w:rPr>
          <w:rFonts w:ascii="Arial" w:hAnsi="Arial" w:cs="Arial"/>
          <w:color w:val="000000" w:themeColor="text1"/>
          <w:shd w:val="clear" w:color="auto" w:fill="FFFFFF"/>
        </w:rPr>
        <w:t>the temperature can be regulated and therefore heating costs can be more easily controlled.</w:t>
      </w:r>
      <w:r w:rsidR="00C27A12">
        <w:rPr>
          <w:rFonts w:ascii="Arial" w:hAnsi="Arial" w:cs="Arial"/>
          <w:color w:val="000000" w:themeColor="text1"/>
          <w:shd w:val="clear" w:color="auto" w:fill="FFFFFF"/>
        </w:rPr>
        <w:t xml:space="preserve"> </w:t>
      </w:r>
      <w:r w:rsidR="004417A7" w:rsidRPr="004417A7">
        <w:rPr>
          <w:rFonts w:ascii="Arial" w:hAnsi="Arial" w:cs="Arial"/>
          <w:color w:val="000000" w:themeColor="text1"/>
          <w:shd w:val="clear" w:color="auto" w:fill="FFFFFF"/>
        </w:rPr>
        <w:t xml:space="preserve">The implementation of LED light bulbs, smart thermostats within guest rooms, and energy tracking mechanisms are among the most commonly employed strategies for enhancing energy efficiency. Two commonly employed methods for conserving energy are the installation of solar panels for water heating and the implementation of a one-switch lighting system to mitigate </w:t>
      </w:r>
      <w:r w:rsidR="004417A7" w:rsidRPr="004417A7">
        <w:rPr>
          <w:rFonts w:ascii="Arial" w:hAnsi="Arial" w:cs="Arial"/>
          <w:color w:val="000000" w:themeColor="text1"/>
          <w:shd w:val="clear" w:color="auto" w:fill="FFFFFF"/>
        </w:rPr>
        <w:lastRenderedPageBreak/>
        <w:t>the inadvertent leaving on of lights.</w:t>
      </w:r>
      <w:r w:rsidR="00006240">
        <w:rPr>
          <w:rFonts w:ascii="Arial" w:hAnsi="Arial" w:cs="Arial"/>
        </w:rPr>
        <w:t xml:space="preserve"> </w:t>
      </w:r>
      <w:r w:rsidR="00006240" w:rsidRPr="00006240">
        <w:rPr>
          <w:rFonts w:ascii="Arial" w:hAnsi="Arial" w:cs="Arial"/>
          <w:color w:val="000000" w:themeColor="text1"/>
          <w:shd w:val="clear" w:color="auto" w:fill="FFFFFF"/>
        </w:rPr>
        <w:t xml:space="preserve">Water conservation measures commonly employed by hotels include the implementation of water tracking systems, installation of low-flow toilets, and utilisation of efficient faucets and showerheads. The utilisation of high-efficiency bathroom fixtures results in a minimum of 20% reduction in water consumption for hotels. </w:t>
      </w:r>
      <w:r w:rsidR="007A40A2" w:rsidRPr="007A40A2">
        <w:rPr>
          <w:rFonts w:ascii="Arial" w:hAnsi="Arial" w:cs="Arial"/>
          <w:color w:val="000000"/>
          <w:shd w:val="clear" w:color="auto" w:fill="FFFFFF"/>
        </w:rPr>
        <w:t>Travellers are also encouraged to save energy and water. Hotels can reduce electricity and water by not changing towels and sheets daily.</w:t>
      </w:r>
      <w:r w:rsidR="00AA39DF">
        <w:rPr>
          <w:rFonts w:ascii="Arial" w:hAnsi="Arial" w:cs="Arial"/>
          <w:color w:val="000000"/>
          <w:shd w:val="clear" w:color="auto" w:fill="FFFFFF"/>
        </w:rPr>
        <w:t xml:space="preserve"> (Lacalle, 2021)</w:t>
      </w:r>
    </w:p>
    <w:p w14:paraId="27FBF244" w14:textId="367A2A16" w:rsidR="007A40A2" w:rsidRDefault="007A40A2" w:rsidP="00006240">
      <w:pPr>
        <w:spacing w:line="360" w:lineRule="auto"/>
        <w:ind w:firstLine="284"/>
        <w:jc w:val="both"/>
        <w:rPr>
          <w:rFonts w:ascii="Arial" w:hAnsi="Arial" w:cs="Arial"/>
          <w:color w:val="000000"/>
          <w:shd w:val="clear" w:color="auto" w:fill="FFFFFF"/>
        </w:rPr>
      </w:pPr>
      <w:r>
        <w:rPr>
          <w:rFonts w:ascii="Arial" w:hAnsi="Arial" w:cs="Arial"/>
          <w:color w:val="000000"/>
          <w:shd w:val="clear" w:color="auto" w:fill="FFFFFF"/>
        </w:rPr>
        <w:t xml:space="preserve">If hotels want to improve their waste efficiency there </w:t>
      </w:r>
      <w:r w:rsidR="006566EF">
        <w:rPr>
          <w:rFonts w:ascii="Arial" w:hAnsi="Arial" w:cs="Arial"/>
          <w:color w:val="000000"/>
          <w:shd w:val="clear" w:color="auto" w:fill="FFFFFF"/>
        </w:rPr>
        <w:t xml:space="preserve">are also various ways, such as food donation for the local communities or charities. </w:t>
      </w:r>
      <w:r w:rsidR="006566EF" w:rsidRPr="006566EF">
        <w:rPr>
          <w:rFonts w:ascii="Arial" w:hAnsi="Arial" w:cs="Arial"/>
          <w:color w:val="000000"/>
          <w:shd w:val="clear" w:color="auto" w:fill="FFFFFF"/>
        </w:rPr>
        <w:t>For</w:t>
      </w:r>
      <w:r w:rsidR="006566EF">
        <w:rPr>
          <w:rFonts w:ascii="Arial" w:hAnsi="Arial" w:cs="Arial"/>
          <w:color w:val="000000"/>
          <w:shd w:val="clear" w:color="auto" w:fill="FFFFFF"/>
        </w:rPr>
        <w:t xml:space="preserve"> hotels and</w:t>
      </w:r>
      <w:r w:rsidR="006566EF" w:rsidRPr="006566EF">
        <w:rPr>
          <w:rFonts w:ascii="Arial" w:hAnsi="Arial" w:cs="Arial"/>
          <w:color w:val="000000"/>
          <w:shd w:val="clear" w:color="auto" w:fill="FFFFFF"/>
        </w:rPr>
        <w:t xml:space="preserve"> restaurants that have enough space, composting food and kitchen scraps can also be a good option.</w:t>
      </w:r>
      <w:r w:rsidR="00A35B28">
        <w:rPr>
          <w:rFonts w:ascii="Arial" w:hAnsi="Arial" w:cs="Arial"/>
          <w:color w:val="000000"/>
          <w:shd w:val="clear" w:color="auto" w:fill="FFFFFF"/>
        </w:rPr>
        <w:t xml:space="preserve"> (Sanu, 2022)</w:t>
      </w:r>
    </w:p>
    <w:p w14:paraId="20CA45B4" w14:textId="77777777" w:rsidR="007A2A26" w:rsidRDefault="00E3302F" w:rsidP="00006240">
      <w:pPr>
        <w:spacing w:line="360" w:lineRule="auto"/>
        <w:ind w:firstLine="284"/>
        <w:jc w:val="both"/>
        <w:rPr>
          <w:rFonts w:ascii="Arial" w:hAnsi="Arial" w:cs="Arial"/>
          <w:color w:val="000000"/>
          <w:shd w:val="clear" w:color="auto" w:fill="FFFFFF"/>
        </w:rPr>
      </w:pPr>
      <w:r>
        <w:rPr>
          <w:rFonts w:ascii="Arial" w:hAnsi="Arial" w:cs="Arial"/>
          <w:color w:val="000000"/>
          <w:shd w:val="clear" w:color="auto" w:fill="FFFFFF"/>
        </w:rPr>
        <w:t>R</w:t>
      </w:r>
      <w:r w:rsidRPr="00E3302F">
        <w:rPr>
          <w:rFonts w:ascii="Arial" w:hAnsi="Arial" w:cs="Arial"/>
          <w:color w:val="000000"/>
          <w:shd w:val="clear" w:color="auto" w:fill="FFFFFF"/>
        </w:rPr>
        <w:t>ecycling food waste in this way is a good example of a circular economy system.</w:t>
      </w:r>
      <w:r>
        <w:rPr>
          <w:rFonts w:ascii="Arial" w:hAnsi="Arial" w:cs="Arial"/>
          <w:color w:val="000000"/>
          <w:shd w:val="clear" w:color="auto" w:fill="FFFFFF"/>
        </w:rPr>
        <w:t xml:space="preserve"> </w:t>
      </w:r>
      <w:r w:rsidRPr="00E3302F">
        <w:rPr>
          <w:rFonts w:ascii="Arial" w:hAnsi="Arial" w:cs="Arial"/>
          <w:color w:val="000000"/>
          <w:shd w:val="clear" w:color="auto" w:fill="FFFFFF"/>
        </w:rPr>
        <w:t xml:space="preserve">The concept of </w:t>
      </w:r>
      <w:r w:rsidR="00634AB9">
        <w:rPr>
          <w:rFonts w:ascii="Arial" w:hAnsi="Arial" w:cs="Arial"/>
          <w:color w:val="000000"/>
          <w:shd w:val="clear" w:color="auto" w:fill="FFFFFF"/>
        </w:rPr>
        <w:t>C</w:t>
      </w:r>
      <w:r w:rsidRPr="00E3302F">
        <w:rPr>
          <w:rFonts w:ascii="Arial" w:hAnsi="Arial" w:cs="Arial"/>
          <w:color w:val="000000"/>
          <w:shd w:val="clear" w:color="auto" w:fill="FFFFFF"/>
        </w:rPr>
        <w:t xml:space="preserve">ircular </w:t>
      </w:r>
      <w:r w:rsidR="00634AB9">
        <w:rPr>
          <w:rFonts w:ascii="Arial" w:hAnsi="Arial" w:cs="Arial"/>
          <w:color w:val="000000"/>
          <w:shd w:val="clear" w:color="auto" w:fill="FFFFFF"/>
        </w:rPr>
        <w:t>E</w:t>
      </w:r>
      <w:r w:rsidRPr="00E3302F">
        <w:rPr>
          <w:rFonts w:ascii="Arial" w:hAnsi="Arial" w:cs="Arial"/>
          <w:color w:val="000000"/>
          <w:shd w:val="clear" w:color="auto" w:fill="FFFFFF"/>
        </w:rPr>
        <w:t>conomy</w:t>
      </w:r>
      <w:r w:rsidR="00634AB9">
        <w:rPr>
          <w:rFonts w:ascii="Arial" w:hAnsi="Arial" w:cs="Arial"/>
          <w:color w:val="000000"/>
          <w:shd w:val="clear" w:color="auto" w:fill="FFFFFF"/>
        </w:rPr>
        <w:t xml:space="preserve"> (CE)</w:t>
      </w:r>
      <w:r w:rsidRPr="00E3302F">
        <w:rPr>
          <w:rFonts w:ascii="Arial" w:hAnsi="Arial" w:cs="Arial"/>
          <w:color w:val="000000"/>
          <w:shd w:val="clear" w:color="auto" w:fill="FFFFFF"/>
        </w:rPr>
        <w:t xml:space="preserve"> does not entail the cessation of production activities. Rather, it necessitates the design of goods and services in a manner that minimises resource utilisation, enhances durability, facilitates repairability, and most significantly, enables reusability or recyclability. The linear lifespan of a particular product or service is significantly diminished or completely eradicated.</w:t>
      </w:r>
      <w:r>
        <w:rPr>
          <w:rFonts w:ascii="Arial" w:hAnsi="Arial" w:cs="Arial"/>
          <w:color w:val="000000"/>
          <w:shd w:val="clear" w:color="auto" w:fill="FFFFFF"/>
        </w:rPr>
        <w:t xml:space="preserve"> </w:t>
      </w:r>
      <w:r w:rsidR="00A35B28">
        <w:rPr>
          <w:rFonts w:ascii="Arial" w:hAnsi="Arial" w:cs="Arial"/>
          <w:color w:val="000000"/>
          <w:shd w:val="clear" w:color="auto" w:fill="FFFFFF"/>
        </w:rPr>
        <w:t>(</w:t>
      </w:r>
      <w:r w:rsidR="007A2A26">
        <w:rPr>
          <w:rFonts w:ascii="Arial" w:hAnsi="Arial" w:cs="Arial"/>
          <w:color w:val="000000"/>
          <w:shd w:val="clear" w:color="auto" w:fill="FFFFFF"/>
        </w:rPr>
        <w:t>Lopez, 2023)</w:t>
      </w:r>
    </w:p>
    <w:p w14:paraId="30A3B8AA" w14:textId="40DC3321" w:rsidR="00365E02" w:rsidRDefault="00365E02" w:rsidP="00246552">
      <w:pPr>
        <w:spacing w:line="360" w:lineRule="auto"/>
        <w:ind w:firstLine="284"/>
        <w:jc w:val="both"/>
        <w:rPr>
          <w:rFonts w:ascii="Arial" w:hAnsi="Arial" w:cs="Arial"/>
          <w:color w:val="000000"/>
          <w:shd w:val="clear" w:color="auto" w:fill="FFFFFF"/>
        </w:rPr>
      </w:pPr>
      <w:r w:rsidRPr="00365E02">
        <w:rPr>
          <w:rFonts w:ascii="Arial" w:hAnsi="Arial" w:cs="Arial"/>
          <w:color w:val="000000"/>
          <w:shd w:val="clear" w:color="auto" w:fill="FFFFFF"/>
        </w:rPr>
        <w:t>Hotels can adopt low-cost CE practises like reducing the frequency of room cleaning and offering fewer complementary amenities like shoe polish, combs, and shampoos</w:t>
      </w:r>
      <w:r>
        <w:rPr>
          <w:rFonts w:ascii="Arial" w:hAnsi="Arial" w:cs="Arial"/>
          <w:color w:val="000000"/>
          <w:shd w:val="clear" w:color="auto" w:fill="FFFFFF"/>
        </w:rPr>
        <w:t xml:space="preserve">. On the other hand, </w:t>
      </w:r>
      <w:r w:rsidRPr="00365E02">
        <w:rPr>
          <w:rFonts w:ascii="Arial" w:hAnsi="Arial" w:cs="Arial"/>
          <w:color w:val="000000"/>
          <w:shd w:val="clear" w:color="auto" w:fill="FFFFFF"/>
        </w:rPr>
        <w:t xml:space="preserve"> more expensive practises</w:t>
      </w:r>
      <w:r>
        <w:rPr>
          <w:rFonts w:ascii="Arial" w:hAnsi="Arial" w:cs="Arial"/>
          <w:color w:val="000000"/>
          <w:shd w:val="clear" w:color="auto" w:fill="FFFFFF"/>
        </w:rPr>
        <w:t xml:space="preserve"> can also be implemented, such as</w:t>
      </w:r>
      <w:r w:rsidRPr="00365E02">
        <w:rPr>
          <w:rFonts w:ascii="Arial" w:hAnsi="Arial" w:cs="Arial"/>
          <w:color w:val="000000"/>
          <w:shd w:val="clear" w:color="auto" w:fill="FFFFFF"/>
        </w:rPr>
        <w:t xml:space="preserve"> cook with own produced food</w:t>
      </w:r>
      <w:r>
        <w:rPr>
          <w:rFonts w:ascii="Arial" w:hAnsi="Arial" w:cs="Arial"/>
          <w:color w:val="000000"/>
          <w:shd w:val="clear" w:color="auto" w:fill="FFFFFF"/>
        </w:rPr>
        <w:t xml:space="preserve"> or </w:t>
      </w:r>
      <w:r w:rsidRPr="00365E02">
        <w:rPr>
          <w:rFonts w:ascii="Arial" w:hAnsi="Arial" w:cs="Arial"/>
          <w:color w:val="000000"/>
          <w:shd w:val="clear" w:color="auto" w:fill="FFFFFF"/>
        </w:rPr>
        <w:t xml:space="preserve">using solar panels to power </w:t>
      </w:r>
      <w:r w:rsidR="00634AB9">
        <w:rPr>
          <w:rFonts w:ascii="Arial" w:hAnsi="Arial" w:cs="Arial"/>
          <w:color w:val="000000"/>
          <w:shd w:val="clear" w:color="auto" w:fill="FFFFFF"/>
        </w:rPr>
        <w:t>spa</w:t>
      </w:r>
      <w:r w:rsidRPr="00365E02">
        <w:rPr>
          <w:rFonts w:ascii="Arial" w:hAnsi="Arial" w:cs="Arial"/>
          <w:color w:val="000000"/>
          <w:shd w:val="clear" w:color="auto" w:fill="FFFFFF"/>
        </w:rPr>
        <w:t>s that are primarily powered by self-produced renewable energy.</w:t>
      </w:r>
      <w:r w:rsidR="007A2A26">
        <w:rPr>
          <w:rFonts w:ascii="Arial" w:hAnsi="Arial" w:cs="Arial"/>
          <w:color w:val="000000"/>
          <w:shd w:val="clear" w:color="auto" w:fill="FFFFFF"/>
        </w:rPr>
        <w:t xml:space="preserve"> (Lopez and Girardin, 2023)</w:t>
      </w:r>
    </w:p>
    <w:p w14:paraId="4C69AF66" w14:textId="366BA83C" w:rsidR="005D509D" w:rsidRDefault="005D509D" w:rsidP="00246552">
      <w:pPr>
        <w:spacing w:line="360" w:lineRule="auto"/>
        <w:ind w:firstLine="284"/>
        <w:jc w:val="both"/>
        <w:rPr>
          <w:rFonts w:ascii="Arial" w:hAnsi="Arial" w:cs="Arial"/>
          <w:color w:val="000000"/>
          <w:shd w:val="clear" w:color="auto" w:fill="FFFFFF"/>
        </w:rPr>
      </w:pPr>
      <w:r w:rsidRPr="005D509D">
        <w:rPr>
          <w:rFonts w:ascii="Arial" w:hAnsi="Arial" w:cs="Arial"/>
          <w:color w:val="000000"/>
          <w:shd w:val="clear" w:color="auto" w:fill="FFFFFF"/>
        </w:rPr>
        <w:t>In order for these exercises to be implemented as smoothly as possible, the cooperation of the public and private sectors is also necessary. This has been achieved in Mallorca through the Circular Hotels Project</w:t>
      </w:r>
      <w:r>
        <w:rPr>
          <w:rFonts w:ascii="Arial" w:hAnsi="Arial" w:cs="Arial"/>
          <w:color w:val="000000"/>
          <w:shd w:val="clear" w:color="auto" w:fill="FFFFFF"/>
        </w:rPr>
        <w:t>, which is a collaboration between agricultural, hospitality and waste management sectors to close the cycle of food production and consumption whit the usage of new technologies. This project is pioneer and could be a good model to be followed by any other countries.</w:t>
      </w:r>
      <w:r w:rsidR="007A2A26">
        <w:rPr>
          <w:rFonts w:ascii="Arial" w:hAnsi="Arial" w:cs="Arial"/>
          <w:color w:val="000000"/>
          <w:shd w:val="clear" w:color="auto" w:fill="FFFFFF"/>
        </w:rPr>
        <w:t xml:space="preserve"> (TirmeSA, 2020)</w:t>
      </w:r>
    </w:p>
    <w:p w14:paraId="5363E6B3" w14:textId="7E20A8D2" w:rsidR="00A869A0" w:rsidRDefault="0064312E" w:rsidP="00246552">
      <w:pPr>
        <w:spacing w:line="360" w:lineRule="auto"/>
        <w:ind w:firstLine="284"/>
        <w:jc w:val="both"/>
        <w:rPr>
          <w:rFonts w:ascii="Arial" w:hAnsi="Arial" w:cs="Arial"/>
          <w:color w:val="000000"/>
          <w:shd w:val="clear" w:color="auto" w:fill="FFFFFF"/>
        </w:rPr>
      </w:pPr>
      <w:r w:rsidRPr="0064312E">
        <w:rPr>
          <w:rFonts w:ascii="Arial" w:hAnsi="Arial" w:cs="Arial"/>
          <w:color w:val="000000"/>
          <w:shd w:val="clear" w:color="auto" w:fill="FFFFFF"/>
        </w:rPr>
        <w:t xml:space="preserve">The subsequent pillar pertains to the social </w:t>
      </w:r>
      <w:r>
        <w:rPr>
          <w:rFonts w:ascii="Arial" w:hAnsi="Arial" w:cs="Arial"/>
          <w:color w:val="000000"/>
          <w:shd w:val="clear" w:color="auto" w:fill="FFFFFF"/>
        </w:rPr>
        <w:t>dimension</w:t>
      </w:r>
      <w:r w:rsidRPr="0064312E">
        <w:rPr>
          <w:rFonts w:ascii="Arial" w:hAnsi="Arial" w:cs="Arial"/>
          <w:color w:val="000000"/>
          <w:shd w:val="clear" w:color="auto" w:fill="FFFFFF"/>
        </w:rPr>
        <w:t xml:space="preserve">. </w:t>
      </w:r>
      <w:r w:rsidR="00A869A0" w:rsidRPr="00A869A0">
        <w:rPr>
          <w:rFonts w:ascii="Arial" w:hAnsi="Arial" w:cs="Arial"/>
          <w:color w:val="000000"/>
          <w:shd w:val="clear" w:color="auto" w:fill="FFFFFF"/>
        </w:rPr>
        <w:t xml:space="preserve">The social aspect of sustainability is closely linked to the notion of social licence. For a business to be sustainable, it is imperative that it garners the backing and acceptance of its workforce, stakeholders and the local community within which it functions. The means by which this support is obtained and sustained may vary, however, it ultimately hinges upon </w:t>
      </w:r>
      <w:r w:rsidR="00A869A0" w:rsidRPr="00A869A0">
        <w:rPr>
          <w:rFonts w:ascii="Arial" w:hAnsi="Arial" w:cs="Arial"/>
          <w:color w:val="000000"/>
          <w:shd w:val="clear" w:color="auto" w:fill="FFFFFF"/>
        </w:rPr>
        <w:lastRenderedPageBreak/>
        <w:t>equitable treatment of personnel and exhibiting responsible corporate citizenship by fostering positive relationships with neighbouring communities on both a local and global scale.</w:t>
      </w:r>
      <w:r w:rsidR="008276B9">
        <w:rPr>
          <w:rFonts w:ascii="Arial" w:hAnsi="Arial" w:cs="Arial"/>
          <w:color w:val="000000"/>
          <w:shd w:val="clear" w:color="auto" w:fill="FFFFFF"/>
        </w:rPr>
        <w:t xml:space="preserve"> (Beattie, 2023)</w:t>
      </w:r>
    </w:p>
    <w:p w14:paraId="43D76A95" w14:textId="77777777" w:rsidR="008C2579" w:rsidRDefault="00053B74" w:rsidP="00246552">
      <w:pPr>
        <w:spacing w:line="360" w:lineRule="auto"/>
        <w:ind w:firstLine="284"/>
        <w:jc w:val="both"/>
        <w:rPr>
          <w:rFonts w:ascii="Arial" w:hAnsi="Arial" w:cs="Arial"/>
          <w:color w:val="000000"/>
          <w:shd w:val="clear" w:color="auto" w:fill="FFFFFF"/>
        </w:rPr>
      </w:pPr>
      <w:r w:rsidRPr="00053B74">
        <w:rPr>
          <w:rFonts w:ascii="Arial" w:hAnsi="Arial" w:cs="Arial"/>
          <w:color w:val="000000"/>
          <w:shd w:val="clear" w:color="auto" w:fill="FFFFFF"/>
        </w:rPr>
        <w:t xml:space="preserve">It has already been discussed how the </w:t>
      </w:r>
      <w:r>
        <w:rPr>
          <w:rFonts w:ascii="Arial" w:hAnsi="Arial" w:cs="Arial"/>
          <w:color w:val="000000"/>
          <w:shd w:val="clear" w:color="auto" w:fill="FFFFFF"/>
        </w:rPr>
        <w:t>mass</w:t>
      </w:r>
      <w:r w:rsidRPr="00053B74">
        <w:rPr>
          <w:rFonts w:ascii="Arial" w:hAnsi="Arial" w:cs="Arial"/>
          <w:color w:val="000000"/>
          <w:shd w:val="clear" w:color="auto" w:fill="FFFFFF"/>
        </w:rPr>
        <w:t xml:space="preserve"> tourism can affect the emotions of local residents.</w:t>
      </w:r>
      <w:r>
        <w:rPr>
          <w:rFonts w:ascii="Arial" w:hAnsi="Arial" w:cs="Arial"/>
          <w:color w:val="000000"/>
          <w:shd w:val="clear" w:color="auto" w:fill="FFFFFF"/>
        </w:rPr>
        <w:t xml:space="preserve"> </w:t>
      </w:r>
      <w:r w:rsidR="001734C0">
        <w:rPr>
          <w:rFonts w:ascii="Arial" w:hAnsi="Arial" w:cs="Arial"/>
          <w:color w:val="000000"/>
          <w:shd w:val="clear" w:color="auto" w:fill="FFFFFF"/>
        </w:rPr>
        <w:t xml:space="preserve">But hospitality organizations can make efforts to improve the community engagement in several ways. </w:t>
      </w:r>
    </w:p>
    <w:p w14:paraId="256FA3D5" w14:textId="5758353D" w:rsidR="00D21480" w:rsidRDefault="008C2579" w:rsidP="00246552">
      <w:pPr>
        <w:spacing w:line="360" w:lineRule="auto"/>
        <w:ind w:firstLine="284"/>
        <w:jc w:val="both"/>
        <w:rPr>
          <w:rFonts w:ascii="Arial" w:hAnsi="Arial" w:cs="Arial"/>
          <w:color w:val="000000" w:themeColor="text1"/>
          <w:shd w:val="clear" w:color="auto" w:fill="FFFFFF"/>
        </w:rPr>
      </w:pPr>
      <w:r w:rsidRPr="008C2579">
        <w:rPr>
          <w:rFonts w:ascii="Arial" w:hAnsi="Arial" w:cs="Arial"/>
          <w:color w:val="000000" w:themeColor="text1"/>
          <w:shd w:val="clear" w:color="auto" w:fill="FFFFFF"/>
        </w:rPr>
        <w:t>Supporting the local economy is an efficient way that hotels can make a positive impact. They have the chance to collaborate with smaller businesses in order to make sure they have ongoing revenue during the tourist season and beyond.</w:t>
      </w:r>
      <w:r>
        <w:rPr>
          <w:rFonts w:ascii="Arial" w:hAnsi="Arial" w:cs="Arial"/>
          <w:color w:val="000000" w:themeColor="text1"/>
          <w:shd w:val="clear" w:color="auto" w:fill="FFFFFF"/>
        </w:rPr>
        <w:t xml:space="preserve"> </w:t>
      </w:r>
      <w:r w:rsidRPr="008C2579">
        <w:rPr>
          <w:rFonts w:ascii="Arial" w:hAnsi="Arial" w:cs="Arial"/>
          <w:color w:val="000000" w:themeColor="text1"/>
          <w:shd w:val="clear" w:color="auto" w:fill="FFFFFF"/>
        </w:rPr>
        <w:t>The implementation of this practise has been observed in the operations of the Hyatt hotel chain. During the COVID-19 epidemic, Hyatt Loves Local provided local businesses with resources, operational venues, and publicity. They've added 160 global small company partnerships in the past year. This includes encouraging local craftsmen to sell their items at Hyatt gift shops or letting visitors volunteer at local social entrepreneurs.</w:t>
      </w:r>
      <w:r w:rsidR="008276B9">
        <w:rPr>
          <w:rFonts w:ascii="Arial" w:hAnsi="Arial" w:cs="Arial"/>
          <w:color w:val="000000" w:themeColor="text1"/>
          <w:shd w:val="clear" w:color="auto" w:fill="FFFFFF"/>
        </w:rPr>
        <w:t xml:space="preserve"> (Wadhwa, 2022)</w:t>
      </w:r>
      <w:r w:rsidR="00EF60CD">
        <w:rPr>
          <w:rFonts w:ascii="Arial" w:hAnsi="Arial" w:cs="Arial"/>
          <w:color w:val="000000" w:themeColor="text1"/>
          <w:shd w:val="clear" w:color="auto" w:fill="FFFFFF"/>
        </w:rPr>
        <w:t xml:space="preserve"> </w:t>
      </w:r>
    </w:p>
    <w:p w14:paraId="1CC4D6C2" w14:textId="7CBDA7BA" w:rsidR="001B1FC0" w:rsidRDefault="008C2579" w:rsidP="00246552">
      <w:pPr>
        <w:spacing w:line="360" w:lineRule="auto"/>
        <w:ind w:firstLine="284"/>
        <w:jc w:val="both"/>
        <w:rPr>
          <w:rFonts w:ascii="Arial" w:hAnsi="Arial" w:cs="Arial"/>
          <w:color w:val="000000" w:themeColor="text1"/>
          <w:shd w:val="clear" w:color="auto" w:fill="FFFFFF"/>
        </w:rPr>
      </w:pPr>
      <w:r w:rsidRPr="008C2579">
        <w:rPr>
          <w:rFonts w:ascii="Arial" w:hAnsi="Arial" w:cs="Arial"/>
          <w:color w:val="000000" w:themeColor="text1"/>
          <w:shd w:val="clear" w:color="auto" w:fill="FFFFFF"/>
        </w:rPr>
        <w:t>Ho</w:t>
      </w:r>
      <w:r w:rsidR="0064312E">
        <w:rPr>
          <w:rFonts w:ascii="Arial" w:hAnsi="Arial" w:cs="Arial"/>
          <w:color w:val="000000" w:themeColor="text1"/>
          <w:shd w:val="clear" w:color="auto" w:fill="FFFFFF"/>
        </w:rPr>
        <w:t>spitality businesses</w:t>
      </w:r>
      <w:r w:rsidRPr="008C257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can </w:t>
      </w:r>
      <w:r w:rsidRPr="008C2579">
        <w:rPr>
          <w:rFonts w:ascii="Arial" w:hAnsi="Arial" w:cs="Arial"/>
          <w:color w:val="000000" w:themeColor="text1"/>
          <w:shd w:val="clear" w:color="auto" w:fill="FFFFFF"/>
        </w:rPr>
        <w:t>take a significant part in encouraging employment creation in their local communities</w:t>
      </w:r>
      <w:r>
        <w:rPr>
          <w:rFonts w:ascii="Arial" w:hAnsi="Arial" w:cs="Arial"/>
          <w:color w:val="000000" w:themeColor="text1"/>
          <w:shd w:val="clear" w:color="auto" w:fill="FFFFFF"/>
        </w:rPr>
        <w:t xml:space="preserve">. </w:t>
      </w:r>
      <w:r w:rsidRPr="008C2579">
        <w:rPr>
          <w:rFonts w:ascii="Arial" w:hAnsi="Arial" w:cs="Arial"/>
          <w:color w:val="000000" w:themeColor="text1"/>
          <w:shd w:val="clear" w:color="auto" w:fill="FFFFFF"/>
        </w:rPr>
        <w:t>Hotels must rely on seasonal labour from other areas of the world since locals frequently lack training in the hospitality industry. An alternate strategy would be for hotels to fund training initiatives or support courses in hospitality at a nearby post-secondary university. This would lessen the need to bring in outsiders who strain local resources and promote the growth of a local hospitality workforce.</w:t>
      </w:r>
      <w:r w:rsidR="00582DF5">
        <w:rPr>
          <w:rFonts w:ascii="Arial" w:hAnsi="Arial" w:cs="Arial"/>
          <w:color w:val="000000" w:themeColor="text1"/>
          <w:shd w:val="clear" w:color="auto" w:fill="FFFFFF"/>
        </w:rPr>
        <w:t xml:space="preserve"> (Wadhwa, 2022)</w:t>
      </w:r>
    </w:p>
    <w:p w14:paraId="133A5C15" w14:textId="3E8A333B" w:rsidR="009926B9" w:rsidRPr="009926B9" w:rsidRDefault="009926B9" w:rsidP="00246552">
      <w:pPr>
        <w:spacing w:line="360" w:lineRule="auto"/>
        <w:ind w:firstLine="284"/>
        <w:jc w:val="both"/>
        <w:rPr>
          <w:rFonts w:ascii="Arial" w:hAnsi="Arial" w:cs="Arial"/>
          <w:color w:val="000000"/>
          <w:shd w:val="clear" w:color="auto" w:fill="FFFFFF"/>
        </w:rPr>
      </w:pPr>
      <w:r w:rsidRPr="009926B9">
        <w:rPr>
          <w:rFonts w:ascii="Arial" w:hAnsi="Arial" w:cs="Arial"/>
          <w:color w:val="000000" w:themeColor="text1"/>
          <w:shd w:val="clear" w:color="auto" w:fill="FFFFFF"/>
        </w:rPr>
        <w:t xml:space="preserve">For a business to achieve sustainability, it is imperative that it maintains profitability. However, it is </w:t>
      </w:r>
      <w:r w:rsidR="00634AB9" w:rsidRPr="009926B9">
        <w:rPr>
          <w:rFonts w:ascii="Arial" w:hAnsi="Arial" w:cs="Arial"/>
          <w:color w:val="000000" w:themeColor="text1"/>
          <w:shd w:val="clear" w:color="auto" w:fill="FFFFFF"/>
        </w:rPr>
        <w:t>crucial</w:t>
      </w:r>
      <w:r w:rsidRPr="009926B9">
        <w:rPr>
          <w:rFonts w:ascii="Arial" w:hAnsi="Arial" w:cs="Arial"/>
          <w:color w:val="000000" w:themeColor="text1"/>
          <w:shd w:val="clear" w:color="auto" w:fill="FFFFFF"/>
        </w:rPr>
        <w:t xml:space="preserve"> to note that the pursuit of profit should not take precedence over the other two fundamental pillars. The economic pillar does not prioritise profit at any cost. This pertains to adherence to regulations, effective administration, and mitigation of potential hazards. Although such activities are commonly integrated by North American companies, they do not adhere to the global norm.</w:t>
      </w:r>
      <w:r>
        <w:rPr>
          <w:rFonts w:ascii="Arial" w:hAnsi="Arial" w:cs="Arial"/>
          <w:color w:val="000000" w:themeColor="text1"/>
          <w:shd w:val="clear" w:color="auto" w:fill="FFFFFF"/>
        </w:rPr>
        <w:t xml:space="preserve"> </w:t>
      </w:r>
      <w:r w:rsidRPr="009926B9">
        <w:rPr>
          <w:rFonts w:ascii="Arial" w:hAnsi="Arial" w:cs="Arial"/>
          <w:color w:val="000000"/>
          <w:shd w:val="clear" w:color="auto" w:fill="FFFFFF"/>
        </w:rPr>
        <w:t xml:space="preserve">The incorporation of the </w:t>
      </w:r>
      <w:r>
        <w:rPr>
          <w:rFonts w:ascii="Arial" w:hAnsi="Arial" w:cs="Arial"/>
          <w:color w:val="000000"/>
          <w:shd w:val="clear" w:color="auto" w:fill="FFFFFF"/>
        </w:rPr>
        <w:t>financial aspect</w:t>
      </w:r>
      <w:r w:rsidRPr="009926B9">
        <w:rPr>
          <w:rFonts w:ascii="Arial" w:hAnsi="Arial" w:cs="Arial"/>
          <w:color w:val="000000"/>
          <w:shd w:val="clear" w:color="auto" w:fill="FFFFFF"/>
        </w:rPr>
        <w:t>, along with the acknowledgement of profitability, facilitates the ability of corporations to contemplate and endorse sustainability tactics.</w:t>
      </w:r>
      <w:r w:rsidR="00582DF5">
        <w:rPr>
          <w:rFonts w:ascii="Arial" w:hAnsi="Arial" w:cs="Arial"/>
          <w:color w:val="000000"/>
          <w:shd w:val="clear" w:color="auto" w:fill="FFFFFF"/>
        </w:rPr>
        <w:t xml:space="preserve"> (Beattie, 2023)</w:t>
      </w:r>
    </w:p>
    <w:p w14:paraId="33BC17E3" w14:textId="499FF6EE" w:rsidR="009926B9" w:rsidRDefault="004A03FE" w:rsidP="00246552">
      <w:pPr>
        <w:spacing w:line="360" w:lineRule="auto"/>
        <w:ind w:firstLine="284"/>
        <w:jc w:val="both"/>
        <w:rPr>
          <w:rFonts w:ascii="Arial" w:hAnsi="Arial" w:cs="Arial"/>
          <w:color w:val="000000" w:themeColor="text1"/>
        </w:rPr>
      </w:pPr>
      <w:r w:rsidRPr="004A03FE">
        <w:rPr>
          <w:rFonts w:ascii="Arial" w:hAnsi="Arial" w:cs="Arial"/>
          <w:color w:val="000000"/>
          <w:shd w:val="clear" w:color="auto" w:fill="FFFFFF"/>
        </w:rPr>
        <w:t>Ho</w:t>
      </w:r>
      <w:r w:rsidR="00634AB9">
        <w:rPr>
          <w:rFonts w:ascii="Arial" w:hAnsi="Arial" w:cs="Arial"/>
          <w:color w:val="000000"/>
          <w:shd w:val="clear" w:color="auto" w:fill="FFFFFF"/>
        </w:rPr>
        <w:t>spitality organisations</w:t>
      </w:r>
      <w:r w:rsidRPr="004A03FE">
        <w:rPr>
          <w:rFonts w:ascii="Arial" w:hAnsi="Arial" w:cs="Arial"/>
          <w:color w:val="000000"/>
          <w:shd w:val="clear" w:color="auto" w:fill="FFFFFF"/>
        </w:rPr>
        <w:t xml:space="preserve"> must find sustainable solutions for pollution arising during hotel operations, to preserve the environment,</w:t>
      </w:r>
      <w:r>
        <w:rPr>
          <w:rFonts w:ascii="Arial" w:hAnsi="Arial" w:cs="Arial"/>
          <w:color w:val="000000"/>
          <w:shd w:val="clear" w:color="auto" w:fill="FFFFFF"/>
        </w:rPr>
        <w:t xml:space="preserve"> to maintain biodiversity, air and water quality. </w:t>
      </w:r>
      <w:r w:rsidR="00515286" w:rsidRPr="00515286">
        <w:rPr>
          <w:rFonts w:ascii="Arial" w:hAnsi="Arial" w:cs="Arial"/>
          <w:color w:val="000000"/>
          <w:shd w:val="clear" w:color="auto" w:fill="FFFFFF"/>
        </w:rPr>
        <w:t>There are present multiple strategies that hotels can implement to initiate the process of addressing biodiversity.</w:t>
      </w:r>
      <w:r w:rsidR="00515286">
        <w:rPr>
          <w:rFonts w:ascii="Arial" w:hAnsi="Arial" w:cs="Arial"/>
          <w:color w:val="000000"/>
          <w:shd w:val="clear" w:color="auto" w:fill="FFFFFF"/>
        </w:rPr>
        <w:t xml:space="preserve"> </w:t>
      </w:r>
      <w:r w:rsidR="00F30D35" w:rsidRPr="00F30D35">
        <w:rPr>
          <w:rFonts w:ascii="Arial" w:hAnsi="Arial" w:cs="Arial"/>
          <w:color w:val="000000"/>
          <w:shd w:val="clear" w:color="auto" w:fill="FFFFFF"/>
        </w:rPr>
        <w:t xml:space="preserve">A </w:t>
      </w:r>
      <w:r w:rsidR="00F30D35">
        <w:rPr>
          <w:rFonts w:ascii="Arial" w:hAnsi="Arial" w:cs="Arial"/>
          <w:color w:val="000000"/>
          <w:shd w:val="clear" w:color="auto" w:fill="FFFFFF"/>
        </w:rPr>
        <w:t>good</w:t>
      </w:r>
      <w:r w:rsidR="00F30D35" w:rsidRPr="00F30D35">
        <w:rPr>
          <w:rFonts w:ascii="Arial" w:hAnsi="Arial" w:cs="Arial"/>
          <w:color w:val="000000"/>
          <w:shd w:val="clear" w:color="auto" w:fill="FFFFFF"/>
        </w:rPr>
        <w:t xml:space="preserve"> solution would be, for example, to create a </w:t>
      </w:r>
      <w:r w:rsidR="00F30D35" w:rsidRPr="00F30D35">
        <w:rPr>
          <w:rFonts w:ascii="Arial" w:hAnsi="Arial" w:cs="Arial"/>
          <w:color w:val="000000"/>
          <w:shd w:val="clear" w:color="auto" w:fill="FFFFFF"/>
        </w:rPr>
        <w:lastRenderedPageBreak/>
        <w:t>wildlife-friendly environment in the hotel area, where preference is given to the planting of native species</w:t>
      </w:r>
      <w:r w:rsidR="00F30D35">
        <w:rPr>
          <w:rFonts w:ascii="Arial" w:hAnsi="Arial" w:cs="Arial"/>
          <w:color w:val="000000"/>
          <w:shd w:val="clear" w:color="auto" w:fill="FFFFFF"/>
        </w:rPr>
        <w:t xml:space="preserve">, </w:t>
      </w:r>
      <w:r w:rsidR="00F30D35" w:rsidRPr="00F30D35">
        <w:rPr>
          <w:rFonts w:ascii="Arial" w:hAnsi="Arial" w:cs="Arial"/>
          <w:color w:val="000000"/>
          <w:shd w:val="clear" w:color="auto" w:fill="FFFFFF"/>
        </w:rPr>
        <w:t>a green wall, a roof</w:t>
      </w:r>
      <w:r w:rsidR="00F30D35">
        <w:rPr>
          <w:rFonts w:ascii="Arial" w:hAnsi="Arial" w:cs="Arial"/>
          <w:color w:val="000000"/>
          <w:shd w:val="clear" w:color="auto" w:fill="FFFFFF"/>
        </w:rPr>
        <w:t>top</w:t>
      </w:r>
      <w:r w:rsidR="00F30D35" w:rsidRPr="00F30D35">
        <w:rPr>
          <w:rFonts w:ascii="Arial" w:hAnsi="Arial" w:cs="Arial"/>
          <w:color w:val="000000"/>
          <w:shd w:val="clear" w:color="auto" w:fill="FFFFFF"/>
        </w:rPr>
        <w:t xml:space="preserve"> garden and a </w:t>
      </w:r>
      <w:r w:rsidR="00F30D35">
        <w:rPr>
          <w:rFonts w:ascii="Arial" w:hAnsi="Arial" w:cs="Arial"/>
          <w:color w:val="000000"/>
          <w:shd w:val="clear" w:color="auto" w:fill="FFFFFF"/>
        </w:rPr>
        <w:t>wildlife</w:t>
      </w:r>
      <w:r w:rsidR="00F30D35" w:rsidRPr="00F30D35">
        <w:rPr>
          <w:rFonts w:ascii="Arial" w:hAnsi="Arial" w:cs="Arial"/>
          <w:color w:val="000000"/>
          <w:shd w:val="clear" w:color="auto" w:fill="FFFFFF"/>
        </w:rPr>
        <w:t xml:space="preserve"> pond.</w:t>
      </w:r>
      <w:r w:rsidR="00F30D35">
        <w:rPr>
          <w:rFonts w:ascii="Arial" w:hAnsi="Arial" w:cs="Arial"/>
          <w:color w:val="000000"/>
          <w:shd w:val="clear" w:color="auto" w:fill="FFFFFF"/>
        </w:rPr>
        <w:t xml:space="preserve"> Another ways, such as switch to environmental friendly cleaning products</w:t>
      </w:r>
      <w:r w:rsidR="00F30D35" w:rsidRPr="00F30D35">
        <w:rPr>
          <w:rFonts w:ascii="Arial" w:hAnsi="Arial" w:cs="Arial"/>
          <w:color w:val="000000" w:themeColor="text1"/>
          <w:shd w:val="clear" w:color="auto" w:fill="FFFFFF"/>
        </w:rPr>
        <w:t>, set up initiatives to reduce the use of </w:t>
      </w:r>
      <w:hyperlink r:id="rId5" w:history="1">
        <w:r w:rsidR="00F30D35" w:rsidRPr="00F30D35">
          <w:rPr>
            <w:rStyle w:val="Hyperlink"/>
            <w:rFonts w:ascii="Arial" w:hAnsi="Arial" w:cs="Arial"/>
            <w:color w:val="000000" w:themeColor="text1"/>
            <w:u w:val="none"/>
            <w:shd w:val="clear" w:color="auto" w:fill="FFFFFF"/>
          </w:rPr>
          <w:t>single use plastics</w:t>
        </w:r>
      </w:hyperlink>
      <w:r w:rsidR="00F30D35">
        <w:rPr>
          <w:rFonts w:ascii="Arial" w:hAnsi="Arial" w:cs="Arial"/>
          <w:color w:val="000000" w:themeColor="text1"/>
        </w:rPr>
        <w:t xml:space="preserve"> and reduce energy consumption</w:t>
      </w:r>
      <w:r w:rsidR="00E831F9">
        <w:rPr>
          <w:rFonts w:ascii="Arial" w:hAnsi="Arial" w:cs="Arial"/>
          <w:color w:val="000000" w:themeColor="text1"/>
        </w:rPr>
        <w:t xml:space="preserve">. </w:t>
      </w:r>
      <w:r w:rsidR="00582DF5">
        <w:rPr>
          <w:rFonts w:ascii="Arial" w:hAnsi="Arial" w:cs="Arial"/>
          <w:color w:val="000000" w:themeColor="text1"/>
        </w:rPr>
        <w:t>(Kaur, 2022)</w:t>
      </w:r>
      <w:r w:rsidR="00E831F9">
        <w:rPr>
          <w:rFonts w:ascii="Arial" w:hAnsi="Arial" w:cs="Arial"/>
          <w:color w:val="000000" w:themeColor="text1"/>
        </w:rPr>
        <w:t xml:space="preserve"> </w:t>
      </w:r>
    </w:p>
    <w:p w14:paraId="4176798C" w14:textId="729DE3CE" w:rsidR="00150548" w:rsidRDefault="00150548" w:rsidP="00EE37A6">
      <w:pPr>
        <w:spacing w:line="360" w:lineRule="auto"/>
        <w:ind w:firstLine="284"/>
        <w:jc w:val="both"/>
        <w:rPr>
          <w:rFonts w:ascii="Arial" w:hAnsi="Arial" w:cs="Arial"/>
          <w:color w:val="000000" w:themeColor="text1"/>
          <w:shd w:val="clear" w:color="auto" w:fill="FFFFFF"/>
        </w:rPr>
      </w:pPr>
      <w:r w:rsidRPr="00150548">
        <w:rPr>
          <w:rFonts w:ascii="Arial" w:hAnsi="Arial" w:cs="Arial"/>
          <w:color w:val="000000" w:themeColor="text1"/>
          <w:shd w:val="clear" w:color="auto" w:fill="FFFFFF"/>
        </w:rPr>
        <w:t>Hotel corporations have the potential to significantly contribute towards the achievement of Sustainable Development Goal 6, which pertains to the provision of accessible and sustainable water and sanitation management for all</w:t>
      </w:r>
      <w:r w:rsidR="00E62F30">
        <w:rPr>
          <w:rFonts w:ascii="Arial" w:hAnsi="Arial" w:cs="Arial"/>
          <w:color w:val="000000" w:themeColor="text1"/>
          <w:shd w:val="clear" w:color="auto" w:fill="FFFFFF"/>
        </w:rPr>
        <w:t xml:space="preserve"> (United Nations, 2023).</w:t>
      </w:r>
      <w:r w:rsidR="00EE37A6">
        <w:rPr>
          <w:rFonts w:ascii="Arial" w:hAnsi="Arial" w:cs="Arial"/>
          <w:color w:val="000000" w:themeColor="text1"/>
          <w:shd w:val="clear" w:color="auto" w:fill="FFFFFF"/>
        </w:rPr>
        <w:t xml:space="preserve"> </w:t>
      </w:r>
      <w:r w:rsidR="00EE37A6" w:rsidRPr="00EE37A6">
        <w:rPr>
          <w:rFonts w:ascii="Arial" w:hAnsi="Arial" w:cs="Arial"/>
          <w:color w:val="000000" w:themeColor="text1"/>
          <w:shd w:val="clear" w:color="auto" w:fill="FFFFFF"/>
        </w:rPr>
        <w:t>A company's productivity is</w:t>
      </w:r>
      <w:r w:rsidR="00EE37A6" w:rsidRPr="00150548">
        <w:rPr>
          <w:rFonts w:ascii="Arial" w:hAnsi="Arial" w:cs="Arial"/>
          <w:color w:val="000000" w:themeColor="text1"/>
          <w:shd w:val="clear" w:color="auto" w:fill="FFFFFF"/>
        </w:rPr>
        <w:t xml:space="preserve"> inherently interconnected </w:t>
      </w:r>
      <w:r w:rsidR="00EE37A6">
        <w:rPr>
          <w:rFonts w:ascii="Arial" w:hAnsi="Arial" w:cs="Arial"/>
          <w:color w:val="000000" w:themeColor="text1"/>
          <w:shd w:val="clear" w:color="auto" w:fill="FFFFFF"/>
        </w:rPr>
        <w:t xml:space="preserve">to </w:t>
      </w:r>
      <w:r w:rsidR="00EE37A6" w:rsidRPr="00EE37A6">
        <w:rPr>
          <w:rFonts w:ascii="Arial" w:hAnsi="Arial" w:cs="Arial"/>
          <w:color w:val="000000" w:themeColor="text1"/>
          <w:shd w:val="clear" w:color="auto" w:fill="FFFFFF"/>
        </w:rPr>
        <w:t xml:space="preserve">the surrounding regions where it functions and where its suppliers do business. Future challenges with access to clean water, sanitation and hygiene could disrupt the hospitality sector. </w:t>
      </w:r>
      <w:r w:rsidRPr="00150548">
        <w:rPr>
          <w:rFonts w:ascii="Arial" w:hAnsi="Arial" w:cs="Arial"/>
          <w:color w:val="000000" w:themeColor="text1"/>
          <w:shd w:val="clear" w:color="auto" w:fill="FFFFFF"/>
        </w:rPr>
        <w:t xml:space="preserve">This could occur if hotel </w:t>
      </w:r>
      <w:r>
        <w:rPr>
          <w:rFonts w:ascii="Arial" w:hAnsi="Arial" w:cs="Arial"/>
          <w:color w:val="000000" w:themeColor="text1"/>
          <w:shd w:val="clear" w:color="auto" w:fill="FFFFFF"/>
        </w:rPr>
        <w:t xml:space="preserve">workers, </w:t>
      </w:r>
      <w:r w:rsidRPr="00150548">
        <w:rPr>
          <w:rFonts w:ascii="Arial" w:hAnsi="Arial" w:cs="Arial"/>
          <w:color w:val="000000" w:themeColor="text1"/>
          <w:shd w:val="clear" w:color="auto" w:fill="FFFFFF"/>
        </w:rPr>
        <w:t>vendors and neighbouring communities are impacted by waterborne illnesses stemming from water scarcity, unsanitary water sources, inadequate sanitation facilities and insufficient hygiene practises.</w:t>
      </w:r>
      <w:r>
        <w:rPr>
          <w:rFonts w:ascii="Arial" w:hAnsi="Arial" w:cs="Arial"/>
          <w:color w:val="000000" w:themeColor="text1"/>
          <w:shd w:val="clear" w:color="auto" w:fill="FFFFFF"/>
        </w:rPr>
        <w:t xml:space="preserve"> </w:t>
      </w:r>
      <w:r w:rsidRPr="00150548">
        <w:rPr>
          <w:rFonts w:ascii="Arial" w:hAnsi="Arial" w:cs="Arial"/>
          <w:color w:val="000000" w:themeColor="text1"/>
          <w:shd w:val="clear" w:color="auto" w:fill="FFFFFF"/>
        </w:rPr>
        <w:t xml:space="preserve">The International Tourism Partnership (ITP) has delineated a set of uncomplicated measures that hotel enterprises can adopt to enhance their water stewardship practises in a comprehensive manner. </w:t>
      </w:r>
      <w:r w:rsidR="00EE37A6" w:rsidRPr="00EE37A6">
        <w:rPr>
          <w:rFonts w:ascii="Arial" w:hAnsi="Arial" w:cs="Arial"/>
          <w:color w:val="000000" w:themeColor="text1"/>
          <w:shd w:val="clear" w:color="auto" w:fill="FFFFFF"/>
        </w:rPr>
        <w:t>For their employees and the local communities in which they operate, these provision measures take into account the provision of water, sanitation, and hygiene services.</w:t>
      </w:r>
      <w:r w:rsidR="00EE37A6">
        <w:rPr>
          <w:rFonts w:ascii="Arial" w:hAnsi="Arial" w:cs="Arial"/>
          <w:color w:val="000000" w:themeColor="text1"/>
          <w:shd w:val="clear" w:color="auto" w:fill="FFFFFF"/>
        </w:rPr>
        <w:t xml:space="preserve"> </w:t>
      </w:r>
      <w:r w:rsidRPr="00150548">
        <w:rPr>
          <w:rFonts w:ascii="Arial" w:hAnsi="Arial" w:cs="Arial"/>
          <w:color w:val="000000" w:themeColor="text1"/>
          <w:shd w:val="clear" w:color="auto" w:fill="FFFFFF"/>
        </w:rPr>
        <w:t>Large multinational hotel chains such as Hilton, Hyatt</w:t>
      </w:r>
      <w:r w:rsidR="00EE37A6">
        <w:rPr>
          <w:rFonts w:ascii="Arial" w:hAnsi="Arial" w:cs="Arial"/>
          <w:color w:val="000000" w:themeColor="text1"/>
          <w:shd w:val="clear" w:color="auto" w:fill="FFFFFF"/>
        </w:rPr>
        <w:t xml:space="preserve">, </w:t>
      </w:r>
      <w:r w:rsidR="00EE37A6" w:rsidRPr="00150548">
        <w:rPr>
          <w:rFonts w:ascii="Arial" w:hAnsi="Arial" w:cs="Arial"/>
          <w:color w:val="000000" w:themeColor="text1"/>
          <w:shd w:val="clear" w:color="auto" w:fill="FFFFFF"/>
        </w:rPr>
        <w:t>Intercontinental</w:t>
      </w:r>
      <w:r w:rsidRPr="00150548">
        <w:rPr>
          <w:rFonts w:ascii="Arial" w:hAnsi="Arial" w:cs="Arial"/>
          <w:color w:val="000000" w:themeColor="text1"/>
          <w:shd w:val="clear" w:color="auto" w:fill="FFFFFF"/>
        </w:rPr>
        <w:t xml:space="preserve"> and Radisson participate in the program.</w:t>
      </w:r>
      <w:r>
        <w:rPr>
          <w:rFonts w:ascii="Arial" w:hAnsi="Arial" w:cs="Arial"/>
          <w:color w:val="000000" w:themeColor="text1"/>
          <w:shd w:val="clear" w:color="auto" w:fill="FFFFFF"/>
        </w:rPr>
        <w:t xml:space="preserve"> </w:t>
      </w:r>
      <w:r w:rsidR="00894509" w:rsidRPr="00894509">
        <w:rPr>
          <w:rFonts w:ascii="Arial" w:hAnsi="Arial" w:cs="Arial"/>
          <w:color w:val="000000" w:themeColor="text1"/>
          <w:shd w:val="clear" w:color="auto" w:fill="FFFFFF"/>
        </w:rPr>
        <w:t>A variety of business advantages have been reported by these corporations, such as decreased absenteeism, heightened productivity, and enhanced loyalty among staff and suppliers.</w:t>
      </w:r>
      <w:r w:rsidR="00E62F30">
        <w:rPr>
          <w:rFonts w:ascii="Arial" w:hAnsi="Arial" w:cs="Arial"/>
          <w:color w:val="000000" w:themeColor="text1"/>
          <w:shd w:val="clear" w:color="auto" w:fill="FFFFFF"/>
        </w:rPr>
        <w:t xml:space="preserve"> (Arnone, Romer and </w:t>
      </w:r>
      <w:proofErr w:type="spellStart"/>
      <w:r w:rsidR="00E62F30">
        <w:rPr>
          <w:rFonts w:ascii="Arial" w:hAnsi="Arial" w:cs="Arial"/>
          <w:color w:val="000000" w:themeColor="text1"/>
          <w:shd w:val="clear" w:color="auto" w:fill="FFFFFF"/>
        </w:rPr>
        <w:t>Perin</w:t>
      </w:r>
      <w:proofErr w:type="spellEnd"/>
      <w:r w:rsidR="00E62F30">
        <w:rPr>
          <w:rFonts w:ascii="Arial" w:hAnsi="Arial" w:cs="Arial"/>
          <w:color w:val="000000" w:themeColor="text1"/>
          <w:shd w:val="clear" w:color="auto" w:fill="FFFFFF"/>
        </w:rPr>
        <w:t>, 2018)</w:t>
      </w:r>
    </w:p>
    <w:p w14:paraId="0538F066" w14:textId="72AF97B2" w:rsidR="00997C9D" w:rsidRDefault="00997C9D" w:rsidP="00246552">
      <w:pPr>
        <w:spacing w:line="360" w:lineRule="auto"/>
        <w:ind w:firstLine="284"/>
        <w:jc w:val="both"/>
        <w:rPr>
          <w:rFonts w:ascii="Arial" w:hAnsi="Arial" w:cs="Arial"/>
          <w:color w:val="000000" w:themeColor="text1"/>
          <w:shd w:val="clear" w:color="auto" w:fill="FFFFFF"/>
        </w:rPr>
      </w:pPr>
      <w:r w:rsidRPr="00997C9D">
        <w:rPr>
          <w:rFonts w:ascii="Arial" w:hAnsi="Arial" w:cs="Arial"/>
          <w:color w:val="000000" w:themeColor="text1"/>
          <w:shd w:val="clear" w:color="auto" w:fill="FFFFFF"/>
        </w:rPr>
        <w:t xml:space="preserve">Therefore, </w:t>
      </w:r>
      <w:r w:rsidR="00EE37A6">
        <w:rPr>
          <w:rFonts w:ascii="Arial" w:hAnsi="Arial" w:cs="Arial"/>
          <w:color w:val="000000" w:themeColor="text1"/>
          <w:shd w:val="clear" w:color="auto" w:fill="FFFFFF"/>
        </w:rPr>
        <w:t>m</w:t>
      </w:r>
      <w:r w:rsidR="00EE37A6" w:rsidRPr="00EE37A6">
        <w:rPr>
          <w:rFonts w:ascii="Arial" w:hAnsi="Arial" w:cs="Arial"/>
          <w:color w:val="000000" w:themeColor="text1"/>
          <w:shd w:val="clear" w:color="auto" w:fill="FFFFFF"/>
        </w:rPr>
        <w:t>any businesses in the hotel sector are switching to a business strategy that focuses on enhancing rather than damaging society and the environment.</w:t>
      </w:r>
      <w:r w:rsidRPr="00997C9D">
        <w:rPr>
          <w:rFonts w:ascii="Arial" w:hAnsi="Arial" w:cs="Arial"/>
          <w:color w:val="000000" w:themeColor="text1"/>
          <w:shd w:val="clear" w:color="auto" w:fill="FFFFFF"/>
        </w:rPr>
        <w:t xml:space="preserve"> This particular business model is called Corporate Social Responsibility (CSR).</w:t>
      </w:r>
      <w:r w:rsidR="008308D9">
        <w:rPr>
          <w:rFonts w:ascii="Arial" w:hAnsi="Arial" w:cs="Arial"/>
          <w:color w:val="000000" w:themeColor="text1"/>
          <w:shd w:val="clear" w:color="auto" w:fill="FFFFFF"/>
        </w:rPr>
        <w:t xml:space="preserve"> </w:t>
      </w:r>
      <w:r w:rsidR="008308D9" w:rsidRPr="008308D9">
        <w:rPr>
          <w:rFonts w:ascii="Arial" w:hAnsi="Arial" w:cs="Arial"/>
          <w:color w:val="000000" w:themeColor="text1"/>
          <w:shd w:val="clear" w:color="auto" w:fill="FFFFFF"/>
        </w:rPr>
        <w:t>Through the implementation of corporate social responsibility initiatives, organisations can cultivate an increased understanding of the diverse impact they have on society, encompassing economic, social and environmental aspects.</w:t>
      </w:r>
      <w:r w:rsidR="00D217FF">
        <w:rPr>
          <w:rFonts w:ascii="Arial" w:hAnsi="Arial" w:cs="Arial"/>
          <w:color w:val="000000" w:themeColor="text1"/>
          <w:shd w:val="clear" w:color="auto" w:fill="FFFFFF"/>
        </w:rPr>
        <w:t xml:space="preserve"> </w:t>
      </w:r>
      <w:r w:rsidR="00066356">
        <w:rPr>
          <w:rFonts w:ascii="Arial" w:hAnsi="Arial" w:cs="Arial"/>
          <w:color w:val="000000" w:themeColor="text1"/>
          <w:shd w:val="clear" w:color="auto" w:fill="FFFFFF"/>
        </w:rPr>
        <w:t>(Fernando, 2023)</w:t>
      </w:r>
    </w:p>
    <w:p w14:paraId="2C770CC6" w14:textId="7D439939" w:rsidR="00247645" w:rsidRDefault="00DD1F4D" w:rsidP="00246552">
      <w:pPr>
        <w:spacing w:line="360" w:lineRule="auto"/>
        <w:ind w:firstLine="284"/>
        <w:jc w:val="both"/>
        <w:rPr>
          <w:rFonts w:ascii="Arial" w:hAnsi="Arial" w:cs="Arial"/>
          <w:color w:val="000000" w:themeColor="text1"/>
          <w:shd w:val="clear" w:color="auto" w:fill="FFFFFF"/>
        </w:rPr>
      </w:pPr>
      <w:r w:rsidRPr="00DD1F4D">
        <w:rPr>
          <w:rFonts w:ascii="Arial" w:hAnsi="Arial" w:cs="Arial"/>
          <w:color w:val="000000" w:themeColor="text1"/>
          <w:shd w:val="clear" w:color="auto" w:fill="FFFFFF"/>
        </w:rPr>
        <w:t xml:space="preserve">Marriott International, one of the world's largest hotel chains, launched the group's new </w:t>
      </w:r>
      <w:r w:rsidRPr="004A3B41">
        <w:rPr>
          <w:rFonts w:ascii="Arial" w:hAnsi="Arial" w:cs="Arial"/>
          <w:color w:val="000000" w:themeColor="text1"/>
          <w:shd w:val="clear" w:color="auto" w:fill="FFFFFF"/>
        </w:rPr>
        <w:t xml:space="preserve">CSR strategy called Serve 360, aligning business activities with the Global Goals. </w:t>
      </w:r>
      <w:r w:rsidR="00420122" w:rsidRPr="00420122">
        <w:rPr>
          <w:rFonts w:ascii="Arial" w:hAnsi="Arial" w:cs="Arial"/>
          <w:color w:val="000000" w:themeColor="text1"/>
          <w:shd w:val="clear" w:color="auto" w:fill="FFFFFF"/>
        </w:rPr>
        <w:t>The objectives of the organisation are to enhance the resilience and growth of their communities, minimise the</w:t>
      </w:r>
      <w:r w:rsidR="00420122">
        <w:rPr>
          <w:rFonts w:ascii="Arial" w:hAnsi="Arial" w:cs="Arial"/>
          <w:color w:val="000000" w:themeColor="text1"/>
          <w:shd w:val="clear" w:color="auto" w:fill="FFFFFF"/>
        </w:rPr>
        <w:t>ir</w:t>
      </w:r>
      <w:r w:rsidR="00420122" w:rsidRPr="00420122">
        <w:rPr>
          <w:rFonts w:ascii="Arial" w:hAnsi="Arial" w:cs="Arial"/>
          <w:color w:val="000000" w:themeColor="text1"/>
          <w:shd w:val="clear" w:color="auto" w:fill="FFFFFF"/>
        </w:rPr>
        <w:t xml:space="preserve"> carbon footprint, engage in responsible sourcing, construct and manage sustainable hotel properties, facilitate the preparation of </w:t>
      </w:r>
      <w:r w:rsidR="00420122" w:rsidRPr="00420122">
        <w:rPr>
          <w:rFonts w:ascii="Arial" w:hAnsi="Arial" w:cs="Arial"/>
          <w:color w:val="000000" w:themeColor="text1"/>
          <w:shd w:val="clear" w:color="auto" w:fill="FFFFFF"/>
        </w:rPr>
        <w:lastRenderedPageBreak/>
        <w:t xml:space="preserve">individuals for careers in the hospitality sector and establish a secure and hospitable environment for both </w:t>
      </w:r>
      <w:r w:rsidR="00420122">
        <w:rPr>
          <w:rFonts w:ascii="Arial" w:hAnsi="Arial" w:cs="Arial"/>
          <w:color w:val="000000" w:themeColor="text1"/>
          <w:shd w:val="clear" w:color="auto" w:fill="FFFFFF"/>
        </w:rPr>
        <w:t>employees</w:t>
      </w:r>
      <w:r w:rsidR="00420122" w:rsidRPr="00420122">
        <w:rPr>
          <w:rFonts w:ascii="Arial" w:hAnsi="Arial" w:cs="Arial"/>
          <w:color w:val="000000" w:themeColor="text1"/>
          <w:shd w:val="clear" w:color="auto" w:fill="FFFFFF"/>
        </w:rPr>
        <w:t xml:space="preserve"> and </w:t>
      </w:r>
      <w:r w:rsidR="00420122">
        <w:rPr>
          <w:rFonts w:ascii="Arial" w:hAnsi="Arial" w:cs="Arial"/>
          <w:color w:val="000000" w:themeColor="text1"/>
          <w:shd w:val="clear" w:color="auto" w:fill="FFFFFF"/>
        </w:rPr>
        <w:t>guests</w:t>
      </w:r>
      <w:r w:rsidR="00420122" w:rsidRPr="00420122">
        <w:rPr>
          <w:rFonts w:ascii="Arial" w:hAnsi="Arial" w:cs="Arial"/>
          <w:color w:val="000000" w:themeColor="text1"/>
          <w:shd w:val="clear" w:color="auto" w:fill="FFFFFF"/>
        </w:rPr>
        <w:t>.</w:t>
      </w:r>
      <w:r w:rsidR="00C2506B">
        <w:rPr>
          <w:rFonts w:ascii="Arial" w:hAnsi="Arial" w:cs="Arial"/>
          <w:color w:val="000000" w:themeColor="text1"/>
          <w:shd w:val="clear" w:color="auto" w:fill="FFFFFF"/>
        </w:rPr>
        <w:t xml:space="preserve"> (Marriott</w:t>
      </w:r>
      <w:r w:rsidR="00247645">
        <w:rPr>
          <w:rFonts w:ascii="Arial" w:hAnsi="Arial" w:cs="Arial"/>
          <w:color w:val="000000" w:themeColor="text1"/>
          <w:shd w:val="clear" w:color="auto" w:fill="FFFFFF"/>
        </w:rPr>
        <w:t xml:space="preserve">, 2023) </w:t>
      </w:r>
    </w:p>
    <w:p w14:paraId="6143F15B" w14:textId="4A473B16" w:rsidR="003A3CB5" w:rsidRDefault="006D47C5" w:rsidP="00246552">
      <w:pPr>
        <w:spacing w:line="360" w:lineRule="auto"/>
        <w:ind w:firstLine="284"/>
        <w:jc w:val="both"/>
        <w:rPr>
          <w:rFonts w:ascii="Arial" w:hAnsi="Arial" w:cs="Arial"/>
          <w:color w:val="000000" w:themeColor="text1"/>
          <w:shd w:val="clear" w:color="auto" w:fill="FFFFFF"/>
        </w:rPr>
      </w:pPr>
      <w:r w:rsidRPr="006D47C5">
        <w:rPr>
          <w:rFonts w:ascii="Arial" w:hAnsi="Arial" w:cs="Arial"/>
          <w:color w:val="000000" w:themeColor="text1"/>
          <w:shd w:val="clear" w:color="auto" w:fill="FFFFFF"/>
        </w:rPr>
        <w:t>In contemporary times, implementing environmentally sustainable practises in the hospitality industry is often accompanied by a concerted effort to efficiently communicate this information to the general public, as it has become a significant marketing tactic. This situation emphasises green brand authenticity in customer decision-making. This situation emphasizes the credibility of green brands in customer decision-making, putting a lot of pressure on businesses, which often start to follow greenwashing tactics because of this.</w:t>
      </w:r>
      <w:r>
        <w:rPr>
          <w:rFonts w:ascii="Arial" w:hAnsi="Arial" w:cs="Arial"/>
          <w:color w:val="000000" w:themeColor="text1"/>
          <w:shd w:val="clear" w:color="auto" w:fill="FFFFFF"/>
        </w:rPr>
        <w:t xml:space="preserve"> </w:t>
      </w:r>
      <w:r w:rsidRPr="006D47C5">
        <w:rPr>
          <w:rFonts w:ascii="Arial" w:hAnsi="Arial" w:cs="Arial"/>
          <w:color w:val="000000" w:themeColor="text1"/>
          <w:shd w:val="clear" w:color="auto" w:fill="FFFFFF"/>
        </w:rPr>
        <w:t>Greenwashing entails misrepresenting a brand as greener than it is, which can damage customer faith in green businesses</w:t>
      </w:r>
      <w:r>
        <w:rPr>
          <w:rFonts w:ascii="Arial" w:hAnsi="Arial" w:cs="Arial"/>
          <w:color w:val="000000" w:themeColor="text1"/>
          <w:shd w:val="clear" w:color="auto" w:fill="FFFFFF"/>
        </w:rPr>
        <w:t>.</w:t>
      </w:r>
      <w:r w:rsidR="003A3CB5">
        <w:rPr>
          <w:rFonts w:ascii="Arial" w:hAnsi="Arial" w:cs="Arial"/>
          <w:color w:val="000000" w:themeColor="text1"/>
          <w:shd w:val="clear" w:color="auto" w:fill="FFFFFF"/>
        </w:rPr>
        <w:t xml:space="preserve"> (Chua et al. 2023, pp. 2-3)</w:t>
      </w:r>
      <w:r>
        <w:rPr>
          <w:rFonts w:ascii="Arial" w:hAnsi="Arial" w:cs="Arial"/>
          <w:color w:val="000000" w:themeColor="text1"/>
          <w:shd w:val="clear" w:color="auto" w:fill="FFFFFF"/>
        </w:rPr>
        <w:t xml:space="preserve"> </w:t>
      </w:r>
    </w:p>
    <w:p w14:paraId="6C18F6F8" w14:textId="77777777" w:rsidR="00246552" w:rsidRDefault="00246552" w:rsidP="00246552">
      <w:pPr>
        <w:spacing w:line="360" w:lineRule="auto"/>
        <w:ind w:firstLine="284"/>
        <w:jc w:val="both"/>
        <w:rPr>
          <w:rFonts w:ascii="Arial" w:hAnsi="Arial" w:cs="Arial"/>
          <w:color w:val="000000" w:themeColor="text1"/>
          <w:shd w:val="clear" w:color="auto" w:fill="FFFFFF"/>
        </w:rPr>
      </w:pPr>
    </w:p>
    <w:p w14:paraId="53F94B63" w14:textId="0E62730D" w:rsidR="00821F45" w:rsidRDefault="00F07170" w:rsidP="00BC7405">
      <w:pPr>
        <w:spacing w:line="360" w:lineRule="auto"/>
        <w:ind w:firstLine="284"/>
        <w:jc w:val="both"/>
        <w:rPr>
          <w:rFonts w:ascii="Arial" w:hAnsi="Arial" w:cs="Arial"/>
          <w:color w:val="000000" w:themeColor="text1"/>
          <w:shd w:val="clear" w:color="auto" w:fill="FFFFFF"/>
        </w:rPr>
      </w:pPr>
      <w:r w:rsidRPr="00F07170">
        <w:rPr>
          <w:rFonts w:ascii="Arial" w:hAnsi="Arial" w:cs="Arial"/>
          <w:color w:val="000000" w:themeColor="text1"/>
          <w:shd w:val="clear" w:color="auto" w:fill="FFFFFF"/>
        </w:rPr>
        <w:t>The hotel industry has a high level of pressure on the environment and places a significant demand on natural resources.</w:t>
      </w:r>
      <w:r>
        <w:rPr>
          <w:rFonts w:ascii="Arial" w:hAnsi="Arial" w:cs="Arial"/>
          <w:color w:val="000000" w:themeColor="text1"/>
          <w:shd w:val="clear" w:color="auto" w:fill="FFFFFF"/>
        </w:rPr>
        <w:t xml:space="preserve"> The</w:t>
      </w:r>
      <w:r w:rsidR="001C2158" w:rsidRPr="001C2158">
        <w:rPr>
          <w:rFonts w:ascii="Arial" w:hAnsi="Arial" w:cs="Arial"/>
          <w:color w:val="000000" w:themeColor="text1"/>
          <w:shd w:val="clear" w:color="auto" w:fill="FFFFFF"/>
        </w:rPr>
        <w:t xml:space="preserve"> conclusion can be drawn that sustainability must be addressed by all catering companies that want to remain competitive on the market. There are not only marketing aspects, but also cost effectiveness arguments in </w:t>
      </w:r>
      <w:r w:rsidRPr="001C2158">
        <w:rPr>
          <w:rFonts w:ascii="Arial" w:hAnsi="Arial" w:cs="Arial"/>
          <w:color w:val="000000" w:themeColor="text1"/>
          <w:shd w:val="clear" w:color="auto" w:fill="FFFFFF"/>
        </w:rPr>
        <w:t>favour</w:t>
      </w:r>
      <w:r w:rsidR="001C2158" w:rsidRPr="001C2158">
        <w:rPr>
          <w:rFonts w:ascii="Arial" w:hAnsi="Arial" w:cs="Arial"/>
          <w:color w:val="000000" w:themeColor="text1"/>
          <w:shd w:val="clear" w:color="auto" w:fill="FFFFFF"/>
        </w:rPr>
        <w:t xml:space="preserve"> of the use of sustainable practices.</w:t>
      </w:r>
      <w:r w:rsidR="001C2158">
        <w:rPr>
          <w:rFonts w:ascii="Arial" w:hAnsi="Arial" w:cs="Arial"/>
          <w:color w:val="000000" w:themeColor="text1"/>
          <w:shd w:val="clear" w:color="auto" w:fill="FFFFFF"/>
        </w:rPr>
        <w:t xml:space="preserve"> </w:t>
      </w:r>
      <w:r w:rsidR="00821F45" w:rsidRPr="00821F45">
        <w:rPr>
          <w:rFonts w:ascii="Arial" w:hAnsi="Arial" w:cs="Arial"/>
          <w:color w:val="000000" w:themeColor="text1"/>
          <w:shd w:val="clear" w:color="auto" w:fill="FFFFFF"/>
        </w:rPr>
        <w:t>As we have seen, the leading hotel chains have already developed their own CSR model, in which they formulate goals with which they help the society around them, preserve their environment and, at the same time, make their own operations more efficient.</w:t>
      </w:r>
      <w:r w:rsidR="00821F45">
        <w:rPr>
          <w:rFonts w:ascii="Arial" w:hAnsi="Arial" w:cs="Arial"/>
          <w:color w:val="000000" w:themeColor="text1"/>
          <w:shd w:val="clear" w:color="auto" w:fill="FFFFFF"/>
        </w:rPr>
        <w:t xml:space="preserve"> </w:t>
      </w:r>
      <w:r w:rsidR="00BC7405" w:rsidRPr="00BC7405">
        <w:rPr>
          <w:rFonts w:ascii="Arial" w:hAnsi="Arial" w:cs="Arial"/>
          <w:color w:val="000000" w:themeColor="text1"/>
          <w:shd w:val="clear" w:color="auto" w:fill="FFFFFF"/>
        </w:rPr>
        <w:t xml:space="preserve">More and more travellers are consciously looking for places that deal with this issue. However, they must be careful, as some </w:t>
      </w:r>
      <w:r w:rsidR="00BC7405">
        <w:rPr>
          <w:rFonts w:ascii="Arial" w:hAnsi="Arial" w:cs="Arial"/>
          <w:color w:val="000000" w:themeColor="text1"/>
          <w:shd w:val="clear" w:color="auto" w:fill="FFFFFF"/>
        </w:rPr>
        <w:t>hospitality business</w:t>
      </w:r>
      <w:r w:rsidR="00BC7405" w:rsidRPr="00BC7405">
        <w:rPr>
          <w:rFonts w:ascii="Arial" w:hAnsi="Arial" w:cs="Arial"/>
          <w:color w:val="000000" w:themeColor="text1"/>
          <w:shd w:val="clear" w:color="auto" w:fill="FFFFFF"/>
        </w:rPr>
        <w:t xml:space="preserve"> may engage in the practise of greenwashing, in which they falsely promote their environmental efforts to appeal to </w:t>
      </w:r>
      <w:r w:rsidR="00BC7405">
        <w:rPr>
          <w:rFonts w:ascii="Arial" w:hAnsi="Arial" w:cs="Arial"/>
          <w:color w:val="000000" w:themeColor="text1"/>
          <w:shd w:val="clear" w:color="auto" w:fill="FFFFFF"/>
        </w:rPr>
        <w:t>the guests</w:t>
      </w:r>
      <w:r w:rsidR="00BC7405" w:rsidRPr="00BC7405">
        <w:rPr>
          <w:rFonts w:ascii="Arial" w:hAnsi="Arial" w:cs="Arial"/>
          <w:color w:val="000000" w:themeColor="text1"/>
          <w:shd w:val="clear" w:color="auto" w:fill="FFFFFF"/>
        </w:rPr>
        <w:t>.</w:t>
      </w:r>
      <w:r w:rsidR="00821F45">
        <w:rPr>
          <w:rFonts w:ascii="Arial" w:hAnsi="Arial" w:cs="Arial"/>
          <w:color w:val="000000" w:themeColor="text1"/>
          <w:shd w:val="clear" w:color="auto" w:fill="FFFFFF"/>
        </w:rPr>
        <w:br w:type="page"/>
      </w:r>
    </w:p>
    <w:p w14:paraId="4077196D" w14:textId="4169B40E" w:rsidR="00150548" w:rsidRDefault="009836C6" w:rsidP="00924328">
      <w:pPr>
        <w:spacing w:line="360" w:lineRule="auto"/>
        <w:jc w:val="cente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References</w:t>
      </w:r>
    </w:p>
    <w:p w14:paraId="1BC537C2" w14:textId="77777777" w:rsidR="00924328" w:rsidRPr="00997C9D" w:rsidRDefault="00924328" w:rsidP="00924328">
      <w:pPr>
        <w:spacing w:line="360" w:lineRule="auto"/>
        <w:jc w:val="center"/>
        <w:rPr>
          <w:rFonts w:ascii="Arial" w:hAnsi="Arial" w:cs="Arial"/>
          <w:color w:val="000000" w:themeColor="text1"/>
          <w:shd w:val="clear" w:color="auto" w:fill="FFFFFF"/>
        </w:rPr>
      </w:pPr>
    </w:p>
    <w:p w14:paraId="6DB222DB" w14:textId="77B2DD46" w:rsidR="008C2579" w:rsidRDefault="00924328" w:rsidP="00924328">
      <w:pPr>
        <w:spacing w:line="360" w:lineRule="auto"/>
        <w:ind w:left="360" w:right="-46"/>
        <w:jc w:val="both"/>
        <w:rPr>
          <w:rFonts w:ascii="Arial" w:hAnsi="Arial" w:cs="Arial"/>
          <w:color w:val="000000" w:themeColor="text1"/>
          <w:shd w:val="clear" w:color="auto" w:fill="FFFFFF"/>
        </w:rPr>
      </w:pPr>
      <w:r w:rsidRPr="00924328">
        <w:rPr>
          <w:rFonts w:ascii="Arial" w:hAnsi="Arial" w:cs="Arial"/>
          <w:color w:val="000000" w:themeColor="text1"/>
          <w:shd w:val="clear" w:color="auto" w:fill="FFFFFF"/>
        </w:rPr>
        <w:t xml:space="preserve">Arnone, L., Romer, R. and </w:t>
      </w:r>
      <w:proofErr w:type="spellStart"/>
      <w:r w:rsidRPr="00924328">
        <w:rPr>
          <w:rFonts w:ascii="Arial" w:hAnsi="Arial" w:cs="Arial"/>
          <w:color w:val="000000" w:themeColor="text1"/>
          <w:shd w:val="clear" w:color="auto" w:fill="FFFFFF"/>
        </w:rPr>
        <w:t>Perin</w:t>
      </w:r>
      <w:proofErr w:type="spellEnd"/>
      <w:r w:rsidRPr="00924328">
        <w:rPr>
          <w:rFonts w:ascii="Arial" w:hAnsi="Arial" w:cs="Arial"/>
          <w:color w:val="000000" w:themeColor="text1"/>
          <w:shd w:val="clear" w:color="auto" w:fill="FFFFFF"/>
        </w:rPr>
        <w:t xml:space="preserve">, N. (2018) ‘How can hotels help end the water and sanitation crisis? Six steps for hotels to integrate water, sanitation and hygiene into water stewardship’, </w:t>
      </w:r>
      <w:r w:rsidRPr="00924328">
        <w:rPr>
          <w:rFonts w:ascii="Arial" w:hAnsi="Arial" w:cs="Arial"/>
          <w:i/>
          <w:iCs/>
          <w:color w:val="000000" w:themeColor="text1"/>
          <w:shd w:val="clear" w:color="auto" w:fill="FFFFFF"/>
        </w:rPr>
        <w:t>WaterAid</w:t>
      </w:r>
      <w:r w:rsidRPr="00924328">
        <w:rPr>
          <w:rFonts w:ascii="Arial" w:hAnsi="Arial" w:cs="Arial"/>
          <w:color w:val="000000" w:themeColor="text1"/>
          <w:shd w:val="clear" w:color="auto" w:fill="FFFFFF"/>
        </w:rPr>
        <w:t xml:space="preserve"> [blog]. 27</w:t>
      </w:r>
      <w:r w:rsidRPr="00924328">
        <w:rPr>
          <w:rFonts w:ascii="Arial" w:hAnsi="Arial" w:cs="Arial"/>
          <w:color w:val="000000" w:themeColor="text1"/>
          <w:shd w:val="clear" w:color="auto" w:fill="FFFFFF"/>
          <w:vertAlign w:val="superscript"/>
        </w:rPr>
        <w:t>th</w:t>
      </w:r>
      <w:r w:rsidRPr="00924328">
        <w:rPr>
          <w:rFonts w:ascii="Arial" w:hAnsi="Arial" w:cs="Arial"/>
          <w:color w:val="000000" w:themeColor="text1"/>
          <w:shd w:val="clear" w:color="auto" w:fill="FFFFFF"/>
        </w:rPr>
        <w:t xml:space="preserve"> March. Available at: </w:t>
      </w:r>
      <w:hyperlink r:id="rId6" w:anchor="_ftn3" w:history="1">
        <w:r w:rsidRPr="00924328">
          <w:rPr>
            <w:rStyle w:val="Hyperlink"/>
            <w:rFonts w:ascii="Arial" w:hAnsi="Arial" w:cs="Arial"/>
            <w:shd w:val="clear" w:color="auto" w:fill="FFFFFF"/>
          </w:rPr>
          <w:t>https://washmatters.wateraid.org/blog/how-can-hotels-help-end-the-water-and-sanitation-crisis-six-steps-for-hotels-to-integrate#_ftn3</w:t>
        </w:r>
      </w:hyperlink>
      <w:r w:rsidRPr="00924328">
        <w:rPr>
          <w:rFonts w:ascii="Arial" w:hAnsi="Arial" w:cs="Arial"/>
          <w:color w:val="000000" w:themeColor="text1"/>
          <w:shd w:val="clear" w:color="auto" w:fill="FFFFFF"/>
        </w:rPr>
        <w:t xml:space="preserve"> (Accessed: 21 May 2023).</w:t>
      </w:r>
    </w:p>
    <w:p w14:paraId="0A6111B1" w14:textId="77777777" w:rsidR="00924328" w:rsidRPr="00924328" w:rsidRDefault="00924328" w:rsidP="00924328">
      <w:pPr>
        <w:spacing w:line="360" w:lineRule="auto"/>
        <w:ind w:left="360" w:right="-46"/>
        <w:jc w:val="both"/>
        <w:rPr>
          <w:rFonts w:ascii="Arial" w:hAnsi="Arial" w:cs="Arial"/>
          <w:i/>
          <w:iCs/>
        </w:rPr>
      </w:pPr>
    </w:p>
    <w:p w14:paraId="635335C7"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Beattie, A. (2023) </w:t>
      </w:r>
      <w:r w:rsidRPr="00924328">
        <w:rPr>
          <w:rFonts w:ascii="Arial" w:hAnsi="Arial" w:cs="Arial"/>
          <w:i/>
          <w:iCs/>
        </w:rPr>
        <w:t>The 3 Pillars of Corporate Sustainability.</w:t>
      </w:r>
      <w:r w:rsidRPr="00924328">
        <w:rPr>
          <w:rFonts w:ascii="Arial" w:hAnsi="Arial" w:cs="Arial"/>
        </w:rPr>
        <w:t xml:space="preserve"> Available at: </w:t>
      </w:r>
      <w:hyperlink r:id="rId7" w:anchor="toc-what-are-the-3-pillars-of-corporate-sustainability" w:history="1">
        <w:r w:rsidRPr="00924328">
          <w:rPr>
            <w:rStyle w:val="Hyperlink"/>
            <w:rFonts w:ascii="Arial" w:hAnsi="Arial" w:cs="Arial"/>
          </w:rPr>
          <w:t>https://www.investopedia.com/articles/investing/100515/three-pillars-corporate-sustainability.asp#toc-what-are-the-3-pillars-of-corporate-sustainability</w:t>
        </w:r>
      </w:hyperlink>
      <w:r w:rsidRPr="00924328">
        <w:rPr>
          <w:rFonts w:ascii="Arial" w:hAnsi="Arial" w:cs="Arial"/>
        </w:rPr>
        <w:t xml:space="preserve"> (Accessed: 13 May 2023).</w:t>
      </w:r>
    </w:p>
    <w:p w14:paraId="192467D1" w14:textId="77777777" w:rsidR="00924328" w:rsidRPr="00924328" w:rsidRDefault="00924328" w:rsidP="00924328">
      <w:pPr>
        <w:spacing w:line="360" w:lineRule="auto"/>
        <w:ind w:left="360" w:right="-46"/>
        <w:jc w:val="both"/>
        <w:rPr>
          <w:rFonts w:ascii="Arial" w:hAnsi="Arial" w:cs="Arial"/>
        </w:rPr>
      </w:pPr>
    </w:p>
    <w:p w14:paraId="48D451E1" w14:textId="77777777" w:rsidR="00924328" w:rsidRDefault="00924328" w:rsidP="00924328">
      <w:pPr>
        <w:spacing w:line="360" w:lineRule="auto"/>
        <w:ind w:left="360"/>
        <w:jc w:val="both"/>
        <w:rPr>
          <w:rFonts w:ascii="Arial" w:hAnsi="Arial" w:cs="Arial"/>
          <w:color w:val="000000" w:themeColor="text1"/>
          <w:shd w:val="clear" w:color="auto" w:fill="FFFFFF"/>
        </w:rPr>
      </w:pPr>
      <w:r w:rsidRPr="00924328">
        <w:rPr>
          <w:rFonts w:ascii="Arial" w:hAnsi="Arial" w:cs="Arial"/>
          <w:color w:val="000000" w:themeColor="text1"/>
          <w:shd w:val="clear" w:color="auto" w:fill="FFFFFF"/>
        </w:rPr>
        <w:t xml:space="preserve">Chua, B. L. et al. (2023) ‘When  hospitality  brands  go  green:  the  role  of  authenticity  and  stereotypes  in  building  customer-green  brand  relationships’, </w:t>
      </w:r>
      <w:r w:rsidRPr="00924328">
        <w:rPr>
          <w:rFonts w:ascii="Arial" w:hAnsi="Arial" w:cs="Arial"/>
          <w:i/>
          <w:iCs/>
          <w:color w:val="000000" w:themeColor="text1"/>
          <w:shd w:val="clear" w:color="auto" w:fill="FFFFFF"/>
        </w:rPr>
        <w:t xml:space="preserve">Journal of Sustainable Tourism, </w:t>
      </w:r>
      <w:r w:rsidRPr="00924328">
        <w:rPr>
          <w:rFonts w:ascii="Arial" w:hAnsi="Arial" w:cs="Arial"/>
          <w:color w:val="000000" w:themeColor="text1"/>
          <w:shd w:val="clear" w:color="auto" w:fill="FFFFFF"/>
        </w:rPr>
        <w:t>0(0), pp. 1-24. DOI: 10.1080/09669582.2023.2203406</w:t>
      </w:r>
    </w:p>
    <w:p w14:paraId="25569483" w14:textId="77777777" w:rsidR="00924328" w:rsidRPr="00924328" w:rsidRDefault="00924328" w:rsidP="00924328">
      <w:pPr>
        <w:spacing w:line="360" w:lineRule="auto"/>
        <w:ind w:left="360"/>
        <w:jc w:val="both"/>
        <w:rPr>
          <w:rFonts w:ascii="Arial" w:hAnsi="Arial" w:cs="Arial"/>
          <w:color w:val="000000" w:themeColor="text1"/>
          <w:shd w:val="clear" w:color="auto" w:fill="FFFFFF"/>
        </w:rPr>
      </w:pPr>
    </w:p>
    <w:p w14:paraId="0A7F0B43" w14:textId="7950DA21" w:rsidR="00924328" w:rsidRDefault="00924328" w:rsidP="00924328">
      <w:pPr>
        <w:spacing w:line="360" w:lineRule="auto"/>
        <w:ind w:left="360"/>
        <w:jc w:val="both"/>
        <w:rPr>
          <w:rFonts w:ascii="Arial" w:hAnsi="Arial" w:cs="Arial"/>
          <w:color w:val="000000" w:themeColor="text1"/>
          <w:shd w:val="clear" w:color="auto" w:fill="FFFFFF"/>
        </w:rPr>
      </w:pPr>
      <w:r w:rsidRPr="00924328">
        <w:rPr>
          <w:rFonts w:ascii="Arial" w:hAnsi="Arial" w:cs="Arial"/>
          <w:color w:val="000000" w:themeColor="text1"/>
          <w:shd w:val="clear" w:color="auto" w:fill="FFFFFF"/>
        </w:rPr>
        <w:t xml:space="preserve">Costa, V. and Costa, C. (2022) </w:t>
      </w:r>
      <w:r w:rsidRPr="00924328">
        <w:rPr>
          <w:rFonts w:ascii="Arial" w:hAnsi="Arial" w:cs="Arial"/>
          <w:i/>
          <w:iCs/>
          <w:color w:val="000000" w:themeColor="text1"/>
          <w:shd w:val="clear" w:color="auto" w:fill="FFFFFF"/>
        </w:rPr>
        <w:t>Sustainability and Competitiveness in the Hospitality Industry.</w:t>
      </w:r>
      <w:r w:rsidRPr="00924328">
        <w:rPr>
          <w:rFonts w:ascii="Arial" w:hAnsi="Arial" w:cs="Arial"/>
          <w:color w:val="000000" w:themeColor="text1"/>
          <w:shd w:val="clear" w:color="auto" w:fill="FFFFFF"/>
        </w:rPr>
        <w:t xml:space="preserve"> Hershey PA: IGI Global. </w:t>
      </w:r>
    </w:p>
    <w:p w14:paraId="6E002C6F" w14:textId="77777777" w:rsidR="00924328" w:rsidRPr="00924328" w:rsidRDefault="00924328" w:rsidP="00924328">
      <w:pPr>
        <w:spacing w:line="360" w:lineRule="auto"/>
        <w:ind w:left="360"/>
        <w:jc w:val="both"/>
        <w:rPr>
          <w:rFonts w:ascii="Arial" w:hAnsi="Arial" w:cs="Arial"/>
          <w:color w:val="000000" w:themeColor="text1"/>
          <w:shd w:val="clear" w:color="auto" w:fill="FFFFFF"/>
        </w:rPr>
      </w:pPr>
    </w:p>
    <w:p w14:paraId="430B7A51" w14:textId="77777777" w:rsidR="00924328" w:rsidRDefault="00924328" w:rsidP="00924328">
      <w:pPr>
        <w:spacing w:line="360" w:lineRule="auto"/>
        <w:ind w:left="360"/>
        <w:jc w:val="both"/>
        <w:rPr>
          <w:rFonts w:ascii="Arial" w:hAnsi="Arial" w:cs="Arial"/>
          <w:color w:val="000000" w:themeColor="text1"/>
          <w:shd w:val="clear" w:color="auto" w:fill="FFFFFF"/>
        </w:rPr>
      </w:pPr>
      <w:r w:rsidRPr="00924328">
        <w:rPr>
          <w:rFonts w:ascii="Arial" w:hAnsi="Arial" w:cs="Arial"/>
          <w:color w:val="000000" w:themeColor="text1"/>
          <w:shd w:val="clear" w:color="auto" w:fill="FFFFFF"/>
        </w:rPr>
        <w:t xml:space="preserve">De Luca, G. et al. (2020) ‘Sustainable Cultural Heritage Planning and Management of Overtourism in Art Cities: Lessons from Atlas World Heritage’, </w:t>
      </w:r>
      <w:r w:rsidRPr="00924328">
        <w:rPr>
          <w:rFonts w:ascii="Arial" w:hAnsi="Arial" w:cs="Arial"/>
          <w:i/>
          <w:iCs/>
          <w:color w:val="000000" w:themeColor="text1"/>
          <w:shd w:val="clear" w:color="auto" w:fill="FFFFFF"/>
        </w:rPr>
        <w:t>Sustainability (Basel, Switzerland),</w:t>
      </w:r>
      <w:r w:rsidRPr="00924328">
        <w:rPr>
          <w:rFonts w:ascii="Arial" w:hAnsi="Arial" w:cs="Arial"/>
          <w:color w:val="000000" w:themeColor="text1"/>
          <w:shd w:val="clear" w:color="auto" w:fill="FFFFFF"/>
        </w:rPr>
        <w:t xml:space="preserve"> 12(9), p. 1-11. Available at: </w:t>
      </w:r>
      <w:hyperlink r:id="rId8" w:history="1">
        <w:r w:rsidRPr="00924328">
          <w:rPr>
            <w:rStyle w:val="Hyperlink"/>
            <w:rFonts w:ascii="Arial" w:hAnsi="Arial" w:cs="Arial"/>
            <w:shd w:val="clear" w:color="auto" w:fill="FFFFFF"/>
          </w:rPr>
          <w:t>https://doi.org/10.3390/su12093929</w:t>
        </w:r>
      </w:hyperlink>
      <w:r w:rsidRPr="00924328">
        <w:rPr>
          <w:rFonts w:ascii="Arial" w:hAnsi="Arial" w:cs="Arial"/>
          <w:color w:val="000000" w:themeColor="text1"/>
          <w:shd w:val="clear" w:color="auto" w:fill="FFFFFF"/>
        </w:rPr>
        <w:t>.</w:t>
      </w:r>
    </w:p>
    <w:p w14:paraId="2E0B0D4E" w14:textId="77777777" w:rsidR="00924328" w:rsidRPr="00924328" w:rsidRDefault="00924328" w:rsidP="00924328">
      <w:pPr>
        <w:spacing w:line="360" w:lineRule="auto"/>
        <w:ind w:left="360"/>
        <w:jc w:val="both"/>
        <w:rPr>
          <w:rFonts w:ascii="Arial" w:hAnsi="Arial" w:cs="Arial"/>
          <w:color w:val="000000" w:themeColor="text1"/>
          <w:shd w:val="clear" w:color="auto" w:fill="FFFFFF"/>
        </w:rPr>
      </w:pPr>
    </w:p>
    <w:p w14:paraId="33200FE5"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Fernando, J. (2023) </w:t>
      </w:r>
      <w:r w:rsidRPr="00924328">
        <w:rPr>
          <w:rFonts w:ascii="Arial" w:hAnsi="Arial" w:cs="Arial"/>
          <w:i/>
          <w:iCs/>
        </w:rPr>
        <w:t xml:space="preserve">Corporate Social Responsibility (CSR) Explained With Examples. </w:t>
      </w:r>
      <w:r w:rsidRPr="00924328">
        <w:rPr>
          <w:rFonts w:ascii="Arial" w:hAnsi="Arial" w:cs="Arial"/>
        </w:rPr>
        <w:t xml:space="preserve">Available at: </w:t>
      </w:r>
      <w:hyperlink r:id="rId9" w:history="1">
        <w:r w:rsidRPr="00924328">
          <w:rPr>
            <w:rStyle w:val="Hyperlink"/>
            <w:rFonts w:ascii="Arial" w:hAnsi="Arial" w:cs="Arial"/>
          </w:rPr>
          <w:t>https://www.investopedia.com/terms/c/corp-social-responsibility.asp</w:t>
        </w:r>
      </w:hyperlink>
      <w:r w:rsidRPr="00924328">
        <w:rPr>
          <w:rFonts w:ascii="Arial" w:hAnsi="Arial" w:cs="Arial"/>
        </w:rPr>
        <w:t xml:space="preserve"> (Accessed: 22 May 2023).</w:t>
      </w:r>
    </w:p>
    <w:p w14:paraId="183618BD" w14:textId="77777777" w:rsidR="00924328" w:rsidRPr="00924328" w:rsidRDefault="00924328" w:rsidP="00924328">
      <w:pPr>
        <w:spacing w:line="360" w:lineRule="auto"/>
        <w:ind w:left="360" w:right="-46"/>
        <w:jc w:val="both"/>
        <w:rPr>
          <w:rFonts w:ascii="Arial" w:hAnsi="Arial" w:cs="Arial"/>
          <w:i/>
          <w:iCs/>
        </w:rPr>
      </w:pPr>
    </w:p>
    <w:p w14:paraId="7CF6E785" w14:textId="77777777" w:rsidR="00924328" w:rsidRDefault="00924328" w:rsidP="00924328">
      <w:pPr>
        <w:spacing w:line="360" w:lineRule="auto"/>
        <w:ind w:left="360"/>
        <w:jc w:val="both"/>
        <w:rPr>
          <w:rFonts w:ascii="Arial" w:hAnsi="Arial" w:cs="Arial"/>
          <w:color w:val="000000" w:themeColor="text1"/>
          <w:shd w:val="clear" w:color="auto" w:fill="FFFFFF"/>
        </w:rPr>
      </w:pPr>
      <w:r w:rsidRPr="00924328">
        <w:rPr>
          <w:rFonts w:ascii="Arial" w:hAnsi="Arial" w:cs="Arial"/>
          <w:color w:val="000000" w:themeColor="text1"/>
          <w:shd w:val="clear" w:color="auto" w:fill="FFFFFF"/>
        </w:rPr>
        <w:t xml:space="preserve">Henley, J. (2020) ‘Overtourism in Europe's historic cities sparks backlash’, </w:t>
      </w:r>
      <w:r w:rsidRPr="00924328">
        <w:rPr>
          <w:rFonts w:ascii="Arial" w:hAnsi="Arial" w:cs="Arial"/>
          <w:i/>
          <w:iCs/>
          <w:color w:val="000000" w:themeColor="text1"/>
          <w:shd w:val="clear" w:color="auto" w:fill="FFFFFF"/>
        </w:rPr>
        <w:t>The Guardian</w:t>
      </w:r>
      <w:r w:rsidRPr="00924328">
        <w:rPr>
          <w:rFonts w:ascii="Arial" w:hAnsi="Arial" w:cs="Arial"/>
          <w:color w:val="000000" w:themeColor="text1"/>
          <w:shd w:val="clear" w:color="auto" w:fill="FFFFFF"/>
        </w:rPr>
        <w:t>, 25</w:t>
      </w:r>
      <w:r w:rsidRPr="00924328">
        <w:rPr>
          <w:rFonts w:ascii="Arial" w:hAnsi="Arial" w:cs="Arial"/>
          <w:color w:val="000000" w:themeColor="text1"/>
          <w:shd w:val="clear" w:color="auto" w:fill="FFFFFF"/>
          <w:vertAlign w:val="superscript"/>
        </w:rPr>
        <w:t>th</w:t>
      </w:r>
      <w:r w:rsidRPr="00924328">
        <w:rPr>
          <w:rFonts w:ascii="Arial" w:hAnsi="Arial" w:cs="Arial"/>
          <w:color w:val="000000" w:themeColor="text1"/>
          <w:shd w:val="clear" w:color="auto" w:fill="FFFFFF"/>
        </w:rPr>
        <w:t xml:space="preserve"> January. Available at: </w:t>
      </w:r>
      <w:hyperlink r:id="rId10" w:history="1">
        <w:r w:rsidRPr="00924328">
          <w:rPr>
            <w:rStyle w:val="Hyperlink"/>
            <w:rFonts w:ascii="Arial" w:hAnsi="Arial" w:cs="Arial"/>
            <w:shd w:val="clear" w:color="auto" w:fill="FFFFFF"/>
          </w:rPr>
          <w:t>https://www.theguardian.com/world/2020/jan/25/overtourism-in-europe-historic-cities-sparks-backlash</w:t>
        </w:r>
      </w:hyperlink>
      <w:r w:rsidRPr="00924328">
        <w:rPr>
          <w:rFonts w:ascii="Arial" w:hAnsi="Arial" w:cs="Arial"/>
          <w:color w:val="000000" w:themeColor="text1"/>
          <w:shd w:val="clear" w:color="auto" w:fill="FFFFFF"/>
        </w:rPr>
        <w:t xml:space="preserve"> (Accessed: 4 May 2023).</w:t>
      </w:r>
    </w:p>
    <w:p w14:paraId="6E1EA791" w14:textId="77777777" w:rsidR="00924328" w:rsidRPr="00924328" w:rsidRDefault="00924328" w:rsidP="00924328">
      <w:pPr>
        <w:spacing w:line="360" w:lineRule="auto"/>
        <w:ind w:left="360"/>
        <w:jc w:val="both"/>
        <w:rPr>
          <w:rFonts w:ascii="Arial" w:hAnsi="Arial" w:cs="Arial"/>
          <w:color w:val="000000" w:themeColor="text1"/>
          <w:shd w:val="clear" w:color="auto" w:fill="FFFFFF"/>
        </w:rPr>
      </w:pPr>
    </w:p>
    <w:p w14:paraId="15847B17"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Kaur, R. (2022) </w:t>
      </w:r>
      <w:r w:rsidRPr="00924328">
        <w:rPr>
          <w:rFonts w:ascii="Arial" w:hAnsi="Arial" w:cs="Arial"/>
          <w:i/>
          <w:iCs/>
        </w:rPr>
        <w:t xml:space="preserve">How can hotels protect local biodiversity and help maintain a healthy ecological balance where they operate?. </w:t>
      </w:r>
      <w:r w:rsidRPr="00924328">
        <w:rPr>
          <w:rFonts w:ascii="Arial" w:hAnsi="Arial" w:cs="Arial"/>
        </w:rPr>
        <w:t xml:space="preserve">Available at: </w:t>
      </w:r>
      <w:hyperlink r:id="rId11" w:history="1">
        <w:r w:rsidRPr="00924328">
          <w:rPr>
            <w:rStyle w:val="Hyperlink"/>
            <w:rFonts w:ascii="Arial" w:hAnsi="Arial" w:cs="Arial"/>
          </w:rPr>
          <w:t>https://sustainablehospitalityalliance.org/how-can-hotels-protect-local-biodiversity-and-help-maintain-a-healthy-ecological-balance-where-they-operate/</w:t>
        </w:r>
      </w:hyperlink>
      <w:r w:rsidRPr="00924328">
        <w:rPr>
          <w:rFonts w:ascii="Arial" w:hAnsi="Arial" w:cs="Arial"/>
        </w:rPr>
        <w:t xml:space="preserve"> (Accessed: 20 May 2023).</w:t>
      </w:r>
    </w:p>
    <w:p w14:paraId="4F59B3C2" w14:textId="77777777" w:rsidR="00924328" w:rsidRPr="00924328" w:rsidRDefault="00924328" w:rsidP="00924328">
      <w:pPr>
        <w:spacing w:line="360" w:lineRule="auto"/>
        <w:ind w:left="360" w:right="-46"/>
        <w:jc w:val="both"/>
        <w:rPr>
          <w:rFonts w:ascii="Arial" w:hAnsi="Arial" w:cs="Arial"/>
        </w:rPr>
      </w:pPr>
    </w:p>
    <w:p w14:paraId="4CEEB17A"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Lacalle, E. (2021) ‘The best sustainability trends and initiatives for hotels’, </w:t>
      </w:r>
      <w:r w:rsidRPr="00924328">
        <w:rPr>
          <w:rFonts w:ascii="Arial" w:hAnsi="Arial" w:cs="Arial"/>
          <w:i/>
          <w:iCs/>
        </w:rPr>
        <w:t>MEWS</w:t>
      </w:r>
      <w:r w:rsidRPr="00924328">
        <w:rPr>
          <w:rFonts w:ascii="Arial" w:hAnsi="Arial" w:cs="Arial"/>
        </w:rPr>
        <w:t xml:space="preserve"> [blog]. 10</w:t>
      </w:r>
      <w:r w:rsidRPr="00924328">
        <w:rPr>
          <w:rFonts w:ascii="Arial" w:hAnsi="Arial" w:cs="Arial"/>
          <w:vertAlign w:val="superscript"/>
        </w:rPr>
        <w:t>th</w:t>
      </w:r>
      <w:r w:rsidRPr="00924328">
        <w:rPr>
          <w:rFonts w:ascii="Arial" w:hAnsi="Arial" w:cs="Arial"/>
        </w:rPr>
        <w:t xml:space="preserve"> April. Available at: </w:t>
      </w:r>
      <w:hyperlink r:id="rId12" w:history="1">
        <w:r w:rsidRPr="00924328">
          <w:rPr>
            <w:rStyle w:val="Hyperlink"/>
            <w:rFonts w:ascii="Arial" w:hAnsi="Arial" w:cs="Arial"/>
          </w:rPr>
          <w:t>https://www.mews.com/en/blog/sustainability-in-hotels</w:t>
        </w:r>
      </w:hyperlink>
      <w:r w:rsidRPr="00924328">
        <w:rPr>
          <w:rFonts w:ascii="Arial" w:hAnsi="Arial" w:cs="Arial"/>
        </w:rPr>
        <w:t xml:space="preserve"> (Accessed: 10 May 2023).</w:t>
      </w:r>
    </w:p>
    <w:p w14:paraId="494BB56E" w14:textId="77777777" w:rsidR="00924328" w:rsidRPr="00924328" w:rsidRDefault="00924328" w:rsidP="00924328">
      <w:pPr>
        <w:spacing w:line="360" w:lineRule="auto"/>
        <w:ind w:left="360" w:right="-46"/>
        <w:jc w:val="both"/>
        <w:rPr>
          <w:rFonts w:ascii="Arial" w:hAnsi="Arial" w:cs="Arial"/>
        </w:rPr>
      </w:pPr>
    </w:p>
    <w:p w14:paraId="296E2D6E" w14:textId="2064BCBA" w:rsidR="00924328" w:rsidRDefault="00924328" w:rsidP="00924328">
      <w:pPr>
        <w:spacing w:line="360" w:lineRule="auto"/>
        <w:ind w:left="360" w:right="-46"/>
        <w:jc w:val="both"/>
        <w:rPr>
          <w:rFonts w:ascii="Arial" w:hAnsi="Arial" w:cs="Arial"/>
        </w:rPr>
      </w:pPr>
      <w:r w:rsidRPr="00924328">
        <w:rPr>
          <w:rFonts w:ascii="Arial" w:hAnsi="Arial" w:cs="Arial"/>
        </w:rPr>
        <w:t xml:space="preserve">Lopez, L. and Girardin, F. (2023) </w:t>
      </w:r>
      <w:r w:rsidRPr="00924328">
        <w:rPr>
          <w:rFonts w:ascii="Arial" w:hAnsi="Arial" w:cs="Arial"/>
          <w:i/>
          <w:iCs/>
        </w:rPr>
        <w:t xml:space="preserve">Best Circular Economy practices in hotels: the producer and consumer perspective. </w:t>
      </w:r>
      <w:r w:rsidRPr="00924328">
        <w:rPr>
          <w:rFonts w:ascii="Arial" w:hAnsi="Arial" w:cs="Arial"/>
        </w:rPr>
        <w:t xml:space="preserve">Available at: </w:t>
      </w:r>
      <w:hyperlink r:id="rId13" w:history="1">
        <w:r w:rsidRPr="00924328">
          <w:rPr>
            <w:rStyle w:val="Hyperlink"/>
            <w:rFonts w:ascii="Arial" w:hAnsi="Arial" w:cs="Arial"/>
          </w:rPr>
          <w:t>https://hospitalityinsights.ehl.edu/best-circular-economy-practices-hotels</w:t>
        </w:r>
      </w:hyperlink>
      <w:r w:rsidRPr="00924328">
        <w:rPr>
          <w:rFonts w:ascii="Arial" w:hAnsi="Arial" w:cs="Arial"/>
        </w:rPr>
        <w:t xml:space="preserve"> (Accessed: 12 May 2023).</w:t>
      </w:r>
    </w:p>
    <w:p w14:paraId="4AC2F0CF" w14:textId="77777777" w:rsidR="00924328" w:rsidRPr="00924328" w:rsidRDefault="00924328" w:rsidP="00924328">
      <w:pPr>
        <w:spacing w:line="360" w:lineRule="auto"/>
        <w:ind w:left="360" w:right="-46"/>
        <w:jc w:val="both"/>
        <w:rPr>
          <w:rFonts w:ascii="Arial" w:hAnsi="Arial" w:cs="Arial"/>
          <w:i/>
          <w:iCs/>
        </w:rPr>
      </w:pPr>
    </w:p>
    <w:p w14:paraId="5B0AEBCE"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Lopez, L. (2023) </w:t>
      </w:r>
      <w:r w:rsidRPr="00924328">
        <w:rPr>
          <w:rFonts w:ascii="Arial" w:hAnsi="Arial" w:cs="Arial"/>
          <w:i/>
          <w:iCs/>
        </w:rPr>
        <w:t xml:space="preserve">Circular Economy in the Tourism Sector. </w:t>
      </w:r>
      <w:r w:rsidRPr="00924328">
        <w:rPr>
          <w:rFonts w:ascii="Arial" w:hAnsi="Arial" w:cs="Arial"/>
        </w:rPr>
        <w:t xml:space="preserve">Available at: </w:t>
      </w:r>
      <w:hyperlink r:id="rId14" w:history="1">
        <w:r w:rsidRPr="00924328">
          <w:rPr>
            <w:rStyle w:val="Hyperlink"/>
            <w:rFonts w:ascii="Arial" w:hAnsi="Arial" w:cs="Arial"/>
          </w:rPr>
          <w:t>https://hospitalityinsights.ehl.edu/circular-economy-tourism-sector</w:t>
        </w:r>
      </w:hyperlink>
      <w:r w:rsidRPr="00924328">
        <w:rPr>
          <w:rFonts w:ascii="Arial" w:hAnsi="Arial" w:cs="Arial"/>
        </w:rPr>
        <w:t xml:space="preserve"> (Accessed: 11 May 2023).</w:t>
      </w:r>
    </w:p>
    <w:p w14:paraId="2C6AB7E4" w14:textId="77777777" w:rsidR="00924328" w:rsidRPr="00924328" w:rsidRDefault="00924328" w:rsidP="00924328">
      <w:pPr>
        <w:spacing w:line="360" w:lineRule="auto"/>
        <w:ind w:left="360" w:right="-46"/>
        <w:jc w:val="both"/>
        <w:rPr>
          <w:rFonts w:ascii="Arial" w:hAnsi="Arial" w:cs="Arial"/>
        </w:rPr>
      </w:pPr>
    </w:p>
    <w:p w14:paraId="08B2AFB7"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Marriott (2023) Available at: </w:t>
      </w:r>
      <w:hyperlink r:id="rId15" w:history="1">
        <w:r w:rsidRPr="00924328">
          <w:rPr>
            <w:rStyle w:val="Hyperlink"/>
            <w:rFonts w:ascii="Arial" w:hAnsi="Arial" w:cs="Arial"/>
          </w:rPr>
          <w:t>https://serve360.marriott.com/sustainable-goals/</w:t>
        </w:r>
      </w:hyperlink>
      <w:r w:rsidRPr="00924328">
        <w:rPr>
          <w:rFonts w:ascii="Arial" w:hAnsi="Arial" w:cs="Arial"/>
        </w:rPr>
        <w:t xml:space="preserve"> (Accessed: 22 May 2023).</w:t>
      </w:r>
    </w:p>
    <w:p w14:paraId="25DA6A43" w14:textId="77777777" w:rsidR="00924328" w:rsidRPr="00924328" w:rsidRDefault="00924328" w:rsidP="00924328">
      <w:pPr>
        <w:spacing w:line="360" w:lineRule="auto"/>
        <w:ind w:left="360" w:right="-46"/>
        <w:jc w:val="both"/>
        <w:rPr>
          <w:rFonts w:ascii="Arial" w:hAnsi="Arial" w:cs="Arial"/>
          <w:i/>
          <w:iCs/>
        </w:rPr>
      </w:pPr>
    </w:p>
    <w:p w14:paraId="0E1D3A67" w14:textId="6571CB96" w:rsidR="00924328" w:rsidRDefault="00924328" w:rsidP="00924328">
      <w:pPr>
        <w:spacing w:line="360" w:lineRule="auto"/>
        <w:ind w:left="360" w:right="-46"/>
        <w:jc w:val="both"/>
        <w:rPr>
          <w:rFonts w:ascii="Arial" w:hAnsi="Arial" w:cs="Arial"/>
        </w:rPr>
      </w:pPr>
      <w:r w:rsidRPr="00924328">
        <w:rPr>
          <w:rFonts w:ascii="Arial" w:hAnsi="Arial" w:cs="Arial"/>
          <w:color w:val="000000" w:themeColor="text1"/>
        </w:rPr>
        <w:t>Pavlić, I. and Portolan, A. (2015</w:t>
      </w:r>
      <w:r w:rsidRPr="00924328">
        <w:rPr>
          <w:rFonts w:ascii="Arial" w:hAnsi="Arial" w:cs="Arial"/>
        </w:rPr>
        <w:t xml:space="preserve">) ‘Irritation index, tourism.’ In: Jafari, J., Xiao, H. (eds) Encyclopedia of Tourism. Springer, Cham. DOI: </w:t>
      </w:r>
      <w:hyperlink r:id="rId16" w:history="1">
        <w:r w:rsidRPr="00546551">
          <w:rPr>
            <w:rStyle w:val="Hyperlink"/>
            <w:rFonts w:ascii="Arial" w:hAnsi="Arial" w:cs="Arial"/>
          </w:rPr>
          <w:t>https://doi.org/10.1007/978-3-319-01669-6_564-1</w:t>
        </w:r>
      </w:hyperlink>
    </w:p>
    <w:p w14:paraId="65F35047" w14:textId="77777777" w:rsidR="00924328" w:rsidRPr="00924328" w:rsidRDefault="00924328" w:rsidP="00924328">
      <w:pPr>
        <w:spacing w:line="360" w:lineRule="auto"/>
        <w:ind w:left="360" w:right="-46"/>
        <w:jc w:val="both"/>
        <w:rPr>
          <w:rFonts w:ascii="Arial" w:hAnsi="Arial" w:cs="Arial"/>
        </w:rPr>
      </w:pPr>
    </w:p>
    <w:p w14:paraId="12564229" w14:textId="77777777" w:rsidR="00924328" w:rsidRDefault="00924328" w:rsidP="00924328">
      <w:pPr>
        <w:spacing w:line="360" w:lineRule="auto"/>
        <w:ind w:left="360" w:right="-46"/>
        <w:jc w:val="both"/>
        <w:rPr>
          <w:rStyle w:val="Hyperlink"/>
          <w:rFonts w:ascii="Arial" w:hAnsi="Arial" w:cs="Arial"/>
        </w:rPr>
      </w:pPr>
      <w:r w:rsidRPr="00924328">
        <w:rPr>
          <w:rFonts w:ascii="Arial" w:hAnsi="Arial" w:cs="Arial"/>
        </w:rPr>
        <w:t xml:space="preserve">Purvis, B., Mao, Y. and Robinson, D. (2018) ‘Three pillars of sustainability: in search of conceptual origins’, </w:t>
      </w:r>
      <w:r w:rsidRPr="00924328">
        <w:rPr>
          <w:rFonts w:ascii="Arial" w:hAnsi="Arial" w:cs="Arial"/>
          <w:i/>
          <w:iCs/>
        </w:rPr>
        <w:t>Sustainability Science,</w:t>
      </w:r>
      <w:r w:rsidRPr="00924328">
        <w:rPr>
          <w:rFonts w:ascii="Arial" w:hAnsi="Arial" w:cs="Arial"/>
        </w:rPr>
        <w:t xml:space="preserve"> 14, pp. 681–695. DOI:  </w:t>
      </w:r>
      <w:hyperlink r:id="rId17" w:history="1">
        <w:r w:rsidRPr="00924328">
          <w:rPr>
            <w:rStyle w:val="Hyperlink"/>
            <w:rFonts w:ascii="Arial" w:hAnsi="Arial" w:cs="Arial"/>
          </w:rPr>
          <w:t>https://doi.org/10.1007/s11625-018-0627-5</w:t>
        </w:r>
      </w:hyperlink>
    </w:p>
    <w:p w14:paraId="6FAD2B12" w14:textId="77777777" w:rsidR="00924328" w:rsidRPr="00924328" w:rsidRDefault="00924328" w:rsidP="00924328">
      <w:pPr>
        <w:spacing w:line="360" w:lineRule="auto"/>
        <w:ind w:left="360" w:right="-46"/>
        <w:jc w:val="both"/>
        <w:rPr>
          <w:rFonts w:ascii="Arial" w:hAnsi="Arial" w:cs="Arial"/>
        </w:rPr>
      </w:pPr>
    </w:p>
    <w:p w14:paraId="0B2D80A5"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Sanu, M. (2022) ’10 Ways Your Hospitality Business Can Reduce Food Waste’, </w:t>
      </w:r>
      <w:r w:rsidRPr="00924328">
        <w:rPr>
          <w:rFonts w:ascii="Arial" w:hAnsi="Arial" w:cs="Arial"/>
          <w:i/>
          <w:iCs/>
        </w:rPr>
        <w:t>WINNOW Solution</w:t>
      </w:r>
      <w:r w:rsidRPr="00924328">
        <w:rPr>
          <w:rFonts w:ascii="Arial" w:hAnsi="Arial" w:cs="Arial"/>
        </w:rPr>
        <w:t xml:space="preserve"> [blog]. 22 June. Available at: </w:t>
      </w:r>
      <w:hyperlink r:id="rId18" w:history="1">
        <w:r w:rsidRPr="00924328">
          <w:rPr>
            <w:rStyle w:val="Hyperlink"/>
            <w:rFonts w:ascii="Arial" w:hAnsi="Arial" w:cs="Arial"/>
          </w:rPr>
          <w:t>https://blog.winnowsolutions.com/hospitality-business-can-reduce-food-waste-hotels</w:t>
        </w:r>
      </w:hyperlink>
      <w:r w:rsidRPr="00924328">
        <w:rPr>
          <w:rFonts w:ascii="Arial" w:hAnsi="Arial" w:cs="Arial"/>
        </w:rPr>
        <w:t xml:space="preserve"> (Accessed: 11 May 2023).</w:t>
      </w:r>
    </w:p>
    <w:p w14:paraId="1A0FE69D" w14:textId="77777777" w:rsidR="00924328" w:rsidRPr="00924328" w:rsidRDefault="00924328" w:rsidP="00924328">
      <w:pPr>
        <w:spacing w:line="360" w:lineRule="auto"/>
        <w:ind w:left="360" w:right="-46"/>
        <w:jc w:val="both"/>
        <w:rPr>
          <w:rFonts w:ascii="Arial" w:hAnsi="Arial" w:cs="Arial"/>
        </w:rPr>
      </w:pPr>
    </w:p>
    <w:p w14:paraId="6BACE5D9" w14:textId="77777777" w:rsidR="00924328" w:rsidRPr="00924328" w:rsidRDefault="00924328" w:rsidP="00924328">
      <w:pPr>
        <w:spacing w:line="360" w:lineRule="auto"/>
        <w:ind w:left="360" w:right="-46"/>
        <w:jc w:val="both"/>
        <w:rPr>
          <w:rFonts w:ascii="Arial" w:hAnsi="Arial" w:cs="Arial"/>
          <w:i/>
          <w:iCs/>
        </w:rPr>
      </w:pPr>
      <w:r w:rsidRPr="00924328">
        <w:rPr>
          <w:rFonts w:ascii="Arial" w:hAnsi="Arial" w:cs="Arial"/>
        </w:rPr>
        <w:t xml:space="preserve">TirmeSA (2020) </w:t>
      </w:r>
      <w:r w:rsidRPr="00924328">
        <w:rPr>
          <w:rFonts w:ascii="Arial" w:hAnsi="Arial" w:cs="Arial"/>
          <w:i/>
          <w:iCs/>
        </w:rPr>
        <w:t>Circular Hotels Project</w:t>
      </w:r>
      <w:r w:rsidRPr="00924328">
        <w:rPr>
          <w:rFonts w:ascii="Arial" w:hAnsi="Arial" w:cs="Arial"/>
        </w:rPr>
        <w:t xml:space="preserve"> [video]. Available at: </w:t>
      </w:r>
      <w:hyperlink r:id="rId19" w:history="1">
        <w:r w:rsidRPr="00924328">
          <w:rPr>
            <w:rStyle w:val="Hyperlink"/>
            <w:rFonts w:ascii="Arial" w:hAnsi="Arial" w:cs="Arial"/>
          </w:rPr>
          <w:t>https://www.youtube.com/watch?v=gomyTyD_HMQ</w:t>
        </w:r>
      </w:hyperlink>
      <w:r w:rsidRPr="00924328">
        <w:rPr>
          <w:rFonts w:ascii="Arial" w:hAnsi="Arial" w:cs="Arial"/>
        </w:rPr>
        <w:t xml:space="preserve"> (Accessed: 13 May 2023).</w:t>
      </w:r>
    </w:p>
    <w:p w14:paraId="43F02E01" w14:textId="77777777" w:rsidR="00924328" w:rsidRDefault="00924328" w:rsidP="00924328">
      <w:pPr>
        <w:spacing w:line="360" w:lineRule="auto"/>
        <w:ind w:left="360" w:right="-46"/>
        <w:jc w:val="both"/>
        <w:rPr>
          <w:rFonts w:ascii="Arial" w:hAnsi="Arial" w:cs="Arial"/>
        </w:rPr>
      </w:pPr>
      <w:r w:rsidRPr="00924328">
        <w:rPr>
          <w:rFonts w:ascii="Arial" w:hAnsi="Arial" w:cs="Arial"/>
        </w:rPr>
        <w:t xml:space="preserve">United Nations (2023) </w:t>
      </w:r>
      <w:r w:rsidRPr="00924328">
        <w:rPr>
          <w:rFonts w:ascii="Arial" w:hAnsi="Arial" w:cs="Arial"/>
          <w:i/>
          <w:iCs/>
        </w:rPr>
        <w:t xml:space="preserve">Ensure availability and sustainable management of water and sanitation for all. </w:t>
      </w:r>
      <w:r w:rsidRPr="00924328">
        <w:rPr>
          <w:rFonts w:ascii="Arial" w:hAnsi="Arial" w:cs="Arial"/>
        </w:rPr>
        <w:t xml:space="preserve">Available at: </w:t>
      </w:r>
      <w:hyperlink r:id="rId20" w:history="1">
        <w:r w:rsidRPr="00924328">
          <w:rPr>
            <w:rStyle w:val="Hyperlink"/>
            <w:rFonts w:ascii="Arial" w:hAnsi="Arial" w:cs="Arial"/>
          </w:rPr>
          <w:t>https://sdgs.un.org/goals/goal6</w:t>
        </w:r>
      </w:hyperlink>
      <w:r w:rsidRPr="00924328">
        <w:rPr>
          <w:rFonts w:ascii="Arial" w:hAnsi="Arial" w:cs="Arial"/>
        </w:rPr>
        <w:t xml:space="preserve"> (Accessed: 20 May 2023).</w:t>
      </w:r>
    </w:p>
    <w:p w14:paraId="290BEEC6" w14:textId="77777777" w:rsidR="00924328" w:rsidRPr="00924328" w:rsidRDefault="00924328" w:rsidP="00924328">
      <w:pPr>
        <w:spacing w:line="360" w:lineRule="auto"/>
        <w:ind w:left="360" w:right="-46"/>
        <w:jc w:val="both"/>
        <w:rPr>
          <w:rFonts w:ascii="Arial" w:hAnsi="Arial" w:cs="Arial"/>
          <w:i/>
          <w:iCs/>
        </w:rPr>
      </w:pPr>
    </w:p>
    <w:p w14:paraId="11F1C4E1" w14:textId="77777777" w:rsidR="00924328" w:rsidRPr="00924328" w:rsidRDefault="00924328" w:rsidP="00924328">
      <w:pPr>
        <w:spacing w:line="360" w:lineRule="auto"/>
        <w:ind w:left="360" w:right="-46"/>
        <w:jc w:val="both"/>
        <w:rPr>
          <w:rFonts w:ascii="Arial" w:hAnsi="Arial" w:cs="Arial"/>
        </w:rPr>
      </w:pPr>
      <w:r w:rsidRPr="00924328">
        <w:rPr>
          <w:rFonts w:ascii="Arial" w:hAnsi="Arial" w:cs="Arial"/>
        </w:rPr>
        <w:t xml:space="preserve">Wadhwa, R. (2022) ‘Is your hotel helping or hurting the local community?’, </w:t>
      </w:r>
      <w:r w:rsidRPr="00924328">
        <w:rPr>
          <w:rFonts w:ascii="Arial" w:hAnsi="Arial" w:cs="Arial"/>
          <w:i/>
          <w:iCs/>
        </w:rPr>
        <w:t>Pressreader</w:t>
      </w:r>
      <w:r w:rsidRPr="00924328">
        <w:rPr>
          <w:rFonts w:ascii="Arial" w:hAnsi="Arial" w:cs="Arial"/>
        </w:rPr>
        <w:t xml:space="preserve"> [blog]. 4</w:t>
      </w:r>
      <w:r w:rsidRPr="00924328">
        <w:rPr>
          <w:rFonts w:ascii="Arial" w:hAnsi="Arial" w:cs="Arial"/>
          <w:vertAlign w:val="superscript"/>
        </w:rPr>
        <w:t>th</w:t>
      </w:r>
      <w:r w:rsidRPr="00924328">
        <w:rPr>
          <w:rFonts w:ascii="Arial" w:hAnsi="Arial" w:cs="Arial"/>
        </w:rPr>
        <w:t xml:space="preserve"> May. Available at: </w:t>
      </w:r>
      <w:hyperlink r:id="rId21" w:history="1">
        <w:r w:rsidRPr="00924328">
          <w:rPr>
            <w:rStyle w:val="Hyperlink"/>
            <w:rFonts w:ascii="Arial" w:hAnsi="Arial" w:cs="Arial"/>
          </w:rPr>
          <w:t>https://blog.pressreader.com/hotels/is-your-hotel-helping-or-hurting-the-local-community</w:t>
        </w:r>
      </w:hyperlink>
      <w:r w:rsidRPr="00924328">
        <w:rPr>
          <w:rFonts w:ascii="Arial" w:hAnsi="Arial" w:cs="Arial"/>
        </w:rPr>
        <w:t xml:space="preserve"> (Accessed at: 18 May 2023).</w:t>
      </w:r>
    </w:p>
    <w:p w14:paraId="64A803A6" w14:textId="02894748" w:rsidR="00924328" w:rsidRPr="00924328" w:rsidRDefault="009836C6" w:rsidP="00924328">
      <w:pPr>
        <w:spacing w:line="360" w:lineRule="auto"/>
        <w:ind w:left="360" w:right="-46"/>
        <w:jc w:val="both"/>
        <w:rPr>
          <w:rFonts w:ascii="Arial" w:hAnsi="Arial" w:cs="Arial"/>
          <w:color w:val="000000" w:themeColor="text1"/>
          <w:shd w:val="clear" w:color="auto" w:fill="FFFFFF"/>
        </w:rPr>
      </w:pPr>
      <w:r w:rsidRPr="00924328">
        <w:rPr>
          <w:rFonts w:ascii="Arial" w:hAnsi="Arial" w:cs="Arial"/>
          <w:color w:val="000000" w:themeColor="text1"/>
          <w:shd w:val="clear" w:color="auto" w:fill="FFFFFF"/>
        </w:rPr>
        <w:t xml:space="preserve">Young, S. T. and </w:t>
      </w:r>
      <w:proofErr w:type="spellStart"/>
      <w:r w:rsidRPr="00924328">
        <w:rPr>
          <w:rFonts w:ascii="Arial" w:hAnsi="Arial" w:cs="Arial"/>
          <w:color w:val="000000" w:themeColor="text1"/>
          <w:shd w:val="clear" w:color="auto" w:fill="FFFFFF"/>
        </w:rPr>
        <w:t>Dhanda</w:t>
      </w:r>
      <w:proofErr w:type="spellEnd"/>
      <w:r w:rsidRPr="00924328">
        <w:rPr>
          <w:rFonts w:ascii="Arial" w:hAnsi="Arial" w:cs="Arial"/>
          <w:color w:val="000000" w:themeColor="text1"/>
          <w:shd w:val="clear" w:color="auto" w:fill="FFFFFF"/>
        </w:rPr>
        <w:t xml:space="preserve"> K. K. (2012) </w:t>
      </w:r>
      <w:r w:rsidRPr="00924328">
        <w:rPr>
          <w:rFonts w:ascii="Arial" w:hAnsi="Arial" w:cs="Arial"/>
          <w:i/>
          <w:iCs/>
          <w:color w:val="000000" w:themeColor="text1"/>
          <w:shd w:val="clear" w:color="auto" w:fill="FFFFFF"/>
        </w:rPr>
        <w:t>Sustainability: Essentials for Business</w:t>
      </w:r>
      <w:r w:rsidR="0059318C" w:rsidRPr="00924328">
        <w:rPr>
          <w:rFonts w:ascii="Arial" w:hAnsi="Arial" w:cs="Arial"/>
          <w:i/>
          <w:iCs/>
          <w:color w:val="000000" w:themeColor="text1"/>
          <w:shd w:val="clear" w:color="auto" w:fill="FFFFFF"/>
        </w:rPr>
        <w:t>.</w:t>
      </w:r>
      <w:r w:rsidRPr="00924328">
        <w:rPr>
          <w:rFonts w:ascii="Arial" w:hAnsi="Arial" w:cs="Arial"/>
          <w:i/>
          <w:iCs/>
          <w:color w:val="000000" w:themeColor="text1"/>
          <w:shd w:val="clear" w:color="auto" w:fill="FFFFFF"/>
        </w:rPr>
        <w:t xml:space="preserve"> </w:t>
      </w:r>
      <w:r w:rsidRPr="00924328">
        <w:rPr>
          <w:rFonts w:ascii="Arial" w:hAnsi="Arial" w:cs="Arial"/>
          <w:color w:val="000000" w:themeColor="text1"/>
          <w:shd w:val="clear" w:color="auto" w:fill="FFFFFF"/>
        </w:rPr>
        <w:t>Thousand Oaks: SAGE Publications, Inc.</w:t>
      </w:r>
    </w:p>
    <w:sectPr w:rsidR="00924328" w:rsidRPr="009243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012F5D"/>
    <w:multiLevelType w:val="hybridMultilevel"/>
    <w:tmpl w:val="9A38F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352060">
    <w:abstractNumId w:val="0"/>
  </w:num>
  <w:num w:numId="2" w16cid:durableId="18232299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E94"/>
    <w:rsid w:val="00006240"/>
    <w:rsid w:val="000504B1"/>
    <w:rsid w:val="00053B74"/>
    <w:rsid w:val="00066356"/>
    <w:rsid w:val="0008319E"/>
    <w:rsid w:val="000A11A9"/>
    <w:rsid w:val="000A18DE"/>
    <w:rsid w:val="00133EF2"/>
    <w:rsid w:val="00150548"/>
    <w:rsid w:val="00150AD8"/>
    <w:rsid w:val="001734C0"/>
    <w:rsid w:val="001B1FC0"/>
    <w:rsid w:val="001C2158"/>
    <w:rsid w:val="001C6C5F"/>
    <w:rsid w:val="002357B1"/>
    <w:rsid w:val="00246552"/>
    <w:rsid w:val="00247645"/>
    <w:rsid w:val="00261D53"/>
    <w:rsid w:val="0027385C"/>
    <w:rsid w:val="0028058D"/>
    <w:rsid w:val="002B5D5D"/>
    <w:rsid w:val="00336231"/>
    <w:rsid w:val="003538AB"/>
    <w:rsid w:val="00365E02"/>
    <w:rsid w:val="003A3CB5"/>
    <w:rsid w:val="004119F6"/>
    <w:rsid w:val="0041547F"/>
    <w:rsid w:val="00420122"/>
    <w:rsid w:val="004417A7"/>
    <w:rsid w:val="004676CD"/>
    <w:rsid w:val="004A03FE"/>
    <w:rsid w:val="004A1986"/>
    <w:rsid w:val="004A3B41"/>
    <w:rsid w:val="00515286"/>
    <w:rsid w:val="00520057"/>
    <w:rsid w:val="00537920"/>
    <w:rsid w:val="00544AB6"/>
    <w:rsid w:val="00582DF5"/>
    <w:rsid w:val="005920D8"/>
    <w:rsid w:val="0059318C"/>
    <w:rsid w:val="005D509D"/>
    <w:rsid w:val="00600495"/>
    <w:rsid w:val="00634AB9"/>
    <w:rsid w:val="0064312E"/>
    <w:rsid w:val="006566EF"/>
    <w:rsid w:val="006D47C5"/>
    <w:rsid w:val="00707F6E"/>
    <w:rsid w:val="00710F57"/>
    <w:rsid w:val="007A2A26"/>
    <w:rsid w:val="007A40A2"/>
    <w:rsid w:val="00821F45"/>
    <w:rsid w:val="008276B9"/>
    <w:rsid w:val="008308D9"/>
    <w:rsid w:val="0083605A"/>
    <w:rsid w:val="00887F14"/>
    <w:rsid w:val="00894509"/>
    <w:rsid w:val="008A0FAE"/>
    <w:rsid w:val="008C2579"/>
    <w:rsid w:val="008D054F"/>
    <w:rsid w:val="0090299E"/>
    <w:rsid w:val="009141E4"/>
    <w:rsid w:val="00924328"/>
    <w:rsid w:val="009836C6"/>
    <w:rsid w:val="00986455"/>
    <w:rsid w:val="009926B9"/>
    <w:rsid w:val="00997C9D"/>
    <w:rsid w:val="009B6955"/>
    <w:rsid w:val="00A037F0"/>
    <w:rsid w:val="00A05F14"/>
    <w:rsid w:val="00A25DAF"/>
    <w:rsid w:val="00A35B28"/>
    <w:rsid w:val="00A47040"/>
    <w:rsid w:val="00A83AFE"/>
    <w:rsid w:val="00A869A0"/>
    <w:rsid w:val="00AA39DF"/>
    <w:rsid w:val="00BA1DAC"/>
    <w:rsid w:val="00BB38B0"/>
    <w:rsid w:val="00BC1241"/>
    <w:rsid w:val="00BC7405"/>
    <w:rsid w:val="00BE0E94"/>
    <w:rsid w:val="00C2506B"/>
    <w:rsid w:val="00C2607B"/>
    <w:rsid w:val="00C27A12"/>
    <w:rsid w:val="00CB3769"/>
    <w:rsid w:val="00D03D8A"/>
    <w:rsid w:val="00D21480"/>
    <w:rsid w:val="00D217FF"/>
    <w:rsid w:val="00D53E46"/>
    <w:rsid w:val="00D55154"/>
    <w:rsid w:val="00DD1F4D"/>
    <w:rsid w:val="00DD6279"/>
    <w:rsid w:val="00E2735D"/>
    <w:rsid w:val="00E3302F"/>
    <w:rsid w:val="00E62F30"/>
    <w:rsid w:val="00E67BBA"/>
    <w:rsid w:val="00E831F9"/>
    <w:rsid w:val="00E92458"/>
    <w:rsid w:val="00EE37A6"/>
    <w:rsid w:val="00EE7D5A"/>
    <w:rsid w:val="00EF5003"/>
    <w:rsid w:val="00EF60CD"/>
    <w:rsid w:val="00F07170"/>
    <w:rsid w:val="00F1217B"/>
    <w:rsid w:val="00F15CA6"/>
    <w:rsid w:val="00F2318F"/>
    <w:rsid w:val="00F30D35"/>
    <w:rsid w:val="00F5690A"/>
    <w:rsid w:val="00F84D04"/>
    <w:rsid w:val="00FC2F42"/>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decimalSymbol w:val=","/>
  <w:listSeparator w:val=","/>
  <w14:docId w14:val="6595E7EE"/>
  <w15:chartTrackingRefBased/>
  <w15:docId w15:val="{4D4E6122-FB64-7348-8B44-8AC39691E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F57"/>
    <w:rPr>
      <w:color w:val="0563C1" w:themeColor="hyperlink"/>
      <w:u w:val="single"/>
    </w:rPr>
  </w:style>
  <w:style w:type="character" w:styleId="UnresolvedMention">
    <w:name w:val="Unresolved Mention"/>
    <w:basedOn w:val="DefaultParagraphFont"/>
    <w:uiPriority w:val="99"/>
    <w:semiHidden/>
    <w:unhideWhenUsed/>
    <w:rsid w:val="00710F57"/>
    <w:rPr>
      <w:color w:val="605E5C"/>
      <w:shd w:val="clear" w:color="auto" w:fill="E1DFDD"/>
    </w:rPr>
  </w:style>
  <w:style w:type="character" w:styleId="FollowedHyperlink">
    <w:name w:val="FollowedHyperlink"/>
    <w:basedOn w:val="DefaultParagraphFont"/>
    <w:uiPriority w:val="99"/>
    <w:semiHidden/>
    <w:unhideWhenUsed/>
    <w:rsid w:val="00F2318F"/>
    <w:rPr>
      <w:color w:val="954F72" w:themeColor="followedHyperlink"/>
      <w:u w:val="single"/>
    </w:rPr>
  </w:style>
  <w:style w:type="paragraph" w:styleId="ListParagraph">
    <w:name w:val="List Paragraph"/>
    <w:basedOn w:val="Normal"/>
    <w:uiPriority w:val="34"/>
    <w:qFormat/>
    <w:rsid w:val="009836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92954">
      <w:bodyDiv w:val="1"/>
      <w:marLeft w:val="0"/>
      <w:marRight w:val="0"/>
      <w:marTop w:val="0"/>
      <w:marBottom w:val="0"/>
      <w:divBdr>
        <w:top w:val="none" w:sz="0" w:space="0" w:color="auto"/>
        <w:left w:val="none" w:sz="0" w:space="0" w:color="auto"/>
        <w:bottom w:val="none" w:sz="0" w:space="0" w:color="auto"/>
        <w:right w:val="none" w:sz="0" w:space="0" w:color="auto"/>
      </w:divBdr>
    </w:div>
    <w:div w:id="108593250">
      <w:bodyDiv w:val="1"/>
      <w:marLeft w:val="0"/>
      <w:marRight w:val="0"/>
      <w:marTop w:val="0"/>
      <w:marBottom w:val="0"/>
      <w:divBdr>
        <w:top w:val="none" w:sz="0" w:space="0" w:color="auto"/>
        <w:left w:val="none" w:sz="0" w:space="0" w:color="auto"/>
        <w:bottom w:val="none" w:sz="0" w:space="0" w:color="auto"/>
        <w:right w:val="none" w:sz="0" w:space="0" w:color="auto"/>
      </w:divBdr>
    </w:div>
    <w:div w:id="260535156">
      <w:bodyDiv w:val="1"/>
      <w:marLeft w:val="0"/>
      <w:marRight w:val="0"/>
      <w:marTop w:val="0"/>
      <w:marBottom w:val="0"/>
      <w:divBdr>
        <w:top w:val="none" w:sz="0" w:space="0" w:color="auto"/>
        <w:left w:val="none" w:sz="0" w:space="0" w:color="auto"/>
        <w:bottom w:val="none" w:sz="0" w:space="0" w:color="auto"/>
        <w:right w:val="none" w:sz="0" w:space="0" w:color="auto"/>
      </w:divBdr>
    </w:div>
    <w:div w:id="504782117">
      <w:bodyDiv w:val="1"/>
      <w:marLeft w:val="0"/>
      <w:marRight w:val="0"/>
      <w:marTop w:val="0"/>
      <w:marBottom w:val="0"/>
      <w:divBdr>
        <w:top w:val="none" w:sz="0" w:space="0" w:color="auto"/>
        <w:left w:val="none" w:sz="0" w:space="0" w:color="auto"/>
        <w:bottom w:val="none" w:sz="0" w:space="0" w:color="auto"/>
        <w:right w:val="none" w:sz="0" w:space="0" w:color="auto"/>
      </w:divBdr>
    </w:div>
    <w:div w:id="573702835">
      <w:bodyDiv w:val="1"/>
      <w:marLeft w:val="0"/>
      <w:marRight w:val="0"/>
      <w:marTop w:val="0"/>
      <w:marBottom w:val="0"/>
      <w:divBdr>
        <w:top w:val="none" w:sz="0" w:space="0" w:color="auto"/>
        <w:left w:val="none" w:sz="0" w:space="0" w:color="auto"/>
        <w:bottom w:val="none" w:sz="0" w:space="0" w:color="auto"/>
        <w:right w:val="none" w:sz="0" w:space="0" w:color="auto"/>
      </w:divBdr>
    </w:div>
    <w:div w:id="576013202">
      <w:bodyDiv w:val="1"/>
      <w:marLeft w:val="0"/>
      <w:marRight w:val="0"/>
      <w:marTop w:val="0"/>
      <w:marBottom w:val="0"/>
      <w:divBdr>
        <w:top w:val="none" w:sz="0" w:space="0" w:color="auto"/>
        <w:left w:val="none" w:sz="0" w:space="0" w:color="auto"/>
        <w:bottom w:val="none" w:sz="0" w:space="0" w:color="auto"/>
        <w:right w:val="none" w:sz="0" w:space="0" w:color="auto"/>
      </w:divBdr>
    </w:div>
    <w:div w:id="587882287">
      <w:bodyDiv w:val="1"/>
      <w:marLeft w:val="0"/>
      <w:marRight w:val="0"/>
      <w:marTop w:val="0"/>
      <w:marBottom w:val="0"/>
      <w:divBdr>
        <w:top w:val="none" w:sz="0" w:space="0" w:color="auto"/>
        <w:left w:val="none" w:sz="0" w:space="0" w:color="auto"/>
        <w:bottom w:val="none" w:sz="0" w:space="0" w:color="auto"/>
        <w:right w:val="none" w:sz="0" w:space="0" w:color="auto"/>
      </w:divBdr>
    </w:div>
    <w:div w:id="588737959">
      <w:bodyDiv w:val="1"/>
      <w:marLeft w:val="0"/>
      <w:marRight w:val="0"/>
      <w:marTop w:val="0"/>
      <w:marBottom w:val="0"/>
      <w:divBdr>
        <w:top w:val="none" w:sz="0" w:space="0" w:color="auto"/>
        <w:left w:val="none" w:sz="0" w:space="0" w:color="auto"/>
        <w:bottom w:val="none" w:sz="0" w:space="0" w:color="auto"/>
        <w:right w:val="none" w:sz="0" w:space="0" w:color="auto"/>
      </w:divBdr>
      <w:divsChild>
        <w:div w:id="2007400301">
          <w:marLeft w:val="0"/>
          <w:marRight w:val="0"/>
          <w:marTop w:val="0"/>
          <w:marBottom w:val="0"/>
          <w:divBdr>
            <w:top w:val="none" w:sz="0" w:space="0" w:color="auto"/>
            <w:left w:val="none" w:sz="0" w:space="0" w:color="auto"/>
            <w:bottom w:val="none" w:sz="0" w:space="0" w:color="auto"/>
            <w:right w:val="none" w:sz="0" w:space="0" w:color="auto"/>
          </w:divBdr>
          <w:divsChild>
            <w:div w:id="134513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857793">
      <w:bodyDiv w:val="1"/>
      <w:marLeft w:val="0"/>
      <w:marRight w:val="0"/>
      <w:marTop w:val="0"/>
      <w:marBottom w:val="0"/>
      <w:divBdr>
        <w:top w:val="none" w:sz="0" w:space="0" w:color="auto"/>
        <w:left w:val="none" w:sz="0" w:space="0" w:color="auto"/>
        <w:bottom w:val="none" w:sz="0" w:space="0" w:color="auto"/>
        <w:right w:val="none" w:sz="0" w:space="0" w:color="auto"/>
      </w:divBdr>
    </w:div>
    <w:div w:id="787628976">
      <w:bodyDiv w:val="1"/>
      <w:marLeft w:val="0"/>
      <w:marRight w:val="0"/>
      <w:marTop w:val="0"/>
      <w:marBottom w:val="0"/>
      <w:divBdr>
        <w:top w:val="none" w:sz="0" w:space="0" w:color="auto"/>
        <w:left w:val="none" w:sz="0" w:space="0" w:color="auto"/>
        <w:bottom w:val="none" w:sz="0" w:space="0" w:color="auto"/>
        <w:right w:val="none" w:sz="0" w:space="0" w:color="auto"/>
      </w:divBdr>
    </w:div>
    <w:div w:id="848524320">
      <w:bodyDiv w:val="1"/>
      <w:marLeft w:val="0"/>
      <w:marRight w:val="0"/>
      <w:marTop w:val="0"/>
      <w:marBottom w:val="0"/>
      <w:divBdr>
        <w:top w:val="none" w:sz="0" w:space="0" w:color="auto"/>
        <w:left w:val="none" w:sz="0" w:space="0" w:color="auto"/>
        <w:bottom w:val="none" w:sz="0" w:space="0" w:color="auto"/>
        <w:right w:val="none" w:sz="0" w:space="0" w:color="auto"/>
      </w:divBdr>
    </w:div>
    <w:div w:id="1128207454">
      <w:bodyDiv w:val="1"/>
      <w:marLeft w:val="0"/>
      <w:marRight w:val="0"/>
      <w:marTop w:val="0"/>
      <w:marBottom w:val="0"/>
      <w:divBdr>
        <w:top w:val="none" w:sz="0" w:space="0" w:color="auto"/>
        <w:left w:val="none" w:sz="0" w:space="0" w:color="auto"/>
        <w:bottom w:val="none" w:sz="0" w:space="0" w:color="auto"/>
        <w:right w:val="none" w:sz="0" w:space="0" w:color="auto"/>
      </w:divBdr>
    </w:div>
    <w:div w:id="1207986318">
      <w:bodyDiv w:val="1"/>
      <w:marLeft w:val="0"/>
      <w:marRight w:val="0"/>
      <w:marTop w:val="0"/>
      <w:marBottom w:val="0"/>
      <w:divBdr>
        <w:top w:val="none" w:sz="0" w:space="0" w:color="auto"/>
        <w:left w:val="none" w:sz="0" w:space="0" w:color="auto"/>
        <w:bottom w:val="none" w:sz="0" w:space="0" w:color="auto"/>
        <w:right w:val="none" w:sz="0" w:space="0" w:color="auto"/>
      </w:divBdr>
    </w:div>
    <w:div w:id="1220483353">
      <w:bodyDiv w:val="1"/>
      <w:marLeft w:val="0"/>
      <w:marRight w:val="0"/>
      <w:marTop w:val="0"/>
      <w:marBottom w:val="0"/>
      <w:divBdr>
        <w:top w:val="none" w:sz="0" w:space="0" w:color="auto"/>
        <w:left w:val="none" w:sz="0" w:space="0" w:color="auto"/>
        <w:bottom w:val="none" w:sz="0" w:space="0" w:color="auto"/>
        <w:right w:val="none" w:sz="0" w:space="0" w:color="auto"/>
      </w:divBdr>
    </w:div>
    <w:div w:id="1388842553">
      <w:bodyDiv w:val="1"/>
      <w:marLeft w:val="0"/>
      <w:marRight w:val="0"/>
      <w:marTop w:val="0"/>
      <w:marBottom w:val="0"/>
      <w:divBdr>
        <w:top w:val="none" w:sz="0" w:space="0" w:color="auto"/>
        <w:left w:val="none" w:sz="0" w:space="0" w:color="auto"/>
        <w:bottom w:val="none" w:sz="0" w:space="0" w:color="auto"/>
        <w:right w:val="none" w:sz="0" w:space="0" w:color="auto"/>
      </w:divBdr>
    </w:div>
    <w:div w:id="1470706694">
      <w:bodyDiv w:val="1"/>
      <w:marLeft w:val="0"/>
      <w:marRight w:val="0"/>
      <w:marTop w:val="0"/>
      <w:marBottom w:val="0"/>
      <w:divBdr>
        <w:top w:val="none" w:sz="0" w:space="0" w:color="auto"/>
        <w:left w:val="none" w:sz="0" w:space="0" w:color="auto"/>
        <w:bottom w:val="none" w:sz="0" w:space="0" w:color="auto"/>
        <w:right w:val="none" w:sz="0" w:space="0" w:color="auto"/>
      </w:divBdr>
    </w:div>
    <w:div w:id="1496066831">
      <w:bodyDiv w:val="1"/>
      <w:marLeft w:val="0"/>
      <w:marRight w:val="0"/>
      <w:marTop w:val="0"/>
      <w:marBottom w:val="0"/>
      <w:divBdr>
        <w:top w:val="none" w:sz="0" w:space="0" w:color="auto"/>
        <w:left w:val="none" w:sz="0" w:space="0" w:color="auto"/>
        <w:bottom w:val="none" w:sz="0" w:space="0" w:color="auto"/>
        <w:right w:val="none" w:sz="0" w:space="0" w:color="auto"/>
      </w:divBdr>
    </w:div>
    <w:div w:id="1541287983">
      <w:bodyDiv w:val="1"/>
      <w:marLeft w:val="0"/>
      <w:marRight w:val="0"/>
      <w:marTop w:val="0"/>
      <w:marBottom w:val="0"/>
      <w:divBdr>
        <w:top w:val="none" w:sz="0" w:space="0" w:color="auto"/>
        <w:left w:val="none" w:sz="0" w:space="0" w:color="auto"/>
        <w:bottom w:val="none" w:sz="0" w:space="0" w:color="auto"/>
        <w:right w:val="none" w:sz="0" w:space="0" w:color="auto"/>
      </w:divBdr>
    </w:div>
    <w:div w:id="1580559422">
      <w:bodyDiv w:val="1"/>
      <w:marLeft w:val="0"/>
      <w:marRight w:val="0"/>
      <w:marTop w:val="0"/>
      <w:marBottom w:val="0"/>
      <w:divBdr>
        <w:top w:val="none" w:sz="0" w:space="0" w:color="auto"/>
        <w:left w:val="none" w:sz="0" w:space="0" w:color="auto"/>
        <w:bottom w:val="none" w:sz="0" w:space="0" w:color="auto"/>
        <w:right w:val="none" w:sz="0" w:space="0" w:color="auto"/>
      </w:divBdr>
    </w:div>
    <w:div w:id="1717925414">
      <w:bodyDiv w:val="1"/>
      <w:marLeft w:val="0"/>
      <w:marRight w:val="0"/>
      <w:marTop w:val="0"/>
      <w:marBottom w:val="0"/>
      <w:divBdr>
        <w:top w:val="none" w:sz="0" w:space="0" w:color="auto"/>
        <w:left w:val="none" w:sz="0" w:space="0" w:color="auto"/>
        <w:bottom w:val="none" w:sz="0" w:space="0" w:color="auto"/>
        <w:right w:val="none" w:sz="0" w:space="0" w:color="auto"/>
      </w:divBdr>
    </w:div>
    <w:div w:id="1772161973">
      <w:bodyDiv w:val="1"/>
      <w:marLeft w:val="0"/>
      <w:marRight w:val="0"/>
      <w:marTop w:val="0"/>
      <w:marBottom w:val="0"/>
      <w:divBdr>
        <w:top w:val="none" w:sz="0" w:space="0" w:color="auto"/>
        <w:left w:val="none" w:sz="0" w:space="0" w:color="auto"/>
        <w:bottom w:val="none" w:sz="0" w:space="0" w:color="auto"/>
        <w:right w:val="none" w:sz="0" w:space="0" w:color="auto"/>
      </w:divBdr>
    </w:div>
    <w:div w:id="191412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093929" TargetMode="External"/><Relationship Id="rId13" Type="http://schemas.openxmlformats.org/officeDocument/2006/relationships/hyperlink" Target="https://hospitalityinsights.ehl.edu/best-circular-economy-practices-hotels" TargetMode="External"/><Relationship Id="rId18" Type="http://schemas.openxmlformats.org/officeDocument/2006/relationships/hyperlink" Target="https://blog.winnowsolutions.com/hospitality-business-can-reduce-food-waste-hotels" TargetMode="External"/><Relationship Id="rId3" Type="http://schemas.openxmlformats.org/officeDocument/2006/relationships/settings" Target="settings.xml"/><Relationship Id="rId21" Type="http://schemas.openxmlformats.org/officeDocument/2006/relationships/hyperlink" Target="https://blog.pressreader.com/hotels/is-your-hotel-helping-or-hurting-the-local-community" TargetMode="External"/><Relationship Id="rId7" Type="http://schemas.openxmlformats.org/officeDocument/2006/relationships/hyperlink" Target="https://www.investopedia.com/articles/investing/100515/three-pillars-corporate-sustainability.asp" TargetMode="External"/><Relationship Id="rId12" Type="http://schemas.openxmlformats.org/officeDocument/2006/relationships/hyperlink" Target="https://www.mews.com/en/blog/sustainability-in-hotels" TargetMode="External"/><Relationship Id="rId17" Type="http://schemas.openxmlformats.org/officeDocument/2006/relationships/hyperlink" Target="https://doi.org/10.1007/s11625-018-0627-5" TargetMode="External"/><Relationship Id="rId2" Type="http://schemas.openxmlformats.org/officeDocument/2006/relationships/styles" Target="styles.xml"/><Relationship Id="rId16" Type="http://schemas.openxmlformats.org/officeDocument/2006/relationships/hyperlink" Target="https://doi.org/10.1007/978-3-319-01669-6_564-1" TargetMode="External"/><Relationship Id="rId20" Type="http://schemas.openxmlformats.org/officeDocument/2006/relationships/hyperlink" Target="https://sdgs.un.org/goals/goal6" TargetMode="External"/><Relationship Id="rId1" Type="http://schemas.openxmlformats.org/officeDocument/2006/relationships/numbering" Target="numbering.xml"/><Relationship Id="rId6" Type="http://schemas.openxmlformats.org/officeDocument/2006/relationships/hyperlink" Target="https://washmatters.wateraid.org/blog/how-can-hotels-help-end-the-water-and-sanitation-crisis-six-steps-for-hotels-to-integrate" TargetMode="External"/><Relationship Id="rId11" Type="http://schemas.openxmlformats.org/officeDocument/2006/relationships/hyperlink" Target="https://sustainablehospitalityalliance.org/how-can-hotels-protect-local-biodiversity-and-help-maintain-a-healthy-ecological-balance-where-they-operate/" TargetMode="External"/><Relationship Id="rId5" Type="http://schemas.openxmlformats.org/officeDocument/2006/relationships/hyperlink" Target="https://sustainablehospitalityalliance.org/resource/single-use-plastic-factsheet/" TargetMode="External"/><Relationship Id="rId15" Type="http://schemas.openxmlformats.org/officeDocument/2006/relationships/hyperlink" Target="https://serve360.marriott.com/sustainable-goals/" TargetMode="External"/><Relationship Id="rId23" Type="http://schemas.openxmlformats.org/officeDocument/2006/relationships/theme" Target="theme/theme1.xml"/><Relationship Id="rId10" Type="http://schemas.openxmlformats.org/officeDocument/2006/relationships/hyperlink" Target="https://www.theguardian.com/world/2020/jan/25/overtourism-in-europe-historic-cities-sparks-backlash" TargetMode="External"/><Relationship Id="rId19" Type="http://schemas.openxmlformats.org/officeDocument/2006/relationships/hyperlink" Target="https://www.youtube.com/watch?v=gomyTyD_HMQ" TargetMode="External"/><Relationship Id="rId4" Type="http://schemas.openxmlformats.org/officeDocument/2006/relationships/webSettings" Target="webSettings.xml"/><Relationship Id="rId9" Type="http://schemas.openxmlformats.org/officeDocument/2006/relationships/hyperlink" Target="https://www.investopedia.com/terms/c/corp-social-responsibility.asp" TargetMode="External"/><Relationship Id="rId14" Type="http://schemas.openxmlformats.org/officeDocument/2006/relationships/hyperlink" Target="https://hospitalityinsights.ehl.edu/circular-economy-tourism-sect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1598</TotalTime>
  <Pages>10</Pages>
  <Words>3096</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11</cp:revision>
  <dcterms:created xsi:type="dcterms:W3CDTF">2023-05-21T13:08:00Z</dcterms:created>
  <dcterms:modified xsi:type="dcterms:W3CDTF">2023-05-26T16:19:00Z</dcterms:modified>
</cp:coreProperties>
</file>