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3DCA" w:rsidRDefault="00A452F8" w:rsidP="00A452F8">
      <w:pPr>
        <w:jc w:val="center"/>
        <w:rPr>
          <w:sz w:val="56"/>
        </w:rPr>
      </w:pPr>
      <w:r w:rsidRPr="00A452F8">
        <w:rPr>
          <w:sz w:val="56"/>
        </w:rPr>
        <w:t xml:space="preserve">Managing Projects in the </w:t>
      </w:r>
      <w:proofErr w:type="spellStart"/>
      <w:r w:rsidRPr="00A452F8">
        <w:rPr>
          <w:sz w:val="56"/>
        </w:rPr>
        <w:t>Organisation</w:t>
      </w:r>
      <w:proofErr w:type="spellEnd"/>
    </w:p>
    <w:p w:rsidR="00FE3B01" w:rsidRDefault="00FE3B01" w:rsidP="00FE3B01">
      <w:pPr>
        <w:jc w:val="center"/>
        <w:rPr>
          <w:rStyle w:val="Emphasis"/>
          <w:rFonts w:ascii="Cambria" w:hAnsi="Cambria"/>
          <w:b/>
          <w:bCs/>
          <w:sz w:val="40"/>
          <w:szCs w:val="40"/>
          <w:lang w:val="en-GB"/>
        </w:rPr>
      </w:pPr>
      <w:r>
        <w:rPr>
          <w:rStyle w:val="Emphasis"/>
          <w:rFonts w:ascii="Cambria" w:hAnsi="Cambria"/>
          <w:b/>
          <w:bCs/>
          <w:sz w:val="40"/>
          <w:szCs w:val="40"/>
          <w:lang w:val="en-GB"/>
        </w:rPr>
        <w:t>Assignment code: BMSK500</w:t>
      </w:r>
      <w:r>
        <w:rPr>
          <w:rStyle w:val="Emphasis"/>
          <w:rFonts w:ascii="Cambria" w:hAnsi="Cambria"/>
          <w:b/>
          <w:bCs/>
          <w:sz w:val="40"/>
          <w:szCs w:val="40"/>
          <w:lang w:val="en-GB"/>
        </w:rPr>
        <w:t>4</w:t>
      </w:r>
    </w:p>
    <w:p w:rsidR="00FE3B01" w:rsidRDefault="00FE3B01" w:rsidP="00FE3B01">
      <w:pPr>
        <w:jc w:val="center"/>
        <w:rPr>
          <w:rStyle w:val="Emphasis"/>
          <w:rFonts w:ascii="Cambria" w:hAnsi="Cambria"/>
          <w:b/>
          <w:bCs/>
          <w:sz w:val="40"/>
          <w:szCs w:val="40"/>
          <w:lang w:val="en-GB"/>
        </w:rPr>
      </w:pPr>
      <w:r>
        <w:rPr>
          <w:rStyle w:val="Emphasis"/>
          <w:rFonts w:ascii="Cambria" w:hAnsi="Cambria"/>
          <w:b/>
          <w:bCs/>
          <w:sz w:val="40"/>
          <w:szCs w:val="40"/>
          <w:lang w:val="en-GB"/>
        </w:rPr>
        <w:t>Student name: IFFAT ALAM</w:t>
      </w:r>
    </w:p>
    <w:p w:rsidR="00FE3B01" w:rsidRDefault="00FE3B01" w:rsidP="00FE3B01">
      <w:pPr>
        <w:jc w:val="center"/>
        <w:rPr>
          <w:rStyle w:val="Emphasis"/>
          <w:rFonts w:ascii="Cambria" w:hAnsi="Cambria"/>
          <w:b/>
          <w:bCs/>
          <w:sz w:val="40"/>
          <w:szCs w:val="40"/>
          <w:lang w:val="en-GB"/>
        </w:rPr>
      </w:pPr>
      <w:r>
        <w:rPr>
          <w:rStyle w:val="Emphasis"/>
          <w:rFonts w:ascii="Cambria" w:hAnsi="Cambria"/>
          <w:b/>
          <w:bCs/>
          <w:sz w:val="40"/>
          <w:szCs w:val="40"/>
          <w:lang w:val="en-GB"/>
        </w:rPr>
        <w:t>Student ID: 1707070</w:t>
      </w:r>
    </w:p>
    <w:p w:rsidR="00FE3B01" w:rsidRDefault="00FE3B01" w:rsidP="00FE3B01">
      <w:pPr>
        <w:jc w:val="center"/>
        <w:rPr>
          <w:rStyle w:val="Emphasis"/>
          <w:rFonts w:ascii="Cambria" w:hAnsi="Cambria"/>
          <w:b/>
          <w:bCs/>
          <w:sz w:val="40"/>
          <w:szCs w:val="40"/>
          <w:lang w:val="en-GB"/>
        </w:rPr>
      </w:pPr>
      <w:r>
        <w:rPr>
          <w:rStyle w:val="Emphasis"/>
          <w:rFonts w:ascii="Cambria" w:hAnsi="Cambria"/>
          <w:b/>
          <w:bCs/>
          <w:sz w:val="40"/>
          <w:szCs w:val="40"/>
          <w:lang w:val="en-GB"/>
        </w:rPr>
        <w:t xml:space="preserve">Lecture name: </w:t>
      </w:r>
      <w:r>
        <w:rPr>
          <w:rStyle w:val="Emphasis"/>
          <w:rFonts w:ascii="Cambria" w:hAnsi="Cambria"/>
          <w:b/>
          <w:bCs/>
          <w:sz w:val="40"/>
          <w:szCs w:val="40"/>
          <w:lang w:val="en-GB"/>
        </w:rPr>
        <w:t xml:space="preserve">Charles </w:t>
      </w:r>
      <w:proofErr w:type="spellStart"/>
      <w:r>
        <w:rPr>
          <w:rStyle w:val="Emphasis"/>
          <w:rFonts w:ascii="Cambria" w:hAnsi="Cambria"/>
          <w:b/>
          <w:bCs/>
          <w:sz w:val="40"/>
          <w:szCs w:val="40"/>
          <w:lang w:val="en-GB"/>
        </w:rPr>
        <w:t>Oham</w:t>
      </w:r>
      <w:proofErr w:type="spellEnd"/>
    </w:p>
    <w:p w:rsidR="00FE3B01" w:rsidRDefault="00FE3B01" w:rsidP="00FE3B01">
      <w:pPr>
        <w:jc w:val="center"/>
        <w:rPr>
          <w:rFonts w:cs="Times New Roman"/>
        </w:rPr>
      </w:pPr>
      <w:r>
        <w:rPr>
          <w:rStyle w:val="Emphasis"/>
          <w:rFonts w:ascii="Cambria" w:hAnsi="Cambria"/>
          <w:b/>
          <w:bCs/>
          <w:sz w:val="40"/>
          <w:szCs w:val="40"/>
          <w:lang w:val="en-GB"/>
        </w:rPr>
        <w:t>Word count: 4</w:t>
      </w:r>
      <w:r>
        <w:rPr>
          <w:rStyle w:val="Emphasis"/>
          <w:rFonts w:ascii="Cambria" w:hAnsi="Cambria"/>
          <w:b/>
          <w:bCs/>
          <w:sz w:val="40"/>
          <w:szCs w:val="40"/>
          <w:lang w:val="en-GB"/>
        </w:rPr>
        <w:t>661</w:t>
      </w:r>
      <w:bookmarkStart w:id="0" w:name="_GoBack"/>
      <w:bookmarkEnd w:id="0"/>
    </w:p>
    <w:p w:rsidR="00FE3B01" w:rsidRDefault="00FE3B01" w:rsidP="00A452F8">
      <w:pPr>
        <w:jc w:val="center"/>
        <w:rPr>
          <w:sz w:val="56"/>
        </w:rPr>
      </w:pPr>
    </w:p>
    <w:p w:rsidR="00A452F8" w:rsidRDefault="00A452F8" w:rsidP="00A452F8">
      <w:pPr>
        <w:jc w:val="center"/>
        <w:rPr>
          <w:sz w:val="56"/>
        </w:rPr>
      </w:pPr>
    </w:p>
    <w:p w:rsidR="00A452F8" w:rsidRDefault="00A452F8" w:rsidP="00A452F8">
      <w:pPr>
        <w:jc w:val="center"/>
        <w:rPr>
          <w:sz w:val="56"/>
        </w:rPr>
      </w:pPr>
    </w:p>
    <w:p w:rsidR="00A452F8" w:rsidRDefault="00A452F8" w:rsidP="00A452F8">
      <w:pPr>
        <w:jc w:val="center"/>
        <w:rPr>
          <w:sz w:val="56"/>
        </w:rPr>
      </w:pPr>
    </w:p>
    <w:p w:rsidR="00A452F8" w:rsidRDefault="00A452F8" w:rsidP="00A452F8">
      <w:pPr>
        <w:jc w:val="center"/>
        <w:rPr>
          <w:sz w:val="56"/>
        </w:rPr>
      </w:pPr>
    </w:p>
    <w:p w:rsidR="00A452F8" w:rsidRDefault="00A452F8" w:rsidP="00A452F8">
      <w:pPr>
        <w:jc w:val="center"/>
        <w:rPr>
          <w:sz w:val="56"/>
        </w:rPr>
      </w:pPr>
    </w:p>
    <w:p w:rsidR="00A452F8" w:rsidRDefault="00A452F8" w:rsidP="00A452F8">
      <w:pPr>
        <w:jc w:val="center"/>
        <w:rPr>
          <w:sz w:val="56"/>
        </w:rPr>
      </w:pPr>
    </w:p>
    <w:p w:rsidR="00A452F8" w:rsidRDefault="00A452F8" w:rsidP="00A452F8">
      <w:pPr>
        <w:jc w:val="center"/>
        <w:rPr>
          <w:sz w:val="56"/>
        </w:rPr>
      </w:pPr>
    </w:p>
    <w:p w:rsidR="00A452F8" w:rsidRDefault="00A452F8" w:rsidP="00A452F8">
      <w:pPr>
        <w:jc w:val="center"/>
        <w:rPr>
          <w:sz w:val="56"/>
        </w:rPr>
      </w:pPr>
    </w:p>
    <w:p w:rsidR="00A452F8" w:rsidRDefault="00A452F8" w:rsidP="00A452F8">
      <w:pPr>
        <w:jc w:val="center"/>
        <w:rPr>
          <w:sz w:val="56"/>
        </w:rPr>
      </w:pPr>
    </w:p>
    <w:p w:rsidR="00A452F8" w:rsidRDefault="00A452F8" w:rsidP="00A452F8">
      <w:pPr>
        <w:jc w:val="center"/>
        <w:rPr>
          <w:sz w:val="56"/>
        </w:rPr>
      </w:pPr>
    </w:p>
    <w:p w:rsidR="00A452F8" w:rsidRDefault="00A452F8" w:rsidP="00A452F8"/>
    <w:sdt>
      <w:sdtPr>
        <w:rPr>
          <w:rFonts w:ascii="Times New Roman" w:eastAsiaTheme="minorHAnsi" w:hAnsi="Times New Roman" w:cstheme="minorBidi"/>
          <w:color w:val="auto"/>
          <w:sz w:val="24"/>
          <w:szCs w:val="22"/>
        </w:rPr>
        <w:id w:val="1613475805"/>
        <w:docPartObj>
          <w:docPartGallery w:val="Table of Contents"/>
          <w:docPartUnique/>
        </w:docPartObj>
      </w:sdtPr>
      <w:sdtEndPr>
        <w:rPr>
          <w:b/>
          <w:bCs/>
          <w:noProof/>
        </w:rPr>
      </w:sdtEndPr>
      <w:sdtContent>
        <w:p w:rsidR="00A36508" w:rsidRDefault="00A36508">
          <w:pPr>
            <w:pStyle w:val="TOCHeading"/>
          </w:pPr>
          <w:r>
            <w:t>Contents</w:t>
          </w:r>
        </w:p>
        <w:p w:rsidR="00A36508" w:rsidRDefault="00A36508">
          <w:pPr>
            <w:pStyle w:val="TOC1"/>
            <w:tabs>
              <w:tab w:val="right" w:leader="dot" w:pos="9350"/>
            </w:tabs>
            <w:rPr>
              <w:noProof/>
            </w:rPr>
          </w:pPr>
          <w:r>
            <w:fldChar w:fldCharType="begin"/>
          </w:r>
          <w:r>
            <w:instrText xml:space="preserve"> TOC \o "1-3" \h \z \u </w:instrText>
          </w:r>
          <w:r>
            <w:fldChar w:fldCharType="separate"/>
          </w:r>
          <w:hyperlink w:anchor="_Toc15990586" w:history="1">
            <w:r w:rsidRPr="00082DA3">
              <w:rPr>
                <w:rStyle w:val="Hyperlink"/>
                <w:noProof/>
              </w:rPr>
              <w:t>Introduction:</w:t>
            </w:r>
            <w:r>
              <w:rPr>
                <w:noProof/>
                <w:webHidden/>
              </w:rPr>
              <w:tab/>
            </w:r>
            <w:r>
              <w:rPr>
                <w:noProof/>
                <w:webHidden/>
              </w:rPr>
              <w:fldChar w:fldCharType="begin"/>
            </w:r>
            <w:r>
              <w:rPr>
                <w:noProof/>
                <w:webHidden/>
              </w:rPr>
              <w:instrText xml:space="preserve"> PAGEREF _Toc15990586 \h </w:instrText>
            </w:r>
            <w:r>
              <w:rPr>
                <w:noProof/>
                <w:webHidden/>
              </w:rPr>
            </w:r>
            <w:r>
              <w:rPr>
                <w:noProof/>
                <w:webHidden/>
              </w:rPr>
              <w:fldChar w:fldCharType="separate"/>
            </w:r>
            <w:r w:rsidR="00F028F3">
              <w:rPr>
                <w:noProof/>
                <w:webHidden/>
              </w:rPr>
              <w:t>4</w:t>
            </w:r>
            <w:r>
              <w:rPr>
                <w:noProof/>
                <w:webHidden/>
              </w:rPr>
              <w:fldChar w:fldCharType="end"/>
            </w:r>
          </w:hyperlink>
        </w:p>
        <w:p w:rsidR="00A36508" w:rsidRDefault="00635570">
          <w:pPr>
            <w:pStyle w:val="TOC1"/>
            <w:tabs>
              <w:tab w:val="right" w:leader="dot" w:pos="9350"/>
            </w:tabs>
            <w:rPr>
              <w:noProof/>
            </w:rPr>
          </w:pPr>
          <w:hyperlink w:anchor="_Toc15990587" w:history="1">
            <w:r w:rsidR="00A36508" w:rsidRPr="00082DA3">
              <w:rPr>
                <w:rStyle w:val="Hyperlink"/>
                <w:noProof/>
              </w:rPr>
              <w:t>1.0 Project Information: Introduction</w:t>
            </w:r>
            <w:r w:rsidR="00A36508">
              <w:rPr>
                <w:noProof/>
                <w:webHidden/>
              </w:rPr>
              <w:tab/>
            </w:r>
            <w:r w:rsidR="00A36508">
              <w:rPr>
                <w:noProof/>
                <w:webHidden/>
              </w:rPr>
              <w:fldChar w:fldCharType="begin"/>
            </w:r>
            <w:r w:rsidR="00A36508">
              <w:rPr>
                <w:noProof/>
                <w:webHidden/>
              </w:rPr>
              <w:instrText xml:space="preserve"> PAGEREF _Toc15990587 \h </w:instrText>
            </w:r>
            <w:r w:rsidR="00A36508">
              <w:rPr>
                <w:noProof/>
                <w:webHidden/>
              </w:rPr>
            </w:r>
            <w:r w:rsidR="00A36508">
              <w:rPr>
                <w:noProof/>
                <w:webHidden/>
              </w:rPr>
              <w:fldChar w:fldCharType="separate"/>
            </w:r>
            <w:r w:rsidR="00F028F3">
              <w:rPr>
                <w:noProof/>
                <w:webHidden/>
              </w:rPr>
              <w:t>5</w:t>
            </w:r>
            <w:r w:rsidR="00A36508">
              <w:rPr>
                <w:noProof/>
                <w:webHidden/>
              </w:rPr>
              <w:fldChar w:fldCharType="end"/>
            </w:r>
          </w:hyperlink>
        </w:p>
        <w:p w:rsidR="00A36508" w:rsidRDefault="00635570">
          <w:pPr>
            <w:pStyle w:val="TOC2"/>
            <w:tabs>
              <w:tab w:val="right" w:leader="dot" w:pos="9350"/>
            </w:tabs>
            <w:rPr>
              <w:noProof/>
            </w:rPr>
          </w:pPr>
          <w:hyperlink w:anchor="_Toc15990588" w:history="1">
            <w:r w:rsidR="00A36508" w:rsidRPr="00082DA3">
              <w:rPr>
                <w:rStyle w:val="Hyperlink"/>
                <w:noProof/>
              </w:rPr>
              <w:t>1.1 Project Title:</w:t>
            </w:r>
            <w:r w:rsidR="00A36508">
              <w:rPr>
                <w:noProof/>
                <w:webHidden/>
              </w:rPr>
              <w:tab/>
            </w:r>
            <w:r w:rsidR="00A36508">
              <w:rPr>
                <w:noProof/>
                <w:webHidden/>
              </w:rPr>
              <w:fldChar w:fldCharType="begin"/>
            </w:r>
            <w:r w:rsidR="00A36508">
              <w:rPr>
                <w:noProof/>
                <w:webHidden/>
              </w:rPr>
              <w:instrText xml:space="preserve"> PAGEREF _Toc15990588 \h </w:instrText>
            </w:r>
            <w:r w:rsidR="00A36508">
              <w:rPr>
                <w:noProof/>
                <w:webHidden/>
              </w:rPr>
            </w:r>
            <w:r w:rsidR="00A36508">
              <w:rPr>
                <w:noProof/>
                <w:webHidden/>
              </w:rPr>
              <w:fldChar w:fldCharType="separate"/>
            </w:r>
            <w:r w:rsidR="00F028F3">
              <w:rPr>
                <w:noProof/>
                <w:webHidden/>
              </w:rPr>
              <w:t>5</w:t>
            </w:r>
            <w:r w:rsidR="00A36508">
              <w:rPr>
                <w:noProof/>
                <w:webHidden/>
              </w:rPr>
              <w:fldChar w:fldCharType="end"/>
            </w:r>
          </w:hyperlink>
        </w:p>
        <w:p w:rsidR="00A36508" w:rsidRDefault="00635570">
          <w:pPr>
            <w:pStyle w:val="TOC2"/>
            <w:tabs>
              <w:tab w:val="right" w:leader="dot" w:pos="9350"/>
            </w:tabs>
            <w:rPr>
              <w:noProof/>
            </w:rPr>
          </w:pPr>
          <w:hyperlink w:anchor="_Toc15990589" w:history="1">
            <w:r w:rsidR="00A36508" w:rsidRPr="00082DA3">
              <w:rPr>
                <w:rStyle w:val="Hyperlink"/>
                <w:noProof/>
              </w:rPr>
              <w:t>1.2 Preliminary Project Details:</w:t>
            </w:r>
            <w:r w:rsidR="00A36508">
              <w:rPr>
                <w:noProof/>
                <w:webHidden/>
              </w:rPr>
              <w:tab/>
            </w:r>
            <w:r w:rsidR="00A36508">
              <w:rPr>
                <w:noProof/>
                <w:webHidden/>
              </w:rPr>
              <w:fldChar w:fldCharType="begin"/>
            </w:r>
            <w:r w:rsidR="00A36508">
              <w:rPr>
                <w:noProof/>
                <w:webHidden/>
              </w:rPr>
              <w:instrText xml:space="preserve"> PAGEREF _Toc15990589 \h </w:instrText>
            </w:r>
            <w:r w:rsidR="00A36508">
              <w:rPr>
                <w:noProof/>
                <w:webHidden/>
              </w:rPr>
            </w:r>
            <w:r w:rsidR="00A36508">
              <w:rPr>
                <w:noProof/>
                <w:webHidden/>
              </w:rPr>
              <w:fldChar w:fldCharType="separate"/>
            </w:r>
            <w:r w:rsidR="00F028F3">
              <w:rPr>
                <w:noProof/>
                <w:webHidden/>
              </w:rPr>
              <w:t>5</w:t>
            </w:r>
            <w:r w:rsidR="00A36508">
              <w:rPr>
                <w:noProof/>
                <w:webHidden/>
              </w:rPr>
              <w:fldChar w:fldCharType="end"/>
            </w:r>
          </w:hyperlink>
        </w:p>
        <w:p w:rsidR="00A36508" w:rsidRDefault="00635570">
          <w:pPr>
            <w:pStyle w:val="TOC2"/>
            <w:tabs>
              <w:tab w:val="right" w:leader="dot" w:pos="9350"/>
            </w:tabs>
            <w:rPr>
              <w:noProof/>
            </w:rPr>
          </w:pPr>
          <w:hyperlink w:anchor="_Toc15990590" w:history="1">
            <w:r w:rsidR="00A36508" w:rsidRPr="00082DA3">
              <w:rPr>
                <w:rStyle w:val="Hyperlink"/>
                <w:noProof/>
              </w:rPr>
              <w:t>1.3 Project Aim:</w:t>
            </w:r>
            <w:r w:rsidR="00A36508">
              <w:rPr>
                <w:noProof/>
                <w:webHidden/>
              </w:rPr>
              <w:tab/>
            </w:r>
            <w:r w:rsidR="00A36508">
              <w:rPr>
                <w:noProof/>
                <w:webHidden/>
              </w:rPr>
              <w:fldChar w:fldCharType="begin"/>
            </w:r>
            <w:r w:rsidR="00A36508">
              <w:rPr>
                <w:noProof/>
                <w:webHidden/>
              </w:rPr>
              <w:instrText xml:space="preserve"> PAGEREF _Toc15990590 \h </w:instrText>
            </w:r>
            <w:r w:rsidR="00A36508">
              <w:rPr>
                <w:noProof/>
                <w:webHidden/>
              </w:rPr>
            </w:r>
            <w:r w:rsidR="00A36508">
              <w:rPr>
                <w:noProof/>
                <w:webHidden/>
              </w:rPr>
              <w:fldChar w:fldCharType="separate"/>
            </w:r>
            <w:r w:rsidR="00F028F3">
              <w:rPr>
                <w:noProof/>
                <w:webHidden/>
              </w:rPr>
              <w:t>5</w:t>
            </w:r>
            <w:r w:rsidR="00A36508">
              <w:rPr>
                <w:noProof/>
                <w:webHidden/>
              </w:rPr>
              <w:fldChar w:fldCharType="end"/>
            </w:r>
          </w:hyperlink>
        </w:p>
        <w:p w:rsidR="00A36508" w:rsidRDefault="00635570">
          <w:pPr>
            <w:pStyle w:val="TOC2"/>
            <w:tabs>
              <w:tab w:val="right" w:leader="dot" w:pos="9350"/>
            </w:tabs>
            <w:rPr>
              <w:noProof/>
            </w:rPr>
          </w:pPr>
          <w:hyperlink w:anchor="_Toc15990591" w:history="1">
            <w:r w:rsidR="00A36508" w:rsidRPr="00082DA3">
              <w:rPr>
                <w:rStyle w:val="Hyperlink"/>
                <w:noProof/>
              </w:rPr>
              <w:t>1.4 Project Objectives:</w:t>
            </w:r>
            <w:r w:rsidR="00A36508">
              <w:rPr>
                <w:noProof/>
                <w:webHidden/>
              </w:rPr>
              <w:tab/>
            </w:r>
            <w:r w:rsidR="00A36508">
              <w:rPr>
                <w:noProof/>
                <w:webHidden/>
              </w:rPr>
              <w:fldChar w:fldCharType="begin"/>
            </w:r>
            <w:r w:rsidR="00A36508">
              <w:rPr>
                <w:noProof/>
                <w:webHidden/>
              </w:rPr>
              <w:instrText xml:space="preserve"> PAGEREF _Toc15990591 \h </w:instrText>
            </w:r>
            <w:r w:rsidR="00A36508">
              <w:rPr>
                <w:noProof/>
                <w:webHidden/>
              </w:rPr>
            </w:r>
            <w:r w:rsidR="00A36508">
              <w:rPr>
                <w:noProof/>
                <w:webHidden/>
              </w:rPr>
              <w:fldChar w:fldCharType="separate"/>
            </w:r>
            <w:r w:rsidR="00F028F3">
              <w:rPr>
                <w:noProof/>
                <w:webHidden/>
              </w:rPr>
              <w:t>6</w:t>
            </w:r>
            <w:r w:rsidR="00A36508">
              <w:rPr>
                <w:noProof/>
                <w:webHidden/>
              </w:rPr>
              <w:fldChar w:fldCharType="end"/>
            </w:r>
          </w:hyperlink>
        </w:p>
        <w:p w:rsidR="00A36508" w:rsidRDefault="00635570">
          <w:pPr>
            <w:pStyle w:val="TOC1"/>
            <w:tabs>
              <w:tab w:val="right" w:leader="dot" w:pos="9350"/>
            </w:tabs>
            <w:rPr>
              <w:noProof/>
            </w:rPr>
          </w:pPr>
          <w:hyperlink w:anchor="_Toc15990592" w:history="1">
            <w:r w:rsidR="00A36508" w:rsidRPr="00082DA3">
              <w:rPr>
                <w:rStyle w:val="Hyperlink"/>
                <w:noProof/>
              </w:rPr>
              <w:t>2.0 Project Sponsor, Project Stakeholders, and Scope:</w:t>
            </w:r>
            <w:r w:rsidR="00A36508">
              <w:rPr>
                <w:noProof/>
                <w:webHidden/>
              </w:rPr>
              <w:tab/>
            </w:r>
            <w:r w:rsidR="00A36508">
              <w:rPr>
                <w:noProof/>
                <w:webHidden/>
              </w:rPr>
              <w:fldChar w:fldCharType="begin"/>
            </w:r>
            <w:r w:rsidR="00A36508">
              <w:rPr>
                <w:noProof/>
                <w:webHidden/>
              </w:rPr>
              <w:instrText xml:space="preserve"> PAGEREF _Toc15990592 \h </w:instrText>
            </w:r>
            <w:r w:rsidR="00A36508">
              <w:rPr>
                <w:noProof/>
                <w:webHidden/>
              </w:rPr>
            </w:r>
            <w:r w:rsidR="00A36508">
              <w:rPr>
                <w:noProof/>
                <w:webHidden/>
              </w:rPr>
              <w:fldChar w:fldCharType="separate"/>
            </w:r>
            <w:r w:rsidR="00F028F3">
              <w:rPr>
                <w:noProof/>
                <w:webHidden/>
              </w:rPr>
              <w:t>6</w:t>
            </w:r>
            <w:r w:rsidR="00A36508">
              <w:rPr>
                <w:noProof/>
                <w:webHidden/>
              </w:rPr>
              <w:fldChar w:fldCharType="end"/>
            </w:r>
          </w:hyperlink>
        </w:p>
        <w:p w:rsidR="00A36508" w:rsidRDefault="00635570">
          <w:pPr>
            <w:pStyle w:val="TOC2"/>
            <w:tabs>
              <w:tab w:val="right" w:leader="dot" w:pos="9350"/>
            </w:tabs>
            <w:rPr>
              <w:noProof/>
            </w:rPr>
          </w:pPr>
          <w:hyperlink w:anchor="_Toc15990593" w:history="1">
            <w:r w:rsidR="00A36508" w:rsidRPr="00082DA3">
              <w:rPr>
                <w:rStyle w:val="Hyperlink"/>
                <w:noProof/>
              </w:rPr>
              <w:t>2.1 Project Sponsor:</w:t>
            </w:r>
            <w:r w:rsidR="00A36508">
              <w:rPr>
                <w:noProof/>
                <w:webHidden/>
              </w:rPr>
              <w:tab/>
            </w:r>
            <w:r w:rsidR="00A36508">
              <w:rPr>
                <w:noProof/>
                <w:webHidden/>
              </w:rPr>
              <w:fldChar w:fldCharType="begin"/>
            </w:r>
            <w:r w:rsidR="00A36508">
              <w:rPr>
                <w:noProof/>
                <w:webHidden/>
              </w:rPr>
              <w:instrText xml:space="preserve"> PAGEREF _Toc15990593 \h </w:instrText>
            </w:r>
            <w:r w:rsidR="00A36508">
              <w:rPr>
                <w:noProof/>
                <w:webHidden/>
              </w:rPr>
            </w:r>
            <w:r w:rsidR="00A36508">
              <w:rPr>
                <w:noProof/>
                <w:webHidden/>
              </w:rPr>
              <w:fldChar w:fldCharType="separate"/>
            </w:r>
            <w:r w:rsidR="00F028F3">
              <w:rPr>
                <w:noProof/>
                <w:webHidden/>
              </w:rPr>
              <w:t>6</w:t>
            </w:r>
            <w:r w:rsidR="00A36508">
              <w:rPr>
                <w:noProof/>
                <w:webHidden/>
              </w:rPr>
              <w:fldChar w:fldCharType="end"/>
            </w:r>
          </w:hyperlink>
        </w:p>
        <w:p w:rsidR="00A36508" w:rsidRDefault="00635570">
          <w:pPr>
            <w:pStyle w:val="TOC2"/>
            <w:tabs>
              <w:tab w:val="right" w:leader="dot" w:pos="9350"/>
            </w:tabs>
            <w:rPr>
              <w:noProof/>
            </w:rPr>
          </w:pPr>
          <w:hyperlink w:anchor="_Toc15990594" w:history="1">
            <w:r w:rsidR="00A36508" w:rsidRPr="00082DA3">
              <w:rPr>
                <w:rStyle w:val="Hyperlink"/>
                <w:noProof/>
              </w:rPr>
              <w:t>2.2 Project Stakeholders:</w:t>
            </w:r>
            <w:r w:rsidR="00A36508">
              <w:rPr>
                <w:noProof/>
                <w:webHidden/>
              </w:rPr>
              <w:tab/>
            </w:r>
            <w:r w:rsidR="00A36508">
              <w:rPr>
                <w:noProof/>
                <w:webHidden/>
              </w:rPr>
              <w:fldChar w:fldCharType="begin"/>
            </w:r>
            <w:r w:rsidR="00A36508">
              <w:rPr>
                <w:noProof/>
                <w:webHidden/>
              </w:rPr>
              <w:instrText xml:space="preserve"> PAGEREF _Toc15990594 \h </w:instrText>
            </w:r>
            <w:r w:rsidR="00A36508">
              <w:rPr>
                <w:noProof/>
                <w:webHidden/>
              </w:rPr>
            </w:r>
            <w:r w:rsidR="00A36508">
              <w:rPr>
                <w:noProof/>
                <w:webHidden/>
              </w:rPr>
              <w:fldChar w:fldCharType="separate"/>
            </w:r>
            <w:r w:rsidR="00F028F3">
              <w:rPr>
                <w:noProof/>
                <w:webHidden/>
              </w:rPr>
              <w:t>6</w:t>
            </w:r>
            <w:r w:rsidR="00A36508">
              <w:rPr>
                <w:noProof/>
                <w:webHidden/>
              </w:rPr>
              <w:fldChar w:fldCharType="end"/>
            </w:r>
          </w:hyperlink>
        </w:p>
        <w:p w:rsidR="00A36508" w:rsidRDefault="00635570">
          <w:pPr>
            <w:pStyle w:val="TOC2"/>
            <w:tabs>
              <w:tab w:val="right" w:leader="dot" w:pos="9350"/>
            </w:tabs>
            <w:rPr>
              <w:noProof/>
            </w:rPr>
          </w:pPr>
          <w:hyperlink w:anchor="_Toc15990595" w:history="1">
            <w:r w:rsidR="00A36508" w:rsidRPr="00082DA3">
              <w:rPr>
                <w:rStyle w:val="Hyperlink"/>
                <w:noProof/>
              </w:rPr>
              <w:t>2.3 Scope Statement:</w:t>
            </w:r>
            <w:r w:rsidR="00A36508">
              <w:rPr>
                <w:noProof/>
                <w:webHidden/>
              </w:rPr>
              <w:tab/>
            </w:r>
            <w:r w:rsidR="00A36508">
              <w:rPr>
                <w:noProof/>
                <w:webHidden/>
              </w:rPr>
              <w:fldChar w:fldCharType="begin"/>
            </w:r>
            <w:r w:rsidR="00A36508">
              <w:rPr>
                <w:noProof/>
                <w:webHidden/>
              </w:rPr>
              <w:instrText xml:space="preserve"> PAGEREF _Toc15990595 \h </w:instrText>
            </w:r>
            <w:r w:rsidR="00A36508">
              <w:rPr>
                <w:noProof/>
                <w:webHidden/>
              </w:rPr>
            </w:r>
            <w:r w:rsidR="00A36508">
              <w:rPr>
                <w:noProof/>
                <w:webHidden/>
              </w:rPr>
              <w:fldChar w:fldCharType="separate"/>
            </w:r>
            <w:r w:rsidR="00F028F3">
              <w:rPr>
                <w:noProof/>
                <w:webHidden/>
              </w:rPr>
              <w:t>7</w:t>
            </w:r>
            <w:r w:rsidR="00A36508">
              <w:rPr>
                <w:noProof/>
                <w:webHidden/>
              </w:rPr>
              <w:fldChar w:fldCharType="end"/>
            </w:r>
          </w:hyperlink>
        </w:p>
        <w:p w:rsidR="00A36508" w:rsidRDefault="00635570">
          <w:pPr>
            <w:pStyle w:val="TOC3"/>
            <w:tabs>
              <w:tab w:val="right" w:leader="dot" w:pos="9350"/>
            </w:tabs>
            <w:rPr>
              <w:noProof/>
            </w:rPr>
          </w:pPr>
          <w:hyperlink w:anchor="_Toc15990596" w:history="1">
            <w:r w:rsidR="00A36508" w:rsidRPr="00082DA3">
              <w:rPr>
                <w:rStyle w:val="Hyperlink"/>
                <w:noProof/>
              </w:rPr>
              <w:t>2.3.1 Project Deliverables:</w:t>
            </w:r>
            <w:r w:rsidR="00A36508">
              <w:rPr>
                <w:noProof/>
                <w:webHidden/>
              </w:rPr>
              <w:tab/>
            </w:r>
            <w:r w:rsidR="00A36508">
              <w:rPr>
                <w:noProof/>
                <w:webHidden/>
              </w:rPr>
              <w:fldChar w:fldCharType="begin"/>
            </w:r>
            <w:r w:rsidR="00A36508">
              <w:rPr>
                <w:noProof/>
                <w:webHidden/>
              </w:rPr>
              <w:instrText xml:space="preserve"> PAGEREF _Toc15990596 \h </w:instrText>
            </w:r>
            <w:r w:rsidR="00A36508">
              <w:rPr>
                <w:noProof/>
                <w:webHidden/>
              </w:rPr>
            </w:r>
            <w:r w:rsidR="00A36508">
              <w:rPr>
                <w:noProof/>
                <w:webHidden/>
              </w:rPr>
              <w:fldChar w:fldCharType="separate"/>
            </w:r>
            <w:r w:rsidR="00F028F3">
              <w:rPr>
                <w:noProof/>
                <w:webHidden/>
              </w:rPr>
              <w:t>7</w:t>
            </w:r>
            <w:r w:rsidR="00A36508">
              <w:rPr>
                <w:noProof/>
                <w:webHidden/>
              </w:rPr>
              <w:fldChar w:fldCharType="end"/>
            </w:r>
          </w:hyperlink>
        </w:p>
        <w:p w:rsidR="00A36508" w:rsidRDefault="00635570">
          <w:pPr>
            <w:pStyle w:val="TOC3"/>
            <w:tabs>
              <w:tab w:val="right" w:leader="dot" w:pos="9350"/>
            </w:tabs>
            <w:rPr>
              <w:noProof/>
            </w:rPr>
          </w:pPr>
          <w:hyperlink w:anchor="_Toc15990597" w:history="1">
            <w:r w:rsidR="00A36508" w:rsidRPr="00082DA3">
              <w:rPr>
                <w:rStyle w:val="Hyperlink"/>
                <w:noProof/>
              </w:rPr>
              <w:t>2.3.2 Project Milestone:</w:t>
            </w:r>
            <w:r w:rsidR="00A36508">
              <w:rPr>
                <w:noProof/>
                <w:webHidden/>
              </w:rPr>
              <w:tab/>
            </w:r>
            <w:r w:rsidR="00A36508">
              <w:rPr>
                <w:noProof/>
                <w:webHidden/>
              </w:rPr>
              <w:fldChar w:fldCharType="begin"/>
            </w:r>
            <w:r w:rsidR="00A36508">
              <w:rPr>
                <w:noProof/>
                <w:webHidden/>
              </w:rPr>
              <w:instrText xml:space="preserve"> PAGEREF _Toc15990597 \h </w:instrText>
            </w:r>
            <w:r w:rsidR="00A36508">
              <w:rPr>
                <w:noProof/>
                <w:webHidden/>
              </w:rPr>
            </w:r>
            <w:r w:rsidR="00A36508">
              <w:rPr>
                <w:noProof/>
                <w:webHidden/>
              </w:rPr>
              <w:fldChar w:fldCharType="separate"/>
            </w:r>
            <w:r w:rsidR="00F028F3">
              <w:rPr>
                <w:noProof/>
                <w:webHidden/>
              </w:rPr>
              <w:t>7</w:t>
            </w:r>
            <w:r w:rsidR="00A36508">
              <w:rPr>
                <w:noProof/>
                <w:webHidden/>
              </w:rPr>
              <w:fldChar w:fldCharType="end"/>
            </w:r>
          </w:hyperlink>
        </w:p>
        <w:p w:rsidR="00A36508" w:rsidRDefault="00635570">
          <w:pPr>
            <w:pStyle w:val="TOC3"/>
            <w:tabs>
              <w:tab w:val="right" w:leader="dot" w:pos="9350"/>
            </w:tabs>
            <w:rPr>
              <w:noProof/>
            </w:rPr>
          </w:pPr>
          <w:hyperlink w:anchor="_Toc15990598" w:history="1">
            <w:r w:rsidR="00A36508" w:rsidRPr="00082DA3">
              <w:rPr>
                <w:rStyle w:val="Hyperlink"/>
                <w:noProof/>
              </w:rPr>
              <w:t>2.3.3 Project Assumptions:</w:t>
            </w:r>
            <w:r w:rsidR="00A36508">
              <w:rPr>
                <w:noProof/>
                <w:webHidden/>
              </w:rPr>
              <w:tab/>
            </w:r>
            <w:r w:rsidR="00A36508">
              <w:rPr>
                <w:noProof/>
                <w:webHidden/>
              </w:rPr>
              <w:fldChar w:fldCharType="begin"/>
            </w:r>
            <w:r w:rsidR="00A36508">
              <w:rPr>
                <w:noProof/>
                <w:webHidden/>
              </w:rPr>
              <w:instrText xml:space="preserve"> PAGEREF _Toc15990598 \h </w:instrText>
            </w:r>
            <w:r w:rsidR="00A36508">
              <w:rPr>
                <w:noProof/>
                <w:webHidden/>
              </w:rPr>
            </w:r>
            <w:r w:rsidR="00A36508">
              <w:rPr>
                <w:noProof/>
                <w:webHidden/>
              </w:rPr>
              <w:fldChar w:fldCharType="separate"/>
            </w:r>
            <w:r w:rsidR="00F028F3">
              <w:rPr>
                <w:noProof/>
                <w:webHidden/>
              </w:rPr>
              <w:t>8</w:t>
            </w:r>
            <w:r w:rsidR="00A36508">
              <w:rPr>
                <w:noProof/>
                <w:webHidden/>
              </w:rPr>
              <w:fldChar w:fldCharType="end"/>
            </w:r>
          </w:hyperlink>
        </w:p>
        <w:p w:rsidR="00A36508" w:rsidRDefault="00635570">
          <w:pPr>
            <w:pStyle w:val="TOC1"/>
            <w:tabs>
              <w:tab w:val="right" w:leader="dot" w:pos="9350"/>
            </w:tabs>
            <w:rPr>
              <w:noProof/>
            </w:rPr>
          </w:pPr>
          <w:hyperlink w:anchor="_Toc15990599" w:history="1">
            <w:r w:rsidR="00A36508" w:rsidRPr="00082DA3">
              <w:rPr>
                <w:rStyle w:val="Hyperlink"/>
                <w:noProof/>
              </w:rPr>
              <w:t>3. Tools and Techniques of the Project Management:</w:t>
            </w:r>
            <w:r w:rsidR="00A36508">
              <w:rPr>
                <w:noProof/>
                <w:webHidden/>
              </w:rPr>
              <w:tab/>
            </w:r>
            <w:r w:rsidR="00A36508">
              <w:rPr>
                <w:noProof/>
                <w:webHidden/>
              </w:rPr>
              <w:fldChar w:fldCharType="begin"/>
            </w:r>
            <w:r w:rsidR="00A36508">
              <w:rPr>
                <w:noProof/>
                <w:webHidden/>
              </w:rPr>
              <w:instrText xml:space="preserve"> PAGEREF _Toc15990599 \h </w:instrText>
            </w:r>
            <w:r w:rsidR="00A36508">
              <w:rPr>
                <w:noProof/>
                <w:webHidden/>
              </w:rPr>
            </w:r>
            <w:r w:rsidR="00A36508">
              <w:rPr>
                <w:noProof/>
                <w:webHidden/>
              </w:rPr>
              <w:fldChar w:fldCharType="separate"/>
            </w:r>
            <w:r w:rsidR="00F028F3">
              <w:rPr>
                <w:noProof/>
                <w:webHidden/>
              </w:rPr>
              <w:t>8</w:t>
            </w:r>
            <w:r w:rsidR="00A36508">
              <w:rPr>
                <w:noProof/>
                <w:webHidden/>
              </w:rPr>
              <w:fldChar w:fldCharType="end"/>
            </w:r>
          </w:hyperlink>
        </w:p>
        <w:p w:rsidR="00A36508" w:rsidRDefault="00635570">
          <w:pPr>
            <w:pStyle w:val="TOC2"/>
            <w:tabs>
              <w:tab w:val="right" w:leader="dot" w:pos="9350"/>
            </w:tabs>
            <w:rPr>
              <w:noProof/>
            </w:rPr>
          </w:pPr>
          <w:hyperlink w:anchor="_Toc15990600" w:history="1">
            <w:r w:rsidR="00A36508" w:rsidRPr="00082DA3">
              <w:rPr>
                <w:rStyle w:val="Hyperlink"/>
                <w:noProof/>
              </w:rPr>
              <w:t>3.1 Work Breakdown Structure (WBS):</w:t>
            </w:r>
            <w:r w:rsidR="00A36508">
              <w:rPr>
                <w:noProof/>
                <w:webHidden/>
              </w:rPr>
              <w:tab/>
            </w:r>
            <w:r w:rsidR="00A36508">
              <w:rPr>
                <w:noProof/>
                <w:webHidden/>
              </w:rPr>
              <w:fldChar w:fldCharType="begin"/>
            </w:r>
            <w:r w:rsidR="00A36508">
              <w:rPr>
                <w:noProof/>
                <w:webHidden/>
              </w:rPr>
              <w:instrText xml:space="preserve"> PAGEREF _Toc15990600 \h </w:instrText>
            </w:r>
            <w:r w:rsidR="00A36508">
              <w:rPr>
                <w:noProof/>
                <w:webHidden/>
              </w:rPr>
            </w:r>
            <w:r w:rsidR="00A36508">
              <w:rPr>
                <w:noProof/>
                <w:webHidden/>
              </w:rPr>
              <w:fldChar w:fldCharType="separate"/>
            </w:r>
            <w:r w:rsidR="00F028F3">
              <w:rPr>
                <w:noProof/>
                <w:webHidden/>
              </w:rPr>
              <w:t>9</w:t>
            </w:r>
            <w:r w:rsidR="00A36508">
              <w:rPr>
                <w:noProof/>
                <w:webHidden/>
              </w:rPr>
              <w:fldChar w:fldCharType="end"/>
            </w:r>
          </w:hyperlink>
        </w:p>
        <w:p w:rsidR="00A36508" w:rsidRDefault="00635570">
          <w:pPr>
            <w:pStyle w:val="TOC2"/>
            <w:tabs>
              <w:tab w:val="right" w:leader="dot" w:pos="9350"/>
            </w:tabs>
            <w:rPr>
              <w:noProof/>
            </w:rPr>
          </w:pPr>
          <w:hyperlink w:anchor="_Toc15990601" w:history="1">
            <w:r w:rsidR="00A36508" w:rsidRPr="00082DA3">
              <w:rPr>
                <w:rStyle w:val="Hyperlink"/>
                <w:noProof/>
              </w:rPr>
              <w:t>3.2 Project Schedule:</w:t>
            </w:r>
            <w:r w:rsidR="00A36508">
              <w:rPr>
                <w:noProof/>
                <w:webHidden/>
              </w:rPr>
              <w:tab/>
            </w:r>
            <w:r w:rsidR="00A36508">
              <w:rPr>
                <w:noProof/>
                <w:webHidden/>
              </w:rPr>
              <w:fldChar w:fldCharType="begin"/>
            </w:r>
            <w:r w:rsidR="00A36508">
              <w:rPr>
                <w:noProof/>
                <w:webHidden/>
              </w:rPr>
              <w:instrText xml:space="preserve"> PAGEREF _Toc15990601 \h </w:instrText>
            </w:r>
            <w:r w:rsidR="00A36508">
              <w:rPr>
                <w:noProof/>
                <w:webHidden/>
              </w:rPr>
            </w:r>
            <w:r w:rsidR="00A36508">
              <w:rPr>
                <w:noProof/>
                <w:webHidden/>
              </w:rPr>
              <w:fldChar w:fldCharType="separate"/>
            </w:r>
            <w:r w:rsidR="00F028F3">
              <w:rPr>
                <w:noProof/>
                <w:webHidden/>
              </w:rPr>
              <w:t>10</w:t>
            </w:r>
            <w:r w:rsidR="00A36508">
              <w:rPr>
                <w:noProof/>
                <w:webHidden/>
              </w:rPr>
              <w:fldChar w:fldCharType="end"/>
            </w:r>
          </w:hyperlink>
        </w:p>
        <w:p w:rsidR="00A36508" w:rsidRDefault="00635570">
          <w:pPr>
            <w:pStyle w:val="TOC2"/>
            <w:tabs>
              <w:tab w:val="right" w:leader="dot" w:pos="9350"/>
            </w:tabs>
            <w:rPr>
              <w:noProof/>
            </w:rPr>
          </w:pPr>
          <w:hyperlink w:anchor="_Toc15990602" w:history="1">
            <w:r w:rsidR="00A36508" w:rsidRPr="00082DA3">
              <w:rPr>
                <w:rStyle w:val="Hyperlink"/>
                <w:noProof/>
              </w:rPr>
              <w:t>3.3 Gantt Chart:</w:t>
            </w:r>
            <w:r w:rsidR="00A36508">
              <w:rPr>
                <w:noProof/>
                <w:webHidden/>
              </w:rPr>
              <w:tab/>
            </w:r>
            <w:r w:rsidR="00A36508">
              <w:rPr>
                <w:noProof/>
                <w:webHidden/>
              </w:rPr>
              <w:fldChar w:fldCharType="begin"/>
            </w:r>
            <w:r w:rsidR="00A36508">
              <w:rPr>
                <w:noProof/>
                <w:webHidden/>
              </w:rPr>
              <w:instrText xml:space="preserve"> PAGEREF _Toc15990602 \h </w:instrText>
            </w:r>
            <w:r w:rsidR="00A36508">
              <w:rPr>
                <w:noProof/>
                <w:webHidden/>
              </w:rPr>
            </w:r>
            <w:r w:rsidR="00A36508">
              <w:rPr>
                <w:noProof/>
                <w:webHidden/>
              </w:rPr>
              <w:fldChar w:fldCharType="separate"/>
            </w:r>
            <w:r w:rsidR="00F028F3">
              <w:rPr>
                <w:noProof/>
                <w:webHidden/>
              </w:rPr>
              <w:t>12</w:t>
            </w:r>
            <w:r w:rsidR="00A36508">
              <w:rPr>
                <w:noProof/>
                <w:webHidden/>
              </w:rPr>
              <w:fldChar w:fldCharType="end"/>
            </w:r>
          </w:hyperlink>
        </w:p>
        <w:p w:rsidR="00A36508" w:rsidRDefault="00635570">
          <w:pPr>
            <w:pStyle w:val="TOC2"/>
            <w:tabs>
              <w:tab w:val="right" w:leader="dot" w:pos="9350"/>
            </w:tabs>
            <w:rPr>
              <w:noProof/>
            </w:rPr>
          </w:pPr>
          <w:hyperlink w:anchor="_Toc15990603" w:history="1">
            <w:r w:rsidR="00A36508" w:rsidRPr="00082DA3">
              <w:rPr>
                <w:rStyle w:val="Hyperlink"/>
                <w:noProof/>
              </w:rPr>
              <w:t>3.4 Network Diagram:</w:t>
            </w:r>
            <w:r w:rsidR="00A36508">
              <w:rPr>
                <w:noProof/>
                <w:webHidden/>
              </w:rPr>
              <w:tab/>
            </w:r>
            <w:r w:rsidR="00A36508">
              <w:rPr>
                <w:noProof/>
                <w:webHidden/>
              </w:rPr>
              <w:fldChar w:fldCharType="begin"/>
            </w:r>
            <w:r w:rsidR="00A36508">
              <w:rPr>
                <w:noProof/>
                <w:webHidden/>
              </w:rPr>
              <w:instrText xml:space="preserve"> PAGEREF _Toc15990603 \h </w:instrText>
            </w:r>
            <w:r w:rsidR="00A36508">
              <w:rPr>
                <w:noProof/>
                <w:webHidden/>
              </w:rPr>
            </w:r>
            <w:r w:rsidR="00A36508">
              <w:rPr>
                <w:noProof/>
                <w:webHidden/>
              </w:rPr>
              <w:fldChar w:fldCharType="separate"/>
            </w:r>
            <w:r w:rsidR="00F028F3">
              <w:rPr>
                <w:noProof/>
                <w:webHidden/>
              </w:rPr>
              <w:t>15</w:t>
            </w:r>
            <w:r w:rsidR="00A36508">
              <w:rPr>
                <w:noProof/>
                <w:webHidden/>
              </w:rPr>
              <w:fldChar w:fldCharType="end"/>
            </w:r>
          </w:hyperlink>
        </w:p>
        <w:p w:rsidR="00A36508" w:rsidRDefault="00635570">
          <w:pPr>
            <w:pStyle w:val="TOC2"/>
            <w:tabs>
              <w:tab w:val="right" w:leader="dot" w:pos="9350"/>
            </w:tabs>
            <w:rPr>
              <w:noProof/>
            </w:rPr>
          </w:pPr>
          <w:hyperlink w:anchor="_Toc15990604" w:history="1">
            <w:r w:rsidR="00A36508" w:rsidRPr="00082DA3">
              <w:rPr>
                <w:rStyle w:val="Hyperlink"/>
                <w:noProof/>
              </w:rPr>
              <w:t>3.5 Project Budget:</w:t>
            </w:r>
            <w:r w:rsidR="00A36508">
              <w:rPr>
                <w:noProof/>
                <w:webHidden/>
              </w:rPr>
              <w:tab/>
            </w:r>
            <w:r w:rsidR="00A36508">
              <w:rPr>
                <w:noProof/>
                <w:webHidden/>
              </w:rPr>
              <w:fldChar w:fldCharType="begin"/>
            </w:r>
            <w:r w:rsidR="00A36508">
              <w:rPr>
                <w:noProof/>
                <w:webHidden/>
              </w:rPr>
              <w:instrText xml:space="preserve"> PAGEREF _Toc15990604 \h </w:instrText>
            </w:r>
            <w:r w:rsidR="00A36508">
              <w:rPr>
                <w:noProof/>
                <w:webHidden/>
              </w:rPr>
            </w:r>
            <w:r w:rsidR="00A36508">
              <w:rPr>
                <w:noProof/>
                <w:webHidden/>
              </w:rPr>
              <w:fldChar w:fldCharType="separate"/>
            </w:r>
            <w:r w:rsidR="00F028F3">
              <w:rPr>
                <w:noProof/>
                <w:webHidden/>
              </w:rPr>
              <w:t>16</w:t>
            </w:r>
            <w:r w:rsidR="00A36508">
              <w:rPr>
                <w:noProof/>
                <w:webHidden/>
              </w:rPr>
              <w:fldChar w:fldCharType="end"/>
            </w:r>
          </w:hyperlink>
        </w:p>
        <w:p w:rsidR="00A36508" w:rsidRDefault="00635570">
          <w:pPr>
            <w:pStyle w:val="TOC1"/>
            <w:tabs>
              <w:tab w:val="right" w:leader="dot" w:pos="9350"/>
            </w:tabs>
            <w:rPr>
              <w:noProof/>
            </w:rPr>
          </w:pPr>
          <w:hyperlink w:anchor="_Toc15990605" w:history="1">
            <w:r w:rsidR="00A36508" w:rsidRPr="00082DA3">
              <w:rPr>
                <w:rStyle w:val="Hyperlink"/>
                <w:noProof/>
              </w:rPr>
              <w:t>4. Project Communication Methods:</w:t>
            </w:r>
            <w:r w:rsidR="00A36508">
              <w:rPr>
                <w:noProof/>
                <w:webHidden/>
              </w:rPr>
              <w:tab/>
            </w:r>
            <w:r w:rsidR="00A36508">
              <w:rPr>
                <w:noProof/>
                <w:webHidden/>
              </w:rPr>
              <w:fldChar w:fldCharType="begin"/>
            </w:r>
            <w:r w:rsidR="00A36508">
              <w:rPr>
                <w:noProof/>
                <w:webHidden/>
              </w:rPr>
              <w:instrText xml:space="preserve"> PAGEREF _Toc15990605 \h </w:instrText>
            </w:r>
            <w:r w:rsidR="00A36508">
              <w:rPr>
                <w:noProof/>
                <w:webHidden/>
              </w:rPr>
            </w:r>
            <w:r w:rsidR="00A36508">
              <w:rPr>
                <w:noProof/>
                <w:webHidden/>
              </w:rPr>
              <w:fldChar w:fldCharType="separate"/>
            </w:r>
            <w:r w:rsidR="00F028F3">
              <w:rPr>
                <w:noProof/>
                <w:webHidden/>
              </w:rPr>
              <w:t>17</w:t>
            </w:r>
            <w:r w:rsidR="00A36508">
              <w:rPr>
                <w:noProof/>
                <w:webHidden/>
              </w:rPr>
              <w:fldChar w:fldCharType="end"/>
            </w:r>
          </w:hyperlink>
        </w:p>
        <w:p w:rsidR="00A36508" w:rsidRDefault="00635570">
          <w:pPr>
            <w:pStyle w:val="TOC2"/>
            <w:tabs>
              <w:tab w:val="right" w:leader="dot" w:pos="9350"/>
            </w:tabs>
            <w:rPr>
              <w:noProof/>
            </w:rPr>
          </w:pPr>
          <w:hyperlink w:anchor="_Toc15990606" w:history="1">
            <w:r w:rsidR="00A36508" w:rsidRPr="00082DA3">
              <w:rPr>
                <w:rStyle w:val="Hyperlink"/>
                <w:noProof/>
              </w:rPr>
              <w:t>4.1 Interactive Communication:</w:t>
            </w:r>
            <w:r w:rsidR="00A36508">
              <w:rPr>
                <w:noProof/>
                <w:webHidden/>
              </w:rPr>
              <w:tab/>
            </w:r>
            <w:r w:rsidR="00A36508">
              <w:rPr>
                <w:noProof/>
                <w:webHidden/>
              </w:rPr>
              <w:fldChar w:fldCharType="begin"/>
            </w:r>
            <w:r w:rsidR="00A36508">
              <w:rPr>
                <w:noProof/>
                <w:webHidden/>
              </w:rPr>
              <w:instrText xml:space="preserve"> PAGEREF _Toc15990606 \h </w:instrText>
            </w:r>
            <w:r w:rsidR="00A36508">
              <w:rPr>
                <w:noProof/>
                <w:webHidden/>
              </w:rPr>
            </w:r>
            <w:r w:rsidR="00A36508">
              <w:rPr>
                <w:noProof/>
                <w:webHidden/>
              </w:rPr>
              <w:fldChar w:fldCharType="separate"/>
            </w:r>
            <w:r w:rsidR="00F028F3">
              <w:rPr>
                <w:noProof/>
                <w:webHidden/>
              </w:rPr>
              <w:t>17</w:t>
            </w:r>
            <w:r w:rsidR="00A36508">
              <w:rPr>
                <w:noProof/>
                <w:webHidden/>
              </w:rPr>
              <w:fldChar w:fldCharType="end"/>
            </w:r>
          </w:hyperlink>
        </w:p>
        <w:p w:rsidR="00A36508" w:rsidRDefault="00635570">
          <w:pPr>
            <w:pStyle w:val="TOC2"/>
            <w:tabs>
              <w:tab w:val="right" w:leader="dot" w:pos="9350"/>
            </w:tabs>
            <w:rPr>
              <w:noProof/>
            </w:rPr>
          </w:pPr>
          <w:hyperlink w:anchor="_Toc15990607" w:history="1">
            <w:r w:rsidR="00A36508" w:rsidRPr="00082DA3">
              <w:rPr>
                <w:rStyle w:val="Hyperlink"/>
                <w:noProof/>
              </w:rPr>
              <w:t>4.2 Push Communication:</w:t>
            </w:r>
            <w:r w:rsidR="00A36508">
              <w:rPr>
                <w:noProof/>
                <w:webHidden/>
              </w:rPr>
              <w:tab/>
            </w:r>
            <w:r w:rsidR="00A36508">
              <w:rPr>
                <w:noProof/>
                <w:webHidden/>
              </w:rPr>
              <w:fldChar w:fldCharType="begin"/>
            </w:r>
            <w:r w:rsidR="00A36508">
              <w:rPr>
                <w:noProof/>
                <w:webHidden/>
              </w:rPr>
              <w:instrText xml:space="preserve"> PAGEREF _Toc15990607 \h </w:instrText>
            </w:r>
            <w:r w:rsidR="00A36508">
              <w:rPr>
                <w:noProof/>
                <w:webHidden/>
              </w:rPr>
            </w:r>
            <w:r w:rsidR="00A36508">
              <w:rPr>
                <w:noProof/>
                <w:webHidden/>
              </w:rPr>
              <w:fldChar w:fldCharType="separate"/>
            </w:r>
            <w:r w:rsidR="00F028F3">
              <w:rPr>
                <w:noProof/>
                <w:webHidden/>
              </w:rPr>
              <w:t>18</w:t>
            </w:r>
            <w:r w:rsidR="00A36508">
              <w:rPr>
                <w:noProof/>
                <w:webHidden/>
              </w:rPr>
              <w:fldChar w:fldCharType="end"/>
            </w:r>
          </w:hyperlink>
        </w:p>
        <w:p w:rsidR="00A36508" w:rsidRDefault="00635570">
          <w:pPr>
            <w:pStyle w:val="TOC1"/>
            <w:tabs>
              <w:tab w:val="right" w:leader="dot" w:pos="9350"/>
            </w:tabs>
            <w:rPr>
              <w:noProof/>
            </w:rPr>
          </w:pPr>
          <w:hyperlink w:anchor="_Toc15990608" w:history="1">
            <w:r w:rsidR="00A36508" w:rsidRPr="00082DA3">
              <w:rPr>
                <w:rStyle w:val="Hyperlink"/>
                <w:noProof/>
              </w:rPr>
              <w:t>5. Advantages Stemming from Project Management:</w:t>
            </w:r>
            <w:r w:rsidR="00A36508">
              <w:rPr>
                <w:noProof/>
                <w:webHidden/>
              </w:rPr>
              <w:tab/>
            </w:r>
            <w:r w:rsidR="00A36508">
              <w:rPr>
                <w:noProof/>
                <w:webHidden/>
              </w:rPr>
              <w:fldChar w:fldCharType="begin"/>
            </w:r>
            <w:r w:rsidR="00A36508">
              <w:rPr>
                <w:noProof/>
                <w:webHidden/>
              </w:rPr>
              <w:instrText xml:space="preserve"> PAGEREF _Toc15990608 \h </w:instrText>
            </w:r>
            <w:r w:rsidR="00A36508">
              <w:rPr>
                <w:noProof/>
                <w:webHidden/>
              </w:rPr>
            </w:r>
            <w:r w:rsidR="00A36508">
              <w:rPr>
                <w:noProof/>
                <w:webHidden/>
              </w:rPr>
              <w:fldChar w:fldCharType="separate"/>
            </w:r>
            <w:r w:rsidR="00F028F3">
              <w:rPr>
                <w:noProof/>
                <w:webHidden/>
              </w:rPr>
              <w:t>19</w:t>
            </w:r>
            <w:r w:rsidR="00A36508">
              <w:rPr>
                <w:noProof/>
                <w:webHidden/>
              </w:rPr>
              <w:fldChar w:fldCharType="end"/>
            </w:r>
          </w:hyperlink>
        </w:p>
        <w:p w:rsidR="00A36508" w:rsidRDefault="00635570">
          <w:pPr>
            <w:pStyle w:val="TOC1"/>
            <w:tabs>
              <w:tab w:val="right" w:leader="dot" w:pos="9350"/>
            </w:tabs>
            <w:rPr>
              <w:noProof/>
            </w:rPr>
          </w:pPr>
          <w:hyperlink w:anchor="_Toc15990609" w:history="1">
            <w:r w:rsidR="00A36508" w:rsidRPr="00082DA3">
              <w:rPr>
                <w:rStyle w:val="Hyperlink"/>
                <w:noProof/>
              </w:rPr>
              <w:t>6.Characteristics of the Project Manager Required for This Project:</w:t>
            </w:r>
            <w:r w:rsidR="00A36508">
              <w:rPr>
                <w:noProof/>
                <w:webHidden/>
              </w:rPr>
              <w:tab/>
            </w:r>
            <w:r w:rsidR="00A36508">
              <w:rPr>
                <w:noProof/>
                <w:webHidden/>
              </w:rPr>
              <w:fldChar w:fldCharType="begin"/>
            </w:r>
            <w:r w:rsidR="00A36508">
              <w:rPr>
                <w:noProof/>
                <w:webHidden/>
              </w:rPr>
              <w:instrText xml:space="preserve"> PAGEREF _Toc15990609 \h </w:instrText>
            </w:r>
            <w:r w:rsidR="00A36508">
              <w:rPr>
                <w:noProof/>
                <w:webHidden/>
              </w:rPr>
            </w:r>
            <w:r w:rsidR="00A36508">
              <w:rPr>
                <w:noProof/>
                <w:webHidden/>
              </w:rPr>
              <w:fldChar w:fldCharType="separate"/>
            </w:r>
            <w:r w:rsidR="00F028F3">
              <w:rPr>
                <w:noProof/>
                <w:webHidden/>
              </w:rPr>
              <w:t>21</w:t>
            </w:r>
            <w:r w:rsidR="00A36508">
              <w:rPr>
                <w:noProof/>
                <w:webHidden/>
              </w:rPr>
              <w:fldChar w:fldCharType="end"/>
            </w:r>
          </w:hyperlink>
        </w:p>
        <w:p w:rsidR="00A36508" w:rsidRDefault="00635570">
          <w:pPr>
            <w:pStyle w:val="TOC1"/>
            <w:tabs>
              <w:tab w:val="right" w:leader="dot" w:pos="9350"/>
            </w:tabs>
            <w:rPr>
              <w:noProof/>
            </w:rPr>
          </w:pPr>
          <w:hyperlink w:anchor="_Toc15990610" w:history="1">
            <w:r w:rsidR="00A36508" w:rsidRPr="00082DA3">
              <w:rPr>
                <w:rStyle w:val="Hyperlink"/>
                <w:noProof/>
              </w:rPr>
              <w:t>7. Structure of the Project to Draw the Line of Authority and Flow of Information:</w:t>
            </w:r>
            <w:r w:rsidR="00A36508">
              <w:rPr>
                <w:noProof/>
                <w:webHidden/>
              </w:rPr>
              <w:tab/>
            </w:r>
            <w:r w:rsidR="00A36508">
              <w:rPr>
                <w:noProof/>
                <w:webHidden/>
              </w:rPr>
              <w:fldChar w:fldCharType="begin"/>
            </w:r>
            <w:r w:rsidR="00A36508">
              <w:rPr>
                <w:noProof/>
                <w:webHidden/>
              </w:rPr>
              <w:instrText xml:space="preserve"> PAGEREF _Toc15990610 \h </w:instrText>
            </w:r>
            <w:r w:rsidR="00A36508">
              <w:rPr>
                <w:noProof/>
                <w:webHidden/>
              </w:rPr>
            </w:r>
            <w:r w:rsidR="00A36508">
              <w:rPr>
                <w:noProof/>
                <w:webHidden/>
              </w:rPr>
              <w:fldChar w:fldCharType="separate"/>
            </w:r>
            <w:r w:rsidR="00F028F3">
              <w:rPr>
                <w:noProof/>
                <w:webHidden/>
              </w:rPr>
              <w:t>23</w:t>
            </w:r>
            <w:r w:rsidR="00A36508">
              <w:rPr>
                <w:noProof/>
                <w:webHidden/>
              </w:rPr>
              <w:fldChar w:fldCharType="end"/>
            </w:r>
          </w:hyperlink>
        </w:p>
        <w:p w:rsidR="00A36508" w:rsidRDefault="00635570">
          <w:pPr>
            <w:pStyle w:val="TOC1"/>
            <w:tabs>
              <w:tab w:val="right" w:leader="dot" w:pos="9350"/>
            </w:tabs>
            <w:rPr>
              <w:noProof/>
            </w:rPr>
          </w:pPr>
          <w:hyperlink w:anchor="_Toc15990611" w:history="1">
            <w:r w:rsidR="00A36508" w:rsidRPr="00082DA3">
              <w:rPr>
                <w:rStyle w:val="Hyperlink"/>
                <w:noProof/>
              </w:rPr>
              <w:t>8. Project Lifecycle and Methodology:</w:t>
            </w:r>
            <w:r w:rsidR="00A36508">
              <w:rPr>
                <w:noProof/>
                <w:webHidden/>
              </w:rPr>
              <w:tab/>
            </w:r>
            <w:r w:rsidR="00A36508">
              <w:rPr>
                <w:noProof/>
                <w:webHidden/>
              </w:rPr>
              <w:fldChar w:fldCharType="begin"/>
            </w:r>
            <w:r w:rsidR="00A36508">
              <w:rPr>
                <w:noProof/>
                <w:webHidden/>
              </w:rPr>
              <w:instrText xml:space="preserve"> PAGEREF _Toc15990611 \h </w:instrText>
            </w:r>
            <w:r w:rsidR="00A36508">
              <w:rPr>
                <w:noProof/>
                <w:webHidden/>
              </w:rPr>
            </w:r>
            <w:r w:rsidR="00A36508">
              <w:rPr>
                <w:noProof/>
                <w:webHidden/>
              </w:rPr>
              <w:fldChar w:fldCharType="separate"/>
            </w:r>
            <w:r w:rsidR="00F028F3">
              <w:rPr>
                <w:noProof/>
                <w:webHidden/>
              </w:rPr>
              <w:t>24</w:t>
            </w:r>
            <w:r w:rsidR="00A36508">
              <w:rPr>
                <w:noProof/>
                <w:webHidden/>
              </w:rPr>
              <w:fldChar w:fldCharType="end"/>
            </w:r>
          </w:hyperlink>
        </w:p>
        <w:p w:rsidR="00A36508" w:rsidRDefault="00635570">
          <w:pPr>
            <w:pStyle w:val="TOC2"/>
            <w:tabs>
              <w:tab w:val="right" w:leader="dot" w:pos="9350"/>
            </w:tabs>
            <w:rPr>
              <w:noProof/>
            </w:rPr>
          </w:pPr>
          <w:hyperlink w:anchor="_Toc15990612" w:history="1">
            <w:r w:rsidR="00A36508" w:rsidRPr="00082DA3">
              <w:rPr>
                <w:rStyle w:val="Hyperlink"/>
                <w:noProof/>
              </w:rPr>
              <w:t>8.1 Project Lifecycle:</w:t>
            </w:r>
            <w:r w:rsidR="00A36508">
              <w:rPr>
                <w:noProof/>
                <w:webHidden/>
              </w:rPr>
              <w:tab/>
            </w:r>
            <w:r w:rsidR="00A36508">
              <w:rPr>
                <w:noProof/>
                <w:webHidden/>
              </w:rPr>
              <w:fldChar w:fldCharType="begin"/>
            </w:r>
            <w:r w:rsidR="00A36508">
              <w:rPr>
                <w:noProof/>
                <w:webHidden/>
              </w:rPr>
              <w:instrText xml:space="preserve"> PAGEREF _Toc15990612 \h </w:instrText>
            </w:r>
            <w:r w:rsidR="00A36508">
              <w:rPr>
                <w:noProof/>
                <w:webHidden/>
              </w:rPr>
            </w:r>
            <w:r w:rsidR="00A36508">
              <w:rPr>
                <w:noProof/>
                <w:webHidden/>
              </w:rPr>
              <w:fldChar w:fldCharType="separate"/>
            </w:r>
            <w:r w:rsidR="00F028F3">
              <w:rPr>
                <w:noProof/>
                <w:webHidden/>
              </w:rPr>
              <w:t>24</w:t>
            </w:r>
            <w:r w:rsidR="00A36508">
              <w:rPr>
                <w:noProof/>
                <w:webHidden/>
              </w:rPr>
              <w:fldChar w:fldCharType="end"/>
            </w:r>
          </w:hyperlink>
        </w:p>
        <w:p w:rsidR="00A36508" w:rsidRDefault="00635570">
          <w:pPr>
            <w:pStyle w:val="TOC2"/>
            <w:tabs>
              <w:tab w:val="right" w:leader="dot" w:pos="9350"/>
            </w:tabs>
            <w:rPr>
              <w:noProof/>
            </w:rPr>
          </w:pPr>
          <w:hyperlink w:anchor="_Toc15990613" w:history="1">
            <w:r w:rsidR="00A36508" w:rsidRPr="00082DA3">
              <w:rPr>
                <w:rStyle w:val="Hyperlink"/>
                <w:noProof/>
              </w:rPr>
              <w:t>8.2 Project Methodology:</w:t>
            </w:r>
            <w:r w:rsidR="00A36508">
              <w:rPr>
                <w:noProof/>
                <w:webHidden/>
              </w:rPr>
              <w:tab/>
            </w:r>
            <w:r w:rsidR="00A36508">
              <w:rPr>
                <w:noProof/>
                <w:webHidden/>
              </w:rPr>
              <w:fldChar w:fldCharType="begin"/>
            </w:r>
            <w:r w:rsidR="00A36508">
              <w:rPr>
                <w:noProof/>
                <w:webHidden/>
              </w:rPr>
              <w:instrText xml:space="preserve"> PAGEREF _Toc15990613 \h </w:instrText>
            </w:r>
            <w:r w:rsidR="00A36508">
              <w:rPr>
                <w:noProof/>
                <w:webHidden/>
              </w:rPr>
            </w:r>
            <w:r w:rsidR="00A36508">
              <w:rPr>
                <w:noProof/>
                <w:webHidden/>
              </w:rPr>
              <w:fldChar w:fldCharType="separate"/>
            </w:r>
            <w:r w:rsidR="00F028F3">
              <w:rPr>
                <w:noProof/>
                <w:webHidden/>
              </w:rPr>
              <w:t>25</w:t>
            </w:r>
            <w:r w:rsidR="00A36508">
              <w:rPr>
                <w:noProof/>
                <w:webHidden/>
              </w:rPr>
              <w:fldChar w:fldCharType="end"/>
            </w:r>
          </w:hyperlink>
        </w:p>
        <w:p w:rsidR="00A36508" w:rsidRDefault="00635570">
          <w:pPr>
            <w:pStyle w:val="TOC1"/>
            <w:tabs>
              <w:tab w:val="right" w:leader="dot" w:pos="9350"/>
            </w:tabs>
            <w:rPr>
              <w:noProof/>
            </w:rPr>
          </w:pPr>
          <w:hyperlink w:anchor="_Toc15990614" w:history="1">
            <w:r w:rsidR="00A36508" w:rsidRPr="00082DA3">
              <w:rPr>
                <w:rStyle w:val="Hyperlink"/>
                <w:noProof/>
              </w:rPr>
              <w:t>9. Project Risk Management:</w:t>
            </w:r>
            <w:r w:rsidR="00A36508">
              <w:rPr>
                <w:noProof/>
                <w:webHidden/>
              </w:rPr>
              <w:tab/>
            </w:r>
            <w:r w:rsidR="00A36508">
              <w:rPr>
                <w:noProof/>
                <w:webHidden/>
              </w:rPr>
              <w:fldChar w:fldCharType="begin"/>
            </w:r>
            <w:r w:rsidR="00A36508">
              <w:rPr>
                <w:noProof/>
                <w:webHidden/>
              </w:rPr>
              <w:instrText xml:space="preserve"> PAGEREF _Toc15990614 \h </w:instrText>
            </w:r>
            <w:r w:rsidR="00A36508">
              <w:rPr>
                <w:noProof/>
                <w:webHidden/>
              </w:rPr>
            </w:r>
            <w:r w:rsidR="00A36508">
              <w:rPr>
                <w:noProof/>
                <w:webHidden/>
              </w:rPr>
              <w:fldChar w:fldCharType="separate"/>
            </w:r>
            <w:r w:rsidR="00F028F3">
              <w:rPr>
                <w:noProof/>
                <w:webHidden/>
              </w:rPr>
              <w:t>26</w:t>
            </w:r>
            <w:r w:rsidR="00A36508">
              <w:rPr>
                <w:noProof/>
                <w:webHidden/>
              </w:rPr>
              <w:fldChar w:fldCharType="end"/>
            </w:r>
          </w:hyperlink>
        </w:p>
        <w:p w:rsidR="00A36508" w:rsidRDefault="00635570">
          <w:pPr>
            <w:pStyle w:val="TOC1"/>
            <w:tabs>
              <w:tab w:val="right" w:leader="dot" w:pos="9350"/>
            </w:tabs>
            <w:rPr>
              <w:noProof/>
            </w:rPr>
          </w:pPr>
          <w:hyperlink w:anchor="_Toc15990615" w:history="1">
            <w:r w:rsidR="00A36508" w:rsidRPr="00082DA3">
              <w:rPr>
                <w:rStyle w:val="Hyperlink"/>
                <w:noProof/>
              </w:rPr>
              <w:t>10. Appreciation of the Soft Skills in the Project:</w:t>
            </w:r>
            <w:r w:rsidR="00A36508">
              <w:rPr>
                <w:noProof/>
                <w:webHidden/>
              </w:rPr>
              <w:tab/>
            </w:r>
            <w:r w:rsidR="00A36508">
              <w:rPr>
                <w:noProof/>
                <w:webHidden/>
              </w:rPr>
              <w:fldChar w:fldCharType="begin"/>
            </w:r>
            <w:r w:rsidR="00A36508">
              <w:rPr>
                <w:noProof/>
                <w:webHidden/>
              </w:rPr>
              <w:instrText xml:space="preserve"> PAGEREF _Toc15990615 \h </w:instrText>
            </w:r>
            <w:r w:rsidR="00A36508">
              <w:rPr>
                <w:noProof/>
                <w:webHidden/>
              </w:rPr>
            </w:r>
            <w:r w:rsidR="00A36508">
              <w:rPr>
                <w:noProof/>
                <w:webHidden/>
              </w:rPr>
              <w:fldChar w:fldCharType="separate"/>
            </w:r>
            <w:r w:rsidR="00F028F3">
              <w:rPr>
                <w:noProof/>
                <w:webHidden/>
              </w:rPr>
              <w:t>27</w:t>
            </w:r>
            <w:r w:rsidR="00A36508">
              <w:rPr>
                <w:noProof/>
                <w:webHidden/>
              </w:rPr>
              <w:fldChar w:fldCharType="end"/>
            </w:r>
          </w:hyperlink>
        </w:p>
        <w:p w:rsidR="00A36508" w:rsidRDefault="00635570">
          <w:pPr>
            <w:pStyle w:val="TOC1"/>
            <w:tabs>
              <w:tab w:val="right" w:leader="dot" w:pos="9350"/>
            </w:tabs>
            <w:rPr>
              <w:noProof/>
            </w:rPr>
          </w:pPr>
          <w:hyperlink w:anchor="_Toc15990616" w:history="1">
            <w:r w:rsidR="00A36508" w:rsidRPr="00082DA3">
              <w:rPr>
                <w:rStyle w:val="Hyperlink"/>
                <w:noProof/>
              </w:rPr>
              <w:t>11. Stakeholder Analysis for the Project:</w:t>
            </w:r>
            <w:r w:rsidR="00A36508">
              <w:rPr>
                <w:noProof/>
                <w:webHidden/>
              </w:rPr>
              <w:tab/>
            </w:r>
            <w:r w:rsidR="00A36508">
              <w:rPr>
                <w:noProof/>
                <w:webHidden/>
              </w:rPr>
              <w:fldChar w:fldCharType="begin"/>
            </w:r>
            <w:r w:rsidR="00A36508">
              <w:rPr>
                <w:noProof/>
                <w:webHidden/>
              </w:rPr>
              <w:instrText xml:space="preserve"> PAGEREF _Toc15990616 \h </w:instrText>
            </w:r>
            <w:r w:rsidR="00A36508">
              <w:rPr>
                <w:noProof/>
                <w:webHidden/>
              </w:rPr>
            </w:r>
            <w:r w:rsidR="00A36508">
              <w:rPr>
                <w:noProof/>
                <w:webHidden/>
              </w:rPr>
              <w:fldChar w:fldCharType="separate"/>
            </w:r>
            <w:r w:rsidR="00F028F3">
              <w:rPr>
                <w:noProof/>
                <w:webHidden/>
              </w:rPr>
              <w:t>28</w:t>
            </w:r>
            <w:r w:rsidR="00A36508">
              <w:rPr>
                <w:noProof/>
                <w:webHidden/>
              </w:rPr>
              <w:fldChar w:fldCharType="end"/>
            </w:r>
          </w:hyperlink>
        </w:p>
        <w:p w:rsidR="00A36508" w:rsidRDefault="00635570">
          <w:pPr>
            <w:pStyle w:val="TOC1"/>
            <w:tabs>
              <w:tab w:val="right" w:leader="dot" w:pos="9350"/>
            </w:tabs>
            <w:rPr>
              <w:noProof/>
            </w:rPr>
          </w:pPr>
          <w:hyperlink w:anchor="_Toc15990617" w:history="1">
            <w:r w:rsidR="00A36508" w:rsidRPr="00082DA3">
              <w:rPr>
                <w:rStyle w:val="Hyperlink"/>
                <w:noProof/>
              </w:rPr>
              <w:t>Conclusion:</w:t>
            </w:r>
            <w:r w:rsidR="00A36508">
              <w:rPr>
                <w:noProof/>
                <w:webHidden/>
              </w:rPr>
              <w:tab/>
            </w:r>
            <w:r w:rsidR="00A36508">
              <w:rPr>
                <w:noProof/>
                <w:webHidden/>
              </w:rPr>
              <w:fldChar w:fldCharType="begin"/>
            </w:r>
            <w:r w:rsidR="00A36508">
              <w:rPr>
                <w:noProof/>
                <w:webHidden/>
              </w:rPr>
              <w:instrText xml:space="preserve"> PAGEREF _Toc15990617 \h </w:instrText>
            </w:r>
            <w:r w:rsidR="00A36508">
              <w:rPr>
                <w:noProof/>
                <w:webHidden/>
              </w:rPr>
            </w:r>
            <w:r w:rsidR="00A36508">
              <w:rPr>
                <w:noProof/>
                <w:webHidden/>
              </w:rPr>
              <w:fldChar w:fldCharType="separate"/>
            </w:r>
            <w:r w:rsidR="00F028F3">
              <w:rPr>
                <w:noProof/>
                <w:webHidden/>
              </w:rPr>
              <w:t>30</w:t>
            </w:r>
            <w:r w:rsidR="00A36508">
              <w:rPr>
                <w:noProof/>
                <w:webHidden/>
              </w:rPr>
              <w:fldChar w:fldCharType="end"/>
            </w:r>
          </w:hyperlink>
        </w:p>
        <w:p w:rsidR="00A36508" w:rsidRDefault="00635570">
          <w:pPr>
            <w:pStyle w:val="TOC1"/>
            <w:tabs>
              <w:tab w:val="right" w:leader="dot" w:pos="9350"/>
            </w:tabs>
            <w:rPr>
              <w:noProof/>
            </w:rPr>
          </w:pPr>
          <w:hyperlink w:anchor="_Toc15990618" w:history="1">
            <w:r w:rsidR="00A36508" w:rsidRPr="00082DA3">
              <w:rPr>
                <w:rStyle w:val="Hyperlink"/>
                <w:noProof/>
              </w:rPr>
              <w:t>References:</w:t>
            </w:r>
            <w:r w:rsidR="00A36508">
              <w:rPr>
                <w:noProof/>
                <w:webHidden/>
              </w:rPr>
              <w:tab/>
            </w:r>
            <w:r w:rsidR="00A36508">
              <w:rPr>
                <w:noProof/>
                <w:webHidden/>
              </w:rPr>
              <w:fldChar w:fldCharType="begin"/>
            </w:r>
            <w:r w:rsidR="00A36508">
              <w:rPr>
                <w:noProof/>
                <w:webHidden/>
              </w:rPr>
              <w:instrText xml:space="preserve"> PAGEREF _Toc15990618 \h </w:instrText>
            </w:r>
            <w:r w:rsidR="00A36508">
              <w:rPr>
                <w:noProof/>
                <w:webHidden/>
              </w:rPr>
            </w:r>
            <w:r w:rsidR="00A36508">
              <w:rPr>
                <w:noProof/>
                <w:webHidden/>
              </w:rPr>
              <w:fldChar w:fldCharType="separate"/>
            </w:r>
            <w:r w:rsidR="00F028F3">
              <w:rPr>
                <w:noProof/>
                <w:webHidden/>
              </w:rPr>
              <w:t>31</w:t>
            </w:r>
            <w:r w:rsidR="00A36508">
              <w:rPr>
                <w:noProof/>
                <w:webHidden/>
              </w:rPr>
              <w:fldChar w:fldCharType="end"/>
            </w:r>
          </w:hyperlink>
        </w:p>
        <w:p w:rsidR="00A36508" w:rsidRDefault="00A36508">
          <w:r>
            <w:rPr>
              <w:b/>
              <w:bCs/>
              <w:noProof/>
            </w:rPr>
            <w:fldChar w:fldCharType="end"/>
          </w:r>
        </w:p>
      </w:sdtContent>
    </w:sdt>
    <w:p w:rsidR="00A36508" w:rsidRDefault="00A36508" w:rsidP="00A452F8">
      <w:pPr>
        <w:pStyle w:val="Heading1"/>
      </w:pPr>
    </w:p>
    <w:p w:rsidR="00A36508" w:rsidRDefault="00A36508" w:rsidP="00A36508"/>
    <w:p w:rsidR="00A36508" w:rsidRDefault="00A36508" w:rsidP="00A36508"/>
    <w:p w:rsidR="00A36508" w:rsidRDefault="00A36508" w:rsidP="00A36508"/>
    <w:p w:rsidR="00A36508" w:rsidRDefault="00A36508" w:rsidP="00A36508"/>
    <w:p w:rsidR="00A36508" w:rsidRDefault="00A36508" w:rsidP="00A36508"/>
    <w:p w:rsidR="00A36508" w:rsidRDefault="00A36508" w:rsidP="00A36508"/>
    <w:p w:rsidR="00A36508" w:rsidRDefault="00A36508" w:rsidP="00A36508"/>
    <w:p w:rsidR="00A36508" w:rsidRDefault="00A36508" w:rsidP="00A36508"/>
    <w:p w:rsidR="00A36508" w:rsidRDefault="00A36508" w:rsidP="00A36508"/>
    <w:p w:rsidR="00A36508" w:rsidRDefault="00A36508" w:rsidP="00A36508"/>
    <w:p w:rsidR="00A36508" w:rsidRDefault="00A36508" w:rsidP="00A36508"/>
    <w:p w:rsidR="00A36508" w:rsidRPr="00A36508" w:rsidRDefault="00A36508" w:rsidP="00A36508"/>
    <w:p w:rsidR="00A452F8" w:rsidRDefault="00A452F8" w:rsidP="00A452F8">
      <w:pPr>
        <w:pStyle w:val="Heading1"/>
      </w:pPr>
      <w:bookmarkStart w:id="1" w:name="_Toc15990586"/>
      <w:r>
        <w:t>Introduction:</w:t>
      </w:r>
      <w:bookmarkEnd w:id="1"/>
    </w:p>
    <w:p w:rsidR="00A452F8" w:rsidRDefault="00491D46" w:rsidP="00DE4CF0">
      <w:r>
        <w:t xml:space="preserve">A project alludes to the determined set of intertwined activities to be implemented over a specified period in time and within </w:t>
      </w:r>
      <w:r w:rsidR="008A798D">
        <w:t xml:space="preserve">the </w:t>
      </w:r>
      <w:r>
        <w:t xml:space="preserve">certain budgetary limit. </w:t>
      </w:r>
      <w:r w:rsidR="004D2271">
        <w:t>The report aims at providing the reader with the information</w:t>
      </w:r>
      <w:r w:rsidR="00B96DCE">
        <w:t xml:space="preserve"> pertaining</w:t>
      </w:r>
      <w:r w:rsidR="008A798D">
        <w:t xml:space="preserve"> to</w:t>
      </w:r>
      <w:r w:rsidR="00B96DCE">
        <w:t xml:space="preserve"> the project of change management in Rolls-Royce Motor Ltd</w:t>
      </w:r>
      <w:r w:rsidR="00671AF3">
        <w:t xml:space="preserve"> following the Lewin’s Change Management Model</w:t>
      </w:r>
      <w:r w:rsidR="00B96DCE">
        <w:t>.</w:t>
      </w:r>
      <w:r w:rsidR="00671AF3">
        <w:t xml:space="preserve"> Rolls-Royce</w:t>
      </w:r>
      <w:r w:rsidR="00B96DCE">
        <w:t xml:space="preserve"> </w:t>
      </w:r>
      <w:r w:rsidR="00671AF3">
        <w:t>Motor Ltd engages in designing, manufacturing, and selling the luxury and commercial automobiles like cars, buses, and other vehicles as well as vehicle accessories and single parts</w:t>
      </w:r>
      <w:r w:rsidR="00DE4CF0">
        <w:t xml:space="preserve"> </w:t>
      </w:r>
      <w:r w:rsidR="00DE4CF0" w:rsidRPr="004A56AC">
        <w:t>(Bloomberg.com, 2019)</w:t>
      </w:r>
      <w:r w:rsidR="00671AF3">
        <w:t xml:space="preserve">. </w:t>
      </w:r>
      <w:r w:rsidR="00BB43AF">
        <w:t xml:space="preserve">The company is renowned for its innovative and exquisite designs of cars embedded with sophisticated </w:t>
      </w:r>
      <w:r w:rsidR="00FA035A">
        <w:t>technology</w:t>
      </w:r>
      <w:r w:rsidR="00BB43AF">
        <w:t xml:space="preserve"> that provide comfort, and elitism. </w:t>
      </w:r>
      <w:r w:rsidR="00FA035A">
        <w:t xml:space="preserve">To </w:t>
      </w:r>
      <w:r w:rsidR="002B704B">
        <w:t xml:space="preserve">strengthen the culture of innovation in the company and help the R&amp;D department, the company has opted to undertake a project to construct the DTV labs and </w:t>
      </w:r>
      <w:proofErr w:type="spellStart"/>
      <w:r w:rsidR="002B704B">
        <w:t>harmonise</w:t>
      </w:r>
      <w:proofErr w:type="spellEnd"/>
      <w:r w:rsidR="002B704B">
        <w:t xml:space="preserve"> the change in the </w:t>
      </w:r>
      <w:proofErr w:type="spellStart"/>
      <w:r w:rsidR="002B704B">
        <w:t>organisations</w:t>
      </w:r>
      <w:proofErr w:type="spellEnd"/>
      <w:r w:rsidR="002B704B">
        <w:t xml:space="preserve">. </w:t>
      </w:r>
      <w:r w:rsidR="0074356E">
        <w:t>The report</w:t>
      </w:r>
      <w:r w:rsidR="00E409BA">
        <w:t xml:space="preserve"> started with defining the problem statement, project aims</w:t>
      </w:r>
      <w:r w:rsidR="008A798D">
        <w:t>,</w:t>
      </w:r>
      <w:r w:rsidR="00E409BA">
        <w:t xml:space="preserve"> and objectives, project scope, which underpinned the basis for further discussion. also</w:t>
      </w:r>
      <w:r w:rsidR="0074356E">
        <w:t xml:space="preserve"> includes different project management tools and techniques like WBS, Gantt chart, project budget, project schedule, risk management plan, communication plan, etc. </w:t>
      </w:r>
      <w:r w:rsidR="00E409BA">
        <w:t>The benefits of the project manager</w:t>
      </w:r>
      <w:r w:rsidR="005537D1">
        <w:t>, project methodology, project lifecycle,</w:t>
      </w:r>
      <w:r w:rsidR="00E409BA">
        <w:t xml:space="preserve"> the characteristics of the project manager</w:t>
      </w:r>
      <w:r w:rsidR="005537D1">
        <w:t xml:space="preserve">, and appreciation of the soft skills </w:t>
      </w:r>
      <w:r w:rsidR="00E409BA">
        <w:t xml:space="preserve">have also been discussed </w:t>
      </w:r>
      <w:r w:rsidR="008A798D">
        <w:t>i</w:t>
      </w:r>
      <w:r w:rsidR="00E409BA">
        <w:t xml:space="preserve">n the context of this project. Lastly, the stakeholder analysis has been conducted to examine the needs and requirement of the project stakeholders and handle their expectation. </w:t>
      </w:r>
    </w:p>
    <w:p w:rsidR="00BC50D3" w:rsidRDefault="00BC50D3" w:rsidP="00A452F8"/>
    <w:p w:rsidR="00BC50D3" w:rsidRDefault="00BC50D3" w:rsidP="00A452F8"/>
    <w:p w:rsidR="00BC50D3" w:rsidRDefault="00BC50D3" w:rsidP="00A452F8"/>
    <w:p w:rsidR="00BC50D3" w:rsidRDefault="00BC50D3" w:rsidP="00A452F8"/>
    <w:p w:rsidR="00BC50D3" w:rsidRDefault="00BC50D3" w:rsidP="00A452F8"/>
    <w:p w:rsidR="00BC50D3" w:rsidRDefault="00BC50D3" w:rsidP="00A452F8"/>
    <w:p w:rsidR="00BC50D3" w:rsidRDefault="00BC50D3" w:rsidP="00A452F8"/>
    <w:p w:rsidR="00BC50D3" w:rsidRDefault="00BC50D3" w:rsidP="00A452F8"/>
    <w:p w:rsidR="00BC50D3" w:rsidRDefault="00BC50D3" w:rsidP="00BC50D3">
      <w:pPr>
        <w:pStyle w:val="Heading1"/>
      </w:pPr>
      <w:bookmarkStart w:id="2" w:name="_Toc15990587"/>
      <w:r>
        <w:t>1. Project Information:</w:t>
      </w:r>
      <w:r w:rsidR="000E44F9">
        <w:t xml:space="preserve"> Introduction</w:t>
      </w:r>
      <w:bookmarkEnd w:id="2"/>
      <w:r w:rsidR="000E44F9">
        <w:t xml:space="preserve"> </w:t>
      </w:r>
    </w:p>
    <w:p w:rsidR="00FC24BA" w:rsidRDefault="00FC24BA" w:rsidP="00FC24BA">
      <w:pPr>
        <w:pStyle w:val="Heading2"/>
      </w:pPr>
      <w:bookmarkStart w:id="3" w:name="_Toc15990588"/>
      <w:r>
        <w:t>1.1 Project Title:</w:t>
      </w:r>
      <w:bookmarkEnd w:id="3"/>
    </w:p>
    <w:p w:rsidR="00FC24BA" w:rsidRPr="00FC24BA" w:rsidRDefault="00FC24BA" w:rsidP="00FC24BA">
      <w:r w:rsidRPr="00FC24BA">
        <w:rPr>
          <w:i/>
        </w:rPr>
        <w:t>“Transformation of the product development process and change management in the organization</w:t>
      </w:r>
      <w:r>
        <w:rPr>
          <w:i/>
        </w:rPr>
        <w:t>.</w:t>
      </w:r>
      <w:r w:rsidRPr="00FC24BA">
        <w:rPr>
          <w:i/>
        </w:rPr>
        <w:t>”</w:t>
      </w:r>
    </w:p>
    <w:p w:rsidR="00FC24BA" w:rsidRDefault="00FC24BA" w:rsidP="00FC24BA">
      <w:pPr>
        <w:pStyle w:val="Heading2"/>
      </w:pPr>
      <w:bookmarkStart w:id="4" w:name="_Toc15990589"/>
      <w:r>
        <w:t>1.2 Preliminary Project Details:</w:t>
      </w:r>
      <w:bookmarkEnd w:id="4"/>
    </w:p>
    <w:p w:rsidR="00BC50D3" w:rsidRDefault="008D2E04" w:rsidP="00BC50D3">
      <w:r>
        <w:t>The higher management of Rolls-Royce Motor Ltd. With the approval of the board of directors has decided to modify its product development facility by establishing Design-to-Value</w:t>
      </w:r>
      <w:r w:rsidR="002F2E23">
        <w:t xml:space="preserve"> (DTV)</w:t>
      </w:r>
      <w:r>
        <w:t xml:space="preserve"> labs supported by the technology of virtual reality. However, the change in the product development process requires acceptance of the employees as they will work with the new mechanism. </w:t>
      </w:r>
      <w:r w:rsidR="007A313F">
        <w:t>That is why, the management has contemplated initiat</w:t>
      </w:r>
      <w:r w:rsidR="008A798D">
        <w:t>ing</w:t>
      </w:r>
      <w:r w:rsidR="007A313F">
        <w:t xml:space="preserve"> a project</w:t>
      </w:r>
      <w:r w:rsidR="00FC24BA">
        <w:t xml:space="preserve"> titled </w:t>
      </w:r>
      <w:r w:rsidR="007A313F">
        <w:t xml:space="preserve">which will both implement the new infrastructure and manage the change in the workplace, otherwise, workplace deviant </w:t>
      </w:r>
      <w:proofErr w:type="spellStart"/>
      <w:r w:rsidR="007A313F">
        <w:t>behaviour</w:t>
      </w:r>
      <w:proofErr w:type="spellEnd"/>
      <w:r w:rsidR="007A313F">
        <w:t xml:space="preserve"> may appear among the employees. </w:t>
      </w:r>
      <w:r w:rsidR="003F0225">
        <w:t>The</w:t>
      </w:r>
      <w:r w:rsidR="002F2E23">
        <w:t xml:space="preserve"> DTV </w:t>
      </w:r>
      <w:r w:rsidR="00A43B4C">
        <w:t xml:space="preserve">technique is a multi-dimensional and face-based approach to streamline business processes in order to improve profit margins by 350-400 basis points. </w:t>
      </w:r>
      <w:r w:rsidR="00DB3BB3">
        <w:t>The new approach will combine the consumer insights, supplier insights, and competitive factors that allow the company to better understand the consumer needs and the costs required to satisfy them, which results in a</w:t>
      </w:r>
      <w:r w:rsidR="008A798D">
        <w:t xml:space="preserve"> </w:t>
      </w:r>
      <w:r w:rsidR="00DB3BB3">
        <w:t>strategy that will beat the competitors.</w:t>
      </w:r>
      <w:r w:rsidR="00811982">
        <w:t xml:space="preserve"> IN addition,</w:t>
      </w:r>
      <w:r w:rsidR="00DB3BB3">
        <w:t xml:space="preserve"> </w:t>
      </w:r>
      <w:r w:rsidR="00811982">
        <w:t xml:space="preserve">DTV labs fosters the formation of </w:t>
      </w:r>
      <w:r w:rsidR="008A798D">
        <w:t xml:space="preserve">a </w:t>
      </w:r>
      <w:r w:rsidR="00811982">
        <w:t xml:space="preserve">cross-function team consisting of members from diverse background, for example, marketing and department, R&amp;D, finance, strategic </w:t>
      </w:r>
      <w:r w:rsidR="00811982">
        <w:lastRenderedPageBreak/>
        <w:t>management, etc., which will permit Rolls-Royce to amalgamate diverse perspective to carve a better product.</w:t>
      </w:r>
    </w:p>
    <w:p w:rsidR="00761A34" w:rsidRDefault="00761A34" w:rsidP="00761A34">
      <w:pPr>
        <w:pStyle w:val="Heading2"/>
      </w:pPr>
      <w:bookmarkStart w:id="5" w:name="_Toc15990590"/>
      <w:r>
        <w:t>1.3 Project Aim:</w:t>
      </w:r>
      <w:bookmarkEnd w:id="5"/>
    </w:p>
    <w:p w:rsidR="00E97D26" w:rsidRDefault="001507A2" w:rsidP="00761A34">
      <w:r>
        <w:t xml:space="preserve">“To initiate a change in regard to developing DTV labs to encourage innovation in the workplace and encourage employees to embrace </w:t>
      </w:r>
      <w:r w:rsidR="00E97D26">
        <w:t xml:space="preserve">and participate in </w:t>
      </w:r>
      <w:r>
        <w:t>the change</w:t>
      </w:r>
      <w:r w:rsidR="00E97D26">
        <w:t>.”</w:t>
      </w:r>
    </w:p>
    <w:p w:rsidR="00E97D26" w:rsidRDefault="00E97D26" w:rsidP="00761A34">
      <w:pPr>
        <w:pStyle w:val="Heading2"/>
      </w:pPr>
      <w:bookmarkStart w:id="6" w:name="_Toc15990591"/>
    </w:p>
    <w:p w:rsidR="00E97D26" w:rsidRDefault="00E97D26" w:rsidP="00761A34">
      <w:pPr>
        <w:pStyle w:val="Heading2"/>
      </w:pPr>
    </w:p>
    <w:p w:rsidR="00E97D26" w:rsidRDefault="00E97D26" w:rsidP="00761A34">
      <w:pPr>
        <w:pStyle w:val="Heading2"/>
      </w:pPr>
    </w:p>
    <w:p w:rsidR="00E97D26" w:rsidRPr="00E97D26" w:rsidRDefault="00E97D26" w:rsidP="00E97D26"/>
    <w:p w:rsidR="00761A34" w:rsidRDefault="00761A34" w:rsidP="00761A34">
      <w:pPr>
        <w:pStyle w:val="Heading2"/>
      </w:pPr>
      <w:r>
        <w:t>1.4 Project Objectives:</w:t>
      </w:r>
      <w:bookmarkEnd w:id="6"/>
    </w:p>
    <w:p w:rsidR="00E97D26" w:rsidRDefault="004F4D71" w:rsidP="00E97D26">
      <w:r>
        <w:t xml:space="preserve">The project aim provides an overall direction of the project; however, the project objectives intends to give specific direction, which can be used for WBS and assignment of roles and responsibilities to the project team members. </w:t>
      </w:r>
    </w:p>
    <w:p w:rsidR="004F4D71" w:rsidRDefault="004F4D71" w:rsidP="004F4D71">
      <w:pPr>
        <w:pStyle w:val="ListParagraph"/>
        <w:numPr>
          <w:ilvl w:val="0"/>
          <w:numId w:val="4"/>
        </w:numPr>
      </w:pPr>
      <w:r>
        <w:t>To communicate the need for the change to attain a competitive advantage in the market by innovating car designs quicker than the other market player</w:t>
      </w:r>
    </w:p>
    <w:p w:rsidR="004F4D71" w:rsidRDefault="004F4D71" w:rsidP="004F4D71">
      <w:pPr>
        <w:pStyle w:val="ListParagraph"/>
        <w:numPr>
          <w:ilvl w:val="0"/>
          <w:numId w:val="4"/>
        </w:numPr>
      </w:pPr>
      <w:r>
        <w:t>To desire DTV labs buttressed with virtual reality technology</w:t>
      </w:r>
    </w:p>
    <w:p w:rsidR="004F4D71" w:rsidRDefault="004F4D71" w:rsidP="004F4D71">
      <w:pPr>
        <w:pStyle w:val="ListParagraph"/>
        <w:numPr>
          <w:ilvl w:val="0"/>
          <w:numId w:val="4"/>
        </w:numPr>
      </w:pPr>
      <w:r>
        <w:t>To procure the IT equipment from the optimum source emphasizing the quality aspects</w:t>
      </w:r>
    </w:p>
    <w:p w:rsidR="004F4D71" w:rsidRDefault="004F4D71" w:rsidP="004F4D71">
      <w:pPr>
        <w:pStyle w:val="ListParagraph"/>
        <w:numPr>
          <w:ilvl w:val="0"/>
          <w:numId w:val="4"/>
        </w:numPr>
      </w:pPr>
      <w:r>
        <w:t>To transport required resources to the company and build the DTV labs</w:t>
      </w:r>
    </w:p>
    <w:p w:rsidR="00A0752F" w:rsidRDefault="00A0752F" w:rsidP="004F4D71">
      <w:pPr>
        <w:pStyle w:val="ListParagraph"/>
        <w:numPr>
          <w:ilvl w:val="0"/>
          <w:numId w:val="4"/>
        </w:numPr>
      </w:pPr>
      <w:r>
        <w:t>To engage employees of the company in the activities of the design-to-value labs</w:t>
      </w:r>
    </w:p>
    <w:p w:rsidR="004F4D71" w:rsidRPr="00E97D26" w:rsidRDefault="00A0752F" w:rsidP="004F4D71">
      <w:pPr>
        <w:pStyle w:val="ListParagraph"/>
        <w:numPr>
          <w:ilvl w:val="0"/>
          <w:numId w:val="4"/>
        </w:numPr>
      </w:pPr>
      <w:r>
        <w:t xml:space="preserve">To refreeze the new </w:t>
      </w:r>
      <w:proofErr w:type="spellStart"/>
      <w:r>
        <w:t>organisatonal</w:t>
      </w:r>
      <w:proofErr w:type="spellEnd"/>
      <w:r>
        <w:t xml:space="preserve"> set up after getting the acceptance of the change from the employees.</w:t>
      </w:r>
    </w:p>
    <w:p w:rsidR="00BC50D3" w:rsidRDefault="00BC50D3" w:rsidP="00BC50D3">
      <w:pPr>
        <w:pStyle w:val="Heading1"/>
      </w:pPr>
      <w:bookmarkStart w:id="7" w:name="_Toc15990592"/>
      <w:r>
        <w:t>2. Project Sponsor, Project Stakeholders, and Scope:</w:t>
      </w:r>
      <w:bookmarkEnd w:id="7"/>
    </w:p>
    <w:p w:rsidR="00492360" w:rsidRDefault="00492360" w:rsidP="00492360">
      <w:pPr>
        <w:pStyle w:val="Heading2"/>
      </w:pPr>
      <w:bookmarkStart w:id="8" w:name="_Toc15990593"/>
      <w:r>
        <w:t>2.1 Project Sponsor:</w:t>
      </w:r>
      <w:bookmarkEnd w:id="8"/>
    </w:p>
    <w:p w:rsidR="000A1DED" w:rsidRDefault="002040B4" w:rsidP="00492360">
      <w:r>
        <w:t>The higher management of the company is the project sponsor of this project, whom the project manager is responsible and accountable for his/her decisions</w:t>
      </w:r>
      <w:r w:rsidR="007F6045">
        <w:t xml:space="preserve"> or activities. </w:t>
      </w:r>
      <w:r w:rsidR="00A9090B">
        <w:t>The project sponsor is vested with the responsibility of defining the initial project scope</w:t>
      </w:r>
      <w:r w:rsidR="00024791">
        <w:t xml:space="preserve"> </w:t>
      </w:r>
      <w:r w:rsidR="00024791" w:rsidRPr="00024791">
        <w:t>(</w:t>
      </w:r>
      <w:proofErr w:type="spellStart"/>
      <w:r w:rsidR="00024791" w:rsidRPr="00024791">
        <w:t>Ponnappa</w:t>
      </w:r>
      <w:proofErr w:type="spellEnd"/>
      <w:r w:rsidR="00024791" w:rsidRPr="00024791">
        <w:t>, 2014)</w:t>
      </w:r>
      <w:r w:rsidR="00A9090B">
        <w:t xml:space="preserve"> and developing the project charter to provide official approval to the project. In this case, the project sponsor is </w:t>
      </w:r>
      <w:r w:rsidR="00A9090B">
        <w:lastRenderedPageBreak/>
        <w:t xml:space="preserve">also the project champion and hence, will ensure that the project gets the highest priority in the </w:t>
      </w:r>
      <w:proofErr w:type="spellStart"/>
      <w:r w:rsidR="00A9090B">
        <w:t>organisation</w:t>
      </w:r>
      <w:proofErr w:type="spellEnd"/>
      <w:r w:rsidR="00A9090B">
        <w:t xml:space="preserve">. </w:t>
      </w:r>
      <w:r w:rsidR="00E464D6">
        <w:t xml:space="preserve">The project sponsor will not influence the daily operations of the project; however, they will be held responsible for the overall success of the project, which is why they will seek weekly, monthly, and quarterly reports to assess the progress of the project to control its performance. Another key responsibility of the project sponsor is to assure the resource </w:t>
      </w:r>
      <w:proofErr w:type="spellStart"/>
      <w:r w:rsidR="00E464D6">
        <w:t>utilisation</w:t>
      </w:r>
      <w:proofErr w:type="spellEnd"/>
      <w:r w:rsidR="00E464D6">
        <w:t xml:space="preserve"> and that is why, they ensure the compliance with the project budget, which has been demonstrated in the project. </w:t>
      </w:r>
    </w:p>
    <w:p w:rsidR="000A1DED" w:rsidRDefault="000A1DED" w:rsidP="000A1DED">
      <w:pPr>
        <w:pStyle w:val="Heading2"/>
      </w:pPr>
      <w:bookmarkStart w:id="9" w:name="_Toc15990594"/>
      <w:r>
        <w:t>2.2 Project Stakeholders:</w:t>
      </w:r>
      <w:bookmarkEnd w:id="9"/>
      <w:r>
        <w:t xml:space="preserve"> </w:t>
      </w:r>
    </w:p>
    <w:p w:rsidR="000A1DED" w:rsidRDefault="00383FFB" w:rsidP="000A1DED">
      <w:r>
        <w:t xml:space="preserve">The project stakeholders </w:t>
      </w:r>
      <w:r w:rsidR="00D131B2">
        <w:t>are affected by the decisions and outcome of the project directly or indirectly and hence, it is necessary for the project manager to communicate with the other project stakeholders to address their concern and ensure that the</w:t>
      </w:r>
      <w:r w:rsidR="008A798D">
        <w:t>ir</w:t>
      </w:r>
      <w:r w:rsidR="00D131B2">
        <w:t xml:space="preserve"> interest</w:t>
      </w:r>
      <w:r w:rsidR="008A798D">
        <w:t>s</w:t>
      </w:r>
      <w:r w:rsidR="00D131B2">
        <w:t xml:space="preserve"> are being considered in the decision-making process</w:t>
      </w:r>
      <w:r w:rsidR="008463F2">
        <w:t xml:space="preserve"> </w:t>
      </w:r>
      <w:r w:rsidR="008463F2" w:rsidRPr="008463F2">
        <w:t>(Kemp, 201</w:t>
      </w:r>
      <w:r w:rsidR="008463F2">
        <w:t>4</w:t>
      </w:r>
      <w:r w:rsidR="008463F2" w:rsidRPr="008463F2">
        <w:t>)</w:t>
      </w:r>
      <w:r w:rsidR="00D131B2">
        <w:t xml:space="preserve">. </w:t>
      </w:r>
      <w:r w:rsidR="0079369F">
        <w:t>The project sponsor (higher management), project manager, project managemen</w:t>
      </w:r>
      <w:r w:rsidR="00E359CF">
        <w:t>t team</w:t>
      </w:r>
      <w:r w:rsidR="0079369F">
        <w:t>, steering committee, resource manager, and employees, who need to accept the change</w:t>
      </w:r>
      <w:r w:rsidR="00C05A08">
        <w:t xml:space="preserve"> are identified as the project stakeholders</w:t>
      </w:r>
      <w:r w:rsidR="0079369F">
        <w:t xml:space="preserve">. </w:t>
      </w:r>
      <w:r w:rsidR="00C05A08">
        <w:t>The roles, responsibilities, and interest of the project stakeholders</w:t>
      </w:r>
      <w:r w:rsidR="0079369F">
        <w:t xml:space="preserve"> </w:t>
      </w:r>
      <w:r w:rsidR="00C05A08">
        <w:t xml:space="preserve">will be discussed in detail in the stakeholder analysis segment. </w:t>
      </w:r>
    </w:p>
    <w:p w:rsidR="00DB7602" w:rsidRPr="000A1DED" w:rsidRDefault="00DB7602" w:rsidP="00DB7602">
      <w:pPr>
        <w:pStyle w:val="Heading2"/>
      </w:pPr>
      <w:bookmarkStart w:id="10" w:name="_Toc15990595"/>
      <w:r>
        <w:t>2.3 Scope Statement:</w:t>
      </w:r>
      <w:bookmarkEnd w:id="10"/>
    </w:p>
    <w:p w:rsidR="00BC50D3" w:rsidRDefault="00083AA4" w:rsidP="00A452F8">
      <w:r>
        <w:t>The scope</w:t>
      </w:r>
      <w:r w:rsidR="00013C1C">
        <w:t xml:space="preserve"> of this project</w:t>
      </w:r>
      <w:r>
        <w:t xml:space="preserve"> define</w:t>
      </w:r>
      <w:r w:rsidR="00013C1C">
        <w:t>d</w:t>
      </w:r>
      <w:r>
        <w:t xml:space="preserve"> the boundary of the project including the project deliver</w:t>
      </w:r>
      <w:r w:rsidR="00013C1C">
        <w:t>able</w:t>
      </w:r>
      <w:r>
        <w:t>s, key milestones, assumptions, and constraints</w:t>
      </w:r>
      <w:r w:rsidR="00675A9B">
        <w:t xml:space="preserve"> </w:t>
      </w:r>
      <w:r w:rsidR="00675A9B" w:rsidRPr="00675A9B">
        <w:t xml:space="preserve">(Clark, </w:t>
      </w:r>
      <w:r w:rsidR="00675A9B">
        <w:t>20</w:t>
      </w:r>
      <w:r w:rsidR="00675A9B" w:rsidRPr="00675A9B">
        <w:t>18)</w:t>
      </w:r>
      <w:r>
        <w:t xml:space="preserve">. The </w:t>
      </w:r>
      <w:r w:rsidR="00C559DC">
        <w:t xml:space="preserve">specificity of the project scope </w:t>
      </w:r>
      <w:r w:rsidR="00013C1C">
        <w:t xml:space="preserve">helped to </w:t>
      </w:r>
      <w:r w:rsidR="00C559DC">
        <w:t xml:space="preserve">gain the approval of the project stakeholders easily as it describes the factors the project will focus on and the impact of decisions on them, which will direct the project team. </w:t>
      </w:r>
    </w:p>
    <w:p w:rsidR="00013C1C" w:rsidRDefault="00013C1C" w:rsidP="00013C1C">
      <w:pPr>
        <w:pStyle w:val="Heading3"/>
      </w:pPr>
      <w:bookmarkStart w:id="11" w:name="_Toc15990596"/>
      <w:r>
        <w:t>2.3.1 Project Deliverables:</w:t>
      </w:r>
      <w:bookmarkEnd w:id="11"/>
    </w:p>
    <w:p w:rsidR="001D6B06" w:rsidRDefault="00013C1C" w:rsidP="00013C1C">
      <w:r>
        <w:t xml:space="preserve">The project deliverables are the actual outcomes for which the project has been undertaken by the management in the first place and hence constitute a very important discussion. </w:t>
      </w:r>
      <w:r w:rsidR="001D6B06">
        <w:t>The deliverables of this project are:</w:t>
      </w:r>
    </w:p>
    <w:p w:rsidR="00013C1C" w:rsidRDefault="001D6B06" w:rsidP="001D6B06">
      <w:pPr>
        <w:pStyle w:val="ListParagraph"/>
        <w:numPr>
          <w:ilvl w:val="0"/>
          <w:numId w:val="1"/>
        </w:numPr>
      </w:pPr>
      <w:r>
        <w:t>The establishment of the DTV labs embedded with VR technology</w:t>
      </w:r>
    </w:p>
    <w:p w:rsidR="00C8246C" w:rsidRDefault="00C8246C" w:rsidP="001D6B06">
      <w:pPr>
        <w:pStyle w:val="ListParagraph"/>
        <w:numPr>
          <w:ilvl w:val="0"/>
          <w:numId w:val="1"/>
        </w:numPr>
      </w:pPr>
      <w:r>
        <w:t>Compatibility of the new product development to the strategy</w:t>
      </w:r>
    </w:p>
    <w:p w:rsidR="001D6B06" w:rsidRDefault="001D6B06" w:rsidP="001D6B06">
      <w:pPr>
        <w:pStyle w:val="ListParagraph"/>
        <w:numPr>
          <w:ilvl w:val="0"/>
          <w:numId w:val="1"/>
        </w:numPr>
      </w:pPr>
      <w:r>
        <w:t>Engagement of the employees in the change management</w:t>
      </w:r>
    </w:p>
    <w:p w:rsidR="001D6B06" w:rsidRDefault="001D6B06" w:rsidP="001D6B06">
      <w:pPr>
        <w:pStyle w:val="ListParagraph"/>
        <w:numPr>
          <w:ilvl w:val="0"/>
          <w:numId w:val="1"/>
        </w:numPr>
      </w:pPr>
      <w:r>
        <w:t xml:space="preserve">Acceptance of </w:t>
      </w:r>
      <w:r w:rsidR="00C8246C">
        <w:t>the change</w:t>
      </w:r>
      <w:r w:rsidR="00BC3D97">
        <w:t xml:space="preserve"> among the staffs</w:t>
      </w:r>
      <w:r w:rsidR="00C8246C">
        <w:t xml:space="preserve"> in the workplace</w:t>
      </w:r>
      <w:r w:rsidR="00BC3D97">
        <w:t>.</w:t>
      </w:r>
    </w:p>
    <w:p w:rsidR="00BC3D97" w:rsidRDefault="00BC3D97" w:rsidP="00BC3D97">
      <w:pPr>
        <w:pStyle w:val="Heading3"/>
      </w:pPr>
      <w:bookmarkStart w:id="12" w:name="_Toc15990597"/>
      <w:r>
        <w:lastRenderedPageBreak/>
        <w:t>2.3.2 Project Milestone:</w:t>
      </w:r>
      <w:bookmarkEnd w:id="12"/>
    </w:p>
    <w:p w:rsidR="00BC3D97" w:rsidRDefault="00B64D94" w:rsidP="00BC3D97">
      <w:r>
        <w:t xml:space="preserve">The milestones of this project are the transition of one project phase to another and will be used to compare the actual performance of the project to eliminate the difference between the desired and actual performance level. </w:t>
      </w:r>
    </w:p>
    <w:p w:rsidR="005136FD" w:rsidRDefault="005136FD" w:rsidP="005136FD">
      <w:pPr>
        <w:pStyle w:val="ListParagraph"/>
        <w:numPr>
          <w:ilvl w:val="0"/>
          <w:numId w:val="2"/>
        </w:numPr>
      </w:pPr>
      <w:r>
        <w:t>Developing the infrastructure for Design-to-Value labs</w:t>
      </w:r>
    </w:p>
    <w:p w:rsidR="005136FD" w:rsidRDefault="005136FD" w:rsidP="005136FD">
      <w:pPr>
        <w:pStyle w:val="ListParagraph"/>
        <w:numPr>
          <w:ilvl w:val="0"/>
          <w:numId w:val="2"/>
        </w:numPr>
      </w:pPr>
      <w:r>
        <w:t>Hiring industry specialist and technicians to design the structure of the DTV labs</w:t>
      </w:r>
    </w:p>
    <w:p w:rsidR="005136FD" w:rsidRDefault="005136FD" w:rsidP="005136FD">
      <w:pPr>
        <w:pStyle w:val="ListParagraph"/>
        <w:numPr>
          <w:ilvl w:val="0"/>
          <w:numId w:val="2"/>
        </w:numPr>
      </w:pPr>
      <w:r>
        <w:t>Procuring the required resources and technical support for the project</w:t>
      </w:r>
    </w:p>
    <w:p w:rsidR="005136FD" w:rsidRDefault="005136FD" w:rsidP="005136FD">
      <w:pPr>
        <w:pStyle w:val="ListParagraph"/>
        <w:numPr>
          <w:ilvl w:val="0"/>
          <w:numId w:val="2"/>
        </w:numPr>
      </w:pPr>
      <w:r>
        <w:t>Contracting VR companies to augment the facilities of the labs</w:t>
      </w:r>
    </w:p>
    <w:p w:rsidR="005136FD" w:rsidRDefault="005136FD" w:rsidP="005136FD">
      <w:pPr>
        <w:pStyle w:val="ListParagraph"/>
        <w:numPr>
          <w:ilvl w:val="0"/>
          <w:numId w:val="2"/>
        </w:numPr>
      </w:pPr>
      <w:r>
        <w:t>Assessing the response of the employees regarding the change</w:t>
      </w:r>
    </w:p>
    <w:p w:rsidR="005136FD" w:rsidRDefault="005136FD" w:rsidP="005136FD">
      <w:pPr>
        <w:pStyle w:val="ListParagraph"/>
        <w:numPr>
          <w:ilvl w:val="0"/>
          <w:numId w:val="2"/>
        </w:numPr>
      </w:pPr>
      <w:r>
        <w:t>Engaging the employees in the change management process</w:t>
      </w:r>
    </w:p>
    <w:p w:rsidR="005136FD" w:rsidRDefault="005136FD" w:rsidP="005136FD">
      <w:pPr>
        <w:pStyle w:val="ListParagraph"/>
        <w:numPr>
          <w:ilvl w:val="0"/>
          <w:numId w:val="2"/>
        </w:numPr>
      </w:pPr>
      <w:r>
        <w:t xml:space="preserve">Implementing change management mechanics to </w:t>
      </w:r>
      <w:proofErr w:type="spellStart"/>
      <w:r>
        <w:t>stabilise</w:t>
      </w:r>
      <w:proofErr w:type="spellEnd"/>
      <w:r>
        <w:t xml:space="preserve"> the situations.</w:t>
      </w:r>
    </w:p>
    <w:p w:rsidR="005136FD" w:rsidRDefault="005136FD" w:rsidP="005136FD">
      <w:pPr>
        <w:pStyle w:val="Heading3"/>
      </w:pPr>
      <w:bookmarkStart w:id="13" w:name="_Toc15990598"/>
      <w:r>
        <w:t>2.3.3 Project Assumptions:</w:t>
      </w:r>
      <w:bookmarkEnd w:id="13"/>
      <w:r>
        <w:t xml:space="preserve"> </w:t>
      </w:r>
    </w:p>
    <w:p w:rsidR="005136FD" w:rsidRDefault="009F1C45" w:rsidP="009F1C45">
      <w:pPr>
        <w:pStyle w:val="ListParagraph"/>
        <w:numPr>
          <w:ilvl w:val="0"/>
          <w:numId w:val="3"/>
        </w:numPr>
      </w:pPr>
      <w:r>
        <w:t>The project sponsor will ensure the supply of resources in the project</w:t>
      </w:r>
    </w:p>
    <w:p w:rsidR="009F1C45" w:rsidRDefault="009F1C45" w:rsidP="009F1C45">
      <w:pPr>
        <w:pStyle w:val="ListParagraph"/>
        <w:numPr>
          <w:ilvl w:val="0"/>
          <w:numId w:val="3"/>
        </w:numPr>
      </w:pPr>
      <w:r>
        <w:t xml:space="preserve">The </w:t>
      </w:r>
      <w:r w:rsidR="00321830">
        <w:t>project management team will get adequate administrative support</w:t>
      </w:r>
    </w:p>
    <w:p w:rsidR="00321830" w:rsidRDefault="00321830" w:rsidP="009F1C45">
      <w:pPr>
        <w:pStyle w:val="ListParagraph"/>
        <w:numPr>
          <w:ilvl w:val="0"/>
          <w:numId w:val="3"/>
        </w:numPr>
      </w:pPr>
      <w:r>
        <w:t xml:space="preserve">The schedule of the project will </w:t>
      </w:r>
      <w:proofErr w:type="spellStart"/>
      <w:r>
        <w:t>optimise</w:t>
      </w:r>
      <w:proofErr w:type="spellEnd"/>
      <w:r>
        <w:t xml:space="preserve"> on the time required to execute a task.</w:t>
      </w:r>
    </w:p>
    <w:p w:rsidR="00321830" w:rsidRDefault="00321830" w:rsidP="009F1C45">
      <w:pPr>
        <w:pStyle w:val="ListParagraph"/>
        <w:numPr>
          <w:ilvl w:val="0"/>
          <w:numId w:val="3"/>
        </w:numPr>
      </w:pPr>
      <w:r>
        <w:t xml:space="preserve">Stakeholders of the project other than the project manager, project team, and sponsor will be precluded from influencing the decisions of the project. </w:t>
      </w:r>
    </w:p>
    <w:p w:rsidR="00321830" w:rsidRDefault="00321830" w:rsidP="009F1C45">
      <w:pPr>
        <w:pStyle w:val="ListParagraph"/>
        <w:numPr>
          <w:ilvl w:val="0"/>
          <w:numId w:val="3"/>
        </w:numPr>
      </w:pPr>
      <w:r>
        <w:t>The economic environment of the UK is unlikely to affect the project</w:t>
      </w:r>
    </w:p>
    <w:p w:rsidR="00321830" w:rsidRDefault="00321830" w:rsidP="00321830">
      <w:r>
        <w:t xml:space="preserve">The scope statement drives the performance of the project management team in the right direction as the deliverables, key milestones are clearly communicated to </w:t>
      </w:r>
      <w:r w:rsidR="00667ADF">
        <w:t xml:space="preserve">the </w:t>
      </w:r>
      <w:r>
        <w:t>team.</w:t>
      </w:r>
    </w:p>
    <w:p w:rsidR="00772C39" w:rsidRDefault="00772C39" w:rsidP="00321830"/>
    <w:p w:rsidR="00772C39" w:rsidRDefault="00772C39" w:rsidP="00321830"/>
    <w:p w:rsidR="00772C39" w:rsidRDefault="00772C39" w:rsidP="00321830"/>
    <w:p w:rsidR="00772C39" w:rsidRDefault="00772C39" w:rsidP="00321830"/>
    <w:p w:rsidR="00772C39" w:rsidRDefault="00772C39" w:rsidP="00321830"/>
    <w:p w:rsidR="00772C39" w:rsidRDefault="00772C39" w:rsidP="00321830"/>
    <w:p w:rsidR="00772C39" w:rsidRDefault="00772C39" w:rsidP="00321830"/>
    <w:p w:rsidR="00772C39" w:rsidRDefault="00772C39" w:rsidP="00321830"/>
    <w:p w:rsidR="00772C39" w:rsidRDefault="00772C39" w:rsidP="00321830"/>
    <w:p w:rsidR="00772C39" w:rsidRDefault="00772C39" w:rsidP="00321830"/>
    <w:p w:rsidR="00B90B3C" w:rsidRDefault="00B90B3C" w:rsidP="00321830"/>
    <w:p w:rsidR="00B90B3C" w:rsidRDefault="00B90B3C" w:rsidP="00321830"/>
    <w:p w:rsidR="00F028F3" w:rsidRDefault="00F028F3" w:rsidP="00321830"/>
    <w:p w:rsidR="00B90B3C" w:rsidRDefault="00B90B3C" w:rsidP="00321830"/>
    <w:p w:rsidR="00772C39" w:rsidRDefault="00772C39" w:rsidP="00772C39">
      <w:pPr>
        <w:pStyle w:val="Heading1"/>
      </w:pPr>
      <w:bookmarkStart w:id="14" w:name="_Toc15990599"/>
      <w:r>
        <w:t>3. Tools and Techniques of Project Management:</w:t>
      </w:r>
      <w:bookmarkEnd w:id="14"/>
      <w:r>
        <w:t xml:space="preserve"> </w:t>
      </w:r>
    </w:p>
    <w:p w:rsidR="002A3D3E" w:rsidRDefault="00583309" w:rsidP="00772C39">
      <w:r>
        <w:t xml:space="preserve">The project management uses some tools like Gantt chart, project schedule, work breakdown structure, etc. to ensure that important resources like </w:t>
      </w:r>
      <w:r w:rsidR="00667ADF">
        <w:t xml:space="preserve">the </w:t>
      </w:r>
      <w:r>
        <w:t xml:space="preserve">financial resource, time, etc. that are deployed in the project can be </w:t>
      </w:r>
      <w:proofErr w:type="spellStart"/>
      <w:r>
        <w:t>optimised</w:t>
      </w:r>
      <w:proofErr w:type="spellEnd"/>
      <w:r>
        <w:t xml:space="preserve"> and the</w:t>
      </w:r>
      <w:r w:rsidR="00281ACE">
        <w:t xml:space="preserve"> project team restrains from draining away the resources. </w:t>
      </w:r>
    </w:p>
    <w:p w:rsidR="00772C39" w:rsidRPr="00772C39" w:rsidRDefault="002A3D3E" w:rsidP="002A3D3E">
      <w:pPr>
        <w:pStyle w:val="Heading2"/>
      </w:pPr>
      <w:bookmarkStart w:id="15" w:name="_Toc15990600"/>
      <w:r>
        <w:lastRenderedPageBreak/>
        <w:t>3.1 Work Breakdown Structure</w:t>
      </w:r>
      <w:r w:rsidR="00076793">
        <w:t xml:space="preserve"> (WBS)</w:t>
      </w:r>
      <w:r>
        <w:t>:</w:t>
      </w:r>
      <w:bookmarkEnd w:id="15"/>
      <w:r w:rsidR="00583309">
        <w:t xml:space="preserve">  </w:t>
      </w:r>
    </w:p>
    <w:p w:rsidR="0035362A" w:rsidRDefault="0035362A" w:rsidP="00A452F8">
      <w:r>
        <w:rPr>
          <w:noProof/>
        </w:rPr>
        <w:drawing>
          <wp:anchor distT="0" distB="0" distL="114300" distR="114300" simplePos="0" relativeHeight="251658240" behindDoc="0" locked="0" layoutInCell="1" allowOverlap="1">
            <wp:simplePos x="0" y="0"/>
            <wp:positionH relativeFrom="column">
              <wp:posOffset>0</wp:posOffset>
            </wp:positionH>
            <wp:positionV relativeFrom="paragraph">
              <wp:posOffset>909955</wp:posOffset>
            </wp:positionV>
            <wp:extent cx="5953125" cy="5105400"/>
            <wp:effectExtent l="19050" t="0" r="9525" b="1905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V relativeFrom="margin">
              <wp14:pctHeight>0</wp14:pctHeight>
            </wp14:sizeRelV>
          </wp:anchor>
        </w:drawing>
      </w:r>
      <w:r w:rsidR="00076793">
        <w:t xml:space="preserve">The WBS underpins the project planning as it breaks down the project deliverables into manageable portions to assign the project tasks to </w:t>
      </w:r>
      <w:r w:rsidR="00667ADF">
        <w:t xml:space="preserve">the </w:t>
      </w:r>
      <w:r w:rsidR="00076793">
        <w:t>individual team member</w:t>
      </w:r>
      <w:r w:rsidR="00542575">
        <w:t xml:space="preserve"> </w:t>
      </w:r>
      <w:r w:rsidR="00542575" w:rsidRPr="00542575">
        <w:t>(Collins, 2011)</w:t>
      </w:r>
      <w:r w:rsidR="00076793">
        <w:t xml:space="preserve"> and promote accountability in the project. </w:t>
      </w:r>
    </w:p>
    <w:p w:rsidR="0035362A" w:rsidRDefault="0035362A" w:rsidP="0035362A">
      <w:pPr>
        <w:jc w:val="right"/>
      </w:pPr>
    </w:p>
    <w:p w:rsidR="0035362A" w:rsidRDefault="0035362A" w:rsidP="0035362A">
      <w:pPr>
        <w:pStyle w:val="Caption"/>
      </w:pPr>
      <w:r>
        <w:t xml:space="preserve">Figure </w:t>
      </w:r>
      <w:fldSimple w:instr=" SEQ Figure \* ARABIC ">
        <w:r w:rsidR="00006264">
          <w:rPr>
            <w:noProof/>
          </w:rPr>
          <w:t>1</w:t>
        </w:r>
      </w:fldSimple>
      <w:r>
        <w:t>: Work breakdown structure of the project, Source: Author</w:t>
      </w:r>
    </w:p>
    <w:p w:rsidR="0035362A" w:rsidRPr="0035362A" w:rsidRDefault="00AD6FBA" w:rsidP="00AD6FBA">
      <w:pPr>
        <w:pStyle w:val="Heading2"/>
      </w:pPr>
      <w:bookmarkStart w:id="16" w:name="_Toc15990601"/>
      <w:r>
        <w:t>3.2 Project Schedule:</w:t>
      </w:r>
      <w:bookmarkEnd w:id="16"/>
    </w:p>
    <w:tbl>
      <w:tblPr>
        <w:tblW w:w="0" w:type="auto"/>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816"/>
        <w:gridCol w:w="2149"/>
        <w:gridCol w:w="1033"/>
        <w:gridCol w:w="1210"/>
        <w:gridCol w:w="1210"/>
        <w:gridCol w:w="1362"/>
        <w:gridCol w:w="1570"/>
      </w:tblGrid>
      <w:tr w:rsidR="004F2C87" w:rsidRPr="00051F13" w:rsidTr="00051F13">
        <w:tc>
          <w:tcPr>
            <w:tcW w:w="88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1F13" w:rsidRPr="00051F13" w:rsidRDefault="00051F13" w:rsidP="00051F13">
            <w:pPr>
              <w:spacing w:after="0" w:line="240" w:lineRule="auto"/>
              <w:jc w:val="left"/>
              <w:rPr>
                <w:rFonts w:ascii="Calibri" w:eastAsia="Times New Roman" w:hAnsi="Calibri" w:cs="Calibri"/>
                <w:sz w:val="20"/>
                <w:szCs w:val="20"/>
              </w:rPr>
            </w:pPr>
            <w:r w:rsidRPr="00051F13">
              <w:rPr>
                <w:rFonts w:ascii="Calibri" w:eastAsia="Times New Roman" w:hAnsi="Calibri" w:cs="Calibri"/>
                <w:color w:val="363636"/>
                <w:sz w:val="20"/>
                <w:szCs w:val="20"/>
                <w:shd w:val="clear" w:color="auto" w:fill="DFE3E8"/>
              </w:rPr>
              <w:t xml:space="preserve">Task </w:t>
            </w:r>
            <w:r w:rsidR="004F2C87">
              <w:rPr>
                <w:rFonts w:ascii="Calibri" w:eastAsia="Times New Roman" w:hAnsi="Calibri" w:cs="Calibri"/>
                <w:color w:val="363636"/>
                <w:sz w:val="20"/>
                <w:szCs w:val="20"/>
                <w:shd w:val="clear" w:color="auto" w:fill="DFE3E8"/>
              </w:rPr>
              <w:t>Number</w:t>
            </w:r>
          </w:p>
        </w:tc>
        <w:tc>
          <w:tcPr>
            <w:tcW w:w="256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1F13" w:rsidRPr="00051F13" w:rsidRDefault="00051F13" w:rsidP="00051F13">
            <w:pPr>
              <w:spacing w:after="0" w:line="240" w:lineRule="auto"/>
              <w:jc w:val="left"/>
              <w:rPr>
                <w:rFonts w:ascii="Calibri" w:eastAsia="Times New Roman" w:hAnsi="Calibri" w:cs="Calibri"/>
                <w:sz w:val="20"/>
                <w:szCs w:val="20"/>
              </w:rPr>
            </w:pPr>
            <w:r w:rsidRPr="00051F13">
              <w:rPr>
                <w:rFonts w:ascii="Calibri" w:eastAsia="Times New Roman" w:hAnsi="Calibri" w:cs="Calibri"/>
                <w:color w:val="363636"/>
                <w:sz w:val="20"/>
                <w:szCs w:val="20"/>
                <w:shd w:val="clear" w:color="auto" w:fill="DFE3E8"/>
              </w:rPr>
              <w:t>Task Name</w:t>
            </w:r>
          </w:p>
        </w:tc>
        <w:tc>
          <w:tcPr>
            <w:tcW w:w="120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1F13" w:rsidRPr="00051F13" w:rsidRDefault="00051F13" w:rsidP="00051F13">
            <w:pPr>
              <w:spacing w:after="0" w:line="240" w:lineRule="auto"/>
              <w:jc w:val="left"/>
              <w:rPr>
                <w:rFonts w:ascii="Calibri" w:eastAsia="Times New Roman" w:hAnsi="Calibri" w:cs="Calibri"/>
                <w:sz w:val="20"/>
                <w:szCs w:val="20"/>
              </w:rPr>
            </w:pPr>
            <w:r w:rsidRPr="00051F13">
              <w:rPr>
                <w:rFonts w:ascii="Calibri" w:eastAsia="Times New Roman" w:hAnsi="Calibri" w:cs="Calibri"/>
                <w:color w:val="363636"/>
                <w:sz w:val="20"/>
                <w:szCs w:val="20"/>
                <w:shd w:val="clear" w:color="auto" w:fill="DFE3E8"/>
              </w:rPr>
              <w:t>Duration</w:t>
            </w:r>
          </w:p>
        </w:tc>
        <w:tc>
          <w:tcPr>
            <w:tcW w:w="141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1F13" w:rsidRPr="00051F13" w:rsidRDefault="00051F13" w:rsidP="00051F13">
            <w:pPr>
              <w:spacing w:after="0" w:line="240" w:lineRule="auto"/>
              <w:jc w:val="left"/>
              <w:rPr>
                <w:rFonts w:ascii="Calibri" w:eastAsia="Times New Roman" w:hAnsi="Calibri" w:cs="Calibri"/>
                <w:sz w:val="20"/>
                <w:szCs w:val="20"/>
              </w:rPr>
            </w:pPr>
            <w:r w:rsidRPr="00051F13">
              <w:rPr>
                <w:rFonts w:ascii="Calibri" w:eastAsia="Times New Roman" w:hAnsi="Calibri" w:cs="Calibri"/>
                <w:color w:val="363636"/>
                <w:sz w:val="20"/>
                <w:szCs w:val="20"/>
                <w:shd w:val="clear" w:color="auto" w:fill="DFE3E8"/>
              </w:rPr>
              <w:t>Start</w:t>
            </w:r>
          </w:p>
        </w:tc>
        <w:tc>
          <w:tcPr>
            <w:tcW w:w="141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1F13" w:rsidRPr="00051F13" w:rsidRDefault="00051F13" w:rsidP="00051F13">
            <w:pPr>
              <w:spacing w:after="0" w:line="240" w:lineRule="auto"/>
              <w:jc w:val="left"/>
              <w:rPr>
                <w:rFonts w:ascii="Calibri" w:eastAsia="Times New Roman" w:hAnsi="Calibri" w:cs="Calibri"/>
                <w:sz w:val="20"/>
                <w:szCs w:val="20"/>
              </w:rPr>
            </w:pPr>
            <w:r w:rsidRPr="00051F13">
              <w:rPr>
                <w:rFonts w:ascii="Calibri" w:eastAsia="Times New Roman" w:hAnsi="Calibri" w:cs="Calibri"/>
                <w:color w:val="363636"/>
                <w:sz w:val="20"/>
                <w:szCs w:val="20"/>
                <w:shd w:val="clear" w:color="auto" w:fill="DFE3E8"/>
              </w:rPr>
              <w:t>Finish</w:t>
            </w:r>
          </w:p>
        </w:tc>
        <w:tc>
          <w:tcPr>
            <w:tcW w:w="151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1F13" w:rsidRPr="00051F13" w:rsidRDefault="00051F13" w:rsidP="00051F13">
            <w:pPr>
              <w:spacing w:after="0" w:line="240" w:lineRule="auto"/>
              <w:jc w:val="left"/>
              <w:rPr>
                <w:rFonts w:ascii="Calibri" w:eastAsia="Times New Roman" w:hAnsi="Calibri" w:cs="Calibri"/>
                <w:sz w:val="20"/>
                <w:szCs w:val="20"/>
              </w:rPr>
            </w:pPr>
            <w:r w:rsidRPr="00051F13">
              <w:rPr>
                <w:rFonts w:ascii="Calibri" w:eastAsia="Times New Roman" w:hAnsi="Calibri" w:cs="Calibri"/>
                <w:color w:val="363636"/>
                <w:sz w:val="20"/>
                <w:szCs w:val="20"/>
                <w:shd w:val="clear" w:color="auto" w:fill="DFE3E8"/>
              </w:rPr>
              <w:t>Predecessors</w:t>
            </w:r>
          </w:p>
        </w:tc>
        <w:tc>
          <w:tcPr>
            <w:tcW w:w="183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051F13" w:rsidRPr="00051F13" w:rsidRDefault="00051F13" w:rsidP="00051F13">
            <w:pPr>
              <w:spacing w:after="0" w:line="240" w:lineRule="auto"/>
              <w:jc w:val="left"/>
              <w:rPr>
                <w:rFonts w:ascii="Calibri" w:eastAsia="Times New Roman" w:hAnsi="Calibri" w:cs="Calibri"/>
                <w:sz w:val="20"/>
                <w:szCs w:val="20"/>
              </w:rPr>
            </w:pPr>
            <w:r w:rsidRPr="00051F13">
              <w:rPr>
                <w:rFonts w:ascii="Calibri" w:eastAsia="Times New Roman" w:hAnsi="Calibri" w:cs="Calibri"/>
                <w:color w:val="363636"/>
                <w:sz w:val="20"/>
                <w:szCs w:val="20"/>
                <w:shd w:val="clear" w:color="auto" w:fill="DFE3E8"/>
              </w:rPr>
              <w:t>Resource Names</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1</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Selecting the project manager</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4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Mon 8/5/19</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Thu 8/8/19</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Sponsor</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lastRenderedPageBreak/>
              <w:t>2</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Holding a meeting the manager</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 day</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Fri 8/9/19</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Fri 8/9/19</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Sponsor</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3</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 xml:space="preserve">Determining the project aims, </w:t>
            </w:r>
            <w:r w:rsidR="004F2C87" w:rsidRPr="00051F13">
              <w:rPr>
                <w:rFonts w:ascii="Calibri" w:eastAsia="Times New Roman" w:hAnsi="Calibri" w:cs="Calibri"/>
                <w:color w:val="000000"/>
                <w:sz w:val="22"/>
              </w:rPr>
              <w:t>objectives,</w:t>
            </w:r>
            <w:r w:rsidRPr="00051F13">
              <w:rPr>
                <w:rFonts w:ascii="Calibri" w:eastAsia="Times New Roman" w:hAnsi="Calibri" w:cs="Calibri"/>
                <w:color w:val="000000"/>
                <w:sz w:val="22"/>
              </w:rPr>
              <w:t xml:space="preserve"> and scope</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 day</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Fri 8/9/19</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Fri 8/9/19</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Sponsor and Project Manager</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4</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Creating the project team</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7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Mon 8/12/19</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Tue 8/20/19</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3,2</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Manager</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5</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Providing training to the team members</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14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Wed 8/21/19</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Mon 9/9/19</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4</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Manager</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6</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 xml:space="preserve">Developing </w:t>
            </w:r>
            <w:r w:rsidR="00667ADF">
              <w:rPr>
                <w:rFonts w:ascii="Calibri" w:eastAsia="Times New Roman" w:hAnsi="Calibri" w:cs="Calibri"/>
                <w:color w:val="000000"/>
                <w:sz w:val="22"/>
              </w:rPr>
              <w:t xml:space="preserve">a </w:t>
            </w:r>
            <w:r w:rsidRPr="00051F13">
              <w:rPr>
                <w:rFonts w:ascii="Calibri" w:eastAsia="Times New Roman" w:hAnsi="Calibri" w:cs="Calibri"/>
                <w:color w:val="000000"/>
                <w:sz w:val="22"/>
              </w:rPr>
              <w:t>project budget</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5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Tue 9/10/19</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Mon 9/16/19</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4,5</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Team</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7</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Preparing the project schedule</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7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Tue 9/10/19</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Wed 9/18/19</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5</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Team</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8</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Establishing the communication plan for the stakeholders</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2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Wed 8/21/19</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Thu 8/22/19</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4</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Team</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9</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Devising the risk management strategy</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6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Fri 8/23/19</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Fri 8/30/19</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8</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Team</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10</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Planning for controlling the performance of the project</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3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Mon 9/2/19</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Wed 9/4/19</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9</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Manager</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11</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 xml:space="preserve">Unfreezing the </w:t>
            </w:r>
            <w:proofErr w:type="spellStart"/>
            <w:r w:rsidRPr="00051F13">
              <w:rPr>
                <w:rFonts w:ascii="Calibri" w:eastAsia="Times New Roman" w:hAnsi="Calibri" w:cs="Calibri"/>
                <w:color w:val="000000"/>
                <w:sz w:val="22"/>
              </w:rPr>
              <w:t>organisation</w:t>
            </w:r>
            <w:proofErr w:type="spellEnd"/>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3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Thu 9/5/19</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Mon 9/9/19</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10,9</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Manager</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12</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Communicating the need for the change</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7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Tue 9/10/19</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Wed 9/18/19</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11</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Team</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13</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Hiring technicians and industry experts to contemplate the structure of the DTV labs</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13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Thu 9/19/19</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Mon 10/7/19</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12</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Manager</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14</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Procuring necessary equipment and other resources</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30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Tue 10/8/19</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Mon 11/18/19</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13</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Team</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15</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Contracting the VR companies to solicit bids</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15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Tue 11/19/19</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Mon 12/9/19</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14</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Team</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16</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Ordering the VR technology from the least expensive source</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 day</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Tue 12/10/19</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Tue 12/10/19</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15</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Team</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17</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Developing the DTV labs</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90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Wed 12/11/19</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Tue 4/14/20</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16</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Team,</w:t>
            </w:r>
            <w:r w:rsidR="004F2C87">
              <w:rPr>
                <w:rFonts w:ascii="Calibri" w:eastAsia="Times New Roman" w:hAnsi="Calibri" w:cs="Calibri"/>
                <w:color w:val="000000"/>
                <w:sz w:val="22"/>
              </w:rPr>
              <w:t xml:space="preserve"> </w:t>
            </w:r>
            <w:r w:rsidRPr="00051F13">
              <w:rPr>
                <w:rFonts w:ascii="Calibri" w:eastAsia="Times New Roman" w:hAnsi="Calibri" w:cs="Calibri"/>
                <w:color w:val="000000"/>
                <w:sz w:val="22"/>
              </w:rPr>
              <w:t>Techni</w:t>
            </w:r>
            <w:r w:rsidR="004F2C87">
              <w:rPr>
                <w:rFonts w:ascii="Calibri" w:eastAsia="Times New Roman" w:hAnsi="Calibri" w:cs="Calibri"/>
                <w:color w:val="000000"/>
                <w:sz w:val="22"/>
              </w:rPr>
              <w:t>c</w:t>
            </w:r>
            <w:r w:rsidRPr="00051F13">
              <w:rPr>
                <w:rFonts w:ascii="Calibri" w:eastAsia="Times New Roman" w:hAnsi="Calibri" w:cs="Calibri"/>
                <w:color w:val="000000"/>
                <w:sz w:val="22"/>
              </w:rPr>
              <w:t>ians,</w:t>
            </w:r>
            <w:r w:rsidR="004F2C87">
              <w:rPr>
                <w:rFonts w:ascii="Calibri" w:eastAsia="Times New Roman" w:hAnsi="Calibri" w:cs="Calibri"/>
                <w:color w:val="000000"/>
                <w:sz w:val="22"/>
              </w:rPr>
              <w:t xml:space="preserve"> and </w:t>
            </w:r>
            <w:r w:rsidRPr="00051F13">
              <w:rPr>
                <w:rFonts w:ascii="Calibri" w:eastAsia="Times New Roman" w:hAnsi="Calibri" w:cs="Calibri"/>
                <w:color w:val="000000"/>
                <w:sz w:val="22"/>
              </w:rPr>
              <w:t>Experts</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18</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Communicating the purpose and benefits of the lab</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6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Thu 9/19/19</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Thu 9/26/19</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12</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Manager</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lastRenderedPageBreak/>
              <w:t>19</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Engaging employees in the change</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12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Wed 4/15/20</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Thu 4/30/20</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17,18</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Team</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20</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Freezing the change</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15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Fri 5/1/20</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Thu 5/21/20</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19</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Manager</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21</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Assessing the current performance level</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6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Fri 5/22/20</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Fri 5/29/20</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20</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Manager</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22</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Evaluating the performance in the lights of the standards</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2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Mon 6/1/20</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Tue 6/2/20</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21</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Manager</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23</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Finding out performance discrepancies</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 day</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Wed 6/3/20</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Wed 6/3/20</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22</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Manager</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24</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Taking measures to rectify performance</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3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Thu 6/4/20</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Mon 6/8/20</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23</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Team</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25</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Arranging a ceremony to celebrate the success</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 day</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Tue 6/9/20</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Tue 6/9/20</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24</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Manager</w:t>
            </w:r>
          </w:p>
        </w:tc>
      </w:tr>
      <w:tr w:rsidR="004F2C87" w:rsidRPr="00051F13" w:rsidTr="004F2C87">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051F13" w:rsidRPr="00051F13" w:rsidRDefault="004F2C87" w:rsidP="00051F13">
            <w:pPr>
              <w:spacing w:after="0" w:line="240" w:lineRule="auto"/>
              <w:jc w:val="left"/>
              <w:rPr>
                <w:rFonts w:ascii="Calibri" w:eastAsia="Times New Roman" w:hAnsi="Calibri" w:cs="Calibri"/>
                <w:sz w:val="22"/>
              </w:rPr>
            </w:pPr>
            <w:r>
              <w:rPr>
                <w:rFonts w:ascii="Calibri" w:eastAsia="Times New Roman" w:hAnsi="Calibri" w:cs="Calibri"/>
                <w:sz w:val="22"/>
              </w:rPr>
              <w:t>26</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Closing the project</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1 day</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Wed 6/10/20</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Wed 6/10/20</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25</w:t>
            </w:r>
          </w:p>
        </w:tc>
        <w:tc>
          <w:tcPr>
            <w:tcW w:w="18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051F13" w:rsidRPr="00051F13" w:rsidRDefault="00051F13" w:rsidP="00051F13">
            <w:pPr>
              <w:spacing w:after="0" w:line="240" w:lineRule="auto"/>
              <w:jc w:val="left"/>
              <w:rPr>
                <w:rFonts w:ascii="Calibri" w:eastAsia="Times New Roman" w:hAnsi="Calibri" w:cs="Calibri"/>
                <w:sz w:val="22"/>
              </w:rPr>
            </w:pPr>
            <w:r w:rsidRPr="00051F13">
              <w:rPr>
                <w:rFonts w:ascii="Calibri" w:eastAsia="Times New Roman" w:hAnsi="Calibri" w:cs="Calibri"/>
                <w:color w:val="000000"/>
                <w:sz w:val="22"/>
              </w:rPr>
              <w:t>Project Manager and Project Sponsor</w:t>
            </w:r>
          </w:p>
        </w:tc>
      </w:tr>
    </w:tbl>
    <w:p w:rsidR="00024525" w:rsidRDefault="00024525" w:rsidP="00024525">
      <w:pPr>
        <w:pStyle w:val="Caption"/>
      </w:pPr>
      <w:r>
        <w:t xml:space="preserve">Table </w:t>
      </w:r>
      <w:fldSimple w:instr=" SEQ Table \* ARABIC ">
        <w:r w:rsidR="00736355">
          <w:rPr>
            <w:noProof/>
          </w:rPr>
          <w:t>1</w:t>
        </w:r>
      </w:fldSimple>
      <w:r>
        <w:t>: Project Schedule, Source: Author</w:t>
      </w:r>
    </w:p>
    <w:p w:rsidR="00024525" w:rsidRDefault="00024525" w:rsidP="00024525">
      <w:pPr>
        <w:pStyle w:val="Caption"/>
      </w:pPr>
    </w:p>
    <w:p w:rsidR="00024525" w:rsidRDefault="00024525" w:rsidP="00024525">
      <w:pPr>
        <w:pStyle w:val="Caption"/>
      </w:pPr>
    </w:p>
    <w:p w:rsidR="00024525" w:rsidRDefault="00024525" w:rsidP="00024525">
      <w:pPr>
        <w:pStyle w:val="Caption"/>
      </w:pPr>
    </w:p>
    <w:p w:rsidR="00024525" w:rsidRDefault="00024525" w:rsidP="00024525">
      <w:pPr>
        <w:pStyle w:val="Caption"/>
      </w:pPr>
    </w:p>
    <w:p w:rsidR="00024525" w:rsidRDefault="00024525" w:rsidP="00024525">
      <w:pPr>
        <w:pStyle w:val="Caption"/>
      </w:pPr>
    </w:p>
    <w:p w:rsidR="00024525" w:rsidRDefault="00024525" w:rsidP="00024525">
      <w:pPr>
        <w:pStyle w:val="Caption"/>
      </w:pPr>
    </w:p>
    <w:p w:rsidR="00024525" w:rsidRDefault="00024525" w:rsidP="00024525">
      <w:pPr>
        <w:pStyle w:val="Caption"/>
      </w:pPr>
    </w:p>
    <w:p w:rsidR="00024525" w:rsidRDefault="00024525" w:rsidP="00024525">
      <w:pPr>
        <w:pStyle w:val="Caption"/>
      </w:pPr>
    </w:p>
    <w:p w:rsidR="00024525" w:rsidRDefault="00024525" w:rsidP="00024525">
      <w:pPr>
        <w:pStyle w:val="Caption"/>
      </w:pPr>
    </w:p>
    <w:p w:rsidR="00024525" w:rsidRDefault="00024525" w:rsidP="00024525">
      <w:pPr>
        <w:pStyle w:val="Caption"/>
      </w:pPr>
    </w:p>
    <w:p w:rsidR="00024525" w:rsidRDefault="00024525" w:rsidP="00024525">
      <w:pPr>
        <w:pStyle w:val="Caption"/>
      </w:pPr>
    </w:p>
    <w:p w:rsidR="005E4E0A" w:rsidRDefault="00024525" w:rsidP="005E4E0A">
      <w:pPr>
        <w:pStyle w:val="Heading2"/>
      </w:pPr>
      <w:bookmarkStart w:id="17" w:name="_Toc15990602"/>
      <w:r>
        <w:lastRenderedPageBreak/>
        <w:t xml:space="preserve">3.3 Gantt </w:t>
      </w:r>
      <w:r w:rsidR="005E4E0A">
        <w:t>c</w:t>
      </w:r>
      <w:r>
        <w:t>hart:</w:t>
      </w:r>
      <w:bookmarkEnd w:id="17"/>
    </w:p>
    <w:p w:rsidR="005E4E0A" w:rsidRPr="005E4E0A" w:rsidRDefault="005E4E0A" w:rsidP="005E4E0A">
      <w:r>
        <w:rPr>
          <w:noProof/>
        </w:rPr>
        <w:drawing>
          <wp:inline distT="0" distB="0" distL="0" distR="0" wp14:anchorId="5EAC3F98" wp14:editId="111097FE">
            <wp:extent cx="5773783" cy="5181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a:blip r:embed="rId13">
                      <a:extLst>
                        <a:ext uri="{28A0092B-C50C-407E-A947-70E740481C1C}">
                          <a14:useLocalDpi xmlns:a14="http://schemas.microsoft.com/office/drawing/2010/main" val="0"/>
                        </a:ext>
                      </a:extLst>
                    </a:blip>
                    <a:stretch>
                      <a:fillRect/>
                    </a:stretch>
                  </pic:blipFill>
                  <pic:spPr>
                    <a:xfrm>
                      <a:off x="0" y="0"/>
                      <a:ext cx="5776702" cy="5184220"/>
                    </a:xfrm>
                    <a:prstGeom prst="rect">
                      <a:avLst/>
                    </a:prstGeom>
                  </pic:spPr>
                </pic:pic>
              </a:graphicData>
            </a:graphic>
          </wp:inline>
        </w:drawing>
      </w:r>
    </w:p>
    <w:p w:rsidR="00024525" w:rsidRPr="00024525" w:rsidRDefault="00024525" w:rsidP="00024525">
      <w:r>
        <w:rPr>
          <w:noProof/>
        </w:rPr>
        <w:lastRenderedPageBreak/>
        <w:drawing>
          <wp:inline distT="0" distB="0" distL="0" distR="0">
            <wp:extent cx="5668166" cy="5563376"/>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PNG"/>
                    <pic:cNvPicPr/>
                  </pic:nvPicPr>
                  <pic:blipFill>
                    <a:blip r:embed="rId14">
                      <a:extLst>
                        <a:ext uri="{28A0092B-C50C-407E-A947-70E740481C1C}">
                          <a14:useLocalDpi xmlns:a14="http://schemas.microsoft.com/office/drawing/2010/main" val="0"/>
                        </a:ext>
                      </a:extLst>
                    </a:blip>
                    <a:stretch>
                      <a:fillRect/>
                    </a:stretch>
                  </pic:blipFill>
                  <pic:spPr>
                    <a:xfrm>
                      <a:off x="0" y="0"/>
                      <a:ext cx="5668166" cy="5563376"/>
                    </a:xfrm>
                    <a:prstGeom prst="rect">
                      <a:avLst/>
                    </a:prstGeom>
                  </pic:spPr>
                </pic:pic>
              </a:graphicData>
            </a:graphic>
          </wp:inline>
        </w:drawing>
      </w:r>
      <w:r>
        <w:rPr>
          <w:noProof/>
        </w:rPr>
        <w:lastRenderedPageBreak/>
        <w:drawing>
          <wp:inline distT="0" distB="0" distL="0" distR="0">
            <wp:extent cx="5943600" cy="40601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4060190"/>
                    </a:xfrm>
                    <a:prstGeom prst="rect">
                      <a:avLst/>
                    </a:prstGeom>
                  </pic:spPr>
                </pic:pic>
              </a:graphicData>
            </a:graphic>
          </wp:inline>
        </w:drawing>
      </w:r>
    </w:p>
    <w:p w:rsidR="00024525" w:rsidRDefault="00024525" w:rsidP="00024525">
      <w:pPr>
        <w:pStyle w:val="Caption"/>
      </w:pPr>
      <w:r>
        <w:t xml:space="preserve">Figure </w:t>
      </w:r>
      <w:fldSimple w:instr=" SEQ Figure \* ARABIC ">
        <w:r w:rsidR="00006264">
          <w:rPr>
            <w:noProof/>
          </w:rPr>
          <w:t>2</w:t>
        </w:r>
      </w:fldSimple>
      <w:r>
        <w:t>: Gantt chart of the project, Source: Author</w:t>
      </w:r>
    </w:p>
    <w:p w:rsidR="00024525" w:rsidRDefault="00024525" w:rsidP="00024525"/>
    <w:p w:rsidR="00024525" w:rsidRDefault="00024525" w:rsidP="00024525"/>
    <w:p w:rsidR="00024525" w:rsidRDefault="00024525" w:rsidP="00024525"/>
    <w:p w:rsidR="00024525" w:rsidRDefault="00024525" w:rsidP="00024525"/>
    <w:p w:rsidR="00024525" w:rsidRDefault="00024525" w:rsidP="00024525"/>
    <w:p w:rsidR="00024525" w:rsidRDefault="00024525" w:rsidP="00024525"/>
    <w:p w:rsidR="00024525" w:rsidRDefault="00024525" w:rsidP="00024525"/>
    <w:p w:rsidR="00024525" w:rsidRDefault="00024525" w:rsidP="00024525"/>
    <w:p w:rsidR="00024525" w:rsidRDefault="00024525" w:rsidP="00024525"/>
    <w:p w:rsidR="00024525" w:rsidRDefault="00024525" w:rsidP="00024525"/>
    <w:p w:rsidR="00024525" w:rsidRDefault="00024525" w:rsidP="00024525">
      <w:pPr>
        <w:pStyle w:val="Heading2"/>
      </w:pPr>
      <w:bookmarkStart w:id="18" w:name="_Toc15990603"/>
      <w:r>
        <w:lastRenderedPageBreak/>
        <w:t>3.4 Network Diagram:</w:t>
      </w:r>
      <w:bookmarkEnd w:id="18"/>
    </w:p>
    <w:p w:rsidR="00024525" w:rsidRDefault="00BE7A68" w:rsidP="00024525">
      <w:pPr>
        <w:rPr>
          <w:noProof/>
        </w:rPr>
      </w:pPr>
      <w:r>
        <w:rPr>
          <w:noProof/>
        </w:rPr>
        <w:drawing>
          <wp:inline distT="0" distB="0" distL="0" distR="0">
            <wp:extent cx="5772956" cy="2924583"/>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w1.PNG"/>
                    <pic:cNvPicPr/>
                  </pic:nvPicPr>
                  <pic:blipFill>
                    <a:blip r:embed="rId16">
                      <a:extLst>
                        <a:ext uri="{28A0092B-C50C-407E-A947-70E740481C1C}">
                          <a14:useLocalDpi xmlns:a14="http://schemas.microsoft.com/office/drawing/2010/main" val="0"/>
                        </a:ext>
                      </a:extLst>
                    </a:blip>
                    <a:stretch>
                      <a:fillRect/>
                    </a:stretch>
                  </pic:blipFill>
                  <pic:spPr>
                    <a:xfrm>
                      <a:off x="0" y="0"/>
                      <a:ext cx="5772956" cy="2924583"/>
                    </a:xfrm>
                    <a:prstGeom prst="rect">
                      <a:avLst/>
                    </a:prstGeom>
                  </pic:spPr>
                </pic:pic>
              </a:graphicData>
            </a:graphic>
          </wp:inline>
        </w:drawing>
      </w:r>
    </w:p>
    <w:p w:rsidR="00376FD0" w:rsidRDefault="00376FD0" w:rsidP="00024525">
      <w:r>
        <w:rPr>
          <w:noProof/>
        </w:rPr>
        <w:drawing>
          <wp:inline distT="0" distB="0" distL="0" distR="0" wp14:anchorId="7F75FC50" wp14:editId="6C690C6E">
            <wp:extent cx="5791200" cy="31527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91200" cy="3152775"/>
                    </a:xfrm>
                    <a:prstGeom prst="rect">
                      <a:avLst/>
                    </a:prstGeom>
                  </pic:spPr>
                </pic:pic>
              </a:graphicData>
            </a:graphic>
          </wp:inline>
        </w:drawing>
      </w:r>
    </w:p>
    <w:p w:rsidR="00376FD0" w:rsidRDefault="00376FD0" w:rsidP="00376FD0">
      <w:pPr>
        <w:pStyle w:val="Caption"/>
      </w:pPr>
      <w:r>
        <w:t xml:space="preserve">Figure </w:t>
      </w:r>
      <w:fldSimple w:instr=" SEQ Figure \* ARABIC ">
        <w:r w:rsidR="00006264">
          <w:rPr>
            <w:noProof/>
          </w:rPr>
          <w:t>3</w:t>
        </w:r>
      </w:fldSimple>
      <w:r>
        <w:t>: Network Diagram of the project, Source: Author</w:t>
      </w:r>
    </w:p>
    <w:p w:rsidR="00376FD0" w:rsidRDefault="00376FD0" w:rsidP="00376FD0"/>
    <w:p w:rsidR="00376FD0" w:rsidRDefault="00376FD0" w:rsidP="00376FD0"/>
    <w:p w:rsidR="00376FD0" w:rsidRDefault="00376FD0" w:rsidP="00376FD0"/>
    <w:p w:rsidR="00376FD0" w:rsidRDefault="00AB5EDD" w:rsidP="00AB5EDD">
      <w:pPr>
        <w:pStyle w:val="Heading2"/>
      </w:pPr>
      <w:bookmarkStart w:id="19" w:name="_Toc15990604"/>
      <w:r>
        <w:lastRenderedPageBreak/>
        <w:t>3.5 Project Budget:</w:t>
      </w:r>
      <w:bookmarkEnd w:id="19"/>
    </w:p>
    <w:p w:rsidR="00A665E1" w:rsidRPr="00A665E1" w:rsidRDefault="00A665E1" w:rsidP="00A665E1">
      <w:r>
        <w:t>The project budget includes all the costs relating to the project management for Rolls-Royce motor ltd., which aims at allocating resources optimally and ensure that resources are not wasted in the project</w:t>
      </w:r>
      <w:r w:rsidR="00E74004">
        <w:t xml:space="preserve"> </w:t>
      </w:r>
      <w:r w:rsidR="00E74004" w:rsidRPr="00E74004">
        <w:t>(Chadwick, 20</w:t>
      </w:r>
      <w:r w:rsidR="00E74004">
        <w:t>17</w:t>
      </w:r>
      <w:r w:rsidR="00E74004" w:rsidRPr="00E74004">
        <w:t>)</w:t>
      </w:r>
      <w:r>
        <w:t xml:space="preserve">.   </w:t>
      </w:r>
    </w:p>
    <w:tbl>
      <w:tblPr>
        <w:tblW w:w="9777" w:type="dxa"/>
        <w:tblLook w:val="04A0" w:firstRow="1" w:lastRow="0" w:firstColumn="1" w:lastColumn="0" w:noHBand="0" w:noVBand="1"/>
      </w:tblPr>
      <w:tblGrid>
        <w:gridCol w:w="2229"/>
        <w:gridCol w:w="6266"/>
        <w:gridCol w:w="1282"/>
      </w:tblGrid>
      <w:tr w:rsidR="00A665E1" w:rsidRPr="00A665E1" w:rsidTr="00A665E1">
        <w:trPr>
          <w:trHeight w:val="308"/>
        </w:trPr>
        <w:tc>
          <w:tcPr>
            <w:tcW w:w="2229" w:type="dxa"/>
            <w:tcBorders>
              <w:top w:val="single" w:sz="8" w:space="0" w:color="auto"/>
              <w:left w:val="single" w:sz="8" w:space="0" w:color="auto"/>
              <w:bottom w:val="single" w:sz="4" w:space="0" w:color="auto"/>
              <w:right w:val="single" w:sz="4" w:space="0" w:color="auto"/>
            </w:tcBorders>
            <w:shd w:val="clear" w:color="000000" w:fill="00B050"/>
            <w:noWrap/>
            <w:vAlign w:val="bottom"/>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Stages</w:t>
            </w:r>
          </w:p>
        </w:tc>
        <w:tc>
          <w:tcPr>
            <w:tcW w:w="6266" w:type="dxa"/>
            <w:tcBorders>
              <w:top w:val="single" w:sz="8" w:space="0" w:color="auto"/>
              <w:left w:val="nil"/>
              <w:bottom w:val="single" w:sz="4" w:space="0" w:color="auto"/>
              <w:right w:val="single" w:sz="4" w:space="0" w:color="auto"/>
            </w:tcBorders>
            <w:shd w:val="clear" w:color="000000" w:fill="00B050"/>
            <w:noWrap/>
            <w:vAlign w:val="bottom"/>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Details of the Costs</w:t>
            </w:r>
          </w:p>
        </w:tc>
        <w:tc>
          <w:tcPr>
            <w:tcW w:w="1282" w:type="dxa"/>
            <w:tcBorders>
              <w:top w:val="single" w:sz="8" w:space="0" w:color="auto"/>
              <w:left w:val="nil"/>
              <w:bottom w:val="single" w:sz="4" w:space="0" w:color="auto"/>
              <w:right w:val="single" w:sz="8" w:space="0" w:color="auto"/>
            </w:tcBorders>
            <w:shd w:val="clear" w:color="000000" w:fill="00B050"/>
            <w:noWrap/>
            <w:vAlign w:val="bottom"/>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Amount (£)</w:t>
            </w:r>
          </w:p>
        </w:tc>
      </w:tr>
      <w:tr w:rsidR="00A665E1" w:rsidRPr="00A665E1" w:rsidTr="00A665E1">
        <w:trPr>
          <w:trHeight w:val="308"/>
        </w:trPr>
        <w:tc>
          <w:tcPr>
            <w:tcW w:w="2229" w:type="dxa"/>
            <w:vMerge w:val="restart"/>
            <w:tcBorders>
              <w:top w:val="nil"/>
              <w:left w:val="single" w:sz="8" w:space="0" w:color="auto"/>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center"/>
              <w:rPr>
                <w:rFonts w:eastAsia="Times New Roman" w:cs="Times New Roman"/>
                <w:color w:val="000000"/>
                <w:szCs w:val="24"/>
              </w:rPr>
            </w:pPr>
            <w:r w:rsidRPr="00A665E1">
              <w:rPr>
                <w:rFonts w:eastAsia="Times New Roman" w:cs="Times New Roman"/>
                <w:color w:val="000000"/>
                <w:szCs w:val="24"/>
              </w:rPr>
              <w:t>Project initiation</w:t>
            </w: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Meeting costs</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1200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Costs for screening the project team</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2400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Determination of the project goals, and objectives</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750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Training Costs</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7540</w:t>
            </w:r>
          </w:p>
        </w:tc>
      </w:tr>
      <w:tr w:rsidR="00A665E1" w:rsidRPr="00A665E1" w:rsidTr="00A665E1">
        <w:trPr>
          <w:trHeight w:val="308"/>
        </w:trPr>
        <w:tc>
          <w:tcPr>
            <w:tcW w:w="2229" w:type="dxa"/>
            <w:vMerge w:val="restart"/>
            <w:tcBorders>
              <w:top w:val="nil"/>
              <w:left w:val="single" w:sz="8" w:space="0" w:color="auto"/>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center"/>
              <w:rPr>
                <w:rFonts w:eastAsia="Times New Roman" w:cs="Times New Roman"/>
                <w:color w:val="000000"/>
                <w:szCs w:val="24"/>
              </w:rPr>
            </w:pPr>
            <w:r w:rsidRPr="00A665E1">
              <w:rPr>
                <w:rFonts w:eastAsia="Times New Roman" w:cs="Times New Roman"/>
                <w:color w:val="000000"/>
                <w:szCs w:val="24"/>
              </w:rPr>
              <w:t>Project Planning</w:t>
            </w: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Preparation of the project schedule</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600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Contemplation of the resource management plan</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450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Risk Assessment cost</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1100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Planning for risk management</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950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Setting standards for performance evaluation</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520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Planning for monitoring and control measures</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1400</w:t>
            </w:r>
          </w:p>
        </w:tc>
      </w:tr>
      <w:tr w:rsidR="00A665E1" w:rsidRPr="00A665E1" w:rsidTr="00A665E1">
        <w:trPr>
          <w:trHeight w:val="308"/>
        </w:trPr>
        <w:tc>
          <w:tcPr>
            <w:tcW w:w="2229" w:type="dxa"/>
            <w:vMerge w:val="restart"/>
            <w:tcBorders>
              <w:top w:val="nil"/>
              <w:left w:val="single" w:sz="8" w:space="0" w:color="auto"/>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center"/>
              <w:rPr>
                <w:rFonts w:eastAsia="Times New Roman" w:cs="Times New Roman"/>
                <w:color w:val="000000"/>
                <w:szCs w:val="24"/>
              </w:rPr>
            </w:pPr>
            <w:r w:rsidRPr="00A665E1">
              <w:rPr>
                <w:rFonts w:eastAsia="Times New Roman" w:cs="Times New Roman"/>
                <w:color w:val="000000"/>
                <w:szCs w:val="24"/>
              </w:rPr>
              <w:t>Project Execution</w:t>
            </w: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Procurement the IT equipment</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190000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Procurement the VR equipment</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92000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Transportation of the IT equipment</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4200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Developing the DTV labs</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48700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Testing the functionality</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12450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Following up</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2300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Financing costs</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33500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Insurance Costs</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17600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Employee Training</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21500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Employee Engagement Costs</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13200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 xml:space="preserve">Communication Costs </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9500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Other Change Management Related Costs</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800</w:t>
            </w:r>
          </w:p>
        </w:tc>
      </w:tr>
      <w:tr w:rsidR="00A665E1" w:rsidRPr="00A665E1" w:rsidTr="00A665E1">
        <w:trPr>
          <w:trHeight w:val="308"/>
        </w:trPr>
        <w:tc>
          <w:tcPr>
            <w:tcW w:w="2229" w:type="dxa"/>
            <w:vMerge w:val="restart"/>
            <w:tcBorders>
              <w:top w:val="nil"/>
              <w:left w:val="single" w:sz="8" w:space="0" w:color="auto"/>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center"/>
              <w:rPr>
                <w:rFonts w:eastAsia="Times New Roman" w:cs="Times New Roman"/>
                <w:color w:val="000000"/>
                <w:szCs w:val="24"/>
              </w:rPr>
            </w:pPr>
            <w:r w:rsidRPr="00A665E1">
              <w:rPr>
                <w:rFonts w:eastAsia="Times New Roman" w:cs="Times New Roman"/>
                <w:color w:val="000000"/>
                <w:szCs w:val="24"/>
              </w:rPr>
              <w:t>Controlling Stage</w:t>
            </w: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Performance evaluation</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3400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Comparison of performance</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650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Finding the discrepancy</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500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Costs for taking corrective measures</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1900</w:t>
            </w:r>
          </w:p>
        </w:tc>
      </w:tr>
      <w:tr w:rsidR="00A665E1" w:rsidRPr="00A665E1" w:rsidTr="00A665E1">
        <w:trPr>
          <w:trHeight w:val="308"/>
        </w:trPr>
        <w:tc>
          <w:tcPr>
            <w:tcW w:w="2229" w:type="dxa"/>
            <w:vMerge w:val="restart"/>
            <w:tcBorders>
              <w:top w:val="nil"/>
              <w:left w:val="single" w:sz="8" w:space="0" w:color="auto"/>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center"/>
              <w:rPr>
                <w:rFonts w:eastAsia="Times New Roman" w:cs="Times New Roman"/>
                <w:color w:val="000000"/>
                <w:szCs w:val="24"/>
              </w:rPr>
            </w:pPr>
            <w:r w:rsidRPr="00A665E1">
              <w:rPr>
                <w:rFonts w:eastAsia="Times New Roman" w:cs="Times New Roman"/>
                <w:color w:val="000000"/>
                <w:szCs w:val="24"/>
              </w:rPr>
              <w:t>Project Closure</w:t>
            </w: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Costs of the event</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10500</w:t>
            </w:r>
          </w:p>
        </w:tc>
      </w:tr>
      <w:tr w:rsidR="00A665E1" w:rsidRPr="00A665E1" w:rsidTr="00A665E1">
        <w:trPr>
          <w:trHeight w:val="308"/>
        </w:trPr>
        <w:tc>
          <w:tcPr>
            <w:tcW w:w="2229" w:type="dxa"/>
            <w:vMerge/>
            <w:tcBorders>
              <w:top w:val="nil"/>
              <w:left w:val="single" w:sz="8" w:space="0" w:color="auto"/>
              <w:bottom w:val="single" w:sz="4" w:space="0" w:color="auto"/>
              <w:right w:val="single" w:sz="4" w:space="0" w:color="auto"/>
            </w:tcBorders>
            <w:vAlign w:val="center"/>
            <w:hideMark/>
          </w:tcPr>
          <w:p w:rsidR="00A665E1" w:rsidRPr="00A665E1" w:rsidRDefault="00A665E1" w:rsidP="00A665E1">
            <w:pPr>
              <w:spacing w:after="0" w:line="240" w:lineRule="auto"/>
              <w:jc w:val="left"/>
              <w:rPr>
                <w:rFonts w:eastAsia="Times New Roman" w:cs="Times New Roman"/>
                <w:color w:val="000000"/>
                <w:szCs w:val="24"/>
              </w:rPr>
            </w:pPr>
          </w:p>
        </w:tc>
        <w:tc>
          <w:tcPr>
            <w:tcW w:w="6266" w:type="dxa"/>
            <w:tcBorders>
              <w:top w:val="nil"/>
              <w:left w:val="nil"/>
              <w:bottom w:val="single" w:sz="4"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Other Costs</w:t>
            </w:r>
          </w:p>
        </w:tc>
        <w:tc>
          <w:tcPr>
            <w:tcW w:w="1282" w:type="dxa"/>
            <w:tcBorders>
              <w:top w:val="nil"/>
              <w:left w:val="nil"/>
              <w:bottom w:val="single" w:sz="4"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color w:val="000000"/>
                <w:szCs w:val="24"/>
              </w:rPr>
            </w:pPr>
            <w:r w:rsidRPr="00A665E1">
              <w:rPr>
                <w:rFonts w:eastAsia="Times New Roman" w:cs="Times New Roman"/>
                <w:color w:val="000000"/>
                <w:szCs w:val="24"/>
              </w:rPr>
              <w:t>2300</w:t>
            </w:r>
          </w:p>
        </w:tc>
      </w:tr>
      <w:tr w:rsidR="00A665E1" w:rsidRPr="00A665E1" w:rsidTr="00A665E1">
        <w:trPr>
          <w:trHeight w:val="322"/>
        </w:trPr>
        <w:tc>
          <w:tcPr>
            <w:tcW w:w="2229" w:type="dxa"/>
            <w:tcBorders>
              <w:top w:val="nil"/>
              <w:left w:val="single" w:sz="8" w:space="0" w:color="auto"/>
              <w:bottom w:val="single" w:sz="8" w:space="0" w:color="auto"/>
              <w:right w:val="single" w:sz="4" w:space="0" w:color="auto"/>
            </w:tcBorders>
            <w:shd w:val="clear" w:color="000000" w:fill="FCE4D6"/>
            <w:noWrap/>
            <w:vAlign w:val="bottom"/>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 </w:t>
            </w:r>
          </w:p>
        </w:tc>
        <w:tc>
          <w:tcPr>
            <w:tcW w:w="6266" w:type="dxa"/>
            <w:tcBorders>
              <w:top w:val="nil"/>
              <w:left w:val="nil"/>
              <w:bottom w:val="single" w:sz="8" w:space="0" w:color="auto"/>
              <w:right w:val="single" w:sz="4" w:space="0" w:color="auto"/>
            </w:tcBorders>
            <w:shd w:val="clear" w:color="000000" w:fill="FCE4D6"/>
            <w:noWrap/>
            <w:vAlign w:val="center"/>
            <w:hideMark/>
          </w:tcPr>
          <w:p w:rsidR="00A665E1" w:rsidRPr="00A665E1" w:rsidRDefault="00A665E1" w:rsidP="00A665E1">
            <w:pPr>
              <w:spacing w:after="0" w:line="240" w:lineRule="auto"/>
              <w:jc w:val="left"/>
              <w:rPr>
                <w:rFonts w:eastAsia="Times New Roman" w:cs="Times New Roman"/>
                <w:color w:val="000000"/>
                <w:szCs w:val="24"/>
              </w:rPr>
            </w:pPr>
            <w:r w:rsidRPr="00A665E1">
              <w:rPr>
                <w:rFonts w:eastAsia="Times New Roman" w:cs="Times New Roman"/>
                <w:color w:val="000000"/>
                <w:szCs w:val="24"/>
              </w:rPr>
              <w:t xml:space="preserve">Total Costs </w:t>
            </w:r>
          </w:p>
        </w:tc>
        <w:tc>
          <w:tcPr>
            <w:tcW w:w="1282" w:type="dxa"/>
            <w:tcBorders>
              <w:top w:val="nil"/>
              <w:left w:val="nil"/>
              <w:bottom w:val="single" w:sz="8" w:space="0" w:color="auto"/>
              <w:right w:val="single" w:sz="8" w:space="0" w:color="auto"/>
            </w:tcBorders>
            <w:shd w:val="clear" w:color="000000" w:fill="FCE4D6"/>
            <w:noWrap/>
            <w:vAlign w:val="bottom"/>
            <w:hideMark/>
          </w:tcPr>
          <w:p w:rsidR="00A665E1" w:rsidRPr="00A665E1" w:rsidRDefault="00A665E1" w:rsidP="00A665E1">
            <w:pPr>
              <w:spacing w:after="0" w:line="240" w:lineRule="auto"/>
              <w:jc w:val="right"/>
              <w:rPr>
                <w:rFonts w:eastAsia="Times New Roman" w:cs="Times New Roman"/>
                <w:b/>
                <w:bCs/>
                <w:color w:val="000000"/>
                <w:szCs w:val="24"/>
              </w:rPr>
            </w:pPr>
            <w:r w:rsidRPr="00A665E1">
              <w:rPr>
                <w:rFonts w:eastAsia="Times New Roman" w:cs="Times New Roman"/>
                <w:b/>
                <w:bCs/>
                <w:color w:val="000000"/>
                <w:szCs w:val="24"/>
              </w:rPr>
              <w:t>481910</w:t>
            </w:r>
          </w:p>
        </w:tc>
      </w:tr>
    </w:tbl>
    <w:p w:rsidR="00AB5EDD" w:rsidRDefault="00736355" w:rsidP="00736355">
      <w:pPr>
        <w:pStyle w:val="Caption"/>
      </w:pPr>
      <w:r>
        <w:t xml:space="preserve">Table </w:t>
      </w:r>
      <w:fldSimple w:instr=" SEQ Table \* ARABIC ">
        <w:r>
          <w:rPr>
            <w:noProof/>
          </w:rPr>
          <w:t>2</w:t>
        </w:r>
      </w:fldSimple>
      <w:r>
        <w:t>: Project Budget, Source: Author</w:t>
      </w:r>
    </w:p>
    <w:p w:rsidR="00736355" w:rsidRDefault="00736355" w:rsidP="00736355"/>
    <w:p w:rsidR="00736355" w:rsidRDefault="00833267" w:rsidP="00951A4B">
      <w:pPr>
        <w:pStyle w:val="Heading1"/>
      </w:pPr>
      <w:bookmarkStart w:id="20" w:name="_Toc15990605"/>
      <w:r>
        <w:lastRenderedPageBreak/>
        <w:t>4. Project Communication Methods:</w:t>
      </w:r>
      <w:bookmarkEnd w:id="20"/>
    </w:p>
    <w:p w:rsidR="00833267" w:rsidRDefault="00CE2C0C" w:rsidP="00833267">
      <w:r>
        <w:t xml:space="preserve">As the interests of the different stakeholders are linked to the project outcomes, they </w:t>
      </w:r>
      <w:r w:rsidR="00521EE4">
        <w:t xml:space="preserve">seek timely information about the progress of the project, which must be communicated to them to satisfy their quest. </w:t>
      </w:r>
      <w:r w:rsidR="005250FA">
        <w:t xml:space="preserve">In addition, the project manager needs to pass information to all other project members to guide their performance, which depends on the effective communication between the concerned parties. </w:t>
      </w:r>
    </w:p>
    <w:p w:rsidR="00236AB8" w:rsidRDefault="00236AB8" w:rsidP="00833267">
      <w:r>
        <w:t>There exist different communication methods, which will be used to disseminate information and share other contents pertaining to the project, however, the method of communication will vary based on situations and stakeholders’ demands</w:t>
      </w:r>
      <w:r w:rsidR="005B5A18">
        <w:t xml:space="preserve"> </w:t>
      </w:r>
      <w:r w:rsidR="005B5A18" w:rsidRPr="005B5A18">
        <w:t>(Robbins et al., 2017)</w:t>
      </w:r>
      <w:r>
        <w:t xml:space="preserve">. </w:t>
      </w:r>
      <w:r w:rsidR="00951A4B">
        <w:t xml:space="preserve">This project will adopt interactive and push communication to convey information that may appeal to the stakeholders. </w:t>
      </w:r>
    </w:p>
    <w:p w:rsidR="00951A4B" w:rsidRDefault="00951A4B" w:rsidP="00951A4B">
      <w:pPr>
        <w:pStyle w:val="Heading2"/>
      </w:pPr>
      <w:bookmarkStart w:id="21" w:name="_Toc15990606"/>
      <w:r>
        <w:t>4.1 Interactive Communication:</w:t>
      </w:r>
      <w:bookmarkEnd w:id="21"/>
    </w:p>
    <w:p w:rsidR="00A605E3" w:rsidRDefault="00E359CF" w:rsidP="00951A4B">
      <w:r>
        <w:t>The project manager will engage in live interaction like video conferencing, live chat, phone calls, etc. with the project sponsors, steering committee, and resource manager to communicate because these stakeholders are likely to provide feedback on the ongoing performance of the project and recommend the way the performance deficiencies can be combatted</w:t>
      </w:r>
      <w:r w:rsidR="002E5C4B">
        <w:t xml:space="preserve"> </w:t>
      </w:r>
      <w:r w:rsidR="002E5C4B" w:rsidRPr="002E5C4B">
        <w:t>(Wysocki, 2019)</w:t>
      </w:r>
      <w:r>
        <w:t xml:space="preserve">. </w:t>
      </w:r>
      <w:r w:rsidR="00A922A6">
        <w:t>The project manager will usually use the push method to communicate with the team members in normal courses of the project, however, if the project team members or the project manager need to communicate irregular information or emergency concerns, they will resort to the interactive communication method.</w:t>
      </w:r>
    </w:p>
    <w:p w:rsidR="00951A4B" w:rsidRDefault="00A605E3" w:rsidP="002B0534">
      <w:pPr>
        <w:pStyle w:val="Caption"/>
      </w:pPr>
      <w:r>
        <w:rPr>
          <w:noProof/>
        </w:rPr>
        <w:drawing>
          <wp:inline distT="0" distB="0" distL="0" distR="0">
            <wp:extent cx="5857875" cy="2562225"/>
            <wp:effectExtent l="0" t="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r w:rsidR="00A922A6">
        <w:t xml:space="preserve"> </w:t>
      </w:r>
      <w:r w:rsidR="002B0534">
        <w:t xml:space="preserve">Figure </w:t>
      </w:r>
      <w:fldSimple w:instr=" SEQ Figure \* ARABIC ">
        <w:r w:rsidR="00006264">
          <w:rPr>
            <w:noProof/>
          </w:rPr>
          <w:t>4</w:t>
        </w:r>
      </w:fldSimple>
      <w:r w:rsidR="002B0534">
        <w:t>: Interactive Communication method, Source: Author</w:t>
      </w:r>
    </w:p>
    <w:p w:rsidR="002B0534" w:rsidRDefault="002B0534" w:rsidP="002B0534">
      <w:pPr>
        <w:pStyle w:val="Heading2"/>
      </w:pPr>
      <w:bookmarkStart w:id="22" w:name="_Toc15990607"/>
      <w:r>
        <w:lastRenderedPageBreak/>
        <w:t>4.2 Push Communication:</w:t>
      </w:r>
      <w:bookmarkEnd w:id="22"/>
    </w:p>
    <w:p w:rsidR="002B0534" w:rsidRDefault="00B17760" w:rsidP="002B0534">
      <w:r>
        <w:t>Under this communication methods, the project manager will send the information but the project team members will not be allowed to pass information rather they will just follow the instructions communicated to them</w:t>
      </w:r>
      <w:r w:rsidR="001F4983">
        <w:t xml:space="preserve"> </w:t>
      </w:r>
      <w:r w:rsidR="001F4983" w:rsidRPr="001F4983">
        <w:t xml:space="preserve">(Crowder and </w:t>
      </w:r>
      <w:proofErr w:type="spellStart"/>
      <w:r w:rsidR="001F4983" w:rsidRPr="001F4983">
        <w:t>Friess</w:t>
      </w:r>
      <w:proofErr w:type="spellEnd"/>
      <w:r w:rsidR="001F4983" w:rsidRPr="001F4983">
        <w:t>, 2015)</w:t>
      </w:r>
      <w:r>
        <w:t xml:space="preserve">. The information regarding the regular activities of the project will be transferred to project team members through the means of emails, faxes, letters, status reports using the push notification system. </w:t>
      </w:r>
    </w:p>
    <w:p w:rsidR="00557F47" w:rsidRDefault="00557F47" w:rsidP="002B0534">
      <w:r>
        <w:rPr>
          <w:noProof/>
        </w:rPr>
        <w:drawing>
          <wp:inline distT="0" distB="0" distL="0" distR="0">
            <wp:extent cx="5915025" cy="3200400"/>
            <wp:effectExtent l="0" t="0" r="0" b="1905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2470EC" w:rsidRPr="002B0534" w:rsidRDefault="002470EC" w:rsidP="002470EC">
      <w:pPr>
        <w:pStyle w:val="Caption"/>
      </w:pPr>
      <w:r>
        <w:t xml:space="preserve">Figure </w:t>
      </w:r>
      <w:fldSimple w:instr=" SEQ Figure \* ARABIC ">
        <w:r w:rsidR="00006264">
          <w:rPr>
            <w:noProof/>
          </w:rPr>
          <w:t>5</w:t>
        </w:r>
      </w:fldSimple>
      <w:r>
        <w:t>: Push communication method, Source: Author</w:t>
      </w:r>
    </w:p>
    <w:p w:rsidR="00736355" w:rsidRDefault="00736355" w:rsidP="00736355"/>
    <w:p w:rsidR="00E12E83" w:rsidRDefault="00E12E83" w:rsidP="00736355"/>
    <w:p w:rsidR="00E12E83" w:rsidRDefault="00E12E83" w:rsidP="00736355"/>
    <w:p w:rsidR="00E12E83" w:rsidRDefault="00E12E83" w:rsidP="00736355"/>
    <w:p w:rsidR="00E12E83" w:rsidRDefault="00E12E83" w:rsidP="00736355"/>
    <w:p w:rsidR="00E12E83" w:rsidRDefault="00E12E83" w:rsidP="00736355"/>
    <w:p w:rsidR="00E12E83" w:rsidRDefault="00E12E83" w:rsidP="00736355"/>
    <w:p w:rsidR="00E12E83" w:rsidRDefault="00E12E83" w:rsidP="00736355"/>
    <w:p w:rsidR="00E12E83" w:rsidRDefault="00E12E83" w:rsidP="00E12E83">
      <w:pPr>
        <w:pStyle w:val="Heading1"/>
      </w:pPr>
      <w:bookmarkStart w:id="23" w:name="_Toc15990608"/>
      <w:r>
        <w:lastRenderedPageBreak/>
        <w:t>5. Advantages Stemming from Project Management:</w:t>
      </w:r>
      <w:bookmarkEnd w:id="23"/>
    </w:p>
    <w:p w:rsidR="0031534D" w:rsidRDefault="00E12E83" w:rsidP="00E12E83">
      <w:r>
        <w:t xml:space="preserve">Project management is the combination of processes, systems, technologies, and human resources aiming at governing and driving individual performance to achieve the project aim and objectives to benefit the company. </w:t>
      </w:r>
      <w:r w:rsidR="0031534D">
        <w:t>The benefits of project management laid the foundation of its popularity to be used as an effective tool to attain specific goals.</w:t>
      </w:r>
    </w:p>
    <w:p w:rsidR="00F92348" w:rsidRDefault="0031534D" w:rsidP="00E12E83">
      <w:r w:rsidRPr="0031534D">
        <w:rPr>
          <w:b/>
        </w:rPr>
        <w:t xml:space="preserve">1. </w:t>
      </w:r>
      <w:proofErr w:type="spellStart"/>
      <w:r w:rsidRPr="0031534D">
        <w:rPr>
          <w:b/>
        </w:rPr>
        <w:t>Prioritising</w:t>
      </w:r>
      <w:proofErr w:type="spellEnd"/>
      <w:r w:rsidRPr="0031534D">
        <w:rPr>
          <w:b/>
        </w:rPr>
        <w:t xml:space="preserve"> Resource </w:t>
      </w:r>
      <w:proofErr w:type="spellStart"/>
      <w:r w:rsidRPr="0031534D">
        <w:rPr>
          <w:b/>
        </w:rPr>
        <w:t>Utilisation</w:t>
      </w:r>
      <w:proofErr w:type="spellEnd"/>
      <w:r w:rsidRPr="0031534D">
        <w:rPr>
          <w:b/>
        </w:rPr>
        <w:t xml:space="preserve">: </w:t>
      </w:r>
      <w:r w:rsidR="00ED31BC">
        <w:t xml:space="preserve">The company possesses limited resources, which must be deployed in the most efficient manner to bring the optimum result. Project management </w:t>
      </w:r>
      <w:r w:rsidR="00813E3C">
        <w:t xml:space="preserve">will </w:t>
      </w:r>
      <w:r w:rsidR="00ED31BC">
        <w:t xml:space="preserve">allow the company to </w:t>
      </w:r>
      <w:r w:rsidR="0067753B">
        <w:t xml:space="preserve">ensure </w:t>
      </w:r>
      <w:r w:rsidR="00CC4F4E">
        <w:t xml:space="preserve">the appropriate allocation of resources so that the project team members can carry out their assigned activities and any wastage of resources can be attributed to individual team members. </w:t>
      </w:r>
      <w:r w:rsidR="00B567F7">
        <w:t xml:space="preserve">The resource management plan </w:t>
      </w:r>
      <w:r w:rsidR="00813E3C">
        <w:t xml:space="preserve">will </w:t>
      </w:r>
      <w:r w:rsidR="00B567F7">
        <w:t xml:space="preserve">also </w:t>
      </w:r>
      <w:r w:rsidR="00F92348">
        <w:t>schedule</w:t>
      </w:r>
      <w:r w:rsidR="00B567F7">
        <w:t xml:space="preserve"> the usage time </w:t>
      </w:r>
      <w:r w:rsidR="00F92348">
        <w:t xml:space="preserve">as to make sure the availability of the same resource in different period, for example, the usage of the office space can be segregated on the basis of time for training the employees to get familiar with the mechanics of DTV labs and VR technology for product development. </w:t>
      </w:r>
    </w:p>
    <w:p w:rsidR="0031534D" w:rsidRDefault="00F92348" w:rsidP="00E12E83">
      <w:r w:rsidRPr="00F92348">
        <w:rPr>
          <w:b/>
        </w:rPr>
        <w:t xml:space="preserve">2. </w:t>
      </w:r>
      <w:proofErr w:type="spellStart"/>
      <w:r w:rsidRPr="00F92348">
        <w:rPr>
          <w:b/>
        </w:rPr>
        <w:t>Organisation</w:t>
      </w:r>
      <w:proofErr w:type="spellEnd"/>
      <w:r w:rsidRPr="00F92348">
        <w:rPr>
          <w:b/>
        </w:rPr>
        <w:t xml:space="preserve"> of Efforts for Change Management:</w:t>
      </w:r>
      <w:r>
        <w:rPr>
          <w:b/>
        </w:rPr>
        <w:t xml:space="preserve"> </w:t>
      </w:r>
      <w:r>
        <w:t xml:space="preserve">Project management </w:t>
      </w:r>
      <w:r w:rsidR="00813E3C">
        <w:t xml:space="preserve">will </w:t>
      </w:r>
      <w:r>
        <w:t xml:space="preserve">amalgamate and coordinate the individual efforts to stimulate the acceptance of the change. It </w:t>
      </w:r>
      <w:r w:rsidR="00813E3C">
        <w:t xml:space="preserve">will </w:t>
      </w:r>
      <w:r>
        <w:t>emphasiz</w:t>
      </w:r>
      <w:r w:rsidR="00813E3C">
        <w:t>e</w:t>
      </w:r>
      <w:r>
        <w:t xml:space="preserve"> the specific objectives and direct the activities towards them, which </w:t>
      </w:r>
      <w:r w:rsidR="00813E3C">
        <w:t xml:space="preserve">will </w:t>
      </w:r>
      <w:r>
        <w:t>help to bring changes and communicate the importance to the staffs</w:t>
      </w:r>
      <w:r w:rsidR="000F4FDF">
        <w:t xml:space="preserve"> </w:t>
      </w:r>
      <w:r w:rsidR="000F4FDF" w:rsidRPr="000F4FDF">
        <w:t xml:space="preserve">(McElroy, </w:t>
      </w:r>
      <w:r w:rsidR="000F4FDF">
        <w:t>20</w:t>
      </w:r>
      <w:r w:rsidR="000F4FDF" w:rsidRPr="000F4FDF">
        <w:t>16)</w:t>
      </w:r>
      <w:r>
        <w:t xml:space="preserve">. </w:t>
      </w:r>
      <w:r w:rsidR="00615B47">
        <w:t xml:space="preserve">After unfreezing </w:t>
      </w:r>
      <w:r w:rsidR="00421019">
        <w:t>the workplace, the project</w:t>
      </w:r>
      <w:r w:rsidR="00813E3C">
        <w:t xml:space="preserve"> will</w:t>
      </w:r>
      <w:r w:rsidR="00421019">
        <w:t xml:space="preserve"> introduce the change in the company and then, again refreeze the new structure. </w:t>
      </w:r>
    </w:p>
    <w:p w:rsidR="00E04B08" w:rsidRDefault="00E04B08" w:rsidP="00E12E83">
      <w:r w:rsidRPr="00E04B08">
        <w:rPr>
          <w:b/>
        </w:rPr>
        <w:t>3. Improvement of Communication:</w:t>
      </w:r>
      <w:r>
        <w:rPr>
          <w:b/>
        </w:rPr>
        <w:t xml:space="preserve"> </w:t>
      </w:r>
      <w:r w:rsidR="00813E3C">
        <w:t xml:space="preserve">The employees selected for the project from </w:t>
      </w:r>
      <w:r w:rsidR="00667ADF">
        <w:t xml:space="preserve">a </w:t>
      </w:r>
      <w:r w:rsidR="00813E3C">
        <w:t>different department to form the cross-functional project team develops an interpersonal relationship as they communicate with each other during the project management. The communication will likely to continue after the project is closed, which will facilitate the flow of information across different departments, equipping them with diverse data set that can be used to make better decisions.</w:t>
      </w:r>
    </w:p>
    <w:p w:rsidR="00813E3C" w:rsidRDefault="00813E3C" w:rsidP="00E12E83">
      <w:r w:rsidRPr="00813E3C">
        <w:rPr>
          <w:b/>
        </w:rPr>
        <w:t>4. Quality Improvement:</w:t>
      </w:r>
      <w:r>
        <w:rPr>
          <w:b/>
        </w:rPr>
        <w:t xml:space="preserve"> </w:t>
      </w:r>
      <w:r>
        <w:t>The undertaking of a project will ameliorate the quality of the product because the project team will develop a DTV lab, where the different department or manufacturing sites at different locations can work together and using the VR technology</w:t>
      </w:r>
      <w:r w:rsidR="005B5A18">
        <w:t xml:space="preserve"> </w:t>
      </w:r>
      <w:r w:rsidR="005B5A18" w:rsidRPr="005B5A18">
        <w:t>(Reid and Sanders, 2015)</w:t>
      </w:r>
      <w:r>
        <w:t>, they can make different designs of the cars without physical change of the parts of the cars</w:t>
      </w:r>
      <w:r w:rsidR="00903999">
        <w:t xml:space="preserve">. </w:t>
      </w:r>
      <w:r w:rsidR="000F78D6">
        <w:t xml:space="preserve">Thus, the project will help to develop new products and the quality of the product will also improve </w:t>
      </w:r>
      <w:r w:rsidR="000F78D6">
        <w:lastRenderedPageBreak/>
        <w:t xml:space="preserve">as DTV labs </w:t>
      </w:r>
      <w:r w:rsidR="00667ADF">
        <w:t>are</w:t>
      </w:r>
      <w:r w:rsidR="000F78D6">
        <w:t xml:space="preserve"> also capable of examining the </w:t>
      </w:r>
      <w:r w:rsidR="007D012C">
        <w:t xml:space="preserve">probable </w:t>
      </w:r>
      <w:r w:rsidR="000F78D6">
        <w:t xml:space="preserve">product quality before a car is actually made.  </w:t>
      </w:r>
    </w:p>
    <w:p w:rsidR="007D012C" w:rsidRDefault="00D77C21" w:rsidP="00E12E83">
      <w:r w:rsidRPr="00D77C21">
        <w:rPr>
          <w:b/>
        </w:rPr>
        <w:t>5. Better Risk Management:</w:t>
      </w:r>
      <w:r>
        <w:rPr>
          <w:b/>
        </w:rPr>
        <w:t xml:space="preserve"> </w:t>
      </w:r>
      <w:r>
        <w:t xml:space="preserve">The business of Rolls-Royce entails several risks due to the nature of the industry and the company, which are difficult to measure and manage, however, the project management will only address the risks associated with the project outcome and hence, the clarity will aid in assessing the risks and formulating strategy to fully or partially avoid damages originating from the unforeseen contingencies. </w:t>
      </w:r>
    </w:p>
    <w:p w:rsidR="00E37C68" w:rsidRDefault="00E37C68" w:rsidP="00E12E83">
      <w:r w:rsidRPr="00E37C68">
        <w:rPr>
          <w:b/>
        </w:rPr>
        <w:t>6. Competitive Advantage:</w:t>
      </w:r>
      <w:r>
        <w:rPr>
          <w:b/>
        </w:rPr>
        <w:t xml:space="preserve"> </w:t>
      </w:r>
      <w:r>
        <w:t>The establishment of DTV labs and quicker acceptance of the change in the company will bring it a competitive advantage</w:t>
      </w:r>
      <w:r w:rsidR="00A101FB">
        <w:t xml:space="preserve"> and </w:t>
      </w:r>
      <w:r w:rsidR="002051C2">
        <w:t>fuel the growth rate</w:t>
      </w:r>
      <w:r>
        <w:t xml:space="preserve"> as Rolls-Royce Motor ltd will be able to introduce newer models of cars between very short intervals compared to the other major market players. </w:t>
      </w:r>
    </w:p>
    <w:p w:rsidR="00BE2E38" w:rsidRDefault="00BE2E38" w:rsidP="00E12E83"/>
    <w:p w:rsidR="00BE2E38" w:rsidRDefault="00BE2E38" w:rsidP="00BE2E38">
      <w:pPr>
        <w:pStyle w:val="Heading1"/>
      </w:pPr>
    </w:p>
    <w:p w:rsidR="00BE2E38" w:rsidRDefault="00BE2E38" w:rsidP="00BE2E38">
      <w:pPr>
        <w:pStyle w:val="Heading1"/>
      </w:pPr>
    </w:p>
    <w:p w:rsidR="00BE2E38" w:rsidRDefault="00BE2E38" w:rsidP="00BE2E38">
      <w:pPr>
        <w:pStyle w:val="Heading1"/>
      </w:pPr>
    </w:p>
    <w:p w:rsidR="00BE2E38" w:rsidRDefault="00BE2E38" w:rsidP="00BE2E38">
      <w:pPr>
        <w:pStyle w:val="Heading1"/>
      </w:pPr>
    </w:p>
    <w:p w:rsidR="00BE2E38" w:rsidRDefault="00BE2E38" w:rsidP="00BE2E38">
      <w:pPr>
        <w:pStyle w:val="Heading1"/>
      </w:pPr>
    </w:p>
    <w:p w:rsidR="00BE2E38" w:rsidRDefault="00BE2E38" w:rsidP="00BE2E38">
      <w:pPr>
        <w:pStyle w:val="Heading1"/>
      </w:pPr>
    </w:p>
    <w:p w:rsidR="00BE2E38" w:rsidRDefault="00BE2E38" w:rsidP="00BE2E38">
      <w:pPr>
        <w:pStyle w:val="Heading1"/>
      </w:pPr>
    </w:p>
    <w:p w:rsidR="00BE2E38" w:rsidRDefault="00BE2E38" w:rsidP="00BE2E38">
      <w:pPr>
        <w:pStyle w:val="Heading1"/>
      </w:pPr>
    </w:p>
    <w:p w:rsidR="00BE2E38" w:rsidRDefault="00BE2E38" w:rsidP="00BE2E38">
      <w:pPr>
        <w:pStyle w:val="Heading1"/>
      </w:pPr>
    </w:p>
    <w:p w:rsidR="00BE2E38" w:rsidRPr="00BE2E38" w:rsidRDefault="00BE2E38" w:rsidP="00BE2E38"/>
    <w:p w:rsidR="00BE2E38" w:rsidRPr="00E37C68" w:rsidRDefault="00BE2E38" w:rsidP="00BE2E38">
      <w:pPr>
        <w:pStyle w:val="Heading1"/>
      </w:pPr>
      <w:bookmarkStart w:id="24" w:name="_Toc15990609"/>
      <w:r>
        <w:lastRenderedPageBreak/>
        <w:t>6.Characteristics of the Project Manager</w:t>
      </w:r>
      <w:r w:rsidR="009E43E2">
        <w:t xml:space="preserve"> Required for This Project</w:t>
      </w:r>
      <w:r>
        <w:t>:</w:t>
      </w:r>
      <w:bookmarkEnd w:id="24"/>
    </w:p>
    <w:p w:rsidR="00376FD0" w:rsidRDefault="001634E4" w:rsidP="00376FD0">
      <w:r>
        <w:t xml:space="preserve">The project manager </w:t>
      </w:r>
      <w:r w:rsidR="007634B7">
        <w:t xml:space="preserve">is responsible for motivating the performance of the project team, constructing the operational strategies, and coordinating the dispersed but intertwined efforts and hence </w:t>
      </w:r>
      <w:r w:rsidR="00E0440A">
        <w:t xml:space="preserve">has to </w:t>
      </w:r>
      <w:r w:rsidR="007634B7">
        <w:t xml:space="preserve">possess some particular attributes that differentiate them from others. </w:t>
      </w:r>
    </w:p>
    <w:p w:rsidR="00E4647C" w:rsidRDefault="00E4647C" w:rsidP="00376FD0">
      <w:r>
        <w:rPr>
          <w:noProof/>
        </w:rPr>
        <w:drawing>
          <wp:inline distT="0" distB="0" distL="0" distR="0">
            <wp:extent cx="5972175" cy="3095625"/>
            <wp:effectExtent l="0" t="0" r="0" b="9525"/>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rsidR="00E4647C" w:rsidRDefault="00E4647C" w:rsidP="00E4647C">
      <w:pPr>
        <w:pStyle w:val="Caption"/>
      </w:pPr>
      <w:r>
        <w:t xml:space="preserve">Figure </w:t>
      </w:r>
      <w:fldSimple w:instr=" SEQ Figure \* ARABIC ">
        <w:r w:rsidR="00006264">
          <w:rPr>
            <w:noProof/>
          </w:rPr>
          <w:t>6</w:t>
        </w:r>
      </w:fldSimple>
      <w:r>
        <w:t xml:space="preserve">: Characteristics of the project manager required for this project, </w:t>
      </w:r>
      <w:r w:rsidR="009E43E2">
        <w:t>Source: Author</w:t>
      </w:r>
    </w:p>
    <w:p w:rsidR="007634B7" w:rsidRDefault="00C1574D" w:rsidP="00376FD0">
      <w:r w:rsidRPr="00A56B65">
        <w:rPr>
          <w:b/>
        </w:rPr>
        <w:t xml:space="preserve">1. Technical Expertise: </w:t>
      </w:r>
      <w:r w:rsidR="00A56B65">
        <w:t xml:space="preserve">The project manager must have a good understanding of the project processes and different technical areas because of the vested responsibility of guiding, evaluating, and controlling the performance of the project team members and without the technical knowledge, it is quite difficult to conduct these activities. </w:t>
      </w:r>
      <w:r w:rsidR="009E43E2">
        <w:t>The project manager must also be familiar with the mechanism of change management in the workplace.</w:t>
      </w:r>
    </w:p>
    <w:p w:rsidR="00A56B65" w:rsidRDefault="00A56B65" w:rsidP="00376FD0">
      <w:r w:rsidRPr="00A56B65">
        <w:rPr>
          <w:b/>
        </w:rPr>
        <w:t>2. Decision-making Ability:</w:t>
      </w:r>
      <w:r>
        <w:rPr>
          <w:b/>
        </w:rPr>
        <w:t xml:space="preserve"> </w:t>
      </w:r>
      <w:r w:rsidRPr="00A56B65">
        <w:t>In</w:t>
      </w:r>
      <w:r>
        <w:rPr>
          <w:b/>
        </w:rPr>
        <w:t xml:space="preserve"> </w:t>
      </w:r>
      <w:r w:rsidRPr="00A56B65">
        <w:t>o</w:t>
      </w:r>
      <w:r>
        <w:t xml:space="preserve">rder to perform the tasks or to respond to certain changes in the workplace setting or structure, the project manager has to make decisions to act on. Any delay or vacillation around the decision-making process will cost the wastage of valuable resources. </w:t>
      </w:r>
    </w:p>
    <w:p w:rsidR="0022737A" w:rsidRPr="0022737A" w:rsidRDefault="0022737A" w:rsidP="00376FD0">
      <w:r w:rsidRPr="0022737A">
        <w:rPr>
          <w:b/>
        </w:rPr>
        <w:t>3. Team-building Skills:</w:t>
      </w:r>
      <w:r>
        <w:rPr>
          <w:b/>
        </w:rPr>
        <w:t xml:space="preserve"> </w:t>
      </w:r>
      <w:r>
        <w:t>The project involves activities that require different technical expertise and hence, it is important to build a well-balanced team with sufficient level of knowledge and experience to conduct the operations</w:t>
      </w:r>
      <w:r w:rsidR="00E536C1">
        <w:t xml:space="preserve"> </w:t>
      </w:r>
      <w:r w:rsidR="00E536C1" w:rsidRPr="005957C8">
        <w:t>(Ivancevich and Konopaske, 2013)</w:t>
      </w:r>
      <w:r>
        <w:t xml:space="preserve">. That is why the project </w:t>
      </w:r>
      <w:r>
        <w:lastRenderedPageBreak/>
        <w:t>manager must have the ability to identify members with the required skills to develop a dedicated and skilled team.</w:t>
      </w:r>
    </w:p>
    <w:p w:rsidR="00A56B65" w:rsidRDefault="00275AAE" w:rsidP="00376FD0">
      <w:r>
        <w:rPr>
          <w:b/>
        </w:rPr>
        <w:t>4</w:t>
      </w:r>
      <w:r w:rsidR="00A56B65" w:rsidRPr="00A56B65">
        <w:rPr>
          <w:b/>
        </w:rPr>
        <w:t xml:space="preserve">. Communication Skills: </w:t>
      </w:r>
      <w:r w:rsidR="00A56B65">
        <w:t>The</w:t>
      </w:r>
      <w:r w:rsidR="00E0440A">
        <w:t xml:space="preserve"> project manager will have to communicate with project sponsor to update their knowledge about the usage of the resources and progress of report, with steering committee to seek advice as to how the project performance can be brought back on the track, and with team members to align their activities to the project objectives</w:t>
      </w:r>
      <w:r w:rsidR="005957C8">
        <w:t xml:space="preserve"> </w:t>
      </w:r>
      <w:r w:rsidR="00E536C1" w:rsidRPr="00E536C1">
        <w:t>(Koskinen, 20</w:t>
      </w:r>
      <w:r w:rsidR="00E536C1">
        <w:t>1</w:t>
      </w:r>
      <w:r w:rsidR="00E536C1" w:rsidRPr="00E536C1">
        <w:t>4)</w:t>
      </w:r>
      <w:r w:rsidR="00E0440A">
        <w:t>.</w:t>
      </w:r>
      <w:r w:rsidR="00A56B65" w:rsidRPr="00A56B65">
        <w:rPr>
          <w:b/>
        </w:rPr>
        <w:t xml:space="preserve"> </w:t>
      </w:r>
      <w:r w:rsidR="00E0440A" w:rsidRPr="00E0440A">
        <w:t>Effective communication skills will smoothen the flow of information and breed constructive feedback to streamline project processes.</w:t>
      </w:r>
    </w:p>
    <w:p w:rsidR="002B758D" w:rsidRPr="00275AAE" w:rsidRDefault="00BD1827" w:rsidP="00376FD0">
      <w:r>
        <w:rPr>
          <w:b/>
        </w:rPr>
        <w:t>5</w:t>
      </w:r>
      <w:r w:rsidR="002B758D" w:rsidRPr="00275AAE">
        <w:rPr>
          <w:b/>
        </w:rPr>
        <w:t xml:space="preserve">. </w:t>
      </w:r>
      <w:r w:rsidR="00275AAE" w:rsidRPr="00275AAE">
        <w:rPr>
          <w:b/>
        </w:rPr>
        <w:t>Stress Management:</w:t>
      </w:r>
      <w:r w:rsidR="00275AAE">
        <w:rPr>
          <w:b/>
        </w:rPr>
        <w:t xml:space="preserve"> </w:t>
      </w:r>
      <w:r w:rsidR="00275AAE">
        <w:t>The project manager must be able to control emotions and take decisions without feeling the pressure as the tasks entail considerable risks. Stress management allows mak</w:t>
      </w:r>
      <w:r w:rsidR="00667ADF">
        <w:t>ing</w:t>
      </w:r>
      <w:r w:rsidR="00275AAE">
        <w:t xml:space="preserve"> better decisions than those, which are made under tremendous pressure or in a haste.</w:t>
      </w:r>
    </w:p>
    <w:p w:rsidR="00024525" w:rsidRDefault="00024525" w:rsidP="00024525">
      <w:pPr>
        <w:pStyle w:val="Caption"/>
      </w:pPr>
    </w:p>
    <w:p w:rsidR="00024525" w:rsidRDefault="00024525" w:rsidP="00024525">
      <w:pPr>
        <w:pStyle w:val="Caption"/>
      </w:pPr>
    </w:p>
    <w:p w:rsidR="00AD6FBA" w:rsidRDefault="00024525" w:rsidP="00024525">
      <w:pPr>
        <w:pStyle w:val="Caption"/>
      </w:pPr>
      <w:r>
        <w:t xml:space="preserve"> </w:t>
      </w:r>
    </w:p>
    <w:p w:rsidR="005B3E04" w:rsidRDefault="005B3E04" w:rsidP="0035362A">
      <w:pPr>
        <w:jc w:val="left"/>
      </w:pPr>
    </w:p>
    <w:p w:rsidR="005B3E04" w:rsidRDefault="005B3E04" w:rsidP="0035362A">
      <w:pPr>
        <w:jc w:val="left"/>
      </w:pPr>
    </w:p>
    <w:p w:rsidR="005B3E04" w:rsidRDefault="005B3E04" w:rsidP="0035362A">
      <w:pPr>
        <w:jc w:val="left"/>
      </w:pPr>
    </w:p>
    <w:p w:rsidR="005B3E04" w:rsidRDefault="005B3E04" w:rsidP="0035362A">
      <w:pPr>
        <w:jc w:val="left"/>
      </w:pPr>
    </w:p>
    <w:p w:rsidR="005B3E04" w:rsidRDefault="005B3E04" w:rsidP="0035362A">
      <w:pPr>
        <w:jc w:val="left"/>
      </w:pPr>
    </w:p>
    <w:p w:rsidR="005B3E04" w:rsidRDefault="005B3E04" w:rsidP="0035362A">
      <w:pPr>
        <w:jc w:val="left"/>
      </w:pPr>
    </w:p>
    <w:p w:rsidR="005B3E04" w:rsidRDefault="005B3E04" w:rsidP="0035362A">
      <w:pPr>
        <w:jc w:val="left"/>
      </w:pPr>
    </w:p>
    <w:p w:rsidR="005B3E04" w:rsidRDefault="005B3E04" w:rsidP="0035362A">
      <w:pPr>
        <w:jc w:val="left"/>
      </w:pPr>
    </w:p>
    <w:p w:rsidR="005B3E04" w:rsidRDefault="005B3E04" w:rsidP="0035362A">
      <w:pPr>
        <w:jc w:val="left"/>
      </w:pPr>
    </w:p>
    <w:p w:rsidR="005B3E04" w:rsidRDefault="005B3E04" w:rsidP="0035362A">
      <w:pPr>
        <w:jc w:val="left"/>
      </w:pPr>
    </w:p>
    <w:p w:rsidR="00AD1297" w:rsidRDefault="00AD1297" w:rsidP="0035362A">
      <w:pPr>
        <w:jc w:val="left"/>
      </w:pPr>
    </w:p>
    <w:p w:rsidR="009F4869" w:rsidRDefault="00536878" w:rsidP="009F4869">
      <w:pPr>
        <w:pStyle w:val="Heading1"/>
      </w:pPr>
      <w:bookmarkStart w:id="25" w:name="_Toc15990610"/>
      <w:r>
        <w:lastRenderedPageBreak/>
        <w:t>7. Structure of the Project to Draw the Line of Authority and Flow of Information:</w:t>
      </w:r>
      <w:bookmarkEnd w:id="25"/>
      <w:r>
        <w:t xml:space="preserve"> </w:t>
      </w:r>
    </w:p>
    <w:p w:rsidR="00076793" w:rsidRDefault="00A862B0" w:rsidP="009F4869">
      <w:r>
        <w:t xml:space="preserve">The </w:t>
      </w:r>
      <w:proofErr w:type="spellStart"/>
      <w:r>
        <w:t>organisational</w:t>
      </w:r>
      <w:proofErr w:type="spellEnd"/>
      <w:r>
        <w:t xml:space="preserve"> structure of the project will highlight the </w:t>
      </w:r>
      <w:r w:rsidR="00DE7B68">
        <w:t>accountability of different teams to project managers along with the flow of information from one stakeholder to another</w:t>
      </w:r>
      <w:r w:rsidR="000666D4">
        <w:t xml:space="preserve"> </w:t>
      </w:r>
      <w:r w:rsidR="000666D4" w:rsidRPr="000666D4">
        <w:t xml:space="preserve">(Robins, </w:t>
      </w:r>
      <w:r w:rsidR="000666D4">
        <w:t>20</w:t>
      </w:r>
      <w:r w:rsidR="000666D4" w:rsidRPr="000666D4">
        <w:t>1</w:t>
      </w:r>
      <w:r w:rsidR="000666D4">
        <w:t>7</w:t>
      </w:r>
      <w:r w:rsidR="000666D4" w:rsidRPr="000666D4">
        <w:t>)</w:t>
      </w:r>
      <w:r w:rsidR="00DE7B68">
        <w:t xml:space="preserve">. For the purpose of this project, the project manager has decided to use the matrix structure, which is compatible with the requirement of a Prince2 project as the team members will work under controlled environment with less discretion given to project team members. </w:t>
      </w:r>
    </w:p>
    <w:p w:rsidR="0026472C" w:rsidRDefault="0026472C" w:rsidP="009F4869">
      <w:r>
        <w:rPr>
          <w:noProof/>
        </w:rPr>
        <w:drawing>
          <wp:inline distT="0" distB="0" distL="0" distR="0">
            <wp:extent cx="5934075" cy="3190875"/>
            <wp:effectExtent l="38100" t="19050" r="9525" b="952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rsidR="00246680" w:rsidRPr="00A452F8" w:rsidRDefault="00246680" w:rsidP="00246680">
      <w:pPr>
        <w:pStyle w:val="Caption"/>
      </w:pPr>
      <w:r>
        <w:t xml:space="preserve">Figure </w:t>
      </w:r>
      <w:fldSimple w:instr=" SEQ Figure \* ARABIC ">
        <w:r w:rsidR="00006264">
          <w:rPr>
            <w:noProof/>
          </w:rPr>
          <w:t>7</w:t>
        </w:r>
      </w:fldSimple>
      <w:r>
        <w:t xml:space="preserve">: </w:t>
      </w:r>
      <w:proofErr w:type="spellStart"/>
      <w:r>
        <w:t>Organisational</w:t>
      </w:r>
      <w:proofErr w:type="spellEnd"/>
      <w:r>
        <w:t xml:space="preserve"> Structure of the project, Source: Author</w:t>
      </w:r>
    </w:p>
    <w:p w:rsidR="00A452F8" w:rsidRDefault="008808D0" w:rsidP="00A452F8">
      <w:r>
        <w:t xml:space="preserve">In this project, each team will be responsible to both change management teams and project manager, for example, the technical team will be accountable to both team U, C, R, and the project manager, while the all other team will also be responsible for their actions to the project manager. </w:t>
      </w:r>
    </w:p>
    <w:p w:rsidR="00CA6C43" w:rsidRDefault="00CA6C43" w:rsidP="00A452F8"/>
    <w:p w:rsidR="00CA6C43" w:rsidRDefault="00CA6C43" w:rsidP="00A452F8"/>
    <w:p w:rsidR="00CA6C43" w:rsidRDefault="00CA6C43" w:rsidP="00A452F8"/>
    <w:p w:rsidR="00CA6C43" w:rsidRDefault="00CA6C43" w:rsidP="00A452F8"/>
    <w:p w:rsidR="00CA6C43" w:rsidRDefault="00CA6C43" w:rsidP="00CA6C43">
      <w:pPr>
        <w:pStyle w:val="Heading1"/>
      </w:pPr>
      <w:bookmarkStart w:id="26" w:name="_Toc15990611"/>
      <w:r>
        <w:lastRenderedPageBreak/>
        <w:t>8. Project Lifecycle and Methodology:</w:t>
      </w:r>
      <w:bookmarkEnd w:id="26"/>
    </w:p>
    <w:p w:rsidR="00CA6C43" w:rsidRDefault="00CA6C43" w:rsidP="00CA6C43">
      <w:pPr>
        <w:pStyle w:val="Heading2"/>
      </w:pPr>
      <w:bookmarkStart w:id="27" w:name="_Toc15990612"/>
      <w:r>
        <w:t>8.1 Project Lifecycle:</w:t>
      </w:r>
      <w:bookmarkEnd w:id="27"/>
    </w:p>
    <w:p w:rsidR="0048614D" w:rsidRDefault="0046264B" w:rsidP="00CA6C43">
      <w:r>
        <w:t>The project lifecy</w:t>
      </w:r>
      <w:r w:rsidR="00111CEC">
        <w:t xml:space="preserve">cle describes the order of the activities of the project from the beginning concepts to its end results aiming at achieving some objectives that benefit the </w:t>
      </w:r>
      <w:proofErr w:type="spellStart"/>
      <w:r w:rsidR="00111CEC">
        <w:t>organi</w:t>
      </w:r>
      <w:r w:rsidR="00055B7B">
        <w:t>s</w:t>
      </w:r>
      <w:r w:rsidR="00111CEC">
        <w:t>ation</w:t>
      </w:r>
      <w:proofErr w:type="spellEnd"/>
      <w:r w:rsidR="00111CEC">
        <w:t xml:space="preserve">. The project lifecycle encompasses five different but related stages: project initiation and </w:t>
      </w:r>
      <w:proofErr w:type="spellStart"/>
      <w:r w:rsidR="00111CEC">
        <w:t>conceptualisation</w:t>
      </w:r>
      <w:proofErr w:type="spellEnd"/>
      <w:r w:rsidR="00111CEC">
        <w:t xml:space="preserve">, planning, execution, control, and project closure. </w:t>
      </w:r>
    </w:p>
    <w:p w:rsidR="00CA6C43" w:rsidRDefault="0048614D" w:rsidP="00CA6C43">
      <w:r>
        <w:rPr>
          <w:noProof/>
        </w:rPr>
        <w:drawing>
          <wp:inline distT="0" distB="0" distL="0" distR="0">
            <wp:extent cx="6315928" cy="2057400"/>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lifeas.png"/>
                    <pic:cNvPicPr/>
                  </pic:nvPicPr>
                  <pic:blipFill>
                    <a:blip r:embed="rId38">
                      <a:extLst>
                        <a:ext uri="{28A0092B-C50C-407E-A947-70E740481C1C}">
                          <a14:useLocalDpi xmlns:a14="http://schemas.microsoft.com/office/drawing/2010/main" val="0"/>
                        </a:ext>
                      </a:extLst>
                    </a:blip>
                    <a:stretch>
                      <a:fillRect/>
                    </a:stretch>
                  </pic:blipFill>
                  <pic:spPr>
                    <a:xfrm>
                      <a:off x="0" y="0"/>
                      <a:ext cx="6317497" cy="2057911"/>
                    </a:xfrm>
                    <a:prstGeom prst="rect">
                      <a:avLst/>
                    </a:prstGeom>
                  </pic:spPr>
                </pic:pic>
              </a:graphicData>
            </a:graphic>
          </wp:inline>
        </w:drawing>
      </w:r>
      <w:r w:rsidR="00111CEC">
        <w:t xml:space="preserve"> </w:t>
      </w:r>
    </w:p>
    <w:p w:rsidR="0048614D" w:rsidRDefault="0048614D" w:rsidP="0048614D">
      <w:pPr>
        <w:pStyle w:val="Caption"/>
      </w:pPr>
      <w:r>
        <w:t xml:space="preserve">Figure </w:t>
      </w:r>
      <w:fldSimple w:instr=" SEQ Figure \* ARABIC ">
        <w:r w:rsidR="00006264">
          <w:rPr>
            <w:noProof/>
          </w:rPr>
          <w:t>8</w:t>
        </w:r>
      </w:fldSimple>
      <w:r>
        <w:t>: Project lifecycle</w:t>
      </w:r>
      <w:r w:rsidR="00D47C9A">
        <w:t xml:space="preserve">, Source: </w:t>
      </w:r>
      <w:r w:rsidR="00BE55C4" w:rsidRPr="00BE55C4">
        <w:t>(Smartsheet, 2019)</w:t>
      </w:r>
      <w:r w:rsidR="00BE55C4" w:rsidRPr="004A56AC">
        <w:t xml:space="preserve"> </w:t>
      </w:r>
    </w:p>
    <w:p w:rsidR="009658C8" w:rsidRDefault="006B7F9E" w:rsidP="00D47C9A">
      <w:r>
        <w:t xml:space="preserve">In the project initiation stage, the problem statement is developed, </w:t>
      </w:r>
      <w:r w:rsidR="00667ADF">
        <w:t xml:space="preserve">the </w:t>
      </w:r>
      <w:r>
        <w:t xml:space="preserve">project team is recruited, and the project is officially approved to be gotten off the ground. </w:t>
      </w:r>
      <w:r w:rsidR="00800075">
        <w:t>The planning stage tends to be the most important stage as the execution stage totally hinges on it. The comprehensive nature of this phase</w:t>
      </w:r>
      <w:r w:rsidR="009658C8">
        <w:t xml:space="preserve"> will</w:t>
      </w:r>
      <w:r w:rsidR="00800075">
        <w:t xml:space="preserve"> direct the project team regarding everything they will carry out in the next phase</w:t>
      </w:r>
      <w:r w:rsidR="008058EE">
        <w:t xml:space="preserve"> </w:t>
      </w:r>
      <w:r w:rsidR="008058EE" w:rsidRPr="008058EE">
        <w:t>(</w:t>
      </w:r>
      <w:proofErr w:type="spellStart"/>
      <w:r w:rsidR="008058EE" w:rsidRPr="008058EE">
        <w:t>Buttrick</w:t>
      </w:r>
      <w:proofErr w:type="spellEnd"/>
      <w:r w:rsidR="008058EE" w:rsidRPr="008058EE">
        <w:t>, 201</w:t>
      </w:r>
      <w:r w:rsidR="008058EE">
        <w:t>4</w:t>
      </w:r>
      <w:r w:rsidR="008058EE" w:rsidRPr="008058EE">
        <w:t>)</w:t>
      </w:r>
      <w:r w:rsidR="00800075">
        <w:t xml:space="preserve">. </w:t>
      </w:r>
      <w:r w:rsidR="009658C8">
        <w:t xml:space="preserve">The project team actually will implement the change management in the workplace in the execution stage and produce the project deliverables by unlocking the key milestones set before. The performance will be monitored and evaluated against the performance standards and project KPIs and any necessary corrective measures will be taken. Finally, upon managing the change successfully in the workplace, the project will be closed by arranging a ceremony to celebrate the success. </w:t>
      </w:r>
    </w:p>
    <w:p w:rsidR="009658C8" w:rsidRDefault="009658C8" w:rsidP="00D47C9A"/>
    <w:p w:rsidR="009658C8" w:rsidRDefault="009658C8" w:rsidP="00D47C9A"/>
    <w:p w:rsidR="009658C8" w:rsidRDefault="009658C8" w:rsidP="00D47C9A"/>
    <w:p w:rsidR="009658C8" w:rsidRDefault="002F00CF" w:rsidP="002F00CF">
      <w:pPr>
        <w:pStyle w:val="Heading2"/>
      </w:pPr>
      <w:bookmarkStart w:id="28" w:name="_Toc15990613"/>
      <w:r>
        <w:lastRenderedPageBreak/>
        <w:t>8.2 Project Methodology:</w:t>
      </w:r>
      <w:bookmarkEnd w:id="28"/>
    </w:p>
    <w:p w:rsidR="002F00CF" w:rsidRDefault="0041560D" w:rsidP="002F00CF">
      <w:r>
        <w:t>The methodology of the project helps to determine the responsibility of each project member including the project manager, which is why an appropriate choice of the methodology is central to the project management as the project methodology should adapt to the risk environment of the project, requirements, objectives, and strategy</w:t>
      </w:r>
      <w:r w:rsidR="00C91F06">
        <w:t xml:space="preserve"> </w:t>
      </w:r>
      <w:r w:rsidR="00C91F06" w:rsidRPr="00C91F06">
        <w:t>(Pinto, 2019)</w:t>
      </w:r>
      <w:r>
        <w:t xml:space="preserve">. </w:t>
      </w:r>
      <w:r w:rsidR="005D58A4">
        <w:t>In this case, the PRINCE2 has been used as the project methodology for change management because it matches the characteristics and needs of the project as it breaks down the project objectives into manageable and controllable stages</w:t>
      </w:r>
      <w:r w:rsidR="00D322B2">
        <w:t xml:space="preserve"> and </w:t>
      </w:r>
      <w:r w:rsidR="005D58A4">
        <w:t xml:space="preserve">the project will be operated under </w:t>
      </w:r>
      <w:r w:rsidR="00667ADF">
        <w:t xml:space="preserve">a </w:t>
      </w:r>
      <w:r w:rsidR="005D58A4">
        <w:t xml:space="preserve">controlled environment. </w:t>
      </w:r>
      <w:r w:rsidR="00F71FC2">
        <w:t>Another justification for the selection of PRINCE2 as the project methodology can be attributed to its technique of controlling the impacts of changes, which inhibit the project</w:t>
      </w:r>
      <w:r w:rsidR="00667ADF">
        <w:t xml:space="preserve"> from</w:t>
      </w:r>
      <w:r w:rsidR="00F71FC2">
        <w:t xml:space="preserve"> going off in the wrong direction. </w:t>
      </w:r>
      <w:r w:rsidR="00D322B2">
        <w:t xml:space="preserve">Moreover, the project manager will be in control of the processes and the project, whereas the rest of the team members will execute their parts of responsibility, which will also be overseen by the manager. </w:t>
      </w:r>
      <w:r w:rsidR="00F71FC2">
        <w:t>All of the characteristics of the project supports the PRINCE2 methodology to be used.</w:t>
      </w:r>
    </w:p>
    <w:p w:rsidR="00F71FC2" w:rsidRDefault="00F71FC2" w:rsidP="002F00CF"/>
    <w:p w:rsidR="003F38F0" w:rsidRDefault="003F38F0" w:rsidP="002F00CF"/>
    <w:p w:rsidR="003F38F0" w:rsidRDefault="003F38F0" w:rsidP="002F00CF"/>
    <w:p w:rsidR="003F38F0" w:rsidRDefault="003F38F0" w:rsidP="002F00CF"/>
    <w:p w:rsidR="003F38F0" w:rsidRDefault="003F38F0" w:rsidP="002F00CF"/>
    <w:p w:rsidR="003F38F0" w:rsidRDefault="003F38F0" w:rsidP="002F00CF"/>
    <w:p w:rsidR="003F38F0" w:rsidRDefault="003F38F0" w:rsidP="002F00CF"/>
    <w:p w:rsidR="003F38F0" w:rsidRDefault="003F38F0" w:rsidP="002F00CF"/>
    <w:p w:rsidR="003F38F0" w:rsidRDefault="003F38F0" w:rsidP="002F00CF"/>
    <w:p w:rsidR="003F38F0" w:rsidRDefault="003F38F0" w:rsidP="002F00CF"/>
    <w:p w:rsidR="003F38F0" w:rsidRDefault="003F38F0" w:rsidP="002F00CF"/>
    <w:p w:rsidR="003F38F0" w:rsidRDefault="003F38F0" w:rsidP="002F00CF"/>
    <w:p w:rsidR="003F38F0" w:rsidRDefault="003F38F0" w:rsidP="002F00CF"/>
    <w:p w:rsidR="003F38F0" w:rsidRDefault="003F38F0" w:rsidP="003F38F0">
      <w:pPr>
        <w:pStyle w:val="Heading1"/>
      </w:pPr>
      <w:bookmarkStart w:id="29" w:name="_Toc15990614"/>
      <w:r>
        <w:lastRenderedPageBreak/>
        <w:t>9. Project Risk Management:</w:t>
      </w:r>
      <w:bookmarkEnd w:id="29"/>
    </w:p>
    <w:p w:rsidR="003F38F0" w:rsidRDefault="00F96B28" w:rsidP="003F38F0">
      <w:r>
        <w:t>The project for change management in the workplace initiated by Rolls-Royce entail</w:t>
      </w:r>
      <w:r w:rsidR="00667ADF">
        <w:t>s</w:t>
      </w:r>
      <w:r>
        <w:t xml:space="preserve"> some risks, which must be addressed properly to take necessary steps to manage the risk in order to safeguard the interest of the stakeholders in case something unexpected happens. </w:t>
      </w:r>
    </w:p>
    <w:tbl>
      <w:tblPr>
        <w:tblW w:w="9916" w:type="dxa"/>
        <w:tblLook w:val="04A0" w:firstRow="1" w:lastRow="0" w:firstColumn="1" w:lastColumn="0" w:noHBand="0" w:noVBand="1"/>
      </w:tblPr>
      <w:tblGrid>
        <w:gridCol w:w="780"/>
        <w:gridCol w:w="2371"/>
        <w:gridCol w:w="1422"/>
        <w:gridCol w:w="979"/>
        <w:gridCol w:w="1194"/>
        <w:gridCol w:w="3170"/>
      </w:tblGrid>
      <w:tr w:rsidR="00A61BF3" w:rsidRPr="00A61BF3" w:rsidTr="00A61BF3">
        <w:trPr>
          <w:trHeight w:val="325"/>
        </w:trPr>
        <w:tc>
          <w:tcPr>
            <w:tcW w:w="9916" w:type="dxa"/>
            <w:gridSpan w:val="6"/>
            <w:tcBorders>
              <w:top w:val="single" w:sz="8" w:space="0" w:color="auto"/>
              <w:left w:val="single" w:sz="8" w:space="0" w:color="auto"/>
              <w:bottom w:val="single" w:sz="4" w:space="0" w:color="auto"/>
              <w:right w:val="single" w:sz="8" w:space="0" w:color="000000"/>
            </w:tcBorders>
            <w:shd w:val="clear" w:color="000000" w:fill="D9E1F2"/>
            <w:noWrap/>
            <w:vAlign w:val="center"/>
            <w:hideMark/>
          </w:tcPr>
          <w:p w:rsidR="00A61BF3" w:rsidRPr="00A61BF3" w:rsidRDefault="00A61BF3" w:rsidP="00A61BF3">
            <w:pPr>
              <w:spacing w:after="0" w:line="240" w:lineRule="auto"/>
              <w:jc w:val="center"/>
              <w:rPr>
                <w:rFonts w:eastAsia="Times New Roman" w:cs="Times New Roman"/>
                <w:color w:val="000000"/>
                <w:szCs w:val="24"/>
              </w:rPr>
            </w:pPr>
            <w:r w:rsidRPr="00A61BF3">
              <w:rPr>
                <w:rFonts w:eastAsia="Times New Roman" w:cs="Times New Roman"/>
                <w:color w:val="000000"/>
                <w:szCs w:val="24"/>
              </w:rPr>
              <w:t>Risk Matrix</w:t>
            </w:r>
          </w:p>
        </w:tc>
      </w:tr>
      <w:tr w:rsidR="00A61BF3" w:rsidRPr="00A61BF3" w:rsidTr="00F15038">
        <w:trPr>
          <w:trHeight w:val="325"/>
        </w:trPr>
        <w:tc>
          <w:tcPr>
            <w:tcW w:w="780" w:type="dxa"/>
            <w:tcBorders>
              <w:top w:val="nil"/>
              <w:left w:val="single" w:sz="8" w:space="0" w:color="auto"/>
              <w:bottom w:val="single" w:sz="4" w:space="0" w:color="auto"/>
              <w:right w:val="single" w:sz="4" w:space="0" w:color="auto"/>
            </w:tcBorders>
            <w:shd w:val="clear" w:color="000000" w:fill="F8CBAD"/>
            <w:noWrap/>
            <w:vAlign w:val="center"/>
            <w:hideMark/>
          </w:tcPr>
          <w:p w:rsidR="00A61BF3" w:rsidRPr="00A61BF3" w:rsidRDefault="00A61BF3" w:rsidP="00A61BF3">
            <w:pPr>
              <w:spacing w:after="0" w:line="240" w:lineRule="auto"/>
              <w:jc w:val="left"/>
              <w:rPr>
                <w:rFonts w:eastAsia="Times New Roman" w:cs="Times New Roman"/>
                <w:color w:val="000000"/>
                <w:szCs w:val="24"/>
              </w:rPr>
            </w:pPr>
            <w:r w:rsidRPr="00A61BF3">
              <w:rPr>
                <w:rFonts w:eastAsia="Times New Roman" w:cs="Times New Roman"/>
                <w:color w:val="000000"/>
                <w:szCs w:val="24"/>
              </w:rPr>
              <w:t>Sl. No.</w:t>
            </w:r>
          </w:p>
        </w:tc>
        <w:tc>
          <w:tcPr>
            <w:tcW w:w="2371" w:type="dxa"/>
            <w:tcBorders>
              <w:top w:val="nil"/>
              <w:left w:val="nil"/>
              <w:bottom w:val="single" w:sz="4" w:space="0" w:color="auto"/>
              <w:right w:val="single" w:sz="4" w:space="0" w:color="auto"/>
            </w:tcBorders>
            <w:shd w:val="clear" w:color="000000" w:fill="F8CBAD"/>
            <w:noWrap/>
            <w:vAlign w:val="center"/>
            <w:hideMark/>
          </w:tcPr>
          <w:p w:rsidR="00A61BF3" w:rsidRPr="00A61BF3" w:rsidRDefault="00A61BF3" w:rsidP="00A61BF3">
            <w:pPr>
              <w:spacing w:after="0" w:line="240" w:lineRule="auto"/>
              <w:jc w:val="left"/>
              <w:rPr>
                <w:rFonts w:eastAsia="Times New Roman" w:cs="Times New Roman"/>
                <w:color w:val="000000"/>
                <w:szCs w:val="24"/>
              </w:rPr>
            </w:pPr>
            <w:r w:rsidRPr="00A61BF3">
              <w:rPr>
                <w:rFonts w:eastAsia="Times New Roman" w:cs="Times New Roman"/>
                <w:color w:val="000000"/>
                <w:szCs w:val="24"/>
              </w:rPr>
              <w:t xml:space="preserve">Risk </w:t>
            </w:r>
          </w:p>
        </w:tc>
        <w:tc>
          <w:tcPr>
            <w:tcW w:w="1422" w:type="dxa"/>
            <w:tcBorders>
              <w:top w:val="nil"/>
              <w:left w:val="nil"/>
              <w:bottom w:val="single" w:sz="4" w:space="0" w:color="auto"/>
              <w:right w:val="single" w:sz="4" w:space="0" w:color="auto"/>
            </w:tcBorders>
            <w:shd w:val="clear" w:color="000000" w:fill="F8CBAD"/>
            <w:noWrap/>
            <w:vAlign w:val="center"/>
            <w:hideMark/>
          </w:tcPr>
          <w:p w:rsidR="00A61BF3" w:rsidRPr="00A61BF3" w:rsidRDefault="00A61BF3" w:rsidP="00A61BF3">
            <w:pPr>
              <w:spacing w:after="0" w:line="240" w:lineRule="auto"/>
              <w:jc w:val="left"/>
              <w:rPr>
                <w:rFonts w:eastAsia="Times New Roman" w:cs="Times New Roman"/>
                <w:color w:val="000000"/>
                <w:szCs w:val="24"/>
              </w:rPr>
            </w:pPr>
            <w:r w:rsidRPr="00A61BF3">
              <w:rPr>
                <w:rFonts w:eastAsia="Times New Roman" w:cs="Times New Roman"/>
                <w:color w:val="000000"/>
                <w:szCs w:val="24"/>
              </w:rPr>
              <w:t>Probability</w:t>
            </w:r>
          </w:p>
        </w:tc>
        <w:tc>
          <w:tcPr>
            <w:tcW w:w="979" w:type="dxa"/>
            <w:tcBorders>
              <w:top w:val="nil"/>
              <w:left w:val="nil"/>
              <w:bottom w:val="single" w:sz="4" w:space="0" w:color="auto"/>
              <w:right w:val="single" w:sz="4" w:space="0" w:color="auto"/>
            </w:tcBorders>
            <w:shd w:val="clear" w:color="000000" w:fill="F8CBAD"/>
            <w:noWrap/>
            <w:vAlign w:val="center"/>
            <w:hideMark/>
          </w:tcPr>
          <w:p w:rsidR="00A61BF3" w:rsidRPr="00A61BF3" w:rsidRDefault="00A61BF3" w:rsidP="00A61BF3">
            <w:pPr>
              <w:spacing w:after="0" w:line="240" w:lineRule="auto"/>
              <w:jc w:val="left"/>
              <w:rPr>
                <w:rFonts w:eastAsia="Times New Roman" w:cs="Times New Roman"/>
                <w:color w:val="000000"/>
                <w:szCs w:val="24"/>
              </w:rPr>
            </w:pPr>
            <w:r w:rsidRPr="00A61BF3">
              <w:rPr>
                <w:rFonts w:eastAsia="Times New Roman" w:cs="Times New Roman"/>
                <w:color w:val="000000"/>
                <w:szCs w:val="24"/>
              </w:rPr>
              <w:t>Impact</w:t>
            </w:r>
          </w:p>
        </w:tc>
        <w:tc>
          <w:tcPr>
            <w:tcW w:w="1194" w:type="dxa"/>
            <w:tcBorders>
              <w:top w:val="single" w:sz="4" w:space="0" w:color="auto"/>
              <w:left w:val="nil"/>
              <w:bottom w:val="single" w:sz="4" w:space="0" w:color="auto"/>
              <w:right w:val="single" w:sz="4" w:space="0" w:color="auto"/>
            </w:tcBorders>
            <w:shd w:val="clear" w:color="000000" w:fill="F8CBAD"/>
            <w:noWrap/>
            <w:vAlign w:val="center"/>
            <w:hideMark/>
          </w:tcPr>
          <w:p w:rsidR="00A61BF3" w:rsidRPr="00A61BF3" w:rsidRDefault="00A61BF3" w:rsidP="00A61BF3">
            <w:pPr>
              <w:spacing w:after="0" w:line="240" w:lineRule="auto"/>
              <w:jc w:val="center"/>
              <w:rPr>
                <w:rFonts w:eastAsia="Times New Roman" w:cs="Times New Roman"/>
                <w:color w:val="000000"/>
                <w:szCs w:val="24"/>
              </w:rPr>
            </w:pPr>
            <w:r w:rsidRPr="00A61BF3">
              <w:rPr>
                <w:rFonts w:eastAsia="Times New Roman" w:cs="Times New Roman"/>
                <w:color w:val="000000"/>
                <w:szCs w:val="24"/>
              </w:rPr>
              <w:t>Risk Score</w:t>
            </w:r>
          </w:p>
        </w:tc>
        <w:tc>
          <w:tcPr>
            <w:tcW w:w="3170" w:type="dxa"/>
            <w:tcBorders>
              <w:top w:val="nil"/>
              <w:left w:val="nil"/>
              <w:bottom w:val="single" w:sz="4" w:space="0" w:color="auto"/>
              <w:right w:val="single" w:sz="8" w:space="0" w:color="auto"/>
            </w:tcBorders>
            <w:shd w:val="clear" w:color="000000" w:fill="F8CBAD"/>
            <w:noWrap/>
            <w:vAlign w:val="center"/>
            <w:hideMark/>
          </w:tcPr>
          <w:p w:rsidR="00A61BF3" w:rsidRPr="00A61BF3" w:rsidRDefault="00A61BF3" w:rsidP="00A61BF3">
            <w:pPr>
              <w:spacing w:after="0" w:line="240" w:lineRule="auto"/>
              <w:jc w:val="left"/>
              <w:rPr>
                <w:rFonts w:eastAsia="Times New Roman" w:cs="Times New Roman"/>
                <w:color w:val="000000"/>
                <w:szCs w:val="24"/>
              </w:rPr>
            </w:pPr>
            <w:r w:rsidRPr="00A61BF3">
              <w:rPr>
                <w:rFonts w:eastAsia="Times New Roman" w:cs="Times New Roman"/>
                <w:color w:val="000000"/>
                <w:szCs w:val="24"/>
              </w:rPr>
              <w:t>Risk Management Technique</w:t>
            </w:r>
          </w:p>
        </w:tc>
      </w:tr>
      <w:tr w:rsidR="00A61BF3" w:rsidRPr="00A61BF3" w:rsidTr="00F15038">
        <w:trPr>
          <w:trHeight w:val="325"/>
        </w:trPr>
        <w:tc>
          <w:tcPr>
            <w:tcW w:w="780" w:type="dxa"/>
            <w:tcBorders>
              <w:top w:val="nil"/>
              <w:left w:val="single" w:sz="8" w:space="0" w:color="auto"/>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right"/>
              <w:rPr>
                <w:rFonts w:eastAsia="Times New Roman" w:cs="Times New Roman"/>
                <w:color w:val="000000"/>
                <w:szCs w:val="24"/>
              </w:rPr>
            </w:pPr>
            <w:r w:rsidRPr="00A61BF3">
              <w:rPr>
                <w:rFonts w:eastAsia="Times New Roman" w:cs="Times New Roman"/>
                <w:color w:val="000000"/>
                <w:szCs w:val="24"/>
              </w:rPr>
              <w:t>1</w:t>
            </w:r>
          </w:p>
        </w:tc>
        <w:tc>
          <w:tcPr>
            <w:tcW w:w="2371" w:type="dxa"/>
            <w:tcBorders>
              <w:top w:val="nil"/>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left"/>
              <w:rPr>
                <w:rFonts w:eastAsia="Times New Roman" w:cs="Times New Roman"/>
                <w:color w:val="000000"/>
                <w:szCs w:val="24"/>
              </w:rPr>
            </w:pPr>
            <w:r w:rsidRPr="00A61BF3">
              <w:rPr>
                <w:rFonts w:eastAsia="Times New Roman" w:cs="Times New Roman"/>
                <w:color w:val="000000"/>
                <w:szCs w:val="24"/>
              </w:rPr>
              <w:t>Technological risk</w:t>
            </w:r>
          </w:p>
        </w:tc>
        <w:tc>
          <w:tcPr>
            <w:tcW w:w="1422" w:type="dxa"/>
            <w:tcBorders>
              <w:top w:val="nil"/>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right"/>
              <w:rPr>
                <w:rFonts w:eastAsia="Times New Roman" w:cs="Times New Roman"/>
                <w:color w:val="000000"/>
                <w:szCs w:val="24"/>
              </w:rPr>
            </w:pPr>
            <w:r w:rsidRPr="00A61BF3">
              <w:rPr>
                <w:rFonts w:eastAsia="Times New Roman" w:cs="Times New Roman"/>
                <w:color w:val="000000"/>
                <w:szCs w:val="24"/>
              </w:rPr>
              <w:t>3</w:t>
            </w:r>
          </w:p>
        </w:tc>
        <w:tc>
          <w:tcPr>
            <w:tcW w:w="979" w:type="dxa"/>
            <w:tcBorders>
              <w:top w:val="nil"/>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right"/>
              <w:rPr>
                <w:rFonts w:eastAsia="Times New Roman" w:cs="Times New Roman"/>
                <w:color w:val="000000"/>
                <w:szCs w:val="24"/>
              </w:rPr>
            </w:pPr>
            <w:r w:rsidRPr="00A61BF3">
              <w:rPr>
                <w:rFonts w:eastAsia="Times New Roman" w:cs="Times New Roman"/>
                <w:color w:val="000000"/>
                <w:szCs w:val="24"/>
              </w:rPr>
              <w:t>5</w:t>
            </w:r>
          </w:p>
        </w:tc>
        <w:tc>
          <w:tcPr>
            <w:tcW w:w="1194" w:type="dxa"/>
            <w:tcBorders>
              <w:top w:val="single" w:sz="4" w:space="0" w:color="auto"/>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center"/>
              <w:rPr>
                <w:rFonts w:eastAsia="Times New Roman" w:cs="Times New Roman"/>
                <w:color w:val="000000"/>
                <w:szCs w:val="24"/>
              </w:rPr>
            </w:pPr>
            <w:r w:rsidRPr="00A61BF3">
              <w:rPr>
                <w:rFonts w:eastAsia="Times New Roman" w:cs="Times New Roman"/>
                <w:color w:val="000000"/>
                <w:szCs w:val="24"/>
              </w:rPr>
              <w:t>15</w:t>
            </w:r>
          </w:p>
        </w:tc>
        <w:tc>
          <w:tcPr>
            <w:tcW w:w="3170" w:type="dxa"/>
            <w:tcBorders>
              <w:top w:val="nil"/>
              <w:left w:val="nil"/>
              <w:bottom w:val="single" w:sz="4" w:space="0" w:color="auto"/>
              <w:right w:val="single" w:sz="8" w:space="0" w:color="auto"/>
            </w:tcBorders>
            <w:shd w:val="clear" w:color="000000" w:fill="D0CECE"/>
            <w:noWrap/>
            <w:vAlign w:val="bottom"/>
            <w:hideMark/>
          </w:tcPr>
          <w:p w:rsidR="00A61BF3" w:rsidRPr="00A61BF3" w:rsidRDefault="00A61BF3" w:rsidP="00A61BF3">
            <w:pPr>
              <w:spacing w:after="0" w:line="240" w:lineRule="auto"/>
              <w:jc w:val="left"/>
              <w:rPr>
                <w:rFonts w:eastAsia="Times New Roman" w:cs="Times New Roman"/>
                <w:color w:val="000000"/>
                <w:szCs w:val="24"/>
              </w:rPr>
            </w:pPr>
            <w:r w:rsidRPr="00A61BF3">
              <w:rPr>
                <w:rFonts w:eastAsia="Times New Roman" w:cs="Times New Roman"/>
                <w:color w:val="000000"/>
                <w:szCs w:val="24"/>
              </w:rPr>
              <w:t>Risk Tran</w:t>
            </w:r>
            <w:r>
              <w:rPr>
                <w:rFonts w:eastAsia="Times New Roman" w:cs="Times New Roman"/>
                <w:color w:val="000000"/>
                <w:szCs w:val="24"/>
              </w:rPr>
              <w:t>s</w:t>
            </w:r>
            <w:r w:rsidRPr="00A61BF3">
              <w:rPr>
                <w:rFonts w:eastAsia="Times New Roman" w:cs="Times New Roman"/>
                <w:color w:val="000000"/>
                <w:szCs w:val="24"/>
              </w:rPr>
              <w:t>fer</w:t>
            </w:r>
          </w:p>
        </w:tc>
      </w:tr>
      <w:tr w:rsidR="00A61BF3" w:rsidRPr="00A61BF3" w:rsidTr="00F15038">
        <w:trPr>
          <w:trHeight w:val="325"/>
        </w:trPr>
        <w:tc>
          <w:tcPr>
            <w:tcW w:w="780" w:type="dxa"/>
            <w:tcBorders>
              <w:top w:val="nil"/>
              <w:left w:val="single" w:sz="8" w:space="0" w:color="auto"/>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right"/>
              <w:rPr>
                <w:rFonts w:eastAsia="Times New Roman" w:cs="Times New Roman"/>
                <w:color w:val="000000"/>
                <w:szCs w:val="24"/>
              </w:rPr>
            </w:pPr>
            <w:r w:rsidRPr="00A61BF3">
              <w:rPr>
                <w:rFonts w:eastAsia="Times New Roman" w:cs="Times New Roman"/>
                <w:color w:val="000000"/>
                <w:szCs w:val="24"/>
              </w:rPr>
              <w:t>2</w:t>
            </w:r>
          </w:p>
        </w:tc>
        <w:tc>
          <w:tcPr>
            <w:tcW w:w="2371" w:type="dxa"/>
            <w:tcBorders>
              <w:top w:val="nil"/>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left"/>
              <w:rPr>
                <w:rFonts w:eastAsia="Times New Roman" w:cs="Times New Roman"/>
                <w:color w:val="000000"/>
                <w:szCs w:val="24"/>
              </w:rPr>
            </w:pPr>
            <w:r w:rsidRPr="00A61BF3">
              <w:rPr>
                <w:rFonts w:eastAsia="Times New Roman" w:cs="Times New Roman"/>
                <w:color w:val="000000"/>
                <w:szCs w:val="24"/>
              </w:rPr>
              <w:t>Governance risk</w:t>
            </w:r>
          </w:p>
        </w:tc>
        <w:tc>
          <w:tcPr>
            <w:tcW w:w="1422" w:type="dxa"/>
            <w:tcBorders>
              <w:top w:val="nil"/>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right"/>
              <w:rPr>
                <w:rFonts w:eastAsia="Times New Roman" w:cs="Times New Roman"/>
                <w:color w:val="000000"/>
                <w:szCs w:val="24"/>
              </w:rPr>
            </w:pPr>
            <w:r w:rsidRPr="00A61BF3">
              <w:rPr>
                <w:rFonts w:eastAsia="Times New Roman" w:cs="Times New Roman"/>
                <w:color w:val="000000"/>
                <w:szCs w:val="24"/>
              </w:rPr>
              <w:t>3</w:t>
            </w:r>
          </w:p>
        </w:tc>
        <w:tc>
          <w:tcPr>
            <w:tcW w:w="979" w:type="dxa"/>
            <w:tcBorders>
              <w:top w:val="nil"/>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right"/>
              <w:rPr>
                <w:rFonts w:eastAsia="Times New Roman" w:cs="Times New Roman"/>
                <w:color w:val="000000"/>
                <w:szCs w:val="24"/>
              </w:rPr>
            </w:pPr>
            <w:r w:rsidRPr="00A61BF3">
              <w:rPr>
                <w:rFonts w:eastAsia="Times New Roman" w:cs="Times New Roman"/>
                <w:color w:val="000000"/>
                <w:szCs w:val="24"/>
              </w:rPr>
              <w:t>4</w:t>
            </w:r>
          </w:p>
        </w:tc>
        <w:tc>
          <w:tcPr>
            <w:tcW w:w="1194" w:type="dxa"/>
            <w:tcBorders>
              <w:top w:val="single" w:sz="4" w:space="0" w:color="auto"/>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center"/>
              <w:rPr>
                <w:rFonts w:eastAsia="Times New Roman" w:cs="Times New Roman"/>
                <w:color w:val="000000"/>
                <w:szCs w:val="24"/>
              </w:rPr>
            </w:pPr>
            <w:r w:rsidRPr="00A61BF3">
              <w:rPr>
                <w:rFonts w:eastAsia="Times New Roman" w:cs="Times New Roman"/>
                <w:color w:val="000000"/>
                <w:szCs w:val="24"/>
              </w:rPr>
              <w:t>12</w:t>
            </w:r>
          </w:p>
        </w:tc>
        <w:tc>
          <w:tcPr>
            <w:tcW w:w="3170" w:type="dxa"/>
            <w:tcBorders>
              <w:top w:val="nil"/>
              <w:left w:val="nil"/>
              <w:bottom w:val="single" w:sz="4" w:space="0" w:color="auto"/>
              <w:right w:val="single" w:sz="8" w:space="0" w:color="auto"/>
            </w:tcBorders>
            <w:shd w:val="clear" w:color="000000" w:fill="D0CECE"/>
            <w:noWrap/>
            <w:vAlign w:val="bottom"/>
            <w:hideMark/>
          </w:tcPr>
          <w:p w:rsidR="00A61BF3" w:rsidRPr="00A61BF3" w:rsidRDefault="00A61BF3" w:rsidP="00A61BF3">
            <w:pPr>
              <w:spacing w:after="0" w:line="240" w:lineRule="auto"/>
              <w:jc w:val="left"/>
              <w:rPr>
                <w:rFonts w:eastAsia="Times New Roman" w:cs="Times New Roman"/>
                <w:color w:val="000000"/>
                <w:szCs w:val="24"/>
              </w:rPr>
            </w:pPr>
            <w:r w:rsidRPr="00A61BF3">
              <w:rPr>
                <w:rFonts w:eastAsia="Times New Roman" w:cs="Times New Roman"/>
                <w:color w:val="000000"/>
                <w:szCs w:val="24"/>
              </w:rPr>
              <w:t>Accept</w:t>
            </w:r>
          </w:p>
        </w:tc>
      </w:tr>
      <w:tr w:rsidR="00A61BF3" w:rsidRPr="00A61BF3" w:rsidTr="00F15038">
        <w:trPr>
          <w:trHeight w:val="325"/>
        </w:trPr>
        <w:tc>
          <w:tcPr>
            <w:tcW w:w="780" w:type="dxa"/>
            <w:tcBorders>
              <w:top w:val="nil"/>
              <w:left w:val="single" w:sz="8" w:space="0" w:color="auto"/>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right"/>
              <w:rPr>
                <w:rFonts w:eastAsia="Times New Roman" w:cs="Times New Roman"/>
                <w:color w:val="000000"/>
                <w:szCs w:val="24"/>
              </w:rPr>
            </w:pPr>
            <w:r w:rsidRPr="00A61BF3">
              <w:rPr>
                <w:rFonts w:eastAsia="Times New Roman" w:cs="Times New Roman"/>
                <w:color w:val="000000"/>
                <w:szCs w:val="24"/>
              </w:rPr>
              <w:t>3</w:t>
            </w:r>
          </w:p>
        </w:tc>
        <w:tc>
          <w:tcPr>
            <w:tcW w:w="2371" w:type="dxa"/>
            <w:tcBorders>
              <w:top w:val="nil"/>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left"/>
              <w:rPr>
                <w:rFonts w:eastAsia="Times New Roman" w:cs="Times New Roman"/>
                <w:color w:val="000000"/>
                <w:szCs w:val="24"/>
              </w:rPr>
            </w:pPr>
            <w:r w:rsidRPr="00A61BF3">
              <w:rPr>
                <w:rFonts w:eastAsia="Times New Roman" w:cs="Times New Roman"/>
                <w:color w:val="000000"/>
                <w:szCs w:val="24"/>
              </w:rPr>
              <w:t>Operational risk</w:t>
            </w:r>
          </w:p>
        </w:tc>
        <w:tc>
          <w:tcPr>
            <w:tcW w:w="1422" w:type="dxa"/>
            <w:tcBorders>
              <w:top w:val="nil"/>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right"/>
              <w:rPr>
                <w:rFonts w:eastAsia="Times New Roman" w:cs="Times New Roman"/>
                <w:color w:val="000000"/>
                <w:szCs w:val="24"/>
              </w:rPr>
            </w:pPr>
            <w:r w:rsidRPr="00A61BF3">
              <w:rPr>
                <w:rFonts w:eastAsia="Times New Roman" w:cs="Times New Roman"/>
                <w:color w:val="000000"/>
                <w:szCs w:val="24"/>
              </w:rPr>
              <w:t>3</w:t>
            </w:r>
          </w:p>
        </w:tc>
        <w:tc>
          <w:tcPr>
            <w:tcW w:w="979" w:type="dxa"/>
            <w:tcBorders>
              <w:top w:val="nil"/>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right"/>
              <w:rPr>
                <w:rFonts w:eastAsia="Times New Roman" w:cs="Times New Roman"/>
                <w:color w:val="000000"/>
                <w:szCs w:val="24"/>
              </w:rPr>
            </w:pPr>
            <w:r w:rsidRPr="00A61BF3">
              <w:rPr>
                <w:rFonts w:eastAsia="Times New Roman" w:cs="Times New Roman"/>
                <w:color w:val="000000"/>
                <w:szCs w:val="24"/>
              </w:rPr>
              <w:t>4</w:t>
            </w:r>
          </w:p>
        </w:tc>
        <w:tc>
          <w:tcPr>
            <w:tcW w:w="1194" w:type="dxa"/>
            <w:tcBorders>
              <w:top w:val="single" w:sz="4" w:space="0" w:color="auto"/>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center"/>
              <w:rPr>
                <w:rFonts w:eastAsia="Times New Roman" w:cs="Times New Roman"/>
                <w:color w:val="000000"/>
                <w:szCs w:val="24"/>
              </w:rPr>
            </w:pPr>
            <w:r w:rsidRPr="00A61BF3">
              <w:rPr>
                <w:rFonts w:eastAsia="Times New Roman" w:cs="Times New Roman"/>
                <w:color w:val="000000"/>
                <w:szCs w:val="24"/>
              </w:rPr>
              <w:t>12</w:t>
            </w:r>
          </w:p>
        </w:tc>
        <w:tc>
          <w:tcPr>
            <w:tcW w:w="3170" w:type="dxa"/>
            <w:tcBorders>
              <w:top w:val="nil"/>
              <w:left w:val="nil"/>
              <w:bottom w:val="single" w:sz="4" w:space="0" w:color="auto"/>
              <w:right w:val="single" w:sz="8" w:space="0" w:color="auto"/>
            </w:tcBorders>
            <w:shd w:val="clear" w:color="000000" w:fill="D0CECE"/>
            <w:noWrap/>
            <w:vAlign w:val="bottom"/>
            <w:hideMark/>
          </w:tcPr>
          <w:p w:rsidR="00A61BF3" w:rsidRPr="00A61BF3" w:rsidRDefault="00A61BF3" w:rsidP="00A61BF3">
            <w:pPr>
              <w:spacing w:after="0" w:line="240" w:lineRule="auto"/>
              <w:jc w:val="left"/>
              <w:rPr>
                <w:rFonts w:eastAsia="Times New Roman" w:cs="Times New Roman"/>
                <w:color w:val="000000"/>
                <w:szCs w:val="24"/>
              </w:rPr>
            </w:pPr>
            <w:r w:rsidRPr="00A61BF3">
              <w:rPr>
                <w:rFonts w:eastAsia="Times New Roman" w:cs="Times New Roman"/>
                <w:color w:val="000000"/>
                <w:szCs w:val="24"/>
              </w:rPr>
              <w:t>Accept</w:t>
            </w:r>
          </w:p>
        </w:tc>
      </w:tr>
      <w:tr w:rsidR="00BB2955" w:rsidRPr="00A61BF3" w:rsidTr="00F15038">
        <w:trPr>
          <w:trHeight w:val="325"/>
        </w:trPr>
        <w:tc>
          <w:tcPr>
            <w:tcW w:w="780" w:type="dxa"/>
            <w:tcBorders>
              <w:top w:val="nil"/>
              <w:left w:val="single" w:sz="8" w:space="0" w:color="auto"/>
              <w:bottom w:val="single" w:sz="4" w:space="0" w:color="auto"/>
              <w:right w:val="single" w:sz="4" w:space="0" w:color="auto"/>
            </w:tcBorders>
            <w:shd w:val="clear" w:color="000000" w:fill="D0CECE"/>
            <w:noWrap/>
            <w:vAlign w:val="center"/>
          </w:tcPr>
          <w:p w:rsidR="00BB2955" w:rsidRPr="00A61BF3" w:rsidRDefault="00BB2955" w:rsidP="00A61BF3">
            <w:pPr>
              <w:spacing w:after="0" w:line="240" w:lineRule="auto"/>
              <w:jc w:val="right"/>
              <w:rPr>
                <w:rFonts w:eastAsia="Times New Roman" w:cs="Times New Roman"/>
                <w:color w:val="000000"/>
                <w:szCs w:val="24"/>
              </w:rPr>
            </w:pPr>
            <w:r>
              <w:rPr>
                <w:rFonts w:eastAsia="Times New Roman" w:cs="Times New Roman"/>
                <w:color w:val="000000"/>
                <w:szCs w:val="24"/>
              </w:rPr>
              <w:t>4</w:t>
            </w:r>
          </w:p>
        </w:tc>
        <w:tc>
          <w:tcPr>
            <w:tcW w:w="2371" w:type="dxa"/>
            <w:tcBorders>
              <w:top w:val="nil"/>
              <w:left w:val="nil"/>
              <w:bottom w:val="single" w:sz="4" w:space="0" w:color="auto"/>
              <w:right w:val="single" w:sz="4" w:space="0" w:color="auto"/>
            </w:tcBorders>
            <w:shd w:val="clear" w:color="000000" w:fill="D0CECE"/>
            <w:noWrap/>
            <w:vAlign w:val="center"/>
          </w:tcPr>
          <w:p w:rsidR="00BB2955" w:rsidRPr="00A61BF3" w:rsidRDefault="00BB2955" w:rsidP="00A61BF3">
            <w:pPr>
              <w:spacing w:after="0" w:line="240" w:lineRule="auto"/>
              <w:jc w:val="left"/>
              <w:rPr>
                <w:rFonts w:eastAsia="Times New Roman" w:cs="Times New Roman"/>
                <w:color w:val="000000"/>
                <w:szCs w:val="24"/>
              </w:rPr>
            </w:pPr>
            <w:r>
              <w:rPr>
                <w:rFonts w:eastAsia="Times New Roman" w:cs="Times New Roman"/>
                <w:color w:val="000000"/>
                <w:szCs w:val="24"/>
              </w:rPr>
              <w:t>Transportation risk</w:t>
            </w:r>
          </w:p>
        </w:tc>
        <w:tc>
          <w:tcPr>
            <w:tcW w:w="1422" w:type="dxa"/>
            <w:tcBorders>
              <w:top w:val="nil"/>
              <w:left w:val="nil"/>
              <w:bottom w:val="single" w:sz="4" w:space="0" w:color="auto"/>
              <w:right w:val="single" w:sz="4" w:space="0" w:color="auto"/>
            </w:tcBorders>
            <w:shd w:val="clear" w:color="000000" w:fill="D0CECE"/>
            <w:noWrap/>
            <w:vAlign w:val="center"/>
          </w:tcPr>
          <w:p w:rsidR="00BB2955" w:rsidRPr="00A61BF3" w:rsidRDefault="00BB2955" w:rsidP="00A61BF3">
            <w:pPr>
              <w:spacing w:after="0" w:line="240" w:lineRule="auto"/>
              <w:jc w:val="right"/>
              <w:rPr>
                <w:rFonts w:eastAsia="Times New Roman" w:cs="Times New Roman"/>
                <w:color w:val="000000"/>
                <w:szCs w:val="24"/>
              </w:rPr>
            </w:pPr>
            <w:r>
              <w:rPr>
                <w:rFonts w:eastAsia="Times New Roman" w:cs="Times New Roman"/>
                <w:color w:val="000000"/>
                <w:szCs w:val="24"/>
              </w:rPr>
              <w:t>3</w:t>
            </w:r>
          </w:p>
        </w:tc>
        <w:tc>
          <w:tcPr>
            <w:tcW w:w="979" w:type="dxa"/>
            <w:tcBorders>
              <w:top w:val="nil"/>
              <w:left w:val="nil"/>
              <w:bottom w:val="single" w:sz="4" w:space="0" w:color="auto"/>
              <w:right w:val="single" w:sz="4" w:space="0" w:color="auto"/>
            </w:tcBorders>
            <w:shd w:val="clear" w:color="000000" w:fill="D0CECE"/>
            <w:noWrap/>
            <w:vAlign w:val="center"/>
          </w:tcPr>
          <w:p w:rsidR="00BB2955" w:rsidRPr="00A61BF3" w:rsidRDefault="00BB2955" w:rsidP="00A61BF3">
            <w:pPr>
              <w:spacing w:after="0" w:line="240" w:lineRule="auto"/>
              <w:jc w:val="right"/>
              <w:rPr>
                <w:rFonts w:eastAsia="Times New Roman" w:cs="Times New Roman"/>
                <w:color w:val="000000"/>
                <w:szCs w:val="24"/>
              </w:rPr>
            </w:pPr>
            <w:r>
              <w:rPr>
                <w:rFonts w:eastAsia="Times New Roman" w:cs="Times New Roman"/>
                <w:color w:val="000000"/>
                <w:szCs w:val="24"/>
              </w:rPr>
              <w:t>4</w:t>
            </w:r>
          </w:p>
        </w:tc>
        <w:tc>
          <w:tcPr>
            <w:tcW w:w="1194" w:type="dxa"/>
            <w:tcBorders>
              <w:top w:val="single" w:sz="4" w:space="0" w:color="auto"/>
              <w:left w:val="nil"/>
              <w:bottom w:val="single" w:sz="4" w:space="0" w:color="auto"/>
              <w:right w:val="single" w:sz="4" w:space="0" w:color="auto"/>
            </w:tcBorders>
            <w:shd w:val="clear" w:color="000000" w:fill="D0CECE"/>
            <w:noWrap/>
            <w:vAlign w:val="center"/>
          </w:tcPr>
          <w:p w:rsidR="00BB2955" w:rsidRPr="00A61BF3" w:rsidRDefault="00BB2955" w:rsidP="00A61BF3">
            <w:pPr>
              <w:spacing w:after="0" w:line="240" w:lineRule="auto"/>
              <w:jc w:val="center"/>
              <w:rPr>
                <w:rFonts w:eastAsia="Times New Roman" w:cs="Times New Roman"/>
                <w:color w:val="000000"/>
                <w:szCs w:val="24"/>
              </w:rPr>
            </w:pPr>
            <w:r>
              <w:rPr>
                <w:rFonts w:eastAsia="Times New Roman" w:cs="Times New Roman"/>
                <w:color w:val="000000"/>
                <w:szCs w:val="24"/>
              </w:rPr>
              <w:t>12</w:t>
            </w:r>
          </w:p>
        </w:tc>
        <w:tc>
          <w:tcPr>
            <w:tcW w:w="3170" w:type="dxa"/>
            <w:tcBorders>
              <w:top w:val="nil"/>
              <w:left w:val="nil"/>
              <w:bottom w:val="single" w:sz="4" w:space="0" w:color="auto"/>
              <w:right w:val="single" w:sz="8" w:space="0" w:color="auto"/>
            </w:tcBorders>
            <w:shd w:val="clear" w:color="000000" w:fill="D0CECE"/>
            <w:noWrap/>
            <w:vAlign w:val="bottom"/>
          </w:tcPr>
          <w:p w:rsidR="00BB2955" w:rsidRPr="00A61BF3" w:rsidRDefault="00BB2955" w:rsidP="00A61BF3">
            <w:pPr>
              <w:spacing w:after="0" w:line="240" w:lineRule="auto"/>
              <w:jc w:val="left"/>
              <w:rPr>
                <w:rFonts w:eastAsia="Times New Roman" w:cs="Times New Roman"/>
                <w:color w:val="000000"/>
                <w:szCs w:val="24"/>
              </w:rPr>
            </w:pPr>
            <w:r>
              <w:rPr>
                <w:rFonts w:eastAsia="Times New Roman" w:cs="Times New Roman"/>
                <w:color w:val="000000"/>
                <w:szCs w:val="24"/>
              </w:rPr>
              <w:t>Risk Transfer</w:t>
            </w:r>
          </w:p>
        </w:tc>
      </w:tr>
      <w:tr w:rsidR="00A61BF3" w:rsidRPr="00A61BF3" w:rsidTr="00F15038">
        <w:trPr>
          <w:trHeight w:val="325"/>
        </w:trPr>
        <w:tc>
          <w:tcPr>
            <w:tcW w:w="780" w:type="dxa"/>
            <w:tcBorders>
              <w:top w:val="nil"/>
              <w:left w:val="single" w:sz="8" w:space="0" w:color="auto"/>
              <w:bottom w:val="single" w:sz="4" w:space="0" w:color="auto"/>
              <w:right w:val="single" w:sz="4" w:space="0" w:color="auto"/>
            </w:tcBorders>
            <w:shd w:val="clear" w:color="000000" w:fill="D0CECE"/>
            <w:noWrap/>
            <w:vAlign w:val="center"/>
            <w:hideMark/>
          </w:tcPr>
          <w:p w:rsidR="00A61BF3" w:rsidRPr="00A61BF3" w:rsidRDefault="00BB2955" w:rsidP="00A61BF3">
            <w:pPr>
              <w:spacing w:after="0" w:line="240" w:lineRule="auto"/>
              <w:jc w:val="right"/>
              <w:rPr>
                <w:rFonts w:eastAsia="Times New Roman" w:cs="Times New Roman"/>
                <w:color w:val="000000"/>
                <w:szCs w:val="24"/>
              </w:rPr>
            </w:pPr>
            <w:r>
              <w:rPr>
                <w:rFonts w:eastAsia="Times New Roman" w:cs="Times New Roman"/>
                <w:color w:val="000000"/>
                <w:szCs w:val="24"/>
              </w:rPr>
              <w:t>5</w:t>
            </w:r>
          </w:p>
        </w:tc>
        <w:tc>
          <w:tcPr>
            <w:tcW w:w="2371" w:type="dxa"/>
            <w:tcBorders>
              <w:top w:val="nil"/>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left"/>
              <w:rPr>
                <w:rFonts w:eastAsia="Times New Roman" w:cs="Times New Roman"/>
                <w:color w:val="000000"/>
                <w:szCs w:val="24"/>
              </w:rPr>
            </w:pPr>
            <w:r w:rsidRPr="00A61BF3">
              <w:rPr>
                <w:rFonts w:eastAsia="Times New Roman" w:cs="Times New Roman"/>
                <w:color w:val="000000"/>
                <w:szCs w:val="24"/>
              </w:rPr>
              <w:t>Schedule risk</w:t>
            </w:r>
          </w:p>
        </w:tc>
        <w:tc>
          <w:tcPr>
            <w:tcW w:w="1422" w:type="dxa"/>
            <w:tcBorders>
              <w:top w:val="nil"/>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right"/>
              <w:rPr>
                <w:rFonts w:eastAsia="Times New Roman" w:cs="Times New Roman"/>
                <w:color w:val="000000"/>
                <w:szCs w:val="24"/>
              </w:rPr>
            </w:pPr>
            <w:r w:rsidRPr="00A61BF3">
              <w:rPr>
                <w:rFonts w:eastAsia="Times New Roman" w:cs="Times New Roman"/>
                <w:color w:val="000000"/>
                <w:szCs w:val="24"/>
              </w:rPr>
              <w:t>4</w:t>
            </w:r>
          </w:p>
        </w:tc>
        <w:tc>
          <w:tcPr>
            <w:tcW w:w="979" w:type="dxa"/>
            <w:tcBorders>
              <w:top w:val="nil"/>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right"/>
              <w:rPr>
                <w:rFonts w:eastAsia="Times New Roman" w:cs="Times New Roman"/>
                <w:color w:val="000000"/>
                <w:szCs w:val="24"/>
              </w:rPr>
            </w:pPr>
            <w:r w:rsidRPr="00A61BF3">
              <w:rPr>
                <w:rFonts w:eastAsia="Times New Roman" w:cs="Times New Roman"/>
                <w:color w:val="000000"/>
                <w:szCs w:val="24"/>
              </w:rPr>
              <w:t>3</w:t>
            </w:r>
          </w:p>
        </w:tc>
        <w:tc>
          <w:tcPr>
            <w:tcW w:w="1194" w:type="dxa"/>
            <w:tcBorders>
              <w:top w:val="single" w:sz="4" w:space="0" w:color="auto"/>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center"/>
              <w:rPr>
                <w:rFonts w:eastAsia="Times New Roman" w:cs="Times New Roman"/>
                <w:color w:val="000000"/>
                <w:szCs w:val="24"/>
              </w:rPr>
            </w:pPr>
            <w:r w:rsidRPr="00A61BF3">
              <w:rPr>
                <w:rFonts w:eastAsia="Times New Roman" w:cs="Times New Roman"/>
                <w:color w:val="000000"/>
                <w:szCs w:val="24"/>
              </w:rPr>
              <w:t>12</w:t>
            </w:r>
          </w:p>
        </w:tc>
        <w:tc>
          <w:tcPr>
            <w:tcW w:w="3170" w:type="dxa"/>
            <w:tcBorders>
              <w:top w:val="nil"/>
              <w:left w:val="nil"/>
              <w:bottom w:val="single" w:sz="4" w:space="0" w:color="auto"/>
              <w:right w:val="single" w:sz="8" w:space="0" w:color="auto"/>
            </w:tcBorders>
            <w:shd w:val="clear" w:color="000000" w:fill="D0CECE"/>
            <w:noWrap/>
            <w:vAlign w:val="bottom"/>
            <w:hideMark/>
          </w:tcPr>
          <w:p w:rsidR="00A61BF3" w:rsidRPr="00A61BF3" w:rsidRDefault="00A61BF3" w:rsidP="00A61BF3">
            <w:pPr>
              <w:spacing w:after="0" w:line="240" w:lineRule="auto"/>
              <w:jc w:val="left"/>
              <w:rPr>
                <w:rFonts w:eastAsia="Times New Roman" w:cs="Times New Roman"/>
                <w:color w:val="000000"/>
                <w:szCs w:val="24"/>
              </w:rPr>
            </w:pPr>
            <w:r w:rsidRPr="00A61BF3">
              <w:rPr>
                <w:rFonts w:eastAsia="Times New Roman" w:cs="Times New Roman"/>
                <w:color w:val="000000"/>
                <w:szCs w:val="24"/>
              </w:rPr>
              <w:t>Mitigate</w:t>
            </w:r>
          </w:p>
        </w:tc>
      </w:tr>
      <w:tr w:rsidR="00A61BF3" w:rsidRPr="00A61BF3" w:rsidTr="00F15038">
        <w:trPr>
          <w:trHeight w:val="325"/>
        </w:trPr>
        <w:tc>
          <w:tcPr>
            <w:tcW w:w="780" w:type="dxa"/>
            <w:tcBorders>
              <w:top w:val="nil"/>
              <w:left w:val="single" w:sz="8" w:space="0" w:color="auto"/>
              <w:bottom w:val="single" w:sz="4" w:space="0" w:color="auto"/>
              <w:right w:val="single" w:sz="4" w:space="0" w:color="auto"/>
            </w:tcBorders>
            <w:shd w:val="clear" w:color="000000" w:fill="D0CECE"/>
            <w:noWrap/>
            <w:vAlign w:val="center"/>
            <w:hideMark/>
          </w:tcPr>
          <w:p w:rsidR="00A61BF3" w:rsidRPr="00A61BF3" w:rsidRDefault="00BB2955" w:rsidP="00BB2955">
            <w:pPr>
              <w:spacing w:after="0" w:line="240" w:lineRule="auto"/>
              <w:jc w:val="center"/>
              <w:rPr>
                <w:rFonts w:eastAsia="Times New Roman" w:cs="Times New Roman"/>
                <w:color w:val="000000"/>
                <w:szCs w:val="24"/>
              </w:rPr>
            </w:pPr>
            <w:r>
              <w:rPr>
                <w:rFonts w:eastAsia="Times New Roman" w:cs="Times New Roman"/>
                <w:color w:val="000000"/>
                <w:szCs w:val="24"/>
              </w:rPr>
              <w:t xml:space="preserve">       6</w:t>
            </w:r>
          </w:p>
        </w:tc>
        <w:tc>
          <w:tcPr>
            <w:tcW w:w="2371" w:type="dxa"/>
            <w:tcBorders>
              <w:top w:val="nil"/>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left"/>
              <w:rPr>
                <w:rFonts w:eastAsia="Times New Roman" w:cs="Times New Roman"/>
                <w:color w:val="000000"/>
                <w:szCs w:val="24"/>
              </w:rPr>
            </w:pPr>
            <w:r w:rsidRPr="00A61BF3">
              <w:rPr>
                <w:rFonts w:eastAsia="Times New Roman" w:cs="Times New Roman"/>
                <w:color w:val="000000"/>
                <w:szCs w:val="24"/>
              </w:rPr>
              <w:t>Budget risk</w:t>
            </w:r>
          </w:p>
        </w:tc>
        <w:tc>
          <w:tcPr>
            <w:tcW w:w="1422" w:type="dxa"/>
            <w:tcBorders>
              <w:top w:val="nil"/>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right"/>
              <w:rPr>
                <w:rFonts w:eastAsia="Times New Roman" w:cs="Times New Roman"/>
                <w:color w:val="000000"/>
                <w:szCs w:val="24"/>
              </w:rPr>
            </w:pPr>
            <w:r w:rsidRPr="00A61BF3">
              <w:rPr>
                <w:rFonts w:eastAsia="Times New Roman" w:cs="Times New Roman"/>
                <w:color w:val="000000"/>
                <w:szCs w:val="24"/>
              </w:rPr>
              <w:t>3</w:t>
            </w:r>
          </w:p>
        </w:tc>
        <w:tc>
          <w:tcPr>
            <w:tcW w:w="979" w:type="dxa"/>
            <w:tcBorders>
              <w:top w:val="nil"/>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right"/>
              <w:rPr>
                <w:rFonts w:eastAsia="Times New Roman" w:cs="Times New Roman"/>
                <w:color w:val="000000"/>
                <w:szCs w:val="24"/>
              </w:rPr>
            </w:pPr>
            <w:r w:rsidRPr="00A61BF3">
              <w:rPr>
                <w:rFonts w:eastAsia="Times New Roman" w:cs="Times New Roman"/>
                <w:color w:val="000000"/>
                <w:szCs w:val="24"/>
              </w:rPr>
              <w:t>3</w:t>
            </w:r>
          </w:p>
        </w:tc>
        <w:tc>
          <w:tcPr>
            <w:tcW w:w="1194" w:type="dxa"/>
            <w:tcBorders>
              <w:top w:val="single" w:sz="4" w:space="0" w:color="auto"/>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center"/>
              <w:rPr>
                <w:rFonts w:eastAsia="Times New Roman" w:cs="Times New Roman"/>
                <w:color w:val="000000"/>
                <w:szCs w:val="24"/>
              </w:rPr>
            </w:pPr>
            <w:r w:rsidRPr="00A61BF3">
              <w:rPr>
                <w:rFonts w:eastAsia="Times New Roman" w:cs="Times New Roman"/>
                <w:color w:val="000000"/>
                <w:szCs w:val="24"/>
              </w:rPr>
              <w:t>9</w:t>
            </w:r>
          </w:p>
        </w:tc>
        <w:tc>
          <w:tcPr>
            <w:tcW w:w="3170" w:type="dxa"/>
            <w:tcBorders>
              <w:top w:val="nil"/>
              <w:left w:val="nil"/>
              <w:bottom w:val="single" w:sz="4" w:space="0" w:color="auto"/>
              <w:right w:val="single" w:sz="8" w:space="0" w:color="auto"/>
            </w:tcBorders>
            <w:shd w:val="clear" w:color="000000" w:fill="D0CECE"/>
            <w:noWrap/>
            <w:vAlign w:val="bottom"/>
            <w:hideMark/>
          </w:tcPr>
          <w:p w:rsidR="00A61BF3" w:rsidRPr="00A61BF3" w:rsidRDefault="00A61BF3" w:rsidP="00A61BF3">
            <w:pPr>
              <w:spacing w:after="0" w:line="240" w:lineRule="auto"/>
              <w:jc w:val="left"/>
              <w:rPr>
                <w:rFonts w:eastAsia="Times New Roman" w:cs="Times New Roman"/>
                <w:color w:val="000000"/>
                <w:szCs w:val="24"/>
              </w:rPr>
            </w:pPr>
            <w:r w:rsidRPr="00A61BF3">
              <w:rPr>
                <w:rFonts w:eastAsia="Times New Roman" w:cs="Times New Roman"/>
                <w:color w:val="000000"/>
                <w:szCs w:val="24"/>
              </w:rPr>
              <w:t>Mitigate</w:t>
            </w:r>
          </w:p>
        </w:tc>
      </w:tr>
      <w:tr w:rsidR="00A61BF3" w:rsidRPr="00A61BF3" w:rsidTr="00F15038">
        <w:trPr>
          <w:trHeight w:val="325"/>
        </w:trPr>
        <w:tc>
          <w:tcPr>
            <w:tcW w:w="780" w:type="dxa"/>
            <w:tcBorders>
              <w:top w:val="nil"/>
              <w:left w:val="single" w:sz="8" w:space="0" w:color="auto"/>
              <w:bottom w:val="single" w:sz="4" w:space="0" w:color="auto"/>
              <w:right w:val="single" w:sz="4" w:space="0" w:color="auto"/>
            </w:tcBorders>
            <w:shd w:val="clear" w:color="000000" w:fill="D0CECE"/>
            <w:noWrap/>
            <w:vAlign w:val="center"/>
            <w:hideMark/>
          </w:tcPr>
          <w:p w:rsidR="00A61BF3" w:rsidRPr="00A61BF3" w:rsidRDefault="00BB2955" w:rsidP="00A61BF3">
            <w:pPr>
              <w:spacing w:after="0" w:line="240" w:lineRule="auto"/>
              <w:jc w:val="right"/>
              <w:rPr>
                <w:rFonts w:eastAsia="Times New Roman" w:cs="Times New Roman"/>
                <w:color w:val="000000"/>
                <w:szCs w:val="24"/>
              </w:rPr>
            </w:pPr>
            <w:r>
              <w:rPr>
                <w:rFonts w:eastAsia="Times New Roman" w:cs="Times New Roman"/>
                <w:color w:val="000000"/>
                <w:szCs w:val="24"/>
              </w:rPr>
              <w:t>7</w:t>
            </w:r>
          </w:p>
        </w:tc>
        <w:tc>
          <w:tcPr>
            <w:tcW w:w="2371" w:type="dxa"/>
            <w:tcBorders>
              <w:top w:val="nil"/>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left"/>
              <w:rPr>
                <w:rFonts w:eastAsia="Times New Roman" w:cs="Times New Roman"/>
                <w:color w:val="000000"/>
                <w:szCs w:val="24"/>
              </w:rPr>
            </w:pPr>
            <w:r w:rsidRPr="00A61BF3">
              <w:rPr>
                <w:rFonts w:eastAsia="Times New Roman" w:cs="Times New Roman"/>
                <w:color w:val="000000"/>
                <w:szCs w:val="24"/>
              </w:rPr>
              <w:t>Resource risk</w:t>
            </w:r>
          </w:p>
        </w:tc>
        <w:tc>
          <w:tcPr>
            <w:tcW w:w="1422" w:type="dxa"/>
            <w:tcBorders>
              <w:top w:val="nil"/>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right"/>
              <w:rPr>
                <w:rFonts w:eastAsia="Times New Roman" w:cs="Times New Roman"/>
                <w:color w:val="000000"/>
                <w:szCs w:val="24"/>
              </w:rPr>
            </w:pPr>
            <w:r w:rsidRPr="00A61BF3">
              <w:rPr>
                <w:rFonts w:eastAsia="Times New Roman" w:cs="Times New Roman"/>
                <w:color w:val="000000"/>
                <w:szCs w:val="24"/>
              </w:rPr>
              <w:t>3</w:t>
            </w:r>
          </w:p>
        </w:tc>
        <w:tc>
          <w:tcPr>
            <w:tcW w:w="979" w:type="dxa"/>
            <w:tcBorders>
              <w:top w:val="nil"/>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right"/>
              <w:rPr>
                <w:rFonts w:eastAsia="Times New Roman" w:cs="Times New Roman"/>
                <w:color w:val="000000"/>
                <w:szCs w:val="24"/>
              </w:rPr>
            </w:pPr>
            <w:r w:rsidRPr="00A61BF3">
              <w:rPr>
                <w:rFonts w:eastAsia="Times New Roman" w:cs="Times New Roman"/>
                <w:color w:val="000000"/>
                <w:szCs w:val="24"/>
              </w:rPr>
              <w:t>2</w:t>
            </w:r>
          </w:p>
        </w:tc>
        <w:tc>
          <w:tcPr>
            <w:tcW w:w="1194" w:type="dxa"/>
            <w:tcBorders>
              <w:top w:val="single" w:sz="4" w:space="0" w:color="auto"/>
              <w:left w:val="nil"/>
              <w:bottom w:val="single" w:sz="4" w:space="0" w:color="auto"/>
              <w:right w:val="single" w:sz="4" w:space="0" w:color="auto"/>
            </w:tcBorders>
            <w:shd w:val="clear" w:color="000000" w:fill="D0CECE"/>
            <w:noWrap/>
            <w:vAlign w:val="center"/>
            <w:hideMark/>
          </w:tcPr>
          <w:p w:rsidR="00A61BF3" w:rsidRPr="00A61BF3" w:rsidRDefault="00A61BF3" w:rsidP="00A61BF3">
            <w:pPr>
              <w:spacing w:after="0" w:line="240" w:lineRule="auto"/>
              <w:jc w:val="center"/>
              <w:rPr>
                <w:rFonts w:eastAsia="Times New Roman" w:cs="Times New Roman"/>
                <w:color w:val="000000"/>
                <w:szCs w:val="24"/>
              </w:rPr>
            </w:pPr>
            <w:r w:rsidRPr="00A61BF3">
              <w:rPr>
                <w:rFonts w:eastAsia="Times New Roman" w:cs="Times New Roman"/>
                <w:color w:val="000000"/>
                <w:szCs w:val="24"/>
              </w:rPr>
              <w:t>6</w:t>
            </w:r>
          </w:p>
        </w:tc>
        <w:tc>
          <w:tcPr>
            <w:tcW w:w="3170" w:type="dxa"/>
            <w:tcBorders>
              <w:top w:val="nil"/>
              <w:left w:val="nil"/>
              <w:bottom w:val="single" w:sz="4" w:space="0" w:color="auto"/>
              <w:right w:val="single" w:sz="8" w:space="0" w:color="auto"/>
            </w:tcBorders>
            <w:shd w:val="clear" w:color="000000" w:fill="D0CECE"/>
            <w:noWrap/>
            <w:vAlign w:val="bottom"/>
            <w:hideMark/>
          </w:tcPr>
          <w:p w:rsidR="00A61BF3" w:rsidRPr="00A61BF3" w:rsidRDefault="00A61BF3" w:rsidP="00A61BF3">
            <w:pPr>
              <w:spacing w:after="0" w:line="240" w:lineRule="auto"/>
              <w:jc w:val="left"/>
              <w:rPr>
                <w:rFonts w:eastAsia="Times New Roman" w:cs="Times New Roman"/>
                <w:color w:val="000000"/>
                <w:szCs w:val="24"/>
              </w:rPr>
            </w:pPr>
            <w:r w:rsidRPr="00A61BF3">
              <w:rPr>
                <w:rFonts w:eastAsia="Times New Roman" w:cs="Times New Roman"/>
                <w:color w:val="000000"/>
                <w:szCs w:val="24"/>
              </w:rPr>
              <w:t>Avoid</w:t>
            </w:r>
          </w:p>
        </w:tc>
      </w:tr>
    </w:tbl>
    <w:p w:rsidR="00A61BF3" w:rsidRDefault="00A61BF3" w:rsidP="00A61BF3">
      <w:pPr>
        <w:pStyle w:val="Caption"/>
      </w:pPr>
      <w:r>
        <w:t xml:space="preserve">Figure </w:t>
      </w:r>
      <w:fldSimple w:instr=" SEQ Figure \* ARABIC ">
        <w:r w:rsidR="00006264">
          <w:rPr>
            <w:noProof/>
          </w:rPr>
          <w:t>9</w:t>
        </w:r>
      </w:fldSimple>
      <w:r>
        <w:t>: Risk Matrix, Source: Author</w:t>
      </w:r>
    </w:p>
    <w:tbl>
      <w:tblPr>
        <w:tblW w:w="9926" w:type="dxa"/>
        <w:tblLook w:val="04A0" w:firstRow="1" w:lastRow="0" w:firstColumn="1" w:lastColumn="0" w:noHBand="0" w:noVBand="1"/>
      </w:tblPr>
      <w:tblGrid>
        <w:gridCol w:w="1703"/>
        <w:gridCol w:w="1801"/>
        <w:gridCol w:w="1323"/>
        <w:gridCol w:w="1695"/>
        <w:gridCol w:w="1466"/>
        <w:gridCol w:w="1938"/>
      </w:tblGrid>
      <w:tr w:rsidR="0039287A" w:rsidRPr="0039287A" w:rsidTr="005E10BC">
        <w:trPr>
          <w:trHeight w:val="321"/>
        </w:trPr>
        <w:tc>
          <w:tcPr>
            <w:tcW w:w="9926" w:type="dxa"/>
            <w:gridSpan w:val="6"/>
            <w:tcBorders>
              <w:top w:val="single" w:sz="8" w:space="0" w:color="auto"/>
              <w:left w:val="single" w:sz="8" w:space="0" w:color="auto"/>
              <w:bottom w:val="single" w:sz="8" w:space="0" w:color="auto"/>
              <w:right w:val="single" w:sz="8" w:space="0" w:color="000000"/>
            </w:tcBorders>
            <w:shd w:val="clear" w:color="000000" w:fill="D9E1F2"/>
            <w:noWrap/>
            <w:vAlign w:val="center"/>
            <w:hideMark/>
          </w:tcPr>
          <w:p w:rsidR="0039287A" w:rsidRPr="0039287A" w:rsidRDefault="0039287A" w:rsidP="0039287A">
            <w:pPr>
              <w:spacing w:after="0" w:line="240" w:lineRule="auto"/>
              <w:jc w:val="center"/>
              <w:rPr>
                <w:rFonts w:ascii="Calibri" w:eastAsia="Times New Roman" w:hAnsi="Calibri" w:cs="Calibri"/>
                <w:color w:val="000000"/>
                <w:sz w:val="22"/>
              </w:rPr>
            </w:pPr>
            <w:r w:rsidRPr="0039287A">
              <w:rPr>
                <w:rFonts w:ascii="Calibri" w:eastAsia="Times New Roman" w:hAnsi="Calibri" w:cs="Calibri"/>
                <w:color w:val="000000"/>
                <w:sz w:val="22"/>
              </w:rPr>
              <w:t>Parameter</w:t>
            </w:r>
          </w:p>
        </w:tc>
      </w:tr>
      <w:tr w:rsidR="0039287A" w:rsidRPr="0039287A" w:rsidTr="005E10BC">
        <w:trPr>
          <w:trHeight w:val="337"/>
        </w:trPr>
        <w:tc>
          <w:tcPr>
            <w:tcW w:w="1703" w:type="dxa"/>
            <w:tcBorders>
              <w:top w:val="nil"/>
              <w:left w:val="single" w:sz="8" w:space="0" w:color="auto"/>
              <w:bottom w:val="single" w:sz="8" w:space="0" w:color="auto"/>
              <w:right w:val="single" w:sz="8" w:space="0" w:color="auto"/>
            </w:tcBorders>
            <w:shd w:val="clear" w:color="000000" w:fill="F8CBAD"/>
            <w:noWrap/>
            <w:vAlign w:val="center"/>
            <w:hideMark/>
          </w:tcPr>
          <w:p w:rsidR="0039287A" w:rsidRPr="0039287A" w:rsidRDefault="0039287A" w:rsidP="0039287A">
            <w:pPr>
              <w:spacing w:after="0" w:line="240" w:lineRule="auto"/>
              <w:jc w:val="left"/>
              <w:rPr>
                <w:rFonts w:ascii="Calibri" w:eastAsia="Times New Roman" w:hAnsi="Calibri" w:cs="Calibri"/>
                <w:color w:val="000000"/>
                <w:sz w:val="22"/>
              </w:rPr>
            </w:pPr>
            <w:r w:rsidRPr="0039287A">
              <w:rPr>
                <w:rFonts w:ascii="Calibri" w:eastAsia="Times New Roman" w:hAnsi="Calibri" w:cs="Calibri"/>
                <w:color w:val="000000"/>
                <w:sz w:val="22"/>
              </w:rPr>
              <w:t>Score</w:t>
            </w:r>
          </w:p>
        </w:tc>
        <w:tc>
          <w:tcPr>
            <w:tcW w:w="1801" w:type="dxa"/>
            <w:tcBorders>
              <w:top w:val="nil"/>
              <w:left w:val="nil"/>
              <w:bottom w:val="single" w:sz="8" w:space="0" w:color="auto"/>
              <w:right w:val="single" w:sz="8" w:space="0" w:color="auto"/>
            </w:tcBorders>
            <w:shd w:val="clear" w:color="000000" w:fill="F8CBAD"/>
            <w:noWrap/>
            <w:vAlign w:val="center"/>
            <w:hideMark/>
          </w:tcPr>
          <w:p w:rsidR="0039287A" w:rsidRPr="0039287A" w:rsidRDefault="0039287A" w:rsidP="0039287A">
            <w:pPr>
              <w:spacing w:after="0" w:line="240" w:lineRule="auto"/>
              <w:jc w:val="right"/>
              <w:rPr>
                <w:rFonts w:ascii="Calibri" w:eastAsia="Times New Roman" w:hAnsi="Calibri" w:cs="Calibri"/>
                <w:color w:val="000000"/>
                <w:sz w:val="22"/>
              </w:rPr>
            </w:pPr>
            <w:r w:rsidRPr="0039287A">
              <w:rPr>
                <w:rFonts w:ascii="Calibri" w:eastAsia="Times New Roman" w:hAnsi="Calibri" w:cs="Calibri"/>
                <w:color w:val="000000"/>
                <w:sz w:val="22"/>
              </w:rPr>
              <w:t>1</w:t>
            </w:r>
          </w:p>
        </w:tc>
        <w:tc>
          <w:tcPr>
            <w:tcW w:w="1323" w:type="dxa"/>
            <w:tcBorders>
              <w:top w:val="nil"/>
              <w:left w:val="nil"/>
              <w:bottom w:val="single" w:sz="8" w:space="0" w:color="auto"/>
              <w:right w:val="single" w:sz="8" w:space="0" w:color="auto"/>
            </w:tcBorders>
            <w:shd w:val="clear" w:color="000000" w:fill="F8CBAD"/>
            <w:noWrap/>
            <w:vAlign w:val="center"/>
            <w:hideMark/>
          </w:tcPr>
          <w:p w:rsidR="0039287A" w:rsidRPr="0039287A" w:rsidRDefault="0039287A" w:rsidP="0039287A">
            <w:pPr>
              <w:spacing w:after="0" w:line="240" w:lineRule="auto"/>
              <w:jc w:val="right"/>
              <w:rPr>
                <w:rFonts w:ascii="Calibri" w:eastAsia="Times New Roman" w:hAnsi="Calibri" w:cs="Calibri"/>
                <w:color w:val="000000"/>
                <w:sz w:val="22"/>
              </w:rPr>
            </w:pPr>
            <w:r w:rsidRPr="0039287A">
              <w:rPr>
                <w:rFonts w:ascii="Calibri" w:eastAsia="Times New Roman" w:hAnsi="Calibri" w:cs="Calibri"/>
                <w:color w:val="000000"/>
                <w:sz w:val="22"/>
              </w:rPr>
              <w:t>2</w:t>
            </w:r>
          </w:p>
        </w:tc>
        <w:tc>
          <w:tcPr>
            <w:tcW w:w="1695" w:type="dxa"/>
            <w:tcBorders>
              <w:top w:val="nil"/>
              <w:left w:val="nil"/>
              <w:bottom w:val="single" w:sz="8" w:space="0" w:color="auto"/>
              <w:right w:val="single" w:sz="8" w:space="0" w:color="auto"/>
            </w:tcBorders>
            <w:shd w:val="clear" w:color="000000" w:fill="F8CBAD"/>
            <w:noWrap/>
            <w:vAlign w:val="center"/>
            <w:hideMark/>
          </w:tcPr>
          <w:p w:rsidR="0039287A" w:rsidRPr="0039287A" w:rsidRDefault="0039287A" w:rsidP="0039287A">
            <w:pPr>
              <w:spacing w:after="0" w:line="240" w:lineRule="auto"/>
              <w:jc w:val="right"/>
              <w:rPr>
                <w:rFonts w:ascii="Calibri" w:eastAsia="Times New Roman" w:hAnsi="Calibri" w:cs="Calibri"/>
                <w:color w:val="000000"/>
                <w:sz w:val="22"/>
              </w:rPr>
            </w:pPr>
            <w:r w:rsidRPr="0039287A">
              <w:rPr>
                <w:rFonts w:ascii="Calibri" w:eastAsia="Times New Roman" w:hAnsi="Calibri" w:cs="Calibri"/>
                <w:color w:val="000000"/>
                <w:sz w:val="22"/>
              </w:rPr>
              <w:t>3</w:t>
            </w:r>
          </w:p>
        </w:tc>
        <w:tc>
          <w:tcPr>
            <w:tcW w:w="1466" w:type="dxa"/>
            <w:tcBorders>
              <w:top w:val="nil"/>
              <w:left w:val="nil"/>
              <w:bottom w:val="single" w:sz="8" w:space="0" w:color="auto"/>
              <w:right w:val="single" w:sz="8" w:space="0" w:color="auto"/>
            </w:tcBorders>
            <w:shd w:val="clear" w:color="000000" w:fill="F8CBAD"/>
            <w:noWrap/>
            <w:vAlign w:val="center"/>
            <w:hideMark/>
          </w:tcPr>
          <w:p w:rsidR="0039287A" w:rsidRPr="0039287A" w:rsidRDefault="0039287A" w:rsidP="0039287A">
            <w:pPr>
              <w:spacing w:after="0" w:line="240" w:lineRule="auto"/>
              <w:jc w:val="right"/>
              <w:rPr>
                <w:rFonts w:ascii="Calibri" w:eastAsia="Times New Roman" w:hAnsi="Calibri" w:cs="Calibri"/>
                <w:color w:val="000000"/>
                <w:sz w:val="22"/>
              </w:rPr>
            </w:pPr>
            <w:r w:rsidRPr="0039287A">
              <w:rPr>
                <w:rFonts w:ascii="Calibri" w:eastAsia="Times New Roman" w:hAnsi="Calibri" w:cs="Calibri"/>
                <w:color w:val="000000"/>
                <w:sz w:val="22"/>
              </w:rPr>
              <w:t>4</w:t>
            </w:r>
          </w:p>
        </w:tc>
        <w:tc>
          <w:tcPr>
            <w:tcW w:w="1935" w:type="dxa"/>
            <w:tcBorders>
              <w:top w:val="nil"/>
              <w:left w:val="nil"/>
              <w:bottom w:val="single" w:sz="8" w:space="0" w:color="auto"/>
              <w:right w:val="single" w:sz="8" w:space="0" w:color="auto"/>
            </w:tcBorders>
            <w:shd w:val="clear" w:color="000000" w:fill="F8CBAD"/>
            <w:noWrap/>
            <w:vAlign w:val="center"/>
            <w:hideMark/>
          </w:tcPr>
          <w:p w:rsidR="0039287A" w:rsidRPr="0039287A" w:rsidRDefault="0039287A" w:rsidP="0039287A">
            <w:pPr>
              <w:spacing w:after="0" w:line="240" w:lineRule="auto"/>
              <w:jc w:val="right"/>
              <w:rPr>
                <w:rFonts w:ascii="Calibri" w:eastAsia="Times New Roman" w:hAnsi="Calibri" w:cs="Calibri"/>
                <w:color w:val="000000"/>
                <w:sz w:val="22"/>
              </w:rPr>
            </w:pPr>
            <w:r w:rsidRPr="0039287A">
              <w:rPr>
                <w:rFonts w:ascii="Calibri" w:eastAsia="Times New Roman" w:hAnsi="Calibri" w:cs="Calibri"/>
                <w:color w:val="000000"/>
                <w:sz w:val="22"/>
              </w:rPr>
              <w:t>5</w:t>
            </w:r>
          </w:p>
        </w:tc>
      </w:tr>
      <w:tr w:rsidR="0039287A" w:rsidRPr="0039287A" w:rsidTr="005E10BC">
        <w:trPr>
          <w:trHeight w:val="337"/>
        </w:trPr>
        <w:tc>
          <w:tcPr>
            <w:tcW w:w="1703" w:type="dxa"/>
            <w:tcBorders>
              <w:top w:val="nil"/>
              <w:left w:val="single" w:sz="8" w:space="0" w:color="auto"/>
              <w:bottom w:val="single" w:sz="8" w:space="0" w:color="auto"/>
              <w:right w:val="single" w:sz="8" w:space="0" w:color="auto"/>
            </w:tcBorders>
            <w:shd w:val="clear" w:color="000000" w:fill="D0CECE"/>
            <w:noWrap/>
            <w:vAlign w:val="center"/>
            <w:hideMark/>
          </w:tcPr>
          <w:p w:rsidR="0039287A" w:rsidRPr="0039287A" w:rsidRDefault="0039287A" w:rsidP="0039287A">
            <w:pPr>
              <w:spacing w:after="0" w:line="240" w:lineRule="auto"/>
              <w:jc w:val="left"/>
              <w:rPr>
                <w:rFonts w:ascii="Calibri" w:eastAsia="Times New Roman" w:hAnsi="Calibri" w:cs="Calibri"/>
                <w:color w:val="000000"/>
                <w:sz w:val="22"/>
              </w:rPr>
            </w:pPr>
            <w:r w:rsidRPr="0039287A">
              <w:rPr>
                <w:rFonts w:ascii="Calibri" w:eastAsia="Times New Roman" w:hAnsi="Calibri" w:cs="Calibri"/>
                <w:color w:val="000000"/>
                <w:sz w:val="22"/>
              </w:rPr>
              <w:t>Impact</w:t>
            </w:r>
          </w:p>
        </w:tc>
        <w:tc>
          <w:tcPr>
            <w:tcW w:w="1801" w:type="dxa"/>
            <w:tcBorders>
              <w:top w:val="nil"/>
              <w:left w:val="nil"/>
              <w:bottom w:val="single" w:sz="8" w:space="0" w:color="auto"/>
              <w:right w:val="single" w:sz="8" w:space="0" w:color="auto"/>
            </w:tcBorders>
            <w:shd w:val="clear" w:color="000000" w:fill="D0CECE"/>
            <w:noWrap/>
            <w:vAlign w:val="center"/>
            <w:hideMark/>
          </w:tcPr>
          <w:p w:rsidR="0039287A" w:rsidRPr="0039287A" w:rsidRDefault="0039287A" w:rsidP="0039287A">
            <w:pPr>
              <w:spacing w:after="0" w:line="240" w:lineRule="auto"/>
              <w:jc w:val="left"/>
              <w:rPr>
                <w:rFonts w:ascii="Calibri" w:eastAsia="Times New Roman" w:hAnsi="Calibri" w:cs="Calibri"/>
                <w:color w:val="000000"/>
                <w:sz w:val="22"/>
              </w:rPr>
            </w:pPr>
            <w:r w:rsidRPr="0039287A">
              <w:rPr>
                <w:rFonts w:ascii="Calibri" w:eastAsia="Times New Roman" w:hAnsi="Calibri" w:cs="Calibri"/>
                <w:color w:val="000000"/>
                <w:sz w:val="22"/>
              </w:rPr>
              <w:t>Negligible</w:t>
            </w:r>
          </w:p>
        </w:tc>
        <w:tc>
          <w:tcPr>
            <w:tcW w:w="1323" w:type="dxa"/>
            <w:tcBorders>
              <w:top w:val="nil"/>
              <w:left w:val="nil"/>
              <w:bottom w:val="single" w:sz="8" w:space="0" w:color="auto"/>
              <w:right w:val="single" w:sz="8" w:space="0" w:color="auto"/>
            </w:tcBorders>
            <w:shd w:val="clear" w:color="000000" w:fill="D0CECE"/>
            <w:noWrap/>
            <w:vAlign w:val="center"/>
            <w:hideMark/>
          </w:tcPr>
          <w:p w:rsidR="0039287A" w:rsidRPr="0039287A" w:rsidRDefault="0039287A" w:rsidP="0039287A">
            <w:pPr>
              <w:spacing w:after="0" w:line="240" w:lineRule="auto"/>
              <w:jc w:val="left"/>
              <w:rPr>
                <w:rFonts w:ascii="Calibri" w:eastAsia="Times New Roman" w:hAnsi="Calibri" w:cs="Calibri"/>
                <w:color w:val="000000"/>
                <w:sz w:val="22"/>
              </w:rPr>
            </w:pPr>
            <w:r w:rsidRPr="0039287A">
              <w:rPr>
                <w:rFonts w:ascii="Calibri" w:eastAsia="Times New Roman" w:hAnsi="Calibri" w:cs="Calibri"/>
                <w:color w:val="000000"/>
                <w:sz w:val="22"/>
              </w:rPr>
              <w:t>Minor</w:t>
            </w:r>
          </w:p>
        </w:tc>
        <w:tc>
          <w:tcPr>
            <w:tcW w:w="1695" w:type="dxa"/>
            <w:tcBorders>
              <w:top w:val="nil"/>
              <w:left w:val="nil"/>
              <w:bottom w:val="single" w:sz="8" w:space="0" w:color="auto"/>
              <w:right w:val="single" w:sz="8" w:space="0" w:color="auto"/>
            </w:tcBorders>
            <w:shd w:val="clear" w:color="000000" w:fill="D0CECE"/>
            <w:noWrap/>
            <w:vAlign w:val="center"/>
            <w:hideMark/>
          </w:tcPr>
          <w:p w:rsidR="0039287A" w:rsidRPr="0039287A" w:rsidRDefault="0039287A" w:rsidP="0039287A">
            <w:pPr>
              <w:spacing w:after="0" w:line="240" w:lineRule="auto"/>
              <w:jc w:val="left"/>
              <w:rPr>
                <w:rFonts w:ascii="Calibri" w:eastAsia="Times New Roman" w:hAnsi="Calibri" w:cs="Calibri"/>
                <w:color w:val="000000"/>
                <w:sz w:val="22"/>
              </w:rPr>
            </w:pPr>
            <w:r w:rsidRPr="0039287A">
              <w:rPr>
                <w:rFonts w:ascii="Calibri" w:eastAsia="Times New Roman" w:hAnsi="Calibri" w:cs="Calibri"/>
                <w:color w:val="000000"/>
                <w:sz w:val="22"/>
              </w:rPr>
              <w:t>Moderate</w:t>
            </w:r>
          </w:p>
        </w:tc>
        <w:tc>
          <w:tcPr>
            <w:tcW w:w="1466" w:type="dxa"/>
            <w:tcBorders>
              <w:top w:val="nil"/>
              <w:left w:val="nil"/>
              <w:bottom w:val="single" w:sz="8" w:space="0" w:color="auto"/>
              <w:right w:val="single" w:sz="8" w:space="0" w:color="auto"/>
            </w:tcBorders>
            <w:shd w:val="clear" w:color="000000" w:fill="D0CECE"/>
            <w:noWrap/>
            <w:vAlign w:val="center"/>
            <w:hideMark/>
          </w:tcPr>
          <w:p w:rsidR="0039287A" w:rsidRPr="0039287A" w:rsidRDefault="0039287A" w:rsidP="0039287A">
            <w:pPr>
              <w:spacing w:after="0" w:line="240" w:lineRule="auto"/>
              <w:jc w:val="left"/>
              <w:rPr>
                <w:rFonts w:ascii="Calibri" w:eastAsia="Times New Roman" w:hAnsi="Calibri" w:cs="Calibri"/>
                <w:color w:val="000000"/>
                <w:sz w:val="22"/>
              </w:rPr>
            </w:pPr>
            <w:r w:rsidRPr="0039287A">
              <w:rPr>
                <w:rFonts w:ascii="Calibri" w:eastAsia="Times New Roman" w:hAnsi="Calibri" w:cs="Calibri"/>
                <w:color w:val="000000"/>
                <w:sz w:val="22"/>
              </w:rPr>
              <w:t xml:space="preserve">Critical </w:t>
            </w:r>
          </w:p>
        </w:tc>
        <w:tc>
          <w:tcPr>
            <w:tcW w:w="1935" w:type="dxa"/>
            <w:tcBorders>
              <w:top w:val="nil"/>
              <w:left w:val="nil"/>
              <w:bottom w:val="single" w:sz="8" w:space="0" w:color="auto"/>
              <w:right w:val="single" w:sz="8" w:space="0" w:color="auto"/>
            </w:tcBorders>
            <w:shd w:val="clear" w:color="000000" w:fill="D0CECE"/>
            <w:noWrap/>
            <w:vAlign w:val="center"/>
            <w:hideMark/>
          </w:tcPr>
          <w:p w:rsidR="0039287A" w:rsidRPr="0039287A" w:rsidRDefault="0039287A" w:rsidP="0039287A">
            <w:pPr>
              <w:spacing w:after="0" w:line="240" w:lineRule="auto"/>
              <w:jc w:val="left"/>
              <w:rPr>
                <w:rFonts w:ascii="Calibri" w:eastAsia="Times New Roman" w:hAnsi="Calibri" w:cs="Calibri"/>
                <w:color w:val="000000"/>
                <w:sz w:val="22"/>
              </w:rPr>
            </w:pPr>
            <w:r w:rsidRPr="0039287A">
              <w:rPr>
                <w:rFonts w:ascii="Calibri" w:eastAsia="Times New Roman" w:hAnsi="Calibri" w:cs="Calibri"/>
                <w:color w:val="000000"/>
                <w:sz w:val="22"/>
              </w:rPr>
              <w:t>Catastrophic</w:t>
            </w:r>
          </w:p>
        </w:tc>
      </w:tr>
      <w:tr w:rsidR="0039287A" w:rsidRPr="0039287A" w:rsidTr="005E10BC">
        <w:trPr>
          <w:trHeight w:val="337"/>
        </w:trPr>
        <w:tc>
          <w:tcPr>
            <w:tcW w:w="1703" w:type="dxa"/>
            <w:tcBorders>
              <w:top w:val="nil"/>
              <w:left w:val="single" w:sz="8" w:space="0" w:color="auto"/>
              <w:bottom w:val="single" w:sz="8" w:space="0" w:color="auto"/>
              <w:right w:val="single" w:sz="8" w:space="0" w:color="auto"/>
            </w:tcBorders>
            <w:shd w:val="clear" w:color="000000" w:fill="D0CECE"/>
            <w:noWrap/>
            <w:vAlign w:val="center"/>
            <w:hideMark/>
          </w:tcPr>
          <w:p w:rsidR="0039287A" w:rsidRPr="0039287A" w:rsidRDefault="0039287A" w:rsidP="0039287A">
            <w:pPr>
              <w:spacing w:after="0" w:line="240" w:lineRule="auto"/>
              <w:jc w:val="left"/>
              <w:rPr>
                <w:rFonts w:ascii="Calibri" w:eastAsia="Times New Roman" w:hAnsi="Calibri" w:cs="Calibri"/>
                <w:color w:val="000000"/>
                <w:sz w:val="22"/>
              </w:rPr>
            </w:pPr>
            <w:r w:rsidRPr="0039287A">
              <w:rPr>
                <w:rFonts w:ascii="Calibri" w:eastAsia="Times New Roman" w:hAnsi="Calibri" w:cs="Calibri"/>
                <w:color w:val="000000"/>
                <w:sz w:val="22"/>
              </w:rPr>
              <w:t>Probability</w:t>
            </w:r>
          </w:p>
        </w:tc>
        <w:tc>
          <w:tcPr>
            <w:tcW w:w="1801" w:type="dxa"/>
            <w:tcBorders>
              <w:top w:val="nil"/>
              <w:left w:val="nil"/>
              <w:bottom w:val="single" w:sz="8" w:space="0" w:color="auto"/>
              <w:right w:val="single" w:sz="8" w:space="0" w:color="auto"/>
            </w:tcBorders>
            <w:shd w:val="clear" w:color="000000" w:fill="D0CECE"/>
            <w:noWrap/>
            <w:vAlign w:val="center"/>
            <w:hideMark/>
          </w:tcPr>
          <w:p w:rsidR="0039287A" w:rsidRPr="0039287A" w:rsidRDefault="0039287A" w:rsidP="0039287A">
            <w:pPr>
              <w:spacing w:after="0" w:line="240" w:lineRule="auto"/>
              <w:jc w:val="left"/>
              <w:rPr>
                <w:rFonts w:ascii="Calibri" w:eastAsia="Times New Roman" w:hAnsi="Calibri" w:cs="Calibri"/>
                <w:color w:val="000000"/>
                <w:sz w:val="22"/>
              </w:rPr>
            </w:pPr>
            <w:r w:rsidRPr="0039287A">
              <w:rPr>
                <w:rFonts w:ascii="Calibri" w:eastAsia="Times New Roman" w:hAnsi="Calibri" w:cs="Calibri"/>
                <w:color w:val="000000"/>
                <w:sz w:val="22"/>
              </w:rPr>
              <w:t>Improbable</w:t>
            </w:r>
          </w:p>
        </w:tc>
        <w:tc>
          <w:tcPr>
            <w:tcW w:w="1323" w:type="dxa"/>
            <w:tcBorders>
              <w:top w:val="nil"/>
              <w:left w:val="nil"/>
              <w:bottom w:val="single" w:sz="8" w:space="0" w:color="auto"/>
              <w:right w:val="single" w:sz="8" w:space="0" w:color="auto"/>
            </w:tcBorders>
            <w:shd w:val="clear" w:color="000000" w:fill="D0CECE"/>
            <w:noWrap/>
            <w:vAlign w:val="center"/>
            <w:hideMark/>
          </w:tcPr>
          <w:p w:rsidR="0039287A" w:rsidRPr="0039287A" w:rsidRDefault="0039287A" w:rsidP="0039287A">
            <w:pPr>
              <w:spacing w:after="0" w:line="240" w:lineRule="auto"/>
              <w:jc w:val="left"/>
              <w:rPr>
                <w:rFonts w:ascii="Calibri" w:eastAsia="Times New Roman" w:hAnsi="Calibri" w:cs="Calibri"/>
                <w:color w:val="000000"/>
                <w:sz w:val="22"/>
              </w:rPr>
            </w:pPr>
            <w:r w:rsidRPr="0039287A">
              <w:rPr>
                <w:rFonts w:ascii="Calibri" w:eastAsia="Times New Roman" w:hAnsi="Calibri" w:cs="Calibri"/>
                <w:color w:val="000000"/>
                <w:sz w:val="22"/>
              </w:rPr>
              <w:t>Remote</w:t>
            </w:r>
          </w:p>
        </w:tc>
        <w:tc>
          <w:tcPr>
            <w:tcW w:w="1695" w:type="dxa"/>
            <w:tcBorders>
              <w:top w:val="nil"/>
              <w:left w:val="nil"/>
              <w:bottom w:val="single" w:sz="8" w:space="0" w:color="auto"/>
              <w:right w:val="single" w:sz="8" w:space="0" w:color="auto"/>
            </w:tcBorders>
            <w:shd w:val="clear" w:color="000000" w:fill="D0CECE"/>
            <w:noWrap/>
            <w:vAlign w:val="center"/>
            <w:hideMark/>
          </w:tcPr>
          <w:p w:rsidR="0039287A" w:rsidRPr="0039287A" w:rsidRDefault="0039287A" w:rsidP="0039287A">
            <w:pPr>
              <w:spacing w:after="0" w:line="240" w:lineRule="auto"/>
              <w:jc w:val="left"/>
              <w:rPr>
                <w:rFonts w:ascii="Calibri" w:eastAsia="Times New Roman" w:hAnsi="Calibri" w:cs="Calibri"/>
                <w:color w:val="000000"/>
                <w:sz w:val="22"/>
              </w:rPr>
            </w:pPr>
            <w:r w:rsidRPr="0039287A">
              <w:rPr>
                <w:rFonts w:ascii="Calibri" w:eastAsia="Times New Roman" w:hAnsi="Calibri" w:cs="Calibri"/>
                <w:color w:val="000000"/>
                <w:sz w:val="22"/>
              </w:rPr>
              <w:t>Occasional</w:t>
            </w:r>
          </w:p>
        </w:tc>
        <w:tc>
          <w:tcPr>
            <w:tcW w:w="1466" w:type="dxa"/>
            <w:tcBorders>
              <w:top w:val="nil"/>
              <w:left w:val="nil"/>
              <w:bottom w:val="single" w:sz="8" w:space="0" w:color="auto"/>
              <w:right w:val="single" w:sz="8" w:space="0" w:color="auto"/>
            </w:tcBorders>
            <w:shd w:val="clear" w:color="000000" w:fill="D0CECE"/>
            <w:noWrap/>
            <w:vAlign w:val="center"/>
            <w:hideMark/>
          </w:tcPr>
          <w:p w:rsidR="0039287A" w:rsidRPr="0039287A" w:rsidRDefault="0039287A" w:rsidP="0039287A">
            <w:pPr>
              <w:spacing w:after="0" w:line="240" w:lineRule="auto"/>
              <w:jc w:val="left"/>
              <w:rPr>
                <w:rFonts w:ascii="Calibri" w:eastAsia="Times New Roman" w:hAnsi="Calibri" w:cs="Calibri"/>
                <w:color w:val="000000"/>
                <w:sz w:val="22"/>
              </w:rPr>
            </w:pPr>
            <w:r w:rsidRPr="0039287A">
              <w:rPr>
                <w:rFonts w:ascii="Calibri" w:eastAsia="Times New Roman" w:hAnsi="Calibri" w:cs="Calibri"/>
                <w:color w:val="000000"/>
                <w:sz w:val="22"/>
              </w:rPr>
              <w:t>Probable</w:t>
            </w:r>
          </w:p>
        </w:tc>
        <w:tc>
          <w:tcPr>
            <w:tcW w:w="1935" w:type="dxa"/>
            <w:tcBorders>
              <w:top w:val="nil"/>
              <w:left w:val="nil"/>
              <w:bottom w:val="single" w:sz="8" w:space="0" w:color="auto"/>
              <w:right w:val="single" w:sz="8" w:space="0" w:color="auto"/>
            </w:tcBorders>
            <w:shd w:val="clear" w:color="000000" w:fill="D0CECE"/>
            <w:noWrap/>
            <w:vAlign w:val="center"/>
            <w:hideMark/>
          </w:tcPr>
          <w:p w:rsidR="0039287A" w:rsidRPr="0039287A" w:rsidRDefault="0039287A" w:rsidP="0039287A">
            <w:pPr>
              <w:spacing w:after="0" w:line="240" w:lineRule="auto"/>
              <w:jc w:val="left"/>
              <w:rPr>
                <w:rFonts w:ascii="Calibri" w:eastAsia="Times New Roman" w:hAnsi="Calibri" w:cs="Calibri"/>
                <w:color w:val="000000"/>
                <w:sz w:val="22"/>
              </w:rPr>
            </w:pPr>
            <w:r w:rsidRPr="0039287A">
              <w:rPr>
                <w:rFonts w:ascii="Calibri" w:eastAsia="Times New Roman" w:hAnsi="Calibri" w:cs="Calibri"/>
                <w:color w:val="000000"/>
                <w:sz w:val="22"/>
              </w:rPr>
              <w:t>Frequent</w:t>
            </w:r>
          </w:p>
        </w:tc>
      </w:tr>
    </w:tbl>
    <w:p w:rsidR="00A61BF3" w:rsidRDefault="00A61BF3" w:rsidP="00A61BF3"/>
    <w:p w:rsidR="00C2736F" w:rsidRDefault="00BB2955" w:rsidP="00A61BF3">
      <w:r>
        <w:t xml:space="preserve">The technical risk arises from the possibility of failure of DTV or VR technology, and the impact of such risk is substantial, which is why the project team will emphasis on managing this risk by transferring the risk to a third party through the means of </w:t>
      </w:r>
      <w:r w:rsidR="00667ADF">
        <w:t xml:space="preserve">an </w:t>
      </w:r>
      <w:r>
        <w:t>insurance contrac</w:t>
      </w:r>
      <w:r w:rsidR="00254CDF">
        <w:t>t, which will also include the transportation risk.</w:t>
      </w:r>
      <w:r w:rsidR="00F15038">
        <w:t xml:space="preserve"> The governance and operational risk stem from the ability or intention of the project management team to carry out their regular activities</w:t>
      </w:r>
      <w:r w:rsidR="009D1BA1">
        <w:t xml:space="preserve"> </w:t>
      </w:r>
      <w:r w:rsidR="009D1BA1" w:rsidRPr="009D1BA1">
        <w:t>(</w:t>
      </w:r>
      <w:proofErr w:type="spellStart"/>
      <w:r w:rsidR="009D1BA1" w:rsidRPr="009D1BA1">
        <w:t>Bissonette</w:t>
      </w:r>
      <w:proofErr w:type="spellEnd"/>
      <w:r w:rsidR="009D1BA1" w:rsidRPr="009D1BA1">
        <w:t xml:space="preserve"> and </w:t>
      </w:r>
      <w:proofErr w:type="spellStart"/>
      <w:r w:rsidR="009D1BA1" w:rsidRPr="009D1BA1">
        <w:t>Bissonette</w:t>
      </w:r>
      <w:proofErr w:type="spellEnd"/>
      <w:r w:rsidR="009D1BA1" w:rsidRPr="009D1BA1">
        <w:t>, 2016)</w:t>
      </w:r>
      <w:r w:rsidR="00F15038">
        <w:t xml:space="preserve">. As this risk is sourced from the human aspects of the project, the project manager has to accept the risk as it is an uninsurable interest and it cannot be avoided. The budget and schedule risk can be mitigated by attaching negative reinforcers with them, while the resource risk can be avoided by vesting this responsibility with the project sponsor  </w:t>
      </w:r>
      <w:r>
        <w:t xml:space="preserve"> </w:t>
      </w:r>
    </w:p>
    <w:p w:rsidR="005E10BC" w:rsidRPr="00A61BF3" w:rsidRDefault="005E10BC" w:rsidP="00A61BF3"/>
    <w:p w:rsidR="003F38F0" w:rsidRDefault="003F38F0" w:rsidP="002F00CF"/>
    <w:p w:rsidR="003F38F0" w:rsidRDefault="003F38F0" w:rsidP="002F00CF"/>
    <w:p w:rsidR="003F38F0" w:rsidRDefault="002F785E" w:rsidP="002F785E">
      <w:pPr>
        <w:pStyle w:val="Heading1"/>
      </w:pPr>
      <w:bookmarkStart w:id="30" w:name="_Toc15990615"/>
      <w:r>
        <w:lastRenderedPageBreak/>
        <w:t>10. Appreciation of the Soft Skills in the Project:</w:t>
      </w:r>
      <w:bookmarkEnd w:id="30"/>
    </w:p>
    <w:p w:rsidR="000B3A21" w:rsidRDefault="00641A85" w:rsidP="00BD1827">
      <w:r>
        <w:t xml:space="preserve">The soft skills are as important for the project as the hard skills or technical skill and sometimes they also surpass their counterparts. </w:t>
      </w:r>
      <w:r w:rsidR="00B71C52">
        <w:t>In this project, the soft skills will definitely transcend the hard skills because the project relates to managing change in the workplace, which focuses on persuading the employees to embrace the change, which will augment their efficiency in developing newer products quickly and beat the competitors in the marketplace.</w:t>
      </w:r>
    </w:p>
    <w:p w:rsidR="00BD1827" w:rsidRDefault="000E341B" w:rsidP="00BD1827">
      <w:r>
        <w:t xml:space="preserve">Leadership is one such skill that provides a direction to achieve the project objectives. </w:t>
      </w:r>
      <w:r w:rsidR="00BD1827">
        <w:t>As the team members will look up to the project manager to assign them specific responsibilities and guide their tasks, the project manager has to nurture leadership skills so that the project team members follow the instructions and embrace the feedback to improve their performance</w:t>
      </w:r>
      <w:r w:rsidR="00983832">
        <w:t xml:space="preserve"> </w:t>
      </w:r>
      <w:r w:rsidR="00983832" w:rsidRPr="00983832">
        <w:t>(Burns, 2012)</w:t>
      </w:r>
      <w:r w:rsidR="00BD1827">
        <w:t xml:space="preserve">. </w:t>
      </w:r>
      <w:r w:rsidR="009C659B">
        <w:t xml:space="preserve">The leadership combines all the split performances into the project deliverables by influencing people to bring the best out of themselves. </w:t>
      </w:r>
    </w:p>
    <w:p w:rsidR="000B3A21" w:rsidRDefault="000B3A21" w:rsidP="00BD1827">
      <w:r>
        <w:t>The communication skills smoothen the flow of information between different stakeholders of the project, which help to coordinate efforts</w:t>
      </w:r>
      <w:r w:rsidR="00C35270">
        <w:t xml:space="preserve"> </w:t>
      </w:r>
      <w:r w:rsidR="00C35270" w:rsidRPr="00C35270">
        <w:t>(</w:t>
      </w:r>
      <w:proofErr w:type="spellStart"/>
      <w:r w:rsidR="00C35270" w:rsidRPr="00C35270">
        <w:t>Kasvi</w:t>
      </w:r>
      <w:proofErr w:type="spellEnd"/>
      <w:r w:rsidR="00C35270" w:rsidRPr="00C35270">
        <w:t xml:space="preserve">, </w:t>
      </w:r>
      <w:proofErr w:type="spellStart"/>
      <w:r w:rsidR="00C35270" w:rsidRPr="00C35270">
        <w:t>Vartiainen</w:t>
      </w:r>
      <w:proofErr w:type="spellEnd"/>
      <w:r w:rsidR="00C35270" w:rsidRPr="00C35270">
        <w:t xml:space="preserve"> and </w:t>
      </w:r>
      <w:proofErr w:type="spellStart"/>
      <w:r w:rsidR="00C35270" w:rsidRPr="00C35270">
        <w:t>Hailikari</w:t>
      </w:r>
      <w:proofErr w:type="spellEnd"/>
      <w:r w:rsidR="00C35270" w:rsidRPr="00C35270">
        <w:t>, 20</w:t>
      </w:r>
      <w:r w:rsidR="00C35270">
        <w:t>17</w:t>
      </w:r>
      <w:r w:rsidR="00C35270" w:rsidRPr="00C35270">
        <w:t>)</w:t>
      </w:r>
      <w:r w:rsidR="00AB0BA3">
        <w:t>. The communication skills develop the relation</w:t>
      </w:r>
      <w:r w:rsidR="00667ADF">
        <w:t>ship</w:t>
      </w:r>
      <w:r w:rsidR="00AB0BA3">
        <w:t xml:space="preserve"> of trust and reliability among the project manager and the project team members, which is crucial for team members to comply with the guidelines and direction of the manager. </w:t>
      </w:r>
      <w:r w:rsidR="00D37044">
        <w:t>Lastly, the management skills permit the project manager to assign responsibilities ensuring the job-person fit concept and get the work done by the members. The allocation of time and budget are facilitated by the management skills of the manager</w:t>
      </w:r>
      <w:r w:rsidR="00B70EA8">
        <w:t xml:space="preserve">, which assures the resource </w:t>
      </w:r>
      <w:proofErr w:type="spellStart"/>
      <w:r w:rsidR="00B70EA8">
        <w:t>utili</w:t>
      </w:r>
      <w:r w:rsidR="00E97251">
        <w:t>s</w:t>
      </w:r>
      <w:r w:rsidR="00B70EA8">
        <w:t>ation</w:t>
      </w:r>
      <w:proofErr w:type="spellEnd"/>
      <w:r w:rsidR="00D37044">
        <w:t xml:space="preserve">. </w:t>
      </w:r>
    </w:p>
    <w:p w:rsidR="00E97251" w:rsidRDefault="00E97251" w:rsidP="00BD1827"/>
    <w:p w:rsidR="00E97251" w:rsidRDefault="00E97251" w:rsidP="00BD1827"/>
    <w:p w:rsidR="00E97251" w:rsidRDefault="00E97251" w:rsidP="00BD1827"/>
    <w:p w:rsidR="00E97251" w:rsidRDefault="00E97251" w:rsidP="00BD1827"/>
    <w:p w:rsidR="00E97251" w:rsidRDefault="00E97251" w:rsidP="00BD1827"/>
    <w:p w:rsidR="00E97251" w:rsidRDefault="00E97251" w:rsidP="00BD1827"/>
    <w:p w:rsidR="00E97251" w:rsidRDefault="00E97251" w:rsidP="00BD1827"/>
    <w:p w:rsidR="00E97251" w:rsidRDefault="00E97251" w:rsidP="00C92B6D">
      <w:pPr>
        <w:pStyle w:val="Heading1"/>
      </w:pPr>
      <w:bookmarkStart w:id="31" w:name="_Toc15990616"/>
      <w:r>
        <w:lastRenderedPageBreak/>
        <w:t xml:space="preserve">11. </w:t>
      </w:r>
      <w:r w:rsidR="00C92B6D">
        <w:t>Stakeholder Analysis for the Project:</w:t>
      </w:r>
      <w:bookmarkEnd w:id="31"/>
    </w:p>
    <w:p w:rsidR="00E97251" w:rsidRDefault="00D42525" w:rsidP="00BD1827">
      <w:r>
        <w:t>The analysis of the stakeholders of this project identified the needs and varied interests</w:t>
      </w:r>
      <w:r w:rsidR="0038736B">
        <w:t xml:space="preserve"> and manage their expectations</w:t>
      </w:r>
      <w:r>
        <w:t xml:space="preserve"> along with their influence on the project activities, which helped to develop project decisions that benefit the stakeholders</w:t>
      </w:r>
      <w:r w:rsidR="00015446">
        <w:t xml:space="preserve"> </w:t>
      </w:r>
      <w:r w:rsidR="00015446" w:rsidRPr="00015446">
        <w:t>(</w:t>
      </w:r>
      <w:proofErr w:type="spellStart"/>
      <w:r w:rsidR="00015446" w:rsidRPr="00015446">
        <w:t>Missonier</w:t>
      </w:r>
      <w:proofErr w:type="spellEnd"/>
      <w:r w:rsidR="00015446" w:rsidRPr="00015446">
        <w:t xml:space="preserve"> and </w:t>
      </w:r>
      <w:proofErr w:type="spellStart"/>
      <w:r w:rsidR="00015446" w:rsidRPr="00015446">
        <w:t>Loufrani-Fedida</w:t>
      </w:r>
      <w:proofErr w:type="spellEnd"/>
      <w:r w:rsidR="00015446" w:rsidRPr="00015446">
        <w:t>, 201</w:t>
      </w:r>
      <w:r w:rsidR="00015446">
        <w:t>8</w:t>
      </w:r>
      <w:r w:rsidR="00015446" w:rsidRPr="00015446">
        <w:t>)</w:t>
      </w:r>
      <w:r>
        <w:t xml:space="preserve">. </w:t>
      </w:r>
      <w:r w:rsidR="003B5598">
        <w:t>The power vs interest technique of the project stakeholder analysis has been used to satisfy the purpose of this project.</w:t>
      </w:r>
    </w:p>
    <w:tbl>
      <w:tblPr>
        <w:tblStyle w:val="TableGrid"/>
        <w:tblW w:w="0" w:type="auto"/>
        <w:tblLook w:val="04A0" w:firstRow="1" w:lastRow="0" w:firstColumn="1" w:lastColumn="0" w:noHBand="0" w:noVBand="1"/>
      </w:tblPr>
      <w:tblGrid>
        <w:gridCol w:w="1987"/>
        <w:gridCol w:w="1906"/>
        <w:gridCol w:w="1854"/>
        <w:gridCol w:w="1840"/>
        <w:gridCol w:w="1763"/>
      </w:tblGrid>
      <w:tr w:rsidR="00F2658E" w:rsidTr="009A44D7">
        <w:tc>
          <w:tcPr>
            <w:tcW w:w="2032" w:type="dxa"/>
          </w:tcPr>
          <w:p w:rsidR="009A44D7" w:rsidRDefault="009A44D7" w:rsidP="00BD1827">
            <w:r>
              <w:t>Type of Stakeholders</w:t>
            </w:r>
          </w:p>
        </w:tc>
        <w:tc>
          <w:tcPr>
            <w:tcW w:w="1944" w:type="dxa"/>
          </w:tcPr>
          <w:p w:rsidR="009A44D7" w:rsidRDefault="009A44D7" w:rsidP="00BD1827">
            <w:r>
              <w:t>Respected Parties</w:t>
            </w:r>
          </w:p>
        </w:tc>
        <w:tc>
          <w:tcPr>
            <w:tcW w:w="1917" w:type="dxa"/>
          </w:tcPr>
          <w:p w:rsidR="009A44D7" w:rsidRDefault="009A44D7" w:rsidP="00BD1827">
            <w:r>
              <w:t>Influence</w:t>
            </w:r>
          </w:p>
        </w:tc>
        <w:tc>
          <w:tcPr>
            <w:tcW w:w="1852" w:type="dxa"/>
          </w:tcPr>
          <w:p w:rsidR="009A44D7" w:rsidRDefault="009A44D7" w:rsidP="00BD1827">
            <w:r>
              <w:t>Interest</w:t>
            </w:r>
          </w:p>
        </w:tc>
        <w:tc>
          <w:tcPr>
            <w:tcW w:w="1605" w:type="dxa"/>
          </w:tcPr>
          <w:p w:rsidR="009A44D7" w:rsidRDefault="009A44D7" w:rsidP="00BD1827">
            <w:r>
              <w:t>Communication Method</w:t>
            </w:r>
          </w:p>
        </w:tc>
      </w:tr>
      <w:tr w:rsidR="00F2658E" w:rsidTr="009A44D7">
        <w:tc>
          <w:tcPr>
            <w:tcW w:w="2032" w:type="dxa"/>
          </w:tcPr>
          <w:p w:rsidR="009A44D7" w:rsidRDefault="009A44D7" w:rsidP="00BD1827">
            <w:r>
              <w:t>Project Sponsor</w:t>
            </w:r>
          </w:p>
        </w:tc>
        <w:tc>
          <w:tcPr>
            <w:tcW w:w="1944" w:type="dxa"/>
          </w:tcPr>
          <w:p w:rsidR="009A44D7" w:rsidRDefault="009A44D7" w:rsidP="00BD1827">
            <w:r>
              <w:t>Higher Management of Rolls-Royce</w:t>
            </w:r>
          </w:p>
        </w:tc>
        <w:tc>
          <w:tcPr>
            <w:tcW w:w="1917" w:type="dxa"/>
          </w:tcPr>
          <w:p w:rsidR="009A44D7" w:rsidRDefault="000F5CC2" w:rsidP="00BD1827">
            <w:r>
              <w:t>High</w:t>
            </w:r>
          </w:p>
        </w:tc>
        <w:tc>
          <w:tcPr>
            <w:tcW w:w="1852" w:type="dxa"/>
          </w:tcPr>
          <w:p w:rsidR="009A44D7" w:rsidRDefault="00B70DDF" w:rsidP="00BD1827">
            <w:r>
              <w:t>Locking</w:t>
            </w:r>
            <w:r w:rsidR="00931C9C">
              <w:t xml:space="preserve"> o</w:t>
            </w:r>
            <w:r w:rsidR="00D732F4">
              <w:t xml:space="preserve">verall project success and </w:t>
            </w:r>
            <w:proofErr w:type="spellStart"/>
            <w:r w:rsidR="00D732F4">
              <w:t>utilisation</w:t>
            </w:r>
            <w:proofErr w:type="spellEnd"/>
            <w:r w:rsidR="00D732F4">
              <w:t xml:space="preserve"> of resources committed.</w:t>
            </w:r>
          </w:p>
        </w:tc>
        <w:tc>
          <w:tcPr>
            <w:tcW w:w="1605" w:type="dxa"/>
          </w:tcPr>
          <w:p w:rsidR="009A44D7" w:rsidRDefault="00D732F4" w:rsidP="00BD1827">
            <w:r>
              <w:t xml:space="preserve">Interactive emails, phone calls, instant messaging, status report </w:t>
            </w:r>
          </w:p>
        </w:tc>
      </w:tr>
      <w:tr w:rsidR="00F2658E" w:rsidTr="009A44D7">
        <w:tc>
          <w:tcPr>
            <w:tcW w:w="2032" w:type="dxa"/>
          </w:tcPr>
          <w:p w:rsidR="009A44D7" w:rsidRDefault="009A44D7" w:rsidP="00BD1827">
            <w:r>
              <w:t>Steering Committee</w:t>
            </w:r>
          </w:p>
        </w:tc>
        <w:tc>
          <w:tcPr>
            <w:tcW w:w="1944" w:type="dxa"/>
          </w:tcPr>
          <w:p w:rsidR="009A44D7" w:rsidRDefault="009A44D7" w:rsidP="00BD1827">
            <w:r>
              <w:t>Selected Members from the Higher Management</w:t>
            </w:r>
          </w:p>
        </w:tc>
        <w:tc>
          <w:tcPr>
            <w:tcW w:w="1917" w:type="dxa"/>
          </w:tcPr>
          <w:p w:rsidR="009A44D7" w:rsidRDefault="00D732F4" w:rsidP="00BD1827">
            <w:r>
              <w:t>Medium</w:t>
            </w:r>
          </w:p>
        </w:tc>
        <w:tc>
          <w:tcPr>
            <w:tcW w:w="1852" w:type="dxa"/>
          </w:tcPr>
          <w:p w:rsidR="009A44D7" w:rsidRDefault="00931C9C" w:rsidP="00BD1827">
            <w:r>
              <w:t xml:space="preserve">Providing effective advice to improve the project performance </w:t>
            </w:r>
          </w:p>
        </w:tc>
        <w:tc>
          <w:tcPr>
            <w:tcW w:w="1605" w:type="dxa"/>
          </w:tcPr>
          <w:p w:rsidR="009A44D7" w:rsidRDefault="00B70DDF" w:rsidP="00BD1827">
            <w:r>
              <w:t xml:space="preserve">Face-to-face meeting, video conferencing, phone calls, etc.  </w:t>
            </w:r>
          </w:p>
        </w:tc>
      </w:tr>
      <w:tr w:rsidR="00F2658E" w:rsidTr="009A44D7">
        <w:tc>
          <w:tcPr>
            <w:tcW w:w="2032" w:type="dxa"/>
          </w:tcPr>
          <w:p w:rsidR="009A44D7" w:rsidRDefault="009A44D7" w:rsidP="00BD1827">
            <w:r>
              <w:t>Project Manager</w:t>
            </w:r>
          </w:p>
        </w:tc>
        <w:tc>
          <w:tcPr>
            <w:tcW w:w="1944" w:type="dxa"/>
          </w:tcPr>
          <w:p w:rsidR="009A44D7" w:rsidRDefault="000F5CC2" w:rsidP="00BD1827">
            <w:r>
              <w:t>Myself</w:t>
            </w:r>
          </w:p>
        </w:tc>
        <w:tc>
          <w:tcPr>
            <w:tcW w:w="1917" w:type="dxa"/>
          </w:tcPr>
          <w:p w:rsidR="009A44D7" w:rsidRDefault="00B70DDF" w:rsidP="00BD1827">
            <w:r>
              <w:t>High</w:t>
            </w:r>
          </w:p>
        </w:tc>
        <w:tc>
          <w:tcPr>
            <w:tcW w:w="1852" w:type="dxa"/>
          </w:tcPr>
          <w:p w:rsidR="009A44D7" w:rsidRDefault="00B70DDF" w:rsidP="00BD1827">
            <w:r>
              <w:t>Ensuring that all the project members are performing their tasks in the desired manner</w:t>
            </w:r>
          </w:p>
        </w:tc>
        <w:tc>
          <w:tcPr>
            <w:tcW w:w="1605" w:type="dxa"/>
          </w:tcPr>
          <w:p w:rsidR="009A44D7" w:rsidRDefault="00653246" w:rsidP="00BD1827">
            <w:r>
              <w:t xml:space="preserve">Emails, text message, meeting, status report, direct supervision, etc. </w:t>
            </w:r>
          </w:p>
        </w:tc>
      </w:tr>
      <w:tr w:rsidR="00F2658E" w:rsidTr="009A44D7">
        <w:tc>
          <w:tcPr>
            <w:tcW w:w="2032" w:type="dxa"/>
          </w:tcPr>
          <w:p w:rsidR="009A44D7" w:rsidRDefault="009A44D7" w:rsidP="00BD1827">
            <w:r>
              <w:t>Resource Manager</w:t>
            </w:r>
          </w:p>
        </w:tc>
        <w:tc>
          <w:tcPr>
            <w:tcW w:w="1944" w:type="dxa"/>
          </w:tcPr>
          <w:p w:rsidR="009A44D7" w:rsidRDefault="00667ADF" w:rsidP="00BD1827">
            <w:r>
              <w:t>A s</w:t>
            </w:r>
            <w:r w:rsidR="000F5CC2">
              <w:t>elected member from the finance department</w:t>
            </w:r>
          </w:p>
        </w:tc>
        <w:tc>
          <w:tcPr>
            <w:tcW w:w="1917" w:type="dxa"/>
          </w:tcPr>
          <w:p w:rsidR="009A44D7" w:rsidRDefault="00653246" w:rsidP="00BD1827">
            <w:r>
              <w:t>Low</w:t>
            </w:r>
          </w:p>
        </w:tc>
        <w:tc>
          <w:tcPr>
            <w:tcW w:w="1852" w:type="dxa"/>
          </w:tcPr>
          <w:p w:rsidR="009A44D7" w:rsidRDefault="00F2658E" w:rsidP="00BD1827">
            <w:r>
              <w:t>Supplying the required resource uninterruptedly</w:t>
            </w:r>
          </w:p>
        </w:tc>
        <w:tc>
          <w:tcPr>
            <w:tcW w:w="1605" w:type="dxa"/>
          </w:tcPr>
          <w:p w:rsidR="009A44D7" w:rsidRDefault="00B964E9" w:rsidP="00BD1827">
            <w:r>
              <w:t>Emails, phone calls, requisition letter</w:t>
            </w:r>
          </w:p>
        </w:tc>
      </w:tr>
      <w:tr w:rsidR="00931C9C" w:rsidTr="009A44D7">
        <w:tc>
          <w:tcPr>
            <w:tcW w:w="2032" w:type="dxa"/>
          </w:tcPr>
          <w:p w:rsidR="009A44D7" w:rsidRDefault="009A44D7" w:rsidP="00BD1827">
            <w:r>
              <w:t>Project Team</w:t>
            </w:r>
          </w:p>
        </w:tc>
        <w:tc>
          <w:tcPr>
            <w:tcW w:w="1944" w:type="dxa"/>
          </w:tcPr>
          <w:p w:rsidR="009A44D7" w:rsidRDefault="000F5CC2" w:rsidP="00BD1827">
            <w:r>
              <w:t xml:space="preserve">Selected members from </w:t>
            </w:r>
            <w:r w:rsidR="00667ADF">
              <w:t xml:space="preserve">a </w:t>
            </w:r>
            <w:r>
              <w:lastRenderedPageBreak/>
              <w:t>different department</w:t>
            </w:r>
          </w:p>
        </w:tc>
        <w:tc>
          <w:tcPr>
            <w:tcW w:w="1917" w:type="dxa"/>
          </w:tcPr>
          <w:p w:rsidR="009A44D7" w:rsidRDefault="00B964E9" w:rsidP="00BD1827">
            <w:r>
              <w:lastRenderedPageBreak/>
              <w:t>Medium</w:t>
            </w:r>
          </w:p>
        </w:tc>
        <w:tc>
          <w:tcPr>
            <w:tcW w:w="1852" w:type="dxa"/>
          </w:tcPr>
          <w:p w:rsidR="009A44D7" w:rsidRDefault="001A0EA0" w:rsidP="00BD1827">
            <w:r>
              <w:t xml:space="preserve">Conducting the job duties in the </w:t>
            </w:r>
            <w:r>
              <w:lastRenderedPageBreak/>
              <w:t>appropriate manner to contribute to the project success</w:t>
            </w:r>
          </w:p>
        </w:tc>
        <w:tc>
          <w:tcPr>
            <w:tcW w:w="1605" w:type="dxa"/>
          </w:tcPr>
          <w:p w:rsidR="009A44D7" w:rsidRDefault="007E1749" w:rsidP="00BD1827">
            <w:r>
              <w:lastRenderedPageBreak/>
              <w:t xml:space="preserve">Text message and emails with </w:t>
            </w:r>
            <w:r>
              <w:lastRenderedPageBreak/>
              <w:t>push notification, video conferencing, phone calls, etc.</w:t>
            </w:r>
          </w:p>
        </w:tc>
      </w:tr>
      <w:tr w:rsidR="00931C9C" w:rsidTr="009A44D7">
        <w:tc>
          <w:tcPr>
            <w:tcW w:w="2032" w:type="dxa"/>
          </w:tcPr>
          <w:p w:rsidR="009A44D7" w:rsidRDefault="009A44D7" w:rsidP="00BD1827">
            <w:r>
              <w:lastRenderedPageBreak/>
              <w:t>Employees</w:t>
            </w:r>
          </w:p>
        </w:tc>
        <w:tc>
          <w:tcPr>
            <w:tcW w:w="1944" w:type="dxa"/>
          </w:tcPr>
          <w:p w:rsidR="009A44D7" w:rsidRDefault="000F5CC2" w:rsidP="00BD1827">
            <w:r>
              <w:t>All employees of the company, who need to work in the DTV labs</w:t>
            </w:r>
          </w:p>
        </w:tc>
        <w:tc>
          <w:tcPr>
            <w:tcW w:w="1917" w:type="dxa"/>
          </w:tcPr>
          <w:p w:rsidR="009A44D7" w:rsidRDefault="00A433C9" w:rsidP="00BD1827">
            <w:r>
              <w:t>Low</w:t>
            </w:r>
          </w:p>
        </w:tc>
        <w:tc>
          <w:tcPr>
            <w:tcW w:w="1852" w:type="dxa"/>
          </w:tcPr>
          <w:p w:rsidR="009A44D7" w:rsidRDefault="002D3987" w:rsidP="00BD1827">
            <w:r>
              <w:t>Adapting to the change in the workplace</w:t>
            </w:r>
          </w:p>
        </w:tc>
        <w:tc>
          <w:tcPr>
            <w:tcW w:w="1605" w:type="dxa"/>
          </w:tcPr>
          <w:p w:rsidR="009A44D7" w:rsidRDefault="005A61EF" w:rsidP="00BD1827">
            <w:r>
              <w:t>Bulletin boards, internal company website, emails, text message, etc.</w:t>
            </w:r>
          </w:p>
        </w:tc>
      </w:tr>
    </w:tbl>
    <w:p w:rsidR="003B5598" w:rsidRDefault="00006264" w:rsidP="00006264">
      <w:pPr>
        <w:pStyle w:val="Caption"/>
      </w:pPr>
      <w:r>
        <w:t xml:space="preserve">Figure </w:t>
      </w:r>
      <w:fldSimple w:instr=" SEQ Figure \* ARABIC ">
        <w:r>
          <w:rPr>
            <w:noProof/>
          </w:rPr>
          <w:t>10</w:t>
        </w:r>
      </w:fldSimple>
      <w:r>
        <w:t>: Stakeholder analysis of the project, Source: Author</w:t>
      </w:r>
    </w:p>
    <w:p w:rsidR="00006264" w:rsidRDefault="00006264" w:rsidP="00006264"/>
    <w:p w:rsidR="0072681D" w:rsidRDefault="0072681D" w:rsidP="00006264"/>
    <w:p w:rsidR="0072681D" w:rsidRDefault="0072681D" w:rsidP="00006264"/>
    <w:p w:rsidR="0072681D" w:rsidRDefault="0072681D" w:rsidP="00006264"/>
    <w:p w:rsidR="0072681D" w:rsidRDefault="0072681D" w:rsidP="00006264"/>
    <w:p w:rsidR="0072681D" w:rsidRDefault="0072681D" w:rsidP="00006264"/>
    <w:p w:rsidR="0072681D" w:rsidRDefault="0072681D" w:rsidP="00006264"/>
    <w:p w:rsidR="0072681D" w:rsidRDefault="0072681D" w:rsidP="00006264"/>
    <w:p w:rsidR="0072681D" w:rsidRDefault="0072681D" w:rsidP="00006264"/>
    <w:p w:rsidR="0072681D" w:rsidRDefault="0072681D" w:rsidP="00006264"/>
    <w:p w:rsidR="001F7308" w:rsidRDefault="001F7308" w:rsidP="00006264"/>
    <w:p w:rsidR="0072681D" w:rsidRDefault="0072681D" w:rsidP="00006264"/>
    <w:p w:rsidR="0072681D" w:rsidRDefault="0072681D" w:rsidP="0072681D">
      <w:pPr>
        <w:pStyle w:val="Heading1"/>
      </w:pPr>
      <w:bookmarkStart w:id="32" w:name="_Toc15990617"/>
      <w:r>
        <w:lastRenderedPageBreak/>
        <w:t>Conclusion:</w:t>
      </w:r>
      <w:bookmarkEnd w:id="32"/>
    </w:p>
    <w:p w:rsidR="0072681D" w:rsidRDefault="00493DB4" w:rsidP="0072681D">
      <w:r>
        <w:t xml:space="preserve">The report initiated </w:t>
      </w:r>
      <w:r w:rsidR="00667ADF">
        <w:t>by</w:t>
      </w:r>
      <w:r>
        <w:t xml:space="preserve"> providing a brief introduction based on the problem statement, which is followed by </w:t>
      </w:r>
      <w:r w:rsidR="00667ADF">
        <w:t xml:space="preserve">a </w:t>
      </w:r>
      <w:r w:rsidR="006F30A8">
        <w:t xml:space="preserve">project scope statement, which includes project assumptions, project deliverables, and project milestones. The stakeholders of the project and their key responsibilities are discussed as well. </w:t>
      </w:r>
      <w:r w:rsidR="0056135F">
        <w:t xml:space="preserve">The next segment encompassed the project management tools and techniques used to </w:t>
      </w:r>
      <w:proofErr w:type="spellStart"/>
      <w:r w:rsidR="0056135F">
        <w:t>orgnaise</w:t>
      </w:r>
      <w:proofErr w:type="spellEnd"/>
      <w:r w:rsidR="0056135F">
        <w:t xml:space="preserve"> the tasks of the project and assure the </w:t>
      </w:r>
      <w:proofErr w:type="spellStart"/>
      <w:r w:rsidR="0056135F">
        <w:t>optimisation</w:t>
      </w:r>
      <w:proofErr w:type="spellEnd"/>
      <w:r w:rsidR="0056135F">
        <w:t xml:space="preserve"> of the resource usage. The communication methods that ha</w:t>
      </w:r>
      <w:r w:rsidR="00667ADF">
        <w:t>ve</w:t>
      </w:r>
      <w:r w:rsidR="0056135F">
        <w:t xml:space="preserve"> been used to share information among the project stakeholders about the </w:t>
      </w:r>
      <w:r w:rsidR="00573C9F">
        <w:t xml:space="preserve">status of the </w:t>
      </w:r>
      <w:r w:rsidR="0056135F">
        <w:t>project</w:t>
      </w:r>
      <w:r w:rsidR="00573C9F">
        <w:t xml:space="preserve"> have also been discussed along with describing the situations when the communication methods usage will vary.</w:t>
      </w:r>
      <w:r w:rsidR="0056135F">
        <w:t xml:space="preserve"> </w:t>
      </w:r>
      <w:r w:rsidR="0022681D">
        <w:t>The benefits of the project management have been delineated to justify</w:t>
      </w:r>
      <w:r w:rsidR="00667ADF">
        <w:t xml:space="preserve"> the</w:t>
      </w:r>
      <w:r w:rsidR="0022681D">
        <w:t xml:space="preserve"> selection of project management as a tool of </w:t>
      </w:r>
      <w:proofErr w:type="spellStart"/>
      <w:r w:rsidR="0022681D">
        <w:t>organisation</w:t>
      </w:r>
      <w:proofErr w:type="spellEnd"/>
      <w:r w:rsidR="0022681D">
        <w:t xml:space="preserve"> work and pursuing goals. The key characteristics of the project manager along with </w:t>
      </w:r>
      <w:r w:rsidR="00667ADF">
        <w:t xml:space="preserve">the </w:t>
      </w:r>
      <w:r w:rsidR="0022681D">
        <w:t xml:space="preserve">appreciation of the soft skills have also been explained in the context of this project. </w:t>
      </w:r>
      <w:r w:rsidR="0074725B">
        <w:t xml:space="preserve">The next segments consist of discussion on </w:t>
      </w:r>
      <w:proofErr w:type="spellStart"/>
      <w:r w:rsidR="0074725B">
        <w:t>organisational</w:t>
      </w:r>
      <w:proofErr w:type="spellEnd"/>
      <w:r w:rsidR="0074725B">
        <w:t xml:space="preserve"> structure of the project, risk management, project lifecycle, methodology used, and detailed stakeholder analysis.</w:t>
      </w:r>
    </w:p>
    <w:p w:rsidR="0072681D" w:rsidRDefault="0072681D" w:rsidP="0072681D"/>
    <w:p w:rsidR="0072681D" w:rsidRDefault="0072681D" w:rsidP="0072681D"/>
    <w:p w:rsidR="0072681D" w:rsidRDefault="0072681D" w:rsidP="0072681D"/>
    <w:p w:rsidR="0072681D" w:rsidRDefault="0072681D" w:rsidP="0072681D"/>
    <w:p w:rsidR="0072681D" w:rsidRDefault="0072681D" w:rsidP="0072681D"/>
    <w:p w:rsidR="0072681D" w:rsidRDefault="0072681D" w:rsidP="0072681D"/>
    <w:p w:rsidR="0072681D" w:rsidRDefault="0072681D" w:rsidP="0072681D"/>
    <w:p w:rsidR="0072681D" w:rsidRDefault="0072681D" w:rsidP="0072681D"/>
    <w:p w:rsidR="0072681D" w:rsidRDefault="0072681D" w:rsidP="0072681D"/>
    <w:p w:rsidR="0072681D" w:rsidRDefault="0072681D" w:rsidP="0072681D"/>
    <w:p w:rsidR="0072681D" w:rsidRDefault="0072681D" w:rsidP="0072681D"/>
    <w:p w:rsidR="0072681D" w:rsidRDefault="0072681D" w:rsidP="0072681D">
      <w:pPr>
        <w:pStyle w:val="Heading1"/>
      </w:pPr>
      <w:bookmarkStart w:id="33" w:name="_Toc15990618"/>
      <w:r>
        <w:lastRenderedPageBreak/>
        <w:t>References:</w:t>
      </w:r>
      <w:bookmarkEnd w:id="33"/>
      <w:r>
        <w:t xml:space="preserve"> </w:t>
      </w:r>
    </w:p>
    <w:p w:rsidR="001645D4" w:rsidRDefault="001645D4" w:rsidP="001645D4">
      <w:proofErr w:type="spellStart"/>
      <w:r>
        <w:t>Bissonette</w:t>
      </w:r>
      <w:proofErr w:type="spellEnd"/>
      <w:r>
        <w:t xml:space="preserve">, M. and </w:t>
      </w:r>
      <w:proofErr w:type="spellStart"/>
      <w:r>
        <w:t>Bissonette</w:t>
      </w:r>
      <w:proofErr w:type="spellEnd"/>
      <w:r>
        <w:t>, M. (2016). </w:t>
      </w:r>
      <w:r>
        <w:rPr>
          <w:i/>
          <w:iCs/>
        </w:rPr>
        <w:t>Project Risk Management</w:t>
      </w:r>
      <w:r>
        <w:t>. Newtown Square, PA: Project Management Institute.</w:t>
      </w:r>
    </w:p>
    <w:p w:rsidR="001645D4" w:rsidRDefault="001645D4" w:rsidP="001645D4">
      <w:r>
        <w:t>Bloomberg.com. (2019). </w:t>
      </w:r>
      <w:r>
        <w:rPr>
          <w:i/>
          <w:iCs/>
        </w:rPr>
        <w:t xml:space="preserve">Bloomberg - Are you a </w:t>
      </w:r>
      <w:proofErr w:type="gramStart"/>
      <w:r>
        <w:rPr>
          <w:i/>
          <w:iCs/>
        </w:rPr>
        <w:t>robot?</w:t>
      </w:r>
      <w:r>
        <w:t>.</w:t>
      </w:r>
      <w:proofErr w:type="gramEnd"/>
      <w:r>
        <w:t xml:space="preserve"> [online] Available at: https://www.bloomberg.com/profile/company/1180255Z:LN [Accessed 6 Aug. 2019].</w:t>
      </w:r>
    </w:p>
    <w:p w:rsidR="001645D4" w:rsidRDefault="001645D4" w:rsidP="001645D4">
      <w:r>
        <w:t>Burns, J. (2012). </w:t>
      </w:r>
      <w:r>
        <w:rPr>
          <w:i/>
          <w:iCs/>
        </w:rPr>
        <w:t>Leadership</w:t>
      </w:r>
      <w:r>
        <w:t>. New York, NY: Open Road Integrated Media.</w:t>
      </w:r>
    </w:p>
    <w:p w:rsidR="001645D4" w:rsidRDefault="001645D4" w:rsidP="001645D4">
      <w:proofErr w:type="spellStart"/>
      <w:r>
        <w:t>Buttrick</w:t>
      </w:r>
      <w:proofErr w:type="spellEnd"/>
      <w:r>
        <w:t>, R. (201</w:t>
      </w:r>
      <w:r w:rsidR="003B5BAC">
        <w:t>4</w:t>
      </w:r>
      <w:r>
        <w:t>). </w:t>
      </w:r>
      <w:r>
        <w:rPr>
          <w:i/>
          <w:iCs/>
        </w:rPr>
        <w:t>Project Workout</w:t>
      </w:r>
      <w:r>
        <w:t>. Pearson Education UK.</w:t>
      </w:r>
    </w:p>
    <w:p w:rsidR="001645D4" w:rsidRDefault="001645D4" w:rsidP="001645D4">
      <w:r>
        <w:t>Chadwick, L. (</w:t>
      </w:r>
      <w:r w:rsidR="00E74004" w:rsidRPr="00E74004">
        <w:t>20</w:t>
      </w:r>
      <w:r w:rsidR="00E74004">
        <w:t>17</w:t>
      </w:r>
      <w:r>
        <w:t>). </w:t>
      </w:r>
      <w:r>
        <w:rPr>
          <w:i/>
          <w:iCs/>
        </w:rPr>
        <w:t>Financial management</w:t>
      </w:r>
      <w:r>
        <w:t>. Oxford: Heinemann.</w:t>
      </w:r>
    </w:p>
    <w:p w:rsidR="00927247" w:rsidRDefault="00927247" w:rsidP="00927247">
      <w:r>
        <w:rPr>
          <w:shd w:val="clear" w:color="auto" w:fill="FFFFFF"/>
        </w:rPr>
        <w:t>Clark, K. (</w:t>
      </w:r>
      <w:r w:rsidR="009567AA">
        <w:t>20</w:t>
      </w:r>
      <w:r w:rsidR="009567AA" w:rsidRPr="00675A9B">
        <w:t>18</w:t>
      </w:r>
      <w:r>
        <w:rPr>
          <w:shd w:val="clear" w:color="auto" w:fill="FFFFFF"/>
        </w:rPr>
        <w:t>). Project Scope and Project Performance: The Effect of Parts Strategy and Supplier Involvement on Product Development. </w:t>
      </w:r>
      <w:r>
        <w:rPr>
          <w:i/>
          <w:iCs/>
          <w:shd w:val="clear" w:color="auto" w:fill="FFFFFF"/>
        </w:rPr>
        <w:t>Management Science</w:t>
      </w:r>
      <w:r>
        <w:rPr>
          <w:shd w:val="clear" w:color="auto" w:fill="FFFFFF"/>
        </w:rPr>
        <w:t>, 35(10), pp.1247-1263.</w:t>
      </w:r>
    </w:p>
    <w:p w:rsidR="001645D4" w:rsidRDefault="001645D4" w:rsidP="001645D4">
      <w:r>
        <w:t>Collins, R. (2011). </w:t>
      </w:r>
      <w:r>
        <w:rPr>
          <w:i/>
          <w:iCs/>
        </w:rPr>
        <w:t>Project management</w:t>
      </w:r>
      <w:r>
        <w:t>. Hauppauge, NY: Nova Science Publishers, Inc.</w:t>
      </w:r>
    </w:p>
    <w:p w:rsidR="001645D4" w:rsidRDefault="001645D4" w:rsidP="001645D4">
      <w:r>
        <w:t xml:space="preserve">Crowder, J. and </w:t>
      </w:r>
      <w:proofErr w:type="spellStart"/>
      <w:r>
        <w:t>Friess</w:t>
      </w:r>
      <w:proofErr w:type="spellEnd"/>
      <w:r>
        <w:t>, S. (2015). </w:t>
      </w:r>
      <w:r>
        <w:rPr>
          <w:i/>
          <w:iCs/>
        </w:rPr>
        <w:t>Agile project management</w:t>
      </w:r>
      <w:r>
        <w:t>. Cham: Springer.</w:t>
      </w:r>
    </w:p>
    <w:p w:rsidR="001645D4" w:rsidRDefault="001645D4" w:rsidP="001645D4">
      <w:r>
        <w:t>Ivancevich, J. and Konopaske, R. (2013). </w:t>
      </w:r>
      <w:r>
        <w:rPr>
          <w:i/>
          <w:iCs/>
        </w:rPr>
        <w:t>Human resource management</w:t>
      </w:r>
      <w:r>
        <w:t>. New York, NY: McGraw-Hill Irwin.</w:t>
      </w:r>
    </w:p>
    <w:p w:rsidR="00927247" w:rsidRDefault="00927247" w:rsidP="00927247">
      <w:proofErr w:type="spellStart"/>
      <w:r>
        <w:rPr>
          <w:shd w:val="clear" w:color="auto" w:fill="FFFFFF"/>
        </w:rPr>
        <w:t>Kasvi</w:t>
      </w:r>
      <w:proofErr w:type="spellEnd"/>
      <w:r>
        <w:rPr>
          <w:shd w:val="clear" w:color="auto" w:fill="FFFFFF"/>
        </w:rPr>
        <w:t xml:space="preserve">, J., </w:t>
      </w:r>
      <w:proofErr w:type="spellStart"/>
      <w:r>
        <w:rPr>
          <w:shd w:val="clear" w:color="auto" w:fill="FFFFFF"/>
        </w:rPr>
        <w:t>Vartiainen</w:t>
      </w:r>
      <w:proofErr w:type="spellEnd"/>
      <w:r>
        <w:rPr>
          <w:shd w:val="clear" w:color="auto" w:fill="FFFFFF"/>
        </w:rPr>
        <w:t xml:space="preserve">, M. and </w:t>
      </w:r>
      <w:proofErr w:type="spellStart"/>
      <w:r>
        <w:rPr>
          <w:shd w:val="clear" w:color="auto" w:fill="FFFFFF"/>
        </w:rPr>
        <w:t>Hailikari</w:t>
      </w:r>
      <w:proofErr w:type="spellEnd"/>
      <w:r>
        <w:rPr>
          <w:shd w:val="clear" w:color="auto" w:fill="FFFFFF"/>
        </w:rPr>
        <w:t>, M. (</w:t>
      </w:r>
      <w:r w:rsidR="00487ED1">
        <w:rPr>
          <w:shd w:val="clear" w:color="auto" w:fill="FFFFFF"/>
        </w:rPr>
        <w:t>2017</w:t>
      </w:r>
      <w:r>
        <w:rPr>
          <w:shd w:val="clear" w:color="auto" w:fill="FFFFFF"/>
        </w:rPr>
        <w:t xml:space="preserve">). Managing knowledge and knowledge competences in projects and project </w:t>
      </w:r>
      <w:proofErr w:type="spellStart"/>
      <w:r>
        <w:rPr>
          <w:shd w:val="clear" w:color="auto" w:fill="FFFFFF"/>
        </w:rPr>
        <w:t>organisations</w:t>
      </w:r>
      <w:proofErr w:type="spellEnd"/>
      <w:r>
        <w:rPr>
          <w:shd w:val="clear" w:color="auto" w:fill="FFFFFF"/>
        </w:rPr>
        <w:t>. </w:t>
      </w:r>
      <w:r>
        <w:rPr>
          <w:i/>
          <w:iCs/>
          <w:shd w:val="clear" w:color="auto" w:fill="FFFFFF"/>
        </w:rPr>
        <w:t>International Journal of Project Management</w:t>
      </w:r>
      <w:r>
        <w:rPr>
          <w:shd w:val="clear" w:color="auto" w:fill="FFFFFF"/>
        </w:rPr>
        <w:t>, 21(8), pp.571-582.</w:t>
      </w:r>
    </w:p>
    <w:p w:rsidR="001645D4" w:rsidRDefault="001645D4" w:rsidP="001645D4">
      <w:r>
        <w:t>Kemp, S. (201</w:t>
      </w:r>
      <w:r w:rsidR="008463F2">
        <w:t>4</w:t>
      </w:r>
      <w:r>
        <w:t>). </w:t>
      </w:r>
      <w:r>
        <w:rPr>
          <w:i/>
          <w:iCs/>
        </w:rPr>
        <w:t>Project management demystified</w:t>
      </w:r>
      <w:r>
        <w:t>. New York: McGraw Hill Professional.</w:t>
      </w:r>
    </w:p>
    <w:p w:rsidR="00360884" w:rsidRDefault="00360884" w:rsidP="00360884">
      <w:r>
        <w:rPr>
          <w:shd w:val="clear" w:color="auto" w:fill="FFFFFF"/>
        </w:rPr>
        <w:t>Koskinen, K. (20</w:t>
      </w:r>
      <w:r w:rsidR="0067055F">
        <w:rPr>
          <w:shd w:val="clear" w:color="auto" w:fill="FFFFFF"/>
        </w:rPr>
        <w:t>1</w:t>
      </w:r>
      <w:r>
        <w:rPr>
          <w:shd w:val="clear" w:color="auto" w:fill="FFFFFF"/>
        </w:rPr>
        <w:t>4). Knowledge Management to Improve Project Communication and Implementation. </w:t>
      </w:r>
      <w:r>
        <w:rPr>
          <w:i/>
          <w:iCs/>
          <w:shd w:val="clear" w:color="auto" w:fill="FFFFFF"/>
        </w:rPr>
        <w:t>Project Management Journal</w:t>
      </w:r>
      <w:r>
        <w:rPr>
          <w:shd w:val="clear" w:color="auto" w:fill="FFFFFF"/>
        </w:rPr>
        <w:t>, 35(2), pp.13-19.</w:t>
      </w:r>
    </w:p>
    <w:p w:rsidR="001645D4" w:rsidRDefault="001645D4" w:rsidP="001645D4">
      <w:r>
        <w:t>McElroy, W. (</w:t>
      </w:r>
      <w:r w:rsidR="000F4FDF">
        <w:t>20</w:t>
      </w:r>
      <w:r w:rsidR="000F4FDF" w:rsidRPr="000F4FDF">
        <w:t>16</w:t>
      </w:r>
      <w:r>
        <w:t>). Implementing strategic change through projects. </w:t>
      </w:r>
      <w:r>
        <w:rPr>
          <w:i/>
          <w:iCs/>
        </w:rPr>
        <w:t>International Journal of Project Management</w:t>
      </w:r>
      <w:r>
        <w:t>, 14(6), pp.325-329.</w:t>
      </w:r>
    </w:p>
    <w:p w:rsidR="00787B80" w:rsidRDefault="00787B80" w:rsidP="00787B80">
      <w:proofErr w:type="spellStart"/>
      <w:r>
        <w:rPr>
          <w:shd w:val="clear" w:color="auto" w:fill="FFFFFF"/>
        </w:rPr>
        <w:t>Missonier</w:t>
      </w:r>
      <w:proofErr w:type="spellEnd"/>
      <w:r>
        <w:rPr>
          <w:shd w:val="clear" w:color="auto" w:fill="FFFFFF"/>
        </w:rPr>
        <w:t xml:space="preserve">, S. and </w:t>
      </w:r>
      <w:proofErr w:type="spellStart"/>
      <w:r>
        <w:rPr>
          <w:shd w:val="clear" w:color="auto" w:fill="FFFFFF"/>
        </w:rPr>
        <w:t>Loufrani-Fedida</w:t>
      </w:r>
      <w:proofErr w:type="spellEnd"/>
      <w:r>
        <w:rPr>
          <w:shd w:val="clear" w:color="auto" w:fill="FFFFFF"/>
        </w:rPr>
        <w:t>, S. (201</w:t>
      </w:r>
      <w:r w:rsidR="0053593F">
        <w:rPr>
          <w:shd w:val="clear" w:color="auto" w:fill="FFFFFF"/>
        </w:rPr>
        <w:t>8</w:t>
      </w:r>
      <w:r>
        <w:rPr>
          <w:shd w:val="clear" w:color="auto" w:fill="FFFFFF"/>
        </w:rPr>
        <w:t>). Stakeholder analysis and engagement in projects: From stakeholder relational perspective to stakeholder relational ontology. </w:t>
      </w:r>
      <w:r>
        <w:rPr>
          <w:i/>
          <w:iCs/>
          <w:shd w:val="clear" w:color="auto" w:fill="FFFFFF"/>
        </w:rPr>
        <w:t>International Journal of Project Management</w:t>
      </w:r>
      <w:r>
        <w:rPr>
          <w:shd w:val="clear" w:color="auto" w:fill="FFFFFF"/>
        </w:rPr>
        <w:t>, 32(7), pp.1108-1122.</w:t>
      </w:r>
    </w:p>
    <w:p w:rsidR="001645D4" w:rsidRDefault="001645D4" w:rsidP="001645D4">
      <w:r>
        <w:lastRenderedPageBreak/>
        <w:t>Pinto, J. (2019). </w:t>
      </w:r>
      <w:r>
        <w:rPr>
          <w:i/>
          <w:iCs/>
        </w:rPr>
        <w:t>Project Management</w:t>
      </w:r>
      <w:r>
        <w:t>. Harlow, United Kingdom: Pearson Education Limited.</w:t>
      </w:r>
    </w:p>
    <w:p w:rsidR="00F83CF1" w:rsidRDefault="00F83CF1" w:rsidP="00F83CF1">
      <w:proofErr w:type="spellStart"/>
      <w:r>
        <w:rPr>
          <w:shd w:val="clear" w:color="auto" w:fill="FFFFFF"/>
        </w:rPr>
        <w:t>Ponnappa</w:t>
      </w:r>
      <w:proofErr w:type="spellEnd"/>
      <w:r>
        <w:rPr>
          <w:shd w:val="clear" w:color="auto" w:fill="FFFFFF"/>
        </w:rPr>
        <w:t>, G. (2014). Project Stakeholder Management. </w:t>
      </w:r>
      <w:r>
        <w:rPr>
          <w:i/>
          <w:iCs/>
          <w:shd w:val="clear" w:color="auto" w:fill="FFFFFF"/>
        </w:rPr>
        <w:t>Project Management Journal</w:t>
      </w:r>
      <w:r>
        <w:rPr>
          <w:shd w:val="clear" w:color="auto" w:fill="FFFFFF"/>
        </w:rPr>
        <w:t xml:space="preserve">, 45(2), </w:t>
      </w:r>
      <w:proofErr w:type="gramStart"/>
      <w:r>
        <w:rPr>
          <w:shd w:val="clear" w:color="auto" w:fill="FFFFFF"/>
        </w:rPr>
        <w:t>pp.e</w:t>
      </w:r>
      <w:proofErr w:type="gramEnd"/>
      <w:r>
        <w:rPr>
          <w:shd w:val="clear" w:color="auto" w:fill="FFFFFF"/>
        </w:rPr>
        <w:t>3-e3.</w:t>
      </w:r>
    </w:p>
    <w:p w:rsidR="001645D4" w:rsidRDefault="001645D4" w:rsidP="001645D4">
      <w:r>
        <w:t>Reid, R. and Sanders, N. (2015). </w:t>
      </w:r>
      <w:r>
        <w:rPr>
          <w:i/>
          <w:iCs/>
        </w:rPr>
        <w:t>Operations Management</w:t>
      </w:r>
      <w:r>
        <w:t>. New York: Wiley.</w:t>
      </w:r>
    </w:p>
    <w:p w:rsidR="001645D4" w:rsidRDefault="001645D4" w:rsidP="001645D4">
      <w:r>
        <w:t>Robbins, S., Judge, T., Millett, B. and Boyle, M. (2017). </w:t>
      </w:r>
      <w:proofErr w:type="spellStart"/>
      <w:r>
        <w:rPr>
          <w:i/>
          <w:iCs/>
        </w:rPr>
        <w:t>Organisational</w:t>
      </w:r>
      <w:proofErr w:type="spellEnd"/>
      <w:r>
        <w:rPr>
          <w:i/>
          <w:iCs/>
        </w:rPr>
        <w:t xml:space="preserve"> </w:t>
      </w:r>
      <w:proofErr w:type="spellStart"/>
      <w:r>
        <w:rPr>
          <w:i/>
          <w:iCs/>
        </w:rPr>
        <w:t>behaviour</w:t>
      </w:r>
      <w:proofErr w:type="spellEnd"/>
      <w:r>
        <w:t>. Melbourne: Pearson Australia.</w:t>
      </w:r>
    </w:p>
    <w:p w:rsidR="000666D4" w:rsidRDefault="000666D4" w:rsidP="000666D4">
      <w:r>
        <w:rPr>
          <w:shd w:val="clear" w:color="auto" w:fill="FFFFFF"/>
        </w:rPr>
        <w:t>Robins, M. (2017). Effective project management in a matrix-management environment. </w:t>
      </w:r>
      <w:r>
        <w:rPr>
          <w:i/>
          <w:iCs/>
          <w:shd w:val="clear" w:color="auto" w:fill="FFFFFF"/>
        </w:rPr>
        <w:t>International Journal of Project Management</w:t>
      </w:r>
      <w:r>
        <w:rPr>
          <w:shd w:val="clear" w:color="auto" w:fill="FFFFFF"/>
        </w:rPr>
        <w:t>, 11(1), pp.11-14.</w:t>
      </w:r>
    </w:p>
    <w:p w:rsidR="001645D4" w:rsidRDefault="001645D4" w:rsidP="001645D4">
      <w:r>
        <w:t>Smartsheet. (2019). </w:t>
      </w:r>
      <w:r>
        <w:rPr>
          <w:i/>
          <w:iCs/>
        </w:rPr>
        <w:t>Demystifying the 5 Phases of Project Management</w:t>
      </w:r>
      <w:r>
        <w:t>. [online] Available at: https://www.smartsheet.com/blog/demystifying-5-phases-project-management [Accessed 6 Aug. 2019].</w:t>
      </w:r>
    </w:p>
    <w:p w:rsidR="001645D4" w:rsidRDefault="001645D4" w:rsidP="001645D4">
      <w:r>
        <w:t>Wysocki, R. (2019). </w:t>
      </w:r>
      <w:r>
        <w:rPr>
          <w:i/>
          <w:iCs/>
        </w:rPr>
        <w:t>Effective Project Management</w:t>
      </w:r>
      <w:r>
        <w:t>. Newark: John Wiley &amp; Sons, Incorporated.</w:t>
      </w:r>
    </w:p>
    <w:p w:rsidR="00761A34" w:rsidRPr="00761A34" w:rsidRDefault="00761A34" w:rsidP="00761A34"/>
    <w:p w:rsidR="0072681D" w:rsidRPr="0072681D" w:rsidRDefault="0072681D" w:rsidP="0072681D"/>
    <w:p w:rsidR="0072681D" w:rsidRDefault="0072681D" w:rsidP="00006264"/>
    <w:p w:rsidR="0072681D" w:rsidRPr="00006264" w:rsidRDefault="0072681D" w:rsidP="00006264"/>
    <w:p w:rsidR="002F785E" w:rsidRPr="002F785E" w:rsidRDefault="002F785E" w:rsidP="002F785E"/>
    <w:p w:rsidR="003F38F0" w:rsidRDefault="003F38F0" w:rsidP="002F00CF"/>
    <w:p w:rsidR="003F38F0" w:rsidRDefault="003F38F0" w:rsidP="002F00CF"/>
    <w:p w:rsidR="003F38F0" w:rsidRDefault="003F38F0" w:rsidP="002F00CF"/>
    <w:p w:rsidR="003F38F0" w:rsidRDefault="003F38F0" w:rsidP="002F00CF"/>
    <w:p w:rsidR="003F38F0" w:rsidRDefault="003F38F0" w:rsidP="002F00CF"/>
    <w:p w:rsidR="00F71FC2" w:rsidRDefault="00F71FC2" w:rsidP="002F00CF"/>
    <w:p w:rsidR="00CA6C43" w:rsidRPr="00A452F8" w:rsidRDefault="00CA6C43" w:rsidP="00A452F8"/>
    <w:sectPr w:rsidR="00CA6C43" w:rsidRPr="00A452F8">
      <w:foot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35570" w:rsidRDefault="00635570" w:rsidP="005E4E0A">
      <w:pPr>
        <w:spacing w:after="0" w:line="240" w:lineRule="auto"/>
      </w:pPr>
      <w:r>
        <w:separator/>
      </w:r>
    </w:p>
  </w:endnote>
  <w:endnote w:type="continuationSeparator" w:id="0">
    <w:p w:rsidR="00635570" w:rsidRDefault="00635570" w:rsidP="005E4E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2097820198"/>
      <w:docPartObj>
        <w:docPartGallery w:val="Page Numbers (Bottom of Page)"/>
        <w:docPartUnique/>
      </w:docPartObj>
    </w:sdtPr>
    <w:sdtEndPr>
      <w:rPr>
        <w:noProof/>
      </w:rPr>
    </w:sdtEndPr>
    <w:sdtContent>
      <w:p w:rsidR="00667ADF" w:rsidRDefault="00667ADF">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rsidR="00667ADF" w:rsidRDefault="00667A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35570" w:rsidRDefault="00635570" w:rsidP="005E4E0A">
      <w:pPr>
        <w:spacing w:after="0" w:line="240" w:lineRule="auto"/>
      </w:pPr>
      <w:r>
        <w:separator/>
      </w:r>
    </w:p>
  </w:footnote>
  <w:footnote w:type="continuationSeparator" w:id="0">
    <w:p w:rsidR="00635570" w:rsidRDefault="00635570" w:rsidP="005E4E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608D2"/>
    <w:multiLevelType w:val="hybridMultilevel"/>
    <w:tmpl w:val="20280462"/>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 w15:restartNumberingAfterBreak="0">
    <w:nsid w:val="25D76820"/>
    <w:multiLevelType w:val="hybridMultilevel"/>
    <w:tmpl w:val="BACCDA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B7213C"/>
    <w:multiLevelType w:val="hybridMultilevel"/>
    <w:tmpl w:val="4D02B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4E46D9"/>
    <w:multiLevelType w:val="hybridMultilevel"/>
    <w:tmpl w:val="4F64FE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DSxMDE1MzU3NjE0sbRU0lEKTi0uzszPAymwrAUAVZP/OiwAAAA="/>
  </w:docVars>
  <w:rsids>
    <w:rsidRoot w:val="00A452F8"/>
    <w:rsid w:val="00006264"/>
    <w:rsid w:val="00013C1C"/>
    <w:rsid w:val="00015446"/>
    <w:rsid w:val="00024525"/>
    <w:rsid w:val="00024791"/>
    <w:rsid w:val="00051F13"/>
    <w:rsid w:val="00055B7B"/>
    <w:rsid w:val="000666D4"/>
    <w:rsid w:val="00076793"/>
    <w:rsid w:val="00083AA4"/>
    <w:rsid w:val="000A1DED"/>
    <w:rsid w:val="000B3A21"/>
    <w:rsid w:val="000C2A37"/>
    <w:rsid w:val="000E341B"/>
    <w:rsid w:val="000E44F9"/>
    <w:rsid w:val="000F4FDF"/>
    <w:rsid w:val="000F5CC2"/>
    <w:rsid w:val="000F78D6"/>
    <w:rsid w:val="00111CEC"/>
    <w:rsid w:val="0012789A"/>
    <w:rsid w:val="001507A2"/>
    <w:rsid w:val="001634E4"/>
    <w:rsid w:val="001645D4"/>
    <w:rsid w:val="001A0EA0"/>
    <w:rsid w:val="001D6B06"/>
    <w:rsid w:val="001F4983"/>
    <w:rsid w:val="001F7308"/>
    <w:rsid w:val="002040B4"/>
    <w:rsid w:val="002051C2"/>
    <w:rsid w:val="0022681D"/>
    <w:rsid w:val="0022737A"/>
    <w:rsid w:val="00236AB8"/>
    <w:rsid w:val="00246680"/>
    <w:rsid w:val="002470EC"/>
    <w:rsid w:val="00254CDF"/>
    <w:rsid w:val="0026472C"/>
    <w:rsid w:val="00275AAE"/>
    <w:rsid w:val="00281ACE"/>
    <w:rsid w:val="002A3D3E"/>
    <w:rsid w:val="002B0534"/>
    <w:rsid w:val="002B704B"/>
    <w:rsid w:val="002B758D"/>
    <w:rsid w:val="002D3987"/>
    <w:rsid w:val="002E5C4B"/>
    <w:rsid w:val="002F00CF"/>
    <w:rsid w:val="002F2E23"/>
    <w:rsid w:val="002F785E"/>
    <w:rsid w:val="0031534D"/>
    <w:rsid w:val="00321830"/>
    <w:rsid w:val="00331E12"/>
    <w:rsid w:val="0035362A"/>
    <w:rsid w:val="00360884"/>
    <w:rsid w:val="0036198A"/>
    <w:rsid w:val="00376FD0"/>
    <w:rsid w:val="00383FFB"/>
    <w:rsid w:val="0038736B"/>
    <w:rsid w:val="0039287A"/>
    <w:rsid w:val="003B5598"/>
    <w:rsid w:val="003B5BAC"/>
    <w:rsid w:val="003C3D0A"/>
    <w:rsid w:val="003F0225"/>
    <w:rsid w:val="003F38F0"/>
    <w:rsid w:val="0041560D"/>
    <w:rsid w:val="00421019"/>
    <w:rsid w:val="004366C9"/>
    <w:rsid w:val="0046264B"/>
    <w:rsid w:val="00466070"/>
    <w:rsid w:val="0048614D"/>
    <w:rsid w:val="00487ED1"/>
    <w:rsid w:val="004919E8"/>
    <w:rsid w:val="00491D46"/>
    <w:rsid w:val="00492360"/>
    <w:rsid w:val="00493DB4"/>
    <w:rsid w:val="004A56AC"/>
    <w:rsid w:val="004D2271"/>
    <w:rsid w:val="004F2C87"/>
    <w:rsid w:val="004F4D71"/>
    <w:rsid w:val="005136FD"/>
    <w:rsid w:val="00521EE4"/>
    <w:rsid w:val="005250FA"/>
    <w:rsid w:val="0053593F"/>
    <w:rsid w:val="00536878"/>
    <w:rsid w:val="00542575"/>
    <w:rsid w:val="005537D1"/>
    <w:rsid w:val="00557F47"/>
    <w:rsid w:val="0056135F"/>
    <w:rsid w:val="00573C9F"/>
    <w:rsid w:val="00583309"/>
    <w:rsid w:val="005957C8"/>
    <w:rsid w:val="005A61EF"/>
    <w:rsid w:val="005B3DCA"/>
    <w:rsid w:val="005B3E04"/>
    <w:rsid w:val="005B5A18"/>
    <w:rsid w:val="005C223B"/>
    <w:rsid w:val="005D58A4"/>
    <w:rsid w:val="005E10BC"/>
    <w:rsid w:val="005E4E0A"/>
    <w:rsid w:val="00615B47"/>
    <w:rsid w:val="00635570"/>
    <w:rsid w:val="00641A85"/>
    <w:rsid w:val="00653246"/>
    <w:rsid w:val="00667ADF"/>
    <w:rsid w:val="0067055F"/>
    <w:rsid w:val="00671AF3"/>
    <w:rsid w:val="00675A9B"/>
    <w:rsid w:val="0067753B"/>
    <w:rsid w:val="006B7F9E"/>
    <w:rsid w:val="006F2DA1"/>
    <w:rsid w:val="006F30A8"/>
    <w:rsid w:val="0072681D"/>
    <w:rsid w:val="00736355"/>
    <w:rsid w:val="0074356E"/>
    <w:rsid w:val="0074725B"/>
    <w:rsid w:val="00753E01"/>
    <w:rsid w:val="00761A34"/>
    <w:rsid w:val="007634B7"/>
    <w:rsid w:val="00772C39"/>
    <w:rsid w:val="00787B80"/>
    <w:rsid w:val="0079369F"/>
    <w:rsid w:val="007A313F"/>
    <w:rsid w:val="007D012C"/>
    <w:rsid w:val="007D11D4"/>
    <w:rsid w:val="007E1749"/>
    <w:rsid w:val="007F2E12"/>
    <w:rsid w:val="007F6045"/>
    <w:rsid w:val="00800075"/>
    <w:rsid w:val="008058EE"/>
    <w:rsid w:val="00811982"/>
    <w:rsid w:val="00813E3C"/>
    <w:rsid w:val="00825FBC"/>
    <w:rsid w:val="00833267"/>
    <w:rsid w:val="008463F2"/>
    <w:rsid w:val="00862CCA"/>
    <w:rsid w:val="008808D0"/>
    <w:rsid w:val="008A798D"/>
    <w:rsid w:val="008D2E04"/>
    <w:rsid w:val="008E14DA"/>
    <w:rsid w:val="00903999"/>
    <w:rsid w:val="00927247"/>
    <w:rsid w:val="00931C9C"/>
    <w:rsid w:val="00951A4B"/>
    <w:rsid w:val="009567AA"/>
    <w:rsid w:val="009658C8"/>
    <w:rsid w:val="009750FD"/>
    <w:rsid w:val="00983832"/>
    <w:rsid w:val="009A44D7"/>
    <w:rsid w:val="009C659B"/>
    <w:rsid w:val="009D1514"/>
    <w:rsid w:val="009D1BA1"/>
    <w:rsid w:val="009E43E2"/>
    <w:rsid w:val="009F1C45"/>
    <w:rsid w:val="009F4869"/>
    <w:rsid w:val="00A0752F"/>
    <w:rsid w:val="00A101FB"/>
    <w:rsid w:val="00A10D93"/>
    <w:rsid w:val="00A36508"/>
    <w:rsid w:val="00A433C9"/>
    <w:rsid w:val="00A43B4C"/>
    <w:rsid w:val="00A452F8"/>
    <w:rsid w:val="00A534FD"/>
    <w:rsid w:val="00A56B65"/>
    <w:rsid w:val="00A605E3"/>
    <w:rsid w:val="00A61BF3"/>
    <w:rsid w:val="00A665E1"/>
    <w:rsid w:val="00A862B0"/>
    <w:rsid w:val="00A9090B"/>
    <w:rsid w:val="00A922A6"/>
    <w:rsid w:val="00AB0BA3"/>
    <w:rsid w:val="00AB5EDD"/>
    <w:rsid w:val="00AD1297"/>
    <w:rsid w:val="00AD6FBA"/>
    <w:rsid w:val="00B17760"/>
    <w:rsid w:val="00B567F7"/>
    <w:rsid w:val="00B64D94"/>
    <w:rsid w:val="00B70DDF"/>
    <w:rsid w:val="00B70EA8"/>
    <w:rsid w:val="00B71C52"/>
    <w:rsid w:val="00B90B3C"/>
    <w:rsid w:val="00B964E9"/>
    <w:rsid w:val="00B96DCE"/>
    <w:rsid w:val="00BB2955"/>
    <w:rsid w:val="00BB43AF"/>
    <w:rsid w:val="00BB460D"/>
    <w:rsid w:val="00BC3D97"/>
    <w:rsid w:val="00BC50D3"/>
    <w:rsid w:val="00BD1827"/>
    <w:rsid w:val="00BE2E38"/>
    <w:rsid w:val="00BE55C4"/>
    <w:rsid w:val="00BE7A68"/>
    <w:rsid w:val="00C05A08"/>
    <w:rsid w:val="00C1574D"/>
    <w:rsid w:val="00C2736F"/>
    <w:rsid w:val="00C35270"/>
    <w:rsid w:val="00C45463"/>
    <w:rsid w:val="00C559DC"/>
    <w:rsid w:val="00C8246C"/>
    <w:rsid w:val="00C91F06"/>
    <w:rsid w:val="00C92B6D"/>
    <w:rsid w:val="00CA6C43"/>
    <w:rsid w:val="00CA774F"/>
    <w:rsid w:val="00CC4F4E"/>
    <w:rsid w:val="00CE2C0C"/>
    <w:rsid w:val="00CF1D0B"/>
    <w:rsid w:val="00D131B2"/>
    <w:rsid w:val="00D31922"/>
    <w:rsid w:val="00D322B2"/>
    <w:rsid w:val="00D37044"/>
    <w:rsid w:val="00D42525"/>
    <w:rsid w:val="00D47C9A"/>
    <w:rsid w:val="00D51244"/>
    <w:rsid w:val="00D732F4"/>
    <w:rsid w:val="00D77C21"/>
    <w:rsid w:val="00D81F9A"/>
    <w:rsid w:val="00DB3BB3"/>
    <w:rsid w:val="00DB7602"/>
    <w:rsid w:val="00DE4CF0"/>
    <w:rsid w:val="00DE7B68"/>
    <w:rsid w:val="00E0440A"/>
    <w:rsid w:val="00E04B08"/>
    <w:rsid w:val="00E12E83"/>
    <w:rsid w:val="00E359CF"/>
    <w:rsid w:val="00E37C68"/>
    <w:rsid w:val="00E409BA"/>
    <w:rsid w:val="00E4647C"/>
    <w:rsid w:val="00E464D6"/>
    <w:rsid w:val="00E536C1"/>
    <w:rsid w:val="00E74004"/>
    <w:rsid w:val="00E74768"/>
    <w:rsid w:val="00E97251"/>
    <w:rsid w:val="00E97D26"/>
    <w:rsid w:val="00ED31BC"/>
    <w:rsid w:val="00EE1971"/>
    <w:rsid w:val="00F028F3"/>
    <w:rsid w:val="00F15038"/>
    <w:rsid w:val="00F171D2"/>
    <w:rsid w:val="00F2658E"/>
    <w:rsid w:val="00F71FC2"/>
    <w:rsid w:val="00F831C6"/>
    <w:rsid w:val="00F83CF1"/>
    <w:rsid w:val="00F92348"/>
    <w:rsid w:val="00F96B28"/>
    <w:rsid w:val="00FA035A"/>
    <w:rsid w:val="00FC24BA"/>
    <w:rsid w:val="00FE3B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926B4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E1971"/>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452F8"/>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autoRedefine/>
    <w:uiPriority w:val="9"/>
    <w:unhideWhenUsed/>
    <w:qFormat/>
    <w:rsid w:val="00A452F8"/>
    <w:pPr>
      <w:keepNext/>
      <w:keepLines/>
      <w:spacing w:before="40" w:after="0"/>
      <w:outlineLvl w:val="1"/>
    </w:pPr>
    <w:rPr>
      <w:rFonts w:eastAsiaTheme="majorEastAsia" w:cstheme="majorBidi"/>
      <w:color w:val="002060"/>
      <w:sz w:val="28"/>
      <w:szCs w:val="26"/>
    </w:rPr>
  </w:style>
  <w:style w:type="paragraph" w:styleId="Heading3">
    <w:name w:val="heading 3"/>
    <w:basedOn w:val="Normal"/>
    <w:next w:val="Normal"/>
    <w:link w:val="Heading3Char"/>
    <w:autoRedefine/>
    <w:uiPriority w:val="9"/>
    <w:unhideWhenUsed/>
    <w:qFormat/>
    <w:rsid w:val="00013C1C"/>
    <w:pPr>
      <w:keepNext/>
      <w:keepLines/>
      <w:spacing w:before="40" w:after="0"/>
      <w:outlineLvl w:val="2"/>
    </w:pPr>
    <w:rPr>
      <w:rFonts w:eastAsiaTheme="majorEastAsia" w:cstheme="majorBidi"/>
      <w:color w:val="7030A0"/>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2F8"/>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rsid w:val="00A452F8"/>
    <w:rPr>
      <w:rFonts w:ascii="Times New Roman" w:eastAsiaTheme="majorEastAsia" w:hAnsi="Times New Roman" w:cstheme="majorBidi"/>
      <w:color w:val="002060"/>
      <w:sz w:val="28"/>
      <w:szCs w:val="26"/>
    </w:rPr>
  </w:style>
  <w:style w:type="paragraph" w:styleId="ListParagraph">
    <w:name w:val="List Paragraph"/>
    <w:basedOn w:val="Normal"/>
    <w:uiPriority w:val="34"/>
    <w:qFormat/>
    <w:rsid w:val="00BC50D3"/>
    <w:pPr>
      <w:ind w:left="720"/>
      <w:contextualSpacing/>
    </w:pPr>
  </w:style>
  <w:style w:type="character" w:customStyle="1" w:styleId="Heading3Char">
    <w:name w:val="Heading 3 Char"/>
    <w:basedOn w:val="DefaultParagraphFont"/>
    <w:link w:val="Heading3"/>
    <w:uiPriority w:val="9"/>
    <w:rsid w:val="00013C1C"/>
    <w:rPr>
      <w:rFonts w:ascii="Times New Roman" w:eastAsiaTheme="majorEastAsia" w:hAnsi="Times New Roman" w:cstheme="majorBidi"/>
      <w:color w:val="7030A0"/>
      <w:sz w:val="26"/>
      <w:szCs w:val="24"/>
    </w:rPr>
  </w:style>
  <w:style w:type="paragraph" w:styleId="BalloonText">
    <w:name w:val="Balloon Text"/>
    <w:basedOn w:val="Normal"/>
    <w:link w:val="BalloonTextChar"/>
    <w:uiPriority w:val="99"/>
    <w:semiHidden/>
    <w:unhideWhenUsed/>
    <w:rsid w:val="00CF1D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1D0B"/>
    <w:rPr>
      <w:rFonts w:ascii="Segoe UI" w:hAnsi="Segoe UI" w:cs="Segoe UI"/>
      <w:sz w:val="18"/>
      <w:szCs w:val="18"/>
    </w:rPr>
  </w:style>
  <w:style w:type="paragraph" w:styleId="Caption">
    <w:name w:val="caption"/>
    <w:basedOn w:val="Normal"/>
    <w:next w:val="Normal"/>
    <w:uiPriority w:val="35"/>
    <w:unhideWhenUsed/>
    <w:qFormat/>
    <w:rsid w:val="0035362A"/>
    <w:pPr>
      <w:spacing w:after="200" w:line="240" w:lineRule="auto"/>
    </w:pPr>
    <w:rPr>
      <w:i/>
      <w:iCs/>
      <w:color w:val="44546A" w:themeColor="text2"/>
      <w:sz w:val="18"/>
      <w:szCs w:val="18"/>
    </w:rPr>
  </w:style>
  <w:style w:type="table" w:styleId="TableGrid">
    <w:name w:val="Table Grid"/>
    <w:basedOn w:val="TableNormal"/>
    <w:uiPriority w:val="39"/>
    <w:rsid w:val="00D319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36508"/>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A36508"/>
    <w:pPr>
      <w:spacing w:after="100"/>
    </w:pPr>
  </w:style>
  <w:style w:type="paragraph" w:styleId="TOC2">
    <w:name w:val="toc 2"/>
    <w:basedOn w:val="Normal"/>
    <w:next w:val="Normal"/>
    <w:autoRedefine/>
    <w:uiPriority w:val="39"/>
    <w:unhideWhenUsed/>
    <w:rsid w:val="00A36508"/>
    <w:pPr>
      <w:spacing w:after="100"/>
      <w:ind w:left="240"/>
    </w:pPr>
  </w:style>
  <w:style w:type="paragraph" w:styleId="TOC3">
    <w:name w:val="toc 3"/>
    <w:basedOn w:val="Normal"/>
    <w:next w:val="Normal"/>
    <w:autoRedefine/>
    <w:uiPriority w:val="39"/>
    <w:unhideWhenUsed/>
    <w:rsid w:val="00A36508"/>
    <w:pPr>
      <w:spacing w:after="100"/>
      <w:ind w:left="480"/>
    </w:pPr>
  </w:style>
  <w:style w:type="character" w:styleId="Hyperlink">
    <w:name w:val="Hyperlink"/>
    <w:basedOn w:val="DefaultParagraphFont"/>
    <w:uiPriority w:val="99"/>
    <w:unhideWhenUsed/>
    <w:rsid w:val="00A36508"/>
    <w:rPr>
      <w:color w:val="0563C1" w:themeColor="hyperlink"/>
      <w:u w:val="single"/>
    </w:rPr>
  </w:style>
  <w:style w:type="paragraph" w:styleId="Header">
    <w:name w:val="header"/>
    <w:basedOn w:val="Normal"/>
    <w:link w:val="HeaderChar"/>
    <w:uiPriority w:val="99"/>
    <w:unhideWhenUsed/>
    <w:rsid w:val="005E4E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4E0A"/>
    <w:rPr>
      <w:rFonts w:ascii="Times New Roman" w:hAnsi="Times New Roman"/>
      <w:sz w:val="24"/>
    </w:rPr>
  </w:style>
  <w:style w:type="paragraph" w:styleId="Footer">
    <w:name w:val="footer"/>
    <w:basedOn w:val="Normal"/>
    <w:link w:val="FooterChar"/>
    <w:uiPriority w:val="99"/>
    <w:unhideWhenUsed/>
    <w:rsid w:val="005E4E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4E0A"/>
    <w:rPr>
      <w:rFonts w:ascii="Times New Roman" w:hAnsi="Times New Roman"/>
      <w:sz w:val="24"/>
    </w:rPr>
  </w:style>
  <w:style w:type="paragraph" w:styleId="NormalWeb">
    <w:name w:val="Normal (Web)"/>
    <w:basedOn w:val="Normal"/>
    <w:uiPriority w:val="99"/>
    <w:semiHidden/>
    <w:unhideWhenUsed/>
    <w:rsid w:val="001645D4"/>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FE3B0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810667">
      <w:bodyDiv w:val="1"/>
      <w:marLeft w:val="0"/>
      <w:marRight w:val="0"/>
      <w:marTop w:val="0"/>
      <w:marBottom w:val="0"/>
      <w:divBdr>
        <w:top w:val="none" w:sz="0" w:space="0" w:color="auto"/>
        <w:left w:val="none" w:sz="0" w:space="0" w:color="auto"/>
        <w:bottom w:val="none" w:sz="0" w:space="0" w:color="auto"/>
        <w:right w:val="none" w:sz="0" w:space="0" w:color="auto"/>
      </w:divBdr>
    </w:div>
    <w:div w:id="552809159">
      <w:bodyDiv w:val="1"/>
      <w:marLeft w:val="0"/>
      <w:marRight w:val="0"/>
      <w:marTop w:val="0"/>
      <w:marBottom w:val="0"/>
      <w:divBdr>
        <w:top w:val="none" w:sz="0" w:space="0" w:color="auto"/>
        <w:left w:val="none" w:sz="0" w:space="0" w:color="auto"/>
        <w:bottom w:val="none" w:sz="0" w:space="0" w:color="auto"/>
        <w:right w:val="none" w:sz="0" w:space="0" w:color="auto"/>
      </w:divBdr>
    </w:div>
    <w:div w:id="606154989">
      <w:bodyDiv w:val="1"/>
      <w:marLeft w:val="0"/>
      <w:marRight w:val="0"/>
      <w:marTop w:val="0"/>
      <w:marBottom w:val="0"/>
      <w:divBdr>
        <w:top w:val="none" w:sz="0" w:space="0" w:color="auto"/>
        <w:left w:val="none" w:sz="0" w:space="0" w:color="auto"/>
        <w:bottom w:val="none" w:sz="0" w:space="0" w:color="auto"/>
        <w:right w:val="none" w:sz="0" w:space="0" w:color="auto"/>
      </w:divBdr>
    </w:div>
    <w:div w:id="1188446354">
      <w:bodyDiv w:val="1"/>
      <w:marLeft w:val="0"/>
      <w:marRight w:val="0"/>
      <w:marTop w:val="0"/>
      <w:marBottom w:val="0"/>
      <w:divBdr>
        <w:top w:val="none" w:sz="0" w:space="0" w:color="auto"/>
        <w:left w:val="none" w:sz="0" w:space="0" w:color="auto"/>
        <w:bottom w:val="none" w:sz="0" w:space="0" w:color="auto"/>
        <w:right w:val="none" w:sz="0" w:space="0" w:color="auto"/>
      </w:divBdr>
    </w:div>
    <w:div w:id="1248617270">
      <w:bodyDiv w:val="1"/>
      <w:marLeft w:val="0"/>
      <w:marRight w:val="0"/>
      <w:marTop w:val="0"/>
      <w:marBottom w:val="0"/>
      <w:divBdr>
        <w:top w:val="none" w:sz="0" w:space="0" w:color="auto"/>
        <w:left w:val="none" w:sz="0" w:space="0" w:color="auto"/>
        <w:bottom w:val="none" w:sz="0" w:space="0" w:color="auto"/>
        <w:right w:val="none" w:sz="0" w:space="0" w:color="auto"/>
      </w:divBdr>
    </w:div>
    <w:div w:id="1728410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diagramData" Target="diagrams/data2.xml"/><Relationship Id="rId26" Type="http://schemas.openxmlformats.org/officeDocument/2006/relationships/diagramColors" Target="diagrams/colors3.xm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diagramColors" Target="diagrams/colors2.xml"/><Relationship Id="rId34" Type="http://schemas.openxmlformats.org/officeDocument/2006/relationships/diagramLayout" Target="diagrams/layout5.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5.png"/><Relationship Id="rId25" Type="http://schemas.openxmlformats.org/officeDocument/2006/relationships/diagramQuickStyle" Target="diagrams/quickStyle3.xml"/><Relationship Id="rId33" Type="http://schemas.openxmlformats.org/officeDocument/2006/relationships/diagramData" Target="diagrams/data5.xml"/><Relationship Id="rId38"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diagramQuickStyle" Target="diagrams/quickStyle2.xml"/><Relationship Id="rId29" Type="http://schemas.openxmlformats.org/officeDocument/2006/relationships/diagramLayout" Target="diagrams/layout4.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Layout" Target="diagrams/layout3.xml"/><Relationship Id="rId32" Type="http://schemas.microsoft.com/office/2007/relationships/diagramDrawing" Target="diagrams/drawing4.xml"/><Relationship Id="rId37" Type="http://schemas.microsoft.com/office/2007/relationships/diagramDrawing" Target="diagrams/drawing5.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diagramData" Target="diagrams/data3.xml"/><Relationship Id="rId28" Type="http://schemas.openxmlformats.org/officeDocument/2006/relationships/diagramData" Target="diagrams/data4.xml"/><Relationship Id="rId36" Type="http://schemas.openxmlformats.org/officeDocument/2006/relationships/diagramColors" Target="diagrams/colors5.xml"/><Relationship Id="rId10" Type="http://schemas.openxmlformats.org/officeDocument/2006/relationships/diagramQuickStyle" Target="diagrams/quickStyle1.xml"/><Relationship Id="rId19" Type="http://schemas.openxmlformats.org/officeDocument/2006/relationships/diagramLayout" Target="diagrams/layout2.xml"/><Relationship Id="rId31" Type="http://schemas.openxmlformats.org/officeDocument/2006/relationships/diagramColors" Target="diagrams/colors4.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diagramQuickStyle" Target="diagrams/quickStyle4.xml"/><Relationship Id="rId35" Type="http://schemas.openxmlformats.org/officeDocument/2006/relationships/diagramQuickStyle" Target="diagrams/quickStyle5.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C2F2BB3-CC69-486E-B776-738BB6135C06}" type="doc">
      <dgm:prSet loTypeId="urn:microsoft.com/office/officeart/2005/8/layout/hierarchy4" loCatId="hierarchy" qsTypeId="urn:microsoft.com/office/officeart/2005/8/quickstyle/simple1" qsCatId="simple" csTypeId="urn:microsoft.com/office/officeart/2005/8/colors/accent1_2" csCatId="accent1" phldr="1"/>
      <dgm:spPr/>
      <dgm:t>
        <a:bodyPr/>
        <a:lstStyle/>
        <a:p>
          <a:endParaRPr lang="en-US"/>
        </a:p>
      </dgm:t>
    </dgm:pt>
    <dgm:pt modelId="{2128C9B1-9366-485D-95E6-DFAC21F52738}">
      <dgm:prSet phldrT="[Text]"/>
      <dgm:spPr/>
      <dgm:t>
        <a:bodyPr/>
        <a:lstStyle/>
        <a:p>
          <a:r>
            <a:rPr lang="en-US"/>
            <a:t>Work Breakdown Structure</a:t>
          </a:r>
        </a:p>
      </dgm:t>
    </dgm:pt>
    <dgm:pt modelId="{55E1E6E3-2FCA-43F4-87D2-4B0F79DCA107}" type="parTrans" cxnId="{1113DF40-8D3D-4D9E-903A-0D02175A07DB}">
      <dgm:prSet/>
      <dgm:spPr/>
      <dgm:t>
        <a:bodyPr/>
        <a:lstStyle/>
        <a:p>
          <a:endParaRPr lang="en-US"/>
        </a:p>
      </dgm:t>
    </dgm:pt>
    <dgm:pt modelId="{ABB45682-2E3A-467D-BFBB-8BF5E0AB82A8}" type="sibTrans" cxnId="{1113DF40-8D3D-4D9E-903A-0D02175A07DB}">
      <dgm:prSet/>
      <dgm:spPr/>
      <dgm:t>
        <a:bodyPr/>
        <a:lstStyle/>
        <a:p>
          <a:endParaRPr lang="en-US"/>
        </a:p>
      </dgm:t>
    </dgm:pt>
    <dgm:pt modelId="{DEF8A40C-B8B3-42F2-8169-3F4BA0822EAE}">
      <dgm:prSet phldrT="[Text]"/>
      <dgm:spPr>
        <a:solidFill>
          <a:srgbClr val="002060"/>
        </a:solidFill>
      </dgm:spPr>
      <dgm:t>
        <a:bodyPr/>
        <a:lstStyle/>
        <a:p>
          <a:r>
            <a:rPr lang="en-US"/>
            <a:t>Project Initiation</a:t>
          </a:r>
        </a:p>
      </dgm:t>
    </dgm:pt>
    <dgm:pt modelId="{9D8C6D88-DCC6-46AB-A9D1-74B005C14F81}" type="parTrans" cxnId="{4E4B7008-FF19-4C74-BAE1-4C98217B7894}">
      <dgm:prSet/>
      <dgm:spPr/>
      <dgm:t>
        <a:bodyPr/>
        <a:lstStyle/>
        <a:p>
          <a:endParaRPr lang="en-US"/>
        </a:p>
      </dgm:t>
    </dgm:pt>
    <dgm:pt modelId="{D14C93FB-D2AA-4BC9-8703-556A257B5F9F}" type="sibTrans" cxnId="{4E4B7008-FF19-4C74-BAE1-4C98217B7894}">
      <dgm:prSet/>
      <dgm:spPr/>
      <dgm:t>
        <a:bodyPr/>
        <a:lstStyle/>
        <a:p>
          <a:endParaRPr lang="en-US"/>
        </a:p>
      </dgm:t>
    </dgm:pt>
    <dgm:pt modelId="{936A455C-FB01-4F6E-9D60-68CE491E8E1C}">
      <dgm:prSet phldrT="[Text]"/>
      <dgm:spPr>
        <a:solidFill>
          <a:srgbClr val="002060"/>
        </a:solidFill>
      </dgm:spPr>
      <dgm:t>
        <a:bodyPr/>
        <a:lstStyle/>
        <a:p>
          <a:r>
            <a:rPr lang="en-US"/>
            <a:t>Arrange a meeting with the project manager</a:t>
          </a:r>
        </a:p>
      </dgm:t>
    </dgm:pt>
    <dgm:pt modelId="{024A8D21-2476-475C-8525-3C12E734F0BB}" type="parTrans" cxnId="{E0242444-AEC8-4E42-A67E-B529F4D2D459}">
      <dgm:prSet/>
      <dgm:spPr/>
      <dgm:t>
        <a:bodyPr/>
        <a:lstStyle/>
        <a:p>
          <a:endParaRPr lang="en-US"/>
        </a:p>
      </dgm:t>
    </dgm:pt>
    <dgm:pt modelId="{0BBC26E2-177C-46CA-B34D-614B44CFC431}" type="sibTrans" cxnId="{E0242444-AEC8-4E42-A67E-B529F4D2D459}">
      <dgm:prSet/>
      <dgm:spPr/>
      <dgm:t>
        <a:bodyPr/>
        <a:lstStyle/>
        <a:p>
          <a:endParaRPr lang="en-US"/>
        </a:p>
      </dgm:t>
    </dgm:pt>
    <dgm:pt modelId="{52FE1F66-E93B-4CB7-9E48-8F7C884BE989}">
      <dgm:prSet phldrT="[Text]"/>
      <dgm:spPr>
        <a:solidFill>
          <a:srgbClr val="002060"/>
        </a:solidFill>
      </dgm:spPr>
      <dgm:t>
        <a:bodyPr/>
        <a:lstStyle/>
        <a:p>
          <a:r>
            <a:rPr lang="en-US"/>
            <a:t>Decide on the project scope, aims, and objectives</a:t>
          </a:r>
        </a:p>
      </dgm:t>
    </dgm:pt>
    <dgm:pt modelId="{13762A7B-DB19-4917-9EE4-45CDF0885B2E}" type="parTrans" cxnId="{46E4BEAF-0F86-4C6F-BB67-70EB1F204447}">
      <dgm:prSet/>
      <dgm:spPr/>
      <dgm:t>
        <a:bodyPr/>
        <a:lstStyle/>
        <a:p>
          <a:endParaRPr lang="en-US"/>
        </a:p>
      </dgm:t>
    </dgm:pt>
    <dgm:pt modelId="{B28862F7-99A5-4792-9881-3525D1C4EBE2}" type="sibTrans" cxnId="{46E4BEAF-0F86-4C6F-BB67-70EB1F204447}">
      <dgm:prSet/>
      <dgm:spPr/>
      <dgm:t>
        <a:bodyPr/>
        <a:lstStyle/>
        <a:p>
          <a:endParaRPr lang="en-US"/>
        </a:p>
      </dgm:t>
    </dgm:pt>
    <dgm:pt modelId="{8719A348-B17C-4060-8D38-5A6EDCAFB5C5}">
      <dgm:prSet phldrT="[Text]"/>
      <dgm:spPr/>
      <dgm:t>
        <a:bodyPr/>
        <a:lstStyle/>
        <a:p>
          <a:r>
            <a:rPr lang="en-US"/>
            <a:t>Project Planning</a:t>
          </a:r>
        </a:p>
      </dgm:t>
    </dgm:pt>
    <dgm:pt modelId="{5C9C1182-D0A7-4A7A-BA9A-615AF7BB8483}" type="parTrans" cxnId="{C1B2B819-FC11-4BC1-BE54-72A2CA564D57}">
      <dgm:prSet/>
      <dgm:spPr/>
      <dgm:t>
        <a:bodyPr/>
        <a:lstStyle/>
        <a:p>
          <a:endParaRPr lang="en-US"/>
        </a:p>
      </dgm:t>
    </dgm:pt>
    <dgm:pt modelId="{72C6EDC6-02D7-4ADC-ADB4-45E02D30EC09}" type="sibTrans" cxnId="{C1B2B819-FC11-4BC1-BE54-72A2CA564D57}">
      <dgm:prSet/>
      <dgm:spPr/>
      <dgm:t>
        <a:bodyPr/>
        <a:lstStyle/>
        <a:p>
          <a:endParaRPr lang="en-US"/>
        </a:p>
      </dgm:t>
    </dgm:pt>
    <dgm:pt modelId="{F5D3B820-37B1-445C-A7BE-A23C2C853668}">
      <dgm:prSet phldrT="[Text]"/>
      <dgm:spPr>
        <a:solidFill>
          <a:schemeClr val="bg2">
            <a:lumMod val="50000"/>
          </a:schemeClr>
        </a:solidFill>
      </dgm:spPr>
      <dgm:t>
        <a:bodyPr/>
        <a:lstStyle/>
        <a:p>
          <a:r>
            <a:rPr lang="en-US"/>
            <a:t>Organise a ceremony to celebrate the project success</a:t>
          </a:r>
        </a:p>
      </dgm:t>
    </dgm:pt>
    <dgm:pt modelId="{EEDF464C-B961-4590-A7E7-29981D8AE94D}" type="parTrans" cxnId="{F299F83A-92CF-4C4E-9790-274D23DC983B}">
      <dgm:prSet/>
      <dgm:spPr/>
      <dgm:t>
        <a:bodyPr/>
        <a:lstStyle/>
        <a:p>
          <a:endParaRPr lang="en-US"/>
        </a:p>
      </dgm:t>
    </dgm:pt>
    <dgm:pt modelId="{35828622-B87A-4A40-AF1F-6C7947BF843F}" type="sibTrans" cxnId="{F299F83A-92CF-4C4E-9790-274D23DC983B}">
      <dgm:prSet/>
      <dgm:spPr/>
      <dgm:t>
        <a:bodyPr/>
        <a:lstStyle/>
        <a:p>
          <a:endParaRPr lang="en-US"/>
        </a:p>
      </dgm:t>
    </dgm:pt>
    <dgm:pt modelId="{0A650766-ABE7-4CBE-AB56-977A0F40FD3D}">
      <dgm:prSet phldrT="[Text]"/>
      <dgm:spPr>
        <a:solidFill>
          <a:schemeClr val="accent2">
            <a:lumMod val="75000"/>
          </a:schemeClr>
        </a:solidFill>
      </dgm:spPr>
      <dgm:t>
        <a:bodyPr/>
        <a:lstStyle/>
        <a:p>
          <a:r>
            <a:rPr lang="en-US"/>
            <a:t>Project Implementation</a:t>
          </a:r>
        </a:p>
      </dgm:t>
    </dgm:pt>
    <dgm:pt modelId="{33B164E0-AE5C-4B42-A2F9-257170BCCC37}" type="parTrans" cxnId="{A1345821-9371-48C8-B899-56BB94166EFC}">
      <dgm:prSet/>
      <dgm:spPr/>
      <dgm:t>
        <a:bodyPr/>
        <a:lstStyle/>
        <a:p>
          <a:endParaRPr lang="en-US"/>
        </a:p>
      </dgm:t>
    </dgm:pt>
    <dgm:pt modelId="{692E6810-6B43-451A-8054-DF51EE0CDDF9}" type="sibTrans" cxnId="{A1345821-9371-48C8-B899-56BB94166EFC}">
      <dgm:prSet/>
      <dgm:spPr/>
      <dgm:t>
        <a:bodyPr/>
        <a:lstStyle/>
        <a:p>
          <a:endParaRPr lang="en-US"/>
        </a:p>
      </dgm:t>
    </dgm:pt>
    <dgm:pt modelId="{E50DAF3C-A21B-428D-B498-ED2973ED8BE4}">
      <dgm:prSet phldrT="[Text]"/>
      <dgm:spPr>
        <a:solidFill>
          <a:srgbClr val="7030A0"/>
        </a:solidFill>
      </dgm:spPr>
      <dgm:t>
        <a:bodyPr/>
        <a:lstStyle/>
        <a:p>
          <a:r>
            <a:rPr lang="en-US"/>
            <a:t>Project Control</a:t>
          </a:r>
        </a:p>
      </dgm:t>
    </dgm:pt>
    <dgm:pt modelId="{DA5ECC58-EBA4-421D-954F-96051FA6854B}" type="parTrans" cxnId="{2C6BECA1-6084-4111-99E4-BA4317B89E20}">
      <dgm:prSet/>
      <dgm:spPr/>
      <dgm:t>
        <a:bodyPr/>
        <a:lstStyle/>
        <a:p>
          <a:endParaRPr lang="en-US"/>
        </a:p>
      </dgm:t>
    </dgm:pt>
    <dgm:pt modelId="{110AD65E-F3F5-4232-AEA3-6AF8B7457591}" type="sibTrans" cxnId="{2C6BECA1-6084-4111-99E4-BA4317B89E20}">
      <dgm:prSet/>
      <dgm:spPr/>
      <dgm:t>
        <a:bodyPr/>
        <a:lstStyle/>
        <a:p>
          <a:endParaRPr lang="en-US"/>
        </a:p>
      </dgm:t>
    </dgm:pt>
    <dgm:pt modelId="{88BCB811-98B0-496E-B2F8-9064710C147D}">
      <dgm:prSet phldrT="[Text]"/>
      <dgm:spPr>
        <a:solidFill>
          <a:schemeClr val="bg2">
            <a:lumMod val="50000"/>
          </a:schemeClr>
        </a:solidFill>
      </dgm:spPr>
      <dgm:t>
        <a:bodyPr/>
        <a:lstStyle/>
        <a:p>
          <a:r>
            <a:rPr lang="en-US"/>
            <a:t>Project Closure</a:t>
          </a:r>
        </a:p>
      </dgm:t>
    </dgm:pt>
    <dgm:pt modelId="{753DEA23-4BD4-4995-8DD3-4A395481605B}" type="parTrans" cxnId="{8381E5E0-BC81-4044-BF68-D6580DD9FDBC}">
      <dgm:prSet/>
      <dgm:spPr/>
      <dgm:t>
        <a:bodyPr/>
        <a:lstStyle/>
        <a:p>
          <a:endParaRPr lang="en-US"/>
        </a:p>
      </dgm:t>
    </dgm:pt>
    <dgm:pt modelId="{FE17E4D8-38AA-4C9D-865C-1476BEA47B35}" type="sibTrans" cxnId="{8381E5E0-BC81-4044-BF68-D6580DD9FDBC}">
      <dgm:prSet/>
      <dgm:spPr/>
      <dgm:t>
        <a:bodyPr/>
        <a:lstStyle/>
        <a:p>
          <a:endParaRPr lang="en-US"/>
        </a:p>
      </dgm:t>
    </dgm:pt>
    <dgm:pt modelId="{CEECB7FA-6BF8-4D26-B4CA-FE235B8ECE54}">
      <dgm:prSet phldrT="[Text]"/>
      <dgm:spPr>
        <a:solidFill>
          <a:srgbClr val="002060"/>
        </a:solidFill>
      </dgm:spPr>
      <dgm:t>
        <a:bodyPr/>
        <a:lstStyle/>
        <a:p>
          <a:r>
            <a:rPr lang="en-US"/>
            <a:t>Appoint the project manager</a:t>
          </a:r>
        </a:p>
      </dgm:t>
    </dgm:pt>
    <dgm:pt modelId="{014AD388-25FD-4391-B827-5C33E3D2FD46}" type="parTrans" cxnId="{8AF22CFA-134E-4A64-A2B8-F6A3B17E8B6E}">
      <dgm:prSet/>
      <dgm:spPr/>
      <dgm:t>
        <a:bodyPr/>
        <a:lstStyle/>
        <a:p>
          <a:endParaRPr lang="en-US"/>
        </a:p>
      </dgm:t>
    </dgm:pt>
    <dgm:pt modelId="{924466D4-4D58-4788-8F18-3BDEE9D711CD}" type="sibTrans" cxnId="{8AF22CFA-134E-4A64-A2B8-F6A3B17E8B6E}">
      <dgm:prSet/>
      <dgm:spPr/>
      <dgm:t>
        <a:bodyPr/>
        <a:lstStyle/>
        <a:p>
          <a:endParaRPr lang="en-US"/>
        </a:p>
      </dgm:t>
    </dgm:pt>
    <dgm:pt modelId="{52DF0653-ED3F-43AE-8FC8-D28E264E2C92}">
      <dgm:prSet phldrT="[Text]"/>
      <dgm:spPr>
        <a:solidFill>
          <a:srgbClr val="002060"/>
        </a:solidFill>
      </dgm:spPr>
      <dgm:t>
        <a:bodyPr/>
        <a:lstStyle/>
        <a:p>
          <a:r>
            <a:rPr lang="en-US"/>
            <a:t>Develop the project team</a:t>
          </a:r>
        </a:p>
      </dgm:t>
    </dgm:pt>
    <dgm:pt modelId="{2693EFCE-13AB-4638-94F0-12E24C01D271}" type="parTrans" cxnId="{939894E3-12FF-4E21-B558-53453E1F0D70}">
      <dgm:prSet/>
      <dgm:spPr/>
      <dgm:t>
        <a:bodyPr/>
        <a:lstStyle/>
        <a:p>
          <a:endParaRPr lang="en-US"/>
        </a:p>
      </dgm:t>
    </dgm:pt>
    <dgm:pt modelId="{8F9E49CC-0652-423D-9D75-0AA877319F57}" type="sibTrans" cxnId="{939894E3-12FF-4E21-B558-53453E1F0D70}">
      <dgm:prSet/>
      <dgm:spPr/>
      <dgm:t>
        <a:bodyPr/>
        <a:lstStyle/>
        <a:p>
          <a:endParaRPr lang="en-US"/>
        </a:p>
      </dgm:t>
    </dgm:pt>
    <dgm:pt modelId="{4FB5BC3F-0870-4349-820E-3405A0CE2AD4}">
      <dgm:prSet phldrT="[Text]"/>
      <dgm:spPr>
        <a:solidFill>
          <a:srgbClr val="002060"/>
        </a:solidFill>
      </dgm:spPr>
      <dgm:t>
        <a:bodyPr/>
        <a:lstStyle/>
        <a:p>
          <a:r>
            <a:rPr lang="en-US"/>
            <a:t>Train the members</a:t>
          </a:r>
        </a:p>
      </dgm:t>
    </dgm:pt>
    <dgm:pt modelId="{A57C286F-4CE4-46D5-9059-1A7B15A3DC36}" type="parTrans" cxnId="{840956AD-DACE-4210-AECB-D5C29277048E}">
      <dgm:prSet/>
      <dgm:spPr/>
      <dgm:t>
        <a:bodyPr/>
        <a:lstStyle/>
        <a:p>
          <a:endParaRPr lang="en-US"/>
        </a:p>
      </dgm:t>
    </dgm:pt>
    <dgm:pt modelId="{BE5DE858-1EA9-4E31-91E6-C17A2C9E81EE}" type="sibTrans" cxnId="{840956AD-DACE-4210-AECB-D5C29277048E}">
      <dgm:prSet/>
      <dgm:spPr/>
      <dgm:t>
        <a:bodyPr/>
        <a:lstStyle/>
        <a:p>
          <a:endParaRPr lang="en-US"/>
        </a:p>
      </dgm:t>
    </dgm:pt>
    <dgm:pt modelId="{2B5872E9-0263-4C01-9A72-67418E3A53F9}">
      <dgm:prSet phldrT="[Text]"/>
      <dgm:spPr/>
      <dgm:t>
        <a:bodyPr/>
        <a:lstStyle/>
        <a:p>
          <a:r>
            <a:rPr lang="en-US"/>
            <a:t>Outline the project aims and objectives</a:t>
          </a:r>
        </a:p>
      </dgm:t>
    </dgm:pt>
    <dgm:pt modelId="{2680A7C9-AED3-4611-9545-795B57F4A739}" type="parTrans" cxnId="{64CE4E66-958B-4A38-A8FE-C9DA4A1EE1F8}">
      <dgm:prSet/>
      <dgm:spPr/>
      <dgm:t>
        <a:bodyPr/>
        <a:lstStyle/>
        <a:p>
          <a:endParaRPr lang="en-US"/>
        </a:p>
      </dgm:t>
    </dgm:pt>
    <dgm:pt modelId="{3B5DAAD4-D42D-4A30-BED4-343C44E83A93}" type="sibTrans" cxnId="{64CE4E66-958B-4A38-A8FE-C9DA4A1EE1F8}">
      <dgm:prSet/>
      <dgm:spPr/>
      <dgm:t>
        <a:bodyPr/>
        <a:lstStyle/>
        <a:p>
          <a:endParaRPr lang="en-US"/>
        </a:p>
      </dgm:t>
    </dgm:pt>
    <dgm:pt modelId="{284806B4-6FB1-4D44-8E0E-9BE1C6B44C91}">
      <dgm:prSet phldrT="[Text]"/>
      <dgm:spPr/>
      <dgm:t>
        <a:bodyPr/>
        <a:lstStyle/>
        <a:p>
          <a:r>
            <a:rPr lang="en-US"/>
            <a:t>Establish the project Schedule</a:t>
          </a:r>
        </a:p>
      </dgm:t>
    </dgm:pt>
    <dgm:pt modelId="{C8F7CEEA-1174-4EB2-A8AB-75A6048166D5}" type="parTrans" cxnId="{7B75B6D8-A0FD-4068-9930-384EDE3F2259}">
      <dgm:prSet/>
      <dgm:spPr/>
      <dgm:t>
        <a:bodyPr/>
        <a:lstStyle/>
        <a:p>
          <a:endParaRPr lang="en-US"/>
        </a:p>
      </dgm:t>
    </dgm:pt>
    <dgm:pt modelId="{05085296-9428-4D4A-8F2B-19D64A1F94AC}" type="sibTrans" cxnId="{7B75B6D8-A0FD-4068-9930-384EDE3F2259}">
      <dgm:prSet/>
      <dgm:spPr/>
      <dgm:t>
        <a:bodyPr/>
        <a:lstStyle/>
        <a:p>
          <a:endParaRPr lang="en-US"/>
        </a:p>
      </dgm:t>
    </dgm:pt>
    <dgm:pt modelId="{500D9689-D181-4C20-9144-9C40B4F61C78}">
      <dgm:prSet phldrT="[Text]"/>
      <dgm:spPr/>
      <dgm:t>
        <a:bodyPr/>
        <a:lstStyle/>
        <a:p>
          <a:r>
            <a:rPr lang="en-US"/>
            <a:t>Develop the communciation plan</a:t>
          </a:r>
        </a:p>
      </dgm:t>
    </dgm:pt>
    <dgm:pt modelId="{49B2794E-2CB8-43BC-A7A4-CDD21C95264D}" type="parTrans" cxnId="{3A8B7DFB-D7CC-4549-ABF0-057E235EEFC8}">
      <dgm:prSet/>
      <dgm:spPr/>
      <dgm:t>
        <a:bodyPr/>
        <a:lstStyle/>
        <a:p>
          <a:endParaRPr lang="en-US"/>
        </a:p>
      </dgm:t>
    </dgm:pt>
    <dgm:pt modelId="{BB94A25B-9419-4D71-90BF-01ADE4B910A2}" type="sibTrans" cxnId="{3A8B7DFB-D7CC-4549-ABF0-057E235EEFC8}">
      <dgm:prSet/>
      <dgm:spPr/>
      <dgm:t>
        <a:bodyPr/>
        <a:lstStyle/>
        <a:p>
          <a:endParaRPr lang="en-US"/>
        </a:p>
      </dgm:t>
    </dgm:pt>
    <dgm:pt modelId="{6B2C4D3D-6E71-4A16-BD21-AB105720ED06}">
      <dgm:prSet phldrT="[Text]"/>
      <dgm:spPr/>
      <dgm:t>
        <a:bodyPr/>
        <a:lstStyle/>
        <a:p>
          <a:r>
            <a:rPr lang="en-US"/>
            <a:t>Contemplate the risk management plan</a:t>
          </a:r>
        </a:p>
      </dgm:t>
    </dgm:pt>
    <dgm:pt modelId="{ED437886-40A6-402E-93AA-1BC6767685D1}" type="parTrans" cxnId="{AED2BEBB-4968-48D7-BA0F-166FC3B56212}">
      <dgm:prSet/>
      <dgm:spPr/>
      <dgm:t>
        <a:bodyPr/>
        <a:lstStyle/>
        <a:p>
          <a:endParaRPr lang="en-US"/>
        </a:p>
      </dgm:t>
    </dgm:pt>
    <dgm:pt modelId="{1E002302-D8B3-4FAC-BFA0-D7E768156A2C}" type="sibTrans" cxnId="{AED2BEBB-4968-48D7-BA0F-166FC3B56212}">
      <dgm:prSet/>
      <dgm:spPr/>
      <dgm:t>
        <a:bodyPr/>
        <a:lstStyle/>
        <a:p>
          <a:endParaRPr lang="en-US"/>
        </a:p>
      </dgm:t>
    </dgm:pt>
    <dgm:pt modelId="{BC0060D7-2FB3-4F4B-916F-E43788B3CCDC}">
      <dgm:prSet phldrT="[Text]"/>
      <dgm:spPr/>
      <dgm:t>
        <a:bodyPr/>
        <a:lstStyle/>
        <a:p>
          <a:r>
            <a:rPr lang="en-US"/>
            <a:t>Prepare the budget</a:t>
          </a:r>
        </a:p>
      </dgm:t>
    </dgm:pt>
    <dgm:pt modelId="{AD6A9ED8-AE84-492F-A46B-92D5A1198C14}" type="parTrans" cxnId="{EE6C26C1-F863-4A04-A7F2-2F75F7A10DB6}">
      <dgm:prSet/>
      <dgm:spPr/>
      <dgm:t>
        <a:bodyPr/>
        <a:lstStyle/>
        <a:p>
          <a:endParaRPr lang="en-US"/>
        </a:p>
      </dgm:t>
    </dgm:pt>
    <dgm:pt modelId="{5D14C875-05F5-4D24-AC85-8DB047D59BC3}" type="sibTrans" cxnId="{EE6C26C1-F863-4A04-A7F2-2F75F7A10DB6}">
      <dgm:prSet/>
      <dgm:spPr/>
      <dgm:t>
        <a:bodyPr/>
        <a:lstStyle/>
        <a:p>
          <a:endParaRPr lang="en-US"/>
        </a:p>
      </dgm:t>
    </dgm:pt>
    <dgm:pt modelId="{79D87EED-C897-427F-88FD-1A161021AE48}">
      <dgm:prSet phldrT="[Text]"/>
      <dgm:spPr/>
      <dgm:t>
        <a:bodyPr/>
        <a:lstStyle/>
        <a:p>
          <a:r>
            <a:rPr lang="en-US"/>
            <a:t>Develop the project control standards</a:t>
          </a:r>
        </a:p>
      </dgm:t>
    </dgm:pt>
    <dgm:pt modelId="{CFD4A1FA-3662-4209-8310-7E6E8C7FC767}" type="parTrans" cxnId="{78F3CC20-5519-4219-8197-9EBAC030E494}">
      <dgm:prSet/>
      <dgm:spPr/>
      <dgm:t>
        <a:bodyPr/>
        <a:lstStyle/>
        <a:p>
          <a:endParaRPr lang="en-US"/>
        </a:p>
      </dgm:t>
    </dgm:pt>
    <dgm:pt modelId="{D872C8C1-B1F2-4859-B6C0-79BAF0A01493}" type="sibTrans" cxnId="{78F3CC20-5519-4219-8197-9EBAC030E494}">
      <dgm:prSet/>
      <dgm:spPr/>
      <dgm:t>
        <a:bodyPr/>
        <a:lstStyle/>
        <a:p>
          <a:endParaRPr lang="en-US"/>
        </a:p>
      </dgm:t>
    </dgm:pt>
    <dgm:pt modelId="{A042A80E-4EA5-48BF-B0B0-F447A42B868B}">
      <dgm:prSet phldrT="[Text]"/>
      <dgm:spPr/>
      <dgm:t>
        <a:bodyPr/>
        <a:lstStyle/>
        <a:p>
          <a:r>
            <a:rPr lang="en-US"/>
            <a:t>Make a performance monitoring plan</a:t>
          </a:r>
        </a:p>
      </dgm:t>
    </dgm:pt>
    <dgm:pt modelId="{FE90DEF8-B1A9-4875-85CC-654D95691BD0}" type="parTrans" cxnId="{7B49FA48-A825-4191-A90C-4D349546D039}">
      <dgm:prSet/>
      <dgm:spPr/>
      <dgm:t>
        <a:bodyPr/>
        <a:lstStyle/>
        <a:p>
          <a:endParaRPr lang="en-US"/>
        </a:p>
      </dgm:t>
    </dgm:pt>
    <dgm:pt modelId="{69F0EA93-9065-426D-AB19-8E00A8754419}" type="sibTrans" cxnId="{7B49FA48-A825-4191-A90C-4D349546D039}">
      <dgm:prSet/>
      <dgm:spPr/>
      <dgm:t>
        <a:bodyPr/>
        <a:lstStyle/>
        <a:p>
          <a:endParaRPr lang="en-US"/>
        </a:p>
      </dgm:t>
    </dgm:pt>
    <dgm:pt modelId="{8BA1C12F-D1FC-40FA-9A00-C73B0C9F6F2C}">
      <dgm:prSet phldrT="[Text]"/>
      <dgm:spPr>
        <a:solidFill>
          <a:schemeClr val="accent2">
            <a:lumMod val="75000"/>
          </a:schemeClr>
        </a:solidFill>
      </dgm:spPr>
      <dgm:t>
        <a:bodyPr/>
        <a:lstStyle/>
        <a:p>
          <a:r>
            <a:rPr lang="en-US"/>
            <a:t>Devise strategy to develop a new product development process</a:t>
          </a:r>
        </a:p>
      </dgm:t>
    </dgm:pt>
    <dgm:pt modelId="{F135333B-B63B-4EF4-A1BB-C2407CE0F977}" type="parTrans" cxnId="{8764E5C2-2472-4245-940D-4FBB016AB591}">
      <dgm:prSet/>
      <dgm:spPr/>
      <dgm:t>
        <a:bodyPr/>
        <a:lstStyle/>
        <a:p>
          <a:endParaRPr lang="en-US"/>
        </a:p>
      </dgm:t>
    </dgm:pt>
    <dgm:pt modelId="{DB65363A-F0BB-4D51-9221-6C24AB8C992F}" type="sibTrans" cxnId="{8764E5C2-2472-4245-940D-4FBB016AB591}">
      <dgm:prSet/>
      <dgm:spPr/>
      <dgm:t>
        <a:bodyPr/>
        <a:lstStyle/>
        <a:p>
          <a:endParaRPr lang="en-US"/>
        </a:p>
      </dgm:t>
    </dgm:pt>
    <dgm:pt modelId="{403909F8-EFD5-4F3B-A55D-EE4152B7D502}">
      <dgm:prSet phldrT="[Text]"/>
      <dgm:spPr>
        <a:solidFill>
          <a:schemeClr val="accent2">
            <a:lumMod val="75000"/>
          </a:schemeClr>
        </a:solidFill>
      </dgm:spPr>
      <dgm:t>
        <a:bodyPr/>
        <a:lstStyle/>
        <a:p>
          <a:r>
            <a:rPr lang="en-US"/>
            <a:t>Communicate the necessity of the change to employees</a:t>
          </a:r>
        </a:p>
      </dgm:t>
    </dgm:pt>
    <dgm:pt modelId="{3BDB0F77-CA9B-4055-968C-8B0741CD3847}" type="parTrans" cxnId="{23F3F756-B890-460C-850F-458B39805065}">
      <dgm:prSet/>
      <dgm:spPr/>
      <dgm:t>
        <a:bodyPr/>
        <a:lstStyle/>
        <a:p>
          <a:endParaRPr lang="en-US"/>
        </a:p>
      </dgm:t>
    </dgm:pt>
    <dgm:pt modelId="{B392673D-99A7-444A-8C53-F646A71B920B}" type="sibTrans" cxnId="{23F3F756-B890-460C-850F-458B39805065}">
      <dgm:prSet/>
      <dgm:spPr/>
      <dgm:t>
        <a:bodyPr/>
        <a:lstStyle/>
        <a:p>
          <a:endParaRPr lang="en-US"/>
        </a:p>
      </dgm:t>
    </dgm:pt>
    <dgm:pt modelId="{FBB0123E-D7FF-4923-8E31-368F8D44D735}">
      <dgm:prSet phldrT="[Text]"/>
      <dgm:spPr>
        <a:solidFill>
          <a:schemeClr val="accent2">
            <a:lumMod val="75000"/>
          </a:schemeClr>
        </a:solidFill>
      </dgm:spPr>
      <dgm:t>
        <a:bodyPr/>
        <a:lstStyle/>
        <a:p>
          <a:r>
            <a:rPr lang="en-US"/>
            <a:t>Hire industry experts and technicials to design the DTV labs</a:t>
          </a:r>
        </a:p>
      </dgm:t>
    </dgm:pt>
    <dgm:pt modelId="{F8D35CDE-0C2B-406F-A40F-C73007EF728C}" type="parTrans" cxnId="{81FD436C-64C3-4775-B3D7-80A4102B4C62}">
      <dgm:prSet/>
      <dgm:spPr/>
      <dgm:t>
        <a:bodyPr/>
        <a:lstStyle/>
        <a:p>
          <a:endParaRPr lang="en-US"/>
        </a:p>
      </dgm:t>
    </dgm:pt>
    <dgm:pt modelId="{5556D00C-CEB0-49C8-950E-0B5BF1E8B4B5}" type="sibTrans" cxnId="{81FD436C-64C3-4775-B3D7-80A4102B4C62}">
      <dgm:prSet/>
      <dgm:spPr/>
      <dgm:t>
        <a:bodyPr/>
        <a:lstStyle/>
        <a:p>
          <a:endParaRPr lang="en-US"/>
        </a:p>
      </dgm:t>
    </dgm:pt>
    <dgm:pt modelId="{D1A5CA55-08DA-4BD2-B5EC-679EBE1E13CD}">
      <dgm:prSet phldrT="[Text]"/>
      <dgm:spPr>
        <a:solidFill>
          <a:schemeClr val="accent2">
            <a:lumMod val="75000"/>
          </a:schemeClr>
        </a:solidFill>
      </dgm:spPr>
      <dgm:t>
        <a:bodyPr/>
        <a:lstStyle/>
        <a:p>
          <a:r>
            <a:rPr lang="en-US"/>
            <a:t>Procure VR technology from the selected company</a:t>
          </a:r>
        </a:p>
      </dgm:t>
    </dgm:pt>
    <dgm:pt modelId="{268DACFA-146C-44B5-A110-13CFFE66720E}" type="parTrans" cxnId="{3117A0A8-BFA4-4491-9113-529B7BA563B9}">
      <dgm:prSet/>
      <dgm:spPr/>
      <dgm:t>
        <a:bodyPr/>
        <a:lstStyle/>
        <a:p>
          <a:endParaRPr lang="en-US"/>
        </a:p>
      </dgm:t>
    </dgm:pt>
    <dgm:pt modelId="{C1DD6D81-3CE4-460B-A4A5-3C364AB6F557}" type="sibTrans" cxnId="{3117A0A8-BFA4-4491-9113-529B7BA563B9}">
      <dgm:prSet/>
      <dgm:spPr/>
      <dgm:t>
        <a:bodyPr/>
        <a:lstStyle/>
        <a:p>
          <a:endParaRPr lang="en-US"/>
        </a:p>
      </dgm:t>
    </dgm:pt>
    <dgm:pt modelId="{8C1888E7-E342-4063-8691-821D293E9684}">
      <dgm:prSet phldrT="[Text]"/>
      <dgm:spPr>
        <a:solidFill>
          <a:schemeClr val="accent2">
            <a:lumMod val="75000"/>
          </a:schemeClr>
        </a:solidFill>
      </dgm:spPr>
      <dgm:t>
        <a:bodyPr/>
        <a:lstStyle/>
        <a:p>
          <a:r>
            <a:rPr lang="en-US"/>
            <a:t>Source the necessary technical resources for the infrastructure </a:t>
          </a:r>
        </a:p>
      </dgm:t>
    </dgm:pt>
    <dgm:pt modelId="{4354DD06-9EB3-4D26-9187-89F704A9184B}" type="parTrans" cxnId="{C80258D8-F735-4195-A349-840A71F6B73F}">
      <dgm:prSet/>
      <dgm:spPr/>
      <dgm:t>
        <a:bodyPr/>
        <a:lstStyle/>
        <a:p>
          <a:endParaRPr lang="en-US"/>
        </a:p>
      </dgm:t>
    </dgm:pt>
    <dgm:pt modelId="{05708872-71DA-4E0A-BA8F-B3EB1B829D69}" type="sibTrans" cxnId="{C80258D8-F735-4195-A349-840A71F6B73F}">
      <dgm:prSet/>
      <dgm:spPr/>
      <dgm:t>
        <a:bodyPr/>
        <a:lstStyle/>
        <a:p>
          <a:endParaRPr lang="en-US"/>
        </a:p>
      </dgm:t>
    </dgm:pt>
    <dgm:pt modelId="{7D56290A-972E-4E54-9B0C-803374064172}">
      <dgm:prSet phldrT="[Text]"/>
      <dgm:spPr>
        <a:solidFill>
          <a:schemeClr val="accent2">
            <a:lumMod val="75000"/>
          </a:schemeClr>
        </a:solidFill>
      </dgm:spPr>
      <dgm:t>
        <a:bodyPr/>
        <a:lstStyle/>
        <a:p>
          <a:r>
            <a:rPr lang="en-US"/>
            <a:t>Solicit bids from VR comapnies</a:t>
          </a:r>
        </a:p>
      </dgm:t>
    </dgm:pt>
    <dgm:pt modelId="{B45AAFED-98BB-42BE-823D-F4A5E9BEA8CF}" type="parTrans" cxnId="{FFE82A7C-4DCA-4A50-B6CD-B31C2295FC55}">
      <dgm:prSet/>
      <dgm:spPr/>
      <dgm:t>
        <a:bodyPr/>
        <a:lstStyle/>
        <a:p>
          <a:endParaRPr lang="en-US"/>
        </a:p>
      </dgm:t>
    </dgm:pt>
    <dgm:pt modelId="{C1051EBD-2158-48FF-A95A-D11F770DBF28}" type="sibTrans" cxnId="{FFE82A7C-4DCA-4A50-B6CD-B31C2295FC55}">
      <dgm:prSet/>
      <dgm:spPr/>
      <dgm:t>
        <a:bodyPr/>
        <a:lstStyle/>
        <a:p>
          <a:endParaRPr lang="en-US"/>
        </a:p>
      </dgm:t>
    </dgm:pt>
    <dgm:pt modelId="{DF3E8257-0562-4AA8-8B2B-9A8F51DE4B70}">
      <dgm:prSet phldrT="[Text]"/>
      <dgm:spPr>
        <a:solidFill>
          <a:schemeClr val="accent2">
            <a:lumMod val="75000"/>
          </a:schemeClr>
        </a:solidFill>
      </dgm:spPr>
      <dgm:t>
        <a:bodyPr/>
        <a:lstStyle/>
        <a:p>
          <a:r>
            <a:rPr lang="en-US"/>
            <a:t>Build the design-to-value labs</a:t>
          </a:r>
        </a:p>
      </dgm:t>
    </dgm:pt>
    <dgm:pt modelId="{D425BBC9-7FC8-446F-B3D6-5F53B430E642}" type="parTrans" cxnId="{E103AAD0-966D-4264-ABBE-4210A2B5A0FD}">
      <dgm:prSet/>
      <dgm:spPr/>
      <dgm:t>
        <a:bodyPr/>
        <a:lstStyle/>
        <a:p>
          <a:endParaRPr lang="en-US"/>
        </a:p>
      </dgm:t>
    </dgm:pt>
    <dgm:pt modelId="{25F9DF74-9657-4790-BD58-EC732227F7D5}" type="sibTrans" cxnId="{E103AAD0-966D-4264-ABBE-4210A2B5A0FD}">
      <dgm:prSet/>
      <dgm:spPr/>
      <dgm:t>
        <a:bodyPr/>
        <a:lstStyle/>
        <a:p>
          <a:endParaRPr lang="en-US"/>
        </a:p>
      </dgm:t>
    </dgm:pt>
    <dgm:pt modelId="{5F7E929A-DFE6-4D7B-8946-3885D6852AD9}">
      <dgm:prSet phldrT="[Text]"/>
      <dgm:spPr>
        <a:solidFill>
          <a:schemeClr val="accent2">
            <a:lumMod val="75000"/>
          </a:schemeClr>
        </a:solidFill>
      </dgm:spPr>
      <dgm:t>
        <a:bodyPr/>
        <a:lstStyle/>
        <a:p>
          <a:r>
            <a:rPr lang="en-US"/>
            <a:t>Encourage employees to participate in the change</a:t>
          </a:r>
        </a:p>
      </dgm:t>
    </dgm:pt>
    <dgm:pt modelId="{C35BF4C7-B54E-48B2-A1A3-CAC5C9E42581}" type="parTrans" cxnId="{1B294BCA-24A9-4B25-BD32-E8E0E186583E}">
      <dgm:prSet/>
      <dgm:spPr/>
      <dgm:t>
        <a:bodyPr/>
        <a:lstStyle/>
        <a:p>
          <a:endParaRPr lang="en-US"/>
        </a:p>
      </dgm:t>
    </dgm:pt>
    <dgm:pt modelId="{A7C28051-4B9D-419E-9004-2DF4AB0126A7}" type="sibTrans" cxnId="{1B294BCA-24A9-4B25-BD32-E8E0E186583E}">
      <dgm:prSet/>
      <dgm:spPr/>
      <dgm:t>
        <a:bodyPr/>
        <a:lstStyle/>
        <a:p>
          <a:endParaRPr lang="en-US"/>
        </a:p>
      </dgm:t>
    </dgm:pt>
    <dgm:pt modelId="{64B3ABF2-52DB-4D9B-AFD8-37922EA8F050}">
      <dgm:prSet phldrT="[Text]"/>
      <dgm:spPr>
        <a:solidFill>
          <a:schemeClr val="accent2">
            <a:lumMod val="75000"/>
          </a:schemeClr>
        </a:solidFill>
      </dgm:spPr>
      <dgm:t>
        <a:bodyPr/>
        <a:lstStyle/>
        <a:p>
          <a:r>
            <a:rPr lang="en-US"/>
            <a:t>Promote the acceptance of the change</a:t>
          </a:r>
        </a:p>
      </dgm:t>
    </dgm:pt>
    <dgm:pt modelId="{E405C2B5-E93A-4363-B63A-94082FC614A6}" type="parTrans" cxnId="{B26BD11B-5C08-4E75-B42B-66362A91C383}">
      <dgm:prSet/>
      <dgm:spPr/>
      <dgm:t>
        <a:bodyPr/>
        <a:lstStyle/>
        <a:p>
          <a:endParaRPr lang="en-US"/>
        </a:p>
      </dgm:t>
    </dgm:pt>
    <dgm:pt modelId="{10C456EA-9E58-4490-8725-25A082B6F018}" type="sibTrans" cxnId="{B26BD11B-5C08-4E75-B42B-66362A91C383}">
      <dgm:prSet/>
      <dgm:spPr/>
      <dgm:t>
        <a:bodyPr/>
        <a:lstStyle/>
        <a:p>
          <a:endParaRPr lang="en-US"/>
        </a:p>
      </dgm:t>
    </dgm:pt>
    <dgm:pt modelId="{5B26B737-E50F-4382-91FB-FD636D517839}">
      <dgm:prSet phldrT="[Text]"/>
      <dgm:spPr>
        <a:solidFill>
          <a:schemeClr val="accent2">
            <a:lumMod val="75000"/>
          </a:schemeClr>
        </a:solidFill>
      </dgm:spPr>
      <dgm:t>
        <a:bodyPr/>
        <a:lstStyle/>
        <a:p>
          <a:r>
            <a:rPr lang="en-US"/>
            <a:t>Refreeze the situation after the staffs embrace the change</a:t>
          </a:r>
        </a:p>
      </dgm:t>
    </dgm:pt>
    <dgm:pt modelId="{EA8A6B99-C8C2-4214-9B51-83CB5D0FD916}" type="parTrans" cxnId="{E8843751-D223-442D-9C87-CB05DD677027}">
      <dgm:prSet/>
      <dgm:spPr/>
      <dgm:t>
        <a:bodyPr/>
        <a:lstStyle/>
        <a:p>
          <a:endParaRPr lang="en-US"/>
        </a:p>
      </dgm:t>
    </dgm:pt>
    <dgm:pt modelId="{F6C26A38-E294-4C58-ABCE-267B815D3D77}" type="sibTrans" cxnId="{E8843751-D223-442D-9C87-CB05DD677027}">
      <dgm:prSet/>
      <dgm:spPr/>
      <dgm:t>
        <a:bodyPr/>
        <a:lstStyle/>
        <a:p>
          <a:endParaRPr lang="en-US"/>
        </a:p>
      </dgm:t>
    </dgm:pt>
    <dgm:pt modelId="{427A3A81-EB36-4F8C-BFCF-00EAE87E7342}">
      <dgm:prSet phldrT="[Text]"/>
      <dgm:spPr>
        <a:solidFill>
          <a:srgbClr val="7030A0"/>
        </a:solidFill>
      </dgm:spPr>
      <dgm:t>
        <a:bodyPr/>
        <a:lstStyle/>
        <a:p>
          <a:r>
            <a:rPr lang="en-US"/>
            <a:t>Assess the actual performance</a:t>
          </a:r>
        </a:p>
      </dgm:t>
    </dgm:pt>
    <dgm:pt modelId="{6F7BA29E-6BD4-4467-A802-1FA2CC93BA70}" type="parTrans" cxnId="{2752B10D-2628-48B2-864F-C6AE4E3CB2A1}">
      <dgm:prSet/>
      <dgm:spPr/>
      <dgm:t>
        <a:bodyPr/>
        <a:lstStyle/>
        <a:p>
          <a:endParaRPr lang="en-US"/>
        </a:p>
      </dgm:t>
    </dgm:pt>
    <dgm:pt modelId="{2C455894-13BC-4302-B909-7940B18729DD}" type="sibTrans" cxnId="{2752B10D-2628-48B2-864F-C6AE4E3CB2A1}">
      <dgm:prSet/>
      <dgm:spPr/>
      <dgm:t>
        <a:bodyPr/>
        <a:lstStyle/>
        <a:p>
          <a:endParaRPr lang="en-US"/>
        </a:p>
      </dgm:t>
    </dgm:pt>
    <dgm:pt modelId="{AA8B038C-DB67-4693-AAB1-706F755E5016}">
      <dgm:prSet phldrT="[Text]"/>
      <dgm:spPr>
        <a:solidFill>
          <a:srgbClr val="7030A0"/>
        </a:solidFill>
      </dgm:spPr>
      <dgm:t>
        <a:bodyPr/>
        <a:lstStyle/>
        <a:p>
          <a:r>
            <a:rPr lang="en-US"/>
            <a:t>Compare it to the KPIs</a:t>
          </a:r>
        </a:p>
      </dgm:t>
    </dgm:pt>
    <dgm:pt modelId="{F24C3981-B73A-4646-A5D5-C2B4CF386AE6}" type="parTrans" cxnId="{34E29453-6DD1-4658-AFFC-25A25C4A237B}">
      <dgm:prSet/>
      <dgm:spPr/>
      <dgm:t>
        <a:bodyPr/>
        <a:lstStyle/>
        <a:p>
          <a:endParaRPr lang="en-US"/>
        </a:p>
      </dgm:t>
    </dgm:pt>
    <dgm:pt modelId="{8BBC0EC0-3BD9-4C65-A204-B23D4D922F27}" type="sibTrans" cxnId="{34E29453-6DD1-4658-AFFC-25A25C4A237B}">
      <dgm:prSet/>
      <dgm:spPr/>
      <dgm:t>
        <a:bodyPr/>
        <a:lstStyle/>
        <a:p>
          <a:endParaRPr lang="en-US"/>
        </a:p>
      </dgm:t>
    </dgm:pt>
    <dgm:pt modelId="{86A43C8C-92B8-4277-8920-6D636965F692}">
      <dgm:prSet phldrT="[Text]"/>
      <dgm:spPr>
        <a:solidFill>
          <a:srgbClr val="7030A0"/>
        </a:solidFill>
      </dgm:spPr>
      <dgm:t>
        <a:bodyPr/>
        <a:lstStyle/>
        <a:p>
          <a:r>
            <a:rPr lang="en-US"/>
            <a:t>Pinpoint the performance deficiencies</a:t>
          </a:r>
        </a:p>
      </dgm:t>
    </dgm:pt>
    <dgm:pt modelId="{6292A2D3-CBBB-4A0B-B89E-6481DDCDD3E4}" type="parTrans" cxnId="{D4A29BE9-77ED-46B3-9A09-E140398EADD4}">
      <dgm:prSet/>
      <dgm:spPr/>
      <dgm:t>
        <a:bodyPr/>
        <a:lstStyle/>
        <a:p>
          <a:endParaRPr lang="en-US"/>
        </a:p>
      </dgm:t>
    </dgm:pt>
    <dgm:pt modelId="{A0D71333-904F-444B-986C-5244736313B5}" type="sibTrans" cxnId="{D4A29BE9-77ED-46B3-9A09-E140398EADD4}">
      <dgm:prSet/>
      <dgm:spPr/>
      <dgm:t>
        <a:bodyPr/>
        <a:lstStyle/>
        <a:p>
          <a:endParaRPr lang="en-US"/>
        </a:p>
      </dgm:t>
    </dgm:pt>
    <dgm:pt modelId="{A2945FCB-CA3D-4055-96D8-CCBA66668D5A}">
      <dgm:prSet phldrT="[Text]"/>
      <dgm:spPr>
        <a:solidFill>
          <a:srgbClr val="7030A0"/>
        </a:solidFill>
      </dgm:spPr>
      <dgm:t>
        <a:bodyPr/>
        <a:lstStyle/>
        <a:p>
          <a:r>
            <a:rPr lang="en-US"/>
            <a:t>Take corrective measures</a:t>
          </a:r>
        </a:p>
      </dgm:t>
    </dgm:pt>
    <dgm:pt modelId="{68C486EB-6154-4C93-8CF2-A598A1B072FC}" type="parTrans" cxnId="{7200FB10-40F6-490A-A672-3223294A7EFF}">
      <dgm:prSet/>
      <dgm:spPr/>
      <dgm:t>
        <a:bodyPr/>
        <a:lstStyle/>
        <a:p>
          <a:endParaRPr lang="en-US"/>
        </a:p>
      </dgm:t>
    </dgm:pt>
    <dgm:pt modelId="{E1EB1916-ACD6-414B-B913-36593627734F}" type="sibTrans" cxnId="{7200FB10-40F6-490A-A672-3223294A7EFF}">
      <dgm:prSet/>
      <dgm:spPr/>
      <dgm:t>
        <a:bodyPr/>
        <a:lstStyle/>
        <a:p>
          <a:endParaRPr lang="en-US"/>
        </a:p>
      </dgm:t>
    </dgm:pt>
    <dgm:pt modelId="{4FC5A783-8255-4B54-ABA5-E513970F7670}">
      <dgm:prSet phldrT="[Text]"/>
      <dgm:spPr>
        <a:solidFill>
          <a:schemeClr val="bg2">
            <a:lumMod val="50000"/>
          </a:schemeClr>
        </a:solidFill>
      </dgm:spPr>
      <dgm:t>
        <a:bodyPr/>
        <a:lstStyle/>
        <a:p>
          <a:r>
            <a:rPr lang="en-US"/>
            <a:t>Close the project</a:t>
          </a:r>
        </a:p>
      </dgm:t>
    </dgm:pt>
    <dgm:pt modelId="{E2B2451C-B3C6-40FF-803A-0EC68BF5758B}" type="parTrans" cxnId="{0032EBA8-FC06-435B-BBA3-FDF906CA9CBB}">
      <dgm:prSet/>
      <dgm:spPr/>
      <dgm:t>
        <a:bodyPr/>
        <a:lstStyle/>
        <a:p>
          <a:endParaRPr lang="en-US"/>
        </a:p>
      </dgm:t>
    </dgm:pt>
    <dgm:pt modelId="{967FBF3B-36B7-4CCF-9801-AE13B8DECDEC}" type="sibTrans" cxnId="{0032EBA8-FC06-435B-BBA3-FDF906CA9CBB}">
      <dgm:prSet/>
      <dgm:spPr/>
      <dgm:t>
        <a:bodyPr/>
        <a:lstStyle/>
        <a:p>
          <a:endParaRPr lang="en-US"/>
        </a:p>
      </dgm:t>
    </dgm:pt>
    <dgm:pt modelId="{0B13F71D-9C45-4788-B1F8-1A5B794FF3A7}" type="pres">
      <dgm:prSet presAssocID="{EC2F2BB3-CC69-486E-B776-738BB6135C06}" presName="Name0" presStyleCnt="0">
        <dgm:presLayoutVars>
          <dgm:chPref val="1"/>
          <dgm:dir/>
          <dgm:animOne val="branch"/>
          <dgm:animLvl val="lvl"/>
          <dgm:resizeHandles/>
        </dgm:presLayoutVars>
      </dgm:prSet>
      <dgm:spPr/>
    </dgm:pt>
    <dgm:pt modelId="{7646EA1E-9B17-448C-BBAB-7111C86DF9B8}" type="pres">
      <dgm:prSet presAssocID="{2128C9B1-9366-485D-95E6-DFAC21F52738}" presName="vertOne" presStyleCnt="0"/>
      <dgm:spPr/>
    </dgm:pt>
    <dgm:pt modelId="{C57D5049-5A2E-4517-9FC0-67614836EAFF}" type="pres">
      <dgm:prSet presAssocID="{2128C9B1-9366-485D-95E6-DFAC21F52738}" presName="txOne" presStyleLbl="node0" presStyleIdx="0" presStyleCnt="1">
        <dgm:presLayoutVars>
          <dgm:chPref val="3"/>
        </dgm:presLayoutVars>
      </dgm:prSet>
      <dgm:spPr/>
    </dgm:pt>
    <dgm:pt modelId="{FF705FE5-3184-4B93-94E0-CAF784F4C41C}" type="pres">
      <dgm:prSet presAssocID="{2128C9B1-9366-485D-95E6-DFAC21F52738}" presName="parTransOne" presStyleCnt="0"/>
      <dgm:spPr/>
    </dgm:pt>
    <dgm:pt modelId="{A086EAA0-7BA9-4DBE-8DD4-ED4AFF810F53}" type="pres">
      <dgm:prSet presAssocID="{2128C9B1-9366-485D-95E6-DFAC21F52738}" presName="horzOne" presStyleCnt="0"/>
      <dgm:spPr/>
    </dgm:pt>
    <dgm:pt modelId="{C6DD5AFB-5224-42AF-92AB-5FC24077D53E}" type="pres">
      <dgm:prSet presAssocID="{DEF8A40C-B8B3-42F2-8169-3F4BA0822EAE}" presName="vertTwo" presStyleCnt="0"/>
      <dgm:spPr/>
    </dgm:pt>
    <dgm:pt modelId="{4AED55EE-46E2-4E54-8E03-DBDBF7339A2C}" type="pres">
      <dgm:prSet presAssocID="{DEF8A40C-B8B3-42F2-8169-3F4BA0822EAE}" presName="txTwo" presStyleLbl="node2" presStyleIdx="0" presStyleCnt="5">
        <dgm:presLayoutVars>
          <dgm:chPref val="3"/>
        </dgm:presLayoutVars>
      </dgm:prSet>
      <dgm:spPr/>
    </dgm:pt>
    <dgm:pt modelId="{1060B604-A9D0-40A9-BB21-DE52D8C55CA3}" type="pres">
      <dgm:prSet presAssocID="{DEF8A40C-B8B3-42F2-8169-3F4BA0822EAE}" presName="parTransTwo" presStyleCnt="0"/>
      <dgm:spPr/>
    </dgm:pt>
    <dgm:pt modelId="{DF881C55-0AB7-49D8-908F-C803F5ED5A4C}" type="pres">
      <dgm:prSet presAssocID="{DEF8A40C-B8B3-42F2-8169-3F4BA0822EAE}" presName="horzTwo" presStyleCnt="0"/>
      <dgm:spPr/>
    </dgm:pt>
    <dgm:pt modelId="{ECB38C7E-B78C-4968-AF61-82ACA69E79C1}" type="pres">
      <dgm:prSet presAssocID="{CEECB7FA-6BF8-4D26-B4CA-FE235B8ECE54}" presName="vertThree" presStyleCnt="0"/>
      <dgm:spPr/>
    </dgm:pt>
    <dgm:pt modelId="{BDD96828-3069-4639-AAD3-E18FE66D2C90}" type="pres">
      <dgm:prSet presAssocID="{CEECB7FA-6BF8-4D26-B4CA-FE235B8ECE54}" presName="txThree" presStyleLbl="node3" presStyleIdx="0" presStyleCnt="5">
        <dgm:presLayoutVars>
          <dgm:chPref val="3"/>
        </dgm:presLayoutVars>
      </dgm:prSet>
      <dgm:spPr/>
    </dgm:pt>
    <dgm:pt modelId="{90A0F131-BDAB-46AA-9F40-4A3D3B3DD77D}" type="pres">
      <dgm:prSet presAssocID="{CEECB7FA-6BF8-4D26-B4CA-FE235B8ECE54}" presName="parTransThree" presStyleCnt="0"/>
      <dgm:spPr/>
    </dgm:pt>
    <dgm:pt modelId="{7BDD161B-A88B-4412-8E22-1D17B70CA9F1}" type="pres">
      <dgm:prSet presAssocID="{CEECB7FA-6BF8-4D26-B4CA-FE235B8ECE54}" presName="horzThree" presStyleCnt="0"/>
      <dgm:spPr/>
    </dgm:pt>
    <dgm:pt modelId="{194AC4AD-F289-43A1-AE37-047EAA9702A5}" type="pres">
      <dgm:prSet presAssocID="{936A455C-FB01-4F6E-9D60-68CE491E8E1C}" presName="vertFour" presStyleCnt="0">
        <dgm:presLayoutVars>
          <dgm:chPref val="3"/>
        </dgm:presLayoutVars>
      </dgm:prSet>
      <dgm:spPr/>
    </dgm:pt>
    <dgm:pt modelId="{BAE69938-97C0-4202-B1E5-47D8BE286A64}" type="pres">
      <dgm:prSet presAssocID="{936A455C-FB01-4F6E-9D60-68CE491E8E1C}" presName="txFour" presStyleLbl="node4" presStyleIdx="0" presStyleCnt="23">
        <dgm:presLayoutVars>
          <dgm:chPref val="3"/>
        </dgm:presLayoutVars>
      </dgm:prSet>
      <dgm:spPr/>
    </dgm:pt>
    <dgm:pt modelId="{6D974915-BC95-4E58-AFF9-6404E7A4EA3A}" type="pres">
      <dgm:prSet presAssocID="{936A455C-FB01-4F6E-9D60-68CE491E8E1C}" presName="parTransFour" presStyleCnt="0"/>
      <dgm:spPr/>
    </dgm:pt>
    <dgm:pt modelId="{13952701-2616-4B91-98EC-139C96E2EAAF}" type="pres">
      <dgm:prSet presAssocID="{936A455C-FB01-4F6E-9D60-68CE491E8E1C}" presName="horzFour" presStyleCnt="0"/>
      <dgm:spPr/>
    </dgm:pt>
    <dgm:pt modelId="{8316F65D-DF18-49A0-9EF5-0A05170839A2}" type="pres">
      <dgm:prSet presAssocID="{52FE1F66-E93B-4CB7-9E48-8F7C884BE989}" presName="vertFour" presStyleCnt="0">
        <dgm:presLayoutVars>
          <dgm:chPref val="3"/>
        </dgm:presLayoutVars>
      </dgm:prSet>
      <dgm:spPr/>
    </dgm:pt>
    <dgm:pt modelId="{0B582117-FBD7-4331-ABAE-133C8CB02AF4}" type="pres">
      <dgm:prSet presAssocID="{52FE1F66-E93B-4CB7-9E48-8F7C884BE989}" presName="txFour" presStyleLbl="node4" presStyleIdx="1" presStyleCnt="23">
        <dgm:presLayoutVars>
          <dgm:chPref val="3"/>
        </dgm:presLayoutVars>
      </dgm:prSet>
      <dgm:spPr/>
    </dgm:pt>
    <dgm:pt modelId="{84E50618-328C-4882-86B4-06226527065F}" type="pres">
      <dgm:prSet presAssocID="{52FE1F66-E93B-4CB7-9E48-8F7C884BE989}" presName="parTransFour" presStyleCnt="0"/>
      <dgm:spPr/>
    </dgm:pt>
    <dgm:pt modelId="{01529E55-2004-4B85-A19B-039C29DA62A4}" type="pres">
      <dgm:prSet presAssocID="{52FE1F66-E93B-4CB7-9E48-8F7C884BE989}" presName="horzFour" presStyleCnt="0"/>
      <dgm:spPr/>
    </dgm:pt>
    <dgm:pt modelId="{6F7EAA00-48B8-4A2A-B522-354B64753730}" type="pres">
      <dgm:prSet presAssocID="{52DF0653-ED3F-43AE-8FC8-D28E264E2C92}" presName="vertFour" presStyleCnt="0">
        <dgm:presLayoutVars>
          <dgm:chPref val="3"/>
        </dgm:presLayoutVars>
      </dgm:prSet>
      <dgm:spPr/>
    </dgm:pt>
    <dgm:pt modelId="{6BA072D1-7BD7-4E0D-B32B-4DEB49BA038D}" type="pres">
      <dgm:prSet presAssocID="{52DF0653-ED3F-43AE-8FC8-D28E264E2C92}" presName="txFour" presStyleLbl="node4" presStyleIdx="2" presStyleCnt="23">
        <dgm:presLayoutVars>
          <dgm:chPref val="3"/>
        </dgm:presLayoutVars>
      </dgm:prSet>
      <dgm:spPr/>
    </dgm:pt>
    <dgm:pt modelId="{EA687CE9-A919-42F1-BE15-F1C7F4395353}" type="pres">
      <dgm:prSet presAssocID="{52DF0653-ED3F-43AE-8FC8-D28E264E2C92}" presName="parTransFour" presStyleCnt="0"/>
      <dgm:spPr/>
    </dgm:pt>
    <dgm:pt modelId="{58663610-6BFF-4D2E-904F-5877F561327E}" type="pres">
      <dgm:prSet presAssocID="{52DF0653-ED3F-43AE-8FC8-D28E264E2C92}" presName="horzFour" presStyleCnt="0"/>
      <dgm:spPr/>
    </dgm:pt>
    <dgm:pt modelId="{04803D06-4938-4607-9802-7CD576D5A81A}" type="pres">
      <dgm:prSet presAssocID="{4FB5BC3F-0870-4349-820E-3405A0CE2AD4}" presName="vertFour" presStyleCnt="0">
        <dgm:presLayoutVars>
          <dgm:chPref val="3"/>
        </dgm:presLayoutVars>
      </dgm:prSet>
      <dgm:spPr/>
    </dgm:pt>
    <dgm:pt modelId="{A7D1B245-E1AA-4B05-910F-566F759B6448}" type="pres">
      <dgm:prSet presAssocID="{4FB5BC3F-0870-4349-820E-3405A0CE2AD4}" presName="txFour" presStyleLbl="node4" presStyleIdx="3" presStyleCnt="23">
        <dgm:presLayoutVars>
          <dgm:chPref val="3"/>
        </dgm:presLayoutVars>
      </dgm:prSet>
      <dgm:spPr/>
    </dgm:pt>
    <dgm:pt modelId="{27705AA3-E365-464A-83AA-EB4192BAD5F7}" type="pres">
      <dgm:prSet presAssocID="{4FB5BC3F-0870-4349-820E-3405A0CE2AD4}" presName="horzFour" presStyleCnt="0"/>
      <dgm:spPr/>
    </dgm:pt>
    <dgm:pt modelId="{BA44D842-FBD1-49D8-95C2-1B30028F030F}" type="pres">
      <dgm:prSet presAssocID="{D14C93FB-D2AA-4BC9-8703-556A257B5F9F}" presName="sibSpaceTwo" presStyleCnt="0"/>
      <dgm:spPr/>
    </dgm:pt>
    <dgm:pt modelId="{386E5058-7AA1-4E90-8F52-7DD6E1BCB8E2}" type="pres">
      <dgm:prSet presAssocID="{8719A348-B17C-4060-8D38-5A6EDCAFB5C5}" presName="vertTwo" presStyleCnt="0"/>
      <dgm:spPr/>
    </dgm:pt>
    <dgm:pt modelId="{F710C7C5-45FC-4777-B4C8-8B1006A26B48}" type="pres">
      <dgm:prSet presAssocID="{8719A348-B17C-4060-8D38-5A6EDCAFB5C5}" presName="txTwo" presStyleLbl="node2" presStyleIdx="1" presStyleCnt="5">
        <dgm:presLayoutVars>
          <dgm:chPref val="3"/>
        </dgm:presLayoutVars>
      </dgm:prSet>
      <dgm:spPr/>
    </dgm:pt>
    <dgm:pt modelId="{BF6BA957-0F76-4D5D-92EA-5FA93BDC4F75}" type="pres">
      <dgm:prSet presAssocID="{8719A348-B17C-4060-8D38-5A6EDCAFB5C5}" presName="parTransTwo" presStyleCnt="0"/>
      <dgm:spPr/>
    </dgm:pt>
    <dgm:pt modelId="{1389034F-E933-4CF3-9813-619BEFC7794C}" type="pres">
      <dgm:prSet presAssocID="{8719A348-B17C-4060-8D38-5A6EDCAFB5C5}" presName="horzTwo" presStyleCnt="0"/>
      <dgm:spPr/>
    </dgm:pt>
    <dgm:pt modelId="{D5CEA178-3D1A-4647-AF18-6A43F164F546}" type="pres">
      <dgm:prSet presAssocID="{2B5872E9-0263-4C01-9A72-67418E3A53F9}" presName="vertThree" presStyleCnt="0"/>
      <dgm:spPr/>
    </dgm:pt>
    <dgm:pt modelId="{A4E69D36-755C-4D7D-9C87-EA45C1E45B5F}" type="pres">
      <dgm:prSet presAssocID="{2B5872E9-0263-4C01-9A72-67418E3A53F9}" presName="txThree" presStyleLbl="node3" presStyleIdx="1" presStyleCnt="5">
        <dgm:presLayoutVars>
          <dgm:chPref val="3"/>
        </dgm:presLayoutVars>
      </dgm:prSet>
      <dgm:spPr/>
    </dgm:pt>
    <dgm:pt modelId="{2A507E37-6E0B-43F4-A8A0-1BFCAC7391EB}" type="pres">
      <dgm:prSet presAssocID="{2B5872E9-0263-4C01-9A72-67418E3A53F9}" presName="parTransThree" presStyleCnt="0"/>
      <dgm:spPr/>
    </dgm:pt>
    <dgm:pt modelId="{4524E38B-A74E-4920-BACA-A41C1A6E7E2A}" type="pres">
      <dgm:prSet presAssocID="{2B5872E9-0263-4C01-9A72-67418E3A53F9}" presName="horzThree" presStyleCnt="0"/>
      <dgm:spPr/>
    </dgm:pt>
    <dgm:pt modelId="{3A580AB3-8DF0-47B1-B231-6EEA1CED64A1}" type="pres">
      <dgm:prSet presAssocID="{284806B4-6FB1-4D44-8E0E-9BE1C6B44C91}" presName="vertFour" presStyleCnt="0">
        <dgm:presLayoutVars>
          <dgm:chPref val="3"/>
        </dgm:presLayoutVars>
      </dgm:prSet>
      <dgm:spPr/>
    </dgm:pt>
    <dgm:pt modelId="{21163C76-FA95-4EC6-947F-0D0DA3EE448D}" type="pres">
      <dgm:prSet presAssocID="{284806B4-6FB1-4D44-8E0E-9BE1C6B44C91}" presName="txFour" presStyleLbl="node4" presStyleIdx="4" presStyleCnt="23">
        <dgm:presLayoutVars>
          <dgm:chPref val="3"/>
        </dgm:presLayoutVars>
      </dgm:prSet>
      <dgm:spPr/>
    </dgm:pt>
    <dgm:pt modelId="{678E3719-043E-4C82-9DF6-706BD67A4F60}" type="pres">
      <dgm:prSet presAssocID="{284806B4-6FB1-4D44-8E0E-9BE1C6B44C91}" presName="parTransFour" presStyleCnt="0"/>
      <dgm:spPr/>
    </dgm:pt>
    <dgm:pt modelId="{789FA952-53AA-4543-8DC9-9289F5FFB5E5}" type="pres">
      <dgm:prSet presAssocID="{284806B4-6FB1-4D44-8E0E-9BE1C6B44C91}" presName="horzFour" presStyleCnt="0"/>
      <dgm:spPr/>
    </dgm:pt>
    <dgm:pt modelId="{E5ED9CE8-868A-4CA5-A7B8-200DD3946729}" type="pres">
      <dgm:prSet presAssocID="{BC0060D7-2FB3-4F4B-916F-E43788B3CCDC}" presName="vertFour" presStyleCnt="0">
        <dgm:presLayoutVars>
          <dgm:chPref val="3"/>
        </dgm:presLayoutVars>
      </dgm:prSet>
      <dgm:spPr/>
    </dgm:pt>
    <dgm:pt modelId="{A6872F2E-5751-4C8C-A629-1C632A882451}" type="pres">
      <dgm:prSet presAssocID="{BC0060D7-2FB3-4F4B-916F-E43788B3CCDC}" presName="txFour" presStyleLbl="node4" presStyleIdx="5" presStyleCnt="23">
        <dgm:presLayoutVars>
          <dgm:chPref val="3"/>
        </dgm:presLayoutVars>
      </dgm:prSet>
      <dgm:spPr/>
    </dgm:pt>
    <dgm:pt modelId="{982699DA-B171-4363-83A4-786DB39139B3}" type="pres">
      <dgm:prSet presAssocID="{BC0060D7-2FB3-4F4B-916F-E43788B3CCDC}" presName="parTransFour" presStyleCnt="0"/>
      <dgm:spPr/>
    </dgm:pt>
    <dgm:pt modelId="{E756CFCF-22BE-436D-932B-336CFA34D167}" type="pres">
      <dgm:prSet presAssocID="{BC0060D7-2FB3-4F4B-916F-E43788B3CCDC}" presName="horzFour" presStyleCnt="0"/>
      <dgm:spPr/>
    </dgm:pt>
    <dgm:pt modelId="{212FE364-24E3-423C-BB9D-5A11546019CD}" type="pres">
      <dgm:prSet presAssocID="{6B2C4D3D-6E71-4A16-BD21-AB105720ED06}" presName="vertFour" presStyleCnt="0">
        <dgm:presLayoutVars>
          <dgm:chPref val="3"/>
        </dgm:presLayoutVars>
      </dgm:prSet>
      <dgm:spPr/>
    </dgm:pt>
    <dgm:pt modelId="{AD4D6A68-52CC-4970-AFEE-51C24BA68F23}" type="pres">
      <dgm:prSet presAssocID="{6B2C4D3D-6E71-4A16-BD21-AB105720ED06}" presName="txFour" presStyleLbl="node4" presStyleIdx="6" presStyleCnt="23">
        <dgm:presLayoutVars>
          <dgm:chPref val="3"/>
        </dgm:presLayoutVars>
      </dgm:prSet>
      <dgm:spPr/>
    </dgm:pt>
    <dgm:pt modelId="{853831DE-7427-4F64-B972-7EB846B72C9C}" type="pres">
      <dgm:prSet presAssocID="{6B2C4D3D-6E71-4A16-BD21-AB105720ED06}" presName="parTransFour" presStyleCnt="0"/>
      <dgm:spPr/>
    </dgm:pt>
    <dgm:pt modelId="{4373A688-6854-4F6F-9B4E-43292451E515}" type="pres">
      <dgm:prSet presAssocID="{6B2C4D3D-6E71-4A16-BD21-AB105720ED06}" presName="horzFour" presStyleCnt="0"/>
      <dgm:spPr/>
    </dgm:pt>
    <dgm:pt modelId="{3AD7F33F-E23E-4DBB-9070-DC0C05328623}" type="pres">
      <dgm:prSet presAssocID="{500D9689-D181-4C20-9144-9C40B4F61C78}" presName="vertFour" presStyleCnt="0">
        <dgm:presLayoutVars>
          <dgm:chPref val="3"/>
        </dgm:presLayoutVars>
      </dgm:prSet>
      <dgm:spPr/>
    </dgm:pt>
    <dgm:pt modelId="{CE4919B9-A468-4C4A-89A6-A15BE8CB04E6}" type="pres">
      <dgm:prSet presAssocID="{500D9689-D181-4C20-9144-9C40B4F61C78}" presName="txFour" presStyleLbl="node4" presStyleIdx="7" presStyleCnt="23">
        <dgm:presLayoutVars>
          <dgm:chPref val="3"/>
        </dgm:presLayoutVars>
      </dgm:prSet>
      <dgm:spPr/>
    </dgm:pt>
    <dgm:pt modelId="{101C2D4E-ABEF-4039-AC85-88C211185DE7}" type="pres">
      <dgm:prSet presAssocID="{500D9689-D181-4C20-9144-9C40B4F61C78}" presName="parTransFour" presStyleCnt="0"/>
      <dgm:spPr/>
    </dgm:pt>
    <dgm:pt modelId="{4FA3DB14-9D04-4FE0-9D0B-584F51A98232}" type="pres">
      <dgm:prSet presAssocID="{500D9689-D181-4C20-9144-9C40B4F61C78}" presName="horzFour" presStyleCnt="0"/>
      <dgm:spPr/>
    </dgm:pt>
    <dgm:pt modelId="{C6117445-A6C6-4BA6-B6FE-68E8650B8415}" type="pres">
      <dgm:prSet presAssocID="{79D87EED-C897-427F-88FD-1A161021AE48}" presName="vertFour" presStyleCnt="0">
        <dgm:presLayoutVars>
          <dgm:chPref val="3"/>
        </dgm:presLayoutVars>
      </dgm:prSet>
      <dgm:spPr/>
    </dgm:pt>
    <dgm:pt modelId="{E15C531A-CF99-41E5-B253-2F003010EE15}" type="pres">
      <dgm:prSet presAssocID="{79D87EED-C897-427F-88FD-1A161021AE48}" presName="txFour" presStyleLbl="node4" presStyleIdx="8" presStyleCnt="23">
        <dgm:presLayoutVars>
          <dgm:chPref val="3"/>
        </dgm:presLayoutVars>
      </dgm:prSet>
      <dgm:spPr/>
    </dgm:pt>
    <dgm:pt modelId="{33D4E9B7-0580-4DA7-9084-175EFE4BA1DC}" type="pres">
      <dgm:prSet presAssocID="{79D87EED-C897-427F-88FD-1A161021AE48}" presName="parTransFour" presStyleCnt="0"/>
      <dgm:spPr/>
    </dgm:pt>
    <dgm:pt modelId="{DE94FA32-574E-4540-8F06-C76A3E88130A}" type="pres">
      <dgm:prSet presAssocID="{79D87EED-C897-427F-88FD-1A161021AE48}" presName="horzFour" presStyleCnt="0"/>
      <dgm:spPr/>
    </dgm:pt>
    <dgm:pt modelId="{F42B244E-B695-4FBB-B0DF-B9106762E3C6}" type="pres">
      <dgm:prSet presAssocID="{A042A80E-4EA5-48BF-B0B0-F447A42B868B}" presName="vertFour" presStyleCnt="0">
        <dgm:presLayoutVars>
          <dgm:chPref val="3"/>
        </dgm:presLayoutVars>
      </dgm:prSet>
      <dgm:spPr/>
    </dgm:pt>
    <dgm:pt modelId="{E4C89A47-04AA-45FF-872F-528AA54BFEAF}" type="pres">
      <dgm:prSet presAssocID="{A042A80E-4EA5-48BF-B0B0-F447A42B868B}" presName="txFour" presStyleLbl="node4" presStyleIdx="9" presStyleCnt="23">
        <dgm:presLayoutVars>
          <dgm:chPref val="3"/>
        </dgm:presLayoutVars>
      </dgm:prSet>
      <dgm:spPr/>
    </dgm:pt>
    <dgm:pt modelId="{8DA32C30-4AAC-4B96-B4AF-F2812D98909C}" type="pres">
      <dgm:prSet presAssocID="{A042A80E-4EA5-48BF-B0B0-F447A42B868B}" presName="horzFour" presStyleCnt="0"/>
      <dgm:spPr/>
    </dgm:pt>
    <dgm:pt modelId="{B0CC967F-A7F6-4DD7-B44A-4633F0E456D6}" type="pres">
      <dgm:prSet presAssocID="{72C6EDC6-02D7-4ADC-ADB4-45E02D30EC09}" presName="sibSpaceTwo" presStyleCnt="0"/>
      <dgm:spPr/>
    </dgm:pt>
    <dgm:pt modelId="{A3F0741A-EA52-43D9-A623-BF9D2167CBAF}" type="pres">
      <dgm:prSet presAssocID="{0A650766-ABE7-4CBE-AB56-977A0F40FD3D}" presName="vertTwo" presStyleCnt="0"/>
      <dgm:spPr/>
    </dgm:pt>
    <dgm:pt modelId="{0CDD78BF-10B7-4826-8E34-42BA2F1EEFE5}" type="pres">
      <dgm:prSet presAssocID="{0A650766-ABE7-4CBE-AB56-977A0F40FD3D}" presName="txTwo" presStyleLbl="node2" presStyleIdx="2" presStyleCnt="5">
        <dgm:presLayoutVars>
          <dgm:chPref val="3"/>
        </dgm:presLayoutVars>
      </dgm:prSet>
      <dgm:spPr/>
    </dgm:pt>
    <dgm:pt modelId="{D96F1021-F870-4560-9CB5-4ED01C901390}" type="pres">
      <dgm:prSet presAssocID="{0A650766-ABE7-4CBE-AB56-977A0F40FD3D}" presName="parTransTwo" presStyleCnt="0"/>
      <dgm:spPr/>
    </dgm:pt>
    <dgm:pt modelId="{EAA3AD85-D5B0-4B6D-AD6D-05AC8C9AB07F}" type="pres">
      <dgm:prSet presAssocID="{0A650766-ABE7-4CBE-AB56-977A0F40FD3D}" presName="horzTwo" presStyleCnt="0"/>
      <dgm:spPr/>
    </dgm:pt>
    <dgm:pt modelId="{2180DB9C-2EEA-4F08-8BD4-975D629FD6E4}" type="pres">
      <dgm:prSet presAssocID="{8BA1C12F-D1FC-40FA-9A00-C73B0C9F6F2C}" presName="vertThree" presStyleCnt="0"/>
      <dgm:spPr/>
    </dgm:pt>
    <dgm:pt modelId="{CA264451-D705-4CD2-B36E-86BFFD70C4CB}" type="pres">
      <dgm:prSet presAssocID="{8BA1C12F-D1FC-40FA-9A00-C73B0C9F6F2C}" presName="txThree" presStyleLbl="node3" presStyleIdx="2" presStyleCnt="5">
        <dgm:presLayoutVars>
          <dgm:chPref val="3"/>
        </dgm:presLayoutVars>
      </dgm:prSet>
      <dgm:spPr/>
    </dgm:pt>
    <dgm:pt modelId="{8E831F9E-68C0-408A-B3A1-F019E5DA6BF7}" type="pres">
      <dgm:prSet presAssocID="{8BA1C12F-D1FC-40FA-9A00-C73B0C9F6F2C}" presName="parTransThree" presStyleCnt="0"/>
      <dgm:spPr/>
    </dgm:pt>
    <dgm:pt modelId="{794E996E-426B-443A-94E1-1DBEBAE85B68}" type="pres">
      <dgm:prSet presAssocID="{8BA1C12F-D1FC-40FA-9A00-C73B0C9F6F2C}" presName="horzThree" presStyleCnt="0"/>
      <dgm:spPr/>
    </dgm:pt>
    <dgm:pt modelId="{267491B7-0989-40A9-AAF6-E85745EBB51B}" type="pres">
      <dgm:prSet presAssocID="{403909F8-EFD5-4F3B-A55D-EE4152B7D502}" presName="vertFour" presStyleCnt="0">
        <dgm:presLayoutVars>
          <dgm:chPref val="3"/>
        </dgm:presLayoutVars>
      </dgm:prSet>
      <dgm:spPr/>
    </dgm:pt>
    <dgm:pt modelId="{F9249B8F-4B6E-4E4E-82F7-A2564BC2D98C}" type="pres">
      <dgm:prSet presAssocID="{403909F8-EFD5-4F3B-A55D-EE4152B7D502}" presName="txFour" presStyleLbl="node4" presStyleIdx="10" presStyleCnt="23">
        <dgm:presLayoutVars>
          <dgm:chPref val="3"/>
        </dgm:presLayoutVars>
      </dgm:prSet>
      <dgm:spPr/>
    </dgm:pt>
    <dgm:pt modelId="{5816310D-9310-41F7-839F-9905D72F3775}" type="pres">
      <dgm:prSet presAssocID="{403909F8-EFD5-4F3B-A55D-EE4152B7D502}" presName="parTransFour" presStyleCnt="0"/>
      <dgm:spPr/>
    </dgm:pt>
    <dgm:pt modelId="{4FA28B56-F061-4BF1-B051-652CA5B01ABC}" type="pres">
      <dgm:prSet presAssocID="{403909F8-EFD5-4F3B-A55D-EE4152B7D502}" presName="horzFour" presStyleCnt="0"/>
      <dgm:spPr/>
    </dgm:pt>
    <dgm:pt modelId="{05ACE150-4C8F-4758-BC74-DEB252465AEB}" type="pres">
      <dgm:prSet presAssocID="{FBB0123E-D7FF-4923-8E31-368F8D44D735}" presName="vertFour" presStyleCnt="0">
        <dgm:presLayoutVars>
          <dgm:chPref val="3"/>
        </dgm:presLayoutVars>
      </dgm:prSet>
      <dgm:spPr/>
    </dgm:pt>
    <dgm:pt modelId="{F0E08E5F-5840-4A51-9064-912BEE16DC6B}" type="pres">
      <dgm:prSet presAssocID="{FBB0123E-D7FF-4923-8E31-368F8D44D735}" presName="txFour" presStyleLbl="node4" presStyleIdx="11" presStyleCnt="23">
        <dgm:presLayoutVars>
          <dgm:chPref val="3"/>
        </dgm:presLayoutVars>
      </dgm:prSet>
      <dgm:spPr/>
    </dgm:pt>
    <dgm:pt modelId="{DB37B4FC-5AB2-4D7E-88D6-9A2FED22D6ED}" type="pres">
      <dgm:prSet presAssocID="{FBB0123E-D7FF-4923-8E31-368F8D44D735}" presName="parTransFour" presStyleCnt="0"/>
      <dgm:spPr/>
    </dgm:pt>
    <dgm:pt modelId="{C8842EE8-A338-44B5-9F7A-C3C94729942A}" type="pres">
      <dgm:prSet presAssocID="{FBB0123E-D7FF-4923-8E31-368F8D44D735}" presName="horzFour" presStyleCnt="0"/>
      <dgm:spPr/>
    </dgm:pt>
    <dgm:pt modelId="{105A1FE1-5758-4E62-B7DF-043FA0CB4369}" type="pres">
      <dgm:prSet presAssocID="{8C1888E7-E342-4063-8691-821D293E9684}" presName="vertFour" presStyleCnt="0">
        <dgm:presLayoutVars>
          <dgm:chPref val="3"/>
        </dgm:presLayoutVars>
      </dgm:prSet>
      <dgm:spPr/>
    </dgm:pt>
    <dgm:pt modelId="{9D29986C-D69F-4BA9-B677-82DAD60DBDD6}" type="pres">
      <dgm:prSet presAssocID="{8C1888E7-E342-4063-8691-821D293E9684}" presName="txFour" presStyleLbl="node4" presStyleIdx="12" presStyleCnt="23">
        <dgm:presLayoutVars>
          <dgm:chPref val="3"/>
        </dgm:presLayoutVars>
      </dgm:prSet>
      <dgm:spPr/>
    </dgm:pt>
    <dgm:pt modelId="{D70F8299-CFAD-4D65-8CE5-EB9EA6053EC9}" type="pres">
      <dgm:prSet presAssocID="{8C1888E7-E342-4063-8691-821D293E9684}" presName="parTransFour" presStyleCnt="0"/>
      <dgm:spPr/>
    </dgm:pt>
    <dgm:pt modelId="{2AA5B541-BC39-48EE-AEDD-DE138D9F4949}" type="pres">
      <dgm:prSet presAssocID="{8C1888E7-E342-4063-8691-821D293E9684}" presName="horzFour" presStyleCnt="0"/>
      <dgm:spPr/>
    </dgm:pt>
    <dgm:pt modelId="{C5900AA5-8D5E-4E34-8C22-DAA81AF46924}" type="pres">
      <dgm:prSet presAssocID="{7D56290A-972E-4E54-9B0C-803374064172}" presName="vertFour" presStyleCnt="0">
        <dgm:presLayoutVars>
          <dgm:chPref val="3"/>
        </dgm:presLayoutVars>
      </dgm:prSet>
      <dgm:spPr/>
    </dgm:pt>
    <dgm:pt modelId="{39F28877-1B14-47AA-B43E-62B96B41A44E}" type="pres">
      <dgm:prSet presAssocID="{7D56290A-972E-4E54-9B0C-803374064172}" presName="txFour" presStyleLbl="node4" presStyleIdx="13" presStyleCnt="23">
        <dgm:presLayoutVars>
          <dgm:chPref val="3"/>
        </dgm:presLayoutVars>
      </dgm:prSet>
      <dgm:spPr/>
    </dgm:pt>
    <dgm:pt modelId="{6928A413-B485-470A-88A5-D648845D9614}" type="pres">
      <dgm:prSet presAssocID="{7D56290A-972E-4E54-9B0C-803374064172}" presName="parTransFour" presStyleCnt="0"/>
      <dgm:spPr/>
    </dgm:pt>
    <dgm:pt modelId="{2C7829A6-D7B3-4D75-A3CE-D653AA85B5E2}" type="pres">
      <dgm:prSet presAssocID="{7D56290A-972E-4E54-9B0C-803374064172}" presName="horzFour" presStyleCnt="0"/>
      <dgm:spPr/>
    </dgm:pt>
    <dgm:pt modelId="{1CD3EBEB-9694-4858-82A5-1128027303A1}" type="pres">
      <dgm:prSet presAssocID="{D1A5CA55-08DA-4BD2-B5EC-679EBE1E13CD}" presName="vertFour" presStyleCnt="0">
        <dgm:presLayoutVars>
          <dgm:chPref val="3"/>
        </dgm:presLayoutVars>
      </dgm:prSet>
      <dgm:spPr/>
    </dgm:pt>
    <dgm:pt modelId="{CF83ADB8-E87B-4BF2-B98D-0077721B2057}" type="pres">
      <dgm:prSet presAssocID="{D1A5CA55-08DA-4BD2-B5EC-679EBE1E13CD}" presName="txFour" presStyleLbl="node4" presStyleIdx="14" presStyleCnt="23">
        <dgm:presLayoutVars>
          <dgm:chPref val="3"/>
        </dgm:presLayoutVars>
      </dgm:prSet>
      <dgm:spPr/>
    </dgm:pt>
    <dgm:pt modelId="{CD937B37-961B-4B84-8826-26EEC9F88B1F}" type="pres">
      <dgm:prSet presAssocID="{D1A5CA55-08DA-4BD2-B5EC-679EBE1E13CD}" presName="parTransFour" presStyleCnt="0"/>
      <dgm:spPr/>
    </dgm:pt>
    <dgm:pt modelId="{953C29F3-EF40-4505-BA6A-98BD6387F441}" type="pres">
      <dgm:prSet presAssocID="{D1A5CA55-08DA-4BD2-B5EC-679EBE1E13CD}" presName="horzFour" presStyleCnt="0"/>
      <dgm:spPr/>
    </dgm:pt>
    <dgm:pt modelId="{B4B5F2AD-474B-44DA-BC16-2E094A3B76DF}" type="pres">
      <dgm:prSet presAssocID="{DF3E8257-0562-4AA8-8B2B-9A8F51DE4B70}" presName="vertFour" presStyleCnt="0">
        <dgm:presLayoutVars>
          <dgm:chPref val="3"/>
        </dgm:presLayoutVars>
      </dgm:prSet>
      <dgm:spPr/>
    </dgm:pt>
    <dgm:pt modelId="{76E17230-2A68-4C61-AE08-9AC9F754FDDD}" type="pres">
      <dgm:prSet presAssocID="{DF3E8257-0562-4AA8-8B2B-9A8F51DE4B70}" presName="txFour" presStyleLbl="node4" presStyleIdx="15" presStyleCnt="23">
        <dgm:presLayoutVars>
          <dgm:chPref val="3"/>
        </dgm:presLayoutVars>
      </dgm:prSet>
      <dgm:spPr/>
    </dgm:pt>
    <dgm:pt modelId="{736FB9F4-E713-4058-9964-BEC1B0D68CA4}" type="pres">
      <dgm:prSet presAssocID="{DF3E8257-0562-4AA8-8B2B-9A8F51DE4B70}" presName="parTransFour" presStyleCnt="0"/>
      <dgm:spPr/>
    </dgm:pt>
    <dgm:pt modelId="{F0BFF2D9-A347-4F9E-8D64-CA87CCCD71EA}" type="pres">
      <dgm:prSet presAssocID="{DF3E8257-0562-4AA8-8B2B-9A8F51DE4B70}" presName="horzFour" presStyleCnt="0"/>
      <dgm:spPr/>
    </dgm:pt>
    <dgm:pt modelId="{8DAE60C4-B72F-45F1-9F4E-16EB6B9E32CB}" type="pres">
      <dgm:prSet presAssocID="{5F7E929A-DFE6-4D7B-8946-3885D6852AD9}" presName="vertFour" presStyleCnt="0">
        <dgm:presLayoutVars>
          <dgm:chPref val="3"/>
        </dgm:presLayoutVars>
      </dgm:prSet>
      <dgm:spPr/>
    </dgm:pt>
    <dgm:pt modelId="{CECAFC64-70C1-4A99-B5C2-4E84C6303DB1}" type="pres">
      <dgm:prSet presAssocID="{5F7E929A-DFE6-4D7B-8946-3885D6852AD9}" presName="txFour" presStyleLbl="node4" presStyleIdx="16" presStyleCnt="23">
        <dgm:presLayoutVars>
          <dgm:chPref val="3"/>
        </dgm:presLayoutVars>
      </dgm:prSet>
      <dgm:spPr/>
    </dgm:pt>
    <dgm:pt modelId="{EC56215D-22BB-4BE4-A9A0-FE652FA32B3A}" type="pres">
      <dgm:prSet presAssocID="{5F7E929A-DFE6-4D7B-8946-3885D6852AD9}" presName="parTransFour" presStyleCnt="0"/>
      <dgm:spPr/>
    </dgm:pt>
    <dgm:pt modelId="{1CB895C4-9907-4E3A-B991-DC0415F25263}" type="pres">
      <dgm:prSet presAssocID="{5F7E929A-DFE6-4D7B-8946-3885D6852AD9}" presName="horzFour" presStyleCnt="0"/>
      <dgm:spPr/>
    </dgm:pt>
    <dgm:pt modelId="{B17F4C46-3ADD-4693-90AE-C8B278ABA752}" type="pres">
      <dgm:prSet presAssocID="{64B3ABF2-52DB-4D9B-AFD8-37922EA8F050}" presName="vertFour" presStyleCnt="0">
        <dgm:presLayoutVars>
          <dgm:chPref val="3"/>
        </dgm:presLayoutVars>
      </dgm:prSet>
      <dgm:spPr/>
    </dgm:pt>
    <dgm:pt modelId="{7D9B363A-C1C4-41B7-B5A0-32B09E169F14}" type="pres">
      <dgm:prSet presAssocID="{64B3ABF2-52DB-4D9B-AFD8-37922EA8F050}" presName="txFour" presStyleLbl="node4" presStyleIdx="17" presStyleCnt="23">
        <dgm:presLayoutVars>
          <dgm:chPref val="3"/>
        </dgm:presLayoutVars>
      </dgm:prSet>
      <dgm:spPr/>
    </dgm:pt>
    <dgm:pt modelId="{3539AD27-980A-4902-BD80-33F2293DB8D9}" type="pres">
      <dgm:prSet presAssocID="{64B3ABF2-52DB-4D9B-AFD8-37922EA8F050}" presName="parTransFour" presStyleCnt="0"/>
      <dgm:spPr/>
    </dgm:pt>
    <dgm:pt modelId="{08CA95C0-EE9C-4C6C-AEBB-90456B9AF62A}" type="pres">
      <dgm:prSet presAssocID="{64B3ABF2-52DB-4D9B-AFD8-37922EA8F050}" presName="horzFour" presStyleCnt="0"/>
      <dgm:spPr/>
    </dgm:pt>
    <dgm:pt modelId="{E58C429A-3963-48FB-831E-F658AD13E509}" type="pres">
      <dgm:prSet presAssocID="{5B26B737-E50F-4382-91FB-FD636D517839}" presName="vertFour" presStyleCnt="0">
        <dgm:presLayoutVars>
          <dgm:chPref val="3"/>
        </dgm:presLayoutVars>
      </dgm:prSet>
      <dgm:spPr/>
    </dgm:pt>
    <dgm:pt modelId="{DD1475B8-7D62-4F44-AE5E-3E985250C8B6}" type="pres">
      <dgm:prSet presAssocID="{5B26B737-E50F-4382-91FB-FD636D517839}" presName="txFour" presStyleLbl="node4" presStyleIdx="18" presStyleCnt="23">
        <dgm:presLayoutVars>
          <dgm:chPref val="3"/>
        </dgm:presLayoutVars>
      </dgm:prSet>
      <dgm:spPr/>
    </dgm:pt>
    <dgm:pt modelId="{2A6168DE-2FF5-4047-9F28-9E3C9E709C0A}" type="pres">
      <dgm:prSet presAssocID="{5B26B737-E50F-4382-91FB-FD636D517839}" presName="horzFour" presStyleCnt="0"/>
      <dgm:spPr/>
    </dgm:pt>
    <dgm:pt modelId="{1B167A0E-ED3B-4A07-BDCC-133BBE68C7CD}" type="pres">
      <dgm:prSet presAssocID="{692E6810-6B43-451A-8054-DF51EE0CDDF9}" presName="sibSpaceTwo" presStyleCnt="0"/>
      <dgm:spPr/>
    </dgm:pt>
    <dgm:pt modelId="{65A06E03-7187-4B1A-8242-5F561F20C372}" type="pres">
      <dgm:prSet presAssocID="{E50DAF3C-A21B-428D-B498-ED2973ED8BE4}" presName="vertTwo" presStyleCnt="0"/>
      <dgm:spPr/>
    </dgm:pt>
    <dgm:pt modelId="{59664D6D-3423-4A2E-A5FB-84A1743AF5FD}" type="pres">
      <dgm:prSet presAssocID="{E50DAF3C-A21B-428D-B498-ED2973ED8BE4}" presName="txTwo" presStyleLbl="node2" presStyleIdx="3" presStyleCnt="5">
        <dgm:presLayoutVars>
          <dgm:chPref val="3"/>
        </dgm:presLayoutVars>
      </dgm:prSet>
      <dgm:spPr/>
    </dgm:pt>
    <dgm:pt modelId="{5B6E5821-CB84-41EE-B147-B7B0BDDE3AE5}" type="pres">
      <dgm:prSet presAssocID="{E50DAF3C-A21B-428D-B498-ED2973ED8BE4}" presName="parTransTwo" presStyleCnt="0"/>
      <dgm:spPr/>
    </dgm:pt>
    <dgm:pt modelId="{982A5C2E-5DF5-4D28-A762-99ED120EC126}" type="pres">
      <dgm:prSet presAssocID="{E50DAF3C-A21B-428D-B498-ED2973ED8BE4}" presName="horzTwo" presStyleCnt="0"/>
      <dgm:spPr/>
    </dgm:pt>
    <dgm:pt modelId="{A835BD50-8000-465F-9AF0-F8C1E09AD4FC}" type="pres">
      <dgm:prSet presAssocID="{427A3A81-EB36-4F8C-BFCF-00EAE87E7342}" presName="vertThree" presStyleCnt="0"/>
      <dgm:spPr/>
    </dgm:pt>
    <dgm:pt modelId="{A4C1C5FB-2902-46C2-84ED-55146A2E28D8}" type="pres">
      <dgm:prSet presAssocID="{427A3A81-EB36-4F8C-BFCF-00EAE87E7342}" presName="txThree" presStyleLbl="node3" presStyleIdx="3" presStyleCnt="5">
        <dgm:presLayoutVars>
          <dgm:chPref val="3"/>
        </dgm:presLayoutVars>
      </dgm:prSet>
      <dgm:spPr/>
    </dgm:pt>
    <dgm:pt modelId="{EAFAE46D-72D4-468E-8F40-C03830C0C8FD}" type="pres">
      <dgm:prSet presAssocID="{427A3A81-EB36-4F8C-BFCF-00EAE87E7342}" presName="parTransThree" presStyleCnt="0"/>
      <dgm:spPr/>
    </dgm:pt>
    <dgm:pt modelId="{C6A643DB-EF66-4642-AF83-3F4D6DBF7D94}" type="pres">
      <dgm:prSet presAssocID="{427A3A81-EB36-4F8C-BFCF-00EAE87E7342}" presName="horzThree" presStyleCnt="0"/>
      <dgm:spPr/>
    </dgm:pt>
    <dgm:pt modelId="{4673B93C-8E4B-400E-B451-2160E3B6D960}" type="pres">
      <dgm:prSet presAssocID="{AA8B038C-DB67-4693-AAB1-706F755E5016}" presName="vertFour" presStyleCnt="0">
        <dgm:presLayoutVars>
          <dgm:chPref val="3"/>
        </dgm:presLayoutVars>
      </dgm:prSet>
      <dgm:spPr/>
    </dgm:pt>
    <dgm:pt modelId="{A0B27B81-E224-44FA-80A0-FEB384C85D56}" type="pres">
      <dgm:prSet presAssocID="{AA8B038C-DB67-4693-AAB1-706F755E5016}" presName="txFour" presStyleLbl="node4" presStyleIdx="19" presStyleCnt="23">
        <dgm:presLayoutVars>
          <dgm:chPref val="3"/>
        </dgm:presLayoutVars>
      </dgm:prSet>
      <dgm:spPr/>
    </dgm:pt>
    <dgm:pt modelId="{593BAECB-CCD0-4DE6-A03D-C05835F8E304}" type="pres">
      <dgm:prSet presAssocID="{AA8B038C-DB67-4693-AAB1-706F755E5016}" presName="parTransFour" presStyleCnt="0"/>
      <dgm:spPr/>
    </dgm:pt>
    <dgm:pt modelId="{A1703061-5E3D-42C4-BB2F-3779625DE33C}" type="pres">
      <dgm:prSet presAssocID="{AA8B038C-DB67-4693-AAB1-706F755E5016}" presName="horzFour" presStyleCnt="0"/>
      <dgm:spPr/>
    </dgm:pt>
    <dgm:pt modelId="{31800F70-FE47-4F46-A508-B6AE078AF6BD}" type="pres">
      <dgm:prSet presAssocID="{86A43C8C-92B8-4277-8920-6D636965F692}" presName="vertFour" presStyleCnt="0">
        <dgm:presLayoutVars>
          <dgm:chPref val="3"/>
        </dgm:presLayoutVars>
      </dgm:prSet>
      <dgm:spPr/>
    </dgm:pt>
    <dgm:pt modelId="{827BA095-8F59-4689-B293-1A1323BC5840}" type="pres">
      <dgm:prSet presAssocID="{86A43C8C-92B8-4277-8920-6D636965F692}" presName="txFour" presStyleLbl="node4" presStyleIdx="20" presStyleCnt="23">
        <dgm:presLayoutVars>
          <dgm:chPref val="3"/>
        </dgm:presLayoutVars>
      </dgm:prSet>
      <dgm:spPr/>
    </dgm:pt>
    <dgm:pt modelId="{4011170A-6A31-4267-8849-F929F330B9C1}" type="pres">
      <dgm:prSet presAssocID="{86A43C8C-92B8-4277-8920-6D636965F692}" presName="parTransFour" presStyleCnt="0"/>
      <dgm:spPr/>
    </dgm:pt>
    <dgm:pt modelId="{41BC08CA-1D9F-4DC3-A394-E5316299FE32}" type="pres">
      <dgm:prSet presAssocID="{86A43C8C-92B8-4277-8920-6D636965F692}" presName="horzFour" presStyleCnt="0"/>
      <dgm:spPr/>
    </dgm:pt>
    <dgm:pt modelId="{D3F414C3-50D1-428C-803E-F6298676E154}" type="pres">
      <dgm:prSet presAssocID="{A2945FCB-CA3D-4055-96D8-CCBA66668D5A}" presName="vertFour" presStyleCnt="0">
        <dgm:presLayoutVars>
          <dgm:chPref val="3"/>
        </dgm:presLayoutVars>
      </dgm:prSet>
      <dgm:spPr/>
    </dgm:pt>
    <dgm:pt modelId="{F29473EF-896F-476C-B884-0A97B7E21BE4}" type="pres">
      <dgm:prSet presAssocID="{A2945FCB-CA3D-4055-96D8-CCBA66668D5A}" presName="txFour" presStyleLbl="node4" presStyleIdx="21" presStyleCnt="23">
        <dgm:presLayoutVars>
          <dgm:chPref val="3"/>
        </dgm:presLayoutVars>
      </dgm:prSet>
      <dgm:spPr/>
    </dgm:pt>
    <dgm:pt modelId="{33D9EEA9-9CFC-4585-A198-70E192E5CF67}" type="pres">
      <dgm:prSet presAssocID="{A2945FCB-CA3D-4055-96D8-CCBA66668D5A}" presName="horzFour" presStyleCnt="0"/>
      <dgm:spPr/>
    </dgm:pt>
    <dgm:pt modelId="{ED4542A5-60F5-483F-BDE0-3D4B83B6CF73}" type="pres">
      <dgm:prSet presAssocID="{110AD65E-F3F5-4232-AEA3-6AF8B7457591}" presName="sibSpaceTwo" presStyleCnt="0"/>
      <dgm:spPr/>
    </dgm:pt>
    <dgm:pt modelId="{F6BFF6DE-8714-4601-9325-A40A2946967B}" type="pres">
      <dgm:prSet presAssocID="{88BCB811-98B0-496E-B2F8-9064710C147D}" presName="vertTwo" presStyleCnt="0"/>
      <dgm:spPr/>
    </dgm:pt>
    <dgm:pt modelId="{E71AB5DB-F605-42BC-9EE8-65CEA4EC8BD5}" type="pres">
      <dgm:prSet presAssocID="{88BCB811-98B0-496E-B2F8-9064710C147D}" presName="txTwo" presStyleLbl="node2" presStyleIdx="4" presStyleCnt="5">
        <dgm:presLayoutVars>
          <dgm:chPref val="3"/>
        </dgm:presLayoutVars>
      </dgm:prSet>
      <dgm:spPr/>
    </dgm:pt>
    <dgm:pt modelId="{2AB8F24A-34E5-416C-B427-880A32CF7C99}" type="pres">
      <dgm:prSet presAssocID="{88BCB811-98B0-496E-B2F8-9064710C147D}" presName="parTransTwo" presStyleCnt="0"/>
      <dgm:spPr/>
    </dgm:pt>
    <dgm:pt modelId="{A69FE875-A91A-4D4B-B4E2-D8E3823D5B02}" type="pres">
      <dgm:prSet presAssocID="{88BCB811-98B0-496E-B2F8-9064710C147D}" presName="horzTwo" presStyleCnt="0"/>
      <dgm:spPr/>
    </dgm:pt>
    <dgm:pt modelId="{DC27C293-7C14-473E-9CDD-400FE5BEF5CF}" type="pres">
      <dgm:prSet presAssocID="{F5D3B820-37B1-445C-A7BE-A23C2C853668}" presName="vertThree" presStyleCnt="0"/>
      <dgm:spPr/>
    </dgm:pt>
    <dgm:pt modelId="{4CD6368C-FDFC-4E90-9E2F-98170A1AFF31}" type="pres">
      <dgm:prSet presAssocID="{F5D3B820-37B1-445C-A7BE-A23C2C853668}" presName="txThree" presStyleLbl="node3" presStyleIdx="4" presStyleCnt="5">
        <dgm:presLayoutVars>
          <dgm:chPref val="3"/>
        </dgm:presLayoutVars>
      </dgm:prSet>
      <dgm:spPr/>
    </dgm:pt>
    <dgm:pt modelId="{67E24A20-13F2-4CEC-8C86-B6839DA28A2A}" type="pres">
      <dgm:prSet presAssocID="{F5D3B820-37B1-445C-A7BE-A23C2C853668}" presName="parTransThree" presStyleCnt="0"/>
      <dgm:spPr/>
    </dgm:pt>
    <dgm:pt modelId="{26FFD139-8737-4425-8B06-2C6B19947AEB}" type="pres">
      <dgm:prSet presAssocID="{F5D3B820-37B1-445C-A7BE-A23C2C853668}" presName="horzThree" presStyleCnt="0"/>
      <dgm:spPr/>
    </dgm:pt>
    <dgm:pt modelId="{5695350C-D97A-4EF3-8698-746444AEBF18}" type="pres">
      <dgm:prSet presAssocID="{4FC5A783-8255-4B54-ABA5-E513970F7670}" presName="vertFour" presStyleCnt="0">
        <dgm:presLayoutVars>
          <dgm:chPref val="3"/>
        </dgm:presLayoutVars>
      </dgm:prSet>
      <dgm:spPr/>
    </dgm:pt>
    <dgm:pt modelId="{0C879485-67A5-4818-A4A6-CD2C6ABB98AB}" type="pres">
      <dgm:prSet presAssocID="{4FC5A783-8255-4B54-ABA5-E513970F7670}" presName="txFour" presStyleLbl="node4" presStyleIdx="22" presStyleCnt="23">
        <dgm:presLayoutVars>
          <dgm:chPref val="3"/>
        </dgm:presLayoutVars>
      </dgm:prSet>
      <dgm:spPr/>
    </dgm:pt>
    <dgm:pt modelId="{409A3CAB-C930-45D9-A75B-B9FEFC62D067}" type="pres">
      <dgm:prSet presAssocID="{4FC5A783-8255-4B54-ABA5-E513970F7670}" presName="horzFour" presStyleCnt="0"/>
      <dgm:spPr/>
    </dgm:pt>
  </dgm:ptLst>
  <dgm:cxnLst>
    <dgm:cxn modelId="{8BCFFB05-CCF6-4104-8EF5-8D2DFF113556}" type="presOf" srcId="{AA8B038C-DB67-4693-AAB1-706F755E5016}" destId="{A0B27B81-E224-44FA-80A0-FEB384C85D56}" srcOrd="0" destOrd="0" presId="urn:microsoft.com/office/officeart/2005/8/layout/hierarchy4"/>
    <dgm:cxn modelId="{4E4B7008-FF19-4C74-BAE1-4C98217B7894}" srcId="{2128C9B1-9366-485D-95E6-DFAC21F52738}" destId="{DEF8A40C-B8B3-42F2-8169-3F4BA0822EAE}" srcOrd="0" destOrd="0" parTransId="{9D8C6D88-DCC6-46AB-A9D1-74B005C14F81}" sibTransId="{D14C93FB-D2AA-4BC9-8703-556A257B5F9F}"/>
    <dgm:cxn modelId="{9B131B09-8F8E-46BB-962E-95DE74EE1318}" type="presOf" srcId="{4FB5BC3F-0870-4349-820E-3405A0CE2AD4}" destId="{A7D1B245-E1AA-4B05-910F-566F759B6448}" srcOrd="0" destOrd="0" presId="urn:microsoft.com/office/officeart/2005/8/layout/hierarchy4"/>
    <dgm:cxn modelId="{2752B10D-2628-48B2-864F-C6AE4E3CB2A1}" srcId="{E50DAF3C-A21B-428D-B498-ED2973ED8BE4}" destId="{427A3A81-EB36-4F8C-BFCF-00EAE87E7342}" srcOrd="0" destOrd="0" parTransId="{6F7BA29E-6BD4-4467-A802-1FA2CC93BA70}" sibTransId="{2C455894-13BC-4302-B909-7940B18729DD}"/>
    <dgm:cxn modelId="{7200FB10-40F6-490A-A672-3223294A7EFF}" srcId="{86A43C8C-92B8-4277-8920-6D636965F692}" destId="{A2945FCB-CA3D-4055-96D8-CCBA66668D5A}" srcOrd="0" destOrd="0" parTransId="{68C486EB-6154-4C93-8CF2-A598A1B072FC}" sibTransId="{E1EB1916-ACD6-414B-B913-36593627734F}"/>
    <dgm:cxn modelId="{58742314-2DE1-4C11-94C3-1B67D061A14C}" type="presOf" srcId="{EC2F2BB3-CC69-486E-B776-738BB6135C06}" destId="{0B13F71D-9C45-4788-B1F8-1A5B794FF3A7}" srcOrd="0" destOrd="0" presId="urn:microsoft.com/office/officeart/2005/8/layout/hierarchy4"/>
    <dgm:cxn modelId="{C1B2B819-FC11-4BC1-BE54-72A2CA564D57}" srcId="{2128C9B1-9366-485D-95E6-DFAC21F52738}" destId="{8719A348-B17C-4060-8D38-5A6EDCAFB5C5}" srcOrd="1" destOrd="0" parTransId="{5C9C1182-D0A7-4A7A-BA9A-615AF7BB8483}" sibTransId="{72C6EDC6-02D7-4ADC-ADB4-45E02D30EC09}"/>
    <dgm:cxn modelId="{B26BD11B-5C08-4E75-B42B-66362A91C383}" srcId="{5F7E929A-DFE6-4D7B-8946-3885D6852AD9}" destId="{64B3ABF2-52DB-4D9B-AFD8-37922EA8F050}" srcOrd="0" destOrd="0" parTransId="{E405C2B5-E93A-4363-B63A-94082FC614A6}" sibTransId="{10C456EA-9E58-4490-8725-25A082B6F018}"/>
    <dgm:cxn modelId="{E5956B1D-B605-4D2F-BDFD-FD74AA44C379}" type="presOf" srcId="{DEF8A40C-B8B3-42F2-8169-3F4BA0822EAE}" destId="{4AED55EE-46E2-4E54-8E03-DBDBF7339A2C}" srcOrd="0" destOrd="0" presId="urn:microsoft.com/office/officeart/2005/8/layout/hierarchy4"/>
    <dgm:cxn modelId="{78F3CC20-5519-4219-8197-9EBAC030E494}" srcId="{500D9689-D181-4C20-9144-9C40B4F61C78}" destId="{79D87EED-C897-427F-88FD-1A161021AE48}" srcOrd="0" destOrd="0" parTransId="{CFD4A1FA-3662-4209-8310-7E6E8C7FC767}" sibTransId="{D872C8C1-B1F2-4859-B6C0-79BAF0A01493}"/>
    <dgm:cxn modelId="{A1345821-9371-48C8-B899-56BB94166EFC}" srcId="{2128C9B1-9366-485D-95E6-DFAC21F52738}" destId="{0A650766-ABE7-4CBE-AB56-977A0F40FD3D}" srcOrd="2" destOrd="0" parTransId="{33B164E0-AE5C-4B42-A2F9-257170BCCC37}" sibTransId="{692E6810-6B43-451A-8054-DF51EE0CDDF9}"/>
    <dgm:cxn modelId="{3922CE24-D41A-412A-A020-47E806DBDA64}" type="presOf" srcId="{8719A348-B17C-4060-8D38-5A6EDCAFB5C5}" destId="{F710C7C5-45FC-4777-B4C8-8B1006A26B48}" srcOrd="0" destOrd="0" presId="urn:microsoft.com/office/officeart/2005/8/layout/hierarchy4"/>
    <dgm:cxn modelId="{BEA3AF2B-C07E-4BAD-A6CF-14E7798EE3C1}" type="presOf" srcId="{FBB0123E-D7FF-4923-8E31-368F8D44D735}" destId="{F0E08E5F-5840-4A51-9064-912BEE16DC6B}" srcOrd="0" destOrd="0" presId="urn:microsoft.com/office/officeart/2005/8/layout/hierarchy4"/>
    <dgm:cxn modelId="{BCE6B633-9DA7-43F2-88F8-B030F81BB142}" type="presOf" srcId="{52DF0653-ED3F-43AE-8FC8-D28E264E2C92}" destId="{6BA072D1-7BD7-4E0D-B32B-4DEB49BA038D}" srcOrd="0" destOrd="0" presId="urn:microsoft.com/office/officeart/2005/8/layout/hierarchy4"/>
    <dgm:cxn modelId="{7D5C5536-CD3C-4358-8ACC-8E658DFBFFB8}" type="presOf" srcId="{A2945FCB-CA3D-4055-96D8-CCBA66668D5A}" destId="{F29473EF-896F-476C-B884-0A97B7E21BE4}" srcOrd="0" destOrd="0" presId="urn:microsoft.com/office/officeart/2005/8/layout/hierarchy4"/>
    <dgm:cxn modelId="{F299F83A-92CF-4C4E-9790-274D23DC983B}" srcId="{88BCB811-98B0-496E-B2F8-9064710C147D}" destId="{F5D3B820-37B1-445C-A7BE-A23C2C853668}" srcOrd="0" destOrd="0" parTransId="{EEDF464C-B961-4590-A7E7-29981D8AE94D}" sibTransId="{35828622-B87A-4A40-AF1F-6C7947BF843F}"/>
    <dgm:cxn modelId="{61CB583F-43D2-40BB-A321-997235B90982}" type="presOf" srcId="{DF3E8257-0562-4AA8-8B2B-9A8F51DE4B70}" destId="{76E17230-2A68-4C61-AE08-9AC9F754FDDD}" srcOrd="0" destOrd="0" presId="urn:microsoft.com/office/officeart/2005/8/layout/hierarchy4"/>
    <dgm:cxn modelId="{DDF4D940-5FB3-4900-B674-D09F9B3DC6AD}" type="presOf" srcId="{86A43C8C-92B8-4277-8920-6D636965F692}" destId="{827BA095-8F59-4689-B293-1A1323BC5840}" srcOrd="0" destOrd="0" presId="urn:microsoft.com/office/officeart/2005/8/layout/hierarchy4"/>
    <dgm:cxn modelId="{1113DF40-8D3D-4D9E-903A-0D02175A07DB}" srcId="{EC2F2BB3-CC69-486E-B776-738BB6135C06}" destId="{2128C9B1-9366-485D-95E6-DFAC21F52738}" srcOrd="0" destOrd="0" parTransId="{55E1E6E3-2FCA-43F4-87D2-4B0F79DCA107}" sibTransId="{ABB45682-2E3A-467D-BFBB-8BF5E0AB82A8}"/>
    <dgm:cxn modelId="{9C4E9D5C-1309-4676-8678-3B68EFD2D9BF}" type="presOf" srcId="{284806B4-6FB1-4D44-8E0E-9BE1C6B44C91}" destId="{21163C76-FA95-4EC6-947F-0D0DA3EE448D}" srcOrd="0" destOrd="0" presId="urn:microsoft.com/office/officeart/2005/8/layout/hierarchy4"/>
    <dgm:cxn modelId="{776BAC61-94D6-402F-8ACE-FF5C8A263870}" type="presOf" srcId="{7D56290A-972E-4E54-9B0C-803374064172}" destId="{39F28877-1B14-47AA-B43E-62B96B41A44E}" srcOrd="0" destOrd="0" presId="urn:microsoft.com/office/officeart/2005/8/layout/hierarchy4"/>
    <dgm:cxn modelId="{D2A80B62-BA57-4E42-9C52-C66D036A7B28}" type="presOf" srcId="{8C1888E7-E342-4063-8691-821D293E9684}" destId="{9D29986C-D69F-4BA9-B677-82DAD60DBDD6}" srcOrd="0" destOrd="0" presId="urn:microsoft.com/office/officeart/2005/8/layout/hierarchy4"/>
    <dgm:cxn modelId="{E0242444-AEC8-4E42-A67E-B529F4D2D459}" srcId="{CEECB7FA-6BF8-4D26-B4CA-FE235B8ECE54}" destId="{936A455C-FB01-4F6E-9D60-68CE491E8E1C}" srcOrd="0" destOrd="0" parTransId="{024A8D21-2476-475C-8525-3C12E734F0BB}" sibTransId="{0BBC26E2-177C-46CA-B34D-614B44CFC431}"/>
    <dgm:cxn modelId="{64CE4E66-958B-4A38-A8FE-C9DA4A1EE1F8}" srcId="{8719A348-B17C-4060-8D38-5A6EDCAFB5C5}" destId="{2B5872E9-0263-4C01-9A72-67418E3A53F9}" srcOrd="0" destOrd="0" parTransId="{2680A7C9-AED3-4611-9545-795B57F4A739}" sibTransId="{3B5DAAD4-D42D-4A30-BED4-343C44E83A93}"/>
    <dgm:cxn modelId="{7B49FA48-A825-4191-A90C-4D349546D039}" srcId="{79D87EED-C897-427F-88FD-1A161021AE48}" destId="{A042A80E-4EA5-48BF-B0B0-F447A42B868B}" srcOrd="0" destOrd="0" parTransId="{FE90DEF8-B1A9-4875-85CC-654D95691BD0}" sibTransId="{69F0EA93-9065-426D-AB19-8E00A8754419}"/>
    <dgm:cxn modelId="{2D1BBC6B-04EE-4807-9B09-5FEDB304C15E}" type="presOf" srcId="{E50DAF3C-A21B-428D-B498-ED2973ED8BE4}" destId="{59664D6D-3423-4A2E-A5FB-84A1743AF5FD}" srcOrd="0" destOrd="0" presId="urn:microsoft.com/office/officeart/2005/8/layout/hierarchy4"/>
    <dgm:cxn modelId="{81FD436C-64C3-4775-B3D7-80A4102B4C62}" srcId="{403909F8-EFD5-4F3B-A55D-EE4152B7D502}" destId="{FBB0123E-D7FF-4923-8E31-368F8D44D735}" srcOrd="0" destOrd="0" parTransId="{F8D35CDE-0C2B-406F-A40F-C73007EF728C}" sibTransId="{5556D00C-CEB0-49C8-950E-0B5BF1E8B4B5}"/>
    <dgm:cxn modelId="{E8843751-D223-442D-9C87-CB05DD677027}" srcId="{64B3ABF2-52DB-4D9B-AFD8-37922EA8F050}" destId="{5B26B737-E50F-4382-91FB-FD636D517839}" srcOrd="0" destOrd="0" parTransId="{EA8A6B99-C8C2-4214-9B51-83CB5D0FD916}" sibTransId="{F6C26A38-E294-4C58-ABCE-267B815D3D77}"/>
    <dgm:cxn modelId="{61D79A71-50A7-4339-8E04-926F5A81AC12}" type="presOf" srcId="{CEECB7FA-6BF8-4D26-B4CA-FE235B8ECE54}" destId="{BDD96828-3069-4639-AAD3-E18FE66D2C90}" srcOrd="0" destOrd="0" presId="urn:microsoft.com/office/officeart/2005/8/layout/hierarchy4"/>
    <dgm:cxn modelId="{00FCC171-DB0F-4828-9C3D-E90D7E4073AF}" type="presOf" srcId="{427A3A81-EB36-4F8C-BFCF-00EAE87E7342}" destId="{A4C1C5FB-2902-46C2-84ED-55146A2E28D8}" srcOrd="0" destOrd="0" presId="urn:microsoft.com/office/officeart/2005/8/layout/hierarchy4"/>
    <dgm:cxn modelId="{BB818052-CB4B-4B50-AA0E-26EBC9F0C5D4}" type="presOf" srcId="{64B3ABF2-52DB-4D9B-AFD8-37922EA8F050}" destId="{7D9B363A-C1C4-41B7-B5A0-32B09E169F14}" srcOrd="0" destOrd="0" presId="urn:microsoft.com/office/officeart/2005/8/layout/hierarchy4"/>
    <dgm:cxn modelId="{34E29453-6DD1-4658-AFFC-25A25C4A237B}" srcId="{427A3A81-EB36-4F8C-BFCF-00EAE87E7342}" destId="{AA8B038C-DB67-4693-AAB1-706F755E5016}" srcOrd="0" destOrd="0" parTransId="{F24C3981-B73A-4646-A5D5-C2B4CF386AE6}" sibTransId="{8BBC0EC0-3BD9-4C65-A204-B23D4D922F27}"/>
    <dgm:cxn modelId="{23F3F756-B890-460C-850F-458B39805065}" srcId="{8BA1C12F-D1FC-40FA-9A00-C73B0C9F6F2C}" destId="{403909F8-EFD5-4F3B-A55D-EE4152B7D502}" srcOrd="0" destOrd="0" parTransId="{3BDB0F77-CA9B-4055-968C-8B0741CD3847}" sibTransId="{B392673D-99A7-444A-8C53-F646A71B920B}"/>
    <dgm:cxn modelId="{C8144B57-8BA4-4A4A-9A4E-1A420A6658AB}" type="presOf" srcId="{4FC5A783-8255-4B54-ABA5-E513970F7670}" destId="{0C879485-67A5-4818-A4A6-CD2C6ABB98AB}" srcOrd="0" destOrd="0" presId="urn:microsoft.com/office/officeart/2005/8/layout/hierarchy4"/>
    <dgm:cxn modelId="{47EC9C57-4076-4C62-84E1-E40D005DB21F}" type="presOf" srcId="{F5D3B820-37B1-445C-A7BE-A23C2C853668}" destId="{4CD6368C-FDFC-4E90-9E2F-98170A1AFF31}" srcOrd="0" destOrd="0" presId="urn:microsoft.com/office/officeart/2005/8/layout/hierarchy4"/>
    <dgm:cxn modelId="{27087778-22DD-4870-94D9-20BE76AB00D9}" type="presOf" srcId="{A042A80E-4EA5-48BF-B0B0-F447A42B868B}" destId="{E4C89A47-04AA-45FF-872F-528AA54BFEAF}" srcOrd="0" destOrd="0" presId="urn:microsoft.com/office/officeart/2005/8/layout/hierarchy4"/>
    <dgm:cxn modelId="{FFE82A7C-4DCA-4A50-B6CD-B31C2295FC55}" srcId="{8C1888E7-E342-4063-8691-821D293E9684}" destId="{7D56290A-972E-4E54-9B0C-803374064172}" srcOrd="0" destOrd="0" parTransId="{B45AAFED-98BB-42BE-823D-F4A5E9BEA8CF}" sibTransId="{C1051EBD-2158-48FF-A95A-D11F770DBF28}"/>
    <dgm:cxn modelId="{03E65F8C-9614-4989-9223-64D340279014}" type="presOf" srcId="{BC0060D7-2FB3-4F4B-916F-E43788B3CCDC}" destId="{A6872F2E-5751-4C8C-A629-1C632A882451}" srcOrd="0" destOrd="0" presId="urn:microsoft.com/office/officeart/2005/8/layout/hierarchy4"/>
    <dgm:cxn modelId="{819CD78C-ECD6-4E2E-89CC-75EE9213B527}" type="presOf" srcId="{8BA1C12F-D1FC-40FA-9A00-C73B0C9F6F2C}" destId="{CA264451-D705-4CD2-B36E-86BFFD70C4CB}" srcOrd="0" destOrd="0" presId="urn:microsoft.com/office/officeart/2005/8/layout/hierarchy4"/>
    <dgm:cxn modelId="{F9ADE58F-EFD4-42D7-9F92-B45B345F9106}" type="presOf" srcId="{0A650766-ABE7-4CBE-AB56-977A0F40FD3D}" destId="{0CDD78BF-10B7-4826-8E34-42BA2F1EEFE5}" srcOrd="0" destOrd="0" presId="urn:microsoft.com/office/officeart/2005/8/layout/hierarchy4"/>
    <dgm:cxn modelId="{2C6BECA1-6084-4111-99E4-BA4317B89E20}" srcId="{2128C9B1-9366-485D-95E6-DFAC21F52738}" destId="{E50DAF3C-A21B-428D-B498-ED2973ED8BE4}" srcOrd="3" destOrd="0" parTransId="{DA5ECC58-EBA4-421D-954F-96051FA6854B}" sibTransId="{110AD65E-F3F5-4232-AEA3-6AF8B7457591}"/>
    <dgm:cxn modelId="{3117A0A8-BFA4-4491-9113-529B7BA563B9}" srcId="{7D56290A-972E-4E54-9B0C-803374064172}" destId="{D1A5CA55-08DA-4BD2-B5EC-679EBE1E13CD}" srcOrd="0" destOrd="0" parTransId="{268DACFA-146C-44B5-A110-13CFFE66720E}" sibTransId="{C1DD6D81-3CE4-460B-A4A5-3C364AB6F557}"/>
    <dgm:cxn modelId="{0032EBA8-FC06-435B-BBA3-FDF906CA9CBB}" srcId="{F5D3B820-37B1-445C-A7BE-A23C2C853668}" destId="{4FC5A783-8255-4B54-ABA5-E513970F7670}" srcOrd="0" destOrd="0" parTransId="{E2B2451C-B3C6-40FF-803A-0EC68BF5758B}" sibTransId="{967FBF3B-36B7-4CCF-9801-AE13B8DECDEC}"/>
    <dgm:cxn modelId="{F9C7FBAC-9414-44A3-9CC6-3DCC37A105FB}" type="presOf" srcId="{5B26B737-E50F-4382-91FB-FD636D517839}" destId="{DD1475B8-7D62-4F44-AE5E-3E985250C8B6}" srcOrd="0" destOrd="0" presId="urn:microsoft.com/office/officeart/2005/8/layout/hierarchy4"/>
    <dgm:cxn modelId="{840956AD-DACE-4210-AECB-D5C29277048E}" srcId="{52DF0653-ED3F-43AE-8FC8-D28E264E2C92}" destId="{4FB5BC3F-0870-4349-820E-3405A0CE2AD4}" srcOrd="0" destOrd="0" parTransId="{A57C286F-4CE4-46D5-9059-1A7B15A3DC36}" sibTransId="{BE5DE858-1EA9-4E31-91E6-C17A2C9E81EE}"/>
    <dgm:cxn modelId="{46E4BEAF-0F86-4C6F-BB67-70EB1F204447}" srcId="{936A455C-FB01-4F6E-9D60-68CE491E8E1C}" destId="{52FE1F66-E93B-4CB7-9E48-8F7C884BE989}" srcOrd="0" destOrd="0" parTransId="{13762A7B-DB19-4917-9EE4-45CDF0885B2E}" sibTransId="{B28862F7-99A5-4792-9881-3525D1C4EBE2}"/>
    <dgm:cxn modelId="{AED2BEBB-4968-48D7-BA0F-166FC3B56212}" srcId="{BC0060D7-2FB3-4F4B-916F-E43788B3CCDC}" destId="{6B2C4D3D-6E71-4A16-BD21-AB105720ED06}" srcOrd="0" destOrd="0" parTransId="{ED437886-40A6-402E-93AA-1BC6767685D1}" sibTransId="{1E002302-D8B3-4FAC-BFA0-D7E768156A2C}"/>
    <dgm:cxn modelId="{CC1F02BF-076D-4568-8690-88012910D2E7}" type="presOf" srcId="{500D9689-D181-4C20-9144-9C40B4F61C78}" destId="{CE4919B9-A468-4C4A-89A6-A15BE8CB04E6}" srcOrd="0" destOrd="0" presId="urn:microsoft.com/office/officeart/2005/8/layout/hierarchy4"/>
    <dgm:cxn modelId="{EE6C26C1-F863-4A04-A7F2-2F75F7A10DB6}" srcId="{284806B4-6FB1-4D44-8E0E-9BE1C6B44C91}" destId="{BC0060D7-2FB3-4F4B-916F-E43788B3CCDC}" srcOrd="0" destOrd="0" parTransId="{AD6A9ED8-AE84-492F-A46B-92D5A1198C14}" sibTransId="{5D14C875-05F5-4D24-AC85-8DB047D59BC3}"/>
    <dgm:cxn modelId="{8764E5C2-2472-4245-940D-4FBB016AB591}" srcId="{0A650766-ABE7-4CBE-AB56-977A0F40FD3D}" destId="{8BA1C12F-D1FC-40FA-9A00-C73B0C9F6F2C}" srcOrd="0" destOrd="0" parTransId="{F135333B-B63B-4EF4-A1BB-C2407CE0F977}" sibTransId="{DB65363A-F0BB-4D51-9221-6C24AB8C992F}"/>
    <dgm:cxn modelId="{F18821C3-F280-47FE-A684-946A084D747E}" type="presOf" srcId="{5F7E929A-DFE6-4D7B-8946-3885D6852AD9}" destId="{CECAFC64-70C1-4A99-B5C2-4E84C6303DB1}" srcOrd="0" destOrd="0" presId="urn:microsoft.com/office/officeart/2005/8/layout/hierarchy4"/>
    <dgm:cxn modelId="{FF616DC6-058F-40E6-9471-2598324C9308}" type="presOf" srcId="{936A455C-FB01-4F6E-9D60-68CE491E8E1C}" destId="{BAE69938-97C0-4202-B1E5-47D8BE286A64}" srcOrd="0" destOrd="0" presId="urn:microsoft.com/office/officeart/2005/8/layout/hierarchy4"/>
    <dgm:cxn modelId="{F99C5CC9-0C19-4A28-87AB-30843733061F}" type="presOf" srcId="{52FE1F66-E93B-4CB7-9E48-8F7C884BE989}" destId="{0B582117-FBD7-4331-ABAE-133C8CB02AF4}" srcOrd="0" destOrd="0" presId="urn:microsoft.com/office/officeart/2005/8/layout/hierarchy4"/>
    <dgm:cxn modelId="{1B294BCA-24A9-4B25-BD32-E8E0E186583E}" srcId="{DF3E8257-0562-4AA8-8B2B-9A8F51DE4B70}" destId="{5F7E929A-DFE6-4D7B-8946-3885D6852AD9}" srcOrd="0" destOrd="0" parTransId="{C35BF4C7-B54E-48B2-A1A3-CAC5C9E42581}" sibTransId="{A7C28051-4B9D-419E-9004-2DF4AB0126A7}"/>
    <dgm:cxn modelId="{1DE561CC-1756-4FAC-9922-E792E5A1FD38}" type="presOf" srcId="{79D87EED-C897-427F-88FD-1A161021AE48}" destId="{E15C531A-CF99-41E5-B253-2F003010EE15}" srcOrd="0" destOrd="0" presId="urn:microsoft.com/office/officeart/2005/8/layout/hierarchy4"/>
    <dgm:cxn modelId="{E103AAD0-966D-4264-ABBE-4210A2B5A0FD}" srcId="{D1A5CA55-08DA-4BD2-B5EC-679EBE1E13CD}" destId="{DF3E8257-0562-4AA8-8B2B-9A8F51DE4B70}" srcOrd="0" destOrd="0" parTransId="{D425BBC9-7FC8-446F-B3D6-5F53B430E642}" sibTransId="{25F9DF74-9657-4790-BD58-EC732227F7D5}"/>
    <dgm:cxn modelId="{0753D0D0-637D-4276-A86B-0873B9EC8A52}" type="presOf" srcId="{2128C9B1-9366-485D-95E6-DFAC21F52738}" destId="{C57D5049-5A2E-4517-9FC0-67614836EAFF}" srcOrd="0" destOrd="0" presId="urn:microsoft.com/office/officeart/2005/8/layout/hierarchy4"/>
    <dgm:cxn modelId="{808582D2-FE7B-44F0-9F16-F1C48E6364A3}" type="presOf" srcId="{D1A5CA55-08DA-4BD2-B5EC-679EBE1E13CD}" destId="{CF83ADB8-E87B-4BF2-B98D-0077721B2057}" srcOrd="0" destOrd="0" presId="urn:microsoft.com/office/officeart/2005/8/layout/hierarchy4"/>
    <dgm:cxn modelId="{E9E4EED7-DCF3-436D-8F89-789B50F23409}" type="presOf" srcId="{6B2C4D3D-6E71-4A16-BD21-AB105720ED06}" destId="{AD4D6A68-52CC-4970-AFEE-51C24BA68F23}" srcOrd="0" destOrd="0" presId="urn:microsoft.com/office/officeart/2005/8/layout/hierarchy4"/>
    <dgm:cxn modelId="{C80258D8-F735-4195-A349-840A71F6B73F}" srcId="{FBB0123E-D7FF-4923-8E31-368F8D44D735}" destId="{8C1888E7-E342-4063-8691-821D293E9684}" srcOrd="0" destOrd="0" parTransId="{4354DD06-9EB3-4D26-9187-89F704A9184B}" sibTransId="{05708872-71DA-4E0A-BA8F-B3EB1B829D69}"/>
    <dgm:cxn modelId="{7B75B6D8-A0FD-4068-9930-384EDE3F2259}" srcId="{2B5872E9-0263-4C01-9A72-67418E3A53F9}" destId="{284806B4-6FB1-4D44-8E0E-9BE1C6B44C91}" srcOrd="0" destOrd="0" parTransId="{C8F7CEEA-1174-4EB2-A8AB-75A6048166D5}" sibTransId="{05085296-9428-4D4A-8F2B-19D64A1F94AC}"/>
    <dgm:cxn modelId="{8381E5E0-BC81-4044-BF68-D6580DD9FDBC}" srcId="{2128C9B1-9366-485D-95E6-DFAC21F52738}" destId="{88BCB811-98B0-496E-B2F8-9064710C147D}" srcOrd="4" destOrd="0" parTransId="{753DEA23-4BD4-4995-8DD3-4A395481605B}" sibTransId="{FE17E4D8-38AA-4C9D-865C-1476BEA47B35}"/>
    <dgm:cxn modelId="{792E70E1-DE38-4A77-85CC-52638D6E4BCB}" type="presOf" srcId="{2B5872E9-0263-4C01-9A72-67418E3A53F9}" destId="{A4E69D36-755C-4D7D-9C87-EA45C1E45B5F}" srcOrd="0" destOrd="0" presId="urn:microsoft.com/office/officeart/2005/8/layout/hierarchy4"/>
    <dgm:cxn modelId="{939894E3-12FF-4E21-B558-53453E1F0D70}" srcId="{52FE1F66-E93B-4CB7-9E48-8F7C884BE989}" destId="{52DF0653-ED3F-43AE-8FC8-D28E264E2C92}" srcOrd="0" destOrd="0" parTransId="{2693EFCE-13AB-4638-94F0-12E24C01D271}" sibTransId="{8F9E49CC-0652-423D-9D75-0AA877319F57}"/>
    <dgm:cxn modelId="{7BA348E5-E666-4668-A09B-F39747BBC1A8}" type="presOf" srcId="{403909F8-EFD5-4F3B-A55D-EE4152B7D502}" destId="{F9249B8F-4B6E-4E4E-82F7-A2564BC2D98C}" srcOrd="0" destOrd="0" presId="urn:microsoft.com/office/officeart/2005/8/layout/hierarchy4"/>
    <dgm:cxn modelId="{D4A29BE9-77ED-46B3-9A09-E140398EADD4}" srcId="{AA8B038C-DB67-4693-AAB1-706F755E5016}" destId="{86A43C8C-92B8-4277-8920-6D636965F692}" srcOrd="0" destOrd="0" parTransId="{6292A2D3-CBBB-4A0B-B89E-6481DDCDD3E4}" sibTransId="{A0D71333-904F-444B-986C-5244736313B5}"/>
    <dgm:cxn modelId="{4CEB9BED-9F19-43E9-AE0A-1618F66233B4}" type="presOf" srcId="{88BCB811-98B0-496E-B2F8-9064710C147D}" destId="{E71AB5DB-F605-42BC-9EE8-65CEA4EC8BD5}" srcOrd="0" destOrd="0" presId="urn:microsoft.com/office/officeart/2005/8/layout/hierarchy4"/>
    <dgm:cxn modelId="{8AF22CFA-134E-4A64-A2B8-F6A3B17E8B6E}" srcId="{DEF8A40C-B8B3-42F2-8169-3F4BA0822EAE}" destId="{CEECB7FA-6BF8-4D26-B4CA-FE235B8ECE54}" srcOrd="0" destOrd="0" parTransId="{014AD388-25FD-4391-B827-5C33E3D2FD46}" sibTransId="{924466D4-4D58-4788-8F18-3BDEE9D711CD}"/>
    <dgm:cxn modelId="{3A8B7DFB-D7CC-4549-ABF0-057E235EEFC8}" srcId="{6B2C4D3D-6E71-4A16-BD21-AB105720ED06}" destId="{500D9689-D181-4C20-9144-9C40B4F61C78}" srcOrd="0" destOrd="0" parTransId="{49B2794E-2CB8-43BC-A7A4-CDD21C95264D}" sibTransId="{BB94A25B-9419-4D71-90BF-01ADE4B910A2}"/>
    <dgm:cxn modelId="{5B16A4A4-FF12-4CD5-A618-676966AD7419}" type="presParOf" srcId="{0B13F71D-9C45-4788-B1F8-1A5B794FF3A7}" destId="{7646EA1E-9B17-448C-BBAB-7111C86DF9B8}" srcOrd="0" destOrd="0" presId="urn:microsoft.com/office/officeart/2005/8/layout/hierarchy4"/>
    <dgm:cxn modelId="{A8D0AB88-639B-409A-8D89-0D5DB18E83BD}" type="presParOf" srcId="{7646EA1E-9B17-448C-BBAB-7111C86DF9B8}" destId="{C57D5049-5A2E-4517-9FC0-67614836EAFF}" srcOrd="0" destOrd="0" presId="urn:microsoft.com/office/officeart/2005/8/layout/hierarchy4"/>
    <dgm:cxn modelId="{868BD0C3-BA1A-49EC-A192-5A2500E4C8D2}" type="presParOf" srcId="{7646EA1E-9B17-448C-BBAB-7111C86DF9B8}" destId="{FF705FE5-3184-4B93-94E0-CAF784F4C41C}" srcOrd="1" destOrd="0" presId="urn:microsoft.com/office/officeart/2005/8/layout/hierarchy4"/>
    <dgm:cxn modelId="{86A5C0B5-78E1-4376-8818-A3AD88078971}" type="presParOf" srcId="{7646EA1E-9B17-448C-BBAB-7111C86DF9B8}" destId="{A086EAA0-7BA9-4DBE-8DD4-ED4AFF810F53}" srcOrd="2" destOrd="0" presId="urn:microsoft.com/office/officeart/2005/8/layout/hierarchy4"/>
    <dgm:cxn modelId="{9F5D835E-2413-4736-B490-C9D3BC936629}" type="presParOf" srcId="{A086EAA0-7BA9-4DBE-8DD4-ED4AFF810F53}" destId="{C6DD5AFB-5224-42AF-92AB-5FC24077D53E}" srcOrd="0" destOrd="0" presId="urn:microsoft.com/office/officeart/2005/8/layout/hierarchy4"/>
    <dgm:cxn modelId="{1420BE91-0FD2-479E-96F7-B38DBACD863F}" type="presParOf" srcId="{C6DD5AFB-5224-42AF-92AB-5FC24077D53E}" destId="{4AED55EE-46E2-4E54-8E03-DBDBF7339A2C}" srcOrd="0" destOrd="0" presId="urn:microsoft.com/office/officeart/2005/8/layout/hierarchy4"/>
    <dgm:cxn modelId="{6B9E591B-E2B8-4584-BF08-025DF2DB7179}" type="presParOf" srcId="{C6DD5AFB-5224-42AF-92AB-5FC24077D53E}" destId="{1060B604-A9D0-40A9-BB21-DE52D8C55CA3}" srcOrd="1" destOrd="0" presId="urn:microsoft.com/office/officeart/2005/8/layout/hierarchy4"/>
    <dgm:cxn modelId="{AAECD75D-E706-43D5-BD33-97DFB0AE23D3}" type="presParOf" srcId="{C6DD5AFB-5224-42AF-92AB-5FC24077D53E}" destId="{DF881C55-0AB7-49D8-908F-C803F5ED5A4C}" srcOrd="2" destOrd="0" presId="urn:microsoft.com/office/officeart/2005/8/layout/hierarchy4"/>
    <dgm:cxn modelId="{6F0C5335-2C72-4511-ADB2-977B0B156508}" type="presParOf" srcId="{DF881C55-0AB7-49D8-908F-C803F5ED5A4C}" destId="{ECB38C7E-B78C-4968-AF61-82ACA69E79C1}" srcOrd="0" destOrd="0" presId="urn:microsoft.com/office/officeart/2005/8/layout/hierarchy4"/>
    <dgm:cxn modelId="{940BB1C8-73E6-42F2-83D1-EA2F06524353}" type="presParOf" srcId="{ECB38C7E-B78C-4968-AF61-82ACA69E79C1}" destId="{BDD96828-3069-4639-AAD3-E18FE66D2C90}" srcOrd="0" destOrd="0" presId="urn:microsoft.com/office/officeart/2005/8/layout/hierarchy4"/>
    <dgm:cxn modelId="{ED7CBFCF-2C02-4D12-B003-7AD6EA2A7E14}" type="presParOf" srcId="{ECB38C7E-B78C-4968-AF61-82ACA69E79C1}" destId="{90A0F131-BDAB-46AA-9F40-4A3D3B3DD77D}" srcOrd="1" destOrd="0" presId="urn:microsoft.com/office/officeart/2005/8/layout/hierarchy4"/>
    <dgm:cxn modelId="{4AE0BFED-420B-464B-9F79-417B4610F270}" type="presParOf" srcId="{ECB38C7E-B78C-4968-AF61-82ACA69E79C1}" destId="{7BDD161B-A88B-4412-8E22-1D17B70CA9F1}" srcOrd="2" destOrd="0" presId="urn:microsoft.com/office/officeart/2005/8/layout/hierarchy4"/>
    <dgm:cxn modelId="{15A7C864-7D7C-432D-8106-2A1BD474BB64}" type="presParOf" srcId="{7BDD161B-A88B-4412-8E22-1D17B70CA9F1}" destId="{194AC4AD-F289-43A1-AE37-047EAA9702A5}" srcOrd="0" destOrd="0" presId="urn:microsoft.com/office/officeart/2005/8/layout/hierarchy4"/>
    <dgm:cxn modelId="{821EE084-60FE-43A7-BA07-0FDC5DC4ACC2}" type="presParOf" srcId="{194AC4AD-F289-43A1-AE37-047EAA9702A5}" destId="{BAE69938-97C0-4202-B1E5-47D8BE286A64}" srcOrd="0" destOrd="0" presId="urn:microsoft.com/office/officeart/2005/8/layout/hierarchy4"/>
    <dgm:cxn modelId="{B94AC1C7-D781-42B9-865F-80D13454381A}" type="presParOf" srcId="{194AC4AD-F289-43A1-AE37-047EAA9702A5}" destId="{6D974915-BC95-4E58-AFF9-6404E7A4EA3A}" srcOrd="1" destOrd="0" presId="urn:microsoft.com/office/officeart/2005/8/layout/hierarchy4"/>
    <dgm:cxn modelId="{32F63A6E-1C32-4093-8FCA-FABFCA0F0F91}" type="presParOf" srcId="{194AC4AD-F289-43A1-AE37-047EAA9702A5}" destId="{13952701-2616-4B91-98EC-139C96E2EAAF}" srcOrd="2" destOrd="0" presId="urn:microsoft.com/office/officeart/2005/8/layout/hierarchy4"/>
    <dgm:cxn modelId="{94A0AFDB-D152-4890-B1A7-7C7B2DD85A4C}" type="presParOf" srcId="{13952701-2616-4B91-98EC-139C96E2EAAF}" destId="{8316F65D-DF18-49A0-9EF5-0A05170839A2}" srcOrd="0" destOrd="0" presId="urn:microsoft.com/office/officeart/2005/8/layout/hierarchy4"/>
    <dgm:cxn modelId="{073E5D3A-CF05-4402-847F-F6004DAF7A14}" type="presParOf" srcId="{8316F65D-DF18-49A0-9EF5-0A05170839A2}" destId="{0B582117-FBD7-4331-ABAE-133C8CB02AF4}" srcOrd="0" destOrd="0" presId="urn:microsoft.com/office/officeart/2005/8/layout/hierarchy4"/>
    <dgm:cxn modelId="{2430CACA-32AC-4F00-9D24-16119D7C1AC9}" type="presParOf" srcId="{8316F65D-DF18-49A0-9EF5-0A05170839A2}" destId="{84E50618-328C-4882-86B4-06226527065F}" srcOrd="1" destOrd="0" presId="urn:microsoft.com/office/officeart/2005/8/layout/hierarchy4"/>
    <dgm:cxn modelId="{5BDCDC0B-724D-405C-A2FE-3946FD4C2DCA}" type="presParOf" srcId="{8316F65D-DF18-49A0-9EF5-0A05170839A2}" destId="{01529E55-2004-4B85-A19B-039C29DA62A4}" srcOrd="2" destOrd="0" presId="urn:microsoft.com/office/officeart/2005/8/layout/hierarchy4"/>
    <dgm:cxn modelId="{72C00385-F43C-4B61-B119-CB9A9ECD5289}" type="presParOf" srcId="{01529E55-2004-4B85-A19B-039C29DA62A4}" destId="{6F7EAA00-48B8-4A2A-B522-354B64753730}" srcOrd="0" destOrd="0" presId="urn:microsoft.com/office/officeart/2005/8/layout/hierarchy4"/>
    <dgm:cxn modelId="{C8625EA2-DF7D-4A59-8510-023115137848}" type="presParOf" srcId="{6F7EAA00-48B8-4A2A-B522-354B64753730}" destId="{6BA072D1-7BD7-4E0D-B32B-4DEB49BA038D}" srcOrd="0" destOrd="0" presId="urn:microsoft.com/office/officeart/2005/8/layout/hierarchy4"/>
    <dgm:cxn modelId="{FC12EFE5-FA23-422A-B234-FC309C2E5F29}" type="presParOf" srcId="{6F7EAA00-48B8-4A2A-B522-354B64753730}" destId="{EA687CE9-A919-42F1-BE15-F1C7F4395353}" srcOrd="1" destOrd="0" presId="urn:microsoft.com/office/officeart/2005/8/layout/hierarchy4"/>
    <dgm:cxn modelId="{E89BD0ED-D332-4074-824C-E4FA187AB954}" type="presParOf" srcId="{6F7EAA00-48B8-4A2A-B522-354B64753730}" destId="{58663610-6BFF-4D2E-904F-5877F561327E}" srcOrd="2" destOrd="0" presId="urn:microsoft.com/office/officeart/2005/8/layout/hierarchy4"/>
    <dgm:cxn modelId="{1C7CF2B3-612B-4BD8-BFFA-AFF6FE4E97C5}" type="presParOf" srcId="{58663610-6BFF-4D2E-904F-5877F561327E}" destId="{04803D06-4938-4607-9802-7CD576D5A81A}" srcOrd="0" destOrd="0" presId="urn:microsoft.com/office/officeart/2005/8/layout/hierarchy4"/>
    <dgm:cxn modelId="{D9CFF76D-1A1C-466E-87E7-DE9DD0F709ED}" type="presParOf" srcId="{04803D06-4938-4607-9802-7CD576D5A81A}" destId="{A7D1B245-E1AA-4B05-910F-566F759B6448}" srcOrd="0" destOrd="0" presId="urn:microsoft.com/office/officeart/2005/8/layout/hierarchy4"/>
    <dgm:cxn modelId="{E3E69DFA-D529-4761-8228-D36B7A6958EE}" type="presParOf" srcId="{04803D06-4938-4607-9802-7CD576D5A81A}" destId="{27705AA3-E365-464A-83AA-EB4192BAD5F7}" srcOrd="1" destOrd="0" presId="urn:microsoft.com/office/officeart/2005/8/layout/hierarchy4"/>
    <dgm:cxn modelId="{AF16B9D7-C6CD-45DA-8249-03A036AB7788}" type="presParOf" srcId="{A086EAA0-7BA9-4DBE-8DD4-ED4AFF810F53}" destId="{BA44D842-FBD1-49D8-95C2-1B30028F030F}" srcOrd="1" destOrd="0" presId="urn:microsoft.com/office/officeart/2005/8/layout/hierarchy4"/>
    <dgm:cxn modelId="{B2F75D61-921B-4578-8A12-590D7B460900}" type="presParOf" srcId="{A086EAA0-7BA9-4DBE-8DD4-ED4AFF810F53}" destId="{386E5058-7AA1-4E90-8F52-7DD6E1BCB8E2}" srcOrd="2" destOrd="0" presId="urn:microsoft.com/office/officeart/2005/8/layout/hierarchy4"/>
    <dgm:cxn modelId="{2583B889-C775-4914-BACD-C85EA1159D14}" type="presParOf" srcId="{386E5058-7AA1-4E90-8F52-7DD6E1BCB8E2}" destId="{F710C7C5-45FC-4777-B4C8-8B1006A26B48}" srcOrd="0" destOrd="0" presId="urn:microsoft.com/office/officeart/2005/8/layout/hierarchy4"/>
    <dgm:cxn modelId="{74859F69-78FF-4AD9-9A4D-0F730D3F9850}" type="presParOf" srcId="{386E5058-7AA1-4E90-8F52-7DD6E1BCB8E2}" destId="{BF6BA957-0F76-4D5D-92EA-5FA93BDC4F75}" srcOrd="1" destOrd="0" presId="urn:microsoft.com/office/officeart/2005/8/layout/hierarchy4"/>
    <dgm:cxn modelId="{D5A4594F-F340-42AE-9FC1-A8486694B5E6}" type="presParOf" srcId="{386E5058-7AA1-4E90-8F52-7DD6E1BCB8E2}" destId="{1389034F-E933-4CF3-9813-619BEFC7794C}" srcOrd="2" destOrd="0" presId="urn:microsoft.com/office/officeart/2005/8/layout/hierarchy4"/>
    <dgm:cxn modelId="{1A88DF4B-6185-458B-B0EA-5B320AFEBBFC}" type="presParOf" srcId="{1389034F-E933-4CF3-9813-619BEFC7794C}" destId="{D5CEA178-3D1A-4647-AF18-6A43F164F546}" srcOrd="0" destOrd="0" presId="urn:microsoft.com/office/officeart/2005/8/layout/hierarchy4"/>
    <dgm:cxn modelId="{6C28D92D-E7C3-4060-AB83-24811D174E20}" type="presParOf" srcId="{D5CEA178-3D1A-4647-AF18-6A43F164F546}" destId="{A4E69D36-755C-4D7D-9C87-EA45C1E45B5F}" srcOrd="0" destOrd="0" presId="urn:microsoft.com/office/officeart/2005/8/layout/hierarchy4"/>
    <dgm:cxn modelId="{1979C402-DE61-4DD1-905E-24BAFF86BD5D}" type="presParOf" srcId="{D5CEA178-3D1A-4647-AF18-6A43F164F546}" destId="{2A507E37-6E0B-43F4-A8A0-1BFCAC7391EB}" srcOrd="1" destOrd="0" presId="urn:microsoft.com/office/officeart/2005/8/layout/hierarchy4"/>
    <dgm:cxn modelId="{1AC68A14-DCE7-4246-A8B3-9D4FC3785CB2}" type="presParOf" srcId="{D5CEA178-3D1A-4647-AF18-6A43F164F546}" destId="{4524E38B-A74E-4920-BACA-A41C1A6E7E2A}" srcOrd="2" destOrd="0" presId="urn:microsoft.com/office/officeart/2005/8/layout/hierarchy4"/>
    <dgm:cxn modelId="{49569F76-803A-44DA-B295-1A971671F731}" type="presParOf" srcId="{4524E38B-A74E-4920-BACA-A41C1A6E7E2A}" destId="{3A580AB3-8DF0-47B1-B231-6EEA1CED64A1}" srcOrd="0" destOrd="0" presId="urn:microsoft.com/office/officeart/2005/8/layout/hierarchy4"/>
    <dgm:cxn modelId="{C4956EA2-9FF8-48D9-95DB-DB78650E27CE}" type="presParOf" srcId="{3A580AB3-8DF0-47B1-B231-6EEA1CED64A1}" destId="{21163C76-FA95-4EC6-947F-0D0DA3EE448D}" srcOrd="0" destOrd="0" presId="urn:microsoft.com/office/officeart/2005/8/layout/hierarchy4"/>
    <dgm:cxn modelId="{24DF5D51-E480-4EA3-9366-4FC500F0A117}" type="presParOf" srcId="{3A580AB3-8DF0-47B1-B231-6EEA1CED64A1}" destId="{678E3719-043E-4C82-9DF6-706BD67A4F60}" srcOrd="1" destOrd="0" presId="urn:microsoft.com/office/officeart/2005/8/layout/hierarchy4"/>
    <dgm:cxn modelId="{46575CB4-EE41-4013-81C0-41728F819214}" type="presParOf" srcId="{3A580AB3-8DF0-47B1-B231-6EEA1CED64A1}" destId="{789FA952-53AA-4543-8DC9-9289F5FFB5E5}" srcOrd="2" destOrd="0" presId="urn:microsoft.com/office/officeart/2005/8/layout/hierarchy4"/>
    <dgm:cxn modelId="{52E2B3FA-86DF-4CDB-94B7-3E858B629B06}" type="presParOf" srcId="{789FA952-53AA-4543-8DC9-9289F5FFB5E5}" destId="{E5ED9CE8-868A-4CA5-A7B8-200DD3946729}" srcOrd="0" destOrd="0" presId="urn:microsoft.com/office/officeart/2005/8/layout/hierarchy4"/>
    <dgm:cxn modelId="{883747A3-CF34-41AA-8DE3-8704B4D2C860}" type="presParOf" srcId="{E5ED9CE8-868A-4CA5-A7B8-200DD3946729}" destId="{A6872F2E-5751-4C8C-A629-1C632A882451}" srcOrd="0" destOrd="0" presId="urn:microsoft.com/office/officeart/2005/8/layout/hierarchy4"/>
    <dgm:cxn modelId="{2CCF843E-3B73-4E32-81EC-EED4CA8C4671}" type="presParOf" srcId="{E5ED9CE8-868A-4CA5-A7B8-200DD3946729}" destId="{982699DA-B171-4363-83A4-786DB39139B3}" srcOrd="1" destOrd="0" presId="urn:microsoft.com/office/officeart/2005/8/layout/hierarchy4"/>
    <dgm:cxn modelId="{C2D83DDB-0193-4B10-99CD-9CD7605D9943}" type="presParOf" srcId="{E5ED9CE8-868A-4CA5-A7B8-200DD3946729}" destId="{E756CFCF-22BE-436D-932B-336CFA34D167}" srcOrd="2" destOrd="0" presId="urn:microsoft.com/office/officeart/2005/8/layout/hierarchy4"/>
    <dgm:cxn modelId="{B60E3020-6284-4CB7-A567-C0401B8DDD25}" type="presParOf" srcId="{E756CFCF-22BE-436D-932B-336CFA34D167}" destId="{212FE364-24E3-423C-BB9D-5A11546019CD}" srcOrd="0" destOrd="0" presId="urn:microsoft.com/office/officeart/2005/8/layout/hierarchy4"/>
    <dgm:cxn modelId="{E7A838B4-1941-448E-BFC0-0D147C5707E2}" type="presParOf" srcId="{212FE364-24E3-423C-BB9D-5A11546019CD}" destId="{AD4D6A68-52CC-4970-AFEE-51C24BA68F23}" srcOrd="0" destOrd="0" presId="urn:microsoft.com/office/officeart/2005/8/layout/hierarchy4"/>
    <dgm:cxn modelId="{6AFD0DD8-C179-4F2B-8362-2A226EF667CD}" type="presParOf" srcId="{212FE364-24E3-423C-BB9D-5A11546019CD}" destId="{853831DE-7427-4F64-B972-7EB846B72C9C}" srcOrd="1" destOrd="0" presId="urn:microsoft.com/office/officeart/2005/8/layout/hierarchy4"/>
    <dgm:cxn modelId="{0143C4D5-B4F8-4B02-AA76-434A5B0899F2}" type="presParOf" srcId="{212FE364-24E3-423C-BB9D-5A11546019CD}" destId="{4373A688-6854-4F6F-9B4E-43292451E515}" srcOrd="2" destOrd="0" presId="urn:microsoft.com/office/officeart/2005/8/layout/hierarchy4"/>
    <dgm:cxn modelId="{2155E50A-E2D4-44F6-9FC2-21A7CC7B1844}" type="presParOf" srcId="{4373A688-6854-4F6F-9B4E-43292451E515}" destId="{3AD7F33F-E23E-4DBB-9070-DC0C05328623}" srcOrd="0" destOrd="0" presId="urn:microsoft.com/office/officeart/2005/8/layout/hierarchy4"/>
    <dgm:cxn modelId="{0C00A062-1172-426B-8F29-7AA4524FAC57}" type="presParOf" srcId="{3AD7F33F-E23E-4DBB-9070-DC0C05328623}" destId="{CE4919B9-A468-4C4A-89A6-A15BE8CB04E6}" srcOrd="0" destOrd="0" presId="urn:microsoft.com/office/officeart/2005/8/layout/hierarchy4"/>
    <dgm:cxn modelId="{771B177C-5367-48CB-9E9E-489C08BAFA6B}" type="presParOf" srcId="{3AD7F33F-E23E-4DBB-9070-DC0C05328623}" destId="{101C2D4E-ABEF-4039-AC85-88C211185DE7}" srcOrd="1" destOrd="0" presId="urn:microsoft.com/office/officeart/2005/8/layout/hierarchy4"/>
    <dgm:cxn modelId="{E8593702-E328-4A98-9247-DC37038ADA4E}" type="presParOf" srcId="{3AD7F33F-E23E-4DBB-9070-DC0C05328623}" destId="{4FA3DB14-9D04-4FE0-9D0B-584F51A98232}" srcOrd="2" destOrd="0" presId="urn:microsoft.com/office/officeart/2005/8/layout/hierarchy4"/>
    <dgm:cxn modelId="{3C766C0F-FA7C-47FB-AD28-9D929F1C55CF}" type="presParOf" srcId="{4FA3DB14-9D04-4FE0-9D0B-584F51A98232}" destId="{C6117445-A6C6-4BA6-B6FE-68E8650B8415}" srcOrd="0" destOrd="0" presId="urn:microsoft.com/office/officeart/2005/8/layout/hierarchy4"/>
    <dgm:cxn modelId="{ABFCFBC2-4DAB-4BA2-A30D-A35900D5F802}" type="presParOf" srcId="{C6117445-A6C6-4BA6-B6FE-68E8650B8415}" destId="{E15C531A-CF99-41E5-B253-2F003010EE15}" srcOrd="0" destOrd="0" presId="urn:microsoft.com/office/officeart/2005/8/layout/hierarchy4"/>
    <dgm:cxn modelId="{3D412121-DDBC-4BD2-919B-5E2CFB660C53}" type="presParOf" srcId="{C6117445-A6C6-4BA6-B6FE-68E8650B8415}" destId="{33D4E9B7-0580-4DA7-9084-175EFE4BA1DC}" srcOrd="1" destOrd="0" presId="urn:microsoft.com/office/officeart/2005/8/layout/hierarchy4"/>
    <dgm:cxn modelId="{61383C08-5938-46D4-880C-DBE1C76C5285}" type="presParOf" srcId="{C6117445-A6C6-4BA6-B6FE-68E8650B8415}" destId="{DE94FA32-574E-4540-8F06-C76A3E88130A}" srcOrd="2" destOrd="0" presId="urn:microsoft.com/office/officeart/2005/8/layout/hierarchy4"/>
    <dgm:cxn modelId="{0C79F5FD-2D50-4C31-AB82-ACD83738300E}" type="presParOf" srcId="{DE94FA32-574E-4540-8F06-C76A3E88130A}" destId="{F42B244E-B695-4FBB-B0DF-B9106762E3C6}" srcOrd="0" destOrd="0" presId="urn:microsoft.com/office/officeart/2005/8/layout/hierarchy4"/>
    <dgm:cxn modelId="{19E9159C-A68B-48D0-837A-41F123DCBAEE}" type="presParOf" srcId="{F42B244E-B695-4FBB-B0DF-B9106762E3C6}" destId="{E4C89A47-04AA-45FF-872F-528AA54BFEAF}" srcOrd="0" destOrd="0" presId="urn:microsoft.com/office/officeart/2005/8/layout/hierarchy4"/>
    <dgm:cxn modelId="{03BF369C-4D7B-4F8C-A949-28570D917081}" type="presParOf" srcId="{F42B244E-B695-4FBB-B0DF-B9106762E3C6}" destId="{8DA32C30-4AAC-4B96-B4AF-F2812D98909C}" srcOrd="1" destOrd="0" presId="urn:microsoft.com/office/officeart/2005/8/layout/hierarchy4"/>
    <dgm:cxn modelId="{02861429-95B0-4392-8C92-107ED8D62A89}" type="presParOf" srcId="{A086EAA0-7BA9-4DBE-8DD4-ED4AFF810F53}" destId="{B0CC967F-A7F6-4DD7-B44A-4633F0E456D6}" srcOrd="3" destOrd="0" presId="urn:microsoft.com/office/officeart/2005/8/layout/hierarchy4"/>
    <dgm:cxn modelId="{B5FBE7FD-217B-4E38-92F6-70296EF9EBCA}" type="presParOf" srcId="{A086EAA0-7BA9-4DBE-8DD4-ED4AFF810F53}" destId="{A3F0741A-EA52-43D9-A623-BF9D2167CBAF}" srcOrd="4" destOrd="0" presId="urn:microsoft.com/office/officeart/2005/8/layout/hierarchy4"/>
    <dgm:cxn modelId="{AC191FD6-0DE9-4A7E-B8B1-5C77B425A39E}" type="presParOf" srcId="{A3F0741A-EA52-43D9-A623-BF9D2167CBAF}" destId="{0CDD78BF-10B7-4826-8E34-42BA2F1EEFE5}" srcOrd="0" destOrd="0" presId="urn:microsoft.com/office/officeart/2005/8/layout/hierarchy4"/>
    <dgm:cxn modelId="{3DB22CA2-2486-4242-93AF-C64130CD4FB2}" type="presParOf" srcId="{A3F0741A-EA52-43D9-A623-BF9D2167CBAF}" destId="{D96F1021-F870-4560-9CB5-4ED01C901390}" srcOrd="1" destOrd="0" presId="urn:microsoft.com/office/officeart/2005/8/layout/hierarchy4"/>
    <dgm:cxn modelId="{B3B23E5E-608E-41DA-8151-1E0449ED7463}" type="presParOf" srcId="{A3F0741A-EA52-43D9-A623-BF9D2167CBAF}" destId="{EAA3AD85-D5B0-4B6D-AD6D-05AC8C9AB07F}" srcOrd="2" destOrd="0" presId="urn:microsoft.com/office/officeart/2005/8/layout/hierarchy4"/>
    <dgm:cxn modelId="{D3CAFCEA-3249-4C4B-AF39-0B5D0DC931EF}" type="presParOf" srcId="{EAA3AD85-D5B0-4B6D-AD6D-05AC8C9AB07F}" destId="{2180DB9C-2EEA-4F08-8BD4-975D629FD6E4}" srcOrd="0" destOrd="0" presId="urn:microsoft.com/office/officeart/2005/8/layout/hierarchy4"/>
    <dgm:cxn modelId="{E1CE5E6A-05C5-4F09-810E-FDC40A36AAE1}" type="presParOf" srcId="{2180DB9C-2EEA-4F08-8BD4-975D629FD6E4}" destId="{CA264451-D705-4CD2-B36E-86BFFD70C4CB}" srcOrd="0" destOrd="0" presId="urn:microsoft.com/office/officeart/2005/8/layout/hierarchy4"/>
    <dgm:cxn modelId="{58E968E4-1E86-4FDD-8C8E-E831C9383853}" type="presParOf" srcId="{2180DB9C-2EEA-4F08-8BD4-975D629FD6E4}" destId="{8E831F9E-68C0-408A-B3A1-F019E5DA6BF7}" srcOrd="1" destOrd="0" presId="urn:microsoft.com/office/officeart/2005/8/layout/hierarchy4"/>
    <dgm:cxn modelId="{D2C4CDAE-FD85-4C77-B235-8E777FB2AEE8}" type="presParOf" srcId="{2180DB9C-2EEA-4F08-8BD4-975D629FD6E4}" destId="{794E996E-426B-443A-94E1-1DBEBAE85B68}" srcOrd="2" destOrd="0" presId="urn:microsoft.com/office/officeart/2005/8/layout/hierarchy4"/>
    <dgm:cxn modelId="{031B0A96-F76E-480D-B6E8-58860E0C51AC}" type="presParOf" srcId="{794E996E-426B-443A-94E1-1DBEBAE85B68}" destId="{267491B7-0989-40A9-AAF6-E85745EBB51B}" srcOrd="0" destOrd="0" presId="urn:microsoft.com/office/officeart/2005/8/layout/hierarchy4"/>
    <dgm:cxn modelId="{1E8444E6-25CB-4A14-9046-6DC79E10A9BC}" type="presParOf" srcId="{267491B7-0989-40A9-AAF6-E85745EBB51B}" destId="{F9249B8F-4B6E-4E4E-82F7-A2564BC2D98C}" srcOrd="0" destOrd="0" presId="urn:microsoft.com/office/officeart/2005/8/layout/hierarchy4"/>
    <dgm:cxn modelId="{4E6CC2A7-3ACB-4B5A-99B1-807C043056AA}" type="presParOf" srcId="{267491B7-0989-40A9-AAF6-E85745EBB51B}" destId="{5816310D-9310-41F7-839F-9905D72F3775}" srcOrd="1" destOrd="0" presId="urn:microsoft.com/office/officeart/2005/8/layout/hierarchy4"/>
    <dgm:cxn modelId="{65F79EE0-A0D7-4F16-BE22-061BCE3DAF45}" type="presParOf" srcId="{267491B7-0989-40A9-AAF6-E85745EBB51B}" destId="{4FA28B56-F061-4BF1-B051-652CA5B01ABC}" srcOrd="2" destOrd="0" presId="urn:microsoft.com/office/officeart/2005/8/layout/hierarchy4"/>
    <dgm:cxn modelId="{8AFAA9C8-C2A3-473A-AE0D-9AAFC7F3AE4F}" type="presParOf" srcId="{4FA28B56-F061-4BF1-B051-652CA5B01ABC}" destId="{05ACE150-4C8F-4758-BC74-DEB252465AEB}" srcOrd="0" destOrd="0" presId="urn:microsoft.com/office/officeart/2005/8/layout/hierarchy4"/>
    <dgm:cxn modelId="{18B06D39-7F8A-43D9-BA2A-65C59B66B24C}" type="presParOf" srcId="{05ACE150-4C8F-4758-BC74-DEB252465AEB}" destId="{F0E08E5F-5840-4A51-9064-912BEE16DC6B}" srcOrd="0" destOrd="0" presId="urn:microsoft.com/office/officeart/2005/8/layout/hierarchy4"/>
    <dgm:cxn modelId="{E6544CEE-BF28-4F3A-AD24-C0BB12F54991}" type="presParOf" srcId="{05ACE150-4C8F-4758-BC74-DEB252465AEB}" destId="{DB37B4FC-5AB2-4D7E-88D6-9A2FED22D6ED}" srcOrd="1" destOrd="0" presId="urn:microsoft.com/office/officeart/2005/8/layout/hierarchy4"/>
    <dgm:cxn modelId="{8DCCAFD6-DCB6-48A0-9A6F-A67A60F68217}" type="presParOf" srcId="{05ACE150-4C8F-4758-BC74-DEB252465AEB}" destId="{C8842EE8-A338-44B5-9F7A-C3C94729942A}" srcOrd="2" destOrd="0" presId="urn:microsoft.com/office/officeart/2005/8/layout/hierarchy4"/>
    <dgm:cxn modelId="{E0C174EF-8495-48A9-8FD1-EF6505F88133}" type="presParOf" srcId="{C8842EE8-A338-44B5-9F7A-C3C94729942A}" destId="{105A1FE1-5758-4E62-B7DF-043FA0CB4369}" srcOrd="0" destOrd="0" presId="urn:microsoft.com/office/officeart/2005/8/layout/hierarchy4"/>
    <dgm:cxn modelId="{675CE2ED-1AE4-480A-84B2-8A5576929922}" type="presParOf" srcId="{105A1FE1-5758-4E62-B7DF-043FA0CB4369}" destId="{9D29986C-D69F-4BA9-B677-82DAD60DBDD6}" srcOrd="0" destOrd="0" presId="urn:microsoft.com/office/officeart/2005/8/layout/hierarchy4"/>
    <dgm:cxn modelId="{40BF268E-3035-4EBB-8712-42BA4F905DE4}" type="presParOf" srcId="{105A1FE1-5758-4E62-B7DF-043FA0CB4369}" destId="{D70F8299-CFAD-4D65-8CE5-EB9EA6053EC9}" srcOrd="1" destOrd="0" presId="urn:microsoft.com/office/officeart/2005/8/layout/hierarchy4"/>
    <dgm:cxn modelId="{304ADABB-EAF9-4259-8450-0CC1FE9C81CD}" type="presParOf" srcId="{105A1FE1-5758-4E62-B7DF-043FA0CB4369}" destId="{2AA5B541-BC39-48EE-AEDD-DE138D9F4949}" srcOrd="2" destOrd="0" presId="urn:microsoft.com/office/officeart/2005/8/layout/hierarchy4"/>
    <dgm:cxn modelId="{78C56115-8A0A-4BD0-ADA9-95633FF8A87A}" type="presParOf" srcId="{2AA5B541-BC39-48EE-AEDD-DE138D9F4949}" destId="{C5900AA5-8D5E-4E34-8C22-DAA81AF46924}" srcOrd="0" destOrd="0" presId="urn:microsoft.com/office/officeart/2005/8/layout/hierarchy4"/>
    <dgm:cxn modelId="{DF7C0DEF-9822-4A14-988B-5A09064CEE5A}" type="presParOf" srcId="{C5900AA5-8D5E-4E34-8C22-DAA81AF46924}" destId="{39F28877-1B14-47AA-B43E-62B96B41A44E}" srcOrd="0" destOrd="0" presId="urn:microsoft.com/office/officeart/2005/8/layout/hierarchy4"/>
    <dgm:cxn modelId="{B4CFF7AE-CBD8-4F25-A7A6-E8DCD77289F6}" type="presParOf" srcId="{C5900AA5-8D5E-4E34-8C22-DAA81AF46924}" destId="{6928A413-B485-470A-88A5-D648845D9614}" srcOrd="1" destOrd="0" presId="urn:microsoft.com/office/officeart/2005/8/layout/hierarchy4"/>
    <dgm:cxn modelId="{2113B004-D83C-4366-8C32-B22314B62442}" type="presParOf" srcId="{C5900AA5-8D5E-4E34-8C22-DAA81AF46924}" destId="{2C7829A6-D7B3-4D75-A3CE-D653AA85B5E2}" srcOrd="2" destOrd="0" presId="urn:microsoft.com/office/officeart/2005/8/layout/hierarchy4"/>
    <dgm:cxn modelId="{53D1029D-627D-49B8-99FB-9E5BCE393B93}" type="presParOf" srcId="{2C7829A6-D7B3-4D75-A3CE-D653AA85B5E2}" destId="{1CD3EBEB-9694-4858-82A5-1128027303A1}" srcOrd="0" destOrd="0" presId="urn:microsoft.com/office/officeart/2005/8/layout/hierarchy4"/>
    <dgm:cxn modelId="{BA2189FB-463A-471D-8854-C62BA2EDC787}" type="presParOf" srcId="{1CD3EBEB-9694-4858-82A5-1128027303A1}" destId="{CF83ADB8-E87B-4BF2-B98D-0077721B2057}" srcOrd="0" destOrd="0" presId="urn:microsoft.com/office/officeart/2005/8/layout/hierarchy4"/>
    <dgm:cxn modelId="{26003C64-04AA-4FA7-A8E8-421E5F343758}" type="presParOf" srcId="{1CD3EBEB-9694-4858-82A5-1128027303A1}" destId="{CD937B37-961B-4B84-8826-26EEC9F88B1F}" srcOrd="1" destOrd="0" presId="urn:microsoft.com/office/officeart/2005/8/layout/hierarchy4"/>
    <dgm:cxn modelId="{510F98A5-4914-4DF1-B574-BE878D3E90D0}" type="presParOf" srcId="{1CD3EBEB-9694-4858-82A5-1128027303A1}" destId="{953C29F3-EF40-4505-BA6A-98BD6387F441}" srcOrd="2" destOrd="0" presId="urn:microsoft.com/office/officeart/2005/8/layout/hierarchy4"/>
    <dgm:cxn modelId="{5CE9972C-1B01-461D-AA3A-A722275534B6}" type="presParOf" srcId="{953C29F3-EF40-4505-BA6A-98BD6387F441}" destId="{B4B5F2AD-474B-44DA-BC16-2E094A3B76DF}" srcOrd="0" destOrd="0" presId="urn:microsoft.com/office/officeart/2005/8/layout/hierarchy4"/>
    <dgm:cxn modelId="{8C2374FA-2B15-4E5E-ADDC-BFFDC75C5CD9}" type="presParOf" srcId="{B4B5F2AD-474B-44DA-BC16-2E094A3B76DF}" destId="{76E17230-2A68-4C61-AE08-9AC9F754FDDD}" srcOrd="0" destOrd="0" presId="urn:microsoft.com/office/officeart/2005/8/layout/hierarchy4"/>
    <dgm:cxn modelId="{8B4889B9-CDBA-4FF8-9ACF-F4C4DACE48D3}" type="presParOf" srcId="{B4B5F2AD-474B-44DA-BC16-2E094A3B76DF}" destId="{736FB9F4-E713-4058-9964-BEC1B0D68CA4}" srcOrd="1" destOrd="0" presId="urn:microsoft.com/office/officeart/2005/8/layout/hierarchy4"/>
    <dgm:cxn modelId="{B3CD97DE-E4D2-4978-BC6B-FE474CD374E2}" type="presParOf" srcId="{B4B5F2AD-474B-44DA-BC16-2E094A3B76DF}" destId="{F0BFF2D9-A347-4F9E-8D64-CA87CCCD71EA}" srcOrd="2" destOrd="0" presId="urn:microsoft.com/office/officeart/2005/8/layout/hierarchy4"/>
    <dgm:cxn modelId="{B2BA0B26-4E4D-4FE4-8009-659539ABF062}" type="presParOf" srcId="{F0BFF2D9-A347-4F9E-8D64-CA87CCCD71EA}" destId="{8DAE60C4-B72F-45F1-9F4E-16EB6B9E32CB}" srcOrd="0" destOrd="0" presId="urn:microsoft.com/office/officeart/2005/8/layout/hierarchy4"/>
    <dgm:cxn modelId="{89B21B95-F7BD-46DE-91BF-97BED2F5C323}" type="presParOf" srcId="{8DAE60C4-B72F-45F1-9F4E-16EB6B9E32CB}" destId="{CECAFC64-70C1-4A99-B5C2-4E84C6303DB1}" srcOrd="0" destOrd="0" presId="urn:microsoft.com/office/officeart/2005/8/layout/hierarchy4"/>
    <dgm:cxn modelId="{1B4B2957-CF3B-40B8-A67B-4E20D3B842CD}" type="presParOf" srcId="{8DAE60C4-B72F-45F1-9F4E-16EB6B9E32CB}" destId="{EC56215D-22BB-4BE4-A9A0-FE652FA32B3A}" srcOrd="1" destOrd="0" presId="urn:microsoft.com/office/officeart/2005/8/layout/hierarchy4"/>
    <dgm:cxn modelId="{390B8577-22EB-4FD3-B8DC-459C16EEC49C}" type="presParOf" srcId="{8DAE60C4-B72F-45F1-9F4E-16EB6B9E32CB}" destId="{1CB895C4-9907-4E3A-B991-DC0415F25263}" srcOrd="2" destOrd="0" presId="urn:microsoft.com/office/officeart/2005/8/layout/hierarchy4"/>
    <dgm:cxn modelId="{B40C0DD6-9BB2-404D-AB70-E9B71C6F2E62}" type="presParOf" srcId="{1CB895C4-9907-4E3A-B991-DC0415F25263}" destId="{B17F4C46-3ADD-4693-90AE-C8B278ABA752}" srcOrd="0" destOrd="0" presId="urn:microsoft.com/office/officeart/2005/8/layout/hierarchy4"/>
    <dgm:cxn modelId="{0E07418D-EC71-4001-AE11-B38C1CCC8889}" type="presParOf" srcId="{B17F4C46-3ADD-4693-90AE-C8B278ABA752}" destId="{7D9B363A-C1C4-41B7-B5A0-32B09E169F14}" srcOrd="0" destOrd="0" presId="urn:microsoft.com/office/officeart/2005/8/layout/hierarchy4"/>
    <dgm:cxn modelId="{6C288A92-CBB1-4144-BED3-EA960221591B}" type="presParOf" srcId="{B17F4C46-3ADD-4693-90AE-C8B278ABA752}" destId="{3539AD27-980A-4902-BD80-33F2293DB8D9}" srcOrd="1" destOrd="0" presId="urn:microsoft.com/office/officeart/2005/8/layout/hierarchy4"/>
    <dgm:cxn modelId="{EEFFC4AF-3DA0-43A4-9377-3B040F2C43E0}" type="presParOf" srcId="{B17F4C46-3ADD-4693-90AE-C8B278ABA752}" destId="{08CA95C0-EE9C-4C6C-AEBB-90456B9AF62A}" srcOrd="2" destOrd="0" presId="urn:microsoft.com/office/officeart/2005/8/layout/hierarchy4"/>
    <dgm:cxn modelId="{A644C71B-C7D7-4657-B4A7-123795551037}" type="presParOf" srcId="{08CA95C0-EE9C-4C6C-AEBB-90456B9AF62A}" destId="{E58C429A-3963-48FB-831E-F658AD13E509}" srcOrd="0" destOrd="0" presId="urn:microsoft.com/office/officeart/2005/8/layout/hierarchy4"/>
    <dgm:cxn modelId="{4FC587C0-78B9-43FC-A1B7-A1C9FBAEAB70}" type="presParOf" srcId="{E58C429A-3963-48FB-831E-F658AD13E509}" destId="{DD1475B8-7D62-4F44-AE5E-3E985250C8B6}" srcOrd="0" destOrd="0" presId="urn:microsoft.com/office/officeart/2005/8/layout/hierarchy4"/>
    <dgm:cxn modelId="{38F76C61-0C85-4EF6-ABE9-058D812FC16C}" type="presParOf" srcId="{E58C429A-3963-48FB-831E-F658AD13E509}" destId="{2A6168DE-2FF5-4047-9F28-9E3C9E709C0A}" srcOrd="1" destOrd="0" presId="urn:microsoft.com/office/officeart/2005/8/layout/hierarchy4"/>
    <dgm:cxn modelId="{09C5D32E-9F54-4A47-BEFE-203A230A8E54}" type="presParOf" srcId="{A086EAA0-7BA9-4DBE-8DD4-ED4AFF810F53}" destId="{1B167A0E-ED3B-4A07-BDCC-133BBE68C7CD}" srcOrd="5" destOrd="0" presId="urn:microsoft.com/office/officeart/2005/8/layout/hierarchy4"/>
    <dgm:cxn modelId="{AF04A236-26EB-46F3-98F8-7DBDB2054CC2}" type="presParOf" srcId="{A086EAA0-7BA9-4DBE-8DD4-ED4AFF810F53}" destId="{65A06E03-7187-4B1A-8242-5F561F20C372}" srcOrd="6" destOrd="0" presId="urn:microsoft.com/office/officeart/2005/8/layout/hierarchy4"/>
    <dgm:cxn modelId="{F9D00A90-3208-43CC-8892-CA3BAD1F548C}" type="presParOf" srcId="{65A06E03-7187-4B1A-8242-5F561F20C372}" destId="{59664D6D-3423-4A2E-A5FB-84A1743AF5FD}" srcOrd="0" destOrd="0" presId="urn:microsoft.com/office/officeart/2005/8/layout/hierarchy4"/>
    <dgm:cxn modelId="{22224EBF-6FF6-4E7B-8771-0A6C3F6ECE80}" type="presParOf" srcId="{65A06E03-7187-4B1A-8242-5F561F20C372}" destId="{5B6E5821-CB84-41EE-B147-B7B0BDDE3AE5}" srcOrd="1" destOrd="0" presId="urn:microsoft.com/office/officeart/2005/8/layout/hierarchy4"/>
    <dgm:cxn modelId="{030C70C6-68CB-4DB1-A0DB-2598B2580CA4}" type="presParOf" srcId="{65A06E03-7187-4B1A-8242-5F561F20C372}" destId="{982A5C2E-5DF5-4D28-A762-99ED120EC126}" srcOrd="2" destOrd="0" presId="urn:microsoft.com/office/officeart/2005/8/layout/hierarchy4"/>
    <dgm:cxn modelId="{616CB590-C120-4A3B-95DE-0A06B456BD8A}" type="presParOf" srcId="{982A5C2E-5DF5-4D28-A762-99ED120EC126}" destId="{A835BD50-8000-465F-9AF0-F8C1E09AD4FC}" srcOrd="0" destOrd="0" presId="urn:microsoft.com/office/officeart/2005/8/layout/hierarchy4"/>
    <dgm:cxn modelId="{62828851-3947-4BC8-AB00-79CBC397CC9D}" type="presParOf" srcId="{A835BD50-8000-465F-9AF0-F8C1E09AD4FC}" destId="{A4C1C5FB-2902-46C2-84ED-55146A2E28D8}" srcOrd="0" destOrd="0" presId="urn:microsoft.com/office/officeart/2005/8/layout/hierarchy4"/>
    <dgm:cxn modelId="{BDAB7C00-6275-469C-98FD-4BC293228398}" type="presParOf" srcId="{A835BD50-8000-465F-9AF0-F8C1E09AD4FC}" destId="{EAFAE46D-72D4-468E-8F40-C03830C0C8FD}" srcOrd="1" destOrd="0" presId="urn:microsoft.com/office/officeart/2005/8/layout/hierarchy4"/>
    <dgm:cxn modelId="{91C981E7-D15B-40FF-8407-808DFAAAC92A}" type="presParOf" srcId="{A835BD50-8000-465F-9AF0-F8C1E09AD4FC}" destId="{C6A643DB-EF66-4642-AF83-3F4D6DBF7D94}" srcOrd="2" destOrd="0" presId="urn:microsoft.com/office/officeart/2005/8/layout/hierarchy4"/>
    <dgm:cxn modelId="{A5D37799-410E-41C1-B7F5-DD4CB09CE0D9}" type="presParOf" srcId="{C6A643DB-EF66-4642-AF83-3F4D6DBF7D94}" destId="{4673B93C-8E4B-400E-B451-2160E3B6D960}" srcOrd="0" destOrd="0" presId="urn:microsoft.com/office/officeart/2005/8/layout/hierarchy4"/>
    <dgm:cxn modelId="{C57FDD9F-8DF0-40AC-9F82-ABAD15AF3A21}" type="presParOf" srcId="{4673B93C-8E4B-400E-B451-2160E3B6D960}" destId="{A0B27B81-E224-44FA-80A0-FEB384C85D56}" srcOrd="0" destOrd="0" presId="urn:microsoft.com/office/officeart/2005/8/layout/hierarchy4"/>
    <dgm:cxn modelId="{7F0352FA-BC4F-41A1-90C5-D2DBF5CA95C1}" type="presParOf" srcId="{4673B93C-8E4B-400E-B451-2160E3B6D960}" destId="{593BAECB-CCD0-4DE6-A03D-C05835F8E304}" srcOrd="1" destOrd="0" presId="urn:microsoft.com/office/officeart/2005/8/layout/hierarchy4"/>
    <dgm:cxn modelId="{DC7F04CC-EB3E-47CA-885F-BA476D7754C2}" type="presParOf" srcId="{4673B93C-8E4B-400E-B451-2160E3B6D960}" destId="{A1703061-5E3D-42C4-BB2F-3779625DE33C}" srcOrd="2" destOrd="0" presId="urn:microsoft.com/office/officeart/2005/8/layout/hierarchy4"/>
    <dgm:cxn modelId="{9348056E-F37E-4E6E-8EE5-1365C3CB0D03}" type="presParOf" srcId="{A1703061-5E3D-42C4-BB2F-3779625DE33C}" destId="{31800F70-FE47-4F46-A508-B6AE078AF6BD}" srcOrd="0" destOrd="0" presId="urn:microsoft.com/office/officeart/2005/8/layout/hierarchy4"/>
    <dgm:cxn modelId="{1E30916A-8335-4805-AEFA-B828CE576F3A}" type="presParOf" srcId="{31800F70-FE47-4F46-A508-B6AE078AF6BD}" destId="{827BA095-8F59-4689-B293-1A1323BC5840}" srcOrd="0" destOrd="0" presId="urn:microsoft.com/office/officeart/2005/8/layout/hierarchy4"/>
    <dgm:cxn modelId="{161AD5B2-C363-484C-AAE4-F49F2ACF8F19}" type="presParOf" srcId="{31800F70-FE47-4F46-A508-B6AE078AF6BD}" destId="{4011170A-6A31-4267-8849-F929F330B9C1}" srcOrd="1" destOrd="0" presId="urn:microsoft.com/office/officeart/2005/8/layout/hierarchy4"/>
    <dgm:cxn modelId="{F68709B7-0AFB-447C-B15D-83C8D797E3AA}" type="presParOf" srcId="{31800F70-FE47-4F46-A508-B6AE078AF6BD}" destId="{41BC08CA-1D9F-4DC3-A394-E5316299FE32}" srcOrd="2" destOrd="0" presId="urn:microsoft.com/office/officeart/2005/8/layout/hierarchy4"/>
    <dgm:cxn modelId="{B7708B70-BD70-463D-AF55-4FE91ACD4E92}" type="presParOf" srcId="{41BC08CA-1D9F-4DC3-A394-E5316299FE32}" destId="{D3F414C3-50D1-428C-803E-F6298676E154}" srcOrd="0" destOrd="0" presId="urn:microsoft.com/office/officeart/2005/8/layout/hierarchy4"/>
    <dgm:cxn modelId="{BD148D63-985A-45E3-9BAA-125EF0D51690}" type="presParOf" srcId="{D3F414C3-50D1-428C-803E-F6298676E154}" destId="{F29473EF-896F-476C-B884-0A97B7E21BE4}" srcOrd="0" destOrd="0" presId="urn:microsoft.com/office/officeart/2005/8/layout/hierarchy4"/>
    <dgm:cxn modelId="{6D6EDBE7-588D-44EB-B1E3-51001B5D4C0E}" type="presParOf" srcId="{D3F414C3-50D1-428C-803E-F6298676E154}" destId="{33D9EEA9-9CFC-4585-A198-70E192E5CF67}" srcOrd="1" destOrd="0" presId="urn:microsoft.com/office/officeart/2005/8/layout/hierarchy4"/>
    <dgm:cxn modelId="{0D918A2A-09B3-4BE8-B887-9026E1C41B17}" type="presParOf" srcId="{A086EAA0-7BA9-4DBE-8DD4-ED4AFF810F53}" destId="{ED4542A5-60F5-483F-BDE0-3D4B83B6CF73}" srcOrd="7" destOrd="0" presId="urn:microsoft.com/office/officeart/2005/8/layout/hierarchy4"/>
    <dgm:cxn modelId="{8D861849-2B1B-4DF3-80F0-E91F12B7D20D}" type="presParOf" srcId="{A086EAA0-7BA9-4DBE-8DD4-ED4AFF810F53}" destId="{F6BFF6DE-8714-4601-9325-A40A2946967B}" srcOrd="8" destOrd="0" presId="urn:microsoft.com/office/officeart/2005/8/layout/hierarchy4"/>
    <dgm:cxn modelId="{B4BC1008-DA61-4362-9CE9-8378B6E18DF2}" type="presParOf" srcId="{F6BFF6DE-8714-4601-9325-A40A2946967B}" destId="{E71AB5DB-F605-42BC-9EE8-65CEA4EC8BD5}" srcOrd="0" destOrd="0" presId="urn:microsoft.com/office/officeart/2005/8/layout/hierarchy4"/>
    <dgm:cxn modelId="{6766DFD3-98BD-43CC-BF89-4625B027F370}" type="presParOf" srcId="{F6BFF6DE-8714-4601-9325-A40A2946967B}" destId="{2AB8F24A-34E5-416C-B427-880A32CF7C99}" srcOrd="1" destOrd="0" presId="urn:microsoft.com/office/officeart/2005/8/layout/hierarchy4"/>
    <dgm:cxn modelId="{24D793B8-CDE1-4B61-B3A2-B27CE8DF4E0F}" type="presParOf" srcId="{F6BFF6DE-8714-4601-9325-A40A2946967B}" destId="{A69FE875-A91A-4D4B-B4E2-D8E3823D5B02}" srcOrd="2" destOrd="0" presId="urn:microsoft.com/office/officeart/2005/8/layout/hierarchy4"/>
    <dgm:cxn modelId="{BB6A29C1-99DD-47B6-BF0B-805CA57C5A44}" type="presParOf" srcId="{A69FE875-A91A-4D4B-B4E2-D8E3823D5B02}" destId="{DC27C293-7C14-473E-9CDD-400FE5BEF5CF}" srcOrd="0" destOrd="0" presId="urn:microsoft.com/office/officeart/2005/8/layout/hierarchy4"/>
    <dgm:cxn modelId="{C17FB62F-8C9C-43D5-B491-493F0055FDC4}" type="presParOf" srcId="{DC27C293-7C14-473E-9CDD-400FE5BEF5CF}" destId="{4CD6368C-FDFC-4E90-9E2F-98170A1AFF31}" srcOrd="0" destOrd="0" presId="urn:microsoft.com/office/officeart/2005/8/layout/hierarchy4"/>
    <dgm:cxn modelId="{B4DB8F3C-8EC0-4911-B06E-694669110E4A}" type="presParOf" srcId="{DC27C293-7C14-473E-9CDD-400FE5BEF5CF}" destId="{67E24A20-13F2-4CEC-8C86-B6839DA28A2A}" srcOrd="1" destOrd="0" presId="urn:microsoft.com/office/officeart/2005/8/layout/hierarchy4"/>
    <dgm:cxn modelId="{DC247357-7EE4-40D9-8B08-FFA67D244158}" type="presParOf" srcId="{DC27C293-7C14-473E-9CDD-400FE5BEF5CF}" destId="{26FFD139-8737-4425-8B06-2C6B19947AEB}" srcOrd="2" destOrd="0" presId="urn:microsoft.com/office/officeart/2005/8/layout/hierarchy4"/>
    <dgm:cxn modelId="{BEE72A52-ED3C-48B1-8F69-220E11385BA2}" type="presParOf" srcId="{26FFD139-8737-4425-8B06-2C6B19947AEB}" destId="{5695350C-D97A-4EF3-8698-746444AEBF18}" srcOrd="0" destOrd="0" presId="urn:microsoft.com/office/officeart/2005/8/layout/hierarchy4"/>
    <dgm:cxn modelId="{D3FAF2FE-9249-43EB-BFC1-A82F3BA97694}" type="presParOf" srcId="{5695350C-D97A-4EF3-8698-746444AEBF18}" destId="{0C879485-67A5-4818-A4A6-CD2C6ABB98AB}" srcOrd="0" destOrd="0" presId="urn:microsoft.com/office/officeart/2005/8/layout/hierarchy4"/>
    <dgm:cxn modelId="{81B8D5A8-5336-44DF-AD40-C2AF79693C11}" type="presParOf" srcId="{5695350C-D97A-4EF3-8698-746444AEBF18}" destId="{409A3CAB-C930-45D9-A75B-B9FEFC62D067}" srcOrd="1" destOrd="0" presId="urn:microsoft.com/office/officeart/2005/8/layout/hierarchy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9B2FDA5-44E2-4F37-87ED-2E3066D26709}" type="doc">
      <dgm:prSet loTypeId="urn:microsoft.com/office/officeart/2005/8/layout/arrow5" loCatId="relationship" qsTypeId="urn:microsoft.com/office/officeart/2005/8/quickstyle/simple1" qsCatId="simple" csTypeId="urn:microsoft.com/office/officeart/2005/8/colors/accent1_2" csCatId="accent1" phldr="1"/>
      <dgm:spPr/>
      <dgm:t>
        <a:bodyPr/>
        <a:lstStyle/>
        <a:p>
          <a:endParaRPr lang="en-US"/>
        </a:p>
      </dgm:t>
    </dgm:pt>
    <dgm:pt modelId="{2691246E-C1DD-40E3-AD4F-77CAA69F102B}">
      <dgm:prSet phldrT="[Text]"/>
      <dgm:spPr/>
      <dgm:t>
        <a:bodyPr/>
        <a:lstStyle/>
        <a:p>
          <a:r>
            <a:rPr lang="en-US"/>
            <a:t>Project manager</a:t>
          </a:r>
        </a:p>
      </dgm:t>
    </dgm:pt>
    <dgm:pt modelId="{59CF66FA-E23C-49F8-B606-3B7B2D755386}" type="parTrans" cxnId="{0719A726-75C5-4D4A-BED9-79F11FFA9E95}">
      <dgm:prSet/>
      <dgm:spPr/>
      <dgm:t>
        <a:bodyPr/>
        <a:lstStyle/>
        <a:p>
          <a:endParaRPr lang="en-US"/>
        </a:p>
      </dgm:t>
    </dgm:pt>
    <dgm:pt modelId="{0D00A123-94B3-4C9C-A854-3C9E4816CC1E}" type="sibTrans" cxnId="{0719A726-75C5-4D4A-BED9-79F11FFA9E95}">
      <dgm:prSet/>
      <dgm:spPr/>
      <dgm:t>
        <a:bodyPr/>
        <a:lstStyle/>
        <a:p>
          <a:endParaRPr lang="en-US"/>
        </a:p>
      </dgm:t>
    </dgm:pt>
    <dgm:pt modelId="{01796F2C-F878-4528-B709-ACA037346ABC}">
      <dgm:prSet phldrT="[Text]"/>
      <dgm:spPr/>
      <dgm:t>
        <a:bodyPr/>
        <a:lstStyle/>
        <a:p>
          <a:r>
            <a:rPr lang="en-US"/>
            <a:t>Project Sponsors, Steering Committe, Resource Manager, and Project Team</a:t>
          </a:r>
        </a:p>
      </dgm:t>
    </dgm:pt>
    <dgm:pt modelId="{682CDF1B-F22B-4849-8430-842257A0B862}" type="parTrans" cxnId="{A36F0E20-1E4C-43B2-A4B2-FFDF8C8DDC58}">
      <dgm:prSet/>
      <dgm:spPr/>
      <dgm:t>
        <a:bodyPr/>
        <a:lstStyle/>
        <a:p>
          <a:endParaRPr lang="en-US"/>
        </a:p>
      </dgm:t>
    </dgm:pt>
    <dgm:pt modelId="{7ADCFCA4-36B7-4467-87A5-D3607E677F50}" type="sibTrans" cxnId="{A36F0E20-1E4C-43B2-A4B2-FFDF8C8DDC58}">
      <dgm:prSet/>
      <dgm:spPr/>
      <dgm:t>
        <a:bodyPr/>
        <a:lstStyle/>
        <a:p>
          <a:endParaRPr lang="en-US"/>
        </a:p>
      </dgm:t>
    </dgm:pt>
    <dgm:pt modelId="{51FD1305-864F-4BFA-9F07-F3D9968F7CBE}" type="pres">
      <dgm:prSet presAssocID="{F9B2FDA5-44E2-4F37-87ED-2E3066D26709}" presName="diagram" presStyleCnt="0">
        <dgm:presLayoutVars>
          <dgm:dir/>
          <dgm:resizeHandles val="exact"/>
        </dgm:presLayoutVars>
      </dgm:prSet>
      <dgm:spPr/>
    </dgm:pt>
    <dgm:pt modelId="{65421412-6201-47AD-A579-9DD3CE7965AA}" type="pres">
      <dgm:prSet presAssocID="{2691246E-C1DD-40E3-AD4F-77CAA69F102B}" presName="arrow" presStyleLbl="node1" presStyleIdx="0" presStyleCnt="2" custScaleX="63671" custScaleY="77391" custRadScaleRad="65319">
        <dgm:presLayoutVars>
          <dgm:bulletEnabled val="1"/>
        </dgm:presLayoutVars>
      </dgm:prSet>
      <dgm:spPr/>
    </dgm:pt>
    <dgm:pt modelId="{39B939B9-21AC-48A0-98C5-D5EBCAE1931D}" type="pres">
      <dgm:prSet presAssocID="{01796F2C-F878-4528-B709-ACA037346ABC}" presName="arrow" presStyleLbl="node1" presStyleIdx="1" presStyleCnt="2" custScaleX="62240" custScaleY="78567" custRadScaleRad="80355">
        <dgm:presLayoutVars>
          <dgm:bulletEnabled val="1"/>
        </dgm:presLayoutVars>
      </dgm:prSet>
      <dgm:spPr/>
    </dgm:pt>
  </dgm:ptLst>
  <dgm:cxnLst>
    <dgm:cxn modelId="{A36F0E20-1E4C-43B2-A4B2-FFDF8C8DDC58}" srcId="{F9B2FDA5-44E2-4F37-87ED-2E3066D26709}" destId="{01796F2C-F878-4528-B709-ACA037346ABC}" srcOrd="1" destOrd="0" parTransId="{682CDF1B-F22B-4849-8430-842257A0B862}" sibTransId="{7ADCFCA4-36B7-4467-87A5-D3607E677F50}"/>
    <dgm:cxn modelId="{0719A726-75C5-4D4A-BED9-79F11FFA9E95}" srcId="{F9B2FDA5-44E2-4F37-87ED-2E3066D26709}" destId="{2691246E-C1DD-40E3-AD4F-77CAA69F102B}" srcOrd="0" destOrd="0" parTransId="{59CF66FA-E23C-49F8-B606-3B7B2D755386}" sibTransId="{0D00A123-94B3-4C9C-A854-3C9E4816CC1E}"/>
    <dgm:cxn modelId="{2CD96F2F-A758-4C7A-BDED-0538116FD0BD}" type="presOf" srcId="{2691246E-C1DD-40E3-AD4F-77CAA69F102B}" destId="{65421412-6201-47AD-A579-9DD3CE7965AA}" srcOrd="0" destOrd="0" presId="urn:microsoft.com/office/officeart/2005/8/layout/arrow5"/>
    <dgm:cxn modelId="{B755F039-63D6-4EC1-A0D9-1B711CBB7830}" type="presOf" srcId="{F9B2FDA5-44E2-4F37-87ED-2E3066D26709}" destId="{51FD1305-864F-4BFA-9F07-F3D9968F7CBE}" srcOrd="0" destOrd="0" presId="urn:microsoft.com/office/officeart/2005/8/layout/arrow5"/>
    <dgm:cxn modelId="{3E1C439D-F9E1-4EFB-AACA-3C672BD67228}" type="presOf" srcId="{01796F2C-F878-4528-B709-ACA037346ABC}" destId="{39B939B9-21AC-48A0-98C5-D5EBCAE1931D}" srcOrd="0" destOrd="0" presId="urn:microsoft.com/office/officeart/2005/8/layout/arrow5"/>
    <dgm:cxn modelId="{783FA57F-0B1A-43FA-8173-9F0A3DB137F3}" type="presParOf" srcId="{51FD1305-864F-4BFA-9F07-F3D9968F7CBE}" destId="{65421412-6201-47AD-A579-9DD3CE7965AA}" srcOrd="0" destOrd="0" presId="urn:microsoft.com/office/officeart/2005/8/layout/arrow5"/>
    <dgm:cxn modelId="{2E9D3AE7-9028-42B1-AEAD-C34EE45ABB95}" type="presParOf" srcId="{51FD1305-864F-4BFA-9F07-F3D9968F7CBE}" destId="{39B939B9-21AC-48A0-98C5-D5EBCAE1931D}" srcOrd="1" destOrd="0" presId="urn:microsoft.com/office/officeart/2005/8/layout/arrow5"/>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828B5CF-4E9F-4406-9819-43CF8DB0105E}" type="doc">
      <dgm:prSet loTypeId="urn:microsoft.com/office/officeart/2005/8/layout/radial5" loCatId="relationship" qsTypeId="urn:microsoft.com/office/officeart/2005/8/quickstyle/simple1" qsCatId="simple" csTypeId="urn:microsoft.com/office/officeart/2005/8/colors/accent1_2" csCatId="accent1" phldr="1"/>
      <dgm:spPr/>
      <dgm:t>
        <a:bodyPr/>
        <a:lstStyle/>
        <a:p>
          <a:endParaRPr lang="en-US"/>
        </a:p>
      </dgm:t>
    </dgm:pt>
    <dgm:pt modelId="{4BE859EB-F408-4410-8AAC-CB849C68D550}">
      <dgm:prSet phldrT="[Text]"/>
      <dgm:spPr>
        <a:solidFill>
          <a:srgbClr val="002060"/>
        </a:solidFill>
      </dgm:spPr>
      <dgm:t>
        <a:bodyPr/>
        <a:lstStyle/>
        <a:p>
          <a:r>
            <a:rPr lang="en-US"/>
            <a:t>Project manager</a:t>
          </a:r>
        </a:p>
      </dgm:t>
    </dgm:pt>
    <dgm:pt modelId="{BDE8374F-342C-4560-9881-6ACE4CF53A2D}" type="parTrans" cxnId="{B7E2F445-17F7-4E30-B388-CE42C28ABB14}">
      <dgm:prSet/>
      <dgm:spPr/>
      <dgm:t>
        <a:bodyPr/>
        <a:lstStyle/>
        <a:p>
          <a:endParaRPr lang="en-US"/>
        </a:p>
      </dgm:t>
    </dgm:pt>
    <dgm:pt modelId="{134A1315-4C16-4782-9E9D-394F55E120F6}" type="sibTrans" cxnId="{B7E2F445-17F7-4E30-B388-CE42C28ABB14}">
      <dgm:prSet/>
      <dgm:spPr/>
      <dgm:t>
        <a:bodyPr/>
        <a:lstStyle/>
        <a:p>
          <a:endParaRPr lang="en-US"/>
        </a:p>
      </dgm:t>
    </dgm:pt>
    <dgm:pt modelId="{D619CDBC-E9E3-4C7B-ABDD-CEF12B7D5651}">
      <dgm:prSet phldrT="[Text]"/>
      <dgm:spPr>
        <a:solidFill>
          <a:schemeClr val="accent5">
            <a:lumMod val="60000"/>
            <a:lumOff val="40000"/>
          </a:schemeClr>
        </a:solidFill>
      </dgm:spPr>
      <dgm:t>
        <a:bodyPr/>
        <a:lstStyle/>
        <a:p>
          <a:r>
            <a:rPr lang="en-US">
              <a:solidFill>
                <a:schemeClr val="tx1"/>
              </a:solidFill>
            </a:rPr>
            <a:t>Procurement Team</a:t>
          </a:r>
        </a:p>
      </dgm:t>
    </dgm:pt>
    <dgm:pt modelId="{1ECB2B85-C9E9-40B2-B902-1EBF62B504FB}" type="parTrans" cxnId="{6DD652ED-1BFB-44D5-9408-47B0EE2D8A53}">
      <dgm:prSet/>
      <dgm:spPr/>
      <dgm:t>
        <a:bodyPr/>
        <a:lstStyle/>
        <a:p>
          <a:endParaRPr lang="en-US"/>
        </a:p>
      </dgm:t>
    </dgm:pt>
    <dgm:pt modelId="{81E0F322-91AE-4768-BE02-96D7DB490AA8}" type="sibTrans" cxnId="{6DD652ED-1BFB-44D5-9408-47B0EE2D8A53}">
      <dgm:prSet/>
      <dgm:spPr/>
      <dgm:t>
        <a:bodyPr/>
        <a:lstStyle/>
        <a:p>
          <a:endParaRPr lang="en-US"/>
        </a:p>
      </dgm:t>
    </dgm:pt>
    <dgm:pt modelId="{E4C9B216-5010-45D7-9ED1-59404E018203}">
      <dgm:prSet phldrT="[Text]"/>
      <dgm:spPr>
        <a:solidFill>
          <a:schemeClr val="accent5">
            <a:lumMod val="60000"/>
            <a:lumOff val="40000"/>
          </a:schemeClr>
        </a:solidFill>
      </dgm:spPr>
      <dgm:t>
        <a:bodyPr/>
        <a:lstStyle/>
        <a:p>
          <a:r>
            <a:rPr lang="en-US">
              <a:solidFill>
                <a:schemeClr val="tx1"/>
              </a:solidFill>
            </a:rPr>
            <a:t>Technical Team</a:t>
          </a:r>
        </a:p>
      </dgm:t>
    </dgm:pt>
    <dgm:pt modelId="{1D18FDD1-8524-40DC-9264-1A5109C79772}" type="parTrans" cxnId="{3FD77497-566A-42E0-BF84-DD189475BF4C}">
      <dgm:prSet/>
      <dgm:spPr/>
      <dgm:t>
        <a:bodyPr/>
        <a:lstStyle/>
        <a:p>
          <a:endParaRPr lang="en-US"/>
        </a:p>
      </dgm:t>
    </dgm:pt>
    <dgm:pt modelId="{02244A07-BB76-4F1F-B079-E81879F65AC1}" type="sibTrans" cxnId="{3FD77497-566A-42E0-BF84-DD189475BF4C}">
      <dgm:prSet/>
      <dgm:spPr/>
      <dgm:t>
        <a:bodyPr/>
        <a:lstStyle/>
        <a:p>
          <a:endParaRPr lang="en-US"/>
        </a:p>
      </dgm:t>
    </dgm:pt>
    <dgm:pt modelId="{D73F15A2-0CDE-444B-969D-2CC0FEDF2C42}">
      <dgm:prSet phldrT="[Text]"/>
      <dgm:spPr>
        <a:solidFill>
          <a:schemeClr val="accent5">
            <a:lumMod val="60000"/>
            <a:lumOff val="40000"/>
          </a:schemeClr>
        </a:solidFill>
      </dgm:spPr>
      <dgm:t>
        <a:bodyPr/>
        <a:lstStyle/>
        <a:p>
          <a:r>
            <a:rPr lang="en-US">
              <a:solidFill>
                <a:schemeClr val="tx1"/>
              </a:solidFill>
            </a:rPr>
            <a:t>Employee Engagement Team </a:t>
          </a:r>
        </a:p>
      </dgm:t>
    </dgm:pt>
    <dgm:pt modelId="{3EFDAB1B-6242-417F-B88B-A6747809494F}" type="parTrans" cxnId="{0B6F3478-0E3A-49FB-AA1F-84528E96BC4A}">
      <dgm:prSet/>
      <dgm:spPr/>
      <dgm:t>
        <a:bodyPr/>
        <a:lstStyle/>
        <a:p>
          <a:endParaRPr lang="en-US"/>
        </a:p>
      </dgm:t>
    </dgm:pt>
    <dgm:pt modelId="{4C5BA725-0128-4609-92EC-5B041B1AE5CB}" type="sibTrans" cxnId="{0B6F3478-0E3A-49FB-AA1F-84528E96BC4A}">
      <dgm:prSet/>
      <dgm:spPr/>
      <dgm:t>
        <a:bodyPr/>
        <a:lstStyle/>
        <a:p>
          <a:endParaRPr lang="en-US"/>
        </a:p>
      </dgm:t>
    </dgm:pt>
    <dgm:pt modelId="{6B947056-CB05-41BD-AD32-A071B3DFCCAB}">
      <dgm:prSet phldrT="[Text]"/>
      <dgm:spPr>
        <a:solidFill>
          <a:schemeClr val="accent5">
            <a:lumMod val="60000"/>
            <a:lumOff val="40000"/>
          </a:schemeClr>
        </a:solidFill>
      </dgm:spPr>
      <dgm:t>
        <a:bodyPr/>
        <a:lstStyle/>
        <a:p>
          <a:r>
            <a:rPr lang="en-US">
              <a:solidFill>
                <a:schemeClr val="tx1"/>
              </a:solidFill>
            </a:rPr>
            <a:t>Training Team</a:t>
          </a:r>
        </a:p>
      </dgm:t>
    </dgm:pt>
    <dgm:pt modelId="{9F4E8D07-D980-4054-9E0C-404F0486AEC1}" type="parTrans" cxnId="{7B25CD2D-F6DE-4FC0-BDDC-C8FDCB715C53}">
      <dgm:prSet/>
      <dgm:spPr/>
      <dgm:t>
        <a:bodyPr/>
        <a:lstStyle/>
        <a:p>
          <a:endParaRPr lang="en-US"/>
        </a:p>
      </dgm:t>
    </dgm:pt>
    <dgm:pt modelId="{417C58BD-2A82-465F-9BCE-1BCC151516DB}" type="sibTrans" cxnId="{7B25CD2D-F6DE-4FC0-BDDC-C8FDCB715C53}">
      <dgm:prSet/>
      <dgm:spPr/>
      <dgm:t>
        <a:bodyPr/>
        <a:lstStyle/>
        <a:p>
          <a:endParaRPr lang="en-US"/>
        </a:p>
      </dgm:t>
    </dgm:pt>
    <dgm:pt modelId="{37333E0E-5744-41D4-8C02-C9BFA87DAFCA}" type="pres">
      <dgm:prSet presAssocID="{8828B5CF-4E9F-4406-9819-43CF8DB0105E}" presName="Name0" presStyleCnt="0">
        <dgm:presLayoutVars>
          <dgm:chMax val="1"/>
          <dgm:dir/>
          <dgm:animLvl val="ctr"/>
          <dgm:resizeHandles val="exact"/>
        </dgm:presLayoutVars>
      </dgm:prSet>
      <dgm:spPr/>
    </dgm:pt>
    <dgm:pt modelId="{EFE89B71-FE43-479A-9B96-2CA6799E08A0}" type="pres">
      <dgm:prSet presAssocID="{4BE859EB-F408-4410-8AAC-CB849C68D550}" presName="centerShape" presStyleLbl="node0" presStyleIdx="0" presStyleCnt="1" custScaleX="167940" custScaleY="156402"/>
      <dgm:spPr/>
    </dgm:pt>
    <dgm:pt modelId="{65B9B85C-D307-4766-874A-07BFA57E33E6}" type="pres">
      <dgm:prSet presAssocID="{1ECB2B85-C9E9-40B2-B902-1EBF62B504FB}" presName="parTrans" presStyleLbl="sibTrans2D1" presStyleIdx="0" presStyleCnt="4"/>
      <dgm:spPr/>
    </dgm:pt>
    <dgm:pt modelId="{A1725D2C-A92D-4D0C-8D0A-5E0F062148A8}" type="pres">
      <dgm:prSet presAssocID="{1ECB2B85-C9E9-40B2-B902-1EBF62B504FB}" presName="connectorText" presStyleLbl="sibTrans2D1" presStyleIdx="0" presStyleCnt="4"/>
      <dgm:spPr/>
    </dgm:pt>
    <dgm:pt modelId="{AECF9122-32C4-451B-A3BE-D6F3F6A3A009}" type="pres">
      <dgm:prSet presAssocID="{D619CDBC-E9E3-4C7B-ABDD-CEF12B7D5651}" presName="node" presStyleLbl="node1" presStyleIdx="0" presStyleCnt="4">
        <dgm:presLayoutVars>
          <dgm:bulletEnabled val="1"/>
        </dgm:presLayoutVars>
      </dgm:prSet>
      <dgm:spPr/>
    </dgm:pt>
    <dgm:pt modelId="{2C95D01F-DC0F-467E-90BF-6EF3001A395C}" type="pres">
      <dgm:prSet presAssocID="{1D18FDD1-8524-40DC-9264-1A5109C79772}" presName="parTrans" presStyleLbl="sibTrans2D1" presStyleIdx="1" presStyleCnt="4"/>
      <dgm:spPr/>
    </dgm:pt>
    <dgm:pt modelId="{CDE4D9CB-6FCD-4338-9A84-48F661611754}" type="pres">
      <dgm:prSet presAssocID="{1D18FDD1-8524-40DC-9264-1A5109C79772}" presName="connectorText" presStyleLbl="sibTrans2D1" presStyleIdx="1" presStyleCnt="4"/>
      <dgm:spPr/>
    </dgm:pt>
    <dgm:pt modelId="{26AF637C-FA84-492F-99AB-6C1234E4E448}" type="pres">
      <dgm:prSet presAssocID="{E4C9B216-5010-45D7-9ED1-59404E018203}" presName="node" presStyleLbl="node1" presStyleIdx="1" presStyleCnt="4">
        <dgm:presLayoutVars>
          <dgm:bulletEnabled val="1"/>
        </dgm:presLayoutVars>
      </dgm:prSet>
      <dgm:spPr/>
    </dgm:pt>
    <dgm:pt modelId="{CC2398DE-B0C8-495E-B43F-55C2F12789B0}" type="pres">
      <dgm:prSet presAssocID="{3EFDAB1B-6242-417F-B88B-A6747809494F}" presName="parTrans" presStyleLbl="sibTrans2D1" presStyleIdx="2" presStyleCnt="4"/>
      <dgm:spPr/>
    </dgm:pt>
    <dgm:pt modelId="{30E4CAE9-3720-4DD6-AFDB-A16A1AA23AFF}" type="pres">
      <dgm:prSet presAssocID="{3EFDAB1B-6242-417F-B88B-A6747809494F}" presName="connectorText" presStyleLbl="sibTrans2D1" presStyleIdx="2" presStyleCnt="4"/>
      <dgm:spPr/>
    </dgm:pt>
    <dgm:pt modelId="{F9AF68A4-FEB5-4F55-AAFD-CB9F5B536BD9}" type="pres">
      <dgm:prSet presAssocID="{D73F15A2-0CDE-444B-969D-2CC0FEDF2C42}" presName="node" presStyleLbl="node1" presStyleIdx="2" presStyleCnt="4">
        <dgm:presLayoutVars>
          <dgm:bulletEnabled val="1"/>
        </dgm:presLayoutVars>
      </dgm:prSet>
      <dgm:spPr/>
    </dgm:pt>
    <dgm:pt modelId="{36ABCB6A-EF35-4AFE-9A2C-7AEBFFA28662}" type="pres">
      <dgm:prSet presAssocID="{9F4E8D07-D980-4054-9E0C-404F0486AEC1}" presName="parTrans" presStyleLbl="sibTrans2D1" presStyleIdx="3" presStyleCnt="4"/>
      <dgm:spPr/>
    </dgm:pt>
    <dgm:pt modelId="{BE7A5B45-2001-4D77-861F-B0C8D3B429D8}" type="pres">
      <dgm:prSet presAssocID="{9F4E8D07-D980-4054-9E0C-404F0486AEC1}" presName="connectorText" presStyleLbl="sibTrans2D1" presStyleIdx="3" presStyleCnt="4"/>
      <dgm:spPr/>
    </dgm:pt>
    <dgm:pt modelId="{71E97350-EA90-4DE8-AC14-92CBDBCE0D7C}" type="pres">
      <dgm:prSet presAssocID="{6B947056-CB05-41BD-AD32-A071B3DFCCAB}" presName="node" presStyleLbl="node1" presStyleIdx="3" presStyleCnt="4">
        <dgm:presLayoutVars>
          <dgm:bulletEnabled val="1"/>
        </dgm:presLayoutVars>
      </dgm:prSet>
      <dgm:spPr/>
    </dgm:pt>
  </dgm:ptLst>
  <dgm:cxnLst>
    <dgm:cxn modelId="{7CBE4903-661A-4C22-86D9-90FB3FE8F481}" type="presOf" srcId="{1D18FDD1-8524-40DC-9264-1A5109C79772}" destId="{2C95D01F-DC0F-467E-90BF-6EF3001A395C}" srcOrd="0" destOrd="0" presId="urn:microsoft.com/office/officeart/2005/8/layout/radial5"/>
    <dgm:cxn modelId="{9F17A11D-7DD7-4AC4-86E9-4AFDACC1127A}" type="presOf" srcId="{9F4E8D07-D980-4054-9E0C-404F0486AEC1}" destId="{36ABCB6A-EF35-4AFE-9A2C-7AEBFFA28662}" srcOrd="0" destOrd="0" presId="urn:microsoft.com/office/officeart/2005/8/layout/radial5"/>
    <dgm:cxn modelId="{37CAE429-A159-4F0C-AF6C-7A9662EA8D49}" type="presOf" srcId="{9F4E8D07-D980-4054-9E0C-404F0486AEC1}" destId="{BE7A5B45-2001-4D77-861F-B0C8D3B429D8}" srcOrd="1" destOrd="0" presId="urn:microsoft.com/office/officeart/2005/8/layout/radial5"/>
    <dgm:cxn modelId="{7B25CD2D-F6DE-4FC0-BDDC-C8FDCB715C53}" srcId="{4BE859EB-F408-4410-8AAC-CB849C68D550}" destId="{6B947056-CB05-41BD-AD32-A071B3DFCCAB}" srcOrd="3" destOrd="0" parTransId="{9F4E8D07-D980-4054-9E0C-404F0486AEC1}" sibTransId="{417C58BD-2A82-465F-9BCE-1BCC151516DB}"/>
    <dgm:cxn modelId="{B7E2F445-17F7-4E30-B388-CE42C28ABB14}" srcId="{8828B5CF-4E9F-4406-9819-43CF8DB0105E}" destId="{4BE859EB-F408-4410-8AAC-CB849C68D550}" srcOrd="0" destOrd="0" parTransId="{BDE8374F-342C-4560-9881-6ACE4CF53A2D}" sibTransId="{134A1315-4C16-4782-9E9D-394F55E120F6}"/>
    <dgm:cxn modelId="{0B6F3478-0E3A-49FB-AA1F-84528E96BC4A}" srcId="{4BE859EB-F408-4410-8AAC-CB849C68D550}" destId="{D73F15A2-0CDE-444B-969D-2CC0FEDF2C42}" srcOrd="2" destOrd="0" parTransId="{3EFDAB1B-6242-417F-B88B-A6747809494F}" sibTransId="{4C5BA725-0128-4609-92EC-5B041B1AE5CB}"/>
    <dgm:cxn modelId="{D299CB5A-BA73-428A-B2DD-DDC624479EC9}" type="presOf" srcId="{6B947056-CB05-41BD-AD32-A071B3DFCCAB}" destId="{71E97350-EA90-4DE8-AC14-92CBDBCE0D7C}" srcOrd="0" destOrd="0" presId="urn:microsoft.com/office/officeart/2005/8/layout/radial5"/>
    <dgm:cxn modelId="{05C1DB81-34FB-44F3-BEDC-310C88A027CC}" type="presOf" srcId="{1ECB2B85-C9E9-40B2-B902-1EBF62B504FB}" destId="{65B9B85C-D307-4766-874A-07BFA57E33E6}" srcOrd="0" destOrd="0" presId="urn:microsoft.com/office/officeart/2005/8/layout/radial5"/>
    <dgm:cxn modelId="{44BE8F93-92C1-48F4-B222-00D4B2F64605}" type="presOf" srcId="{3EFDAB1B-6242-417F-B88B-A6747809494F}" destId="{30E4CAE9-3720-4DD6-AFDB-A16A1AA23AFF}" srcOrd="1" destOrd="0" presId="urn:microsoft.com/office/officeart/2005/8/layout/radial5"/>
    <dgm:cxn modelId="{3FD77497-566A-42E0-BF84-DD189475BF4C}" srcId="{4BE859EB-F408-4410-8AAC-CB849C68D550}" destId="{E4C9B216-5010-45D7-9ED1-59404E018203}" srcOrd="1" destOrd="0" parTransId="{1D18FDD1-8524-40DC-9264-1A5109C79772}" sibTransId="{02244A07-BB76-4F1F-B079-E81879F65AC1}"/>
    <dgm:cxn modelId="{46ED18A3-2873-4AA5-8F7D-914FCFEBA173}" type="presOf" srcId="{3EFDAB1B-6242-417F-B88B-A6747809494F}" destId="{CC2398DE-B0C8-495E-B43F-55C2F12789B0}" srcOrd="0" destOrd="0" presId="urn:microsoft.com/office/officeart/2005/8/layout/radial5"/>
    <dgm:cxn modelId="{E41D61A3-2CB3-4288-B5F7-B94377028403}" type="presOf" srcId="{D619CDBC-E9E3-4C7B-ABDD-CEF12B7D5651}" destId="{AECF9122-32C4-451B-A3BE-D6F3F6A3A009}" srcOrd="0" destOrd="0" presId="urn:microsoft.com/office/officeart/2005/8/layout/radial5"/>
    <dgm:cxn modelId="{A0F7CDAA-2343-4611-BAF9-13EF8C25AABB}" type="presOf" srcId="{E4C9B216-5010-45D7-9ED1-59404E018203}" destId="{26AF637C-FA84-492F-99AB-6C1234E4E448}" srcOrd="0" destOrd="0" presId="urn:microsoft.com/office/officeart/2005/8/layout/radial5"/>
    <dgm:cxn modelId="{2D700AB1-034E-433A-AFDA-25DF8327BB38}" type="presOf" srcId="{1ECB2B85-C9E9-40B2-B902-1EBF62B504FB}" destId="{A1725D2C-A92D-4D0C-8D0A-5E0F062148A8}" srcOrd="1" destOrd="0" presId="urn:microsoft.com/office/officeart/2005/8/layout/radial5"/>
    <dgm:cxn modelId="{530CD6B6-2398-438C-835C-45F24502D484}" type="presOf" srcId="{D73F15A2-0CDE-444B-969D-2CC0FEDF2C42}" destId="{F9AF68A4-FEB5-4F55-AAFD-CB9F5B536BD9}" srcOrd="0" destOrd="0" presId="urn:microsoft.com/office/officeart/2005/8/layout/radial5"/>
    <dgm:cxn modelId="{6AE9A9C2-A082-4827-8F5F-E55965D094A2}" type="presOf" srcId="{1D18FDD1-8524-40DC-9264-1A5109C79772}" destId="{CDE4D9CB-6FCD-4338-9A84-48F661611754}" srcOrd="1" destOrd="0" presId="urn:microsoft.com/office/officeart/2005/8/layout/radial5"/>
    <dgm:cxn modelId="{B3BCDDDC-017A-418D-84EA-E2779B599257}" type="presOf" srcId="{8828B5CF-4E9F-4406-9819-43CF8DB0105E}" destId="{37333E0E-5744-41D4-8C02-C9BFA87DAFCA}" srcOrd="0" destOrd="0" presId="urn:microsoft.com/office/officeart/2005/8/layout/radial5"/>
    <dgm:cxn modelId="{6DD652ED-1BFB-44D5-9408-47B0EE2D8A53}" srcId="{4BE859EB-F408-4410-8AAC-CB849C68D550}" destId="{D619CDBC-E9E3-4C7B-ABDD-CEF12B7D5651}" srcOrd="0" destOrd="0" parTransId="{1ECB2B85-C9E9-40B2-B902-1EBF62B504FB}" sibTransId="{81E0F322-91AE-4768-BE02-96D7DB490AA8}"/>
    <dgm:cxn modelId="{42CE31F2-DA7E-4FCD-83FF-0F89D742C4F6}" type="presOf" srcId="{4BE859EB-F408-4410-8AAC-CB849C68D550}" destId="{EFE89B71-FE43-479A-9B96-2CA6799E08A0}" srcOrd="0" destOrd="0" presId="urn:microsoft.com/office/officeart/2005/8/layout/radial5"/>
    <dgm:cxn modelId="{9172F2A7-6FF7-4629-BCE3-08CC3E46CEB0}" type="presParOf" srcId="{37333E0E-5744-41D4-8C02-C9BFA87DAFCA}" destId="{EFE89B71-FE43-479A-9B96-2CA6799E08A0}" srcOrd="0" destOrd="0" presId="urn:microsoft.com/office/officeart/2005/8/layout/radial5"/>
    <dgm:cxn modelId="{7B8B3946-A6DB-49FD-B7EA-19F907B04856}" type="presParOf" srcId="{37333E0E-5744-41D4-8C02-C9BFA87DAFCA}" destId="{65B9B85C-D307-4766-874A-07BFA57E33E6}" srcOrd="1" destOrd="0" presId="urn:microsoft.com/office/officeart/2005/8/layout/radial5"/>
    <dgm:cxn modelId="{9CDE9CF4-AB8B-4E0A-81D1-F81B8D950C67}" type="presParOf" srcId="{65B9B85C-D307-4766-874A-07BFA57E33E6}" destId="{A1725D2C-A92D-4D0C-8D0A-5E0F062148A8}" srcOrd="0" destOrd="0" presId="urn:microsoft.com/office/officeart/2005/8/layout/radial5"/>
    <dgm:cxn modelId="{8885021C-6C7D-48CC-953C-F137591688E3}" type="presParOf" srcId="{37333E0E-5744-41D4-8C02-C9BFA87DAFCA}" destId="{AECF9122-32C4-451B-A3BE-D6F3F6A3A009}" srcOrd="2" destOrd="0" presId="urn:microsoft.com/office/officeart/2005/8/layout/radial5"/>
    <dgm:cxn modelId="{8F3DD79A-64B8-4477-9B97-99BE67E18911}" type="presParOf" srcId="{37333E0E-5744-41D4-8C02-C9BFA87DAFCA}" destId="{2C95D01F-DC0F-467E-90BF-6EF3001A395C}" srcOrd="3" destOrd="0" presId="urn:microsoft.com/office/officeart/2005/8/layout/radial5"/>
    <dgm:cxn modelId="{135BB4FC-556D-464F-BE44-68965E991FD7}" type="presParOf" srcId="{2C95D01F-DC0F-467E-90BF-6EF3001A395C}" destId="{CDE4D9CB-6FCD-4338-9A84-48F661611754}" srcOrd="0" destOrd="0" presId="urn:microsoft.com/office/officeart/2005/8/layout/radial5"/>
    <dgm:cxn modelId="{7D2C5368-AA17-4BE5-AA64-560170C21065}" type="presParOf" srcId="{37333E0E-5744-41D4-8C02-C9BFA87DAFCA}" destId="{26AF637C-FA84-492F-99AB-6C1234E4E448}" srcOrd="4" destOrd="0" presId="urn:microsoft.com/office/officeart/2005/8/layout/radial5"/>
    <dgm:cxn modelId="{0A8C1AA1-4C36-4441-BC33-5E55C8FA6F57}" type="presParOf" srcId="{37333E0E-5744-41D4-8C02-C9BFA87DAFCA}" destId="{CC2398DE-B0C8-495E-B43F-55C2F12789B0}" srcOrd="5" destOrd="0" presId="urn:microsoft.com/office/officeart/2005/8/layout/radial5"/>
    <dgm:cxn modelId="{ED724557-6037-41D2-B9AE-9F38279F0FB1}" type="presParOf" srcId="{CC2398DE-B0C8-495E-B43F-55C2F12789B0}" destId="{30E4CAE9-3720-4DD6-AFDB-A16A1AA23AFF}" srcOrd="0" destOrd="0" presId="urn:microsoft.com/office/officeart/2005/8/layout/radial5"/>
    <dgm:cxn modelId="{C039D457-5262-4C6B-ABDF-FA509E59D3DE}" type="presParOf" srcId="{37333E0E-5744-41D4-8C02-C9BFA87DAFCA}" destId="{F9AF68A4-FEB5-4F55-AAFD-CB9F5B536BD9}" srcOrd="6" destOrd="0" presId="urn:microsoft.com/office/officeart/2005/8/layout/radial5"/>
    <dgm:cxn modelId="{FFDE4221-CB48-45D7-B9F4-5CCE9BF5B3B9}" type="presParOf" srcId="{37333E0E-5744-41D4-8C02-C9BFA87DAFCA}" destId="{36ABCB6A-EF35-4AFE-9A2C-7AEBFFA28662}" srcOrd="7" destOrd="0" presId="urn:microsoft.com/office/officeart/2005/8/layout/radial5"/>
    <dgm:cxn modelId="{4C5857EF-9D52-45A0-A349-B31821CF8980}" type="presParOf" srcId="{36ABCB6A-EF35-4AFE-9A2C-7AEBFFA28662}" destId="{BE7A5B45-2001-4D77-861F-B0C8D3B429D8}" srcOrd="0" destOrd="0" presId="urn:microsoft.com/office/officeart/2005/8/layout/radial5"/>
    <dgm:cxn modelId="{F342CBE5-59B6-4082-A382-1064B3BBFD72}" type="presParOf" srcId="{37333E0E-5744-41D4-8C02-C9BFA87DAFCA}" destId="{71E97350-EA90-4DE8-AC14-92CBDBCE0D7C}" srcOrd="8" destOrd="0" presId="urn:microsoft.com/office/officeart/2005/8/layout/radial5"/>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88BBD775-6772-4E37-AE18-FE4AED77B939}"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US"/>
        </a:p>
      </dgm:t>
    </dgm:pt>
    <dgm:pt modelId="{B8520098-4390-4187-A61E-294993ECC0C5}">
      <dgm:prSet phldrT="[Text]"/>
      <dgm:spPr/>
      <dgm:t>
        <a:bodyPr/>
        <a:lstStyle/>
        <a:p>
          <a:r>
            <a:rPr lang="en-US"/>
            <a:t>Characteristics of the Project Manager</a:t>
          </a:r>
        </a:p>
      </dgm:t>
    </dgm:pt>
    <dgm:pt modelId="{DA70002B-6496-4D8D-88DC-747858821CBD}" type="parTrans" cxnId="{9E494C33-E395-461A-8C2C-BD0967A8B77E}">
      <dgm:prSet/>
      <dgm:spPr/>
      <dgm:t>
        <a:bodyPr/>
        <a:lstStyle/>
        <a:p>
          <a:endParaRPr lang="en-US"/>
        </a:p>
      </dgm:t>
    </dgm:pt>
    <dgm:pt modelId="{352E6119-0D4A-43C9-8E7C-A89072245140}" type="sibTrans" cxnId="{9E494C33-E395-461A-8C2C-BD0967A8B77E}">
      <dgm:prSet/>
      <dgm:spPr/>
      <dgm:t>
        <a:bodyPr/>
        <a:lstStyle/>
        <a:p>
          <a:endParaRPr lang="en-US"/>
        </a:p>
      </dgm:t>
    </dgm:pt>
    <dgm:pt modelId="{6A5D5A87-24DB-40BE-BB65-32CCFFA5E8E6}">
      <dgm:prSet phldrT="[Text]"/>
      <dgm:spPr/>
      <dgm:t>
        <a:bodyPr/>
        <a:lstStyle/>
        <a:p>
          <a:r>
            <a:rPr lang="en-US"/>
            <a:t>Communication Skills</a:t>
          </a:r>
        </a:p>
      </dgm:t>
    </dgm:pt>
    <dgm:pt modelId="{E2759A0A-A786-42D5-98D8-76398392A955}" type="parTrans" cxnId="{AF0BEE8E-19D2-433D-A3DC-CAE8062F46DD}">
      <dgm:prSet/>
      <dgm:spPr/>
      <dgm:t>
        <a:bodyPr/>
        <a:lstStyle/>
        <a:p>
          <a:endParaRPr lang="en-US"/>
        </a:p>
      </dgm:t>
    </dgm:pt>
    <dgm:pt modelId="{8E8C1DCE-36A5-4ED5-A38C-57BC03B96D03}" type="sibTrans" cxnId="{AF0BEE8E-19D2-433D-A3DC-CAE8062F46DD}">
      <dgm:prSet/>
      <dgm:spPr/>
      <dgm:t>
        <a:bodyPr/>
        <a:lstStyle/>
        <a:p>
          <a:endParaRPr lang="en-US"/>
        </a:p>
      </dgm:t>
    </dgm:pt>
    <dgm:pt modelId="{8655480D-7F04-4FDF-A470-5912BF1E5EDD}">
      <dgm:prSet phldrT="[Text]"/>
      <dgm:spPr/>
      <dgm:t>
        <a:bodyPr/>
        <a:lstStyle/>
        <a:p>
          <a:r>
            <a:rPr lang="en-US"/>
            <a:t>Technical Expertise</a:t>
          </a:r>
        </a:p>
      </dgm:t>
    </dgm:pt>
    <dgm:pt modelId="{525FD3C8-2399-4057-B3B6-385689E2CD70}" type="parTrans" cxnId="{38A70D7C-8B8B-440D-BBCD-8122336E0A79}">
      <dgm:prSet/>
      <dgm:spPr/>
      <dgm:t>
        <a:bodyPr/>
        <a:lstStyle/>
        <a:p>
          <a:endParaRPr lang="en-US"/>
        </a:p>
      </dgm:t>
    </dgm:pt>
    <dgm:pt modelId="{0FF8A59B-1599-4601-B41B-58000457B788}" type="sibTrans" cxnId="{38A70D7C-8B8B-440D-BBCD-8122336E0A79}">
      <dgm:prSet/>
      <dgm:spPr/>
      <dgm:t>
        <a:bodyPr/>
        <a:lstStyle/>
        <a:p>
          <a:endParaRPr lang="en-US"/>
        </a:p>
      </dgm:t>
    </dgm:pt>
    <dgm:pt modelId="{FE840A3F-80E5-4D0A-8EAE-A9B87B9DAA47}">
      <dgm:prSet phldrT="[Text]"/>
      <dgm:spPr/>
      <dgm:t>
        <a:bodyPr/>
        <a:lstStyle/>
        <a:p>
          <a:r>
            <a:rPr lang="en-US"/>
            <a:t>Decision-making </a:t>
          </a:r>
        </a:p>
      </dgm:t>
    </dgm:pt>
    <dgm:pt modelId="{90984F3E-25E2-49C4-84EB-AC2B9DECF84E}" type="parTrans" cxnId="{0335E9B1-50DB-4A79-B103-D2B9EB20F0C4}">
      <dgm:prSet/>
      <dgm:spPr/>
      <dgm:t>
        <a:bodyPr/>
        <a:lstStyle/>
        <a:p>
          <a:endParaRPr lang="en-US"/>
        </a:p>
      </dgm:t>
    </dgm:pt>
    <dgm:pt modelId="{3C1A1311-1544-4501-BA06-B64FD3F318BE}" type="sibTrans" cxnId="{0335E9B1-50DB-4A79-B103-D2B9EB20F0C4}">
      <dgm:prSet/>
      <dgm:spPr/>
      <dgm:t>
        <a:bodyPr/>
        <a:lstStyle/>
        <a:p>
          <a:endParaRPr lang="en-US"/>
        </a:p>
      </dgm:t>
    </dgm:pt>
    <dgm:pt modelId="{85E5D8F0-7B81-4A76-AF87-7451A4EC0B23}">
      <dgm:prSet phldrT="[Text]"/>
      <dgm:spPr/>
      <dgm:t>
        <a:bodyPr/>
        <a:lstStyle/>
        <a:p>
          <a:r>
            <a:rPr lang="en-US"/>
            <a:t>Leadership</a:t>
          </a:r>
        </a:p>
      </dgm:t>
    </dgm:pt>
    <dgm:pt modelId="{909E22F7-F6C8-4779-94A2-9280B6D09052}" type="parTrans" cxnId="{9176210A-E9AB-4D0E-9A28-2C860D20C6D6}">
      <dgm:prSet/>
      <dgm:spPr/>
      <dgm:t>
        <a:bodyPr/>
        <a:lstStyle/>
        <a:p>
          <a:endParaRPr lang="en-US"/>
        </a:p>
      </dgm:t>
    </dgm:pt>
    <dgm:pt modelId="{CE08C121-C3C8-4102-A98A-7BB7C67E57F3}" type="sibTrans" cxnId="{9176210A-E9AB-4D0E-9A28-2C860D20C6D6}">
      <dgm:prSet/>
      <dgm:spPr/>
      <dgm:t>
        <a:bodyPr/>
        <a:lstStyle/>
        <a:p>
          <a:endParaRPr lang="en-US"/>
        </a:p>
      </dgm:t>
    </dgm:pt>
    <dgm:pt modelId="{36FF1533-B34F-450B-B277-D572DF44FC77}">
      <dgm:prSet phldrT="[Text]"/>
      <dgm:spPr/>
      <dgm:t>
        <a:bodyPr/>
        <a:lstStyle/>
        <a:p>
          <a:r>
            <a:rPr lang="en-US"/>
            <a:t>Stress Management</a:t>
          </a:r>
        </a:p>
      </dgm:t>
    </dgm:pt>
    <dgm:pt modelId="{2DD0DD91-0BDF-42F8-970A-959E64575243}" type="parTrans" cxnId="{DA833DAD-2248-4CD5-BFF2-1AE0E676F506}">
      <dgm:prSet/>
      <dgm:spPr/>
      <dgm:t>
        <a:bodyPr/>
        <a:lstStyle/>
        <a:p>
          <a:endParaRPr lang="en-US"/>
        </a:p>
      </dgm:t>
    </dgm:pt>
    <dgm:pt modelId="{833977D1-4219-42F4-A7DA-F37938D79F47}" type="sibTrans" cxnId="{DA833DAD-2248-4CD5-BFF2-1AE0E676F506}">
      <dgm:prSet/>
      <dgm:spPr/>
      <dgm:t>
        <a:bodyPr/>
        <a:lstStyle/>
        <a:p>
          <a:endParaRPr lang="en-US"/>
        </a:p>
      </dgm:t>
    </dgm:pt>
    <dgm:pt modelId="{3CC4F593-10D9-4B8B-8905-6526A4EE399B}">
      <dgm:prSet phldrT="[Text]"/>
      <dgm:spPr/>
      <dgm:t>
        <a:bodyPr/>
        <a:lstStyle/>
        <a:p>
          <a:r>
            <a:rPr lang="en-US"/>
            <a:t>Team-building Skill</a:t>
          </a:r>
        </a:p>
      </dgm:t>
    </dgm:pt>
    <dgm:pt modelId="{0A470B62-C6B3-44EC-9553-F672CB9335E1}" type="parTrans" cxnId="{C44FD106-0AF6-40F9-B1CD-1050FFAF2610}">
      <dgm:prSet/>
      <dgm:spPr/>
      <dgm:t>
        <a:bodyPr/>
        <a:lstStyle/>
        <a:p>
          <a:endParaRPr lang="en-US"/>
        </a:p>
      </dgm:t>
    </dgm:pt>
    <dgm:pt modelId="{69B6A525-1811-4F3C-8A0D-4FDD56A25C5E}" type="sibTrans" cxnId="{C44FD106-0AF6-40F9-B1CD-1050FFAF2610}">
      <dgm:prSet/>
      <dgm:spPr/>
      <dgm:t>
        <a:bodyPr/>
        <a:lstStyle/>
        <a:p>
          <a:endParaRPr lang="en-US"/>
        </a:p>
      </dgm:t>
    </dgm:pt>
    <dgm:pt modelId="{CC6A3106-08E9-42F2-829B-72864C4E87BA}" type="pres">
      <dgm:prSet presAssocID="{88BBD775-6772-4E37-AE18-FE4AED77B939}" presName="Name0" presStyleCnt="0">
        <dgm:presLayoutVars>
          <dgm:chMax val="1"/>
          <dgm:chPref val="1"/>
          <dgm:dir/>
          <dgm:animOne val="branch"/>
          <dgm:animLvl val="lvl"/>
        </dgm:presLayoutVars>
      </dgm:prSet>
      <dgm:spPr/>
    </dgm:pt>
    <dgm:pt modelId="{FE82BDB1-B31E-452A-B70F-78220D5B9629}" type="pres">
      <dgm:prSet presAssocID="{B8520098-4390-4187-A61E-294993ECC0C5}" presName="Parent" presStyleLbl="node0" presStyleIdx="0" presStyleCnt="1">
        <dgm:presLayoutVars>
          <dgm:chMax val="6"/>
          <dgm:chPref val="6"/>
        </dgm:presLayoutVars>
      </dgm:prSet>
      <dgm:spPr/>
    </dgm:pt>
    <dgm:pt modelId="{B36D3825-37E0-49D8-A792-781577748B5C}" type="pres">
      <dgm:prSet presAssocID="{6A5D5A87-24DB-40BE-BB65-32CCFFA5E8E6}" presName="Accent1" presStyleCnt="0"/>
      <dgm:spPr/>
    </dgm:pt>
    <dgm:pt modelId="{BDCB088B-78D6-48BD-B46D-E1C9153199B5}" type="pres">
      <dgm:prSet presAssocID="{6A5D5A87-24DB-40BE-BB65-32CCFFA5E8E6}" presName="Accent" presStyleLbl="bgShp" presStyleIdx="0" presStyleCnt="6"/>
      <dgm:spPr/>
    </dgm:pt>
    <dgm:pt modelId="{DB8F1F1C-169B-4EFA-91EF-534D19517359}" type="pres">
      <dgm:prSet presAssocID="{6A5D5A87-24DB-40BE-BB65-32CCFFA5E8E6}" presName="Child1" presStyleLbl="node1" presStyleIdx="0" presStyleCnt="6">
        <dgm:presLayoutVars>
          <dgm:chMax val="0"/>
          <dgm:chPref val="0"/>
          <dgm:bulletEnabled val="1"/>
        </dgm:presLayoutVars>
      </dgm:prSet>
      <dgm:spPr/>
    </dgm:pt>
    <dgm:pt modelId="{F59A026E-E069-4B3E-9395-B19A995732AC}" type="pres">
      <dgm:prSet presAssocID="{8655480D-7F04-4FDF-A470-5912BF1E5EDD}" presName="Accent2" presStyleCnt="0"/>
      <dgm:spPr/>
    </dgm:pt>
    <dgm:pt modelId="{45BE2B13-355C-42EE-A476-808FF6563243}" type="pres">
      <dgm:prSet presAssocID="{8655480D-7F04-4FDF-A470-5912BF1E5EDD}" presName="Accent" presStyleLbl="bgShp" presStyleIdx="1" presStyleCnt="6"/>
      <dgm:spPr/>
    </dgm:pt>
    <dgm:pt modelId="{9640E57A-8919-4289-9BAC-6637CA94BAE5}" type="pres">
      <dgm:prSet presAssocID="{8655480D-7F04-4FDF-A470-5912BF1E5EDD}" presName="Child2" presStyleLbl="node1" presStyleIdx="1" presStyleCnt="6">
        <dgm:presLayoutVars>
          <dgm:chMax val="0"/>
          <dgm:chPref val="0"/>
          <dgm:bulletEnabled val="1"/>
        </dgm:presLayoutVars>
      </dgm:prSet>
      <dgm:spPr/>
    </dgm:pt>
    <dgm:pt modelId="{E9681C43-B58D-452C-80FD-48DDB4D44F16}" type="pres">
      <dgm:prSet presAssocID="{FE840A3F-80E5-4D0A-8EAE-A9B87B9DAA47}" presName="Accent3" presStyleCnt="0"/>
      <dgm:spPr/>
    </dgm:pt>
    <dgm:pt modelId="{329A97D8-8F4B-4726-9E2F-5088A53A5DA5}" type="pres">
      <dgm:prSet presAssocID="{FE840A3F-80E5-4D0A-8EAE-A9B87B9DAA47}" presName="Accent" presStyleLbl="bgShp" presStyleIdx="2" presStyleCnt="6"/>
      <dgm:spPr/>
    </dgm:pt>
    <dgm:pt modelId="{0F5ABFE6-A44D-412A-9F7E-E1D3EDA6D15E}" type="pres">
      <dgm:prSet presAssocID="{FE840A3F-80E5-4D0A-8EAE-A9B87B9DAA47}" presName="Child3" presStyleLbl="node1" presStyleIdx="2" presStyleCnt="6">
        <dgm:presLayoutVars>
          <dgm:chMax val="0"/>
          <dgm:chPref val="0"/>
          <dgm:bulletEnabled val="1"/>
        </dgm:presLayoutVars>
      </dgm:prSet>
      <dgm:spPr/>
    </dgm:pt>
    <dgm:pt modelId="{72C1E6A3-0378-45A3-9F0C-03839447DBE0}" type="pres">
      <dgm:prSet presAssocID="{85E5D8F0-7B81-4A76-AF87-7451A4EC0B23}" presName="Accent4" presStyleCnt="0"/>
      <dgm:spPr/>
    </dgm:pt>
    <dgm:pt modelId="{2D98A834-8B93-494D-8D7A-DF884D8364EA}" type="pres">
      <dgm:prSet presAssocID="{85E5D8F0-7B81-4A76-AF87-7451A4EC0B23}" presName="Accent" presStyleLbl="bgShp" presStyleIdx="3" presStyleCnt="6"/>
      <dgm:spPr/>
    </dgm:pt>
    <dgm:pt modelId="{CF2CB3F2-BDDB-4B21-AA9C-928DED3E3A38}" type="pres">
      <dgm:prSet presAssocID="{85E5D8F0-7B81-4A76-AF87-7451A4EC0B23}" presName="Child4" presStyleLbl="node1" presStyleIdx="3" presStyleCnt="6">
        <dgm:presLayoutVars>
          <dgm:chMax val="0"/>
          <dgm:chPref val="0"/>
          <dgm:bulletEnabled val="1"/>
        </dgm:presLayoutVars>
      </dgm:prSet>
      <dgm:spPr/>
    </dgm:pt>
    <dgm:pt modelId="{FC712535-F201-4835-B716-6D84DBDDB864}" type="pres">
      <dgm:prSet presAssocID="{36FF1533-B34F-450B-B277-D572DF44FC77}" presName="Accent5" presStyleCnt="0"/>
      <dgm:spPr/>
    </dgm:pt>
    <dgm:pt modelId="{1AE7237E-B6A0-49BB-AEAA-28A159687FA3}" type="pres">
      <dgm:prSet presAssocID="{36FF1533-B34F-450B-B277-D572DF44FC77}" presName="Accent" presStyleLbl="bgShp" presStyleIdx="4" presStyleCnt="6"/>
      <dgm:spPr/>
    </dgm:pt>
    <dgm:pt modelId="{D2979C7F-881E-4CF1-BBC6-FE018F1516C3}" type="pres">
      <dgm:prSet presAssocID="{36FF1533-B34F-450B-B277-D572DF44FC77}" presName="Child5" presStyleLbl="node1" presStyleIdx="4" presStyleCnt="6">
        <dgm:presLayoutVars>
          <dgm:chMax val="0"/>
          <dgm:chPref val="0"/>
          <dgm:bulletEnabled val="1"/>
        </dgm:presLayoutVars>
      </dgm:prSet>
      <dgm:spPr/>
    </dgm:pt>
    <dgm:pt modelId="{7F819069-5487-41AC-B99E-44AB6E1785BB}" type="pres">
      <dgm:prSet presAssocID="{3CC4F593-10D9-4B8B-8905-6526A4EE399B}" presName="Accent6" presStyleCnt="0"/>
      <dgm:spPr/>
    </dgm:pt>
    <dgm:pt modelId="{B128F0AE-08E3-41B0-80DE-3DD95EEBDAF3}" type="pres">
      <dgm:prSet presAssocID="{3CC4F593-10D9-4B8B-8905-6526A4EE399B}" presName="Accent" presStyleLbl="bgShp" presStyleIdx="5" presStyleCnt="6"/>
      <dgm:spPr/>
    </dgm:pt>
    <dgm:pt modelId="{F19CDCAF-D765-408F-9076-1F3816CA21A3}" type="pres">
      <dgm:prSet presAssocID="{3CC4F593-10D9-4B8B-8905-6526A4EE399B}" presName="Child6" presStyleLbl="node1" presStyleIdx="5" presStyleCnt="6">
        <dgm:presLayoutVars>
          <dgm:chMax val="0"/>
          <dgm:chPref val="0"/>
          <dgm:bulletEnabled val="1"/>
        </dgm:presLayoutVars>
      </dgm:prSet>
      <dgm:spPr/>
    </dgm:pt>
  </dgm:ptLst>
  <dgm:cxnLst>
    <dgm:cxn modelId="{C44FD106-0AF6-40F9-B1CD-1050FFAF2610}" srcId="{B8520098-4390-4187-A61E-294993ECC0C5}" destId="{3CC4F593-10D9-4B8B-8905-6526A4EE399B}" srcOrd="5" destOrd="0" parTransId="{0A470B62-C6B3-44EC-9553-F672CB9335E1}" sibTransId="{69B6A525-1811-4F3C-8A0D-4FDD56A25C5E}"/>
    <dgm:cxn modelId="{9176210A-E9AB-4D0E-9A28-2C860D20C6D6}" srcId="{B8520098-4390-4187-A61E-294993ECC0C5}" destId="{85E5D8F0-7B81-4A76-AF87-7451A4EC0B23}" srcOrd="3" destOrd="0" parTransId="{909E22F7-F6C8-4779-94A2-9280B6D09052}" sibTransId="{CE08C121-C3C8-4102-A98A-7BB7C67E57F3}"/>
    <dgm:cxn modelId="{21837331-123D-4FA9-838C-9304ED5A612E}" type="presOf" srcId="{8655480D-7F04-4FDF-A470-5912BF1E5EDD}" destId="{9640E57A-8919-4289-9BAC-6637CA94BAE5}" srcOrd="0" destOrd="0" presId="urn:microsoft.com/office/officeart/2011/layout/HexagonRadial"/>
    <dgm:cxn modelId="{9E494C33-E395-461A-8C2C-BD0967A8B77E}" srcId="{88BBD775-6772-4E37-AE18-FE4AED77B939}" destId="{B8520098-4390-4187-A61E-294993ECC0C5}" srcOrd="0" destOrd="0" parTransId="{DA70002B-6496-4D8D-88DC-747858821CBD}" sibTransId="{352E6119-0D4A-43C9-8E7C-A89072245140}"/>
    <dgm:cxn modelId="{65A49467-031E-4498-861D-221C19E19938}" type="presOf" srcId="{FE840A3F-80E5-4D0A-8EAE-A9B87B9DAA47}" destId="{0F5ABFE6-A44D-412A-9F7E-E1D3EDA6D15E}" srcOrd="0" destOrd="0" presId="urn:microsoft.com/office/officeart/2011/layout/HexagonRadial"/>
    <dgm:cxn modelId="{C5757849-3871-4789-8BDF-E367DCEDAAAB}" type="presOf" srcId="{85E5D8F0-7B81-4A76-AF87-7451A4EC0B23}" destId="{CF2CB3F2-BDDB-4B21-AA9C-928DED3E3A38}" srcOrd="0" destOrd="0" presId="urn:microsoft.com/office/officeart/2011/layout/HexagonRadial"/>
    <dgm:cxn modelId="{6687BF77-9FDA-475B-849C-0F9558C87B10}" type="presOf" srcId="{88BBD775-6772-4E37-AE18-FE4AED77B939}" destId="{CC6A3106-08E9-42F2-829B-72864C4E87BA}" srcOrd="0" destOrd="0" presId="urn:microsoft.com/office/officeart/2011/layout/HexagonRadial"/>
    <dgm:cxn modelId="{38A70D7C-8B8B-440D-BBCD-8122336E0A79}" srcId="{B8520098-4390-4187-A61E-294993ECC0C5}" destId="{8655480D-7F04-4FDF-A470-5912BF1E5EDD}" srcOrd="1" destOrd="0" parTransId="{525FD3C8-2399-4057-B3B6-385689E2CD70}" sibTransId="{0FF8A59B-1599-4601-B41B-58000457B788}"/>
    <dgm:cxn modelId="{AF0BEE8E-19D2-433D-A3DC-CAE8062F46DD}" srcId="{B8520098-4390-4187-A61E-294993ECC0C5}" destId="{6A5D5A87-24DB-40BE-BB65-32CCFFA5E8E6}" srcOrd="0" destOrd="0" parTransId="{E2759A0A-A786-42D5-98D8-76398392A955}" sibTransId="{8E8C1DCE-36A5-4ED5-A38C-57BC03B96D03}"/>
    <dgm:cxn modelId="{480A2FA7-AC6C-42AC-B855-2767AC40C6CC}" type="presOf" srcId="{36FF1533-B34F-450B-B277-D572DF44FC77}" destId="{D2979C7F-881E-4CF1-BBC6-FE018F1516C3}" srcOrd="0" destOrd="0" presId="urn:microsoft.com/office/officeart/2011/layout/HexagonRadial"/>
    <dgm:cxn modelId="{DA833DAD-2248-4CD5-BFF2-1AE0E676F506}" srcId="{B8520098-4390-4187-A61E-294993ECC0C5}" destId="{36FF1533-B34F-450B-B277-D572DF44FC77}" srcOrd="4" destOrd="0" parTransId="{2DD0DD91-0BDF-42F8-970A-959E64575243}" sibTransId="{833977D1-4219-42F4-A7DA-F37938D79F47}"/>
    <dgm:cxn modelId="{0335E9B1-50DB-4A79-B103-D2B9EB20F0C4}" srcId="{B8520098-4390-4187-A61E-294993ECC0C5}" destId="{FE840A3F-80E5-4D0A-8EAE-A9B87B9DAA47}" srcOrd="2" destOrd="0" parTransId="{90984F3E-25E2-49C4-84EB-AC2B9DECF84E}" sibTransId="{3C1A1311-1544-4501-BA06-B64FD3F318BE}"/>
    <dgm:cxn modelId="{97B1D4CF-1AC5-4FA1-AD49-B562E178B634}" type="presOf" srcId="{3CC4F593-10D9-4B8B-8905-6526A4EE399B}" destId="{F19CDCAF-D765-408F-9076-1F3816CA21A3}" srcOrd="0" destOrd="0" presId="urn:microsoft.com/office/officeart/2011/layout/HexagonRadial"/>
    <dgm:cxn modelId="{8B2629D5-1CD4-4DBD-B6E6-32C51B46D05D}" type="presOf" srcId="{6A5D5A87-24DB-40BE-BB65-32CCFFA5E8E6}" destId="{DB8F1F1C-169B-4EFA-91EF-534D19517359}" srcOrd="0" destOrd="0" presId="urn:microsoft.com/office/officeart/2011/layout/HexagonRadial"/>
    <dgm:cxn modelId="{3425C3FA-26B1-466F-AA6B-DF6637B42067}" type="presOf" srcId="{B8520098-4390-4187-A61E-294993ECC0C5}" destId="{FE82BDB1-B31E-452A-B70F-78220D5B9629}" srcOrd="0" destOrd="0" presId="urn:microsoft.com/office/officeart/2011/layout/HexagonRadial"/>
    <dgm:cxn modelId="{7D485E9E-85BA-45BC-A590-05816F2F8E97}" type="presParOf" srcId="{CC6A3106-08E9-42F2-829B-72864C4E87BA}" destId="{FE82BDB1-B31E-452A-B70F-78220D5B9629}" srcOrd="0" destOrd="0" presId="urn:microsoft.com/office/officeart/2011/layout/HexagonRadial"/>
    <dgm:cxn modelId="{3C913854-52DF-4781-8667-8F49AE07B697}" type="presParOf" srcId="{CC6A3106-08E9-42F2-829B-72864C4E87BA}" destId="{B36D3825-37E0-49D8-A792-781577748B5C}" srcOrd="1" destOrd="0" presId="urn:microsoft.com/office/officeart/2011/layout/HexagonRadial"/>
    <dgm:cxn modelId="{556C3177-7B52-43BA-B727-BA2B4F136F53}" type="presParOf" srcId="{B36D3825-37E0-49D8-A792-781577748B5C}" destId="{BDCB088B-78D6-48BD-B46D-E1C9153199B5}" srcOrd="0" destOrd="0" presId="urn:microsoft.com/office/officeart/2011/layout/HexagonRadial"/>
    <dgm:cxn modelId="{8155F547-BC9E-4DF9-A78F-B9F720CA43A4}" type="presParOf" srcId="{CC6A3106-08E9-42F2-829B-72864C4E87BA}" destId="{DB8F1F1C-169B-4EFA-91EF-534D19517359}" srcOrd="2" destOrd="0" presId="urn:microsoft.com/office/officeart/2011/layout/HexagonRadial"/>
    <dgm:cxn modelId="{4E3838EC-479D-41F3-A347-D258B68F8DD8}" type="presParOf" srcId="{CC6A3106-08E9-42F2-829B-72864C4E87BA}" destId="{F59A026E-E069-4B3E-9395-B19A995732AC}" srcOrd="3" destOrd="0" presId="urn:microsoft.com/office/officeart/2011/layout/HexagonRadial"/>
    <dgm:cxn modelId="{C17379A0-8779-45EC-AFDF-C291DF661793}" type="presParOf" srcId="{F59A026E-E069-4B3E-9395-B19A995732AC}" destId="{45BE2B13-355C-42EE-A476-808FF6563243}" srcOrd="0" destOrd="0" presId="urn:microsoft.com/office/officeart/2011/layout/HexagonRadial"/>
    <dgm:cxn modelId="{FF3BAC97-B1F0-4667-8343-2371AF7A585A}" type="presParOf" srcId="{CC6A3106-08E9-42F2-829B-72864C4E87BA}" destId="{9640E57A-8919-4289-9BAC-6637CA94BAE5}" srcOrd="4" destOrd="0" presId="urn:microsoft.com/office/officeart/2011/layout/HexagonRadial"/>
    <dgm:cxn modelId="{02B5E12A-FB73-4AF4-A285-52DF853A8665}" type="presParOf" srcId="{CC6A3106-08E9-42F2-829B-72864C4E87BA}" destId="{E9681C43-B58D-452C-80FD-48DDB4D44F16}" srcOrd="5" destOrd="0" presId="urn:microsoft.com/office/officeart/2011/layout/HexagonRadial"/>
    <dgm:cxn modelId="{CBF32878-6748-4340-B3D3-3EEF687941BA}" type="presParOf" srcId="{E9681C43-B58D-452C-80FD-48DDB4D44F16}" destId="{329A97D8-8F4B-4726-9E2F-5088A53A5DA5}" srcOrd="0" destOrd="0" presId="urn:microsoft.com/office/officeart/2011/layout/HexagonRadial"/>
    <dgm:cxn modelId="{7F13ECDE-A093-4EA2-A3AC-E7C0870B7314}" type="presParOf" srcId="{CC6A3106-08E9-42F2-829B-72864C4E87BA}" destId="{0F5ABFE6-A44D-412A-9F7E-E1D3EDA6D15E}" srcOrd="6" destOrd="0" presId="urn:microsoft.com/office/officeart/2011/layout/HexagonRadial"/>
    <dgm:cxn modelId="{0E3FFF00-CA03-492E-85A1-274684D1D159}" type="presParOf" srcId="{CC6A3106-08E9-42F2-829B-72864C4E87BA}" destId="{72C1E6A3-0378-45A3-9F0C-03839447DBE0}" srcOrd="7" destOrd="0" presId="urn:microsoft.com/office/officeart/2011/layout/HexagonRadial"/>
    <dgm:cxn modelId="{885FD028-2E4A-498B-B585-94ACB93D9494}" type="presParOf" srcId="{72C1E6A3-0378-45A3-9F0C-03839447DBE0}" destId="{2D98A834-8B93-494D-8D7A-DF884D8364EA}" srcOrd="0" destOrd="0" presId="urn:microsoft.com/office/officeart/2011/layout/HexagonRadial"/>
    <dgm:cxn modelId="{1D04D2A1-0083-4C3C-A726-446CFAD5C1BE}" type="presParOf" srcId="{CC6A3106-08E9-42F2-829B-72864C4E87BA}" destId="{CF2CB3F2-BDDB-4B21-AA9C-928DED3E3A38}" srcOrd="8" destOrd="0" presId="urn:microsoft.com/office/officeart/2011/layout/HexagonRadial"/>
    <dgm:cxn modelId="{778F2300-C63C-4A71-8143-100777875EB6}" type="presParOf" srcId="{CC6A3106-08E9-42F2-829B-72864C4E87BA}" destId="{FC712535-F201-4835-B716-6D84DBDDB864}" srcOrd="9" destOrd="0" presId="urn:microsoft.com/office/officeart/2011/layout/HexagonRadial"/>
    <dgm:cxn modelId="{99E6B3E3-E264-44C0-BC30-20B3D571C2E3}" type="presParOf" srcId="{FC712535-F201-4835-B716-6D84DBDDB864}" destId="{1AE7237E-B6A0-49BB-AEAA-28A159687FA3}" srcOrd="0" destOrd="0" presId="urn:microsoft.com/office/officeart/2011/layout/HexagonRadial"/>
    <dgm:cxn modelId="{135DFA71-C682-4739-8F92-9EBBDD846DF9}" type="presParOf" srcId="{CC6A3106-08E9-42F2-829B-72864C4E87BA}" destId="{D2979C7F-881E-4CF1-BBC6-FE018F1516C3}" srcOrd="10" destOrd="0" presId="urn:microsoft.com/office/officeart/2011/layout/HexagonRadial"/>
    <dgm:cxn modelId="{311DD19F-4DBD-4B80-A5C8-01B08DE1134A}" type="presParOf" srcId="{CC6A3106-08E9-42F2-829B-72864C4E87BA}" destId="{7F819069-5487-41AC-B99E-44AB6E1785BB}" srcOrd="11" destOrd="0" presId="urn:microsoft.com/office/officeart/2011/layout/HexagonRadial"/>
    <dgm:cxn modelId="{F0A8C342-AE1D-4EB1-A521-BFCF0C6C6149}" type="presParOf" srcId="{7F819069-5487-41AC-B99E-44AB6E1785BB}" destId="{B128F0AE-08E3-41B0-80DE-3DD95EEBDAF3}" srcOrd="0" destOrd="0" presId="urn:microsoft.com/office/officeart/2011/layout/HexagonRadial"/>
    <dgm:cxn modelId="{CEA0E57A-123A-4483-AF15-124AFE03CC94}" type="presParOf" srcId="{CC6A3106-08E9-42F2-829B-72864C4E87BA}" destId="{F19CDCAF-D765-408F-9076-1F3816CA21A3}" srcOrd="12" destOrd="0" presId="urn:microsoft.com/office/officeart/2011/layout/HexagonRadial"/>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BF6B17D8-BA63-4225-8CE1-494BB4FA0D1D}" type="doc">
      <dgm:prSet loTypeId="urn:microsoft.com/office/officeart/2005/8/layout/hierarchy4" loCatId="hierarchy" qsTypeId="urn:microsoft.com/office/officeart/2005/8/quickstyle/simple1" qsCatId="simple" csTypeId="urn:microsoft.com/office/officeart/2005/8/colors/accent1_2" csCatId="accent1" phldr="1"/>
      <dgm:spPr/>
      <dgm:t>
        <a:bodyPr/>
        <a:lstStyle/>
        <a:p>
          <a:endParaRPr lang="en-US"/>
        </a:p>
      </dgm:t>
    </dgm:pt>
    <dgm:pt modelId="{9CFA4808-A238-4858-A102-31BDDA7DF491}">
      <dgm:prSet phldrT="[Text]"/>
      <dgm:spPr/>
      <dgm:t>
        <a:bodyPr/>
        <a:lstStyle/>
        <a:p>
          <a:r>
            <a:rPr lang="en-US"/>
            <a:t>Project Manager</a:t>
          </a:r>
        </a:p>
      </dgm:t>
    </dgm:pt>
    <dgm:pt modelId="{54B7F278-7D80-4D2D-808A-6382D62BAA41}" type="parTrans" cxnId="{61CFF5E8-0BD3-4209-A238-4AF033D8D898}">
      <dgm:prSet/>
      <dgm:spPr/>
      <dgm:t>
        <a:bodyPr/>
        <a:lstStyle/>
        <a:p>
          <a:endParaRPr lang="en-US"/>
        </a:p>
      </dgm:t>
    </dgm:pt>
    <dgm:pt modelId="{0318B804-6EA2-4469-A386-D1C72892ABC1}" type="sibTrans" cxnId="{61CFF5E8-0BD3-4209-A238-4AF033D8D898}">
      <dgm:prSet/>
      <dgm:spPr/>
      <dgm:t>
        <a:bodyPr/>
        <a:lstStyle/>
        <a:p>
          <a:endParaRPr lang="en-US"/>
        </a:p>
      </dgm:t>
    </dgm:pt>
    <dgm:pt modelId="{1AF248E6-0D49-4278-8550-0CCB731574C6}">
      <dgm:prSet phldrT="[Text]"/>
      <dgm:spPr/>
      <dgm:t>
        <a:bodyPr/>
        <a:lstStyle/>
        <a:p>
          <a:r>
            <a:rPr lang="en-US"/>
            <a:t>Unfreeze the organisation (Team U)</a:t>
          </a:r>
        </a:p>
      </dgm:t>
    </dgm:pt>
    <dgm:pt modelId="{652DA1B0-C991-4074-A202-C401ED3F3504}" type="parTrans" cxnId="{36FA5898-B4F7-436E-826C-1AAF299CD103}">
      <dgm:prSet/>
      <dgm:spPr/>
      <dgm:t>
        <a:bodyPr/>
        <a:lstStyle/>
        <a:p>
          <a:endParaRPr lang="en-US"/>
        </a:p>
      </dgm:t>
    </dgm:pt>
    <dgm:pt modelId="{CA2C2DDA-8C8E-4EFF-AC1B-0FB0D812E7FA}" type="sibTrans" cxnId="{36FA5898-B4F7-436E-826C-1AAF299CD103}">
      <dgm:prSet/>
      <dgm:spPr/>
      <dgm:t>
        <a:bodyPr/>
        <a:lstStyle/>
        <a:p>
          <a:endParaRPr lang="en-US"/>
        </a:p>
      </dgm:t>
    </dgm:pt>
    <dgm:pt modelId="{EE06BC96-A805-41D1-8E2A-F2F1497E5357}">
      <dgm:prSet phldrT="[Text]"/>
      <dgm:spPr/>
      <dgm:t>
        <a:bodyPr/>
        <a:lstStyle/>
        <a:p>
          <a:r>
            <a:rPr lang="en-US"/>
            <a:t>Actual Implementation of Change (Team C)</a:t>
          </a:r>
        </a:p>
      </dgm:t>
    </dgm:pt>
    <dgm:pt modelId="{EE4DED2C-A457-434E-A697-7B386AF21598}" type="parTrans" cxnId="{4BDD72EE-7FDE-4156-98D4-9D015AFF991B}">
      <dgm:prSet/>
      <dgm:spPr/>
      <dgm:t>
        <a:bodyPr/>
        <a:lstStyle/>
        <a:p>
          <a:endParaRPr lang="en-US"/>
        </a:p>
      </dgm:t>
    </dgm:pt>
    <dgm:pt modelId="{5689B9D0-303E-459D-BC33-F82E87A92FDB}" type="sibTrans" cxnId="{4BDD72EE-7FDE-4156-98D4-9D015AFF991B}">
      <dgm:prSet/>
      <dgm:spPr/>
      <dgm:t>
        <a:bodyPr/>
        <a:lstStyle/>
        <a:p>
          <a:endParaRPr lang="en-US"/>
        </a:p>
      </dgm:t>
    </dgm:pt>
    <dgm:pt modelId="{1A9D6B45-4643-4040-B155-D08AD2646ACD}">
      <dgm:prSet phldrT="[Text]"/>
      <dgm:spPr>
        <a:solidFill>
          <a:srgbClr val="00B050"/>
        </a:solidFill>
      </dgm:spPr>
      <dgm:t>
        <a:bodyPr/>
        <a:lstStyle/>
        <a:p>
          <a:r>
            <a:rPr lang="en-US"/>
            <a:t>Strategic Management Team</a:t>
          </a:r>
        </a:p>
      </dgm:t>
    </dgm:pt>
    <dgm:pt modelId="{25340E90-A515-4D19-92A9-EE12B256779B}" type="parTrans" cxnId="{0B75AB9C-CF5D-4489-9D69-97458D33B402}">
      <dgm:prSet/>
      <dgm:spPr/>
      <dgm:t>
        <a:bodyPr/>
        <a:lstStyle/>
        <a:p>
          <a:endParaRPr lang="en-US"/>
        </a:p>
      </dgm:t>
    </dgm:pt>
    <dgm:pt modelId="{7339767B-E83E-4FD2-BBD6-C478ECD4556B}" type="sibTrans" cxnId="{0B75AB9C-CF5D-4489-9D69-97458D33B402}">
      <dgm:prSet/>
      <dgm:spPr/>
      <dgm:t>
        <a:bodyPr/>
        <a:lstStyle/>
        <a:p>
          <a:endParaRPr lang="en-US"/>
        </a:p>
      </dgm:t>
    </dgm:pt>
    <dgm:pt modelId="{6D90853F-B767-458F-870F-F6814DCEB5B0}">
      <dgm:prSet phldrT="[Text]"/>
      <dgm:spPr>
        <a:solidFill>
          <a:srgbClr val="002060"/>
        </a:solidFill>
      </dgm:spPr>
      <dgm:t>
        <a:bodyPr/>
        <a:lstStyle/>
        <a:p>
          <a:r>
            <a:rPr lang="en-US"/>
            <a:t>HRM Team</a:t>
          </a:r>
        </a:p>
      </dgm:t>
    </dgm:pt>
    <dgm:pt modelId="{B0D1C339-3C1F-4307-83F5-047D9C887F45}" type="parTrans" cxnId="{CC4543C0-212F-4DB5-8F8B-E7D5C078E530}">
      <dgm:prSet/>
      <dgm:spPr/>
      <dgm:t>
        <a:bodyPr/>
        <a:lstStyle/>
        <a:p>
          <a:endParaRPr lang="en-US"/>
        </a:p>
      </dgm:t>
    </dgm:pt>
    <dgm:pt modelId="{BA698A03-5BCB-419F-B286-39A84271B51A}" type="sibTrans" cxnId="{CC4543C0-212F-4DB5-8F8B-E7D5C078E530}">
      <dgm:prSet/>
      <dgm:spPr/>
      <dgm:t>
        <a:bodyPr/>
        <a:lstStyle/>
        <a:p>
          <a:endParaRPr lang="en-US"/>
        </a:p>
      </dgm:t>
    </dgm:pt>
    <dgm:pt modelId="{F8F81513-8F16-4412-90F4-50647776A027}">
      <dgm:prSet phldrT="[Text]"/>
      <dgm:spPr>
        <a:solidFill>
          <a:schemeClr val="accent2">
            <a:lumMod val="60000"/>
            <a:lumOff val="40000"/>
          </a:schemeClr>
        </a:solidFill>
      </dgm:spPr>
      <dgm:t>
        <a:bodyPr/>
        <a:lstStyle/>
        <a:p>
          <a:r>
            <a:rPr lang="en-US"/>
            <a:t>Technical Team</a:t>
          </a:r>
        </a:p>
      </dgm:t>
    </dgm:pt>
    <dgm:pt modelId="{23054509-E873-4430-8FD7-CC2A1903E7C5}" type="parTrans" cxnId="{DCCD9DF9-01E3-48E9-9AE8-978828DC69B1}">
      <dgm:prSet/>
      <dgm:spPr/>
      <dgm:t>
        <a:bodyPr/>
        <a:lstStyle/>
        <a:p>
          <a:endParaRPr lang="en-US"/>
        </a:p>
      </dgm:t>
    </dgm:pt>
    <dgm:pt modelId="{2C8B4725-4F96-4B35-9047-C6869F2F45DB}" type="sibTrans" cxnId="{DCCD9DF9-01E3-48E9-9AE8-978828DC69B1}">
      <dgm:prSet/>
      <dgm:spPr/>
      <dgm:t>
        <a:bodyPr/>
        <a:lstStyle/>
        <a:p>
          <a:endParaRPr lang="en-US"/>
        </a:p>
      </dgm:t>
    </dgm:pt>
    <dgm:pt modelId="{22C985DA-544D-429A-8BCD-D7FC42BCD7DB}">
      <dgm:prSet phldrT="[Text]"/>
      <dgm:spPr/>
      <dgm:t>
        <a:bodyPr/>
        <a:lstStyle/>
        <a:p>
          <a:r>
            <a:rPr lang="en-US"/>
            <a:t>Refreeze The Situation (Team R)</a:t>
          </a:r>
        </a:p>
      </dgm:t>
    </dgm:pt>
    <dgm:pt modelId="{C3B00D6B-FFE9-423C-B298-48ABF3584C4D}" type="parTrans" cxnId="{7C9FBA71-10CE-4C09-8377-08D86D4E810B}">
      <dgm:prSet/>
      <dgm:spPr/>
      <dgm:t>
        <a:bodyPr/>
        <a:lstStyle/>
        <a:p>
          <a:endParaRPr lang="en-US"/>
        </a:p>
      </dgm:t>
    </dgm:pt>
    <dgm:pt modelId="{A629EE1E-6D21-4768-953B-670D72C5C525}" type="sibTrans" cxnId="{7C9FBA71-10CE-4C09-8377-08D86D4E810B}">
      <dgm:prSet/>
      <dgm:spPr/>
      <dgm:t>
        <a:bodyPr/>
        <a:lstStyle/>
        <a:p>
          <a:endParaRPr lang="en-US"/>
        </a:p>
      </dgm:t>
    </dgm:pt>
    <dgm:pt modelId="{D1F7528E-C713-4F91-A0F0-A748DDF54959}">
      <dgm:prSet phldrT="[Text]"/>
      <dgm:spPr>
        <a:solidFill>
          <a:schemeClr val="bg2">
            <a:lumMod val="50000"/>
          </a:schemeClr>
        </a:solidFill>
      </dgm:spPr>
      <dgm:t>
        <a:bodyPr/>
        <a:lstStyle/>
        <a:p>
          <a:r>
            <a:rPr lang="en-US"/>
            <a:t>Finance Team</a:t>
          </a:r>
        </a:p>
      </dgm:t>
    </dgm:pt>
    <dgm:pt modelId="{2662A912-B7DD-4BE9-A2C8-79C85E3F8B2E}" type="parTrans" cxnId="{BB0A5731-1720-408A-BC82-5441DA171844}">
      <dgm:prSet/>
      <dgm:spPr/>
      <dgm:t>
        <a:bodyPr/>
        <a:lstStyle/>
        <a:p>
          <a:endParaRPr lang="en-US"/>
        </a:p>
      </dgm:t>
    </dgm:pt>
    <dgm:pt modelId="{AB042157-54CF-4609-BE59-9923EE32D64A}" type="sibTrans" cxnId="{BB0A5731-1720-408A-BC82-5441DA171844}">
      <dgm:prSet/>
      <dgm:spPr/>
      <dgm:t>
        <a:bodyPr/>
        <a:lstStyle/>
        <a:p>
          <a:endParaRPr lang="en-US"/>
        </a:p>
      </dgm:t>
    </dgm:pt>
    <dgm:pt modelId="{A758503E-CF78-4B10-8C5F-F660A237D172}">
      <dgm:prSet phldrT="[Text]"/>
      <dgm:spPr>
        <a:solidFill>
          <a:schemeClr val="accent2">
            <a:lumMod val="60000"/>
            <a:lumOff val="40000"/>
          </a:schemeClr>
        </a:solidFill>
      </dgm:spPr>
      <dgm:t>
        <a:bodyPr/>
        <a:lstStyle/>
        <a:p>
          <a:r>
            <a:rPr lang="en-US"/>
            <a:t>Technical Team</a:t>
          </a:r>
        </a:p>
      </dgm:t>
    </dgm:pt>
    <dgm:pt modelId="{82284353-03F9-41CF-8828-6CC2D56B86D0}" type="parTrans" cxnId="{C30F4554-F797-4AC2-B45E-3ED5090646DD}">
      <dgm:prSet/>
      <dgm:spPr/>
      <dgm:t>
        <a:bodyPr/>
        <a:lstStyle/>
        <a:p>
          <a:endParaRPr lang="en-US"/>
        </a:p>
      </dgm:t>
    </dgm:pt>
    <dgm:pt modelId="{FE75C515-45A9-4930-9C17-1E6911B5728B}" type="sibTrans" cxnId="{C30F4554-F797-4AC2-B45E-3ED5090646DD}">
      <dgm:prSet/>
      <dgm:spPr/>
      <dgm:t>
        <a:bodyPr/>
        <a:lstStyle/>
        <a:p>
          <a:endParaRPr lang="en-US"/>
        </a:p>
      </dgm:t>
    </dgm:pt>
    <dgm:pt modelId="{348F1A4D-6E7F-47CA-9E4C-172865C75F5F}">
      <dgm:prSet phldrT="[Text]"/>
      <dgm:spPr>
        <a:solidFill>
          <a:schemeClr val="accent2">
            <a:lumMod val="60000"/>
            <a:lumOff val="40000"/>
          </a:schemeClr>
        </a:solidFill>
      </dgm:spPr>
      <dgm:t>
        <a:bodyPr/>
        <a:lstStyle/>
        <a:p>
          <a:r>
            <a:rPr lang="en-US"/>
            <a:t>Technical Team</a:t>
          </a:r>
        </a:p>
      </dgm:t>
    </dgm:pt>
    <dgm:pt modelId="{61C613B2-9425-4AC1-87E1-83CFABD68CB5}" type="parTrans" cxnId="{BAC6E1E9-2C8D-4FE9-8C8C-E72C9A7F48D7}">
      <dgm:prSet/>
      <dgm:spPr/>
      <dgm:t>
        <a:bodyPr/>
        <a:lstStyle/>
        <a:p>
          <a:endParaRPr lang="en-US"/>
        </a:p>
      </dgm:t>
    </dgm:pt>
    <dgm:pt modelId="{685449ED-B70D-4AF7-A64E-014D1BB713C7}" type="sibTrans" cxnId="{BAC6E1E9-2C8D-4FE9-8C8C-E72C9A7F48D7}">
      <dgm:prSet/>
      <dgm:spPr/>
      <dgm:t>
        <a:bodyPr/>
        <a:lstStyle/>
        <a:p>
          <a:endParaRPr lang="en-US"/>
        </a:p>
      </dgm:t>
    </dgm:pt>
    <dgm:pt modelId="{DF8FEEB9-1547-4881-8E53-912E28C6DBF8}">
      <dgm:prSet phldrT="[Text]"/>
      <dgm:spPr>
        <a:solidFill>
          <a:srgbClr val="00B050"/>
        </a:solidFill>
      </dgm:spPr>
      <dgm:t>
        <a:bodyPr/>
        <a:lstStyle/>
        <a:p>
          <a:r>
            <a:rPr lang="en-US"/>
            <a:t> Strategic Management Team</a:t>
          </a:r>
        </a:p>
      </dgm:t>
    </dgm:pt>
    <dgm:pt modelId="{48D7F357-E8A9-484F-9B3F-8A7F0BDD4821}" type="parTrans" cxnId="{4E4985C7-7443-4EAB-82D5-FA7F36152D56}">
      <dgm:prSet/>
      <dgm:spPr/>
      <dgm:t>
        <a:bodyPr/>
        <a:lstStyle/>
        <a:p>
          <a:endParaRPr lang="en-US"/>
        </a:p>
      </dgm:t>
    </dgm:pt>
    <dgm:pt modelId="{DCC1ED48-648F-487D-B36D-DE3C95B8B2C0}" type="sibTrans" cxnId="{4E4985C7-7443-4EAB-82D5-FA7F36152D56}">
      <dgm:prSet/>
      <dgm:spPr/>
      <dgm:t>
        <a:bodyPr/>
        <a:lstStyle/>
        <a:p>
          <a:endParaRPr lang="en-US"/>
        </a:p>
      </dgm:t>
    </dgm:pt>
    <dgm:pt modelId="{81017227-D64A-49C1-B381-939E645A79CB}">
      <dgm:prSet phldrT="[Text]"/>
      <dgm:spPr>
        <a:solidFill>
          <a:srgbClr val="00B050"/>
        </a:solidFill>
      </dgm:spPr>
      <dgm:t>
        <a:bodyPr/>
        <a:lstStyle/>
        <a:p>
          <a:r>
            <a:rPr lang="en-US"/>
            <a:t> Strategic Management Team</a:t>
          </a:r>
        </a:p>
      </dgm:t>
    </dgm:pt>
    <dgm:pt modelId="{1CABCCCD-94B1-4D4B-82D3-BE85849363FC}" type="parTrans" cxnId="{48DF1604-A508-4E60-A1BA-BB096D75D93F}">
      <dgm:prSet/>
      <dgm:spPr/>
      <dgm:t>
        <a:bodyPr/>
        <a:lstStyle/>
        <a:p>
          <a:endParaRPr lang="en-US"/>
        </a:p>
      </dgm:t>
    </dgm:pt>
    <dgm:pt modelId="{E57D9F61-745C-405E-823A-08D5AF5128F8}" type="sibTrans" cxnId="{48DF1604-A508-4E60-A1BA-BB096D75D93F}">
      <dgm:prSet/>
      <dgm:spPr/>
      <dgm:t>
        <a:bodyPr/>
        <a:lstStyle/>
        <a:p>
          <a:endParaRPr lang="en-US"/>
        </a:p>
      </dgm:t>
    </dgm:pt>
    <dgm:pt modelId="{8AC09560-9D7D-46E8-9ADF-F7C000DFEA77}">
      <dgm:prSet phldrT="[Text]"/>
      <dgm:spPr>
        <a:solidFill>
          <a:srgbClr val="002060"/>
        </a:solidFill>
      </dgm:spPr>
      <dgm:t>
        <a:bodyPr/>
        <a:lstStyle/>
        <a:p>
          <a:r>
            <a:rPr lang="en-US"/>
            <a:t>HRM Team</a:t>
          </a:r>
        </a:p>
      </dgm:t>
    </dgm:pt>
    <dgm:pt modelId="{87EB0502-9887-499E-9017-DB4F6469903F}" type="parTrans" cxnId="{AB74D893-9554-4870-BBCF-9E90CDA9E315}">
      <dgm:prSet/>
      <dgm:spPr/>
      <dgm:t>
        <a:bodyPr/>
        <a:lstStyle/>
        <a:p>
          <a:endParaRPr lang="en-US"/>
        </a:p>
      </dgm:t>
    </dgm:pt>
    <dgm:pt modelId="{823A22BB-F7A1-4C31-ADD4-4EB3B3A9D52D}" type="sibTrans" cxnId="{AB74D893-9554-4870-BBCF-9E90CDA9E315}">
      <dgm:prSet/>
      <dgm:spPr/>
      <dgm:t>
        <a:bodyPr/>
        <a:lstStyle/>
        <a:p>
          <a:endParaRPr lang="en-US"/>
        </a:p>
      </dgm:t>
    </dgm:pt>
    <dgm:pt modelId="{6D5B4431-93B1-43F2-94F3-8B60C1D06356}">
      <dgm:prSet phldrT="[Text]"/>
      <dgm:spPr>
        <a:solidFill>
          <a:srgbClr val="002060"/>
        </a:solidFill>
      </dgm:spPr>
      <dgm:t>
        <a:bodyPr/>
        <a:lstStyle/>
        <a:p>
          <a:r>
            <a:rPr lang="en-US"/>
            <a:t>HRM Team</a:t>
          </a:r>
        </a:p>
      </dgm:t>
    </dgm:pt>
    <dgm:pt modelId="{8ACF0B4E-6E70-4F4F-8D2A-02028F0F5A72}" type="parTrans" cxnId="{0853A3D1-115A-4BB0-A5F9-4EB59C358CB6}">
      <dgm:prSet/>
      <dgm:spPr/>
      <dgm:t>
        <a:bodyPr/>
        <a:lstStyle/>
        <a:p>
          <a:endParaRPr lang="en-US"/>
        </a:p>
      </dgm:t>
    </dgm:pt>
    <dgm:pt modelId="{56E6E1F0-F76A-4348-92D1-7968775EF993}" type="sibTrans" cxnId="{0853A3D1-115A-4BB0-A5F9-4EB59C358CB6}">
      <dgm:prSet/>
      <dgm:spPr/>
      <dgm:t>
        <a:bodyPr/>
        <a:lstStyle/>
        <a:p>
          <a:endParaRPr lang="en-US"/>
        </a:p>
      </dgm:t>
    </dgm:pt>
    <dgm:pt modelId="{D4E289DF-FA42-425B-87C1-3BF787F9ADCB}">
      <dgm:prSet phldrT="[Text]"/>
      <dgm:spPr>
        <a:solidFill>
          <a:schemeClr val="bg2">
            <a:lumMod val="50000"/>
          </a:schemeClr>
        </a:solidFill>
      </dgm:spPr>
      <dgm:t>
        <a:bodyPr/>
        <a:lstStyle/>
        <a:p>
          <a:r>
            <a:rPr lang="en-US"/>
            <a:t>Finance Team</a:t>
          </a:r>
        </a:p>
      </dgm:t>
    </dgm:pt>
    <dgm:pt modelId="{BDD6F223-FA30-469F-B5B6-1F8FCA12F32D}" type="parTrans" cxnId="{47255F0E-E1DD-45C9-98EE-B3EB463D968E}">
      <dgm:prSet/>
      <dgm:spPr/>
      <dgm:t>
        <a:bodyPr/>
        <a:lstStyle/>
        <a:p>
          <a:endParaRPr lang="en-US"/>
        </a:p>
      </dgm:t>
    </dgm:pt>
    <dgm:pt modelId="{B293EFA1-0BDB-465E-9C7B-1FA269CF3C40}" type="sibTrans" cxnId="{47255F0E-E1DD-45C9-98EE-B3EB463D968E}">
      <dgm:prSet/>
      <dgm:spPr/>
      <dgm:t>
        <a:bodyPr/>
        <a:lstStyle/>
        <a:p>
          <a:endParaRPr lang="en-US"/>
        </a:p>
      </dgm:t>
    </dgm:pt>
    <dgm:pt modelId="{415E2947-F488-42FC-8EF0-10C4659C973E}">
      <dgm:prSet phldrT="[Text]"/>
      <dgm:spPr>
        <a:solidFill>
          <a:schemeClr val="bg2">
            <a:lumMod val="50000"/>
          </a:schemeClr>
        </a:solidFill>
      </dgm:spPr>
      <dgm:t>
        <a:bodyPr/>
        <a:lstStyle/>
        <a:p>
          <a:r>
            <a:rPr lang="en-US"/>
            <a:t>Finance Team</a:t>
          </a:r>
        </a:p>
      </dgm:t>
    </dgm:pt>
    <dgm:pt modelId="{4B5DBDD7-63CE-4311-A244-D72B7BC182E3}" type="parTrans" cxnId="{4ABFB9D1-F5BF-434B-B69D-4A2738725010}">
      <dgm:prSet/>
      <dgm:spPr/>
      <dgm:t>
        <a:bodyPr/>
        <a:lstStyle/>
        <a:p>
          <a:endParaRPr lang="en-US"/>
        </a:p>
      </dgm:t>
    </dgm:pt>
    <dgm:pt modelId="{3C4EB87A-C4EF-4C56-BDA0-8E2603C1E8CF}" type="sibTrans" cxnId="{4ABFB9D1-F5BF-434B-B69D-4A2738725010}">
      <dgm:prSet/>
      <dgm:spPr/>
      <dgm:t>
        <a:bodyPr/>
        <a:lstStyle/>
        <a:p>
          <a:endParaRPr lang="en-US"/>
        </a:p>
      </dgm:t>
    </dgm:pt>
    <dgm:pt modelId="{4140AAA0-0D16-4854-A0CE-C0590170ADF5}" type="pres">
      <dgm:prSet presAssocID="{BF6B17D8-BA63-4225-8CE1-494BB4FA0D1D}" presName="Name0" presStyleCnt="0">
        <dgm:presLayoutVars>
          <dgm:chPref val="1"/>
          <dgm:dir/>
          <dgm:animOne val="branch"/>
          <dgm:animLvl val="lvl"/>
          <dgm:resizeHandles/>
        </dgm:presLayoutVars>
      </dgm:prSet>
      <dgm:spPr/>
    </dgm:pt>
    <dgm:pt modelId="{DD70AF38-19D3-4B0B-9BAB-511CE689291B}" type="pres">
      <dgm:prSet presAssocID="{9CFA4808-A238-4858-A102-31BDDA7DF491}" presName="vertOne" presStyleCnt="0"/>
      <dgm:spPr/>
    </dgm:pt>
    <dgm:pt modelId="{8AC7AB6F-7159-4F12-8EF2-9A43B85F6A71}" type="pres">
      <dgm:prSet presAssocID="{9CFA4808-A238-4858-A102-31BDDA7DF491}" presName="txOne" presStyleLbl="node0" presStyleIdx="0" presStyleCnt="1">
        <dgm:presLayoutVars>
          <dgm:chPref val="3"/>
        </dgm:presLayoutVars>
      </dgm:prSet>
      <dgm:spPr/>
    </dgm:pt>
    <dgm:pt modelId="{074C02AD-B9AD-4FB9-9379-2D06B0C0D28F}" type="pres">
      <dgm:prSet presAssocID="{9CFA4808-A238-4858-A102-31BDDA7DF491}" presName="parTransOne" presStyleCnt="0"/>
      <dgm:spPr/>
    </dgm:pt>
    <dgm:pt modelId="{8B865F96-87DB-4CA7-98C7-4E1DA8D0A788}" type="pres">
      <dgm:prSet presAssocID="{9CFA4808-A238-4858-A102-31BDDA7DF491}" presName="horzOne" presStyleCnt="0"/>
      <dgm:spPr/>
    </dgm:pt>
    <dgm:pt modelId="{1B3F5697-C45D-42F0-ABE8-CD295DC0A280}" type="pres">
      <dgm:prSet presAssocID="{1AF248E6-0D49-4278-8550-0CCB731574C6}" presName="vertTwo" presStyleCnt="0"/>
      <dgm:spPr/>
    </dgm:pt>
    <dgm:pt modelId="{03C56C18-30BC-48DA-B799-8FA889084DEE}" type="pres">
      <dgm:prSet presAssocID="{1AF248E6-0D49-4278-8550-0CCB731574C6}" presName="txTwo" presStyleLbl="node2" presStyleIdx="0" presStyleCnt="5">
        <dgm:presLayoutVars>
          <dgm:chPref val="3"/>
        </dgm:presLayoutVars>
      </dgm:prSet>
      <dgm:spPr/>
    </dgm:pt>
    <dgm:pt modelId="{7549F3DB-9418-4169-9119-D16F700FDC3C}" type="pres">
      <dgm:prSet presAssocID="{1AF248E6-0D49-4278-8550-0CCB731574C6}" presName="parTransTwo" presStyleCnt="0"/>
      <dgm:spPr/>
    </dgm:pt>
    <dgm:pt modelId="{8B2614F5-5458-43B4-8B44-3B9F6D6C0FFD}" type="pres">
      <dgm:prSet presAssocID="{1AF248E6-0D49-4278-8550-0CCB731574C6}" presName="horzTwo" presStyleCnt="0"/>
      <dgm:spPr/>
    </dgm:pt>
    <dgm:pt modelId="{65868397-E58B-4922-B10E-81CB20238BCB}" type="pres">
      <dgm:prSet presAssocID="{EE06BC96-A805-41D1-8E2A-F2F1497E5357}" presName="vertThree" presStyleCnt="0"/>
      <dgm:spPr/>
    </dgm:pt>
    <dgm:pt modelId="{9544A5D7-2272-45E8-96CE-B41C47B7F1C3}" type="pres">
      <dgm:prSet presAssocID="{EE06BC96-A805-41D1-8E2A-F2F1497E5357}" presName="txThree" presStyleLbl="node3" presStyleIdx="0" presStyleCnt="5">
        <dgm:presLayoutVars>
          <dgm:chPref val="3"/>
        </dgm:presLayoutVars>
      </dgm:prSet>
      <dgm:spPr/>
    </dgm:pt>
    <dgm:pt modelId="{2A14688D-411F-47CC-9FFE-2D0BAA6C18ED}" type="pres">
      <dgm:prSet presAssocID="{EE06BC96-A805-41D1-8E2A-F2F1497E5357}" presName="parTransThree" presStyleCnt="0"/>
      <dgm:spPr/>
    </dgm:pt>
    <dgm:pt modelId="{DA5D7E7F-C120-4465-A4DC-081248C4EF87}" type="pres">
      <dgm:prSet presAssocID="{EE06BC96-A805-41D1-8E2A-F2F1497E5357}" presName="horzThree" presStyleCnt="0"/>
      <dgm:spPr/>
    </dgm:pt>
    <dgm:pt modelId="{521867A1-29F6-4EFA-8555-00CFD59C2FFC}" type="pres">
      <dgm:prSet presAssocID="{22C985DA-544D-429A-8BCD-D7FC42BCD7DB}" presName="vertFour" presStyleCnt="0">
        <dgm:presLayoutVars>
          <dgm:chPref val="3"/>
        </dgm:presLayoutVars>
      </dgm:prSet>
      <dgm:spPr/>
    </dgm:pt>
    <dgm:pt modelId="{F1932959-7947-48B4-A2E9-901099AEA5D2}" type="pres">
      <dgm:prSet presAssocID="{22C985DA-544D-429A-8BCD-D7FC42BCD7DB}" presName="txFour" presStyleLbl="node4" presStyleIdx="0" presStyleCnt="5">
        <dgm:presLayoutVars>
          <dgm:chPref val="3"/>
        </dgm:presLayoutVars>
      </dgm:prSet>
      <dgm:spPr/>
    </dgm:pt>
    <dgm:pt modelId="{5C425053-DE12-4FEE-9AFA-EB449F1B6057}" type="pres">
      <dgm:prSet presAssocID="{22C985DA-544D-429A-8BCD-D7FC42BCD7DB}" presName="horzFour" presStyleCnt="0"/>
      <dgm:spPr/>
    </dgm:pt>
    <dgm:pt modelId="{02F54768-C2F9-4C6F-BA0F-CA94BE3AC725}" type="pres">
      <dgm:prSet presAssocID="{CA2C2DDA-8C8E-4EFF-AC1B-0FB0D812E7FA}" presName="sibSpaceTwo" presStyleCnt="0"/>
      <dgm:spPr/>
    </dgm:pt>
    <dgm:pt modelId="{F8247B77-32F3-4CCB-BD72-1E9CC76A7FB8}" type="pres">
      <dgm:prSet presAssocID="{F8F81513-8F16-4412-90F4-50647776A027}" presName="vertTwo" presStyleCnt="0"/>
      <dgm:spPr/>
    </dgm:pt>
    <dgm:pt modelId="{27BA25AB-45D9-44F5-B40A-E98843B3BA26}" type="pres">
      <dgm:prSet presAssocID="{F8F81513-8F16-4412-90F4-50647776A027}" presName="txTwo" presStyleLbl="node2" presStyleIdx="1" presStyleCnt="5">
        <dgm:presLayoutVars>
          <dgm:chPref val="3"/>
        </dgm:presLayoutVars>
      </dgm:prSet>
      <dgm:spPr/>
    </dgm:pt>
    <dgm:pt modelId="{BB7ED30F-5ABD-40BE-9B73-016E230C4BB5}" type="pres">
      <dgm:prSet presAssocID="{F8F81513-8F16-4412-90F4-50647776A027}" presName="parTransTwo" presStyleCnt="0"/>
      <dgm:spPr/>
    </dgm:pt>
    <dgm:pt modelId="{D155B52C-4202-4D78-B4BB-B8767752ECFF}" type="pres">
      <dgm:prSet presAssocID="{F8F81513-8F16-4412-90F4-50647776A027}" presName="horzTwo" presStyleCnt="0"/>
      <dgm:spPr/>
    </dgm:pt>
    <dgm:pt modelId="{6D3B8BFB-0125-46E3-9D31-18BD5631E46D}" type="pres">
      <dgm:prSet presAssocID="{348F1A4D-6E7F-47CA-9E4C-172865C75F5F}" presName="vertThree" presStyleCnt="0"/>
      <dgm:spPr/>
    </dgm:pt>
    <dgm:pt modelId="{3F100980-CCF3-43C3-AB88-C0436D59F9F3}" type="pres">
      <dgm:prSet presAssocID="{348F1A4D-6E7F-47CA-9E4C-172865C75F5F}" presName="txThree" presStyleLbl="node3" presStyleIdx="1" presStyleCnt="5">
        <dgm:presLayoutVars>
          <dgm:chPref val="3"/>
        </dgm:presLayoutVars>
      </dgm:prSet>
      <dgm:spPr/>
    </dgm:pt>
    <dgm:pt modelId="{F87B7F99-FF74-4865-AA3D-413167BC87B0}" type="pres">
      <dgm:prSet presAssocID="{348F1A4D-6E7F-47CA-9E4C-172865C75F5F}" presName="parTransThree" presStyleCnt="0"/>
      <dgm:spPr/>
    </dgm:pt>
    <dgm:pt modelId="{4B5AE6E1-C29B-4222-B4CC-7B8C8CAC8904}" type="pres">
      <dgm:prSet presAssocID="{348F1A4D-6E7F-47CA-9E4C-172865C75F5F}" presName="horzThree" presStyleCnt="0"/>
      <dgm:spPr/>
    </dgm:pt>
    <dgm:pt modelId="{254B09AD-D139-4696-8346-FCFDA2BF492C}" type="pres">
      <dgm:prSet presAssocID="{A758503E-CF78-4B10-8C5F-F660A237D172}" presName="vertFour" presStyleCnt="0">
        <dgm:presLayoutVars>
          <dgm:chPref val="3"/>
        </dgm:presLayoutVars>
      </dgm:prSet>
      <dgm:spPr/>
    </dgm:pt>
    <dgm:pt modelId="{DDF3C6A4-6792-4C59-BABD-F120F4BF81D4}" type="pres">
      <dgm:prSet presAssocID="{A758503E-CF78-4B10-8C5F-F660A237D172}" presName="txFour" presStyleLbl="node4" presStyleIdx="1" presStyleCnt="5">
        <dgm:presLayoutVars>
          <dgm:chPref val="3"/>
        </dgm:presLayoutVars>
      </dgm:prSet>
      <dgm:spPr/>
    </dgm:pt>
    <dgm:pt modelId="{CC903222-147C-4507-A8FD-BB0F4476B0C9}" type="pres">
      <dgm:prSet presAssocID="{A758503E-CF78-4B10-8C5F-F660A237D172}" presName="horzFour" presStyleCnt="0"/>
      <dgm:spPr/>
    </dgm:pt>
    <dgm:pt modelId="{73354362-7CC8-49AD-9C78-FBDC70367284}" type="pres">
      <dgm:prSet presAssocID="{2C8B4725-4F96-4B35-9047-C6869F2F45DB}" presName="sibSpaceTwo" presStyleCnt="0"/>
      <dgm:spPr/>
    </dgm:pt>
    <dgm:pt modelId="{2FC8ECCB-8993-4A43-A878-46F1C625EA43}" type="pres">
      <dgm:prSet presAssocID="{1A9D6B45-4643-4040-B155-D08AD2646ACD}" presName="vertTwo" presStyleCnt="0"/>
      <dgm:spPr/>
    </dgm:pt>
    <dgm:pt modelId="{EE37D752-9430-44FB-B394-87AFACCA3EAB}" type="pres">
      <dgm:prSet presAssocID="{1A9D6B45-4643-4040-B155-D08AD2646ACD}" presName="txTwo" presStyleLbl="node2" presStyleIdx="2" presStyleCnt="5">
        <dgm:presLayoutVars>
          <dgm:chPref val="3"/>
        </dgm:presLayoutVars>
      </dgm:prSet>
      <dgm:spPr/>
    </dgm:pt>
    <dgm:pt modelId="{00675C1E-1301-47A2-8BBC-F1509361A844}" type="pres">
      <dgm:prSet presAssocID="{1A9D6B45-4643-4040-B155-D08AD2646ACD}" presName="parTransTwo" presStyleCnt="0"/>
      <dgm:spPr/>
    </dgm:pt>
    <dgm:pt modelId="{BBECF1BE-FB3B-4292-B3CE-D6D74F1C8AD3}" type="pres">
      <dgm:prSet presAssocID="{1A9D6B45-4643-4040-B155-D08AD2646ACD}" presName="horzTwo" presStyleCnt="0"/>
      <dgm:spPr/>
    </dgm:pt>
    <dgm:pt modelId="{8FDAC370-F5E8-4DFC-B074-6302B90C2EB1}" type="pres">
      <dgm:prSet presAssocID="{DF8FEEB9-1547-4881-8E53-912E28C6DBF8}" presName="vertThree" presStyleCnt="0"/>
      <dgm:spPr/>
    </dgm:pt>
    <dgm:pt modelId="{CA9CAD50-D1D4-499E-9618-DB255DAACCD1}" type="pres">
      <dgm:prSet presAssocID="{DF8FEEB9-1547-4881-8E53-912E28C6DBF8}" presName="txThree" presStyleLbl="node3" presStyleIdx="2" presStyleCnt="5">
        <dgm:presLayoutVars>
          <dgm:chPref val="3"/>
        </dgm:presLayoutVars>
      </dgm:prSet>
      <dgm:spPr/>
    </dgm:pt>
    <dgm:pt modelId="{1791F3D2-CABC-412D-B957-1568DCEE290E}" type="pres">
      <dgm:prSet presAssocID="{DF8FEEB9-1547-4881-8E53-912E28C6DBF8}" presName="parTransThree" presStyleCnt="0"/>
      <dgm:spPr/>
    </dgm:pt>
    <dgm:pt modelId="{5608B703-EC49-4ACF-8141-F2EEE991100A}" type="pres">
      <dgm:prSet presAssocID="{DF8FEEB9-1547-4881-8E53-912E28C6DBF8}" presName="horzThree" presStyleCnt="0"/>
      <dgm:spPr/>
    </dgm:pt>
    <dgm:pt modelId="{EDA9B4F9-7FEF-4890-85FC-F2BC4944ABC9}" type="pres">
      <dgm:prSet presAssocID="{81017227-D64A-49C1-B381-939E645A79CB}" presName="vertFour" presStyleCnt="0">
        <dgm:presLayoutVars>
          <dgm:chPref val="3"/>
        </dgm:presLayoutVars>
      </dgm:prSet>
      <dgm:spPr/>
    </dgm:pt>
    <dgm:pt modelId="{472DBFCC-88C6-4CC5-BB99-A20ADC1545D5}" type="pres">
      <dgm:prSet presAssocID="{81017227-D64A-49C1-B381-939E645A79CB}" presName="txFour" presStyleLbl="node4" presStyleIdx="2" presStyleCnt="5">
        <dgm:presLayoutVars>
          <dgm:chPref val="3"/>
        </dgm:presLayoutVars>
      </dgm:prSet>
      <dgm:spPr/>
    </dgm:pt>
    <dgm:pt modelId="{8CD66879-34FD-4134-9D89-118A5DDFEE72}" type="pres">
      <dgm:prSet presAssocID="{81017227-D64A-49C1-B381-939E645A79CB}" presName="horzFour" presStyleCnt="0"/>
      <dgm:spPr/>
    </dgm:pt>
    <dgm:pt modelId="{304BC604-67DA-44F8-925D-85FC3866FDD6}" type="pres">
      <dgm:prSet presAssocID="{7339767B-E83E-4FD2-BBD6-C478ECD4556B}" presName="sibSpaceTwo" presStyleCnt="0"/>
      <dgm:spPr/>
    </dgm:pt>
    <dgm:pt modelId="{C3F1C74B-5777-46CB-B73C-E2B84CACF32C}" type="pres">
      <dgm:prSet presAssocID="{6D90853F-B767-458F-870F-F6814DCEB5B0}" presName="vertTwo" presStyleCnt="0"/>
      <dgm:spPr/>
    </dgm:pt>
    <dgm:pt modelId="{1C96B595-F9D8-4B10-B0AF-70D441B16F80}" type="pres">
      <dgm:prSet presAssocID="{6D90853F-B767-458F-870F-F6814DCEB5B0}" presName="txTwo" presStyleLbl="node2" presStyleIdx="3" presStyleCnt="5">
        <dgm:presLayoutVars>
          <dgm:chPref val="3"/>
        </dgm:presLayoutVars>
      </dgm:prSet>
      <dgm:spPr/>
    </dgm:pt>
    <dgm:pt modelId="{C4DA1032-02DD-4FF9-A6D1-83BC8E0BD918}" type="pres">
      <dgm:prSet presAssocID="{6D90853F-B767-458F-870F-F6814DCEB5B0}" presName="parTransTwo" presStyleCnt="0"/>
      <dgm:spPr/>
    </dgm:pt>
    <dgm:pt modelId="{E2A61EAC-824B-4308-9005-A7F19BE92817}" type="pres">
      <dgm:prSet presAssocID="{6D90853F-B767-458F-870F-F6814DCEB5B0}" presName="horzTwo" presStyleCnt="0"/>
      <dgm:spPr/>
    </dgm:pt>
    <dgm:pt modelId="{A54F1C5A-BE2A-4202-81FF-78368B8DBF30}" type="pres">
      <dgm:prSet presAssocID="{8AC09560-9D7D-46E8-9ADF-F7C000DFEA77}" presName="vertThree" presStyleCnt="0"/>
      <dgm:spPr/>
    </dgm:pt>
    <dgm:pt modelId="{F2160341-C87E-47DC-A7BA-B5583F1BB6A7}" type="pres">
      <dgm:prSet presAssocID="{8AC09560-9D7D-46E8-9ADF-F7C000DFEA77}" presName="txThree" presStyleLbl="node3" presStyleIdx="3" presStyleCnt="5">
        <dgm:presLayoutVars>
          <dgm:chPref val="3"/>
        </dgm:presLayoutVars>
      </dgm:prSet>
      <dgm:spPr/>
    </dgm:pt>
    <dgm:pt modelId="{8F53E9A3-F64A-4A3B-AB45-E6E48F8D40C2}" type="pres">
      <dgm:prSet presAssocID="{8AC09560-9D7D-46E8-9ADF-F7C000DFEA77}" presName="parTransThree" presStyleCnt="0"/>
      <dgm:spPr/>
    </dgm:pt>
    <dgm:pt modelId="{DD6B06DD-B0F0-4C83-9498-99A1F036EDCA}" type="pres">
      <dgm:prSet presAssocID="{8AC09560-9D7D-46E8-9ADF-F7C000DFEA77}" presName="horzThree" presStyleCnt="0"/>
      <dgm:spPr/>
    </dgm:pt>
    <dgm:pt modelId="{3BA65148-9428-4B81-B474-244C5EF713D9}" type="pres">
      <dgm:prSet presAssocID="{6D5B4431-93B1-43F2-94F3-8B60C1D06356}" presName="vertFour" presStyleCnt="0">
        <dgm:presLayoutVars>
          <dgm:chPref val="3"/>
        </dgm:presLayoutVars>
      </dgm:prSet>
      <dgm:spPr/>
    </dgm:pt>
    <dgm:pt modelId="{3286BC9E-A1C6-40E3-8308-A0B2A3681C17}" type="pres">
      <dgm:prSet presAssocID="{6D5B4431-93B1-43F2-94F3-8B60C1D06356}" presName="txFour" presStyleLbl="node4" presStyleIdx="3" presStyleCnt="5">
        <dgm:presLayoutVars>
          <dgm:chPref val="3"/>
        </dgm:presLayoutVars>
      </dgm:prSet>
      <dgm:spPr/>
    </dgm:pt>
    <dgm:pt modelId="{938BBA9A-BFB4-4C2E-A318-E83DFF4ECE9C}" type="pres">
      <dgm:prSet presAssocID="{6D5B4431-93B1-43F2-94F3-8B60C1D06356}" presName="horzFour" presStyleCnt="0"/>
      <dgm:spPr/>
    </dgm:pt>
    <dgm:pt modelId="{A27C55E7-9B08-4750-9CA8-9ADF1E728D12}" type="pres">
      <dgm:prSet presAssocID="{BA698A03-5BCB-419F-B286-39A84271B51A}" presName="sibSpaceTwo" presStyleCnt="0"/>
      <dgm:spPr/>
    </dgm:pt>
    <dgm:pt modelId="{B38A2BCF-93F2-4E04-95FF-773392232BEA}" type="pres">
      <dgm:prSet presAssocID="{D1F7528E-C713-4F91-A0F0-A748DDF54959}" presName="vertTwo" presStyleCnt="0"/>
      <dgm:spPr/>
    </dgm:pt>
    <dgm:pt modelId="{65B84CBB-F135-42FB-91FB-C585816E90FC}" type="pres">
      <dgm:prSet presAssocID="{D1F7528E-C713-4F91-A0F0-A748DDF54959}" presName="txTwo" presStyleLbl="node2" presStyleIdx="4" presStyleCnt="5">
        <dgm:presLayoutVars>
          <dgm:chPref val="3"/>
        </dgm:presLayoutVars>
      </dgm:prSet>
      <dgm:spPr/>
    </dgm:pt>
    <dgm:pt modelId="{9B65DD44-0320-4B4D-A300-CDD3940E2F9A}" type="pres">
      <dgm:prSet presAssocID="{D1F7528E-C713-4F91-A0F0-A748DDF54959}" presName="parTransTwo" presStyleCnt="0"/>
      <dgm:spPr/>
    </dgm:pt>
    <dgm:pt modelId="{B61846A5-F286-4F69-8EFB-78CBBA61F04B}" type="pres">
      <dgm:prSet presAssocID="{D1F7528E-C713-4F91-A0F0-A748DDF54959}" presName="horzTwo" presStyleCnt="0"/>
      <dgm:spPr/>
    </dgm:pt>
    <dgm:pt modelId="{C902E332-F576-44B9-B1E3-AD0CF51DD0E8}" type="pres">
      <dgm:prSet presAssocID="{D4E289DF-FA42-425B-87C1-3BF787F9ADCB}" presName="vertThree" presStyleCnt="0"/>
      <dgm:spPr/>
    </dgm:pt>
    <dgm:pt modelId="{ED903143-BE1D-4646-A2BD-763973DAE879}" type="pres">
      <dgm:prSet presAssocID="{D4E289DF-FA42-425B-87C1-3BF787F9ADCB}" presName="txThree" presStyleLbl="node3" presStyleIdx="4" presStyleCnt="5">
        <dgm:presLayoutVars>
          <dgm:chPref val="3"/>
        </dgm:presLayoutVars>
      </dgm:prSet>
      <dgm:spPr/>
    </dgm:pt>
    <dgm:pt modelId="{9993C585-B93F-4122-A4C7-6D875CF671DA}" type="pres">
      <dgm:prSet presAssocID="{D4E289DF-FA42-425B-87C1-3BF787F9ADCB}" presName="parTransThree" presStyleCnt="0"/>
      <dgm:spPr/>
    </dgm:pt>
    <dgm:pt modelId="{331DD8ED-9151-4F96-86ED-58833249185C}" type="pres">
      <dgm:prSet presAssocID="{D4E289DF-FA42-425B-87C1-3BF787F9ADCB}" presName="horzThree" presStyleCnt="0"/>
      <dgm:spPr/>
    </dgm:pt>
    <dgm:pt modelId="{EC1AEC00-DCAB-4BB2-9C5D-C744FBD6929D}" type="pres">
      <dgm:prSet presAssocID="{415E2947-F488-42FC-8EF0-10C4659C973E}" presName="vertFour" presStyleCnt="0">
        <dgm:presLayoutVars>
          <dgm:chPref val="3"/>
        </dgm:presLayoutVars>
      </dgm:prSet>
      <dgm:spPr/>
    </dgm:pt>
    <dgm:pt modelId="{9B562245-7D7A-430F-99E9-D40A179FCDDB}" type="pres">
      <dgm:prSet presAssocID="{415E2947-F488-42FC-8EF0-10C4659C973E}" presName="txFour" presStyleLbl="node4" presStyleIdx="4" presStyleCnt="5">
        <dgm:presLayoutVars>
          <dgm:chPref val="3"/>
        </dgm:presLayoutVars>
      </dgm:prSet>
      <dgm:spPr/>
    </dgm:pt>
    <dgm:pt modelId="{F6237635-04DD-40F4-B5DE-535A441D39FB}" type="pres">
      <dgm:prSet presAssocID="{415E2947-F488-42FC-8EF0-10C4659C973E}" presName="horzFour" presStyleCnt="0"/>
      <dgm:spPr/>
    </dgm:pt>
  </dgm:ptLst>
  <dgm:cxnLst>
    <dgm:cxn modelId="{D5E68000-EF6F-4A8B-8BFE-8FF1F938795E}" type="presOf" srcId="{1A9D6B45-4643-4040-B155-D08AD2646ACD}" destId="{EE37D752-9430-44FB-B394-87AFACCA3EAB}" srcOrd="0" destOrd="0" presId="urn:microsoft.com/office/officeart/2005/8/layout/hierarchy4"/>
    <dgm:cxn modelId="{48DF1604-A508-4E60-A1BA-BB096D75D93F}" srcId="{DF8FEEB9-1547-4881-8E53-912E28C6DBF8}" destId="{81017227-D64A-49C1-B381-939E645A79CB}" srcOrd="0" destOrd="0" parTransId="{1CABCCCD-94B1-4D4B-82D3-BE85849363FC}" sibTransId="{E57D9F61-745C-405E-823A-08D5AF5128F8}"/>
    <dgm:cxn modelId="{47255F0E-E1DD-45C9-98EE-B3EB463D968E}" srcId="{D1F7528E-C713-4F91-A0F0-A748DDF54959}" destId="{D4E289DF-FA42-425B-87C1-3BF787F9ADCB}" srcOrd="0" destOrd="0" parTransId="{BDD6F223-FA30-469F-B5B6-1F8FCA12F32D}" sibTransId="{B293EFA1-0BDB-465E-9C7B-1FA269CF3C40}"/>
    <dgm:cxn modelId="{C611321A-F3BE-4B85-A918-2D58191B79D0}" type="presOf" srcId="{F8F81513-8F16-4412-90F4-50647776A027}" destId="{27BA25AB-45D9-44F5-B40A-E98843B3BA26}" srcOrd="0" destOrd="0" presId="urn:microsoft.com/office/officeart/2005/8/layout/hierarchy4"/>
    <dgm:cxn modelId="{4869801E-9BC7-4B09-868B-D3A370EB1557}" type="presOf" srcId="{DF8FEEB9-1547-4881-8E53-912E28C6DBF8}" destId="{CA9CAD50-D1D4-499E-9618-DB255DAACCD1}" srcOrd="0" destOrd="0" presId="urn:microsoft.com/office/officeart/2005/8/layout/hierarchy4"/>
    <dgm:cxn modelId="{5F4AC72E-2574-41BE-8698-067BB427F139}" type="presOf" srcId="{6D90853F-B767-458F-870F-F6814DCEB5B0}" destId="{1C96B595-F9D8-4B10-B0AF-70D441B16F80}" srcOrd="0" destOrd="0" presId="urn:microsoft.com/office/officeart/2005/8/layout/hierarchy4"/>
    <dgm:cxn modelId="{BB0A5731-1720-408A-BC82-5441DA171844}" srcId="{9CFA4808-A238-4858-A102-31BDDA7DF491}" destId="{D1F7528E-C713-4F91-A0F0-A748DDF54959}" srcOrd="4" destOrd="0" parTransId="{2662A912-B7DD-4BE9-A2C8-79C85E3F8B2E}" sibTransId="{AB042157-54CF-4609-BE59-9923EE32D64A}"/>
    <dgm:cxn modelId="{10A55945-E90D-4703-9520-F0C6F8DAE01F}" type="presOf" srcId="{415E2947-F488-42FC-8EF0-10C4659C973E}" destId="{9B562245-7D7A-430F-99E9-D40A179FCDDB}" srcOrd="0" destOrd="0" presId="urn:microsoft.com/office/officeart/2005/8/layout/hierarchy4"/>
    <dgm:cxn modelId="{7E06BA69-6F2F-485A-A8E3-A40CB2466789}" type="presOf" srcId="{8AC09560-9D7D-46E8-9ADF-F7C000DFEA77}" destId="{F2160341-C87E-47DC-A7BA-B5583F1BB6A7}" srcOrd="0" destOrd="0" presId="urn:microsoft.com/office/officeart/2005/8/layout/hierarchy4"/>
    <dgm:cxn modelId="{A0EC0D4F-5FBB-4E0A-B5DF-045861A3EFD6}" type="presOf" srcId="{9CFA4808-A238-4858-A102-31BDDA7DF491}" destId="{8AC7AB6F-7159-4F12-8EF2-9A43B85F6A71}" srcOrd="0" destOrd="0" presId="urn:microsoft.com/office/officeart/2005/8/layout/hierarchy4"/>
    <dgm:cxn modelId="{BC479950-8450-4BA6-B62F-9037C8881BCC}" type="presOf" srcId="{A758503E-CF78-4B10-8C5F-F660A237D172}" destId="{DDF3C6A4-6792-4C59-BABD-F120F4BF81D4}" srcOrd="0" destOrd="0" presId="urn:microsoft.com/office/officeart/2005/8/layout/hierarchy4"/>
    <dgm:cxn modelId="{7C9FBA71-10CE-4C09-8377-08D86D4E810B}" srcId="{EE06BC96-A805-41D1-8E2A-F2F1497E5357}" destId="{22C985DA-544D-429A-8BCD-D7FC42BCD7DB}" srcOrd="0" destOrd="0" parTransId="{C3B00D6B-FFE9-423C-B298-48ABF3584C4D}" sibTransId="{A629EE1E-6D21-4768-953B-670D72C5C525}"/>
    <dgm:cxn modelId="{C30F4554-F797-4AC2-B45E-3ED5090646DD}" srcId="{348F1A4D-6E7F-47CA-9E4C-172865C75F5F}" destId="{A758503E-CF78-4B10-8C5F-F660A237D172}" srcOrd="0" destOrd="0" parTransId="{82284353-03F9-41CF-8828-6CC2D56B86D0}" sibTransId="{FE75C515-45A9-4930-9C17-1E6911B5728B}"/>
    <dgm:cxn modelId="{AB74D893-9554-4870-BBCF-9E90CDA9E315}" srcId="{6D90853F-B767-458F-870F-F6814DCEB5B0}" destId="{8AC09560-9D7D-46E8-9ADF-F7C000DFEA77}" srcOrd="0" destOrd="0" parTransId="{87EB0502-9887-499E-9017-DB4F6469903F}" sibTransId="{823A22BB-F7A1-4C31-ADD4-4EB3B3A9D52D}"/>
    <dgm:cxn modelId="{36FA5898-B4F7-436E-826C-1AAF299CD103}" srcId="{9CFA4808-A238-4858-A102-31BDDA7DF491}" destId="{1AF248E6-0D49-4278-8550-0CCB731574C6}" srcOrd="0" destOrd="0" parTransId="{652DA1B0-C991-4074-A202-C401ED3F3504}" sibTransId="{CA2C2DDA-8C8E-4EFF-AC1B-0FB0D812E7FA}"/>
    <dgm:cxn modelId="{0B75AB9C-CF5D-4489-9D69-97458D33B402}" srcId="{9CFA4808-A238-4858-A102-31BDDA7DF491}" destId="{1A9D6B45-4643-4040-B155-D08AD2646ACD}" srcOrd="2" destOrd="0" parTransId="{25340E90-A515-4D19-92A9-EE12B256779B}" sibTransId="{7339767B-E83E-4FD2-BBD6-C478ECD4556B}"/>
    <dgm:cxn modelId="{C903C29D-7864-445A-A07A-9EC4111CE39B}" type="presOf" srcId="{6D5B4431-93B1-43F2-94F3-8B60C1D06356}" destId="{3286BC9E-A1C6-40E3-8308-A0B2A3681C17}" srcOrd="0" destOrd="0" presId="urn:microsoft.com/office/officeart/2005/8/layout/hierarchy4"/>
    <dgm:cxn modelId="{49F1D5AD-785F-41D6-8C81-506C77EF8F2A}" type="presOf" srcId="{1AF248E6-0D49-4278-8550-0CCB731574C6}" destId="{03C56C18-30BC-48DA-B799-8FA889084DEE}" srcOrd="0" destOrd="0" presId="urn:microsoft.com/office/officeart/2005/8/layout/hierarchy4"/>
    <dgm:cxn modelId="{613D2CAE-D72D-4471-8147-263AD15970CB}" type="presOf" srcId="{81017227-D64A-49C1-B381-939E645A79CB}" destId="{472DBFCC-88C6-4CC5-BB99-A20ADC1545D5}" srcOrd="0" destOrd="0" presId="urn:microsoft.com/office/officeart/2005/8/layout/hierarchy4"/>
    <dgm:cxn modelId="{9262FCB8-AC64-4E7D-A485-B074F6BF09CE}" type="presOf" srcId="{D4E289DF-FA42-425B-87C1-3BF787F9ADCB}" destId="{ED903143-BE1D-4646-A2BD-763973DAE879}" srcOrd="0" destOrd="0" presId="urn:microsoft.com/office/officeart/2005/8/layout/hierarchy4"/>
    <dgm:cxn modelId="{CC4543C0-212F-4DB5-8F8B-E7D5C078E530}" srcId="{9CFA4808-A238-4858-A102-31BDDA7DF491}" destId="{6D90853F-B767-458F-870F-F6814DCEB5B0}" srcOrd="3" destOrd="0" parTransId="{B0D1C339-3C1F-4307-83F5-047D9C887F45}" sibTransId="{BA698A03-5BCB-419F-B286-39A84271B51A}"/>
    <dgm:cxn modelId="{4E4985C7-7443-4EAB-82D5-FA7F36152D56}" srcId="{1A9D6B45-4643-4040-B155-D08AD2646ACD}" destId="{DF8FEEB9-1547-4881-8E53-912E28C6DBF8}" srcOrd="0" destOrd="0" parTransId="{48D7F357-E8A9-484F-9B3F-8A7F0BDD4821}" sibTransId="{DCC1ED48-648F-487D-B36D-DE3C95B8B2C0}"/>
    <dgm:cxn modelId="{B090AFCF-2783-46B5-B11D-106396F455B6}" type="presOf" srcId="{D1F7528E-C713-4F91-A0F0-A748DDF54959}" destId="{65B84CBB-F135-42FB-91FB-C585816E90FC}" srcOrd="0" destOrd="0" presId="urn:microsoft.com/office/officeart/2005/8/layout/hierarchy4"/>
    <dgm:cxn modelId="{0853A3D1-115A-4BB0-A5F9-4EB59C358CB6}" srcId="{8AC09560-9D7D-46E8-9ADF-F7C000DFEA77}" destId="{6D5B4431-93B1-43F2-94F3-8B60C1D06356}" srcOrd="0" destOrd="0" parTransId="{8ACF0B4E-6E70-4F4F-8D2A-02028F0F5A72}" sibTransId="{56E6E1F0-F76A-4348-92D1-7968775EF993}"/>
    <dgm:cxn modelId="{4ABFB9D1-F5BF-434B-B69D-4A2738725010}" srcId="{D4E289DF-FA42-425B-87C1-3BF787F9ADCB}" destId="{415E2947-F488-42FC-8EF0-10C4659C973E}" srcOrd="0" destOrd="0" parTransId="{4B5DBDD7-63CE-4311-A244-D72B7BC182E3}" sibTransId="{3C4EB87A-C4EF-4C56-BDA0-8E2603C1E8CF}"/>
    <dgm:cxn modelId="{145B3BDA-DE61-4588-85EC-39BEECE9E6F6}" type="presOf" srcId="{348F1A4D-6E7F-47CA-9E4C-172865C75F5F}" destId="{3F100980-CCF3-43C3-AB88-C0436D59F9F3}" srcOrd="0" destOrd="0" presId="urn:microsoft.com/office/officeart/2005/8/layout/hierarchy4"/>
    <dgm:cxn modelId="{55F551E5-656F-43B2-8D59-A275CB8E1464}" type="presOf" srcId="{22C985DA-544D-429A-8BCD-D7FC42BCD7DB}" destId="{F1932959-7947-48B4-A2E9-901099AEA5D2}" srcOrd="0" destOrd="0" presId="urn:microsoft.com/office/officeart/2005/8/layout/hierarchy4"/>
    <dgm:cxn modelId="{61CFF5E8-0BD3-4209-A238-4AF033D8D898}" srcId="{BF6B17D8-BA63-4225-8CE1-494BB4FA0D1D}" destId="{9CFA4808-A238-4858-A102-31BDDA7DF491}" srcOrd="0" destOrd="0" parTransId="{54B7F278-7D80-4D2D-808A-6382D62BAA41}" sibTransId="{0318B804-6EA2-4469-A386-D1C72892ABC1}"/>
    <dgm:cxn modelId="{BAC6E1E9-2C8D-4FE9-8C8C-E72C9A7F48D7}" srcId="{F8F81513-8F16-4412-90F4-50647776A027}" destId="{348F1A4D-6E7F-47CA-9E4C-172865C75F5F}" srcOrd="0" destOrd="0" parTransId="{61C613B2-9425-4AC1-87E1-83CFABD68CB5}" sibTransId="{685449ED-B70D-4AF7-A64E-014D1BB713C7}"/>
    <dgm:cxn modelId="{4BDD72EE-7FDE-4156-98D4-9D015AFF991B}" srcId="{1AF248E6-0D49-4278-8550-0CCB731574C6}" destId="{EE06BC96-A805-41D1-8E2A-F2F1497E5357}" srcOrd="0" destOrd="0" parTransId="{EE4DED2C-A457-434E-A697-7B386AF21598}" sibTransId="{5689B9D0-303E-459D-BC33-F82E87A92FDB}"/>
    <dgm:cxn modelId="{6A40BFEE-41F1-4DEB-8F6F-22380504FA51}" type="presOf" srcId="{EE06BC96-A805-41D1-8E2A-F2F1497E5357}" destId="{9544A5D7-2272-45E8-96CE-B41C47B7F1C3}" srcOrd="0" destOrd="0" presId="urn:microsoft.com/office/officeart/2005/8/layout/hierarchy4"/>
    <dgm:cxn modelId="{DCCD9DF9-01E3-48E9-9AE8-978828DC69B1}" srcId="{9CFA4808-A238-4858-A102-31BDDA7DF491}" destId="{F8F81513-8F16-4412-90F4-50647776A027}" srcOrd="1" destOrd="0" parTransId="{23054509-E873-4430-8FD7-CC2A1903E7C5}" sibTransId="{2C8B4725-4F96-4B35-9047-C6869F2F45DB}"/>
    <dgm:cxn modelId="{C6B13FFD-553F-4F83-A465-AFDDD18D1060}" type="presOf" srcId="{BF6B17D8-BA63-4225-8CE1-494BB4FA0D1D}" destId="{4140AAA0-0D16-4854-A0CE-C0590170ADF5}" srcOrd="0" destOrd="0" presId="urn:microsoft.com/office/officeart/2005/8/layout/hierarchy4"/>
    <dgm:cxn modelId="{DEE5D934-747B-448C-959A-1564F75BCCF8}" type="presParOf" srcId="{4140AAA0-0D16-4854-A0CE-C0590170ADF5}" destId="{DD70AF38-19D3-4B0B-9BAB-511CE689291B}" srcOrd="0" destOrd="0" presId="urn:microsoft.com/office/officeart/2005/8/layout/hierarchy4"/>
    <dgm:cxn modelId="{F90A76F1-C729-48BB-81B5-18917EA1CFEA}" type="presParOf" srcId="{DD70AF38-19D3-4B0B-9BAB-511CE689291B}" destId="{8AC7AB6F-7159-4F12-8EF2-9A43B85F6A71}" srcOrd="0" destOrd="0" presId="urn:microsoft.com/office/officeart/2005/8/layout/hierarchy4"/>
    <dgm:cxn modelId="{1984C752-04F8-484E-89DC-CB5193A064F4}" type="presParOf" srcId="{DD70AF38-19D3-4B0B-9BAB-511CE689291B}" destId="{074C02AD-B9AD-4FB9-9379-2D06B0C0D28F}" srcOrd="1" destOrd="0" presId="urn:microsoft.com/office/officeart/2005/8/layout/hierarchy4"/>
    <dgm:cxn modelId="{4A6B8695-316A-409E-A021-E5DEEA541212}" type="presParOf" srcId="{DD70AF38-19D3-4B0B-9BAB-511CE689291B}" destId="{8B865F96-87DB-4CA7-98C7-4E1DA8D0A788}" srcOrd="2" destOrd="0" presId="urn:microsoft.com/office/officeart/2005/8/layout/hierarchy4"/>
    <dgm:cxn modelId="{CE2ACEB1-482F-49D0-B32B-EDB4DFFBAAF0}" type="presParOf" srcId="{8B865F96-87DB-4CA7-98C7-4E1DA8D0A788}" destId="{1B3F5697-C45D-42F0-ABE8-CD295DC0A280}" srcOrd="0" destOrd="0" presId="urn:microsoft.com/office/officeart/2005/8/layout/hierarchy4"/>
    <dgm:cxn modelId="{F7EFFA7F-BE3B-487C-A8B0-7A31BD3AF6E7}" type="presParOf" srcId="{1B3F5697-C45D-42F0-ABE8-CD295DC0A280}" destId="{03C56C18-30BC-48DA-B799-8FA889084DEE}" srcOrd="0" destOrd="0" presId="urn:microsoft.com/office/officeart/2005/8/layout/hierarchy4"/>
    <dgm:cxn modelId="{A82DDEED-F421-4A18-8450-28FB37AA461D}" type="presParOf" srcId="{1B3F5697-C45D-42F0-ABE8-CD295DC0A280}" destId="{7549F3DB-9418-4169-9119-D16F700FDC3C}" srcOrd="1" destOrd="0" presId="urn:microsoft.com/office/officeart/2005/8/layout/hierarchy4"/>
    <dgm:cxn modelId="{42BF14A8-7944-494F-B22D-A833700429EA}" type="presParOf" srcId="{1B3F5697-C45D-42F0-ABE8-CD295DC0A280}" destId="{8B2614F5-5458-43B4-8B44-3B9F6D6C0FFD}" srcOrd="2" destOrd="0" presId="urn:microsoft.com/office/officeart/2005/8/layout/hierarchy4"/>
    <dgm:cxn modelId="{79F11500-63DB-4791-BA8A-C9B0A5781DE2}" type="presParOf" srcId="{8B2614F5-5458-43B4-8B44-3B9F6D6C0FFD}" destId="{65868397-E58B-4922-B10E-81CB20238BCB}" srcOrd="0" destOrd="0" presId="urn:microsoft.com/office/officeart/2005/8/layout/hierarchy4"/>
    <dgm:cxn modelId="{82292977-C7AD-44D7-8356-3B99947A0E30}" type="presParOf" srcId="{65868397-E58B-4922-B10E-81CB20238BCB}" destId="{9544A5D7-2272-45E8-96CE-B41C47B7F1C3}" srcOrd="0" destOrd="0" presId="urn:microsoft.com/office/officeart/2005/8/layout/hierarchy4"/>
    <dgm:cxn modelId="{E06AA90D-FE8C-4377-900B-EAB6097F47F3}" type="presParOf" srcId="{65868397-E58B-4922-B10E-81CB20238BCB}" destId="{2A14688D-411F-47CC-9FFE-2D0BAA6C18ED}" srcOrd="1" destOrd="0" presId="urn:microsoft.com/office/officeart/2005/8/layout/hierarchy4"/>
    <dgm:cxn modelId="{C26D2492-07FF-4716-9C18-38277A284023}" type="presParOf" srcId="{65868397-E58B-4922-B10E-81CB20238BCB}" destId="{DA5D7E7F-C120-4465-A4DC-081248C4EF87}" srcOrd="2" destOrd="0" presId="urn:microsoft.com/office/officeart/2005/8/layout/hierarchy4"/>
    <dgm:cxn modelId="{56739F2A-BA39-40CE-A558-72F69DCDAAEC}" type="presParOf" srcId="{DA5D7E7F-C120-4465-A4DC-081248C4EF87}" destId="{521867A1-29F6-4EFA-8555-00CFD59C2FFC}" srcOrd="0" destOrd="0" presId="urn:microsoft.com/office/officeart/2005/8/layout/hierarchy4"/>
    <dgm:cxn modelId="{700BFFB3-3A1C-4BB2-BE40-B4EE5BE67542}" type="presParOf" srcId="{521867A1-29F6-4EFA-8555-00CFD59C2FFC}" destId="{F1932959-7947-48B4-A2E9-901099AEA5D2}" srcOrd="0" destOrd="0" presId="urn:microsoft.com/office/officeart/2005/8/layout/hierarchy4"/>
    <dgm:cxn modelId="{368084F7-87B3-48EC-933D-B6392436978E}" type="presParOf" srcId="{521867A1-29F6-4EFA-8555-00CFD59C2FFC}" destId="{5C425053-DE12-4FEE-9AFA-EB449F1B6057}" srcOrd="1" destOrd="0" presId="urn:microsoft.com/office/officeart/2005/8/layout/hierarchy4"/>
    <dgm:cxn modelId="{F6D372E6-7F59-428B-AE77-12CABF59CA07}" type="presParOf" srcId="{8B865F96-87DB-4CA7-98C7-4E1DA8D0A788}" destId="{02F54768-C2F9-4C6F-BA0F-CA94BE3AC725}" srcOrd="1" destOrd="0" presId="urn:microsoft.com/office/officeart/2005/8/layout/hierarchy4"/>
    <dgm:cxn modelId="{D24B57A5-0CE6-4C04-A759-16942BC2E9FC}" type="presParOf" srcId="{8B865F96-87DB-4CA7-98C7-4E1DA8D0A788}" destId="{F8247B77-32F3-4CCB-BD72-1E9CC76A7FB8}" srcOrd="2" destOrd="0" presId="urn:microsoft.com/office/officeart/2005/8/layout/hierarchy4"/>
    <dgm:cxn modelId="{5AC65016-AC59-45E9-AD2A-028670A321C5}" type="presParOf" srcId="{F8247B77-32F3-4CCB-BD72-1E9CC76A7FB8}" destId="{27BA25AB-45D9-44F5-B40A-E98843B3BA26}" srcOrd="0" destOrd="0" presId="urn:microsoft.com/office/officeart/2005/8/layout/hierarchy4"/>
    <dgm:cxn modelId="{FFE93DCE-8984-461E-996C-4D353AD0B927}" type="presParOf" srcId="{F8247B77-32F3-4CCB-BD72-1E9CC76A7FB8}" destId="{BB7ED30F-5ABD-40BE-9B73-016E230C4BB5}" srcOrd="1" destOrd="0" presId="urn:microsoft.com/office/officeart/2005/8/layout/hierarchy4"/>
    <dgm:cxn modelId="{741E1A3E-2724-4944-9AFB-70021CC62B07}" type="presParOf" srcId="{F8247B77-32F3-4CCB-BD72-1E9CC76A7FB8}" destId="{D155B52C-4202-4D78-B4BB-B8767752ECFF}" srcOrd="2" destOrd="0" presId="urn:microsoft.com/office/officeart/2005/8/layout/hierarchy4"/>
    <dgm:cxn modelId="{54E42DBE-910E-4053-9B3B-116891A7A8EE}" type="presParOf" srcId="{D155B52C-4202-4D78-B4BB-B8767752ECFF}" destId="{6D3B8BFB-0125-46E3-9D31-18BD5631E46D}" srcOrd="0" destOrd="0" presId="urn:microsoft.com/office/officeart/2005/8/layout/hierarchy4"/>
    <dgm:cxn modelId="{21ED9025-617E-43BA-B4F9-BB9257FA88E2}" type="presParOf" srcId="{6D3B8BFB-0125-46E3-9D31-18BD5631E46D}" destId="{3F100980-CCF3-43C3-AB88-C0436D59F9F3}" srcOrd="0" destOrd="0" presId="urn:microsoft.com/office/officeart/2005/8/layout/hierarchy4"/>
    <dgm:cxn modelId="{5EE14B71-2E29-4461-8ACF-7630657ECE16}" type="presParOf" srcId="{6D3B8BFB-0125-46E3-9D31-18BD5631E46D}" destId="{F87B7F99-FF74-4865-AA3D-413167BC87B0}" srcOrd="1" destOrd="0" presId="urn:microsoft.com/office/officeart/2005/8/layout/hierarchy4"/>
    <dgm:cxn modelId="{218D2F11-EF83-41DE-95CD-F26056E0BCEA}" type="presParOf" srcId="{6D3B8BFB-0125-46E3-9D31-18BD5631E46D}" destId="{4B5AE6E1-C29B-4222-B4CC-7B8C8CAC8904}" srcOrd="2" destOrd="0" presId="urn:microsoft.com/office/officeart/2005/8/layout/hierarchy4"/>
    <dgm:cxn modelId="{B8565F10-8838-431D-B065-3F06DE3D935E}" type="presParOf" srcId="{4B5AE6E1-C29B-4222-B4CC-7B8C8CAC8904}" destId="{254B09AD-D139-4696-8346-FCFDA2BF492C}" srcOrd="0" destOrd="0" presId="urn:microsoft.com/office/officeart/2005/8/layout/hierarchy4"/>
    <dgm:cxn modelId="{C0D95421-E8E3-4793-94A0-A3F0A83D5F24}" type="presParOf" srcId="{254B09AD-D139-4696-8346-FCFDA2BF492C}" destId="{DDF3C6A4-6792-4C59-BABD-F120F4BF81D4}" srcOrd="0" destOrd="0" presId="urn:microsoft.com/office/officeart/2005/8/layout/hierarchy4"/>
    <dgm:cxn modelId="{DD012B8F-AFFA-47B6-9705-6AC951A97B5B}" type="presParOf" srcId="{254B09AD-D139-4696-8346-FCFDA2BF492C}" destId="{CC903222-147C-4507-A8FD-BB0F4476B0C9}" srcOrd="1" destOrd="0" presId="urn:microsoft.com/office/officeart/2005/8/layout/hierarchy4"/>
    <dgm:cxn modelId="{62232AF9-B95E-47EE-8780-515BB8008D8F}" type="presParOf" srcId="{8B865F96-87DB-4CA7-98C7-4E1DA8D0A788}" destId="{73354362-7CC8-49AD-9C78-FBDC70367284}" srcOrd="3" destOrd="0" presId="urn:microsoft.com/office/officeart/2005/8/layout/hierarchy4"/>
    <dgm:cxn modelId="{E3071685-0392-4D76-AACD-37646F442466}" type="presParOf" srcId="{8B865F96-87DB-4CA7-98C7-4E1DA8D0A788}" destId="{2FC8ECCB-8993-4A43-A878-46F1C625EA43}" srcOrd="4" destOrd="0" presId="urn:microsoft.com/office/officeart/2005/8/layout/hierarchy4"/>
    <dgm:cxn modelId="{60C8C7B5-ED5A-4859-8689-1D52219E333A}" type="presParOf" srcId="{2FC8ECCB-8993-4A43-A878-46F1C625EA43}" destId="{EE37D752-9430-44FB-B394-87AFACCA3EAB}" srcOrd="0" destOrd="0" presId="urn:microsoft.com/office/officeart/2005/8/layout/hierarchy4"/>
    <dgm:cxn modelId="{75D6F6F4-1DEE-4469-BF83-25F225C484AC}" type="presParOf" srcId="{2FC8ECCB-8993-4A43-A878-46F1C625EA43}" destId="{00675C1E-1301-47A2-8BBC-F1509361A844}" srcOrd="1" destOrd="0" presId="urn:microsoft.com/office/officeart/2005/8/layout/hierarchy4"/>
    <dgm:cxn modelId="{22CB015E-4DFC-45B8-AA0C-BACBE0740DDE}" type="presParOf" srcId="{2FC8ECCB-8993-4A43-A878-46F1C625EA43}" destId="{BBECF1BE-FB3B-4292-B3CE-D6D74F1C8AD3}" srcOrd="2" destOrd="0" presId="urn:microsoft.com/office/officeart/2005/8/layout/hierarchy4"/>
    <dgm:cxn modelId="{1AA73B0D-ED04-42C3-B00D-7E28F683ACB7}" type="presParOf" srcId="{BBECF1BE-FB3B-4292-B3CE-D6D74F1C8AD3}" destId="{8FDAC370-F5E8-4DFC-B074-6302B90C2EB1}" srcOrd="0" destOrd="0" presId="urn:microsoft.com/office/officeart/2005/8/layout/hierarchy4"/>
    <dgm:cxn modelId="{AD5DA5B6-B36E-49F6-B114-8841AC4FB4F6}" type="presParOf" srcId="{8FDAC370-F5E8-4DFC-B074-6302B90C2EB1}" destId="{CA9CAD50-D1D4-499E-9618-DB255DAACCD1}" srcOrd="0" destOrd="0" presId="urn:microsoft.com/office/officeart/2005/8/layout/hierarchy4"/>
    <dgm:cxn modelId="{803DCC80-79C9-43E1-AE17-58F8AD652295}" type="presParOf" srcId="{8FDAC370-F5E8-4DFC-B074-6302B90C2EB1}" destId="{1791F3D2-CABC-412D-B957-1568DCEE290E}" srcOrd="1" destOrd="0" presId="urn:microsoft.com/office/officeart/2005/8/layout/hierarchy4"/>
    <dgm:cxn modelId="{6AA15FAD-A789-4BC3-91B4-6B5B170E06D6}" type="presParOf" srcId="{8FDAC370-F5E8-4DFC-B074-6302B90C2EB1}" destId="{5608B703-EC49-4ACF-8141-F2EEE991100A}" srcOrd="2" destOrd="0" presId="urn:microsoft.com/office/officeart/2005/8/layout/hierarchy4"/>
    <dgm:cxn modelId="{1F322FE3-46CB-42A2-B06B-574E29596CEF}" type="presParOf" srcId="{5608B703-EC49-4ACF-8141-F2EEE991100A}" destId="{EDA9B4F9-7FEF-4890-85FC-F2BC4944ABC9}" srcOrd="0" destOrd="0" presId="urn:microsoft.com/office/officeart/2005/8/layout/hierarchy4"/>
    <dgm:cxn modelId="{D5D61B3C-E21D-4A0A-B0D0-6348016673F9}" type="presParOf" srcId="{EDA9B4F9-7FEF-4890-85FC-F2BC4944ABC9}" destId="{472DBFCC-88C6-4CC5-BB99-A20ADC1545D5}" srcOrd="0" destOrd="0" presId="urn:microsoft.com/office/officeart/2005/8/layout/hierarchy4"/>
    <dgm:cxn modelId="{6851B4AF-ACE6-470C-B754-44A17AE9B895}" type="presParOf" srcId="{EDA9B4F9-7FEF-4890-85FC-F2BC4944ABC9}" destId="{8CD66879-34FD-4134-9D89-118A5DDFEE72}" srcOrd="1" destOrd="0" presId="urn:microsoft.com/office/officeart/2005/8/layout/hierarchy4"/>
    <dgm:cxn modelId="{B9C7505C-6453-42A5-907A-C399B2313E6D}" type="presParOf" srcId="{8B865F96-87DB-4CA7-98C7-4E1DA8D0A788}" destId="{304BC604-67DA-44F8-925D-85FC3866FDD6}" srcOrd="5" destOrd="0" presId="urn:microsoft.com/office/officeart/2005/8/layout/hierarchy4"/>
    <dgm:cxn modelId="{7AAA0658-6C1D-4834-9F22-EFAC47F32736}" type="presParOf" srcId="{8B865F96-87DB-4CA7-98C7-4E1DA8D0A788}" destId="{C3F1C74B-5777-46CB-B73C-E2B84CACF32C}" srcOrd="6" destOrd="0" presId="urn:microsoft.com/office/officeart/2005/8/layout/hierarchy4"/>
    <dgm:cxn modelId="{895FFA22-187E-431B-84A5-D1E0A85614E8}" type="presParOf" srcId="{C3F1C74B-5777-46CB-B73C-E2B84CACF32C}" destId="{1C96B595-F9D8-4B10-B0AF-70D441B16F80}" srcOrd="0" destOrd="0" presId="urn:microsoft.com/office/officeart/2005/8/layout/hierarchy4"/>
    <dgm:cxn modelId="{4A8A2829-C561-4551-B446-8F4DE7DA3166}" type="presParOf" srcId="{C3F1C74B-5777-46CB-B73C-E2B84CACF32C}" destId="{C4DA1032-02DD-4FF9-A6D1-83BC8E0BD918}" srcOrd="1" destOrd="0" presId="urn:microsoft.com/office/officeart/2005/8/layout/hierarchy4"/>
    <dgm:cxn modelId="{E9F5B260-87B5-4DFB-8346-5F93FEE9D31D}" type="presParOf" srcId="{C3F1C74B-5777-46CB-B73C-E2B84CACF32C}" destId="{E2A61EAC-824B-4308-9005-A7F19BE92817}" srcOrd="2" destOrd="0" presId="urn:microsoft.com/office/officeart/2005/8/layout/hierarchy4"/>
    <dgm:cxn modelId="{19479445-86FA-40BF-9517-CD96AB1EA869}" type="presParOf" srcId="{E2A61EAC-824B-4308-9005-A7F19BE92817}" destId="{A54F1C5A-BE2A-4202-81FF-78368B8DBF30}" srcOrd="0" destOrd="0" presId="urn:microsoft.com/office/officeart/2005/8/layout/hierarchy4"/>
    <dgm:cxn modelId="{F1713827-8BF2-49FA-AE71-F1E4630C37F6}" type="presParOf" srcId="{A54F1C5A-BE2A-4202-81FF-78368B8DBF30}" destId="{F2160341-C87E-47DC-A7BA-B5583F1BB6A7}" srcOrd="0" destOrd="0" presId="urn:microsoft.com/office/officeart/2005/8/layout/hierarchy4"/>
    <dgm:cxn modelId="{EF378990-0D0F-40AD-B26C-5D83DC75AD48}" type="presParOf" srcId="{A54F1C5A-BE2A-4202-81FF-78368B8DBF30}" destId="{8F53E9A3-F64A-4A3B-AB45-E6E48F8D40C2}" srcOrd="1" destOrd="0" presId="urn:microsoft.com/office/officeart/2005/8/layout/hierarchy4"/>
    <dgm:cxn modelId="{40B10904-99C2-48C2-A1D2-BA5041F5AE1A}" type="presParOf" srcId="{A54F1C5A-BE2A-4202-81FF-78368B8DBF30}" destId="{DD6B06DD-B0F0-4C83-9498-99A1F036EDCA}" srcOrd="2" destOrd="0" presId="urn:microsoft.com/office/officeart/2005/8/layout/hierarchy4"/>
    <dgm:cxn modelId="{90D22364-1A81-4A9C-917E-CF27AACA9A53}" type="presParOf" srcId="{DD6B06DD-B0F0-4C83-9498-99A1F036EDCA}" destId="{3BA65148-9428-4B81-B474-244C5EF713D9}" srcOrd="0" destOrd="0" presId="urn:microsoft.com/office/officeart/2005/8/layout/hierarchy4"/>
    <dgm:cxn modelId="{30D8498F-A8F7-4C74-A116-20CE7CEA3232}" type="presParOf" srcId="{3BA65148-9428-4B81-B474-244C5EF713D9}" destId="{3286BC9E-A1C6-40E3-8308-A0B2A3681C17}" srcOrd="0" destOrd="0" presId="urn:microsoft.com/office/officeart/2005/8/layout/hierarchy4"/>
    <dgm:cxn modelId="{5E55D229-7BA7-4BF0-9AB9-4B8EBC484EE6}" type="presParOf" srcId="{3BA65148-9428-4B81-B474-244C5EF713D9}" destId="{938BBA9A-BFB4-4C2E-A318-E83DFF4ECE9C}" srcOrd="1" destOrd="0" presId="urn:microsoft.com/office/officeart/2005/8/layout/hierarchy4"/>
    <dgm:cxn modelId="{C55D61C9-80F1-4935-BF38-55FFC3510284}" type="presParOf" srcId="{8B865F96-87DB-4CA7-98C7-4E1DA8D0A788}" destId="{A27C55E7-9B08-4750-9CA8-9ADF1E728D12}" srcOrd="7" destOrd="0" presId="urn:microsoft.com/office/officeart/2005/8/layout/hierarchy4"/>
    <dgm:cxn modelId="{3F858657-F85F-4CDD-B6FF-54EA517FAB9D}" type="presParOf" srcId="{8B865F96-87DB-4CA7-98C7-4E1DA8D0A788}" destId="{B38A2BCF-93F2-4E04-95FF-773392232BEA}" srcOrd="8" destOrd="0" presId="urn:microsoft.com/office/officeart/2005/8/layout/hierarchy4"/>
    <dgm:cxn modelId="{F098C17D-D157-4F6D-855B-F4A388361318}" type="presParOf" srcId="{B38A2BCF-93F2-4E04-95FF-773392232BEA}" destId="{65B84CBB-F135-42FB-91FB-C585816E90FC}" srcOrd="0" destOrd="0" presId="urn:microsoft.com/office/officeart/2005/8/layout/hierarchy4"/>
    <dgm:cxn modelId="{7156C6E9-AA8B-4FE2-8C35-833F8198CDD7}" type="presParOf" srcId="{B38A2BCF-93F2-4E04-95FF-773392232BEA}" destId="{9B65DD44-0320-4B4D-A300-CDD3940E2F9A}" srcOrd="1" destOrd="0" presId="urn:microsoft.com/office/officeart/2005/8/layout/hierarchy4"/>
    <dgm:cxn modelId="{79EAE4C9-361E-4231-A150-2DF87FDEF73E}" type="presParOf" srcId="{B38A2BCF-93F2-4E04-95FF-773392232BEA}" destId="{B61846A5-F286-4F69-8EFB-78CBBA61F04B}" srcOrd="2" destOrd="0" presId="urn:microsoft.com/office/officeart/2005/8/layout/hierarchy4"/>
    <dgm:cxn modelId="{11F51C25-72B1-44D0-BB74-F80B228E28AB}" type="presParOf" srcId="{B61846A5-F286-4F69-8EFB-78CBBA61F04B}" destId="{C902E332-F576-44B9-B1E3-AD0CF51DD0E8}" srcOrd="0" destOrd="0" presId="urn:microsoft.com/office/officeart/2005/8/layout/hierarchy4"/>
    <dgm:cxn modelId="{814D0B82-D89F-46BA-B31E-27C47BCCD794}" type="presParOf" srcId="{C902E332-F576-44B9-B1E3-AD0CF51DD0E8}" destId="{ED903143-BE1D-4646-A2BD-763973DAE879}" srcOrd="0" destOrd="0" presId="urn:microsoft.com/office/officeart/2005/8/layout/hierarchy4"/>
    <dgm:cxn modelId="{441720AC-6509-45C5-A886-FC607CDC763D}" type="presParOf" srcId="{C902E332-F576-44B9-B1E3-AD0CF51DD0E8}" destId="{9993C585-B93F-4122-A4C7-6D875CF671DA}" srcOrd="1" destOrd="0" presId="urn:microsoft.com/office/officeart/2005/8/layout/hierarchy4"/>
    <dgm:cxn modelId="{AE143613-685B-456F-A173-8F022273781D}" type="presParOf" srcId="{C902E332-F576-44B9-B1E3-AD0CF51DD0E8}" destId="{331DD8ED-9151-4F96-86ED-58833249185C}" srcOrd="2" destOrd="0" presId="urn:microsoft.com/office/officeart/2005/8/layout/hierarchy4"/>
    <dgm:cxn modelId="{FB3A0C14-2E1C-41ED-B0B4-3F94B180AC32}" type="presParOf" srcId="{331DD8ED-9151-4F96-86ED-58833249185C}" destId="{EC1AEC00-DCAB-4BB2-9C5D-C744FBD6929D}" srcOrd="0" destOrd="0" presId="urn:microsoft.com/office/officeart/2005/8/layout/hierarchy4"/>
    <dgm:cxn modelId="{F455C6CC-3279-4A57-91DF-D359404AED2B}" type="presParOf" srcId="{EC1AEC00-DCAB-4BB2-9C5D-C744FBD6929D}" destId="{9B562245-7D7A-430F-99E9-D40A179FCDDB}" srcOrd="0" destOrd="0" presId="urn:microsoft.com/office/officeart/2005/8/layout/hierarchy4"/>
    <dgm:cxn modelId="{B426460B-2DCB-48A6-AC1E-5E0C9548C7CB}" type="presParOf" srcId="{EC1AEC00-DCAB-4BB2-9C5D-C744FBD6929D}" destId="{F6237635-04DD-40F4-B5DE-535A441D39FB}" srcOrd="1" destOrd="0" presId="urn:microsoft.com/office/officeart/2005/8/layout/hierarchy4"/>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7D5049-5A2E-4517-9FC0-67614836EAFF}">
      <dsp:nvSpPr>
        <dsp:cNvPr id="0" name=""/>
        <dsp:cNvSpPr/>
      </dsp:nvSpPr>
      <dsp:spPr>
        <a:xfrm>
          <a:off x="2389" y="444"/>
          <a:ext cx="5948346" cy="40135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Work Breakdown Structure</a:t>
          </a:r>
        </a:p>
      </dsp:txBody>
      <dsp:txXfrm>
        <a:off x="14144" y="12199"/>
        <a:ext cx="5924836" cy="377842"/>
      </dsp:txXfrm>
    </dsp:sp>
    <dsp:sp modelId="{4AED55EE-46E2-4E54-8E03-DBDBF7339A2C}">
      <dsp:nvSpPr>
        <dsp:cNvPr id="0" name=""/>
        <dsp:cNvSpPr/>
      </dsp:nvSpPr>
      <dsp:spPr>
        <a:xfrm>
          <a:off x="2389" y="428004"/>
          <a:ext cx="1114757" cy="401352"/>
        </a:xfrm>
        <a:prstGeom prst="roundRect">
          <a:avLst>
            <a:gd name="adj" fmla="val 10000"/>
          </a:avLst>
        </a:prstGeom>
        <a:solidFill>
          <a:srgbClr val="00206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Project Initiation</a:t>
          </a:r>
        </a:p>
      </dsp:txBody>
      <dsp:txXfrm>
        <a:off x="14144" y="439759"/>
        <a:ext cx="1091247" cy="377842"/>
      </dsp:txXfrm>
    </dsp:sp>
    <dsp:sp modelId="{BDD96828-3069-4639-AAD3-E18FE66D2C90}">
      <dsp:nvSpPr>
        <dsp:cNvPr id="0" name=""/>
        <dsp:cNvSpPr/>
      </dsp:nvSpPr>
      <dsp:spPr>
        <a:xfrm>
          <a:off x="2389" y="855564"/>
          <a:ext cx="1114757" cy="401352"/>
        </a:xfrm>
        <a:prstGeom prst="roundRect">
          <a:avLst>
            <a:gd name="adj" fmla="val 10000"/>
          </a:avLst>
        </a:prstGeom>
        <a:solidFill>
          <a:srgbClr val="00206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Appoint the project manager</a:t>
          </a:r>
        </a:p>
      </dsp:txBody>
      <dsp:txXfrm>
        <a:off x="14144" y="867319"/>
        <a:ext cx="1091247" cy="377842"/>
      </dsp:txXfrm>
    </dsp:sp>
    <dsp:sp modelId="{BAE69938-97C0-4202-B1E5-47D8BE286A64}">
      <dsp:nvSpPr>
        <dsp:cNvPr id="0" name=""/>
        <dsp:cNvSpPr/>
      </dsp:nvSpPr>
      <dsp:spPr>
        <a:xfrm>
          <a:off x="2389" y="1283124"/>
          <a:ext cx="1114757" cy="401352"/>
        </a:xfrm>
        <a:prstGeom prst="roundRect">
          <a:avLst>
            <a:gd name="adj" fmla="val 10000"/>
          </a:avLst>
        </a:prstGeom>
        <a:solidFill>
          <a:srgbClr val="00206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Arrange a meeting with the project manager</a:t>
          </a:r>
        </a:p>
      </dsp:txBody>
      <dsp:txXfrm>
        <a:off x="14144" y="1294879"/>
        <a:ext cx="1091247" cy="377842"/>
      </dsp:txXfrm>
    </dsp:sp>
    <dsp:sp modelId="{0B582117-FBD7-4331-ABAE-133C8CB02AF4}">
      <dsp:nvSpPr>
        <dsp:cNvPr id="0" name=""/>
        <dsp:cNvSpPr/>
      </dsp:nvSpPr>
      <dsp:spPr>
        <a:xfrm>
          <a:off x="2389" y="1710683"/>
          <a:ext cx="1114757" cy="401352"/>
        </a:xfrm>
        <a:prstGeom prst="roundRect">
          <a:avLst>
            <a:gd name="adj" fmla="val 10000"/>
          </a:avLst>
        </a:prstGeom>
        <a:solidFill>
          <a:srgbClr val="00206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Decide on the project scope, aims, and objectives</a:t>
          </a:r>
        </a:p>
      </dsp:txBody>
      <dsp:txXfrm>
        <a:off x="14144" y="1722438"/>
        <a:ext cx="1091247" cy="377842"/>
      </dsp:txXfrm>
    </dsp:sp>
    <dsp:sp modelId="{6BA072D1-7BD7-4E0D-B32B-4DEB49BA038D}">
      <dsp:nvSpPr>
        <dsp:cNvPr id="0" name=""/>
        <dsp:cNvSpPr/>
      </dsp:nvSpPr>
      <dsp:spPr>
        <a:xfrm>
          <a:off x="2389" y="2138243"/>
          <a:ext cx="1114757" cy="401352"/>
        </a:xfrm>
        <a:prstGeom prst="roundRect">
          <a:avLst>
            <a:gd name="adj" fmla="val 10000"/>
          </a:avLst>
        </a:prstGeom>
        <a:solidFill>
          <a:srgbClr val="00206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Develop the project team</a:t>
          </a:r>
        </a:p>
      </dsp:txBody>
      <dsp:txXfrm>
        <a:off x="14144" y="2149998"/>
        <a:ext cx="1091247" cy="377842"/>
      </dsp:txXfrm>
    </dsp:sp>
    <dsp:sp modelId="{A7D1B245-E1AA-4B05-910F-566F759B6448}">
      <dsp:nvSpPr>
        <dsp:cNvPr id="0" name=""/>
        <dsp:cNvSpPr/>
      </dsp:nvSpPr>
      <dsp:spPr>
        <a:xfrm>
          <a:off x="2389" y="2565803"/>
          <a:ext cx="1114757" cy="401352"/>
        </a:xfrm>
        <a:prstGeom prst="roundRect">
          <a:avLst>
            <a:gd name="adj" fmla="val 10000"/>
          </a:avLst>
        </a:prstGeom>
        <a:solidFill>
          <a:srgbClr val="00206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Train the members</a:t>
          </a:r>
        </a:p>
      </dsp:txBody>
      <dsp:txXfrm>
        <a:off x="14144" y="2577558"/>
        <a:ext cx="1091247" cy="377842"/>
      </dsp:txXfrm>
    </dsp:sp>
    <dsp:sp modelId="{F710C7C5-45FC-4777-B4C8-8B1006A26B48}">
      <dsp:nvSpPr>
        <dsp:cNvPr id="0" name=""/>
        <dsp:cNvSpPr/>
      </dsp:nvSpPr>
      <dsp:spPr>
        <a:xfrm>
          <a:off x="1210786" y="428004"/>
          <a:ext cx="1114757" cy="40135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Project Planning</a:t>
          </a:r>
        </a:p>
      </dsp:txBody>
      <dsp:txXfrm>
        <a:off x="1222541" y="439759"/>
        <a:ext cx="1091247" cy="377842"/>
      </dsp:txXfrm>
    </dsp:sp>
    <dsp:sp modelId="{A4E69D36-755C-4D7D-9C87-EA45C1E45B5F}">
      <dsp:nvSpPr>
        <dsp:cNvPr id="0" name=""/>
        <dsp:cNvSpPr/>
      </dsp:nvSpPr>
      <dsp:spPr>
        <a:xfrm>
          <a:off x="1210786" y="855564"/>
          <a:ext cx="1114757" cy="40135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Outline the project aims and objectives</a:t>
          </a:r>
        </a:p>
      </dsp:txBody>
      <dsp:txXfrm>
        <a:off x="1222541" y="867319"/>
        <a:ext cx="1091247" cy="377842"/>
      </dsp:txXfrm>
    </dsp:sp>
    <dsp:sp modelId="{21163C76-FA95-4EC6-947F-0D0DA3EE448D}">
      <dsp:nvSpPr>
        <dsp:cNvPr id="0" name=""/>
        <dsp:cNvSpPr/>
      </dsp:nvSpPr>
      <dsp:spPr>
        <a:xfrm>
          <a:off x="1210786" y="1283124"/>
          <a:ext cx="1114757" cy="40135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Establish the project Schedule</a:t>
          </a:r>
        </a:p>
      </dsp:txBody>
      <dsp:txXfrm>
        <a:off x="1222541" y="1294879"/>
        <a:ext cx="1091247" cy="377842"/>
      </dsp:txXfrm>
    </dsp:sp>
    <dsp:sp modelId="{A6872F2E-5751-4C8C-A629-1C632A882451}">
      <dsp:nvSpPr>
        <dsp:cNvPr id="0" name=""/>
        <dsp:cNvSpPr/>
      </dsp:nvSpPr>
      <dsp:spPr>
        <a:xfrm>
          <a:off x="1210786" y="1710683"/>
          <a:ext cx="1114757" cy="40135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Prepare the budget</a:t>
          </a:r>
        </a:p>
      </dsp:txBody>
      <dsp:txXfrm>
        <a:off x="1222541" y="1722438"/>
        <a:ext cx="1091247" cy="377842"/>
      </dsp:txXfrm>
    </dsp:sp>
    <dsp:sp modelId="{AD4D6A68-52CC-4970-AFEE-51C24BA68F23}">
      <dsp:nvSpPr>
        <dsp:cNvPr id="0" name=""/>
        <dsp:cNvSpPr/>
      </dsp:nvSpPr>
      <dsp:spPr>
        <a:xfrm>
          <a:off x="1210786" y="2138243"/>
          <a:ext cx="1114757" cy="40135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Contemplate the risk management plan</a:t>
          </a:r>
        </a:p>
      </dsp:txBody>
      <dsp:txXfrm>
        <a:off x="1222541" y="2149998"/>
        <a:ext cx="1091247" cy="377842"/>
      </dsp:txXfrm>
    </dsp:sp>
    <dsp:sp modelId="{CE4919B9-A468-4C4A-89A6-A15BE8CB04E6}">
      <dsp:nvSpPr>
        <dsp:cNvPr id="0" name=""/>
        <dsp:cNvSpPr/>
      </dsp:nvSpPr>
      <dsp:spPr>
        <a:xfrm>
          <a:off x="1210786" y="2565803"/>
          <a:ext cx="1114757" cy="40135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Develop the communciation plan</a:t>
          </a:r>
        </a:p>
      </dsp:txBody>
      <dsp:txXfrm>
        <a:off x="1222541" y="2577558"/>
        <a:ext cx="1091247" cy="377842"/>
      </dsp:txXfrm>
    </dsp:sp>
    <dsp:sp modelId="{E15C531A-CF99-41E5-B253-2F003010EE15}">
      <dsp:nvSpPr>
        <dsp:cNvPr id="0" name=""/>
        <dsp:cNvSpPr/>
      </dsp:nvSpPr>
      <dsp:spPr>
        <a:xfrm>
          <a:off x="1210786" y="2993363"/>
          <a:ext cx="1114757" cy="40135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Develop the project control standards</a:t>
          </a:r>
        </a:p>
      </dsp:txBody>
      <dsp:txXfrm>
        <a:off x="1222541" y="3005118"/>
        <a:ext cx="1091247" cy="377842"/>
      </dsp:txXfrm>
    </dsp:sp>
    <dsp:sp modelId="{E4C89A47-04AA-45FF-872F-528AA54BFEAF}">
      <dsp:nvSpPr>
        <dsp:cNvPr id="0" name=""/>
        <dsp:cNvSpPr/>
      </dsp:nvSpPr>
      <dsp:spPr>
        <a:xfrm>
          <a:off x="1210786" y="3420923"/>
          <a:ext cx="1114757" cy="40135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Make a performance monitoring plan</a:t>
          </a:r>
        </a:p>
      </dsp:txBody>
      <dsp:txXfrm>
        <a:off x="1222541" y="3432678"/>
        <a:ext cx="1091247" cy="377842"/>
      </dsp:txXfrm>
    </dsp:sp>
    <dsp:sp modelId="{0CDD78BF-10B7-4826-8E34-42BA2F1EEFE5}">
      <dsp:nvSpPr>
        <dsp:cNvPr id="0" name=""/>
        <dsp:cNvSpPr/>
      </dsp:nvSpPr>
      <dsp:spPr>
        <a:xfrm>
          <a:off x="2419183" y="428004"/>
          <a:ext cx="1114757" cy="401352"/>
        </a:xfrm>
        <a:prstGeom prst="roundRect">
          <a:avLst>
            <a:gd name="adj" fmla="val 10000"/>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Project Implementation</a:t>
          </a:r>
        </a:p>
      </dsp:txBody>
      <dsp:txXfrm>
        <a:off x="2430938" y="439759"/>
        <a:ext cx="1091247" cy="377842"/>
      </dsp:txXfrm>
    </dsp:sp>
    <dsp:sp modelId="{CA264451-D705-4CD2-B36E-86BFFD70C4CB}">
      <dsp:nvSpPr>
        <dsp:cNvPr id="0" name=""/>
        <dsp:cNvSpPr/>
      </dsp:nvSpPr>
      <dsp:spPr>
        <a:xfrm>
          <a:off x="2419183" y="855564"/>
          <a:ext cx="1114757" cy="401352"/>
        </a:xfrm>
        <a:prstGeom prst="roundRect">
          <a:avLst>
            <a:gd name="adj" fmla="val 10000"/>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Devise strategy to develop a new product development process</a:t>
          </a:r>
        </a:p>
      </dsp:txBody>
      <dsp:txXfrm>
        <a:off x="2430938" y="867319"/>
        <a:ext cx="1091247" cy="377842"/>
      </dsp:txXfrm>
    </dsp:sp>
    <dsp:sp modelId="{F9249B8F-4B6E-4E4E-82F7-A2564BC2D98C}">
      <dsp:nvSpPr>
        <dsp:cNvPr id="0" name=""/>
        <dsp:cNvSpPr/>
      </dsp:nvSpPr>
      <dsp:spPr>
        <a:xfrm>
          <a:off x="2419183" y="1283124"/>
          <a:ext cx="1114757" cy="401352"/>
        </a:xfrm>
        <a:prstGeom prst="roundRect">
          <a:avLst>
            <a:gd name="adj" fmla="val 10000"/>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Communicate the necessity of the change to employees</a:t>
          </a:r>
        </a:p>
      </dsp:txBody>
      <dsp:txXfrm>
        <a:off x="2430938" y="1294879"/>
        <a:ext cx="1091247" cy="377842"/>
      </dsp:txXfrm>
    </dsp:sp>
    <dsp:sp modelId="{F0E08E5F-5840-4A51-9064-912BEE16DC6B}">
      <dsp:nvSpPr>
        <dsp:cNvPr id="0" name=""/>
        <dsp:cNvSpPr/>
      </dsp:nvSpPr>
      <dsp:spPr>
        <a:xfrm>
          <a:off x="2419183" y="1710683"/>
          <a:ext cx="1114757" cy="401352"/>
        </a:xfrm>
        <a:prstGeom prst="roundRect">
          <a:avLst>
            <a:gd name="adj" fmla="val 10000"/>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Hire industry experts and technicials to design the DTV labs</a:t>
          </a:r>
        </a:p>
      </dsp:txBody>
      <dsp:txXfrm>
        <a:off x="2430938" y="1722438"/>
        <a:ext cx="1091247" cy="377842"/>
      </dsp:txXfrm>
    </dsp:sp>
    <dsp:sp modelId="{9D29986C-D69F-4BA9-B677-82DAD60DBDD6}">
      <dsp:nvSpPr>
        <dsp:cNvPr id="0" name=""/>
        <dsp:cNvSpPr/>
      </dsp:nvSpPr>
      <dsp:spPr>
        <a:xfrm>
          <a:off x="2419183" y="2138243"/>
          <a:ext cx="1114757" cy="401352"/>
        </a:xfrm>
        <a:prstGeom prst="roundRect">
          <a:avLst>
            <a:gd name="adj" fmla="val 10000"/>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Source the necessary technical resources for the infrastructure </a:t>
          </a:r>
        </a:p>
      </dsp:txBody>
      <dsp:txXfrm>
        <a:off x="2430938" y="2149998"/>
        <a:ext cx="1091247" cy="377842"/>
      </dsp:txXfrm>
    </dsp:sp>
    <dsp:sp modelId="{39F28877-1B14-47AA-B43E-62B96B41A44E}">
      <dsp:nvSpPr>
        <dsp:cNvPr id="0" name=""/>
        <dsp:cNvSpPr/>
      </dsp:nvSpPr>
      <dsp:spPr>
        <a:xfrm>
          <a:off x="2419183" y="2565803"/>
          <a:ext cx="1114757" cy="401352"/>
        </a:xfrm>
        <a:prstGeom prst="roundRect">
          <a:avLst>
            <a:gd name="adj" fmla="val 10000"/>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Solicit bids from VR comapnies</a:t>
          </a:r>
        </a:p>
      </dsp:txBody>
      <dsp:txXfrm>
        <a:off x="2430938" y="2577558"/>
        <a:ext cx="1091247" cy="377842"/>
      </dsp:txXfrm>
    </dsp:sp>
    <dsp:sp modelId="{CF83ADB8-E87B-4BF2-B98D-0077721B2057}">
      <dsp:nvSpPr>
        <dsp:cNvPr id="0" name=""/>
        <dsp:cNvSpPr/>
      </dsp:nvSpPr>
      <dsp:spPr>
        <a:xfrm>
          <a:off x="2419183" y="2993363"/>
          <a:ext cx="1114757" cy="401352"/>
        </a:xfrm>
        <a:prstGeom prst="roundRect">
          <a:avLst>
            <a:gd name="adj" fmla="val 10000"/>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Procure VR technology from the selected company</a:t>
          </a:r>
        </a:p>
      </dsp:txBody>
      <dsp:txXfrm>
        <a:off x="2430938" y="3005118"/>
        <a:ext cx="1091247" cy="377842"/>
      </dsp:txXfrm>
    </dsp:sp>
    <dsp:sp modelId="{76E17230-2A68-4C61-AE08-9AC9F754FDDD}">
      <dsp:nvSpPr>
        <dsp:cNvPr id="0" name=""/>
        <dsp:cNvSpPr/>
      </dsp:nvSpPr>
      <dsp:spPr>
        <a:xfrm>
          <a:off x="2419183" y="3420923"/>
          <a:ext cx="1114757" cy="401352"/>
        </a:xfrm>
        <a:prstGeom prst="roundRect">
          <a:avLst>
            <a:gd name="adj" fmla="val 10000"/>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Build the design-to-value labs</a:t>
          </a:r>
        </a:p>
      </dsp:txBody>
      <dsp:txXfrm>
        <a:off x="2430938" y="3432678"/>
        <a:ext cx="1091247" cy="377842"/>
      </dsp:txXfrm>
    </dsp:sp>
    <dsp:sp modelId="{CECAFC64-70C1-4A99-B5C2-4E84C6303DB1}">
      <dsp:nvSpPr>
        <dsp:cNvPr id="0" name=""/>
        <dsp:cNvSpPr/>
      </dsp:nvSpPr>
      <dsp:spPr>
        <a:xfrm>
          <a:off x="2419183" y="3848483"/>
          <a:ext cx="1114757" cy="401352"/>
        </a:xfrm>
        <a:prstGeom prst="roundRect">
          <a:avLst>
            <a:gd name="adj" fmla="val 10000"/>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Encourage employees to participate in the change</a:t>
          </a:r>
        </a:p>
      </dsp:txBody>
      <dsp:txXfrm>
        <a:off x="2430938" y="3860238"/>
        <a:ext cx="1091247" cy="377842"/>
      </dsp:txXfrm>
    </dsp:sp>
    <dsp:sp modelId="{7D9B363A-C1C4-41B7-B5A0-32B09E169F14}">
      <dsp:nvSpPr>
        <dsp:cNvPr id="0" name=""/>
        <dsp:cNvSpPr/>
      </dsp:nvSpPr>
      <dsp:spPr>
        <a:xfrm>
          <a:off x="2419183" y="4276043"/>
          <a:ext cx="1114757" cy="401352"/>
        </a:xfrm>
        <a:prstGeom prst="roundRect">
          <a:avLst>
            <a:gd name="adj" fmla="val 10000"/>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Promote the acceptance of the change</a:t>
          </a:r>
        </a:p>
      </dsp:txBody>
      <dsp:txXfrm>
        <a:off x="2430938" y="4287798"/>
        <a:ext cx="1091247" cy="377842"/>
      </dsp:txXfrm>
    </dsp:sp>
    <dsp:sp modelId="{DD1475B8-7D62-4F44-AE5E-3E985250C8B6}">
      <dsp:nvSpPr>
        <dsp:cNvPr id="0" name=""/>
        <dsp:cNvSpPr/>
      </dsp:nvSpPr>
      <dsp:spPr>
        <a:xfrm>
          <a:off x="2419183" y="4703603"/>
          <a:ext cx="1114757" cy="401352"/>
        </a:xfrm>
        <a:prstGeom prst="roundRect">
          <a:avLst>
            <a:gd name="adj" fmla="val 10000"/>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Refreeze the situation after the staffs embrace the change</a:t>
          </a:r>
        </a:p>
      </dsp:txBody>
      <dsp:txXfrm>
        <a:off x="2430938" y="4715358"/>
        <a:ext cx="1091247" cy="377842"/>
      </dsp:txXfrm>
    </dsp:sp>
    <dsp:sp modelId="{59664D6D-3423-4A2E-A5FB-84A1743AF5FD}">
      <dsp:nvSpPr>
        <dsp:cNvPr id="0" name=""/>
        <dsp:cNvSpPr/>
      </dsp:nvSpPr>
      <dsp:spPr>
        <a:xfrm>
          <a:off x="3627580" y="428004"/>
          <a:ext cx="1114757" cy="401352"/>
        </a:xfrm>
        <a:prstGeom prst="roundRect">
          <a:avLst>
            <a:gd name="adj" fmla="val 10000"/>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Project Control</a:t>
          </a:r>
        </a:p>
      </dsp:txBody>
      <dsp:txXfrm>
        <a:off x="3639335" y="439759"/>
        <a:ext cx="1091247" cy="377842"/>
      </dsp:txXfrm>
    </dsp:sp>
    <dsp:sp modelId="{A4C1C5FB-2902-46C2-84ED-55146A2E28D8}">
      <dsp:nvSpPr>
        <dsp:cNvPr id="0" name=""/>
        <dsp:cNvSpPr/>
      </dsp:nvSpPr>
      <dsp:spPr>
        <a:xfrm>
          <a:off x="3627580" y="855564"/>
          <a:ext cx="1114757" cy="401352"/>
        </a:xfrm>
        <a:prstGeom prst="roundRect">
          <a:avLst>
            <a:gd name="adj" fmla="val 10000"/>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Assess the actual performance</a:t>
          </a:r>
        </a:p>
      </dsp:txBody>
      <dsp:txXfrm>
        <a:off x="3639335" y="867319"/>
        <a:ext cx="1091247" cy="377842"/>
      </dsp:txXfrm>
    </dsp:sp>
    <dsp:sp modelId="{A0B27B81-E224-44FA-80A0-FEB384C85D56}">
      <dsp:nvSpPr>
        <dsp:cNvPr id="0" name=""/>
        <dsp:cNvSpPr/>
      </dsp:nvSpPr>
      <dsp:spPr>
        <a:xfrm>
          <a:off x="3627580" y="1283124"/>
          <a:ext cx="1114757" cy="401352"/>
        </a:xfrm>
        <a:prstGeom prst="roundRect">
          <a:avLst>
            <a:gd name="adj" fmla="val 10000"/>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Compare it to the KPIs</a:t>
          </a:r>
        </a:p>
      </dsp:txBody>
      <dsp:txXfrm>
        <a:off x="3639335" y="1294879"/>
        <a:ext cx="1091247" cy="377842"/>
      </dsp:txXfrm>
    </dsp:sp>
    <dsp:sp modelId="{827BA095-8F59-4689-B293-1A1323BC5840}">
      <dsp:nvSpPr>
        <dsp:cNvPr id="0" name=""/>
        <dsp:cNvSpPr/>
      </dsp:nvSpPr>
      <dsp:spPr>
        <a:xfrm>
          <a:off x="3627580" y="1710683"/>
          <a:ext cx="1114757" cy="401352"/>
        </a:xfrm>
        <a:prstGeom prst="roundRect">
          <a:avLst>
            <a:gd name="adj" fmla="val 10000"/>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Pinpoint the performance deficiencies</a:t>
          </a:r>
        </a:p>
      </dsp:txBody>
      <dsp:txXfrm>
        <a:off x="3639335" y="1722438"/>
        <a:ext cx="1091247" cy="377842"/>
      </dsp:txXfrm>
    </dsp:sp>
    <dsp:sp modelId="{F29473EF-896F-476C-B884-0A97B7E21BE4}">
      <dsp:nvSpPr>
        <dsp:cNvPr id="0" name=""/>
        <dsp:cNvSpPr/>
      </dsp:nvSpPr>
      <dsp:spPr>
        <a:xfrm>
          <a:off x="3627580" y="2138243"/>
          <a:ext cx="1114757" cy="401352"/>
        </a:xfrm>
        <a:prstGeom prst="roundRect">
          <a:avLst>
            <a:gd name="adj" fmla="val 10000"/>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Take corrective measures</a:t>
          </a:r>
        </a:p>
      </dsp:txBody>
      <dsp:txXfrm>
        <a:off x="3639335" y="2149998"/>
        <a:ext cx="1091247" cy="377842"/>
      </dsp:txXfrm>
    </dsp:sp>
    <dsp:sp modelId="{E71AB5DB-F605-42BC-9EE8-65CEA4EC8BD5}">
      <dsp:nvSpPr>
        <dsp:cNvPr id="0" name=""/>
        <dsp:cNvSpPr/>
      </dsp:nvSpPr>
      <dsp:spPr>
        <a:xfrm>
          <a:off x="4835978" y="428004"/>
          <a:ext cx="1114757" cy="401352"/>
        </a:xfrm>
        <a:prstGeom prst="roundRect">
          <a:avLst>
            <a:gd name="adj" fmla="val 10000"/>
          </a:avLst>
        </a:prstGeom>
        <a:solidFill>
          <a:schemeClr val="bg2">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Project Closure</a:t>
          </a:r>
        </a:p>
      </dsp:txBody>
      <dsp:txXfrm>
        <a:off x="4847733" y="439759"/>
        <a:ext cx="1091247" cy="377842"/>
      </dsp:txXfrm>
    </dsp:sp>
    <dsp:sp modelId="{4CD6368C-FDFC-4E90-9E2F-98170A1AFF31}">
      <dsp:nvSpPr>
        <dsp:cNvPr id="0" name=""/>
        <dsp:cNvSpPr/>
      </dsp:nvSpPr>
      <dsp:spPr>
        <a:xfrm>
          <a:off x="4835978" y="855564"/>
          <a:ext cx="1114757" cy="401352"/>
        </a:xfrm>
        <a:prstGeom prst="roundRect">
          <a:avLst>
            <a:gd name="adj" fmla="val 10000"/>
          </a:avLst>
        </a:prstGeom>
        <a:solidFill>
          <a:schemeClr val="bg2">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Organise a ceremony to celebrate the project success</a:t>
          </a:r>
        </a:p>
      </dsp:txBody>
      <dsp:txXfrm>
        <a:off x="4847733" y="867319"/>
        <a:ext cx="1091247" cy="377842"/>
      </dsp:txXfrm>
    </dsp:sp>
    <dsp:sp modelId="{0C879485-67A5-4818-A4A6-CD2C6ABB98AB}">
      <dsp:nvSpPr>
        <dsp:cNvPr id="0" name=""/>
        <dsp:cNvSpPr/>
      </dsp:nvSpPr>
      <dsp:spPr>
        <a:xfrm>
          <a:off x="4835978" y="1283124"/>
          <a:ext cx="1114757" cy="401352"/>
        </a:xfrm>
        <a:prstGeom prst="roundRect">
          <a:avLst>
            <a:gd name="adj" fmla="val 10000"/>
          </a:avLst>
        </a:prstGeom>
        <a:solidFill>
          <a:schemeClr val="bg2">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Close the project</a:t>
          </a:r>
        </a:p>
      </dsp:txBody>
      <dsp:txXfrm>
        <a:off x="4847733" y="1294879"/>
        <a:ext cx="1091247" cy="37784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421412-6201-47AD-A579-9DD3CE7965AA}">
      <dsp:nvSpPr>
        <dsp:cNvPr id="0" name=""/>
        <dsp:cNvSpPr/>
      </dsp:nvSpPr>
      <dsp:spPr>
        <a:xfrm rot="16200000">
          <a:off x="1046531" y="290523"/>
          <a:ext cx="1629952" cy="1981178"/>
        </a:xfrm>
        <a:prstGeom prst="downArrow">
          <a:avLst>
            <a:gd name="adj1" fmla="val 50000"/>
            <a:gd name="adj2" fmla="val 35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t>Project manager</a:t>
          </a:r>
        </a:p>
      </dsp:txBody>
      <dsp:txXfrm rot="5400000">
        <a:off x="870918" y="873624"/>
        <a:ext cx="1695936" cy="814976"/>
      </dsp:txXfrm>
    </dsp:sp>
    <dsp:sp modelId="{39B939B9-21AC-48A0-98C5-D5EBCAE1931D}">
      <dsp:nvSpPr>
        <dsp:cNvPr id="0" name=""/>
        <dsp:cNvSpPr/>
      </dsp:nvSpPr>
      <dsp:spPr>
        <a:xfrm rot="5400000">
          <a:off x="3465848" y="275470"/>
          <a:ext cx="1593319" cy="2011283"/>
        </a:xfrm>
        <a:prstGeom prst="downArrow">
          <a:avLst>
            <a:gd name="adj1" fmla="val 50000"/>
            <a:gd name="adj2" fmla="val 35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US" sz="1100" kern="1200"/>
            <a:t>Project Sponsors, Steering Committe, Resource Manager, and Project Team</a:t>
          </a:r>
        </a:p>
      </dsp:txBody>
      <dsp:txXfrm rot="-5400000">
        <a:off x="3535698" y="882782"/>
        <a:ext cx="1732452" cy="79665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E89B71-FE43-479A-9B96-2CA6799E08A0}">
      <dsp:nvSpPr>
        <dsp:cNvPr id="0" name=""/>
        <dsp:cNvSpPr/>
      </dsp:nvSpPr>
      <dsp:spPr>
        <a:xfrm>
          <a:off x="2333625" y="1019175"/>
          <a:ext cx="1247774" cy="1162048"/>
        </a:xfrm>
        <a:prstGeom prst="ellipse">
          <a:avLst/>
        </a:prstGeom>
        <a:solidFill>
          <a:srgbClr val="00206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US" sz="1700" kern="1200"/>
            <a:t>Project manager</a:t>
          </a:r>
        </a:p>
      </dsp:txBody>
      <dsp:txXfrm>
        <a:off x="2516357" y="1189353"/>
        <a:ext cx="882310" cy="821692"/>
      </dsp:txXfrm>
    </dsp:sp>
    <dsp:sp modelId="{65B9B85C-D307-4766-874A-07BFA57E33E6}">
      <dsp:nvSpPr>
        <dsp:cNvPr id="0" name=""/>
        <dsp:cNvSpPr/>
      </dsp:nvSpPr>
      <dsp:spPr>
        <a:xfrm rot="16200000">
          <a:off x="2934003" y="849840"/>
          <a:ext cx="47018" cy="25261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941056" y="907416"/>
        <a:ext cx="32913" cy="151570"/>
      </dsp:txXfrm>
    </dsp:sp>
    <dsp:sp modelId="{AECF9122-32C4-451B-A3BE-D6F3F6A3A009}">
      <dsp:nvSpPr>
        <dsp:cNvPr id="0" name=""/>
        <dsp:cNvSpPr/>
      </dsp:nvSpPr>
      <dsp:spPr>
        <a:xfrm>
          <a:off x="2493144" y="1725"/>
          <a:ext cx="928735" cy="928735"/>
        </a:xfrm>
        <a:prstGeom prst="ellipse">
          <a:avLst/>
        </a:prstGeom>
        <a:solidFill>
          <a:schemeClr val="accent5">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solidFill>
                <a:schemeClr val="tx1"/>
              </a:solidFill>
            </a:rPr>
            <a:t>Procurement Team</a:t>
          </a:r>
        </a:p>
      </dsp:txBody>
      <dsp:txXfrm>
        <a:off x="2629154" y="137735"/>
        <a:ext cx="656715" cy="656715"/>
      </dsp:txXfrm>
    </dsp:sp>
    <dsp:sp modelId="{2C95D01F-DC0F-467E-90BF-6EF3001A395C}">
      <dsp:nvSpPr>
        <dsp:cNvPr id="0" name=""/>
        <dsp:cNvSpPr/>
      </dsp:nvSpPr>
      <dsp:spPr>
        <a:xfrm>
          <a:off x="3591487" y="1473891"/>
          <a:ext cx="24301" cy="25261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3591487" y="1524414"/>
        <a:ext cx="17011" cy="151570"/>
      </dsp:txXfrm>
    </dsp:sp>
    <dsp:sp modelId="{26AF637C-FA84-492F-99AB-6C1234E4E448}">
      <dsp:nvSpPr>
        <dsp:cNvPr id="0" name=""/>
        <dsp:cNvSpPr/>
      </dsp:nvSpPr>
      <dsp:spPr>
        <a:xfrm>
          <a:off x="3627251" y="1135832"/>
          <a:ext cx="928735" cy="928735"/>
        </a:xfrm>
        <a:prstGeom prst="ellipse">
          <a:avLst/>
        </a:prstGeom>
        <a:solidFill>
          <a:schemeClr val="accent5">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solidFill>
                <a:schemeClr val="tx1"/>
              </a:solidFill>
            </a:rPr>
            <a:t>Technical Team</a:t>
          </a:r>
        </a:p>
      </dsp:txBody>
      <dsp:txXfrm>
        <a:off x="3763261" y="1271842"/>
        <a:ext cx="656715" cy="656715"/>
      </dsp:txXfrm>
    </dsp:sp>
    <dsp:sp modelId="{CC2398DE-B0C8-495E-B43F-55C2F12789B0}">
      <dsp:nvSpPr>
        <dsp:cNvPr id="0" name=""/>
        <dsp:cNvSpPr/>
      </dsp:nvSpPr>
      <dsp:spPr>
        <a:xfrm rot="5400000">
          <a:off x="2934003" y="2097943"/>
          <a:ext cx="47018" cy="25261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941056" y="2141414"/>
        <a:ext cx="32913" cy="151570"/>
      </dsp:txXfrm>
    </dsp:sp>
    <dsp:sp modelId="{F9AF68A4-FEB5-4F55-AAFD-CB9F5B536BD9}">
      <dsp:nvSpPr>
        <dsp:cNvPr id="0" name=""/>
        <dsp:cNvSpPr/>
      </dsp:nvSpPr>
      <dsp:spPr>
        <a:xfrm>
          <a:off x="2493144" y="2269939"/>
          <a:ext cx="928735" cy="928735"/>
        </a:xfrm>
        <a:prstGeom prst="ellipse">
          <a:avLst/>
        </a:prstGeom>
        <a:solidFill>
          <a:schemeClr val="accent5">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solidFill>
                <a:schemeClr val="tx1"/>
              </a:solidFill>
            </a:rPr>
            <a:t>Employee Engagement Team </a:t>
          </a:r>
        </a:p>
      </dsp:txBody>
      <dsp:txXfrm>
        <a:off x="2629154" y="2405949"/>
        <a:ext cx="656715" cy="656715"/>
      </dsp:txXfrm>
    </dsp:sp>
    <dsp:sp modelId="{36ABCB6A-EF35-4AFE-9A2C-7AEBFFA28662}">
      <dsp:nvSpPr>
        <dsp:cNvPr id="0" name=""/>
        <dsp:cNvSpPr/>
      </dsp:nvSpPr>
      <dsp:spPr>
        <a:xfrm rot="10800000">
          <a:off x="2299236" y="1473891"/>
          <a:ext cx="24301" cy="25261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2306526" y="1524414"/>
        <a:ext cx="17011" cy="151570"/>
      </dsp:txXfrm>
    </dsp:sp>
    <dsp:sp modelId="{71E97350-EA90-4DE8-AC14-92CBDBCE0D7C}">
      <dsp:nvSpPr>
        <dsp:cNvPr id="0" name=""/>
        <dsp:cNvSpPr/>
      </dsp:nvSpPr>
      <dsp:spPr>
        <a:xfrm>
          <a:off x="1359037" y="1135832"/>
          <a:ext cx="928735" cy="928735"/>
        </a:xfrm>
        <a:prstGeom prst="ellipse">
          <a:avLst/>
        </a:prstGeom>
        <a:solidFill>
          <a:schemeClr val="accent5">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solidFill>
                <a:schemeClr val="tx1"/>
              </a:solidFill>
            </a:rPr>
            <a:t>Training Team</a:t>
          </a:r>
        </a:p>
      </dsp:txBody>
      <dsp:txXfrm>
        <a:off x="1495047" y="1271842"/>
        <a:ext cx="656715" cy="65671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82BDB1-B31E-452A-B70F-78220D5B9629}">
      <dsp:nvSpPr>
        <dsp:cNvPr id="0" name=""/>
        <dsp:cNvSpPr/>
      </dsp:nvSpPr>
      <dsp:spPr>
        <a:xfrm>
          <a:off x="2351276" y="998648"/>
          <a:ext cx="1269325" cy="109801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Characteristics of the Project Manager</a:t>
          </a:r>
        </a:p>
      </dsp:txBody>
      <dsp:txXfrm>
        <a:off x="2561621" y="1180605"/>
        <a:ext cx="848635" cy="734104"/>
      </dsp:txXfrm>
    </dsp:sp>
    <dsp:sp modelId="{45BE2B13-355C-42EE-A476-808FF6563243}">
      <dsp:nvSpPr>
        <dsp:cNvPr id="0" name=""/>
        <dsp:cNvSpPr/>
      </dsp:nvSpPr>
      <dsp:spPr>
        <a:xfrm>
          <a:off x="3146118" y="473321"/>
          <a:ext cx="478912" cy="41264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B8F1F1C-169B-4EFA-91EF-534D19517359}">
      <dsp:nvSpPr>
        <dsp:cNvPr id="0" name=""/>
        <dsp:cNvSpPr/>
      </dsp:nvSpPr>
      <dsp:spPr>
        <a:xfrm>
          <a:off x="2468200" y="0"/>
          <a:ext cx="1040203" cy="89989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Communication Skills</a:t>
          </a:r>
        </a:p>
      </dsp:txBody>
      <dsp:txXfrm>
        <a:off x="2640584" y="149132"/>
        <a:ext cx="695435" cy="601634"/>
      </dsp:txXfrm>
    </dsp:sp>
    <dsp:sp modelId="{329A97D8-8F4B-4726-9E2F-5088A53A5DA5}">
      <dsp:nvSpPr>
        <dsp:cNvPr id="0" name=""/>
        <dsp:cNvSpPr/>
      </dsp:nvSpPr>
      <dsp:spPr>
        <a:xfrm>
          <a:off x="3705047" y="1244750"/>
          <a:ext cx="478912" cy="41264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640E57A-8919-4289-9BAC-6637CA94BAE5}">
      <dsp:nvSpPr>
        <dsp:cNvPr id="0" name=""/>
        <dsp:cNvSpPr/>
      </dsp:nvSpPr>
      <dsp:spPr>
        <a:xfrm>
          <a:off x="3422187" y="553497"/>
          <a:ext cx="1040203" cy="89989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Technical Expertise</a:t>
          </a:r>
        </a:p>
      </dsp:txBody>
      <dsp:txXfrm>
        <a:off x="3594571" y="702629"/>
        <a:ext cx="695435" cy="601634"/>
      </dsp:txXfrm>
    </dsp:sp>
    <dsp:sp modelId="{2D98A834-8B93-494D-8D7A-DF884D8364EA}">
      <dsp:nvSpPr>
        <dsp:cNvPr id="0" name=""/>
        <dsp:cNvSpPr/>
      </dsp:nvSpPr>
      <dsp:spPr>
        <a:xfrm>
          <a:off x="3316779" y="2115550"/>
          <a:ext cx="478912" cy="41264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F5ABFE6-A44D-412A-9F7E-E1D3EDA6D15E}">
      <dsp:nvSpPr>
        <dsp:cNvPr id="0" name=""/>
        <dsp:cNvSpPr/>
      </dsp:nvSpPr>
      <dsp:spPr>
        <a:xfrm>
          <a:off x="3422187" y="1641609"/>
          <a:ext cx="1040203" cy="89989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Decision-making </a:t>
          </a:r>
        </a:p>
      </dsp:txBody>
      <dsp:txXfrm>
        <a:off x="3594571" y="1790741"/>
        <a:ext cx="695435" cy="601634"/>
      </dsp:txXfrm>
    </dsp:sp>
    <dsp:sp modelId="{1AE7237E-B6A0-49BB-AEAA-28A159687FA3}">
      <dsp:nvSpPr>
        <dsp:cNvPr id="0" name=""/>
        <dsp:cNvSpPr/>
      </dsp:nvSpPr>
      <dsp:spPr>
        <a:xfrm>
          <a:off x="2353639" y="2205942"/>
          <a:ext cx="478912" cy="41264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F2CB3F2-BDDB-4B21-AA9C-928DED3E3A38}">
      <dsp:nvSpPr>
        <dsp:cNvPr id="0" name=""/>
        <dsp:cNvSpPr/>
      </dsp:nvSpPr>
      <dsp:spPr>
        <a:xfrm>
          <a:off x="2468200" y="2195726"/>
          <a:ext cx="1040203" cy="89989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Leadership</a:t>
          </a:r>
        </a:p>
      </dsp:txBody>
      <dsp:txXfrm>
        <a:off x="2640584" y="2344858"/>
        <a:ext cx="695435" cy="601634"/>
      </dsp:txXfrm>
    </dsp:sp>
    <dsp:sp modelId="{B128F0AE-08E3-41B0-80DE-3DD95EEBDAF3}">
      <dsp:nvSpPr>
        <dsp:cNvPr id="0" name=""/>
        <dsp:cNvSpPr/>
      </dsp:nvSpPr>
      <dsp:spPr>
        <a:xfrm>
          <a:off x="1785557" y="1434822"/>
          <a:ext cx="478912" cy="412646"/>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2979C7F-881E-4CF1-BBC6-FE018F1516C3}">
      <dsp:nvSpPr>
        <dsp:cNvPr id="0" name=""/>
        <dsp:cNvSpPr/>
      </dsp:nvSpPr>
      <dsp:spPr>
        <a:xfrm>
          <a:off x="1509783" y="1642229"/>
          <a:ext cx="1040203" cy="89989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Stress Management</a:t>
          </a:r>
        </a:p>
      </dsp:txBody>
      <dsp:txXfrm>
        <a:off x="1682167" y="1791361"/>
        <a:ext cx="695435" cy="601634"/>
      </dsp:txXfrm>
    </dsp:sp>
    <dsp:sp modelId="{F19CDCAF-D765-408F-9076-1F3816CA21A3}">
      <dsp:nvSpPr>
        <dsp:cNvPr id="0" name=""/>
        <dsp:cNvSpPr/>
      </dsp:nvSpPr>
      <dsp:spPr>
        <a:xfrm>
          <a:off x="1509783" y="552259"/>
          <a:ext cx="1040203" cy="89989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Team-building Skill</a:t>
          </a:r>
        </a:p>
      </dsp:txBody>
      <dsp:txXfrm>
        <a:off x="1682167" y="701391"/>
        <a:ext cx="695435" cy="601634"/>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C7AB6F-7159-4F12-8EF2-9A43B85F6A71}">
      <dsp:nvSpPr>
        <dsp:cNvPr id="0" name=""/>
        <dsp:cNvSpPr/>
      </dsp:nvSpPr>
      <dsp:spPr>
        <a:xfrm>
          <a:off x="2381" y="1364"/>
          <a:ext cx="5929311" cy="73929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US" sz="3200" kern="1200"/>
            <a:t>Project Manager</a:t>
          </a:r>
        </a:p>
      </dsp:txBody>
      <dsp:txXfrm>
        <a:off x="24034" y="23017"/>
        <a:ext cx="5886005" cy="695986"/>
      </dsp:txXfrm>
    </dsp:sp>
    <dsp:sp modelId="{03C56C18-30BC-48DA-B799-8FA889084DEE}">
      <dsp:nvSpPr>
        <dsp:cNvPr id="0" name=""/>
        <dsp:cNvSpPr/>
      </dsp:nvSpPr>
      <dsp:spPr>
        <a:xfrm>
          <a:off x="2381" y="817649"/>
          <a:ext cx="1111190" cy="73929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Unfreeze the organisation (Team U)</a:t>
          </a:r>
        </a:p>
      </dsp:txBody>
      <dsp:txXfrm>
        <a:off x="24034" y="839302"/>
        <a:ext cx="1067884" cy="695986"/>
      </dsp:txXfrm>
    </dsp:sp>
    <dsp:sp modelId="{9544A5D7-2272-45E8-96CE-B41C47B7F1C3}">
      <dsp:nvSpPr>
        <dsp:cNvPr id="0" name=""/>
        <dsp:cNvSpPr/>
      </dsp:nvSpPr>
      <dsp:spPr>
        <a:xfrm>
          <a:off x="2381" y="1633933"/>
          <a:ext cx="1111190" cy="73929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Actual Implementation of Change (Team C)</a:t>
          </a:r>
        </a:p>
      </dsp:txBody>
      <dsp:txXfrm>
        <a:off x="24034" y="1655586"/>
        <a:ext cx="1067884" cy="695986"/>
      </dsp:txXfrm>
    </dsp:sp>
    <dsp:sp modelId="{F1932959-7947-48B4-A2E9-901099AEA5D2}">
      <dsp:nvSpPr>
        <dsp:cNvPr id="0" name=""/>
        <dsp:cNvSpPr/>
      </dsp:nvSpPr>
      <dsp:spPr>
        <a:xfrm>
          <a:off x="2381" y="2450218"/>
          <a:ext cx="1111190" cy="73929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Refreeze The Situation (Team R)</a:t>
          </a:r>
        </a:p>
      </dsp:txBody>
      <dsp:txXfrm>
        <a:off x="24034" y="2471871"/>
        <a:ext cx="1067884" cy="695986"/>
      </dsp:txXfrm>
    </dsp:sp>
    <dsp:sp modelId="{27BA25AB-45D9-44F5-B40A-E98843B3BA26}">
      <dsp:nvSpPr>
        <dsp:cNvPr id="0" name=""/>
        <dsp:cNvSpPr/>
      </dsp:nvSpPr>
      <dsp:spPr>
        <a:xfrm>
          <a:off x="1206912" y="817649"/>
          <a:ext cx="1111190" cy="739292"/>
        </a:xfrm>
        <a:prstGeom prst="roundRect">
          <a:avLst>
            <a:gd name="adj" fmla="val 10000"/>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Technical Team</a:t>
          </a:r>
        </a:p>
      </dsp:txBody>
      <dsp:txXfrm>
        <a:off x="1228565" y="839302"/>
        <a:ext cx="1067884" cy="695986"/>
      </dsp:txXfrm>
    </dsp:sp>
    <dsp:sp modelId="{3F100980-CCF3-43C3-AB88-C0436D59F9F3}">
      <dsp:nvSpPr>
        <dsp:cNvPr id="0" name=""/>
        <dsp:cNvSpPr/>
      </dsp:nvSpPr>
      <dsp:spPr>
        <a:xfrm>
          <a:off x="1206912" y="1633933"/>
          <a:ext cx="1111190" cy="739292"/>
        </a:xfrm>
        <a:prstGeom prst="roundRect">
          <a:avLst>
            <a:gd name="adj" fmla="val 10000"/>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Technical Team</a:t>
          </a:r>
        </a:p>
      </dsp:txBody>
      <dsp:txXfrm>
        <a:off x="1228565" y="1655586"/>
        <a:ext cx="1067884" cy="695986"/>
      </dsp:txXfrm>
    </dsp:sp>
    <dsp:sp modelId="{DDF3C6A4-6792-4C59-BABD-F120F4BF81D4}">
      <dsp:nvSpPr>
        <dsp:cNvPr id="0" name=""/>
        <dsp:cNvSpPr/>
      </dsp:nvSpPr>
      <dsp:spPr>
        <a:xfrm>
          <a:off x="1206912" y="2450218"/>
          <a:ext cx="1111190" cy="739292"/>
        </a:xfrm>
        <a:prstGeom prst="roundRect">
          <a:avLst>
            <a:gd name="adj" fmla="val 10000"/>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Technical Team</a:t>
          </a:r>
        </a:p>
      </dsp:txBody>
      <dsp:txXfrm>
        <a:off x="1228565" y="2471871"/>
        <a:ext cx="1067884" cy="695986"/>
      </dsp:txXfrm>
    </dsp:sp>
    <dsp:sp modelId="{EE37D752-9430-44FB-B394-87AFACCA3EAB}">
      <dsp:nvSpPr>
        <dsp:cNvPr id="0" name=""/>
        <dsp:cNvSpPr/>
      </dsp:nvSpPr>
      <dsp:spPr>
        <a:xfrm>
          <a:off x="2411442" y="817649"/>
          <a:ext cx="1111190" cy="739292"/>
        </a:xfrm>
        <a:prstGeom prst="roundRect">
          <a:avLst>
            <a:gd name="adj" fmla="val 10000"/>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Strategic Management Team</a:t>
          </a:r>
        </a:p>
      </dsp:txBody>
      <dsp:txXfrm>
        <a:off x="2433095" y="839302"/>
        <a:ext cx="1067884" cy="695986"/>
      </dsp:txXfrm>
    </dsp:sp>
    <dsp:sp modelId="{CA9CAD50-D1D4-499E-9618-DB255DAACCD1}">
      <dsp:nvSpPr>
        <dsp:cNvPr id="0" name=""/>
        <dsp:cNvSpPr/>
      </dsp:nvSpPr>
      <dsp:spPr>
        <a:xfrm>
          <a:off x="2411442" y="1633933"/>
          <a:ext cx="1111190" cy="739292"/>
        </a:xfrm>
        <a:prstGeom prst="roundRect">
          <a:avLst>
            <a:gd name="adj" fmla="val 10000"/>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 Strategic Management Team</a:t>
          </a:r>
        </a:p>
      </dsp:txBody>
      <dsp:txXfrm>
        <a:off x="2433095" y="1655586"/>
        <a:ext cx="1067884" cy="695986"/>
      </dsp:txXfrm>
    </dsp:sp>
    <dsp:sp modelId="{472DBFCC-88C6-4CC5-BB99-A20ADC1545D5}">
      <dsp:nvSpPr>
        <dsp:cNvPr id="0" name=""/>
        <dsp:cNvSpPr/>
      </dsp:nvSpPr>
      <dsp:spPr>
        <a:xfrm>
          <a:off x="2411442" y="2450218"/>
          <a:ext cx="1111190" cy="739292"/>
        </a:xfrm>
        <a:prstGeom prst="roundRect">
          <a:avLst>
            <a:gd name="adj" fmla="val 10000"/>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 Strategic Management Team</a:t>
          </a:r>
        </a:p>
      </dsp:txBody>
      <dsp:txXfrm>
        <a:off x="2433095" y="2471871"/>
        <a:ext cx="1067884" cy="695986"/>
      </dsp:txXfrm>
    </dsp:sp>
    <dsp:sp modelId="{1C96B595-F9D8-4B10-B0AF-70D441B16F80}">
      <dsp:nvSpPr>
        <dsp:cNvPr id="0" name=""/>
        <dsp:cNvSpPr/>
      </dsp:nvSpPr>
      <dsp:spPr>
        <a:xfrm>
          <a:off x="3615972" y="817649"/>
          <a:ext cx="1111190" cy="739292"/>
        </a:xfrm>
        <a:prstGeom prst="roundRect">
          <a:avLst>
            <a:gd name="adj" fmla="val 10000"/>
          </a:avLst>
        </a:prstGeom>
        <a:solidFill>
          <a:srgbClr val="00206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HRM Team</a:t>
          </a:r>
        </a:p>
      </dsp:txBody>
      <dsp:txXfrm>
        <a:off x="3637625" y="839302"/>
        <a:ext cx="1067884" cy="695986"/>
      </dsp:txXfrm>
    </dsp:sp>
    <dsp:sp modelId="{F2160341-C87E-47DC-A7BA-B5583F1BB6A7}">
      <dsp:nvSpPr>
        <dsp:cNvPr id="0" name=""/>
        <dsp:cNvSpPr/>
      </dsp:nvSpPr>
      <dsp:spPr>
        <a:xfrm>
          <a:off x="3615972" y="1633933"/>
          <a:ext cx="1111190" cy="739292"/>
        </a:xfrm>
        <a:prstGeom prst="roundRect">
          <a:avLst>
            <a:gd name="adj" fmla="val 10000"/>
          </a:avLst>
        </a:prstGeom>
        <a:solidFill>
          <a:srgbClr val="00206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HRM Team</a:t>
          </a:r>
        </a:p>
      </dsp:txBody>
      <dsp:txXfrm>
        <a:off x="3637625" y="1655586"/>
        <a:ext cx="1067884" cy="695986"/>
      </dsp:txXfrm>
    </dsp:sp>
    <dsp:sp modelId="{3286BC9E-A1C6-40E3-8308-A0B2A3681C17}">
      <dsp:nvSpPr>
        <dsp:cNvPr id="0" name=""/>
        <dsp:cNvSpPr/>
      </dsp:nvSpPr>
      <dsp:spPr>
        <a:xfrm>
          <a:off x="3615972" y="2450218"/>
          <a:ext cx="1111190" cy="739292"/>
        </a:xfrm>
        <a:prstGeom prst="roundRect">
          <a:avLst>
            <a:gd name="adj" fmla="val 10000"/>
          </a:avLst>
        </a:prstGeom>
        <a:solidFill>
          <a:srgbClr val="00206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HRM Team</a:t>
          </a:r>
        </a:p>
      </dsp:txBody>
      <dsp:txXfrm>
        <a:off x="3637625" y="2471871"/>
        <a:ext cx="1067884" cy="695986"/>
      </dsp:txXfrm>
    </dsp:sp>
    <dsp:sp modelId="{65B84CBB-F135-42FB-91FB-C585816E90FC}">
      <dsp:nvSpPr>
        <dsp:cNvPr id="0" name=""/>
        <dsp:cNvSpPr/>
      </dsp:nvSpPr>
      <dsp:spPr>
        <a:xfrm>
          <a:off x="4820502" y="817649"/>
          <a:ext cx="1111190" cy="739292"/>
        </a:xfrm>
        <a:prstGeom prst="roundRect">
          <a:avLst>
            <a:gd name="adj" fmla="val 10000"/>
          </a:avLst>
        </a:prstGeom>
        <a:solidFill>
          <a:schemeClr val="bg2">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Finance Team</a:t>
          </a:r>
        </a:p>
      </dsp:txBody>
      <dsp:txXfrm>
        <a:off x="4842155" y="839302"/>
        <a:ext cx="1067884" cy="695986"/>
      </dsp:txXfrm>
    </dsp:sp>
    <dsp:sp modelId="{ED903143-BE1D-4646-A2BD-763973DAE879}">
      <dsp:nvSpPr>
        <dsp:cNvPr id="0" name=""/>
        <dsp:cNvSpPr/>
      </dsp:nvSpPr>
      <dsp:spPr>
        <a:xfrm>
          <a:off x="4820502" y="1633933"/>
          <a:ext cx="1111190" cy="739292"/>
        </a:xfrm>
        <a:prstGeom prst="roundRect">
          <a:avLst>
            <a:gd name="adj" fmla="val 10000"/>
          </a:avLst>
        </a:prstGeom>
        <a:solidFill>
          <a:schemeClr val="bg2">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Finance Team</a:t>
          </a:r>
        </a:p>
      </dsp:txBody>
      <dsp:txXfrm>
        <a:off x="4842155" y="1655586"/>
        <a:ext cx="1067884" cy="695986"/>
      </dsp:txXfrm>
    </dsp:sp>
    <dsp:sp modelId="{9B562245-7D7A-430F-99E9-D40A179FCDDB}">
      <dsp:nvSpPr>
        <dsp:cNvPr id="0" name=""/>
        <dsp:cNvSpPr/>
      </dsp:nvSpPr>
      <dsp:spPr>
        <a:xfrm>
          <a:off x="4820502" y="2450218"/>
          <a:ext cx="1111190" cy="739292"/>
        </a:xfrm>
        <a:prstGeom prst="roundRect">
          <a:avLst>
            <a:gd name="adj" fmla="val 10000"/>
          </a:avLst>
        </a:prstGeom>
        <a:solidFill>
          <a:schemeClr val="bg2">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Finance Team</a:t>
          </a:r>
        </a:p>
      </dsp:txBody>
      <dsp:txXfrm>
        <a:off x="4842155" y="2471871"/>
        <a:ext cx="1067884" cy="695986"/>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arrow5">
  <dgm:title val=""/>
  <dgm:desc val=""/>
  <dgm:catLst>
    <dgm:cat type="relationship" pri="6000"/>
    <dgm:cat type="process" pri="31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ch" ptType="node" func="cnt" op="equ" val="2">
        <dgm:choose name="Name2">
          <dgm:if name="Name3" func="var" arg="dir" op="equ" val="norm">
            <dgm:alg type="cycle">
              <dgm:param type="rotPath" val="alongPath"/>
              <dgm:param type="stAng" val="270"/>
            </dgm:alg>
          </dgm:if>
          <dgm:else name="Name4">
            <dgm:alg type="cycle">
              <dgm:param type="rotPath" val="alongPath"/>
              <dgm:param type="stAng" val="90"/>
              <dgm:param type="spanAng" val="-360"/>
            </dgm:alg>
          </dgm:else>
        </dgm:choose>
      </dgm:if>
      <dgm:else name="Name5">
        <dgm:choose name="Name6">
          <dgm:if name="Name7" func="var" arg="dir" op="equ" val="norm">
            <dgm:alg type="cycle">
              <dgm:param type="rotPath" val="alongPath"/>
            </dgm:alg>
          </dgm:if>
          <dgm:else name="Name8">
            <dgm:alg type="cycle">
              <dgm:param type="rotPath" val="alongPath"/>
              <dgm:param type="spanAng" val="-360"/>
            </dgm:alg>
          </dgm:else>
        </dgm:choose>
      </dgm:else>
    </dgm:choose>
    <dgm:shape xmlns:r="http://schemas.openxmlformats.org/officeDocument/2006/relationships" r:blip="">
      <dgm:adjLst/>
    </dgm:shape>
    <dgm:presOf/>
    <dgm:choose name="Name9">
      <dgm:if name="Name10" axis="ch" ptType="node" func="cnt" op="lte" val="2">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 type="diam" refType="w" refFor="ch" refPtType="node" op="equ" fact="1.1"/>
        </dgm:constrLst>
      </dgm:if>
      <dgm:if name="Name11" axis="ch" ptType="node" func="cnt" op="equ" val="5">
        <dgm:constrLst>
          <dgm:constr type="primFontSz" for="ch" ptType="node" op="equ" val="65"/>
          <dgm:constr type="w" for="ch" ptType="node" refType="w"/>
          <dgm:constr type="h" for="ch" ptType="node" refType="w" refFor="ch" refPtType="node" op="equ"/>
          <dgm:constr type="sibSp" refType="w" refFor="ch" refPtType="node" fact="-0.2"/>
          <dgm:constr type="sibSp" refType="h" op="lte" fact="0.1"/>
        </dgm:constrLst>
      </dgm:if>
      <dgm:if name="Name12" axis="ch" ptType="node" func="cnt" op="equ" val="6">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Lst>
      </dgm:if>
      <dgm:if name="Name13" axis="ch" ptType="node" func="cnt" op="equ" val="7">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Lst>
      </dgm:if>
      <dgm:if name="Name14" axis="ch" ptType="node" func="cnt" op="equ" val="8">
        <dgm:constrLst>
          <dgm:constr type="primFontSz" for="ch" ptType="node" op="equ" val="65"/>
          <dgm:constr type="w" for="ch" ptType="node" refType="w"/>
          <dgm:constr type="h" for="ch" ptType="node" refType="w" refFor="ch" refPtType="node" op="equ"/>
          <dgm:constr type="sibSp"/>
          <dgm:constr type="sibSp" refType="h" op="lte" fact="0.1"/>
        </dgm:constrLst>
      </dgm:if>
      <dgm:if name="Name15" axis="ch" ptType="node" func="cnt" op="gte" val="9">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Lst>
      </dgm:if>
      <dgm:else name="Name16">
        <dgm:constrLst>
          <dgm:constr type="primFontSz" for="ch" ptType="node" op="equ" val="65"/>
          <dgm:constr type="w" for="ch" ptType="node" refType="w"/>
          <dgm:constr type="h" for="ch" ptType="node" refType="w" refFor="ch" refPtType="node" op="equ"/>
          <dgm:constr type="sibSp" refType="w" refFor="ch" refPtType="node" fact="-0.35"/>
        </dgm:constrLst>
      </dgm:else>
    </dgm:choose>
    <dgm:ruleLst/>
    <dgm:forEach name="Name17" axis="ch" ptType="node">
      <dgm:layoutNode name="arrow">
        <dgm:varLst>
          <dgm:bulletEnabled val="1"/>
        </dgm:varLst>
        <dgm:alg type="tx"/>
        <dgm:shape xmlns:r="http://schemas.openxmlformats.org/officeDocument/2006/relationships" type="downArrow" r:blip="">
          <dgm:adjLst>
            <dgm:adj idx="2" val="0.35"/>
          </dgm:adjLst>
        </dgm:shape>
        <dgm:presOf axis="desOrSelf" ptType="node"/>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5.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D0B72D-575F-4700-92D4-21C9EFC1E6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5517</Words>
  <Characters>31451</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2019-09-02T21:11:00Z</dcterms:created>
  <dcterms:modified xsi:type="dcterms:W3CDTF">2019-09-02T21:11:00Z</dcterms:modified>
</cp:coreProperties>
</file>