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CE27C6">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CE27C6">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7B49E79" w:rsidR="00EC129D" w:rsidRPr="007D32C5" w:rsidRDefault="00C72CDB">
            <w:pPr>
              <w:rPr>
                <w:rFonts w:ascii="Arial" w:hAnsi="Arial" w:cs="Arial"/>
                <w:sz w:val="22"/>
              </w:rPr>
            </w:pPr>
            <w:r>
              <w:rPr>
                <w:rFonts w:ascii="Arial" w:hAnsi="Arial" w:cs="Arial"/>
                <w:sz w:val="22"/>
              </w:rPr>
              <w:t>2521085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F578B2E" w:rsidR="00EC129D" w:rsidRPr="007D32C5" w:rsidRDefault="00CE27C6">
            <w:pPr>
              <w:rPr>
                <w:rFonts w:ascii="Arial" w:hAnsi="Arial" w:cs="Arial"/>
                <w:sz w:val="22"/>
              </w:rPr>
            </w:pPr>
            <w:r w:rsidRPr="00CE27C6">
              <w:rPr>
                <w:rFonts w:ascii="Arial" w:hAnsi="Arial" w:cs="Arial"/>
                <w:sz w:val="22"/>
              </w:rPr>
              <w:t xml:space="preserve">Marta Catalina </w:t>
            </w:r>
            <w:proofErr w:type="spellStart"/>
            <w:r w:rsidRPr="00CE27C6">
              <w:rPr>
                <w:rFonts w:ascii="Arial" w:hAnsi="Arial" w:cs="Arial"/>
                <w:sz w:val="22"/>
              </w:rPr>
              <w:t>iamandi</w:t>
            </w:r>
            <w:proofErr w:type="spellEnd"/>
          </w:p>
        </w:tc>
      </w:tr>
      <w:tr w:rsidR="00EC129D" w:rsidRPr="007D32C5" w14:paraId="3BF3001D" w14:textId="77777777" w:rsidTr="00CE27C6">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CE27C6">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24679E6" w:rsidR="00EC129D" w:rsidRPr="007D32C5" w:rsidRDefault="00C72CDB">
            <w:pPr>
              <w:rPr>
                <w:rFonts w:ascii="Arial" w:hAnsi="Arial" w:cs="Arial"/>
                <w:sz w:val="22"/>
              </w:rPr>
            </w:pPr>
            <w:r>
              <w:rPr>
                <w:rFonts w:ascii="Arial" w:hAnsi="Arial" w:cs="Arial"/>
                <w:sz w:val="22"/>
              </w:rPr>
              <w:t>THE CIEANING LONDON</w:t>
            </w:r>
          </w:p>
        </w:tc>
      </w:tr>
      <w:tr w:rsidR="00EC129D" w:rsidRPr="007D32C5" w14:paraId="71381F4C" w14:textId="77777777" w:rsidTr="00CE27C6">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5A8B8C7" w:rsidR="00EC129D" w:rsidRPr="007D32C5" w:rsidRDefault="00C72CDB">
            <w:pPr>
              <w:rPr>
                <w:rFonts w:ascii="Arial" w:hAnsi="Arial" w:cs="Arial"/>
                <w:sz w:val="22"/>
              </w:rPr>
            </w:pPr>
            <w:hyperlink r:id="rId5" w:history="1">
              <w:r w:rsidRPr="0085312E">
                <w:rPr>
                  <w:rStyle w:val="Hyperlink"/>
                  <w:rFonts w:ascii="Arial" w:hAnsi="Arial" w:cs="Arial"/>
                </w:rPr>
                <w:t>https://www.cleanersoflondon.co.uk/</w:t>
              </w:r>
            </w:hyperlink>
          </w:p>
        </w:tc>
      </w:tr>
      <w:tr w:rsidR="00EC129D" w:rsidRPr="007D32C5" w14:paraId="238CB345" w14:textId="77777777" w:rsidTr="00CE27C6">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CE27C6">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CE27C6">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CE27C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CE27C6">
        <w:tc>
          <w:tcPr>
            <w:tcW w:w="9016" w:type="dxa"/>
            <w:gridSpan w:val="5"/>
          </w:tcPr>
          <w:p w14:paraId="30F3F33C" w14:textId="77777777" w:rsidR="0074696D" w:rsidRDefault="00061623" w:rsidP="0074696D">
            <w:pPr>
              <w:rPr>
                <w:rFonts w:ascii="Arial" w:hAnsi="Arial" w:cs="Arial"/>
                <w:sz w:val="22"/>
              </w:rPr>
            </w:pPr>
            <w:r>
              <w:rPr>
                <w:rFonts w:ascii="Arial" w:hAnsi="Arial" w:cs="Arial"/>
                <w:sz w:val="22"/>
              </w:rPr>
              <w:t xml:space="preserve">Answer: </w:t>
            </w:r>
          </w:p>
          <w:p w14:paraId="0593548A" w14:textId="77777777" w:rsidR="0074696D" w:rsidRDefault="0074696D" w:rsidP="0074696D">
            <w:pPr>
              <w:rPr>
                <w:rFonts w:ascii="Arial" w:hAnsi="Arial" w:cs="Arial"/>
                <w:sz w:val="22"/>
              </w:rPr>
            </w:pPr>
          </w:p>
          <w:p w14:paraId="2A466088" w14:textId="19C71592" w:rsidR="0074696D" w:rsidRDefault="0074696D" w:rsidP="0074696D">
            <w:pPr>
              <w:rPr>
                <w:rFonts w:ascii="Arial" w:hAnsi="Arial" w:cs="Arial"/>
                <w:sz w:val="22"/>
              </w:rPr>
            </w:pPr>
            <w:r w:rsidRPr="0074696D">
              <w:rPr>
                <w:rFonts w:ascii="Arial" w:hAnsi="Arial" w:cs="Arial"/>
                <w:sz w:val="22"/>
              </w:rPr>
              <w:t>Usability refers to how easy and efficient a website is for users to navigate and complete tasks (Nielsen, 2012). The Cleaners of London website loads relatively quickly, which is essential as users tend to abandon websites that take longer than a few seconds to load (Google, 2018). The homepage appears responsive and accessible without significant delays, contributing positively to first impressions.</w:t>
            </w:r>
          </w:p>
          <w:p w14:paraId="48D8833C" w14:textId="431CD1A8"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CE27C6">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CE27C6">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6C98B10F" w14:textId="77777777" w:rsidR="0074696D" w:rsidRDefault="0074696D">
            <w:pPr>
              <w:rPr>
                <w:rFonts w:ascii="Arial" w:hAnsi="Arial" w:cs="Arial"/>
                <w:sz w:val="22"/>
              </w:rPr>
            </w:pPr>
          </w:p>
          <w:p w14:paraId="6E04870F" w14:textId="77777777" w:rsidR="0074696D" w:rsidRDefault="0074696D" w:rsidP="0074696D">
            <w:pPr>
              <w:rPr>
                <w:rFonts w:ascii="Arial" w:hAnsi="Arial" w:cs="Arial"/>
                <w:sz w:val="22"/>
              </w:rPr>
            </w:pPr>
            <w:r w:rsidRPr="0074696D">
              <w:rPr>
                <w:rFonts w:ascii="Arial" w:hAnsi="Arial" w:cs="Arial"/>
                <w:sz w:val="22"/>
              </w:rPr>
              <w:t>The website contains multiple sub-pages, including sections for services, pricing, and contact information. Navigation is structured through a top menu bar, which allows users to move between pages easily. This hierarchical structure supports usability by enabling users to find relevant information without confusion. However, some users may find the number of service categories slightly overwhelming if not clearly grouped.</w:t>
            </w:r>
          </w:p>
          <w:p w14:paraId="3D8337E8" w14:textId="77777777" w:rsidR="0074696D" w:rsidRDefault="0074696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CE27C6">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CE27C6">
        <w:tc>
          <w:tcPr>
            <w:tcW w:w="9016" w:type="dxa"/>
            <w:gridSpan w:val="5"/>
          </w:tcPr>
          <w:p w14:paraId="0FE21E6C" w14:textId="77777777" w:rsidR="0074696D" w:rsidRDefault="0074696D">
            <w:pPr>
              <w:rPr>
                <w:rFonts w:ascii="Arial" w:hAnsi="Arial" w:cs="Arial"/>
                <w:sz w:val="22"/>
              </w:rPr>
            </w:pPr>
          </w:p>
          <w:p w14:paraId="5281DB8C" w14:textId="6529CE74" w:rsidR="00E26B70" w:rsidRDefault="009C6B52">
            <w:pPr>
              <w:rPr>
                <w:rFonts w:ascii="Arial" w:hAnsi="Arial" w:cs="Arial"/>
                <w:sz w:val="22"/>
              </w:rPr>
            </w:pPr>
            <w:r>
              <w:rPr>
                <w:rFonts w:ascii="Arial" w:hAnsi="Arial" w:cs="Arial"/>
                <w:sz w:val="22"/>
              </w:rPr>
              <w:t xml:space="preserve">Answer: </w:t>
            </w:r>
          </w:p>
          <w:p w14:paraId="0888A3CD" w14:textId="77777777" w:rsidR="0074696D" w:rsidRDefault="0074696D">
            <w:pPr>
              <w:rPr>
                <w:rFonts w:ascii="Arial" w:hAnsi="Arial" w:cs="Arial"/>
                <w:sz w:val="22"/>
              </w:rPr>
            </w:pPr>
          </w:p>
          <w:p w14:paraId="17EC73F9" w14:textId="77777777" w:rsidR="0074696D" w:rsidRDefault="0074696D" w:rsidP="0074696D">
            <w:pPr>
              <w:rPr>
                <w:rFonts w:ascii="Arial" w:hAnsi="Arial" w:cs="Arial"/>
                <w:sz w:val="22"/>
              </w:rPr>
            </w:pPr>
            <w:r w:rsidRPr="0074696D">
              <w:rPr>
                <w:rFonts w:ascii="Arial" w:hAnsi="Arial" w:cs="Arial"/>
                <w:sz w:val="22"/>
              </w:rPr>
              <w:t xml:space="preserve">Customers can make bookings directly through the website, which is a key feature for service-based businesses. The inclusion of an online booking form improves convenience and reduces barriers to purchase. According to Laudon and </w:t>
            </w:r>
            <w:proofErr w:type="spellStart"/>
            <w:r w:rsidRPr="0074696D">
              <w:rPr>
                <w:rFonts w:ascii="Arial" w:hAnsi="Arial" w:cs="Arial"/>
                <w:sz w:val="22"/>
              </w:rPr>
              <w:t>Traver</w:t>
            </w:r>
            <w:proofErr w:type="spellEnd"/>
            <w:r w:rsidRPr="0074696D">
              <w:rPr>
                <w:rFonts w:ascii="Arial" w:hAnsi="Arial" w:cs="Arial"/>
                <w:sz w:val="22"/>
              </w:rPr>
              <w:t xml:space="preserve"> (2021), streamlined booking processes increase conversion rates and customer satisfaction.</w:t>
            </w:r>
          </w:p>
          <w:p w14:paraId="219CD036" w14:textId="77777777" w:rsidR="0074696D" w:rsidRDefault="0074696D">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0CE27C6">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CE27C6">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6B0ABAE2" w14:textId="77777777" w:rsidR="0074696D" w:rsidRDefault="0074696D">
            <w:pPr>
              <w:rPr>
                <w:rFonts w:ascii="Arial" w:hAnsi="Arial" w:cs="Arial"/>
                <w:sz w:val="22"/>
              </w:rPr>
            </w:pPr>
          </w:p>
          <w:p w14:paraId="6AE880C5" w14:textId="77777777" w:rsidR="0074696D" w:rsidRPr="0074696D" w:rsidRDefault="0074696D" w:rsidP="0074696D">
            <w:pPr>
              <w:rPr>
                <w:rFonts w:ascii="Arial" w:hAnsi="Arial" w:cs="Arial"/>
                <w:sz w:val="22"/>
              </w:rPr>
            </w:pPr>
            <w:r w:rsidRPr="0074696D">
              <w:rPr>
                <w:rFonts w:ascii="Arial" w:hAnsi="Arial" w:cs="Arial"/>
                <w:sz w:val="22"/>
              </w:rPr>
              <w:t>Despite these strengths, improvements could be made. For example, simplifying navigation menus and enhancing clarity in service descriptions would further improve usability. Additionally, integrating a more visible call-to-action (CTA) button could guide users more effectively.</w:t>
            </w:r>
          </w:p>
          <w:p w14:paraId="2ADFE888" w14:textId="77777777" w:rsidR="0074696D" w:rsidRDefault="0074696D">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CE27C6">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CE27C6">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CE27C6">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5F367605" w14:textId="77777777" w:rsidR="009C6B52" w:rsidRDefault="009C6B52">
            <w:pPr>
              <w:rPr>
                <w:rFonts w:ascii="Arial" w:hAnsi="Arial" w:cs="Arial"/>
                <w:sz w:val="22"/>
              </w:rPr>
            </w:pPr>
          </w:p>
          <w:p w14:paraId="46BC3A6E" w14:textId="77777777" w:rsidR="0074696D" w:rsidRDefault="0074696D" w:rsidP="0074696D">
            <w:pPr>
              <w:rPr>
                <w:rFonts w:ascii="Arial" w:hAnsi="Arial" w:cs="Arial"/>
                <w:sz w:val="22"/>
              </w:rPr>
            </w:pPr>
            <w:r w:rsidRPr="0074696D">
              <w:rPr>
                <w:rFonts w:ascii="Arial" w:hAnsi="Arial" w:cs="Arial"/>
                <w:sz w:val="22"/>
              </w:rPr>
              <w:t>Customer experience is influenced by visual design, interactivity, and emotional engagement (Rose et al., 2012). The Cleaners of London website presents a clean and professional layout, which aligns with the nature of its services. The use of white space and simple design elements creates a sense of cleanliness and trust.</w:t>
            </w:r>
          </w:p>
          <w:p w14:paraId="189697EB" w14:textId="77777777" w:rsidR="0074696D" w:rsidRDefault="0074696D" w:rsidP="0074696D">
            <w:pPr>
              <w:rPr>
                <w:rFonts w:ascii="Arial" w:hAnsi="Arial" w:cs="Arial"/>
                <w:sz w:val="22"/>
              </w:rPr>
            </w:pPr>
          </w:p>
          <w:p w14:paraId="2A9B6D04" w14:textId="3E1A78BC" w:rsidR="0074696D" w:rsidRDefault="0074696D" w:rsidP="0074696D">
            <w:pPr>
              <w:rPr>
                <w:rFonts w:ascii="Arial" w:hAnsi="Arial" w:cs="Arial"/>
                <w:sz w:val="22"/>
              </w:rPr>
            </w:pPr>
            <w:r w:rsidRPr="0074696D">
              <w:rPr>
                <w:rFonts w:ascii="Arial" w:hAnsi="Arial" w:cs="Arial"/>
                <w:sz w:val="22"/>
              </w:rPr>
              <w:t>On mobile devices, the website remains functional, although slight differences in layout may affect readability. Mobile optimisation is critical, as over 60% of web traffic now comes from mobile users (</w:t>
            </w:r>
            <w:proofErr w:type="spellStart"/>
            <w:r w:rsidRPr="0074696D">
              <w:rPr>
                <w:rFonts w:ascii="Arial" w:hAnsi="Arial" w:cs="Arial"/>
                <w:sz w:val="22"/>
              </w:rPr>
              <w:t>Statista</w:t>
            </w:r>
            <w:proofErr w:type="spellEnd"/>
            <w:r w:rsidRPr="0074696D">
              <w:rPr>
                <w:rFonts w:ascii="Arial" w:hAnsi="Arial" w:cs="Arial"/>
                <w:sz w:val="22"/>
              </w:rPr>
              <w:t>, 2024). The website appears responsive, but further refinement could enhance user experience across devices.</w:t>
            </w:r>
          </w:p>
          <w:p w14:paraId="1CCA71CF" w14:textId="27B1EBA0" w:rsidR="0074696D" w:rsidRPr="007D32C5" w:rsidRDefault="0074696D">
            <w:pPr>
              <w:rPr>
                <w:rFonts w:ascii="Arial" w:hAnsi="Arial" w:cs="Arial"/>
                <w:sz w:val="22"/>
              </w:rPr>
            </w:pPr>
          </w:p>
        </w:tc>
      </w:tr>
      <w:tr w:rsidR="00594A98" w:rsidRPr="007D32C5" w14:paraId="0B97B08E" w14:textId="77777777" w:rsidTr="00CE27C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CE27C6">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D3CBBD0" w14:textId="77777777" w:rsidR="0074696D" w:rsidRDefault="0074696D">
            <w:pPr>
              <w:rPr>
                <w:rFonts w:ascii="Arial" w:hAnsi="Arial" w:cs="Arial"/>
                <w:sz w:val="22"/>
              </w:rPr>
            </w:pPr>
          </w:p>
          <w:p w14:paraId="3F5FCA14" w14:textId="6879BD14" w:rsidR="0074696D" w:rsidRDefault="0074696D">
            <w:pPr>
              <w:rPr>
                <w:rFonts w:ascii="Arial" w:hAnsi="Arial" w:cs="Arial"/>
                <w:sz w:val="22"/>
              </w:rPr>
            </w:pPr>
            <w:r w:rsidRPr="0074696D">
              <w:rPr>
                <w:rFonts w:ascii="Arial" w:hAnsi="Arial" w:cs="Arial"/>
                <w:sz w:val="22"/>
              </w:rPr>
              <w:t>The website uses imagery effectively, including pictures of clean homes and professional cleaners. These visuals reinforce the service offering and help build credibility. Colour schemes are generally neutral, which supports a professional image, although adding more contrast could improve visual engagement.</w:t>
            </w:r>
          </w:p>
          <w:p w14:paraId="294A78E4" w14:textId="79964E10" w:rsidR="009C6B52" w:rsidRPr="007D32C5" w:rsidRDefault="009C6B52">
            <w:pPr>
              <w:rPr>
                <w:rFonts w:ascii="Arial" w:hAnsi="Arial" w:cs="Arial"/>
                <w:sz w:val="22"/>
              </w:rPr>
            </w:pPr>
          </w:p>
        </w:tc>
      </w:tr>
      <w:tr w:rsidR="00594A98" w:rsidRPr="007D32C5" w14:paraId="7B70DC90" w14:textId="77777777" w:rsidTr="00CE27C6">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CE27C6">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FD39D0E" w14:textId="77777777" w:rsidR="0074696D" w:rsidRDefault="0074696D">
            <w:pPr>
              <w:rPr>
                <w:rFonts w:ascii="Arial" w:hAnsi="Arial" w:cs="Arial"/>
                <w:sz w:val="22"/>
              </w:rPr>
            </w:pPr>
          </w:p>
          <w:p w14:paraId="0F74A8FC" w14:textId="70324E5A" w:rsidR="0074696D" w:rsidRDefault="0074696D">
            <w:pPr>
              <w:rPr>
                <w:rFonts w:ascii="Arial" w:hAnsi="Arial" w:cs="Arial"/>
                <w:sz w:val="22"/>
              </w:rPr>
            </w:pPr>
            <w:r w:rsidRPr="0074696D">
              <w:rPr>
                <w:rFonts w:ascii="Arial" w:hAnsi="Arial" w:cs="Arial"/>
                <w:sz w:val="22"/>
              </w:rPr>
              <w:t>An online chat tool is either limited or not prominently visible. Live chat features can significantly improve customer engagement by providing instant support (McLean and Wilson, 2016). The absence or limited use of such a feature may reduce opportunities for immediate customer interaction.</w:t>
            </w:r>
          </w:p>
          <w:p w14:paraId="7BED4B79" w14:textId="08EDC25B" w:rsidR="009C6B52" w:rsidRPr="007D32C5" w:rsidRDefault="009C6B52">
            <w:pPr>
              <w:rPr>
                <w:rFonts w:ascii="Arial" w:hAnsi="Arial" w:cs="Arial"/>
                <w:sz w:val="22"/>
              </w:rPr>
            </w:pPr>
          </w:p>
        </w:tc>
      </w:tr>
      <w:tr w:rsidR="00594A98" w:rsidRPr="007D32C5" w14:paraId="067F764A" w14:textId="77777777" w:rsidTr="00CE27C6">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CE27C6">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25F0194B" w14:textId="77777777" w:rsidR="0074696D" w:rsidRDefault="0074696D">
            <w:pPr>
              <w:rPr>
                <w:rFonts w:ascii="Arial" w:hAnsi="Arial" w:cs="Arial"/>
                <w:sz w:val="22"/>
              </w:rPr>
            </w:pPr>
          </w:p>
          <w:p w14:paraId="338A5AD8" w14:textId="0362A64A" w:rsidR="0074696D" w:rsidRDefault="0074696D">
            <w:pPr>
              <w:rPr>
                <w:rFonts w:ascii="Arial" w:hAnsi="Arial" w:cs="Arial"/>
                <w:sz w:val="22"/>
              </w:rPr>
            </w:pPr>
            <w:r w:rsidRPr="0074696D">
              <w:rPr>
                <w:rFonts w:ascii="Arial" w:hAnsi="Arial" w:cs="Arial"/>
                <w:sz w:val="22"/>
              </w:rPr>
              <w:t>Social media links are present, allowing users to explore the company’s online presence. However, their effectiveness depends on how frequently these platforms are updated. Active social media integration can enhance trust and brand visibility (</w:t>
            </w:r>
            <w:proofErr w:type="spellStart"/>
            <w:r w:rsidRPr="0074696D">
              <w:rPr>
                <w:rFonts w:ascii="Arial" w:hAnsi="Arial" w:cs="Arial"/>
                <w:sz w:val="22"/>
              </w:rPr>
              <w:t>Tuten</w:t>
            </w:r>
            <w:proofErr w:type="spellEnd"/>
            <w:r w:rsidRPr="0074696D">
              <w:rPr>
                <w:rFonts w:ascii="Arial" w:hAnsi="Arial" w:cs="Arial"/>
                <w:sz w:val="22"/>
              </w:rPr>
              <w:t xml:space="preserve"> and Solomon, 2020).</w:t>
            </w:r>
          </w:p>
          <w:p w14:paraId="390961CD" w14:textId="55047AF8" w:rsidR="009C6B52" w:rsidRPr="007D32C5" w:rsidRDefault="009C6B52">
            <w:pPr>
              <w:rPr>
                <w:rFonts w:ascii="Arial" w:hAnsi="Arial" w:cs="Arial"/>
                <w:sz w:val="22"/>
              </w:rPr>
            </w:pPr>
          </w:p>
        </w:tc>
      </w:tr>
      <w:tr w:rsidR="00594A98" w:rsidRPr="007D32C5" w14:paraId="2A148DD5" w14:textId="77777777" w:rsidTr="00CE27C6">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CE27C6">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CE27C6">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11F386E" w14:textId="77777777" w:rsidR="0074696D" w:rsidRDefault="0074696D">
            <w:pPr>
              <w:rPr>
                <w:rFonts w:ascii="Arial" w:hAnsi="Arial" w:cs="Arial"/>
                <w:sz w:val="22"/>
              </w:rPr>
            </w:pPr>
          </w:p>
          <w:p w14:paraId="44A5AAA5" w14:textId="05D1D251" w:rsidR="0074696D" w:rsidRDefault="0074696D">
            <w:pPr>
              <w:rPr>
                <w:rFonts w:ascii="Arial" w:hAnsi="Arial" w:cs="Arial"/>
                <w:sz w:val="22"/>
              </w:rPr>
            </w:pPr>
            <w:r w:rsidRPr="0074696D">
              <w:rPr>
                <w:rFonts w:ascii="Arial" w:hAnsi="Arial" w:cs="Arial"/>
                <w:sz w:val="22"/>
              </w:rPr>
              <w:t>Perceived value is how customers evaluate the benefits of a service relative to its cost (Kotler et al., 2020). The Cleaners of London website clearly outlines its services, including domestic cleaning, end-of-tenancy cleaning, and office cleaning. This clarity helps customers understand what is being offered.</w:t>
            </w:r>
          </w:p>
          <w:p w14:paraId="0FAF5104" w14:textId="459D99EC" w:rsidR="009C6B52" w:rsidRPr="007D32C5" w:rsidRDefault="009C6B52">
            <w:pPr>
              <w:rPr>
                <w:rFonts w:ascii="Arial" w:hAnsi="Arial" w:cs="Arial"/>
                <w:sz w:val="22"/>
              </w:rPr>
            </w:pPr>
          </w:p>
        </w:tc>
      </w:tr>
      <w:tr w:rsidR="00594A98" w:rsidRPr="007D32C5" w14:paraId="50CFDE3A" w14:textId="77777777" w:rsidTr="00CE27C6">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CE27C6">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775E876" w14:textId="77777777" w:rsidR="0074696D" w:rsidRDefault="0074696D">
            <w:pPr>
              <w:rPr>
                <w:rFonts w:ascii="Arial" w:hAnsi="Arial" w:cs="Arial"/>
                <w:sz w:val="22"/>
              </w:rPr>
            </w:pPr>
          </w:p>
          <w:p w14:paraId="17E0FFC3" w14:textId="520439B9" w:rsidR="0074696D" w:rsidRDefault="0074696D">
            <w:pPr>
              <w:rPr>
                <w:rFonts w:ascii="Arial" w:hAnsi="Arial" w:cs="Arial"/>
                <w:sz w:val="22"/>
              </w:rPr>
            </w:pPr>
            <w:r w:rsidRPr="0074696D">
              <w:rPr>
                <w:rFonts w:ascii="Arial" w:hAnsi="Arial" w:cs="Arial"/>
                <w:sz w:val="22"/>
              </w:rPr>
              <w:t>Customer reviews are an important factor in building trust. The website includes testimonials, which provide social proof. However, it is not always clear whether these reviews are recent or independently verified. Research shows that up-to-date reviews significantly influence purchasing decisions (</w:t>
            </w:r>
            <w:proofErr w:type="spellStart"/>
            <w:r w:rsidRPr="0074696D">
              <w:rPr>
                <w:rFonts w:ascii="Arial" w:hAnsi="Arial" w:cs="Arial"/>
                <w:sz w:val="22"/>
              </w:rPr>
              <w:t>BrightLocal</w:t>
            </w:r>
            <w:proofErr w:type="spellEnd"/>
            <w:r w:rsidRPr="0074696D">
              <w:rPr>
                <w:rFonts w:ascii="Arial" w:hAnsi="Arial" w:cs="Arial"/>
                <w:sz w:val="22"/>
              </w:rPr>
              <w:t>, 2023).</w:t>
            </w:r>
          </w:p>
          <w:p w14:paraId="2EBFE1A8" w14:textId="55FBF90B" w:rsidR="009C6B52" w:rsidRPr="007D32C5" w:rsidRDefault="009C6B52">
            <w:pPr>
              <w:rPr>
                <w:rFonts w:ascii="Arial" w:hAnsi="Arial" w:cs="Arial"/>
                <w:sz w:val="22"/>
              </w:rPr>
            </w:pPr>
          </w:p>
        </w:tc>
      </w:tr>
      <w:tr w:rsidR="00594A98" w:rsidRPr="007D32C5" w14:paraId="4A723926" w14:textId="77777777" w:rsidTr="00CE27C6">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CE27C6">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5E03AE6" w14:textId="77777777" w:rsidR="0074696D" w:rsidRDefault="0074696D">
            <w:pPr>
              <w:rPr>
                <w:rFonts w:ascii="Arial" w:hAnsi="Arial" w:cs="Arial"/>
                <w:sz w:val="22"/>
              </w:rPr>
            </w:pPr>
          </w:p>
          <w:p w14:paraId="60FDD6BF" w14:textId="16E30967" w:rsidR="0074696D" w:rsidRDefault="0074696D">
            <w:pPr>
              <w:rPr>
                <w:rFonts w:ascii="Arial" w:hAnsi="Arial" w:cs="Arial"/>
                <w:sz w:val="22"/>
              </w:rPr>
            </w:pPr>
            <w:r w:rsidRPr="0074696D">
              <w:rPr>
                <w:rFonts w:ascii="Arial" w:hAnsi="Arial" w:cs="Arial"/>
                <w:sz w:val="22"/>
              </w:rPr>
              <w:t>The website presents the service as high quality through professional language, images, and emphasis on reliability. Factors such as trained staff, flexible booking, and satisfaction guarantees contribute to a perception of quality. These elements can influence customers to choose the service over competitors.</w:t>
            </w:r>
          </w:p>
          <w:p w14:paraId="7905B843" w14:textId="4351A9E6" w:rsidR="009C6B52" w:rsidRPr="007D32C5" w:rsidRDefault="009C6B52">
            <w:pPr>
              <w:rPr>
                <w:rFonts w:ascii="Arial" w:hAnsi="Arial" w:cs="Arial"/>
                <w:sz w:val="22"/>
              </w:rPr>
            </w:pPr>
          </w:p>
        </w:tc>
      </w:tr>
      <w:tr w:rsidR="00594A98" w:rsidRPr="007D32C5" w14:paraId="75173775" w14:textId="77777777" w:rsidTr="00CE27C6">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CE27C6">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779AA9ED" w14:textId="77777777" w:rsidR="0074696D" w:rsidRDefault="0074696D">
            <w:pPr>
              <w:rPr>
                <w:rFonts w:ascii="Arial" w:hAnsi="Arial" w:cs="Arial"/>
                <w:sz w:val="22"/>
              </w:rPr>
            </w:pPr>
          </w:p>
          <w:p w14:paraId="5B399B1A" w14:textId="2597DE60" w:rsidR="0074696D" w:rsidRDefault="0074696D">
            <w:pPr>
              <w:rPr>
                <w:rFonts w:ascii="Arial" w:hAnsi="Arial" w:cs="Arial"/>
                <w:sz w:val="22"/>
              </w:rPr>
            </w:pPr>
            <w:r w:rsidRPr="0074696D">
              <w:rPr>
                <w:rFonts w:ascii="Arial" w:hAnsi="Arial" w:cs="Arial"/>
                <w:sz w:val="22"/>
              </w:rPr>
              <w:t>Pricing transparency is mixed. While some pricing information may be available, it is not always detailed. This may be intentional, as service-based businesses often tailor prices based on customer requirements. However, lack of clear pricing can also discourage potential customers who prefer upfront cost information (Chaffey, 2022).</w:t>
            </w:r>
          </w:p>
          <w:p w14:paraId="0FA5337E" w14:textId="56B50A7D" w:rsidR="00CE5D08" w:rsidRPr="007D32C5" w:rsidRDefault="00CE5D08">
            <w:pPr>
              <w:rPr>
                <w:rFonts w:ascii="Arial" w:hAnsi="Arial" w:cs="Arial"/>
                <w:sz w:val="22"/>
              </w:rPr>
            </w:pPr>
          </w:p>
        </w:tc>
      </w:tr>
      <w:tr w:rsidR="000E774D" w:rsidRPr="007D32C5" w14:paraId="2A77A42F" w14:textId="77777777" w:rsidTr="00CE27C6">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 xml:space="preserve">Section 4 – </w:t>
            </w:r>
            <w:proofErr w:type="spellStart"/>
            <w:r w:rsidRPr="00CE5D08">
              <w:rPr>
                <w:rFonts w:ascii="Arial" w:hAnsi="Arial" w:cs="Arial"/>
                <w:b/>
                <w:bCs/>
                <w:sz w:val="22"/>
              </w:rPr>
              <w:t>Searchability</w:t>
            </w:r>
            <w:proofErr w:type="spellEnd"/>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CE27C6">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F8734A0" w:rsidR="000E774D" w:rsidRPr="00C226B1" w:rsidRDefault="00C226B1" w:rsidP="00C226B1">
            <w:pPr>
              <w:pStyle w:val="ListParagraph"/>
              <w:numPr>
                <w:ilvl w:val="0"/>
                <w:numId w:val="3"/>
              </w:numPr>
              <w:rPr>
                <w:rFonts w:ascii="Arial" w:hAnsi="Arial" w:cs="Arial"/>
                <w:sz w:val="22"/>
              </w:rPr>
            </w:pPr>
            <w:r w:rsidRPr="00C226B1">
              <w:rPr>
                <w:rFonts w:ascii="Arial" w:hAnsi="Arial" w:cs="Arial"/>
                <w:sz w:val="22"/>
              </w:rPr>
              <w:t>London cleaning services</w:t>
            </w:r>
          </w:p>
        </w:tc>
      </w:tr>
      <w:tr w:rsidR="000E774D" w:rsidRPr="007D32C5" w14:paraId="360472DD" w14:textId="77777777" w:rsidTr="00CE27C6">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AB23E3E" w:rsidR="00CE5D08" w:rsidRPr="00C226B1" w:rsidRDefault="00C226B1" w:rsidP="00C226B1">
            <w:pPr>
              <w:pStyle w:val="ListParagraph"/>
              <w:numPr>
                <w:ilvl w:val="0"/>
                <w:numId w:val="3"/>
              </w:numPr>
              <w:rPr>
                <w:rFonts w:ascii="Arial" w:hAnsi="Arial" w:cs="Arial"/>
                <w:sz w:val="22"/>
              </w:rPr>
            </w:pPr>
            <w:r>
              <w:rPr>
                <w:rFonts w:ascii="Arial" w:hAnsi="Arial" w:cs="Arial"/>
                <w:sz w:val="22"/>
              </w:rPr>
              <w:t>D</w:t>
            </w:r>
            <w:r w:rsidRPr="00C226B1">
              <w:rPr>
                <w:rFonts w:ascii="Arial" w:hAnsi="Arial" w:cs="Arial"/>
                <w:sz w:val="22"/>
              </w:rPr>
              <w:t>omestic cleaners London</w:t>
            </w:r>
          </w:p>
        </w:tc>
      </w:tr>
      <w:tr w:rsidR="000E774D" w:rsidRPr="007D32C5" w14:paraId="38F3472A" w14:textId="77777777" w:rsidTr="00CE27C6">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8A65F87" w:rsidR="000E774D" w:rsidRPr="00C226B1" w:rsidRDefault="00C226B1" w:rsidP="00C226B1">
            <w:pPr>
              <w:pStyle w:val="ListParagraph"/>
              <w:numPr>
                <w:ilvl w:val="0"/>
                <w:numId w:val="3"/>
              </w:numPr>
              <w:rPr>
                <w:rFonts w:ascii="Arial" w:hAnsi="Arial" w:cs="Arial"/>
                <w:sz w:val="22"/>
              </w:rPr>
            </w:pPr>
            <w:r>
              <w:rPr>
                <w:rFonts w:ascii="Arial" w:hAnsi="Arial" w:cs="Arial"/>
                <w:sz w:val="22"/>
              </w:rPr>
              <w:t>H</w:t>
            </w:r>
            <w:r w:rsidRPr="00C226B1">
              <w:rPr>
                <w:rFonts w:ascii="Arial" w:hAnsi="Arial" w:cs="Arial"/>
                <w:sz w:val="22"/>
              </w:rPr>
              <w:t>ouse cleaning company UK</w:t>
            </w:r>
          </w:p>
        </w:tc>
      </w:tr>
      <w:tr w:rsidR="000E774D" w:rsidRPr="007D32C5" w14:paraId="1A11C55F" w14:textId="77777777" w:rsidTr="00CE27C6">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CE27C6">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3F926367" w14:textId="77777777" w:rsidR="00C226B1" w:rsidRDefault="00C226B1">
            <w:pPr>
              <w:rPr>
                <w:rFonts w:ascii="Arial" w:hAnsi="Arial" w:cs="Arial"/>
                <w:sz w:val="22"/>
              </w:rPr>
            </w:pPr>
          </w:p>
          <w:p w14:paraId="2D99154B" w14:textId="77777777" w:rsidR="00C226B1" w:rsidRPr="00C226B1" w:rsidRDefault="00C226B1" w:rsidP="00C226B1">
            <w:pPr>
              <w:rPr>
                <w:rFonts w:ascii="Arial" w:hAnsi="Arial" w:cs="Arial"/>
                <w:sz w:val="22"/>
              </w:rPr>
            </w:pPr>
            <w:r w:rsidRPr="00C226B1">
              <w:rPr>
                <w:rFonts w:ascii="Arial" w:hAnsi="Arial" w:cs="Arial"/>
                <w:sz w:val="22"/>
              </w:rPr>
              <w:t>When these keywords are used, the visibility of the Cleaners of London website depends on its search engine optimisation (SEO). Appearing in the top ten results is crucial, as most users do not go beyond the first page of search results (Google, 2020).</w:t>
            </w:r>
          </w:p>
          <w:p w14:paraId="00739E93" w14:textId="7868606E" w:rsidR="00C226B1" w:rsidRDefault="00C226B1">
            <w:pPr>
              <w:rPr>
                <w:rFonts w:ascii="Arial" w:hAnsi="Arial" w:cs="Arial"/>
                <w:sz w:val="22"/>
              </w:rPr>
            </w:pPr>
            <w:r w:rsidRPr="00C226B1">
              <w:rPr>
                <w:rFonts w:ascii="Arial" w:hAnsi="Arial" w:cs="Arial"/>
                <w:sz w:val="22"/>
              </w:rPr>
              <w:t>The website appears to use relevant keywords within its content, which supports SEO performance. However, ranking success also depends on backlinks, content updates, and technical optimisation. Improvements such as blog content or FAQs could enhance search visibility further.</w:t>
            </w:r>
          </w:p>
          <w:p w14:paraId="203729B7" w14:textId="4000C950" w:rsidR="00CE5D08" w:rsidRPr="007D32C5" w:rsidRDefault="00CE5D08">
            <w:pPr>
              <w:rPr>
                <w:rFonts w:ascii="Arial" w:hAnsi="Arial" w:cs="Arial"/>
                <w:sz w:val="22"/>
              </w:rPr>
            </w:pPr>
          </w:p>
        </w:tc>
      </w:tr>
      <w:tr w:rsidR="000E774D" w:rsidRPr="007D32C5" w14:paraId="18FE4266" w14:textId="77777777" w:rsidTr="00CE27C6">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CE27C6">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CE27C6">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0E6084DF" w14:textId="77777777" w:rsidR="00C226B1" w:rsidRDefault="00C226B1">
            <w:pPr>
              <w:rPr>
                <w:rFonts w:ascii="Arial" w:hAnsi="Arial" w:cs="Arial"/>
                <w:sz w:val="22"/>
              </w:rPr>
            </w:pPr>
          </w:p>
          <w:p w14:paraId="590648CC" w14:textId="57A018BC" w:rsidR="00C226B1" w:rsidRDefault="00C226B1">
            <w:pPr>
              <w:rPr>
                <w:rFonts w:ascii="Arial" w:hAnsi="Arial" w:cs="Arial"/>
                <w:sz w:val="22"/>
              </w:rPr>
            </w:pPr>
            <w:r w:rsidRPr="00C226B1">
              <w:rPr>
                <w:rFonts w:ascii="Arial" w:hAnsi="Arial" w:cs="Arial"/>
                <w:sz w:val="22"/>
              </w:rPr>
              <w:t>Websites remain highly relevant in modern UK business, despite the rise of social media platforms. A website acts as a central hub where customers can access detailed information, make bookings, and evaluate credibility. According to Chaffey (2022), businesses without a strong online presence risk losing competitiveness. Therefore, websites continue to play a vital role in digital marketing strategies.</w:t>
            </w:r>
          </w:p>
          <w:p w14:paraId="15C51E5C" w14:textId="6B52ADAD" w:rsidR="00CE5D08" w:rsidRPr="007D32C5" w:rsidRDefault="00CE5D08">
            <w:pPr>
              <w:rPr>
                <w:rFonts w:ascii="Arial" w:hAnsi="Arial" w:cs="Arial"/>
                <w:sz w:val="22"/>
              </w:rPr>
            </w:pPr>
          </w:p>
        </w:tc>
      </w:tr>
      <w:tr w:rsidR="000E774D" w:rsidRPr="007D32C5" w14:paraId="33331734" w14:textId="77777777" w:rsidTr="00CE27C6">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CE27C6">
        <w:tc>
          <w:tcPr>
            <w:tcW w:w="9016" w:type="dxa"/>
            <w:gridSpan w:val="5"/>
          </w:tcPr>
          <w:p w14:paraId="4B8A72B2" w14:textId="77777777" w:rsidR="00C226B1" w:rsidRDefault="00CE5D08" w:rsidP="00C226B1">
            <w:pPr>
              <w:rPr>
                <w:rFonts w:ascii="Arial" w:hAnsi="Arial" w:cs="Arial"/>
                <w:sz w:val="22"/>
              </w:rPr>
            </w:pPr>
            <w:r>
              <w:rPr>
                <w:rFonts w:ascii="Arial" w:hAnsi="Arial" w:cs="Arial"/>
                <w:sz w:val="22"/>
              </w:rPr>
              <w:t xml:space="preserve">Answer: </w:t>
            </w:r>
          </w:p>
          <w:p w14:paraId="6B2077C8" w14:textId="77777777" w:rsidR="00C226B1" w:rsidRDefault="00C226B1" w:rsidP="00C226B1">
            <w:pPr>
              <w:rPr>
                <w:rFonts w:ascii="Arial" w:hAnsi="Arial" w:cs="Arial"/>
                <w:sz w:val="22"/>
              </w:rPr>
            </w:pPr>
          </w:p>
          <w:p w14:paraId="1D80AF6D" w14:textId="195EF66D" w:rsidR="00C226B1" w:rsidRPr="00C226B1" w:rsidRDefault="00C226B1" w:rsidP="00C226B1">
            <w:pPr>
              <w:rPr>
                <w:rFonts w:ascii="Arial" w:hAnsi="Arial" w:cs="Arial"/>
                <w:sz w:val="22"/>
              </w:rPr>
            </w:pPr>
            <w:r w:rsidRPr="00C226B1">
              <w:rPr>
                <w:rFonts w:ascii="Arial" w:hAnsi="Arial" w:cs="Arial"/>
                <w:sz w:val="22"/>
              </w:rPr>
              <w:t>One key recommendation for improving the Cleaners of London website would be to enhance pricing transparency. Providing clearer pricing structures or estimated costs would improve trust and help customers make quicker decisions. This suggestion is based on the importance of transparency in consumer behaviour, as customers are more likely to engage with businesses that provide clear and accessible information (Kotler et al., 2020).</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273865D4" w14:textId="77777777" w:rsidR="00C226B1" w:rsidRPr="00C226B1" w:rsidRDefault="00C226B1" w:rsidP="00C226B1">
            <w:pPr>
              <w:pStyle w:val="ListParagraph"/>
              <w:numPr>
                <w:ilvl w:val="0"/>
                <w:numId w:val="4"/>
              </w:numPr>
              <w:rPr>
                <w:rFonts w:ascii="Arial" w:hAnsi="Arial" w:cs="Arial"/>
                <w:sz w:val="22"/>
              </w:rPr>
            </w:pPr>
            <w:proofErr w:type="spellStart"/>
            <w:r w:rsidRPr="00C226B1">
              <w:rPr>
                <w:rFonts w:ascii="Arial" w:hAnsi="Arial" w:cs="Arial"/>
                <w:sz w:val="22"/>
              </w:rPr>
              <w:t>BrightLocal</w:t>
            </w:r>
            <w:proofErr w:type="spellEnd"/>
            <w:r w:rsidRPr="00C226B1">
              <w:rPr>
                <w:rFonts w:ascii="Arial" w:hAnsi="Arial" w:cs="Arial"/>
                <w:sz w:val="22"/>
              </w:rPr>
              <w:t xml:space="preserve"> (2023) </w:t>
            </w:r>
            <w:r w:rsidRPr="00C226B1">
              <w:rPr>
                <w:rFonts w:ascii="Arial" w:hAnsi="Arial" w:cs="Arial"/>
                <w:i/>
                <w:iCs/>
                <w:sz w:val="22"/>
              </w:rPr>
              <w:t>Local Consumer Review Survey</w:t>
            </w:r>
            <w:r w:rsidRPr="00C226B1">
              <w:rPr>
                <w:rFonts w:ascii="Arial" w:hAnsi="Arial" w:cs="Arial"/>
                <w:sz w:val="22"/>
              </w:rPr>
              <w:t xml:space="preserve">. Available at: </w:t>
            </w:r>
            <w:hyperlink r:id="rId6" w:tgtFrame="_new" w:history="1">
              <w:r w:rsidRPr="00C226B1">
                <w:rPr>
                  <w:rStyle w:val="Hyperlink"/>
                  <w:rFonts w:ascii="Arial" w:hAnsi="Arial" w:cs="Arial"/>
                  <w:sz w:val="22"/>
                </w:rPr>
                <w:t>https://www.brightlocal.com</w:t>
              </w:r>
            </w:hyperlink>
            <w:r w:rsidRPr="00C226B1">
              <w:rPr>
                <w:rFonts w:ascii="Arial" w:hAnsi="Arial" w:cs="Arial"/>
                <w:sz w:val="22"/>
              </w:rPr>
              <w:t xml:space="preserve"> (Accessed: 22 March 2026).</w:t>
            </w:r>
          </w:p>
          <w:p w14:paraId="39A74451" w14:textId="77777777" w:rsidR="00C226B1" w:rsidRPr="00C226B1" w:rsidRDefault="00C226B1" w:rsidP="00C226B1">
            <w:pPr>
              <w:pStyle w:val="ListParagraph"/>
              <w:numPr>
                <w:ilvl w:val="0"/>
                <w:numId w:val="4"/>
              </w:numPr>
              <w:rPr>
                <w:rFonts w:ascii="Arial" w:hAnsi="Arial" w:cs="Arial"/>
                <w:sz w:val="22"/>
              </w:rPr>
            </w:pPr>
            <w:r w:rsidRPr="00C226B1">
              <w:rPr>
                <w:rFonts w:ascii="Arial" w:hAnsi="Arial" w:cs="Arial"/>
                <w:sz w:val="22"/>
              </w:rPr>
              <w:t xml:space="preserve">Chaffey, D. (2022) </w:t>
            </w:r>
            <w:r w:rsidRPr="00C226B1">
              <w:rPr>
                <w:rFonts w:ascii="Arial" w:hAnsi="Arial" w:cs="Arial"/>
                <w:i/>
                <w:iCs/>
                <w:sz w:val="22"/>
              </w:rPr>
              <w:t>Digital Marketing: Strategy, Implementation and Practice</w:t>
            </w:r>
            <w:r w:rsidRPr="00C226B1">
              <w:rPr>
                <w:rFonts w:ascii="Arial" w:hAnsi="Arial" w:cs="Arial"/>
                <w:sz w:val="22"/>
              </w:rPr>
              <w:t xml:space="preserve">. 8th </w:t>
            </w:r>
            <w:proofErr w:type="spellStart"/>
            <w:r w:rsidRPr="00C226B1">
              <w:rPr>
                <w:rFonts w:ascii="Arial" w:hAnsi="Arial" w:cs="Arial"/>
                <w:sz w:val="22"/>
              </w:rPr>
              <w:t>edn</w:t>
            </w:r>
            <w:proofErr w:type="spellEnd"/>
            <w:r w:rsidRPr="00C226B1">
              <w:rPr>
                <w:rFonts w:ascii="Arial" w:hAnsi="Arial" w:cs="Arial"/>
                <w:sz w:val="22"/>
              </w:rPr>
              <w:t>. Harlow: Pearson.</w:t>
            </w:r>
          </w:p>
          <w:p w14:paraId="60F4AA25" w14:textId="77777777" w:rsidR="00C226B1" w:rsidRPr="00C226B1" w:rsidRDefault="00C226B1" w:rsidP="00C226B1">
            <w:pPr>
              <w:pStyle w:val="ListParagraph"/>
              <w:numPr>
                <w:ilvl w:val="0"/>
                <w:numId w:val="4"/>
              </w:numPr>
              <w:rPr>
                <w:rFonts w:ascii="Arial" w:hAnsi="Arial" w:cs="Arial"/>
                <w:sz w:val="22"/>
              </w:rPr>
            </w:pPr>
            <w:r w:rsidRPr="00C226B1">
              <w:rPr>
                <w:rFonts w:ascii="Arial" w:hAnsi="Arial" w:cs="Arial"/>
                <w:sz w:val="22"/>
              </w:rPr>
              <w:t xml:space="preserve">Google (2018) </w:t>
            </w:r>
            <w:r w:rsidRPr="00C226B1">
              <w:rPr>
                <w:rFonts w:ascii="Arial" w:hAnsi="Arial" w:cs="Arial"/>
                <w:i/>
                <w:iCs/>
                <w:sz w:val="22"/>
              </w:rPr>
              <w:t>Find Out How You Stack Up to New Industry Benchmarks for Mobile Page Speed</w:t>
            </w:r>
            <w:r w:rsidRPr="00C226B1">
              <w:rPr>
                <w:rFonts w:ascii="Arial" w:hAnsi="Arial" w:cs="Arial"/>
                <w:sz w:val="22"/>
              </w:rPr>
              <w:t xml:space="preserve">. Available at: </w:t>
            </w:r>
            <w:hyperlink r:id="rId7" w:tgtFrame="_new" w:history="1">
              <w:r w:rsidRPr="00C226B1">
                <w:rPr>
                  <w:rStyle w:val="Hyperlink"/>
                  <w:rFonts w:ascii="Arial" w:hAnsi="Arial" w:cs="Arial"/>
                  <w:sz w:val="22"/>
                </w:rPr>
                <w:t>https://www.thinkwithgoogle.com</w:t>
              </w:r>
            </w:hyperlink>
            <w:r w:rsidRPr="00C226B1">
              <w:rPr>
                <w:rFonts w:ascii="Arial" w:hAnsi="Arial" w:cs="Arial"/>
                <w:sz w:val="22"/>
              </w:rPr>
              <w:t xml:space="preserve"> (Accessed: 22 March 2026).</w:t>
            </w:r>
          </w:p>
          <w:p w14:paraId="25303BAA" w14:textId="77777777" w:rsidR="00C226B1" w:rsidRPr="00C226B1" w:rsidRDefault="00C226B1" w:rsidP="00C226B1">
            <w:pPr>
              <w:pStyle w:val="ListParagraph"/>
              <w:numPr>
                <w:ilvl w:val="0"/>
                <w:numId w:val="4"/>
              </w:numPr>
              <w:rPr>
                <w:rFonts w:ascii="Arial" w:hAnsi="Arial" w:cs="Arial"/>
                <w:sz w:val="22"/>
              </w:rPr>
            </w:pPr>
            <w:r w:rsidRPr="00C226B1">
              <w:rPr>
                <w:rFonts w:ascii="Arial" w:hAnsi="Arial" w:cs="Arial"/>
                <w:sz w:val="22"/>
              </w:rPr>
              <w:t xml:space="preserve">Google (2020) </w:t>
            </w:r>
            <w:r w:rsidRPr="00C226B1">
              <w:rPr>
                <w:rFonts w:ascii="Arial" w:hAnsi="Arial" w:cs="Arial"/>
                <w:i/>
                <w:iCs/>
                <w:sz w:val="22"/>
              </w:rPr>
              <w:t>How Search Works</w:t>
            </w:r>
            <w:r w:rsidRPr="00C226B1">
              <w:rPr>
                <w:rFonts w:ascii="Arial" w:hAnsi="Arial" w:cs="Arial"/>
                <w:sz w:val="22"/>
              </w:rPr>
              <w:t xml:space="preserve">. Available at: </w:t>
            </w:r>
            <w:hyperlink r:id="rId8" w:tgtFrame="_new" w:history="1">
              <w:r w:rsidRPr="00C226B1">
                <w:rPr>
                  <w:rStyle w:val="Hyperlink"/>
                  <w:rFonts w:ascii="Arial" w:hAnsi="Arial" w:cs="Arial"/>
                  <w:sz w:val="22"/>
                </w:rPr>
                <w:t>https://www.google.com</w:t>
              </w:r>
            </w:hyperlink>
            <w:r w:rsidRPr="00C226B1">
              <w:rPr>
                <w:rFonts w:ascii="Arial" w:hAnsi="Arial" w:cs="Arial"/>
                <w:sz w:val="22"/>
              </w:rPr>
              <w:t xml:space="preserve"> (Accessed: 22 March 2026).</w:t>
            </w:r>
          </w:p>
          <w:p w14:paraId="466DA3A7" w14:textId="77777777" w:rsidR="00C226B1" w:rsidRPr="00C226B1" w:rsidRDefault="00C226B1" w:rsidP="00C226B1">
            <w:pPr>
              <w:pStyle w:val="ListParagraph"/>
              <w:numPr>
                <w:ilvl w:val="0"/>
                <w:numId w:val="4"/>
              </w:numPr>
              <w:rPr>
                <w:rFonts w:ascii="Arial" w:hAnsi="Arial" w:cs="Arial"/>
                <w:sz w:val="22"/>
              </w:rPr>
            </w:pPr>
            <w:r w:rsidRPr="00C226B1">
              <w:rPr>
                <w:rFonts w:ascii="Arial" w:hAnsi="Arial" w:cs="Arial"/>
                <w:sz w:val="22"/>
              </w:rPr>
              <w:t xml:space="preserve">Kotler, P., Keller, K., Brady, M., Goodman, M. and Hansen, T. (2020) </w:t>
            </w:r>
            <w:r w:rsidRPr="00C226B1">
              <w:rPr>
                <w:rFonts w:ascii="Arial" w:hAnsi="Arial" w:cs="Arial"/>
                <w:i/>
                <w:iCs/>
                <w:sz w:val="22"/>
              </w:rPr>
              <w:t>Marketing Management</w:t>
            </w:r>
            <w:r w:rsidRPr="00C226B1">
              <w:rPr>
                <w:rFonts w:ascii="Arial" w:hAnsi="Arial" w:cs="Arial"/>
                <w:sz w:val="22"/>
              </w:rPr>
              <w:t xml:space="preserve">. 4th European </w:t>
            </w:r>
            <w:proofErr w:type="spellStart"/>
            <w:r w:rsidRPr="00C226B1">
              <w:rPr>
                <w:rFonts w:ascii="Arial" w:hAnsi="Arial" w:cs="Arial"/>
                <w:sz w:val="22"/>
              </w:rPr>
              <w:t>edn</w:t>
            </w:r>
            <w:proofErr w:type="spellEnd"/>
            <w:r w:rsidRPr="00C226B1">
              <w:rPr>
                <w:rFonts w:ascii="Arial" w:hAnsi="Arial" w:cs="Arial"/>
                <w:sz w:val="22"/>
              </w:rPr>
              <w:t>. Harlow: Pearson.</w:t>
            </w:r>
          </w:p>
          <w:p w14:paraId="772C0EAA" w14:textId="77777777" w:rsidR="00C226B1" w:rsidRPr="00C226B1" w:rsidRDefault="00C226B1" w:rsidP="00C226B1">
            <w:pPr>
              <w:pStyle w:val="ListParagraph"/>
              <w:numPr>
                <w:ilvl w:val="0"/>
                <w:numId w:val="4"/>
              </w:numPr>
              <w:rPr>
                <w:rFonts w:ascii="Arial" w:hAnsi="Arial" w:cs="Arial"/>
                <w:sz w:val="22"/>
              </w:rPr>
            </w:pPr>
            <w:r w:rsidRPr="00C226B1">
              <w:rPr>
                <w:rFonts w:ascii="Arial" w:hAnsi="Arial" w:cs="Arial"/>
                <w:sz w:val="22"/>
              </w:rPr>
              <w:t xml:space="preserve">Laudon, K.C. and </w:t>
            </w:r>
            <w:proofErr w:type="spellStart"/>
            <w:r w:rsidRPr="00C226B1">
              <w:rPr>
                <w:rFonts w:ascii="Arial" w:hAnsi="Arial" w:cs="Arial"/>
                <w:sz w:val="22"/>
              </w:rPr>
              <w:t>Traver</w:t>
            </w:r>
            <w:proofErr w:type="spellEnd"/>
            <w:r w:rsidRPr="00C226B1">
              <w:rPr>
                <w:rFonts w:ascii="Arial" w:hAnsi="Arial" w:cs="Arial"/>
                <w:sz w:val="22"/>
              </w:rPr>
              <w:t xml:space="preserve">, C.G. (2021) </w:t>
            </w:r>
            <w:r w:rsidRPr="00C226B1">
              <w:rPr>
                <w:rFonts w:ascii="Arial" w:hAnsi="Arial" w:cs="Arial"/>
                <w:i/>
                <w:iCs/>
                <w:sz w:val="22"/>
              </w:rPr>
              <w:t>E-commerce: Business, Technology, Society</w:t>
            </w:r>
            <w:r w:rsidRPr="00C226B1">
              <w:rPr>
                <w:rFonts w:ascii="Arial" w:hAnsi="Arial" w:cs="Arial"/>
                <w:sz w:val="22"/>
              </w:rPr>
              <w:t xml:space="preserve">. 16th </w:t>
            </w:r>
            <w:proofErr w:type="spellStart"/>
            <w:r w:rsidRPr="00C226B1">
              <w:rPr>
                <w:rFonts w:ascii="Arial" w:hAnsi="Arial" w:cs="Arial"/>
                <w:sz w:val="22"/>
              </w:rPr>
              <w:t>edn</w:t>
            </w:r>
            <w:proofErr w:type="spellEnd"/>
            <w:r w:rsidRPr="00C226B1">
              <w:rPr>
                <w:rFonts w:ascii="Arial" w:hAnsi="Arial" w:cs="Arial"/>
                <w:sz w:val="22"/>
              </w:rPr>
              <w:t>. Harlow: Pearson.</w:t>
            </w:r>
          </w:p>
          <w:p w14:paraId="703B7728" w14:textId="77777777" w:rsidR="00C226B1" w:rsidRPr="00C226B1" w:rsidRDefault="00C226B1" w:rsidP="00C226B1">
            <w:pPr>
              <w:pStyle w:val="ListParagraph"/>
              <w:numPr>
                <w:ilvl w:val="0"/>
                <w:numId w:val="4"/>
              </w:numPr>
              <w:rPr>
                <w:rFonts w:ascii="Arial" w:hAnsi="Arial" w:cs="Arial"/>
                <w:sz w:val="22"/>
              </w:rPr>
            </w:pPr>
            <w:r w:rsidRPr="00C226B1">
              <w:rPr>
                <w:rFonts w:ascii="Arial" w:hAnsi="Arial" w:cs="Arial"/>
                <w:sz w:val="22"/>
              </w:rPr>
              <w:t xml:space="preserve">McLean, G. and Wilson, A. (2016) ‘Evolving the online customer experience…’, </w:t>
            </w:r>
            <w:r w:rsidRPr="00C226B1">
              <w:rPr>
                <w:rFonts w:ascii="Arial" w:hAnsi="Arial" w:cs="Arial"/>
                <w:i/>
                <w:iCs/>
                <w:sz w:val="22"/>
              </w:rPr>
              <w:t>Journal of Business Research</w:t>
            </w:r>
            <w:r w:rsidRPr="00C226B1">
              <w:rPr>
                <w:rFonts w:ascii="Arial" w:hAnsi="Arial" w:cs="Arial"/>
                <w:sz w:val="22"/>
              </w:rPr>
              <w:t>, 69(1), pp. 392–400.</w:t>
            </w:r>
          </w:p>
          <w:p w14:paraId="34572CD9" w14:textId="77777777" w:rsidR="00C226B1" w:rsidRPr="00C226B1" w:rsidRDefault="00C226B1" w:rsidP="00C226B1">
            <w:pPr>
              <w:pStyle w:val="ListParagraph"/>
              <w:numPr>
                <w:ilvl w:val="0"/>
                <w:numId w:val="4"/>
              </w:numPr>
              <w:rPr>
                <w:rFonts w:ascii="Arial" w:hAnsi="Arial" w:cs="Arial"/>
                <w:sz w:val="22"/>
              </w:rPr>
            </w:pPr>
            <w:r w:rsidRPr="00C226B1">
              <w:rPr>
                <w:rFonts w:ascii="Arial" w:hAnsi="Arial" w:cs="Arial"/>
                <w:sz w:val="22"/>
              </w:rPr>
              <w:t xml:space="preserve">Nielsen, J. (2012) </w:t>
            </w:r>
            <w:r w:rsidRPr="00C226B1">
              <w:rPr>
                <w:rFonts w:ascii="Arial" w:hAnsi="Arial" w:cs="Arial"/>
                <w:i/>
                <w:iCs/>
                <w:sz w:val="22"/>
              </w:rPr>
              <w:t>Usability 101: Introduction to Usability</w:t>
            </w:r>
            <w:r w:rsidRPr="00C226B1">
              <w:rPr>
                <w:rFonts w:ascii="Arial" w:hAnsi="Arial" w:cs="Arial"/>
                <w:sz w:val="22"/>
              </w:rPr>
              <w:t xml:space="preserve">. Available at: </w:t>
            </w:r>
            <w:hyperlink r:id="rId9" w:tgtFrame="_new" w:history="1">
              <w:r w:rsidRPr="00C226B1">
                <w:rPr>
                  <w:rStyle w:val="Hyperlink"/>
                  <w:rFonts w:ascii="Arial" w:hAnsi="Arial" w:cs="Arial"/>
                  <w:sz w:val="22"/>
                </w:rPr>
                <w:t>https://www.nngroup.com</w:t>
              </w:r>
            </w:hyperlink>
            <w:r w:rsidRPr="00C226B1">
              <w:rPr>
                <w:rFonts w:ascii="Arial" w:hAnsi="Arial" w:cs="Arial"/>
                <w:sz w:val="22"/>
              </w:rPr>
              <w:t xml:space="preserve"> (Accessed: 22 March 2026).</w:t>
            </w:r>
          </w:p>
          <w:p w14:paraId="0F60494A" w14:textId="77777777" w:rsidR="00C226B1" w:rsidRPr="00C226B1" w:rsidRDefault="00C226B1" w:rsidP="00C226B1">
            <w:pPr>
              <w:pStyle w:val="ListParagraph"/>
              <w:numPr>
                <w:ilvl w:val="0"/>
                <w:numId w:val="4"/>
              </w:numPr>
              <w:rPr>
                <w:rFonts w:ascii="Arial" w:hAnsi="Arial" w:cs="Arial"/>
                <w:sz w:val="22"/>
              </w:rPr>
            </w:pPr>
            <w:r w:rsidRPr="00C226B1">
              <w:rPr>
                <w:rFonts w:ascii="Arial" w:hAnsi="Arial" w:cs="Arial"/>
                <w:sz w:val="22"/>
              </w:rPr>
              <w:t xml:space="preserve">Rose, S., Clark, M., </w:t>
            </w:r>
            <w:proofErr w:type="spellStart"/>
            <w:r w:rsidRPr="00C226B1">
              <w:rPr>
                <w:rFonts w:ascii="Arial" w:hAnsi="Arial" w:cs="Arial"/>
                <w:sz w:val="22"/>
              </w:rPr>
              <w:t>Samouel</w:t>
            </w:r>
            <w:proofErr w:type="spellEnd"/>
            <w:r w:rsidRPr="00C226B1">
              <w:rPr>
                <w:rFonts w:ascii="Arial" w:hAnsi="Arial" w:cs="Arial"/>
                <w:sz w:val="22"/>
              </w:rPr>
              <w:t xml:space="preserve">, P. and Hair, N. (2012) ‘Online customer experience…’, </w:t>
            </w:r>
            <w:r w:rsidRPr="00C226B1">
              <w:rPr>
                <w:rFonts w:ascii="Arial" w:hAnsi="Arial" w:cs="Arial"/>
                <w:i/>
                <w:iCs/>
                <w:sz w:val="22"/>
              </w:rPr>
              <w:t>Journal of Retailing</w:t>
            </w:r>
            <w:r w:rsidRPr="00C226B1">
              <w:rPr>
                <w:rFonts w:ascii="Arial" w:hAnsi="Arial" w:cs="Arial"/>
                <w:sz w:val="22"/>
              </w:rPr>
              <w:t>, 88(2), pp. 308–322.</w:t>
            </w:r>
          </w:p>
          <w:p w14:paraId="7BE86828" w14:textId="77777777" w:rsidR="00C226B1" w:rsidRPr="00C226B1" w:rsidRDefault="00C226B1" w:rsidP="00C226B1">
            <w:pPr>
              <w:pStyle w:val="ListParagraph"/>
              <w:numPr>
                <w:ilvl w:val="0"/>
                <w:numId w:val="4"/>
              </w:numPr>
              <w:rPr>
                <w:rFonts w:ascii="Arial" w:hAnsi="Arial" w:cs="Arial"/>
                <w:sz w:val="22"/>
              </w:rPr>
            </w:pPr>
            <w:proofErr w:type="spellStart"/>
            <w:r w:rsidRPr="00C226B1">
              <w:rPr>
                <w:rFonts w:ascii="Arial" w:hAnsi="Arial" w:cs="Arial"/>
                <w:sz w:val="22"/>
              </w:rPr>
              <w:t>Statista</w:t>
            </w:r>
            <w:proofErr w:type="spellEnd"/>
            <w:r w:rsidRPr="00C226B1">
              <w:rPr>
                <w:rFonts w:ascii="Arial" w:hAnsi="Arial" w:cs="Arial"/>
                <w:sz w:val="22"/>
              </w:rPr>
              <w:t xml:space="preserve"> (2024) </w:t>
            </w:r>
            <w:r w:rsidRPr="00C226B1">
              <w:rPr>
                <w:rFonts w:ascii="Arial" w:hAnsi="Arial" w:cs="Arial"/>
                <w:i/>
                <w:iCs/>
                <w:sz w:val="22"/>
              </w:rPr>
              <w:t>Mobile internet usage worldwide</w:t>
            </w:r>
            <w:r w:rsidRPr="00C226B1">
              <w:rPr>
                <w:rFonts w:ascii="Arial" w:hAnsi="Arial" w:cs="Arial"/>
                <w:sz w:val="22"/>
              </w:rPr>
              <w:t xml:space="preserve">. Available at: </w:t>
            </w:r>
            <w:hyperlink r:id="rId10" w:tgtFrame="_new" w:history="1">
              <w:r w:rsidRPr="00C226B1">
                <w:rPr>
                  <w:rStyle w:val="Hyperlink"/>
                  <w:rFonts w:ascii="Arial" w:hAnsi="Arial" w:cs="Arial"/>
                  <w:sz w:val="22"/>
                </w:rPr>
                <w:t>https://www.statista.com</w:t>
              </w:r>
            </w:hyperlink>
            <w:r w:rsidRPr="00C226B1">
              <w:rPr>
                <w:rFonts w:ascii="Arial" w:hAnsi="Arial" w:cs="Arial"/>
                <w:sz w:val="22"/>
              </w:rPr>
              <w:t xml:space="preserve"> (Accessed: 22 March 2026).</w:t>
            </w:r>
          </w:p>
          <w:p w14:paraId="1DF0C34A" w14:textId="77777777" w:rsidR="00C226B1" w:rsidRPr="00C226B1" w:rsidRDefault="00C226B1" w:rsidP="00C226B1">
            <w:pPr>
              <w:pStyle w:val="ListParagraph"/>
              <w:numPr>
                <w:ilvl w:val="0"/>
                <w:numId w:val="4"/>
              </w:numPr>
              <w:rPr>
                <w:rFonts w:ascii="Arial" w:hAnsi="Arial" w:cs="Arial"/>
                <w:sz w:val="22"/>
              </w:rPr>
            </w:pPr>
            <w:proofErr w:type="spellStart"/>
            <w:r w:rsidRPr="00C226B1">
              <w:rPr>
                <w:rFonts w:ascii="Arial" w:hAnsi="Arial" w:cs="Arial"/>
                <w:sz w:val="22"/>
              </w:rPr>
              <w:t>Tuten</w:t>
            </w:r>
            <w:proofErr w:type="spellEnd"/>
            <w:r w:rsidRPr="00C226B1">
              <w:rPr>
                <w:rFonts w:ascii="Arial" w:hAnsi="Arial" w:cs="Arial"/>
                <w:sz w:val="22"/>
              </w:rPr>
              <w:t xml:space="preserve">, T. and Solomon, M. (2020) </w:t>
            </w:r>
            <w:r w:rsidRPr="00C226B1">
              <w:rPr>
                <w:rFonts w:ascii="Arial" w:hAnsi="Arial" w:cs="Arial"/>
                <w:i/>
                <w:iCs/>
                <w:sz w:val="22"/>
              </w:rPr>
              <w:t>Social Media Marketing</w:t>
            </w:r>
            <w:r w:rsidRPr="00C226B1">
              <w:rPr>
                <w:rFonts w:ascii="Arial" w:hAnsi="Arial" w:cs="Arial"/>
                <w:sz w:val="22"/>
              </w:rPr>
              <w:t xml:space="preserve">. 4th </w:t>
            </w:r>
            <w:proofErr w:type="spellStart"/>
            <w:r w:rsidRPr="00C226B1">
              <w:rPr>
                <w:rFonts w:ascii="Arial" w:hAnsi="Arial" w:cs="Arial"/>
                <w:sz w:val="22"/>
              </w:rPr>
              <w:t>edn</w:t>
            </w:r>
            <w:proofErr w:type="spellEnd"/>
            <w:r w:rsidRPr="00C226B1">
              <w:rPr>
                <w:rFonts w:ascii="Arial" w:hAnsi="Arial" w:cs="Arial"/>
                <w:sz w:val="22"/>
              </w:rPr>
              <w:t>. London: Sage.</w:t>
            </w:r>
          </w:p>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201E5"/>
    <w:multiLevelType w:val="hybridMultilevel"/>
    <w:tmpl w:val="0BFE5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DF1487"/>
    <w:multiLevelType w:val="hybridMultilevel"/>
    <w:tmpl w:val="FE7C9E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33760D"/>
    <w:multiLevelType w:val="hybridMultilevel"/>
    <w:tmpl w:val="3E549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8239162">
    <w:abstractNumId w:val="0"/>
  </w:num>
  <w:num w:numId="2" w16cid:durableId="789278443">
    <w:abstractNumId w:val="1"/>
  </w:num>
  <w:num w:numId="3" w16cid:durableId="1812209844">
    <w:abstractNumId w:val="2"/>
  </w:num>
  <w:num w:numId="4" w16cid:durableId="16955690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663D2"/>
    <w:rsid w:val="001F1175"/>
    <w:rsid w:val="00436CCF"/>
    <w:rsid w:val="00594A98"/>
    <w:rsid w:val="005F4C89"/>
    <w:rsid w:val="0074696D"/>
    <w:rsid w:val="007D32C5"/>
    <w:rsid w:val="00801251"/>
    <w:rsid w:val="009C6B52"/>
    <w:rsid w:val="00B418D7"/>
    <w:rsid w:val="00C226B1"/>
    <w:rsid w:val="00C72CDB"/>
    <w:rsid w:val="00CE27C6"/>
    <w:rsid w:val="00CE5D08"/>
    <w:rsid w:val="00D41FDC"/>
    <w:rsid w:val="00D4258D"/>
    <w:rsid w:val="00E26B70"/>
    <w:rsid w:val="00EC129D"/>
    <w:rsid w:val="00FB5C0E"/>
    <w:rsid w:val="00FC6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C72CDB"/>
    <w:rPr>
      <w:color w:val="0563C1" w:themeColor="hyperlink"/>
      <w:u w:val="single"/>
    </w:rPr>
  </w:style>
  <w:style w:type="paragraph" w:styleId="NormalWeb">
    <w:name w:val="Normal (Web)"/>
    <w:basedOn w:val="Normal"/>
    <w:uiPriority w:val="99"/>
    <w:semiHidden/>
    <w:unhideWhenUsed/>
    <w:rsid w:val="0074696D"/>
    <w:rPr>
      <w:rFonts w:cs="Times New Roman"/>
      <w:szCs w:val="24"/>
    </w:rPr>
  </w:style>
  <w:style w:type="character" w:styleId="UnresolvedMention">
    <w:name w:val="Unresolved Mention"/>
    <w:basedOn w:val="DefaultParagraphFont"/>
    <w:uiPriority w:val="99"/>
    <w:semiHidden/>
    <w:unhideWhenUsed/>
    <w:rsid w:val="00C226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 TargetMode="External" /><Relationship Id="rId3" Type="http://schemas.openxmlformats.org/officeDocument/2006/relationships/settings" Target="settings.xml" /><Relationship Id="rId7" Type="http://schemas.openxmlformats.org/officeDocument/2006/relationships/hyperlink" Target="https://www.thinkwithgoogle.com"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brightlocal.com" TargetMode="External" /><Relationship Id="rId11" Type="http://schemas.openxmlformats.org/officeDocument/2006/relationships/fontTable" Target="fontTable.xml" /><Relationship Id="rId5" Type="http://schemas.openxmlformats.org/officeDocument/2006/relationships/hyperlink" Target="https://www.cleanersoflondon.co.uk/" TargetMode="External" /><Relationship Id="rId10" Type="http://schemas.openxmlformats.org/officeDocument/2006/relationships/hyperlink" Target="https://www.statista.com" TargetMode="External" /><Relationship Id="rId4" Type="http://schemas.openxmlformats.org/officeDocument/2006/relationships/webSettings" Target="webSettings.xml" /><Relationship Id="rId9" Type="http://schemas.openxmlformats.org/officeDocument/2006/relationships/hyperlink" Target="https://www.nngroup.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1461</Words>
  <Characters>8329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shazna begum</cp:lastModifiedBy>
  <cp:revision>3</cp:revision>
  <dcterms:created xsi:type="dcterms:W3CDTF">2026-03-22T18:40:00Z</dcterms:created>
  <dcterms:modified xsi:type="dcterms:W3CDTF">2026-03-22T18:41:00Z</dcterms:modified>
</cp:coreProperties>
</file>