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3184753"/>
        <w:docPartObj>
          <w:docPartGallery w:val="Cover Pages"/>
          <w:docPartUnique/>
        </w:docPartObj>
      </w:sdtPr>
      <w:sdtEndPr>
        <w:rPr>
          <w:rFonts w:ascii="Arial" w:hAnsi="Arial" w:cs="Arial"/>
          <w:b/>
          <w:bCs/>
          <w:color w:val="000000" w:themeColor="text1"/>
          <w:sz w:val="24"/>
          <w:szCs w:val="24"/>
          <w:shd w:val="clear" w:color="auto" w:fill="FFFFFF"/>
          <w:lang w:val="en-US"/>
        </w:rPr>
      </w:sdtEndPr>
      <w:sdtContent>
        <w:p w14:paraId="2C9DE6E3" w14:textId="44945048" w:rsidR="00E162AB" w:rsidRDefault="00E162AB">
          <w:r>
            <w:rPr>
              <w:noProof/>
            </w:rPr>
            <mc:AlternateContent>
              <mc:Choice Requires="wps">
                <w:drawing>
                  <wp:anchor distT="0" distB="0" distL="114300" distR="114300" simplePos="0" relativeHeight="251660288" behindDoc="1" locked="0" layoutInCell="1" allowOverlap="1" wp14:anchorId="205C78F5" wp14:editId="769A433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B027A62"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A5F5E8D" w14:textId="7590A8F5" w:rsidR="005A105E" w:rsidRPr="005A105E" w:rsidRDefault="005A105E" w:rsidP="005A105E">
          <w:pPr>
            <w:rPr>
              <w:rFonts w:ascii="Arial" w:hAnsi="Arial" w:cs="Arial"/>
              <w:b/>
              <w:bCs/>
              <w:color w:val="000000" w:themeColor="text1"/>
              <w:sz w:val="24"/>
              <w:szCs w:val="24"/>
              <w:shd w:val="clear" w:color="auto" w:fill="FFFFFF"/>
              <w:lang w:val="en-US"/>
            </w:rPr>
          </w:pPr>
          <w:r>
            <w:rPr>
              <w:noProof/>
            </w:rPr>
            <mc:AlternateContent>
              <mc:Choice Requires="wps">
                <w:drawing>
                  <wp:anchor distT="0" distB="0" distL="114300" distR="114300" simplePos="0" relativeHeight="251661312" behindDoc="0" locked="0" layoutInCell="1" allowOverlap="1" wp14:anchorId="40AF60C4" wp14:editId="1251FEF9">
                    <wp:simplePos x="0" y="0"/>
                    <wp:positionH relativeFrom="page">
                      <wp:posOffset>102649</wp:posOffset>
                    </wp:positionH>
                    <wp:positionV relativeFrom="page">
                      <wp:posOffset>5819913</wp:posOffset>
                    </wp:positionV>
                    <wp:extent cx="5279666" cy="5438692"/>
                    <wp:effectExtent l="0" t="0" r="381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279666" cy="5438692"/>
                            </a:xfrm>
                            <a:prstGeom prst="rect">
                              <a:avLst/>
                            </a:prstGeom>
                            <a:noFill/>
                            <a:ln w="6350">
                              <a:noFill/>
                            </a:ln>
                          </wps:spPr>
                          <wps:txbx>
                            <w:txbxContent>
                              <w:p w14:paraId="4548A4C7" w14:textId="1C383E37" w:rsidR="00E162AB" w:rsidRDefault="00E162AB">
                                <w:pPr>
                                  <w:pStyle w:val="NoSpacing"/>
                                  <w:spacing w:after="480"/>
                                  <w:rPr>
                                    <w:i/>
                                    <w:color w:val="262626" w:themeColor="text1" w:themeTint="D9"/>
                                    <w:sz w:val="32"/>
                                    <w:szCs w:val="32"/>
                                  </w:rPr>
                                </w:pPr>
                                <w:r>
                                  <w:rPr>
                                    <w:i/>
                                    <w:color w:val="262626" w:themeColor="text1" w:themeTint="D9"/>
                                    <w:sz w:val="32"/>
                                    <w:szCs w:val="32"/>
                                  </w:rPr>
                                  <w:t>Module: International Business Communications</w:t>
                                </w:r>
                              </w:p>
                              <w:p w14:paraId="7D6315B1" w14:textId="6FD6439B" w:rsidR="00E162AB" w:rsidRDefault="00E162AB">
                                <w:pPr>
                                  <w:pStyle w:val="NoSpacing"/>
                                  <w:spacing w:after="480"/>
                                  <w:rPr>
                                    <w:i/>
                                    <w:color w:val="262626" w:themeColor="text1" w:themeTint="D9"/>
                                    <w:sz w:val="32"/>
                                    <w:szCs w:val="32"/>
                                  </w:rPr>
                                </w:pPr>
                                <w:r>
                                  <w:rPr>
                                    <w:i/>
                                    <w:color w:val="262626" w:themeColor="text1" w:themeTint="D9"/>
                                    <w:sz w:val="32"/>
                                    <w:szCs w:val="32"/>
                                  </w:rPr>
                                  <w:t>Module Code: LCBB6001</w:t>
                                </w:r>
                              </w:p>
                              <w:p w14:paraId="53CADE02" w14:textId="4320F69E" w:rsidR="00E162AB" w:rsidRDefault="00E162AB">
                                <w:pPr>
                                  <w:pStyle w:val="NoSpacing"/>
                                  <w:spacing w:after="480"/>
                                  <w:rPr>
                                    <w:i/>
                                    <w:color w:val="262626" w:themeColor="text1" w:themeTint="D9"/>
                                    <w:sz w:val="32"/>
                                    <w:szCs w:val="32"/>
                                  </w:rPr>
                                </w:pPr>
                                <w:r>
                                  <w:rPr>
                                    <w:i/>
                                    <w:color w:val="262626" w:themeColor="text1" w:themeTint="D9"/>
                                    <w:sz w:val="32"/>
                                    <w:szCs w:val="32"/>
                                  </w:rPr>
                                  <w:t>Lecturer:</w:t>
                                </w:r>
                                <w:r w:rsidR="00840E63">
                                  <w:rPr>
                                    <w:i/>
                                    <w:color w:val="262626" w:themeColor="text1" w:themeTint="D9"/>
                                    <w:sz w:val="32"/>
                                    <w:szCs w:val="32"/>
                                  </w:rPr>
                                  <w:t xml:space="preserve"> Zainab Atta </w:t>
                                </w:r>
                              </w:p>
                              <w:p w14:paraId="35AB2F0A" w14:textId="61E18543" w:rsidR="00840E63" w:rsidRDefault="00840E63">
                                <w:pPr>
                                  <w:pStyle w:val="NoSpacing"/>
                                  <w:spacing w:after="480"/>
                                  <w:rPr>
                                    <w:i/>
                                    <w:color w:val="262626" w:themeColor="text1" w:themeTint="D9"/>
                                    <w:sz w:val="32"/>
                                    <w:szCs w:val="32"/>
                                  </w:rPr>
                                </w:pPr>
                                <w:r>
                                  <w:rPr>
                                    <w:i/>
                                    <w:color w:val="262626" w:themeColor="text1" w:themeTint="D9"/>
                                    <w:sz w:val="32"/>
                                    <w:szCs w:val="32"/>
                                  </w:rPr>
                                  <w:t xml:space="preserve">Student: Lachezar Dimitrov </w:t>
                                </w:r>
                              </w:p>
                              <w:p w14:paraId="6DDAC7BB" w14:textId="2A25DD6A" w:rsidR="00840E63" w:rsidRDefault="00840E63">
                                <w:pPr>
                                  <w:pStyle w:val="NoSpacing"/>
                                  <w:spacing w:after="480"/>
                                  <w:rPr>
                                    <w:i/>
                                    <w:color w:val="262626" w:themeColor="text1" w:themeTint="D9"/>
                                    <w:sz w:val="32"/>
                                    <w:szCs w:val="32"/>
                                  </w:rPr>
                                </w:pPr>
                                <w:r>
                                  <w:rPr>
                                    <w:i/>
                                    <w:color w:val="262626" w:themeColor="text1" w:themeTint="D9"/>
                                    <w:sz w:val="32"/>
                                    <w:szCs w:val="32"/>
                                  </w:rPr>
                                  <w:t>Student Number: 1915922</w:t>
                                </w:r>
                              </w:p>
                              <w:p w14:paraId="750441CB" w14:textId="48951F12" w:rsidR="00E162AB" w:rsidRDefault="00E162AB">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0AF60C4" id="_x0000_t202" coordsize="21600,21600" o:spt="202" path="m,l,21600r21600,l21600,xe">
                    <v:stroke joinstyle="miter"/>
                    <v:path gradientshapeok="t" o:connecttype="rect"/>
                  </v:shapetype>
                  <v:shape id="Text Box 42" o:spid="_x0000_s1026" type="#_x0000_t202" alt="Title: Title and subtitle" style="position:absolute;margin-left:8.1pt;margin-top:458.25pt;width:415.7pt;height:42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" filled="f" stroked="f" strokeweight=".5pt">
                    <v:textbox inset="93.6pt,7.2pt,0,1in">
                      <w:txbxContent>
                        <w:p w14:paraId="4548A4C7" w14:textId="1C383E37" w:rsidR="00E162AB" w:rsidRDefault="00E162AB">
                          <w:pPr>
                            <w:pStyle w:val="NoSpacing"/>
                            <w:spacing w:after="480"/>
                            <w:rPr>
                              <w:i/>
                              <w:color w:val="262626" w:themeColor="text1" w:themeTint="D9"/>
                              <w:sz w:val="32"/>
                              <w:szCs w:val="32"/>
                            </w:rPr>
                          </w:pPr>
                          <w:r>
                            <w:rPr>
                              <w:i/>
                              <w:color w:val="262626" w:themeColor="text1" w:themeTint="D9"/>
                              <w:sz w:val="32"/>
                              <w:szCs w:val="32"/>
                            </w:rPr>
                            <w:t>Module: International Business Communications</w:t>
                          </w:r>
                        </w:p>
                        <w:p w14:paraId="7D6315B1" w14:textId="6FD6439B" w:rsidR="00E162AB" w:rsidRDefault="00E162AB">
                          <w:pPr>
                            <w:pStyle w:val="NoSpacing"/>
                            <w:spacing w:after="480"/>
                            <w:rPr>
                              <w:i/>
                              <w:color w:val="262626" w:themeColor="text1" w:themeTint="D9"/>
                              <w:sz w:val="32"/>
                              <w:szCs w:val="32"/>
                            </w:rPr>
                          </w:pPr>
                          <w:r>
                            <w:rPr>
                              <w:i/>
                              <w:color w:val="262626" w:themeColor="text1" w:themeTint="D9"/>
                              <w:sz w:val="32"/>
                              <w:szCs w:val="32"/>
                            </w:rPr>
                            <w:t>Module Code: LCBB6001</w:t>
                          </w:r>
                        </w:p>
                        <w:p w14:paraId="53CADE02" w14:textId="4320F69E" w:rsidR="00E162AB" w:rsidRDefault="00E162AB">
                          <w:pPr>
                            <w:pStyle w:val="NoSpacing"/>
                            <w:spacing w:after="480"/>
                            <w:rPr>
                              <w:i/>
                              <w:color w:val="262626" w:themeColor="text1" w:themeTint="D9"/>
                              <w:sz w:val="32"/>
                              <w:szCs w:val="32"/>
                            </w:rPr>
                          </w:pPr>
                          <w:r>
                            <w:rPr>
                              <w:i/>
                              <w:color w:val="262626" w:themeColor="text1" w:themeTint="D9"/>
                              <w:sz w:val="32"/>
                              <w:szCs w:val="32"/>
                            </w:rPr>
                            <w:t>Lecturer:</w:t>
                          </w:r>
                          <w:r w:rsidR="00840E63">
                            <w:rPr>
                              <w:i/>
                              <w:color w:val="262626" w:themeColor="text1" w:themeTint="D9"/>
                              <w:sz w:val="32"/>
                              <w:szCs w:val="32"/>
                            </w:rPr>
                            <w:t xml:space="preserve"> Zainab Atta </w:t>
                          </w:r>
                        </w:p>
                        <w:p w14:paraId="35AB2F0A" w14:textId="61E18543" w:rsidR="00840E63" w:rsidRDefault="00840E63">
                          <w:pPr>
                            <w:pStyle w:val="NoSpacing"/>
                            <w:spacing w:after="480"/>
                            <w:rPr>
                              <w:i/>
                              <w:color w:val="262626" w:themeColor="text1" w:themeTint="D9"/>
                              <w:sz w:val="32"/>
                              <w:szCs w:val="32"/>
                            </w:rPr>
                          </w:pPr>
                          <w:r>
                            <w:rPr>
                              <w:i/>
                              <w:color w:val="262626" w:themeColor="text1" w:themeTint="D9"/>
                              <w:sz w:val="32"/>
                              <w:szCs w:val="32"/>
                            </w:rPr>
                            <w:t xml:space="preserve">Student: Lachezar Dimitrov </w:t>
                          </w:r>
                        </w:p>
                        <w:p w14:paraId="6DDAC7BB" w14:textId="2A25DD6A" w:rsidR="00840E63" w:rsidRDefault="00840E63">
                          <w:pPr>
                            <w:pStyle w:val="NoSpacing"/>
                            <w:spacing w:after="480"/>
                            <w:rPr>
                              <w:i/>
                              <w:color w:val="262626" w:themeColor="text1" w:themeTint="D9"/>
                              <w:sz w:val="32"/>
                              <w:szCs w:val="32"/>
                            </w:rPr>
                          </w:pPr>
                          <w:r>
                            <w:rPr>
                              <w:i/>
                              <w:color w:val="262626" w:themeColor="text1" w:themeTint="D9"/>
                              <w:sz w:val="32"/>
                              <w:szCs w:val="32"/>
                            </w:rPr>
                            <w:t>Student Number: 1915922</w:t>
                          </w:r>
                        </w:p>
                        <w:p w14:paraId="750441CB" w14:textId="48951F12" w:rsidR="00E162AB" w:rsidRDefault="00E162AB">
                          <w:pPr>
                            <w:pStyle w:val="NoSpacing"/>
                            <w:rPr>
                              <w:i/>
                              <w:color w:val="262626" w:themeColor="text1" w:themeTint="D9"/>
                              <w:sz w:val="26"/>
                              <w:szCs w:val="26"/>
                            </w:rPr>
                          </w:pPr>
                        </w:p>
                      </w:txbxContent>
                    </v:textbox>
                    <w10:wrap anchorx="page" anchory="page"/>
                  </v:shape>
                </w:pict>
              </mc:Fallback>
            </mc:AlternateContent>
          </w:r>
          <w:r w:rsidR="00E162AB">
            <w:rPr>
              <w:noProof/>
            </w:rPr>
            <mc:AlternateContent>
              <mc:Choice Requires="wps">
                <w:drawing>
                  <wp:anchor distT="0" distB="0" distL="114300" distR="114300" simplePos="0" relativeHeight="251659264" behindDoc="0" locked="0" layoutInCell="1" allowOverlap="1" wp14:anchorId="081D8D8E" wp14:editId="15352094">
                    <wp:simplePos x="0" y="0"/>
                    <wp:positionH relativeFrom="page">
                      <wp:posOffset>47708</wp:posOffset>
                    </wp:positionH>
                    <wp:positionV relativeFrom="page">
                      <wp:posOffset>1604010</wp:posOffset>
                    </wp:positionV>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E866B86" w14:textId="34FADBAC" w:rsidR="00E162AB" w:rsidRDefault="006521FE">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Assessment 1</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5D7DCE1" w14:textId="2B8E0F12" w:rsidR="00E162AB" w:rsidRDefault="00E162AB">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081D8D8E" id="_x0000_t202" coordsize="21600,21600" o:spt="202" path="m,l,21600r21600,l21600,xe">
                    <v:stroke joinstyle="miter"/>
                    <v:path gradientshapeok="t" o:connecttype="rect"/>
                  </v:shapetype>
                  <v:shape id="Text Box 44" o:spid="_x0000_s1027" type="#_x0000_t202" alt="Title: Title and subtitle" style="position:absolute;margin-left:3.75pt;margin-top:126.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E866B86" w14:textId="34FADBAC" w:rsidR="00E162AB" w:rsidRDefault="006521FE">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Assessment 1</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5D7DCE1" w14:textId="2B8E0F12" w:rsidR="00E162AB" w:rsidRDefault="00E162AB">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sidR="00E162AB">
            <w:rPr>
              <w:rFonts w:ascii="Arial" w:hAnsi="Arial" w:cs="Arial"/>
              <w:b/>
              <w:bCs/>
              <w:color w:val="000000" w:themeColor="text1"/>
              <w:sz w:val="24"/>
              <w:szCs w:val="24"/>
              <w:shd w:val="clear" w:color="auto" w:fill="FFFFFF"/>
              <w:lang w:val="en-US"/>
            </w:rPr>
            <w:br w:type="page"/>
          </w:r>
        </w:p>
      </w:sdtContent>
    </w:sdt>
    <w:sdt>
      <w:sdtPr>
        <w:rPr>
          <w:rFonts w:asciiTheme="minorHAnsi" w:eastAsiaTheme="minorHAnsi" w:hAnsiTheme="minorHAnsi" w:cstheme="minorBidi"/>
          <w:b w:val="0"/>
          <w:bCs w:val="0"/>
          <w:color w:val="auto"/>
          <w:kern w:val="2"/>
          <w:sz w:val="22"/>
          <w:szCs w:val="22"/>
          <w:lang w:val="en-IN"/>
          <w14:ligatures w14:val="standardContextual"/>
        </w:rPr>
        <w:id w:val="-1397195794"/>
        <w:docPartObj>
          <w:docPartGallery w:val="Table of Contents"/>
          <w:docPartUnique/>
        </w:docPartObj>
      </w:sdtPr>
      <w:sdtEndPr>
        <w:rPr>
          <w:noProof/>
        </w:rPr>
      </w:sdtEndPr>
      <w:sdtContent>
        <w:p w14:paraId="1D51473A" w14:textId="1643995E" w:rsidR="005A105E" w:rsidRDefault="005A105E" w:rsidP="005A105E">
          <w:pPr>
            <w:pStyle w:val="TOCHeading"/>
          </w:pPr>
          <w:r>
            <w:t>Table of Contents</w:t>
          </w:r>
        </w:p>
        <w:p w14:paraId="52264B7E" w14:textId="77777777" w:rsidR="005A105E" w:rsidRDefault="005A105E" w:rsidP="005A105E">
          <w:pPr>
            <w:pStyle w:val="TOC1"/>
            <w:tabs>
              <w:tab w:val="right" w:leader="dot" w:pos="9016"/>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65115766" w:history="1">
            <w:r w:rsidRPr="001862D7">
              <w:rPr>
                <w:rStyle w:val="Hyperlink"/>
                <w:noProof/>
                <w:shd w:val="clear" w:color="auto" w:fill="FFFFFF"/>
              </w:rPr>
              <w:t>Introduction</w:t>
            </w:r>
            <w:r>
              <w:rPr>
                <w:noProof/>
                <w:webHidden/>
              </w:rPr>
              <w:tab/>
            </w:r>
            <w:r>
              <w:rPr>
                <w:noProof/>
                <w:webHidden/>
              </w:rPr>
              <w:fldChar w:fldCharType="begin"/>
            </w:r>
            <w:r>
              <w:rPr>
                <w:noProof/>
                <w:webHidden/>
              </w:rPr>
              <w:instrText xml:space="preserve"> PAGEREF _Toc165115766 \h </w:instrText>
            </w:r>
            <w:r>
              <w:rPr>
                <w:noProof/>
                <w:webHidden/>
              </w:rPr>
            </w:r>
            <w:r>
              <w:rPr>
                <w:noProof/>
                <w:webHidden/>
              </w:rPr>
              <w:fldChar w:fldCharType="separate"/>
            </w:r>
            <w:r>
              <w:rPr>
                <w:noProof/>
                <w:webHidden/>
              </w:rPr>
              <w:t>2</w:t>
            </w:r>
            <w:r>
              <w:rPr>
                <w:noProof/>
                <w:webHidden/>
              </w:rPr>
              <w:fldChar w:fldCharType="end"/>
            </w:r>
          </w:hyperlink>
        </w:p>
        <w:p w14:paraId="222B0F4B"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67" w:history="1">
            <w:r w:rsidR="005A105E" w:rsidRPr="001862D7">
              <w:rPr>
                <w:rStyle w:val="Hyperlink"/>
                <w:noProof/>
                <w:shd w:val="clear" w:color="auto" w:fill="FFFFFF"/>
                <w:lang w:val="en-US"/>
              </w:rPr>
              <w:t>Sainsbury Supermarket Pvt Ltd</w:t>
            </w:r>
            <w:r w:rsidR="005A105E">
              <w:rPr>
                <w:noProof/>
                <w:webHidden/>
              </w:rPr>
              <w:tab/>
            </w:r>
            <w:r w:rsidR="005A105E">
              <w:rPr>
                <w:noProof/>
                <w:webHidden/>
              </w:rPr>
              <w:fldChar w:fldCharType="begin"/>
            </w:r>
            <w:r w:rsidR="005A105E">
              <w:rPr>
                <w:noProof/>
                <w:webHidden/>
              </w:rPr>
              <w:instrText xml:space="preserve"> PAGEREF _Toc165115767 \h </w:instrText>
            </w:r>
            <w:r w:rsidR="005A105E">
              <w:rPr>
                <w:noProof/>
                <w:webHidden/>
              </w:rPr>
            </w:r>
            <w:r w:rsidR="005A105E">
              <w:rPr>
                <w:noProof/>
                <w:webHidden/>
              </w:rPr>
              <w:fldChar w:fldCharType="separate"/>
            </w:r>
            <w:r w:rsidR="005A105E">
              <w:rPr>
                <w:noProof/>
                <w:webHidden/>
              </w:rPr>
              <w:t>3</w:t>
            </w:r>
            <w:r w:rsidR="005A105E">
              <w:rPr>
                <w:noProof/>
                <w:webHidden/>
              </w:rPr>
              <w:fldChar w:fldCharType="end"/>
            </w:r>
          </w:hyperlink>
        </w:p>
        <w:p w14:paraId="68F68703"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68" w:history="1">
            <w:r w:rsidR="005A105E" w:rsidRPr="001862D7">
              <w:rPr>
                <w:rStyle w:val="Hyperlink"/>
                <w:noProof/>
                <w:shd w:val="clear" w:color="auto" w:fill="FFFFFF"/>
                <w:lang w:val="en-US"/>
              </w:rPr>
              <w:t>Belgium</w:t>
            </w:r>
            <w:r w:rsidR="005A105E">
              <w:rPr>
                <w:noProof/>
                <w:webHidden/>
              </w:rPr>
              <w:tab/>
            </w:r>
            <w:r w:rsidR="005A105E">
              <w:rPr>
                <w:noProof/>
                <w:webHidden/>
              </w:rPr>
              <w:fldChar w:fldCharType="begin"/>
            </w:r>
            <w:r w:rsidR="005A105E">
              <w:rPr>
                <w:noProof/>
                <w:webHidden/>
              </w:rPr>
              <w:instrText xml:space="preserve"> PAGEREF _Toc165115768 \h </w:instrText>
            </w:r>
            <w:r w:rsidR="005A105E">
              <w:rPr>
                <w:noProof/>
                <w:webHidden/>
              </w:rPr>
            </w:r>
            <w:r w:rsidR="005A105E">
              <w:rPr>
                <w:noProof/>
                <w:webHidden/>
              </w:rPr>
              <w:fldChar w:fldCharType="separate"/>
            </w:r>
            <w:r w:rsidR="005A105E">
              <w:rPr>
                <w:noProof/>
                <w:webHidden/>
              </w:rPr>
              <w:t>4</w:t>
            </w:r>
            <w:r w:rsidR="005A105E">
              <w:rPr>
                <w:noProof/>
                <w:webHidden/>
              </w:rPr>
              <w:fldChar w:fldCharType="end"/>
            </w:r>
          </w:hyperlink>
        </w:p>
        <w:p w14:paraId="54A664F7"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69" w:history="1">
            <w:r w:rsidR="005A105E" w:rsidRPr="001862D7">
              <w:rPr>
                <w:rStyle w:val="Hyperlink"/>
                <w:noProof/>
                <w:lang w:val="en-US"/>
              </w:rPr>
              <w:t>Bulgaria</w:t>
            </w:r>
            <w:r w:rsidR="005A105E">
              <w:rPr>
                <w:noProof/>
                <w:webHidden/>
              </w:rPr>
              <w:tab/>
            </w:r>
            <w:r w:rsidR="005A105E">
              <w:rPr>
                <w:noProof/>
                <w:webHidden/>
              </w:rPr>
              <w:fldChar w:fldCharType="begin"/>
            </w:r>
            <w:r w:rsidR="005A105E">
              <w:rPr>
                <w:noProof/>
                <w:webHidden/>
              </w:rPr>
              <w:instrText xml:space="preserve"> PAGEREF _Toc165115769 \h </w:instrText>
            </w:r>
            <w:r w:rsidR="005A105E">
              <w:rPr>
                <w:noProof/>
                <w:webHidden/>
              </w:rPr>
            </w:r>
            <w:r w:rsidR="005A105E">
              <w:rPr>
                <w:noProof/>
                <w:webHidden/>
              </w:rPr>
              <w:fldChar w:fldCharType="separate"/>
            </w:r>
            <w:r w:rsidR="005A105E">
              <w:rPr>
                <w:noProof/>
                <w:webHidden/>
              </w:rPr>
              <w:t>5</w:t>
            </w:r>
            <w:r w:rsidR="005A105E">
              <w:rPr>
                <w:noProof/>
                <w:webHidden/>
              </w:rPr>
              <w:fldChar w:fldCharType="end"/>
            </w:r>
          </w:hyperlink>
        </w:p>
        <w:p w14:paraId="0E7C40A2"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70" w:history="1">
            <w:r w:rsidR="005A105E" w:rsidRPr="001862D7">
              <w:rPr>
                <w:rStyle w:val="Hyperlink"/>
                <w:noProof/>
              </w:rPr>
              <w:t>Hofstede's Cultural Dimensions Theory</w:t>
            </w:r>
            <w:r w:rsidR="005A105E">
              <w:rPr>
                <w:noProof/>
                <w:webHidden/>
              </w:rPr>
              <w:tab/>
            </w:r>
            <w:r w:rsidR="005A105E">
              <w:rPr>
                <w:noProof/>
                <w:webHidden/>
              </w:rPr>
              <w:fldChar w:fldCharType="begin"/>
            </w:r>
            <w:r w:rsidR="005A105E">
              <w:rPr>
                <w:noProof/>
                <w:webHidden/>
              </w:rPr>
              <w:instrText xml:space="preserve"> PAGEREF _Toc165115770 \h </w:instrText>
            </w:r>
            <w:r w:rsidR="005A105E">
              <w:rPr>
                <w:noProof/>
                <w:webHidden/>
              </w:rPr>
            </w:r>
            <w:r w:rsidR="005A105E">
              <w:rPr>
                <w:noProof/>
                <w:webHidden/>
              </w:rPr>
              <w:fldChar w:fldCharType="separate"/>
            </w:r>
            <w:r w:rsidR="005A105E">
              <w:rPr>
                <w:noProof/>
                <w:webHidden/>
              </w:rPr>
              <w:t>6</w:t>
            </w:r>
            <w:r w:rsidR="005A105E">
              <w:rPr>
                <w:noProof/>
                <w:webHidden/>
              </w:rPr>
              <w:fldChar w:fldCharType="end"/>
            </w:r>
          </w:hyperlink>
        </w:p>
        <w:p w14:paraId="4FC845B7"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71" w:history="1">
            <w:r w:rsidR="005A105E" w:rsidRPr="001862D7">
              <w:rPr>
                <w:rStyle w:val="Hyperlink"/>
                <w:noProof/>
              </w:rPr>
              <w:t>Conclusion</w:t>
            </w:r>
            <w:r w:rsidR="005A105E">
              <w:rPr>
                <w:noProof/>
                <w:webHidden/>
              </w:rPr>
              <w:tab/>
            </w:r>
            <w:r w:rsidR="005A105E">
              <w:rPr>
                <w:noProof/>
                <w:webHidden/>
              </w:rPr>
              <w:fldChar w:fldCharType="begin"/>
            </w:r>
            <w:r w:rsidR="005A105E">
              <w:rPr>
                <w:noProof/>
                <w:webHidden/>
              </w:rPr>
              <w:instrText xml:space="preserve"> PAGEREF _Toc165115771 \h </w:instrText>
            </w:r>
            <w:r w:rsidR="005A105E">
              <w:rPr>
                <w:noProof/>
                <w:webHidden/>
              </w:rPr>
            </w:r>
            <w:r w:rsidR="005A105E">
              <w:rPr>
                <w:noProof/>
                <w:webHidden/>
              </w:rPr>
              <w:fldChar w:fldCharType="separate"/>
            </w:r>
            <w:r w:rsidR="005A105E">
              <w:rPr>
                <w:noProof/>
                <w:webHidden/>
              </w:rPr>
              <w:t>12</w:t>
            </w:r>
            <w:r w:rsidR="005A105E">
              <w:rPr>
                <w:noProof/>
                <w:webHidden/>
              </w:rPr>
              <w:fldChar w:fldCharType="end"/>
            </w:r>
          </w:hyperlink>
        </w:p>
        <w:p w14:paraId="51276687" w14:textId="77777777" w:rsidR="005A105E" w:rsidRDefault="00000000" w:rsidP="005A105E">
          <w:pPr>
            <w:pStyle w:val="TOC1"/>
            <w:tabs>
              <w:tab w:val="right" w:leader="dot" w:pos="9016"/>
            </w:tabs>
            <w:rPr>
              <w:rFonts w:eastAsiaTheme="minorEastAsia" w:cstheme="minorBidi"/>
              <w:b w:val="0"/>
              <w:bCs w:val="0"/>
              <w:i w:val="0"/>
              <w:iCs w:val="0"/>
              <w:noProof/>
              <w:lang w:val="en-GB" w:eastAsia="en-GB"/>
            </w:rPr>
          </w:pPr>
          <w:hyperlink w:anchor="_Toc165115772" w:history="1">
            <w:r w:rsidR="005A105E" w:rsidRPr="001862D7">
              <w:rPr>
                <w:rStyle w:val="Hyperlink"/>
                <w:noProof/>
                <w:shd w:val="clear" w:color="auto" w:fill="FFFFFF"/>
              </w:rPr>
              <w:t>References</w:t>
            </w:r>
            <w:r w:rsidR="005A105E">
              <w:rPr>
                <w:noProof/>
                <w:webHidden/>
              </w:rPr>
              <w:tab/>
            </w:r>
            <w:r w:rsidR="005A105E">
              <w:rPr>
                <w:noProof/>
                <w:webHidden/>
              </w:rPr>
              <w:fldChar w:fldCharType="begin"/>
            </w:r>
            <w:r w:rsidR="005A105E">
              <w:rPr>
                <w:noProof/>
                <w:webHidden/>
              </w:rPr>
              <w:instrText xml:space="preserve"> PAGEREF _Toc165115772 \h </w:instrText>
            </w:r>
            <w:r w:rsidR="005A105E">
              <w:rPr>
                <w:noProof/>
                <w:webHidden/>
              </w:rPr>
            </w:r>
            <w:r w:rsidR="005A105E">
              <w:rPr>
                <w:noProof/>
                <w:webHidden/>
              </w:rPr>
              <w:fldChar w:fldCharType="separate"/>
            </w:r>
            <w:r w:rsidR="005A105E">
              <w:rPr>
                <w:noProof/>
                <w:webHidden/>
              </w:rPr>
              <w:t>14</w:t>
            </w:r>
            <w:r w:rsidR="005A105E">
              <w:rPr>
                <w:noProof/>
                <w:webHidden/>
              </w:rPr>
              <w:fldChar w:fldCharType="end"/>
            </w:r>
          </w:hyperlink>
        </w:p>
        <w:p w14:paraId="6F953C35" w14:textId="77777777" w:rsidR="005A105E" w:rsidRDefault="005A105E" w:rsidP="005A105E">
          <w:pPr>
            <w:rPr>
              <w:b/>
              <w:bCs/>
              <w:noProof/>
            </w:rPr>
          </w:pPr>
          <w:r>
            <w:rPr>
              <w:b/>
              <w:bCs/>
              <w:noProof/>
            </w:rPr>
            <w:fldChar w:fldCharType="end"/>
          </w:r>
        </w:p>
      </w:sdtContent>
    </w:sdt>
    <w:p w14:paraId="24E0C116" w14:textId="4B339E10" w:rsidR="005A105E" w:rsidRDefault="005A105E" w:rsidP="005A105E">
      <w:pPr>
        <w:pStyle w:val="TOCHeading"/>
        <w:rPr>
          <w:shd w:val="clear" w:color="auto" w:fill="FFFFFF"/>
        </w:rPr>
      </w:pPr>
    </w:p>
    <w:p w14:paraId="71A42DC4" w14:textId="62389A6F" w:rsidR="005A105E" w:rsidRDefault="005A105E" w:rsidP="005A105E">
      <w:pPr>
        <w:pStyle w:val="TOCHeading"/>
        <w:rPr>
          <w:shd w:val="clear" w:color="auto" w:fill="FFFFFF"/>
        </w:rPr>
      </w:pPr>
    </w:p>
    <w:p w14:paraId="7F855CFB" w14:textId="381B4835" w:rsidR="005A105E" w:rsidRDefault="005A105E">
      <w:pPr>
        <w:rPr>
          <w:shd w:val="clear" w:color="auto" w:fill="FFFFFF"/>
        </w:rPr>
      </w:pPr>
    </w:p>
    <w:p w14:paraId="67428819" w14:textId="2923F3DD" w:rsidR="005A105E" w:rsidRDefault="005A105E"/>
    <w:p w14:paraId="77439335" w14:textId="5CA6A143" w:rsidR="005A105E" w:rsidRDefault="005A105E">
      <w:pPr>
        <w:rPr>
          <w:shd w:val="clear" w:color="auto" w:fill="FFFFFF"/>
        </w:rPr>
      </w:pPr>
    </w:p>
    <w:p w14:paraId="05F17182" w14:textId="1A9C3FAD" w:rsidR="005A105E" w:rsidRDefault="005A105E">
      <w:pPr>
        <w:rPr>
          <w:shd w:val="clear" w:color="auto" w:fill="FFFFFF"/>
        </w:rPr>
      </w:pPr>
    </w:p>
    <w:p w14:paraId="6D7F7B3A" w14:textId="77777777" w:rsidR="005A105E" w:rsidRDefault="005A105E" w:rsidP="005A105E">
      <w:pPr>
        <w:rPr>
          <w:shd w:val="clear" w:color="auto" w:fill="FFFFFF"/>
        </w:rPr>
      </w:pPr>
    </w:p>
    <w:p w14:paraId="622D9A22" w14:textId="164151EB" w:rsidR="0007406C" w:rsidRPr="005A105E" w:rsidRDefault="0007406C" w:rsidP="005A105E">
      <w:pPr>
        <w:pStyle w:val="Heading1"/>
        <w:rPr>
          <w:b/>
          <w:bCs/>
          <w:color w:val="000000" w:themeColor="text1"/>
          <w:shd w:val="clear" w:color="auto" w:fill="FFFFFF"/>
          <w:lang w:val="en-US"/>
        </w:rPr>
      </w:pPr>
      <w:bookmarkStart w:id="0" w:name="_Toc165115658"/>
      <w:bookmarkStart w:id="1" w:name="_Toc165115766"/>
      <w:r w:rsidRPr="005A105E">
        <w:rPr>
          <w:shd w:val="clear" w:color="auto" w:fill="FFFFFF"/>
        </w:rPr>
        <w:t>Introduction</w:t>
      </w:r>
      <w:bookmarkEnd w:id="0"/>
      <w:bookmarkEnd w:id="1"/>
    </w:p>
    <w:p w14:paraId="5DBF5149" w14:textId="293FA14D" w:rsidR="008D4883" w:rsidRPr="008B3C37" w:rsidRDefault="008D4883"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Communication serves as the core of organizational functionality, facilitating the dissemination of crucial information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the organization's mission, vision, policies, procedures and operational tasks (</w:t>
      </w:r>
      <w:r w:rsidR="00BF1642" w:rsidRPr="008B3C37">
        <w:rPr>
          <w:rFonts w:ascii="Arial" w:hAnsi="Arial" w:cs="Arial"/>
          <w:color w:val="000000" w:themeColor="text1"/>
          <w:sz w:val="24"/>
          <w:szCs w:val="24"/>
        </w:rPr>
        <w:t>Radovic Markovic, M. (2023)</w:t>
      </w:r>
      <w:r w:rsidRPr="008B3C37">
        <w:rPr>
          <w:rFonts w:ascii="Arial" w:hAnsi="Arial" w:cs="Arial"/>
          <w:color w:val="000000" w:themeColor="text1"/>
          <w:sz w:val="24"/>
          <w:szCs w:val="24"/>
          <w:shd w:val="clear" w:color="auto" w:fill="FFFFFF"/>
        </w:rPr>
        <w:t xml:space="preserve">. Despite its apparent simplicity, research underscores the profound impact communication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had on an organization's success or failure, emphasizing the necessity of  robust communication strategy for survival. Effective communication serves as  vital link between decision-makers and employees, fostering understanding and alignment throughout the organization. </w:t>
      </w:r>
      <w:r w:rsidR="00BF1642" w:rsidRPr="008B3C37">
        <w:rPr>
          <w:rFonts w:ascii="Arial" w:hAnsi="Arial" w:cs="Arial"/>
          <w:color w:val="000000" w:themeColor="text1"/>
          <w:sz w:val="24"/>
          <w:szCs w:val="24"/>
          <w:shd w:val="clear" w:color="auto" w:fill="FFFFFF"/>
        </w:rPr>
        <w:t>On the other hand</w:t>
      </w:r>
      <w:r w:rsidRPr="008B3C37">
        <w:rPr>
          <w:rFonts w:ascii="Arial" w:hAnsi="Arial" w:cs="Arial"/>
          <w:color w:val="000000" w:themeColor="text1"/>
          <w:sz w:val="24"/>
          <w:szCs w:val="24"/>
          <w:shd w:val="clear" w:color="auto" w:fill="FFFFFF"/>
        </w:rPr>
        <w:t xml:space="preserve">, inadequate communication had been linked to interpersonal conflicts </w:t>
      </w:r>
      <w:r w:rsidR="00AA51D7">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organizational settings. Individual interpretation of communicated messages is heavily influenced by their personal experiences and backgrounds, often leading to adjustments in understanding until they align with existing mental frameworks </w:t>
      </w:r>
      <w:r w:rsidR="00BF1642" w:rsidRPr="008B3C37">
        <w:rPr>
          <w:rFonts w:ascii="Arial" w:hAnsi="Arial" w:cs="Arial"/>
          <w:color w:val="000000" w:themeColor="text1"/>
          <w:sz w:val="24"/>
          <w:szCs w:val="24"/>
          <w:shd w:val="clear" w:color="auto" w:fill="FFFFFF"/>
        </w:rPr>
        <w:t>(</w:t>
      </w:r>
      <w:proofErr w:type="spellStart"/>
      <w:r w:rsidR="00BF1642" w:rsidRPr="008B3C37">
        <w:rPr>
          <w:rFonts w:ascii="Arial" w:hAnsi="Arial" w:cs="Arial"/>
          <w:color w:val="000000" w:themeColor="text1"/>
          <w:sz w:val="24"/>
          <w:szCs w:val="24"/>
        </w:rPr>
        <w:t>Musheke</w:t>
      </w:r>
      <w:proofErr w:type="spellEnd"/>
      <w:r w:rsidR="00BF1642" w:rsidRPr="008B3C37">
        <w:rPr>
          <w:rFonts w:ascii="Arial" w:hAnsi="Arial" w:cs="Arial"/>
          <w:color w:val="000000" w:themeColor="text1"/>
          <w:sz w:val="24"/>
          <w:szCs w:val="24"/>
        </w:rPr>
        <w:t xml:space="preserve"> &amp; Phiri, 2021)</w:t>
      </w:r>
      <w:r w:rsidRPr="008B3C37">
        <w:rPr>
          <w:rFonts w:ascii="Arial" w:hAnsi="Arial" w:cs="Arial"/>
          <w:color w:val="000000" w:themeColor="text1"/>
          <w:sz w:val="24"/>
          <w:szCs w:val="24"/>
          <w:shd w:val="clear" w:color="auto" w:fill="FFFFFF"/>
        </w:rPr>
        <w:t>.</w:t>
      </w:r>
    </w:p>
    <w:p w14:paraId="3F1FB326" w14:textId="63701820" w:rsidR="008B7245" w:rsidRPr="008B3C37" w:rsidRDefault="008D4883" w:rsidP="008B3C37">
      <w:pPr>
        <w:spacing w:line="360" w:lineRule="auto"/>
        <w:jc w:val="both"/>
        <w:rPr>
          <w:rFonts w:ascii="Arial" w:hAnsi="Arial" w:cs="Arial"/>
          <w:color w:val="000000" w:themeColor="text1"/>
          <w:sz w:val="24"/>
          <w:szCs w:val="24"/>
          <w:shd w:val="clear" w:color="auto" w:fill="FFFFFF"/>
          <w:lang w:val="en-US"/>
        </w:rPr>
      </w:pPr>
      <w:r w:rsidRPr="008B3C37">
        <w:rPr>
          <w:rFonts w:ascii="Arial" w:hAnsi="Arial" w:cs="Arial"/>
          <w:color w:val="000000" w:themeColor="text1"/>
          <w:sz w:val="24"/>
          <w:szCs w:val="24"/>
          <w:shd w:val="clear" w:color="auto" w:fill="FFFFFF"/>
        </w:rPr>
        <w:lastRenderedPageBreak/>
        <w:t xml:space="preserve">Efficient communication </w:t>
      </w:r>
      <w:r w:rsidR="008B3C37" w:rsidRPr="008B3C37">
        <w:rPr>
          <w:rFonts w:ascii="Arial" w:hAnsi="Arial" w:cs="Arial"/>
          <w:color w:val="000000" w:themeColor="text1"/>
          <w:sz w:val="24"/>
          <w:szCs w:val="24"/>
          <w:shd w:val="clear" w:color="auto" w:fill="FFFFFF"/>
        </w:rPr>
        <w:t>play</w:t>
      </w:r>
      <w:r w:rsidRPr="008B3C37">
        <w:rPr>
          <w:rFonts w:ascii="Arial" w:hAnsi="Arial" w:cs="Arial"/>
          <w:color w:val="000000" w:themeColor="text1"/>
          <w:sz w:val="24"/>
          <w:szCs w:val="24"/>
          <w:shd w:val="clear" w:color="auto" w:fill="FFFFFF"/>
        </w:rPr>
        <w:t xml:space="preserve">  strategic role in achieving organizational objectives. Conversely, ineffective communication </w:t>
      </w:r>
      <w:r w:rsidR="00AA51D7">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an organization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lead to feelings of uncertainty, apprehension and dissatisfaction among employees, resulting in decreased productivity. Hence, it is imperative for managers to communicate effectively with their teams. The effectiveness of  manager in attaining corporate goals is contingent upon their proficiency in communication (</w:t>
      </w:r>
      <w:proofErr w:type="spellStart"/>
      <w:r w:rsidR="00BF1642" w:rsidRPr="008B3C37">
        <w:rPr>
          <w:rFonts w:ascii="Arial" w:hAnsi="Arial" w:cs="Arial"/>
          <w:color w:val="000000" w:themeColor="text1"/>
          <w:sz w:val="24"/>
          <w:szCs w:val="24"/>
        </w:rPr>
        <w:t>Nădrag</w:t>
      </w:r>
      <w:proofErr w:type="spellEnd"/>
      <w:r w:rsidR="00BF1642" w:rsidRPr="008B3C37">
        <w:rPr>
          <w:rFonts w:ascii="Arial" w:hAnsi="Arial" w:cs="Arial"/>
          <w:color w:val="000000" w:themeColor="text1"/>
          <w:sz w:val="24"/>
          <w:szCs w:val="24"/>
        </w:rPr>
        <w:t xml:space="preserve"> &amp; </w:t>
      </w:r>
      <w:proofErr w:type="spellStart"/>
      <w:r w:rsidR="00BF1642" w:rsidRPr="008B3C37">
        <w:rPr>
          <w:rFonts w:ascii="Arial" w:hAnsi="Arial" w:cs="Arial"/>
          <w:color w:val="000000" w:themeColor="text1"/>
          <w:sz w:val="24"/>
          <w:szCs w:val="24"/>
        </w:rPr>
        <w:t>Buzarna-Tihenea</w:t>
      </w:r>
      <w:proofErr w:type="spellEnd"/>
      <w:r w:rsidR="00BF1642" w:rsidRPr="008B3C37">
        <w:rPr>
          <w:rFonts w:ascii="Arial" w:hAnsi="Arial" w:cs="Arial"/>
          <w:color w:val="000000" w:themeColor="text1"/>
          <w:sz w:val="24"/>
          <w:szCs w:val="24"/>
        </w:rPr>
        <w:t>, 2018)</w:t>
      </w:r>
      <w:r w:rsidRPr="008B3C37">
        <w:rPr>
          <w:rFonts w:ascii="Arial" w:hAnsi="Arial" w:cs="Arial"/>
          <w:color w:val="000000" w:themeColor="text1"/>
          <w:sz w:val="24"/>
          <w:szCs w:val="24"/>
          <w:shd w:val="clear" w:color="auto" w:fill="FFFFFF"/>
        </w:rPr>
        <w:t>. Despite this, numerous executives still lack  comprehensive understanding of the significance of communication and its pivotal role in the success of an enterprise.</w:t>
      </w:r>
    </w:p>
    <w:p w14:paraId="6886203C" w14:textId="4D869B78" w:rsidR="00B86F11" w:rsidRPr="008B3C37" w:rsidRDefault="00B86F11"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Direct communication is appreciated</w:t>
      </w:r>
      <w:r w:rsidR="00B97BF7" w:rsidRPr="008B3C37">
        <w:rPr>
          <w:rFonts w:ascii="Arial" w:hAnsi="Arial" w:cs="Arial"/>
          <w:color w:val="000000" w:themeColor="text1"/>
          <w:sz w:val="24"/>
          <w:szCs w:val="24"/>
          <w:shd w:val="clear" w:color="auto" w:fill="FFFFFF"/>
        </w:rPr>
        <w:t xml:space="preserve"> in UK</w:t>
      </w:r>
      <w:r w:rsidRPr="008B3C37">
        <w:rPr>
          <w:rFonts w:ascii="Arial" w:hAnsi="Arial" w:cs="Arial"/>
          <w:color w:val="000000" w:themeColor="text1"/>
          <w:sz w:val="24"/>
          <w:szCs w:val="24"/>
          <w:shd w:val="clear" w:color="auto" w:fill="FFFFFF"/>
        </w:rPr>
        <w:t xml:space="preserve"> balancing clarity with tact to ensure effective conveyance of ideas without appearing overly blunt. Email etiquette also </w:t>
      </w:r>
      <w:r w:rsidR="008B3C37" w:rsidRPr="008B3C37">
        <w:rPr>
          <w:rFonts w:ascii="Arial" w:hAnsi="Arial" w:cs="Arial"/>
          <w:color w:val="000000" w:themeColor="text1"/>
          <w:sz w:val="24"/>
          <w:szCs w:val="24"/>
          <w:shd w:val="clear" w:color="auto" w:fill="FFFFFF"/>
        </w:rPr>
        <w:t>play</w:t>
      </w:r>
      <w:r w:rsidRPr="008B3C37">
        <w:rPr>
          <w:rFonts w:ascii="Arial" w:hAnsi="Arial" w:cs="Arial"/>
          <w:color w:val="000000" w:themeColor="text1"/>
          <w:sz w:val="24"/>
          <w:szCs w:val="24"/>
          <w:shd w:val="clear" w:color="auto" w:fill="FFFFFF"/>
        </w:rPr>
        <w:t xml:space="preserve">  significant role</w:t>
      </w:r>
      <w:r w:rsidR="00B97BF7" w:rsidRPr="008B3C37">
        <w:rPr>
          <w:rFonts w:ascii="Arial" w:hAnsi="Arial" w:cs="Arial"/>
          <w:color w:val="000000" w:themeColor="text1"/>
          <w:sz w:val="24"/>
          <w:szCs w:val="24"/>
          <w:shd w:val="clear" w:color="auto" w:fill="FFFFFF"/>
        </w:rPr>
        <w:t xml:space="preserve"> for Britishers</w:t>
      </w:r>
      <w:r w:rsidRPr="008B3C37">
        <w:rPr>
          <w:rFonts w:ascii="Arial" w:hAnsi="Arial" w:cs="Arial"/>
          <w:color w:val="000000" w:themeColor="text1"/>
          <w:sz w:val="24"/>
          <w:szCs w:val="24"/>
          <w:shd w:val="clear" w:color="auto" w:fill="FFFFFF"/>
        </w:rPr>
        <w:t xml:space="preserve"> emphasizing  polite and formal tone, attention to grammar and spelling</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adherence to proper greetings and sign-offs. Cultural awareness is essential, given the diversity across regions, necessitating sensitivity to variations in customs and norms</w:t>
      </w:r>
      <w:r w:rsidR="00B97BF7" w:rsidRPr="008B3C37">
        <w:rPr>
          <w:rFonts w:ascii="Arial" w:hAnsi="Arial" w:cs="Arial"/>
          <w:color w:val="000000" w:themeColor="text1"/>
          <w:sz w:val="24"/>
          <w:szCs w:val="24"/>
          <w:shd w:val="clear" w:color="auto" w:fill="FFFFFF"/>
        </w:rPr>
        <w:t>.</w:t>
      </w:r>
    </w:p>
    <w:p w14:paraId="3D8D7C49" w14:textId="6D2486F6" w:rsidR="00B97BF7" w:rsidRPr="008B3C37" w:rsidRDefault="00B97BF7" w:rsidP="008B3C37">
      <w:pPr>
        <w:spacing w:line="360" w:lineRule="auto"/>
        <w:jc w:val="both"/>
        <w:rPr>
          <w:rFonts w:ascii="Arial" w:hAnsi="Arial" w:cs="Arial"/>
          <w:color w:val="000000" w:themeColor="text1"/>
          <w:sz w:val="24"/>
          <w:szCs w:val="24"/>
          <w:shd w:val="clear" w:color="auto" w:fill="FFFFFF"/>
          <w:lang w:val="en-US"/>
        </w:rPr>
      </w:pPr>
      <w:r w:rsidRPr="008B3C37">
        <w:rPr>
          <w:rFonts w:ascii="Arial" w:hAnsi="Arial" w:cs="Arial"/>
          <w:color w:val="000000" w:themeColor="text1"/>
          <w:sz w:val="24"/>
          <w:szCs w:val="24"/>
          <w:shd w:val="clear" w:color="auto" w:fill="FFFFFF"/>
        </w:rPr>
        <w:t xml:space="preserve">This essay explore the significance of business communication </w:t>
      </w:r>
      <w:r w:rsidR="00AA51D7">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organizational contexts, emphasizing its role in expansion to international markets.  Using  comparative analysis with Hofstede's cultural paradigm framework the unique cultural dimensions which shapes communication styles and </w:t>
      </w:r>
      <w:proofErr w:type="spellStart"/>
      <w:r w:rsidRPr="008B3C37">
        <w:rPr>
          <w:rFonts w:ascii="Arial" w:hAnsi="Arial" w:cs="Arial"/>
          <w:color w:val="000000" w:themeColor="text1"/>
          <w:sz w:val="24"/>
          <w:szCs w:val="24"/>
          <w:shd w:val="clear" w:color="auto" w:fill="FFFFFF"/>
        </w:rPr>
        <w:t>behaviors</w:t>
      </w:r>
      <w:proofErr w:type="spellEnd"/>
      <w:r w:rsidRPr="008B3C37">
        <w:rPr>
          <w:rFonts w:ascii="Arial" w:hAnsi="Arial" w:cs="Arial"/>
          <w:color w:val="000000" w:themeColor="text1"/>
          <w:sz w:val="24"/>
          <w:szCs w:val="24"/>
          <w:shd w:val="clear" w:color="auto" w:fill="FFFFFF"/>
        </w:rPr>
        <w:t xml:space="preserve"> in two EU based countries  Belgium and Bulgaria will be examined. With  focus on Sainsbury Supermarket expansion strategy attention is given to the challenges and recommendations associated with cross-cultural communication in these markets.</w:t>
      </w:r>
    </w:p>
    <w:p w14:paraId="09BDCD38" w14:textId="65BFA9C2" w:rsidR="0007406C" w:rsidRPr="008B3C37" w:rsidRDefault="00B86F11" w:rsidP="005A105E">
      <w:pPr>
        <w:pStyle w:val="Heading1"/>
        <w:rPr>
          <w:shd w:val="clear" w:color="auto" w:fill="FFFFFF"/>
          <w:lang w:val="en-US"/>
        </w:rPr>
      </w:pPr>
      <w:bookmarkStart w:id="2" w:name="_Toc165115659"/>
      <w:bookmarkStart w:id="3" w:name="_Toc165115767"/>
      <w:r w:rsidRPr="008B3C37">
        <w:rPr>
          <w:shd w:val="clear" w:color="auto" w:fill="FFFFFF"/>
          <w:lang w:val="en-US"/>
        </w:rPr>
        <w:t>Sainsbury Supermarket Pvt Ltd</w:t>
      </w:r>
      <w:bookmarkEnd w:id="2"/>
      <w:bookmarkEnd w:id="3"/>
    </w:p>
    <w:p w14:paraId="2CA71B63" w14:textId="2D5A6A27" w:rsidR="00B97BF7" w:rsidRPr="008B3C37" w:rsidRDefault="00B97BF7"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In 1869, John James and Mary Ann Sainsbury laid the foundation for what would become Sainsbury’s by establishing  modest shop in Drury Lane, London, where they initially sold milk, eggs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butter. Despite its humble beginnings, their  innovations defined the modern supermarket</w:t>
      </w:r>
      <w:r w:rsidR="00BF1642" w:rsidRPr="008B3C37">
        <w:rPr>
          <w:rFonts w:ascii="Arial" w:hAnsi="Arial" w:cs="Arial"/>
          <w:color w:val="000000" w:themeColor="text1"/>
          <w:sz w:val="24"/>
          <w:szCs w:val="24"/>
          <w:shd w:val="clear" w:color="auto" w:fill="FFFFFF"/>
        </w:rPr>
        <w:t xml:space="preserve"> (</w:t>
      </w:r>
      <w:proofErr w:type="spellStart"/>
      <w:r w:rsidR="00BF1642" w:rsidRPr="008B3C37">
        <w:rPr>
          <w:rFonts w:ascii="Arial" w:hAnsi="Arial" w:cs="Arial"/>
          <w:color w:val="000000" w:themeColor="text1"/>
          <w:sz w:val="24"/>
          <w:szCs w:val="24"/>
        </w:rPr>
        <w:t>GlobalData</w:t>
      </w:r>
      <w:proofErr w:type="spellEnd"/>
      <w:r w:rsidR="00BF1642" w:rsidRPr="008B3C37">
        <w:rPr>
          <w:rFonts w:ascii="Arial" w:hAnsi="Arial" w:cs="Arial"/>
          <w:color w:val="000000" w:themeColor="text1"/>
          <w:sz w:val="24"/>
          <w:szCs w:val="24"/>
        </w:rPr>
        <w:t>. (n.d.)</w:t>
      </w:r>
      <w:r w:rsidRPr="008B3C37">
        <w:rPr>
          <w:rFonts w:ascii="Arial" w:hAnsi="Arial" w:cs="Arial"/>
          <w:color w:val="000000" w:themeColor="text1"/>
          <w:sz w:val="24"/>
          <w:szCs w:val="24"/>
          <w:shd w:val="clear" w:color="auto" w:fill="FFFFFF"/>
        </w:rPr>
        <w:t xml:space="preserve">. </w:t>
      </w:r>
    </w:p>
    <w:p w14:paraId="53A0F1AB" w14:textId="06A4B4EA" w:rsidR="00B97BF7" w:rsidRPr="008B3C37" w:rsidRDefault="00B97BF7"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Sainsbury is  versatile retailer with  diverse range of offerings, spanning groceries, general merchandise</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apparel. Operating across multiple formats, including supermarkets and convenience stores, Sainsbury's caters to varied consumer needs under banners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Sainsbury’s, Habitat</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Argos. In addition to its brick-and-mortar presence, the company also boasts  robust online retail channel. Sainsbury's stores boast an extensive selection, including fresh produce, meat and seafood, dairy </w:t>
      </w:r>
      <w:r w:rsidRPr="008B3C37">
        <w:rPr>
          <w:rFonts w:ascii="Arial" w:hAnsi="Arial" w:cs="Arial"/>
          <w:color w:val="000000" w:themeColor="text1"/>
          <w:sz w:val="24"/>
          <w:szCs w:val="24"/>
          <w:shd w:val="clear" w:color="auto" w:fill="FFFFFF"/>
        </w:rPr>
        <w:lastRenderedPageBreak/>
        <w:t>products, beverages, pet supplies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household essentials. While primarily serving the UK and Ireland markets, Sainsbury's is headquartered in London, UK.</w:t>
      </w:r>
    </w:p>
    <w:p w14:paraId="054FA63F" w14:textId="4808453F" w:rsidR="008B3C37" w:rsidRPr="008B3C37" w:rsidRDefault="008B3C37"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We have chosen two EU based company for our cultural analysis. Below section covers the analysis”</w:t>
      </w:r>
    </w:p>
    <w:p w14:paraId="0B43A6E9" w14:textId="15EDE317" w:rsidR="00A00CBF" w:rsidRPr="008B3C37" w:rsidRDefault="00A00CBF" w:rsidP="005A105E">
      <w:pPr>
        <w:pStyle w:val="Heading1"/>
        <w:rPr>
          <w:shd w:val="clear" w:color="auto" w:fill="FFFFFF"/>
          <w:lang w:val="en-US"/>
        </w:rPr>
      </w:pPr>
      <w:bookmarkStart w:id="4" w:name="_Toc165115660"/>
      <w:bookmarkStart w:id="5" w:name="_Toc165115768"/>
      <w:r w:rsidRPr="008B3C37">
        <w:rPr>
          <w:shd w:val="clear" w:color="auto" w:fill="FFFFFF"/>
          <w:lang w:val="en-US"/>
        </w:rPr>
        <w:t>Belgium</w:t>
      </w:r>
      <w:bookmarkEnd w:id="4"/>
      <w:bookmarkEnd w:id="5"/>
    </w:p>
    <w:p w14:paraId="2F693F5A" w14:textId="7F6345D9" w:rsidR="00A00CBF" w:rsidRPr="008B3C37" w:rsidRDefault="00A00CBF"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Belgium with rich cultural and linguistic diversity present  unique social context and profile </w:t>
      </w:r>
      <w:proofErr w:type="spellStart"/>
      <w:r w:rsidRPr="008B3C37">
        <w:rPr>
          <w:rFonts w:ascii="Arial" w:hAnsi="Arial" w:cs="Arial"/>
          <w:color w:val="000000" w:themeColor="text1"/>
          <w:sz w:val="24"/>
          <w:szCs w:val="24"/>
          <w:shd w:val="clear" w:color="auto" w:fill="FFFFFF"/>
        </w:rPr>
        <w:t>n</w:t>
      </w:r>
      <w:proofErr w:type="spellEnd"/>
      <w:r w:rsidRPr="008B3C37">
        <w:rPr>
          <w:rFonts w:ascii="Arial" w:hAnsi="Arial" w:cs="Arial"/>
          <w:color w:val="000000" w:themeColor="text1"/>
          <w:sz w:val="24"/>
          <w:szCs w:val="24"/>
          <w:shd w:val="clear" w:color="auto" w:fill="FFFFFF"/>
        </w:rPr>
        <w:t xml:space="preserve"> Europe. The population </w:t>
      </w:r>
      <w:r w:rsidR="00AA51D7">
        <w:rPr>
          <w:rFonts w:ascii="Arial" w:hAnsi="Arial" w:cs="Arial"/>
          <w:color w:val="000000" w:themeColor="text1"/>
          <w:sz w:val="24"/>
          <w:szCs w:val="24"/>
          <w:shd w:val="clear" w:color="auto" w:fill="FFFFFF"/>
        </w:rPr>
        <w:t>is</w:t>
      </w:r>
      <w:r w:rsidRPr="008B3C37">
        <w:rPr>
          <w:rFonts w:ascii="Arial" w:hAnsi="Arial" w:cs="Arial"/>
          <w:color w:val="000000" w:themeColor="text1"/>
          <w:sz w:val="24"/>
          <w:szCs w:val="24"/>
          <w:shd w:val="clear" w:color="auto" w:fill="FFFFFF"/>
        </w:rPr>
        <w:t xml:space="preserve"> approximately 11.5 million people inhabits  relatively small territory</w:t>
      </w:r>
      <w:r w:rsidR="00AA51D7">
        <w:rPr>
          <w:rFonts w:ascii="Arial" w:hAnsi="Arial" w:cs="Arial"/>
          <w:color w:val="000000" w:themeColor="text1"/>
          <w:sz w:val="24"/>
          <w:szCs w:val="24"/>
          <w:shd w:val="clear" w:color="auto" w:fill="FFFFFF"/>
        </w:rPr>
        <w:t xml:space="preserve"> with</w:t>
      </w:r>
      <w:r w:rsidRPr="008B3C37">
        <w:rPr>
          <w:rFonts w:ascii="Arial" w:hAnsi="Arial" w:cs="Arial"/>
          <w:color w:val="000000" w:themeColor="text1"/>
          <w:sz w:val="24"/>
          <w:szCs w:val="24"/>
          <w:shd w:val="clear" w:color="auto" w:fill="FFFFFF"/>
        </w:rPr>
        <w:t xml:space="preserve">  densely packed and dynamic society. Th</w:t>
      </w:r>
      <w:r w:rsidR="00AA51D7">
        <w:rPr>
          <w:rFonts w:ascii="Arial" w:hAnsi="Arial" w:cs="Arial"/>
          <w:color w:val="000000" w:themeColor="text1"/>
          <w:sz w:val="24"/>
          <w:szCs w:val="24"/>
          <w:shd w:val="clear" w:color="auto" w:fill="FFFFFF"/>
        </w:rPr>
        <w:t>e</w:t>
      </w:r>
      <w:r w:rsidRPr="008B3C37">
        <w:rPr>
          <w:rFonts w:ascii="Arial" w:hAnsi="Arial" w:cs="Arial"/>
          <w:color w:val="000000" w:themeColor="text1"/>
          <w:sz w:val="24"/>
          <w:szCs w:val="24"/>
          <w:shd w:val="clear" w:color="auto" w:fill="FFFFFF"/>
        </w:rPr>
        <w:t xml:space="preserve"> diversity is evident in Belgium's distinct regions, including Flanders, Wallonia</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Brussels, each characterized by its own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traditions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cultural identity. The linguistic landscape of Belgium is trilingual, with Dutch, French</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German recognized as official languages, reflecting the country's historical and geographical position </w:t>
      </w:r>
      <w:r w:rsidR="00AA51D7">
        <w:rPr>
          <w:rFonts w:ascii="Arial" w:hAnsi="Arial" w:cs="Arial"/>
          <w:color w:val="000000" w:themeColor="text1"/>
          <w:sz w:val="24"/>
          <w:szCs w:val="24"/>
          <w:shd w:val="clear" w:color="auto" w:fill="FFFFFF"/>
        </w:rPr>
        <w:t>in between</w:t>
      </w:r>
      <w:r w:rsidRPr="008B3C37">
        <w:rPr>
          <w:rFonts w:ascii="Arial" w:hAnsi="Arial" w:cs="Arial"/>
          <w:color w:val="000000" w:themeColor="text1"/>
          <w:sz w:val="24"/>
          <w:szCs w:val="24"/>
          <w:shd w:val="clear" w:color="auto" w:fill="FFFFFF"/>
        </w:rPr>
        <w:t xml:space="preserve"> Germanic and Romance </w:t>
      </w:r>
      <w:r w:rsidR="00AA51D7">
        <w:rPr>
          <w:rFonts w:ascii="Arial" w:hAnsi="Arial" w:cs="Arial"/>
          <w:color w:val="000000" w:themeColor="text1"/>
          <w:sz w:val="24"/>
          <w:szCs w:val="24"/>
          <w:shd w:val="clear" w:color="auto" w:fill="FFFFFF"/>
        </w:rPr>
        <w:t>influence</w:t>
      </w:r>
      <w:r w:rsidRPr="008B3C37">
        <w:rPr>
          <w:rFonts w:ascii="Arial" w:hAnsi="Arial" w:cs="Arial"/>
          <w:color w:val="000000" w:themeColor="text1"/>
          <w:sz w:val="24"/>
          <w:szCs w:val="24"/>
          <w:shd w:val="clear" w:color="auto" w:fill="FFFFFF"/>
        </w:rPr>
        <w:t>.</w:t>
      </w:r>
    </w:p>
    <w:p w14:paraId="00C43AB1" w14:textId="29629B0E" w:rsidR="00A00CBF" w:rsidRPr="008B3C37" w:rsidRDefault="00A00CBF"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Dutch, commonly referred to as Flemish, serves as the primary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in Flanders, spoken by the majority of population accounting approximately 60%</w:t>
      </w:r>
      <w:r w:rsidR="00BF1642" w:rsidRPr="008B3C37">
        <w:rPr>
          <w:rFonts w:ascii="Arial" w:hAnsi="Arial" w:cs="Arial"/>
          <w:color w:val="000000" w:themeColor="text1"/>
          <w:sz w:val="24"/>
          <w:szCs w:val="24"/>
          <w:shd w:val="clear" w:color="auto" w:fill="FFFFFF"/>
        </w:rPr>
        <w:t xml:space="preserve"> (</w:t>
      </w:r>
      <w:proofErr w:type="spellStart"/>
      <w:r w:rsidR="00BF1642" w:rsidRPr="008B3C37">
        <w:rPr>
          <w:rFonts w:ascii="Arial" w:hAnsi="Arial" w:cs="Arial"/>
          <w:color w:val="000000" w:themeColor="text1"/>
          <w:sz w:val="24"/>
          <w:szCs w:val="24"/>
        </w:rPr>
        <w:t>Garvanova</w:t>
      </w:r>
      <w:proofErr w:type="spellEnd"/>
      <w:r w:rsidR="00BF1642" w:rsidRPr="008B3C37">
        <w:rPr>
          <w:rFonts w:ascii="Arial" w:hAnsi="Arial" w:cs="Arial"/>
          <w:color w:val="000000" w:themeColor="text1"/>
          <w:sz w:val="24"/>
          <w:szCs w:val="24"/>
        </w:rPr>
        <w:t>, 2017)</w:t>
      </w:r>
      <w:r w:rsidRPr="008B3C37">
        <w:rPr>
          <w:rFonts w:ascii="Arial" w:hAnsi="Arial" w:cs="Arial"/>
          <w:color w:val="000000" w:themeColor="text1"/>
          <w:sz w:val="24"/>
          <w:szCs w:val="24"/>
          <w:shd w:val="clear" w:color="auto" w:fill="FFFFFF"/>
        </w:rPr>
        <w:t xml:space="preserve">. In contrast, French holds </w:t>
      </w:r>
      <w:r w:rsidR="00AA51D7" w:rsidRPr="008B3C37">
        <w:rPr>
          <w:rFonts w:ascii="Arial" w:hAnsi="Arial" w:cs="Arial"/>
          <w:color w:val="000000" w:themeColor="text1"/>
          <w:sz w:val="24"/>
          <w:szCs w:val="24"/>
          <w:shd w:val="clear" w:color="auto" w:fill="FFFFFF"/>
        </w:rPr>
        <w:t>influence</w:t>
      </w:r>
      <w:r w:rsidRPr="008B3C37">
        <w:rPr>
          <w:rFonts w:ascii="Arial" w:hAnsi="Arial" w:cs="Arial"/>
          <w:color w:val="000000" w:themeColor="text1"/>
          <w:sz w:val="24"/>
          <w:szCs w:val="24"/>
          <w:shd w:val="clear" w:color="auto" w:fill="FFFFFF"/>
        </w:rPr>
        <w:t xml:space="preserve"> in the southern region of Wallonia, with nearly 40% of the population fluent in the </w:t>
      </w:r>
      <w:r w:rsidR="00AA51D7">
        <w:rPr>
          <w:rFonts w:ascii="Arial" w:hAnsi="Arial" w:cs="Arial"/>
          <w:color w:val="000000" w:themeColor="text1"/>
          <w:sz w:val="24"/>
          <w:szCs w:val="24"/>
          <w:shd w:val="clear" w:color="auto" w:fill="FFFFFF"/>
        </w:rPr>
        <w:t>languages</w:t>
      </w:r>
      <w:r w:rsidR="00BF1642" w:rsidRPr="008B3C37">
        <w:rPr>
          <w:rFonts w:ascii="Arial" w:hAnsi="Arial" w:cs="Arial"/>
          <w:color w:val="000000" w:themeColor="text1"/>
          <w:sz w:val="24"/>
          <w:szCs w:val="24"/>
          <w:shd w:val="clear" w:color="auto" w:fill="FFFFFF"/>
        </w:rPr>
        <w:t xml:space="preserve"> (</w:t>
      </w:r>
      <w:proofErr w:type="spellStart"/>
      <w:r w:rsidR="00BF1642" w:rsidRPr="008B3C37">
        <w:rPr>
          <w:rFonts w:ascii="Arial" w:hAnsi="Arial" w:cs="Arial"/>
          <w:color w:val="000000" w:themeColor="text1"/>
          <w:sz w:val="24"/>
          <w:szCs w:val="24"/>
        </w:rPr>
        <w:t>Garvanova</w:t>
      </w:r>
      <w:proofErr w:type="spellEnd"/>
      <w:r w:rsidR="00BF1642" w:rsidRPr="008B3C37">
        <w:rPr>
          <w:rFonts w:ascii="Arial" w:hAnsi="Arial" w:cs="Arial"/>
          <w:color w:val="000000" w:themeColor="text1"/>
          <w:sz w:val="24"/>
          <w:szCs w:val="24"/>
        </w:rPr>
        <w:t>, 2017)</w:t>
      </w:r>
      <w:r w:rsidRPr="008B3C37">
        <w:rPr>
          <w:rFonts w:ascii="Arial" w:hAnsi="Arial" w:cs="Arial"/>
          <w:color w:val="000000" w:themeColor="text1"/>
          <w:sz w:val="24"/>
          <w:szCs w:val="24"/>
          <w:shd w:val="clear" w:color="auto" w:fill="FFFFFF"/>
        </w:rPr>
        <w:t xml:space="preserve">. Despite Belgium's emphasis on multiculturalism and social cohesion challenges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regional tension and socio-economic </w:t>
      </w:r>
      <w:r w:rsidR="00AA51D7">
        <w:rPr>
          <w:rFonts w:ascii="Arial" w:hAnsi="Arial" w:cs="Arial"/>
          <w:color w:val="000000" w:themeColor="text1"/>
          <w:sz w:val="24"/>
          <w:szCs w:val="24"/>
          <w:shd w:val="clear" w:color="auto" w:fill="FFFFFF"/>
        </w:rPr>
        <w:t>inequalities</w:t>
      </w:r>
      <w:r w:rsidRPr="008B3C37">
        <w:rPr>
          <w:rFonts w:ascii="Arial" w:hAnsi="Arial" w:cs="Arial"/>
          <w:color w:val="000000" w:themeColor="text1"/>
          <w:sz w:val="24"/>
          <w:szCs w:val="24"/>
          <w:shd w:val="clear" w:color="auto" w:fill="FFFFFF"/>
        </w:rPr>
        <w:t xml:space="preserve"> persist</w:t>
      </w:r>
      <w:r w:rsidR="00AA51D7">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The linguistic divi</w:t>
      </w:r>
      <w:r w:rsidR="00AA51D7">
        <w:rPr>
          <w:rFonts w:ascii="Arial" w:hAnsi="Arial" w:cs="Arial"/>
          <w:color w:val="000000" w:themeColor="text1"/>
          <w:sz w:val="24"/>
          <w:szCs w:val="24"/>
          <w:shd w:val="clear" w:color="auto" w:fill="FFFFFF"/>
        </w:rPr>
        <w:t>sion</w:t>
      </w:r>
      <w:r w:rsidRPr="008B3C37">
        <w:rPr>
          <w:rFonts w:ascii="Arial" w:hAnsi="Arial" w:cs="Arial"/>
          <w:color w:val="000000" w:themeColor="text1"/>
          <w:sz w:val="24"/>
          <w:szCs w:val="24"/>
          <w:shd w:val="clear" w:color="auto" w:fill="FFFFFF"/>
        </w:rPr>
        <w:t xml:space="preserve"> </w:t>
      </w:r>
      <w:r w:rsidR="00AA51D7">
        <w:rPr>
          <w:rFonts w:ascii="Arial" w:hAnsi="Arial" w:cs="Arial"/>
          <w:color w:val="000000" w:themeColor="text1"/>
          <w:sz w:val="24"/>
          <w:szCs w:val="24"/>
          <w:shd w:val="clear" w:color="auto" w:fill="FFFFFF"/>
        </w:rPr>
        <w:t xml:space="preserve">in </w:t>
      </w:r>
      <w:r w:rsidRPr="008B3C37">
        <w:rPr>
          <w:rFonts w:ascii="Arial" w:hAnsi="Arial" w:cs="Arial"/>
          <w:color w:val="000000" w:themeColor="text1"/>
          <w:sz w:val="24"/>
          <w:szCs w:val="24"/>
          <w:shd w:val="clear" w:color="auto" w:fill="FFFFFF"/>
        </w:rPr>
        <w:t xml:space="preserve">Dutch-speaking and French-speaking communities occasionally give rise to political frictions and governance issues, particularly concerning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rights and regional autonomy. Moreover, socio-economic gaps between regions, manifested in higher unemployment rates in certain areas, pose ongoing challenges to social stability and cohesion.</w:t>
      </w:r>
    </w:p>
    <w:p w14:paraId="1DB00328" w14:textId="77777777" w:rsidR="003B0D2D" w:rsidRDefault="00A00CBF"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However, Belgium's </w:t>
      </w:r>
      <w:proofErr w:type="spellStart"/>
      <w:r w:rsidRPr="008B3C37">
        <w:rPr>
          <w:rFonts w:ascii="Arial" w:hAnsi="Arial" w:cs="Arial"/>
          <w:color w:val="000000" w:themeColor="text1"/>
          <w:sz w:val="24"/>
          <w:szCs w:val="24"/>
          <w:shd w:val="clear" w:color="auto" w:fill="FFFFFF"/>
        </w:rPr>
        <w:t>labor</w:t>
      </w:r>
      <w:proofErr w:type="spellEnd"/>
      <w:r w:rsidRPr="008B3C37">
        <w:rPr>
          <w:rFonts w:ascii="Arial" w:hAnsi="Arial" w:cs="Arial"/>
          <w:color w:val="000000" w:themeColor="text1"/>
          <w:sz w:val="24"/>
          <w:szCs w:val="24"/>
          <w:shd w:val="clear" w:color="auto" w:fill="FFFFFF"/>
        </w:rPr>
        <w:t xml:space="preserve"> outlook remain promising, </w:t>
      </w:r>
      <w:r w:rsidR="00AA51D7" w:rsidRPr="008B3C37">
        <w:rPr>
          <w:rFonts w:ascii="Arial" w:hAnsi="Arial" w:cs="Arial"/>
          <w:color w:val="000000" w:themeColor="text1"/>
          <w:sz w:val="24"/>
          <w:szCs w:val="24"/>
          <w:shd w:val="clear" w:color="auto" w:fill="FFFFFF"/>
        </w:rPr>
        <w:t>maintained</w:t>
      </w:r>
      <w:r w:rsidRPr="008B3C37">
        <w:rPr>
          <w:rFonts w:ascii="Arial" w:hAnsi="Arial" w:cs="Arial"/>
          <w:color w:val="000000" w:themeColor="text1"/>
          <w:sz w:val="24"/>
          <w:szCs w:val="24"/>
          <w:shd w:val="clear" w:color="auto" w:fill="FFFFFF"/>
        </w:rPr>
        <w:t xml:space="preserve"> by  highly skilled and educated workforce. The country places  strong emphasis on vocational training, higher education</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proficiency, ensuring </w:t>
      </w:r>
      <w:r w:rsidR="008D4883" w:rsidRPr="008B3C37">
        <w:rPr>
          <w:rFonts w:ascii="Arial" w:hAnsi="Arial" w:cs="Arial"/>
          <w:color w:val="000000" w:themeColor="text1"/>
          <w:sz w:val="24"/>
          <w:szCs w:val="24"/>
          <w:shd w:val="clear" w:color="auto" w:fill="FFFFFF"/>
        </w:rPr>
        <w:t>which</w:t>
      </w:r>
      <w:r w:rsidRPr="008B3C37">
        <w:rPr>
          <w:rFonts w:ascii="Arial" w:hAnsi="Arial" w:cs="Arial"/>
          <w:color w:val="000000" w:themeColor="text1"/>
          <w:sz w:val="24"/>
          <w:szCs w:val="24"/>
          <w:shd w:val="clear" w:color="auto" w:fill="FFFFFF"/>
        </w:rPr>
        <w:t xml:space="preserve"> its </w:t>
      </w:r>
      <w:proofErr w:type="spellStart"/>
      <w:r w:rsidRPr="008B3C37">
        <w:rPr>
          <w:rFonts w:ascii="Arial" w:hAnsi="Arial" w:cs="Arial"/>
          <w:color w:val="000000" w:themeColor="text1"/>
          <w:sz w:val="24"/>
          <w:szCs w:val="24"/>
          <w:shd w:val="clear" w:color="auto" w:fill="FFFFFF"/>
        </w:rPr>
        <w:t>labor</w:t>
      </w:r>
      <w:proofErr w:type="spellEnd"/>
      <w:r w:rsidRPr="008B3C37">
        <w:rPr>
          <w:rFonts w:ascii="Arial" w:hAnsi="Arial" w:cs="Arial"/>
          <w:color w:val="000000" w:themeColor="text1"/>
          <w:sz w:val="24"/>
          <w:szCs w:val="24"/>
          <w:shd w:val="clear" w:color="auto" w:fill="FFFFFF"/>
        </w:rPr>
        <w:t xml:space="preserve"> force remains competitive and adaptable in the global market. Belgium's linguistic diversity extend to its workforce where proficiency in multiple languages is valued. Belgians are fluent in at least two </w:t>
      </w:r>
      <w:proofErr w:type="spellStart"/>
      <w:r w:rsidR="003B0D2D">
        <w:rPr>
          <w:rFonts w:ascii="Arial" w:hAnsi="Arial" w:cs="Arial"/>
          <w:color w:val="000000" w:themeColor="text1"/>
          <w:sz w:val="24"/>
          <w:szCs w:val="24"/>
          <w:shd w:val="clear" w:color="auto" w:fill="FFFFFF"/>
        </w:rPr>
        <w:t>o</w:t>
      </w:r>
      <w:proofErr w:type="spellEnd"/>
      <w:r w:rsidRPr="008B3C37">
        <w:rPr>
          <w:rFonts w:ascii="Arial" w:hAnsi="Arial" w:cs="Arial"/>
          <w:color w:val="000000" w:themeColor="text1"/>
          <w:sz w:val="24"/>
          <w:szCs w:val="24"/>
          <w:shd w:val="clear" w:color="auto" w:fill="FFFFFF"/>
        </w:rPr>
        <w:t xml:space="preserve"> three languages</w:t>
      </w:r>
      <w:r w:rsidR="003B0D2D">
        <w:rPr>
          <w:rFonts w:ascii="Arial" w:hAnsi="Arial" w:cs="Arial"/>
          <w:color w:val="000000" w:themeColor="text1"/>
          <w:sz w:val="24"/>
          <w:szCs w:val="24"/>
          <w:shd w:val="clear" w:color="auto" w:fill="FFFFFF"/>
        </w:rPr>
        <w:t xml:space="preserve"> like</w:t>
      </w:r>
      <w:r w:rsidRPr="008B3C37">
        <w:rPr>
          <w:rFonts w:ascii="Arial" w:hAnsi="Arial" w:cs="Arial"/>
          <w:color w:val="000000" w:themeColor="text1"/>
          <w:sz w:val="24"/>
          <w:szCs w:val="24"/>
          <w:shd w:val="clear" w:color="auto" w:fill="FFFFFF"/>
        </w:rPr>
        <w:t xml:space="preserve"> Dutch, French</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English being the  commonly spoken</w:t>
      </w:r>
      <w:r w:rsidR="003B0D2D">
        <w:rPr>
          <w:rFonts w:ascii="Arial" w:hAnsi="Arial" w:cs="Arial"/>
          <w:color w:val="000000" w:themeColor="text1"/>
          <w:sz w:val="24"/>
          <w:szCs w:val="24"/>
          <w:shd w:val="clear" w:color="auto" w:fill="FFFFFF"/>
        </w:rPr>
        <w:t xml:space="preserve"> ones</w:t>
      </w:r>
      <w:r w:rsidR="00BF1642" w:rsidRPr="008B3C37">
        <w:rPr>
          <w:rFonts w:ascii="Arial" w:hAnsi="Arial" w:cs="Arial"/>
          <w:color w:val="000000" w:themeColor="text1"/>
          <w:sz w:val="24"/>
          <w:szCs w:val="24"/>
          <w:shd w:val="clear" w:color="auto" w:fill="FFFFFF"/>
        </w:rPr>
        <w:t xml:space="preserve"> (</w:t>
      </w:r>
      <w:proofErr w:type="spellStart"/>
      <w:r w:rsidR="00BF1642" w:rsidRPr="008B3C37">
        <w:rPr>
          <w:rFonts w:ascii="Arial" w:hAnsi="Arial" w:cs="Arial"/>
          <w:color w:val="000000" w:themeColor="text1"/>
          <w:sz w:val="24"/>
          <w:szCs w:val="24"/>
        </w:rPr>
        <w:t>Mancheva</w:t>
      </w:r>
      <w:proofErr w:type="spellEnd"/>
      <w:r w:rsidR="00BF1642" w:rsidRPr="008B3C37">
        <w:rPr>
          <w:rFonts w:ascii="Arial" w:hAnsi="Arial" w:cs="Arial"/>
          <w:color w:val="000000" w:themeColor="text1"/>
          <w:sz w:val="24"/>
          <w:szCs w:val="24"/>
        </w:rPr>
        <w:t xml:space="preserve"> &amp; </w:t>
      </w:r>
      <w:proofErr w:type="spellStart"/>
      <w:r w:rsidR="00BF1642" w:rsidRPr="008B3C37">
        <w:rPr>
          <w:rFonts w:ascii="Arial" w:hAnsi="Arial" w:cs="Arial"/>
          <w:color w:val="000000" w:themeColor="text1"/>
          <w:sz w:val="24"/>
          <w:szCs w:val="24"/>
        </w:rPr>
        <w:t>Kostadinova</w:t>
      </w:r>
      <w:proofErr w:type="spellEnd"/>
      <w:r w:rsidR="00BF1642" w:rsidRPr="008B3C37">
        <w:rPr>
          <w:rFonts w:ascii="Arial" w:hAnsi="Arial" w:cs="Arial"/>
          <w:color w:val="000000" w:themeColor="text1"/>
          <w:sz w:val="24"/>
          <w:szCs w:val="24"/>
        </w:rPr>
        <w:t>, 2023)</w:t>
      </w:r>
      <w:r w:rsidRPr="008B3C37">
        <w:rPr>
          <w:rFonts w:ascii="Arial" w:hAnsi="Arial" w:cs="Arial"/>
          <w:color w:val="000000" w:themeColor="text1"/>
          <w:sz w:val="24"/>
          <w:szCs w:val="24"/>
          <w:shd w:val="clear" w:color="auto" w:fill="FFFFFF"/>
        </w:rPr>
        <w:t>. Th</w:t>
      </w:r>
      <w:r w:rsidR="003B0D2D">
        <w:rPr>
          <w:rFonts w:ascii="Arial" w:hAnsi="Arial" w:cs="Arial"/>
          <w:color w:val="000000" w:themeColor="text1"/>
          <w:sz w:val="24"/>
          <w:szCs w:val="24"/>
          <w:shd w:val="clear" w:color="auto" w:fill="FFFFFF"/>
        </w:rPr>
        <w:t>e</w:t>
      </w:r>
      <w:r w:rsidRPr="008B3C37">
        <w:rPr>
          <w:rFonts w:ascii="Arial" w:hAnsi="Arial" w:cs="Arial"/>
          <w:color w:val="000000" w:themeColor="text1"/>
          <w:sz w:val="24"/>
          <w:szCs w:val="24"/>
          <w:shd w:val="clear" w:color="auto" w:fill="FFFFFF"/>
        </w:rPr>
        <w:t xml:space="preserve"> multi</w:t>
      </w:r>
      <w:r w:rsidR="003B0D2D">
        <w:rPr>
          <w:rFonts w:ascii="Arial" w:hAnsi="Arial" w:cs="Arial"/>
          <w:color w:val="000000" w:themeColor="text1"/>
          <w:sz w:val="24"/>
          <w:szCs w:val="24"/>
          <w:shd w:val="clear" w:color="auto" w:fill="FFFFFF"/>
        </w:rPr>
        <w:t>-</w:t>
      </w:r>
      <w:proofErr w:type="spellStart"/>
      <w:r w:rsidRPr="008B3C37">
        <w:rPr>
          <w:rFonts w:ascii="Arial" w:hAnsi="Arial" w:cs="Arial"/>
          <w:color w:val="000000" w:themeColor="text1"/>
          <w:sz w:val="24"/>
          <w:szCs w:val="24"/>
          <w:shd w:val="clear" w:color="auto" w:fill="FFFFFF"/>
        </w:rPr>
        <w:t>lingualism</w:t>
      </w:r>
      <w:proofErr w:type="spellEnd"/>
      <w:r w:rsidRPr="008B3C37">
        <w:rPr>
          <w:rFonts w:ascii="Arial" w:hAnsi="Arial" w:cs="Arial"/>
          <w:color w:val="000000" w:themeColor="text1"/>
          <w:sz w:val="24"/>
          <w:szCs w:val="24"/>
          <w:shd w:val="clear" w:color="auto" w:fill="FFFFFF"/>
        </w:rPr>
        <w:t xml:space="preserve"> </w:t>
      </w:r>
      <w:r w:rsidR="003B0D2D">
        <w:rPr>
          <w:rFonts w:ascii="Arial" w:hAnsi="Arial" w:cs="Arial"/>
          <w:color w:val="000000" w:themeColor="text1"/>
          <w:sz w:val="24"/>
          <w:szCs w:val="24"/>
          <w:shd w:val="clear" w:color="auto" w:fill="FFFFFF"/>
        </w:rPr>
        <w:t>f</w:t>
      </w:r>
      <w:r w:rsidRPr="008B3C37">
        <w:rPr>
          <w:rFonts w:ascii="Arial" w:hAnsi="Arial" w:cs="Arial"/>
          <w:color w:val="000000" w:themeColor="text1"/>
          <w:sz w:val="24"/>
          <w:szCs w:val="24"/>
          <w:shd w:val="clear" w:color="auto" w:fill="FFFFFF"/>
        </w:rPr>
        <w:t>acilitate</w:t>
      </w:r>
      <w:r w:rsidR="003B0D2D">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communication </w:t>
      </w:r>
      <w:r w:rsidR="00AA51D7">
        <w:rPr>
          <w:rFonts w:ascii="Arial" w:hAnsi="Arial" w:cs="Arial"/>
          <w:color w:val="000000" w:themeColor="text1"/>
          <w:sz w:val="24"/>
          <w:szCs w:val="24"/>
          <w:shd w:val="clear" w:color="auto" w:fill="FFFFFF"/>
        </w:rPr>
        <w:t>in</w:t>
      </w:r>
      <w:r w:rsidR="003B0D2D">
        <w:rPr>
          <w:rFonts w:ascii="Arial" w:hAnsi="Arial" w:cs="Arial"/>
          <w:color w:val="000000" w:themeColor="text1"/>
          <w:sz w:val="24"/>
          <w:szCs w:val="24"/>
          <w:shd w:val="clear" w:color="auto" w:fill="FFFFFF"/>
        </w:rPr>
        <w:t xml:space="preserve"> the</w:t>
      </w:r>
      <w:r w:rsidRPr="008B3C37">
        <w:rPr>
          <w:rFonts w:ascii="Arial" w:hAnsi="Arial" w:cs="Arial"/>
          <w:color w:val="000000" w:themeColor="text1"/>
          <w:sz w:val="24"/>
          <w:szCs w:val="24"/>
          <w:shd w:val="clear" w:color="auto" w:fill="FFFFFF"/>
        </w:rPr>
        <w:t xml:space="preserve"> workforce </w:t>
      </w:r>
      <w:r w:rsidR="003B0D2D">
        <w:rPr>
          <w:rFonts w:ascii="Arial" w:hAnsi="Arial" w:cs="Arial"/>
          <w:color w:val="000000" w:themeColor="text1"/>
          <w:sz w:val="24"/>
          <w:szCs w:val="24"/>
          <w:shd w:val="clear" w:color="auto" w:fill="FFFFFF"/>
        </w:rPr>
        <w:t>as well as</w:t>
      </w:r>
      <w:r w:rsidRPr="008B3C37">
        <w:rPr>
          <w:rFonts w:ascii="Arial" w:hAnsi="Arial" w:cs="Arial"/>
          <w:color w:val="000000" w:themeColor="text1"/>
          <w:sz w:val="24"/>
          <w:szCs w:val="24"/>
          <w:shd w:val="clear" w:color="auto" w:fill="FFFFFF"/>
        </w:rPr>
        <w:t xml:space="preserve"> </w:t>
      </w:r>
      <w:r w:rsidR="003B0D2D">
        <w:rPr>
          <w:rFonts w:ascii="Arial" w:hAnsi="Arial" w:cs="Arial"/>
          <w:color w:val="000000" w:themeColor="text1"/>
          <w:sz w:val="24"/>
          <w:szCs w:val="24"/>
          <w:shd w:val="clear" w:color="auto" w:fill="FFFFFF"/>
        </w:rPr>
        <w:t>make</w:t>
      </w:r>
      <w:r w:rsidRPr="008B3C37">
        <w:rPr>
          <w:rFonts w:ascii="Arial" w:hAnsi="Arial" w:cs="Arial"/>
          <w:color w:val="000000" w:themeColor="text1"/>
          <w:sz w:val="24"/>
          <w:szCs w:val="24"/>
          <w:shd w:val="clear" w:color="auto" w:fill="FFFFFF"/>
        </w:rPr>
        <w:t xml:space="preserve"> Belgium</w:t>
      </w:r>
      <w:r w:rsidR="003B0D2D">
        <w:rPr>
          <w:rFonts w:ascii="Arial" w:hAnsi="Arial" w:cs="Arial"/>
          <w:color w:val="000000" w:themeColor="text1"/>
          <w:sz w:val="24"/>
          <w:szCs w:val="24"/>
          <w:shd w:val="clear" w:color="auto" w:fill="FFFFFF"/>
        </w:rPr>
        <w:t xml:space="preserve"> an</w:t>
      </w:r>
      <w:r w:rsidRPr="008B3C37">
        <w:rPr>
          <w:rFonts w:ascii="Arial" w:hAnsi="Arial" w:cs="Arial"/>
          <w:color w:val="000000" w:themeColor="text1"/>
          <w:sz w:val="24"/>
          <w:szCs w:val="24"/>
          <w:shd w:val="clear" w:color="auto" w:fill="FFFFFF"/>
        </w:rPr>
        <w:t xml:space="preserve"> attract</w:t>
      </w:r>
      <w:r w:rsidR="003B0D2D">
        <w:rPr>
          <w:rFonts w:ascii="Arial" w:hAnsi="Arial" w:cs="Arial"/>
          <w:color w:val="000000" w:themeColor="text1"/>
          <w:sz w:val="24"/>
          <w:szCs w:val="24"/>
          <w:shd w:val="clear" w:color="auto" w:fill="FFFFFF"/>
        </w:rPr>
        <w:t>ive</w:t>
      </w:r>
      <w:r w:rsidRPr="008B3C37">
        <w:rPr>
          <w:rFonts w:ascii="Arial" w:hAnsi="Arial" w:cs="Arial"/>
          <w:color w:val="000000" w:themeColor="text1"/>
          <w:sz w:val="24"/>
          <w:szCs w:val="24"/>
          <w:shd w:val="clear" w:color="auto" w:fill="FFFFFF"/>
        </w:rPr>
        <w:t xml:space="preserve"> business hub </w:t>
      </w:r>
      <w:r w:rsidR="00AA51D7">
        <w:rPr>
          <w:rFonts w:ascii="Arial" w:hAnsi="Arial" w:cs="Arial"/>
          <w:color w:val="000000" w:themeColor="text1"/>
          <w:sz w:val="24"/>
          <w:szCs w:val="24"/>
          <w:shd w:val="clear" w:color="auto" w:fill="FFFFFF"/>
        </w:rPr>
        <w:lastRenderedPageBreak/>
        <w:t>in</w:t>
      </w:r>
      <w:r w:rsidR="003B0D2D">
        <w:rPr>
          <w:rFonts w:ascii="Arial" w:hAnsi="Arial" w:cs="Arial"/>
          <w:color w:val="000000" w:themeColor="text1"/>
          <w:sz w:val="24"/>
          <w:szCs w:val="24"/>
          <w:shd w:val="clear" w:color="auto" w:fill="FFFFFF"/>
        </w:rPr>
        <w:t xml:space="preserve"> the</w:t>
      </w:r>
      <w:r w:rsidRPr="008B3C37">
        <w:rPr>
          <w:rFonts w:ascii="Arial" w:hAnsi="Arial" w:cs="Arial"/>
          <w:color w:val="000000" w:themeColor="text1"/>
          <w:sz w:val="24"/>
          <w:szCs w:val="24"/>
          <w:shd w:val="clear" w:color="auto" w:fill="FFFFFF"/>
        </w:rPr>
        <w:t xml:space="preserve"> Europe. Belgian workers are renowned </w:t>
      </w:r>
      <w:r w:rsidR="003B0D2D">
        <w:rPr>
          <w:rFonts w:ascii="Arial" w:hAnsi="Arial" w:cs="Arial"/>
          <w:color w:val="000000" w:themeColor="text1"/>
          <w:sz w:val="24"/>
          <w:szCs w:val="24"/>
          <w:shd w:val="clear" w:color="auto" w:fill="FFFFFF"/>
        </w:rPr>
        <w:t>because of</w:t>
      </w:r>
      <w:r w:rsidRPr="008B3C37">
        <w:rPr>
          <w:rFonts w:ascii="Arial" w:hAnsi="Arial" w:cs="Arial"/>
          <w:color w:val="000000" w:themeColor="text1"/>
          <w:sz w:val="24"/>
          <w:szCs w:val="24"/>
          <w:shd w:val="clear" w:color="auto" w:fill="FFFFFF"/>
        </w:rPr>
        <w:t xml:space="preserve"> their productivity and efficiency. According to the Organization for Economic Cooperation and Development (OECD), Belgian workers rank fifth</w:t>
      </w:r>
      <w:r w:rsidR="003B0D2D">
        <w:rPr>
          <w:rFonts w:ascii="Arial" w:hAnsi="Arial" w:cs="Arial"/>
          <w:color w:val="000000" w:themeColor="text1"/>
          <w:sz w:val="24"/>
          <w:szCs w:val="24"/>
          <w:shd w:val="clear" w:color="auto" w:fill="FFFFFF"/>
        </w:rPr>
        <w:t xml:space="preserve"> in terms of</w:t>
      </w:r>
      <w:r w:rsidRPr="008B3C37">
        <w:rPr>
          <w:rFonts w:ascii="Arial" w:hAnsi="Arial" w:cs="Arial"/>
          <w:color w:val="000000" w:themeColor="text1"/>
          <w:sz w:val="24"/>
          <w:szCs w:val="24"/>
          <w:shd w:val="clear" w:color="auto" w:fill="FFFFFF"/>
        </w:rPr>
        <w:t xml:space="preserve"> productiv</w:t>
      </w:r>
      <w:r w:rsidR="003B0D2D">
        <w:rPr>
          <w:rFonts w:ascii="Arial" w:hAnsi="Arial" w:cs="Arial"/>
          <w:color w:val="000000" w:themeColor="text1"/>
          <w:sz w:val="24"/>
          <w:szCs w:val="24"/>
          <w:shd w:val="clear" w:color="auto" w:fill="FFFFFF"/>
        </w:rPr>
        <w:t>ity</w:t>
      </w:r>
      <w:r w:rsidRPr="008B3C37">
        <w:rPr>
          <w:rFonts w:ascii="Arial" w:hAnsi="Arial" w:cs="Arial"/>
          <w:color w:val="000000" w:themeColor="text1"/>
          <w:sz w:val="24"/>
          <w:szCs w:val="24"/>
          <w:shd w:val="clear" w:color="auto" w:fill="FFFFFF"/>
        </w:rPr>
        <w:t xml:space="preserve"> globally</w:t>
      </w:r>
      <w:r w:rsidR="00BF1642" w:rsidRPr="008B3C37">
        <w:rPr>
          <w:rFonts w:ascii="Arial" w:hAnsi="Arial" w:cs="Arial"/>
          <w:color w:val="000000" w:themeColor="text1"/>
          <w:sz w:val="24"/>
          <w:szCs w:val="24"/>
          <w:shd w:val="clear" w:color="auto" w:fill="FFFFFF"/>
        </w:rPr>
        <w:t xml:space="preserve"> (</w:t>
      </w:r>
      <w:r w:rsidR="00BF1642" w:rsidRPr="008B3C37">
        <w:rPr>
          <w:rFonts w:ascii="Arial" w:hAnsi="Arial" w:cs="Arial"/>
          <w:color w:val="000000" w:themeColor="text1"/>
          <w:sz w:val="24"/>
          <w:szCs w:val="24"/>
        </w:rPr>
        <w:t>Euromonitor Passport Data. (2024)</w:t>
      </w:r>
      <w:r w:rsidRPr="008B3C37">
        <w:rPr>
          <w:rFonts w:ascii="Arial" w:hAnsi="Arial" w:cs="Arial"/>
          <w:color w:val="000000" w:themeColor="text1"/>
          <w:sz w:val="24"/>
          <w:szCs w:val="24"/>
          <w:shd w:val="clear" w:color="auto" w:fill="FFFFFF"/>
        </w:rPr>
        <w:t xml:space="preserve">. This productivity is </w:t>
      </w:r>
      <w:r w:rsidR="003B0D2D">
        <w:rPr>
          <w:rFonts w:ascii="Arial" w:hAnsi="Arial" w:cs="Arial"/>
          <w:color w:val="000000" w:themeColor="text1"/>
          <w:sz w:val="24"/>
          <w:szCs w:val="24"/>
          <w:shd w:val="clear" w:color="auto" w:fill="FFFFFF"/>
        </w:rPr>
        <w:t>because</w:t>
      </w:r>
      <w:r w:rsidRPr="008B3C37">
        <w:rPr>
          <w:rFonts w:ascii="Arial" w:hAnsi="Arial" w:cs="Arial"/>
          <w:color w:val="000000" w:themeColor="text1"/>
          <w:sz w:val="24"/>
          <w:szCs w:val="24"/>
          <w:shd w:val="clear" w:color="auto" w:fill="FFFFFF"/>
        </w:rPr>
        <w:t xml:space="preserve"> to  combination of factor</w:t>
      </w:r>
      <w:r w:rsidR="003B0D2D">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w:t>
      </w:r>
      <w:r w:rsidR="003B0D2D">
        <w:rPr>
          <w:rFonts w:ascii="Arial" w:hAnsi="Arial" w:cs="Arial"/>
          <w:color w:val="000000" w:themeColor="text1"/>
          <w:sz w:val="24"/>
          <w:szCs w:val="24"/>
          <w:shd w:val="clear" w:color="auto" w:fill="FFFFFF"/>
        </w:rPr>
        <w:t xml:space="preserve">such as </w:t>
      </w:r>
      <w:r w:rsidRPr="008B3C37">
        <w:rPr>
          <w:rFonts w:ascii="Arial" w:hAnsi="Arial" w:cs="Arial"/>
          <w:color w:val="000000" w:themeColor="text1"/>
          <w:sz w:val="24"/>
          <w:szCs w:val="24"/>
          <w:shd w:val="clear" w:color="auto" w:fill="FFFFFF"/>
        </w:rPr>
        <w:t>high levels of education, advanced skills training</w:t>
      </w:r>
      <w:r w:rsidR="008D4883" w:rsidRPr="008B3C37">
        <w:rPr>
          <w:rFonts w:ascii="Arial" w:hAnsi="Arial" w:cs="Arial"/>
          <w:color w:val="000000" w:themeColor="text1"/>
          <w:sz w:val="24"/>
          <w:szCs w:val="24"/>
          <w:shd w:val="clear" w:color="auto" w:fill="FFFFFF"/>
        </w:rPr>
        <w:t xml:space="preserve"> and</w:t>
      </w:r>
      <w:r w:rsidR="00AA51D7">
        <w:rPr>
          <w:rFonts w:ascii="Arial" w:hAnsi="Arial" w:cs="Arial"/>
          <w:color w:val="000000" w:themeColor="text1"/>
          <w:sz w:val="24"/>
          <w:szCs w:val="24"/>
          <w:shd w:val="clear" w:color="auto" w:fill="FFFFFF"/>
        </w:rPr>
        <w:t xml:space="preserve"> </w:t>
      </w:r>
      <w:r w:rsidRPr="008B3C37">
        <w:rPr>
          <w:rFonts w:ascii="Arial" w:hAnsi="Arial" w:cs="Arial"/>
          <w:color w:val="000000" w:themeColor="text1"/>
          <w:sz w:val="24"/>
          <w:szCs w:val="24"/>
          <w:shd w:val="clear" w:color="auto" w:fill="FFFFFF"/>
        </w:rPr>
        <w:t>strong work ethic.</w:t>
      </w:r>
    </w:p>
    <w:p w14:paraId="3774B30F" w14:textId="3C53619C" w:rsidR="00FE3DB2" w:rsidRPr="008B3C37" w:rsidRDefault="003B0D2D" w:rsidP="008B3C37">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S</w:t>
      </w:r>
      <w:r w:rsidR="00A00CBF" w:rsidRPr="008B3C37">
        <w:rPr>
          <w:rFonts w:ascii="Arial" w:hAnsi="Arial" w:cs="Arial"/>
          <w:color w:val="000000" w:themeColor="text1"/>
          <w:sz w:val="24"/>
          <w:szCs w:val="24"/>
          <w:shd w:val="clear" w:color="auto" w:fill="FFFFFF"/>
        </w:rPr>
        <w:t>trategic location in Europe complemented by well-developed infrastructure and logistical networks position</w:t>
      </w:r>
      <w:r>
        <w:rPr>
          <w:rFonts w:ascii="Arial" w:hAnsi="Arial" w:cs="Arial"/>
          <w:color w:val="000000" w:themeColor="text1"/>
          <w:sz w:val="24"/>
          <w:szCs w:val="24"/>
          <w:shd w:val="clear" w:color="auto" w:fill="FFFFFF"/>
        </w:rPr>
        <w:t xml:space="preserve"> Belgium </w:t>
      </w:r>
      <w:r w:rsidR="00A00CBF" w:rsidRPr="008B3C37">
        <w:rPr>
          <w:rFonts w:ascii="Arial" w:hAnsi="Arial" w:cs="Arial"/>
          <w:color w:val="000000" w:themeColor="text1"/>
          <w:sz w:val="24"/>
          <w:szCs w:val="24"/>
          <w:shd w:val="clear" w:color="auto" w:fill="FFFFFF"/>
        </w:rPr>
        <w:t xml:space="preserve">as </w:t>
      </w:r>
      <w:r>
        <w:rPr>
          <w:rFonts w:ascii="Arial" w:hAnsi="Arial" w:cs="Arial"/>
          <w:color w:val="000000" w:themeColor="text1"/>
          <w:sz w:val="24"/>
          <w:szCs w:val="24"/>
          <w:shd w:val="clear" w:color="auto" w:fill="FFFFFF"/>
        </w:rPr>
        <w:t xml:space="preserve">one of </w:t>
      </w:r>
      <w:r w:rsidR="00A00CBF" w:rsidRPr="008B3C37">
        <w:rPr>
          <w:rFonts w:ascii="Arial" w:hAnsi="Arial" w:cs="Arial"/>
          <w:color w:val="000000" w:themeColor="text1"/>
          <w:sz w:val="24"/>
          <w:szCs w:val="24"/>
          <w:shd w:val="clear" w:color="auto" w:fill="FFFFFF"/>
        </w:rPr>
        <w:t>attractive destination for foreign investment a</w:t>
      </w:r>
      <w:r>
        <w:rPr>
          <w:rFonts w:ascii="Arial" w:hAnsi="Arial" w:cs="Arial"/>
          <w:color w:val="000000" w:themeColor="text1"/>
          <w:sz w:val="24"/>
          <w:szCs w:val="24"/>
          <w:shd w:val="clear" w:color="auto" w:fill="FFFFFF"/>
        </w:rPr>
        <w:t>s well as</w:t>
      </w:r>
      <w:r w:rsidR="00A00CBF" w:rsidRPr="008B3C37">
        <w:rPr>
          <w:rFonts w:ascii="Arial" w:hAnsi="Arial" w:cs="Arial"/>
          <w:color w:val="000000" w:themeColor="text1"/>
          <w:sz w:val="24"/>
          <w:szCs w:val="24"/>
          <w:shd w:val="clear" w:color="auto" w:fill="FFFFFF"/>
        </w:rPr>
        <w:t xml:space="preserve"> international business ventures. Despite</w:t>
      </w:r>
      <w:r>
        <w:rPr>
          <w:rFonts w:ascii="Arial" w:hAnsi="Arial" w:cs="Arial"/>
          <w:color w:val="000000" w:themeColor="text1"/>
          <w:sz w:val="24"/>
          <w:szCs w:val="24"/>
          <w:shd w:val="clear" w:color="auto" w:fill="FFFFFF"/>
        </w:rPr>
        <w:t xml:space="preserve"> of</w:t>
      </w:r>
      <w:r w:rsidR="00A00CBF" w:rsidRPr="008B3C37">
        <w:rPr>
          <w:rFonts w:ascii="Arial" w:hAnsi="Arial" w:cs="Arial"/>
          <w:color w:val="000000" w:themeColor="text1"/>
          <w:sz w:val="24"/>
          <w:szCs w:val="24"/>
          <w:shd w:val="clear" w:color="auto" w:fill="FFFFFF"/>
        </w:rPr>
        <w:t xml:space="preserve"> geopolitical risks and economic fluctuation Belgium's commitment to</w:t>
      </w:r>
      <w:r>
        <w:rPr>
          <w:rFonts w:ascii="Arial" w:hAnsi="Arial" w:cs="Arial"/>
          <w:color w:val="000000" w:themeColor="text1"/>
          <w:sz w:val="24"/>
          <w:szCs w:val="24"/>
          <w:shd w:val="clear" w:color="auto" w:fill="FFFFFF"/>
        </w:rPr>
        <w:t>wards</w:t>
      </w:r>
      <w:r w:rsidR="00A00CBF" w:rsidRPr="008B3C37">
        <w:rPr>
          <w:rFonts w:ascii="Arial" w:hAnsi="Arial" w:cs="Arial"/>
          <w:color w:val="000000" w:themeColor="text1"/>
          <w:sz w:val="24"/>
          <w:szCs w:val="24"/>
          <w:shd w:val="clear" w:color="auto" w:fill="FFFFFF"/>
        </w:rPr>
        <w:t xml:space="preserve"> innovation</w:t>
      </w:r>
      <w:r w:rsidR="008D4883" w:rsidRPr="008B3C37">
        <w:rPr>
          <w:rFonts w:ascii="Arial" w:hAnsi="Arial" w:cs="Arial"/>
          <w:color w:val="000000" w:themeColor="text1"/>
          <w:sz w:val="24"/>
          <w:szCs w:val="24"/>
          <w:shd w:val="clear" w:color="auto" w:fill="FFFFFF"/>
        </w:rPr>
        <w:t xml:space="preserve"> and</w:t>
      </w:r>
      <w:r w:rsidR="00A00CBF" w:rsidRPr="008B3C37">
        <w:rPr>
          <w:rFonts w:ascii="Arial" w:hAnsi="Arial" w:cs="Arial"/>
          <w:color w:val="000000" w:themeColor="text1"/>
          <w:sz w:val="24"/>
          <w:szCs w:val="24"/>
          <w:shd w:val="clear" w:color="auto" w:fill="FFFFFF"/>
        </w:rPr>
        <w:t xml:space="preserve"> sustainability </w:t>
      </w:r>
      <w:r w:rsidR="00AA51D7" w:rsidRPr="008B3C37">
        <w:rPr>
          <w:rFonts w:ascii="Arial" w:hAnsi="Arial" w:cs="Arial"/>
          <w:color w:val="000000" w:themeColor="text1"/>
          <w:sz w:val="24"/>
          <w:szCs w:val="24"/>
          <w:shd w:val="clear" w:color="auto" w:fill="FFFFFF"/>
        </w:rPr>
        <w:t>promise</w:t>
      </w:r>
      <w:r>
        <w:rPr>
          <w:rFonts w:ascii="Arial" w:hAnsi="Arial" w:cs="Arial"/>
          <w:color w:val="000000" w:themeColor="text1"/>
          <w:sz w:val="24"/>
          <w:szCs w:val="24"/>
          <w:shd w:val="clear" w:color="auto" w:fill="FFFFFF"/>
        </w:rPr>
        <w:t xml:space="preserve"> of</w:t>
      </w:r>
      <w:r w:rsidR="00A00CBF" w:rsidRPr="008B3C37">
        <w:rPr>
          <w:rFonts w:ascii="Arial" w:hAnsi="Arial" w:cs="Arial"/>
          <w:color w:val="000000" w:themeColor="text1"/>
          <w:sz w:val="24"/>
          <w:szCs w:val="24"/>
          <w:shd w:val="clear" w:color="auto" w:fill="FFFFFF"/>
        </w:rPr>
        <w:t xml:space="preserve"> </w:t>
      </w:r>
      <w:r w:rsidRPr="008B3C37">
        <w:rPr>
          <w:rFonts w:ascii="Arial" w:hAnsi="Arial" w:cs="Arial"/>
          <w:color w:val="000000" w:themeColor="text1"/>
          <w:sz w:val="24"/>
          <w:szCs w:val="24"/>
          <w:shd w:val="clear" w:color="auto" w:fill="FFFFFF"/>
        </w:rPr>
        <w:t>contin</w:t>
      </w:r>
      <w:r>
        <w:rPr>
          <w:rFonts w:ascii="Arial" w:hAnsi="Arial" w:cs="Arial"/>
          <w:color w:val="000000" w:themeColor="text1"/>
          <w:sz w:val="24"/>
          <w:szCs w:val="24"/>
          <w:shd w:val="clear" w:color="auto" w:fill="FFFFFF"/>
        </w:rPr>
        <w:t>uous</w:t>
      </w:r>
      <w:r w:rsidR="00A00CBF" w:rsidRPr="008B3C37">
        <w:rPr>
          <w:rFonts w:ascii="Arial" w:hAnsi="Arial" w:cs="Arial"/>
          <w:color w:val="000000" w:themeColor="text1"/>
          <w:sz w:val="24"/>
          <w:szCs w:val="24"/>
          <w:shd w:val="clear" w:color="auto" w:fill="FFFFFF"/>
        </w:rPr>
        <w:t xml:space="preserve"> growth and prosperity </w:t>
      </w:r>
      <w:r w:rsidR="00AA51D7">
        <w:rPr>
          <w:rFonts w:ascii="Arial" w:hAnsi="Arial" w:cs="Arial"/>
          <w:color w:val="000000" w:themeColor="text1"/>
          <w:sz w:val="24"/>
          <w:szCs w:val="24"/>
          <w:shd w:val="clear" w:color="auto" w:fill="FFFFFF"/>
        </w:rPr>
        <w:t>in</w:t>
      </w:r>
      <w:r w:rsidR="00A00CBF" w:rsidRPr="008B3C37">
        <w:rPr>
          <w:rFonts w:ascii="Arial" w:hAnsi="Arial" w:cs="Arial"/>
          <w:color w:val="000000" w:themeColor="text1"/>
          <w:sz w:val="24"/>
          <w:szCs w:val="24"/>
          <w:shd w:val="clear" w:color="auto" w:fill="FFFFFF"/>
        </w:rPr>
        <w:t xml:space="preserve"> the European </w:t>
      </w:r>
      <w:r>
        <w:rPr>
          <w:rFonts w:ascii="Arial" w:hAnsi="Arial" w:cs="Arial"/>
          <w:color w:val="000000" w:themeColor="text1"/>
          <w:sz w:val="24"/>
          <w:szCs w:val="24"/>
          <w:shd w:val="clear" w:color="auto" w:fill="FFFFFF"/>
        </w:rPr>
        <w:t>market</w:t>
      </w:r>
      <w:r w:rsidR="00BF1642" w:rsidRPr="008B3C37">
        <w:rPr>
          <w:rFonts w:ascii="Arial" w:hAnsi="Arial" w:cs="Arial"/>
          <w:color w:val="000000" w:themeColor="text1"/>
          <w:sz w:val="24"/>
          <w:szCs w:val="24"/>
          <w:shd w:val="clear" w:color="auto" w:fill="FFFFFF"/>
        </w:rPr>
        <w:t xml:space="preserve"> (</w:t>
      </w:r>
      <w:proofErr w:type="spellStart"/>
      <w:r w:rsidR="00BF1642" w:rsidRPr="008B3C37">
        <w:rPr>
          <w:rFonts w:ascii="Arial" w:hAnsi="Arial" w:cs="Arial"/>
          <w:color w:val="000000" w:themeColor="text1"/>
          <w:sz w:val="24"/>
          <w:szCs w:val="24"/>
        </w:rPr>
        <w:t>Beleva</w:t>
      </w:r>
      <w:proofErr w:type="spellEnd"/>
      <w:r w:rsidR="00BF1642" w:rsidRPr="008B3C37">
        <w:rPr>
          <w:rFonts w:ascii="Arial" w:hAnsi="Arial" w:cs="Arial"/>
          <w:color w:val="000000" w:themeColor="text1"/>
          <w:sz w:val="24"/>
          <w:szCs w:val="24"/>
        </w:rPr>
        <w:t xml:space="preserve"> &amp; </w:t>
      </w:r>
      <w:proofErr w:type="spellStart"/>
      <w:r w:rsidR="00BF1642" w:rsidRPr="008B3C37">
        <w:rPr>
          <w:rFonts w:ascii="Arial" w:hAnsi="Arial" w:cs="Arial"/>
          <w:color w:val="000000" w:themeColor="text1"/>
          <w:sz w:val="24"/>
          <w:szCs w:val="24"/>
        </w:rPr>
        <w:t>Tzanov</w:t>
      </w:r>
      <w:proofErr w:type="spellEnd"/>
      <w:r w:rsidR="00BF1642" w:rsidRPr="008B3C37">
        <w:rPr>
          <w:rFonts w:ascii="Arial" w:hAnsi="Arial" w:cs="Arial"/>
          <w:color w:val="000000" w:themeColor="text1"/>
          <w:sz w:val="24"/>
          <w:szCs w:val="24"/>
        </w:rPr>
        <w:t>, 2008)</w:t>
      </w:r>
      <w:r w:rsidR="00A00CBF" w:rsidRPr="008B3C37">
        <w:rPr>
          <w:rFonts w:ascii="Arial" w:hAnsi="Arial" w:cs="Arial"/>
          <w:color w:val="000000" w:themeColor="text1"/>
          <w:sz w:val="24"/>
          <w:szCs w:val="24"/>
          <w:shd w:val="clear" w:color="auto" w:fill="FFFFFF"/>
        </w:rPr>
        <w:t>.</w:t>
      </w:r>
    </w:p>
    <w:p w14:paraId="632266DC" w14:textId="62E0AB8E" w:rsidR="00A00CBF" w:rsidRPr="008B3C37" w:rsidRDefault="009D4553" w:rsidP="005A105E">
      <w:pPr>
        <w:pStyle w:val="Heading1"/>
        <w:rPr>
          <w:lang w:val="en-US"/>
        </w:rPr>
      </w:pPr>
      <w:bookmarkStart w:id="6" w:name="_Toc165115661"/>
      <w:bookmarkStart w:id="7" w:name="_Toc165115769"/>
      <w:r w:rsidRPr="008B3C37">
        <w:rPr>
          <w:lang w:val="en-US"/>
        </w:rPr>
        <w:t>Bulgaria</w:t>
      </w:r>
      <w:bookmarkEnd w:id="6"/>
      <w:bookmarkEnd w:id="7"/>
    </w:p>
    <w:p w14:paraId="1C909A62" w14:textId="504128CA" w:rsidR="009D4553" w:rsidRPr="008B3C37" w:rsidRDefault="003B0D2D" w:rsidP="008B3C3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Boosting</w:t>
      </w:r>
      <w:r w:rsidR="009D4553" w:rsidRPr="008B3C37">
        <w:rPr>
          <w:rFonts w:ascii="Arial" w:hAnsi="Arial" w:cs="Arial"/>
          <w:color w:val="000000" w:themeColor="text1"/>
          <w:sz w:val="24"/>
          <w:szCs w:val="24"/>
        </w:rPr>
        <w:t xml:space="preserve"> population of approximately 7 million Bulgaria showcase ethnic diversity</w:t>
      </w:r>
      <w:r>
        <w:rPr>
          <w:rFonts w:ascii="Arial" w:hAnsi="Arial" w:cs="Arial"/>
          <w:color w:val="000000" w:themeColor="text1"/>
          <w:sz w:val="24"/>
          <w:szCs w:val="24"/>
        </w:rPr>
        <w:t xml:space="preserve"> having </w:t>
      </w:r>
      <w:r w:rsidR="009D4553" w:rsidRPr="008B3C37">
        <w:rPr>
          <w:rFonts w:ascii="Arial" w:hAnsi="Arial" w:cs="Arial"/>
          <w:color w:val="000000" w:themeColor="text1"/>
          <w:sz w:val="24"/>
          <w:szCs w:val="24"/>
        </w:rPr>
        <w:t xml:space="preserve">predominantly Bulgarians along with significant </w:t>
      </w:r>
      <w:r>
        <w:rPr>
          <w:rFonts w:ascii="Arial" w:hAnsi="Arial" w:cs="Arial"/>
          <w:color w:val="000000" w:themeColor="text1"/>
          <w:sz w:val="24"/>
          <w:szCs w:val="24"/>
        </w:rPr>
        <w:t xml:space="preserve">proportions of </w:t>
      </w:r>
      <w:r w:rsidR="009D4553" w:rsidRPr="008B3C37">
        <w:rPr>
          <w:rFonts w:ascii="Arial" w:hAnsi="Arial" w:cs="Arial"/>
          <w:color w:val="000000" w:themeColor="text1"/>
          <w:sz w:val="24"/>
          <w:szCs w:val="24"/>
        </w:rPr>
        <w:t>Turk, Roma, Circassian, Macedonian, Tatar</w:t>
      </w:r>
      <w:r w:rsidR="008D4883" w:rsidRPr="008B3C37">
        <w:rPr>
          <w:rFonts w:ascii="Arial" w:hAnsi="Arial" w:cs="Arial"/>
          <w:color w:val="000000" w:themeColor="text1"/>
          <w:sz w:val="24"/>
          <w:szCs w:val="24"/>
        </w:rPr>
        <w:t xml:space="preserve"> and</w:t>
      </w:r>
      <w:r w:rsidR="009D4553" w:rsidRPr="008B3C37">
        <w:rPr>
          <w:rFonts w:ascii="Arial" w:hAnsi="Arial" w:cs="Arial"/>
          <w:color w:val="000000" w:themeColor="text1"/>
          <w:sz w:val="24"/>
          <w:szCs w:val="24"/>
        </w:rPr>
        <w:t xml:space="preserve"> Armenian minorities</w:t>
      </w:r>
      <w:r w:rsidR="00BF1642" w:rsidRPr="008B3C37">
        <w:rPr>
          <w:rFonts w:ascii="Arial" w:hAnsi="Arial" w:cs="Arial"/>
          <w:color w:val="000000" w:themeColor="text1"/>
          <w:sz w:val="24"/>
          <w:szCs w:val="24"/>
        </w:rPr>
        <w:t xml:space="preserve"> (De Coninck &amp; Verhulst, 2024)</w:t>
      </w:r>
      <w:r w:rsidR="009D4553" w:rsidRPr="008B3C37">
        <w:rPr>
          <w:rFonts w:ascii="Arial" w:hAnsi="Arial" w:cs="Arial"/>
          <w:color w:val="000000" w:themeColor="text1"/>
          <w:sz w:val="24"/>
          <w:szCs w:val="24"/>
        </w:rPr>
        <w:t>. The</w:t>
      </w:r>
      <w:r>
        <w:rPr>
          <w:rFonts w:ascii="Arial" w:hAnsi="Arial" w:cs="Arial"/>
          <w:color w:val="000000" w:themeColor="text1"/>
          <w:sz w:val="24"/>
          <w:szCs w:val="24"/>
        </w:rPr>
        <w:t xml:space="preserve"> native</w:t>
      </w:r>
      <w:r w:rsidR="009D4553" w:rsidRPr="008B3C37">
        <w:rPr>
          <w:rFonts w:ascii="Arial" w:hAnsi="Arial" w:cs="Arial"/>
          <w:color w:val="000000" w:themeColor="text1"/>
          <w:sz w:val="24"/>
          <w:szCs w:val="24"/>
        </w:rPr>
        <w:t xml:space="preserve"> Bulgarian </w:t>
      </w:r>
      <w:r w:rsidR="00AA51D7">
        <w:rPr>
          <w:rFonts w:ascii="Arial" w:hAnsi="Arial" w:cs="Arial"/>
          <w:color w:val="000000" w:themeColor="text1"/>
          <w:sz w:val="24"/>
          <w:szCs w:val="24"/>
        </w:rPr>
        <w:t>languages</w:t>
      </w:r>
      <w:r>
        <w:rPr>
          <w:rFonts w:ascii="Arial" w:hAnsi="Arial" w:cs="Arial"/>
          <w:color w:val="000000" w:themeColor="text1"/>
          <w:sz w:val="24"/>
          <w:szCs w:val="24"/>
        </w:rPr>
        <w:t xml:space="preserve"> which is </w:t>
      </w:r>
      <w:r w:rsidR="009D4553" w:rsidRPr="008B3C37">
        <w:rPr>
          <w:rFonts w:ascii="Arial" w:hAnsi="Arial" w:cs="Arial"/>
          <w:color w:val="000000" w:themeColor="text1"/>
          <w:sz w:val="24"/>
          <w:szCs w:val="24"/>
        </w:rPr>
        <w:t>spoken by 12 million speakers, is central to the identity</w:t>
      </w:r>
      <w:r>
        <w:rPr>
          <w:rFonts w:ascii="Arial" w:hAnsi="Arial" w:cs="Arial"/>
          <w:color w:val="000000" w:themeColor="text1"/>
          <w:sz w:val="24"/>
          <w:szCs w:val="24"/>
        </w:rPr>
        <w:t xml:space="preserve"> of the nation</w:t>
      </w:r>
      <w:r w:rsidR="009D4553" w:rsidRPr="008B3C37">
        <w:rPr>
          <w:rFonts w:ascii="Arial" w:hAnsi="Arial" w:cs="Arial"/>
          <w:color w:val="000000" w:themeColor="text1"/>
          <w:sz w:val="24"/>
          <w:szCs w:val="24"/>
        </w:rPr>
        <w:t xml:space="preserve"> boasting</w:t>
      </w:r>
      <w:r>
        <w:rPr>
          <w:rFonts w:ascii="Arial" w:hAnsi="Arial" w:cs="Arial"/>
          <w:color w:val="000000" w:themeColor="text1"/>
          <w:sz w:val="24"/>
          <w:szCs w:val="24"/>
        </w:rPr>
        <w:t xml:space="preserve"> about its</w:t>
      </w:r>
      <w:r w:rsidR="009D4553" w:rsidRPr="008B3C37">
        <w:rPr>
          <w:rFonts w:ascii="Arial" w:hAnsi="Arial" w:cs="Arial"/>
          <w:color w:val="000000" w:themeColor="text1"/>
          <w:sz w:val="24"/>
          <w:szCs w:val="24"/>
        </w:rPr>
        <w:t xml:space="preserve">  long history and linguistic evolution. </w:t>
      </w:r>
      <w:r>
        <w:rPr>
          <w:rFonts w:ascii="Arial" w:hAnsi="Arial" w:cs="Arial"/>
          <w:color w:val="000000" w:themeColor="text1"/>
          <w:sz w:val="24"/>
          <w:szCs w:val="24"/>
        </w:rPr>
        <w:t>Originally r</w:t>
      </w:r>
      <w:r w:rsidR="009D4553" w:rsidRPr="008B3C37">
        <w:rPr>
          <w:rFonts w:ascii="Arial" w:hAnsi="Arial" w:cs="Arial"/>
          <w:color w:val="000000" w:themeColor="text1"/>
          <w:sz w:val="24"/>
          <w:szCs w:val="24"/>
        </w:rPr>
        <w:t xml:space="preserve">ooted in Slavic origins, Bulgarian </w:t>
      </w:r>
      <w:r w:rsidR="008D4883" w:rsidRPr="008B3C37">
        <w:rPr>
          <w:rFonts w:ascii="Arial" w:hAnsi="Arial" w:cs="Arial"/>
          <w:color w:val="000000" w:themeColor="text1"/>
          <w:sz w:val="24"/>
          <w:szCs w:val="24"/>
        </w:rPr>
        <w:t>had</w:t>
      </w:r>
      <w:r w:rsidR="009D4553" w:rsidRPr="008B3C37">
        <w:rPr>
          <w:rFonts w:ascii="Arial" w:hAnsi="Arial" w:cs="Arial"/>
          <w:color w:val="000000" w:themeColor="text1"/>
          <w:sz w:val="24"/>
          <w:szCs w:val="24"/>
        </w:rPr>
        <w:t xml:space="preserve"> undergone transformations, adopting </w:t>
      </w:r>
      <w:r w:rsidR="00AA51D7">
        <w:rPr>
          <w:rFonts w:ascii="Arial" w:hAnsi="Arial" w:cs="Arial"/>
          <w:color w:val="000000" w:themeColor="text1"/>
          <w:sz w:val="24"/>
          <w:szCs w:val="24"/>
        </w:rPr>
        <w:t>influence</w:t>
      </w:r>
      <w:r w:rsidR="009D4553" w:rsidRPr="008B3C37">
        <w:rPr>
          <w:rFonts w:ascii="Arial" w:hAnsi="Arial" w:cs="Arial"/>
          <w:color w:val="000000" w:themeColor="text1"/>
          <w:sz w:val="24"/>
          <w:szCs w:val="24"/>
        </w:rPr>
        <w:t xml:space="preserve"> from Turkish and other languages over centuries, while its script transitioned from Glagolitic to Cyrillic in the 9th century.</w:t>
      </w:r>
    </w:p>
    <w:p w14:paraId="1A1DAFDF" w14:textId="61BEA9E9"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Bulgarian culture reveres familial ties, with the family serving as the cornerstone of society.  close-knit extended family structure prevails, fostering strong bonds and mutual support. Respect for elders permeates Bulgarian society, with precedence given to the eldest members in decision-making and social interactions</w:t>
      </w:r>
      <w:r w:rsidR="00BF1642" w:rsidRPr="008B3C37">
        <w:rPr>
          <w:rFonts w:ascii="Arial" w:hAnsi="Arial" w:cs="Arial"/>
          <w:color w:val="000000" w:themeColor="text1"/>
          <w:sz w:val="24"/>
          <w:szCs w:val="24"/>
        </w:rPr>
        <w:t xml:space="preserve"> (Adam, 2015)</w:t>
      </w:r>
      <w:r w:rsidRPr="008B3C37">
        <w:rPr>
          <w:rFonts w:ascii="Arial" w:hAnsi="Arial" w:cs="Arial"/>
          <w:color w:val="000000" w:themeColor="text1"/>
          <w:sz w:val="24"/>
          <w:szCs w:val="24"/>
        </w:rPr>
        <w:t>. The preservation of cultural heritage is paramount, evident in the celebration of religious holidays, traditional ceremonies</w:t>
      </w:r>
      <w:r w:rsidR="008D4883" w:rsidRPr="008B3C37">
        <w:rPr>
          <w:rFonts w:ascii="Arial" w:hAnsi="Arial" w:cs="Arial"/>
          <w:color w:val="000000" w:themeColor="text1"/>
          <w:sz w:val="24"/>
          <w:szCs w:val="24"/>
        </w:rPr>
        <w:t xml:space="preserve"> and</w:t>
      </w:r>
      <w:r w:rsidRPr="008B3C37">
        <w:rPr>
          <w:rFonts w:ascii="Arial" w:hAnsi="Arial" w:cs="Arial"/>
          <w:color w:val="000000" w:themeColor="text1"/>
          <w:sz w:val="24"/>
          <w:szCs w:val="24"/>
        </w:rPr>
        <w:t xml:space="preserve"> the transmission of customs across generations. </w:t>
      </w:r>
    </w:p>
    <w:p w14:paraId="5452F72B" w14:textId="18E35DC2"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 xml:space="preserve">Bulgaria </w:t>
      </w:r>
      <w:r w:rsidR="003B0D2D">
        <w:rPr>
          <w:rFonts w:ascii="Arial" w:hAnsi="Arial" w:cs="Arial"/>
          <w:color w:val="000000" w:themeColor="text1"/>
          <w:sz w:val="24"/>
          <w:szCs w:val="24"/>
        </w:rPr>
        <w:t>business demands high</w:t>
      </w:r>
      <w:r w:rsidRPr="008B3C37">
        <w:rPr>
          <w:rFonts w:ascii="Arial" w:hAnsi="Arial" w:cs="Arial"/>
          <w:color w:val="000000" w:themeColor="text1"/>
          <w:sz w:val="24"/>
          <w:szCs w:val="24"/>
        </w:rPr>
        <w:t xml:space="preserve"> professionalism, formality</w:t>
      </w:r>
      <w:r w:rsidR="008D4883" w:rsidRPr="008B3C37">
        <w:rPr>
          <w:rFonts w:ascii="Arial" w:hAnsi="Arial" w:cs="Arial"/>
          <w:color w:val="000000" w:themeColor="text1"/>
          <w:sz w:val="24"/>
          <w:szCs w:val="24"/>
        </w:rPr>
        <w:t xml:space="preserve"> and</w:t>
      </w:r>
      <w:r w:rsidRPr="008B3C37">
        <w:rPr>
          <w:rFonts w:ascii="Arial" w:hAnsi="Arial" w:cs="Arial"/>
          <w:color w:val="000000" w:themeColor="text1"/>
          <w:sz w:val="24"/>
          <w:szCs w:val="24"/>
        </w:rPr>
        <w:t xml:space="preserve"> relationship-building. Networking holds significance, with initial meetings focused on establishing rapport before delving into business discussions. Greetings are </w:t>
      </w:r>
      <w:r w:rsidR="003B0D2D">
        <w:rPr>
          <w:rFonts w:ascii="Arial" w:hAnsi="Arial" w:cs="Arial"/>
          <w:color w:val="000000" w:themeColor="text1"/>
          <w:sz w:val="24"/>
          <w:szCs w:val="24"/>
        </w:rPr>
        <w:t>accompanied</w:t>
      </w:r>
      <w:r w:rsidRPr="008B3C37">
        <w:rPr>
          <w:rFonts w:ascii="Arial" w:hAnsi="Arial" w:cs="Arial"/>
          <w:color w:val="000000" w:themeColor="text1"/>
          <w:sz w:val="24"/>
          <w:szCs w:val="24"/>
        </w:rPr>
        <w:t xml:space="preserve"> by firm handshakes a</w:t>
      </w:r>
      <w:r w:rsidR="003B0D2D">
        <w:rPr>
          <w:rFonts w:ascii="Arial" w:hAnsi="Arial" w:cs="Arial"/>
          <w:color w:val="000000" w:themeColor="text1"/>
          <w:sz w:val="24"/>
          <w:szCs w:val="24"/>
        </w:rPr>
        <w:t>long with</w:t>
      </w:r>
      <w:r w:rsidRPr="008B3C37">
        <w:rPr>
          <w:rFonts w:ascii="Arial" w:hAnsi="Arial" w:cs="Arial"/>
          <w:color w:val="000000" w:themeColor="text1"/>
          <w:sz w:val="24"/>
          <w:szCs w:val="24"/>
        </w:rPr>
        <w:t xml:space="preserve"> eye contact, while the exchange of business cards serve as  </w:t>
      </w:r>
      <w:r w:rsidRPr="008B3C37">
        <w:rPr>
          <w:rFonts w:ascii="Arial" w:hAnsi="Arial" w:cs="Arial"/>
          <w:color w:val="000000" w:themeColor="text1"/>
          <w:sz w:val="24"/>
          <w:szCs w:val="24"/>
        </w:rPr>
        <w:lastRenderedPageBreak/>
        <w:t xml:space="preserve">customary introduction. Business meetings </w:t>
      </w:r>
      <w:r w:rsidR="003B0D2D">
        <w:rPr>
          <w:rFonts w:ascii="Arial" w:hAnsi="Arial" w:cs="Arial"/>
          <w:color w:val="000000" w:themeColor="text1"/>
          <w:sz w:val="24"/>
          <w:szCs w:val="24"/>
        </w:rPr>
        <w:t>happens</w:t>
      </w:r>
      <w:r w:rsidRPr="008B3C37">
        <w:rPr>
          <w:rFonts w:ascii="Arial" w:hAnsi="Arial" w:cs="Arial"/>
          <w:color w:val="000000" w:themeColor="text1"/>
          <w:sz w:val="24"/>
          <w:szCs w:val="24"/>
        </w:rPr>
        <w:t xml:space="preserve"> at deliberate pace</w:t>
      </w:r>
      <w:r w:rsidR="003B0D2D">
        <w:rPr>
          <w:rFonts w:ascii="Arial" w:hAnsi="Arial" w:cs="Arial"/>
          <w:color w:val="000000" w:themeColor="text1"/>
          <w:sz w:val="24"/>
          <w:szCs w:val="24"/>
        </w:rPr>
        <w:t xml:space="preserve"> which</w:t>
      </w:r>
      <w:r w:rsidRPr="008B3C37">
        <w:rPr>
          <w:rFonts w:ascii="Arial" w:hAnsi="Arial" w:cs="Arial"/>
          <w:color w:val="000000" w:themeColor="text1"/>
          <w:sz w:val="24"/>
          <w:szCs w:val="24"/>
        </w:rPr>
        <w:t xml:space="preserve"> allow</w:t>
      </w:r>
      <w:r w:rsidR="003B0D2D">
        <w:rPr>
          <w:rFonts w:ascii="Arial" w:hAnsi="Arial" w:cs="Arial"/>
          <w:color w:val="000000" w:themeColor="text1"/>
          <w:sz w:val="24"/>
          <w:szCs w:val="24"/>
        </w:rPr>
        <w:t>s</w:t>
      </w:r>
      <w:r w:rsidRPr="008B3C37">
        <w:rPr>
          <w:rFonts w:ascii="Arial" w:hAnsi="Arial" w:cs="Arial"/>
          <w:color w:val="000000" w:themeColor="text1"/>
          <w:sz w:val="24"/>
          <w:szCs w:val="24"/>
        </w:rPr>
        <w:t xml:space="preserve"> for thorough discussions and attention </w:t>
      </w:r>
      <w:r w:rsidR="003B0D2D">
        <w:rPr>
          <w:rFonts w:ascii="Arial" w:hAnsi="Arial" w:cs="Arial"/>
          <w:color w:val="000000" w:themeColor="text1"/>
          <w:sz w:val="24"/>
          <w:szCs w:val="24"/>
        </w:rPr>
        <w:t>for</w:t>
      </w:r>
      <w:r w:rsidRPr="008B3C37">
        <w:rPr>
          <w:rFonts w:ascii="Arial" w:hAnsi="Arial" w:cs="Arial"/>
          <w:color w:val="000000" w:themeColor="text1"/>
          <w:sz w:val="24"/>
          <w:szCs w:val="24"/>
        </w:rPr>
        <w:t xml:space="preserve"> detail. </w:t>
      </w:r>
    </w:p>
    <w:p w14:paraId="2CDC44EE" w14:textId="62C49FF3"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 xml:space="preserve">However, Bulgaria face demographic challenges </w:t>
      </w:r>
      <w:r w:rsidR="003B0D2D">
        <w:rPr>
          <w:rFonts w:ascii="Arial" w:hAnsi="Arial" w:cs="Arial"/>
          <w:color w:val="000000" w:themeColor="text1"/>
          <w:sz w:val="24"/>
          <w:szCs w:val="24"/>
        </w:rPr>
        <w:t>due to the</w:t>
      </w:r>
      <w:r w:rsidRPr="008B3C37">
        <w:rPr>
          <w:rFonts w:ascii="Arial" w:hAnsi="Arial" w:cs="Arial"/>
          <w:color w:val="000000" w:themeColor="text1"/>
          <w:sz w:val="24"/>
          <w:szCs w:val="24"/>
        </w:rPr>
        <w:t xml:space="preserve"> declining working-age population </w:t>
      </w:r>
      <w:r w:rsidR="003B0D2D">
        <w:rPr>
          <w:rFonts w:ascii="Arial" w:hAnsi="Arial" w:cs="Arial"/>
          <w:color w:val="000000" w:themeColor="text1"/>
          <w:sz w:val="24"/>
          <w:szCs w:val="24"/>
        </w:rPr>
        <w:t xml:space="preserve">as a result of </w:t>
      </w:r>
      <w:r w:rsidRPr="008B3C37">
        <w:rPr>
          <w:rFonts w:ascii="Arial" w:hAnsi="Arial" w:cs="Arial"/>
          <w:color w:val="000000" w:themeColor="text1"/>
          <w:sz w:val="24"/>
          <w:szCs w:val="24"/>
        </w:rPr>
        <w:t>rapid aging. The 18th Census of the Population and Housing revealed  19% decrease in the working-age population since 2011 with  12.6% increase in those aged above 65</w:t>
      </w:r>
      <w:r w:rsidR="00BF1642" w:rsidRPr="008B3C37">
        <w:rPr>
          <w:rFonts w:ascii="Arial" w:hAnsi="Arial" w:cs="Arial"/>
          <w:color w:val="000000" w:themeColor="text1"/>
          <w:sz w:val="24"/>
          <w:szCs w:val="24"/>
        </w:rPr>
        <w:t xml:space="preserve"> (Balogh et al, 2021)</w:t>
      </w:r>
      <w:r w:rsidRPr="008B3C37">
        <w:rPr>
          <w:rFonts w:ascii="Arial" w:hAnsi="Arial" w:cs="Arial"/>
          <w:color w:val="000000" w:themeColor="text1"/>
          <w:sz w:val="24"/>
          <w:szCs w:val="24"/>
        </w:rPr>
        <w:t>.</w:t>
      </w:r>
    </w:p>
    <w:p w14:paraId="7BFA8287" w14:textId="546E7A90" w:rsidR="007E3B85" w:rsidRPr="007E3B85" w:rsidRDefault="007E3B85" w:rsidP="005A105E">
      <w:pPr>
        <w:pStyle w:val="Heading1"/>
      </w:pPr>
      <w:bookmarkStart w:id="8" w:name="_Toc165115662"/>
      <w:bookmarkStart w:id="9" w:name="_Toc165115770"/>
      <w:r w:rsidRPr="007E3B85">
        <w:t>Hofstede's Cultural Dimensions Theory</w:t>
      </w:r>
      <w:bookmarkEnd w:id="8"/>
      <w:bookmarkEnd w:id="9"/>
    </w:p>
    <w:p w14:paraId="2873C75F" w14:textId="2FF98077" w:rsidR="007E3B85" w:rsidRPr="007E3B85" w:rsidRDefault="007E3B85" w:rsidP="008B3C37">
      <w:pPr>
        <w:spacing w:line="360" w:lineRule="auto"/>
        <w:jc w:val="both"/>
        <w:rPr>
          <w:rFonts w:ascii="Arial" w:hAnsi="Arial" w:cs="Arial"/>
          <w:color w:val="000000" w:themeColor="text1"/>
          <w:sz w:val="24"/>
          <w:szCs w:val="24"/>
        </w:rPr>
      </w:pPr>
      <w:r w:rsidRPr="007E3B85">
        <w:rPr>
          <w:rFonts w:ascii="Arial" w:hAnsi="Arial" w:cs="Arial"/>
          <w:color w:val="000000" w:themeColor="text1"/>
          <w:sz w:val="24"/>
          <w:szCs w:val="24"/>
        </w:rPr>
        <w:t xml:space="preserve">Hofstede's Cultural Dimensions Theory serve as a roadmap for comprehending the diversity of cultures worldwide and how it influence various aspects of interactions in business. The framework offer insights into national cultures, outlining key dimensions which shapes </w:t>
      </w:r>
      <w:proofErr w:type="spellStart"/>
      <w:r w:rsidRPr="007E3B85">
        <w:rPr>
          <w:rFonts w:ascii="Arial" w:hAnsi="Arial" w:cs="Arial"/>
          <w:color w:val="000000" w:themeColor="text1"/>
          <w:sz w:val="24"/>
          <w:szCs w:val="24"/>
        </w:rPr>
        <w:t>behaviors</w:t>
      </w:r>
      <w:proofErr w:type="spellEnd"/>
      <w:r w:rsidRPr="007E3B85">
        <w:rPr>
          <w:rFonts w:ascii="Arial" w:hAnsi="Arial" w:cs="Arial"/>
          <w:color w:val="000000" w:themeColor="text1"/>
          <w:sz w:val="24"/>
          <w:szCs w:val="24"/>
        </w:rPr>
        <w:t>, norms and communication styles of that particular nation. By understanding these dimensions Sainsbury will be able to analyse cultural aspects more effectively providing better communication while collaborating across the borders.</w:t>
      </w:r>
    </w:p>
    <w:p w14:paraId="0F24FF48" w14:textId="1448D87C" w:rsidR="009D4553" w:rsidRPr="008B3C37" w:rsidRDefault="007E3B85" w:rsidP="008B3C37">
      <w:pPr>
        <w:spacing w:line="360" w:lineRule="auto"/>
        <w:jc w:val="both"/>
        <w:rPr>
          <w:rFonts w:ascii="Arial" w:hAnsi="Arial" w:cs="Arial"/>
          <w:color w:val="000000" w:themeColor="text1"/>
          <w:sz w:val="24"/>
          <w:szCs w:val="24"/>
          <w:shd w:val="clear" w:color="auto" w:fill="FFFFFF"/>
          <w:lang w:val="en-US"/>
        </w:rPr>
      </w:pPr>
      <w:r>
        <w:rPr>
          <w:rFonts w:ascii="Arial" w:hAnsi="Arial" w:cs="Arial"/>
          <w:color w:val="000000" w:themeColor="text1"/>
          <w:sz w:val="24"/>
          <w:szCs w:val="24"/>
          <w:shd w:val="clear" w:color="auto" w:fill="FFFFFF"/>
          <w:lang w:val="en-US"/>
        </w:rPr>
        <w:t>Below is</w:t>
      </w:r>
      <w:r w:rsidR="009D4553" w:rsidRPr="008B3C37">
        <w:rPr>
          <w:rFonts w:ascii="Arial" w:hAnsi="Arial" w:cs="Arial"/>
          <w:color w:val="000000" w:themeColor="text1"/>
          <w:sz w:val="24"/>
          <w:szCs w:val="24"/>
          <w:shd w:val="clear" w:color="auto" w:fill="FFFFFF"/>
          <w:lang w:val="en-US"/>
        </w:rPr>
        <w:t xml:space="preserve"> comparative analysis using Hofstede's cultural paradigm framework:</w:t>
      </w:r>
    </w:p>
    <w:tbl>
      <w:tblPr>
        <w:tblStyle w:val="TableGrid"/>
        <w:tblW w:w="0" w:type="auto"/>
        <w:tblLook w:val="04A0" w:firstRow="1" w:lastRow="0" w:firstColumn="1" w:lastColumn="0" w:noHBand="0" w:noVBand="1"/>
      </w:tblPr>
      <w:tblGrid>
        <w:gridCol w:w="3005"/>
        <w:gridCol w:w="3005"/>
        <w:gridCol w:w="3006"/>
      </w:tblGrid>
      <w:tr w:rsidR="008B3C37" w:rsidRPr="008B3C37" w14:paraId="3EC54A8E" w14:textId="77777777" w:rsidTr="00C96238">
        <w:tc>
          <w:tcPr>
            <w:tcW w:w="3005" w:type="dxa"/>
          </w:tcPr>
          <w:p w14:paraId="087A88D1" w14:textId="77777777" w:rsidR="009D4553" w:rsidRPr="008B3C37" w:rsidRDefault="009D4553" w:rsidP="008B3C37">
            <w:pPr>
              <w:spacing w:line="360" w:lineRule="auto"/>
              <w:jc w:val="both"/>
              <w:rPr>
                <w:rFonts w:ascii="Arial" w:hAnsi="Arial" w:cs="Arial"/>
                <w:b/>
                <w:bCs/>
                <w:color w:val="000000" w:themeColor="text1"/>
                <w:sz w:val="24"/>
                <w:szCs w:val="24"/>
              </w:rPr>
            </w:pPr>
          </w:p>
        </w:tc>
        <w:tc>
          <w:tcPr>
            <w:tcW w:w="3005" w:type="dxa"/>
          </w:tcPr>
          <w:p w14:paraId="5FDF6A1A" w14:textId="77777777" w:rsidR="009D4553" w:rsidRPr="008B3C37" w:rsidRDefault="009D4553" w:rsidP="008B3C37">
            <w:pPr>
              <w:spacing w:line="360" w:lineRule="auto"/>
              <w:jc w:val="both"/>
              <w:rPr>
                <w:rFonts w:ascii="Arial" w:hAnsi="Arial" w:cs="Arial"/>
                <w:b/>
                <w:bCs/>
                <w:color w:val="000000" w:themeColor="text1"/>
                <w:sz w:val="24"/>
                <w:szCs w:val="24"/>
              </w:rPr>
            </w:pPr>
            <w:r w:rsidRPr="008B3C37">
              <w:rPr>
                <w:rFonts w:ascii="Arial" w:hAnsi="Arial" w:cs="Arial"/>
                <w:b/>
                <w:bCs/>
                <w:color w:val="000000" w:themeColor="text1"/>
                <w:sz w:val="24"/>
                <w:szCs w:val="24"/>
              </w:rPr>
              <w:t>Belgium</w:t>
            </w:r>
          </w:p>
        </w:tc>
        <w:tc>
          <w:tcPr>
            <w:tcW w:w="3006" w:type="dxa"/>
          </w:tcPr>
          <w:p w14:paraId="18F65FC8" w14:textId="77777777" w:rsidR="009D4553" w:rsidRPr="008B3C37" w:rsidRDefault="009D4553" w:rsidP="008B3C37">
            <w:pPr>
              <w:spacing w:line="360" w:lineRule="auto"/>
              <w:jc w:val="both"/>
              <w:rPr>
                <w:rFonts w:ascii="Arial" w:hAnsi="Arial" w:cs="Arial"/>
                <w:b/>
                <w:bCs/>
                <w:color w:val="000000" w:themeColor="text1"/>
                <w:sz w:val="24"/>
                <w:szCs w:val="24"/>
              </w:rPr>
            </w:pPr>
            <w:r w:rsidRPr="008B3C37">
              <w:rPr>
                <w:rFonts w:ascii="Arial" w:hAnsi="Arial" w:cs="Arial"/>
                <w:b/>
                <w:bCs/>
                <w:color w:val="000000" w:themeColor="text1"/>
                <w:sz w:val="24"/>
                <w:szCs w:val="24"/>
              </w:rPr>
              <w:t>Bulgaria</w:t>
            </w:r>
          </w:p>
        </w:tc>
      </w:tr>
      <w:tr w:rsidR="008B3C37" w:rsidRPr="008B3C37" w14:paraId="547A6082" w14:textId="77777777" w:rsidTr="00C96238">
        <w:tc>
          <w:tcPr>
            <w:tcW w:w="3005" w:type="dxa"/>
          </w:tcPr>
          <w:p w14:paraId="31CA0DB1" w14:textId="77777777" w:rsidR="009D4553" w:rsidRPr="008B3C37" w:rsidRDefault="009D4553" w:rsidP="008B3C37">
            <w:pPr>
              <w:spacing w:line="360" w:lineRule="auto"/>
              <w:jc w:val="both"/>
              <w:rPr>
                <w:rFonts w:ascii="Arial" w:hAnsi="Arial" w:cs="Arial"/>
                <w:b/>
                <w:bCs/>
                <w:color w:val="000000" w:themeColor="text1"/>
                <w:sz w:val="24"/>
                <w:szCs w:val="24"/>
              </w:rPr>
            </w:pPr>
            <w:r w:rsidRPr="008B3C37">
              <w:rPr>
                <w:rFonts w:ascii="Arial" w:hAnsi="Arial" w:cs="Arial"/>
                <w:b/>
                <w:bCs/>
                <w:color w:val="000000" w:themeColor="text1"/>
                <w:sz w:val="24"/>
                <w:szCs w:val="24"/>
              </w:rPr>
              <w:t>Power Distance</w:t>
            </w:r>
          </w:p>
        </w:tc>
        <w:tc>
          <w:tcPr>
            <w:tcW w:w="3005" w:type="dxa"/>
          </w:tcPr>
          <w:p w14:paraId="2F7C0C8E" w14:textId="37FAFEDD"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 xml:space="preserve">Belgium scores relatively low on this dimension, indicating </w:t>
            </w:r>
            <w:r w:rsidR="008D4883" w:rsidRPr="008B3C37">
              <w:rPr>
                <w:rFonts w:ascii="Arial" w:hAnsi="Arial" w:cs="Arial"/>
                <w:color w:val="000000" w:themeColor="text1"/>
                <w:sz w:val="24"/>
                <w:szCs w:val="24"/>
                <w:shd w:val="clear" w:color="auto" w:fill="FFFFFF"/>
              </w:rPr>
              <w:t>which</w:t>
            </w:r>
            <w:r w:rsidRPr="008B3C37">
              <w:rPr>
                <w:rFonts w:ascii="Arial" w:hAnsi="Arial" w:cs="Arial"/>
                <w:color w:val="000000" w:themeColor="text1"/>
                <w:sz w:val="24"/>
                <w:szCs w:val="24"/>
                <w:shd w:val="clear" w:color="auto" w:fill="FFFFFF"/>
              </w:rPr>
              <w:t xml:space="preserve"> there is  general expectation of equality among its people. This is reflected in social structure</w:t>
            </w:r>
            <w:r w:rsidR="003B0D2D">
              <w:rPr>
                <w:rFonts w:ascii="Arial" w:hAnsi="Arial" w:cs="Arial"/>
                <w:color w:val="000000" w:themeColor="text1"/>
                <w:sz w:val="24"/>
                <w:szCs w:val="24"/>
                <w:shd w:val="clear" w:color="auto" w:fill="FFFFFF"/>
              </w:rPr>
              <w:t xml:space="preserve"> systems</w:t>
            </w:r>
            <w:r w:rsidRPr="008B3C37">
              <w:rPr>
                <w:rFonts w:ascii="Arial" w:hAnsi="Arial" w:cs="Arial"/>
                <w:color w:val="000000" w:themeColor="text1"/>
                <w:sz w:val="24"/>
                <w:szCs w:val="24"/>
                <w:shd w:val="clear" w:color="auto" w:fill="FFFFFF"/>
              </w:rPr>
              <w:t xml:space="preserve"> where hierarchies are rigidly enforced</w:t>
            </w:r>
            <w:r w:rsidR="003B0D2D">
              <w:rPr>
                <w:rFonts w:ascii="Arial" w:hAnsi="Arial" w:cs="Arial"/>
                <w:color w:val="000000" w:themeColor="text1"/>
                <w:sz w:val="24"/>
                <w:szCs w:val="24"/>
                <w:shd w:val="clear" w:color="auto" w:fill="FFFFFF"/>
              </w:rPr>
              <w:t xml:space="preserve">. </w:t>
            </w:r>
            <w:r w:rsidRPr="008B3C37">
              <w:rPr>
                <w:rFonts w:ascii="Arial" w:hAnsi="Arial" w:cs="Arial"/>
                <w:color w:val="000000" w:themeColor="text1"/>
                <w:sz w:val="24"/>
                <w:szCs w:val="24"/>
                <w:shd w:val="clear" w:color="auto" w:fill="FFFFFF"/>
              </w:rPr>
              <w:t xml:space="preserve">However, there is still  degree of respect for authority and hierarchy in certain contexts,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w:t>
            </w:r>
            <w:r w:rsidR="00AA51D7">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organizations or institutions.</w:t>
            </w:r>
          </w:p>
        </w:tc>
        <w:tc>
          <w:tcPr>
            <w:tcW w:w="3006" w:type="dxa"/>
          </w:tcPr>
          <w:p w14:paraId="44FA617A" w14:textId="1DFB7242"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 xml:space="preserve">Bulgaria exhibits  relatively high Power Distance index, indicating  hierarchical social structure where individuals accept and expect unequal distributions of power. Respect for authority and deference to those in positions of authority are commonly observed. Hierarchical relationships are prevalent in both societal and </w:t>
            </w:r>
            <w:r w:rsidRPr="008B3C37">
              <w:rPr>
                <w:rFonts w:ascii="Arial" w:hAnsi="Arial" w:cs="Arial"/>
                <w:color w:val="000000" w:themeColor="text1"/>
                <w:sz w:val="24"/>
                <w:szCs w:val="24"/>
                <w:shd w:val="clear" w:color="auto" w:fill="FFFFFF"/>
              </w:rPr>
              <w:lastRenderedPageBreak/>
              <w:t>organizational settings, with clear distinctions between superiors and subordinates.</w:t>
            </w:r>
          </w:p>
        </w:tc>
      </w:tr>
      <w:tr w:rsidR="008B3C37" w:rsidRPr="008B3C37" w14:paraId="0CDD482C" w14:textId="77777777" w:rsidTr="00C96238">
        <w:tc>
          <w:tcPr>
            <w:tcW w:w="3005" w:type="dxa"/>
          </w:tcPr>
          <w:p w14:paraId="75D5373C" w14:textId="77777777" w:rsidR="009D4553" w:rsidRPr="008B3C37" w:rsidRDefault="009D4553" w:rsidP="008B3C37">
            <w:pPr>
              <w:spacing w:line="360" w:lineRule="auto"/>
              <w:jc w:val="both"/>
              <w:rPr>
                <w:rFonts w:ascii="Arial" w:hAnsi="Arial" w:cs="Arial"/>
                <w:b/>
                <w:bCs/>
                <w:color w:val="000000" w:themeColor="text1"/>
                <w:sz w:val="24"/>
                <w:szCs w:val="24"/>
                <w:lang w:val="en-US"/>
              </w:rPr>
            </w:pPr>
            <w:r w:rsidRPr="008B3C37">
              <w:rPr>
                <w:rFonts w:ascii="Arial" w:hAnsi="Arial" w:cs="Arial"/>
                <w:b/>
                <w:bCs/>
                <w:color w:val="000000" w:themeColor="text1"/>
                <w:sz w:val="24"/>
                <w:szCs w:val="24"/>
                <w:lang w:val="en-US"/>
              </w:rPr>
              <w:lastRenderedPageBreak/>
              <w:t>Individualism vs. Collectivism</w:t>
            </w:r>
          </w:p>
        </w:tc>
        <w:tc>
          <w:tcPr>
            <w:tcW w:w="3005" w:type="dxa"/>
          </w:tcPr>
          <w:p w14:paraId="0FB4FB1A" w14:textId="525B136F" w:rsidR="009D4553" w:rsidRPr="008B3C37" w:rsidRDefault="009D4553"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Belgium tends to lean towards individualism, especially in Flemish-speaking regions. People in Belgium value personal freedom, autonomy</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independence. However, there's also  strong sense of community and collectivism, particularly in close-knit families and social circles. This balance between individualism and collectivism is reflected in the country's social policies and practices.</w:t>
            </w:r>
          </w:p>
          <w:p w14:paraId="2D11C321" w14:textId="77777777" w:rsidR="009D4553" w:rsidRPr="008B3C37" w:rsidRDefault="009D4553" w:rsidP="008B3C37">
            <w:pPr>
              <w:spacing w:line="360" w:lineRule="auto"/>
              <w:jc w:val="both"/>
              <w:rPr>
                <w:rFonts w:ascii="Arial" w:hAnsi="Arial" w:cs="Arial"/>
                <w:color w:val="000000" w:themeColor="text1"/>
                <w:sz w:val="24"/>
                <w:szCs w:val="24"/>
              </w:rPr>
            </w:pPr>
          </w:p>
        </w:tc>
        <w:tc>
          <w:tcPr>
            <w:tcW w:w="3006" w:type="dxa"/>
          </w:tcPr>
          <w:p w14:paraId="1D7782AF" w14:textId="0B0571C7"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Bulgaria tends to lean towards collectivism, reflecting strong ties to family, community</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social groups. Group cohesion and solidarity are prioritized, with an emphasis on mutual support and collaboration. Family </w:t>
            </w:r>
            <w:r w:rsidR="008B3C37" w:rsidRPr="008B3C37">
              <w:rPr>
                <w:rFonts w:ascii="Arial" w:hAnsi="Arial" w:cs="Arial"/>
                <w:color w:val="000000" w:themeColor="text1"/>
                <w:sz w:val="24"/>
                <w:szCs w:val="24"/>
                <w:shd w:val="clear" w:color="auto" w:fill="FFFFFF"/>
              </w:rPr>
              <w:t>play</w:t>
            </w:r>
            <w:r w:rsidRPr="008B3C37">
              <w:rPr>
                <w:rFonts w:ascii="Arial" w:hAnsi="Arial" w:cs="Arial"/>
                <w:color w:val="000000" w:themeColor="text1"/>
                <w:sz w:val="24"/>
                <w:szCs w:val="24"/>
                <w:shd w:val="clear" w:color="auto" w:fill="FFFFFF"/>
              </w:rPr>
              <w:t xml:space="preserve">  central role in Bulgarian society</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decisions often consider the welfare of the collective over individual interests.</w:t>
            </w:r>
          </w:p>
        </w:tc>
      </w:tr>
      <w:tr w:rsidR="008B3C37" w:rsidRPr="008B3C37" w14:paraId="21480092" w14:textId="77777777" w:rsidTr="00C96238">
        <w:tc>
          <w:tcPr>
            <w:tcW w:w="3005" w:type="dxa"/>
          </w:tcPr>
          <w:p w14:paraId="2026763C" w14:textId="77777777" w:rsidR="009D4553" w:rsidRPr="008B3C37" w:rsidRDefault="009D4553" w:rsidP="008B3C37">
            <w:pPr>
              <w:spacing w:line="360" w:lineRule="auto"/>
              <w:jc w:val="both"/>
              <w:rPr>
                <w:rFonts w:ascii="Arial" w:hAnsi="Arial" w:cs="Arial"/>
                <w:b/>
                <w:bCs/>
                <w:color w:val="000000" w:themeColor="text1"/>
                <w:sz w:val="24"/>
                <w:szCs w:val="24"/>
                <w:lang w:val="en-US"/>
              </w:rPr>
            </w:pPr>
            <w:r w:rsidRPr="008B3C37">
              <w:rPr>
                <w:rFonts w:ascii="Arial" w:hAnsi="Arial" w:cs="Arial"/>
                <w:b/>
                <w:bCs/>
                <w:color w:val="000000" w:themeColor="text1"/>
                <w:sz w:val="24"/>
                <w:szCs w:val="24"/>
                <w:lang w:val="en-US"/>
              </w:rPr>
              <w:t>Masculinity vs. Femininity</w:t>
            </w:r>
          </w:p>
          <w:p w14:paraId="7E92A2C0" w14:textId="77777777" w:rsidR="009D4553" w:rsidRPr="008B3C37" w:rsidRDefault="009D4553" w:rsidP="008B3C37">
            <w:pPr>
              <w:spacing w:line="360" w:lineRule="auto"/>
              <w:jc w:val="both"/>
              <w:rPr>
                <w:rFonts w:ascii="Arial" w:hAnsi="Arial" w:cs="Arial"/>
                <w:b/>
                <w:bCs/>
                <w:color w:val="000000" w:themeColor="text1"/>
                <w:sz w:val="24"/>
                <w:szCs w:val="24"/>
              </w:rPr>
            </w:pPr>
          </w:p>
        </w:tc>
        <w:tc>
          <w:tcPr>
            <w:tcW w:w="3005" w:type="dxa"/>
          </w:tcPr>
          <w:p w14:paraId="5A7AA07A" w14:textId="453E1388" w:rsidR="009D4553" w:rsidRPr="008B3C37" w:rsidRDefault="009D4553"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Belgium exhibits  blend of both masculine and feminine traits. While there is an appreciation for success, achievement</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assertiveness (masculine traits), there is also  strong emphasis on quality of life, work-life balance</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social welfare (feminine traits). This </w:t>
            </w:r>
            <w:r w:rsidRPr="008B3C37">
              <w:rPr>
                <w:rFonts w:ascii="Arial" w:hAnsi="Arial" w:cs="Arial"/>
                <w:color w:val="000000" w:themeColor="text1"/>
                <w:sz w:val="24"/>
                <w:szCs w:val="24"/>
                <w:shd w:val="clear" w:color="auto" w:fill="FFFFFF"/>
              </w:rPr>
              <w:lastRenderedPageBreak/>
              <w:t>reflects in the Belgian society's value system, where both career success and personal well-being are important.</w:t>
            </w:r>
          </w:p>
          <w:p w14:paraId="2D6B448F" w14:textId="77777777" w:rsidR="009D4553" w:rsidRPr="008B3C37" w:rsidRDefault="009D4553" w:rsidP="008B3C37">
            <w:pPr>
              <w:spacing w:line="360" w:lineRule="auto"/>
              <w:jc w:val="both"/>
              <w:rPr>
                <w:rFonts w:ascii="Arial" w:hAnsi="Arial" w:cs="Arial"/>
                <w:color w:val="000000" w:themeColor="text1"/>
                <w:sz w:val="24"/>
                <w:szCs w:val="24"/>
              </w:rPr>
            </w:pPr>
          </w:p>
        </w:tc>
        <w:tc>
          <w:tcPr>
            <w:tcW w:w="3006" w:type="dxa"/>
          </w:tcPr>
          <w:p w14:paraId="0731EC6F" w14:textId="61151EEE"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lastRenderedPageBreak/>
              <w:t xml:space="preserve">Bulgaria exhibits characteristics of both masculinity and femininity, reflecting  balanced approach to gender roles. While traditional gender roles may persist in certain contexts, there is an increasing recognition of gender equality and diversity. Both men and </w:t>
            </w:r>
            <w:r w:rsidRPr="008B3C37">
              <w:rPr>
                <w:rFonts w:ascii="Arial" w:hAnsi="Arial" w:cs="Arial"/>
                <w:color w:val="000000" w:themeColor="text1"/>
                <w:sz w:val="24"/>
                <w:szCs w:val="24"/>
                <w:shd w:val="clear" w:color="auto" w:fill="FFFFFF"/>
              </w:rPr>
              <w:lastRenderedPageBreak/>
              <w:t>women contribute</w:t>
            </w:r>
            <w:r w:rsidR="00774DA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to various aspects of society and the workforce, although some</w:t>
            </w:r>
            <w:r w:rsidR="007E3B85">
              <w:rPr>
                <w:rFonts w:ascii="Arial" w:hAnsi="Arial" w:cs="Arial"/>
                <w:color w:val="000000" w:themeColor="text1"/>
                <w:sz w:val="24"/>
                <w:szCs w:val="24"/>
                <w:shd w:val="clear" w:color="auto" w:fill="FFFFFF"/>
              </w:rPr>
              <w:t xml:space="preserve"> traditional</w:t>
            </w:r>
            <w:r w:rsidRPr="008B3C37">
              <w:rPr>
                <w:rFonts w:ascii="Arial" w:hAnsi="Arial" w:cs="Arial"/>
                <w:color w:val="000000" w:themeColor="text1"/>
                <w:sz w:val="24"/>
                <w:szCs w:val="24"/>
                <w:shd w:val="clear" w:color="auto" w:fill="FFFFFF"/>
              </w:rPr>
              <w:t xml:space="preserve"> industries </w:t>
            </w:r>
            <w:r w:rsidR="00774DA9">
              <w:rPr>
                <w:rFonts w:ascii="Arial" w:hAnsi="Arial" w:cs="Arial"/>
                <w:color w:val="000000" w:themeColor="text1"/>
                <w:sz w:val="24"/>
                <w:szCs w:val="24"/>
                <w:shd w:val="clear" w:color="auto" w:fill="FFFFFF"/>
              </w:rPr>
              <w:t>are</w:t>
            </w:r>
            <w:r w:rsidRPr="008B3C37">
              <w:rPr>
                <w:rFonts w:ascii="Arial" w:hAnsi="Arial" w:cs="Arial"/>
                <w:color w:val="000000" w:themeColor="text1"/>
                <w:sz w:val="24"/>
                <w:szCs w:val="24"/>
                <w:shd w:val="clear" w:color="auto" w:fill="FFFFFF"/>
              </w:rPr>
              <w:t xml:space="preserve"> still male-dominated.</w:t>
            </w:r>
          </w:p>
        </w:tc>
      </w:tr>
      <w:tr w:rsidR="008B3C37" w:rsidRPr="008B3C37" w14:paraId="012FB1BE" w14:textId="77777777" w:rsidTr="00C96238">
        <w:tc>
          <w:tcPr>
            <w:tcW w:w="3005" w:type="dxa"/>
          </w:tcPr>
          <w:p w14:paraId="624A94E3" w14:textId="77777777" w:rsidR="009D4553" w:rsidRPr="008B3C37" w:rsidRDefault="009D4553" w:rsidP="008B3C37">
            <w:pPr>
              <w:spacing w:line="360" w:lineRule="auto"/>
              <w:jc w:val="both"/>
              <w:rPr>
                <w:rFonts w:ascii="Arial" w:hAnsi="Arial" w:cs="Arial"/>
                <w:b/>
                <w:bCs/>
                <w:color w:val="000000" w:themeColor="text1"/>
                <w:sz w:val="24"/>
                <w:szCs w:val="24"/>
                <w:lang w:val="en-US"/>
              </w:rPr>
            </w:pPr>
            <w:r w:rsidRPr="008B3C37">
              <w:rPr>
                <w:rFonts w:ascii="Arial" w:hAnsi="Arial" w:cs="Arial"/>
                <w:b/>
                <w:bCs/>
                <w:color w:val="000000" w:themeColor="text1"/>
                <w:sz w:val="24"/>
                <w:szCs w:val="24"/>
                <w:lang w:val="en-US"/>
              </w:rPr>
              <w:lastRenderedPageBreak/>
              <w:t>Uncertainty Avoidance</w:t>
            </w:r>
          </w:p>
          <w:p w14:paraId="623EBCFA" w14:textId="77777777" w:rsidR="009D4553" w:rsidRPr="008B3C37" w:rsidRDefault="009D4553" w:rsidP="008B3C37">
            <w:pPr>
              <w:spacing w:line="360" w:lineRule="auto"/>
              <w:jc w:val="both"/>
              <w:rPr>
                <w:rFonts w:ascii="Arial" w:hAnsi="Arial" w:cs="Arial"/>
                <w:b/>
                <w:bCs/>
                <w:color w:val="000000" w:themeColor="text1"/>
                <w:sz w:val="24"/>
                <w:szCs w:val="24"/>
              </w:rPr>
            </w:pPr>
          </w:p>
        </w:tc>
        <w:tc>
          <w:tcPr>
            <w:tcW w:w="3005" w:type="dxa"/>
          </w:tcPr>
          <w:p w14:paraId="1BE4ADF8" w14:textId="77777777" w:rsidR="009D4553" w:rsidRPr="008B3C37" w:rsidRDefault="009D4553" w:rsidP="008B3C37">
            <w:pPr>
              <w:spacing w:line="360" w:lineRule="auto"/>
              <w:jc w:val="both"/>
              <w:rPr>
                <w:rFonts w:ascii="Arial" w:hAnsi="Arial" w:cs="Arial"/>
                <w:color w:val="000000" w:themeColor="text1"/>
                <w:sz w:val="24"/>
                <w:szCs w:val="24"/>
                <w:lang w:val="en-US"/>
              </w:rPr>
            </w:pPr>
          </w:p>
          <w:p w14:paraId="2EF2D332" w14:textId="264D147D"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Belgium score moderately on uncertainty avoidance</w:t>
            </w:r>
            <w:r w:rsidR="00774DA9">
              <w:rPr>
                <w:rFonts w:ascii="Arial" w:hAnsi="Arial" w:cs="Arial"/>
                <w:color w:val="000000" w:themeColor="text1"/>
                <w:sz w:val="24"/>
                <w:szCs w:val="24"/>
                <w:shd w:val="clear" w:color="auto" w:fill="FFFFFF"/>
              </w:rPr>
              <w:t xml:space="preserve"> option</w:t>
            </w:r>
            <w:r w:rsidRPr="008B3C37">
              <w:rPr>
                <w:rFonts w:ascii="Arial" w:hAnsi="Arial" w:cs="Arial"/>
                <w:color w:val="000000" w:themeColor="text1"/>
                <w:sz w:val="24"/>
                <w:szCs w:val="24"/>
                <w:shd w:val="clear" w:color="auto" w:fill="FFFFFF"/>
              </w:rPr>
              <w:t xml:space="preserve">. </w:t>
            </w:r>
            <w:r w:rsidR="00774DA9">
              <w:rPr>
                <w:rFonts w:ascii="Arial" w:hAnsi="Arial" w:cs="Arial"/>
                <w:color w:val="000000" w:themeColor="text1"/>
                <w:sz w:val="24"/>
                <w:szCs w:val="24"/>
                <w:shd w:val="clear" w:color="auto" w:fill="FFFFFF"/>
              </w:rPr>
              <w:t>T</w:t>
            </w:r>
            <w:r w:rsidRPr="008B3C37">
              <w:rPr>
                <w:rFonts w:ascii="Arial" w:hAnsi="Arial" w:cs="Arial"/>
                <w:color w:val="000000" w:themeColor="text1"/>
                <w:sz w:val="24"/>
                <w:szCs w:val="24"/>
                <w:shd w:val="clear" w:color="auto" w:fill="FFFFFF"/>
              </w:rPr>
              <w:t xml:space="preserve">here is  preference for rules and structures in certain aspect of life, Belgians are tolerant of ambiguity and are </w:t>
            </w:r>
            <w:r w:rsidR="00774DA9">
              <w:rPr>
                <w:rFonts w:ascii="Arial" w:hAnsi="Arial" w:cs="Arial"/>
                <w:color w:val="000000" w:themeColor="text1"/>
                <w:sz w:val="24"/>
                <w:szCs w:val="24"/>
                <w:shd w:val="clear" w:color="auto" w:fill="FFFFFF"/>
              </w:rPr>
              <w:t xml:space="preserve">always </w:t>
            </w:r>
            <w:r w:rsidRPr="008B3C37">
              <w:rPr>
                <w:rFonts w:ascii="Arial" w:hAnsi="Arial" w:cs="Arial"/>
                <w:color w:val="000000" w:themeColor="text1"/>
                <w:sz w:val="24"/>
                <w:szCs w:val="24"/>
                <w:shd w:val="clear" w:color="auto" w:fill="FFFFFF"/>
              </w:rPr>
              <w:t xml:space="preserve">open to change. This is evident in </w:t>
            </w:r>
            <w:r w:rsidR="00774DA9">
              <w:rPr>
                <w:rFonts w:ascii="Arial" w:hAnsi="Arial" w:cs="Arial"/>
                <w:color w:val="000000" w:themeColor="text1"/>
                <w:sz w:val="24"/>
                <w:szCs w:val="24"/>
                <w:shd w:val="clear" w:color="auto" w:fill="FFFFFF"/>
              </w:rPr>
              <w:t>practice of</w:t>
            </w:r>
            <w:r w:rsidRPr="008B3C37">
              <w:rPr>
                <w:rFonts w:ascii="Arial" w:hAnsi="Arial" w:cs="Arial"/>
                <w:color w:val="000000" w:themeColor="text1"/>
                <w:sz w:val="24"/>
                <w:szCs w:val="24"/>
                <w:shd w:val="clear" w:color="auto" w:fill="FFFFFF"/>
              </w:rPr>
              <w:t xml:space="preserve"> adaptability to multiculturalism</w:t>
            </w:r>
            <w:r w:rsidR="00774DA9">
              <w:rPr>
                <w:rFonts w:ascii="Arial" w:hAnsi="Arial" w:cs="Arial"/>
                <w:color w:val="000000" w:themeColor="text1"/>
                <w:sz w:val="24"/>
                <w:szCs w:val="24"/>
                <w:shd w:val="clear" w:color="auto" w:fill="FFFFFF"/>
              </w:rPr>
              <w:t xml:space="preserve"> in workforce</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varying cultural </w:t>
            </w:r>
            <w:r w:rsidR="00AA51D7">
              <w:rPr>
                <w:rFonts w:ascii="Arial" w:hAnsi="Arial" w:cs="Arial"/>
                <w:color w:val="000000" w:themeColor="text1"/>
                <w:sz w:val="24"/>
                <w:szCs w:val="24"/>
                <w:shd w:val="clear" w:color="auto" w:fill="FFFFFF"/>
              </w:rPr>
              <w:t>influence</w:t>
            </w:r>
            <w:r w:rsidR="00774DA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w:t>
            </w:r>
            <w:r w:rsidR="00AA51D7">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the country.</w:t>
            </w:r>
          </w:p>
        </w:tc>
        <w:tc>
          <w:tcPr>
            <w:tcW w:w="3006" w:type="dxa"/>
          </w:tcPr>
          <w:p w14:paraId="349CDF4F" w14:textId="43FAC306"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 xml:space="preserve">Bulgaria tend to </w:t>
            </w:r>
            <w:r w:rsidR="00774DA9">
              <w:rPr>
                <w:rFonts w:ascii="Arial" w:hAnsi="Arial" w:cs="Arial"/>
                <w:color w:val="000000" w:themeColor="text1"/>
                <w:sz w:val="24"/>
                <w:szCs w:val="24"/>
                <w:shd w:val="clear" w:color="auto" w:fill="FFFFFF"/>
              </w:rPr>
              <w:t>show</w:t>
            </w:r>
            <w:r w:rsidRPr="008B3C37">
              <w:rPr>
                <w:rFonts w:ascii="Arial" w:hAnsi="Arial" w:cs="Arial"/>
                <w:color w:val="000000" w:themeColor="text1"/>
                <w:sz w:val="24"/>
                <w:szCs w:val="24"/>
                <w:shd w:val="clear" w:color="auto" w:fill="FFFFFF"/>
              </w:rPr>
              <w:t xml:space="preserve">  moderate Uncertainty Avoidance index</w:t>
            </w:r>
            <w:r w:rsidR="00774DA9">
              <w:rPr>
                <w:rFonts w:ascii="Arial" w:hAnsi="Arial" w:cs="Arial"/>
                <w:color w:val="000000" w:themeColor="text1"/>
                <w:sz w:val="24"/>
                <w:szCs w:val="24"/>
                <w:shd w:val="clear" w:color="auto" w:fill="FFFFFF"/>
              </w:rPr>
              <w:t xml:space="preserve"> which</w:t>
            </w:r>
            <w:r w:rsidRPr="008B3C37">
              <w:rPr>
                <w:rFonts w:ascii="Arial" w:hAnsi="Arial" w:cs="Arial"/>
                <w:color w:val="000000" w:themeColor="text1"/>
                <w:sz w:val="24"/>
                <w:szCs w:val="24"/>
                <w:shd w:val="clear" w:color="auto" w:fill="FFFFFF"/>
              </w:rPr>
              <w:t xml:space="preserve"> indicat</w:t>
            </w:r>
            <w:r w:rsidR="00774DA9">
              <w:rPr>
                <w:rFonts w:ascii="Arial" w:hAnsi="Arial" w:cs="Arial"/>
                <w:color w:val="000000" w:themeColor="text1"/>
                <w:sz w:val="24"/>
                <w:szCs w:val="24"/>
                <w:shd w:val="clear" w:color="auto" w:fill="FFFFFF"/>
              </w:rPr>
              <w:t>es</w:t>
            </w:r>
            <w:r w:rsidRPr="008B3C37">
              <w:rPr>
                <w:rFonts w:ascii="Arial" w:hAnsi="Arial" w:cs="Arial"/>
                <w:color w:val="000000" w:themeColor="text1"/>
                <w:sz w:val="24"/>
                <w:szCs w:val="24"/>
                <w:shd w:val="clear" w:color="auto" w:fill="FFFFFF"/>
              </w:rPr>
              <w:t xml:space="preserve">  moderate level of tolerance for ambiguity and uncertainty</w:t>
            </w:r>
            <w:r w:rsidR="00774DA9">
              <w:rPr>
                <w:rFonts w:ascii="Arial" w:hAnsi="Arial" w:cs="Arial"/>
                <w:color w:val="000000" w:themeColor="text1"/>
                <w:sz w:val="24"/>
                <w:szCs w:val="24"/>
                <w:shd w:val="clear" w:color="auto" w:fill="FFFFFF"/>
              </w:rPr>
              <w:t xml:space="preserve"> in Bulgarians</w:t>
            </w:r>
            <w:r w:rsidRPr="008B3C37">
              <w:rPr>
                <w:rFonts w:ascii="Arial" w:hAnsi="Arial" w:cs="Arial"/>
                <w:color w:val="000000" w:themeColor="text1"/>
                <w:sz w:val="24"/>
                <w:szCs w:val="24"/>
                <w:shd w:val="clear" w:color="auto" w:fill="FFFFFF"/>
              </w:rPr>
              <w:t>. While Bulgarian</w:t>
            </w:r>
            <w:r w:rsidR="00774DA9">
              <w:rPr>
                <w:rFonts w:ascii="Arial" w:hAnsi="Arial" w:cs="Arial"/>
                <w:color w:val="000000" w:themeColor="text1"/>
                <w:sz w:val="24"/>
                <w:szCs w:val="24"/>
                <w:shd w:val="clear" w:color="auto" w:fill="FFFFFF"/>
              </w:rPr>
              <w:t xml:space="preserve">s </w:t>
            </w:r>
            <w:r w:rsidRPr="008B3C37">
              <w:rPr>
                <w:rFonts w:ascii="Arial" w:hAnsi="Arial" w:cs="Arial"/>
                <w:color w:val="000000" w:themeColor="text1"/>
                <w:sz w:val="24"/>
                <w:szCs w:val="24"/>
                <w:shd w:val="clear" w:color="auto" w:fill="FFFFFF"/>
              </w:rPr>
              <w:t>appreciate</w:t>
            </w:r>
            <w:r w:rsidR="00774DA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structure and predictability</w:t>
            </w:r>
            <w:r w:rsidR="00774DA9">
              <w:rPr>
                <w:rFonts w:ascii="Arial" w:hAnsi="Arial" w:cs="Arial"/>
                <w:color w:val="000000" w:themeColor="text1"/>
                <w:sz w:val="24"/>
                <w:szCs w:val="24"/>
                <w:shd w:val="clear" w:color="auto" w:fill="FFFFFF"/>
              </w:rPr>
              <w:t xml:space="preserve"> in their lives</w:t>
            </w:r>
            <w:r w:rsidRPr="008B3C37">
              <w:rPr>
                <w:rFonts w:ascii="Arial" w:hAnsi="Arial" w:cs="Arial"/>
                <w:color w:val="000000" w:themeColor="text1"/>
                <w:sz w:val="24"/>
                <w:szCs w:val="24"/>
                <w:shd w:val="clear" w:color="auto" w:fill="FFFFFF"/>
              </w:rPr>
              <w:t xml:space="preserve"> they are also adaptable and open to</w:t>
            </w:r>
            <w:r w:rsidR="00774DA9">
              <w:rPr>
                <w:rFonts w:ascii="Arial" w:hAnsi="Arial" w:cs="Arial"/>
                <w:color w:val="000000" w:themeColor="text1"/>
                <w:sz w:val="24"/>
                <w:szCs w:val="24"/>
                <w:shd w:val="clear" w:color="auto" w:fill="FFFFFF"/>
              </w:rPr>
              <w:t>wards</w:t>
            </w:r>
            <w:r w:rsidRPr="008B3C37">
              <w:rPr>
                <w:rFonts w:ascii="Arial" w:hAnsi="Arial" w:cs="Arial"/>
                <w:color w:val="000000" w:themeColor="text1"/>
                <w:sz w:val="24"/>
                <w:szCs w:val="24"/>
                <w:shd w:val="clear" w:color="auto" w:fill="FFFFFF"/>
              </w:rPr>
              <w:t xml:space="preserve"> change. Innovation and risk-taking are valued</w:t>
            </w:r>
            <w:r w:rsidR="00774DA9">
              <w:rPr>
                <w:rFonts w:ascii="Arial" w:hAnsi="Arial" w:cs="Arial"/>
                <w:color w:val="000000" w:themeColor="text1"/>
                <w:sz w:val="24"/>
                <w:szCs w:val="24"/>
                <w:shd w:val="clear" w:color="auto" w:fill="FFFFFF"/>
              </w:rPr>
              <w:t xml:space="preserve"> in the country</w:t>
            </w:r>
            <w:r w:rsidRPr="008B3C37">
              <w:rPr>
                <w:rFonts w:ascii="Arial" w:hAnsi="Arial" w:cs="Arial"/>
                <w:color w:val="000000" w:themeColor="text1"/>
                <w:sz w:val="24"/>
                <w:szCs w:val="24"/>
                <w:shd w:val="clear" w:color="auto" w:fill="FFFFFF"/>
              </w:rPr>
              <w:t xml:space="preserve"> although caution</w:t>
            </w:r>
            <w:r w:rsidR="00774DA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and prudence</w:t>
            </w:r>
            <w:r w:rsidR="00774DA9">
              <w:rPr>
                <w:rFonts w:ascii="Arial" w:hAnsi="Arial" w:cs="Arial"/>
                <w:color w:val="000000" w:themeColor="text1"/>
                <w:sz w:val="24"/>
                <w:szCs w:val="24"/>
                <w:shd w:val="clear" w:color="auto" w:fill="FFFFFF"/>
              </w:rPr>
              <w:t xml:space="preserve"> are always</w:t>
            </w:r>
            <w:r w:rsidRPr="008B3C37">
              <w:rPr>
                <w:rFonts w:ascii="Arial" w:hAnsi="Arial" w:cs="Arial"/>
                <w:color w:val="000000" w:themeColor="text1"/>
                <w:sz w:val="24"/>
                <w:szCs w:val="24"/>
                <w:shd w:val="clear" w:color="auto" w:fill="FFFFFF"/>
              </w:rPr>
              <w:t xml:space="preserve"> exercised in certain situations.</w:t>
            </w:r>
          </w:p>
        </w:tc>
      </w:tr>
      <w:tr w:rsidR="008B3C37" w:rsidRPr="008B3C37" w14:paraId="433A8F32" w14:textId="77777777" w:rsidTr="00C96238">
        <w:tc>
          <w:tcPr>
            <w:tcW w:w="3005" w:type="dxa"/>
          </w:tcPr>
          <w:p w14:paraId="1DC289E9" w14:textId="77777777" w:rsidR="009D4553" w:rsidRPr="008B3C37" w:rsidRDefault="009D4553" w:rsidP="008B3C37">
            <w:pPr>
              <w:spacing w:line="360" w:lineRule="auto"/>
              <w:jc w:val="both"/>
              <w:rPr>
                <w:rFonts w:ascii="Arial" w:hAnsi="Arial" w:cs="Arial"/>
                <w:b/>
                <w:bCs/>
                <w:color w:val="000000" w:themeColor="text1"/>
                <w:sz w:val="24"/>
                <w:szCs w:val="24"/>
                <w:lang w:val="en-US"/>
              </w:rPr>
            </w:pPr>
            <w:r w:rsidRPr="008B3C37">
              <w:rPr>
                <w:rFonts w:ascii="Arial" w:hAnsi="Arial" w:cs="Arial"/>
                <w:b/>
                <w:bCs/>
                <w:color w:val="000000" w:themeColor="text1"/>
                <w:sz w:val="24"/>
                <w:szCs w:val="24"/>
                <w:lang w:val="en-US"/>
              </w:rPr>
              <w:t>Long-Term Orientation</w:t>
            </w:r>
          </w:p>
          <w:p w14:paraId="4B3178DA" w14:textId="77777777" w:rsidR="009D4553" w:rsidRPr="008B3C37" w:rsidRDefault="009D4553" w:rsidP="008B3C37">
            <w:pPr>
              <w:spacing w:line="360" w:lineRule="auto"/>
              <w:jc w:val="both"/>
              <w:rPr>
                <w:rFonts w:ascii="Arial" w:hAnsi="Arial" w:cs="Arial"/>
                <w:b/>
                <w:bCs/>
                <w:color w:val="000000" w:themeColor="text1"/>
                <w:sz w:val="24"/>
                <w:szCs w:val="24"/>
              </w:rPr>
            </w:pPr>
          </w:p>
        </w:tc>
        <w:tc>
          <w:tcPr>
            <w:tcW w:w="3005" w:type="dxa"/>
          </w:tcPr>
          <w:p w14:paraId="43F613EE" w14:textId="555A577E" w:rsidR="009D4553" w:rsidRPr="008B3C37" w:rsidRDefault="009D4553"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Belgium demonstrates  moderate long-term orientation. While </w:t>
            </w:r>
            <w:r w:rsidR="00774DA9">
              <w:rPr>
                <w:rFonts w:ascii="Arial" w:hAnsi="Arial" w:cs="Arial"/>
                <w:color w:val="000000" w:themeColor="text1"/>
                <w:sz w:val="24"/>
                <w:szCs w:val="24"/>
                <w:shd w:val="clear" w:color="auto" w:fill="FFFFFF"/>
              </w:rPr>
              <w:t>Belgians</w:t>
            </w:r>
            <w:r w:rsidRPr="008B3C37">
              <w:rPr>
                <w:rFonts w:ascii="Arial" w:hAnsi="Arial" w:cs="Arial"/>
                <w:color w:val="000000" w:themeColor="text1"/>
                <w:sz w:val="24"/>
                <w:szCs w:val="24"/>
                <w:shd w:val="clear" w:color="auto" w:fill="FFFFFF"/>
              </w:rPr>
              <w:t xml:space="preserve"> respect </w:t>
            </w:r>
            <w:r w:rsidR="00774DA9">
              <w:rPr>
                <w:rFonts w:ascii="Arial" w:hAnsi="Arial" w:cs="Arial"/>
                <w:color w:val="000000" w:themeColor="text1"/>
                <w:sz w:val="24"/>
                <w:szCs w:val="24"/>
                <w:shd w:val="clear" w:color="auto" w:fill="FFFFFF"/>
              </w:rPr>
              <w:t xml:space="preserve">their </w:t>
            </w:r>
            <w:r w:rsidRPr="008B3C37">
              <w:rPr>
                <w:rFonts w:ascii="Arial" w:hAnsi="Arial" w:cs="Arial"/>
                <w:color w:val="000000" w:themeColor="text1"/>
                <w:sz w:val="24"/>
                <w:szCs w:val="24"/>
                <w:shd w:val="clear" w:color="auto" w:fill="FFFFFF"/>
              </w:rPr>
              <w:t>tradition</w:t>
            </w:r>
            <w:r w:rsidR="00774DA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and heritage, </w:t>
            </w:r>
            <w:r w:rsidR="00774DA9">
              <w:rPr>
                <w:rFonts w:ascii="Arial" w:hAnsi="Arial" w:cs="Arial"/>
                <w:color w:val="000000" w:themeColor="text1"/>
                <w:sz w:val="24"/>
                <w:szCs w:val="24"/>
                <w:shd w:val="clear" w:color="auto" w:fill="FFFFFF"/>
              </w:rPr>
              <w:t xml:space="preserve">they are </w:t>
            </w:r>
            <w:r w:rsidRPr="008B3C37">
              <w:rPr>
                <w:rFonts w:ascii="Arial" w:hAnsi="Arial" w:cs="Arial"/>
                <w:color w:val="000000" w:themeColor="text1"/>
                <w:sz w:val="24"/>
                <w:szCs w:val="24"/>
                <w:shd w:val="clear" w:color="auto" w:fill="FFFFFF"/>
              </w:rPr>
              <w:t>also embrac</w:t>
            </w:r>
            <w:r w:rsidR="00774DA9">
              <w:rPr>
                <w:rFonts w:ascii="Arial" w:hAnsi="Arial" w:cs="Arial"/>
                <w:color w:val="000000" w:themeColor="text1"/>
                <w:sz w:val="24"/>
                <w:szCs w:val="24"/>
                <w:shd w:val="clear" w:color="auto" w:fill="FFFFFF"/>
              </w:rPr>
              <w:t>ing</w:t>
            </w:r>
            <w:r w:rsidRPr="008B3C37">
              <w:rPr>
                <w:rFonts w:ascii="Arial" w:hAnsi="Arial" w:cs="Arial"/>
                <w:color w:val="000000" w:themeColor="text1"/>
                <w:sz w:val="24"/>
                <w:szCs w:val="24"/>
                <w:shd w:val="clear" w:color="auto" w:fill="FFFFFF"/>
              </w:rPr>
              <w:t xml:space="preserve"> modernization and innovation. There</w:t>
            </w:r>
            <w:r w:rsidR="00774DA9">
              <w:rPr>
                <w:rFonts w:ascii="Arial" w:hAnsi="Arial" w:cs="Arial"/>
                <w:color w:val="000000" w:themeColor="text1"/>
                <w:sz w:val="24"/>
                <w:szCs w:val="24"/>
                <w:shd w:val="clear" w:color="auto" w:fill="FFFFFF"/>
              </w:rPr>
              <w:t xml:space="preserve"> is</w:t>
            </w:r>
            <w:r w:rsidRPr="008B3C37">
              <w:rPr>
                <w:rFonts w:ascii="Arial" w:hAnsi="Arial" w:cs="Arial"/>
                <w:color w:val="000000" w:themeColor="text1"/>
                <w:sz w:val="24"/>
                <w:szCs w:val="24"/>
                <w:shd w:val="clear" w:color="auto" w:fill="FFFFFF"/>
              </w:rPr>
              <w:t xml:space="preserve">  balance </w:t>
            </w:r>
            <w:r w:rsidR="00774DA9">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preserving </w:t>
            </w:r>
            <w:r w:rsidRPr="008B3C37">
              <w:rPr>
                <w:rFonts w:ascii="Arial" w:hAnsi="Arial" w:cs="Arial"/>
                <w:color w:val="000000" w:themeColor="text1"/>
                <w:sz w:val="24"/>
                <w:szCs w:val="24"/>
                <w:shd w:val="clear" w:color="auto" w:fill="FFFFFF"/>
              </w:rPr>
              <w:lastRenderedPageBreak/>
              <w:t>cultural values a</w:t>
            </w:r>
            <w:r w:rsidR="00774DA9">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adapting t</w:t>
            </w:r>
            <w:r w:rsidR="00774DA9">
              <w:rPr>
                <w:rFonts w:ascii="Arial" w:hAnsi="Arial" w:cs="Arial"/>
                <w:color w:val="000000" w:themeColor="text1"/>
                <w:sz w:val="24"/>
                <w:szCs w:val="24"/>
                <w:shd w:val="clear" w:color="auto" w:fill="FFFFFF"/>
              </w:rPr>
              <w:t>he</w:t>
            </w:r>
            <w:r w:rsidRPr="008B3C37">
              <w:rPr>
                <w:rFonts w:ascii="Arial" w:hAnsi="Arial" w:cs="Arial"/>
                <w:color w:val="000000" w:themeColor="text1"/>
                <w:sz w:val="24"/>
                <w:szCs w:val="24"/>
                <w:shd w:val="clear" w:color="auto" w:fill="FFFFFF"/>
              </w:rPr>
              <w:t xml:space="preserve"> evolving societal trends and </w:t>
            </w:r>
            <w:r w:rsidR="00774DA9">
              <w:rPr>
                <w:rFonts w:ascii="Arial" w:hAnsi="Arial" w:cs="Arial"/>
                <w:color w:val="000000" w:themeColor="text1"/>
                <w:sz w:val="24"/>
                <w:szCs w:val="24"/>
                <w:shd w:val="clear" w:color="auto" w:fill="FFFFFF"/>
              </w:rPr>
              <w:t xml:space="preserve">innovative </w:t>
            </w:r>
            <w:r w:rsidRPr="008B3C37">
              <w:rPr>
                <w:rFonts w:ascii="Arial" w:hAnsi="Arial" w:cs="Arial"/>
                <w:color w:val="000000" w:themeColor="text1"/>
                <w:sz w:val="24"/>
                <w:szCs w:val="24"/>
                <w:shd w:val="clear" w:color="auto" w:fill="FFFFFF"/>
              </w:rPr>
              <w:t>technologies.</w:t>
            </w:r>
          </w:p>
          <w:p w14:paraId="5267739E" w14:textId="77777777" w:rsidR="009D4553" w:rsidRPr="008B3C37" w:rsidRDefault="009D4553" w:rsidP="008B3C37">
            <w:pPr>
              <w:spacing w:line="360" w:lineRule="auto"/>
              <w:jc w:val="both"/>
              <w:rPr>
                <w:rFonts w:ascii="Arial" w:hAnsi="Arial" w:cs="Arial"/>
                <w:color w:val="000000" w:themeColor="text1"/>
                <w:sz w:val="24"/>
                <w:szCs w:val="24"/>
              </w:rPr>
            </w:pPr>
          </w:p>
        </w:tc>
        <w:tc>
          <w:tcPr>
            <w:tcW w:w="3006" w:type="dxa"/>
          </w:tcPr>
          <w:p w14:paraId="65CB4C4A" w14:textId="32982A60"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lastRenderedPageBreak/>
              <w:t xml:space="preserve">Bulgaria exhibits characteristics of both short-term and long-term orientation. </w:t>
            </w:r>
            <w:r w:rsidR="00774DA9">
              <w:rPr>
                <w:rFonts w:ascii="Arial" w:hAnsi="Arial" w:cs="Arial"/>
                <w:color w:val="000000" w:themeColor="text1"/>
                <w:sz w:val="24"/>
                <w:szCs w:val="24"/>
                <w:shd w:val="clear" w:color="auto" w:fill="FFFFFF"/>
              </w:rPr>
              <w:t>T</w:t>
            </w:r>
            <w:r w:rsidRPr="008B3C37">
              <w:rPr>
                <w:rFonts w:ascii="Arial" w:hAnsi="Arial" w:cs="Arial"/>
                <w:color w:val="000000" w:themeColor="text1"/>
                <w:sz w:val="24"/>
                <w:szCs w:val="24"/>
                <w:shd w:val="clear" w:color="auto" w:fill="FFFFFF"/>
              </w:rPr>
              <w:t xml:space="preserve">here is  </w:t>
            </w:r>
            <w:r w:rsidR="00774DA9">
              <w:rPr>
                <w:rFonts w:ascii="Arial" w:hAnsi="Arial" w:cs="Arial"/>
                <w:color w:val="000000" w:themeColor="text1"/>
                <w:sz w:val="24"/>
                <w:szCs w:val="24"/>
                <w:shd w:val="clear" w:color="auto" w:fill="FFFFFF"/>
              </w:rPr>
              <w:t xml:space="preserve">a </w:t>
            </w:r>
            <w:r w:rsidRPr="008B3C37">
              <w:rPr>
                <w:rFonts w:ascii="Arial" w:hAnsi="Arial" w:cs="Arial"/>
                <w:color w:val="000000" w:themeColor="text1"/>
                <w:sz w:val="24"/>
                <w:szCs w:val="24"/>
                <w:shd w:val="clear" w:color="auto" w:fill="FFFFFF"/>
              </w:rPr>
              <w:t xml:space="preserve">respect for tradition and cultural heritage, Bulgarians are also adaptable and pragmatic in their </w:t>
            </w:r>
            <w:r w:rsidR="00774DA9" w:rsidRPr="008B3C37">
              <w:rPr>
                <w:rFonts w:ascii="Arial" w:hAnsi="Arial" w:cs="Arial"/>
                <w:color w:val="000000" w:themeColor="text1"/>
                <w:sz w:val="24"/>
                <w:szCs w:val="24"/>
                <w:shd w:val="clear" w:color="auto" w:fill="FFFFFF"/>
              </w:rPr>
              <w:t>style</w:t>
            </w:r>
            <w:r w:rsidRPr="008B3C37">
              <w:rPr>
                <w:rFonts w:ascii="Arial" w:hAnsi="Arial" w:cs="Arial"/>
                <w:color w:val="000000" w:themeColor="text1"/>
                <w:sz w:val="24"/>
                <w:szCs w:val="24"/>
                <w:shd w:val="clear" w:color="auto" w:fill="FFFFFF"/>
              </w:rPr>
              <w:t xml:space="preserve"> to change. </w:t>
            </w:r>
            <w:r w:rsidRPr="008B3C37">
              <w:rPr>
                <w:rFonts w:ascii="Arial" w:hAnsi="Arial" w:cs="Arial"/>
                <w:color w:val="000000" w:themeColor="text1"/>
                <w:sz w:val="24"/>
                <w:szCs w:val="24"/>
                <w:shd w:val="clear" w:color="auto" w:fill="FFFFFF"/>
              </w:rPr>
              <w:lastRenderedPageBreak/>
              <w:t>Balancing</w:t>
            </w:r>
            <w:r w:rsidR="00774DA9">
              <w:rPr>
                <w:rFonts w:ascii="Arial" w:hAnsi="Arial" w:cs="Arial"/>
                <w:color w:val="000000" w:themeColor="text1"/>
                <w:sz w:val="24"/>
                <w:szCs w:val="24"/>
                <w:shd w:val="clear" w:color="auto" w:fill="FFFFFF"/>
              </w:rPr>
              <w:t xml:space="preserve"> of</w:t>
            </w:r>
            <w:r w:rsidRPr="008B3C37">
              <w:rPr>
                <w:rFonts w:ascii="Arial" w:hAnsi="Arial" w:cs="Arial"/>
                <w:color w:val="000000" w:themeColor="text1"/>
                <w:sz w:val="24"/>
                <w:szCs w:val="24"/>
                <w:shd w:val="clear" w:color="auto" w:fill="FFFFFF"/>
              </w:rPr>
              <w:t xml:space="preserve"> tradition with innovation</w:t>
            </w:r>
            <w:r w:rsidR="00774DA9">
              <w:rPr>
                <w:rFonts w:ascii="Arial" w:hAnsi="Arial" w:cs="Arial"/>
                <w:color w:val="000000" w:themeColor="text1"/>
                <w:sz w:val="24"/>
                <w:szCs w:val="24"/>
                <w:shd w:val="clear" w:color="auto" w:fill="FFFFFF"/>
              </w:rPr>
              <w:t xml:space="preserve"> helps</w:t>
            </w:r>
            <w:r w:rsidRPr="008B3C37">
              <w:rPr>
                <w:rFonts w:ascii="Arial" w:hAnsi="Arial" w:cs="Arial"/>
                <w:color w:val="000000" w:themeColor="text1"/>
                <w:sz w:val="24"/>
                <w:szCs w:val="24"/>
                <w:shd w:val="clear" w:color="auto" w:fill="FFFFFF"/>
              </w:rPr>
              <w:t xml:space="preserve"> Bulgarians prioritize immediate results a</w:t>
            </w:r>
            <w:r w:rsidR="00774DA9">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long-term sustainability in decision-making.</w:t>
            </w:r>
          </w:p>
        </w:tc>
      </w:tr>
      <w:tr w:rsidR="008B3C37" w:rsidRPr="008B3C37" w14:paraId="34AADB69" w14:textId="77777777" w:rsidTr="00C96238">
        <w:tc>
          <w:tcPr>
            <w:tcW w:w="3005" w:type="dxa"/>
          </w:tcPr>
          <w:p w14:paraId="3894429D" w14:textId="77777777" w:rsidR="009D4553" w:rsidRPr="008B3C37" w:rsidRDefault="009D4553" w:rsidP="008B3C37">
            <w:pPr>
              <w:spacing w:line="360" w:lineRule="auto"/>
              <w:jc w:val="both"/>
              <w:rPr>
                <w:rFonts w:ascii="Arial" w:hAnsi="Arial" w:cs="Arial"/>
                <w:b/>
                <w:bCs/>
                <w:color w:val="000000" w:themeColor="text1"/>
                <w:sz w:val="24"/>
                <w:szCs w:val="24"/>
                <w:lang w:val="en-US"/>
              </w:rPr>
            </w:pPr>
            <w:r w:rsidRPr="008B3C37">
              <w:rPr>
                <w:rFonts w:ascii="Arial" w:hAnsi="Arial" w:cs="Arial"/>
                <w:b/>
                <w:bCs/>
                <w:color w:val="000000" w:themeColor="text1"/>
                <w:sz w:val="24"/>
                <w:szCs w:val="24"/>
                <w:lang w:val="en-US"/>
              </w:rPr>
              <w:lastRenderedPageBreak/>
              <w:t>Indulgence vs. Restraint</w:t>
            </w:r>
          </w:p>
          <w:p w14:paraId="2ACC4585" w14:textId="77777777" w:rsidR="009D4553" w:rsidRPr="008B3C37" w:rsidRDefault="009D4553" w:rsidP="008B3C37">
            <w:pPr>
              <w:spacing w:line="360" w:lineRule="auto"/>
              <w:jc w:val="both"/>
              <w:rPr>
                <w:rFonts w:ascii="Arial" w:hAnsi="Arial" w:cs="Arial"/>
                <w:b/>
                <w:bCs/>
                <w:color w:val="000000" w:themeColor="text1"/>
                <w:sz w:val="24"/>
                <w:szCs w:val="24"/>
              </w:rPr>
            </w:pPr>
          </w:p>
        </w:tc>
        <w:tc>
          <w:tcPr>
            <w:tcW w:w="3005" w:type="dxa"/>
          </w:tcPr>
          <w:p w14:paraId="7993D9E7" w14:textId="1E8EBAB6" w:rsidR="009D4553" w:rsidRPr="008B3C37" w:rsidRDefault="009D4553"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Belgium </w:t>
            </w:r>
            <w:r w:rsidR="00672661">
              <w:rPr>
                <w:rFonts w:ascii="Arial" w:hAnsi="Arial" w:cs="Arial"/>
                <w:color w:val="000000" w:themeColor="text1"/>
                <w:sz w:val="24"/>
                <w:szCs w:val="24"/>
                <w:shd w:val="clear" w:color="auto" w:fill="FFFFFF"/>
              </w:rPr>
              <w:t xml:space="preserve">culture </w:t>
            </w:r>
            <w:r w:rsidRPr="008B3C37">
              <w:rPr>
                <w:rFonts w:ascii="Arial" w:hAnsi="Arial" w:cs="Arial"/>
                <w:color w:val="000000" w:themeColor="text1"/>
                <w:sz w:val="24"/>
                <w:szCs w:val="24"/>
                <w:shd w:val="clear" w:color="auto" w:fill="FFFFFF"/>
              </w:rPr>
              <w:t>tend to lean towards indulgence</w:t>
            </w:r>
            <w:r w:rsidR="00672661">
              <w:rPr>
                <w:rFonts w:ascii="Arial" w:hAnsi="Arial" w:cs="Arial"/>
                <w:color w:val="000000" w:themeColor="text1"/>
                <w:sz w:val="24"/>
                <w:szCs w:val="24"/>
                <w:shd w:val="clear" w:color="auto" w:fill="FFFFFF"/>
              </w:rPr>
              <w:t xml:space="preserve"> more which</w:t>
            </w:r>
            <w:r w:rsidRPr="008B3C37">
              <w:rPr>
                <w:rFonts w:ascii="Arial" w:hAnsi="Arial" w:cs="Arial"/>
                <w:color w:val="000000" w:themeColor="text1"/>
                <w:sz w:val="24"/>
                <w:szCs w:val="24"/>
                <w:shd w:val="clear" w:color="auto" w:fill="FFFFFF"/>
              </w:rPr>
              <w:t xml:space="preserve"> </w:t>
            </w:r>
            <w:r w:rsidR="00672661">
              <w:rPr>
                <w:rFonts w:ascii="Arial" w:hAnsi="Arial" w:cs="Arial"/>
                <w:color w:val="000000" w:themeColor="text1"/>
                <w:sz w:val="24"/>
                <w:szCs w:val="24"/>
                <w:shd w:val="clear" w:color="auto" w:fill="FFFFFF"/>
              </w:rPr>
              <w:t xml:space="preserve">means people </w:t>
            </w:r>
            <w:r w:rsidRPr="008B3C37">
              <w:rPr>
                <w:rFonts w:ascii="Arial" w:hAnsi="Arial" w:cs="Arial"/>
                <w:color w:val="000000" w:themeColor="text1"/>
                <w:sz w:val="24"/>
                <w:szCs w:val="24"/>
                <w:shd w:val="clear" w:color="auto" w:fill="FFFFFF"/>
              </w:rPr>
              <w:t>emphasiz</w:t>
            </w:r>
            <w:r w:rsidR="00672661">
              <w:rPr>
                <w:rFonts w:ascii="Arial" w:hAnsi="Arial" w:cs="Arial"/>
                <w:color w:val="000000" w:themeColor="text1"/>
                <w:sz w:val="24"/>
                <w:szCs w:val="24"/>
                <w:shd w:val="clear" w:color="auto" w:fill="FFFFFF"/>
              </w:rPr>
              <w:t>e</w:t>
            </w:r>
            <w:r w:rsidRPr="008B3C37">
              <w:rPr>
                <w:rFonts w:ascii="Arial" w:hAnsi="Arial" w:cs="Arial"/>
                <w:color w:val="000000" w:themeColor="text1"/>
                <w:sz w:val="24"/>
                <w:szCs w:val="24"/>
                <w:shd w:val="clear" w:color="auto" w:fill="FFFFFF"/>
              </w:rPr>
              <w:t xml:space="preserve"> </w:t>
            </w:r>
            <w:r w:rsidR="00672661">
              <w:rPr>
                <w:rFonts w:ascii="Arial" w:hAnsi="Arial" w:cs="Arial"/>
                <w:color w:val="000000" w:themeColor="text1"/>
                <w:sz w:val="24"/>
                <w:szCs w:val="24"/>
                <w:shd w:val="clear" w:color="auto" w:fill="FFFFFF"/>
              </w:rPr>
              <w:t xml:space="preserve">on </w:t>
            </w:r>
            <w:r w:rsidRPr="008B3C37">
              <w:rPr>
                <w:rFonts w:ascii="Arial" w:hAnsi="Arial" w:cs="Arial"/>
                <w:color w:val="000000" w:themeColor="text1"/>
                <w:sz w:val="24"/>
                <w:szCs w:val="24"/>
                <w:shd w:val="clear" w:color="auto" w:fill="FFFFFF"/>
              </w:rPr>
              <w:t>enjoyment of life and sensory pleasures. This is reflected</w:t>
            </w:r>
            <w:r w:rsidR="00672661">
              <w:rPr>
                <w:rFonts w:ascii="Arial" w:hAnsi="Arial" w:cs="Arial"/>
                <w:color w:val="000000" w:themeColor="text1"/>
                <w:sz w:val="24"/>
                <w:szCs w:val="24"/>
                <w:shd w:val="clear" w:color="auto" w:fill="FFFFFF"/>
              </w:rPr>
              <w:t xml:space="preserve"> clearly</w:t>
            </w:r>
            <w:r w:rsidRPr="008B3C37">
              <w:rPr>
                <w:rFonts w:ascii="Arial" w:hAnsi="Arial" w:cs="Arial"/>
                <w:color w:val="000000" w:themeColor="text1"/>
                <w:sz w:val="24"/>
                <w:szCs w:val="24"/>
                <w:shd w:val="clear" w:color="auto" w:fill="FFFFFF"/>
              </w:rPr>
              <w:t xml:space="preserve"> in its rich culinary traditions</w:t>
            </w:r>
            <w:r w:rsidR="00672661">
              <w:rPr>
                <w:rFonts w:ascii="Arial" w:hAnsi="Arial" w:cs="Arial"/>
                <w:color w:val="000000" w:themeColor="text1"/>
                <w:sz w:val="24"/>
                <w:szCs w:val="24"/>
                <w:shd w:val="clear" w:color="auto" w:fill="FFFFFF"/>
              </w:rPr>
              <w:t xml:space="preserve"> with</w:t>
            </w:r>
            <w:r w:rsidRPr="008B3C37">
              <w:rPr>
                <w:rFonts w:ascii="Arial" w:hAnsi="Arial" w:cs="Arial"/>
                <w:color w:val="000000" w:themeColor="text1"/>
                <w:sz w:val="24"/>
                <w:szCs w:val="24"/>
                <w:shd w:val="clear" w:color="auto" w:fill="FFFFFF"/>
              </w:rPr>
              <w:t xml:space="preserve"> vibrant cultural festivals</w:t>
            </w:r>
            <w:r w:rsidR="008D4883" w:rsidRPr="008B3C37">
              <w:rPr>
                <w:rFonts w:ascii="Arial" w:hAnsi="Arial" w:cs="Arial"/>
                <w:color w:val="000000" w:themeColor="text1"/>
                <w:sz w:val="24"/>
                <w:szCs w:val="24"/>
                <w:shd w:val="clear" w:color="auto" w:fill="FFFFFF"/>
              </w:rPr>
              <w:t xml:space="preserve"> a</w:t>
            </w:r>
            <w:r w:rsidR="00672661">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relaxed social attitude towards leisure and recreation</w:t>
            </w:r>
            <w:r w:rsidR="00672661">
              <w:rPr>
                <w:rFonts w:ascii="Arial" w:hAnsi="Arial" w:cs="Arial"/>
                <w:color w:val="000000" w:themeColor="text1"/>
                <w:sz w:val="24"/>
                <w:szCs w:val="24"/>
                <w:shd w:val="clear" w:color="auto" w:fill="FFFFFF"/>
              </w:rPr>
              <w:t>al activities</w:t>
            </w:r>
            <w:r w:rsidRPr="008B3C37">
              <w:rPr>
                <w:rFonts w:ascii="Arial" w:hAnsi="Arial" w:cs="Arial"/>
                <w:color w:val="000000" w:themeColor="text1"/>
                <w:sz w:val="24"/>
                <w:szCs w:val="24"/>
                <w:shd w:val="clear" w:color="auto" w:fill="FFFFFF"/>
              </w:rPr>
              <w:t>. However, there</w:t>
            </w:r>
            <w:r w:rsidR="00672661">
              <w:rPr>
                <w:rFonts w:ascii="Arial" w:hAnsi="Arial" w:cs="Arial"/>
                <w:color w:val="000000" w:themeColor="text1"/>
                <w:sz w:val="24"/>
                <w:szCs w:val="24"/>
                <w:shd w:val="clear" w:color="auto" w:fill="FFFFFF"/>
              </w:rPr>
              <w:t xml:space="preserve"> is</w:t>
            </w:r>
            <w:r w:rsidRPr="008B3C37">
              <w:rPr>
                <w:rFonts w:ascii="Arial" w:hAnsi="Arial" w:cs="Arial"/>
                <w:color w:val="000000" w:themeColor="text1"/>
                <w:sz w:val="24"/>
                <w:szCs w:val="24"/>
                <w:shd w:val="clear" w:color="auto" w:fill="FFFFFF"/>
              </w:rPr>
              <w:t xml:space="preserve"> also</w:t>
            </w:r>
            <w:r w:rsidR="00672661">
              <w:rPr>
                <w:rFonts w:ascii="Arial" w:hAnsi="Arial" w:cs="Arial"/>
                <w:color w:val="000000" w:themeColor="text1"/>
                <w:sz w:val="24"/>
                <w:szCs w:val="24"/>
                <w:shd w:val="clear" w:color="auto" w:fill="FFFFFF"/>
              </w:rPr>
              <w:t xml:space="preserve"> a</w:t>
            </w:r>
            <w:r w:rsidRPr="008B3C37">
              <w:rPr>
                <w:rFonts w:ascii="Arial" w:hAnsi="Arial" w:cs="Arial"/>
                <w:color w:val="000000" w:themeColor="text1"/>
                <w:sz w:val="24"/>
                <w:szCs w:val="24"/>
                <w:shd w:val="clear" w:color="auto" w:fill="FFFFFF"/>
              </w:rPr>
              <w:t xml:space="preserve">  sense of restraint a</w:t>
            </w:r>
            <w:r w:rsidR="00672661">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moderation </w:t>
            </w:r>
            <w:r w:rsidR="00672661">
              <w:rPr>
                <w:rFonts w:ascii="Arial" w:hAnsi="Arial" w:cs="Arial"/>
                <w:color w:val="000000" w:themeColor="text1"/>
                <w:sz w:val="24"/>
                <w:szCs w:val="24"/>
                <w:shd w:val="clear" w:color="auto" w:fill="FFFFFF"/>
              </w:rPr>
              <w:t>while</w:t>
            </w:r>
            <w:r w:rsidRPr="008B3C37">
              <w:rPr>
                <w:rFonts w:ascii="Arial" w:hAnsi="Arial" w:cs="Arial"/>
                <w:color w:val="000000" w:themeColor="text1"/>
                <w:sz w:val="24"/>
                <w:szCs w:val="24"/>
                <w:shd w:val="clear" w:color="auto" w:fill="FFFFFF"/>
              </w:rPr>
              <w:t xml:space="preserve">  balancing indulgence with responsibility and self-discipline.</w:t>
            </w:r>
          </w:p>
          <w:p w14:paraId="381B63E9" w14:textId="77777777" w:rsidR="009D4553" w:rsidRPr="008B3C37" w:rsidRDefault="009D4553" w:rsidP="008B3C37">
            <w:pPr>
              <w:spacing w:line="360" w:lineRule="auto"/>
              <w:jc w:val="both"/>
              <w:rPr>
                <w:rFonts w:ascii="Arial" w:hAnsi="Arial" w:cs="Arial"/>
                <w:color w:val="000000" w:themeColor="text1"/>
                <w:sz w:val="24"/>
                <w:szCs w:val="24"/>
              </w:rPr>
            </w:pPr>
          </w:p>
        </w:tc>
        <w:tc>
          <w:tcPr>
            <w:tcW w:w="3006" w:type="dxa"/>
          </w:tcPr>
          <w:p w14:paraId="0DD4B831" w14:textId="1400A69B" w:rsidR="009D4553" w:rsidRPr="008B3C37" w:rsidRDefault="009D4553"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shd w:val="clear" w:color="auto" w:fill="FFFFFF"/>
              </w:rPr>
              <w:t xml:space="preserve">Bulgaria </w:t>
            </w:r>
            <w:r w:rsidR="00672661">
              <w:rPr>
                <w:rFonts w:ascii="Arial" w:hAnsi="Arial" w:cs="Arial"/>
                <w:color w:val="000000" w:themeColor="text1"/>
                <w:sz w:val="24"/>
                <w:szCs w:val="24"/>
                <w:shd w:val="clear" w:color="auto" w:fill="FFFFFF"/>
              </w:rPr>
              <w:t xml:space="preserve">also </w:t>
            </w:r>
            <w:r w:rsidRPr="008B3C37">
              <w:rPr>
                <w:rFonts w:ascii="Arial" w:hAnsi="Arial" w:cs="Arial"/>
                <w:color w:val="000000" w:themeColor="text1"/>
                <w:sz w:val="24"/>
                <w:szCs w:val="24"/>
                <w:shd w:val="clear" w:color="auto" w:fill="FFFFFF"/>
              </w:rPr>
              <w:t xml:space="preserve">lean towards indulgence reflecting </w:t>
            </w:r>
            <w:r w:rsidR="00672661">
              <w:rPr>
                <w:rFonts w:ascii="Arial" w:hAnsi="Arial" w:cs="Arial"/>
                <w:color w:val="000000" w:themeColor="text1"/>
                <w:sz w:val="24"/>
                <w:szCs w:val="24"/>
                <w:shd w:val="clear" w:color="auto" w:fill="FFFFFF"/>
              </w:rPr>
              <w:t>a</w:t>
            </w:r>
            <w:r w:rsidRPr="008B3C37">
              <w:rPr>
                <w:rFonts w:ascii="Arial" w:hAnsi="Arial" w:cs="Arial"/>
                <w:color w:val="000000" w:themeColor="text1"/>
                <w:sz w:val="24"/>
                <w:szCs w:val="24"/>
                <w:shd w:val="clear" w:color="auto" w:fill="FFFFFF"/>
              </w:rPr>
              <w:t xml:space="preserve"> society </w:t>
            </w:r>
            <w:r w:rsidR="008D4883" w:rsidRPr="008B3C37">
              <w:rPr>
                <w:rFonts w:ascii="Arial" w:hAnsi="Arial" w:cs="Arial"/>
                <w:color w:val="000000" w:themeColor="text1"/>
                <w:sz w:val="24"/>
                <w:szCs w:val="24"/>
                <w:shd w:val="clear" w:color="auto" w:fill="FFFFFF"/>
              </w:rPr>
              <w:t>which</w:t>
            </w:r>
            <w:r w:rsidRPr="008B3C37">
              <w:rPr>
                <w:rFonts w:ascii="Arial" w:hAnsi="Arial" w:cs="Arial"/>
                <w:color w:val="000000" w:themeColor="text1"/>
                <w:sz w:val="24"/>
                <w:szCs w:val="24"/>
                <w:shd w:val="clear" w:color="auto" w:fill="FFFFFF"/>
              </w:rPr>
              <w:t xml:space="preserve"> place value on enjoying life and experiencing pleasure</w:t>
            </w:r>
            <w:r w:rsidR="00672661">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Bulgarians exhibit</w:t>
            </w:r>
            <w:r w:rsidR="00672661">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relaxed attitude towards leisure, entertainment</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gratification</w:t>
            </w:r>
            <w:r w:rsidR="00672661">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Celebrations, festivals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social gatherings are embraced as opportunities for enjoyment and relaxation.</w:t>
            </w:r>
          </w:p>
        </w:tc>
      </w:tr>
    </w:tbl>
    <w:p w14:paraId="30860721" w14:textId="77777777" w:rsidR="009D4553" w:rsidRPr="008B3C37" w:rsidRDefault="009D4553" w:rsidP="008B3C37">
      <w:pPr>
        <w:spacing w:line="360" w:lineRule="auto"/>
        <w:jc w:val="both"/>
        <w:rPr>
          <w:rFonts w:ascii="Arial" w:hAnsi="Arial" w:cs="Arial"/>
          <w:color w:val="000000" w:themeColor="text1"/>
          <w:sz w:val="24"/>
          <w:szCs w:val="24"/>
          <w:shd w:val="clear" w:color="auto" w:fill="FFFFFF"/>
        </w:rPr>
      </w:pPr>
    </w:p>
    <w:p w14:paraId="72ADF070" w14:textId="222165E5" w:rsidR="0007406C" w:rsidRPr="008B3C37" w:rsidRDefault="0007406C"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t>Communication barriers</w:t>
      </w:r>
    </w:p>
    <w:p w14:paraId="6FD44F4E" w14:textId="24EA0205" w:rsidR="0007406C" w:rsidRPr="008B3C37" w:rsidRDefault="0007406C"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Below is  </w:t>
      </w:r>
      <w:r w:rsidR="008D4883" w:rsidRPr="008B3C37">
        <w:rPr>
          <w:rFonts w:ascii="Arial" w:hAnsi="Arial" w:cs="Arial"/>
          <w:color w:val="000000" w:themeColor="text1"/>
          <w:sz w:val="24"/>
          <w:szCs w:val="24"/>
          <w:shd w:val="clear" w:color="auto" w:fill="FFFFFF"/>
        </w:rPr>
        <w:t>comparison</w:t>
      </w:r>
      <w:r w:rsidRPr="008B3C37">
        <w:rPr>
          <w:rFonts w:ascii="Arial" w:hAnsi="Arial" w:cs="Arial"/>
          <w:color w:val="000000" w:themeColor="text1"/>
          <w:sz w:val="24"/>
          <w:szCs w:val="24"/>
          <w:shd w:val="clear" w:color="auto" w:fill="FFFFFF"/>
        </w:rPr>
        <w:t xml:space="preserve"> of </w:t>
      </w:r>
      <w:r w:rsidR="00C36DCE" w:rsidRPr="008B3C37">
        <w:rPr>
          <w:rFonts w:ascii="Arial" w:hAnsi="Arial" w:cs="Arial"/>
          <w:color w:val="000000" w:themeColor="text1"/>
          <w:sz w:val="24"/>
          <w:szCs w:val="24"/>
          <w:shd w:val="clear" w:color="auto" w:fill="FFFFFF"/>
        </w:rPr>
        <w:t xml:space="preserve">communication barriers </w:t>
      </w:r>
      <w:r w:rsidR="008D4883" w:rsidRPr="008B3C37">
        <w:rPr>
          <w:rFonts w:ascii="Arial" w:hAnsi="Arial" w:cs="Arial"/>
          <w:color w:val="000000" w:themeColor="text1"/>
          <w:sz w:val="24"/>
          <w:szCs w:val="24"/>
          <w:shd w:val="clear" w:color="auto" w:fill="FFFFFF"/>
        </w:rPr>
        <w:t>which</w:t>
      </w:r>
      <w:r w:rsidR="00C36DCE" w:rsidRPr="008B3C37">
        <w:rPr>
          <w:rFonts w:ascii="Arial" w:hAnsi="Arial" w:cs="Arial"/>
          <w:color w:val="000000" w:themeColor="text1"/>
          <w:sz w:val="24"/>
          <w:szCs w:val="24"/>
          <w:shd w:val="clear" w:color="auto" w:fill="FFFFFF"/>
        </w:rPr>
        <w:t xml:space="preserve"> </w:t>
      </w:r>
      <w:r w:rsidR="008D4883" w:rsidRPr="008B3C37">
        <w:rPr>
          <w:rFonts w:ascii="Arial" w:hAnsi="Arial" w:cs="Arial"/>
          <w:color w:val="000000" w:themeColor="text1"/>
          <w:sz w:val="24"/>
          <w:szCs w:val="24"/>
          <w:shd w:val="clear" w:color="auto" w:fill="FFFFFF"/>
        </w:rPr>
        <w:t>British</w:t>
      </w:r>
      <w:r w:rsidR="00C36DCE" w:rsidRPr="008B3C37">
        <w:rPr>
          <w:rFonts w:ascii="Arial" w:hAnsi="Arial" w:cs="Arial"/>
          <w:color w:val="000000" w:themeColor="text1"/>
          <w:sz w:val="24"/>
          <w:szCs w:val="24"/>
          <w:shd w:val="clear" w:color="auto" w:fill="FFFFFF"/>
        </w:rPr>
        <w:t xml:space="preserve"> business</w:t>
      </w:r>
      <w:r w:rsidR="008D4883" w:rsidRPr="008B3C37">
        <w:rPr>
          <w:rFonts w:ascii="Arial" w:hAnsi="Arial" w:cs="Arial"/>
          <w:color w:val="000000" w:themeColor="text1"/>
          <w:sz w:val="24"/>
          <w:szCs w:val="24"/>
          <w:shd w:val="clear" w:color="auto" w:fill="FFFFFF"/>
        </w:rPr>
        <w:t>es</w:t>
      </w:r>
      <w:r w:rsidR="00C36DCE" w:rsidRPr="008B3C37">
        <w:rPr>
          <w:rFonts w:ascii="Arial" w:hAnsi="Arial" w:cs="Arial"/>
          <w:color w:val="000000" w:themeColor="text1"/>
          <w:sz w:val="24"/>
          <w:szCs w:val="24"/>
          <w:shd w:val="clear" w:color="auto" w:fill="FFFFFF"/>
        </w:rPr>
        <w:t xml:space="preserve"> will face in both the EU </w:t>
      </w:r>
      <w:r w:rsidR="008D4883" w:rsidRPr="008B3C37">
        <w:rPr>
          <w:rFonts w:ascii="Arial" w:hAnsi="Arial" w:cs="Arial"/>
          <w:color w:val="000000" w:themeColor="text1"/>
          <w:sz w:val="24"/>
          <w:szCs w:val="24"/>
          <w:shd w:val="clear" w:color="auto" w:fill="FFFFFF"/>
        </w:rPr>
        <w:t>countries</w:t>
      </w:r>
      <w:r w:rsidR="00C36DCE" w:rsidRPr="008B3C37">
        <w:rPr>
          <w:rFonts w:ascii="Arial" w:hAnsi="Arial" w:cs="Arial"/>
          <w:color w:val="000000" w:themeColor="text1"/>
          <w:sz w:val="24"/>
          <w:szCs w:val="24"/>
          <w:shd w:val="clear" w:color="auto" w:fill="FFFFFF"/>
        </w:rPr>
        <w:t>.</w:t>
      </w:r>
    </w:p>
    <w:tbl>
      <w:tblPr>
        <w:tblStyle w:val="TableGrid"/>
        <w:tblW w:w="0" w:type="auto"/>
        <w:tblLook w:val="04A0" w:firstRow="1" w:lastRow="0" w:firstColumn="1" w:lastColumn="0" w:noHBand="0" w:noVBand="1"/>
      </w:tblPr>
      <w:tblGrid>
        <w:gridCol w:w="3006"/>
        <w:gridCol w:w="3005"/>
        <w:gridCol w:w="3005"/>
      </w:tblGrid>
      <w:tr w:rsidR="008B3C37" w:rsidRPr="008B3C37" w14:paraId="5DDBAEA2" w14:textId="2A5B8A79" w:rsidTr="00C36DCE">
        <w:tc>
          <w:tcPr>
            <w:tcW w:w="3006" w:type="dxa"/>
          </w:tcPr>
          <w:p w14:paraId="4DA292CE" w14:textId="77777777" w:rsidR="00C36DCE" w:rsidRPr="008B3C37" w:rsidRDefault="00C36DCE" w:rsidP="008B3C37">
            <w:pPr>
              <w:spacing w:line="360" w:lineRule="auto"/>
              <w:jc w:val="both"/>
              <w:rPr>
                <w:rFonts w:ascii="Arial" w:hAnsi="Arial" w:cs="Arial"/>
                <w:b/>
                <w:bCs/>
                <w:color w:val="000000" w:themeColor="text1"/>
                <w:sz w:val="24"/>
                <w:szCs w:val="24"/>
                <w:shd w:val="clear" w:color="auto" w:fill="FFFFFF"/>
              </w:rPr>
            </w:pPr>
          </w:p>
        </w:tc>
        <w:tc>
          <w:tcPr>
            <w:tcW w:w="3005" w:type="dxa"/>
          </w:tcPr>
          <w:p w14:paraId="70E6B5DC" w14:textId="7E84B478" w:rsidR="00C36DCE" w:rsidRPr="008B3C37" w:rsidRDefault="008D4883"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t>Belgium</w:t>
            </w:r>
          </w:p>
        </w:tc>
        <w:tc>
          <w:tcPr>
            <w:tcW w:w="3005" w:type="dxa"/>
          </w:tcPr>
          <w:p w14:paraId="14DC07E2" w14:textId="71EC685F" w:rsidR="00C36DCE" w:rsidRPr="008B3C37" w:rsidRDefault="008D4883"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t>Bulgaria</w:t>
            </w:r>
          </w:p>
        </w:tc>
      </w:tr>
      <w:tr w:rsidR="008B3C37" w:rsidRPr="008B3C37" w14:paraId="0A0366BB" w14:textId="5827229C" w:rsidTr="00C36DCE">
        <w:tc>
          <w:tcPr>
            <w:tcW w:w="3006" w:type="dxa"/>
          </w:tcPr>
          <w:p w14:paraId="4FC7647A" w14:textId="0964B4A8" w:rsidR="00C36DCE" w:rsidRPr="008B3C37" w:rsidRDefault="00AA51D7" w:rsidP="008B3C37">
            <w:pPr>
              <w:spacing w:line="360" w:lineRule="auto"/>
              <w:jc w:val="both"/>
              <w:rPr>
                <w:rFonts w:ascii="Arial" w:hAnsi="Arial" w:cs="Arial"/>
                <w:b/>
                <w:bCs/>
                <w:color w:val="000000" w:themeColor="text1"/>
                <w:sz w:val="24"/>
                <w:szCs w:val="24"/>
                <w:shd w:val="clear" w:color="auto" w:fill="FFFFFF"/>
              </w:rPr>
            </w:pPr>
            <w:r>
              <w:rPr>
                <w:rFonts w:ascii="Arial" w:hAnsi="Arial" w:cs="Arial"/>
                <w:b/>
                <w:bCs/>
                <w:color w:val="000000" w:themeColor="text1"/>
                <w:sz w:val="24"/>
                <w:szCs w:val="24"/>
                <w:shd w:val="clear" w:color="auto" w:fill="FFFFFF"/>
              </w:rPr>
              <w:t>Languages</w:t>
            </w:r>
            <w:r w:rsidR="00C36DCE" w:rsidRPr="008B3C37">
              <w:rPr>
                <w:rFonts w:ascii="Arial" w:hAnsi="Arial" w:cs="Arial"/>
                <w:b/>
                <w:bCs/>
                <w:color w:val="000000" w:themeColor="text1"/>
                <w:sz w:val="24"/>
                <w:szCs w:val="24"/>
                <w:shd w:val="clear" w:color="auto" w:fill="FFFFFF"/>
              </w:rPr>
              <w:t xml:space="preserve"> Differences</w:t>
            </w:r>
          </w:p>
        </w:tc>
        <w:tc>
          <w:tcPr>
            <w:tcW w:w="3005" w:type="dxa"/>
          </w:tcPr>
          <w:p w14:paraId="2F667E2E" w14:textId="1E6DE600"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While English is widely spoken in Belgium, </w:t>
            </w:r>
            <w:r w:rsidRPr="008B3C37">
              <w:rPr>
                <w:rFonts w:ascii="Arial" w:hAnsi="Arial" w:cs="Arial"/>
                <w:color w:val="000000" w:themeColor="text1"/>
                <w:sz w:val="24"/>
                <w:szCs w:val="24"/>
                <w:shd w:val="clear" w:color="auto" w:fill="FFFFFF"/>
              </w:rPr>
              <w:lastRenderedPageBreak/>
              <w:t xml:space="preserve">particularly in the business context,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barriers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still arise, especially in more informal or social situations. Misunderstandings may occur due to differences in accent, vocabulary</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idiomatic expressions.</w:t>
            </w:r>
          </w:p>
        </w:tc>
        <w:tc>
          <w:tcPr>
            <w:tcW w:w="3005" w:type="dxa"/>
          </w:tcPr>
          <w:p w14:paraId="70679106" w14:textId="0572961F"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lastRenderedPageBreak/>
              <w:t xml:space="preserve">Although English proficiency is increasing in </w:t>
            </w:r>
            <w:r w:rsidRPr="008B3C37">
              <w:rPr>
                <w:rFonts w:ascii="Arial" w:hAnsi="Arial" w:cs="Arial"/>
                <w:color w:val="000000" w:themeColor="text1"/>
                <w:sz w:val="24"/>
                <w:szCs w:val="24"/>
                <w:shd w:val="clear" w:color="auto" w:fill="FFFFFF"/>
              </w:rPr>
              <w:lastRenderedPageBreak/>
              <w:t xml:space="preserve">Bulgaria, particularly among the younger generation and in urban areas,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barriers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still hinder effective communication. Misunderstandings may arise due to differences in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proficiency and vocabulary.</w:t>
            </w:r>
          </w:p>
        </w:tc>
      </w:tr>
      <w:tr w:rsidR="008B3C37" w:rsidRPr="008B3C37" w14:paraId="035F49A8" w14:textId="50338D50" w:rsidTr="00C36DCE">
        <w:tc>
          <w:tcPr>
            <w:tcW w:w="3006" w:type="dxa"/>
          </w:tcPr>
          <w:p w14:paraId="3F88DA5E" w14:textId="4D45B6DF" w:rsidR="00C36DCE" w:rsidRPr="008B3C37" w:rsidRDefault="00C36DCE"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lastRenderedPageBreak/>
              <w:t>Linguistic Divide</w:t>
            </w:r>
          </w:p>
        </w:tc>
        <w:tc>
          <w:tcPr>
            <w:tcW w:w="3005" w:type="dxa"/>
          </w:tcPr>
          <w:p w14:paraId="002E181A" w14:textId="4DF0FA2F"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Belgium's linguistic divide between Dutch-speaking Flanders and French-speaking Wallonia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present challenges. Despite English proficiency, individuals may prefer to communicate in their native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leading to potential misunderstandings for British businesses unfamiliar with both languages.</w:t>
            </w:r>
          </w:p>
        </w:tc>
        <w:tc>
          <w:tcPr>
            <w:tcW w:w="3005" w:type="dxa"/>
          </w:tcPr>
          <w:p w14:paraId="64C112E6" w14:textId="30CC0581"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Bulgarian culture is considered </w:t>
            </w:r>
            <w:r w:rsidR="00672661">
              <w:rPr>
                <w:rFonts w:ascii="Arial" w:hAnsi="Arial" w:cs="Arial"/>
                <w:color w:val="000000" w:themeColor="text1"/>
                <w:sz w:val="24"/>
                <w:szCs w:val="24"/>
                <w:shd w:val="clear" w:color="auto" w:fill="FFFFFF"/>
              </w:rPr>
              <w:t xml:space="preserve">as </w:t>
            </w:r>
            <w:r w:rsidRPr="008B3C37">
              <w:rPr>
                <w:rFonts w:ascii="Arial" w:hAnsi="Arial" w:cs="Arial"/>
                <w:color w:val="000000" w:themeColor="text1"/>
                <w:sz w:val="24"/>
                <w:szCs w:val="24"/>
                <w:shd w:val="clear" w:color="auto" w:fill="FFFFFF"/>
              </w:rPr>
              <w:t>high-context</w:t>
            </w:r>
            <w:r w:rsidR="00672661">
              <w:rPr>
                <w:rFonts w:ascii="Arial" w:hAnsi="Arial" w:cs="Arial"/>
                <w:color w:val="000000" w:themeColor="text1"/>
                <w:sz w:val="24"/>
                <w:szCs w:val="24"/>
                <w:shd w:val="clear" w:color="auto" w:fill="FFFFFF"/>
              </w:rPr>
              <w:t xml:space="preserve"> which</w:t>
            </w:r>
            <w:r w:rsidRPr="008B3C37">
              <w:rPr>
                <w:rFonts w:ascii="Arial" w:hAnsi="Arial" w:cs="Arial"/>
                <w:color w:val="000000" w:themeColor="text1"/>
                <w:sz w:val="24"/>
                <w:szCs w:val="24"/>
                <w:shd w:val="clear" w:color="auto" w:fill="FFFFFF"/>
              </w:rPr>
              <w:t xml:space="preserve"> mean</w:t>
            </w:r>
            <w:r w:rsidR="00672661">
              <w:rPr>
                <w:rFonts w:ascii="Arial" w:hAnsi="Arial" w:cs="Arial"/>
                <w:color w:val="000000" w:themeColor="text1"/>
                <w:sz w:val="24"/>
                <w:szCs w:val="24"/>
                <w:shd w:val="clear" w:color="auto" w:fill="FFFFFF"/>
              </w:rPr>
              <w:t>s  Bulgarian</w:t>
            </w:r>
            <w:r w:rsidRPr="008B3C37">
              <w:rPr>
                <w:rFonts w:ascii="Arial" w:hAnsi="Arial" w:cs="Arial"/>
                <w:color w:val="000000" w:themeColor="text1"/>
                <w:sz w:val="24"/>
                <w:szCs w:val="24"/>
                <w:shd w:val="clear" w:color="auto" w:fill="FFFFFF"/>
              </w:rPr>
              <w:t xml:space="preserve"> communication rel</w:t>
            </w:r>
            <w:r w:rsidR="00672661">
              <w:rPr>
                <w:rFonts w:ascii="Arial" w:hAnsi="Arial" w:cs="Arial"/>
                <w:color w:val="000000" w:themeColor="text1"/>
                <w:sz w:val="24"/>
                <w:szCs w:val="24"/>
                <w:shd w:val="clear" w:color="auto" w:fill="FFFFFF"/>
              </w:rPr>
              <w:t>y</w:t>
            </w:r>
            <w:r w:rsidRPr="008B3C37">
              <w:rPr>
                <w:rFonts w:ascii="Arial" w:hAnsi="Arial" w:cs="Arial"/>
                <w:color w:val="000000" w:themeColor="text1"/>
                <w:sz w:val="24"/>
                <w:szCs w:val="24"/>
                <w:shd w:val="clear" w:color="auto" w:fill="FFFFFF"/>
              </w:rPr>
              <w:t xml:space="preserve"> heavily on implicit understanding, context</w:t>
            </w:r>
            <w:r w:rsidR="00672661">
              <w:rPr>
                <w:rFonts w:ascii="Arial" w:hAnsi="Arial" w:cs="Arial"/>
                <w:color w:val="000000" w:themeColor="text1"/>
                <w:sz w:val="24"/>
                <w:szCs w:val="24"/>
                <w:shd w:val="clear" w:color="auto" w:fill="FFFFFF"/>
              </w:rPr>
              <w:t>s</w:t>
            </w:r>
            <w:r w:rsidR="008D4883" w:rsidRPr="008B3C37">
              <w:rPr>
                <w:rFonts w:ascii="Arial" w:hAnsi="Arial" w:cs="Arial"/>
                <w:color w:val="000000" w:themeColor="text1"/>
                <w:sz w:val="24"/>
                <w:szCs w:val="24"/>
                <w:shd w:val="clear" w:color="auto" w:fill="FFFFFF"/>
              </w:rPr>
              <w:t xml:space="preserve"> a</w:t>
            </w:r>
            <w:r w:rsidR="00672661">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shared cultural knowledge. British businesses</w:t>
            </w:r>
            <w:r w:rsidR="00672661">
              <w:rPr>
                <w:rFonts w:ascii="Arial" w:hAnsi="Arial" w:cs="Arial"/>
                <w:color w:val="000000" w:themeColor="text1"/>
                <w:sz w:val="24"/>
                <w:szCs w:val="24"/>
                <w:shd w:val="clear" w:color="auto" w:fill="FFFFFF"/>
              </w:rPr>
              <w:t xml:space="preserve"> which are</w:t>
            </w:r>
            <w:r w:rsidRPr="008B3C37">
              <w:rPr>
                <w:rFonts w:ascii="Arial" w:hAnsi="Arial" w:cs="Arial"/>
                <w:color w:val="000000" w:themeColor="text1"/>
                <w:sz w:val="24"/>
                <w:szCs w:val="24"/>
                <w:shd w:val="clear" w:color="auto" w:fill="FFFFFF"/>
              </w:rPr>
              <w:t xml:space="preserve"> accustomed to</w:t>
            </w:r>
            <w:r w:rsidR="00672661">
              <w:rPr>
                <w:rFonts w:ascii="Arial" w:hAnsi="Arial" w:cs="Arial"/>
                <w:color w:val="000000" w:themeColor="text1"/>
                <w:sz w:val="24"/>
                <w:szCs w:val="24"/>
                <w:shd w:val="clear" w:color="auto" w:fill="FFFFFF"/>
              </w:rPr>
              <w:t>wards</w:t>
            </w:r>
            <w:r w:rsidRPr="008B3C37">
              <w:rPr>
                <w:rFonts w:ascii="Arial" w:hAnsi="Arial" w:cs="Arial"/>
                <w:color w:val="000000" w:themeColor="text1"/>
                <w:sz w:val="24"/>
                <w:szCs w:val="24"/>
                <w:shd w:val="clear" w:color="auto" w:fill="FFFFFF"/>
              </w:rPr>
              <w:t xml:space="preserve"> low-context communication styles </w:t>
            </w:r>
            <w:r w:rsidR="00672661">
              <w:rPr>
                <w:rFonts w:ascii="Arial" w:hAnsi="Arial" w:cs="Arial"/>
                <w:color w:val="000000" w:themeColor="text1"/>
                <w:sz w:val="24"/>
                <w:szCs w:val="24"/>
                <w:shd w:val="clear" w:color="auto" w:fill="FFFFFF"/>
              </w:rPr>
              <w:t>will face</w:t>
            </w:r>
            <w:r w:rsidRPr="008B3C37">
              <w:rPr>
                <w:rFonts w:ascii="Arial" w:hAnsi="Arial" w:cs="Arial"/>
                <w:color w:val="000000" w:themeColor="text1"/>
                <w:sz w:val="24"/>
                <w:szCs w:val="24"/>
                <w:shd w:val="clear" w:color="auto" w:fill="FFFFFF"/>
              </w:rPr>
              <w:t xml:space="preserve"> struggle </w:t>
            </w:r>
            <w:r w:rsidR="00672661">
              <w:rPr>
                <w:rFonts w:ascii="Arial" w:hAnsi="Arial" w:cs="Arial"/>
                <w:color w:val="000000" w:themeColor="text1"/>
                <w:sz w:val="24"/>
                <w:szCs w:val="24"/>
                <w:shd w:val="clear" w:color="auto" w:fill="FFFFFF"/>
              </w:rPr>
              <w:t>in</w:t>
            </w:r>
            <w:r w:rsidRPr="008B3C37">
              <w:rPr>
                <w:rFonts w:ascii="Arial" w:hAnsi="Arial" w:cs="Arial"/>
                <w:color w:val="000000" w:themeColor="text1"/>
                <w:sz w:val="24"/>
                <w:szCs w:val="24"/>
                <w:shd w:val="clear" w:color="auto" w:fill="FFFFFF"/>
              </w:rPr>
              <w:t xml:space="preserve"> interpret</w:t>
            </w:r>
            <w:r w:rsidR="00672661">
              <w:rPr>
                <w:rFonts w:ascii="Arial" w:hAnsi="Arial" w:cs="Arial"/>
                <w:color w:val="000000" w:themeColor="text1"/>
                <w:sz w:val="24"/>
                <w:szCs w:val="24"/>
                <w:shd w:val="clear" w:color="auto" w:fill="FFFFFF"/>
              </w:rPr>
              <w:t>ing</w:t>
            </w:r>
            <w:r w:rsidRPr="008B3C37">
              <w:rPr>
                <w:rFonts w:ascii="Arial" w:hAnsi="Arial" w:cs="Arial"/>
                <w:color w:val="000000" w:themeColor="text1"/>
                <w:sz w:val="24"/>
                <w:szCs w:val="24"/>
                <w:shd w:val="clear" w:color="auto" w:fill="FFFFFF"/>
              </w:rPr>
              <w:t xml:space="preserve"> subtle cues </w:t>
            </w:r>
            <w:r w:rsidR="00672661">
              <w:rPr>
                <w:rFonts w:ascii="Arial" w:hAnsi="Arial" w:cs="Arial"/>
                <w:color w:val="000000" w:themeColor="text1"/>
                <w:sz w:val="24"/>
                <w:szCs w:val="24"/>
                <w:shd w:val="clear" w:color="auto" w:fill="FFFFFF"/>
              </w:rPr>
              <w:t>as well as</w:t>
            </w:r>
            <w:r w:rsidRPr="008B3C37">
              <w:rPr>
                <w:rFonts w:ascii="Arial" w:hAnsi="Arial" w:cs="Arial"/>
                <w:color w:val="000000" w:themeColor="text1"/>
                <w:sz w:val="24"/>
                <w:szCs w:val="24"/>
                <w:shd w:val="clear" w:color="auto" w:fill="FFFFFF"/>
              </w:rPr>
              <w:t xml:space="preserve"> implicit messages, leading to potential misunderstanding.</w:t>
            </w:r>
          </w:p>
        </w:tc>
      </w:tr>
      <w:tr w:rsidR="008B3C37" w:rsidRPr="008B3C37" w14:paraId="630329D7" w14:textId="5DFEDD6A" w:rsidTr="00C36DCE">
        <w:tc>
          <w:tcPr>
            <w:tcW w:w="3006" w:type="dxa"/>
          </w:tcPr>
          <w:p w14:paraId="79996BF3" w14:textId="46488938" w:rsidR="00C36DCE" w:rsidRPr="008B3C37" w:rsidRDefault="00C36DCE"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t>Hierarchy and Formality</w:t>
            </w:r>
          </w:p>
        </w:tc>
        <w:tc>
          <w:tcPr>
            <w:tcW w:w="3005" w:type="dxa"/>
          </w:tcPr>
          <w:p w14:paraId="0DCF4127" w14:textId="05333327"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Belgian business culture tends to be more hierarchical and formal </w:t>
            </w:r>
            <w:r w:rsidR="00672661">
              <w:rPr>
                <w:rFonts w:ascii="Arial" w:hAnsi="Arial" w:cs="Arial"/>
                <w:color w:val="000000" w:themeColor="text1"/>
                <w:sz w:val="24"/>
                <w:szCs w:val="24"/>
                <w:shd w:val="clear" w:color="auto" w:fill="FFFFFF"/>
              </w:rPr>
              <w:t xml:space="preserve">as </w:t>
            </w:r>
            <w:r w:rsidRPr="008B3C37">
              <w:rPr>
                <w:rFonts w:ascii="Arial" w:hAnsi="Arial" w:cs="Arial"/>
                <w:color w:val="000000" w:themeColor="text1"/>
                <w:sz w:val="24"/>
                <w:szCs w:val="24"/>
                <w:shd w:val="clear" w:color="auto" w:fill="FFFFFF"/>
              </w:rPr>
              <w:t xml:space="preserve">compared to British culture. This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influence communication styles</w:t>
            </w:r>
            <w:r w:rsidR="00672661">
              <w:rPr>
                <w:rFonts w:ascii="Arial" w:hAnsi="Arial" w:cs="Arial"/>
                <w:color w:val="000000" w:themeColor="text1"/>
                <w:sz w:val="24"/>
                <w:szCs w:val="24"/>
                <w:shd w:val="clear" w:color="auto" w:fill="FFFFFF"/>
              </w:rPr>
              <w:t xml:space="preserve"> which provides </w:t>
            </w:r>
            <w:r w:rsidRPr="008B3C37">
              <w:rPr>
                <w:rFonts w:ascii="Arial" w:hAnsi="Arial" w:cs="Arial"/>
                <w:color w:val="000000" w:themeColor="text1"/>
                <w:sz w:val="24"/>
                <w:szCs w:val="24"/>
                <w:shd w:val="clear" w:color="auto" w:fill="FFFFFF"/>
              </w:rPr>
              <w:t xml:space="preserve">great </w:t>
            </w:r>
            <w:r w:rsidRPr="008B3C37">
              <w:rPr>
                <w:rFonts w:ascii="Arial" w:hAnsi="Arial" w:cs="Arial"/>
                <w:color w:val="000000" w:themeColor="text1"/>
                <w:sz w:val="24"/>
                <w:szCs w:val="24"/>
                <w:shd w:val="clear" w:color="auto" w:fill="FFFFFF"/>
              </w:rPr>
              <w:lastRenderedPageBreak/>
              <w:t xml:space="preserve">emphasis </w:t>
            </w:r>
            <w:r w:rsidR="00672661">
              <w:rPr>
                <w:rFonts w:ascii="Arial" w:hAnsi="Arial" w:cs="Arial"/>
                <w:color w:val="000000" w:themeColor="text1"/>
                <w:sz w:val="24"/>
                <w:szCs w:val="24"/>
                <w:shd w:val="clear" w:color="auto" w:fill="FFFFFF"/>
              </w:rPr>
              <w:t>on</w:t>
            </w:r>
            <w:r w:rsidRPr="008B3C37">
              <w:rPr>
                <w:rFonts w:ascii="Arial" w:hAnsi="Arial" w:cs="Arial"/>
                <w:color w:val="000000" w:themeColor="text1"/>
                <w:sz w:val="24"/>
                <w:szCs w:val="24"/>
                <w:shd w:val="clear" w:color="auto" w:fill="FFFFFF"/>
              </w:rPr>
              <w:t xml:space="preserve"> respect for authority a</w:t>
            </w:r>
            <w:r w:rsidR="00672661">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adherence </w:t>
            </w:r>
            <w:r w:rsidR="00672661">
              <w:rPr>
                <w:rFonts w:ascii="Arial" w:hAnsi="Arial" w:cs="Arial"/>
                <w:color w:val="000000" w:themeColor="text1"/>
                <w:sz w:val="24"/>
                <w:szCs w:val="24"/>
                <w:shd w:val="clear" w:color="auto" w:fill="FFFFFF"/>
              </w:rPr>
              <w:t>for</w:t>
            </w:r>
            <w:r w:rsidRPr="008B3C37">
              <w:rPr>
                <w:rFonts w:ascii="Arial" w:hAnsi="Arial" w:cs="Arial"/>
                <w:color w:val="000000" w:themeColor="text1"/>
                <w:sz w:val="24"/>
                <w:szCs w:val="24"/>
                <w:shd w:val="clear" w:color="auto" w:fill="FFFFFF"/>
              </w:rPr>
              <w:t xml:space="preserve"> protocol. British businesses</w:t>
            </w:r>
            <w:r w:rsidR="00672661">
              <w:rPr>
                <w:rFonts w:ascii="Arial" w:hAnsi="Arial" w:cs="Arial"/>
                <w:color w:val="000000" w:themeColor="text1"/>
                <w:sz w:val="24"/>
                <w:szCs w:val="24"/>
                <w:shd w:val="clear" w:color="auto" w:fill="FFFFFF"/>
              </w:rPr>
              <w:t xml:space="preserve"> will </w:t>
            </w:r>
            <w:r w:rsidRPr="008B3C37">
              <w:rPr>
                <w:rFonts w:ascii="Arial" w:hAnsi="Arial" w:cs="Arial"/>
                <w:color w:val="000000" w:themeColor="text1"/>
                <w:sz w:val="24"/>
                <w:szCs w:val="24"/>
                <w:shd w:val="clear" w:color="auto" w:fill="FFFFFF"/>
              </w:rPr>
              <w:t xml:space="preserve">need to adjust their communication </w:t>
            </w:r>
            <w:r w:rsidR="00672661">
              <w:rPr>
                <w:rFonts w:ascii="Arial" w:hAnsi="Arial" w:cs="Arial"/>
                <w:color w:val="000000" w:themeColor="text1"/>
                <w:sz w:val="24"/>
                <w:szCs w:val="24"/>
                <w:shd w:val="clear" w:color="auto" w:fill="FFFFFF"/>
              </w:rPr>
              <w:t>ways</w:t>
            </w:r>
            <w:r w:rsidRPr="008B3C37">
              <w:rPr>
                <w:rFonts w:ascii="Arial" w:hAnsi="Arial" w:cs="Arial"/>
                <w:color w:val="000000" w:themeColor="text1"/>
                <w:sz w:val="24"/>
                <w:szCs w:val="24"/>
                <w:shd w:val="clear" w:color="auto" w:fill="FFFFFF"/>
              </w:rPr>
              <w:t xml:space="preserve"> </w:t>
            </w:r>
            <w:r w:rsidR="00672661">
              <w:rPr>
                <w:rFonts w:ascii="Arial" w:hAnsi="Arial" w:cs="Arial"/>
                <w:color w:val="000000" w:themeColor="text1"/>
                <w:sz w:val="24"/>
                <w:szCs w:val="24"/>
                <w:shd w:val="clear" w:color="auto" w:fill="FFFFFF"/>
              </w:rPr>
              <w:t>for</w:t>
            </w:r>
            <w:r w:rsidRPr="008B3C37">
              <w:rPr>
                <w:rFonts w:ascii="Arial" w:hAnsi="Arial" w:cs="Arial"/>
                <w:color w:val="000000" w:themeColor="text1"/>
                <w:sz w:val="24"/>
                <w:szCs w:val="24"/>
                <w:shd w:val="clear" w:color="auto" w:fill="FFFFFF"/>
              </w:rPr>
              <w:t xml:space="preserve"> accommodat</w:t>
            </w:r>
            <w:r w:rsidR="00672661">
              <w:rPr>
                <w:rFonts w:ascii="Arial" w:hAnsi="Arial" w:cs="Arial"/>
                <w:color w:val="000000" w:themeColor="text1"/>
                <w:sz w:val="24"/>
                <w:szCs w:val="24"/>
                <w:shd w:val="clear" w:color="auto" w:fill="FFFFFF"/>
              </w:rPr>
              <w:t>ing</w:t>
            </w:r>
            <w:r w:rsidRPr="008B3C37">
              <w:rPr>
                <w:rFonts w:ascii="Arial" w:hAnsi="Arial" w:cs="Arial"/>
                <w:color w:val="000000" w:themeColor="text1"/>
                <w:sz w:val="24"/>
                <w:szCs w:val="24"/>
                <w:shd w:val="clear" w:color="auto" w:fill="FFFFFF"/>
              </w:rPr>
              <w:t xml:space="preserve"> these cultural norms.</w:t>
            </w:r>
          </w:p>
        </w:tc>
        <w:tc>
          <w:tcPr>
            <w:tcW w:w="3005" w:type="dxa"/>
          </w:tcPr>
          <w:p w14:paraId="15811FE0" w14:textId="3069CC8F"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lastRenderedPageBreak/>
              <w:t xml:space="preserve">Bulgarian business culture places  strong emphasis on formalities and respect for hierarchy. British businesses may need to adjust their communication style to </w:t>
            </w:r>
            <w:r w:rsidRPr="008B3C37">
              <w:rPr>
                <w:rFonts w:ascii="Arial" w:hAnsi="Arial" w:cs="Arial"/>
                <w:color w:val="000000" w:themeColor="text1"/>
                <w:sz w:val="24"/>
                <w:szCs w:val="24"/>
                <w:shd w:val="clear" w:color="auto" w:fill="FFFFFF"/>
              </w:rPr>
              <w:lastRenderedPageBreak/>
              <w:t>demonstrate appropriate levels of respect and deference to seniority and authority figures.</w:t>
            </w:r>
          </w:p>
        </w:tc>
      </w:tr>
      <w:tr w:rsidR="008B3C37" w:rsidRPr="008B3C37" w14:paraId="2DC1F212" w14:textId="15B08B3A" w:rsidTr="00C36DCE">
        <w:tc>
          <w:tcPr>
            <w:tcW w:w="3006" w:type="dxa"/>
          </w:tcPr>
          <w:p w14:paraId="0B69118C" w14:textId="1F373F0F" w:rsidR="00C36DCE" w:rsidRPr="008B3C37" w:rsidRDefault="00C36DCE"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lastRenderedPageBreak/>
              <w:t>Indirect Communication</w:t>
            </w:r>
          </w:p>
        </w:tc>
        <w:tc>
          <w:tcPr>
            <w:tcW w:w="3005" w:type="dxa"/>
          </w:tcPr>
          <w:p w14:paraId="58D2E5AD" w14:textId="07A6F83B"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Belgians often engage</w:t>
            </w:r>
            <w:r w:rsidR="00DC5BC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in indirect communication</w:t>
            </w:r>
            <w:r w:rsidR="00DC5BC9">
              <w:rPr>
                <w:rFonts w:ascii="Arial" w:hAnsi="Arial" w:cs="Arial"/>
                <w:color w:val="000000" w:themeColor="text1"/>
                <w:sz w:val="24"/>
                <w:szCs w:val="24"/>
                <w:shd w:val="clear" w:color="auto" w:fill="FFFFFF"/>
              </w:rPr>
              <w:t xml:space="preserve"> </w:t>
            </w:r>
            <w:r w:rsidRPr="008B3C37">
              <w:rPr>
                <w:rFonts w:ascii="Arial" w:hAnsi="Arial" w:cs="Arial"/>
                <w:color w:val="000000" w:themeColor="text1"/>
                <w:sz w:val="24"/>
                <w:szCs w:val="24"/>
                <w:shd w:val="clear" w:color="auto" w:fill="FFFFFF"/>
              </w:rPr>
              <w:t>where</w:t>
            </w:r>
            <w:r w:rsidR="00DC5BC9">
              <w:rPr>
                <w:rFonts w:ascii="Arial" w:hAnsi="Arial" w:cs="Arial"/>
                <w:color w:val="000000" w:themeColor="text1"/>
                <w:sz w:val="24"/>
                <w:szCs w:val="24"/>
                <w:shd w:val="clear" w:color="auto" w:fill="FFFFFF"/>
              </w:rPr>
              <w:t xml:space="preserve"> their</w:t>
            </w:r>
            <w:r w:rsidRPr="008B3C37">
              <w:rPr>
                <w:rFonts w:ascii="Arial" w:hAnsi="Arial" w:cs="Arial"/>
                <w:color w:val="000000" w:themeColor="text1"/>
                <w:sz w:val="24"/>
                <w:szCs w:val="24"/>
                <w:shd w:val="clear" w:color="auto" w:fill="FFFFFF"/>
              </w:rPr>
              <w:t xml:space="preserve"> messages are conveyed subtly</w:t>
            </w:r>
            <w:r w:rsidR="00DC5BC9">
              <w:rPr>
                <w:rFonts w:ascii="Arial" w:hAnsi="Arial" w:cs="Arial"/>
                <w:color w:val="000000" w:themeColor="text1"/>
                <w:sz w:val="24"/>
                <w:szCs w:val="24"/>
                <w:shd w:val="clear" w:color="auto" w:fill="FFFFFF"/>
              </w:rPr>
              <w:t>/</w:t>
            </w:r>
            <w:r w:rsidRPr="008B3C37">
              <w:rPr>
                <w:rFonts w:ascii="Arial" w:hAnsi="Arial" w:cs="Arial"/>
                <w:color w:val="000000" w:themeColor="text1"/>
                <w:sz w:val="24"/>
                <w:szCs w:val="24"/>
                <w:shd w:val="clear" w:color="auto" w:fill="FFFFFF"/>
              </w:rPr>
              <w:t>implicitly. British businesses</w:t>
            </w:r>
            <w:r w:rsidR="00DC5BC9">
              <w:rPr>
                <w:rFonts w:ascii="Arial" w:hAnsi="Arial" w:cs="Arial"/>
                <w:color w:val="000000" w:themeColor="text1"/>
                <w:sz w:val="24"/>
                <w:szCs w:val="24"/>
                <w:shd w:val="clear" w:color="auto" w:fill="FFFFFF"/>
              </w:rPr>
              <w:t xml:space="preserve"> which are</w:t>
            </w:r>
            <w:r w:rsidRPr="008B3C37">
              <w:rPr>
                <w:rFonts w:ascii="Arial" w:hAnsi="Arial" w:cs="Arial"/>
                <w:color w:val="000000" w:themeColor="text1"/>
                <w:sz w:val="24"/>
                <w:szCs w:val="24"/>
                <w:shd w:val="clear" w:color="auto" w:fill="FFFFFF"/>
              </w:rPr>
              <w:t xml:space="preserve"> accustomed to</w:t>
            </w:r>
            <w:r w:rsidR="00DC5BC9">
              <w:rPr>
                <w:rFonts w:ascii="Arial" w:hAnsi="Arial" w:cs="Arial"/>
                <w:color w:val="000000" w:themeColor="text1"/>
                <w:sz w:val="24"/>
                <w:szCs w:val="24"/>
                <w:shd w:val="clear" w:color="auto" w:fill="FFFFFF"/>
              </w:rPr>
              <w:t>wards</w:t>
            </w:r>
            <w:r w:rsidRPr="008B3C37">
              <w:rPr>
                <w:rFonts w:ascii="Arial" w:hAnsi="Arial" w:cs="Arial"/>
                <w:color w:val="000000" w:themeColor="text1"/>
                <w:sz w:val="24"/>
                <w:szCs w:val="24"/>
                <w:shd w:val="clear" w:color="auto" w:fill="FFFFFF"/>
              </w:rPr>
              <w:t xml:space="preserve"> </w:t>
            </w:r>
            <w:r w:rsidR="00DC5BC9">
              <w:rPr>
                <w:rFonts w:ascii="Arial" w:hAnsi="Arial" w:cs="Arial"/>
                <w:color w:val="000000" w:themeColor="text1"/>
                <w:sz w:val="24"/>
                <w:szCs w:val="24"/>
                <w:shd w:val="clear" w:color="auto" w:fill="FFFFFF"/>
              </w:rPr>
              <w:t>having a</w:t>
            </w:r>
            <w:r w:rsidRPr="008B3C37">
              <w:rPr>
                <w:rFonts w:ascii="Arial" w:hAnsi="Arial" w:cs="Arial"/>
                <w:color w:val="000000" w:themeColor="text1"/>
                <w:sz w:val="24"/>
                <w:szCs w:val="24"/>
                <w:shd w:val="clear" w:color="auto" w:fill="FFFFFF"/>
              </w:rPr>
              <w:t xml:space="preserve"> direct communication styles </w:t>
            </w:r>
            <w:r w:rsidR="00DC5BC9">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find </w:t>
            </w:r>
            <w:r w:rsidR="00DC5BC9">
              <w:rPr>
                <w:rFonts w:ascii="Arial" w:hAnsi="Arial" w:cs="Arial"/>
                <w:color w:val="000000" w:themeColor="text1"/>
                <w:sz w:val="24"/>
                <w:szCs w:val="24"/>
                <w:shd w:val="clear" w:color="auto" w:fill="FFFFFF"/>
              </w:rPr>
              <w:t>this</w:t>
            </w:r>
            <w:r w:rsidRPr="008B3C37">
              <w:rPr>
                <w:rFonts w:ascii="Arial" w:hAnsi="Arial" w:cs="Arial"/>
                <w:color w:val="000000" w:themeColor="text1"/>
                <w:sz w:val="24"/>
                <w:szCs w:val="24"/>
                <w:shd w:val="clear" w:color="auto" w:fill="FFFFFF"/>
              </w:rPr>
              <w:t xml:space="preserve"> challenging to interpret subtle cues </w:t>
            </w:r>
            <w:r w:rsidR="00DC5BC9">
              <w:rPr>
                <w:rFonts w:ascii="Arial" w:hAnsi="Arial" w:cs="Arial"/>
                <w:color w:val="000000" w:themeColor="text1"/>
                <w:sz w:val="24"/>
                <w:szCs w:val="24"/>
                <w:shd w:val="clear" w:color="auto" w:fill="FFFFFF"/>
              </w:rPr>
              <w:t>and fail to</w:t>
            </w:r>
            <w:r w:rsidRPr="008B3C37">
              <w:rPr>
                <w:rFonts w:ascii="Arial" w:hAnsi="Arial" w:cs="Arial"/>
                <w:color w:val="000000" w:themeColor="text1"/>
                <w:sz w:val="24"/>
                <w:szCs w:val="24"/>
                <w:shd w:val="clear" w:color="auto" w:fill="FFFFFF"/>
              </w:rPr>
              <w:t xml:space="preserve"> understand underlying meanings</w:t>
            </w:r>
            <w:r w:rsidR="00DC5BC9">
              <w:rPr>
                <w:rFonts w:ascii="Arial" w:hAnsi="Arial" w:cs="Arial"/>
                <w:color w:val="000000" w:themeColor="text1"/>
                <w:sz w:val="24"/>
                <w:szCs w:val="24"/>
                <w:shd w:val="clear" w:color="auto" w:fill="FFFFFF"/>
              </w:rPr>
              <w:t xml:space="preserve"> which can</w:t>
            </w:r>
            <w:r w:rsidRPr="008B3C37">
              <w:rPr>
                <w:rFonts w:ascii="Arial" w:hAnsi="Arial" w:cs="Arial"/>
                <w:color w:val="000000" w:themeColor="text1"/>
                <w:sz w:val="24"/>
                <w:szCs w:val="24"/>
                <w:shd w:val="clear" w:color="auto" w:fill="FFFFFF"/>
              </w:rPr>
              <w:t xml:space="preserve"> leading to potential misunderstandings.</w:t>
            </w:r>
          </w:p>
        </w:tc>
        <w:tc>
          <w:tcPr>
            <w:tcW w:w="3005" w:type="dxa"/>
          </w:tcPr>
          <w:p w14:paraId="30D9E20C" w14:textId="175C80D4"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Similar to Belgium, Bulgarians </w:t>
            </w:r>
            <w:r w:rsidR="00DC5BC9">
              <w:rPr>
                <w:rFonts w:ascii="Arial" w:hAnsi="Arial" w:cs="Arial"/>
                <w:color w:val="000000" w:themeColor="text1"/>
                <w:sz w:val="24"/>
                <w:szCs w:val="24"/>
                <w:shd w:val="clear" w:color="auto" w:fill="FFFFFF"/>
              </w:rPr>
              <w:t xml:space="preserve">also </w:t>
            </w:r>
            <w:r w:rsidRPr="008B3C37">
              <w:rPr>
                <w:rFonts w:ascii="Arial" w:hAnsi="Arial" w:cs="Arial"/>
                <w:color w:val="000000" w:themeColor="text1"/>
                <w:sz w:val="24"/>
                <w:szCs w:val="24"/>
                <w:shd w:val="clear" w:color="auto" w:fill="FFFFFF"/>
              </w:rPr>
              <w:t>often engage</w:t>
            </w:r>
            <w:r w:rsidR="00DC5BC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in indirect communication.</w:t>
            </w:r>
          </w:p>
        </w:tc>
      </w:tr>
      <w:tr w:rsidR="00C36DCE" w:rsidRPr="008B3C37" w14:paraId="6E28F64F" w14:textId="77777777" w:rsidTr="00C36DCE">
        <w:tc>
          <w:tcPr>
            <w:tcW w:w="3006" w:type="dxa"/>
          </w:tcPr>
          <w:p w14:paraId="4BD50D44" w14:textId="34A1E3D0" w:rsidR="00C36DCE" w:rsidRPr="008B3C37" w:rsidRDefault="00C36DCE"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t>Nonverbal Communication</w:t>
            </w:r>
          </w:p>
        </w:tc>
        <w:tc>
          <w:tcPr>
            <w:tcW w:w="3005" w:type="dxa"/>
          </w:tcPr>
          <w:p w14:paraId="476ACB8F" w14:textId="65D95793"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 xml:space="preserve">Nonverbal communication,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gestures, facial expressions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body </w:t>
            </w:r>
            <w:r w:rsidR="00AA51D7">
              <w:rPr>
                <w:rFonts w:ascii="Arial" w:hAnsi="Arial" w:cs="Arial"/>
                <w:color w:val="000000" w:themeColor="text1"/>
                <w:sz w:val="24"/>
                <w:szCs w:val="24"/>
                <w:shd w:val="clear" w:color="auto" w:fill="FFFFFF"/>
              </w:rPr>
              <w:t>languages</w:t>
            </w:r>
            <w:r w:rsidRPr="008B3C37">
              <w:rPr>
                <w:rFonts w:ascii="Arial" w:hAnsi="Arial" w:cs="Arial"/>
                <w:color w:val="000000" w:themeColor="text1"/>
                <w:sz w:val="24"/>
                <w:szCs w:val="24"/>
                <w:shd w:val="clear" w:color="auto" w:fill="FFFFFF"/>
              </w:rPr>
              <w:t xml:space="preserve">, </w:t>
            </w:r>
            <w:r w:rsidR="008B3C37" w:rsidRPr="008B3C37">
              <w:rPr>
                <w:rFonts w:ascii="Arial" w:hAnsi="Arial" w:cs="Arial"/>
                <w:color w:val="000000" w:themeColor="text1"/>
                <w:sz w:val="24"/>
                <w:szCs w:val="24"/>
                <w:shd w:val="clear" w:color="auto" w:fill="FFFFFF"/>
              </w:rPr>
              <w:t>play</w:t>
            </w:r>
            <w:r w:rsidRPr="008B3C37">
              <w:rPr>
                <w:rFonts w:ascii="Arial" w:hAnsi="Arial" w:cs="Arial"/>
                <w:color w:val="000000" w:themeColor="text1"/>
                <w:sz w:val="24"/>
                <w:szCs w:val="24"/>
                <w:shd w:val="clear" w:color="auto" w:fill="FFFFFF"/>
              </w:rPr>
              <w:t xml:space="preserve">  significant role in Belgian communication. Misinterpreting nonverbal cues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lead to misunderstandings or </w:t>
            </w:r>
            <w:r w:rsidRPr="008B3C37">
              <w:rPr>
                <w:rFonts w:ascii="Arial" w:hAnsi="Arial" w:cs="Arial"/>
                <w:color w:val="000000" w:themeColor="text1"/>
                <w:sz w:val="24"/>
                <w:szCs w:val="24"/>
                <w:shd w:val="clear" w:color="auto" w:fill="FFFFFF"/>
              </w:rPr>
              <w:lastRenderedPageBreak/>
              <w:t>miscommunications for British businesses unfamiliar with Belgian cultural norms.</w:t>
            </w:r>
          </w:p>
        </w:tc>
        <w:tc>
          <w:tcPr>
            <w:tcW w:w="3005" w:type="dxa"/>
          </w:tcPr>
          <w:p w14:paraId="67100F54" w14:textId="4AA739AD" w:rsidR="00C36DCE" w:rsidRPr="008B3C37" w:rsidRDefault="00C36DCE"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lastRenderedPageBreak/>
              <w:t xml:space="preserve">Nonverbal cues, </w:t>
            </w:r>
            <w:r w:rsidR="00AA51D7">
              <w:rPr>
                <w:rFonts w:ascii="Arial" w:hAnsi="Arial" w:cs="Arial"/>
                <w:color w:val="000000" w:themeColor="text1"/>
                <w:sz w:val="24"/>
                <w:szCs w:val="24"/>
                <w:shd w:val="clear" w:color="auto" w:fill="FFFFFF"/>
              </w:rPr>
              <w:t>like</w:t>
            </w:r>
            <w:r w:rsidRPr="008B3C37">
              <w:rPr>
                <w:rFonts w:ascii="Arial" w:hAnsi="Arial" w:cs="Arial"/>
                <w:color w:val="000000" w:themeColor="text1"/>
                <w:sz w:val="24"/>
                <w:szCs w:val="24"/>
                <w:shd w:val="clear" w:color="auto" w:fill="FFFFFF"/>
              </w:rPr>
              <w:t xml:space="preserve"> gestures, facial expressions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tone of voice, are important in Bulgarian communication. Misinterpreting nonverbal cues </w:t>
            </w:r>
            <w:r w:rsidR="008B3C37" w:rsidRPr="008B3C37">
              <w:rPr>
                <w:rFonts w:ascii="Arial" w:hAnsi="Arial" w:cs="Arial"/>
                <w:color w:val="000000" w:themeColor="text1"/>
                <w:sz w:val="24"/>
                <w:szCs w:val="24"/>
                <w:shd w:val="clear" w:color="auto" w:fill="FFFFFF"/>
              </w:rPr>
              <w:t>will</w:t>
            </w:r>
            <w:r w:rsidRPr="008B3C37">
              <w:rPr>
                <w:rFonts w:ascii="Arial" w:hAnsi="Arial" w:cs="Arial"/>
                <w:color w:val="000000" w:themeColor="text1"/>
                <w:sz w:val="24"/>
                <w:szCs w:val="24"/>
                <w:shd w:val="clear" w:color="auto" w:fill="FFFFFF"/>
              </w:rPr>
              <w:t xml:space="preserve"> lead to misunderstandings or miscommunications for British businesses </w:t>
            </w:r>
            <w:r w:rsidRPr="008B3C37">
              <w:rPr>
                <w:rFonts w:ascii="Arial" w:hAnsi="Arial" w:cs="Arial"/>
                <w:color w:val="000000" w:themeColor="text1"/>
                <w:sz w:val="24"/>
                <w:szCs w:val="24"/>
                <w:shd w:val="clear" w:color="auto" w:fill="FFFFFF"/>
              </w:rPr>
              <w:lastRenderedPageBreak/>
              <w:t>unfamiliar with Bulgarian cultural norms.</w:t>
            </w:r>
          </w:p>
        </w:tc>
      </w:tr>
    </w:tbl>
    <w:p w14:paraId="59D802D5" w14:textId="77777777" w:rsidR="00C36DCE" w:rsidRPr="008B3C37" w:rsidRDefault="00C36DCE" w:rsidP="008B3C37">
      <w:pPr>
        <w:spacing w:line="360" w:lineRule="auto"/>
        <w:jc w:val="both"/>
        <w:rPr>
          <w:rFonts w:ascii="Arial" w:hAnsi="Arial" w:cs="Arial"/>
          <w:color w:val="000000" w:themeColor="text1"/>
          <w:sz w:val="24"/>
          <w:szCs w:val="24"/>
          <w:shd w:val="clear" w:color="auto" w:fill="FFFFFF"/>
        </w:rPr>
      </w:pPr>
    </w:p>
    <w:p w14:paraId="376DECDF" w14:textId="0F8CE46B" w:rsidR="009D4553" w:rsidRPr="008B3C37" w:rsidRDefault="004A5238"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Recommendations</w:t>
      </w:r>
    </w:p>
    <w:p w14:paraId="11B851BA" w14:textId="0F6C10CC" w:rsidR="004A5238" w:rsidRPr="008B3C37" w:rsidRDefault="004A5238" w:rsidP="008B3C37">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Flemish communication tend to be direct and matter-of-fact emphasizing</w:t>
      </w:r>
      <w:r w:rsidR="001A089F">
        <w:rPr>
          <w:rFonts w:ascii="Arial" w:hAnsi="Arial" w:cs="Arial"/>
          <w:color w:val="000000" w:themeColor="text1"/>
          <w:sz w:val="24"/>
          <w:szCs w:val="24"/>
          <w:shd w:val="clear" w:color="auto" w:fill="FFFFFF"/>
        </w:rPr>
        <w:t xml:space="preserve"> on</w:t>
      </w:r>
      <w:r w:rsidRPr="008B3C37">
        <w:rPr>
          <w:rFonts w:ascii="Arial" w:hAnsi="Arial" w:cs="Arial"/>
          <w:color w:val="000000" w:themeColor="text1"/>
          <w:sz w:val="24"/>
          <w:szCs w:val="24"/>
          <w:shd w:val="clear" w:color="auto" w:fill="FFFFFF"/>
        </w:rPr>
        <w:t xml:space="preserve"> modesty a</w:t>
      </w:r>
      <w:r w:rsidR="001A089F">
        <w:rPr>
          <w:rFonts w:ascii="Arial" w:hAnsi="Arial" w:cs="Arial"/>
          <w:color w:val="000000" w:themeColor="text1"/>
          <w:sz w:val="24"/>
          <w:szCs w:val="24"/>
          <w:shd w:val="clear" w:color="auto" w:fill="FFFFFF"/>
        </w:rPr>
        <w:t>s well as carefully</w:t>
      </w:r>
      <w:r w:rsidRPr="008B3C37">
        <w:rPr>
          <w:rFonts w:ascii="Arial" w:hAnsi="Arial" w:cs="Arial"/>
          <w:color w:val="000000" w:themeColor="text1"/>
          <w:sz w:val="24"/>
          <w:szCs w:val="24"/>
          <w:shd w:val="clear" w:color="auto" w:fill="FFFFFF"/>
        </w:rPr>
        <w:t xml:space="preserve"> avoiding arrogance. It</w:t>
      </w:r>
      <w:r w:rsidR="001A089F">
        <w:rPr>
          <w:rFonts w:ascii="Arial" w:hAnsi="Arial" w:cs="Arial"/>
          <w:color w:val="000000" w:themeColor="text1"/>
          <w:sz w:val="24"/>
          <w:szCs w:val="24"/>
          <w:shd w:val="clear" w:color="auto" w:fill="FFFFFF"/>
        </w:rPr>
        <w:t xml:space="preserve"> is</w:t>
      </w:r>
      <w:r w:rsidRPr="008B3C37">
        <w:rPr>
          <w:rFonts w:ascii="Arial" w:hAnsi="Arial" w:cs="Arial"/>
          <w:color w:val="000000" w:themeColor="text1"/>
          <w:sz w:val="24"/>
          <w:szCs w:val="24"/>
          <w:shd w:val="clear" w:color="auto" w:fill="FFFFFF"/>
        </w:rPr>
        <w:t xml:space="preserve"> essential for Sainsbury to adopt  similar approach prioritizing </w:t>
      </w:r>
      <w:r w:rsidR="001A089F">
        <w:rPr>
          <w:rFonts w:ascii="Arial" w:hAnsi="Arial" w:cs="Arial"/>
          <w:color w:val="000000" w:themeColor="text1"/>
          <w:sz w:val="24"/>
          <w:szCs w:val="24"/>
          <w:shd w:val="clear" w:color="auto" w:fill="FFFFFF"/>
        </w:rPr>
        <w:t xml:space="preserve">on </w:t>
      </w:r>
      <w:r w:rsidRPr="008B3C37">
        <w:rPr>
          <w:rFonts w:ascii="Arial" w:hAnsi="Arial" w:cs="Arial"/>
          <w:color w:val="000000" w:themeColor="text1"/>
          <w:sz w:val="24"/>
          <w:szCs w:val="24"/>
          <w:shd w:val="clear" w:color="auto" w:fill="FFFFFF"/>
        </w:rPr>
        <w:t xml:space="preserve">clarity and professionalism </w:t>
      </w:r>
      <w:r w:rsidR="001A089F">
        <w:rPr>
          <w:rFonts w:ascii="Arial" w:hAnsi="Arial" w:cs="Arial"/>
          <w:color w:val="000000" w:themeColor="text1"/>
          <w:sz w:val="24"/>
          <w:szCs w:val="24"/>
          <w:shd w:val="clear" w:color="auto" w:fill="FFFFFF"/>
        </w:rPr>
        <w:t>for the</w:t>
      </w:r>
      <w:r w:rsidRPr="008B3C37">
        <w:rPr>
          <w:rFonts w:ascii="Arial" w:hAnsi="Arial" w:cs="Arial"/>
          <w:color w:val="000000" w:themeColor="text1"/>
          <w:sz w:val="24"/>
          <w:szCs w:val="24"/>
          <w:shd w:val="clear" w:color="auto" w:fill="FFFFFF"/>
        </w:rPr>
        <w:t xml:space="preserve"> interactions </w:t>
      </w:r>
      <w:r w:rsidR="001A089F">
        <w:rPr>
          <w:rFonts w:ascii="Arial" w:hAnsi="Arial" w:cs="Arial"/>
          <w:color w:val="000000" w:themeColor="text1"/>
          <w:sz w:val="24"/>
          <w:szCs w:val="24"/>
          <w:shd w:val="clear" w:color="auto" w:fill="FFFFFF"/>
        </w:rPr>
        <w:t>they have with their</w:t>
      </w:r>
      <w:r w:rsidRPr="008B3C37">
        <w:rPr>
          <w:rFonts w:ascii="Arial" w:hAnsi="Arial" w:cs="Arial"/>
          <w:color w:val="000000" w:themeColor="text1"/>
          <w:sz w:val="24"/>
          <w:szCs w:val="24"/>
          <w:shd w:val="clear" w:color="auto" w:fill="FFFFFF"/>
        </w:rPr>
        <w:t xml:space="preserve"> Flemish counterparts. On the other hand, Walloon communication lean</w:t>
      </w:r>
      <w:r w:rsidR="001A089F">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towards rhetoric and formality</w:t>
      </w:r>
      <w:r w:rsidR="001A089F">
        <w:rPr>
          <w:rFonts w:ascii="Arial" w:hAnsi="Arial" w:cs="Arial"/>
          <w:color w:val="000000" w:themeColor="text1"/>
          <w:sz w:val="24"/>
          <w:szCs w:val="24"/>
          <w:shd w:val="clear" w:color="auto" w:fill="FFFFFF"/>
        </w:rPr>
        <w:t xml:space="preserve"> which</w:t>
      </w:r>
      <w:r w:rsidRPr="008B3C37">
        <w:rPr>
          <w:rFonts w:ascii="Arial" w:hAnsi="Arial" w:cs="Arial"/>
          <w:color w:val="000000" w:themeColor="text1"/>
          <w:sz w:val="24"/>
          <w:szCs w:val="24"/>
          <w:shd w:val="clear" w:color="auto" w:fill="FFFFFF"/>
        </w:rPr>
        <w:t xml:space="preserve"> emphasiz</w:t>
      </w:r>
      <w:r w:rsidR="001A089F">
        <w:rPr>
          <w:rFonts w:ascii="Arial" w:hAnsi="Arial" w:cs="Arial"/>
          <w:color w:val="000000" w:themeColor="text1"/>
          <w:sz w:val="24"/>
          <w:szCs w:val="24"/>
          <w:shd w:val="clear" w:color="auto" w:fill="FFFFFF"/>
        </w:rPr>
        <w:t>es</w:t>
      </w:r>
      <w:r w:rsidRPr="008B3C37">
        <w:rPr>
          <w:rFonts w:ascii="Arial" w:hAnsi="Arial" w:cs="Arial"/>
          <w:color w:val="000000" w:themeColor="text1"/>
          <w:sz w:val="24"/>
          <w:szCs w:val="24"/>
          <w:shd w:val="clear" w:color="auto" w:fill="FFFFFF"/>
        </w:rPr>
        <w:t xml:space="preserve"> the persuasive presentation of ideas. Sainsbury's professional</w:t>
      </w:r>
      <w:r w:rsidR="001A089F">
        <w:rPr>
          <w:rFonts w:ascii="Arial" w:hAnsi="Arial" w:cs="Arial"/>
          <w:color w:val="000000" w:themeColor="text1"/>
          <w:sz w:val="24"/>
          <w:szCs w:val="24"/>
          <w:shd w:val="clear" w:color="auto" w:fill="FFFFFF"/>
        </w:rPr>
        <w:t xml:space="preserve"> team</w:t>
      </w:r>
      <w:r w:rsidRPr="008B3C37">
        <w:rPr>
          <w:rFonts w:ascii="Arial" w:hAnsi="Arial" w:cs="Arial"/>
          <w:color w:val="000000" w:themeColor="text1"/>
          <w:sz w:val="24"/>
          <w:szCs w:val="24"/>
          <w:shd w:val="clear" w:color="auto" w:fill="FFFFFF"/>
        </w:rPr>
        <w:t xml:space="preserve"> should be prepared </w:t>
      </w:r>
      <w:r w:rsidR="001A089F">
        <w:rPr>
          <w:rFonts w:ascii="Arial" w:hAnsi="Arial" w:cs="Arial"/>
          <w:color w:val="000000" w:themeColor="text1"/>
          <w:sz w:val="24"/>
          <w:szCs w:val="24"/>
          <w:shd w:val="clear" w:color="auto" w:fill="FFFFFF"/>
        </w:rPr>
        <w:t>to be</w:t>
      </w:r>
      <w:r w:rsidRPr="008B3C37">
        <w:rPr>
          <w:rFonts w:ascii="Arial" w:hAnsi="Arial" w:cs="Arial"/>
          <w:color w:val="000000" w:themeColor="text1"/>
          <w:sz w:val="24"/>
          <w:szCs w:val="24"/>
          <w:shd w:val="clear" w:color="auto" w:fill="FFFFFF"/>
        </w:rPr>
        <w:t xml:space="preserve"> more expressive and </w:t>
      </w:r>
      <w:r w:rsidR="001A089F">
        <w:rPr>
          <w:rFonts w:ascii="Arial" w:hAnsi="Arial" w:cs="Arial"/>
          <w:color w:val="000000" w:themeColor="text1"/>
          <w:sz w:val="24"/>
          <w:szCs w:val="24"/>
          <w:shd w:val="clear" w:color="auto" w:fill="FFFFFF"/>
        </w:rPr>
        <w:t xml:space="preserve">have </w:t>
      </w:r>
      <w:r w:rsidRPr="008B3C37">
        <w:rPr>
          <w:rFonts w:ascii="Arial" w:hAnsi="Arial" w:cs="Arial"/>
          <w:color w:val="000000" w:themeColor="text1"/>
          <w:sz w:val="24"/>
          <w:szCs w:val="24"/>
          <w:shd w:val="clear" w:color="auto" w:fill="FFFFFF"/>
        </w:rPr>
        <w:t>elaborate</w:t>
      </w:r>
      <w:r w:rsidR="001A089F">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communication styles </w:t>
      </w:r>
      <w:r w:rsidR="001A089F">
        <w:rPr>
          <w:rFonts w:ascii="Arial" w:hAnsi="Arial" w:cs="Arial"/>
          <w:color w:val="000000" w:themeColor="text1"/>
          <w:sz w:val="24"/>
          <w:szCs w:val="24"/>
          <w:shd w:val="clear" w:color="auto" w:fill="FFFFFF"/>
        </w:rPr>
        <w:t>at the time of</w:t>
      </w:r>
      <w:r w:rsidRPr="008B3C37">
        <w:rPr>
          <w:rFonts w:ascii="Arial" w:hAnsi="Arial" w:cs="Arial"/>
          <w:color w:val="000000" w:themeColor="text1"/>
          <w:sz w:val="24"/>
          <w:szCs w:val="24"/>
          <w:shd w:val="clear" w:color="auto" w:fill="FFFFFF"/>
        </w:rPr>
        <w:t xml:space="preserve"> engaging with Walloon partners.</w:t>
      </w:r>
    </w:p>
    <w:p w14:paraId="0F814A64" w14:textId="219B2416" w:rsidR="004A5238" w:rsidRPr="00DC5BC9" w:rsidRDefault="004A5238" w:rsidP="00DC5BC9">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Belgians value</w:t>
      </w:r>
      <w:r w:rsidR="001A089F">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personal relationship in business</w:t>
      </w:r>
      <w:r w:rsidR="001A089F">
        <w:rPr>
          <w:rFonts w:ascii="Arial" w:hAnsi="Arial" w:cs="Arial"/>
          <w:color w:val="000000" w:themeColor="text1"/>
          <w:sz w:val="24"/>
          <w:szCs w:val="24"/>
          <w:shd w:val="clear" w:color="auto" w:fill="FFFFFF"/>
        </w:rPr>
        <w:t xml:space="preserve"> where they</w:t>
      </w:r>
      <w:r w:rsidRPr="008B3C37">
        <w:rPr>
          <w:rFonts w:ascii="Arial" w:hAnsi="Arial" w:cs="Arial"/>
          <w:color w:val="000000" w:themeColor="text1"/>
          <w:sz w:val="24"/>
          <w:szCs w:val="24"/>
          <w:shd w:val="clear" w:color="auto" w:fill="FFFFFF"/>
        </w:rPr>
        <w:t xml:space="preserve"> often prioritiz</w:t>
      </w:r>
      <w:r w:rsidR="001A089F">
        <w:rPr>
          <w:rFonts w:ascii="Arial" w:hAnsi="Arial" w:cs="Arial"/>
          <w:color w:val="000000" w:themeColor="text1"/>
          <w:sz w:val="24"/>
          <w:szCs w:val="24"/>
          <w:shd w:val="clear" w:color="auto" w:fill="FFFFFF"/>
        </w:rPr>
        <w:t>e</w:t>
      </w:r>
      <w:r w:rsidRPr="008B3C37">
        <w:rPr>
          <w:rFonts w:ascii="Arial" w:hAnsi="Arial" w:cs="Arial"/>
          <w:color w:val="000000" w:themeColor="text1"/>
          <w:sz w:val="24"/>
          <w:szCs w:val="24"/>
          <w:shd w:val="clear" w:color="auto" w:fill="FFFFFF"/>
        </w:rPr>
        <w:t xml:space="preserve"> trust and rapport-building before discussing</w:t>
      </w:r>
      <w:r w:rsidR="001A089F">
        <w:rPr>
          <w:rFonts w:ascii="Arial" w:hAnsi="Arial" w:cs="Arial"/>
          <w:color w:val="000000" w:themeColor="text1"/>
          <w:sz w:val="24"/>
          <w:szCs w:val="24"/>
          <w:shd w:val="clear" w:color="auto" w:fill="FFFFFF"/>
        </w:rPr>
        <w:t xml:space="preserve"> crucial</w:t>
      </w:r>
      <w:r w:rsidRPr="008B3C37">
        <w:rPr>
          <w:rFonts w:ascii="Arial" w:hAnsi="Arial" w:cs="Arial"/>
          <w:color w:val="000000" w:themeColor="text1"/>
          <w:sz w:val="24"/>
          <w:szCs w:val="24"/>
          <w:shd w:val="clear" w:color="auto" w:fill="FFFFFF"/>
        </w:rPr>
        <w:t xml:space="preserve"> business matters. Sainsbury's</w:t>
      </w:r>
      <w:r w:rsidR="001A089F">
        <w:rPr>
          <w:rFonts w:ascii="Arial" w:hAnsi="Arial" w:cs="Arial"/>
          <w:color w:val="000000" w:themeColor="text1"/>
          <w:sz w:val="24"/>
          <w:szCs w:val="24"/>
          <w:shd w:val="clear" w:color="auto" w:fill="FFFFFF"/>
        </w:rPr>
        <w:t xml:space="preserve"> team</w:t>
      </w:r>
      <w:r w:rsidRPr="008B3C37">
        <w:rPr>
          <w:rFonts w:ascii="Arial" w:hAnsi="Arial" w:cs="Arial"/>
          <w:color w:val="000000" w:themeColor="text1"/>
          <w:sz w:val="24"/>
          <w:szCs w:val="24"/>
          <w:shd w:val="clear" w:color="auto" w:fill="FFFFFF"/>
        </w:rPr>
        <w:t xml:space="preserve"> should invest time i</w:t>
      </w:r>
      <w:r w:rsidR="001A089F">
        <w:rPr>
          <w:rFonts w:ascii="Arial" w:hAnsi="Arial" w:cs="Arial"/>
          <w:color w:val="000000" w:themeColor="text1"/>
          <w:sz w:val="24"/>
          <w:szCs w:val="24"/>
          <w:shd w:val="clear" w:color="auto" w:fill="FFFFFF"/>
        </w:rPr>
        <w:t>n</w:t>
      </w:r>
      <w:r w:rsidRPr="008B3C37">
        <w:rPr>
          <w:rFonts w:ascii="Arial" w:hAnsi="Arial" w:cs="Arial"/>
          <w:color w:val="000000" w:themeColor="text1"/>
          <w:sz w:val="24"/>
          <w:szCs w:val="24"/>
          <w:shd w:val="clear" w:color="auto" w:fill="FFFFFF"/>
        </w:rPr>
        <w:t xml:space="preserve"> networking events, social gathering</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one-on-one meetings </w:t>
      </w:r>
      <w:r w:rsidR="001A089F">
        <w:rPr>
          <w:rFonts w:ascii="Arial" w:hAnsi="Arial" w:cs="Arial"/>
          <w:color w:val="000000" w:themeColor="text1"/>
          <w:sz w:val="24"/>
          <w:szCs w:val="24"/>
          <w:shd w:val="clear" w:color="auto" w:fill="FFFFFF"/>
        </w:rPr>
        <w:t>for</w:t>
      </w:r>
      <w:r w:rsidRPr="008B3C37">
        <w:rPr>
          <w:rFonts w:ascii="Arial" w:hAnsi="Arial" w:cs="Arial"/>
          <w:color w:val="000000" w:themeColor="text1"/>
          <w:sz w:val="24"/>
          <w:szCs w:val="24"/>
          <w:shd w:val="clear" w:color="auto" w:fill="FFFFFF"/>
        </w:rPr>
        <w:t xml:space="preserve"> establish</w:t>
      </w:r>
      <w:r w:rsidR="001A089F">
        <w:rPr>
          <w:rFonts w:ascii="Arial" w:hAnsi="Arial" w:cs="Arial"/>
          <w:color w:val="000000" w:themeColor="text1"/>
          <w:sz w:val="24"/>
          <w:szCs w:val="24"/>
          <w:shd w:val="clear" w:color="auto" w:fill="FFFFFF"/>
        </w:rPr>
        <w:t>ing</w:t>
      </w:r>
      <w:r w:rsidRPr="008B3C37">
        <w:rPr>
          <w:rFonts w:ascii="Arial" w:hAnsi="Arial" w:cs="Arial"/>
          <w:color w:val="000000" w:themeColor="text1"/>
          <w:sz w:val="24"/>
          <w:szCs w:val="24"/>
          <w:shd w:val="clear" w:color="auto" w:fill="FFFFFF"/>
        </w:rPr>
        <w:t xml:space="preserve"> connection and demonstrat</w:t>
      </w:r>
      <w:r w:rsidR="001A089F">
        <w:rPr>
          <w:rFonts w:ascii="Arial" w:hAnsi="Arial" w:cs="Arial"/>
          <w:color w:val="000000" w:themeColor="text1"/>
          <w:sz w:val="24"/>
          <w:szCs w:val="24"/>
          <w:shd w:val="clear" w:color="auto" w:fill="FFFFFF"/>
        </w:rPr>
        <w:t>ing</w:t>
      </w:r>
      <w:r w:rsidRPr="008B3C37">
        <w:rPr>
          <w:rFonts w:ascii="Arial" w:hAnsi="Arial" w:cs="Arial"/>
          <w:color w:val="000000" w:themeColor="text1"/>
          <w:sz w:val="24"/>
          <w:szCs w:val="24"/>
          <w:shd w:val="clear" w:color="auto" w:fill="FFFFFF"/>
        </w:rPr>
        <w:t xml:space="preserve"> commitment to</w:t>
      </w:r>
      <w:r w:rsidR="001A089F">
        <w:rPr>
          <w:rFonts w:ascii="Arial" w:hAnsi="Arial" w:cs="Arial"/>
          <w:color w:val="000000" w:themeColor="text1"/>
          <w:sz w:val="24"/>
          <w:szCs w:val="24"/>
          <w:shd w:val="clear" w:color="auto" w:fill="FFFFFF"/>
        </w:rPr>
        <w:t>wards</w:t>
      </w:r>
      <w:r w:rsidRPr="008B3C37">
        <w:rPr>
          <w:rFonts w:ascii="Arial" w:hAnsi="Arial" w:cs="Arial"/>
          <w:color w:val="000000" w:themeColor="text1"/>
          <w:sz w:val="24"/>
          <w:szCs w:val="24"/>
          <w:shd w:val="clear" w:color="auto" w:fill="FFFFFF"/>
        </w:rPr>
        <w:t xml:space="preserve"> long-term partnerships</w:t>
      </w:r>
      <w:r w:rsidR="00DC5BC9">
        <w:rPr>
          <w:rFonts w:ascii="Arial" w:hAnsi="Arial" w:cs="Arial"/>
          <w:color w:val="000000" w:themeColor="text1"/>
          <w:sz w:val="24"/>
          <w:szCs w:val="24"/>
          <w:shd w:val="clear" w:color="auto" w:fill="FFFFFF"/>
        </w:rPr>
        <w:t xml:space="preserve"> </w:t>
      </w:r>
      <w:r w:rsidR="00DC5BC9" w:rsidRPr="008B3C37">
        <w:rPr>
          <w:rFonts w:ascii="Arial" w:hAnsi="Arial" w:cs="Arial"/>
          <w:color w:val="000000" w:themeColor="text1"/>
          <w:sz w:val="24"/>
          <w:szCs w:val="24"/>
          <w:shd w:val="clear" w:color="auto" w:fill="FFFFFF"/>
        </w:rPr>
        <w:t>settings (</w:t>
      </w:r>
      <w:r w:rsidR="00DC5BC9" w:rsidRPr="008B3C37">
        <w:rPr>
          <w:rFonts w:ascii="Arial" w:hAnsi="Arial" w:cs="Arial"/>
          <w:color w:val="000000" w:themeColor="text1"/>
          <w:sz w:val="24"/>
          <w:szCs w:val="24"/>
        </w:rPr>
        <w:t>Van der Linden &amp; Roets, 2017)</w:t>
      </w:r>
      <w:r w:rsidRPr="008B3C37">
        <w:rPr>
          <w:rFonts w:ascii="Arial" w:hAnsi="Arial" w:cs="Arial"/>
          <w:color w:val="000000" w:themeColor="text1"/>
          <w:sz w:val="24"/>
          <w:szCs w:val="24"/>
          <w:shd w:val="clear" w:color="auto" w:fill="FFFFFF"/>
        </w:rPr>
        <w:t>. Building</w:t>
      </w:r>
      <w:r w:rsidR="001A089F">
        <w:rPr>
          <w:rFonts w:ascii="Arial" w:hAnsi="Arial" w:cs="Arial"/>
          <w:color w:val="000000" w:themeColor="text1"/>
          <w:sz w:val="24"/>
          <w:szCs w:val="24"/>
          <w:shd w:val="clear" w:color="auto" w:fill="FFFFFF"/>
        </w:rPr>
        <w:t xml:space="preserve"> of</w:t>
      </w:r>
      <w:r w:rsidRPr="008B3C37">
        <w:rPr>
          <w:rFonts w:ascii="Arial" w:hAnsi="Arial" w:cs="Arial"/>
          <w:color w:val="000000" w:themeColor="text1"/>
          <w:sz w:val="24"/>
          <w:szCs w:val="24"/>
          <w:shd w:val="clear" w:color="auto" w:fill="FFFFFF"/>
        </w:rPr>
        <w:t xml:space="preserve"> trust and familiarity </w:t>
      </w:r>
      <w:r w:rsidR="001A089F">
        <w:rPr>
          <w:rFonts w:ascii="Arial" w:hAnsi="Arial" w:cs="Arial"/>
          <w:color w:val="000000" w:themeColor="text1"/>
          <w:sz w:val="24"/>
          <w:szCs w:val="24"/>
          <w:shd w:val="clear" w:color="auto" w:fill="FFFFFF"/>
        </w:rPr>
        <w:t xml:space="preserve">will </w:t>
      </w:r>
      <w:r w:rsidRPr="008B3C37">
        <w:rPr>
          <w:rFonts w:ascii="Arial" w:hAnsi="Arial" w:cs="Arial"/>
          <w:color w:val="000000" w:themeColor="text1"/>
          <w:sz w:val="24"/>
          <w:szCs w:val="24"/>
          <w:shd w:val="clear" w:color="auto" w:fill="FFFFFF"/>
        </w:rPr>
        <w:t>influence business outcome in Belgium.</w:t>
      </w:r>
      <w:r w:rsidRPr="00DC5BC9">
        <w:rPr>
          <w:rFonts w:ascii="Arial" w:hAnsi="Arial" w:cs="Arial"/>
          <w:color w:val="000000" w:themeColor="text1"/>
          <w:sz w:val="24"/>
          <w:szCs w:val="24"/>
          <w:shd w:val="clear" w:color="auto" w:fill="FFFFFF"/>
        </w:rPr>
        <w:t>.</w:t>
      </w:r>
    </w:p>
    <w:p w14:paraId="17396F67" w14:textId="69D1F9EC" w:rsidR="004A5238" w:rsidRPr="008B3C37" w:rsidRDefault="004A5238" w:rsidP="008B3C37">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Non</w:t>
      </w:r>
      <w:r w:rsidR="00DC5BC9">
        <w:rPr>
          <w:rFonts w:ascii="Arial" w:hAnsi="Arial" w:cs="Arial"/>
          <w:color w:val="000000" w:themeColor="text1"/>
          <w:sz w:val="24"/>
          <w:szCs w:val="24"/>
          <w:shd w:val="clear" w:color="auto" w:fill="FFFFFF"/>
        </w:rPr>
        <w:t>-</w:t>
      </w:r>
      <w:r w:rsidRPr="008B3C37">
        <w:rPr>
          <w:rFonts w:ascii="Arial" w:hAnsi="Arial" w:cs="Arial"/>
          <w:color w:val="000000" w:themeColor="text1"/>
          <w:sz w:val="24"/>
          <w:szCs w:val="24"/>
          <w:shd w:val="clear" w:color="auto" w:fill="FFFFFF"/>
        </w:rPr>
        <w:t xml:space="preserve">verbal communication </w:t>
      </w:r>
      <w:r w:rsidR="008B3C37" w:rsidRPr="008B3C37">
        <w:rPr>
          <w:rFonts w:ascii="Arial" w:hAnsi="Arial" w:cs="Arial"/>
          <w:color w:val="000000" w:themeColor="text1"/>
          <w:sz w:val="24"/>
          <w:szCs w:val="24"/>
          <w:shd w:val="clear" w:color="auto" w:fill="FFFFFF"/>
        </w:rPr>
        <w:t>play</w:t>
      </w:r>
      <w:r w:rsidRPr="008B3C37">
        <w:rPr>
          <w:rFonts w:ascii="Arial" w:hAnsi="Arial" w:cs="Arial"/>
          <w:color w:val="000000" w:themeColor="text1"/>
          <w:sz w:val="24"/>
          <w:szCs w:val="24"/>
          <w:shd w:val="clear" w:color="auto" w:fill="FFFFFF"/>
        </w:rPr>
        <w:t xml:space="preserve">  significant role in Belgian business interaction. Handshakes are </w:t>
      </w:r>
      <w:r w:rsidR="00DC5BC9">
        <w:rPr>
          <w:rFonts w:ascii="Arial" w:hAnsi="Arial" w:cs="Arial"/>
          <w:color w:val="000000" w:themeColor="text1"/>
          <w:sz w:val="24"/>
          <w:szCs w:val="24"/>
          <w:shd w:val="clear" w:color="auto" w:fill="FFFFFF"/>
        </w:rPr>
        <w:t xml:space="preserve">considered as </w:t>
      </w:r>
      <w:r w:rsidRPr="008B3C37">
        <w:rPr>
          <w:rFonts w:ascii="Arial" w:hAnsi="Arial" w:cs="Arial"/>
          <w:color w:val="000000" w:themeColor="text1"/>
          <w:sz w:val="24"/>
          <w:szCs w:val="24"/>
          <w:shd w:val="clear" w:color="auto" w:fill="FFFFFF"/>
        </w:rPr>
        <w:t>the standard greeting</w:t>
      </w:r>
      <w:r w:rsidR="00DC5BC9">
        <w:rPr>
          <w:rFonts w:ascii="Arial" w:hAnsi="Arial" w:cs="Arial"/>
          <w:color w:val="000000" w:themeColor="text1"/>
          <w:sz w:val="24"/>
          <w:szCs w:val="24"/>
          <w:shd w:val="clear" w:color="auto" w:fill="FFFFFF"/>
        </w:rPr>
        <w:t>s</w:t>
      </w:r>
      <w:r w:rsidR="008D4883" w:rsidRPr="008B3C37">
        <w:rPr>
          <w:rFonts w:ascii="Arial" w:hAnsi="Arial" w:cs="Arial"/>
          <w:color w:val="000000" w:themeColor="text1"/>
          <w:sz w:val="24"/>
          <w:szCs w:val="24"/>
          <w:shd w:val="clear" w:color="auto" w:fill="FFFFFF"/>
        </w:rPr>
        <w:t xml:space="preserve"> and</w:t>
      </w:r>
      <w:r w:rsidRPr="008B3C37">
        <w:rPr>
          <w:rFonts w:ascii="Arial" w:hAnsi="Arial" w:cs="Arial"/>
          <w:color w:val="000000" w:themeColor="text1"/>
          <w:sz w:val="24"/>
          <w:szCs w:val="24"/>
          <w:shd w:val="clear" w:color="auto" w:fill="FFFFFF"/>
        </w:rPr>
        <w:t xml:space="preserve"> maintaining appropriate eye contact</w:t>
      </w:r>
      <w:r w:rsidR="00DC5BC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signals </w:t>
      </w:r>
      <w:r w:rsidR="00DC5BC9">
        <w:rPr>
          <w:rFonts w:ascii="Arial" w:hAnsi="Arial" w:cs="Arial"/>
          <w:color w:val="000000" w:themeColor="text1"/>
          <w:sz w:val="24"/>
          <w:szCs w:val="24"/>
          <w:shd w:val="clear" w:color="auto" w:fill="FFFFFF"/>
        </w:rPr>
        <w:t xml:space="preserve">towards </w:t>
      </w:r>
      <w:r w:rsidRPr="008B3C37">
        <w:rPr>
          <w:rFonts w:ascii="Arial" w:hAnsi="Arial" w:cs="Arial"/>
          <w:color w:val="000000" w:themeColor="text1"/>
          <w:sz w:val="24"/>
          <w:szCs w:val="24"/>
          <w:shd w:val="clear" w:color="auto" w:fill="FFFFFF"/>
        </w:rPr>
        <w:t xml:space="preserve">respect and attentiveness. Sainsbury's professionals should </w:t>
      </w:r>
      <w:r w:rsidR="00DC5BC9">
        <w:rPr>
          <w:rFonts w:ascii="Arial" w:hAnsi="Arial" w:cs="Arial"/>
          <w:color w:val="000000" w:themeColor="text1"/>
          <w:sz w:val="24"/>
          <w:szCs w:val="24"/>
          <w:shd w:val="clear" w:color="auto" w:fill="FFFFFF"/>
        </w:rPr>
        <w:t>always be</w:t>
      </w:r>
      <w:r w:rsidRPr="008B3C37">
        <w:rPr>
          <w:rFonts w:ascii="Arial" w:hAnsi="Arial" w:cs="Arial"/>
          <w:color w:val="000000" w:themeColor="text1"/>
          <w:sz w:val="24"/>
          <w:szCs w:val="24"/>
          <w:shd w:val="clear" w:color="auto" w:fill="FFFFFF"/>
        </w:rPr>
        <w:t xml:space="preserve"> mindful of personal space boundaries a</w:t>
      </w:r>
      <w:r w:rsidR="00DC5BC9">
        <w:rPr>
          <w:rFonts w:ascii="Arial" w:hAnsi="Arial" w:cs="Arial"/>
          <w:color w:val="000000" w:themeColor="text1"/>
          <w:sz w:val="24"/>
          <w:szCs w:val="24"/>
          <w:shd w:val="clear" w:color="auto" w:fill="FFFFFF"/>
        </w:rPr>
        <w:t>s well as</w:t>
      </w:r>
      <w:r w:rsidRPr="008B3C37">
        <w:rPr>
          <w:rFonts w:ascii="Arial" w:hAnsi="Arial" w:cs="Arial"/>
          <w:color w:val="000000" w:themeColor="text1"/>
          <w:sz w:val="24"/>
          <w:szCs w:val="24"/>
          <w:shd w:val="clear" w:color="auto" w:fill="FFFFFF"/>
        </w:rPr>
        <w:t xml:space="preserve"> avoid overly intrusive gestures or invasive eye contact which m</w:t>
      </w:r>
      <w:r w:rsidR="00DC5BC9">
        <w:rPr>
          <w:rFonts w:ascii="Arial" w:hAnsi="Arial" w:cs="Arial"/>
          <w:color w:val="000000" w:themeColor="text1"/>
          <w:sz w:val="24"/>
          <w:szCs w:val="24"/>
          <w:shd w:val="clear" w:color="auto" w:fill="FFFFFF"/>
        </w:rPr>
        <w:t>ight be</w:t>
      </w:r>
      <w:r w:rsidRPr="008B3C37">
        <w:rPr>
          <w:rFonts w:ascii="Arial" w:hAnsi="Arial" w:cs="Arial"/>
          <w:color w:val="000000" w:themeColor="text1"/>
          <w:sz w:val="24"/>
          <w:szCs w:val="24"/>
          <w:shd w:val="clear" w:color="auto" w:fill="FFFFFF"/>
        </w:rPr>
        <w:t xml:space="preserve"> perceived as confrontational or disrespectful.</w:t>
      </w:r>
    </w:p>
    <w:p w14:paraId="511F47B0" w14:textId="3BC9835D" w:rsidR="004A5238" w:rsidRPr="008B3C37" w:rsidRDefault="004A5238" w:rsidP="008B3C37">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Providing cultural sensitivity training to Sainsbury's employees</w:t>
      </w:r>
      <w:r w:rsidR="00DC5BC9">
        <w:rPr>
          <w:rFonts w:ascii="Arial" w:hAnsi="Arial" w:cs="Arial"/>
          <w:color w:val="000000" w:themeColor="text1"/>
          <w:sz w:val="24"/>
          <w:szCs w:val="24"/>
          <w:shd w:val="clear" w:color="auto" w:fill="FFFFFF"/>
        </w:rPr>
        <w:t xml:space="preserve"> who will be for fronting</w:t>
      </w:r>
      <w:r w:rsidRPr="008B3C37">
        <w:rPr>
          <w:rFonts w:ascii="Arial" w:hAnsi="Arial" w:cs="Arial"/>
          <w:color w:val="000000" w:themeColor="text1"/>
          <w:sz w:val="24"/>
          <w:szCs w:val="24"/>
          <w:shd w:val="clear" w:color="auto" w:fill="FFFFFF"/>
        </w:rPr>
        <w:t xml:space="preserve"> </w:t>
      </w:r>
      <w:r w:rsidR="00DC5BC9">
        <w:rPr>
          <w:rFonts w:ascii="Arial" w:hAnsi="Arial" w:cs="Arial"/>
          <w:color w:val="000000" w:themeColor="text1"/>
          <w:sz w:val="24"/>
          <w:szCs w:val="24"/>
          <w:shd w:val="clear" w:color="auto" w:fill="FFFFFF"/>
        </w:rPr>
        <w:t xml:space="preserve"> the</w:t>
      </w:r>
      <w:r w:rsidRPr="008B3C37">
        <w:rPr>
          <w:rFonts w:ascii="Arial" w:hAnsi="Arial" w:cs="Arial"/>
          <w:color w:val="000000" w:themeColor="text1"/>
          <w:sz w:val="24"/>
          <w:szCs w:val="24"/>
          <w:shd w:val="clear" w:color="auto" w:fill="FFFFFF"/>
        </w:rPr>
        <w:t xml:space="preserve"> business ventures in Belgium is </w:t>
      </w:r>
      <w:r w:rsidR="00DC5BC9">
        <w:rPr>
          <w:rFonts w:ascii="Arial" w:hAnsi="Arial" w:cs="Arial"/>
          <w:color w:val="000000" w:themeColor="text1"/>
          <w:sz w:val="24"/>
          <w:szCs w:val="24"/>
          <w:shd w:val="clear" w:color="auto" w:fill="FFFFFF"/>
        </w:rPr>
        <w:t>a necessity</w:t>
      </w:r>
      <w:r w:rsidRPr="008B3C37">
        <w:rPr>
          <w:rFonts w:ascii="Arial" w:hAnsi="Arial" w:cs="Arial"/>
          <w:color w:val="000000" w:themeColor="text1"/>
          <w:sz w:val="24"/>
          <w:szCs w:val="24"/>
          <w:shd w:val="clear" w:color="auto" w:fill="FFFFFF"/>
        </w:rPr>
        <w:t>. Th</w:t>
      </w:r>
      <w:r w:rsidR="00DC5BC9">
        <w:rPr>
          <w:rFonts w:ascii="Arial" w:hAnsi="Arial" w:cs="Arial"/>
          <w:color w:val="000000" w:themeColor="text1"/>
          <w:sz w:val="24"/>
          <w:szCs w:val="24"/>
          <w:shd w:val="clear" w:color="auto" w:fill="FFFFFF"/>
        </w:rPr>
        <w:t>e</w:t>
      </w:r>
      <w:r w:rsidRPr="008B3C37">
        <w:rPr>
          <w:rFonts w:ascii="Arial" w:hAnsi="Arial" w:cs="Arial"/>
          <w:color w:val="000000" w:themeColor="text1"/>
          <w:sz w:val="24"/>
          <w:szCs w:val="24"/>
          <w:shd w:val="clear" w:color="auto" w:fill="FFFFFF"/>
        </w:rPr>
        <w:t xml:space="preserve"> training should cover cultural norms, communication styles</w:t>
      </w:r>
      <w:r w:rsidR="008D4883" w:rsidRPr="008B3C37">
        <w:rPr>
          <w:rFonts w:ascii="Arial" w:hAnsi="Arial" w:cs="Arial"/>
          <w:color w:val="000000" w:themeColor="text1"/>
          <w:sz w:val="24"/>
          <w:szCs w:val="24"/>
          <w:shd w:val="clear" w:color="auto" w:fill="FFFFFF"/>
        </w:rPr>
        <w:t xml:space="preserve"> </w:t>
      </w:r>
      <w:r w:rsidR="00DC5BC9">
        <w:rPr>
          <w:rFonts w:ascii="Arial" w:hAnsi="Arial" w:cs="Arial"/>
          <w:color w:val="000000" w:themeColor="text1"/>
          <w:sz w:val="24"/>
          <w:szCs w:val="24"/>
          <w:shd w:val="clear" w:color="auto" w:fill="FFFFFF"/>
        </w:rPr>
        <w:t>as well as</w:t>
      </w:r>
      <w:r w:rsidRPr="008B3C37">
        <w:rPr>
          <w:rFonts w:ascii="Arial" w:hAnsi="Arial" w:cs="Arial"/>
          <w:color w:val="000000" w:themeColor="text1"/>
          <w:sz w:val="24"/>
          <w:szCs w:val="24"/>
          <w:shd w:val="clear" w:color="auto" w:fill="FFFFFF"/>
        </w:rPr>
        <w:t xml:space="preserve"> etiquette</w:t>
      </w:r>
      <w:r w:rsidR="00DC5BC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specific to Flemish and Walloon regions. </w:t>
      </w:r>
      <w:r w:rsidR="00DC5BC9">
        <w:rPr>
          <w:rFonts w:ascii="Arial" w:hAnsi="Arial" w:cs="Arial"/>
          <w:color w:val="000000" w:themeColor="text1"/>
          <w:sz w:val="24"/>
          <w:szCs w:val="24"/>
          <w:shd w:val="clear" w:color="auto" w:fill="FFFFFF"/>
        </w:rPr>
        <w:t>R</w:t>
      </w:r>
      <w:r w:rsidRPr="008B3C37">
        <w:rPr>
          <w:rFonts w:ascii="Arial" w:hAnsi="Arial" w:cs="Arial"/>
          <w:color w:val="000000" w:themeColor="text1"/>
          <w:sz w:val="24"/>
          <w:szCs w:val="24"/>
          <w:shd w:val="clear" w:color="auto" w:fill="FFFFFF"/>
        </w:rPr>
        <w:t>especting Belgium's cultural diversity</w:t>
      </w:r>
      <w:r w:rsidR="00DC5BC9">
        <w:rPr>
          <w:rFonts w:ascii="Arial" w:hAnsi="Arial" w:cs="Arial"/>
          <w:color w:val="000000" w:themeColor="text1"/>
          <w:sz w:val="24"/>
          <w:szCs w:val="24"/>
          <w:shd w:val="clear" w:color="auto" w:fill="FFFFFF"/>
        </w:rPr>
        <w:t xml:space="preserve"> will</w:t>
      </w:r>
      <w:r w:rsidRPr="008B3C37">
        <w:rPr>
          <w:rFonts w:ascii="Arial" w:hAnsi="Arial" w:cs="Arial"/>
          <w:color w:val="000000" w:themeColor="text1"/>
          <w:sz w:val="24"/>
          <w:szCs w:val="24"/>
          <w:shd w:val="clear" w:color="auto" w:fill="FFFFFF"/>
        </w:rPr>
        <w:t xml:space="preserve"> promote effective cross-cultural communication</w:t>
      </w:r>
      <w:r w:rsidR="00DC5BC9">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and minimizes misunderstandings.</w:t>
      </w:r>
    </w:p>
    <w:p w14:paraId="7C7E63AF" w14:textId="11AE8527" w:rsidR="004A5238" w:rsidRPr="008B3C37" w:rsidRDefault="003A3EF2" w:rsidP="005A105E">
      <w:pPr>
        <w:pStyle w:val="Heading1"/>
      </w:pPr>
      <w:bookmarkStart w:id="10" w:name="_Toc165115663"/>
      <w:bookmarkStart w:id="11" w:name="_Toc165115771"/>
      <w:r w:rsidRPr="008B3C37">
        <w:lastRenderedPageBreak/>
        <w:t>Conclusion</w:t>
      </w:r>
      <w:bookmarkEnd w:id="10"/>
      <w:bookmarkEnd w:id="11"/>
    </w:p>
    <w:p w14:paraId="2A648D74" w14:textId="12C930E9" w:rsidR="003A3EF2" w:rsidRPr="008B3C37" w:rsidRDefault="008B3C37" w:rsidP="008B3C37">
      <w:pPr>
        <w:spacing w:line="360" w:lineRule="auto"/>
        <w:jc w:val="both"/>
        <w:rPr>
          <w:rFonts w:ascii="Arial" w:hAnsi="Arial" w:cs="Arial"/>
          <w:color w:val="000000" w:themeColor="text1"/>
          <w:sz w:val="24"/>
          <w:szCs w:val="24"/>
          <w:shd w:val="clear" w:color="auto" w:fill="FFFFFF"/>
        </w:rPr>
      </w:pPr>
      <w:r w:rsidRPr="008B3C37">
        <w:rPr>
          <w:rFonts w:ascii="Arial" w:hAnsi="Arial" w:cs="Arial"/>
          <w:color w:val="000000" w:themeColor="text1"/>
          <w:sz w:val="24"/>
          <w:szCs w:val="24"/>
          <w:shd w:val="clear" w:color="auto" w:fill="FFFFFF"/>
        </w:rPr>
        <w:t>As organizations expand</w:t>
      </w:r>
      <w:r w:rsidR="003B0D2D">
        <w:rPr>
          <w:rFonts w:ascii="Arial" w:hAnsi="Arial" w:cs="Arial"/>
          <w:color w:val="000000" w:themeColor="text1"/>
          <w:sz w:val="24"/>
          <w:szCs w:val="24"/>
          <w:shd w:val="clear" w:color="auto" w:fill="FFFFFF"/>
        </w:rPr>
        <w:t>s</w:t>
      </w:r>
      <w:r w:rsidRPr="008B3C37">
        <w:rPr>
          <w:rFonts w:ascii="Arial" w:hAnsi="Arial" w:cs="Arial"/>
          <w:color w:val="000000" w:themeColor="text1"/>
          <w:sz w:val="24"/>
          <w:szCs w:val="24"/>
          <w:shd w:val="clear" w:color="auto" w:fill="FFFFFF"/>
        </w:rPr>
        <w:t xml:space="preserve"> the</w:t>
      </w:r>
      <w:r w:rsidR="003B0D2D">
        <w:rPr>
          <w:rFonts w:ascii="Arial" w:hAnsi="Arial" w:cs="Arial"/>
          <w:color w:val="000000" w:themeColor="text1"/>
          <w:sz w:val="24"/>
          <w:szCs w:val="24"/>
          <w:shd w:val="clear" w:color="auto" w:fill="FFFFFF"/>
        </w:rPr>
        <w:t>re is a</w:t>
      </w:r>
      <w:r w:rsidRPr="008B3C37">
        <w:rPr>
          <w:rFonts w:ascii="Arial" w:hAnsi="Arial" w:cs="Arial"/>
          <w:color w:val="000000" w:themeColor="text1"/>
          <w:sz w:val="24"/>
          <w:szCs w:val="24"/>
          <w:shd w:val="clear" w:color="auto" w:fill="FFFFFF"/>
        </w:rPr>
        <w:t xml:space="preserve"> necessity for effective communication processes becomes increasingly imperative, especially in the face of heightened complexity stemming from multicultural work environments. Communication stands as </w:t>
      </w:r>
      <w:r w:rsidR="003B0D2D">
        <w:rPr>
          <w:rFonts w:ascii="Arial" w:hAnsi="Arial" w:cs="Arial"/>
          <w:color w:val="000000" w:themeColor="text1"/>
          <w:sz w:val="24"/>
          <w:szCs w:val="24"/>
          <w:shd w:val="clear" w:color="auto" w:fill="FFFFFF"/>
        </w:rPr>
        <w:t>key</w:t>
      </w:r>
      <w:r w:rsidRPr="008B3C37">
        <w:rPr>
          <w:rFonts w:ascii="Arial" w:hAnsi="Arial" w:cs="Arial"/>
          <w:color w:val="000000" w:themeColor="text1"/>
          <w:sz w:val="24"/>
          <w:szCs w:val="24"/>
          <w:shd w:val="clear" w:color="auto" w:fill="FFFFFF"/>
        </w:rPr>
        <w:t xml:space="preserve"> function in driving organizational performance forward.</w:t>
      </w:r>
      <w:r w:rsidR="003B0D2D">
        <w:rPr>
          <w:rFonts w:ascii="Arial" w:hAnsi="Arial" w:cs="Arial"/>
          <w:color w:val="000000" w:themeColor="text1"/>
          <w:sz w:val="24"/>
          <w:szCs w:val="24"/>
          <w:shd w:val="clear" w:color="auto" w:fill="FFFFFF"/>
        </w:rPr>
        <w:t xml:space="preserve"> As Sainsbury decides to expand </w:t>
      </w:r>
      <w:r w:rsidR="001A089F">
        <w:rPr>
          <w:rFonts w:ascii="Arial" w:hAnsi="Arial" w:cs="Arial"/>
          <w:color w:val="000000" w:themeColor="text1"/>
          <w:sz w:val="24"/>
          <w:szCs w:val="24"/>
          <w:shd w:val="clear" w:color="auto" w:fill="FFFFFF"/>
        </w:rPr>
        <w:t>its base to other EU countries it needs to n</w:t>
      </w:r>
      <w:r w:rsidR="003A3EF2" w:rsidRPr="008B3C37">
        <w:rPr>
          <w:rFonts w:ascii="Arial" w:hAnsi="Arial" w:cs="Arial"/>
          <w:color w:val="000000" w:themeColor="text1"/>
          <w:sz w:val="24"/>
          <w:szCs w:val="24"/>
          <w:shd w:val="clear" w:color="auto" w:fill="FFFFFF"/>
        </w:rPr>
        <w:t>avigat</w:t>
      </w:r>
      <w:r w:rsidR="001A089F">
        <w:rPr>
          <w:rFonts w:ascii="Arial" w:hAnsi="Arial" w:cs="Arial"/>
          <w:color w:val="000000" w:themeColor="text1"/>
          <w:sz w:val="24"/>
          <w:szCs w:val="24"/>
          <w:shd w:val="clear" w:color="auto" w:fill="FFFFFF"/>
        </w:rPr>
        <w:t>e</w:t>
      </w:r>
      <w:r w:rsidR="003A3EF2" w:rsidRPr="008B3C37">
        <w:rPr>
          <w:rFonts w:ascii="Arial" w:hAnsi="Arial" w:cs="Arial"/>
          <w:color w:val="000000" w:themeColor="text1"/>
          <w:sz w:val="24"/>
          <w:szCs w:val="24"/>
          <w:shd w:val="clear" w:color="auto" w:fill="FFFFFF"/>
        </w:rPr>
        <w:t xml:space="preserve"> the complexities of cross-cultural communication. The comparative analysis </w:t>
      </w:r>
      <w:r w:rsidR="001A089F">
        <w:rPr>
          <w:rFonts w:ascii="Arial" w:hAnsi="Arial" w:cs="Arial"/>
          <w:color w:val="000000" w:themeColor="text1"/>
          <w:sz w:val="24"/>
          <w:szCs w:val="24"/>
          <w:shd w:val="clear" w:color="auto" w:fill="FFFFFF"/>
        </w:rPr>
        <w:t xml:space="preserve">of culture </w:t>
      </w:r>
      <w:r w:rsidR="003A3EF2" w:rsidRPr="008B3C37">
        <w:rPr>
          <w:rFonts w:ascii="Arial" w:hAnsi="Arial" w:cs="Arial"/>
          <w:color w:val="000000" w:themeColor="text1"/>
          <w:sz w:val="24"/>
          <w:szCs w:val="24"/>
          <w:shd w:val="clear" w:color="auto" w:fill="FFFFFF"/>
        </w:rPr>
        <w:t>using Hofstede's cultural paradigm framework reveal</w:t>
      </w:r>
      <w:r w:rsidR="001A089F">
        <w:rPr>
          <w:rFonts w:ascii="Arial" w:hAnsi="Arial" w:cs="Arial"/>
          <w:color w:val="000000" w:themeColor="text1"/>
          <w:sz w:val="24"/>
          <w:szCs w:val="24"/>
          <w:shd w:val="clear" w:color="auto" w:fill="FFFFFF"/>
        </w:rPr>
        <w:t xml:space="preserve">ed </w:t>
      </w:r>
      <w:r w:rsidR="003A3EF2" w:rsidRPr="008B3C37">
        <w:rPr>
          <w:rFonts w:ascii="Arial" w:hAnsi="Arial" w:cs="Arial"/>
          <w:color w:val="000000" w:themeColor="text1"/>
          <w:sz w:val="24"/>
          <w:szCs w:val="24"/>
          <w:shd w:val="clear" w:color="auto" w:fill="FFFFFF"/>
        </w:rPr>
        <w:t xml:space="preserve">distinct cultural dimensions </w:t>
      </w:r>
      <w:r w:rsidR="008D4883" w:rsidRPr="008B3C37">
        <w:rPr>
          <w:rFonts w:ascii="Arial" w:hAnsi="Arial" w:cs="Arial"/>
          <w:color w:val="000000" w:themeColor="text1"/>
          <w:sz w:val="24"/>
          <w:szCs w:val="24"/>
          <w:shd w:val="clear" w:color="auto" w:fill="FFFFFF"/>
        </w:rPr>
        <w:t>which</w:t>
      </w:r>
      <w:r w:rsidR="003A3EF2" w:rsidRPr="008B3C37">
        <w:rPr>
          <w:rFonts w:ascii="Arial" w:hAnsi="Arial" w:cs="Arial"/>
          <w:color w:val="000000" w:themeColor="text1"/>
          <w:sz w:val="24"/>
          <w:szCs w:val="24"/>
          <w:shd w:val="clear" w:color="auto" w:fill="FFFFFF"/>
        </w:rPr>
        <w:t xml:space="preserve"> shape</w:t>
      </w:r>
      <w:r w:rsidR="001A089F">
        <w:rPr>
          <w:rFonts w:ascii="Arial" w:hAnsi="Arial" w:cs="Arial"/>
          <w:color w:val="000000" w:themeColor="text1"/>
          <w:sz w:val="24"/>
          <w:szCs w:val="24"/>
          <w:shd w:val="clear" w:color="auto" w:fill="FFFFFF"/>
        </w:rPr>
        <w:t>s</w:t>
      </w:r>
      <w:r w:rsidR="003A3EF2" w:rsidRPr="008B3C37">
        <w:rPr>
          <w:rFonts w:ascii="Arial" w:hAnsi="Arial" w:cs="Arial"/>
          <w:color w:val="000000" w:themeColor="text1"/>
          <w:sz w:val="24"/>
          <w:szCs w:val="24"/>
          <w:shd w:val="clear" w:color="auto" w:fill="FFFFFF"/>
        </w:rPr>
        <w:t xml:space="preserve"> communication styles, </w:t>
      </w:r>
      <w:proofErr w:type="spellStart"/>
      <w:r w:rsidR="003A3EF2" w:rsidRPr="008B3C37">
        <w:rPr>
          <w:rFonts w:ascii="Arial" w:hAnsi="Arial" w:cs="Arial"/>
          <w:color w:val="000000" w:themeColor="text1"/>
          <w:sz w:val="24"/>
          <w:szCs w:val="24"/>
          <w:shd w:val="clear" w:color="auto" w:fill="FFFFFF"/>
        </w:rPr>
        <w:t>behavior</w:t>
      </w:r>
      <w:proofErr w:type="spellEnd"/>
      <w:r w:rsidR="008D4883" w:rsidRPr="008B3C37">
        <w:rPr>
          <w:rFonts w:ascii="Arial" w:hAnsi="Arial" w:cs="Arial"/>
          <w:color w:val="000000" w:themeColor="text1"/>
          <w:sz w:val="24"/>
          <w:szCs w:val="24"/>
          <w:shd w:val="clear" w:color="auto" w:fill="FFFFFF"/>
        </w:rPr>
        <w:t xml:space="preserve"> and</w:t>
      </w:r>
      <w:r w:rsidR="003A3EF2" w:rsidRPr="008B3C37">
        <w:rPr>
          <w:rFonts w:ascii="Arial" w:hAnsi="Arial" w:cs="Arial"/>
          <w:color w:val="000000" w:themeColor="text1"/>
          <w:sz w:val="24"/>
          <w:szCs w:val="24"/>
          <w:shd w:val="clear" w:color="auto" w:fill="FFFFFF"/>
        </w:rPr>
        <w:t xml:space="preserve"> expectations in </w:t>
      </w:r>
      <w:r w:rsidR="001A089F">
        <w:rPr>
          <w:rFonts w:ascii="Arial" w:hAnsi="Arial" w:cs="Arial"/>
          <w:color w:val="000000" w:themeColor="text1"/>
          <w:sz w:val="24"/>
          <w:szCs w:val="24"/>
          <w:shd w:val="clear" w:color="auto" w:fill="FFFFFF"/>
        </w:rPr>
        <w:t>for each</w:t>
      </w:r>
      <w:r w:rsidR="003A3EF2" w:rsidRPr="008B3C37">
        <w:rPr>
          <w:rFonts w:ascii="Arial" w:hAnsi="Arial" w:cs="Arial"/>
          <w:color w:val="000000" w:themeColor="text1"/>
          <w:sz w:val="24"/>
          <w:szCs w:val="24"/>
          <w:shd w:val="clear" w:color="auto" w:fill="FFFFFF"/>
        </w:rPr>
        <w:t xml:space="preserve"> country. Successful expansion into Belgium</w:t>
      </w:r>
      <w:r w:rsidR="001A089F">
        <w:rPr>
          <w:rFonts w:ascii="Arial" w:hAnsi="Arial" w:cs="Arial"/>
          <w:color w:val="000000" w:themeColor="text1"/>
          <w:sz w:val="24"/>
          <w:szCs w:val="24"/>
          <w:shd w:val="clear" w:color="auto" w:fill="FFFFFF"/>
        </w:rPr>
        <w:t xml:space="preserve"> supermarket</w:t>
      </w:r>
      <w:r w:rsidR="003A3EF2" w:rsidRPr="008B3C37">
        <w:rPr>
          <w:rFonts w:ascii="Arial" w:hAnsi="Arial" w:cs="Arial"/>
          <w:color w:val="000000" w:themeColor="text1"/>
          <w:sz w:val="24"/>
          <w:szCs w:val="24"/>
          <w:shd w:val="clear" w:color="auto" w:fill="FFFFFF"/>
        </w:rPr>
        <w:t xml:space="preserve"> for Sainsbury </w:t>
      </w:r>
      <w:r w:rsidR="001A089F">
        <w:rPr>
          <w:rFonts w:ascii="Arial" w:hAnsi="Arial" w:cs="Arial"/>
          <w:color w:val="000000" w:themeColor="text1"/>
          <w:sz w:val="24"/>
          <w:szCs w:val="24"/>
          <w:shd w:val="clear" w:color="auto" w:fill="FFFFFF"/>
        </w:rPr>
        <w:t>relies</w:t>
      </w:r>
      <w:r w:rsidR="003A3EF2" w:rsidRPr="008B3C37">
        <w:rPr>
          <w:rFonts w:ascii="Arial" w:hAnsi="Arial" w:cs="Arial"/>
          <w:color w:val="000000" w:themeColor="text1"/>
          <w:sz w:val="24"/>
          <w:szCs w:val="24"/>
          <w:shd w:val="clear" w:color="auto" w:fill="FFFFFF"/>
        </w:rPr>
        <w:t xml:space="preserve"> on </w:t>
      </w:r>
      <w:r w:rsidR="001A089F" w:rsidRPr="008B3C37">
        <w:rPr>
          <w:rFonts w:ascii="Arial" w:hAnsi="Arial" w:cs="Arial"/>
          <w:color w:val="000000" w:themeColor="text1"/>
          <w:sz w:val="24"/>
          <w:szCs w:val="24"/>
          <w:shd w:val="clear" w:color="auto" w:fill="FFFFFF"/>
        </w:rPr>
        <w:t>proficiently</w:t>
      </w:r>
      <w:r w:rsidR="003A3EF2" w:rsidRPr="008B3C37">
        <w:rPr>
          <w:rFonts w:ascii="Arial" w:hAnsi="Arial" w:cs="Arial"/>
          <w:color w:val="000000" w:themeColor="text1"/>
          <w:sz w:val="24"/>
          <w:szCs w:val="24"/>
          <w:shd w:val="clear" w:color="auto" w:fill="FFFFFF"/>
        </w:rPr>
        <w:t xml:space="preserve"> </w:t>
      </w:r>
      <w:r w:rsidR="001A089F">
        <w:rPr>
          <w:rFonts w:ascii="Arial" w:hAnsi="Arial" w:cs="Arial"/>
          <w:color w:val="000000" w:themeColor="text1"/>
          <w:sz w:val="24"/>
          <w:szCs w:val="24"/>
          <w:shd w:val="clear" w:color="auto" w:fill="FFFFFF"/>
        </w:rPr>
        <w:t>handling the</w:t>
      </w:r>
      <w:r w:rsidR="003A3EF2" w:rsidRPr="008B3C37">
        <w:rPr>
          <w:rFonts w:ascii="Arial" w:hAnsi="Arial" w:cs="Arial"/>
          <w:color w:val="000000" w:themeColor="text1"/>
          <w:sz w:val="24"/>
          <w:szCs w:val="24"/>
          <w:shd w:val="clear" w:color="auto" w:fill="FFFFFF"/>
        </w:rPr>
        <w:t xml:space="preserve"> cultural challenges in</w:t>
      </w:r>
      <w:r w:rsidR="001A089F">
        <w:rPr>
          <w:rFonts w:ascii="Arial" w:hAnsi="Arial" w:cs="Arial"/>
          <w:color w:val="000000" w:themeColor="text1"/>
          <w:sz w:val="24"/>
          <w:szCs w:val="24"/>
          <w:shd w:val="clear" w:color="auto" w:fill="FFFFFF"/>
        </w:rPr>
        <w:t xml:space="preserve"> multilingual</w:t>
      </w:r>
      <w:r w:rsidR="003A3EF2" w:rsidRPr="008B3C37">
        <w:rPr>
          <w:rFonts w:ascii="Arial" w:hAnsi="Arial" w:cs="Arial"/>
          <w:color w:val="000000" w:themeColor="text1"/>
          <w:sz w:val="24"/>
          <w:szCs w:val="24"/>
          <w:shd w:val="clear" w:color="auto" w:fill="FFFFFF"/>
        </w:rPr>
        <w:t xml:space="preserve"> communication. </w:t>
      </w:r>
    </w:p>
    <w:p w14:paraId="075601A5" w14:textId="77777777" w:rsidR="008B3C37" w:rsidRPr="008B3C37" w:rsidRDefault="008B3C37" w:rsidP="008B3C37">
      <w:pPr>
        <w:spacing w:line="360" w:lineRule="auto"/>
        <w:jc w:val="both"/>
        <w:rPr>
          <w:rFonts w:ascii="Arial" w:hAnsi="Arial" w:cs="Arial"/>
          <w:b/>
          <w:bCs/>
          <w:color w:val="000000" w:themeColor="text1"/>
          <w:sz w:val="24"/>
          <w:szCs w:val="24"/>
          <w:shd w:val="clear" w:color="auto" w:fill="FFFFFF"/>
        </w:rPr>
      </w:pPr>
      <w:r w:rsidRPr="008B3C37">
        <w:rPr>
          <w:rFonts w:ascii="Arial" w:hAnsi="Arial" w:cs="Arial"/>
          <w:b/>
          <w:bCs/>
          <w:color w:val="000000" w:themeColor="text1"/>
          <w:sz w:val="24"/>
          <w:szCs w:val="24"/>
          <w:shd w:val="clear" w:color="auto" w:fill="FFFFFF"/>
        </w:rPr>
        <w:br w:type="page"/>
      </w:r>
    </w:p>
    <w:p w14:paraId="2AB8DBF5" w14:textId="630D111A" w:rsidR="008B3C37" w:rsidRPr="008B3C37" w:rsidRDefault="008B3C37" w:rsidP="005A105E">
      <w:pPr>
        <w:pStyle w:val="Heading1"/>
        <w:rPr>
          <w:shd w:val="clear" w:color="auto" w:fill="FFFFFF"/>
        </w:rPr>
      </w:pPr>
      <w:bookmarkStart w:id="12" w:name="_Toc165115664"/>
      <w:bookmarkStart w:id="13" w:name="_Toc165115772"/>
      <w:r w:rsidRPr="008B3C37">
        <w:rPr>
          <w:shd w:val="clear" w:color="auto" w:fill="FFFFFF"/>
        </w:rPr>
        <w:lastRenderedPageBreak/>
        <w:t>References</w:t>
      </w:r>
      <w:bookmarkEnd w:id="12"/>
      <w:bookmarkEnd w:id="13"/>
    </w:p>
    <w:p w14:paraId="65AB6862" w14:textId="77777777"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Radovic Markovic, M. (2023). THE IMPORTANCE OF COMMUNICATION IN BUSINESS MANAGEMENT.</w:t>
      </w:r>
    </w:p>
    <w:p w14:paraId="7BD071A8" w14:textId="5117F522" w:rsidR="008B3C37" w:rsidRPr="008B3C37" w:rsidRDefault="008B3C37" w:rsidP="008B3C37">
      <w:pPr>
        <w:spacing w:line="360" w:lineRule="auto"/>
        <w:jc w:val="both"/>
        <w:rPr>
          <w:rFonts w:ascii="Arial" w:hAnsi="Arial" w:cs="Arial"/>
          <w:color w:val="000000" w:themeColor="text1"/>
          <w:sz w:val="24"/>
          <w:szCs w:val="24"/>
        </w:rPr>
      </w:pPr>
      <w:proofErr w:type="spellStart"/>
      <w:r w:rsidRPr="003B0D2D">
        <w:rPr>
          <w:rFonts w:ascii="Arial" w:hAnsi="Arial" w:cs="Arial"/>
          <w:color w:val="000000" w:themeColor="text1"/>
          <w:sz w:val="24"/>
          <w:szCs w:val="24"/>
        </w:rPr>
        <w:t>Nădrag</w:t>
      </w:r>
      <w:proofErr w:type="spellEnd"/>
      <w:r w:rsidRPr="003B0D2D">
        <w:rPr>
          <w:rFonts w:ascii="Arial" w:hAnsi="Arial" w:cs="Arial"/>
          <w:color w:val="000000" w:themeColor="text1"/>
          <w:sz w:val="24"/>
          <w:szCs w:val="24"/>
        </w:rPr>
        <w:t xml:space="preserve">, L., &amp; </w:t>
      </w:r>
      <w:proofErr w:type="spellStart"/>
      <w:r w:rsidRPr="003B0D2D">
        <w:rPr>
          <w:rFonts w:ascii="Arial" w:hAnsi="Arial" w:cs="Arial"/>
          <w:color w:val="000000" w:themeColor="text1"/>
          <w:sz w:val="24"/>
          <w:szCs w:val="24"/>
        </w:rPr>
        <w:t>Buzarna-Tihenea</w:t>
      </w:r>
      <w:proofErr w:type="spellEnd"/>
      <w:r w:rsidRPr="003B0D2D">
        <w:rPr>
          <w:rFonts w:ascii="Arial" w:hAnsi="Arial" w:cs="Arial"/>
          <w:color w:val="000000" w:themeColor="text1"/>
          <w:sz w:val="24"/>
          <w:szCs w:val="24"/>
        </w:rPr>
        <w:t xml:space="preserve">, . (2018). </w:t>
      </w:r>
      <w:r w:rsidRPr="008B3C37">
        <w:rPr>
          <w:rFonts w:ascii="Arial" w:hAnsi="Arial" w:cs="Arial"/>
          <w:color w:val="000000" w:themeColor="text1"/>
          <w:sz w:val="24"/>
          <w:szCs w:val="24"/>
        </w:rPr>
        <w:t xml:space="preserve">The Importance of Business Communication in an Organization. </w:t>
      </w:r>
      <w:r w:rsidRPr="008B3C37">
        <w:rPr>
          <w:rFonts w:ascii="Arial" w:hAnsi="Arial" w:cs="Arial"/>
          <w:i/>
          <w:iCs/>
          <w:color w:val="000000" w:themeColor="text1"/>
          <w:sz w:val="24"/>
          <w:szCs w:val="24"/>
        </w:rPr>
        <w:t>International Journal of Innovation in the Digital Economy</w:t>
      </w:r>
      <w:r w:rsidRPr="008B3C37">
        <w:rPr>
          <w:rFonts w:ascii="Arial" w:hAnsi="Arial" w:cs="Arial"/>
          <w:color w:val="000000" w:themeColor="text1"/>
          <w:sz w:val="24"/>
          <w:szCs w:val="24"/>
        </w:rPr>
        <w:t xml:space="preserve"> (IJIDE), 9(2), 40-56.</w:t>
      </w:r>
    </w:p>
    <w:p w14:paraId="06A5361E" w14:textId="77777777" w:rsidR="008B3C37" w:rsidRPr="008B3C37" w:rsidRDefault="008B3C37" w:rsidP="008B3C37">
      <w:pPr>
        <w:spacing w:line="360" w:lineRule="auto"/>
        <w:jc w:val="both"/>
        <w:rPr>
          <w:rFonts w:ascii="Arial" w:hAnsi="Arial" w:cs="Arial"/>
          <w:color w:val="000000" w:themeColor="text1"/>
          <w:sz w:val="24"/>
          <w:szCs w:val="24"/>
        </w:rPr>
      </w:pPr>
      <w:proofErr w:type="spellStart"/>
      <w:r w:rsidRPr="008B3C37">
        <w:rPr>
          <w:rFonts w:ascii="Arial" w:hAnsi="Arial" w:cs="Arial"/>
          <w:color w:val="000000" w:themeColor="text1"/>
          <w:sz w:val="24"/>
          <w:szCs w:val="24"/>
        </w:rPr>
        <w:t>GlobalData</w:t>
      </w:r>
      <w:proofErr w:type="spellEnd"/>
      <w:r w:rsidRPr="008B3C37">
        <w:rPr>
          <w:rFonts w:ascii="Arial" w:hAnsi="Arial" w:cs="Arial"/>
          <w:color w:val="000000" w:themeColor="text1"/>
          <w:sz w:val="24"/>
          <w:szCs w:val="24"/>
        </w:rPr>
        <w:t>. (n.d.). J Sainsbury Plc. Retrieved from https://www.globaldata.com/company-profile/j-sainsbury-plc/#:~:text=The%20company%20primarily%20operates%20in,headquartered%20in%20London%2C%20the%20UK.</w:t>
      </w:r>
    </w:p>
    <w:p w14:paraId="0B19C896" w14:textId="1F23F7B0"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Euromonitor Passport Data. (2024). Recent Trends in Fast Moving Consumer Good Prices in Belgium and  Comparison with the Netherlands, France and Germany Descriptive Statistics on Retailer and Manufacturer Selling Prices Euromonitor Passport Data Working Study CET-24-001. Retrieved from https://www.belgiancompetition.be/sites/default/files/content/download/files/20240125%20Euromonitor%20Passport%20Data%20-%20Descriptive%20Statistics.pdf</w:t>
      </w:r>
    </w:p>
    <w:p w14:paraId="7730D1FE" w14:textId="77777777" w:rsidR="008B3C37" w:rsidRPr="008B3C37" w:rsidRDefault="008B3C37" w:rsidP="008B3C37">
      <w:pPr>
        <w:spacing w:line="360" w:lineRule="auto"/>
        <w:jc w:val="both"/>
        <w:rPr>
          <w:rFonts w:ascii="Arial" w:hAnsi="Arial" w:cs="Arial"/>
          <w:color w:val="000000" w:themeColor="text1"/>
          <w:sz w:val="24"/>
          <w:szCs w:val="24"/>
        </w:rPr>
      </w:pPr>
      <w:proofErr w:type="spellStart"/>
      <w:r w:rsidRPr="008B3C37">
        <w:rPr>
          <w:rFonts w:ascii="Arial" w:hAnsi="Arial" w:cs="Arial"/>
          <w:color w:val="000000" w:themeColor="text1"/>
          <w:sz w:val="24"/>
          <w:szCs w:val="24"/>
        </w:rPr>
        <w:t>Musheke</w:t>
      </w:r>
      <w:proofErr w:type="spellEnd"/>
      <w:r w:rsidRPr="008B3C37">
        <w:rPr>
          <w:rFonts w:ascii="Arial" w:hAnsi="Arial" w:cs="Arial"/>
          <w:color w:val="000000" w:themeColor="text1"/>
          <w:sz w:val="24"/>
          <w:szCs w:val="24"/>
        </w:rPr>
        <w:t xml:space="preserve">, M., &amp; Phiri, J. (2021). The Effects of Effective Communication on Organizational Performance Based on the Systems Theory. </w:t>
      </w:r>
      <w:r w:rsidRPr="008B3C37">
        <w:rPr>
          <w:rFonts w:ascii="Arial" w:hAnsi="Arial" w:cs="Arial"/>
          <w:i/>
          <w:iCs/>
          <w:color w:val="000000" w:themeColor="text1"/>
          <w:sz w:val="24"/>
          <w:szCs w:val="24"/>
        </w:rPr>
        <w:t>Open Journal of Business and Management</w:t>
      </w:r>
      <w:r w:rsidRPr="008B3C37">
        <w:rPr>
          <w:rFonts w:ascii="Arial" w:hAnsi="Arial" w:cs="Arial"/>
          <w:color w:val="000000" w:themeColor="text1"/>
          <w:sz w:val="24"/>
          <w:szCs w:val="24"/>
        </w:rPr>
        <w:t xml:space="preserve">, 9, 659-671. </w:t>
      </w:r>
      <w:proofErr w:type="spellStart"/>
      <w:r w:rsidRPr="008B3C37">
        <w:rPr>
          <w:rFonts w:ascii="Arial" w:hAnsi="Arial" w:cs="Arial"/>
          <w:color w:val="000000" w:themeColor="text1"/>
          <w:sz w:val="24"/>
          <w:szCs w:val="24"/>
        </w:rPr>
        <w:t>doi</w:t>
      </w:r>
      <w:proofErr w:type="spellEnd"/>
      <w:r w:rsidRPr="008B3C37">
        <w:rPr>
          <w:rFonts w:ascii="Arial" w:hAnsi="Arial" w:cs="Arial"/>
          <w:color w:val="000000" w:themeColor="text1"/>
          <w:sz w:val="24"/>
          <w:szCs w:val="24"/>
        </w:rPr>
        <w:t>: 10.4236/ojbm.2021.92034.</w:t>
      </w:r>
    </w:p>
    <w:p w14:paraId="26F5039F" w14:textId="79D6EEEE" w:rsidR="008B3C37" w:rsidRPr="008B3C37" w:rsidRDefault="008B3C37" w:rsidP="008B3C37">
      <w:pPr>
        <w:spacing w:line="360" w:lineRule="auto"/>
        <w:jc w:val="both"/>
        <w:rPr>
          <w:rFonts w:ascii="Arial" w:hAnsi="Arial" w:cs="Arial"/>
          <w:color w:val="000000" w:themeColor="text1"/>
          <w:sz w:val="24"/>
          <w:szCs w:val="24"/>
        </w:rPr>
      </w:pPr>
      <w:proofErr w:type="spellStart"/>
      <w:r w:rsidRPr="008B3C37">
        <w:rPr>
          <w:rFonts w:ascii="Arial" w:hAnsi="Arial" w:cs="Arial"/>
          <w:color w:val="000000" w:themeColor="text1"/>
          <w:sz w:val="24"/>
          <w:szCs w:val="24"/>
        </w:rPr>
        <w:t>Garvanova</w:t>
      </w:r>
      <w:proofErr w:type="spellEnd"/>
      <w:r w:rsidRPr="008B3C37">
        <w:rPr>
          <w:rFonts w:ascii="Arial" w:hAnsi="Arial" w:cs="Arial"/>
          <w:color w:val="000000" w:themeColor="text1"/>
          <w:sz w:val="24"/>
          <w:szCs w:val="24"/>
        </w:rPr>
        <w:t xml:space="preserve">, M. (2017). Value orientations of the Bulgarian culture </w:t>
      </w:r>
      <w:r w:rsidR="00AA51D7">
        <w:rPr>
          <w:rFonts w:ascii="Arial" w:hAnsi="Arial" w:cs="Arial"/>
          <w:color w:val="000000" w:themeColor="text1"/>
          <w:sz w:val="24"/>
          <w:szCs w:val="24"/>
        </w:rPr>
        <w:t>in</w:t>
      </w:r>
      <w:r w:rsidRPr="008B3C37">
        <w:rPr>
          <w:rFonts w:ascii="Arial" w:hAnsi="Arial" w:cs="Arial"/>
          <w:color w:val="000000" w:themeColor="text1"/>
          <w:sz w:val="24"/>
          <w:szCs w:val="24"/>
        </w:rPr>
        <w:t xml:space="preserve"> the European context.</w:t>
      </w:r>
    </w:p>
    <w:p w14:paraId="2098B877" w14:textId="77777777"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lang w:val="pt-BR"/>
        </w:rPr>
        <w:t xml:space="preserve">Mancheva-Ali, O., &amp; Kostadinova, N. (2023). </w:t>
      </w:r>
      <w:r w:rsidRPr="008B3C37">
        <w:rPr>
          <w:rFonts w:ascii="Arial" w:hAnsi="Arial" w:cs="Arial"/>
          <w:color w:val="000000" w:themeColor="text1"/>
          <w:sz w:val="24"/>
          <w:szCs w:val="24"/>
        </w:rPr>
        <w:t>WORKFORCE ANALYSIS OF HORECA SECTOR IN BULGARIA.</w:t>
      </w:r>
    </w:p>
    <w:p w14:paraId="1DE96E92" w14:textId="77777777" w:rsidR="008B3C37" w:rsidRPr="008B3C37" w:rsidRDefault="008B3C37" w:rsidP="008B3C37">
      <w:pPr>
        <w:spacing w:line="360" w:lineRule="auto"/>
        <w:jc w:val="both"/>
        <w:rPr>
          <w:rFonts w:ascii="Arial" w:hAnsi="Arial" w:cs="Arial"/>
          <w:color w:val="000000" w:themeColor="text1"/>
          <w:sz w:val="24"/>
          <w:szCs w:val="24"/>
        </w:rPr>
      </w:pPr>
      <w:proofErr w:type="spellStart"/>
      <w:r w:rsidRPr="008B3C37">
        <w:rPr>
          <w:rFonts w:ascii="Arial" w:hAnsi="Arial" w:cs="Arial"/>
          <w:color w:val="000000" w:themeColor="text1"/>
          <w:sz w:val="24"/>
          <w:szCs w:val="24"/>
        </w:rPr>
        <w:t>Beleva</w:t>
      </w:r>
      <w:proofErr w:type="spellEnd"/>
      <w:r w:rsidRPr="008B3C37">
        <w:rPr>
          <w:rFonts w:ascii="Arial" w:hAnsi="Arial" w:cs="Arial"/>
          <w:color w:val="000000" w:themeColor="text1"/>
          <w:sz w:val="24"/>
          <w:szCs w:val="24"/>
        </w:rPr>
        <w:t xml:space="preserve">, I., &amp; </w:t>
      </w:r>
      <w:proofErr w:type="spellStart"/>
      <w:r w:rsidRPr="008B3C37">
        <w:rPr>
          <w:rFonts w:ascii="Arial" w:hAnsi="Arial" w:cs="Arial"/>
          <w:color w:val="000000" w:themeColor="text1"/>
          <w:sz w:val="24"/>
          <w:szCs w:val="24"/>
        </w:rPr>
        <w:t>Tzanov</w:t>
      </w:r>
      <w:proofErr w:type="spellEnd"/>
      <w:r w:rsidRPr="008B3C37">
        <w:rPr>
          <w:rFonts w:ascii="Arial" w:hAnsi="Arial" w:cs="Arial"/>
          <w:color w:val="000000" w:themeColor="text1"/>
          <w:sz w:val="24"/>
          <w:szCs w:val="24"/>
        </w:rPr>
        <w:t>, V. (2008). Decent work in Bulgaria.</w:t>
      </w:r>
    </w:p>
    <w:p w14:paraId="1F439981" w14:textId="41E1E8B7"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lang w:val="pt-BR"/>
        </w:rPr>
        <w:t xml:space="preserve">De Coninck, D., &amp; Verhulst, L. (2024). </w:t>
      </w:r>
      <w:r w:rsidRPr="008B3C37">
        <w:rPr>
          <w:rFonts w:ascii="Arial" w:hAnsi="Arial" w:cs="Arial"/>
          <w:color w:val="000000" w:themeColor="text1"/>
          <w:sz w:val="24"/>
          <w:szCs w:val="24"/>
        </w:rPr>
        <w:t xml:space="preserve">Inequality beneath the surface:  Belgian case study on structural discrimination in the workplace and the role of organizational structure, culture and policies. </w:t>
      </w:r>
      <w:r w:rsidRPr="008B3C37">
        <w:rPr>
          <w:rFonts w:ascii="Arial" w:hAnsi="Arial" w:cs="Arial"/>
          <w:i/>
          <w:iCs/>
          <w:color w:val="000000" w:themeColor="text1"/>
          <w:sz w:val="24"/>
          <w:szCs w:val="24"/>
        </w:rPr>
        <w:t>Equality, Diversity and Inclusion</w:t>
      </w:r>
      <w:r w:rsidRPr="008B3C37">
        <w:rPr>
          <w:rFonts w:ascii="Arial" w:hAnsi="Arial" w:cs="Arial"/>
          <w:color w:val="000000" w:themeColor="text1"/>
          <w:sz w:val="24"/>
          <w:szCs w:val="24"/>
        </w:rPr>
        <w:t>. Advance online publication. https://doi.org/10.1108/EDI-09-2023-0295</w:t>
      </w:r>
    </w:p>
    <w:p w14:paraId="7F64A1C2" w14:textId="12A97CCA"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lastRenderedPageBreak/>
        <w:t xml:space="preserve">Balogh, R., </w:t>
      </w:r>
      <w:proofErr w:type="spellStart"/>
      <w:r w:rsidRPr="008B3C37">
        <w:rPr>
          <w:rFonts w:ascii="Arial" w:hAnsi="Arial" w:cs="Arial"/>
          <w:color w:val="000000" w:themeColor="text1"/>
          <w:sz w:val="24"/>
          <w:szCs w:val="24"/>
        </w:rPr>
        <w:t>Gadeyne</w:t>
      </w:r>
      <w:proofErr w:type="spellEnd"/>
      <w:r w:rsidRPr="008B3C37">
        <w:rPr>
          <w:rFonts w:ascii="Arial" w:hAnsi="Arial" w:cs="Arial"/>
          <w:color w:val="000000" w:themeColor="text1"/>
          <w:sz w:val="24"/>
          <w:szCs w:val="24"/>
        </w:rPr>
        <w:t xml:space="preserve">, S., &amp; </w:t>
      </w:r>
      <w:proofErr w:type="spellStart"/>
      <w:r w:rsidRPr="008B3C37">
        <w:rPr>
          <w:rFonts w:ascii="Arial" w:hAnsi="Arial" w:cs="Arial"/>
          <w:color w:val="000000" w:themeColor="text1"/>
          <w:sz w:val="24"/>
          <w:szCs w:val="24"/>
        </w:rPr>
        <w:t>Vanroelen</w:t>
      </w:r>
      <w:proofErr w:type="spellEnd"/>
      <w:r w:rsidRPr="008B3C37">
        <w:rPr>
          <w:rFonts w:ascii="Arial" w:hAnsi="Arial" w:cs="Arial"/>
          <w:color w:val="000000" w:themeColor="text1"/>
          <w:sz w:val="24"/>
          <w:szCs w:val="24"/>
        </w:rPr>
        <w:t xml:space="preserve">, C. (2021). Non-standard employment and mortality in Belgian workers:  census-based investigation. </w:t>
      </w:r>
      <w:r w:rsidRPr="008B3C37">
        <w:rPr>
          <w:rFonts w:ascii="Arial" w:hAnsi="Arial" w:cs="Arial"/>
          <w:i/>
          <w:iCs/>
          <w:color w:val="000000" w:themeColor="text1"/>
          <w:sz w:val="24"/>
          <w:szCs w:val="24"/>
        </w:rPr>
        <w:t>Scandinavian Journal of Work, Environment &amp; Health</w:t>
      </w:r>
      <w:r w:rsidRPr="008B3C37">
        <w:rPr>
          <w:rFonts w:ascii="Arial" w:hAnsi="Arial" w:cs="Arial"/>
          <w:color w:val="000000" w:themeColor="text1"/>
          <w:sz w:val="24"/>
          <w:szCs w:val="24"/>
        </w:rPr>
        <w:t>, 47(2), 108–116. https://doi.org/10.5271/sjweh.3931</w:t>
      </w:r>
    </w:p>
    <w:p w14:paraId="529E7CA5" w14:textId="77777777"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 xml:space="preserve">Adam, I. (2015). Different Regional Approaches to Cultural Diversity. Interpreting the Belgian Cultural Diversity Paradox. </w:t>
      </w:r>
      <w:proofErr w:type="spellStart"/>
      <w:r w:rsidRPr="008B3C37">
        <w:rPr>
          <w:rFonts w:ascii="Arial" w:hAnsi="Arial" w:cs="Arial"/>
          <w:i/>
          <w:iCs/>
          <w:color w:val="000000" w:themeColor="text1"/>
          <w:sz w:val="24"/>
          <w:szCs w:val="24"/>
        </w:rPr>
        <w:t>Fédéralisme</w:t>
      </w:r>
      <w:proofErr w:type="spellEnd"/>
      <w:r w:rsidRPr="008B3C37">
        <w:rPr>
          <w:rFonts w:ascii="Arial" w:hAnsi="Arial" w:cs="Arial"/>
          <w:i/>
          <w:iCs/>
          <w:color w:val="000000" w:themeColor="text1"/>
          <w:sz w:val="24"/>
          <w:szCs w:val="24"/>
        </w:rPr>
        <w:t xml:space="preserve"> </w:t>
      </w:r>
      <w:proofErr w:type="spellStart"/>
      <w:r w:rsidRPr="008B3C37">
        <w:rPr>
          <w:rFonts w:ascii="Arial" w:hAnsi="Arial" w:cs="Arial"/>
          <w:i/>
          <w:iCs/>
          <w:color w:val="000000" w:themeColor="text1"/>
          <w:sz w:val="24"/>
          <w:szCs w:val="24"/>
        </w:rPr>
        <w:t>Régionalisme</w:t>
      </w:r>
      <w:proofErr w:type="spellEnd"/>
      <w:r w:rsidRPr="008B3C37">
        <w:rPr>
          <w:rFonts w:ascii="Arial" w:hAnsi="Arial" w:cs="Arial"/>
          <w:color w:val="000000" w:themeColor="text1"/>
          <w:sz w:val="24"/>
          <w:szCs w:val="24"/>
        </w:rPr>
        <w:t>, 15.</w:t>
      </w:r>
    </w:p>
    <w:p w14:paraId="2520B8CF" w14:textId="27D90AD8" w:rsidR="008B3C37" w:rsidRPr="008B3C37" w:rsidRDefault="008B3C37" w:rsidP="008B3C37">
      <w:pPr>
        <w:spacing w:line="360" w:lineRule="auto"/>
        <w:jc w:val="both"/>
        <w:rPr>
          <w:rFonts w:ascii="Arial" w:hAnsi="Arial" w:cs="Arial"/>
          <w:color w:val="000000" w:themeColor="text1"/>
          <w:sz w:val="24"/>
          <w:szCs w:val="24"/>
        </w:rPr>
      </w:pPr>
      <w:r w:rsidRPr="008B3C37">
        <w:rPr>
          <w:rFonts w:ascii="Arial" w:hAnsi="Arial" w:cs="Arial"/>
          <w:color w:val="000000" w:themeColor="text1"/>
          <w:sz w:val="24"/>
          <w:szCs w:val="24"/>
        </w:rPr>
        <w:t>Van der Linden, N., &amp; Roets, . (2017). Insights into the Belgian Linguistic Conflict from  (Social) Psychological Perspective: Introduction to the Special Issue</w:t>
      </w:r>
      <w:r w:rsidRPr="008B3C37">
        <w:rPr>
          <w:rFonts w:ascii="Arial" w:hAnsi="Arial" w:cs="Arial"/>
          <w:i/>
          <w:iCs/>
          <w:color w:val="000000" w:themeColor="text1"/>
          <w:sz w:val="24"/>
          <w:szCs w:val="24"/>
        </w:rPr>
        <w:t xml:space="preserve">. </w:t>
      </w:r>
      <w:proofErr w:type="spellStart"/>
      <w:r w:rsidRPr="008B3C37">
        <w:rPr>
          <w:rFonts w:ascii="Arial" w:hAnsi="Arial" w:cs="Arial"/>
          <w:i/>
          <w:iCs/>
          <w:color w:val="000000" w:themeColor="text1"/>
          <w:sz w:val="24"/>
          <w:szCs w:val="24"/>
        </w:rPr>
        <w:t>Psychologica</w:t>
      </w:r>
      <w:proofErr w:type="spellEnd"/>
      <w:r w:rsidRPr="008B3C37">
        <w:rPr>
          <w:rFonts w:ascii="Arial" w:hAnsi="Arial" w:cs="Arial"/>
          <w:i/>
          <w:iCs/>
          <w:color w:val="000000" w:themeColor="text1"/>
          <w:sz w:val="24"/>
          <w:szCs w:val="24"/>
        </w:rPr>
        <w:t xml:space="preserve"> </w:t>
      </w:r>
      <w:proofErr w:type="spellStart"/>
      <w:r w:rsidRPr="008B3C37">
        <w:rPr>
          <w:rFonts w:ascii="Arial" w:hAnsi="Arial" w:cs="Arial"/>
          <w:i/>
          <w:iCs/>
          <w:color w:val="000000" w:themeColor="text1"/>
          <w:sz w:val="24"/>
          <w:szCs w:val="24"/>
        </w:rPr>
        <w:t>Belgica</w:t>
      </w:r>
      <w:proofErr w:type="spellEnd"/>
      <w:r w:rsidRPr="008B3C37">
        <w:rPr>
          <w:rFonts w:ascii="Arial" w:hAnsi="Arial" w:cs="Arial"/>
          <w:color w:val="000000" w:themeColor="text1"/>
          <w:sz w:val="24"/>
          <w:szCs w:val="24"/>
        </w:rPr>
        <w:t>, 57(3), 1–12. https://doi.org/10.5334/pb.418</w:t>
      </w:r>
    </w:p>
    <w:p w14:paraId="2D45B131" w14:textId="77777777" w:rsidR="008B3C37" w:rsidRPr="008B3C37" w:rsidRDefault="008B3C37" w:rsidP="008B3C37">
      <w:pPr>
        <w:spacing w:line="360" w:lineRule="auto"/>
        <w:jc w:val="both"/>
        <w:rPr>
          <w:rFonts w:ascii="Arial" w:hAnsi="Arial" w:cs="Arial"/>
          <w:color w:val="000000" w:themeColor="text1"/>
          <w:sz w:val="24"/>
          <w:szCs w:val="24"/>
        </w:rPr>
      </w:pPr>
    </w:p>
    <w:sectPr w:rsidR="008B3C37" w:rsidRPr="008B3C37" w:rsidSect="004A21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A11F9"/>
    <w:multiLevelType w:val="hybridMultilevel"/>
    <w:tmpl w:val="6D96A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4671026"/>
    <w:multiLevelType w:val="hybridMultilevel"/>
    <w:tmpl w:val="86D410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66399565">
    <w:abstractNumId w:val="1"/>
  </w:num>
  <w:num w:numId="2" w16cid:durableId="1027408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17"/>
    <w:rsid w:val="0007406C"/>
    <w:rsid w:val="00131DFD"/>
    <w:rsid w:val="0019643B"/>
    <w:rsid w:val="001A089F"/>
    <w:rsid w:val="00322817"/>
    <w:rsid w:val="003A182D"/>
    <w:rsid w:val="003A3EF2"/>
    <w:rsid w:val="003B0D2D"/>
    <w:rsid w:val="00433256"/>
    <w:rsid w:val="00492C5C"/>
    <w:rsid w:val="004A2118"/>
    <w:rsid w:val="004A5238"/>
    <w:rsid w:val="005A105E"/>
    <w:rsid w:val="005F04E6"/>
    <w:rsid w:val="006521FE"/>
    <w:rsid w:val="00672661"/>
    <w:rsid w:val="006E38CE"/>
    <w:rsid w:val="00774DA9"/>
    <w:rsid w:val="007D580F"/>
    <w:rsid w:val="007E3B85"/>
    <w:rsid w:val="00840E63"/>
    <w:rsid w:val="008B3C37"/>
    <w:rsid w:val="008B7245"/>
    <w:rsid w:val="008D4883"/>
    <w:rsid w:val="009D4553"/>
    <w:rsid w:val="00A00CBF"/>
    <w:rsid w:val="00AA51D7"/>
    <w:rsid w:val="00B86F11"/>
    <w:rsid w:val="00B97BF7"/>
    <w:rsid w:val="00BF1642"/>
    <w:rsid w:val="00C36DCE"/>
    <w:rsid w:val="00C77B46"/>
    <w:rsid w:val="00D0216D"/>
    <w:rsid w:val="00D53E4D"/>
    <w:rsid w:val="00DC5BC9"/>
    <w:rsid w:val="00E162AB"/>
    <w:rsid w:val="00ED013F"/>
    <w:rsid w:val="00FE3D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BBD33"/>
  <w15:chartTrackingRefBased/>
  <w15:docId w15:val="{96C42801-762B-46A6-BB65-E56F9502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E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817"/>
    <w:rPr>
      <w:color w:val="0000FF"/>
      <w:u w:val="single"/>
    </w:rPr>
  </w:style>
  <w:style w:type="character" w:styleId="UnresolvedMention">
    <w:name w:val="Unresolved Mention"/>
    <w:basedOn w:val="DefaultParagraphFont"/>
    <w:uiPriority w:val="99"/>
    <w:semiHidden/>
    <w:unhideWhenUsed/>
    <w:rsid w:val="00322817"/>
    <w:rPr>
      <w:color w:val="605E5C"/>
      <w:shd w:val="clear" w:color="auto" w:fill="E1DFDD"/>
    </w:rPr>
  </w:style>
  <w:style w:type="paragraph" w:styleId="ListParagraph">
    <w:name w:val="List Paragraph"/>
    <w:basedOn w:val="Normal"/>
    <w:uiPriority w:val="34"/>
    <w:qFormat/>
    <w:rsid w:val="00322817"/>
    <w:pPr>
      <w:ind w:left="720"/>
      <w:contextualSpacing/>
    </w:pPr>
  </w:style>
  <w:style w:type="table" w:styleId="TableGrid">
    <w:name w:val="Table Grid"/>
    <w:basedOn w:val="TableNormal"/>
    <w:uiPriority w:val="39"/>
    <w:rsid w:val="00FE3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E3DB2"/>
    <w:rPr>
      <w:b/>
      <w:bCs/>
    </w:rPr>
  </w:style>
  <w:style w:type="paragraph" w:styleId="NormalWeb">
    <w:name w:val="Normal (Web)"/>
    <w:basedOn w:val="Normal"/>
    <w:uiPriority w:val="99"/>
    <w:semiHidden/>
    <w:unhideWhenUsed/>
    <w:rsid w:val="0007406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link w:val="NoSpacingChar"/>
    <w:uiPriority w:val="1"/>
    <w:qFormat/>
    <w:rsid w:val="00E162AB"/>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E162AB"/>
    <w:rPr>
      <w:rFonts w:eastAsiaTheme="minorEastAsia"/>
      <w:kern w:val="0"/>
      <w:lang w:val="en-US" w:eastAsia="zh-CN"/>
      <w14:ligatures w14:val="none"/>
    </w:rPr>
  </w:style>
  <w:style w:type="character" w:customStyle="1" w:styleId="Heading1Char">
    <w:name w:val="Heading 1 Char"/>
    <w:basedOn w:val="DefaultParagraphFont"/>
    <w:link w:val="Heading1"/>
    <w:uiPriority w:val="9"/>
    <w:rsid w:val="00840E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105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A105E"/>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5A105E"/>
    <w:pPr>
      <w:spacing w:before="120" w:after="0"/>
      <w:ind w:left="220"/>
    </w:pPr>
    <w:rPr>
      <w:rFonts w:cstheme="minorHAnsi"/>
      <w:b/>
      <w:bCs/>
    </w:rPr>
  </w:style>
  <w:style w:type="paragraph" w:styleId="TOC3">
    <w:name w:val="toc 3"/>
    <w:basedOn w:val="Normal"/>
    <w:next w:val="Normal"/>
    <w:autoRedefine/>
    <w:uiPriority w:val="39"/>
    <w:semiHidden/>
    <w:unhideWhenUsed/>
    <w:rsid w:val="005A105E"/>
    <w:pPr>
      <w:spacing w:after="0"/>
      <w:ind w:left="440"/>
    </w:pPr>
    <w:rPr>
      <w:rFonts w:cstheme="minorHAnsi"/>
      <w:sz w:val="20"/>
      <w:szCs w:val="20"/>
    </w:rPr>
  </w:style>
  <w:style w:type="paragraph" w:styleId="TOC4">
    <w:name w:val="toc 4"/>
    <w:basedOn w:val="Normal"/>
    <w:next w:val="Normal"/>
    <w:autoRedefine/>
    <w:uiPriority w:val="39"/>
    <w:semiHidden/>
    <w:unhideWhenUsed/>
    <w:rsid w:val="005A105E"/>
    <w:pPr>
      <w:spacing w:after="0"/>
      <w:ind w:left="660"/>
    </w:pPr>
    <w:rPr>
      <w:rFonts w:cstheme="minorHAnsi"/>
      <w:sz w:val="20"/>
      <w:szCs w:val="20"/>
    </w:rPr>
  </w:style>
  <w:style w:type="paragraph" w:styleId="TOC5">
    <w:name w:val="toc 5"/>
    <w:basedOn w:val="Normal"/>
    <w:next w:val="Normal"/>
    <w:autoRedefine/>
    <w:uiPriority w:val="39"/>
    <w:semiHidden/>
    <w:unhideWhenUsed/>
    <w:rsid w:val="005A105E"/>
    <w:pPr>
      <w:spacing w:after="0"/>
      <w:ind w:left="880"/>
    </w:pPr>
    <w:rPr>
      <w:rFonts w:cstheme="minorHAnsi"/>
      <w:sz w:val="20"/>
      <w:szCs w:val="20"/>
    </w:rPr>
  </w:style>
  <w:style w:type="paragraph" w:styleId="TOC6">
    <w:name w:val="toc 6"/>
    <w:basedOn w:val="Normal"/>
    <w:next w:val="Normal"/>
    <w:autoRedefine/>
    <w:uiPriority w:val="39"/>
    <w:semiHidden/>
    <w:unhideWhenUsed/>
    <w:rsid w:val="005A105E"/>
    <w:pPr>
      <w:spacing w:after="0"/>
      <w:ind w:left="1100"/>
    </w:pPr>
    <w:rPr>
      <w:rFonts w:cstheme="minorHAnsi"/>
      <w:sz w:val="20"/>
      <w:szCs w:val="20"/>
    </w:rPr>
  </w:style>
  <w:style w:type="paragraph" w:styleId="TOC7">
    <w:name w:val="toc 7"/>
    <w:basedOn w:val="Normal"/>
    <w:next w:val="Normal"/>
    <w:autoRedefine/>
    <w:uiPriority w:val="39"/>
    <w:semiHidden/>
    <w:unhideWhenUsed/>
    <w:rsid w:val="005A105E"/>
    <w:pPr>
      <w:spacing w:after="0"/>
      <w:ind w:left="1320"/>
    </w:pPr>
    <w:rPr>
      <w:rFonts w:cstheme="minorHAnsi"/>
      <w:sz w:val="20"/>
      <w:szCs w:val="20"/>
    </w:rPr>
  </w:style>
  <w:style w:type="paragraph" w:styleId="TOC8">
    <w:name w:val="toc 8"/>
    <w:basedOn w:val="Normal"/>
    <w:next w:val="Normal"/>
    <w:autoRedefine/>
    <w:uiPriority w:val="39"/>
    <w:semiHidden/>
    <w:unhideWhenUsed/>
    <w:rsid w:val="005A105E"/>
    <w:pPr>
      <w:spacing w:after="0"/>
      <w:ind w:left="1540"/>
    </w:pPr>
    <w:rPr>
      <w:rFonts w:cstheme="minorHAnsi"/>
      <w:sz w:val="20"/>
      <w:szCs w:val="20"/>
    </w:rPr>
  </w:style>
  <w:style w:type="paragraph" w:styleId="TOC9">
    <w:name w:val="toc 9"/>
    <w:basedOn w:val="Normal"/>
    <w:next w:val="Normal"/>
    <w:autoRedefine/>
    <w:uiPriority w:val="39"/>
    <w:semiHidden/>
    <w:unhideWhenUsed/>
    <w:rsid w:val="005A105E"/>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431">
      <w:bodyDiv w:val="1"/>
      <w:marLeft w:val="0"/>
      <w:marRight w:val="0"/>
      <w:marTop w:val="0"/>
      <w:marBottom w:val="0"/>
      <w:divBdr>
        <w:top w:val="none" w:sz="0" w:space="0" w:color="auto"/>
        <w:left w:val="none" w:sz="0" w:space="0" w:color="auto"/>
        <w:bottom w:val="none" w:sz="0" w:space="0" w:color="auto"/>
        <w:right w:val="none" w:sz="0" w:space="0" w:color="auto"/>
      </w:divBdr>
      <w:divsChild>
        <w:div w:id="1382049964">
          <w:marLeft w:val="0"/>
          <w:marRight w:val="0"/>
          <w:marTop w:val="0"/>
          <w:marBottom w:val="0"/>
          <w:divBdr>
            <w:top w:val="single" w:sz="2" w:space="0" w:color="E3E3E3"/>
            <w:left w:val="single" w:sz="2" w:space="0" w:color="E3E3E3"/>
            <w:bottom w:val="single" w:sz="2" w:space="0" w:color="E3E3E3"/>
            <w:right w:val="single" w:sz="2" w:space="0" w:color="E3E3E3"/>
          </w:divBdr>
          <w:divsChild>
            <w:div w:id="160587695">
              <w:marLeft w:val="0"/>
              <w:marRight w:val="0"/>
              <w:marTop w:val="0"/>
              <w:marBottom w:val="0"/>
              <w:divBdr>
                <w:top w:val="single" w:sz="2" w:space="0" w:color="E3E3E3"/>
                <w:left w:val="single" w:sz="2" w:space="0" w:color="E3E3E3"/>
                <w:bottom w:val="single" w:sz="2" w:space="0" w:color="E3E3E3"/>
                <w:right w:val="single" w:sz="2" w:space="0" w:color="E3E3E3"/>
              </w:divBdr>
              <w:divsChild>
                <w:div w:id="1199784528">
                  <w:marLeft w:val="0"/>
                  <w:marRight w:val="0"/>
                  <w:marTop w:val="0"/>
                  <w:marBottom w:val="0"/>
                  <w:divBdr>
                    <w:top w:val="single" w:sz="2" w:space="0" w:color="E3E3E3"/>
                    <w:left w:val="single" w:sz="2" w:space="0" w:color="E3E3E3"/>
                    <w:bottom w:val="single" w:sz="2" w:space="0" w:color="E3E3E3"/>
                    <w:right w:val="single" w:sz="2" w:space="0" w:color="E3E3E3"/>
                  </w:divBdr>
                  <w:divsChild>
                    <w:div w:id="71706552">
                      <w:marLeft w:val="0"/>
                      <w:marRight w:val="0"/>
                      <w:marTop w:val="0"/>
                      <w:marBottom w:val="0"/>
                      <w:divBdr>
                        <w:top w:val="single" w:sz="2" w:space="0" w:color="E3E3E3"/>
                        <w:left w:val="single" w:sz="2" w:space="0" w:color="E3E3E3"/>
                        <w:bottom w:val="single" w:sz="2" w:space="0" w:color="E3E3E3"/>
                        <w:right w:val="single" w:sz="2" w:space="0" w:color="E3E3E3"/>
                      </w:divBdr>
                      <w:divsChild>
                        <w:div w:id="1708292792">
                          <w:marLeft w:val="0"/>
                          <w:marRight w:val="0"/>
                          <w:marTop w:val="0"/>
                          <w:marBottom w:val="0"/>
                          <w:divBdr>
                            <w:top w:val="single" w:sz="2" w:space="0" w:color="E3E3E3"/>
                            <w:left w:val="single" w:sz="2" w:space="0" w:color="E3E3E3"/>
                            <w:bottom w:val="single" w:sz="2" w:space="0" w:color="E3E3E3"/>
                            <w:right w:val="single" w:sz="2" w:space="0" w:color="E3E3E3"/>
                          </w:divBdr>
                          <w:divsChild>
                            <w:div w:id="1705600006">
                              <w:marLeft w:val="0"/>
                              <w:marRight w:val="0"/>
                              <w:marTop w:val="0"/>
                              <w:marBottom w:val="0"/>
                              <w:divBdr>
                                <w:top w:val="single" w:sz="2" w:space="0" w:color="E3E3E3"/>
                                <w:left w:val="single" w:sz="2" w:space="0" w:color="E3E3E3"/>
                                <w:bottom w:val="single" w:sz="2" w:space="0" w:color="E3E3E3"/>
                                <w:right w:val="single" w:sz="2" w:space="0" w:color="E3E3E3"/>
                              </w:divBdr>
                              <w:divsChild>
                                <w:div w:id="2050832684">
                                  <w:marLeft w:val="0"/>
                                  <w:marRight w:val="0"/>
                                  <w:marTop w:val="100"/>
                                  <w:marBottom w:val="100"/>
                                  <w:divBdr>
                                    <w:top w:val="single" w:sz="2" w:space="0" w:color="E3E3E3"/>
                                    <w:left w:val="single" w:sz="2" w:space="0" w:color="E3E3E3"/>
                                    <w:bottom w:val="single" w:sz="2" w:space="0" w:color="E3E3E3"/>
                                    <w:right w:val="single" w:sz="2" w:space="0" w:color="E3E3E3"/>
                                  </w:divBdr>
                                  <w:divsChild>
                                    <w:div w:id="714963132">
                                      <w:marLeft w:val="0"/>
                                      <w:marRight w:val="0"/>
                                      <w:marTop w:val="0"/>
                                      <w:marBottom w:val="0"/>
                                      <w:divBdr>
                                        <w:top w:val="single" w:sz="2" w:space="0" w:color="E3E3E3"/>
                                        <w:left w:val="single" w:sz="2" w:space="0" w:color="E3E3E3"/>
                                        <w:bottom w:val="single" w:sz="2" w:space="0" w:color="E3E3E3"/>
                                        <w:right w:val="single" w:sz="2" w:space="0" w:color="E3E3E3"/>
                                      </w:divBdr>
                                      <w:divsChild>
                                        <w:div w:id="2118483915">
                                          <w:marLeft w:val="0"/>
                                          <w:marRight w:val="0"/>
                                          <w:marTop w:val="0"/>
                                          <w:marBottom w:val="0"/>
                                          <w:divBdr>
                                            <w:top w:val="single" w:sz="2" w:space="0" w:color="E3E3E3"/>
                                            <w:left w:val="single" w:sz="2" w:space="0" w:color="E3E3E3"/>
                                            <w:bottom w:val="single" w:sz="2" w:space="0" w:color="E3E3E3"/>
                                            <w:right w:val="single" w:sz="2" w:space="0" w:color="E3E3E3"/>
                                          </w:divBdr>
                                          <w:divsChild>
                                            <w:div w:id="1055079281">
                                              <w:marLeft w:val="0"/>
                                              <w:marRight w:val="0"/>
                                              <w:marTop w:val="0"/>
                                              <w:marBottom w:val="0"/>
                                              <w:divBdr>
                                                <w:top w:val="single" w:sz="2" w:space="0" w:color="E3E3E3"/>
                                                <w:left w:val="single" w:sz="2" w:space="0" w:color="E3E3E3"/>
                                                <w:bottom w:val="single" w:sz="2" w:space="0" w:color="E3E3E3"/>
                                                <w:right w:val="single" w:sz="2" w:space="0" w:color="E3E3E3"/>
                                              </w:divBdr>
                                              <w:divsChild>
                                                <w:div w:id="1466585976">
                                                  <w:marLeft w:val="0"/>
                                                  <w:marRight w:val="0"/>
                                                  <w:marTop w:val="0"/>
                                                  <w:marBottom w:val="0"/>
                                                  <w:divBdr>
                                                    <w:top w:val="single" w:sz="2" w:space="0" w:color="E3E3E3"/>
                                                    <w:left w:val="single" w:sz="2" w:space="0" w:color="E3E3E3"/>
                                                    <w:bottom w:val="single" w:sz="2" w:space="0" w:color="E3E3E3"/>
                                                    <w:right w:val="single" w:sz="2" w:space="0" w:color="E3E3E3"/>
                                                  </w:divBdr>
                                                  <w:divsChild>
                                                    <w:div w:id="1178617429">
                                                      <w:marLeft w:val="0"/>
                                                      <w:marRight w:val="0"/>
                                                      <w:marTop w:val="0"/>
                                                      <w:marBottom w:val="0"/>
                                                      <w:divBdr>
                                                        <w:top w:val="single" w:sz="2" w:space="0" w:color="E3E3E3"/>
                                                        <w:left w:val="single" w:sz="2" w:space="0" w:color="E3E3E3"/>
                                                        <w:bottom w:val="single" w:sz="2" w:space="0" w:color="E3E3E3"/>
                                                        <w:right w:val="single" w:sz="2" w:space="0" w:color="E3E3E3"/>
                                                      </w:divBdr>
                                                      <w:divsChild>
                                                        <w:div w:id="813374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71367185">
          <w:marLeft w:val="0"/>
          <w:marRight w:val="0"/>
          <w:marTop w:val="0"/>
          <w:marBottom w:val="0"/>
          <w:divBdr>
            <w:top w:val="none" w:sz="0" w:space="0" w:color="auto"/>
            <w:left w:val="none" w:sz="0" w:space="0" w:color="auto"/>
            <w:bottom w:val="none" w:sz="0" w:space="0" w:color="auto"/>
            <w:right w:val="none" w:sz="0" w:space="0" w:color="auto"/>
          </w:divBdr>
        </w:div>
      </w:divsChild>
    </w:div>
    <w:div w:id="41171595">
      <w:bodyDiv w:val="1"/>
      <w:marLeft w:val="0"/>
      <w:marRight w:val="0"/>
      <w:marTop w:val="0"/>
      <w:marBottom w:val="0"/>
      <w:divBdr>
        <w:top w:val="none" w:sz="0" w:space="0" w:color="auto"/>
        <w:left w:val="none" w:sz="0" w:space="0" w:color="auto"/>
        <w:bottom w:val="none" w:sz="0" w:space="0" w:color="auto"/>
        <w:right w:val="none" w:sz="0" w:space="0" w:color="auto"/>
      </w:divBdr>
      <w:divsChild>
        <w:div w:id="1046835761">
          <w:marLeft w:val="0"/>
          <w:marRight w:val="0"/>
          <w:marTop w:val="0"/>
          <w:marBottom w:val="0"/>
          <w:divBdr>
            <w:top w:val="single" w:sz="2" w:space="0" w:color="E3E3E3"/>
            <w:left w:val="single" w:sz="2" w:space="0" w:color="E3E3E3"/>
            <w:bottom w:val="single" w:sz="2" w:space="0" w:color="E3E3E3"/>
            <w:right w:val="single" w:sz="2" w:space="0" w:color="E3E3E3"/>
          </w:divBdr>
          <w:divsChild>
            <w:div w:id="1119488359">
              <w:marLeft w:val="0"/>
              <w:marRight w:val="0"/>
              <w:marTop w:val="0"/>
              <w:marBottom w:val="0"/>
              <w:divBdr>
                <w:top w:val="single" w:sz="2" w:space="0" w:color="E3E3E3"/>
                <w:left w:val="single" w:sz="2" w:space="0" w:color="E3E3E3"/>
                <w:bottom w:val="single" w:sz="2" w:space="0" w:color="E3E3E3"/>
                <w:right w:val="single" w:sz="2" w:space="0" w:color="E3E3E3"/>
              </w:divBdr>
              <w:divsChild>
                <w:div w:id="916398274">
                  <w:marLeft w:val="0"/>
                  <w:marRight w:val="0"/>
                  <w:marTop w:val="0"/>
                  <w:marBottom w:val="0"/>
                  <w:divBdr>
                    <w:top w:val="single" w:sz="2" w:space="0" w:color="E3E3E3"/>
                    <w:left w:val="single" w:sz="2" w:space="0" w:color="E3E3E3"/>
                    <w:bottom w:val="single" w:sz="2" w:space="0" w:color="E3E3E3"/>
                    <w:right w:val="single" w:sz="2" w:space="0" w:color="E3E3E3"/>
                  </w:divBdr>
                  <w:divsChild>
                    <w:div w:id="2001225421">
                      <w:marLeft w:val="0"/>
                      <w:marRight w:val="0"/>
                      <w:marTop w:val="0"/>
                      <w:marBottom w:val="0"/>
                      <w:divBdr>
                        <w:top w:val="single" w:sz="2" w:space="0" w:color="E3E3E3"/>
                        <w:left w:val="single" w:sz="2" w:space="0" w:color="E3E3E3"/>
                        <w:bottom w:val="single" w:sz="2" w:space="0" w:color="E3E3E3"/>
                        <w:right w:val="single" w:sz="2" w:space="0" w:color="E3E3E3"/>
                      </w:divBdr>
                      <w:divsChild>
                        <w:div w:id="1374310422">
                          <w:marLeft w:val="0"/>
                          <w:marRight w:val="0"/>
                          <w:marTop w:val="0"/>
                          <w:marBottom w:val="0"/>
                          <w:divBdr>
                            <w:top w:val="single" w:sz="2" w:space="0" w:color="E3E3E3"/>
                            <w:left w:val="single" w:sz="2" w:space="0" w:color="E3E3E3"/>
                            <w:bottom w:val="single" w:sz="2" w:space="0" w:color="E3E3E3"/>
                            <w:right w:val="single" w:sz="2" w:space="0" w:color="E3E3E3"/>
                          </w:divBdr>
                          <w:divsChild>
                            <w:div w:id="785542107">
                              <w:marLeft w:val="0"/>
                              <w:marRight w:val="0"/>
                              <w:marTop w:val="0"/>
                              <w:marBottom w:val="0"/>
                              <w:divBdr>
                                <w:top w:val="single" w:sz="2" w:space="0" w:color="E3E3E3"/>
                                <w:left w:val="single" w:sz="2" w:space="0" w:color="E3E3E3"/>
                                <w:bottom w:val="single" w:sz="2" w:space="0" w:color="E3E3E3"/>
                                <w:right w:val="single" w:sz="2" w:space="0" w:color="E3E3E3"/>
                              </w:divBdr>
                              <w:divsChild>
                                <w:div w:id="4606165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33652423">
                                      <w:marLeft w:val="0"/>
                                      <w:marRight w:val="0"/>
                                      <w:marTop w:val="0"/>
                                      <w:marBottom w:val="0"/>
                                      <w:divBdr>
                                        <w:top w:val="single" w:sz="2" w:space="0" w:color="E3E3E3"/>
                                        <w:left w:val="single" w:sz="2" w:space="0" w:color="E3E3E3"/>
                                        <w:bottom w:val="single" w:sz="2" w:space="0" w:color="E3E3E3"/>
                                        <w:right w:val="single" w:sz="2" w:space="0" w:color="E3E3E3"/>
                                      </w:divBdr>
                                      <w:divsChild>
                                        <w:div w:id="2141608928">
                                          <w:marLeft w:val="0"/>
                                          <w:marRight w:val="0"/>
                                          <w:marTop w:val="0"/>
                                          <w:marBottom w:val="0"/>
                                          <w:divBdr>
                                            <w:top w:val="single" w:sz="2" w:space="0" w:color="E3E3E3"/>
                                            <w:left w:val="single" w:sz="2" w:space="0" w:color="E3E3E3"/>
                                            <w:bottom w:val="single" w:sz="2" w:space="0" w:color="E3E3E3"/>
                                            <w:right w:val="single" w:sz="2" w:space="0" w:color="E3E3E3"/>
                                          </w:divBdr>
                                          <w:divsChild>
                                            <w:div w:id="2054646238">
                                              <w:marLeft w:val="0"/>
                                              <w:marRight w:val="0"/>
                                              <w:marTop w:val="0"/>
                                              <w:marBottom w:val="0"/>
                                              <w:divBdr>
                                                <w:top w:val="single" w:sz="2" w:space="0" w:color="E3E3E3"/>
                                                <w:left w:val="single" w:sz="2" w:space="0" w:color="E3E3E3"/>
                                                <w:bottom w:val="single" w:sz="2" w:space="0" w:color="E3E3E3"/>
                                                <w:right w:val="single" w:sz="2" w:space="0" w:color="E3E3E3"/>
                                              </w:divBdr>
                                              <w:divsChild>
                                                <w:div w:id="860320976">
                                                  <w:marLeft w:val="0"/>
                                                  <w:marRight w:val="0"/>
                                                  <w:marTop w:val="0"/>
                                                  <w:marBottom w:val="0"/>
                                                  <w:divBdr>
                                                    <w:top w:val="single" w:sz="2" w:space="0" w:color="E3E3E3"/>
                                                    <w:left w:val="single" w:sz="2" w:space="0" w:color="E3E3E3"/>
                                                    <w:bottom w:val="single" w:sz="2" w:space="0" w:color="E3E3E3"/>
                                                    <w:right w:val="single" w:sz="2" w:space="0" w:color="E3E3E3"/>
                                                  </w:divBdr>
                                                  <w:divsChild>
                                                    <w:div w:id="807824510">
                                                      <w:marLeft w:val="0"/>
                                                      <w:marRight w:val="0"/>
                                                      <w:marTop w:val="0"/>
                                                      <w:marBottom w:val="0"/>
                                                      <w:divBdr>
                                                        <w:top w:val="single" w:sz="2" w:space="0" w:color="E3E3E3"/>
                                                        <w:left w:val="single" w:sz="2" w:space="0" w:color="E3E3E3"/>
                                                        <w:bottom w:val="single" w:sz="2" w:space="0" w:color="E3E3E3"/>
                                                        <w:right w:val="single" w:sz="2" w:space="0" w:color="E3E3E3"/>
                                                      </w:divBdr>
                                                      <w:divsChild>
                                                        <w:div w:id="839194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69830447">
          <w:marLeft w:val="0"/>
          <w:marRight w:val="0"/>
          <w:marTop w:val="0"/>
          <w:marBottom w:val="0"/>
          <w:divBdr>
            <w:top w:val="none" w:sz="0" w:space="0" w:color="auto"/>
            <w:left w:val="none" w:sz="0" w:space="0" w:color="auto"/>
            <w:bottom w:val="none" w:sz="0" w:space="0" w:color="auto"/>
            <w:right w:val="none" w:sz="0" w:space="0" w:color="auto"/>
          </w:divBdr>
        </w:div>
      </w:divsChild>
    </w:div>
    <w:div w:id="575819532">
      <w:bodyDiv w:val="1"/>
      <w:marLeft w:val="0"/>
      <w:marRight w:val="0"/>
      <w:marTop w:val="0"/>
      <w:marBottom w:val="0"/>
      <w:divBdr>
        <w:top w:val="none" w:sz="0" w:space="0" w:color="auto"/>
        <w:left w:val="none" w:sz="0" w:space="0" w:color="auto"/>
        <w:bottom w:val="none" w:sz="0" w:space="0" w:color="auto"/>
        <w:right w:val="none" w:sz="0" w:space="0" w:color="auto"/>
      </w:divBdr>
    </w:div>
    <w:div w:id="837812396">
      <w:bodyDiv w:val="1"/>
      <w:marLeft w:val="0"/>
      <w:marRight w:val="0"/>
      <w:marTop w:val="0"/>
      <w:marBottom w:val="0"/>
      <w:divBdr>
        <w:top w:val="none" w:sz="0" w:space="0" w:color="auto"/>
        <w:left w:val="none" w:sz="0" w:space="0" w:color="auto"/>
        <w:bottom w:val="none" w:sz="0" w:space="0" w:color="auto"/>
        <w:right w:val="none" w:sz="0" w:space="0" w:color="auto"/>
      </w:divBdr>
    </w:div>
    <w:div w:id="1304192449">
      <w:bodyDiv w:val="1"/>
      <w:marLeft w:val="0"/>
      <w:marRight w:val="0"/>
      <w:marTop w:val="0"/>
      <w:marBottom w:val="0"/>
      <w:divBdr>
        <w:top w:val="none" w:sz="0" w:space="0" w:color="auto"/>
        <w:left w:val="none" w:sz="0" w:space="0" w:color="auto"/>
        <w:bottom w:val="none" w:sz="0" w:space="0" w:color="auto"/>
        <w:right w:val="none" w:sz="0" w:space="0" w:color="auto"/>
      </w:divBdr>
    </w:div>
    <w:div w:id="1388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94992-F6D6-7749-8EF3-8BE200E3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3335</Words>
  <Characters>19015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
  <cp:keywords/>
  <dc:description/>
  <cp:lastModifiedBy>Lachezar Dimitrov (1915922)</cp:lastModifiedBy>
  <cp:revision>2</cp:revision>
  <dcterms:created xsi:type="dcterms:W3CDTF">2024-04-27T12:18:00Z</dcterms:created>
  <dcterms:modified xsi:type="dcterms:W3CDTF">2024-04-27T12:18:00Z</dcterms:modified>
</cp:coreProperties>
</file>