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4C63AC1" w:rsidP="24C63AC1" w:rsidRDefault="24C63AC1" w14:paraId="18D9D5B3" w14:textId="2B6B87AF">
      <w:pPr>
        <w:pStyle w:val="Title"/>
        <w:jc w:val="center"/>
        <w:rPr>
          <w:b w:val="1"/>
          <w:bCs w:val="1"/>
        </w:rPr>
      </w:pPr>
    </w:p>
    <w:p w:rsidR="24C63AC1" w:rsidP="24C63AC1" w:rsidRDefault="24C63AC1" w14:paraId="6A94B301" w14:textId="0C5C68C2">
      <w:pPr>
        <w:pStyle w:val="Title"/>
        <w:jc w:val="center"/>
        <w:rPr>
          <w:b w:val="1"/>
          <w:bCs w:val="1"/>
        </w:rPr>
      </w:pPr>
    </w:p>
    <w:p w:rsidR="24C63AC1" w:rsidP="24C63AC1" w:rsidRDefault="24C63AC1" w14:paraId="3AB6FDF9" w14:textId="03A5A8B3">
      <w:pPr>
        <w:pStyle w:val="Title"/>
        <w:jc w:val="center"/>
        <w:rPr>
          <w:b w:val="1"/>
          <w:bCs w:val="1"/>
        </w:rPr>
      </w:pPr>
    </w:p>
    <w:p w:rsidR="24C63AC1" w:rsidP="24C63AC1" w:rsidRDefault="24C63AC1" w14:paraId="4BCC6EC1" w14:textId="4C1CF5C2">
      <w:pPr>
        <w:pStyle w:val="Title"/>
        <w:jc w:val="center"/>
        <w:rPr>
          <w:b w:val="1"/>
          <w:bCs w:val="1"/>
        </w:rPr>
      </w:pPr>
    </w:p>
    <w:p xmlns:wp14="http://schemas.microsoft.com/office/word/2010/wordml" w:rsidP="24C63AC1" wp14:paraId="5E5787A5" wp14:textId="4AB2AC8C">
      <w:pPr>
        <w:pStyle w:val="Title"/>
        <w:jc w:val="center"/>
        <w:rPr>
          <w:b w:val="1"/>
          <w:bCs w:val="1"/>
        </w:rPr>
      </w:pPr>
      <w:r w:rsidRPr="24C63AC1" w:rsidR="2B0B6D17">
        <w:rPr>
          <w:b w:val="1"/>
          <w:bCs w:val="1"/>
        </w:rPr>
        <w:t>RESEARCH PROPOSAL</w:t>
      </w:r>
    </w:p>
    <w:p w:rsidR="41C9A288" w:rsidP="24C63AC1" w:rsidRDefault="41C9A288" w14:paraId="6D154DF4" w14:textId="7D16FC9E">
      <w:pPr>
        <w:pStyle w:val="Subtitle"/>
        <w:jc w:val="center"/>
        <w:rPr/>
      </w:pPr>
      <w:r w:rsidR="41C9A288">
        <w:rPr/>
        <w:t>A CRITICAL EVALUATION OF HOW MANAGERS MOTIVATE EMPLOYEES TO INCREASE PRODUCTIVITY AT WORK IN AN ORGANISATION</w:t>
      </w:r>
    </w:p>
    <w:p w:rsidR="24C63AC1" w:rsidP="24C63AC1" w:rsidRDefault="24C63AC1" w14:paraId="3D5A4F6B" w14:textId="42F69132">
      <w:pPr>
        <w:pStyle w:val="Normal"/>
      </w:pPr>
    </w:p>
    <w:p w:rsidR="41C9A288" w:rsidP="24C63AC1" w:rsidRDefault="41C9A288" w14:paraId="2D8DCC5F" w14:textId="1788277E">
      <w:pPr>
        <w:pStyle w:val="Normal"/>
        <w:jc w:val="center"/>
      </w:pPr>
      <w:r w:rsidR="41C9A288">
        <w:rPr/>
        <w:t>Rany Amin</w:t>
      </w:r>
    </w:p>
    <w:p w:rsidR="41C9A288" w:rsidP="24C63AC1" w:rsidRDefault="41C9A288" w14:paraId="2DF9D060" w14:textId="6350EFDF">
      <w:pPr>
        <w:pStyle w:val="Normal"/>
        <w:jc w:val="center"/>
      </w:pPr>
      <w:r w:rsidR="41C9A288">
        <w:rPr/>
        <w:t>2229877</w:t>
      </w:r>
    </w:p>
    <w:p w:rsidR="41C9A288" w:rsidP="24C63AC1" w:rsidRDefault="41C9A288" w14:paraId="6247A9C0" w14:textId="0F077FE6">
      <w:pPr>
        <w:pStyle w:val="Normal"/>
        <w:jc w:val="center"/>
      </w:pPr>
      <w:r w:rsidR="41C9A288">
        <w:rPr/>
        <w:t>Date: 11</w:t>
      </w:r>
      <w:r w:rsidRPr="24C63AC1" w:rsidR="41C9A288">
        <w:rPr>
          <w:vertAlign w:val="superscript"/>
        </w:rPr>
        <w:t>th</w:t>
      </w:r>
      <w:r w:rsidR="41C9A288">
        <w:rPr/>
        <w:t xml:space="preserve"> July 2025</w:t>
      </w:r>
    </w:p>
    <w:p w:rsidR="41C9A288" w:rsidP="24C63AC1" w:rsidRDefault="41C9A288" w14:paraId="58BB0188" w14:textId="7E555186">
      <w:pPr>
        <w:pStyle w:val="Normal"/>
        <w:jc w:val="center"/>
      </w:pPr>
      <w:r w:rsidR="41C9A288">
        <w:rPr/>
        <w:t>Word count: 207</w:t>
      </w:r>
      <w:r w:rsidR="33D8A794">
        <w:rPr/>
        <w:t>7</w:t>
      </w:r>
    </w:p>
    <w:p w:rsidR="24C63AC1" w:rsidP="24C63AC1" w:rsidRDefault="24C63AC1" w14:paraId="0A07F9DE" w14:textId="15BE47DD">
      <w:pPr>
        <w:pStyle w:val="Normal"/>
        <w:jc w:val="center"/>
      </w:pPr>
    </w:p>
    <w:p w:rsidR="24C63AC1" w:rsidP="24C63AC1" w:rsidRDefault="24C63AC1" w14:paraId="16F18483" w14:textId="68D2CCF7">
      <w:pPr>
        <w:pStyle w:val="Normal"/>
        <w:jc w:val="center"/>
      </w:pPr>
    </w:p>
    <w:p w:rsidR="24C63AC1" w:rsidP="24C63AC1" w:rsidRDefault="24C63AC1" w14:paraId="3943A697" w14:textId="654B4D4F">
      <w:pPr>
        <w:pStyle w:val="Normal"/>
        <w:jc w:val="center"/>
      </w:pPr>
    </w:p>
    <w:p w:rsidR="24C63AC1" w:rsidP="24C63AC1" w:rsidRDefault="24C63AC1" w14:paraId="724C97A3" w14:textId="74398027">
      <w:pPr>
        <w:pStyle w:val="Normal"/>
        <w:jc w:val="center"/>
      </w:pPr>
    </w:p>
    <w:p w:rsidR="24C63AC1" w:rsidP="24C63AC1" w:rsidRDefault="24C63AC1" w14:paraId="124AC452" w14:textId="2B826CD2">
      <w:pPr>
        <w:pStyle w:val="Normal"/>
        <w:jc w:val="center"/>
      </w:pPr>
    </w:p>
    <w:p w:rsidR="24C63AC1" w:rsidP="24C63AC1" w:rsidRDefault="24C63AC1" w14:paraId="6E01D201" w14:textId="489BBD7A">
      <w:pPr>
        <w:pStyle w:val="Normal"/>
        <w:jc w:val="center"/>
      </w:pPr>
    </w:p>
    <w:p w:rsidR="24C63AC1" w:rsidP="24C63AC1" w:rsidRDefault="24C63AC1" w14:paraId="0207CB6C" w14:textId="2B873EE9">
      <w:pPr>
        <w:pStyle w:val="Normal"/>
        <w:jc w:val="center"/>
      </w:pPr>
    </w:p>
    <w:p w:rsidR="24C63AC1" w:rsidP="24C63AC1" w:rsidRDefault="24C63AC1" w14:paraId="5B3E4191" w14:textId="77C27816">
      <w:pPr>
        <w:pStyle w:val="Normal"/>
        <w:jc w:val="center"/>
      </w:pPr>
    </w:p>
    <w:p w:rsidR="24C63AC1" w:rsidP="24C63AC1" w:rsidRDefault="24C63AC1" w14:paraId="713DDD87" w14:textId="7F1B571A">
      <w:pPr>
        <w:pStyle w:val="Normal"/>
        <w:jc w:val="center"/>
      </w:pPr>
    </w:p>
    <w:p w:rsidR="24C63AC1" w:rsidP="24C63AC1" w:rsidRDefault="24C63AC1" w14:paraId="774E3480" w14:textId="315240D3">
      <w:pPr>
        <w:pStyle w:val="Normal"/>
        <w:jc w:val="center"/>
      </w:pPr>
    </w:p>
    <w:p w:rsidR="24C63AC1" w:rsidP="24C63AC1" w:rsidRDefault="24C63AC1" w14:paraId="29243750" w14:textId="4820D661">
      <w:pPr>
        <w:pStyle w:val="Normal"/>
        <w:jc w:val="center"/>
      </w:pPr>
    </w:p>
    <w:p w:rsidR="24C63AC1" w:rsidP="24C63AC1" w:rsidRDefault="24C63AC1" w14:paraId="79F43F37" w14:textId="45FB4291">
      <w:pPr>
        <w:pStyle w:val="Normal"/>
        <w:jc w:val="center"/>
      </w:pPr>
    </w:p>
    <w:p w:rsidR="24C63AC1" w:rsidP="24C63AC1" w:rsidRDefault="24C63AC1" w14:paraId="4DA7A9C7" w14:textId="5AD06237">
      <w:pPr>
        <w:pStyle w:val="Normal"/>
        <w:jc w:val="center"/>
      </w:pPr>
    </w:p>
    <w:p w:rsidR="24C63AC1" w:rsidP="24C63AC1" w:rsidRDefault="24C63AC1" w14:paraId="3165890C" w14:textId="1CA3E8A7">
      <w:pPr>
        <w:pStyle w:val="Normal"/>
        <w:jc w:val="center"/>
      </w:pPr>
    </w:p>
    <w:p w:rsidR="24C63AC1" w:rsidP="24C63AC1" w:rsidRDefault="24C63AC1" w14:paraId="210BE0EB" w14:textId="38A5C948">
      <w:pPr>
        <w:pStyle w:val="Normal"/>
        <w:jc w:val="center"/>
      </w:pPr>
    </w:p>
    <w:p w:rsidR="24C63AC1" w:rsidP="24C63AC1" w:rsidRDefault="24C63AC1" w14:paraId="7E4F62A7" w14:textId="18320E77">
      <w:pPr>
        <w:pStyle w:val="Normal"/>
        <w:jc w:val="center"/>
      </w:pPr>
    </w:p>
    <w:p w:rsidR="24C63AC1" w:rsidP="24C63AC1" w:rsidRDefault="24C63AC1" w14:paraId="5F70105D" w14:textId="3EBA2348">
      <w:pPr>
        <w:pStyle w:val="Normal"/>
        <w:jc w:val="center"/>
      </w:pPr>
    </w:p>
    <w:p w:rsidR="24C63AC1" w:rsidP="24C63AC1" w:rsidRDefault="24C63AC1" w14:paraId="468E650E" w14:textId="63F699B4">
      <w:pPr>
        <w:pStyle w:val="Normal"/>
        <w:jc w:val="center"/>
      </w:pPr>
    </w:p>
    <w:p w:rsidR="24C63AC1" w:rsidP="24C63AC1" w:rsidRDefault="24C63AC1" w14:paraId="1271BF12" w14:textId="3B0A3716">
      <w:pPr>
        <w:pStyle w:val="Normal"/>
        <w:jc w:val="center"/>
      </w:pPr>
    </w:p>
    <w:p w:rsidR="24C63AC1" w:rsidP="24C63AC1" w:rsidRDefault="24C63AC1" w14:paraId="5C294FBE" w14:textId="45C67949">
      <w:pPr>
        <w:pStyle w:val="Normal"/>
        <w:jc w:val="center"/>
      </w:pPr>
    </w:p>
    <w:sdt>
      <w:sdtPr>
        <w:id w:val="1676887750"/>
        <w:docPartObj>
          <w:docPartGallery w:val="Table of Contents"/>
          <w:docPartUnique/>
        </w:docPartObj>
      </w:sdtPr>
      <w:sdtContent>
        <w:p w:rsidR="24C63AC1" w:rsidP="24C63AC1" w:rsidRDefault="24C63AC1" w14:paraId="1617C488" w14:textId="32B3537D">
          <w:pPr>
            <w:pStyle w:val="TOC1"/>
            <w:tabs>
              <w:tab w:val="right" w:leader="dot" w:pos="9015"/>
            </w:tabs>
            <w:bidi w:val="0"/>
            <w:rPr>
              <w:rStyle w:val="Hyperlink"/>
            </w:rPr>
          </w:pPr>
          <w:r>
            <w:fldChar w:fldCharType="begin"/>
          </w:r>
          <w:r>
            <w:instrText xml:space="preserve">TOC \o "1-9" \z \u \h</w:instrText>
          </w:r>
          <w:r>
            <w:fldChar w:fldCharType="separate"/>
          </w:r>
          <w:hyperlink w:anchor="_Toc1285748285">
            <w:r w:rsidRPr="24C63AC1" w:rsidR="24C63AC1">
              <w:rPr>
                <w:rStyle w:val="Hyperlink"/>
              </w:rPr>
              <w:t>Introduction</w:t>
            </w:r>
            <w:r>
              <w:tab/>
            </w:r>
            <w:r>
              <w:fldChar w:fldCharType="begin"/>
            </w:r>
            <w:r>
              <w:instrText xml:space="preserve">PAGEREF _Toc1285748285 \h</w:instrText>
            </w:r>
            <w:r>
              <w:fldChar w:fldCharType="separate"/>
            </w:r>
            <w:r w:rsidRPr="24C63AC1" w:rsidR="24C63AC1">
              <w:rPr>
                <w:rStyle w:val="Hyperlink"/>
              </w:rPr>
              <w:t>2</w:t>
            </w:r>
            <w:r>
              <w:fldChar w:fldCharType="end"/>
            </w:r>
          </w:hyperlink>
        </w:p>
        <w:p w:rsidR="24C63AC1" w:rsidP="24C63AC1" w:rsidRDefault="24C63AC1" w14:paraId="22F4FFC9" w14:textId="1823FDD3">
          <w:pPr>
            <w:pStyle w:val="TOC1"/>
            <w:tabs>
              <w:tab w:val="right" w:leader="dot" w:pos="9015"/>
            </w:tabs>
            <w:bidi w:val="0"/>
            <w:rPr>
              <w:rStyle w:val="Hyperlink"/>
            </w:rPr>
          </w:pPr>
          <w:hyperlink w:anchor="_Toc508284256">
            <w:r w:rsidRPr="24C63AC1" w:rsidR="24C63AC1">
              <w:rPr>
                <w:rStyle w:val="Hyperlink"/>
              </w:rPr>
              <w:t>Research Aims, Objectives, and Questions</w:t>
            </w:r>
            <w:r>
              <w:tab/>
            </w:r>
            <w:r>
              <w:fldChar w:fldCharType="begin"/>
            </w:r>
            <w:r>
              <w:instrText xml:space="preserve">PAGEREF _Toc508284256 \h</w:instrText>
            </w:r>
            <w:r>
              <w:fldChar w:fldCharType="separate"/>
            </w:r>
            <w:r w:rsidRPr="24C63AC1" w:rsidR="24C63AC1">
              <w:rPr>
                <w:rStyle w:val="Hyperlink"/>
              </w:rPr>
              <w:t>3</w:t>
            </w:r>
            <w:r>
              <w:fldChar w:fldCharType="end"/>
            </w:r>
          </w:hyperlink>
        </w:p>
        <w:p w:rsidR="24C63AC1" w:rsidP="24C63AC1" w:rsidRDefault="24C63AC1" w14:paraId="11489C75" w14:textId="0D0EDBF8">
          <w:pPr>
            <w:pStyle w:val="TOC1"/>
            <w:tabs>
              <w:tab w:val="right" w:leader="dot" w:pos="9015"/>
            </w:tabs>
            <w:bidi w:val="0"/>
            <w:rPr>
              <w:rStyle w:val="Hyperlink"/>
            </w:rPr>
          </w:pPr>
          <w:hyperlink w:anchor="_Toc722764998">
            <w:r w:rsidRPr="24C63AC1" w:rsidR="24C63AC1">
              <w:rPr>
                <w:rStyle w:val="Hyperlink"/>
              </w:rPr>
              <w:t>Discussion of Key Literature Linked to the Research Question</w:t>
            </w:r>
            <w:r>
              <w:tab/>
            </w:r>
            <w:r>
              <w:fldChar w:fldCharType="begin"/>
            </w:r>
            <w:r>
              <w:instrText xml:space="preserve">PAGEREF _Toc722764998 \h</w:instrText>
            </w:r>
            <w:r>
              <w:fldChar w:fldCharType="separate"/>
            </w:r>
            <w:r w:rsidRPr="24C63AC1" w:rsidR="24C63AC1">
              <w:rPr>
                <w:rStyle w:val="Hyperlink"/>
              </w:rPr>
              <w:t>5</w:t>
            </w:r>
            <w:r>
              <w:fldChar w:fldCharType="end"/>
            </w:r>
          </w:hyperlink>
        </w:p>
        <w:p w:rsidR="24C63AC1" w:rsidP="24C63AC1" w:rsidRDefault="24C63AC1" w14:paraId="13D491EB" w14:textId="4E033646">
          <w:pPr>
            <w:pStyle w:val="TOC2"/>
            <w:tabs>
              <w:tab w:val="right" w:leader="dot" w:pos="9015"/>
            </w:tabs>
            <w:bidi w:val="0"/>
            <w:rPr>
              <w:rStyle w:val="Hyperlink"/>
            </w:rPr>
          </w:pPr>
          <w:hyperlink w:anchor="_Toc95719888">
            <w:r w:rsidRPr="24C63AC1" w:rsidR="24C63AC1">
              <w:rPr>
                <w:rStyle w:val="Hyperlink"/>
              </w:rPr>
              <w:t>Different Leadership styles adopted by Hospital Managers</w:t>
            </w:r>
            <w:r>
              <w:tab/>
            </w:r>
            <w:r>
              <w:fldChar w:fldCharType="begin"/>
            </w:r>
            <w:r>
              <w:instrText xml:space="preserve">PAGEREF _Toc95719888 \h</w:instrText>
            </w:r>
            <w:r>
              <w:fldChar w:fldCharType="separate"/>
            </w:r>
            <w:r w:rsidRPr="24C63AC1" w:rsidR="24C63AC1">
              <w:rPr>
                <w:rStyle w:val="Hyperlink"/>
              </w:rPr>
              <w:t>5</w:t>
            </w:r>
            <w:r>
              <w:fldChar w:fldCharType="end"/>
            </w:r>
          </w:hyperlink>
        </w:p>
        <w:p w:rsidR="24C63AC1" w:rsidP="24C63AC1" w:rsidRDefault="24C63AC1" w14:paraId="057758BA" w14:textId="4D765C5B">
          <w:pPr>
            <w:pStyle w:val="TOC2"/>
            <w:tabs>
              <w:tab w:val="right" w:leader="dot" w:pos="9015"/>
            </w:tabs>
            <w:bidi w:val="0"/>
            <w:rPr>
              <w:rStyle w:val="Hyperlink"/>
            </w:rPr>
          </w:pPr>
          <w:hyperlink w:anchor="_Toc2111381361">
            <w:r w:rsidRPr="24C63AC1" w:rsidR="24C63AC1">
              <w:rPr>
                <w:rStyle w:val="Hyperlink"/>
              </w:rPr>
              <w:t>Different Motivational Strategies Adopted by Hospital Managers</w:t>
            </w:r>
            <w:r>
              <w:tab/>
            </w:r>
            <w:r>
              <w:fldChar w:fldCharType="begin"/>
            </w:r>
            <w:r>
              <w:instrText xml:space="preserve">PAGEREF _Toc2111381361 \h</w:instrText>
            </w:r>
            <w:r>
              <w:fldChar w:fldCharType="separate"/>
            </w:r>
            <w:r w:rsidRPr="24C63AC1" w:rsidR="24C63AC1">
              <w:rPr>
                <w:rStyle w:val="Hyperlink"/>
              </w:rPr>
              <w:t>5</w:t>
            </w:r>
            <w:r>
              <w:fldChar w:fldCharType="end"/>
            </w:r>
          </w:hyperlink>
        </w:p>
        <w:p w:rsidR="24C63AC1" w:rsidP="24C63AC1" w:rsidRDefault="24C63AC1" w14:paraId="41DF823F" w14:textId="73511F48">
          <w:pPr>
            <w:pStyle w:val="TOC2"/>
            <w:tabs>
              <w:tab w:val="right" w:leader="dot" w:pos="9015"/>
            </w:tabs>
            <w:bidi w:val="0"/>
            <w:rPr>
              <w:rStyle w:val="Hyperlink"/>
            </w:rPr>
          </w:pPr>
          <w:hyperlink w:anchor="_Toc127597506">
            <w:r w:rsidRPr="24C63AC1" w:rsidR="24C63AC1">
              <w:rPr>
                <w:rStyle w:val="Hyperlink"/>
              </w:rPr>
              <w:t>Impact of leadership styles on employee motivation</w:t>
            </w:r>
            <w:r>
              <w:tab/>
            </w:r>
            <w:r>
              <w:fldChar w:fldCharType="begin"/>
            </w:r>
            <w:r>
              <w:instrText xml:space="preserve">PAGEREF _Toc127597506 \h</w:instrText>
            </w:r>
            <w:r>
              <w:fldChar w:fldCharType="separate"/>
            </w:r>
            <w:r w:rsidRPr="24C63AC1" w:rsidR="24C63AC1">
              <w:rPr>
                <w:rStyle w:val="Hyperlink"/>
              </w:rPr>
              <w:t>6</w:t>
            </w:r>
            <w:r>
              <w:fldChar w:fldCharType="end"/>
            </w:r>
          </w:hyperlink>
        </w:p>
        <w:p w:rsidR="24C63AC1" w:rsidP="24C63AC1" w:rsidRDefault="24C63AC1" w14:paraId="089A7296" w14:textId="706492B2">
          <w:pPr>
            <w:pStyle w:val="TOC3"/>
            <w:tabs>
              <w:tab w:val="right" w:leader="dot" w:pos="9015"/>
            </w:tabs>
            <w:bidi w:val="0"/>
            <w:rPr>
              <w:rStyle w:val="Hyperlink"/>
            </w:rPr>
          </w:pPr>
          <w:hyperlink w:anchor="_Toc842966040">
            <w:r w:rsidRPr="24C63AC1" w:rsidR="24C63AC1">
              <w:rPr>
                <w:rStyle w:val="Hyperlink"/>
              </w:rPr>
              <w:t>Research Design:</w:t>
            </w:r>
            <w:r>
              <w:tab/>
            </w:r>
            <w:r>
              <w:fldChar w:fldCharType="begin"/>
            </w:r>
            <w:r>
              <w:instrText xml:space="preserve">PAGEREF _Toc842966040 \h</w:instrText>
            </w:r>
            <w:r>
              <w:fldChar w:fldCharType="separate"/>
            </w:r>
            <w:r w:rsidRPr="24C63AC1" w:rsidR="24C63AC1">
              <w:rPr>
                <w:rStyle w:val="Hyperlink"/>
              </w:rPr>
              <w:t>7</w:t>
            </w:r>
            <w:r>
              <w:fldChar w:fldCharType="end"/>
            </w:r>
          </w:hyperlink>
        </w:p>
        <w:p w:rsidR="24C63AC1" w:rsidP="24C63AC1" w:rsidRDefault="24C63AC1" w14:paraId="6F58D852" w14:textId="579EB8E8">
          <w:pPr>
            <w:pStyle w:val="TOC3"/>
            <w:tabs>
              <w:tab w:val="right" w:leader="dot" w:pos="9015"/>
            </w:tabs>
            <w:bidi w:val="0"/>
            <w:rPr>
              <w:rStyle w:val="Hyperlink"/>
            </w:rPr>
          </w:pPr>
          <w:hyperlink w:anchor="_Toc463329769">
            <w:r w:rsidRPr="24C63AC1" w:rsidR="24C63AC1">
              <w:rPr>
                <w:rStyle w:val="Hyperlink"/>
              </w:rPr>
              <w:t>Data Collection Methods:</w:t>
            </w:r>
            <w:r>
              <w:tab/>
            </w:r>
            <w:r>
              <w:fldChar w:fldCharType="begin"/>
            </w:r>
            <w:r>
              <w:instrText xml:space="preserve">PAGEREF _Toc463329769 \h</w:instrText>
            </w:r>
            <w:r>
              <w:fldChar w:fldCharType="separate"/>
            </w:r>
            <w:r w:rsidRPr="24C63AC1" w:rsidR="24C63AC1">
              <w:rPr>
                <w:rStyle w:val="Hyperlink"/>
              </w:rPr>
              <w:t>7</w:t>
            </w:r>
            <w:r>
              <w:fldChar w:fldCharType="end"/>
            </w:r>
          </w:hyperlink>
        </w:p>
        <w:p w:rsidR="24C63AC1" w:rsidP="24C63AC1" w:rsidRDefault="24C63AC1" w14:paraId="2E84B19F" w14:textId="0364D450">
          <w:pPr>
            <w:pStyle w:val="TOC3"/>
            <w:tabs>
              <w:tab w:val="right" w:leader="dot" w:pos="9015"/>
            </w:tabs>
            <w:bidi w:val="0"/>
            <w:rPr>
              <w:rStyle w:val="Hyperlink"/>
            </w:rPr>
          </w:pPr>
          <w:hyperlink w:anchor="_Toc161223584">
            <w:r w:rsidRPr="24C63AC1" w:rsidR="24C63AC1">
              <w:rPr>
                <w:rStyle w:val="Hyperlink"/>
              </w:rPr>
              <w:t>Sampling Technique:</w:t>
            </w:r>
            <w:r>
              <w:tab/>
            </w:r>
            <w:r>
              <w:fldChar w:fldCharType="begin"/>
            </w:r>
            <w:r>
              <w:instrText xml:space="preserve">PAGEREF _Toc161223584 \h</w:instrText>
            </w:r>
            <w:r>
              <w:fldChar w:fldCharType="separate"/>
            </w:r>
            <w:r w:rsidRPr="24C63AC1" w:rsidR="24C63AC1">
              <w:rPr>
                <w:rStyle w:val="Hyperlink"/>
              </w:rPr>
              <w:t>7</w:t>
            </w:r>
            <w:r>
              <w:fldChar w:fldCharType="end"/>
            </w:r>
          </w:hyperlink>
        </w:p>
        <w:p w:rsidR="24C63AC1" w:rsidP="24C63AC1" w:rsidRDefault="24C63AC1" w14:paraId="11785854" w14:textId="7B6A409E">
          <w:pPr>
            <w:pStyle w:val="TOC3"/>
            <w:tabs>
              <w:tab w:val="right" w:leader="dot" w:pos="9015"/>
            </w:tabs>
            <w:bidi w:val="0"/>
            <w:rPr>
              <w:rStyle w:val="Hyperlink"/>
            </w:rPr>
          </w:pPr>
          <w:hyperlink w:anchor="_Toc922638111">
            <w:r w:rsidRPr="24C63AC1" w:rsidR="24C63AC1">
              <w:rPr>
                <w:rStyle w:val="Hyperlink"/>
              </w:rPr>
              <w:t>Justification</w:t>
            </w:r>
            <w:r>
              <w:tab/>
            </w:r>
            <w:r>
              <w:fldChar w:fldCharType="begin"/>
            </w:r>
            <w:r>
              <w:instrText xml:space="preserve">PAGEREF _Toc922638111 \h</w:instrText>
            </w:r>
            <w:r>
              <w:fldChar w:fldCharType="separate"/>
            </w:r>
            <w:r w:rsidRPr="24C63AC1" w:rsidR="24C63AC1">
              <w:rPr>
                <w:rStyle w:val="Hyperlink"/>
              </w:rPr>
              <w:t>7</w:t>
            </w:r>
            <w:r>
              <w:fldChar w:fldCharType="end"/>
            </w:r>
          </w:hyperlink>
        </w:p>
        <w:p w:rsidR="24C63AC1" w:rsidP="24C63AC1" w:rsidRDefault="24C63AC1" w14:paraId="1F4797A6" w14:textId="5F8F0124">
          <w:pPr>
            <w:pStyle w:val="TOC1"/>
            <w:tabs>
              <w:tab w:val="right" w:leader="dot" w:pos="9015"/>
            </w:tabs>
            <w:bidi w:val="0"/>
            <w:rPr>
              <w:rStyle w:val="Hyperlink"/>
            </w:rPr>
          </w:pPr>
          <w:hyperlink w:anchor="_Toc1175670334">
            <w:r w:rsidRPr="24C63AC1" w:rsidR="24C63AC1">
              <w:rPr>
                <w:rStyle w:val="Hyperlink"/>
              </w:rPr>
              <w:t>Limitations of the present research on NHS</w:t>
            </w:r>
            <w:r>
              <w:tab/>
            </w:r>
            <w:r>
              <w:fldChar w:fldCharType="begin"/>
            </w:r>
            <w:r>
              <w:instrText xml:space="preserve">PAGEREF _Toc1175670334 \h</w:instrText>
            </w:r>
            <w:r>
              <w:fldChar w:fldCharType="separate"/>
            </w:r>
            <w:r w:rsidRPr="24C63AC1" w:rsidR="24C63AC1">
              <w:rPr>
                <w:rStyle w:val="Hyperlink"/>
              </w:rPr>
              <w:t>9</w:t>
            </w:r>
            <w:r>
              <w:fldChar w:fldCharType="end"/>
            </w:r>
          </w:hyperlink>
        </w:p>
        <w:p w:rsidR="24C63AC1" w:rsidP="24C63AC1" w:rsidRDefault="24C63AC1" w14:paraId="67E57EEF" w14:textId="6863C706">
          <w:pPr>
            <w:pStyle w:val="TOC1"/>
            <w:tabs>
              <w:tab w:val="right" w:leader="dot" w:pos="9015"/>
            </w:tabs>
            <w:bidi w:val="0"/>
            <w:rPr>
              <w:rStyle w:val="Hyperlink"/>
            </w:rPr>
          </w:pPr>
          <w:hyperlink w:anchor="_Toc420706063">
            <w:r w:rsidRPr="24C63AC1" w:rsidR="24C63AC1">
              <w:rPr>
                <w:rStyle w:val="Hyperlink"/>
              </w:rPr>
              <w:t>Ethical Issues, Reliability and Validity</w:t>
            </w:r>
            <w:r>
              <w:tab/>
            </w:r>
            <w:r>
              <w:fldChar w:fldCharType="begin"/>
            </w:r>
            <w:r>
              <w:instrText xml:space="preserve">PAGEREF _Toc420706063 \h</w:instrText>
            </w:r>
            <w:r>
              <w:fldChar w:fldCharType="separate"/>
            </w:r>
            <w:r w:rsidRPr="24C63AC1" w:rsidR="24C63AC1">
              <w:rPr>
                <w:rStyle w:val="Hyperlink"/>
              </w:rPr>
              <w:t>10</w:t>
            </w:r>
            <w:r>
              <w:fldChar w:fldCharType="end"/>
            </w:r>
          </w:hyperlink>
        </w:p>
        <w:p w:rsidR="24C63AC1" w:rsidP="24C63AC1" w:rsidRDefault="24C63AC1" w14:paraId="43BA5C0E" w14:textId="729C88AC">
          <w:pPr>
            <w:pStyle w:val="TOC1"/>
            <w:tabs>
              <w:tab w:val="right" w:leader="dot" w:pos="9015"/>
            </w:tabs>
            <w:bidi w:val="0"/>
            <w:rPr>
              <w:rStyle w:val="Hyperlink"/>
            </w:rPr>
          </w:pPr>
          <w:hyperlink w:anchor="_Toc240489863">
            <w:r w:rsidRPr="24C63AC1" w:rsidR="24C63AC1">
              <w:rPr>
                <w:rStyle w:val="Hyperlink"/>
              </w:rPr>
              <w:t>Timescale</w:t>
            </w:r>
            <w:r>
              <w:tab/>
            </w:r>
            <w:r>
              <w:fldChar w:fldCharType="begin"/>
            </w:r>
            <w:r>
              <w:instrText xml:space="preserve">PAGEREF _Toc240489863 \h</w:instrText>
            </w:r>
            <w:r>
              <w:fldChar w:fldCharType="separate"/>
            </w:r>
            <w:r w:rsidRPr="24C63AC1" w:rsidR="24C63AC1">
              <w:rPr>
                <w:rStyle w:val="Hyperlink"/>
              </w:rPr>
              <w:t>11</w:t>
            </w:r>
            <w:r>
              <w:fldChar w:fldCharType="end"/>
            </w:r>
          </w:hyperlink>
        </w:p>
        <w:p w:rsidR="24C63AC1" w:rsidP="24C63AC1" w:rsidRDefault="24C63AC1" w14:paraId="4E8E4666" w14:textId="10634253">
          <w:pPr>
            <w:pStyle w:val="TOC1"/>
            <w:tabs>
              <w:tab w:val="right" w:leader="dot" w:pos="9015"/>
            </w:tabs>
            <w:bidi w:val="0"/>
            <w:rPr>
              <w:rStyle w:val="Hyperlink"/>
            </w:rPr>
          </w:pPr>
          <w:hyperlink w:anchor="_Toc1252251224">
            <w:r w:rsidRPr="24C63AC1" w:rsidR="24C63AC1">
              <w:rPr>
                <w:rStyle w:val="Hyperlink"/>
              </w:rPr>
              <w:t>References.</w:t>
            </w:r>
            <w:r>
              <w:tab/>
            </w:r>
            <w:r>
              <w:fldChar w:fldCharType="begin"/>
            </w:r>
            <w:r>
              <w:instrText xml:space="preserve">PAGEREF _Toc1252251224 \h</w:instrText>
            </w:r>
            <w:r>
              <w:fldChar w:fldCharType="separate"/>
            </w:r>
            <w:r w:rsidRPr="24C63AC1" w:rsidR="24C63AC1">
              <w:rPr>
                <w:rStyle w:val="Hyperlink"/>
              </w:rPr>
              <w:t>12</w:t>
            </w:r>
            <w:r>
              <w:fldChar w:fldCharType="end"/>
            </w:r>
          </w:hyperlink>
        </w:p>
        <w:p w:rsidR="24C63AC1" w:rsidP="24C63AC1" w:rsidRDefault="24C63AC1" w14:paraId="6249DA5B" w14:textId="5F93991A">
          <w:pPr>
            <w:pStyle w:val="TOC1"/>
            <w:tabs>
              <w:tab w:val="right" w:leader="dot" w:pos="9015"/>
            </w:tabs>
            <w:bidi w:val="0"/>
            <w:rPr>
              <w:rStyle w:val="Hyperlink"/>
            </w:rPr>
          </w:pPr>
          <w:hyperlink w:anchor="_Toc661846650">
            <w:r w:rsidRPr="24C63AC1" w:rsidR="24C63AC1">
              <w:rPr>
                <w:rStyle w:val="Hyperlink"/>
              </w:rPr>
              <w:t>Appendix A: Sample Interview Questions</w:t>
            </w:r>
            <w:r>
              <w:tab/>
            </w:r>
            <w:r>
              <w:fldChar w:fldCharType="begin"/>
            </w:r>
            <w:r>
              <w:instrText xml:space="preserve">PAGEREF _Toc661846650 \h</w:instrText>
            </w:r>
            <w:r>
              <w:fldChar w:fldCharType="separate"/>
            </w:r>
            <w:r w:rsidRPr="24C63AC1" w:rsidR="24C63AC1">
              <w:rPr>
                <w:rStyle w:val="Hyperlink"/>
              </w:rPr>
              <w:t>15</w:t>
            </w:r>
            <w:r>
              <w:fldChar w:fldCharType="end"/>
            </w:r>
          </w:hyperlink>
          <w:r>
            <w:fldChar w:fldCharType="end"/>
          </w:r>
        </w:p>
      </w:sdtContent>
    </w:sdt>
    <w:p w:rsidR="24C63AC1" w:rsidP="24C63AC1" w:rsidRDefault="24C63AC1" w14:paraId="63A25644" w14:textId="7895E0A3">
      <w:pPr>
        <w:pStyle w:val="Normal"/>
        <w:jc w:val="left"/>
      </w:pPr>
    </w:p>
    <w:p w:rsidR="24C63AC1" w:rsidP="24C63AC1" w:rsidRDefault="24C63AC1" w14:paraId="2D51BB09" w14:textId="60F6D71C">
      <w:pPr>
        <w:pStyle w:val="Normal"/>
      </w:pPr>
    </w:p>
    <w:p w:rsidR="24C63AC1" w:rsidP="24C63AC1" w:rsidRDefault="24C63AC1" w14:paraId="453AC148" w14:textId="185C9502">
      <w:pPr>
        <w:pStyle w:val="Normal"/>
      </w:pPr>
    </w:p>
    <w:p w:rsidR="24C63AC1" w:rsidP="24C63AC1" w:rsidRDefault="24C63AC1" w14:paraId="3C6C274D" w14:textId="14CC0342">
      <w:pPr>
        <w:pStyle w:val="Normal"/>
      </w:pPr>
    </w:p>
    <w:p w:rsidR="24C63AC1" w:rsidP="24C63AC1" w:rsidRDefault="24C63AC1" w14:paraId="166AF247" w14:textId="6F106C4C">
      <w:pPr>
        <w:pStyle w:val="Normal"/>
      </w:pPr>
    </w:p>
    <w:p w:rsidR="24C63AC1" w:rsidP="24C63AC1" w:rsidRDefault="24C63AC1" w14:paraId="6358193A" w14:textId="39ABC033">
      <w:pPr>
        <w:pStyle w:val="Normal"/>
      </w:pPr>
    </w:p>
    <w:p w:rsidR="24C63AC1" w:rsidP="24C63AC1" w:rsidRDefault="24C63AC1" w14:paraId="7FE4D11C" w14:textId="1BE86C55">
      <w:pPr>
        <w:pStyle w:val="Normal"/>
      </w:pPr>
    </w:p>
    <w:p w:rsidR="24C63AC1" w:rsidP="24C63AC1" w:rsidRDefault="24C63AC1" w14:paraId="36DEE4DA" w14:textId="5B2BB8DB">
      <w:pPr>
        <w:pStyle w:val="Normal"/>
      </w:pPr>
    </w:p>
    <w:p w:rsidR="24C63AC1" w:rsidP="24C63AC1" w:rsidRDefault="24C63AC1" w14:paraId="3BFD2B02" w14:textId="1FFDEB6D">
      <w:pPr>
        <w:pStyle w:val="Normal"/>
      </w:pPr>
    </w:p>
    <w:p w:rsidR="24C63AC1" w:rsidP="24C63AC1" w:rsidRDefault="24C63AC1" w14:paraId="0FDCD7C6" w14:textId="7E12B215">
      <w:pPr>
        <w:pStyle w:val="Normal"/>
      </w:pPr>
    </w:p>
    <w:p w:rsidR="24C63AC1" w:rsidP="24C63AC1" w:rsidRDefault="24C63AC1" w14:paraId="1CC57D7C" w14:textId="525CA50A">
      <w:pPr>
        <w:pStyle w:val="Normal"/>
      </w:pPr>
    </w:p>
    <w:p w:rsidR="24C63AC1" w:rsidP="24C63AC1" w:rsidRDefault="24C63AC1" w14:paraId="54EF1417" w14:textId="02DF8349">
      <w:pPr>
        <w:pStyle w:val="Normal"/>
      </w:pPr>
    </w:p>
    <w:p w:rsidR="24C63AC1" w:rsidP="24C63AC1" w:rsidRDefault="24C63AC1" w14:paraId="7D3C4AC3" w14:textId="1B989B6E">
      <w:pPr>
        <w:pStyle w:val="Normal"/>
      </w:pPr>
    </w:p>
    <w:p w:rsidR="24C63AC1" w:rsidP="24C63AC1" w:rsidRDefault="24C63AC1" w14:paraId="7A15CE7B" w14:textId="1A53ED2A">
      <w:pPr>
        <w:pStyle w:val="Normal"/>
      </w:pPr>
    </w:p>
    <w:p w:rsidR="700CF50C" w:rsidP="24C63AC1" w:rsidRDefault="700CF50C" w14:paraId="7358451E" w14:textId="1ADA757E">
      <w:pPr>
        <w:pStyle w:val="Heading1"/>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285748285" w:id="2099405767"/>
      <w:r w:rsidRPr="24C63AC1"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Introduction</w:t>
      </w:r>
      <w:bookmarkEnd w:id="2099405767"/>
    </w:p>
    <w:p w:rsidR="700CF50C" w:rsidP="24C63AC1" w:rsidRDefault="700CF50C" w14:paraId="20497D54" w14:textId="535A4CF3">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The National Health Service (NHS) in the United Kingdom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operates</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in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a highly complex</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and challenging environment, currently facing several critical challenges, including inadequate financial resources, workforce shortages, and increased patient demand. These issues impose significant pressure on healthcare organisations to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maintain</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the quality and efficiency of their services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Kenigson</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2025). In this context, effective leadership is not just beneficial but essential. As leadership directly influences employee motivation, job satisfaction and organisation performance, it plays a significant role in addressing these challenges and increasing overall service delivery. The study of Muttalib, Danish and Zehri (2023)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indicated</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that leadership leads to better outcomes in terms of patient satisfaction, increased personnel morale, and retention rates. Thus, it is important to explore the impact of various leadership approaches on the practices of managing and motivating teams by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different types</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of managers. The subject holds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great importance</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in the current organisational environment, where employee engagement and motivation are key determinants of operating excellence. Motivation is crucial in enhancing team performance and interactions, which are dependent on leadership styles (Nguyen et al., 2023). Although the issue of leadership in healthcare has been extensively examined, a gap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remains</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in the direct assessment of the effectiveness of specific leadership styles with the motivational strategies employed by managers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Meirinhos</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et al., 2023).</w:t>
      </w:r>
    </w:p>
    <w:p w:rsidR="24C63AC1" w:rsidP="24C63AC1" w:rsidRDefault="24C63AC1" w14:paraId="62AAC5E6" w14:textId="6320A479">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308C9B37" w14:textId="3E99ECDB">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70A94D9C" w14:textId="624D431D">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4A482F44" w14:textId="56D54528">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61D92626" w14:textId="6F814CFC">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11E20AB3" w14:textId="3451CC8A">
      <w:pPr>
        <w:rPr>
          <w:rFonts w:ascii="Aptos" w:hAnsi="Aptos" w:eastAsia="Aptos" w:cs="Aptos"/>
          <w:b w:val="0"/>
          <w:bCs w:val="0"/>
          <w:i w:val="0"/>
          <w:iCs w:val="0"/>
          <w:caps w:val="0"/>
          <w:smallCaps w:val="0"/>
          <w:noProof w:val="0"/>
          <w:color w:val="000000" w:themeColor="text1" w:themeTint="FF" w:themeShade="FF"/>
          <w:sz w:val="24"/>
          <w:szCs w:val="24"/>
          <w:lang w:val="en-GB"/>
        </w:rPr>
      </w:pPr>
    </w:p>
    <w:p w:rsidR="700CF50C" w:rsidP="24C63AC1" w:rsidRDefault="700CF50C" w14:paraId="4D4495E0" w14:textId="5AC4403D">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508284256" w:id="1468210794"/>
      <w:r w:rsidRPr="24C63AC1"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Research Aims, </w:t>
      </w:r>
      <w:r w:rsidRPr="24C63AC1"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Objectives</w:t>
      </w:r>
      <w:r w:rsidRPr="24C63AC1"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and Questions</w:t>
      </w:r>
      <w:bookmarkEnd w:id="1468210794"/>
    </w:p>
    <w:p w:rsidR="700CF50C" w:rsidP="24C63AC1" w:rsidRDefault="700CF50C" w14:paraId="4FAF3E0C" w14:textId="3FAE8777">
      <w:pPr>
        <w:pStyle w:val="Subtitle"/>
        <w:rPr>
          <w:rFonts w:ascii="Aptos" w:hAnsi="Aptos" w:eastAsia="Aptos" w:cs="Aptos"/>
          <w:b w:val="0"/>
          <w:bCs w:val="0"/>
          <w:i w:val="0"/>
          <w:iCs w:val="0"/>
          <w:caps w:val="0"/>
          <w:smallCaps w:val="0"/>
          <w:noProof w:val="0"/>
          <w:color w:val="595959" w:themeColor="text1" w:themeTint="A6" w:themeShade="FF"/>
          <w:sz w:val="28"/>
          <w:szCs w:val="28"/>
          <w:lang w:val="en-GB"/>
        </w:rPr>
      </w:pPr>
      <w:r w:rsidRPr="24C63AC1" w:rsidR="700CF50C">
        <w:rPr>
          <w:rFonts w:ascii="Aptos" w:hAnsi="Aptos" w:eastAsia="Aptos" w:cs="Aptos"/>
          <w:b w:val="1"/>
          <w:bCs w:val="1"/>
          <w:i w:val="1"/>
          <w:iCs w:val="1"/>
          <w:caps w:val="0"/>
          <w:smallCaps w:val="0"/>
          <w:noProof w:val="0"/>
          <w:color w:val="595959" w:themeColor="text1" w:themeTint="A6" w:themeShade="FF"/>
          <w:sz w:val="28"/>
          <w:szCs w:val="28"/>
          <w:lang w:val="en-GB"/>
        </w:rPr>
        <w:t>Aims</w:t>
      </w:r>
    </w:p>
    <w:p w:rsidR="700CF50C" w:rsidP="24C63AC1" w:rsidRDefault="700CF50C" w14:paraId="2A452EE9" w14:textId="7FFAAE31">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This study aims to evaluate the various leadership styles employed by NHS managers and their impact on motivation. </w:t>
      </w:r>
    </w:p>
    <w:p w:rsidR="700CF50C" w:rsidP="24C63AC1" w:rsidRDefault="700CF50C" w14:paraId="6E0C7686" w14:textId="645209EB">
      <w:pPr>
        <w:pStyle w:val="Subtitle"/>
        <w:rPr>
          <w:rFonts w:ascii="Aptos" w:hAnsi="Aptos" w:eastAsia="Aptos" w:cs="Aptos"/>
          <w:b w:val="0"/>
          <w:bCs w:val="0"/>
          <w:i w:val="0"/>
          <w:iCs w:val="0"/>
          <w:caps w:val="0"/>
          <w:smallCaps w:val="0"/>
          <w:noProof w:val="0"/>
          <w:color w:val="595959" w:themeColor="text1" w:themeTint="A6" w:themeShade="FF"/>
          <w:sz w:val="28"/>
          <w:szCs w:val="28"/>
          <w:lang w:val="en-GB"/>
        </w:rPr>
      </w:pPr>
      <w:r w:rsidRPr="24C63AC1" w:rsidR="700CF50C">
        <w:rPr>
          <w:rFonts w:ascii="Aptos" w:hAnsi="Aptos" w:eastAsia="Aptos" w:cs="Aptos"/>
          <w:b w:val="1"/>
          <w:bCs w:val="1"/>
          <w:i w:val="1"/>
          <w:iCs w:val="1"/>
          <w:caps w:val="0"/>
          <w:smallCaps w:val="0"/>
          <w:noProof w:val="0"/>
          <w:color w:val="595959" w:themeColor="text1" w:themeTint="A6" w:themeShade="FF"/>
          <w:sz w:val="28"/>
          <w:szCs w:val="28"/>
          <w:lang w:val="en-GB"/>
        </w:rPr>
        <w:t>Objectives</w:t>
      </w:r>
    </w:p>
    <w:p w:rsidR="700CF50C" w:rsidP="24C63AC1" w:rsidRDefault="700CF50C" w14:paraId="52DF65C2" w14:textId="7274B003">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To identify different leadership styles adopted by the managers of the NHS</w:t>
      </w:r>
    </w:p>
    <w:p w:rsidR="700CF50C" w:rsidP="24C63AC1" w:rsidRDefault="700CF50C" w14:paraId="16FDD0B4" w14:textId="44631ED5">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To evaluate the motivational strategies hospital manager’s use under different leadership styles</w:t>
      </w:r>
    </w:p>
    <w:p w:rsidR="700CF50C" w:rsidP="24C63AC1" w:rsidRDefault="700CF50C" w14:paraId="157F19F4" w14:textId="4707F901">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To analyse the impact of leadership styles on employee motivation in the NHS</w:t>
      </w:r>
    </w:p>
    <w:p w:rsidR="700CF50C" w:rsidP="24C63AC1" w:rsidRDefault="700CF50C" w14:paraId="79B58518" w14:textId="5DF429A1">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To evaluate the leadership style recommended for boosting employee motivation in the NHS. </w:t>
      </w:r>
    </w:p>
    <w:p w:rsidR="700CF50C" w:rsidP="24C63AC1" w:rsidRDefault="700CF50C" w14:paraId="540F4DE8" w14:textId="64082ADD">
      <w:pPr>
        <w:pStyle w:val="Subtitle"/>
        <w:rPr>
          <w:rFonts w:ascii="Aptos" w:hAnsi="Aptos" w:eastAsia="Aptos" w:cs="Aptos"/>
          <w:b w:val="0"/>
          <w:bCs w:val="0"/>
          <w:i w:val="0"/>
          <w:iCs w:val="0"/>
          <w:caps w:val="0"/>
          <w:smallCaps w:val="0"/>
          <w:noProof w:val="0"/>
          <w:color w:val="595959" w:themeColor="text1" w:themeTint="A6" w:themeShade="FF"/>
          <w:sz w:val="28"/>
          <w:szCs w:val="28"/>
          <w:lang w:val="en-GB"/>
        </w:rPr>
      </w:pPr>
      <w:r w:rsidRPr="24C63AC1" w:rsidR="700CF50C">
        <w:rPr>
          <w:rFonts w:ascii="Aptos" w:hAnsi="Aptos" w:eastAsia="Aptos" w:cs="Aptos"/>
          <w:b w:val="1"/>
          <w:bCs w:val="1"/>
          <w:i w:val="1"/>
          <w:iCs w:val="1"/>
          <w:caps w:val="0"/>
          <w:smallCaps w:val="0"/>
          <w:noProof w:val="0"/>
          <w:color w:val="595959" w:themeColor="text1" w:themeTint="A6" w:themeShade="FF"/>
          <w:sz w:val="28"/>
          <w:szCs w:val="28"/>
          <w:lang w:val="en-GB"/>
        </w:rPr>
        <w:t>Research Questions</w:t>
      </w:r>
    </w:p>
    <w:p w:rsidR="700CF50C" w:rsidP="24C63AC1" w:rsidRDefault="700CF50C" w14:paraId="68A89E33" w14:textId="7C2CF812">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What are the different leadership styles adopted by the managers of the NHS?</w:t>
      </w:r>
    </w:p>
    <w:p w:rsidR="700CF50C" w:rsidP="24C63AC1" w:rsidRDefault="700CF50C" w14:paraId="1B7DF758" w14:textId="53D98B08">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What motivational strategies do hospital managers use under different leadership styles? </w:t>
      </w:r>
    </w:p>
    <w:p w:rsidR="700CF50C" w:rsidP="24C63AC1" w:rsidRDefault="700CF50C" w14:paraId="5AF180D0" w14:textId="3F8832A2">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What is the impact of leadership styles on employee motivation in the NHS? </w:t>
      </w:r>
    </w:p>
    <w:p w:rsidR="700CF50C" w:rsidP="24C63AC1" w:rsidRDefault="700CF50C" w14:paraId="3C9C7CD5" w14:textId="7BD8CAAB">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Which leadership style is recommended for boosting employee motivation in the NHS? </w:t>
      </w:r>
    </w:p>
    <w:p w:rsidR="24C63AC1" w:rsidP="24C63AC1" w:rsidRDefault="24C63AC1" w14:paraId="3EEDA069" w14:textId="59081821">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53BC1312" w:rsidP="24C63AC1" w:rsidRDefault="53BC1312" w14:paraId="72934AF8" w14:textId="54E0F14F">
      <w:pPr>
        <w:pStyle w:val="Normal"/>
        <w:keepNext w:val="1"/>
        <w:keepLines w:val="1"/>
        <w:rPr>
          <w:noProof w:val="0"/>
          <w:lang w:val="en-GB"/>
        </w:rPr>
      </w:pPr>
      <w:r w:rsidRPr="24C63AC1" w:rsidR="53BC1312">
        <w:rPr>
          <w:noProof w:val="0"/>
          <w:lang w:val="en-GB"/>
        </w:rPr>
        <w:t xml:space="preserve">                                                                                                                                                                                                                                 </w:t>
      </w:r>
    </w:p>
    <w:p w:rsidR="24C63AC1" w:rsidRDefault="24C63AC1" w14:paraId="12396BDC" w14:textId="2F876711">
      <w:r>
        <w:br w:type="page"/>
      </w:r>
    </w:p>
    <w:p w:rsidR="24C63AC1" w:rsidP="24C63AC1" w:rsidRDefault="24C63AC1" w14:paraId="255167BD" w14:textId="76A88091">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24C63AC1" w:rsidP="24C63AC1" w:rsidRDefault="24C63AC1" w14:paraId="7BFD6D09" w14:textId="0B4F5786">
      <w:pPr>
        <w:pStyle w:val="Normal"/>
        <w:keepNext w:val="1"/>
        <w:keepLines w:val="1"/>
        <w:rPr>
          <w:noProof w:val="0"/>
          <w:lang w:val="en-GB"/>
        </w:rPr>
      </w:pPr>
    </w:p>
    <w:p w:rsidR="700CF50C" w:rsidP="24C63AC1" w:rsidRDefault="700CF50C" w14:paraId="2CF2E652" w14:textId="7F87D193">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722764998" w:id="1229962604"/>
      <w:r w:rsidRPr="24C63AC1"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Discussion of Key Literature Linked to the Research Question</w:t>
      </w:r>
      <w:bookmarkEnd w:id="1229962604"/>
    </w:p>
    <w:p w:rsidR="700CF50C" w:rsidP="24C63AC1" w:rsidRDefault="700CF50C" w14:paraId="58DCBBAF" w14:textId="352C1E32">
      <w:pPr>
        <w:pStyle w:val="Heading2"/>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95719888" w:id="1086918168"/>
      <w:r w:rsidRPr="24C63AC1" w:rsidR="700CF50C">
        <w:rPr>
          <w:b w:val="1"/>
          <w:bCs w:val="1"/>
          <w:i w:val="1"/>
          <w:iCs w:val="1"/>
          <w:noProof w:val="0"/>
          <w:lang w:val="en-GB"/>
        </w:rPr>
        <w:t>Different Leadership styles adopted by Hospital Managers</w:t>
      </w:r>
      <w:bookmarkEnd w:id="1086918168"/>
      <w:r w:rsidRPr="24C63AC1" w:rsidR="700CF50C">
        <w:rPr>
          <w:b w:val="1"/>
          <w:bCs w:val="1"/>
          <w:i w:val="1"/>
          <w:iCs w:val="1"/>
          <w:noProof w:val="0"/>
          <w:lang w:val="en-GB"/>
        </w:rPr>
        <w:t xml:space="preserve"> </w:t>
      </w:r>
    </w:p>
    <w:p w:rsidR="700CF50C" w:rsidP="24C63AC1" w:rsidRDefault="700CF50C" w14:paraId="4757E6AD" w14:textId="59A78047">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Leadership in the NHS: Hospital managers in the NHS operate in a complex and resource-limited environment, characterised by funding shortfalls, workforce issues, and increasing patient demands. Transformational leadership is the most practical style, which is also widely used among them. It is characterised by expressive vision, mental stimulation, personalised attention, and idealised influence that aligns staff values with organisational objectives and enhances the sense of common purpose (Suryadi et al., 2024). When nursing personnel perceive their leaders as transformational, it increases their psychological empowerment and wellbeing, which in turn strengthens their organisational commitment.  At the same time, managers employ the traits of transactional leadership, such as setting goals, using performance measures, and offering rewards, to ensure compliance in day-to-day activities. Although that style is essential to achieve short-term goals, it is not sufficient to motivate people over the long term (Rizky and Sondakh, 2025). There is also a commonly used style of situational leadership, wherein managers are given the freedom to switch between directive and supportive styles, depending on the abilities and circumstances of team members. This responsiveness is particularly concerning in multidisciplinary healthcare environments where patients exhibit a wide range of acuity (Wang et al., 2024). NHS policies have been revised to promote coordination between clinical silos, which are characterised by distributed leadership. This approach encourages individuals to take shared responsibility across hierarchies and work collaboratively as a team. The approach is pluralistic, enabling managers to have a well-rounded set of tools to address hierarchical, policy-driven, and clinical intricacies in NHS trusts (Walsh and De Sarandy, 2023).</w:t>
      </w:r>
    </w:p>
    <w:p w:rsidR="700CF50C" w:rsidP="24C63AC1" w:rsidRDefault="700CF50C" w14:paraId="6D90AEC4" w14:textId="299A5F68">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00CF50C" w:rsidP="24C63AC1" w:rsidRDefault="700CF50C" w14:paraId="00DD4CEF" w14:textId="4BCFA156">
      <w:pPr>
        <w:pStyle w:val="Heading2"/>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2111381361" w:id="449492304"/>
      <w:r w:rsidRPr="24C63AC1" w:rsidR="700CF50C">
        <w:rPr>
          <w:b w:val="1"/>
          <w:bCs w:val="1"/>
          <w:i w:val="1"/>
          <w:iCs w:val="1"/>
          <w:noProof w:val="0"/>
          <w:lang w:val="en-GB"/>
        </w:rPr>
        <w:t>Different Motivational Strategies Adopted by Hospital Managers</w:t>
      </w:r>
      <w:bookmarkEnd w:id="449492304"/>
      <w:r w:rsidRPr="24C63AC1" w:rsidR="700CF50C">
        <w:rPr>
          <w:b w:val="1"/>
          <w:bCs w:val="1"/>
          <w:i w:val="1"/>
          <w:iCs w:val="1"/>
          <w:noProof w:val="0"/>
          <w:lang w:val="en-GB"/>
        </w:rPr>
        <w:t xml:space="preserve"> </w:t>
      </w:r>
    </w:p>
    <w:p w:rsidR="700CF50C" w:rsidP="24C63AC1" w:rsidRDefault="700CF50C" w14:paraId="66D26078" w14:textId="72BF8509">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Leadership is highly influenced by both the type of leadership applied and the way managers apply motivational tactics. Transformational leadership means that managers present NHS goals as the beneficial actions taken on behalf of patients and professional principles, which strengthens the sense of identity and orientation, matching everyday actions with a loftier ethical goal. They tend to engage in empowerment-focused activities, including granting autonomy, consulting employees in decision-making, and supporting professional development, as primary sources of job satisfaction and commitment (Bhatti et al., 2021). These plans align with a focus on evidence-based improvement initiatives, which thrive with transformational leadership. Transactional motivation, such as performance bonuses or punishments, and strong consideration of compliance tactics are applied selectively to sustain the level and</w:t>
      </w:r>
      <w:r w:rsidRPr="24C63AC1" w:rsidR="5A45E49F">
        <w:rPr>
          <w:rFonts w:ascii="Aptos" w:hAnsi="Aptos" w:eastAsia="Aptos" w:cs="Aptos"/>
          <w:b w:val="0"/>
          <w:bCs w:val="0"/>
          <w:i w:val="0"/>
          <w:iCs w:val="0"/>
          <w:caps w:val="0"/>
          <w:smallCaps w:val="0"/>
          <w:noProof w:val="0"/>
          <w:color w:val="000000" w:themeColor="text1" w:themeTint="FF" w:themeShade="FF"/>
          <w:sz w:val="24"/>
          <w:szCs w:val="24"/>
          <w:lang w:val="en-GB"/>
        </w:rPr>
        <w:t xml:space="preserve"> are</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4C63AC1" w:rsidR="360BDC81">
        <w:rPr>
          <w:rFonts w:ascii="Aptos" w:hAnsi="Aptos" w:eastAsia="Aptos" w:cs="Aptos"/>
          <w:b w:val="0"/>
          <w:bCs w:val="0"/>
          <w:i w:val="0"/>
          <w:iCs w:val="0"/>
          <w:caps w:val="0"/>
          <w:smallCaps w:val="0"/>
          <w:noProof w:val="0"/>
          <w:color w:val="000000" w:themeColor="text1" w:themeTint="FF" w:themeShade="FF"/>
          <w:sz w:val="24"/>
          <w:szCs w:val="24"/>
          <w:lang w:val="en-GB"/>
        </w:rPr>
        <w:t>safety</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-critical performance indicators (Lee and Kim, 2024). Although this approach works well when dealing with high stakes, excessive use of rewards may erode intrinsic motivation. Taken together, motivational strategies such as alignment, empowerment, and external accountability have been shown to produce more proactive, resilient, and satisfied teams.</w:t>
      </w:r>
    </w:p>
    <w:p w:rsidR="700CF50C" w:rsidP="24C63AC1" w:rsidRDefault="700CF50C" w14:paraId="04D6FF1B" w14:textId="66E209AF">
      <w:pPr>
        <w:pStyle w:val="Heading2"/>
        <w:rPr>
          <w:rFonts w:ascii="Aptos" w:hAnsi="Aptos" w:eastAsia="Aptos" w:cs="Aptos"/>
          <w:b w:val="1"/>
          <w:bCs w:val="1"/>
          <w:i w:val="1"/>
          <w:iCs w:val="1"/>
          <w:caps w:val="0"/>
          <w:smallCaps w:val="0"/>
          <w:noProof w:val="0"/>
          <w:color w:val="000000" w:themeColor="text1" w:themeTint="FF" w:themeShade="FF"/>
          <w:sz w:val="24"/>
          <w:szCs w:val="24"/>
          <w:lang w:val="en-GB"/>
        </w:rPr>
      </w:pPr>
      <w:bookmarkStart w:name="_Toc127597506" w:id="1047457351"/>
      <w:r w:rsidRPr="24C63AC1" w:rsidR="700CF50C">
        <w:rPr>
          <w:b w:val="1"/>
          <w:bCs w:val="1"/>
          <w:i w:val="1"/>
          <w:iCs w:val="1"/>
          <w:noProof w:val="0"/>
          <w:lang w:val="en-GB"/>
        </w:rPr>
        <w:t>Impact of leadership styles on employee motivation</w:t>
      </w:r>
      <w:bookmarkEnd w:id="1047457351"/>
      <w:r w:rsidRPr="24C63AC1" w:rsidR="700CF50C">
        <w:rPr>
          <w:b w:val="1"/>
          <w:bCs w:val="1"/>
          <w:i w:val="1"/>
          <w:iCs w:val="1"/>
          <w:noProof w:val="0"/>
          <w:lang w:val="en-GB"/>
        </w:rPr>
        <w:t xml:space="preserve"> </w:t>
      </w:r>
    </w:p>
    <w:p w:rsidR="700CF50C" w:rsidP="24C63AC1" w:rsidRDefault="700CF50C" w14:paraId="7F4BDBA4" w14:textId="56DBC6A4">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Leadership style significantly contributes to influencing employee motivation, and directly affecting workplace engagement, job satisfaction, and overall performance.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Various styles</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transformational, transactional, democratic, or autocratic, may result in different motivational effects (Khaliq, Usman and Ahmed, 2021). Transformational leadership, for instance, is commonly linked with high intrinsic motivation among employees. Leaders who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facilitate</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and empower their employees tend to create a supportive organisational environment in which employees feel appreciated and dedicated to organisational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The organisational style creates a sense of purpose, innovation, and creativity, which can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greatly improve</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intrinsic motivation (Yusup and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Maulani</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2023). On the other hand, transactional leadership based on reward and punishment will effectively mobilise short-term performance but may </w:t>
      </w:r>
      <w:r w:rsidRPr="24C63AC1" w:rsidR="2771CD07">
        <w:rPr>
          <w:rFonts w:ascii="Aptos" w:hAnsi="Aptos" w:eastAsia="Aptos" w:cs="Aptos"/>
          <w:b w:val="0"/>
          <w:bCs w:val="0"/>
          <w:i w:val="0"/>
          <w:iCs w:val="0"/>
          <w:caps w:val="0"/>
          <w:smallCaps w:val="0"/>
          <w:noProof w:val="0"/>
          <w:color w:val="000000" w:themeColor="text1" w:themeTint="FF" w:themeShade="FF"/>
          <w:sz w:val="24"/>
          <w:szCs w:val="24"/>
          <w:lang w:val="en-GB"/>
        </w:rPr>
        <w:t xml:space="preserve">cut short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long-term commitment. Workers will fulfil their requirements without necessarily being motivated or committed to the organisation's purpose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Suhendra</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2021). Hence, leadership style must be suited both to organisational culture and staff needs. Such leaders know how to adjust their style to engage their team, foster wellness, and deliver long-term performance.</w:t>
      </w:r>
    </w:p>
    <w:p w:rsidR="700CF50C" w:rsidP="24C63AC1" w:rsidRDefault="700CF50C" w14:paraId="26B4B2E3" w14:textId="21E9B42F">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The study by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Tsapnidou</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et al. (2025) conducted a meta-analysis and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demonstrated</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that transformational leadership plays a crucial role in the development of organisational and professional commitment, owing to vision sharing, supportive communication, and effective resource management. Transformational leadership enhances psychological empowerment and well-being, qualifying as a facilitating factor in the growth of organisational commitment. The study by Al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Draj</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and Al Saed (2023) examined Malaysian nurses and medical assistants (n=200). It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indicated</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 connection between transformational leadership and job satisfaction is mediated by the concept of empowerment, which means that personnel members are ready to be trusted, feel competent and are therefore more engaged and motivated</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4C63AC1" w:rsidR="3A6A69C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4C63AC1" w:rsidP="24C63AC1" w:rsidRDefault="24C63AC1" w14:paraId="32D46813" w14:textId="71B4A4E3">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211F9984" w14:textId="30144C9D">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44A5EBC6" w14:textId="749AA1C9">
      <w:pPr>
        <w:rPr>
          <w:rFonts w:ascii="Aptos" w:hAnsi="Aptos" w:eastAsia="Aptos" w:cs="Aptos"/>
          <w:b w:val="0"/>
          <w:bCs w:val="0"/>
          <w:i w:val="0"/>
          <w:iCs w:val="0"/>
          <w:caps w:val="0"/>
          <w:smallCaps w:val="0"/>
          <w:noProof w:val="0"/>
          <w:color w:val="000000" w:themeColor="text1" w:themeTint="FF" w:themeShade="FF"/>
          <w:sz w:val="24"/>
          <w:szCs w:val="24"/>
          <w:lang w:val="en-GB"/>
        </w:rPr>
      </w:pPr>
    </w:p>
    <w:p w:rsidR="700CF50C" w:rsidP="24C63AC1" w:rsidRDefault="700CF50C" w14:paraId="67B4E03E" w14:textId="45088948">
      <w:pPr>
        <w:pStyle w:val="Normal"/>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24C63AC1"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Description, Evaluation, and Justification of Proposed Methodology and Sampling Technique.</w:t>
      </w:r>
    </w:p>
    <w:p w:rsidR="700CF50C" w:rsidP="24C63AC1" w:rsidRDefault="700CF50C" w14:paraId="5302CDF0" w14:textId="6DEB4620">
      <w:pPr>
        <w:pStyle w:val="Heading3"/>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842966040" w:id="1569171107"/>
      <w:r w:rsidRPr="24C63AC1" w:rsidR="700CF50C">
        <w:rPr>
          <w:b w:val="1"/>
          <w:bCs w:val="1"/>
          <w:i w:val="1"/>
          <w:iCs w:val="1"/>
          <w:noProof w:val="0"/>
          <w:lang w:val="en-GB"/>
        </w:rPr>
        <w:t>Research Design:</w:t>
      </w:r>
      <w:bookmarkEnd w:id="1569171107"/>
      <w:r w:rsidRPr="24C63AC1" w:rsidR="700CF50C">
        <w:rPr>
          <w:b w:val="1"/>
          <w:bCs w:val="1"/>
          <w:i w:val="1"/>
          <w:iCs w:val="1"/>
          <w:noProof w:val="0"/>
          <w:lang w:val="en-GB"/>
        </w:rPr>
        <w:t xml:space="preserve"> </w:t>
      </w:r>
    </w:p>
    <w:p w:rsidR="700CF50C" w:rsidP="24C63AC1" w:rsidRDefault="700CF50C" w14:paraId="12C9A1B7" w14:textId="00F92587">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The research design to be used in this study will be a qualitative design because it will provide the researcher with the opportunity to explore the dynamic relationships between leadership styles and motivational tactics in great depth. It allows the researcher to understand the “why” and “how” questions, offering more insight into the experiences of the individuals involved in the research. Qualitative research is well-suited for exploring behaviours, perceptions, and organisational culture (Creswell and Creswell, 2022).</w:t>
      </w:r>
    </w:p>
    <w:p w:rsidR="700CF50C" w:rsidP="24C63AC1" w:rsidRDefault="700CF50C" w14:paraId="25B7595B" w14:textId="5DD0AC86">
      <w:pPr>
        <w:pStyle w:val="Heading3"/>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463329769" w:id="1573982519"/>
      <w:r w:rsidRPr="24C63AC1" w:rsidR="700CF50C">
        <w:rPr>
          <w:b w:val="1"/>
          <w:bCs w:val="1"/>
          <w:i w:val="1"/>
          <w:iCs w:val="1"/>
          <w:noProof w:val="0"/>
          <w:lang w:val="en-GB"/>
        </w:rPr>
        <w:t>Data Collection Methods:</w:t>
      </w:r>
      <w:bookmarkEnd w:id="1573982519"/>
      <w:r w:rsidRPr="24C63AC1" w:rsidR="700CF50C">
        <w:rPr>
          <w:b w:val="1"/>
          <w:bCs w:val="1"/>
          <w:i w:val="1"/>
          <w:iCs w:val="1"/>
          <w:noProof w:val="0"/>
          <w:lang w:val="en-GB"/>
        </w:rPr>
        <w:t xml:space="preserve"> </w:t>
      </w:r>
    </w:p>
    <w:p w:rsidR="700CF50C" w:rsidP="24C63AC1" w:rsidRDefault="700CF50C" w14:paraId="411332EF" w14:textId="387F6147">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The method of Data collection will be semi-structured interviews with NHS managers and staff. Semi structured Interviews allow the researcher to collect detailed and refined information from the individual as they are often open-ended questions with the flexibility to explore the responses further. Such an approach provides freedom to explore subjects more deeply and ensures uniformity among interviews (Tracy, 2020).</w:t>
      </w:r>
    </w:p>
    <w:p w:rsidR="700CF50C" w:rsidP="24C63AC1" w:rsidRDefault="700CF50C" w14:paraId="11B966BB" w14:textId="0EF05D93">
      <w:pPr>
        <w:pStyle w:val="Heading3"/>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161223584" w:id="808672457"/>
      <w:r w:rsidRPr="24C63AC1" w:rsidR="700CF50C">
        <w:rPr>
          <w:b w:val="1"/>
          <w:bCs w:val="1"/>
          <w:i w:val="1"/>
          <w:iCs w:val="1"/>
          <w:noProof w:val="0"/>
          <w:lang w:val="en-GB"/>
        </w:rPr>
        <w:t>Sampling Technique:</w:t>
      </w:r>
      <w:bookmarkEnd w:id="808672457"/>
      <w:r w:rsidRPr="24C63AC1" w:rsidR="700CF50C">
        <w:rPr>
          <w:b w:val="1"/>
          <w:bCs w:val="1"/>
          <w:i w:val="1"/>
          <w:iCs w:val="1"/>
          <w:noProof w:val="0"/>
          <w:lang w:val="en-GB"/>
        </w:rPr>
        <w:t xml:space="preserve"> </w:t>
      </w:r>
    </w:p>
    <w:p w:rsidR="700CF50C" w:rsidP="24C63AC1" w:rsidRDefault="700CF50C" w14:paraId="2D77AEEC" w14:textId="5820A589">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Purposive sampling will be applied, where participants will be selected purposively based on their position and experience within the NHS. This method allows for a technicality that the selected individuals possess the pertinent knowledge to give reliable contributions to the research question (Ahmed, 2024). Approximately 10 to 15 individuals representing various departments and managerial hierarchies will be hired. This sampling technique is useful for the topic being researched as the participants are selected purposely due to their role or position and the valuable insights they can provide.</w:t>
      </w:r>
    </w:p>
    <w:p w:rsidR="700CF50C" w:rsidP="24C63AC1" w:rsidRDefault="700CF50C" w14:paraId="2B93B1C5" w14:textId="67605741">
      <w:pPr>
        <w:pStyle w:val="Heading3"/>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922638111" w:id="1845599697"/>
      <w:r w:rsidRPr="24C63AC1" w:rsidR="700CF50C">
        <w:rPr>
          <w:b w:val="1"/>
          <w:bCs w:val="1"/>
          <w:i w:val="1"/>
          <w:iCs w:val="1"/>
          <w:noProof w:val="0"/>
          <w:lang w:val="en-GB"/>
        </w:rPr>
        <w:t>Justification</w:t>
      </w:r>
      <w:bookmarkEnd w:id="1845599697"/>
    </w:p>
    <w:p w:rsidR="700CF50C" w:rsidP="24C63AC1" w:rsidRDefault="700CF50C" w14:paraId="30000349" w14:textId="2A19400B">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Since the research is exploratory and context-specific, the qualitative research type, particularly semi-structured interviews, is considered the most suitable method of data collection. It is relevant to the current topic because this method can disentangle the most subtle and subjective aspects of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personal experiences</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as well as the motivations that lead to such a complex process as th</w:t>
      </w:r>
      <w:r w:rsidRPr="24C63AC1" w:rsidR="19E03036">
        <w:rPr>
          <w:rFonts w:ascii="Aptos" w:hAnsi="Aptos" w:eastAsia="Aptos" w:cs="Aptos"/>
          <w:b w:val="0"/>
          <w:bCs w:val="0"/>
          <w:i w:val="0"/>
          <w:iCs w:val="0"/>
          <w:caps w:val="0"/>
          <w:smallCaps w:val="0"/>
          <w:noProof w:val="0"/>
          <w:color w:val="000000" w:themeColor="text1" w:themeTint="FF" w:themeShade="FF"/>
          <w:sz w:val="24"/>
          <w:szCs w:val="24"/>
          <w:lang w:val="en-GB"/>
        </w:rPr>
        <w:t xml:space="preserve">e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hospitality decision-making process. In contrast to quantitative techniques, which focus more on breadth and generalizability, qualitative interviews enable the achievement of depth and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interpretive richness, allowing for a more holistic understanding of the participants lived reality (Islam and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Aldaihani</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2022).</w:t>
      </w:r>
    </w:p>
    <w:p w:rsidR="700CF50C" w:rsidP="24C63AC1" w:rsidRDefault="700CF50C" w14:paraId="168F39D1" w14:textId="17BF5226">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The choice of semi-structured interviewing ensures the researcher the ability to negotiate between the theoretical consistency and the conversational nature of a given interview, as it provides them with the opportunity to probe any new knowledge uncovered as the research progresses against the background of the interview. Additionally, qualitative research methods are better suited for this purpose as they can capture emotions and meanings during the interview. It allows the interviewer to understand personal experiences from both the managers and their employees as motivation varies by individuals.</w:t>
      </w:r>
    </w:p>
    <w:p w:rsidR="700CF50C" w:rsidP="24C63AC1" w:rsidRDefault="700CF50C" w14:paraId="0338463E" w14:textId="7B7B52ED">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The study employs purposive sampling to enhance the relevance and depth of the data, which means that the participants selected are those directly involved in the subject matter. This sampling plan will help streamline the research questions and identify interviewees who possess the same expertise or experience, thereby adding value to the study and enhancing the validity and generalizability of the study results (Thomas, 2022). The methodological logic belongs to the interpretive paradigm of science, which corresponds to the subjective meaning and interpretative context rather than to the general one. As the study values the perspectives of participants by employing open-ended questions, its spectrum of insights is versatile, which allows theoretically rich studies with reflexivity (Pervin and Mokhtar, 2022). Overall, the qualitative interview methodology will offer the necessary tools to explore the research in a thorough, flexible, and context sensitive way.</w:t>
      </w:r>
    </w:p>
    <w:p w:rsidR="24C63AC1" w:rsidRDefault="24C63AC1" w14:paraId="42A855A4" w14:textId="5E85F414">
      <w:r>
        <w:br w:type="page"/>
      </w:r>
    </w:p>
    <w:p w:rsidR="24C63AC1" w:rsidP="24C63AC1" w:rsidRDefault="24C63AC1" w14:paraId="2B23534F" w14:textId="2553BE09">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6ACBEE01" w14:textId="2ED11A3B">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700CF50C" w:rsidP="24C63AC1" w:rsidRDefault="700CF50C" w14:paraId="5DC570D5" w14:textId="1B9F70B9">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175670334" w:id="1480593120"/>
      <w:r w:rsidRPr="24C63AC1"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Limitations of the present research on NHS</w:t>
      </w:r>
      <w:bookmarkEnd w:id="1480593120"/>
    </w:p>
    <w:p w:rsidR="700CF50C" w:rsidP="24C63AC1" w:rsidRDefault="700CF50C" w14:paraId="2103AEFE" w14:textId="7B9884D1">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The NHS has frequent policy changes along with organisational restructuring which can make the research findings outdated very quickly. </w:t>
      </w:r>
    </w:p>
    <w:p w:rsidR="700CF50C" w:rsidP="24C63AC1" w:rsidRDefault="700CF50C" w14:paraId="74DB4990" w14:textId="12CD5AC1">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Research/Studies that been carried out pre-pandemic may not reflect the heavy leadership challenges managers now face and the changes in staff expectations since the COVID-19 impact all over the world.</w:t>
      </w:r>
    </w:p>
    <w:p w:rsidR="700CF50C" w:rsidP="24C63AC1" w:rsidRDefault="700CF50C" w14:paraId="76D2432F" w14:textId="1BDC019C">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The NHS operates under different rules and policies, including economic and organisational pressure such as staffing crises which mean contextual limitations as these issues are not always addressed in research carried out.</w:t>
      </w:r>
    </w:p>
    <w:p w:rsidR="700CF50C" w:rsidP="24C63AC1" w:rsidRDefault="700CF50C" w14:paraId="1CF4603B" w14:textId="44912298">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Research is increasingly being demanded to be context-based, particularly when studying multifaceted systems such as the NHS. Most literature relies on evidence from private healthcare settings or foreign-based healthcare systems, which are not representative of the NHS's distinct cultural, policy, and operational features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Anandaciva</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2023). This research fills the void by focusing on leadership behaviours that are specific to the unique needs of the NHS, providing conclusions that are both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practically useful</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and academically sound.</w:t>
      </w:r>
    </w:p>
    <w:p w:rsidR="24C63AC1" w:rsidRDefault="24C63AC1" w14:paraId="12AB5D85" w14:textId="359EBF74">
      <w:r>
        <w:br w:type="page"/>
      </w:r>
    </w:p>
    <w:p w:rsidR="24C63AC1" w:rsidP="24C63AC1" w:rsidRDefault="24C63AC1" w14:paraId="6873CC1F" w14:textId="1DBDE27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6E77F0F7" w14:textId="7722A2FC">
      <w:pPr>
        <w:rPr>
          <w:rFonts w:ascii="Aptos" w:hAnsi="Aptos" w:eastAsia="Aptos" w:cs="Aptos"/>
          <w:b w:val="0"/>
          <w:bCs w:val="0"/>
          <w:i w:val="0"/>
          <w:iCs w:val="0"/>
          <w:caps w:val="0"/>
          <w:smallCaps w:val="0"/>
          <w:noProof w:val="0"/>
          <w:color w:val="000000" w:themeColor="text1" w:themeTint="FF" w:themeShade="FF"/>
          <w:sz w:val="24"/>
          <w:szCs w:val="24"/>
          <w:lang w:val="en-GB"/>
        </w:rPr>
      </w:pPr>
    </w:p>
    <w:p w:rsidR="700CF50C" w:rsidP="24C63AC1" w:rsidRDefault="700CF50C" w14:paraId="3B2B2A99" w14:textId="3F983052">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420706063" w:id="1422562859"/>
      <w:r w:rsidRPr="24C63AC1"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Ethical Issues, Reliability and Validity</w:t>
      </w:r>
      <w:bookmarkEnd w:id="1422562859"/>
    </w:p>
    <w:p w:rsidR="700CF50C" w:rsidP="24C63AC1" w:rsidRDefault="700CF50C" w14:paraId="1D44F6D4" w14:textId="04F67497">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This study will be carried out in line with the ethical requirements of the British Educational Research Association (BERA). The participants will be given an information sheet and a consent form, (an ethics form from the university) which will clearly explain the aim of the study, the handling of their data, and the fact that they can withdraw at any point without repercussions. Their pseudonyms will be used to ensure the confidentiality and anonymity of the participants, and the data will be stored securely (BERA, 2024). Data will be stored on the interviewer's own laptop to keep it safe and assure it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remains</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private. Any data collected on paper will be destroyed.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reliability and validity, the study will employ several strategies to enhance trustworthiness. To achieve consistency, an interview protocol will be prepared and tested before the actual data collection exercise. Methodological triangulation will be employed through a comparison of the findings obtained from both managerial and staff perspectives. Additionally, member checking can be conducted by inviting participants to review and confirm the transcripts of their interviews, thereby enhancing the validity of the results (Coleman, 2022). Scholarly integrity will be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observed</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while undertaking the research using the Harvard style of referencing all the materials that will be used. In addition, this study will uphold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high standards</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of academic rigour due to transparent </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 critical analysis of data, and complete adherence to ethical standard</w:t>
      </w:r>
      <w:r w:rsidRPr="24C63AC1" w:rsidR="08216916">
        <w:rPr>
          <w:rFonts w:ascii="Aptos" w:hAnsi="Aptos" w:eastAsia="Aptos" w:cs="Aptos"/>
          <w:b w:val="0"/>
          <w:bCs w:val="0"/>
          <w:i w:val="0"/>
          <w:iCs w:val="0"/>
          <w:caps w:val="0"/>
          <w:smallCaps w:val="0"/>
          <w:noProof w:val="0"/>
          <w:color w:val="000000" w:themeColor="text1" w:themeTint="FF" w:themeShade="FF"/>
          <w:sz w:val="24"/>
          <w:szCs w:val="24"/>
          <w:lang w:val="en-GB"/>
        </w:rPr>
        <w:t>s</w:t>
      </w:r>
      <w:r w:rsidRPr="24C63AC1" w:rsidR="51154252">
        <w:rPr>
          <w:rFonts w:ascii="Aptos" w:hAnsi="Aptos" w:eastAsia="Aptos" w:cs="Aptos"/>
          <w:b w:val="0"/>
          <w:bCs w:val="0"/>
          <w:i w:val="0"/>
          <w:iCs w:val="0"/>
          <w:caps w:val="0"/>
          <w:smallCaps w:val="0"/>
          <w:noProof w:val="0"/>
          <w:color w:val="000000" w:themeColor="text1" w:themeTint="FF" w:themeShade="FF"/>
          <w:sz w:val="24"/>
          <w:szCs w:val="24"/>
          <w:lang w:val="en-GB"/>
        </w:rPr>
        <w:t>.</w:t>
      </w:r>
    </w:p>
    <w:p w:rsidR="24C63AC1" w:rsidRDefault="24C63AC1" w14:paraId="3FC6F31E" w14:textId="51D66872">
      <w:r>
        <w:br w:type="page"/>
      </w:r>
    </w:p>
    <w:p w:rsidR="24C63AC1" w:rsidP="24C63AC1" w:rsidRDefault="24C63AC1" w14:paraId="4BCAE201" w14:textId="7B2FAB3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3AC87AE1" w:rsidP="24C63AC1" w:rsidRDefault="3AC87AE1" w14:paraId="3C8C4A45" w14:textId="16D80A23">
      <w:pPr>
        <w:pStyle w:val="Heading1"/>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240489863" w:id="1864227179"/>
      <w:r w:rsidRPr="24C63AC1" w:rsidR="3AC87AE1">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Tim</w:t>
      </w:r>
      <w:r w:rsidRPr="24C63AC1"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escale</w:t>
      </w:r>
      <w:bookmarkEnd w:id="1864227179"/>
    </w:p>
    <w:p w:rsidR="700CF50C" w:rsidP="24C63AC1" w:rsidRDefault="700CF50C" w14:paraId="705417FE" w14:textId="5756F1F7">
      <w:pPr>
        <w:rPr>
          <w:rFonts w:ascii="Aptos" w:hAnsi="Aptos" w:eastAsia="Aptos" w:cs="Aptos"/>
          <w:b w:val="0"/>
          <w:bCs w:val="0"/>
          <w:i w:val="0"/>
          <w:iCs w:val="0"/>
          <w:caps w:val="0"/>
          <w:smallCaps w:val="0"/>
          <w:noProof w:val="0"/>
          <w:color w:val="000000" w:themeColor="text1" w:themeTint="FF" w:themeShade="FF"/>
          <w:sz w:val="24"/>
          <w:szCs w:val="24"/>
          <w:lang w:val="en-GB"/>
        </w:rPr>
      </w:pPr>
      <w:r w:rsidR="700CF50C">
        <w:drawing>
          <wp:inline wp14:editId="325C1ABA" wp14:anchorId="35CCDD5D">
            <wp:extent cx="5724525" cy="2638425"/>
            <wp:effectExtent l="0" t="0" r="0" b="0"/>
            <wp:docPr id="19419711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1971109" name=""/>
                    <pic:cNvPicPr/>
                  </pic:nvPicPr>
                  <pic:blipFill>
                    <a:blip xmlns:r="http://schemas.openxmlformats.org/officeDocument/2006/relationships" r:embed="rId1215320647">
                      <a:extLst>
                        <a:ext xmlns:a="http://schemas.openxmlformats.org/drawingml/2006/main" uri="{28A0092B-C50C-407E-A947-70E740481C1C}">
                          <a14:useLocalDpi xmlns:a14="http://schemas.microsoft.com/office/drawing/2010/main" val="0"/>
                        </a:ext>
                      </a:extLst>
                    </a:blip>
                    <a:stretch>
                      <a:fillRect/>
                    </a:stretch>
                  </pic:blipFill>
                  <pic:spPr>
                    <a:xfrm>
                      <a:off x="0" y="0"/>
                      <a:ext cx="5724525" cy="2638425"/>
                    </a:xfrm>
                    <a:prstGeom prst="rect">
                      <a:avLst/>
                    </a:prstGeom>
                  </pic:spPr>
                </pic:pic>
              </a:graphicData>
            </a:graphic>
          </wp:inline>
        </w:drawing>
      </w:r>
    </w:p>
    <w:p w:rsidR="700CF50C" w:rsidP="24C63AC1" w:rsidRDefault="700CF50C" w14:paraId="52042F39" w14:textId="02565F52">
      <w:pPr>
        <w:rPr>
          <w:rFonts w:ascii="Aptos" w:hAnsi="Aptos" w:eastAsia="Aptos" w:cs="Aptos"/>
          <w:b w:val="0"/>
          <w:bCs w:val="0"/>
          <w:i w:val="0"/>
          <w:iCs w:val="0"/>
          <w:caps w:val="0"/>
          <w:smallCaps w:val="0"/>
          <w:noProof w:val="0"/>
          <w:color w:val="000000" w:themeColor="text1" w:themeTint="FF" w:themeShade="FF"/>
          <w:sz w:val="24"/>
          <w:szCs w:val="24"/>
          <w:lang w:val="en-GB"/>
        </w:rPr>
      </w:pPr>
      <w:r w:rsidRPr="24C63AC1" w:rsidR="700CF50C">
        <w:rPr>
          <w:rFonts w:ascii="Aptos" w:hAnsi="Aptos" w:eastAsia="Aptos" w:cs="Aptos"/>
          <w:b w:val="0"/>
          <w:bCs w:val="0"/>
          <w:i w:val="0"/>
          <w:iCs w:val="0"/>
          <w:caps w:val="0"/>
          <w:smallCaps w:val="0"/>
          <w:noProof w:val="0"/>
          <w:color w:val="000000" w:themeColor="text1" w:themeTint="FF" w:themeShade="FF"/>
          <w:sz w:val="24"/>
          <w:szCs w:val="24"/>
          <w:lang w:val="en-GB"/>
        </w:rPr>
        <w:t>This is a proposed timeline for the research proposal that will be carried out. The aim is to conduct and complete the collection phase over an 8-week period, depending on the participant's availability for interviews.</w:t>
      </w:r>
    </w:p>
    <w:p w:rsidR="24C63AC1" w:rsidP="24C63AC1" w:rsidRDefault="24C63AC1" w14:paraId="30AB9BDD" w14:textId="1B13ADEC">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41EDA722" w14:textId="5F5BBDB0">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7F1ED085" w14:textId="01DE9BE5">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1EBC197A" w14:textId="1BB976C4">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6DD2CD57" w14:textId="6E4B0969">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2A0A5336" w14:textId="7B174B07">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1C4029BF" w14:textId="34DC8496">
      <w:pPr>
        <w:pStyle w:val="Heading1"/>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15B8842D" w:rsidP="24C63AC1" w:rsidRDefault="15B8842D" w14:paraId="35DAE291" w14:textId="64E2D367">
      <w:pPr>
        <w:pStyle w:val="Heading1"/>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252251224" w:id="1365255914"/>
      <w:r w:rsidRPr="24C63AC1" w:rsidR="15B8842D">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References.</w:t>
      </w:r>
      <w:bookmarkEnd w:id="1365255914"/>
    </w:p>
    <w:p w:rsidR="24C63AC1" w:rsidP="24C63AC1" w:rsidRDefault="24C63AC1" w14:paraId="264E3E3F" w14:textId="34D04EA1">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p>
    <w:p w:rsidR="15B8842D" w:rsidP="24C63AC1" w:rsidRDefault="15B8842D" w14:paraId="32B92447" w14:textId="5A34E582">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Ahmed, S, </w:t>
      </w:r>
      <w:r w:rsidRPr="24C63AC1" w:rsidR="2B0E69BC">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K. </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2024).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 xml:space="preserve">How to choose a sampling technique and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determine</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 xml:space="preserve"> sample size for research: A simplified guide for researchers</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[Online].</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Researchgate.net Oral Oncology Reports. Last Updated: December 2024. Available at: </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DOI:10.1016/j.oor</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.2024.100662 [Accessed 7 July 2025].</w:t>
      </w:r>
    </w:p>
    <w:p w:rsidR="15B8842D" w:rsidP="24C63AC1" w:rsidRDefault="15B8842D" w14:paraId="2AF4843D" w14:textId="0233DBC4">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Al Draj, F. and Al Saed, R. (2023). Mediating role of employee empowerment for transformational leadership and job satisfaction.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Problems and perspectives in management</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21(1), pp.59-68. [Online]. Available at: </w:t>
      </w:r>
      <w:hyperlink r:id="Ra2b067e55d5044a5">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https://doi.org/10.21511/ppm.21(1).2023.06</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7 July </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2025].</w:t>
      </w:r>
    </w:p>
    <w:p w:rsidR="15B8842D" w:rsidP="24C63AC1" w:rsidRDefault="15B8842D" w14:paraId="7F1953AD" w14:textId="0B9B7CD3">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Anandaciva, S. (2023).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How does the NHS compare to the health care systems of other countries?</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[Online]. The King's Fund. Last Updated: 26 June 2023. Available at: </w:t>
      </w:r>
      <w:hyperlink r:id="R175d58c03d734bc4">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https://www.kingsfund.org.uk/insight-and-analysis/reports/nhs-compare-health-care-systems-other-coun</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7 July 2025].</w:t>
      </w:r>
    </w:p>
    <w:p w:rsidR="15B8842D" w:rsidP="24C63AC1" w:rsidRDefault="15B8842D" w14:paraId="2761CD54" w14:textId="6A46434E">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Bhatti, Q, A., Ahmad, M, J., Akram, M., Ahmad, R. (2021). Investigating the role of transformation leadership on Public sector employee's job satisfaction during Covid-19: The me.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Journal of Contemporary Issues in Business and Government</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27(4). [Online]. Available at: DOI:10.47750/cibg.2021.27.04.012 [Accessed 8 July 2025].</w:t>
      </w:r>
    </w:p>
    <w:p w:rsidR="15B8842D" w:rsidP="24C63AC1" w:rsidRDefault="15B8842D" w14:paraId="235B6139" w14:textId="21C57A46">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BERA. (2024).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Ethical Guidelines for Educational Research, fifth edition (2024)</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[Online]. BERA.ac.uk. Last Updated: 17 May 2024. Available at: </w:t>
      </w:r>
      <w:hyperlink r:id="Rba040037e3e64841">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https://www.bera.ac.uk/publication/ethical-guidelines-for-educational-research-fifth-edition-2024-on</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7 July 2025].</w:t>
      </w:r>
    </w:p>
    <w:p w:rsidR="15B8842D" w:rsidP="24C63AC1" w:rsidRDefault="15B8842D" w14:paraId="6177C582" w14:textId="160F3897">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Coleman, P. (2022). Validity and Reliability within Qualitative Research in the Caring Sciences.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International Journal of Caring Sciences</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14(3), pp.2041-2045. [Online]. Available at: </w:t>
      </w:r>
      <w:hyperlink r:id="Rec36488af0764ec2">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https://www.proquest.com/docview/2630949017?accountid=130472&amp;pq-origsite=primo&amp;searchKeywords=Colema</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24C63AC1" w:rsidRDefault="15B8842D" w14:paraId="0520A874" w14:textId="1F7FE80A">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Creswell, J, W. and Creswell, J, D. (2022).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Research Design Qualitative, Quantitative, and Mixed Methods Approaches</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[Online].</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SAGE Publications, Inc. Available at: </w:t>
      </w:r>
      <w:hyperlink w:anchor="preview" r:id="R61a64a931c394ae9">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https://uk.sagepub.com/en-gb/eur/research-design/book270550#preview</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24C63AC1" w:rsidRDefault="15B8842D" w14:paraId="4D1211C3" w14:textId="034093CE">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Islam, M, A. and Aldaihani, F, M. (2022). Justification for Adopting Qualitative Research Method, Research Approaches, Sampling Strategy, Sample Size, Interview M.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Journal of International Business and Management</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5(1), pp.1-11. [Online]. Available at: DOI:10.37227/JIBM-2021-09-1494 [Accessed 8 July 2025].</w:t>
      </w:r>
    </w:p>
    <w:p w:rsidR="24C63AC1" w:rsidP="24C63AC1" w:rsidRDefault="24C63AC1" w14:paraId="14F74D53" w14:textId="3F97B4E5">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US"/>
        </w:rPr>
      </w:pPr>
    </w:p>
    <w:p w:rsidR="15B8842D" w:rsidP="24C63AC1" w:rsidRDefault="15B8842D" w14:paraId="62F41278" w14:textId="309ADE44">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Kenigson, J. (2025).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NHS Challenges 2025: Critical Statistics Reveal Urgent Need for Change</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[Online]. The AI Journal. Last Updated: April 24, 2025. Available at: </w:t>
      </w:r>
      <w:hyperlink r:id="R0d69cdd0e70f4af3">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https://aijourn.com/nhs-challenges-2025/</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24C63AC1" w:rsidRDefault="15B8842D" w14:paraId="3DE744F2" w14:textId="2E54D220">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Khaliq, M., Usman, A., and Ahmed, A. (2021). Effect Of Leadership Style On Working Culture And Employees Motivation.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The Journal of Educational Paradigms</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3(1), pp.166-170. [Online]. Available at: DOI:10.47609/0301052021 [Accessed 8 July 2025].</w:t>
      </w:r>
    </w:p>
    <w:p w:rsidR="15B8842D" w:rsidP="24C63AC1" w:rsidRDefault="15B8842D" w14:paraId="269B535C" w14:textId="057066AC">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Lee, B. and Kim, H. (2024). Evaluating the effects of safety incentives on worker safety behavior control through image-based activity classification.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PubMed Front Public Health</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12(12). [Online]. Available at: doi: 10.3389/fpubh.2024.1430697 [Accessed 8 July 2025].</w:t>
      </w:r>
    </w:p>
    <w:p w:rsidR="15B8842D" w:rsidP="24C63AC1" w:rsidRDefault="15B8842D" w14:paraId="68C3E86A" w14:textId="0874FBF3">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Meirinhos, G, D, S., Cardoso, A., Neves, M., Silva, R., and Rego, R. (2023). Leadership Styles, Motivation, Communication and Reward Systems in Business Performance.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Journal of Risk and Financial Management</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16(2). [Online]. Available at: DOI:10.3390/jrfm16020070 [Accessed 8 July 2025].</w:t>
      </w:r>
    </w:p>
    <w:p w:rsidR="15B8842D" w:rsidP="24C63AC1" w:rsidRDefault="15B8842D" w14:paraId="01FFBE62" w14:textId="101C6A35">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Muttalib, A., Danish, M, E and Zehri, A, W. (2023). The Impact of Leadership Styles on Employee's Job Satisfaction.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Research Journal for Societal Issues</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5(2), pp.133-156. [Online]. Available at: DOI:10.56976/rjsi.v5i2.91 [Accessed 8 July 2025].</w:t>
      </w:r>
    </w:p>
    <w:p w:rsidR="15B8842D" w:rsidP="24C63AC1" w:rsidRDefault="15B8842D" w14:paraId="4A64D181" w14:textId="6B887C76">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Nguyen, N, P., Hang , N, T, T., Hiep, N. and Flynn, O. (2023). Does transformational leadership influence organisational culture and organisational performance: Empirical evidence fro.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IIMB Management Review</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35(4), pp.382-392. [Online]. Available at: </w:t>
      </w:r>
      <w:hyperlink r:id="R3abb60482de247b6">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https://doi.org/10.1016/j.iimb.2023.10.001</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24C63AC1" w:rsidRDefault="15B8842D" w14:paraId="31460372" w14:textId="070152EE">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Pervin, N. and Mokhtar, M. (2022). The Interpretivist Research Paradigm: A Subjective Notion of a Social Context.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International Journal of Academic Research in Progressive Education and Development</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11(2). [Online]. Available at: DOI:10.6007/IJARPED/v11-i2/12938 [Accessed 8 July 2025].</w:t>
      </w:r>
    </w:p>
    <w:p w:rsidR="15B8842D" w:rsidP="24C63AC1" w:rsidRDefault="15B8842D" w14:paraId="7E2702DB" w14:textId="097188D7">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Rizky, A. and Sondakh, O. (2025). The Impact of Leadership Styles and Work Motivation on Job Performance: The Mediating Role of Trust in Supervisor.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International Journal of Science and Business</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44(1), pp.57-74. [Online]. Available at: </w:t>
      </w:r>
      <w:hyperlink r:id="R3fbd82bd95d24ac3">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https://ijsab.com/wp-content/uploads/2555.pdf</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24C63AC1" w:rsidRDefault="15B8842D" w14:paraId="5FE9C817" w14:textId="7197BCEE">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Suhendra, R. (2021). Role of Transactional Leadership in Influencing Motivation, Employee Engagement, and Intention to Stay.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KnE Social Sciences</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5(5), pp.194-210. [Online]. Available at: DOI: 10.18502/kss.v5i5.8809 [Accessed 8 July 2025].</w:t>
      </w:r>
    </w:p>
    <w:p w:rsidR="15B8842D" w:rsidP="24C63AC1" w:rsidRDefault="15B8842D" w14:paraId="569693AD" w14:textId="102422E7">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Suryadi, Y., Dewi, N, L, Y., Trisnawati, T. and Amin, A. (2024). The Impact Of Transformational Leadership On Organizational Performance And Employee Motivation.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Transforma Jurnal Manajemen</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2(2), pp.65-76. [Online]. Available at: DOI:10.56457/tjm.v2i2.129 [Accessed 8 July 2025].</w:t>
      </w:r>
    </w:p>
    <w:p w:rsidR="15B8842D" w:rsidP="24C63AC1" w:rsidRDefault="15B8842D" w14:paraId="071ED826" w14:textId="3EE3FA68">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Thomas, F, B. (2022). The Role of Purposive Sampling Technique as a Tool for Informal Choices in a Social Sciences in Research Methods.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Just Agriculture</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2(5). [Online]. Available at: </w:t>
      </w:r>
      <w:hyperlink r:id="R67f31c788ddf4a3f">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https://justagriculture.in/files/newsletter/2022/january/47.%20The%20Role%20of%20Purposive%20Samplin</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24C63AC1" w:rsidRDefault="15B8842D" w14:paraId="501A4FB6" w14:textId="29A3164F">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Tracy, S, J. (2020).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Qualitative Research Methods: Collecting Evidence, Crafting Analysis, Communicating Impact</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 2nd ed. USA: John Wiley &amp; Sons.</w:t>
      </w:r>
    </w:p>
    <w:p w:rsidR="15B8842D" w:rsidP="24C63AC1" w:rsidRDefault="15B8842D" w14:paraId="1E8D160E" w14:textId="3F4B11DD">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Tsapnidou, E., Katharakis, G., Kelesi-Stavropoulou, M., Rovithis, M., Koukouli, S., Sigala, E., Moudatsou, M., Papageorgiou, D. and Stavropoulou, A. (2025). Fostering Organizational and Professional Commitment Through Transformational Leadership in Nursing: A Systematic Review.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Hospitals</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2(2). [Online]. Available at: </w:t>
      </w:r>
      <w:hyperlink r:id="R76c77a6956a749ea">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https://doi.org/10.3390/hospitals2020010</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24C63AC1" w:rsidRDefault="15B8842D" w14:paraId="77BCE87C" w14:textId="4B5E6693">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Walsh, N. and De Sarandy, S. (2023).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The practice of collaborative leadership Across health and care services</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[Online]. The King's Fund. Last Updated: 18 July 2023. Available at: </w:t>
      </w:r>
      <w:hyperlink r:id="Rece8f642abc34df8">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https://www.kingsfund.org.uk/insight-and-analysis/reports/practice-collaborative-leadership</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24C63AC1" w:rsidRDefault="15B8842D" w14:paraId="522E8028" w14:textId="078D4C3F">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Wang, X., Liu, Y., Peng, Z., Li, B., Liang, Q., Liao, S. &amp; Liu, M. (2024). Situational leadership theory in nursing management: a scoping review.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BMC Nursing</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23(1). [Online]. Available at: </w:t>
      </w:r>
      <w:hyperlink r:id="Rc1efb3e563d640f2">
        <w:r w:rsidRPr="24C63AC1" w:rsidR="15B8842D">
          <w:rPr>
            <w:rStyle w:val="Hyperlink"/>
            <w:rFonts w:ascii="Noto Sans" w:hAnsi="Noto Sans" w:eastAsia="Noto Sans" w:cs="Noto Sans"/>
            <w:b w:val="0"/>
            <w:bCs w:val="0"/>
            <w:i w:val="0"/>
            <w:iCs w:val="0"/>
            <w:caps w:val="0"/>
            <w:smallCaps w:val="0"/>
            <w:strike w:val="0"/>
            <w:dstrike w:val="0"/>
            <w:noProof w:val="0"/>
            <w:sz w:val="24"/>
            <w:szCs w:val="24"/>
            <w:lang w:val="en-US"/>
          </w:rPr>
          <w:t>https://bmcnurs.biomedcentral.com/articles/10.1186/s12912-024-02582-9</w:t>
        </w:r>
      </w:hyperlink>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24C63AC1" w:rsidRDefault="15B8842D" w14:paraId="092D2181" w14:textId="0E390728">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Yusup, A. and Maulani, I, E. (2023). The Influence of Transformational Leadership on Employee Motivation. </w:t>
      </w:r>
      <w:r w:rsidRPr="24C63AC1"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Devotion Journal of Community Service</w:t>
      </w:r>
      <w:r w:rsidRPr="24C63AC1"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4(3), pp.798-802. [Online]. Available at: DOI:10.36418/devotion.v4i3.441 [Accessed 8 July 2025].</w:t>
      </w:r>
    </w:p>
    <w:p w:rsidR="24C63AC1" w:rsidP="24C63AC1" w:rsidRDefault="24C63AC1" w14:paraId="54D2F411" w14:textId="1F2B1268">
      <w:pPr>
        <w:rPr>
          <w:rFonts w:ascii="Aptos" w:hAnsi="Aptos" w:eastAsia="Aptos" w:cs="Aptos"/>
          <w:b w:val="0"/>
          <w:bCs w:val="0"/>
          <w:i w:val="0"/>
          <w:iCs w:val="0"/>
          <w:caps w:val="0"/>
          <w:smallCaps w:val="0"/>
          <w:noProof w:val="0"/>
          <w:color w:val="000000" w:themeColor="text1" w:themeTint="FF" w:themeShade="FF"/>
          <w:sz w:val="24"/>
          <w:szCs w:val="24"/>
          <w:lang w:val="en-GB"/>
        </w:rPr>
      </w:pPr>
    </w:p>
    <w:p w:rsidR="15B8842D" w:rsidP="24C63AC1" w:rsidRDefault="15B8842D" w14:paraId="67EF3AEA" w14:textId="3B2F88F8">
      <w:pPr>
        <w:spacing w:before="0" w:beforeAutospacing="off" w:after="160" w:afterAutospacing="off" w:line="276"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63AC1"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4C63AC1" w:rsidP="24C63AC1" w:rsidRDefault="24C63AC1" w14:paraId="162218B8" w14:textId="0E7B5495">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24C63AC1" w:rsidP="24C63AC1" w:rsidRDefault="24C63AC1" w14:paraId="52D112AD" w14:textId="7C7900ED">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15B8842D" w:rsidP="24C63AC1" w:rsidRDefault="15B8842D" w14:paraId="20119665" w14:textId="217BB412">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661846650" w:id="44966122"/>
      <w:r w:rsidRPr="24C63AC1" w:rsidR="15B8842D">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Appendix A: Sample Interview Questions</w:t>
      </w:r>
      <w:bookmarkEnd w:id="44966122"/>
    </w:p>
    <w:p w:rsidR="15B8842D" w:rsidP="24C63AC1" w:rsidRDefault="15B8842D" w14:paraId="74E7AE4D" w14:textId="1C0ED439">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63AC1"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 you describe your leadership style?</w:t>
      </w:r>
    </w:p>
    <w:p w:rsidR="15B8842D" w:rsidP="24C63AC1" w:rsidRDefault="15B8842D" w14:paraId="658DF92A" w14:textId="20FFDD21">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63AC1"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do you typically motivate your team?</w:t>
      </w:r>
    </w:p>
    <w:p w:rsidR="15B8842D" w:rsidP="24C63AC1" w:rsidRDefault="15B8842D" w14:paraId="7C7594F1" w14:textId="175E0DF4">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63AC1"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 challenges do you face when trying to motivate staff?</w:t>
      </w:r>
    </w:p>
    <w:p w:rsidR="15B8842D" w:rsidP="24C63AC1" w:rsidRDefault="15B8842D" w14:paraId="174490A2" w14:textId="31ED292F">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63AC1"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do you think your leadership approach influences your team’s performance?</w:t>
      </w:r>
    </w:p>
    <w:p w:rsidR="15B8842D" w:rsidP="24C63AC1" w:rsidRDefault="15B8842D" w14:paraId="0991F4C9" w14:textId="3DB2D53E">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63AC1"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there specific strategies you use to improve motivation?</w:t>
      </w:r>
    </w:p>
    <w:p w:rsidR="15B8842D" w:rsidP="24C63AC1" w:rsidRDefault="15B8842D" w14:paraId="655D4AAE" w14:textId="1B5F5649">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63AC1"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does your staff respond to these strategies?</w:t>
      </w:r>
    </w:p>
    <w:p w:rsidR="15B8842D" w:rsidP="24C63AC1" w:rsidRDefault="15B8842D" w14:paraId="38526FA1" w14:textId="390FCFFB">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63AC1"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 you think different leadership styles are needed in different departments or situations?</w:t>
      </w:r>
    </w:p>
    <w:p w:rsidR="24C63AC1" w:rsidP="24C63AC1" w:rsidRDefault="24C63AC1" w14:paraId="6C258283" w14:textId="7C931210">
      <w:pPr>
        <w:rPr>
          <w:rFonts w:ascii="Aptos" w:hAnsi="Aptos" w:eastAsia="Aptos" w:cs="Aptos"/>
          <w:b w:val="0"/>
          <w:bCs w:val="0"/>
          <w:i w:val="0"/>
          <w:iCs w:val="0"/>
          <w:caps w:val="0"/>
          <w:smallCaps w:val="0"/>
          <w:noProof w:val="0"/>
          <w:color w:val="000000" w:themeColor="text1" w:themeTint="FF" w:themeShade="FF"/>
          <w:sz w:val="24"/>
          <w:szCs w:val="24"/>
          <w:lang w:val="en-GB"/>
        </w:rPr>
      </w:pPr>
    </w:p>
    <w:p w:rsidR="24C63AC1" w:rsidP="24C63AC1" w:rsidRDefault="24C63AC1" w14:paraId="1CD29FB6" w14:textId="43D2C3D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15bcfd0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9ddde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bdf0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8eb4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0E6B37"/>
    <w:rsid w:val="05879199"/>
    <w:rsid w:val="0619E724"/>
    <w:rsid w:val="0773F211"/>
    <w:rsid w:val="08216916"/>
    <w:rsid w:val="0D9AD7C8"/>
    <w:rsid w:val="105659E6"/>
    <w:rsid w:val="15B8842D"/>
    <w:rsid w:val="16450C6F"/>
    <w:rsid w:val="19E03036"/>
    <w:rsid w:val="210FFE01"/>
    <w:rsid w:val="216509AE"/>
    <w:rsid w:val="24C63AC1"/>
    <w:rsid w:val="25A095CE"/>
    <w:rsid w:val="27256532"/>
    <w:rsid w:val="2771CD07"/>
    <w:rsid w:val="296E8A8A"/>
    <w:rsid w:val="2A26D6B1"/>
    <w:rsid w:val="2B0B6D17"/>
    <w:rsid w:val="2B0E69BC"/>
    <w:rsid w:val="2BFFDE7E"/>
    <w:rsid w:val="30E0B2CA"/>
    <w:rsid w:val="33D8A794"/>
    <w:rsid w:val="342BF13F"/>
    <w:rsid w:val="3483D944"/>
    <w:rsid w:val="360BDC81"/>
    <w:rsid w:val="3654C457"/>
    <w:rsid w:val="37A951CF"/>
    <w:rsid w:val="3909CAC2"/>
    <w:rsid w:val="39FCBEBB"/>
    <w:rsid w:val="3A6A69C5"/>
    <w:rsid w:val="3AC87AE1"/>
    <w:rsid w:val="3D412FB3"/>
    <w:rsid w:val="3D8D0F99"/>
    <w:rsid w:val="41461557"/>
    <w:rsid w:val="41C9A288"/>
    <w:rsid w:val="43D2570C"/>
    <w:rsid w:val="470642D1"/>
    <w:rsid w:val="470642D1"/>
    <w:rsid w:val="5063711C"/>
    <w:rsid w:val="51154252"/>
    <w:rsid w:val="53BC1312"/>
    <w:rsid w:val="564A2058"/>
    <w:rsid w:val="570E6B37"/>
    <w:rsid w:val="5725839B"/>
    <w:rsid w:val="5A45E49F"/>
    <w:rsid w:val="5AA364ED"/>
    <w:rsid w:val="5BB6EEA0"/>
    <w:rsid w:val="5D36F139"/>
    <w:rsid w:val="5E59C512"/>
    <w:rsid w:val="6879CAB8"/>
    <w:rsid w:val="6C60D471"/>
    <w:rsid w:val="6F2745F6"/>
    <w:rsid w:val="700CF50C"/>
    <w:rsid w:val="79B66F7F"/>
    <w:rsid w:val="7B5C4CA8"/>
    <w:rsid w:val="7D147EC9"/>
    <w:rsid w:val="7D8E2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E6B37"/>
  <w15:chartTrackingRefBased/>
  <w15:docId w15:val="{7D84990B-FC58-4B8B-955A-2217618C55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C63AC1"/>
    <w:pPr>
      <w:spacing/>
      <w:ind w:left="720"/>
      <w:contextualSpacing/>
    </w:pPr>
  </w:style>
  <w:style w:type="paragraph" w:styleId="TOC1">
    <w:uiPriority w:val="39"/>
    <w:name w:val="toc 1"/>
    <w:basedOn w:val="Normal"/>
    <w:next w:val="Normal"/>
    <w:unhideWhenUsed/>
    <w:rsid w:val="24C63AC1"/>
    <w:pPr>
      <w:spacing w:after="100"/>
    </w:pPr>
  </w:style>
  <w:style w:type="character" w:styleId="Hyperlink">
    <w:uiPriority w:val="99"/>
    <w:name w:val="Hyperlink"/>
    <w:basedOn w:val="DefaultParagraphFont"/>
    <w:unhideWhenUsed/>
    <w:rsid w:val="24C63AC1"/>
    <w:rPr>
      <w:color w:val="467886"/>
      <w:u w:val="single"/>
    </w:rPr>
  </w:style>
  <w:style w:type="paragraph" w:styleId="TOC2">
    <w:uiPriority w:val="39"/>
    <w:name w:val="toc 2"/>
    <w:basedOn w:val="Normal"/>
    <w:next w:val="Normal"/>
    <w:unhideWhenUsed/>
    <w:rsid w:val="24C63AC1"/>
    <w:pPr>
      <w:spacing w:after="100"/>
      <w:ind w:left="220"/>
    </w:pPr>
  </w:style>
  <w:style w:type="paragraph" w:styleId="TOC3">
    <w:uiPriority w:val="39"/>
    <w:name w:val="toc 3"/>
    <w:basedOn w:val="Normal"/>
    <w:next w:val="Normal"/>
    <w:unhideWhenUsed/>
    <w:rsid w:val="24C63AC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15320647" /><Relationship Type="http://schemas.openxmlformats.org/officeDocument/2006/relationships/hyperlink" Target="https://doi.org/10.21511/ppm.21(1).2023.06" TargetMode="External" Id="Ra2b067e55d5044a5" /><Relationship Type="http://schemas.openxmlformats.org/officeDocument/2006/relationships/hyperlink" Target="https://www.kingsfund.org.uk/insight-and-analysis/reports/nhs-compare-health-care-systems-other-coun" TargetMode="External" Id="R175d58c03d734bc4" /><Relationship Type="http://schemas.openxmlformats.org/officeDocument/2006/relationships/hyperlink" Target="https://www.bera.ac.uk/publication/ethical-guidelines-for-educational-research-fifth-edition-2024-on" TargetMode="External" Id="Rba040037e3e64841" /><Relationship Type="http://schemas.openxmlformats.org/officeDocument/2006/relationships/hyperlink" Target="https://www.proquest.com/docview/2630949017?accountid=130472&amp;pq-origsite=primo&amp;searchKeywords=Colema" TargetMode="External" Id="Rec36488af0764ec2" /><Relationship Type="http://schemas.openxmlformats.org/officeDocument/2006/relationships/hyperlink" Target="https://uk.sagepub.com/en-gb/eur/research-design/book270550" TargetMode="External" Id="R61a64a931c394ae9" /><Relationship Type="http://schemas.openxmlformats.org/officeDocument/2006/relationships/hyperlink" Target="https://aijourn.com/nhs-challenges-2025/" TargetMode="External" Id="R0d69cdd0e70f4af3" /><Relationship Type="http://schemas.openxmlformats.org/officeDocument/2006/relationships/hyperlink" Target="https://doi.org/10.1016/j.iimb.2023.10.001" TargetMode="External" Id="R3abb60482de247b6" /><Relationship Type="http://schemas.openxmlformats.org/officeDocument/2006/relationships/hyperlink" Target="https://ijsab.com/wp-content/uploads/2555.pdf" TargetMode="External" Id="R3fbd82bd95d24ac3" /><Relationship Type="http://schemas.openxmlformats.org/officeDocument/2006/relationships/hyperlink" Target="https://justagriculture.in/files/newsletter/2022/january/47.%20The%20Role%20of%20Purposive%20Samplin" TargetMode="External" Id="R67f31c788ddf4a3f" /><Relationship Type="http://schemas.openxmlformats.org/officeDocument/2006/relationships/hyperlink" Target="https://doi.org/10.3390/hospitals2020010" TargetMode="External" Id="R76c77a6956a749ea" /><Relationship Type="http://schemas.openxmlformats.org/officeDocument/2006/relationships/hyperlink" Target="https://www.kingsfund.org.uk/insight-and-analysis/reports/practice-collaborative-leadership" TargetMode="External" Id="Rece8f642abc34df8" /><Relationship Type="http://schemas.openxmlformats.org/officeDocument/2006/relationships/hyperlink" Target="https://bmcnurs.biomedcentral.com/articles/10.1186/s12912-024-02582-9" TargetMode="External" Id="Rc1efb3e563d640f2" /><Relationship Type="http://schemas.openxmlformats.org/officeDocument/2006/relationships/numbering" Target="/word/numbering.xml" Id="R1ce50dd258bd4a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Rany Amin (2229877)</dc:creator>
  <keywords/>
  <dc:description/>
  <lastModifiedBy>Rany Amin (2229877)</lastModifiedBy>
  <revision>2</revision>
  <dcterms:created xsi:type="dcterms:W3CDTF">2025-07-08T12:25:43.6560595Z</dcterms:created>
  <dcterms:modified xsi:type="dcterms:W3CDTF">2025-07-10T11:50:19.8739876Z</dcterms:modified>
</coreProperties>
</file>