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72158424"/>
        <w:docPartObj>
          <w:docPartGallery w:val="Cover Pages"/>
          <w:docPartUnique/>
        </w:docPartObj>
      </w:sdtPr>
      <w:sdtEndPr/>
      <w:sdtContent>
        <w:p w14:paraId="64A4A581" w14:textId="64FA38F0" w:rsidR="001616FA" w:rsidRDefault="001616FA">
          <w:r>
            <w:rPr>
              <w:noProof/>
            </w:rPr>
            <mc:AlternateContent>
              <mc:Choice Requires="wpg">
                <w:drawing>
                  <wp:anchor distT="0" distB="0" distL="114300" distR="114300" simplePos="0" relativeHeight="251662336" behindDoc="0" locked="0" layoutInCell="1" allowOverlap="1" wp14:anchorId="1B6E42EC" wp14:editId="700A114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63F83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D45BDD0" wp14:editId="078FB97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FEE797" w14:textId="7E10D729" w:rsidR="00897C9E" w:rsidRDefault="00897C9E">
                                    <w:pPr>
                                      <w:pStyle w:val="NoSpacing"/>
                                      <w:jc w:val="right"/>
                                      <w:rPr>
                                        <w:color w:val="595959" w:themeColor="text1" w:themeTint="A6"/>
                                        <w:sz w:val="28"/>
                                        <w:szCs w:val="28"/>
                                      </w:rPr>
                                    </w:pPr>
                                    <w:r>
                                      <w:rPr>
                                        <w:color w:val="595959" w:themeColor="text1" w:themeTint="A6"/>
                                        <w:sz w:val="28"/>
                                        <w:szCs w:val="28"/>
                                      </w:rPr>
                                      <w:t>Mikolaj Michalski (1900885)</w:t>
                                    </w:r>
                                  </w:p>
                                </w:sdtContent>
                              </w:sdt>
                              <w:p w14:paraId="180773C9" w14:textId="31A54C5E" w:rsidR="00897C9E" w:rsidRDefault="00363C9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97C9E">
                                      <w:rPr>
                                        <w:color w:val="595959" w:themeColor="text1" w:themeTint="A6"/>
                                        <w:sz w:val="18"/>
                                        <w:szCs w:val="18"/>
                                      </w:rPr>
                                      <w:t>1900885@student.uwtsd.ac.uk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45BDD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FEE797" w14:textId="7E10D729" w:rsidR="00897C9E" w:rsidRDefault="00897C9E">
                              <w:pPr>
                                <w:pStyle w:val="NoSpacing"/>
                                <w:jc w:val="right"/>
                                <w:rPr>
                                  <w:color w:val="595959" w:themeColor="text1" w:themeTint="A6"/>
                                  <w:sz w:val="28"/>
                                  <w:szCs w:val="28"/>
                                </w:rPr>
                              </w:pPr>
                              <w:r>
                                <w:rPr>
                                  <w:color w:val="595959" w:themeColor="text1" w:themeTint="A6"/>
                                  <w:sz w:val="28"/>
                                  <w:szCs w:val="28"/>
                                </w:rPr>
                                <w:t>Mikolaj Michalski (1900885)</w:t>
                              </w:r>
                            </w:p>
                          </w:sdtContent>
                        </w:sdt>
                        <w:p w14:paraId="180773C9" w14:textId="31A54C5E" w:rsidR="00897C9E" w:rsidRDefault="00600E6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97C9E">
                                <w:rPr>
                                  <w:color w:val="595959" w:themeColor="text1" w:themeTint="A6"/>
                                  <w:sz w:val="18"/>
                                  <w:szCs w:val="18"/>
                                </w:rPr>
                                <w:t>1900885@student.uwtsd.ac.uk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73F799F" wp14:editId="6E67310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23EF7" w14:textId="193CA520" w:rsidR="00897C9E" w:rsidRDefault="00363C9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7C9E">
                                      <w:rPr>
                                        <w:caps/>
                                        <w:color w:val="4472C4" w:themeColor="accent1"/>
                                        <w:sz w:val="64"/>
                                        <w:szCs w:val="64"/>
                                      </w:rPr>
                                      <w:t>Network operating systems and services</w:t>
                                    </w:r>
                                  </w:sdtContent>
                                </w:sdt>
                              </w:p>
                              <w:p w14:paraId="09766DC3" w14:textId="11EE2E80" w:rsidR="00897C9E" w:rsidRDefault="00363C97">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897C9E">
                                      <w:rPr>
                                        <w:color w:val="404040" w:themeColor="text1" w:themeTint="BF"/>
                                        <w:sz w:val="36"/>
                                        <w:szCs w:val="36"/>
                                      </w:rPr>
                                      <w:t>Assignment 1: Report</w:t>
                                    </w:r>
                                  </w:sdtContent>
                                </w:sdt>
                                <w:r w:rsidR="00CC22DD">
                                  <w:rPr>
                                    <w:color w:val="404040" w:themeColor="text1" w:themeTint="BF"/>
                                    <w:sz w:val="36"/>
                                    <w:szCs w:val="36"/>
                                  </w:rPr>
                                  <w:t xml:space="preserve"> worksheet 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73F799F" id="_x0000_t202" coordsize="21600,21600" o:spt="202" path="m,l,21600r21600,l216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5423EF7" w14:textId="193CA520" w:rsidR="00897C9E" w:rsidRDefault="00CC22D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7C9E">
                                <w:rPr>
                                  <w:caps/>
                                  <w:color w:val="4472C4" w:themeColor="accent1"/>
                                  <w:sz w:val="64"/>
                                  <w:szCs w:val="64"/>
                                </w:rPr>
                                <w:t>Network operating systems and services</w:t>
                              </w:r>
                            </w:sdtContent>
                          </w:sdt>
                        </w:p>
                        <w:p w14:paraId="09766DC3" w14:textId="11EE2E80" w:rsidR="00897C9E" w:rsidRDefault="00CC22DD">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897C9E">
                                <w:rPr>
                                  <w:color w:val="404040" w:themeColor="text1" w:themeTint="BF"/>
                                  <w:sz w:val="36"/>
                                  <w:szCs w:val="36"/>
                                </w:rPr>
                                <w:t>Assignment 1: Report</w:t>
                              </w:r>
                            </w:sdtContent>
                          </w:sdt>
                          <w:r>
                            <w:rPr>
                              <w:color w:val="404040" w:themeColor="text1" w:themeTint="BF"/>
                              <w:sz w:val="36"/>
                              <w:szCs w:val="36"/>
                            </w:rPr>
                            <w:t xml:space="preserve"> worksheet 1</w:t>
                          </w:r>
                        </w:p>
                      </w:txbxContent>
                    </v:textbox>
                    <w10:wrap type="square" anchorx="page" anchory="page"/>
                  </v:shape>
                </w:pict>
              </mc:Fallback>
            </mc:AlternateContent>
          </w:r>
        </w:p>
        <w:p w14:paraId="2208D73F" w14:textId="4DED67C4" w:rsidR="001616FA" w:rsidRDefault="001616FA">
          <w:r>
            <w:br w:type="page"/>
          </w:r>
        </w:p>
      </w:sdtContent>
    </w:sdt>
    <w:sdt>
      <w:sdtPr>
        <w:rPr>
          <w:rFonts w:asciiTheme="minorHAnsi" w:eastAsiaTheme="minorHAnsi" w:hAnsiTheme="minorHAnsi" w:cstheme="minorBidi"/>
          <w:color w:val="auto"/>
          <w:sz w:val="22"/>
          <w:szCs w:val="22"/>
          <w:lang w:val="en-GB"/>
        </w:rPr>
        <w:id w:val="579792720"/>
        <w:docPartObj>
          <w:docPartGallery w:val="Table of Contents"/>
          <w:docPartUnique/>
        </w:docPartObj>
      </w:sdtPr>
      <w:sdtEndPr>
        <w:rPr>
          <w:b/>
          <w:bCs/>
          <w:noProof/>
        </w:rPr>
      </w:sdtEndPr>
      <w:sdtContent>
        <w:p w14:paraId="4EFCA975" w14:textId="75381074" w:rsidR="001616FA" w:rsidRDefault="001616FA">
          <w:pPr>
            <w:pStyle w:val="TOCHeading"/>
          </w:pPr>
          <w:r>
            <w:t>Table of Contents</w:t>
          </w:r>
        </w:p>
        <w:p w14:paraId="0336D61F" w14:textId="137CF5DF" w:rsidR="006D4215" w:rsidRDefault="005E302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6186105" w:history="1">
            <w:r w:rsidR="006D4215" w:rsidRPr="00346AB6">
              <w:rPr>
                <w:rStyle w:val="Hyperlink"/>
                <w:noProof/>
              </w:rPr>
              <w:t>1.</w:t>
            </w:r>
            <w:r w:rsidR="006D4215">
              <w:rPr>
                <w:rFonts w:eastAsiaTheme="minorEastAsia"/>
                <w:noProof/>
                <w:lang w:eastAsia="en-GB"/>
              </w:rPr>
              <w:tab/>
            </w:r>
            <w:r w:rsidR="006D4215" w:rsidRPr="00346AB6">
              <w:rPr>
                <w:rStyle w:val="Hyperlink"/>
                <w:noProof/>
              </w:rPr>
              <w:t>Introduction</w:t>
            </w:r>
            <w:r w:rsidR="006D4215">
              <w:rPr>
                <w:noProof/>
                <w:webHidden/>
              </w:rPr>
              <w:tab/>
            </w:r>
            <w:r w:rsidR="006D4215">
              <w:rPr>
                <w:noProof/>
                <w:webHidden/>
              </w:rPr>
              <w:fldChar w:fldCharType="begin"/>
            </w:r>
            <w:r w:rsidR="006D4215">
              <w:rPr>
                <w:noProof/>
                <w:webHidden/>
              </w:rPr>
              <w:instrText xml:space="preserve"> PAGEREF _Toc66186105 \h </w:instrText>
            </w:r>
            <w:r w:rsidR="006D4215">
              <w:rPr>
                <w:noProof/>
                <w:webHidden/>
              </w:rPr>
            </w:r>
            <w:r w:rsidR="006D4215">
              <w:rPr>
                <w:noProof/>
                <w:webHidden/>
              </w:rPr>
              <w:fldChar w:fldCharType="separate"/>
            </w:r>
            <w:r w:rsidR="006D4215">
              <w:rPr>
                <w:noProof/>
                <w:webHidden/>
              </w:rPr>
              <w:t>2</w:t>
            </w:r>
            <w:r w:rsidR="006D4215">
              <w:rPr>
                <w:noProof/>
                <w:webHidden/>
              </w:rPr>
              <w:fldChar w:fldCharType="end"/>
            </w:r>
          </w:hyperlink>
        </w:p>
        <w:p w14:paraId="69C126EB" w14:textId="065A66B0" w:rsidR="006D4215" w:rsidRDefault="00363C97">
          <w:pPr>
            <w:pStyle w:val="TOC1"/>
            <w:tabs>
              <w:tab w:val="left" w:pos="440"/>
              <w:tab w:val="right" w:leader="dot" w:pos="9016"/>
            </w:tabs>
            <w:rPr>
              <w:rFonts w:eastAsiaTheme="minorEastAsia"/>
              <w:noProof/>
              <w:lang w:eastAsia="en-GB"/>
            </w:rPr>
          </w:pPr>
          <w:hyperlink w:anchor="_Toc66186106" w:history="1">
            <w:r w:rsidR="006D4215" w:rsidRPr="00346AB6">
              <w:rPr>
                <w:rStyle w:val="Hyperlink"/>
                <w:noProof/>
              </w:rPr>
              <w:t>2.</w:t>
            </w:r>
            <w:r w:rsidR="006D4215">
              <w:rPr>
                <w:rFonts w:eastAsiaTheme="minorEastAsia"/>
                <w:noProof/>
                <w:lang w:eastAsia="en-GB"/>
              </w:rPr>
              <w:tab/>
            </w:r>
            <w:r w:rsidR="006D4215" w:rsidRPr="00346AB6">
              <w:rPr>
                <w:rStyle w:val="Hyperlink"/>
                <w:noProof/>
              </w:rPr>
              <w:t>Worksheet 1</w:t>
            </w:r>
            <w:r w:rsidR="006D4215">
              <w:rPr>
                <w:noProof/>
                <w:webHidden/>
              </w:rPr>
              <w:tab/>
            </w:r>
            <w:r w:rsidR="006D4215">
              <w:rPr>
                <w:noProof/>
                <w:webHidden/>
              </w:rPr>
              <w:fldChar w:fldCharType="begin"/>
            </w:r>
            <w:r w:rsidR="006D4215">
              <w:rPr>
                <w:noProof/>
                <w:webHidden/>
              </w:rPr>
              <w:instrText xml:space="preserve"> PAGEREF _Toc66186106 \h </w:instrText>
            </w:r>
            <w:r w:rsidR="006D4215">
              <w:rPr>
                <w:noProof/>
                <w:webHidden/>
              </w:rPr>
            </w:r>
            <w:r w:rsidR="006D4215">
              <w:rPr>
                <w:noProof/>
                <w:webHidden/>
              </w:rPr>
              <w:fldChar w:fldCharType="separate"/>
            </w:r>
            <w:r w:rsidR="006D4215">
              <w:rPr>
                <w:noProof/>
                <w:webHidden/>
              </w:rPr>
              <w:t>2</w:t>
            </w:r>
            <w:r w:rsidR="006D4215">
              <w:rPr>
                <w:noProof/>
                <w:webHidden/>
              </w:rPr>
              <w:fldChar w:fldCharType="end"/>
            </w:r>
          </w:hyperlink>
        </w:p>
        <w:p w14:paraId="31FF0667" w14:textId="72CADE83" w:rsidR="006D4215" w:rsidRDefault="00363C97">
          <w:pPr>
            <w:pStyle w:val="TOC2"/>
            <w:tabs>
              <w:tab w:val="left" w:pos="880"/>
              <w:tab w:val="right" w:leader="dot" w:pos="9016"/>
            </w:tabs>
            <w:rPr>
              <w:rFonts w:eastAsiaTheme="minorEastAsia"/>
              <w:noProof/>
              <w:lang w:eastAsia="en-GB"/>
            </w:rPr>
          </w:pPr>
          <w:hyperlink w:anchor="_Toc66186107" w:history="1">
            <w:r w:rsidR="006D4215" w:rsidRPr="00346AB6">
              <w:rPr>
                <w:rStyle w:val="Hyperlink"/>
                <w:noProof/>
              </w:rPr>
              <w:t>2.1.</w:t>
            </w:r>
            <w:r w:rsidR="006D4215">
              <w:rPr>
                <w:rFonts w:eastAsiaTheme="minorEastAsia"/>
                <w:noProof/>
                <w:lang w:eastAsia="en-GB"/>
              </w:rPr>
              <w:tab/>
            </w:r>
            <w:r w:rsidR="006D4215" w:rsidRPr="00346AB6">
              <w:rPr>
                <w:rStyle w:val="Hyperlink"/>
                <w:noProof/>
              </w:rPr>
              <w:t>Creating the virtual machines.</w:t>
            </w:r>
            <w:r w:rsidR="006D4215">
              <w:rPr>
                <w:noProof/>
                <w:webHidden/>
              </w:rPr>
              <w:tab/>
            </w:r>
            <w:r w:rsidR="006D4215">
              <w:rPr>
                <w:noProof/>
                <w:webHidden/>
              </w:rPr>
              <w:fldChar w:fldCharType="begin"/>
            </w:r>
            <w:r w:rsidR="006D4215">
              <w:rPr>
                <w:noProof/>
                <w:webHidden/>
              </w:rPr>
              <w:instrText xml:space="preserve"> PAGEREF _Toc66186107 \h </w:instrText>
            </w:r>
            <w:r w:rsidR="006D4215">
              <w:rPr>
                <w:noProof/>
                <w:webHidden/>
              </w:rPr>
            </w:r>
            <w:r w:rsidR="006D4215">
              <w:rPr>
                <w:noProof/>
                <w:webHidden/>
              </w:rPr>
              <w:fldChar w:fldCharType="separate"/>
            </w:r>
            <w:r w:rsidR="006D4215">
              <w:rPr>
                <w:noProof/>
                <w:webHidden/>
              </w:rPr>
              <w:t>2</w:t>
            </w:r>
            <w:r w:rsidR="006D4215">
              <w:rPr>
                <w:noProof/>
                <w:webHidden/>
              </w:rPr>
              <w:fldChar w:fldCharType="end"/>
            </w:r>
          </w:hyperlink>
        </w:p>
        <w:p w14:paraId="1FA55FA8" w14:textId="2BB9CBAD" w:rsidR="006D4215" w:rsidRDefault="00363C97">
          <w:pPr>
            <w:pStyle w:val="TOC3"/>
            <w:tabs>
              <w:tab w:val="left" w:pos="1320"/>
              <w:tab w:val="right" w:leader="dot" w:pos="9016"/>
            </w:tabs>
            <w:rPr>
              <w:rFonts w:eastAsiaTheme="minorEastAsia"/>
              <w:noProof/>
              <w:lang w:eastAsia="en-GB"/>
            </w:rPr>
          </w:pPr>
          <w:hyperlink w:anchor="_Toc66186108" w:history="1">
            <w:r w:rsidR="006D4215" w:rsidRPr="00346AB6">
              <w:rPr>
                <w:rStyle w:val="Hyperlink"/>
                <w:noProof/>
              </w:rPr>
              <w:t>2.1.1.</w:t>
            </w:r>
            <w:r w:rsidR="006D4215">
              <w:rPr>
                <w:rFonts w:eastAsiaTheme="minorEastAsia"/>
                <w:noProof/>
                <w:lang w:eastAsia="en-GB"/>
              </w:rPr>
              <w:tab/>
            </w:r>
            <w:r w:rsidR="006D4215" w:rsidRPr="00346AB6">
              <w:rPr>
                <w:rStyle w:val="Hyperlink"/>
                <w:noProof/>
              </w:rPr>
              <w:t>Servers</w:t>
            </w:r>
            <w:r w:rsidR="006D4215">
              <w:rPr>
                <w:noProof/>
                <w:webHidden/>
              </w:rPr>
              <w:tab/>
            </w:r>
            <w:r w:rsidR="006D4215">
              <w:rPr>
                <w:noProof/>
                <w:webHidden/>
              </w:rPr>
              <w:fldChar w:fldCharType="begin"/>
            </w:r>
            <w:r w:rsidR="006D4215">
              <w:rPr>
                <w:noProof/>
                <w:webHidden/>
              </w:rPr>
              <w:instrText xml:space="preserve"> PAGEREF _Toc66186108 \h </w:instrText>
            </w:r>
            <w:r w:rsidR="006D4215">
              <w:rPr>
                <w:noProof/>
                <w:webHidden/>
              </w:rPr>
            </w:r>
            <w:r w:rsidR="006D4215">
              <w:rPr>
                <w:noProof/>
                <w:webHidden/>
              </w:rPr>
              <w:fldChar w:fldCharType="separate"/>
            </w:r>
            <w:r w:rsidR="006D4215">
              <w:rPr>
                <w:noProof/>
                <w:webHidden/>
              </w:rPr>
              <w:t>2</w:t>
            </w:r>
            <w:r w:rsidR="006D4215">
              <w:rPr>
                <w:noProof/>
                <w:webHidden/>
              </w:rPr>
              <w:fldChar w:fldCharType="end"/>
            </w:r>
          </w:hyperlink>
        </w:p>
        <w:p w14:paraId="26537963" w14:textId="4099223D" w:rsidR="006D4215" w:rsidRDefault="00363C97">
          <w:pPr>
            <w:pStyle w:val="TOC3"/>
            <w:tabs>
              <w:tab w:val="left" w:pos="1320"/>
              <w:tab w:val="right" w:leader="dot" w:pos="9016"/>
            </w:tabs>
            <w:rPr>
              <w:rFonts w:eastAsiaTheme="minorEastAsia"/>
              <w:noProof/>
              <w:lang w:eastAsia="en-GB"/>
            </w:rPr>
          </w:pPr>
          <w:hyperlink w:anchor="_Toc66186109" w:history="1">
            <w:r w:rsidR="006D4215" w:rsidRPr="00346AB6">
              <w:rPr>
                <w:rStyle w:val="Hyperlink"/>
                <w:noProof/>
              </w:rPr>
              <w:t>2.1.2.</w:t>
            </w:r>
            <w:r w:rsidR="006D4215">
              <w:rPr>
                <w:rFonts w:eastAsiaTheme="minorEastAsia"/>
                <w:noProof/>
                <w:lang w:eastAsia="en-GB"/>
              </w:rPr>
              <w:tab/>
            </w:r>
            <w:r w:rsidR="006D4215" w:rsidRPr="00346AB6">
              <w:rPr>
                <w:rStyle w:val="Hyperlink"/>
                <w:noProof/>
              </w:rPr>
              <w:t>Clients</w:t>
            </w:r>
            <w:r w:rsidR="006D4215">
              <w:rPr>
                <w:noProof/>
                <w:webHidden/>
              </w:rPr>
              <w:tab/>
            </w:r>
            <w:r w:rsidR="006D4215">
              <w:rPr>
                <w:noProof/>
                <w:webHidden/>
              </w:rPr>
              <w:fldChar w:fldCharType="begin"/>
            </w:r>
            <w:r w:rsidR="006D4215">
              <w:rPr>
                <w:noProof/>
                <w:webHidden/>
              </w:rPr>
              <w:instrText xml:space="preserve"> PAGEREF _Toc66186109 \h </w:instrText>
            </w:r>
            <w:r w:rsidR="006D4215">
              <w:rPr>
                <w:noProof/>
                <w:webHidden/>
              </w:rPr>
            </w:r>
            <w:r w:rsidR="006D4215">
              <w:rPr>
                <w:noProof/>
                <w:webHidden/>
              </w:rPr>
              <w:fldChar w:fldCharType="separate"/>
            </w:r>
            <w:r w:rsidR="006D4215">
              <w:rPr>
                <w:noProof/>
                <w:webHidden/>
              </w:rPr>
              <w:t>5</w:t>
            </w:r>
            <w:r w:rsidR="006D4215">
              <w:rPr>
                <w:noProof/>
                <w:webHidden/>
              </w:rPr>
              <w:fldChar w:fldCharType="end"/>
            </w:r>
          </w:hyperlink>
        </w:p>
        <w:p w14:paraId="6B649E22" w14:textId="3187EA1F" w:rsidR="006D4215" w:rsidRDefault="00363C97">
          <w:pPr>
            <w:pStyle w:val="TOC2"/>
            <w:tabs>
              <w:tab w:val="left" w:pos="1100"/>
              <w:tab w:val="right" w:leader="dot" w:pos="9016"/>
            </w:tabs>
            <w:rPr>
              <w:rFonts w:eastAsiaTheme="minorEastAsia"/>
              <w:noProof/>
              <w:lang w:eastAsia="en-GB"/>
            </w:rPr>
          </w:pPr>
          <w:hyperlink w:anchor="_Toc66186110" w:history="1">
            <w:r w:rsidR="006D4215" w:rsidRPr="00346AB6">
              <w:rPr>
                <w:rStyle w:val="Hyperlink"/>
                <w:noProof/>
              </w:rPr>
              <w:t>2.1.3.</w:t>
            </w:r>
            <w:r w:rsidR="006D4215">
              <w:rPr>
                <w:rFonts w:eastAsiaTheme="minorEastAsia"/>
                <w:noProof/>
                <w:lang w:eastAsia="en-GB"/>
              </w:rPr>
              <w:tab/>
            </w:r>
            <w:r w:rsidR="006D4215" w:rsidRPr="00346AB6">
              <w:rPr>
                <w:rStyle w:val="Hyperlink"/>
                <w:noProof/>
              </w:rPr>
              <w:t>Created machines.</w:t>
            </w:r>
            <w:r w:rsidR="006D4215">
              <w:rPr>
                <w:noProof/>
                <w:webHidden/>
              </w:rPr>
              <w:tab/>
            </w:r>
            <w:r w:rsidR="006D4215">
              <w:rPr>
                <w:noProof/>
                <w:webHidden/>
              </w:rPr>
              <w:fldChar w:fldCharType="begin"/>
            </w:r>
            <w:r w:rsidR="006D4215">
              <w:rPr>
                <w:noProof/>
                <w:webHidden/>
              </w:rPr>
              <w:instrText xml:space="preserve"> PAGEREF _Toc66186110 \h </w:instrText>
            </w:r>
            <w:r w:rsidR="006D4215">
              <w:rPr>
                <w:noProof/>
                <w:webHidden/>
              </w:rPr>
            </w:r>
            <w:r w:rsidR="006D4215">
              <w:rPr>
                <w:noProof/>
                <w:webHidden/>
              </w:rPr>
              <w:fldChar w:fldCharType="separate"/>
            </w:r>
            <w:r w:rsidR="006D4215">
              <w:rPr>
                <w:noProof/>
                <w:webHidden/>
              </w:rPr>
              <w:t>6</w:t>
            </w:r>
            <w:r w:rsidR="006D4215">
              <w:rPr>
                <w:noProof/>
                <w:webHidden/>
              </w:rPr>
              <w:fldChar w:fldCharType="end"/>
            </w:r>
          </w:hyperlink>
        </w:p>
        <w:p w14:paraId="0E137005" w14:textId="5D2CFA50" w:rsidR="006D4215" w:rsidRDefault="00363C97">
          <w:pPr>
            <w:pStyle w:val="TOC2"/>
            <w:tabs>
              <w:tab w:val="left" w:pos="880"/>
              <w:tab w:val="right" w:leader="dot" w:pos="9016"/>
            </w:tabs>
            <w:rPr>
              <w:rFonts w:eastAsiaTheme="minorEastAsia"/>
              <w:noProof/>
              <w:lang w:eastAsia="en-GB"/>
            </w:rPr>
          </w:pPr>
          <w:hyperlink w:anchor="_Toc66186111" w:history="1">
            <w:r w:rsidR="006D4215" w:rsidRPr="00346AB6">
              <w:rPr>
                <w:rStyle w:val="Hyperlink"/>
                <w:noProof/>
              </w:rPr>
              <w:t>2.2.</w:t>
            </w:r>
            <w:r w:rsidR="006D4215">
              <w:rPr>
                <w:rFonts w:eastAsiaTheme="minorEastAsia"/>
                <w:noProof/>
                <w:lang w:eastAsia="en-GB"/>
              </w:rPr>
              <w:tab/>
            </w:r>
            <w:r w:rsidR="006D4215" w:rsidRPr="00346AB6">
              <w:rPr>
                <w:rStyle w:val="Hyperlink"/>
                <w:noProof/>
              </w:rPr>
              <w:t>Installing the OS’.</w:t>
            </w:r>
            <w:r w:rsidR="006D4215">
              <w:rPr>
                <w:noProof/>
                <w:webHidden/>
              </w:rPr>
              <w:tab/>
            </w:r>
            <w:r w:rsidR="006D4215">
              <w:rPr>
                <w:noProof/>
                <w:webHidden/>
              </w:rPr>
              <w:fldChar w:fldCharType="begin"/>
            </w:r>
            <w:r w:rsidR="006D4215">
              <w:rPr>
                <w:noProof/>
                <w:webHidden/>
              </w:rPr>
              <w:instrText xml:space="preserve"> PAGEREF _Toc66186111 \h </w:instrText>
            </w:r>
            <w:r w:rsidR="006D4215">
              <w:rPr>
                <w:noProof/>
                <w:webHidden/>
              </w:rPr>
            </w:r>
            <w:r w:rsidR="006D4215">
              <w:rPr>
                <w:noProof/>
                <w:webHidden/>
              </w:rPr>
              <w:fldChar w:fldCharType="separate"/>
            </w:r>
            <w:r w:rsidR="006D4215">
              <w:rPr>
                <w:noProof/>
                <w:webHidden/>
              </w:rPr>
              <w:t>7</w:t>
            </w:r>
            <w:r w:rsidR="006D4215">
              <w:rPr>
                <w:noProof/>
                <w:webHidden/>
              </w:rPr>
              <w:fldChar w:fldCharType="end"/>
            </w:r>
          </w:hyperlink>
        </w:p>
        <w:p w14:paraId="1ABD386D" w14:textId="1717F4EA" w:rsidR="006D4215" w:rsidRDefault="00363C97">
          <w:pPr>
            <w:pStyle w:val="TOC3"/>
            <w:tabs>
              <w:tab w:val="left" w:pos="1320"/>
              <w:tab w:val="right" w:leader="dot" w:pos="9016"/>
            </w:tabs>
            <w:rPr>
              <w:rFonts w:eastAsiaTheme="minorEastAsia"/>
              <w:noProof/>
              <w:lang w:eastAsia="en-GB"/>
            </w:rPr>
          </w:pPr>
          <w:hyperlink w:anchor="_Toc66186112" w:history="1">
            <w:r w:rsidR="006D4215" w:rsidRPr="00346AB6">
              <w:rPr>
                <w:rStyle w:val="Hyperlink"/>
                <w:noProof/>
              </w:rPr>
              <w:t>2.2.1.</w:t>
            </w:r>
            <w:r w:rsidR="006D4215">
              <w:rPr>
                <w:rFonts w:eastAsiaTheme="minorEastAsia"/>
                <w:noProof/>
                <w:lang w:eastAsia="en-GB"/>
              </w:rPr>
              <w:tab/>
            </w:r>
            <w:r w:rsidR="006D4215" w:rsidRPr="00346AB6">
              <w:rPr>
                <w:rStyle w:val="Hyperlink"/>
                <w:noProof/>
              </w:rPr>
              <w:t>Servers (Windows Server 2019)</w:t>
            </w:r>
            <w:r w:rsidR="006D4215">
              <w:rPr>
                <w:noProof/>
                <w:webHidden/>
              </w:rPr>
              <w:tab/>
            </w:r>
            <w:r w:rsidR="006D4215">
              <w:rPr>
                <w:noProof/>
                <w:webHidden/>
              </w:rPr>
              <w:fldChar w:fldCharType="begin"/>
            </w:r>
            <w:r w:rsidR="006D4215">
              <w:rPr>
                <w:noProof/>
                <w:webHidden/>
              </w:rPr>
              <w:instrText xml:space="preserve"> PAGEREF _Toc66186112 \h </w:instrText>
            </w:r>
            <w:r w:rsidR="006D4215">
              <w:rPr>
                <w:noProof/>
                <w:webHidden/>
              </w:rPr>
            </w:r>
            <w:r w:rsidR="006D4215">
              <w:rPr>
                <w:noProof/>
                <w:webHidden/>
              </w:rPr>
              <w:fldChar w:fldCharType="separate"/>
            </w:r>
            <w:r w:rsidR="006D4215">
              <w:rPr>
                <w:noProof/>
                <w:webHidden/>
              </w:rPr>
              <w:t>7</w:t>
            </w:r>
            <w:r w:rsidR="006D4215">
              <w:rPr>
                <w:noProof/>
                <w:webHidden/>
              </w:rPr>
              <w:fldChar w:fldCharType="end"/>
            </w:r>
          </w:hyperlink>
        </w:p>
        <w:p w14:paraId="682A6172" w14:textId="6FBC7594" w:rsidR="006D4215" w:rsidRDefault="00363C97">
          <w:pPr>
            <w:pStyle w:val="TOC3"/>
            <w:tabs>
              <w:tab w:val="left" w:pos="1320"/>
              <w:tab w:val="right" w:leader="dot" w:pos="9016"/>
            </w:tabs>
            <w:rPr>
              <w:rFonts w:eastAsiaTheme="minorEastAsia"/>
              <w:noProof/>
              <w:lang w:eastAsia="en-GB"/>
            </w:rPr>
          </w:pPr>
          <w:hyperlink w:anchor="_Toc66186113" w:history="1">
            <w:r w:rsidR="006D4215" w:rsidRPr="00346AB6">
              <w:rPr>
                <w:rStyle w:val="Hyperlink"/>
                <w:noProof/>
              </w:rPr>
              <w:t>2.2.2.</w:t>
            </w:r>
            <w:r w:rsidR="006D4215">
              <w:rPr>
                <w:rFonts w:eastAsiaTheme="minorEastAsia"/>
                <w:noProof/>
                <w:lang w:eastAsia="en-GB"/>
              </w:rPr>
              <w:tab/>
            </w:r>
            <w:r w:rsidR="006D4215" w:rsidRPr="00346AB6">
              <w:rPr>
                <w:rStyle w:val="Hyperlink"/>
                <w:noProof/>
              </w:rPr>
              <w:t>Clients (Windows 10)</w:t>
            </w:r>
            <w:r w:rsidR="006D4215">
              <w:rPr>
                <w:noProof/>
                <w:webHidden/>
              </w:rPr>
              <w:tab/>
            </w:r>
            <w:r w:rsidR="006D4215">
              <w:rPr>
                <w:noProof/>
                <w:webHidden/>
              </w:rPr>
              <w:fldChar w:fldCharType="begin"/>
            </w:r>
            <w:r w:rsidR="006D4215">
              <w:rPr>
                <w:noProof/>
                <w:webHidden/>
              </w:rPr>
              <w:instrText xml:space="preserve"> PAGEREF _Toc66186113 \h </w:instrText>
            </w:r>
            <w:r w:rsidR="006D4215">
              <w:rPr>
                <w:noProof/>
                <w:webHidden/>
              </w:rPr>
            </w:r>
            <w:r w:rsidR="006D4215">
              <w:rPr>
                <w:noProof/>
                <w:webHidden/>
              </w:rPr>
              <w:fldChar w:fldCharType="separate"/>
            </w:r>
            <w:r w:rsidR="006D4215">
              <w:rPr>
                <w:noProof/>
                <w:webHidden/>
              </w:rPr>
              <w:t>14</w:t>
            </w:r>
            <w:r w:rsidR="006D4215">
              <w:rPr>
                <w:noProof/>
                <w:webHidden/>
              </w:rPr>
              <w:fldChar w:fldCharType="end"/>
            </w:r>
          </w:hyperlink>
        </w:p>
        <w:p w14:paraId="3CE946EE" w14:textId="15AEA307" w:rsidR="006D4215" w:rsidRDefault="00363C97">
          <w:pPr>
            <w:pStyle w:val="TOC2"/>
            <w:tabs>
              <w:tab w:val="left" w:pos="880"/>
              <w:tab w:val="right" w:leader="dot" w:pos="9016"/>
            </w:tabs>
            <w:rPr>
              <w:rFonts w:eastAsiaTheme="minorEastAsia"/>
              <w:noProof/>
              <w:lang w:eastAsia="en-GB"/>
            </w:rPr>
          </w:pPr>
          <w:hyperlink w:anchor="_Toc66186114" w:history="1">
            <w:r w:rsidR="006D4215" w:rsidRPr="00346AB6">
              <w:rPr>
                <w:rStyle w:val="Hyperlink"/>
                <w:noProof/>
              </w:rPr>
              <w:t>2.3.</w:t>
            </w:r>
            <w:r w:rsidR="006D4215">
              <w:rPr>
                <w:rFonts w:eastAsiaTheme="minorEastAsia"/>
                <w:noProof/>
                <w:lang w:eastAsia="en-GB"/>
              </w:rPr>
              <w:tab/>
            </w:r>
            <w:r w:rsidR="006D4215" w:rsidRPr="00346AB6">
              <w:rPr>
                <w:rStyle w:val="Hyperlink"/>
                <w:noProof/>
              </w:rPr>
              <w:t>Preparing machines for network configuration.</w:t>
            </w:r>
            <w:r w:rsidR="006D4215">
              <w:rPr>
                <w:noProof/>
                <w:webHidden/>
              </w:rPr>
              <w:tab/>
            </w:r>
            <w:r w:rsidR="006D4215">
              <w:rPr>
                <w:noProof/>
                <w:webHidden/>
              </w:rPr>
              <w:fldChar w:fldCharType="begin"/>
            </w:r>
            <w:r w:rsidR="006D4215">
              <w:rPr>
                <w:noProof/>
                <w:webHidden/>
              </w:rPr>
              <w:instrText xml:space="preserve"> PAGEREF _Toc66186114 \h </w:instrText>
            </w:r>
            <w:r w:rsidR="006D4215">
              <w:rPr>
                <w:noProof/>
                <w:webHidden/>
              </w:rPr>
            </w:r>
            <w:r w:rsidR="006D4215">
              <w:rPr>
                <w:noProof/>
                <w:webHidden/>
              </w:rPr>
              <w:fldChar w:fldCharType="separate"/>
            </w:r>
            <w:r w:rsidR="006D4215">
              <w:rPr>
                <w:noProof/>
                <w:webHidden/>
              </w:rPr>
              <w:t>16</w:t>
            </w:r>
            <w:r w:rsidR="006D4215">
              <w:rPr>
                <w:noProof/>
                <w:webHidden/>
              </w:rPr>
              <w:fldChar w:fldCharType="end"/>
            </w:r>
          </w:hyperlink>
        </w:p>
        <w:p w14:paraId="5C52DD3E" w14:textId="68944A4C" w:rsidR="006D4215" w:rsidRDefault="00363C97">
          <w:pPr>
            <w:pStyle w:val="TOC3"/>
            <w:tabs>
              <w:tab w:val="left" w:pos="1320"/>
              <w:tab w:val="right" w:leader="dot" w:pos="9016"/>
            </w:tabs>
            <w:rPr>
              <w:rFonts w:eastAsiaTheme="minorEastAsia"/>
              <w:noProof/>
              <w:lang w:eastAsia="en-GB"/>
            </w:rPr>
          </w:pPr>
          <w:hyperlink w:anchor="_Toc66186115" w:history="1">
            <w:r w:rsidR="006D4215" w:rsidRPr="00346AB6">
              <w:rPr>
                <w:rStyle w:val="Hyperlink"/>
                <w:noProof/>
              </w:rPr>
              <w:t>2.3.1.</w:t>
            </w:r>
            <w:r w:rsidR="006D4215">
              <w:rPr>
                <w:rFonts w:eastAsiaTheme="minorEastAsia"/>
                <w:noProof/>
                <w:lang w:eastAsia="en-GB"/>
              </w:rPr>
              <w:tab/>
            </w:r>
            <w:r w:rsidR="006D4215" w:rsidRPr="00346AB6">
              <w:rPr>
                <w:rStyle w:val="Hyperlink"/>
                <w:noProof/>
              </w:rPr>
              <w:t>All machines.</w:t>
            </w:r>
            <w:r w:rsidR="006D4215">
              <w:rPr>
                <w:noProof/>
                <w:webHidden/>
              </w:rPr>
              <w:tab/>
            </w:r>
            <w:r w:rsidR="006D4215">
              <w:rPr>
                <w:noProof/>
                <w:webHidden/>
              </w:rPr>
              <w:fldChar w:fldCharType="begin"/>
            </w:r>
            <w:r w:rsidR="006D4215">
              <w:rPr>
                <w:noProof/>
                <w:webHidden/>
              </w:rPr>
              <w:instrText xml:space="preserve"> PAGEREF _Toc66186115 \h </w:instrText>
            </w:r>
            <w:r w:rsidR="006D4215">
              <w:rPr>
                <w:noProof/>
                <w:webHidden/>
              </w:rPr>
            </w:r>
            <w:r w:rsidR="006D4215">
              <w:rPr>
                <w:noProof/>
                <w:webHidden/>
              </w:rPr>
              <w:fldChar w:fldCharType="separate"/>
            </w:r>
            <w:r w:rsidR="006D4215">
              <w:rPr>
                <w:noProof/>
                <w:webHidden/>
              </w:rPr>
              <w:t>16</w:t>
            </w:r>
            <w:r w:rsidR="006D4215">
              <w:rPr>
                <w:noProof/>
                <w:webHidden/>
              </w:rPr>
              <w:fldChar w:fldCharType="end"/>
            </w:r>
          </w:hyperlink>
        </w:p>
        <w:p w14:paraId="71FE89FB" w14:textId="1B79A786" w:rsidR="006D4215" w:rsidRDefault="00363C97">
          <w:pPr>
            <w:pStyle w:val="TOC2"/>
            <w:tabs>
              <w:tab w:val="left" w:pos="880"/>
              <w:tab w:val="right" w:leader="dot" w:pos="9016"/>
            </w:tabs>
            <w:rPr>
              <w:rFonts w:eastAsiaTheme="minorEastAsia"/>
              <w:noProof/>
              <w:lang w:eastAsia="en-GB"/>
            </w:rPr>
          </w:pPr>
          <w:hyperlink w:anchor="_Toc66186116" w:history="1">
            <w:r w:rsidR="006D4215" w:rsidRPr="00346AB6">
              <w:rPr>
                <w:rStyle w:val="Hyperlink"/>
                <w:noProof/>
              </w:rPr>
              <w:t>2.4.</w:t>
            </w:r>
            <w:r w:rsidR="006D4215">
              <w:rPr>
                <w:rFonts w:eastAsiaTheme="minorEastAsia"/>
                <w:noProof/>
                <w:lang w:eastAsia="en-GB"/>
              </w:rPr>
              <w:tab/>
            </w:r>
            <w:r w:rsidR="006D4215" w:rsidRPr="00346AB6">
              <w:rPr>
                <w:rStyle w:val="Hyperlink"/>
                <w:noProof/>
              </w:rPr>
              <w:t>Completing the network configurations</w:t>
            </w:r>
            <w:r w:rsidR="006D4215">
              <w:rPr>
                <w:noProof/>
                <w:webHidden/>
              </w:rPr>
              <w:tab/>
            </w:r>
            <w:r w:rsidR="006D4215">
              <w:rPr>
                <w:noProof/>
                <w:webHidden/>
              </w:rPr>
              <w:fldChar w:fldCharType="begin"/>
            </w:r>
            <w:r w:rsidR="006D4215">
              <w:rPr>
                <w:noProof/>
                <w:webHidden/>
              </w:rPr>
              <w:instrText xml:space="preserve"> PAGEREF _Toc66186116 \h </w:instrText>
            </w:r>
            <w:r w:rsidR="006D4215">
              <w:rPr>
                <w:noProof/>
                <w:webHidden/>
              </w:rPr>
            </w:r>
            <w:r w:rsidR="006D4215">
              <w:rPr>
                <w:noProof/>
                <w:webHidden/>
              </w:rPr>
              <w:fldChar w:fldCharType="separate"/>
            </w:r>
            <w:r w:rsidR="006D4215">
              <w:rPr>
                <w:noProof/>
                <w:webHidden/>
              </w:rPr>
              <w:t>19</w:t>
            </w:r>
            <w:r w:rsidR="006D4215">
              <w:rPr>
                <w:noProof/>
                <w:webHidden/>
              </w:rPr>
              <w:fldChar w:fldCharType="end"/>
            </w:r>
          </w:hyperlink>
        </w:p>
        <w:p w14:paraId="4D00690E" w14:textId="690CBB5E" w:rsidR="006D4215" w:rsidRDefault="00363C97">
          <w:pPr>
            <w:pStyle w:val="TOC3"/>
            <w:tabs>
              <w:tab w:val="left" w:pos="1320"/>
              <w:tab w:val="right" w:leader="dot" w:pos="9016"/>
            </w:tabs>
            <w:rPr>
              <w:rFonts w:eastAsiaTheme="minorEastAsia"/>
              <w:noProof/>
              <w:lang w:eastAsia="en-GB"/>
            </w:rPr>
          </w:pPr>
          <w:hyperlink w:anchor="_Toc66186117" w:history="1">
            <w:r w:rsidR="006D4215" w:rsidRPr="00346AB6">
              <w:rPr>
                <w:rStyle w:val="Hyperlink"/>
                <w:noProof/>
              </w:rPr>
              <w:t>2.4.1.</w:t>
            </w:r>
            <w:r w:rsidR="006D4215">
              <w:rPr>
                <w:rFonts w:eastAsiaTheme="minorEastAsia"/>
                <w:noProof/>
                <w:lang w:eastAsia="en-GB"/>
              </w:rPr>
              <w:tab/>
            </w:r>
            <w:r w:rsidR="006D4215" w:rsidRPr="00346AB6">
              <w:rPr>
                <w:rStyle w:val="Hyperlink"/>
                <w:noProof/>
              </w:rPr>
              <w:t>Server side</w:t>
            </w:r>
            <w:r w:rsidR="006D4215">
              <w:rPr>
                <w:noProof/>
                <w:webHidden/>
              </w:rPr>
              <w:tab/>
            </w:r>
            <w:r w:rsidR="006D4215">
              <w:rPr>
                <w:noProof/>
                <w:webHidden/>
              </w:rPr>
              <w:fldChar w:fldCharType="begin"/>
            </w:r>
            <w:r w:rsidR="006D4215">
              <w:rPr>
                <w:noProof/>
                <w:webHidden/>
              </w:rPr>
              <w:instrText xml:space="preserve"> PAGEREF _Toc66186117 \h </w:instrText>
            </w:r>
            <w:r w:rsidR="006D4215">
              <w:rPr>
                <w:noProof/>
                <w:webHidden/>
              </w:rPr>
            </w:r>
            <w:r w:rsidR="006D4215">
              <w:rPr>
                <w:noProof/>
                <w:webHidden/>
              </w:rPr>
              <w:fldChar w:fldCharType="separate"/>
            </w:r>
            <w:r w:rsidR="006D4215">
              <w:rPr>
                <w:noProof/>
                <w:webHidden/>
              </w:rPr>
              <w:t>19</w:t>
            </w:r>
            <w:r w:rsidR="006D4215">
              <w:rPr>
                <w:noProof/>
                <w:webHidden/>
              </w:rPr>
              <w:fldChar w:fldCharType="end"/>
            </w:r>
          </w:hyperlink>
        </w:p>
        <w:p w14:paraId="23CB1621" w14:textId="4F4B644E" w:rsidR="006D4215" w:rsidRDefault="00363C97">
          <w:pPr>
            <w:pStyle w:val="TOC3"/>
            <w:tabs>
              <w:tab w:val="left" w:pos="1320"/>
              <w:tab w:val="right" w:leader="dot" w:pos="9016"/>
            </w:tabs>
            <w:rPr>
              <w:rFonts w:eastAsiaTheme="minorEastAsia"/>
              <w:noProof/>
              <w:lang w:eastAsia="en-GB"/>
            </w:rPr>
          </w:pPr>
          <w:hyperlink w:anchor="_Toc66186118" w:history="1">
            <w:r w:rsidR="006D4215" w:rsidRPr="00346AB6">
              <w:rPr>
                <w:rStyle w:val="Hyperlink"/>
                <w:noProof/>
              </w:rPr>
              <w:t>2.4.2.</w:t>
            </w:r>
            <w:r w:rsidR="006D4215">
              <w:rPr>
                <w:rFonts w:eastAsiaTheme="minorEastAsia"/>
                <w:noProof/>
                <w:lang w:eastAsia="en-GB"/>
              </w:rPr>
              <w:tab/>
            </w:r>
            <w:r w:rsidR="006D4215" w:rsidRPr="00346AB6">
              <w:rPr>
                <w:rStyle w:val="Hyperlink"/>
                <w:noProof/>
              </w:rPr>
              <w:t>Client side</w:t>
            </w:r>
            <w:r w:rsidR="006D4215">
              <w:rPr>
                <w:noProof/>
                <w:webHidden/>
              </w:rPr>
              <w:tab/>
            </w:r>
            <w:r w:rsidR="006D4215">
              <w:rPr>
                <w:noProof/>
                <w:webHidden/>
              </w:rPr>
              <w:fldChar w:fldCharType="begin"/>
            </w:r>
            <w:r w:rsidR="006D4215">
              <w:rPr>
                <w:noProof/>
                <w:webHidden/>
              </w:rPr>
              <w:instrText xml:space="preserve"> PAGEREF _Toc66186118 \h </w:instrText>
            </w:r>
            <w:r w:rsidR="006D4215">
              <w:rPr>
                <w:noProof/>
                <w:webHidden/>
              </w:rPr>
            </w:r>
            <w:r w:rsidR="006D4215">
              <w:rPr>
                <w:noProof/>
                <w:webHidden/>
              </w:rPr>
              <w:fldChar w:fldCharType="separate"/>
            </w:r>
            <w:r w:rsidR="006D4215">
              <w:rPr>
                <w:noProof/>
                <w:webHidden/>
              </w:rPr>
              <w:t>21</w:t>
            </w:r>
            <w:r w:rsidR="006D4215">
              <w:rPr>
                <w:noProof/>
                <w:webHidden/>
              </w:rPr>
              <w:fldChar w:fldCharType="end"/>
            </w:r>
          </w:hyperlink>
        </w:p>
        <w:p w14:paraId="411CB3E0" w14:textId="45DC83A5" w:rsidR="006D4215" w:rsidRDefault="00363C97">
          <w:pPr>
            <w:pStyle w:val="TOC2"/>
            <w:tabs>
              <w:tab w:val="left" w:pos="880"/>
              <w:tab w:val="right" w:leader="dot" w:pos="9016"/>
            </w:tabs>
            <w:rPr>
              <w:rFonts w:eastAsiaTheme="minorEastAsia"/>
              <w:noProof/>
              <w:lang w:eastAsia="en-GB"/>
            </w:rPr>
          </w:pPr>
          <w:hyperlink w:anchor="_Toc66186119" w:history="1">
            <w:r w:rsidR="006D4215" w:rsidRPr="00346AB6">
              <w:rPr>
                <w:rStyle w:val="Hyperlink"/>
                <w:noProof/>
              </w:rPr>
              <w:t>2.5.</w:t>
            </w:r>
            <w:r w:rsidR="006D4215">
              <w:rPr>
                <w:rFonts w:eastAsiaTheme="minorEastAsia"/>
                <w:noProof/>
                <w:lang w:eastAsia="en-GB"/>
              </w:rPr>
              <w:tab/>
            </w:r>
            <w:r w:rsidR="006D4215" w:rsidRPr="00346AB6">
              <w:rPr>
                <w:rStyle w:val="Hyperlink"/>
                <w:noProof/>
              </w:rPr>
              <w:t>Ping connectivity test.</w:t>
            </w:r>
            <w:r w:rsidR="006D4215">
              <w:rPr>
                <w:noProof/>
                <w:webHidden/>
              </w:rPr>
              <w:tab/>
            </w:r>
            <w:r w:rsidR="006D4215">
              <w:rPr>
                <w:noProof/>
                <w:webHidden/>
              </w:rPr>
              <w:fldChar w:fldCharType="begin"/>
            </w:r>
            <w:r w:rsidR="006D4215">
              <w:rPr>
                <w:noProof/>
                <w:webHidden/>
              </w:rPr>
              <w:instrText xml:space="preserve"> PAGEREF _Toc66186119 \h </w:instrText>
            </w:r>
            <w:r w:rsidR="006D4215">
              <w:rPr>
                <w:noProof/>
                <w:webHidden/>
              </w:rPr>
            </w:r>
            <w:r w:rsidR="006D4215">
              <w:rPr>
                <w:noProof/>
                <w:webHidden/>
              </w:rPr>
              <w:fldChar w:fldCharType="separate"/>
            </w:r>
            <w:r w:rsidR="006D4215">
              <w:rPr>
                <w:noProof/>
                <w:webHidden/>
              </w:rPr>
              <w:t>22</w:t>
            </w:r>
            <w:r w:rsidR="006D4215">
              <w:rPr>
                <w:noProof/>
                <w:webHidden/>
              </w:rPr>
              <w:fldChar w:fldCharType="end"/>
            </w:r>
          </w:hyperlink>
        </w:p>
        <w:p w14:paraId="052D6195" w14:textId="22F72B2E" w:rsidR="006D4215" w:rsidRDefault="00363C97">
          <w:pPr>
            <w:pStyle w:val="TOC2"/>
            <w:tabs>
              <w:tab w:val="left" w:pos="880"/>
              <w:tab w:val="right" w:leader="dot" w:pos="9016"/>
            </w:tabs>
            <w:rPr>
              <w:rFonts w:eastAsiaTheme="minorEastAsia"/>
              <w:noProof/>
              <w:lang w:eastAsia="en-GB"/>
            </w:rPr>
          </w:pPr>
          <w:hyperlink w:anchor="_Toc66186120" w:history="1">
            <w:r w:rsidR="006D4215" w:rsidRPr="00346AB6">
              <w:rPr>
                <w:rStyle w:val="Hyperlink"/>
                <w:noProof/>
              </w:rPr>
              <w:t>2.6.</w:t>
            </w:r>
            <w:r w:rsidR="006D4215">
              <w:rPr>
                <w:rFonts w:eastAsiaTheme="minorEastAsia"/>
                <w:noProof/>
                <w:lang w:eastAsia="en-GB"/>
              </w:rPr>
              <w:tab/>
            </w:r>
            <w:r w:rsidR="006D4215" w:rsidRPr="00346AB6">
              <w:rPr>
                <w:rStyle w:val="Hyperlink"/>
                <w:noProof/>
              </w:rPr>
              <w:t>Observational tasks</w:t>
            </w:r>
            <w:r w:rsidR="006D4215">
              <w:rPr>
                <w:noProof/>
                <w:webHidden/>
              </w:rPr>
              <w:tab/>
            </w:r>
            <w:r w:rsidR="006D4215">
              <w:rPr>
                <w:noProof/>
                <w:webHidden/>
              </w:rPr>
              <w:fldChar w:fldCharType="begin"/>
            </w:r>
            <w:r w:rsidR="006D4215">
              <w:rPr>
                <w:noProof/>
                <w:webHidden/>
              </w:rPr>
              <w:instrText xml:space="preserve"> PAGEREF _Toc66186120 \h </w:instrText>
            </w:r>
            <w:r w:rsidR="006D4215">
              <w:rPr>
                <w:noProof/>
                <w:webHidden/>
              </w:rPr>
            </w:r>
            <w:r w:rsidR="006D4215">
              <w:rPr>
                <w:noProof/>
                <w:webHidden/>
              </w:rPr>
              <w:fldChar w:fldCharType="separate"/>
            </w:r>
            <w:r w:rsidR="006D4215">
              <w:rPr>
                <w:noProof/>
                <w:webHidden/>
              </w:rPr>
              <w:t>26</w:t>
            </w:r>
            <w:r w:rsidR="006D4215">
              <w:rPr>
                <w:noProof/>
                <w:webHidden/>
              </w:rPr>
              <w:fldChar w:fldCharType="end"/>
            </w:r>
          </w:hyperlink>
        </w:p>
        <w:p w14:paraId="3905565D" w14:textId="0C84F974" w:rsidR="006D4215" w:rsidRDefault="00363C97">
          <w:pPr>
            <w:pStyle w:val="TOC3"/>
            <w:tabs>
              <w:tab w:val="left" w:pos="1320"/>
              <w:tab w:val="right" w:leader="dot" w:pos="9016"/>
            </w:tabs>
            <w:rPr>
              <w:rFonts w:eastAsiaTheme="minorEastAsia"/>
              <w:noProof/>
              <w:lang w:eastAsia="en-GB"/>
            </w:rPr>
          </w:pPr>
          <w:hyperlink w:anchor="_Toc66186121" w:history="1">
            <w:r w:rsidR="006D4215" w:rsidRPr="00346AB6">
              <w:rPr>
                <w:rStyle w:val="Hyperlink"/>
                <w:noProof/>
              </w:rPr>
              <w:t>2.6.1.</w:t>
            </w:r>
            <w:r w:rsidR="006D4215">
              <w:rPr>
                <w:rFonts w:eastAsiaTheme="minorEastAsia"/>
                <w:noProof/>
                <w:lang w:eastAsia="en-GB"/>
              </w:rPr>
              <w:tab/>
            </w:r>
            <w:r w:rsidR="006D4215" w:rsidRPr="00346AB6">
              <w:rPr>
                <w:rStyle w:val="Hyperlink"/>
                <w:noProof/>
              </w:rPr>
              <w:t>Differences between type 1 and type 2 hypervisors</w:t>
            </w:r>
            <w:r w:rsidR="006D4215">
              <w:rPr>
                <w:noProof/>
                <w:webHidden/>
              </w:rPr>
              <w:tab/>
            </w:r>
            <w:r w:rsidR="006D4215">
              <w:rPr>
                <w:noProof/>
                <w:webHidden/>
              </w:rPr>
              <w:fldChar w:fldCharType="begin"/>
            </w:r>
            <w:r w:rsidR="006D4215">
              <w:rPr>
                <w:noProof/>
                <w:webHidden/>
              </w:rPr>
              <w:instrText xml:space="preserve"> PAGEREF _Toc66186121 \h </w:instrText>
            </w:r>
            <w:r w:rsidR="006D4215">
              <w:rPr>
                <w:noProof/>
                <w:webHidden/>
              </w:rPr>
            </w:r>
            <w:r w:rsidR="006D4215">
              <w:rPr>
                <w:noProof/>
                <w:webHidden/>
              </w:rPr>
              <w:fldChar w:fldCharType="separate"/>
            </w:r>
            <w:r w:rsidR="006D4215">
              <w:rPr>
                <w:noProof/>
                <w:webHidden/>
              </w:rPr>
              <w:t>26</w:t>
            </w:r>
            <w:r w:rsidR="006D4215">
              <w:rPr>
                <w:noProof/>
                <w:webHidden/>
              </w:rPr>
              <w:fldChar w:fldCharType="end"/>
            </w:r>
          </w:hyperlink>
        </w:p>
        <w:p w14:paraId="1CCF0155" w14:textId="1258E2D1" w:rsidR="006D4215" w:rsidRDefault="00363C97">
          <w:pPr>
            <w:pStyle w:val="TOC3"/>
            <w:tabs>
              <w:tab w:val="left" w:pos="1320"/>
              <w:tab w:val="right" w:leader="dot" w:pos="9016"/>
            </w:tabs>
            <w:rPr>
              <w:rFonts w:eastAsiaTheme="minorEastAsia"/>
              <w:noProof/>
              <w:lang w:eastAsia="en-GB"/>
            </w:rPr>
          </w:pPr>
          <w:hyperlink w:anchor="_Toc66186122" w:history="1">
            <w:r w:rsidR="006D4215" w:rsidRPr="00346AB6">
              <w:rPr>
                <w:rStyle w:val="Hyperlink"/>
                <w:noProof/>
              </w:rPr>
              <w:t>2.6.2.</w:t>
            </w:r>
            <w:r w:rsidR="006D4215">
              <w:rPr>
                <w:rFonts w:eastAsiaTheme="minorEastAsia"/>
                <w:noProof/>
                <w:lang w:eastAsia="en-GB"/>
              </w:rPr>
              <w:tab/>
            </w:r>
            <w:r w:rsidR="006D4215" w:rsidRPr="00346AB6">
              <w:rPr>
                <w:rStyle w:val="Hyperlink"/>
                <w:noProof/>
              </w:rPr>
              <w:t>Significance of the subnet mask in IPv4 addressing.</w:t>
            </w:r>
            <w:r w:rsidR="006D4215">
              <w:rPr>
                <w:noProof/>
                <w:webHidden/>
              </w:rPr>
              <w:tab/>
            </w:r>
            <w:r w:rsidR="006D4215">
              <w:rPr>
                <w:noProof/>
                <w:webHidden/>
              </w:rPr>
              <w:fldChar w:fldCharType="begin"/>
            </w:r>
            <w:r w:rsidR="006D4215">
              <w:rPr>
                <w:noProof/>
                <w:webHidden/>
              </w:rPr>
              <w:instrText xml:space="preserve"> PAGEREF _Toc66186122 \h </w:instrText>
            </w:r>
            <w:r w:rsidR="006D4215">
              <w:rPr>
                <w:noProof/>
                <w:webHidden/>
              </w:rPr>
            </w:r>
            <w:r w:rsidR="006D4215">
              <w:rPr>
                <w:noProof/>
                <w:webHidden/>
              </w:rPr>
              <w:fldChar w:fldCharType="separate"/>
            </w:r>
            <w:r w:rsidR="006D4215">
              <w:rPr>
                <w:noProof/>
                <w:webHidden/>
              </w:rPr>
              <w:t>26</w:t>
            </w:r>
            <w:r w:rsidR="006D4215">
              <w:rPr>
                <w:noProof/>
                <w:webHidden/>
              </w:rPr>
              <w:fldChar w:fldCharType="end"/>
            </w:r>
          </w:hyperlink>
        </w:p>
        <w:p w14:paraId="4C72E1A9" w14:textId="0CDEB865" w:rsidR="006D4215" w:rsidRDefault="00363C97">
          <w:pPr>
            <w:pStyle w:val="TOC3"/>
            <w:tabs>
              <w:tab w:val="left" w:pos="1320"/>
              <w:tab w:val="right" w:leader="dot" w:pos="9016"/>
            </w:tabs>
            <w:rPr>
              <w:rFonts w:eastAsiaTheme="minorEastAsia"/>
              <w:noProof/>
              <w:lang w:eastAsia="en-GB"/>
            </w:rPr>
          </w:pPr>
          <w:hyperlink w:anchor="_Toc66186123" w:history="1">
            <w:r w:rsidR="006D4215" w:rsidRPr="00346AB6">
              <w:rPr>
                <w:rStyle w:val="Hyperlink"/>
                <w:noProof/>
              </w:rPr>
              <w:t>2.6.3.</w:t>
            </w:r>
            <w:r w:rsidR="006D4215">
              <w:rPr>
                <w:rFonts w:eastAsiaTheme="minorEastAsia"/>
                <w:noProof/>
                <w:lang w:eastAsia="en-GB"/>
              </w:rPr>
              <w:tab/>
            </w:r>
            <w:r w:rsidR="006D4215" w:rsidRPr="00346AB6">
              <w:rPr>
                <w:rStyle w:val="Hyperlink"/>
                <w:noProof/>
              </w:rPr>
              <w:t>Cloud computing and the way it revolutionised enterprise networks</w:t>
            </w:r>
            <w:r w:rsidR="006D4215">
              <w:rPr>
                <w:noProof/>
                <w:webHidden/>
              </w:rPr>
              <w:tab/>
            </w:r>
            <w:r w:rsidR="006D4215">
              <w:rPr>
                <w:noProof/>
                <w:webHidden/>
              </w:rPr>
              <w:fldChar w:fldCharType="begin"/>
            </w:r>
            <w:r w:rsidR="006D4215">
              <w:rPr>
                <w:noProof/>
                <w:webHidden/>
              </w:rPr>
              <w:instrText xml:space="preserve"> PAGEREF _Toc66186123 \h </w:instrText>
            </w:r>
            <w:r w:rsidR="006D4215">
              <w:rPr>
                <w:noProof/>
                <w:webHidden/>
              </w:rPr>
            </w:r>
            <w:r w:rsidR="006D4215">
              <w:rPr>
                <w:noProof/>
                <w:webHidden/>
              </w:rPr>
              <w:fldChar w:fldCharType="separate"/>
            </w:r>
            <w:r w:rsidR="006D4215">
              <w:rPr>
                <w:noProof/>
                <w:webHidden/>
              </w:rPr>
              <w:t>27</w:t>
            </w:r>
            <w:r w:rsidR="006D4215">
              <w:rPr>
                <w:noProof/>
                <w:webHidden/>
              </w:rPr>
              <w:fldChar w:fldCharType="end"/>
            </w:r>
          </w:hyperlink>
        </w:p>
        <w:p w14:paraId="6E47EAAE" w14:textId="66B841F7" w:rsidR="006D4215" w:rsidRDefault="00363C97">
          <w:pPr>
            <w:pStyle w:val="TOC3"/>
            <w:tabs>
              <w:tab w:val="left" w:pos="1320"/>
              <w:tab w:val="right" w:leader="dot" w:pos="9016"/>
            </w:tabs>
            <w:rPr>
              <w:rFonts w:eastAsiaTheme="minorEastAsia"/>
              <w:noProof/>
              <w:lang w:eastAsia="en-GB"/>
            </w:rPr>
          </w:pPr>
          <w:hyperlink w:anchor="_Toc66186124" w:history="1">
            <w:r w:rsidR="006D4215" w:rsidRPr="00346AB6">
              <w:rPr>
                <w:rStyle w:val="Hyperlink"/>
                <w:noProof/>
              </w:rPr>
              <w:t>2.6.4.</w:t>
            </w:r>
            <w:r w:rsidR="006D4215">
              <w:rPr>
                <w:rFonts w:eastAsiaTheme="minorEastAsia"/>
                <w:noProof/>
                <w:lang w:eastAsia="en-GB"/>
              </w:rPr>
              <w:tab/>
            </w:r>
            <w:r w:rsidR="006D4215" w:rsidRPr="00346AB6">
              <w:rPr>
                <w:rStyle w:val="Hyperlink"/>
                <w:noProof/>
              </w:rPr>
              <w:t>Description of different terminologies</w:t>
            </w:r>
            <w:r w:rsidR="006D4215">
              <w:rPr>
                <w:noProof/>
                <w:webHidden/>
              </w:rPr>
              <w:tab/>
            </w:r>
            <w:r w:rsidR="006D4215">
              <w:rPr>
                <w:noProof/>
                <w:webHidden/>
              </w:rPr>
              <w:fldChar w:fldCharType="begin"/>
            </w:r>
            <w:r w:rsidR="006D4215">
              <w:rPr>
                <w:noProof/>
                <w:webHidden/>
              </w:rPr>
              <w:instrText xml:space="preserve"> PAGEREF _Toc66186124 \h </w:instrText>
            </w:r>
            <w:r w:rsidR="006D4215">
              <w:rPr>
                <w:noProof/>
                <w:webHidden/>
              </w:rPr>
            </w:r>
            <w:r w:rsidR="006D4215">
              <w:rPr>
                <w:noProof/>
                <w:webHidden/>
              </w:rPr>
              <w:fldChar w:fldCharType="separate"/>
            </w:r>
            <w:r w:rsidR="006D4215">
              <w:rPr>
                <w:noProof/>
                <w:webHidden/>
              </w:rPr>
              <w:t>27</w:t>
            </w:r>
            <w:r w:rsidR="006D4215">
              <w:rPr>
                <w:noProof/>
                <w:webHidden/>
              </w:rPr>
              <w:fldChar w:fldCharType="end"/>
            </w:r>
          </w:hyperlink>
        </w:p>
        <w:p w14:paraId="580310B1" w14:textId="0D70B96E" w:rsidR="006D4215" w:rsidRDefault="00363C97">
          <w:pPr>
            <w:pStyle w:val="TOC1"/>
            <w:tabs>
              <w:tab w:val="left" w:pos="440"/>
              <w:tab w:val="right" w:leader="dot" w:pos="9016"/>
            </w:tabs>
            <w:rPr>
              <w:rFonts w:eastAsiaTheme="minorEastAsia"/>
              <w:noProof/>
              <w:lang w:eastAsia="en-GB"/>
            </w:rPr>
          </w:pPr>
          <w:hyperlink w:anchor="_Toc66186125" w:history="1">
            <w:r w:rsidR="006D4215" w:rsidRPr="00346AB6">
              <w:rPr>
                <w:rStyle w:val="Hyperlink"/>
                <w:noProof/>
              </w:rPr>
              <w:t>3.</w:t>
            </w:r>
            <w:r w:rsidR="006D4215">
              <w:rPr>
                <w:rFonts w:eastAsiaTheme="minorEastAsia"/>
                <w:noProof/>
                <w:lang w:eastAsia="en-GB"/>
              </w:rPr>
              <w:tab/>
            </w:r>
            <w:r w:rsidR="006D4215" w:rsidRPr="00346AB6">
              <w:rPr>
                <w:rStyle w:val="Hyperlink"/>
                <w:noProof/>
              </w:rPr>
              <w:t>References</w:t>
            </w:r>
            <w:r w:rsidR="006D4215">
              <w:rPr>
                <w:noProof/>
                <w:webHidden/>
              </w:rPr>
              <w:tab/>
            </w:r>
            <w:r w:rsidR="006D4215">
              <w:rPr>
                <w:noProof/>
                <w:webHidden/>
              </w:rPr>
              <w:fldChar w:fldCharType="begin"/>
            </w:r>
            <w:r w:rsidR="006D4215">
              <w:rPr>
                <w:noProof/>
                <w:webHidden/>
              </w:rPr>
              <w:instrText xml:space="preserve"> PAGEREF _Toc66186125 \h </w:instrText>
            </w:r>
            <w:r w:rsidR="006D4215">
              <w:rPr>
                <w:noProof/>
                <w:webHidden/>
              </w:rPr>
            </w:r>
            <w:r w:rsidR="006D4215">
              <w:rPr>
                <w:noProof/>
                <w:webHidden/>
              </w:rPr>
              <w:fldChar w:fldCharType="separate"/>
            </w:r>
            <w:r w:rsidR="006D4215">
              <w:rPr>
                <w:noProof/>
                <w:webHidden/>
              </w:rPr>
              <w:t>29</w:t>
            </w:r>
            <w:r w:rsidR="006D4215">
              <w:rPr>
                <w:noProof/>
                <w:webHidden/>
              </w:rPr>
              <w:fldChar w:fldCharType="end"/>
            </w:r>
          </w:hyperlink>
        </w:p>
        <w:p w14:paraId="4DFDDE58" w14:textId="08A43D55" w:rsidR="001616FA" w:rsidRDefault="005E3028">
          <w:r>
            <w:rPr>
              <w:b/>
              <w:bCs/>
              <w:noProof/>
              <w:lang w:val="en-US"/>
            </w:rPr>
            <w:fldChar w:fldCharType="end"/>
          </w:r>
        </w:p>
      </w:sdtContent>
    </w:sdt>
    <w:p w14:paraId="286E4AF7" w14:textId="4916ADC3" w:rsidR="001616FA" w:rsidRDefault="001616FA"/>
    <w:p w14:paraId="1C7251C7" w14:textId="77777777" w:rsidR="001616FA" w:rsidRDefault="001616FA"/>
    <w:p w14:paraId="7DE0A7E7" w14:textId="270C9402" w:rsidR="001616FA" w:rsidRDefault="001616FA">
      <w:r>
        <w:br w:type="page"/>
      </w:r>
    </w:p>
    <w:p w14:paraId="2896C8B3" w14:textId="2767DDFA" w:rsidR="001616FA" w:rsidRDefault="00AC416E" w:rsidP="00AC416E">
      <w:pPr>
        <w:pStyle w:val="Heading1"/>
        <w:numPr>
          <w:ilvl w:val="0"/>
          <w:numId w:val="1"/>
        </w:numPr>
      </w:pPr>
      <w:bookmarkStart w:id="0" w:name="_Toc66186105"/>
      <w:r>
        <w:lastRenderedPageBreak/>
        <w:t>Introduction</w:t>
      </w:r>
      <w:bookmarkEnd w:id="0"/>
    </w:p>
    <w:p w14:paraId="56BB7AB7" w14:textId="17D92171" w:rsidR="006D4215" w:rsidRDefault="006D4215" w:rsidP="006D4215">
      <w:r>
        <w:t>This document covers the entirety of worksheet 1 and its completion. This included the practical sections as well as the observational tasks which are done at the end of the worksheet. Finally, you can find the reference page at the end of the document to see the sources used.</w:t>
      </w:r>
    </w:p>
    <w:p w14:paraId="7FE4B122" w14:textId="036C5154" w:rsidR="006D4215" w:rsidRDefault="006D4215" w:rsidP="006D4215"/>
    <w:p w14:paraId="6D78AD40" w14:textId="77777777" w:rsidR="006D4215" w:rsidRPr="006D4215" w:rsidRDefault="006D4215" w:rsidP="006D4215"/>
    <w:p w14:paraId="51BB364A" w14:textId="659B323F" w:rsidR="00AC416E" w:rsidRDefault="00AC416E" w:rsidP="00AC416E">
      <w:pPr>
        <w:pStyle w:val="Heading1"/>
        <w:numPr>
          <w:ilvl w:val="0"/>
          <w:numId w:val="1"/>
        </w:numPr>
      </w:pPr>
      <w:bookmarkStart w:id="1" w:name="_Toc66186106"/>
      <w:r>
        <w:t>Worksheet 1</w:t>
      </w:r>
      <w:bookmarkEnd w:id="1"/>
    </w:p>
    <w:p w14:paraId="0DE37AE0" w14:textId="1C339557" w:rsidR="00AC416E" w:rsidRDefault="00AC416E" w:rsidP="00AC416E">
      <w:pPr>
        <w:pStyle w:val="Heading2"/>
        <w:numPr>
          <w:ilvl w:val="1"/>
          <w:numId w:val="1"/>
        </w:numPr>
      </w:pPr>
      <w:bookmarkStart w:id="2" w:name="_Toc66186107"/>
      <w:r>
        <w:t xml:space="preserve">Creating </w:t>
      </w:r>
      <w:r w:rsidR="00E657B0">
        <w:t>the virtual machines.</w:t>
      </w:r>
      <w:bookmarkEnd w:id="2"/>
    </w:p>
    <w:p w14:paraId="01F4EB59" w14:textId="53539060" w:rsidR="00E657B0" w:rsidRPr="00E657B0" w:rsidRDefault="00E657B0" w:rsidP="00E657B0">
      <w:pPr>
        <w:pStyle w:val="Heading3"/>
        <w:numPr>
          <w:ilvl w:val="2"/>
          <w:numId w:val="1"/>
        </w:numPr>
      </w:pPr>
      <w:bookmarkStart w:id="3" w:name="_Toc66186108"/>
      <w:r>
        <w:t>Servers</w:t>
      </w:r>
      <w:bookmarkEnd w:id="3"/>
    </w:p>
    <w:p w14:paraId="3FFDD42D" w14:textId="045B0B04" w:rsidR="00AC416E" w:rsidRPr="00AC416E" w:rsidRDefault="00AC416E" w:rsidP="00E657B0">
      <w:pPr>
        <w:jc w:val="center"/>
      </w:pPr>
      <w:r>
        <w:rPr>
          <w:noProof/>
        </w:rPr>
        <w:drawing>
          <wp:inline distT="0" distB="0" distL="0" distR="0" wp14:anchorId="4C83E0CE" wp14:editId="798F2A6A">
            <wp:extent cx="3889375" cy="33712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9375" cy="3371215"/>
                    </a:xfrm>
                    <a:prstGeom prst="rect">
                      <a:avLst/>
                    </a:prstGeom>
                    <a:noFill/>
                  </pic:spPr>
                </pic:pic>
              </a:graphicData>
            </a:graphic>
          </wp:inline>
        </w:drawing>
      </w:r>
    </w:p>
    <w:p w14:paraId="3F61C85A" w14:textId="3B9DA6E6" w:rsidR="001616FA" w:rsidRDefault="00E657B0" w:rsidP="00E657B0">
      <w:r>
        <w:t>Server 1 machine being created.</w:t>
      </w:r>
    </w:p>
    <w:p w14:paraId="2A188A1E" w14:textId="15697815" w:rsidR="00E657B0" w:rsidRDefault="00E657B0" w:rsidP="00E657B0">
      <w:pPr>
        <w:jc w:val="center"/>
      </w:pPr>
      <w:r>
        <w:rPr>
          <w:noProof/>
        </w:rPr>
        <w:lastRenderedPageBreak/>
        <w:drawing>
          <wp:inline distT="0" distB="0" distL="0" distR="0" wp14:anchorId="0A307D3F" wp14:editId="01419589">
            <wp:extent cx="3981450" cy="3314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81450" cy="3314700"/>
                    </a:xfrm>
                    <a:prstGeom prst="rect">
                      <a:avLst/>
                    </a:prstGeom>
                  </pic:spPr>
                </pic:pic>
              </a:graphicData>
            </a:graphic>
          </wp:inline>
        </w:drawing>
      </w:r>
    </w:p>
    <w:p w14:paraId="09C1F57D" w14:textId="46C9EA27" w:rsidR="001616FA" w:rsidRDefault="00E657B0">
      <w:r>
        <w:t>4GB of RAM set to allow faster loading and better usage.</w:t>
      </w:r>
    </w:p>
    <w:p w14:paraId="44775BE4" w14:textId="320D0309" w:rsidR="001616FA" w:rsidRDefault="001616FA"/>
    <w:p w14:paraId="383A3581" w14:textId="20F30B20" w:rsidR="001616FA" w:rsidRDefault="00E657B0" w:rsidP="00E657B0">
      <w:pPr>
        <w:jc w:val="center"/>
      </w:pPr>
      <w:r>
        <w:rPr>
          <w:noProof/>
        </w:rPr>
        <w:drawing>
          <wp:inline distT="0" distB="0" distL="0" distR="0" wp14:anchorId="26FE8DD6" wp14:editId="0E9421F6">
            <wp:extent cx="3933825" cy="41719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33825" cy="4171950"/>
                    </a:xfrm>
                    <a:prstGeom prst="rect">
                      <a:avLst/>
                    </a:prstGeom>
                  </pic:spPr>
                </pic:pic>
              </a:graphicData>
            </a:graphic>
          </wp:inline>
        </w:drawing>
      </w:r>
    </w:p>
    <w:p w14:paraId="658FA8ED" w14:textId="096ABD6B" w:rsidR="001616FA" w:rsidRDefault="00E657B0">
      <w:r>
        <w:t>Virtual hard disk created for storage. This creates the virtual machine. The same thing was done for the second server machine.</w:t>
      </w:r>
    </w:p>
    <w:p w14:paraId="637EAC80" w14:textId="6DF470CF" w:rsidR="00E657B0" w:rsidRDefault="00E657B0">
      <w:r>
        <w:lastRenderedPageBreak/>
        <w:br w:type="page"/>
      </w:r>
    </w:p>
    <w:p w14:paraId="5598AECF" w14:textId="77777777" w:rsidR="00E657B0" w:rsidRDefault="00E657B0"/>
    <w:p w14:paraId="6FE377D0" w14:textId="3E0E12CE" w:rsidR="00E657B0" w:rsidRDefault="00E657B0" w:rsidP="00E657B0">
      <w:pPr>
        <w:pStyle w:val="Heading3"/>
        <w:numPr>
          <w:ilvl w:val="2"/>
          <w:numId w:val="1"/>
        </w:numPr>
      </w:pPr>
      <w:bookmarkStart w:id="4" w:name="_Toc66186109"/>
      <w:r>
        <w:t>Client</w:t>
      </w:r>
      <w:r w:rsidR="00E653DE">
        <w:t>s</w:t>
      </w:r>
      <w:bookmarkEnd w:id="4"/>
    </w:p>
    <w:p w14:paraId="4E74B915" w14:textId="1AD54285" w:rsidR="001616FA" w:rsidRDefault="00E657B0" w:rsidP="00E657B0">
      <w:pPr>
        <w:jc w:val="center"/>
      </w:pPr>
      <w:r>
        <w:rPr>
          <w:noProof/>
        </w:rPr>
        <w:drawing>
          <wp:inline distT="0" distB="0" distL="0" distR="0" wp14:anchorId="0265AAEF" wp14:editId="115B324C">
            <wp:extent cx="3933825" cy="3219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33825" cy="3219450"/>
                    </a:xfrm>
                    <a:prstGeom prst="rect">
                      <a:avLst/>
                    </a:prstGeom>
                  </pic:spPr>
                </pic:pic>
              </a:graphicData>
            </a:graphic>
          </wp:inline>
        </w:drawing>
      </w:r>
    </w:p>
    <w:p w14:paraId="1EFC9A82" w14:textId="6D373023" w:rsidR="001616FA" w:rsidRDefault="00E653DE">
      <w:r>
        <w:t>Selecting windows 10 for the client machine.</w:t>
      </w:r>
    </w:p>
    <w:p w14:paraId="793EAE2A" w14:textId="57C76CF6" w:rsidR="00E653DE" w:rsidRDefault="00E653DE" w:rsidP="00E653DE">
      <w:pPr>
        <w:jc w:val="center"/>
      </w:pPr>
      <w:r>
        <w:rPr>
          <w:noProof/>
        </w:rPr>
        <w:drawing>
          <wp:inline distT="0" distB="0" distL="0" distR="0" wp14:anchorId="18ABF622" wp14:editId="180E24E3">
            <wp:extent cx="3971925" cy="39719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71925" cy="3971925"/>
                    </a:xfrm>
                    <a:prstGeom prst="rect">
                      <a:avLst/>
                    </a:prstGeom>
                  </pic:spPr>
                </pic:pic>
              </a:graphicData>
            </a:graphic>
          </wp:inline>
        </w:drawing>
      </w:r>
    </w:p>
    <w:p w14:paraId="7531E55F" w14:textId="2F73F914" w:rsidR="001616FA" w:rsidRDefault="00E653DE">
      <w:r>
        <w:t>Same amount of RAM was chosen as for the servers however, the hard disk space is changed to 20GB as more is not needed. This is done for both machines.</w:t>
      </w:r>
    </w:p>
    <w:p w14:paraId="2FF4481D" w14:textId="497F51C2" w:rsidR="001616FA" w:rsidRDefault="001616FA"/>
    <w:p w14:paraId="3470556C" w14:textId="66D7BC0A" w:rsidR="001616FA" w:rsidRDefault="00E653DE" w:rsidP="00E653DE">
      <w:pPr>
        <w:pStyle w:val="Heading2"/>
        <w:numPr>
          <w:ilvl w:val="2"/>
          <w:numId w:val="1"/>
        </w:numPr>
      </w:pPr>
      <w:bookmarkStart w:id="5" w:name="_Toc66186110"/>
      <w:r>
        <w:lastRenderedPageBreak/>
        <w:t>Created machines.</w:t>
      </w:r>
      <w:bookmarkEnd w:id="5"/>
    </w:p>
    <w:p w14:paraId="2D351B06" w14:textId="137FFB3E" w:rsidR="00E653DE" w:rsidRPr="00E653DE" w:rsidRDefault="00E653DE" w:rsidP="00E653DE">
      <w:pPr>
        <w:jc w:val="center"/>
      </w:pPr>
      <w:r>
        <w:rPr>
          <w:noProof/>
        </w:rPr>
        <w:drawing>
          <wp:inline distT="0" distB="0" distL="0" distR="0" wp14:anchorId="2FD6425B" wp14:editId="49BC65D0">
            <wp:extent cx="2952750" cy="21431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52750" cy="2143125"/>
                    </a:xfrm>
                    <a:prstGeom prst="rect">
                      <a:avLst/>
                    </a:prstGeom>
                  </pic:spPr>
                </pic:pic>
              </a:graphicData>
            </a:graphic>
          </wp:inline>
        </w:drawing>
      </w:r>
    </w:p>
    <w:p w14:paraId="461CF828" w14:textId="5798CF18" w:rsidR="001616FA" w:rsidRDefault="00E653DE">
      <w:r>
        <w:t xml:space="preserve">Here are the created machines. They have the same RAM but slightly vary in hard disk size. </w:t>
      </w:r>
    </w:p>
    <w:p w14:paraId="35F111A4" w14:textId="7C3E89DB" w:rsidR="001616FA" w:rsidRDefault="001616FA"/>
    <w:p w14:paraId="063B8921" w14:textId="35086020" w:rsidR="001616FA" w:rsidRDefault="001616FA"/>
    <w:p w14:paraId="1D5C7AC0" w14:textId="7FDDEA64" w:rsidR="001616FA" w:rsidRDefault="001616FA"/>
    <w:p w14:paraId="7F760BF0" w14:textId="6EB50213" w:rsidR="001616FA" w:rsidRDefault="001616FA"/>
    <w:p w14:paraId="311D97E7" w14:textId="440525F4" w:rsidR="001616FA" w:rsidRDefault="00E653DE" w:rsidP="00E653DE">
      <w:pPr>
        <w:pStyle w:val="Heading2"/>
        <w:numPr>
          <w:ilvl w:val="1"/>
          <w:numId w:val="1"/>
        </w:numPr>
      </w:pPr>
      <w:bookmarkStart w:id="6" w:name="_Toc66186111"/>
      <w:r>
        <w:lastRenderedPageBreak/>
        <w:t>Installing the OS’.</w:t>
      </w:r>
      <w:bookmarkEnd w:id="6"/>
    </w:p>
    <w:p w14:paraId="148DEBE4" w14:textId="456B75DA" w:rsidR="00E653DE" w:rsidRDefault="00E653DE" w:rsidP="00E653DE">
      <w:pPr>
        <w:pStyle w:val="Heading3"/>
        <w:numPr>
          <w:ilvl w:val="2"/>
          <w:numId w:val="1"/>
        </w:numPr>
      </w:pPr>
      <w:bookmarkStart w:id="7" w:name="_Toc66186112"/>
      <w:r>
        <w:t>Servers (Windows Server 2019)</w:t>
      </w:r>
      <w:bookmarkEnd w:id="7"/>
    </w:p>
    <w:p w14:paraId="469508BB" w14:textId="5FC58002" w:rsidR="00C53B9D" w:rsidRPr="00C53B9D" w:rsidRDefault="001F52BC" w:rsidP="00C53B9D">
      <w:r>
        <w:rPr>
          <w:noProof/>
        </w:rPr>
        <w:drawing>
          <wp:inline distT="0" distB="0" distL="0" distR="0" wp14:anchorId="36CCAD63" wp14:editId="22DA6A77">
            <wp:extent cx="5731510" cy="475424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754245"/>
                    </a:xfrm>
                    <a:prstGeom prst="rect">
                      <a:avLst/>
                    </a:prstGeom>
                  </pic:spPr>
                </pic:pic>
              </a:graphicData>
            </a:graphic>
          </wp:inline>
        </w:drawing>
      </w:r>
    </w:p>
    <w:p w14:paraId="156A54F3" w14:textId="6CCF93F0" w:rsidR="001616FA" w:rsidRDefault="001F52BC">
      <w:r>
        <w:t xml:space="preserve">To install windows server. The correct </w:t>
      </w:r>
      <w:r w:rsidR="006F1899">
        <w:t>ISO</w:t>
      </w:r>
      <w:r w:rsidR="00A00210">
        <w:t xml:space="preserve"> is downloaded then selected from the files.</w:t>
      </w:r>
      <w:r w:rsidR="006F1899">
        <w:t xml:space="preserve"> The client machines also sued the same machines but used a different ISO. </w:t>
      </w:r>
    </w:p>
    <w:p w14:paraId="2D7AE224" w14:textId="23BAB3B4" w:rsidR="00A00210" w:rsidRDefault="00A00210">
      <w:r>
        <w:rPr>
          <w:noProof/>
        </w:rPr>
        <w:lastRenderedPageBreak/>
        <w:drawing>
          <wp:inline distT="0" distB="0" distL="0" distR="0" wp14:anchorId="4C8CBDFB" wp14:editId="3BB58A0A">
            <wp:extent cx="5731510" cy="4698365"/>
            <wp:effectExtent l="0" t="0" r="254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698365"/>
                    </a:xfrm>
                    <a:prstGeom prst="rect">
                      <a:avLst/>
                    </a:prstGeom>
                  </pic:spPr>
                </pic:pic>
              </a:graphicData>
            </a:graphic>
          </wp:inline>
        </w:drawing>
      </w:r>
    </w:p>
    <w:p w14:paraId="440B6C8F" w14:textId="1026DD45" w:rsidR="001616FA" w:rsidRDefault="004304CC">
      <w:r>
        <w:t xml:space="preserve">Enabling </w:t>
      </w:r>
      <w:r w:rsidR="002106EB">
        <w:t>PAE/NX to allow the CPU to be more accessible making the machine run better.</w:t>
      </w:r>
    </w:p>
    <w:p w14:paraId="568BD810" w14:textId="4E2AA400" w:rsidR="00993821" w:rsidRDefault="00993821">
      <w:pPr>
        <w:rPr>
          <w:noProof/>
        </w:rPr>
      </w:pPr>
      <w:r>
        <w:rPr>
          <w:noProof/>
        </w:rPr>
        <w:lastRenderedPageBreak/>
        <w:drawing>
          <wp:inline distT="0" distB="0" distL="0" distR="0" wp14:anchorId="373A49A9" wp14:editId="19D3B0CE">
            <wp:extent cx="5731510" cy="468947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689475"/>
                    </a:xfrm>
                    <a:prstGeom prst="rect">
                      <a:avLst/>
                    </a:prstGeom>
                  </pic:spPr>
                </pic:pic>
              </a:graphicData>
            </a:graphic>
          </wp:inline>
        </w:drawing>
      </w:r>
    </w:p>
    <w:p w14:paraId="54E26A3E" w14:textId="45AD3087" w:rsidR="00993821" w:rsidRPr="00993821" w:rsidRDefault="00993821" w:rsidP="00993821">
      <w:r>
        <w:t xml:space="preserve">The display memory </w:t>
      </w:r>
      <w:r w:rsidR="00D056F7">
        <w:t xml:space="preserve">is set to maximum for all the machines. </w:t>
      </w:r>
    </w:p>
    <w:p w14:paraId="3E035019" w14:textId="77777777" w:rsidR="00302CE2" w:rsidRDefault="00302CE2">
      <w:r>
        <w:rPr>
          <w:noProof/>
        </w:rPr>
        <w:lastRenderedPageBreak/>
        <w:drawing>
          <wp:inline distT="0" distB="0" distL="0" distR="0" wp14:anchorId="362CBD0A" wp14:editId="3F8D9C6C">
            <wp:extent cx="5731510" cy="47053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705350"/>
                    </a:xfrm>
                    <a:prstGeom prst="rect">
                      <a:avLst/>
                    </a:prstGeom>
                  </pic:spPr>
                </pic:pic>
              </a:graphicData>
            </a:graphic>
          </wp:inline>
        </w:drawing>
      </w:r>
    </w:p>
    <w:p w14:paraId="2F72C8B8" w14:textId="73ECD03C" w:rsidR="002106EB" w:rsidRDefault="0057790C">
      <w:r>
        <w:t>This process is skipped as there is no product key.</w:t>
      </w:r>
    </w:p>
    <w:p w14:paraId="5EFD8934" w14:textId="4C8DB55C" w:rsidR="0057790C" w:rsidRDefault="0057790C">
      <w:r>
        <w:rPr>
          <w:noProof/>
        </w:rPr>
        <w:lastRenderedPageBreak/>
        <w:drawing>
          <wp:inline distT="0" distB="0" distL="0" distR="0" wp14:anchorId="7373684E" wp14:editId="24BDCB22">
            <wp:extent cx="5731510" cy="4701540"/>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701540"/>
                    </a:xfrm>
                    <a:prstGeom prst="rect">
                      <a:avLst/>
                    </a:prstGeom>
                  </pic:spPr>
                </pic:pic>
              </a:graphicData>
            </a:graphic>
          </wp:inline>
        </w:drawing>
      </w:r>
    </w:p>
    <w:p w14:paraId="7DD9A2AC" w14:textId="72FF31D6" w:rsidR="001616FA" w:rsidRDefault="0057790C">
      <w:r>
        <w:rPr>
          <w:noProof/>
        </w:rPr>
        <w:lastRenderedPageBreak/>
        <w:drawing>
          <wp:inline distT="0" distB="0" distL="0" distR="0" wp14:anchorId="4327DBDF" wp14:editId="2CA8CDD7">
            <wp:extent cx="5731510" cy="47244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724400"/>
                    </a:xfrm>
                    <a:prstGeom prst="rect">
                      <a:avLst/>
                    </a:prstGeom>
                  </pic:spPr>
                </pic:pic>
              </a:graphicData>
            </a:graphic>
          </wp:inline>
        </w:drawing>
      </w:r>
    </w:p>
    <w:p w14:paraId="116F3078" w14:textId="2587BCF1" w:rsidR="001616FA" w:rsidRDefault="0057790C">
      <w:r>
        <w:t xml:space="preserve">This is the important section where the server account is created with a password. </w:t>
      </w:r>
    </w:p>
    <w:p w14:paraId="636836BA" w14:textId="74DD1CCE" w:rsidR="006F1899" w:rsidRDefault="006F1899"/>
    <w:p w14:paraId="1867B8AC" w14:textId="30085ADB" w:rsidR="001616FA" w:rsidRDefault="0057790C">
      <w:r>
        <w:rPr>
          <w:noProof/>
        </w:rPr>
        <w:lastRenderedPageBreak/>
        <w:drawing>
          <wp:inline distT="0" distB="0" distL="0" distR="0" wp14:anchorId="186DB414" wp14:editId="20899BC3">
            <wp:extent cx="5731510" cy="470154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701540"/>
                    </a:xfrm>
                    <a:prstGeom prst="rect">
                      <a:avLst/>
                    </a:prstGeom>
                  </pic:spPr>
                </pic:pic>
              </a:graphicData>
            </a:graphic>
          </wp:inline>
        </w:drawing>
      </w:r>
    </w:p>
    <w:p w14:paraId="353D7B73" w14:textId="6384A243" w:rsidR="001616FA" w:rsidRDefault="005376B1">
      <w:r>
        <w:t>This is the created server account on the machine.</w:t>
      </w:r>
    </w:p>
    <w:p w14:paraId="7251E178" w14:textId="77777777" w:rsidR="006F1899" w:rsidRDefault="006F1899"/>
    <w:p w14:paraId="61CBF880" w14:textId="2B4059E5" w:rsidR="001616FA" w:rsidRDefault="006F1899" w:rsidP="006F1899">
      <w:pPr>
        <w:pStyle w:val="Heading3"/>
        <w:numPr>
          <w:ilvl w:val="2"/>
          <w:numId w:val="1"/>
        </w:numPr>
      </w:pPr>
      <w:bookmarkStart w:id="8" w:name="_Toc66186113"/>
      <w:r>
        <w:lastRenderedPageBreak/>
        <w:t>Clients (Windows 10)</w:t>
      </w:r>
      <w:bookmarkEnd w:id="8"/>
    </w:p>
    <w:p w14:paraId="5EC5735E" w14:textId="662A1117" w:rsidR="006F1899" w:rsidRPr="006F1899" w:rsidRDefault="006F1899" w:rsidP="006F1899">
      <w:r>
        <w:rPr>
          <w:noProof/>
        </w:rPr>
        <w:drawing>
          <wp:inline distT="0" distB="0" distL="0" distR="0" wp14:anchorId="76DE98D0" wp14:editId="3D343F4F">
            <wp:extent cx="5731510" cy="3820795"/>
            <wp:effectExtent l="0" t="0" r="254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820795"/>
                    </a:xfrm>
                    <a:prstGeom prst="rect">
                      <a:avLst/>
                    </a:prstGeom>
                  </pic:spPr>
                </pic:pic>
              </a:graphicData>
            </a:graphic>
          </wp:inline>
        </w:drawing>
      </w:r>
    </w:p>
    <w:p w14:paraId="210A5A2C" w14:textId="7A4FA11D" w:rsidR="001616FA" w:rsidRDefault="006F1899">
      <w:r>
        <w:t xml:space="preserve">For the </w:t>
      </w:r>
      <w:proofErr w:type="gramStart"/>
      <w:r>
        <w:t>clients</w:t>
      </w:r>
      <w:proofErr w:type="gramEnd"/>
      <w:r>
        <w:t xml:space="preserve"> machine there was a different ISO chosen and well as a different windows version selected. </w:t>
      </w:r>
    </w:p>
    <w:p w14:paraId="5BE4C926" w14:textId="5E7CE617" w:rsidR="006F1899" w:rsidRDefault="006F1899">
      <w:r>
        <w:rPr>
          <w:noProof/>
        </w:rPr>
        <w:lastRenderedPageBreak/>
        <w:drawing>
          <wp:inline distT="0" distB="0" distL="0" distR="0" wp14:anchorId="43674111" wp14:editId="5E3CFE45">
            <wp:extent cx="5731510" cy="4342130"/>
            <wp:effectExtent l="0" t="0" r="254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342130"/>
                    </a:xfrm>
                    <a:prstGeom prst="rect">
                      <a:avLst/>
                    </a:prstGeom>
                  </pic:spPr>
                </pic:pic>
              </a:graphicData>
            </a:graphic>
          </wp:inline>
        </w:drawing>
      </w:r>
    </w:p>
    <w:p w14:paraId="72D799DB" w14:textId="666A948F" w:rsidR="001616FA" w:rsidRDefault="006F1899">
      <w:r>
        <w:t>This was much quicker than the server as all it required was a simple sign in that would be used. In this case it got typed. However, the machine did not use it and went by the name of client.</w:t>
      </w:r>
    </w:p>
    <w:p w14:paraId="1C609721" w14:textId="283FFACE" w:rsidR="006F1899" w:rsidRDefault="006F1899">
      <w:r>
        <w:rPr>
          <w:noProof/>
        </w:rPr>
        <w:drawing>
          <wp:anchor distT="0" distB="0" distL="114300" distR="114300" simplePos="0" relativeHeight="251663360" behindDoc="1" locked="0" layoutInCell="1" allowOverlap="1" wp14:anchorId="44664A05" wp14:editId="59023F6C">
            <wp:simplePos x="0" y="0"/>
            <wp:positionH relativeFrom="margin">
              <wp:align>center</wp:align>
            </wp:positionH>
            <wp:positionV relativeFrom="paragraph">
              <wp:posOffset>235585</wp:posOffset>
            </wp:positionV>
            <wp:extent cx="4857750" cy="3696335"/>
            <wp:effectExtent l="0" t="0" r="0" b="0"/>
            <wp:wrapTight wrapText="bothSides">
              <wp:wrapPolygon edited="0">
                <wp:start x="0" y="0"/>
                <wp:lineTo x="0" y="21485"/>
                <wp:lineTo x="21515" y="21485"/>
                <wp:lineTo x="2151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857750" cy="3696335"/>
                    </a:xfrm>
                    <a:prstGeom prst="rect">
                      <a:avLst/>
                    </a:prstGeom>
                  </pic:spPr>
                </pic:pic>
              </a:graphicData>
            </a:graphic>
            <wp14:sizeRelH relativeFrom="margin">
              <wp14:pctWidth>0</wp14:pctWidth>
            </wp14:sizeRelH>
            <wp14:sizeRelV relativeFrom="margin">
              <wp14:pctHeight>0</wp14:pctHeight>
            </wp14:sizeRelV>
          </wp:anchor>
        </w:drawing>
      </w:r>
    </w:p>
    <w:p w14:paraId="6CB99817" w14:textId="24A8B528" w:rsidR="001616FA" w:rsidRDefault="001616FA"/>
    <w:p w14:paraId="773A75ED" w14:textId="18CB005B" w:rsidR="006F1899" w:rsidRPr="006F1899" w:rsidRDefault="006F1899" w:rsidP="006F1899"/>
    <w:p w14:paraId="3ED97541" w14:textId="3774226B" w:rsidR="006F1899" w:rsidRPr="006F1899" w:rsidRDefault="006F1899" w:rsidP="006F1899"/>
    <w:p w14:paraId="7D593A9C" w14:textId="632A6769" w:rsidR="006F1899" w:rsidRPr="006F1899" w:rsidRDefault="006F1899" w:rsidP="006F1899"/>
    <w:p w14:paraId="6CCE00FB" w14:textId="36089538" w:rsidR="006F1899" w:rsidRPr="006F1899" w:rsidRDefault="006F1899" w:rsidP="006F1899"/>
    <w:p w14:paraId="02515EE3" w14:textId="06B1E044" w:rsidR="006F1899" w:rsidRPr="006F1899" w:rsidRDefault="006F1899" w:rsidP="006F1899"/>
    <w:p w14:paraId="70F55437" w14:textId="0EACA5B4" w:rsidR="006F1899" w:rsidRPr="006F1899" w:rsidRDefault="006F1899" w:rsidP="006F1899"/>
    <w:p w14:paraId="105DABF5" w14:textId="749A8701" w:rsidR="006F1899" w:rsidRPr="006F1899" w:rsidRDefault="006F1899" w:rsidP="006F1899"/>
    <w:p w14:paraId="673A299F" w14:textId="3D5BA722" w:rsidR="006F1899" w:rsidRPr="006F1899" w:rsidRDefault="006F1899" w:rsidP="006F1899"/>
    <w:p w14:paraId="00278C30" w14:textId="0839AFD5" w:rsidR="006F1899" w:rsidRPr="006F1899" w:rsidRDefault="006F1899" w:rsidP="006F1899"/>
    <w:p w14:paraId="281B402B" w14:textId="387985E8" w:rsidR="006F1899" w:rsidRPr="006F1899" w:rsidRDefault="006F1899" w:rsidP="006F1899"/>
    <w:p w14:paraId="2912ED23" w14:textId="56201D66" w:rsidR="006F1899" w:rsidRDefault="006F1899" w:rsidP="006F1899"/>
    <w:p w14:paraId="2914A90C" w14:textId="18A606C8" w:rsidR="006F1899" w:rsidRDefault="006F1899" w:rsidP="006F1899"/>
    <w:p w14:paraId="345EDCD5" w14:textId="0E8D9D45" w:rsidR="006F1899" w:rsidRDefault="006A6C17" w:rsidP="006A6C17">
      <w:pPr>
        <w:pStyle w:val="Heading2"/>
        <w:numPr>
          <w:ilvl w:val="1"/>
          <w:numId w:val="1"/>
        </w:numPr>
      </w:pPr>
      <w:bookmarkStart w:id="9" w:name="_Toc66186114"/>
      <w:r>
        <w:lastRenderedPageBreak/>
        <w:t>Preparing machines for network configuration.</w:t>
      </w:r>
      <w:bookmarkEnd w:id="9"/>
    </w:p>
    <w:p w14:paraId="69D710FE" w14:textId="28C6AEC2" w:rsidR="006A6C17" w:rsidRDefault="006A6C17" w:rsidP="006A6C17">
      <w:pPr>
        <w:pStyle w:val="Heading3"/>
        <w:numPr>
          <w:ilvl w:val="2"/>
          <w:numId w:val="1"/>
        </w:numPr>
      </w:pPr>
      <w:bookmarkStart w:id="10" w:name="_Toc66186115"/>
      <w:r>
        <w:t>All machines.</w:t>
      </w:r>
      <w:bookmarkEnd w:id="10"/>
    </w:p>
    <w:p w14:paraId="559E138A" w14:textId="224909FA" w:rsidR="006A6C17" w:rsidRDefault="006A6C17" w:rsidP="006A6C17">
      <w:pPr>
        <w:rPr>
          <w:noProof/>
        </w:rPr>
      </w:pPr>
      <w:r>
        <w:rPr>
          <w:noProof/>
        </w:rPr>
        <w:drawing>
          <wp:inline distT="0" distB="0" distL="0" distR="0" wp14:anchorId="1660F076" wp14:editId="49321B2B">
            <wp:extent cx="5731510" cy="4699000"/>
            <wp:effectExtent l="0" t="0" r="254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699000"/>
                    </a:xfrm>
                    <a:prstGeom prst="rect">
                      <a:avLst/>
                    </a:prstGeom>
                  </pic:spPr>
                </pic:pic>
              </a:graphicData>
            </a:graphic>
          </wp:inline>
        </w:drawing>
      </w:r>
    </w:p>
    <w:p w14:paraId="67108EFD" w14:textId="78B8EFA8" w:rsidR="006A6C17" w:rsidRDefault="006A6C17" w:rsidP="006A6C17">
      <w:r>
        <w:t xml:space="preserve">The network </w:t>
      </w:r>
      <w:proofErr w:type="spellStart"/>
      <w:r>
        <w:t>PublicNet</w:t>
      </w:r>
      <w:proofErr w:type="spellEnd"/>
      <w:r>
        <w:t xml:space="preserve"> got created as an internal network within the server machine. </w:t>
      </w:r>
    </w:p>
    <w:p w14:paraId="6E8037DE" w14:textId="42B6BEAB" w:rsidR="006A6C17" w:rsidRDefault="00421D9A" w:rsidP="006A6C17">
      <w:r>
        <w:rPr>
          <w:noProof/>
        </w:rPr>
        <w:lastRenderedPageBreak/>
        <w:drawing>
          <wp:inline distT="0" distB="0" distL="0" distR="0" wp14:anchorId="77BD716C" wp14:editId="24628B1A">
            <wp:extent cx="5731510" cy="475234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752340"/>
                    </a:xfrm>
                    <a:prstGeom prst="rect">
                      <a:avLst/>
                    </a:prstGeom>
                  </pic:spPr>
                </pic:pic>
              </a:graphicData>
            </a:graphic>
          </wp:inline>
        </w:drawing>
      </w:r>
    </w:p>
    <w:p w14:paraId="70AE80FC" w14:textId="77777777" w:rsidR="00421D9A" w:rsidRDefault="00421D9A" w:rsidP="00421D9A">
      <w:r>
        <w:t>The creation of “PrivateNet1” after enabling a second network adapter.</w:t>
      </w:r>
    </w:p>
    <w:p w14:paraId="788692DF" w14:textId="5DBD68A0" w:rsidR="00421D9A" w:rsidRDefault="00421D9A" w:rsidP="006A6C17"/>
    <w:p w14:paraId="4663A674" w14:textId="77F5924B" w:rsidR="00421D9A" w:rsidRDefault="00421D9A" w:rsidP="006A6C17"/>
    <w:p w14:paraId="7D8223C3" w14:textId="77777777" w:rsidR="00421D9A" w:rsidRPr="00F06D89" w:rsidRDefault="00421D9A" w:rsidP="00421D9A">
      <w:pPr>
        <w:tabs>
          <w:tab w:val="left" w:pos="2145"/>
        </w:tabs>
      </w:pPr>
      <w:r>
        <w:rPr>
          <w:noProof/>
        </w:rPr>
        <w:lastRenderedPageBreak/>
        <w:drawing>
          <wp:inline distT="0" distB="0" distL="0" distR="0" wp14:anchorId="04A2F91D" wp14:editId="7B3B7804">
            <wp:extent cx="5731510" cy="472821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728210"/>
                    </a:xfrm>
                    <a:prstGeom prst="rect">
                      <a:avLst/>
                    </a:prstGeom>
                  </pic:spPr>
                </pic:pic>
              </a:graphicData>
            </a:graphic>
          </wp:inline>
        </w:drawing>
      </w:r>
      <w:r>
        <w:t xml:space="preserve">Setting the network adapter ready for connection to </w:t>
      </w:r>
      <w:proofErr w:type="gramStart"/>
      <w:r>
        <w:t>servers</w:t>
      </w:r>
      <w:proofErr w:type="gramEnd"/>
      <w:r>
        <w:t xml:space="preserve"> network.</w:t>
      </w:r>
      <w:r>
        <w:tab/>
      </w:r>
    </w:p>
    <w:p w14:paraId="22FA4581" w14:textId="33783148" w:rsidR="00421D9A" w:rsidRDefault="00421D9A" w:rsidP="006A6C17"/>
    <w:p w14:paraId="25076C80" w14:textId="28DA4012" w:rsidR="00421D9A" w:rsidRDefault="00421D9A" w:rsidP="006A6C17"/>
    <w:p w14:paraId="57D8B6A6" w14:textId="2FE3DC6A" w:rsidR="00421D9A" w:rsidRDefault="00421D9A" w:rsidP="006A6C17"/>
    <w:p w14:paraId="538BADBE" w14:textId="309526B2" w:rsidR="00421D9A" w:rsidRDefault="00421D9A" w:rsidP="006A6C17"/>
    <w:p w14:paraId="64FA37E1" w14:textId="6E3E9BEF" w:rsidR="00421D9A" w:rsidRDefault="00421D9A" w:rsidP="006A6C17"/>
    <w:p w14:paraId="72F120EC" w14:textId="2788FCBD" w:rsidR="00421D9A" w:rsidRDefault="00421D9A" w:rsidP="006A6C17"/>
    <w:p w14:paraId="4D54B401" w14:textId="77777777" w:rsidR="00421D9A" w:rsidRDefault="00421D9A" w:rsidP="006A6C17"/>
    <w:p w14:paraId="6DBFABE1" w14:textId="6D31BD76" w:rsidR="00421D9A" w:rsidRDefault="00421D9A" w:rsidP="006A6C17"/>
    <w:p w14:paraId="283E5945" w14:textId="7AF37A37" w:rsidR="00421D9A" w:rsidRDefault="00421D9A" w:rsidP="006A6C17"/>
    <w:p w14:paraId="69A47B20" w14:textId="77777777" w:rsidR="00421D9A" w:rsidRDefault="00421D9A" w:rsidP="006A6C17"/>
    <w:p w14:paraId="688F17EF" w14:textId="549609EF" w:rsidR="00421D9A" w:rsidRDefault="00421D9A" w:rsidP="006A6C17">
      <w:pPr>
        <w:rPr>
          <w:noProof/>
        </w:rPr>
      </w:pPr>
    </w:p>
    <w:p w14:paraId="1B07F510" w14:textId="1B51151F" w:rsidR="00421D9A" w:rsidRDefault="00421D9A" w:rsidP="006A6C17">
      <w:pPr>
        <w:rPr>
          <w:noProof/>
        </w:rPr>
      </w:pPr>
    </w:p>
    <w:p w14:paraId="10A4037B" w14:textId="7F264884" w:rsidR="00421D9A" w:rsidRDefault="00421D9A" w:rsidP="006A6C17">
      <w:pPr>
        <w:rPr>
          <w:noProof/>
        </w:rPr>
      </w:pPr>
    </w:p>
    <w:p w14:paraId="7AB8F10D" w14:textId="0226A8ED" w:rsidR="00421D9A" w:rsidRDefault="00421D9A" w:rsidP="00421D9A">
      <w:pPr>
        <w:pStyle w:val="Heading2"/>
        <w:numPr>
          <w:ilvl w:val="1"/>
          <w:numId w:val="1"/>
        </w:numPr>
        <w:rPr>
          <w:noProof/>
        </w:rPr>
      </w:pPr>
      <w:bookmarkStart w:id="11" w:name="_Toc66186116"/>
      <w:r>
        <w:rPr>
          <w:noProof/>
        </w:rPr>
        <w:lastRenderedPageBreak/>
        <w:t>Completing the network configurations</w:t>
      </w:r>
      <w:bookmarkEnd w:id="11"/>
    </w:p>
    <w:p w14:paraId="202B4545" w14:textId="6E7385E0" w:rsidR="00421D9A" w:rsidRPr="00421D9A" w:rsidRDefault="002F3DF9" w:rsidP="002F3DF9">
      <w:pPr>
        <w:pStyle w:val="Heading3"/>
        <w:numPr>
          <w:ilvl w:val="2"/>
          <w:numId w:val="1"/>
        </w:numPr>
      </w:pPr>
      <w:bookmarkStart w:id="12" w:name="_Toc66186117"/>
      <w:r>
        <w:t>Server side</w:t>
      </w:r>
      <w:bookmarkEnd w:id="12"/>
    </w:p>
    <w:p w14:paraId="53DE8030" w14:textId="458A5FEE" w:rsidR="006A6C17" w:rsidRDefault="006A6C17" w:rsidP="006A6C17">
      <w:r>
        <w:rPr>
          <w:noProof/>
        </w:rPr>
        <w:drawing>
          <wp:inline distT="0" distB="0" distL="0" distR="0" wp14:anchorId="089E7B32" wp14:editId="6218FBC2">
            <wp:extent cx="5731510" cy="1514475"/>
            <wp:effectExtent l="0" t="0" r="254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1" b="70056"/>
                    <a:stretch/>
                  </pic:blipFill>
                  <pic:spPr bwMode="auto">
                    <a:xfrm>
                      <a:off x="0" y="0"/>
                      <a:ext cx="5731510" cy="1514475"/>
                    </a:xfrm>
                    <a:prstGeom prst="rect">
                      <a:avLst/>
                    </a:prstGeom>
                    <a:ln>
                      <a:noFill/>
                    </a:ln>
                    <a:extLst>
                      <a:ext uri="{53640926-AAD7-44D8-BBD7-CCE9431645EC}">
                        <a14:shadowObscured xmlns:a14="http://schemas.microsoft.com/office/drawing/2010/main"/>
                      </a:ext>
                    </a:extLst>
                  </pic:spPr>
                </pic:pic>
              </a:graphicData>
            </a:graphic>
          </wp:inline>
        </w:drawing>
      </w:r>
    </w:p>
    <w:p w14:paraId="6AD71371" w14:textId="0FE4257E" w:rsidR="006A6C17" w:rsidRDefault="006A6C17" w:rsidP="006A6C17">
      <w:r>
        <w:t>Changing the name of the network on the server machine before editing the IP.</w:t>
      </w:r>
    </w:p>
    <w:p w14:paraId="3E7EFC36" w14:textId="289E6841" w:rsidR="006A6C17" w:rsidRDefault="006A6C17" w:rsidP="006A6C17"/>
    <w:p w14:paraId="601247C6" w14:textId="38585FAE" w:rsidR="006A6C17" w:rsidRDefault="006A6C17" w:rsidP="006A6C17"/>
    <w:p w14:paraId="315B6D81" w14:textId="1B84B8CB" w:rsidR="006A6C17" w:rsidRDefault="006A6C17" w:rsidP="006A6C17"/>
    <w:p w14:paraId="4DB20FCC" w14:textId="4314ECF6" w:rsidR="006A6C17" w:rsidRDefault="006A6C17" w:rsidP="006A6C17"/>
    <w:p w14:paraId="14D369C5" w14:textId="71ACABF9" w:rsidR="006A6C17" w:rsidRDefault="006A6C17" w:rsidP="006A6C17">
      <w:r>
        <w:rPr>
          <w:noProof/>
        </w:rPr>
        <w:drawing>
          <wp:inline distT="0" distB="0" distL="0" distR="0" wp14:anchorId="07D93D43" wp14:editId="6651F83A">
            <wp:extent cx="5731510" cy="469519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695190"/>
                    </a:xfrm>
                    <a:prstGeom prst="rect">
                      <a:avLst/>
                    </a:prstGeom>
                  </pic:spPr>
                </pic:pic>
              </a:graphicData>
            </a:graphic>
          </wp:inline>
        </w:drawing>
      </w:r>
    </w:p>
    <w:p w14:paraId="084E66AC" w14:textId="4AF680A4" w:rsidR="006A6C17" w:rsidRDefault="006A6C17" w:rsidP="006A6C17">
      <w:r>
        <w:t xml:space="preserve">Setting the IP and Subnet mask for the </w:t>
      </w:r>
      <w:proofErr w:type="spellStart"/>
      <w:r>
        <w:t>PublicNet</w:t>
      </w:r>
      <w:proofErr w:type="spellEnd"/>
      <w:r>
        <w:t xml:space="preserve"> network. </w:t>
      </w:r>
    </w:p>
    <w:p w14:paraId="6DB1F5A8" w14:textId="761AD924" w:rsidR="006A6C17" w:rsidRDefault="006A6C17" w:rsidP="006A6C17"/>
    <w:p w14:paraId="407F6EA2" w14:textId="77777777" w:rsidR="00BB05D8" w:rsidRDefault="00BB05D8" w:rsidP="00BB05D8"/>
    <w:p w14:paraId="11837A68" w14:textId="1F37CA3E" w:rsidR="00BB05D8" w:rsidRDefault="00BB05D8" w:rsidP="00BB05D8">
      <w:pPr>
        <w:rPr>
          <w:noProof/>
        </w:rPr>
      </w:pPr>
      <w:r>
        <w:rPr>
          <w:noProof/>
        </w:rPr>
        <w:drawing>
          <wp:inline distT="0" distB="0" distL="0" distR="0" wp14:anchorId="6796281B" wp14:editId="05B35428">
            <wp:extent cx="5731510" cy="207899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078990"/>
                    </a:xfrm>
                    <a:prstGeom prst="rect">
                      <a:avLst/>
                    </a:prstGeom>
                  </pic:spPr>
                </pic:pic>
              </a:graphicData>
            </a:graphic>
          </wp:inline>
        </w:drawing>
      </w:r>
    </w:p>
    <w:p w14:paraId="3A567894" w14:textId="5D10A339" w:rsidR="00F06D89" w:rsidRDefault="00F06D89" w:rsidP="00F06D89">
      <w:r>
        <w:t>Evidence of both created networks on server.</w:t>
      </w:r>
    </w:p>
    <w:p w14:paraId="62529BD8" w14:textId="16319B04" w:rsidR="00F06D89" w:rsidRDefault="00F06D89" w:rsidP="00F06D89"/>
    <w:p w14:paraId="0814B15D" w14:textId="1CE4E626" w:rsidR="00F06D89" w:rsidRDefault="00F06D89" w:rsidP="00F06D89"/>
    <w:p w14:paraId="145DFD79" w14:textId="74D1D13D" w:rsidR="00F06D89" w:rsidRDefault="00F06D89" w:rsidP="00F06D89"/>
    <w:p w14:paraId="3054F989" w14:textId="3426CAA6" w:rsidR="00F06D89" w:rsidRDefault="00F06D89" w:rsidP="00F06D89">
      <w:pPr>
        <w:jc w:val="center"/>
        <w:rPr>
          <w:noProof/>
        </w:rPr>
      </w:pPr>
      <w:r>
        <w:rPr>
          <w:noProof/>
        </w:rPr>
        <w:drawing>
          <wp:inline distT="0" distB="0" distL="0" distR="0" wp14:anchorId="082DDC1F" wp14:editId="6DFE2497">
            <wp:extent cx="3590925" cy="42957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590925" cy="4295775"/>
                    </a:xfrm>
                    <a:prstGeom prst="rect">
                      <a:avLst/>
                    </a:prstGeom>
                  </pic:spPr>
                </pic:pic>
              </a:graphicData>
            </a:graphic>
          </wp:inline>
        </w:drawing>
      </w:r>
    </w:p>
    <w:p w14:paraId="36469EEA" w14:textId="6897FEEA" w:rsidR="00F06D89" w:rsidRDefault="00F06D89" w:rsidP="00F06D89">
      <w:pPr>
        <w:tabs>
          <w:tab w:val="left" w:pos="2145"/>
        </w:tabs>
      </w:pPr>
      <w:r>
        <w:t>IP set up for the new network.</w:t>
      </w:r>
    </w:p>
    <w:p w14:paraId="2A1B3DD0" w14:textId="2697B0A5" w:rsidR="002F3DF9" w:rsidRDefault="002F3DF9" w:rsidP="00F06D89">
      <w:pPr>
        <w:tabs>
          <w:tab w:val="left" w:pos="2145"/>
        </w:tabs>
      </w:pPr>
    </w:p>
    <w:p w14:paraId="246065BC" w14:textId="77777777" w:rsidR="002F3DF9" w:rsidRDefault="002F3DF9" w:rsidP="00F06D89">
      <w:pPr>
        <w:tabs>
          <w:tab w:val="left" w:pos="2145"/>
        </w:tabs>
      </w:pPr>
    </w:p>
    <w:p w14:paraId="3B0D3F22" w14:textId="77777777" w:rsidR="00F06D89" w:rsidRDefault="00F06D89" w:rsidP="00F06D89">
      <w:pPr>
        <w:tabs>
          <w:tab w:val="left" w:pos="2145"/>
        </w:tabs>
      </w:pPr>
    </w:p>
    <w:p w14:paraId="1D3C6A58" w14:textId="31C8860A" w:rsidR="002F3DF9" w:rsidRDefault="002F3DF9" w:rsidP="00F06D89">
      <w:pPr>
        <w:tabs>
          <w:tab w:val="left" w:pos="2145"/>
        </w:tabs>
      </w:pPr>
    </w:p>
    <w:p w14:paraId="74CAFFD4" w14:textId="39FE273A" w:rsidR="002F3DF9" w:rsidRDefault="002F3DF9" w:rsidP="002F3DF9">
      <w:pPr>
        <w:pStyle w:val="Heading3"/>
        <w:numPr>
          <w:ilvl w:val="2"/>
          <w:numId w:val="1"/>
        </w:numPr>
      </w:pPr>
      <w:bookmarkStart w:id="13" w:name="_Toc66186118"/>
      <w:r>
        <w:t>Client side</w:t>
      </w:r>
      <w:bookmarkEnd w:id="13"/>
    </w:p>
    <w:p w14:paraId="6633BF33" w14:textId="362BFAFD" w:rsidR="002F3DF9" w:rsidRDefault="002F3DF9" w:rsidP="002F3DF9">
      <w:pPr>
        <w:rPr>
          <w:noProof/>
        </w:rPr>
      </w:pPr>
      <w:r w:rsidRPr="00C13D66">
        <w:rPr>
          <w:noProof/>
        </w:rPr>
        <w:drawing>
          <wp:inline distT="0" distB="0" distL="0" distR="0" wp14:anchorId="53B8E21C" wp14:editId="2D6A3C5F">
            <wp:extent cx="5731510" cy="456184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561840"/>
                    </a:xfrm>
                    <a:prstGeom prst="rect">
                      <a:avLst/>
                    </a:prstGeom>
                  </pic:spPr>
                </pic:pic>
              </a:graphicData>
            </a:graphic>
          </wp:inline>
        </w:drawing>
      </w:r>
    </w:p>
    <w:p w14:paraId="50488FD4" w14:textId="26135E38" w:rsidR="002F3DF9" w:rsidRDefault="002F3DF9" w:rsidP="002F3DF9">
      <w:r>
        <w:t xml:space="preserve">Here the client machine was given the correct IP as well as having the adapter renamed. </w:t>
      </w:r>
    </w:p>
    <w:p w14:paraId="5012496F" w14:textId="658E9F53" w:rsidR="002F3DF9" w:rsidRDefault="002F3DF9" w:rsidP="002F3DF9"/>
    <w:p w14:paraId="246FD36D" w14:textId="291D5137" w:rsidR="002F3DF9" w:rsidRDefault="002F3DF9" w:rsidP="00006F51">
      <w:pPr>
        <w:pStyle w:val="Heading2"/>
        <w:numPr>
          <w:ilvl w:val="1"/>
          <w:numId w:val="1"/>
        </w:numPr>
      </w:pPr>
      <w:bookmarkStart w:id="14" w:name="_Toc66186119"/>
      <w:r>
        <w:lastRenderedPageBreak/>
        <w:t>Ping connectivity test.</w:t>
      </w:r>
      <w:bookmarkEnd w:id="14"/>
    </w:p>
    <w:p w14:paraId="10701D38" w14:textId="76A20C73" w:rsidR="002F3DF9" w:rsidRDefault="002F3DF9" w:rsidP="002F3DF9">
      <w:r>
        <w:rPr>
          <w:noProof/>
        </w:rPr>
        <w:drawing>
          <wp:inline distT="0" distB="0" distL="0" distR="0" wp14:anchorId="63E8E75F" wp14:editId="0138AF19">
            <wp:extent cx="5731510" cy="3023235"/>
            <wp:effectExtent l="0" t="0" r="254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023235"/>
                    </a:xfrm>
                    <a:prstGeom prst="rect">
                      <a:avLst/>
                    </a:prstGeom>
                  </pic:spPr>
                </pic:pic>
              </a:graphicData>
            </a:graphic>
          </wp:inline>
        </w:drawing>
      </w:r>
    </w:p>
    <w:p w14:paraId="41C484B9" w14:textId="3E95244C" w:rsidR="002F3DF9" w:rsidRDefault="002F3DF9" w:rsidP="002F3DF9">
      <w:r>
        <w:t xml:space="preserve">To ping the machines the firewall </w:t>
      </w:r>
      <w:proofErr w:type="gramStart"/>
      <w:r>
        <w:t>has to</w:t>
      </w:r>
      <w:proofErr w:type="gramEnd"/>
      <w:r>
        <w:t xml:space="preserve"> be turned off as in OOBE environments the firewalls will deny the ICMP protocol.</w:t>
      </w:r>
    </w:p>
    <w:p w14:paraId="7A9E5305" w14:textId="77777777" w:rsidR="002F3DF9" w:rsidRDefault="002F3DF9" w:rsidP="002F3DF9"/>
    <w:p w14:paraId="57967AB6" w14:textId="26E3D7BC" w:rsidR="002F3DF9" w:rsidRDefault="002F3DF9" w:rsidP="002F3DF9">
      <w:r>
        <w:rPr>
          <w:noProof/>
        </w:rPr>
        <w:drawing>
          <wp:inline distT="0" distB="0" distL="0" distR="0" wp14:anchorId="53A47280" wp14:editId="64D79C54">
            <wp:extent cx="5731510" cy="415925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159250"/>
                    </a:xfrm>
                    <a:prstGeom prst="rect">
                      <a:avLst/>
                    </a:prstGeom>
                  </pic:spPr>
                </pic:pic>
              </a:graphicData>
            </a:graphic>
          </wp:inline>
        </w:drawing>
      </w:r>
    </w:p>
    <w:p w14:paraId="0DD816F3" w14:textId="64C16679" w:rsidR="002F3DF9" w:rsidRDefault="00006F51" w:rsidP="002F3DF9">
      <w:r>
        <w:t>Firewall completely disabled.</w:t>
      </w:r>
    </w:p>
    <w:p w14:paraId="6A851256" w14:textId="0E1D5A0B" w:rsidR="00006F51" w:rsidRDefault="00006F51" w:rsidP="002F3DF9"/>
    <w:p w14:paraId="17140196" w14:textId="12215A45" w:rsidR="00006F51" w:rsidRDefault="00006F51" w:rsidP="002F3DF9">
      <w:r>
        <w:rPr>
          <w:noProof/>
        </w:rPr>
        <w:lastRenderedPageBreak/>
        <w:drawing>
          <wp:inline distT="0" distB="0" distL="0" distR="0" wp14:anchorId="2490B2E1" wp14:editId="09E88DE6">
            <wp:extent cx="5731510" cy="543750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5437505"/>
                    </a:xfrm>
                    <a:prstGeom prst="rect">
                      <a:avLst/>
                    </a:prstGeom>
                  </pic:spPr>
                </pic:pic>
              </a:graphicData>
            </a:graphic>
          </wp:inline>
        </w:drawing>
      </w:r>
    </w:p>
    <w:p w14:paraId="0C0C1C7A" w14:textId="07F7C6A8" w:rsidR="00006F51" w:rsidRDefault="00006F51" w:rsidP="002F3DF9">
      <w:r>
        <w:t>Client-side firewall also disabled.</w:t>
      </w:r>
    </w:p>
    <w:p w14:paraId="478CCC8F" w14:textId="7F906642" w:rsidR="00006F51" w:rsidRDefault="00006F51" w:rsidP="002F3DF9"/>
    <w:p w14:paraId="61AFE9C9" w14:textId="26408371" w:rsidR="00006F51" w:rsidRDefault="00006F51" w:rsidP="002F3DF9">
      <w:r>
        <w:rPr>
          <w:noProof/>
        </w:rPr>
        <w:lastRenderedPageBreak/>
        <w:drawing>
          <wp:inline distT="0" distB="0" distL="0" distR="0" wp14:anchorId="13FF406C" wp14:editId="311564A4">
            <wp:extent cx="5731510" cy="530098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5300980"/>
                    </a:xfrm>
                    <a:prstGeom prst="rect">
                      <a:avLst/>
                    </a:prstGeom>
                  </pic:spPr>
                </pic:pic>
              </a:graphicData>
            </a:graphic>
          </wp:inline>
        </w:drawing>
      </w:r>
    </w:p>
    <w:p w14:paraId="797B2BBE" w14:textId="6B505273" w:rsidR="00006F51" w:rsidRDefault="00006F51" w:rsidP="002F3DF9">
      <w:r>
        <w:t>Server 1 ping to client 1 successful.</w:t>
      </w:r>
    </w:p>
    <w:p w14:paraId="0378078F" w14:textId="73DF9507" w:rsidR="00006F51" w:rsidRDefault="00006F51" w:rsidP="002F3DF9">
      <w:pPr>
        <w:rPr>
          <w:noProof/>
        </w:rPr>
      </w:pPr>
      <w:r>
        <w:rPr>
          <w:noProof/>
        </w:rPr>
        <w:lastRenderedPageBreak/>
        <w:drawing>
          <wp:inline distT="0" distB="0" distL="0" distR="0" wp14:anchorId="3F825100" wp14:editId="783DBF44">
            <wp:extent cx="5731510" cy="457517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575175"/>
                    </a:xfrm>
                    <a:prstGeom prst="rect">
                      <a:avLst/>
                    </a:prstGeom>
                  </pic:spPr>
                </pic:pic>
              </a:graphicData>
            </a:graphic>
          </wp:inline>
        </w:drawing>
      </w:r>
    </w:p>
    <w:p w14:paraId="63651B29" w14:textId="50DADE46" w:rsidR="00006F51" w:rsidRDefault="00006F51" w:rsidP="00006F51">
      <w:r>
        <w:t>Server 2 ping to client 2 successful.</w:t>
      </w:r>
    </w:p>
    <w:p w14:paraId="778DF65F" w14:textId="28299DDA" w:rsidR="00D177A9" w:rsidRDefault="00D177A9">
      <w:r>
        <w:br w:type="page"/>
      </w:r>
    </w:p>
    <w:p w14:paraId="5F998890" w14:textId="77777777" w:rsidR="00006F51" w:rsidRDefault="00006F51" w:rsidP="00006F51"/>
    <w:p w14:paraId="26A03FEA" w14:textId="1C395CB5" w:rsidR="00D177A9" w:rsidRDefault="00D177A9" w:rsidP="00D177A9">
      <w:pPr>
        <w:pStyle w:val="Heading2"/>
        <w:numPr>
          <w:ilvl w:val="1"/>
          <w:numId w:val="1"/>
        </w:numPr>
      </w:pPr>
      <w:bookmarkStart w:id="15" w:name="_Toc66186120"/>
      <w:r>
        <w:t>Observational tasks</w:t>
      </w:r>
      <w:bookmarkEnd w:id="15"/>
    </w:p>
    <w:p w14:paraId="5FA642AD" w14:textId="4F82566F" w:rsidR="00D177A9" w:rsidRDefault="00D177A9" w:rsidP="00D177A9">
      <w:pPr>
        <w:pStyle w:val="Heading3"/>
        <w:numPr>
          <w:ilvl w:val="2"/>
          <w:numId w:val="1"/>
        </w:numPr>
      </w:pPr>
      <w:bookmarkStart w:id="16" w:name="_Toc66186121"/>
      <w:r>
        <w:t>Differences between type 1 and type 2 hypervisors</w:t>
      </w:r>
      <w:bookmarkEnd w:id="16"/>
    </w:p>
    <w:p w14:paraId="09CA077B" w14:textId="62C84BB8" w:rsidR="00D177A9" w:rsidRDefault="00D177A9" w:rsidP="00D177A9">
      <w:r>
        <w:t xml:space="preserve">Type 1 hypervisors use direct access to the computer’s hardware. Often called hardware acceleration allowing them to perform better. Having direct access to the hardware also increases the security of these hypervisors </w:t>
      </w:r>
      <w:sdt>
        <w:sdtPr>
          <w:id w:val="-1046131410"/>
          <w:citation/>
        </w:sdtPr>
        <w:sdtEndPr/>
        <w:sdtContent>
          <w:r>
            <w:fldChar w:fldCharType="begin"/>
          </w:r>
          <w:r>
            <w:instrText xml:space="preserve"> CITATION Sze12 \l 2057 </w:instrText>
          </w:r>
          <w:r>
            <w:fldChar w:fldCharType="separate"/>
          </w:r>
          <w:r w:rsidR="00F63E87" w:rsidRPr="00F63E87">
            <w:rPr>
              <w:noProof/>
            </w:rPr>
            <w:t>[1]</w:t>
          </w:r>
          <w:r>
            <w:fldChar w:fldCharType="end"/>
          </w:r>
        </w:sdtContent>
      </w:sdt>
      <w:r>
        <w:t xml:space="preserve">, this is because there is nothing that can be compromised between them and the CPU unlike the type 2 hypervisors OS. </w:t>
      </w:r>
    </w:p>
    <w:p w14:paraId="268DBDB8" w14:textId="10CB9945" w:rsidR="00D177A9" w:rsidRDefault="00D177A9" w:rsidP="00D177A9">
      <w:r>
        <w:t xml:space="preserve">The downside of the type 1 hypervisor is the fact it requires a separate machine that will be used to administer different VMs and make use of the hardware. Therefore, the type 1 hypervisor is often referred </w:t>
      </w:r>
      <w:r w:rsidR="006D4215">
        <w:t xml:space="preserve">to </w:t>
      </w:r>
      <w:r>
        <w:t>as the bare-metal hypervisor.</w:t>
      </w:r>
    </w:p>
    <w:p w14:paraId="26B412FD" w14:textId="438FAA36" w:rsidR="00D177A9" w:rsidRDefault="00D177A9" w:rsidP="00D177A9">
      <w:r>
        <w:t xml:space="preserve">Here are some examples of type 1 hypervisors. </w:t>
      </w:r>
      <w:r w:rsidR="006D4215">
        <w:t>“</w:t>
      </w:r>
      <w:r>
        <w:t>VMware</w:t>
      </w:r>
      <w:r w:rsidR="006D4215">
        <w:t>”</w:t>
      </w:r>
      <w:r>
        <w:t xml:space="preserve"> have 5 commercial versions as well as one free version of their products. The product they have that is type 1 is vSphere/</w:t>
      </w:r>
      <w:proofErr w:type="spellStart"/>
      <w:r>
        <w:t>ESXi</w:t>
      </w:r>
      <w:proofErr w:type="spellEnd"/>
      <w:r>
        <w:t xml:space="preserve"> </w:t>
      </w:r>
      <w:sdt>
        <w:sdtPr>
          <w:id w:val="-1388634240"/>
          <w:citation/>
        </w:sdtPr>
        <w:sdtEndPr/>
        <w:sdtContent>
          <w:r>
            <w:fldChar w:fldCharType="begin"/>
          </w:r>
          <w:r>
            <w:instrText xml:space="preserve"> CITATION APe07 \l 2057 </w:instrText>
          </w:r>
          <w:r>
            <w:fldChar w:fldCharType="separate"/>
          </w:r>
          <w:r w:rsidR="00F63E87" w:rsidRPr="00F63E87">
            <w:rPr>
              <w:noProof/>
            </w:rPr>
            <w:t>[2]</w:t>
          </w:r>
          <w:r>
            <w:fldChar w:fldCharType="end"/>
          </w:r>
        </w:sdtContent>
      </w:sdt>
      <w:r>
        <w:t xml:space="preserve">. Even the free version of this supports up to 32GB per server and has low-cost offerings. Finally, there’s also Hyper-V which is second to VMware in most cases. There are 4 editions of this hypervisor that all also come with additional features just like VMware does. </w:t>
      </w:r>
    </w:p>
    <w:p w14:paraId="654930E6" w14:textId="77777777" w:rsidR="00D177A9" w:rsidRDefault="00D177A9" w:rsidP="00D177A9">
      <w:pPr>
        <w:ind w:left="360"/>
      </w:pPr>
    </w:p>
    <w:p w14:paraId="43E5E236" w14:textId="77777777" w:rsidR="00D177A9" w:rsidRDefault="00D177A9" w:rsidP="00D177A9">
      <w:pPr>
        <w:ind w:left="360"/>
      </w:pPr>
    </w:p>
    <w:p w14:paraId="652418B7" w14:textId="44B8D935" w:rsidR="00D177A9" w:rsidRDefault="00D177A9" w:rsidP="00D177A9">
      <w:r>
        <w:t xml:space="preserve">Type 2 hypervisors allow access to more </w:t>
      </w:r>
      <w:proofErr w:type="spellStart"/>
      <w:r>
        <w:t>that</w:t>
      </w:r>
      <w:proofErr w:type="spellEnd"/>
      <w:r>
        <w:t xml:space="preserve"> one VM to run on the hosts</w:t>
      </w:r>
      <w:r w:rsidR="006D4215">
        <w:t>’</w:t>
      </w:r>
      <w:r>
        <w:t xml:space="preserve"> system. This is great for several different reasons. Type 2 hypervisors have a multitude of features </w:t>
      </w:r>
      <w:sdt>
        <w:sdtPr>
          <w:id w:val="-789976710"/>
          <w:citation/>
        </w:sdtPr>
        <w:sdtEndPr/>
        <w:sdtContent>
          <w:r>
            <w:fldChar w:fldCharType="begin"/>
          </w:r>
          <w:r>
            <w:instrText xml:space="preserve"> CITATION Ain17 \l 2057 </w:instrText>
          </w:r>
          <w:r>
            <w:fldChar w:fldCharType="separate"/>
          </w:r>
          <w:r w:rsidR="00F63E87" w:rsidRPr="00F63E87">
            <w:rPr>
              <w:noProof/>
            </w:rPr>
            <w:t>[3]</w:t>
          </w:r>
          <w:r>
            <w:fldChar w:fldCharType="end"/>
          </w:r>
        </w:sdtContent>
      </w:sdt>
      <w:r>
        <w:t>.</w:t>
      </w:r>
      <w:r w:rsidR="006D4215">
        <w:t xml:space="preserve"> </w:t>
      </w:r>
      <w:r>
        <w:t xml:space="preserve">It can be used to test whether a newly created VM network is operating correctly as a user can be made that is launched through another VM machine etc. in the end this makes very good end-user productivity. This also allows for the ability </w:t>
      </w:r>
      <w:r w:rsidR="006D4215">
        <w:t>to</w:t>
      </w:r>
      <w:r>
        <w:t xml:space="preserve"> us</w:t>
      </w:r>
      <w:r w:rsidR="006D4215">
        <w:t>e</w:t>
      </w:r>
      <w:r>
        <w:t xml:space="preserve"> multiple different operating systems. For example, using Linux on one and windows on another.</w:t>
      </w:r>
    </w:p>
    <w:p w14:paraId="34D52249" w14:textId="2BB959EF" w:rsidR="00D177A9" w:rsidRDefault="00D177A9" w:rsidP="00D177A9">
      <w:r>
        <w:t>On the other hand,</w:t>
      </w:r>
      <w:r w:rsidR="006D4215">
        <w:t xml:space="preserve"> </w:t>
      </w:r>
      <w:r>
        <w:t xml:space="preserve">type 2 hypervisor must access all the resources requires through the host OS, which has the primary access to the physical machine. This then introduces delay and latency issues as well as affecting performance.  Also, this introduces potential security risks as it allows the host OS to potentially be compromised by an attacker causing them to be able to manipulate any of the other OS running in the hypervisor </w:t>
      </w:r>
      <w:sdt>
        <w:sdtPr>
          <w:id w:val="1078327816"/>
          <w:citation/>
        </w:sdtPr>
        <w:sdtEndPr/>
        <w:sdtContent>
          <w:r>
            <w:fldChar w:fldCharType="begin"/>
          </w:r>
          <w:r>
            <w:instrText xml:space="preserve"> CITATION Nik15 \l 2057 </w:instrText>
          </w:r>
          <w:r>
            <w:fldChar w:fldCharType="separate"/>
          </w:r>
          <w:r w:rsidR="00F63E87" w:rsidRPr="00F63E87">
            <w:rPr>
              <w:noProof/>
            </w:rPr>
            <w:t>[4]</w:t>
          </w:r>
          <w:r>
            <w:fldChar w:fldCharType="end"/>
          </w:r>
        </w:sdtContent>
      </w:sdt>
      <w:r>
        <w:t xml:space="preserve">. </w:t>
      </w:r>
    </w:p>
    <w:p w14:paraId="6F912362" w14:textId="0BC365AF" w:rsidR="00D177A9" w:rsidRDefault="00D177A9" w:rsidP="00D177A9">
      <w:r>
        <w:t xml:space="preserve">Here are some examples of recommended type 2 hypervisors. For </w:t>
      </w:r>
      <w:r w:rsidR="006D4215">
        <w:t xml:space="preserve">the </w:t>
      </w:r>
      <w:r>
        <w:t>first choice comes VMware again. With the products being Workstation/Fusion/Player. Out of the batch</w:t>
      </w:r>
      <w:r w:rsidR="006D4215">
        <w:t>,</w:t>
      </w:r>
      <w:r>
        <w:t xml:space="preserve"> VMware player is surprisingly a free virtualization hypervisor.  However, VMware Workstation has mu</w:t>
      </w:r>
      <w:r w:rsidR="006D4215">
        <w:t>ch</w:t>
      </w:r>
      <w:r>
        <w:t xml:space="preserve"> better use with features such as running multiple different operating systems of one OS on one desktop. Finally, for another choice there I VMware Server. This is a free hosted virtualization hypervisor that is like Workstation. However, VMware stopped the development on this since 2009 which could mean a better option would be something like Microsoft Virtual PC.</w:t>
      </w:r>
    </w:p>
    <w:p w14:paraId="563ACF5E" w14:textId="01BDA040" w:rsidR="00D177A9" w:rsidRDefault="00D177A9" w:rsidP="00D177A9"/>
    <w:p w14:paraId="62B96A6D" w14:textId="503C8375" w:rsidR="00D177A9" w:rsidRDefault="00D177A9" w:rsidP="00D177A9">
      <w:pPr>
        <w:pStyle w:val="Heading3"/>
        <w:numPr>
          <w:ilvl w:val="2"/>
          <w:numId w:val="1"/>
        </w:numPr>
      </w:pPr>
      <w:bookmarkStart w:id="17" w:name="_Toc66186122"/>
      <w:r>
        <w:t>Significance of the subnet mask in IPv4 addressing.</w:t>
      </w:r>
      <w:bookmarkEnd w:id="17"/>
    </w:p>
    <w:p w14:paraId="33CD4118" w14:textId="19E5F8AE" w:rsidR="00D177A9" w:rsidRDefault="00D177A9" w:rsidP="00D177A9">
      <w:r>
        <w:t>The subnet mask is very important when it comes to IPv4 addressing</w:t>
      </w:r>
      <w:r w:rsidR="00200142">
        <w:t xml:space="preserve"> </w:t>
      </w:r>
      <w:sdt>
        <w:sdtPr>
          <w:id w:val="1803424977"/>
          <w:citation/>
        </w:sdtPr>
        <w:sdtEndPr/>
        <w:sdtContent>
          <w:r w:rsidR="00200142">
            <w:fldChar w:fldCharType="begin"/>
          </w:r>
          <w:r w:rsidR="00200142">
            <w:instrText xml:space="preserve"> CITATION Ant14 \l 2057 </w:instrText>
          </w:r>
          <w:r w:rsidR="00200142">
            <w:fldChar w:fldCharType="separate"/>
          </w:r>
          <w:r w:rsidR="00F63E87" w:rsidRPr="00F63E87">
            <w:rPr>
              <w:noProof/>
            </w:rPr>
            <w:t>[5]</w:t>
          </w:r>
          <w:r w:rsidR="00200142">
            <w:fldChar w:fldCharType="end"/>
          </w:r>
        </w:sdtContent>
      </w:sdt>
      <w:r>
        <w:t xml:space="preserve">. It will determine whether the IP </w:t>
      </w:r>
      <w:proofErr w:type="spellStart"/>
      <w:r>
        <w:t>connect</w:t>
      </w:r>
      <w:r w:rsidR="006D4215">
        <w:t>S</w:t>
      </w:r>
      <w:proofErr w:type="spellEnd"/>
      <w:r>
        <w:t xml:space="preserve"> to the correct network or not. There are different classes of subnet masks each one telling the user a set number of bits for the IP address that represents the network portion of the address. The rest of the mask then proceeds to represent the host portion of the address. The </w:t>
      </w:r>
      <w:r>
        <w:lastRenderedPageBreak/>
        <w:t xml:space="preserve">subnet mask also allows for the network address to be created. The subnet mask is also one of the things responsible for the ANDing process. Which determines what kind of network it is. </w:t>
      </w:r>
    </w:p>
    <w:p w14:paraId="3C8BF226" w14:textId="2018EA62" w:rsidR="00D177A9" w:rsidRDefault="00D177A9" w:rsidP="00D177A9"/>
    <w:p w14:paraId="76E484EB" w14:textId="3E4BD083" w:rsidR="00D177A9" w:rsidRPr="00D177A9" w:rsidRDefault="00A13AA1" w:rsidP="00A13AA1">
      <w:pPr>
        <w:pStyle w:val="Heading3"/>
        <w:numPr>
          <w:ilvl w:val="2"/>
          <w:numId w:val="1"/>
        </w:numPr>
      </w:pPr>
      <w:bookmarkStart w:id="18" w:name="_Toc66186123"/>
      <w:r>
        <w:t>Cloud computing and the way it revolutionised enterprise networks</w:t>
      </w:r>
      <w:bookmarkEnd w:id="18"/>
    </w:p>
    <w:p w14:paraId="2B1827EF" w14:textId="2F2A45BF" w:rsidR="00A13AA1" w:rsidRDefault="00A13AA1" w:rsidP="00A13AA1">
      <w:r>
        <w:t>The way that cloud computing has changed the way enterprise networks is beyond what anyone ever imagined it could do. Even to this day</w:t>
      </w:r>
      <w:r w:rsidR="006D4215">
        <w:t>,</w:t>
      </w:r>
      <w:r>
        <w:t xml:space="preserve"> the cloud computing area keeps expanding and allowing more things to be done online in a much easier way. Cloud computing has allowed companies to move all their content onto the cloud meaning it could simply be accessed virtually anywhere with an internet connection and the right access</w:t>
      </w:r>
      <w:r w:rsidR="00280407">
        <w:t xml:space="preserve"> </w:t>
      </w:r>
      <w:sdt>
        <w:sdtPr>
          <w:id w:val="-1093937360"/>
          <w:citation/>
        </w:sdtPr>
        <w:sdtEndPr/>
        <w:sdtContent>
          <w:r w:rsidR="00280407">
            <w:fldChar w:fldCharType="begin"/>
          </w:r>
          <w:r w:rsidR="00280407">
            <w:instrText xml:space="preserve"> CITATION Abd19 \l 2057 </w:instrText>
          </w:r>
          <w:r w:rsidR="00280407">
            <w:fldChar w:fldCharType="separate"/>
          </w:r>
          <w:r w:rsidR="00F63E87" w:rsidRPr="00F63E87">
            <w:rPr>
              <w:noProof/>
            </w:rPr>
            <w:t>[6]</w:t>
          </w:r>
          <w:r w:rsidR="00280407">
            <w:fldChar w:fldCharType="end"/>
          </w:r>
        </w:sdtContent>
      </w:sdt>
      <w:r>
        <w:t xml:space="preserve">. This alone allows for so much to be done, such as companies being able to access files without the need to constantly send them to each other. This can just be done by uploading it to the cloud network and the individuals can now access these files. With the right restriction and security, cloud computing networks can sometimes be a much better option for certain companies than a normal network that requires everything to be done more “manually”. When using cloud services, the </w:t>
      </w:r>
      <w:r w:rsidR="006D4215">
        <w:t>pressure is</w:t>
      </w:r>
      <w:r>
        <w:t xml:space="preserve"> off the individual’s shoulders and </w:t>
      </w:r>
      <w:r w:rsidR="006D4215">
        <w:t xml:space="preserve">has </w:t>
      </w:r>
      <w:r>
        <w:t>moved over to the cloud service provider. But that is where the drawbacks of cloud computing begin.</w:t>
      </w:r>
    </w:p>
    <w:p w14:paraId="09744139" w14:textId="7E5837F0" w:rsidR="00E2341A" w:rsidRDefault="00E2341A" w:rsidP="00A13AA1">
      <w:r>
        <w:t>As stated previously there is a shift of weight onto the cloud service provider. This means there is also the loss of control</w:t>
      </w:r>
      <w:r w:rsidR="00280407">
        <w:t xml:space="preserve"> </w:t>
      </w:r>
      <w:sdt>
        <w:sdtPr>
          <w:id w:val="-142362251"/>
          <w:citation/>
        </w:sdtPr>
        <w:sdtEndPr/>
        <w:sdtContent>
          <w:r w:rsidR="00280407">
            <w:fldChar w:fldCharType="begin"/>
          </w:r>
          <w:r w:rsidR="00280407">
            <w:instrText xml:space="preserve"> CITATION Pes19 \l 2057 </w:instrText>
          </w:r>
          <w:r w:rsidR="00280407">
            <w:fldChar w:fldCharType="separate"/>
          </w:r>
          <w:r w:rsidR="00F63E87" w:rsidRPr="00F63E87">
            <w:rPr>
              <w:noProof/>
            </w:rPr>
            <w:t>[7]</w:t>
          </w:r>
          <w:r w:rsidR="00280407">
            <w:fldChar w:fldCharType="end"/>
          </w:r>
        </w:sdtContent>
      </w:sdt>
      <w:r>
        <w:t>. This is because everything may now be relying on the cloud service provider to keep the service going.</w:t>
      </w:r>
      <w:r w:rsidR="00AD093C">
        <w:t xml:space="preserve"> Another downside of the whole cloud computing service is security.</w:t>
      </w:r>
      <w:r w:rsidR="00F717CA">
        <w:t xml:space="preserve"> One of the more serious reasons behind this is the misconfiguration of the cloud security settings. This is because many cloud security strategies are inadequate for protecting their own cloud-based infrastructure. This also happens due to the fact cloud infrastructure being made to be easily accessible for usability and data sharing, thus making it a difficult task to make sure all information is accessed only by the authorized parties. </w:t>
      </w:r>
    </w:p>
    <w:p w14:paraId="3517FA77" w14:textId="3B1101CE" w:rsidR="00D177A9" w:rsidRDefault="00D177A9" w:rsidP="00D177A9"/>
    <w:p w14:paraId="167F069E" w14:textId="6FCCBB68" w:rsidR="00280407" w:rsidRDefault="00280407" w:rsidP="00280407">
      <w:pPr>
        <w:pStyle w:val="Heading3"/>
        <w:numPr>
          <w:ilvl w:val="2"/>
          <w:numId w:val="1"/>
        </w:numPr>
      </w:pPr>
      <w:bookmarkStart w:id="19" w:name="_Toc66186124"/>
      <w:r>
        <w:t>Description of different terminologies</w:t>
      </w:r>
      <w:bookmarkEnd w:id="19"/>
    </w:p>
    <w:p w14:paraId="1C3E7DA5" w14:textId="6DCE5C27" w:rsidR="00BB1685" w:rsidRDefault="00BB1685" w:rsidP="00BB1685">
      <w:r>
        <w:t>Through this worksheet</w:t>
      </w:r>
      <w:r w:rsidR="006D4215">
        <w:t>,</w:t>
      </w:r>
      <w:r>
        <w:t xml:space="preserve"> there</w:t>
      </w:r>
      <w:r w:rsidR="006D4215">
        <w:t xml:space="preserve"> was</w:t>
      </w:r>
      <w:r>
        <w:t xml:space="preserve"> </w:t>
      </w:r>
      <w:r w:rsidR="00486655">
        <w:t>certain terminology</w:t>
      </w:r>
      <w:r>
        <w:t xml:space="preserve"> used that can be compared to other operating system equivalents. </w:t>
      </w:r>
      <w:r w:rsidR="00486655">
        <w:t>One of the terms used is quite a common one in the networking field which is “</w:t>
      </w:r>
      <w:r w:rsidR="008E6D9E">
        <w:rPr>
          <w:b/>
          <w:bCs/>
        </w:rPr>
        <w:t>firewall</w:t>
      </w:r>
      <w:r w:rsidR="00486655">
        <w:t xml:space="preserve">”. </w:t>
      </w:r>
    </w:p>
    <w:p w14:paraId="7979FEF4" w14:textId="2DFE3B16" w:rsidR="004D671C" w:rsidRDefault="009022BD" w:rsidP="00BB1685">
      <w:r>
        <w:t xml:space="preserve">The </w:t>
      </w:r>
      <w:r w:rsidRPr="00D92072">
        <w:rPr>
          <w:b/>
          <w:bCs/>
        </w:rPr>
        <w:t>firewall</w:t>
      </w:r>
      <w:r>
        <w:t xml:space="preserve"> is used as a security system in most </w:t>
      </w:r>
      <w:r w:rsidR="006D4215">
        <w:t>i</w:t>
      </w:r>
      <w:r>
        <w:t>f not all networks that monitors the flow of incoming and outgoing traffic based on the security rules that it gets given.</w:t>
      </w:r>
      <w:r w:rsidR="00ED5255">
        <w:t xml:space="preserve"> The firewall is often a barrier between the trusted network and the untrusted (Public) network such as the internet.</w:t>
      </w:r>
      <w:r w:rsidR="00E76212">
        <w:t xml:space="preserve"> The firewall is the essential layer of security</w:t>
      </w:r>
      <w:r w:rsidR="008B1199">
        <w:t xml:space="preserve"> </w:t>
      </w:r>
      <w:sdt>
        <w:sdtPr>
          <w:id w:val="197899470"/>
          <w:citation/>
        </w:sdtPr>
        <w:sdtEndPr/>
        <w:sdtContent>
          <w:r w:rsidR="008B1199">
            <w:fldChar w:fldCharType="begin"/>
          </w:r>
          <w:r w:rsidR="008B1199">
            <w:instrText xml:space="preserve"> CITATION Xin20 \l 2057 </w:instrText>
          </w:r>
          <w:r w:rsidR="008B1199">
            <w:fldChar w:fldCharType="separate"/>
          </w:r>
          <w:r w:rsidR="00F63E87" w:rsidRPr="00F63E87">
            <w:rPr>
              <w:noProof/>
            </w:rPr>
            <w:t>[8]</w:t>
          </w:r>
          <w:r w:rsidR="008B1199">
            <w:fldChar w:fldCharType="end"/>
          </w:r>
        </w:sdtContent>
      </w:sdt>
      <w:r w:rsidR="00E76212">
        <w:t xml:space="preserve">. </w:t>
      </w:r>
      <w:r w:rsidR="005E681B">
        <w:t xml:space="preserve">When using the </w:t>
      </w:r>
      <w:r w:rsidR="006D4215">
        <w:rPr>
          <w:b/>
          <w:bCs/>
        </w:rPr>
        <w:t>W</w:t>
      </w:r>
      <w:r w:rsidR="00F067B5" w:rsidRPr="00D92072">
        <w:rPr>
          <w:b/>
          <w:bCs/>
        </w:rPr>
        <w:t>indows firewall</w:t>
      </w:r>
      <w:r w:rsidR="00F067B5">
        <w:t xml:space="preserve">, </w:t>
      </w:r>
      <w:r w:rsidR="00F92C08">
        <w:t>you can</w:t>
      </w:r>
      <w:r w:rsidR="00F067B5">
        <w:t xml:space="preserve"> pick and </w:t>
      </w:r>
      <w:r w:rsidR="00F92C08">
        <w:t>choose</w:t>
      </w:r>
      <w:r w:rsidR="00F067B5">
        <w:t xml:space="preserve"> which connection requests you wish to block. You can even block all of them if any reason appears. This allows for </w:t>
      </w:r>
      <w:r w:rsidR="006D4215">
        <w:t xml:space="preserve">the </w:t>
      </w:r>
      <w:r w:rsidR="00F067B5">
        <w:t>containment of computer worms as well as different viruses. Doing so also creates a security log of all attempts of connection to the computer.</w:t>
      </w:r>
      <w:r w:rsidR="00393962">
        <w:t xml:space="preserve"> The configuration of the firewall is one of its great features, allowing it to be set in whatever way you want to fit the network a correctly configured firewall is very important</w:t>
      </w:r>
      <w:r w:rsidR="00B9110A">
        <w:t xml:space="preserve"> </w:t>
      </w:r>
      <w:sdt>
        <w:sdtPr>
          <w:id w:val="84742798"/>
          <w:citation/>
        </w:sdtPr>
        <w:sdtEndPr/>
        <w:sdtContent>
          <w:r w:rsidR="00AE7D51">
            <w:fldChar w:fldCharType="begin"/>
          </w:r>
          <w:r w:rsidR="00AE7D51">
            <w:instrText xml:space="preserve"> CITATION Kri17 \l 2057 </w:instrText>
          </w:r>
          <w:r w:rsidR="00AE7D51">
            <w:fldChar w:fldCharType="separate"/>
          </w:r>
          <w:r w:rsidR="00F63E87" w:rsidRPr="00F63E87">
            <w:rPr>
              <w:noProof/>
            </w:rPr>
            <w:t>[9]</w:t>
          </w:r>
          <w:r w:rsidR="00AE7D51">
            <w:fldChar w:fldCharType="end"/>
          </w:r>
        </w:sdtContent>
      </w:sdt>
      <w:r w:rsidR="00393962">
        <w:t>.</w:t>
      </w:r>
      <w:r w:rsidR="004D671C">
        <w:t xml:space="preserve"> Comparing this to a </w:t>
      </w:r>
      <w:r w:rsidR="004D671C">
        <w:rPr>
          <w:b/>
          <w:bCs/>
        </w:rPr>
        <w:t>Linux</w:t>
      </w:r>
      <w:r w:rsidR="004D671C">
        <w:t xml:space="preserve"> </w:t>
      </w:r>
      <w:r w:rsidR="004D671C" w:rsidRPr="00D92072">
        <w:rPr>
          <w:b/>
          <w:bCs/>
        </w:rPr>
        <w:t>firewall</w:t>
      </w:r>
      <w:r w:rsidR="004D671C">
        <w:t xml:space="preserve"> in the way it works is similar. However, many people think Linux firewalls are better for a few reasons. To start, the windows firewall cannot work straight from the kernel due to the multiple services windows offers. Whereas Linux allows the firewall to be exposed to the kernel which it can then show its full potential. With the Linux firewalls such as “</w:t>
      </w:r>
      <w:proofErr w:type="spellStart"/>
      <w:r w:rsidR="004D671C" w:rsidRPr="00D92072">
        <w:rPr>
          <w:b/>
          <w:bCs/>
        </w:rPr>
        <w:t>Netfilter</w:t>
      </w:r>
      <w:proofErr w:type="spellEnd"/>
      <w:r w:rsidR="004D671C">
        <w:t>” or “</w:t>
      </w:r>
      <w:r w:rsidR="004D671C" w:rsidRPr="00D92072">
        <w:rPr>
          <w:b/>
          <w:bCs/>
        </w:rPr>
        <w:t>Iptables</w:t>
      </w:r>
      <w:r w:rsidR="004D671C">
        <w:t>”, you can create a very tight firewall without any setback. the Linux firewall allows for more overall capabilities with its filtering and fine</w:t>
      </w:r>
      <w:r w:rsidR="006D4215">
        <w:t>-</w:t>
      </w:r>
      <w:r w:rsidR="004D671C">
        <w:t>tuning.</w:t>
      </w:r>
    </w:p>
    <w:p w14:paraId="34F575AE" w14:textId="47B07551" w:rsidR="009872EC" w:rsidRDefault="009872EC" w:rsidP="00BB1685"/>
    <w:p w14:paraId="57918DD9" w14:textId="019D5DC2" w:rsidR="009872EC" w:rsidRPr="00DF5658" w:rsidRDefault="00FD0AD9" w:rsidP="00BB1685">
      <w:r w:rsidRPr="0090323E">
        <w:rPr>
          <w:b/>
          <w:bCs/>
        </w:rPr>
        <w:lastRenderedPageBreak/>
        <w:t>Server management</w:t>
      </w:r>
      <w:r>
        <w:t xml:space="preserve"> </w:t>
      </w:r>
      <w:r w:rsidR="00F81892">
        <w:t xml:space="preserve">is </w:t>
      </w:r>
      <w:r w:rsidR="0090323E">
        <w:t xml:space="preserve">another term that was used. </w:t>
      </w:r>
      <w:r w:rsidR="00D37508">
        <w:t>This is the process of maintaining and monitoring servers</w:t>
      </w:r>
      <w:r w:rsidR="00D23CE6">
        <w:t xml:space="preserve"> so that they can operate and peak performance. This also involves the management of security software hardware and even backups. The overall goals of server management are to make sure you minimize any potential server slowdowns and downtime. As well as building a secure environment and ensuring the servers meet the expected requirements and needs of the organisation it involves. </w:t>
      </w:r>
      <w:r w:rsidR="00C9362A">
        <w:t xml:space="preserve">With </w:t>
      </w:r>
      <w:r w:rsidR="00C9362A">
        <w:rPr>
          <w:b/>
          <w:bCs/>
        </w:rPr>
        <w:t>Windows</w:t>
      </w:r>
      <w:r w:rsidR="006D4215">
        <w:rPr>
          <w:b/>
          <w:bCs/>
        </w:rPr>
        <w:t>,</w:t>
      </w:r>
      <w:r w:rsidR="00C9362A">
        <w:t xml:space="preserve"> server management has access to several tools that can help administer and manage the network. With </w:t>
      </w:r>
      <w:r w:rsidR="0062143E">
        <w:t xml:space="preserve">the </w:t>
      </w:r>
      <w:r w:rsidR="0062143E" w:rsidRPr="0062143E">
        <w:rPr>
          <w:b/>
          <w:bCs/>
        </w:rPr>
        <w:t>windows server 2019</w:t>
      </w:r>
      <w:r w:rsidR="006D4215">
        <w:rPr>
          <w:b/>
          <w:bCs/>
        </w:rPr>
        <w:t>,</w:t>
      </w:r>
      <w:r w:rsidR="0062143E">
        <w:t xml:space="preserve"> there is a heavy influence o</w:t>
      </w:r>
      <w:r w:rsidR="006D4215">
        <w:t>n</w:t>
      </w:r>
      <w:r w:rsidR="0062143E">
        <w:t xml:space="preserve"> </w:t>
      </w:r>
      <w:r w:rsidR="00AC131C">
        <w:t>security</w:t>
      </w:r>
      <w:r w:rsidR="00AE7D51">
        <w:t xml:space="preserve"> </w:t>
      </w:r>
      <w:sdt>
        <w:sdtPr>
          <w:id w:val="961999162"/>
          <w:citation/>
        </w:sdtPr>
        <w:sdtEndPr/>
        <w:sdtContent>
          <w:r w:rsidR="00AE7D51">
            <w:fldChar w:fldCharType="begin"/>
          </w:r>
          <w:r w:rsidR="00AE7D51">
            <w:instrText xml:space="preserve"> CITATION Zam19 \l 2057 </w:instrText>
          </w:r>
          <w:r w:rsidR="00AE7D51">
            <w:fldChar w:fldCharType="separate"/>
          </w:r>
          <w:r w:rsidR="00F63E87" w:rsidRPr="00F63E87">
            <w:rPr>
              <w:noProof/>
            </w:rPr>
            <w:t>[10]</w:t>
          </w:r>
          <w:r w:rsidR="00AE7D51">
            <w:fldChar w:fldCharType="end"/>
          </w:r>
        </w:sdtContent>
      </w:sdt>
      <w:r w:rsidR="00AC131C">
        <w:t xml:space="preserve">. Windows defender being enhanced by additional technologies </w:t>
      </w:r>
      <w:r w:rsidR="007E0F4D">
        <w:t xml:space="preserve">that provide additional protection against threats. There is also the ATP (Advanced threat protection) </w:t>
      </w:r>
      <w:r w:rsidR="006D4215">
        <w:t>which is</w:t>
      </w:r>
      <w:r w:rsidR="007E0F4D">
        <w:t xml:space="preserve"> </w:t>
      </w:r>
      <w:r w:rsidR="006D4215">
        <w:t xml:space="preserve">a </w:t>
      </w:r>
      <w:r w:rsidR="007E0F4D">
        <w:t xml:space="preserve">windows defender with a combination of technologies working together in almost an ecosystem. </w:t>
      </w:r>
      <w:r w:rsidR="0086123F">
        <w:t>The server also allows for easier administration of the server core as it gives a full GI that is very similar to windows 10. However, if the decision is made for more security, efficiency and more. Then Server core is almost fully code based for faster and more security</w:t>
      </w:r>
      <w:r w:rsidR="000E0E48">
        <w:t>-</w:t>
      </w:r>
      <w:r w:rsidR="0086123F">
        <w:t xml:space="preserve">focused benefit. Overall allowing for more efficient computing. </w:t>
      </w:r>
      <w:sdt>
        <w:sdtPr>
          <w:id w:val="-466200158"/>
          <w:citation/>
        </w:sdtPr>
        <w:sdtEndPr/>
        <w:sdtContent>
          <w:r w:rsidR="00300D55">
            <w:fldChar w:fldCharType="begin"/>
          </w:r>
          <w:r w:rsidR="00300D55">
            <w:instrText xml:space="preserve"> CITATION Fea21 \l 2057 </w:instrText>
          </w:r>
          <w:r w:rsidR="00300D55">
            <w:fldChar w:fldCharType="separate"/>
          </w:r>
          <w:r w:rsidR="00F63E87" w:rsidRPr="00F63E87">
            <w:rPr>
              <w:noProof/>
            </w:rPr>
            <w:t>[11]</w:t>
          </w:r>
          <w:r w:rsidR="00300D55">
            <w:fldChar w:fldCharType="end"/>
          </w:r>
        </w:sdtContent>
      </w:sdt>
      <w:r w:rsidR="00300D55">
        <w:t xml:space="preserve"> </w:t>
      </w:r>
      <w:r w:rsidR="003A1DBF">
        <w:t xml:space="preserve">For </w:t>
      </w:r>
      <w:r w:rsidR="003A1DBF">
        <w:rPr>
          <w:b/>
          <w:bCs/>
        </w:rPr>
        <w:t>Mac</w:t>
      </w:r>
      <w:r w:rsidR="000E0E48">
        <w:rPr>
          <w:b/>
          <w:bCs/>
        </w:rPr>
        <w:t>,</w:t>
      </w:r>
      <w:r w:rsidR="003A1DBF">
        <w:t xml:space="preserve"> server management features differ quite </w:t>
      </w:r>
      <w:r w:rsidR="000E0E48">
        <w:t>a</w:t>
      </w:r>
      <w:r w:rsidR="003A1DBF">
        <w:t xml:space="preserve"> bit. </w:t>
      </w:r>
      <w:r w:rsidR="00EC6581">
        <w:t xml:space="preserve">One of the features that can be compared is the app store. You can install applications onto mac devices without the app store being available on those accounts. Same as the Microsoft server. </w:t>
      </w:r>
      <w:r w:rsidR="00DF5658">
        <w:t>You can</w:t>
      </w:r>
      <w:r w:rsidR="00EC6581">
        <w:t xml:space="preserve"> pre-install the applications onto user </w:t>
      </w:r>
      <w:r w:rsidR="00DF5658">
        <w:t>accounts,</w:t>
      </w:r>
      <w:r w:rsidR="00EC6581">
        <w:t xml:space="preserve"> so the user </w:t>
      </w:r>
      <w:r w:rsidR="00CD2BB7">
        <w:t>does not</w:t>
      </w:r>
      <w:r w:rsidR="00EC6581">
        <w:t xml:space="preserve"> need permission to use the store to potentially use it for other things. </w:t>
      </w:r>
      <w:r w:rsidR="00DF5658" w:rsidRPr="00DF5658">
        <w:rPr>
          <w:b/>
          <w:bCs/>
        </w:rPr>
        <w:t>macOS</w:t>
      </w:r>
      <w:r w:rsidR="00DF5658">
        <w:rPr>
          <w:b/>
          <w:bCs/>
        </w:rPr>
        <w:t xml:space="preserve"> </w:t>
      </w:r>
      <w:r w:rsidR="00DF5658">
        <w:t>there are several restrictions</w:t>
      </w:r>
      <w:r w:rsidR="00CD2BB7">
        <w:t xml:space="preserve"> for the devices</w:t>
      </w:r>
      <w:r w:rsidR="00DF5658">
        <w:t>.</w:t>
      </w:r>
      <w:r w:rsidR="00CD2BB7">
        <w:t xml:space="preserve"> This can also be done on windows preventing the users from accessing certain applications as well as option changes with the computer itself. </w:t>
      </w:r>
    </w:p>
    <w:p w14:paraId="0D3BF40F" w14:textId="56032BA8" w:rsidR="00D710B7" w:rsidRDefault="00D710B7" w:rsidP="00BB1685"/>
    <w:p w14:paraId="52AEAF9C" w14:textId="1293DCE0" w:rsidR="007D3A01" w:rsidRDefault="007D3A01">
      <w:r>
        <w:br w:type="page"/>
      </w:r>
    </w:p>
    <w:bookmarkStart w:id="20" w:name="_Toc66186125" w:displacedByCustomXml="next"/>
    <w:sdt>
      <w:sdtPr>
        <w:rPr>
          <w:rFonts w:asciiTheme="minorHAnsi" w:eastAsiaTheme="minorHAnsi" w:hAnsiTheme="minorHAnsi" w:cstheme="minorBidi"/>
          <w:color w:val="auto"/>
          <w:sz w:val="22"/>
          <w:szCs w:val="22"/>
        </w:rPr>
        <w:id w:val="874891175"/>
        <w:docPartObj>
          <w:docPartGallery w:val="Bibliographies"/>
          <w:docPartUnique/>
        </w:docPartObj>
      </w:sdtPr>
      <w:sdtEndPr/>
      <w:sdtContent>
        <w:p w14:paraId="1F6FDABE" w14:textId="2995E2C3" w:rsidR="007D3A01" w:rsidRDefault="007D3A01" w:rsidP="007D3A01">
          <w:pPr>
            <w:pStyle w:val="Heading1"/>
            <w:numPr>
              <w:ilvl w:val="0"/>
              <w:numId w:val="1"/>
            </w:numPr>
          </w:pPr>
          <w:r>
            <w:t>References</w:t>
          </w:r>
          <w:bookmarkEnd w:id="20"/>
        </w:p>
        <w:sdt>
          <w:sdtPr>
            <w:id w:val="-573587230"/>
            <w:bibliography/>
          </w:sdtPr>
          <w:sdtEndPr/>
          <w:sdtContent>
            <w:p w14:paraId="0C15C26B" w14:textId="77777777" w:rsidR="007D3A01" w:rsidRDefault="007D3A0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7D3A01" w14:paraId="08EA69E1" w14:textId="77777777">
                <w:trPr>
                  <w:divId w:val="1363357723"/>
                  <w:tblCellSpacing w:w="15" w:type="dxa"/>
                </w:trPr>
                <w:tc>
                  <w:tcPr>
                    <w:tcW w:w="50" w:type="pct"/>
                    <w:hideMark/>
                  </w:tcPr>
                  <w:p w14:paraId="0382B64A" w14:textId="1D561FFC" w:rsidR="007D3A01" w:rsidRDefault="007D3A01">
                    <w:pPr>
                      <w:pStyle w:val="Bibliography"/>
                      <w:rPr>
                        <w:noProof/>
                        <w:sz w:val="24"/>
                        <w:szCs w:val="24"/>
                      </w:rPr>
                    </w:pPr>
                    <w:r>
                      <w:rPr>
                        <w:noProof/>
                      </w:rPr>
                      <w:t xml:space="preserve">[1] </w:t>
                    </w:r>
                  </w:p>
                </w:tc>
                <w:tc>
                  <w:tcPr>
                    <w:tcW w:w="0" w:type="auto"/>
                    <w:hideMark/>
                  </w:tcPr>
                  <w:p w14:paraId="4897F6F8" w14:textId="77777777" w:rsidR="007D3A01" w:rsidRDefault="007D3A01">
                    <w:pPr>
                      <w:pStyle w:val="Bibliography"/>
                      <w:rPr>
                        <w:noProof/>
                      </w:rPr>
                    </w:pPr>
                    <w:r>
                      <w:rPr>
                        <w:noProof/>
                      </w:rPr>
                      <w:t xml:space="preserve">J. Szefer and R. B. Lee, “Architectural Support for Hypervisor-Secure Virtualization,” in </w:t>
                    </w:r>
                    <w:r>
                      <w:rPr>
                        <w:i/>
                        <w:iCs/>
                        <w:noProof/>
                      </w:rPr>
                      <w:t>Proceedings of International Conference on Architectural Support for Programming Languages and Operating Systems</w:t>
                    </w:r>
                    <w:r>
                      <w:rPr>
                        <w:noProof/>
                      </w:rPr>
                      <w:t xml:space="preserve">, 2012. </w:t>
                    </w:r>
                  </w:p>
                </w:tc>
              </w:tr>
              <w:tr w:rsidR="007D3A01" w14:paraId="68DA12C2" w14:textId="77777777">
                <w:trPr>
                  <w:divId w:val="1363357723"/>
                  <w:tblCellSpacing w:w="15" w:type="dxa"/>
                </w:trPr>
                <w:tc>
                  <w:tcPr>
                    <w:tcW w:w="50" w:type="pct"/>
                    <w:hideMark/>
                  </w:tcPr>
                  <w:p w14:paraId="23EC91CA" w14:textId="77777777" w:rsidR="007D3A01" w:rsidRDefault="007D3A01">
                    <w:pPr>
                      <w:pStyle w:val="Bibliography"/>
                      <w:rPr>
                        <w:noProof/>
                      </w:rPr>
                    </w:pPr>
                    <w:r>
                      <w:rPr>
                        <w:noProof/>
                      </w:rPr>
                      <w:t xml:space="preserve">[2] </w:t>
                    </w:r>
                  </w:p>
                </w:tc>
                <w:tc>
                  <w:tcPr>
                    <w:tcW w:w="0" w:type="auto"/>
                    <w:hideMark/>
                  </w:tcPr>
                  <w:p w14:paraId="45A1BCF0" w14:textId="77777777" w:rsidR="007D3A01" w:rsidRDefault="007D3A01">
                    <w:pPr>
                      <w:pStyle w:val="Bibliography"/>
                      <w:rPr>
                        <w:noProof/>
                      </w:rPr>
                    </w:pPr>
                    <w:r>
                      <w:rPr>
                        <w:i/>
                        <w:iCs/>
                        <w:noProof/>
                      </w:rPr>
                      <w:t xml:space="preserve">A Performance Comparison of Hypervisors, </w:t>
                    </w:r>
                    <w:r>
                      <w:rPr>
                        <w:noProof/>
                      </w:rPr>
                      <w:t xml:space="preserve">Palo Alto: VMware, 2007. </w:t>
                    </w:r>
                  </w:p>
                </w:tc>
              </w:tr>
              <w:tr w:rsidR="007D3A01" w14:paraId="460B58F5" w14:textId="77777777">
                <w:trPr>
                  <w:divId w:val="1363357723"/>
                  <w:tblCellSpacing w:w="15" w:type="dxa"/>
                </w:trPr>
                <w:tc>
                  <w:tcPr>
                    <w:tcW w:w="50" w:type="pct"/>
                    <w:hideMark/>
                  </w:tcPr>
                  <w:p w14:paraId="110E98F0" w14:textId="77777777" w:rsidR="007D3A01" w:rsidRDefault="007D3A01">
                    <w:pPr>
                      <w:pStyle w:val="Bibliography"/>
                      <w:rPr>
                        <w:noProof/>
                      </w:rPr>
                    </w:pPr>
                    <w:r>
                      <w:rPr>
                        <w:noProof/>
                      </w:rPr>
                      <w:t xml:space="preserve">[3] </w:t>
                    </w:r>
                  </w:p>
                </w:tc>
                <w:tc>
                  <w:tcPr>
                    <w:tcW w:w="0" w:type="auto"/>
                    <w:hideMark/>
                  </w:tcPr>
                  <w:p w14:paraId="780DD759" w14:textId="77777777" w:rsidR="007D3A01" w:rsidRDefault="007D3A01">
                    <w:pPr>
                      <w:pStyle w:val="Bibliography"/>
                      <w:rPr>
                        <w:noProof/>
                      </w:rPr>
                    </w:pPr>
                    <w:r>
                      <w:rPr>
                        <w:noProof/>
                      </w:rPr>
                      <w:t xml:space="preserve">Q. u. Ain, U. Anwar, A. Mehmood and A. Waheed, “HTTM - Design and Implementation of a Type-2 Hypervisor for MIPS64 Based Systems,” </w:t>
                    </w:r>
                    <w:r>
                      <w:rPr>
                        <w:i/>
                        <w:iCs/>
                        <w:noProof/>
                      </w:rPr>
                      <w:t xml:space="preserve">Journal of Physics Conference Series, </w:t>
                    </w:r>
                    <w:r>
                      <w:rPr>
                        <w:noProof/>
                      </w:rPr>
                      <w:t xml:space="preserve">vol. 1, p. 787, 2017. </w:t>
                    </w:r>
                  </w:p>
                </w:tc>
              </w:tr>
              <w:tr w:rsidR="007D3A01" w14:paraId="598422A8" w14:textId="77777777">
                <w:trPr>
                  <w:divId w:val="1363357723"/>
                  <w:tblCellSpacing w:w="15" w:type="dxa"/>
                </w:trPr>
                <w:tc>
                  <w:tcPr>
                    <w:tcW w:w="50" w:type="pct"/>
                    <w:hideMark/>
                  </w:tcPr>
                  <w:p w14:paraId="3C6090F0" w14:textId="77777777" w:rsidR="007D3A01" w:rsidRDefault="007D3A01">
                    <w:pPr>
                      <w:pStyle w:val="Bibliography"/>
                      <w:rPr>
                        <w:noProof/>
                      </w:rPr>
                    </w:pPr>
                    <w:r>
                      <w:rPr>
                        <w:noProof/>
                      </w:rPr>
                      <w:t xml:space="preserve">[4] </w:t>
                    </w:r>
                  </w:p>
                </w:tc>
                <w:tc>
                  <w:tcPr>
                    <w:tcW w:w="0" w:type="auto"/>
                    <w:hideMark/>
                  </w:tcPr>
                  <w:p w14:paraId="5FA50A2C" w14:textId="77777777" w:rsidR="007D3A01" w:rsidRDefault="007D3A01">
                    <w:pPr>
                      <w:pStyle w:val="Bibliography"/>
                      <w:rPr>
                        <w:noProof/>
                      </w:rPr>
                    </w:pPr>
                    <w:r>
                      <w:rPr>
                        <w:noProof/>
                      </w:rPr>
                      <w:t xml:space="preserve">A. V. Nikolskiy and Y. S. Vasil'ev, “Formal model of cyber attacks on virtualization tools and a measure of hypervisor vulnerability,” </w:t>
                    </w:r>
                    <w:r>
                      <w:rPr>
                        <w:i/>
                        <w:iCs/>
                        <w:noProof/>
                      </w:rPr>
                      <w:t xml:space="preserve">Automatic Control and Computer Sciences, </w:t>
                    </w:r>
                    <w:r>
                      <w:rPr>
                        <w:noProof/>
                      </w:rPr>
                      <w:t xml:space="preserve">vol. 49, pp. 751-757, 2015. </w:t>
                    </w:r>
                  </w:p>
                </w:tc>
              </w:tr>
              <w:tr w:rsidR="007D3A01" w14:paraId="0D2D7EDF" w14:textId="77777777">
                <w:trPr>
                  <w:divId w:val="1363357723"/>
                  <w:tblCellSpacing w:w="15" w:type="dxa"/>
                </w:trPr>
                <w:tc>
                  <w:tcPr>
                    <w:tcW w:w="50" w:type="pct"/>
                    <w:hideMark/>
                  </w:tcPr>
                  <w:p w14:paraId="3D327DB8" w14:textId="77777777" w:rsidR="007D3A01" w:rsidRDefault="007D3A01">
                    <w:pPr>
                      <w:pStyle w:val="Bibliography"/>
                      <w:rPr>
                        <w:noProof/>
                      </w:rPr>
                    </w:pPr>
                    <w:r>
                      <w:rPr>
                        <w:noProof/>
                      </w:rPr>
                      <w:t xml:space="preserve">[5] </w:t>
                    </w:r>
                  </w:p>
                </w:tc>
                <w:tc>
                  <w:tcPr>
                    <w:tcW w:w="0" w:type="auto"/>
                    <w:hideMark/>
                  </w:tcPr>
                  <w:p w14:paraId="550DCAE4" w14:textId="77777777" w:rsidR="007D3A01" w:rsidRDefault="007D3A01">
                    <w:pPr>
                      <w:pStyle w:val="Bibliography"/>
                      <w:rPr>
                        <w:noProof/>
                      </w:rPr>
                    </w:pPr>
                    <w:r>
                      <w:rPr>
                        <w:noProof/>
                      </w:rPr>
                      <w:t xml:space="preserve">A. C. Caputo, “Understanding Networks and Networked Video,” in </w:t>
                    </w:r>
                    <w:r>
                      <w:rPr>
                        <w:i/>
                        <w:iCs/>
                        <w:noProof/>
                      </w:rPr>
                      <w:t>Digital Video Surveillance and Security (Second Edition)</w:t>
                    </w:r>
                    <w:r>
                      <w:rPr>
                        <w:noProof/>
                      </w:rPr>
                      <w:t>, 2014, pp. 107 -143.</w:t>
                    </w:r>
                  </w:p>
                </w:tc>
              </w:tr>
              <w:tr w:rsidR="007D3A01" w14:paraId="5C80066F" w14:textId="77777777">
                <w:trPr>
                  <w:divId w:val="1363357723"/>
                  <w:tblCellSpacing w:w="15" w:type="dxa"/>
                </w:trPr>
                <w:tc>
                  <w:tcPr>
                    <w:tcW w:w="50" w:type="pct"/>
                    <w:hideMark/>
                  </w:tcPr>
                  <w:p w14:paraId="2568F606" w14:textId="77777777" w:rsidR="007D3A01" w:rsidRDefault="007D3A01">
                    <w:pPr>
                      <w:pStyle w:val="Bibliography"/>
                      <w:rPr>
                        <w:noProof/>
                      </w:rPr>
                    </w:pPr>
                    <w:r>
                      <w:rPr>
                        <w:noProof/>
                      </w:rPr>
                      <w:t xml:space="preserve">[6] </w:t>
                    </w:r>
                  </w:p>
                </w:tc>
                <w:tc>
                  <w:tcPr>
                    <w:tcW w:w="0" w:type="auto"/>
                    <w:hideMark/>
                  </w:tcPr>
                  <w:p w14:paraId="46B302D2" w14:textId="77777777" w:rsidR="007D3A01" w:rsidRDefault="007D3A01">
                    <w:pPr>
                      <w:pStyle w:val="Bibliography"/>
                      <w:rPr>
                        <w:noProof/>
                      </w:rPr>
                    </w:pPr>
                    <w:r>
                      <w:rPr>
                        <w:noProof/>
                      </w:rPr>
                      <w:t xml:space="preserve">P. Abdalla and A. Varol, “Advantages to Disadvantages of Cloud Computing for Small-Sized Business,” in </w:t>
                    </w:r>
                    <w:r>
                      <w:rPr>
                        <w:i/>
                        <w:iCs/>
                        <w:noProof/>
                      </w:rPr>
                      <w:t>2019 7th International Symposium on Digital Forensics and Security (ISDFS)</w:t>
                    </w:r>
                    <w:r>
                      <w:rPr>
                        <w:noProof/>
                      </w:rPr>
                      <w:t xml:space="preserve">, 2019. </w:t>
                    </w:r>
                  </w:p>
                </w:tc>
              </w:tr>
              <w:tr w:rsidR="007D3A01" w14:paraId="3EB270D6" w14:textId="77777777">
                <w:trPr>
                  <w:divId w:val="1363357723"/>
                  <w:tblCellSpacing w:w="15" w:type="dxa"/>
                </w:trPr>
                <w:tc>
                  <w:tcPr>
                    <w:tcW w:w="50" w:type="pct"/>
                    <w:hideMark/>
                  </w:tcPr>
                  <w:p w14:paraId="3683A97D" w14:textId="77777777" w:rsidR="007D3A01" w:rsidRDefault="007D3A01">
                    <w:pPr>
                      <w:pStyle w:val="Bibliography"/>
                      <w:rPr>
                        <w:noProof/>
                      </w:rPr>
                    </w:pPr>
                    <w:r>
                      <w:rPr>
                        <w:noProof/>
                      </w:rPr>
                      <w:t xml:space="preserve">[7] </w:t>
                    </w:r>
                  </w:p>
                </w:tc>
                <w:tc>
                  <w:tcPr>
                    <w:tcW w:w="0" w:type="auto"/>
                    <w:hideMark/>
                  </w:tcPr>
                  <w:p w14:paraId="740A0017" w14:textId="77777777" w:rsidR="007D3A01" w:rsidRDefault="007D3A01">
                    <w:pPr>
                      <w:pStyle w:val="Bibliography"/>
                      <w:rPr>
                        <w:noProof/>
                      </w:rPr>
                    </w:pPr>
                    <w:r>
                      <w:rPr>
                        <w:noProof/>
                      </w:rPr>
                      <w:t xml:space="preserve">A. V. Peshraw Abdalla, “Advantages to Disadvantages of Cloud Computing for Small-Sized Business,” in </w:t>
                    </w:r>
                    <w:r>
                      <w:rPr>
                        <w:i/>
                        <w:iCs/>
                        <w:noProof/>
                      </w:rPr>
                      <w:t>2019 7th International Symposium on Digital Forensics and Security (ISDFS)</w:t>
                    </w:r>
                    <w:r>
                      <w:rPr>
                        <w:noProof/>
                      </w:rPr>
                      <w:t xml:space="preserve">, 2019. </w:t>
                    </w:r>
                  </w:p>
                </w:tc>
              </w:tr>
              <w:tr w:rsidR="007D3A01" w14:paraId="4D2AFBBB" w14:textId="77777777">
                <w:trPr>
                  <w:divId w:val="1363357723"/>
                  <w:tblCellSpacing w:w="15" w:type="dxa"/>
                </w:trPr>
                <w:tc>
                  <w:tcPr>
                    <w:tcW w:w="50" w:type="pct"/>
                    <w:hideMark/>
                  </w:tcPr>
                  <w:p w14:paraId="5E9F8C98" w14:textId="77777777" w:rsidR="007D3A01" w:rsidRDefault="007D3A01">
                    <w:pPr>
                      <w:pStyle w:val="Bibliography"/>
                      <w:rPr>
                        <w:noProof/>
                      </w:rPr>
                    </w:pPr>
                    <w:r>
                      <w:rPr>
                        <w:noProof/>
                      </w:rPr>
                      <w:t xml:space="preserve">[8] </w:t>
                    </w:r>
                  </w:p>
                </w:tc>
                <w:tc>
                  <w:tcPr>
                    <w:tcW w:w="0" w:type="auto"/>
                    <w:hideMark/>
                  </w:tcPr>
                  <w:p w14:paraId="29E18EAB" w14:textId="77777777" w:rsidR="007D3A01" w:rsidRDefault="007D3A01">
                    <w:pPr>
                      <w:pStyle w:val="Bibliography"/>
                      <w:rPr>
                        <w:noProof/>
                      </w:rPr>
                    </w:pPr>
                    <w:r>
                      <w:rPr>
                        <w:noProof/>
                      </w:rPr>
                      <w:t xml:space="preserve">X. Song, “Firewall Technology in Computer Network Security in 5G Environment,” </w:t>
                    </w:r>
                    <w:r>
                      <w:rPr>
                        <w:i/>
                        <w:iCs/>
                        <w:noProof/>
                      </w:rPr>
                      <w:t xml:space="preserve">ournal of Physics: Conference Series, </w:t>
                    </w:r>
                    <w:r>
                      <w:rPr>
                        <w:noProof/>
                      </w:rPr>
                      <w:t xml:space="preserve">2020. </w:t>
                    </w:r>
                  </w:p>
                </w:tc>
              </w:tr>
              <w:tr w:rsidR="007D3A01" w14:paraId="31C224A9" w14:textId="77777777">
                <w:trPr>
                  <w:divId w:val="1363357723"/>
                  <w:tblCellSpacing w:w="15" w:type="dxa"/>
                </w:trPr>
                <w:tc>
                  <w:tcPr>
                    <w:tcW w:w="50" w:type="pct"/>
                    <w:hideMark/>
                  </w:tcPr>
                  <w:p w14:paraId="050804F6" w14:textId="77777777" w:rsidR="007D3A01" w:rsidRDefault="007D3A01">
                    <w:pPr>
                      <w:pStyle w:val="Bibliography"/>
                      <w:rPr>
                        <w:noProof/>
                      </w:rPr>
                    </w:pPr>
                    <w:r>
                      <w:rPr>
                        <w:noProof/>
                      </w:rPr>
                      <w:t xml:space="preserve">[9] </w:t>
                    </w:r>
                  </w:p>
                </w:tc>
                <w:tc>
                  <w:tcPr>
                    <w:tcW w:w="0" w:type="auto"/>
                    <w:hideMark/>
                  </w:tcPr>
                  <w:p w14:paraId="1FB3048C" w14:textId="77777777" w:rsidR="007D3A01" w:rsidRDefault="007D3A01">
                    <w:pPr>
                      <w:pStyle w:val="Bibliography"/>
                      <w:rPr>
                        <w:noProof/>
                      </w:rPr>
                    </w:pPr>
                    <w:r>
                      <w:rPr>
                        <w:noProof/>
                      </w:rPr>
                      <w:t xml:space="preserve">K. Salah-ddine, “Managing Windows Embedded Firewall Programmatically,” in </w:t>
                    </w:r>
                    <w:r>
                      <w:rPr>
                        <w:i/>
                        <w:iCs/>
                        <w:noProof/>
                      </w:rPr>
                      <w:t xml:space="preserve">Overview Of Firewalls: Types And Policies </w:t>
                    </w:r>
                    <w:r>
                      <w:rPr>
                        <w:noProof/>
                      </w:rPr>
                      <w:t xml:space="preserve">, 2017. </w:t>
                    </w:r>
                  </w:p>
                </w:tc>
              </w:tr>
              <w:tr w:rsidR="007D3A01" w14:paraId="34EACD91" w14:textId="77777777">
                <w:trPr>
                  <w:divId w:val="1363357723"/>
                  <w:tblCellSpacing w:w="15" w:type="dxa"/>
                </w:trPr>
                <w:tc>
                  <w:tcPr>
                    <w:tcW w:w="50" w:type="pct"/>
                    <w:hideMark/>
                  </w:tcPr>
                  <w:p w14:paraId="00052AE9" w14:textId="77777777" w:rsidR="007D3A01" w:rsidRDefault="007D3A01">
                    <w:pPr>
                      <w:pStyle w:val="Bibliography"/>
                      <w:rPr>
                        <w:noProof/>
                      </w:rPr>
                    </w:pPr>
                    <w:r>
                      <w:rPr>
                        <w:noProof/>
                      </w:rPr>
                      <w:t xml:space="preserve">[10] </w:t>
                    </w:r>
                  </w:p>
                </w:tc>
                <w:tc>
                  <w:tcPr>
                    <w:tcW w:w="0" w:type="auto"/>
                    <w:hideMark/>
                  </w:tcPr>
                  <w:p w14:paraId="614BD302" w14:textId="77777777" w:rsidR="007D3A01" w:rsidRDefault="007D3A01">
                    <w:pPr>
                      <w:pStyle w:val="Bibliography"/>
                      <w:rPr>
                        <w:noProof/>
                      </w:rPr>
                    </w:pPr>
                    <w:r>
                      <w:rPr>
                        <w:noProof/>
                      </w:rPr>
                      <w:t xml:space="preserve">P. M. Zamora, M. Kwiatej, V. N. Bippus and E. C. Elejalde, “Increasing Windows security by hardening PC configurations,” </w:t>
                    </w:r>
                    <w:r>
                      <w:rPr>
                        <w:i/>
                        <w:iCs/>
                        <w:noProof/>
                      </w:rPr>
                      <w:t xml:space="preserve">The European Physical Journal Conferences , </w:t>
                    </w:r>
                    <w:r>
                      <w:rPr>
                        <w:noProof/>
                      </w:rPr>
                      <w:t xml:space="preserve">vol. 8, no. 19, p. 214, 2019. </w:t>
                    </w:r>
                  </w:p>
                </w:tc>
              </w:tr>
              <w:tr w:rsidR="007D3A01" w14:paraId="3AC20D35" w14:textId="77777777">
                <w:trPr>
                  <w:divId w:val="1363357723"/>
                  <w:tblCellSpacing w:w="15" w:type="dxa"/>
                </w:trPr>
                <w:tc>
                  <w:tcPr>
                    <w:tcW w:w="50" w:type="pct"/>
                    <w:hideMark/>
                  </w:tcPr>
                  <w:p w14:paraId="2EDD1336" w14:textId="77777777" w:rsidR="007D3A01" w:rsidRDefault="007D3A01">
                    <w:pPr>
                      <w:pStyle w:val="Bibliography"/>
                      <w:rPr>
                        <w:noProof/>
                      </w:rPr>
                    </w:pPr>
                    <w:r>
                      <w:rPr>
                        <w:noProof/>
                      </w:rPr>
                      <w:t xml:space="preserve">[11] </w:t>
                    </w:r>
                  </w:p>
                </w:tc>
                <w:tc>
                  <w:tcPr>
                    <w:tcW w:w="0" w:type="auto"/>
                    <w:hideMark/>
                  </w:tcPr>
                  <w:p w14:paraId="7236C8CB" w14:textId="77777777" w:rsidR="007D3A01" w:rsidRDefault="007D3A01">
                    <w:pPr>
                      <w:pStyle w:val="Bibliography"/>
                      <w:rPr>
                        <w:noProof/>
                      </w:rPr>
                    </w:pPr>
                    <w:r>
                      <w:rPr>
                        <w:noProof/>
                      </w:rPr>
                      <w:t>“Features for iOS,” Apple, [Online]. Available: https://www.apple.com/uk/macos/server/features/. [Accessed 07 March 2021].</w:t>
                    </w:r>
                  </w:p>
                </w:tc>
              </w:tr>
              <w:tr w:rsidR="007D3A01" w14:paraId="3648AEFD" w14:textId="77777777">
                <w:trPr>
                  <w:divId w:val="1363357723"/>
                  <w:tblCellSpacing w:w="15" w:type="dxa"/>
                </w:trPr>
                <w:tc>
                  <w:tcPr>
                    <w:tcW w:w="50" w:type="pct"/>
                    <w:hideMark/>
                  </w:tcPr>
                  <w:p w14:paraId="41816EAA" w14:textId="77777777" w:rsidR="007D3A01" w:rsidRDefault="007D3A01">
                    <w:pPr>
                      <w:pStyle w:val="Bibliography"/>
                      <w:rPr>
                        <w:noProof/>
                      </w:rPr>
                    </w:pPr>
                    <w:r>
                      <w:rPr>
                        <w:noProof/>
                      </w:rPr>
                      <w:t xml:space="preserve">[12] </w:t>
                    </w:r>
                  </w:p>
                </w:tc>
                <w:tc>
                  <w:tcPr>
                    <w:tcW w:w="0" w:type="auto"/>
                    <w:hideMark/>
                  </w:tcPr>
                  <w:p w14:paraId="1D7F4361" w14:textId="77777777" w:rsidR="007D3A01" w:rsidRDefault="007D3A01">
                    <w:pPr>
                      <w:pStyle w:val="Bibliography"/>
                      <w:rPr>
                        <w:noProof/>
                      </w:rPr>
                    </w:pPr>
                    <w:r>
                      <w:rPr>
                        <w:noProof/>
                      </w:rPr>
                      <w:t>N. Poojary, “How DNS Works – the Domain Name System (Part One),” Cloud academy, 26 March 2019. [Online]. Available: https://cloudacademy.com/blog/how-dns-works/. [Accessed 05 March 2021].</w:t>
                    </w:r>
                  </w:p>
                </w:tc>
              </w:tr>
            </w:tbl>
            <w:p w14:paraId="1D6DF615" w14:textId="77777777" w:rsidR="007D3A01" w:rsidRDefault="007D3A01">
              <w:pPr>
                <w:divId w:val="1363357723"/>
                <w:rPr>
                  <w:rFonts w:eastAsia="Times New Roman"/>
                  <w:noProof/>
                </w:rPr>
              </w:pPr>
            </w:p>
            <w:p w14:paraId="21275E94" w14:textId="04825D58" w:rsidR="007D3A01" w:rsidRDefault="007D3A01">
              <w:r>
                <w:rPr>
                  <w:b/>
                  <w:bCs/>
                  <w:noProof/>
                </w:rPr>
                <w:fldChar w:fldCharType="end"/>
              </w:r>
            </w:p>
          </w:sdtContent>
        </w:sdt>
      </w:sdtContent>
    </w:sdt>
    <w:p w14:paraId="4D8D31C0" w14:textId="77777777" w:rsidR="007D3A01" w:rsidRDefault="007D3A01" w:rsidP="00BB1685"/>
    <w:p w14:paraId="083354FB" w14:textId="77777777" w:rsidR="005827E3" w:rsidRPr="005827E3" w:rsidRDefault="005827E3" w:rsidP="005827E3"/>
    <w:sectPr w:rsidR="005827E3" w:rsidRPr="005827E3" w:rsidSect="001616FA">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027C4" w14:textId="77777777" w:rsidR="00897C9E" w:rsidRDefault="00897C9E" w:rsidP="001616FA">
      <w:pPr>
        <w:spacing w:after="0" w:line="240" w:lineRule="auto"/>
      </w:pPr>
      <w:r>
        <w:separator/>
      </w:r>
    </w:p>
  </w:endnote>
  <w:endnote w:type="continuationSeparator" w:id="0">
    <w:p w14:paraId="1137934E" w14:textId="77777777" w:rsidR="00897C9E" w:rsidRDefault="00897C9E" w:rsidP="00161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0996958"/>
      <w:docPartObj>
        <w:docPartGallery w:val="Page Numbers (Bottom of Page)"/>
        <w:docPartUnique/>
      </w:docPartObj>
    </w:sdtPr>
    <w:sdtEndPr/>
    <w:sdtContent>
      <w:sdt>
        <w:sdtPr>
          <w:id w:val="-1769616900"/>
          <w:docPartObj>
            <w:docPartGallery w:val="Page Numbers (Top of Page)"/>
            <w:docPartUnique/>
          </w:docPartObj>
        </w:sdtPr>
        <w:sdtEndPr/>
        <w:sdtContent>
          <w:p w14:paraId="659B7256" w14:textId="627C6AF3" w:rsidR="00897C9E" w:rsidRDefault="00897C9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0977510" w14:textId="77777777" w:rsidR="00897C9E" w:rsidRDefault="00897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A58ED5" w14:textId="77777777" w:rsidR="00897C9E" w:rsidRDefault="00897C9E" w:rsidP="001616FA">
      <w:pPr>
        <w:spacing w:after="0" w:line="240" w:lineRule="auto"/>
      </w:pPr>
      <w:r>
        <w:separator/>
      </w:r>
    </w:p>
  </w:footnote>
  <w:footnote w:type="continuationSeparator" w:id="0">
    <w:p w14:paraId="5BB7F9F1" w14:textId="77777777" w:rsidR="00897C9E" w:rsidRDefault="00897C9E" w:rsidP="001616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740928"/>
    <w:multiLevelType w:val="multilevel"/>
    <w:tmpl w:val="E3D61F76"/>
    <w:lvl w:ilvl="0">
      <w:start w:val="1"/>
      <w:numFmt w:val="decimal"/>
      <w:lvlText w:val="%1."/>
      <w:lvlJc w:val="left"/>
      <w:pPr>
        <w:ind w:left="643"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6FA"/>
    <w:rsid w:val="00006F51"/>
    <w:rsid w:val="00043C1E"/>
    <w:rsid w:val="000E0E48"/>
    <w:rsid w:val="00122F79"/>
    <w:rsid w:val="00140BC3"/>
    <w:rsid w:val="001616FA"/>
    <w:rsid w:val="001C2A1B"/>
    <w:rsid w:val="001D09EC"/>
    <w:rsid w:val="001E2A1D"/>
    <w:rsid w:val="001F52BC"/>
    <w:rsid w:val="00200142"/>
    <w:rsid w:val="002106EB"/>
    <w:rsid w:val="00243BCF"/>
    <w:rsid w:val="0027064E"/>
    <w:rsid w:val="00280407"/>
    <w:rsid w:val="002F3DF9"/>
    <w:rsid w:val="00300D55"/>
    <w:rsid w:val="00302CE2"/>
    <w:rsid w:val="003065EF"/>
    <w:rsid w:val="00332E5C"/>
    <w:rsid w:val="0035571E"/>
    <w:rsid w:val="00363C97"/>
    <w:rsid w:val="00393962"/>
    <w:rsid w:val="00393AA2"/>
    <w:rsid w:val="003A1DBF"/>
    <w:rsid w:val="003B729D"/>
    <w:rsid w:val="00421D9A"/>
    <w:rsid w:val="004304CC"/>
    <w:rsid w:val="0044624F"/>
    <w:rsid w:val="00486655"/>
    <w:rsid w:val="00496000"/>
    <w:rsid w:val="004B0113"/>
    <w:rsid w:val="004D671C"/>
    <w:rsid w:val="00513064"/>
    <w:rsid w:val="005376B1"/>
    <w:rsid w:val="00566DC4"/>
    <w:rsid w:val="0057790C"/>
    <w:rsid w:val="005827E3"/>
    <w:rsid w:val="005A26A7"/>
    <w:rsid w:val="005E3028"/>
    <w:rsid w:val="005E681B"/>
    <w:rsid w:val="00600E62"/>
    <w:rsid w:val="00617961"/>
    <w:rsid w:val="0062143E"/>
    <w:rsid w:val="00696D6D"/>
    <w:rsid w:val="006A6C17"/>
    <w:rsid w:val="006D39E3"/>
    <w:rsid w:val="006D4215"/>
    <w:rsid w:val="006D52DD"/>
    <w:rsid w:val="006F1899"/>
    <w:rsid w:val="00704C94"/>
    <w:rsid w:val="007D3A01"/>
    <w:rsid w:val="007E0F4D"/>
    <w:rsid w:val="00824732"/>
    <w:rsid w:val="00854455"/>
    <w:rsid w:val="0086123F"/>
    <w:rsid w:val="008656A4"/>
    <w:rsid w:val="0088774D"/>
    <w:rsid w:val="0089134A"/>
    <w:rsid w:val="00897C9E"/>
    <w:rsid w:val="008B1199"/>
    <w:rsid w:val="008E6D9E"/>
    <w:rsid w:val="008F4288"/>
    <w:rsid w:val="009022BD"/>
    <w:rsid w:val="0090323E"/>
    <w:rsid w:val="0094618B"/>
    <w:rsid w:val="009872EC"/>
    <w:rsid w:val="00993821"/>
    <w:rsid w:val="00996EF9"/>
    <w:rsid w:val="009C28E8"/>
    <w:rsid w:val="009E605A"/>
    <w:rsid w:val="00A00210"/>
    <w:rsid w:val="00A13AA1"/>
    <w:rsid w:val="00A85257"/>
    <w:rsid w:val="00AC131C"/>
    <w:rsid w:val="00AC416E"/>
    <w:rsid w:val="00AD093C"/>
    <w:rsid w:val="00AE7D51"/>
    <w:rsid w:val="00B35A7A"/>
    <w:rsid w:val="00B9110A"/>
    <w:rsid w:val="00BB05D8"/>
    <w:rsid w:val="00BB1685"/>
    <w:rsid w:val="00BE5067"/>
    <w:rsid w:val="00C40194"/>
    <w:rsid w:val="00C53B9D"/>
    <w:rsid w:val="00C9362A"/>
    <w:rsid w:val="00CA774A"/>
    <w:rsid w:val="00CC22DD"/>
    <w:rsid w:val="00CD0A2F"/>
    <w:rsid w:val="00CD2BB7"/>
    <w:rsid w:val="00D056F7"/>
    <w:rsid w:val="00D177A9"/>
    <w:rsid w:val="00D23CE6"/>
    <w:rsid w:val="00D37508"/>
    <w:rsid w:val="00D710B7"/>
    <w:rsid w:val="00D92072"/>
    <w:rsid w:val="00DF5658"/>
    <w:rsid w:val="00E077E8"/>
    <w:rsid w:val="00E2341A"/>
    <w:rsid w:val="00E653DE"/>
    <w:rsid w:val="00E657B0"/>
    <w:rsid w:val="00E76212"/>
    <w:rsid w:val="00EC6581"/>
    <w:rsid w:val="00ED5255"/>
    <w:rsid w:val="00EE1644"/>
    <w:rsid w:val="00EE794D"/>
    <w:rsid w:val="00EF3A20"/>
    <w:rsid w:val="00F067B5"/>
    <w:rsid w:val="00F06A66"/>
    <w:rsid w:val="00F06D89"/>
    <w:rsid w:val="00F17ADE"/>
    <w:rsid w:val="00F206DF"/>
    <w:rsid w:val="00F25272"/>
    <w:rsid w:val="00F27412"/>
    <w:rsid w:val="00F46134"/>
    <w:rsid w:val="00F63E87"/>
    <w:rsid w:val="00F717CA"/>
    <w:rsid w:val="00F81892"/>
    <w:rsid w:val="00F92C08"/>
    <w:rsid w:val="00FA72E5"/>
    <w:rsid w:val="00FD0A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AE7EE"/>
  <w15:chartTrackingRefBased/>
  <w15:docId w15:val="{8B678B2C-02BA-40AD-A549-3E30F4DE4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16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41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57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16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16FA"/>
    <w:rPr>
      <w:rFonts w:eastAsiaTheme="minorEastAsia"/>
      <w:lang w:val="en-US"/>
    </w:rPr>
  </w:style>
  <w:style w:type="character" w:customStyle="1" w:styleId="Heading1Char">
    <w:name w:val="Heading 1 Char"/>
    <w:basedOn w:val="DefaultParagraphFont"/>
    <w:link w:val="Heading1"/>
    <w:uiPriority w:val="9"/>
    <w:rsid w:val="001616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16FA"/>
    <w:pPr>
      <w:outlineLvl w:val="9"/>
    </w:pPr>
    <w:rPr>
      <w:lang w:val="en-US"/>
    </w:rPr>
  </w:style>
  <w:style w:type="paragraph" w:styleId="Header">
    <w:name w:val="header"/>
    <w:basedOn w:val="Normal"/>
    <w:link w:val="HeaderChar"/>
    <w:uiPriority w:val="99"/>
    <w:unhideWhenUsed/>
    <w:rsid w:val="00161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6FA"/>
  </w:style>
  <w:style w:type="paragraph" w:styleId="Footer">
    <w:name w:val="footer"/>
    <w:basedOn w:val="Normal"/>
    <w:link w:val="FooterChar"/>
    <w:uiPriority w:val="99"/>
    <w:unhideWhenUsed/>
    <w:rsid w:val="00161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6FA"/>
  </w:style>
  <w:style w:type="character" w:customStyle="1" w:styleId="Heading2Char">
    <w:name w:val="Heading 2 Char"/>
    <w:basedOn w:val="DefaultParagraphFont"/>
    <w:link w:val="Heading2"/>
    <w:uiPriority w:val="9"/>
    <w:rsid w:val="00AC416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657B0"/>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E653DE"/>
    <w:pPr>
      <w:spacing w:after="100"/>
    </w:pPr>
  </w:style>
  <w:style w:type="paragraph" w:styleId="TOC2">
    <w:name w:val="toc 2"/>
    <w:basedOn w:val="Normal"/>
    <w:next w:val="Normal"/>
    <w:autoRedefine/>
    <w:uiPriority w:val="39"/>
    <w:unhideWhenUsed/>
    <w:rsid w:val="00E653DE"/>
    <w:pPr>
      <w:spacing w:after="100"/>
      <w:ind w:left="220"/>
    </w:pPr>
  </w:style>
  <w:style w:type="paragraph" w:styleId="TOC3">
    <w:name w:val="toc 3"/>
    <w:basedOn w:val="Normal"/>
    <w:next w:val="Normal"/>
    <w:autoRedefine/>
    <w:uiPriority w:val="39"/>
    <w:unhideWhenUsed/>
    <w:rsid w:val="00E653DE"/>
    <w:pPr>
      <w:spacing w:after="100"/>
      <w:ind w:left="440"/>
    </w:pPr>
  </w:style>
  <w:style w:type="character" w:styleId="Hyperlink">
    <w:name w:val="Hyperlink"/>
    <w:basedOn w:val="DefaultParagraphFont"/>
    <w:uiPriority w:val="99"/>
    <w:unhideWhenUsed/>
    <w:rsid w:val="00E653DE"/>
    <w:rPr>
      <w:color w:val="0563C1" w:themeColor="hyperlink"/>
      <w:u w:val="single"/>
    </w:rPr>
  </w:style>
  <w:style w:type="paragraph" w:styleId="ListParagraph">
    <w:name w:val="List Paragraph"/>
    <w:basedOn w:val="Normal"/>
    <w:uiPriority w:val="34"/>
    <w:qFormat/>
    <w:rsid w:val="00D177A9"/>
    <w:pPr>
      <w:ind w:left="720"/>
      <w:contextualSpacing/>
    </w:pPr>
  </w:style>
  <w:style w:type="paragraph" w:styleId="Bibliography">
    <w:name w:val="Bibliography"/>
    <w:basedOn w:val="Normal"/>
    <w:next w:val="Normal"/>
    <w:uiPriority w:val="37"/>
    <w:unhideWhenUsed/>
    <w:rsid w:val="007D3A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978229">
      <w:bodyDiv w:val="1"/>
      <w:marLeft w:val="0"/>
      <w:marRight w:val="0"/>
      <w:marTop w:val="0"/>
      <w:marBottom w:val="0"/>
      <w:divBdr>
        <w:top w:val="none" w:sz="0" w:space="0" w:color="auto"/>
        <w:left w:val="none" w:sz="0" w:space="0" w:color="auto"/>
        <w:bottom w:val="none" w:sz="0" w:space="0" w:color="auto"/>
        <w:right w:val="none" w:sz="0" w:space="0" w:color="auto"/>
      </w:divBdr>
    </w:div>
    <w:div w:id="154227537">
      <w:bodyDiv w:val="1"/>
      <w:marLeft w:val="0"/>
      <w:marRight w:val="0"/>
      <w:marTop w:val="0"/>
      <w:marBottom w:val="0"/>
      <w:divBdr>
        <w:top w:val="none" w:sz="0" w:space="0" w:color="auto"/>
        <w:left w:val="none" w:sz="0" w:space="0" w:color="auto"/>
        <w:bottom w:val="none" w:sz="0" w:space="0" w:color="auto"/>
        <w:right w:val="none" w:sz="0" w:space="0" w:color="auto"/>
      </w:divBdr>
    </w:div>
    <w:div w:id="245189194">
      <w:bodyDiv w:val="1"/>
      <w:marLeft w:val="0"/>
      <w:marRight w:val="0"/>
      <w:marTop w:val="0"/>
      <w:marBottom w:val="0"/>
      <w:divBdr>
        <w:top w:val="none" w:sz="0" w:space="0" w:color="auto"/>
        <w:left w:val="none" w:sz="0" w:space="0" w:color="auto"/>
        <w:bottom w:val="none" w:sz="0" w:space="0" w:color="auto"/>
        <w:right w:val="none" w:sz="0" w:space="0" w:color="auto"/>
      </w:divBdr>
    </w:div>
    <w:div w:id="358821758">
      <w:bodyDiv w:val="1"/>
      <w:marLeft w:val="0"/>
      <w:marRight w:val="0"/>
      <w:marTop w:val="0"/>
      <w:marBottom w:val="0"/>
      <w:divBdr>
        <w:top w:val="none" w:sz="0" w:space="0" w:color="auto"/>
        <w:left w:val="none" w:sz="0" w:space="0" w:color="auto"/>
        <w:bottom w:val="none" w:sz="0" w:space="0" w:color="auto"/>
        <w:right w:val="none" w:sz="0" w:space="0" w:color="auto"/>
      </w:divBdr>
    </w:div>
    <w:div w:id="365521078">
      <w:bodyDiv w:val="1"/>
      <w:marLeft w:val="0"/>
      <w:marRight w:val="0"/>
      <w:marTop w:val="0"/>
      <w:marBottom w:val="0"/>
      <w:divBdr>
        <w:top w:val="none" w:sz="0" w:space="0" w:color="auto"/>
        <w:left w:val="none" w:sz="0" w:space="0" w:color="auto"/>
        <w:bottom w:val="none" w:sz="0" w:space="0" w:color="auto"/>
        <w:right w:val="none" w:sz="0" w:space="0" w:color="auto"/>
      </w:divBdr>
    </w:div>
    <w:div w:id="384375348">
      <w:bodyDiv w:val="1"/>
      <w:marLeft w:val="0"/>
      <w:marRight w:val="0"/>
      <w:marTop w:val="0"/>
      <w:marBottom w:val="0"/>
      <w:divBdr>
        <w:top w:val="none" w:sz="0" w:space="0" w:color="auto"/>
        <w:left w:val="none" w:sz="0" w:space="0" w:color="auto"/>
        <w:bottom w:val="none" w:sz="0" w:space="0" w:color="auto"/>
        <w:right w:val="none" w:sz="0" w:space="0" w:color="auto"/>
      </w:divBdr>
    </w:div>
    <w:div w:id="394817840">
      <w:bodyDiv w:val="1"/>
      <w:marLeft w:val="0"/>
      <w:marRight w:val="0"/>
      <w:marTop w:val="0"/>
      <w:marBottom w:val="0"/>
      <w:divBdr>
        <w:top w:val="none" w:sz="0" w:space="0" w:color="auto"/>
        <w:left w:val="none" w:sz="0" w:space="0" w:color="auto"/>
        <w:bottom w:val="none" w:sz="0" w:space="0" w:color="auto"/>
        <w:right w:val="none" w:sz="0" w:space="0" w:color="auto"/>
      </w:divBdr>
    </w:div>
    <w:div w:id="450319012">
      <w:bodyDiv w:val="1"/>
      <w:marLeft w:val="0"/>
      <w:marRight w:val="0"/>
      <w:marTop w:val="0"/>
      <w:marBottom w:val="0"/>
      <w:divBdr>
        <w:top w:val="none" w:sz="0" w:space="0" w:color="auto"/>
        <w:left w:val="none" w:sz="0" w:space="0" w:color="auto"/>
        <w:bottom w:val="none" w:sz="0" w:space="0" w:color="auto"/>
        <w:right w:val="none" w:sz="0" w:space="0" w:color="auto"/>
      </w:divBdr>
    </w:div>
    <w:div w:id="451679150">
      <w:bodyDiv w:val="1"/>
      <w:marLeft w:val="0"/>
      <w:marRight w:val="0"/>
      <w:marTop w:val="0"/>
      <w:marBottom w:val="0"/>
      <w:divBdr>
        <w:top w:val="none" w:sz="0" w:space="0" w:color="auto"/>
        <w:left w:val="none" w:sz="0" w:space="0" w:color="auto"/>
        <w:bottom w:val="none" w:sz="0" w:space="0" w:color="auto"/>
        <w:right w:val="none" w:sz="0" w:space="0" w:color="auto"/>
      </w:divBdr>
    </w:div>
    <w:div w:id="471412135">
      <w:bodyDiv w:val="1"/>
      <w:marLeft w:val="0"/>
      <w:marRight w:val="0"/>
      <w:marTop w:val="0"/>
      <w:marBottom w:val="0"/>
      <w:divBdr>
        <w:top w:val="none" w:sz="0" w:space="0" w:color="auto"/>
        <w:left w:val="none" w:sz="0" w:space="0" w:color="auto"/>
        <w:bottom w:val="none" w:sz="0" w:space="0" w:color="auto"/>
        <w:right w:val="none" w:sz="0" w:space="0" w:color="auto"/>
      </w:divBdr>
    </w:div>
    <w:div w:id="535317785">
      <w:bodyDiv w:val="1"/>
      <w:marLeft w:val="0"/>
      <w:marRight w:val="0"/>
      <w:marTop w:val="0"/>
      <w:marBottom w:val="0"/>
      <w:divBdr>
        <w:top w:val="none" w:sz="0" w:space="0" w:color="auto"/>
        <w:left w:val="none" w:sz="0" w:space="0" w:color="auto"/>
        <w:bottom w:val="none" w:sz="0" w:space="0" w:color="auto"/>
        <w:right w:val="none" w:sz="0" w:space="0" w:color="auto"/>
      </w:divBdr>
    </w:div>
    <w:div w:id="601837494">
      <w:bodyDiv w:val="1"/>
      <w:marLeft w:val="0"/>
      <w:marRight w:val="0"/>
      <w:marTop w:val="0"/>
      <w:marBottom w:val="0"/>
      <w:divBdr>
        <w:top w:val="none" w:sz="0" w:space="0" w:color="auto"/>
        <w:left w:val="none" w:sz="0" w:space="0" w:color="auto"/>
        <w:bottom w:val="none" w:sz="0" w:space="0" w:color="auto"/>
        <w:right w:val="none" w:sz="0" w:space="0" w:color="auto"/>
      </w:divBdr>
    </w:div>
    <w:div w:id="618875089">
      <w:bodyDiv w:val="1"/>
      <w:marLeft w:val="0"/>
      <w:marRight w:val="0"/>
      <w:marTop w:val="0"/>
      <w:marBottom w:val="0"/>
      <w:divBdr>
        <w:top w:val="none" w:sz="0" w:space="0" w:color="auto"/>
        <w:left w:val="none" w:sz="0" w:space="0" w:color="auto"/>
        <w:bottom w:val="none" w:sz="0" w:space="0" w:color="auto"/>
        <w:right w:val="none" w:sz="0" w:space="0" w:color="auto"/>
      </w:divBdr>
    </w:div>
    <w:div w:id="627861714">
      <w:bodyDiv w:val="1"/>
      <w:marLeft w:val="0"/>
      <w:marRight w:val="0"/>
      <w:marTop w:val="0"/>
      <w:marBottom w:val="0"/>
      <w:divBdr>
        <w:top w:val="none" w:sz="0" w:space="0" w:color="auto"/>
        <w:left w:val="none" w:sz="0" w:space="0" w:color="auto"/>
        <w:bottom w:val="none" w:sz="0" w:space="0" w:color="auto"/>
        <w:right w:val="none" w:sz="0" w:space="0" w:color="auto"/>
      </w:divBdr>
    </w:div>
    <w:div w:id="671682370">
      <w:bodyDiv w:val="1"/>
      <w:marLeft w:val="0"/>
      <w:marRight w:val="0"/>
      <w:marTop w:val="0"/>
      <w:marBottom w:val="0"/>
      <w:divBdr>
        <w:top w:val="none" w:sz="0" w:space="0" w:color="auto"/>
        <w:left w:val="none" w:sz="0" w:space="0" w:color="auto"/>
        <w:bottom w:val="none" w:sz="0" w:space="0" w:color="auto"/>
        <w:right w:val="none" w:sz="0" w:space="0" w:color="auto"/>
      </w:divBdr>
    </w:div>
    <w:div w:id="749892159">
      <w:bodyDiv w:val="1"/>
      <w:marLeft w:val="0"/>
      <w:marRight w:val="0"/>
      <w:marTop w:val="0"/>
      <w:marBottom w:val="0"/>
      <w:divBdr>
        <w:top w:val="none" w:sz="0" w:space="0" w:color="auto"/>
        <w:left w:val="none" w:sz="0" w:space="0" w:color="auto"/>
        <w:bottom w:val="none" w:sz="0" w:space="0" w:color="auto"/>
        <w:right w:val="none" w:sz="0" w:space="0" w:color="auto"/>
      </w:divBdr>
    </w:div>
    <w:div w:id="813058185">
      <w:bodyDiv w:val="1"/>
      <w:marLeft w:val="0"/>
      <w:marRight w:val="0"/>
      <w:marTop w:val="0"/>
      <w:marBottom w:val="0"/>
      <w:divBdr>
        <w:top w:val="none" w:sz="0" w:space="0" w:color="auto"/>
        <w:left w:val="none" w:sz="0" w:space="0" w:color="auto"/>
        <w:bottom w:val="none" w:sz="0" w:space="0" w:color="auto"/>
        <w:right w:val="none" w:sz="0" w:space="0" w:color="auto"/>
      </w:divBdr>
    </w:div>
    <w:div w:id="815729821">
      <w:bodyDiv w:val="1"/>
      <w:marLeft w:val="0"/>
      <w:marRight w:val="0"/>
      <w:marTop w:val="0"/>
      <w:marBottom w:val="0"/>
      <w:divBdr>
        <w:top w:val="none" w:sz="0" w:space="0" w:color="auto"/>
        <w:left w:val="none" w:sz="0" w:space="0" w:color="auto"/>
        <w:bottom w:val="none" w:sz="0" w:space="0" w:color="auto"/>
        <w:right w:val="none" w:sz="0" w:space="0" w:color="auto"/>
      </w:divBdr>
    </w:div>
    <w:div w:id="841119874">
      <w:bodyDiv w:val="1"/>
      <w:marLeft w:val="0"/>
      <w:marRight w:val="0"/>
      <w:marTop w:val="0"/>
      <w:marBottom w:val="0"/>
      <w:divBdr>
        <w:top w:val="none" w:sz="0" w:space="0" w:color="auto"/>
        <w:left w:val="none" w:sz="0" w:space="0" w:color="auto"/>
        <w:bottom w:val="none" w:sz="0" w:space="0" w:color="auto"/>
        <w:right w:val="none" w:sz="0" w:space="0" w:color="auto"/>
      </w:divBdr>
    </w:div>
    <w:div w:id="869295042">
      <w:bodyDiv w:val="1"/>
      <w:marLeft w:val="0"/>
      <w:marRight w:val="0"/>
      <w:marTop w:val="0"/>
      <w:marBottom w:val="0"/>
      <w:divBdr>
        <w:top w:val="none" w:sz="0" w:space="0" w:color="auto"/>
        <w:left w:val="none" w:sz="0" w:space="0" w:color="auto"/>
        <w:bottom w:val="none" w:sz="0" w:space="0" w:color="auto"/>
        <w:right w:val="none" w:sz="0" w:space="0" w:color="auto"/>
      </w:divBdr>
    </w:div>
    <w:div w:id="870150781">
      <w:bodyDiv w:val="1"/>
      <w:marLeft w:val="0"/>
      <w:marRight w:val="0"/>
      <w:marTop w:val="0"/>
      <w:marBottom w:val="0"/>
      <w:divBdr>
        <w:top w:val="none" w:sz="0" w:space="0" w:color="auto"/>
        <w:left w:val="none" w:sz="0" w:space="0" w:color="auto"/>
        <w:bottom w:val="none" w:sz="0" w:space="0" w:color="auto"/>
        <w:right w:val="none" w:sz="0" w:space="0" w:color="auto"/>
      </w:divBdr>
    </w:div>
    <w:div w:id="887255319">
      <w:bodyDiv w:val="1"/>
      <w:marLeft w:val="0"/>
      <w:marRight w:val="0"/>
      <w:marTop w:val="0"/>
      <w:marBottom w:val="0"/>
      <w:divBdr>
        <w:top w:val="none" w:sz="0" w:space="0" w:color="auto"/>
        <w:left w:val="none" w:sz="0" w:space="0" w:color="auto"/>
        <w:bottom w:val="none" w:sz="0" w:space="0" w:color="auto"/>
        <w:right w:val="none" w:sz="0" w:space="0" w:color="auto"/>
      </w:divBdr>
    </w:div>
    <w:div w:id="892813625">
      <w:bodyDiv w:val="1"/>
      <w:marLeft w:val="0"/>
      <w:marRight w:val="0"/>
      <w:marTop w:val="0"/>
      <w:marBottom w:val="0"/>
      <w:divBdr>
        <w:top w:val="none" w:sz="0" w:space="0" w:color="auto"/>
        <w:left w:val="none" w:sz="0" w:space="0" w:color="auto"/>
        <w:bottom w:val="none" w:sz="0" w:space="0" w:color="auto"/>
        <w:right w:val="none" w:sz="0" w:space="0" w:color="auto"/>
      </w:divBdr>
    </w:div>
    <w:div w:id="900558374">
      <w:bodyDiv w:val="1"/>
      <w:marLeft w:val="0"/>
      <w:marRight w:val="0"/>
      <w:marTop w:val="0"/>
      <w:marBottom w:val="0"/>
      <w:divBdr>
        <w:top w:val="none" w:sz="0" w:space="0" w:color="auto"/>
        <w:left w:val="none" w:sz="0" w:space="0" w:color="auto"/>
        <w:bottom w:val="none" w:sz="0" w:space="0" w:color="auto"/>
        <w:right w:val="none" w:sz="0" w:space="0" w:color="auto"/>
      </w:divBdr>
    </w:div>
    <w:div w:id="933437181">
      <w:bodyDiv w:val="1"/>
      <w:marLeft w:val="0"/>
      <w:marRight w:val="0"/>
      <w:marTop w:val="0"/>
      <w:marBottom w:val="0"/>
      <w:divBdr>
        <w:top w:val="none" w:sz="0" w:space="0" w:color="auto"/>
        <w:left w:val="none" w:sz="0" w:space="0" w:color="auto"/>
        <w:bottom w:val="none" w:sz="0" w:space="0" w:color="auto"/>
        <w:right w:val="none" w:sz="0" w:space="0" w:color="auto"/>
      </w:divBdr>
    </w:div>
    <w:div w:id="943851581">
      <w:bodyDiv w:val="1"/>
      <w:marLeft w:val="0"/>
      <w:marRight w:val="0"/>
      <w:marTop w:val="0"/>
      <w:marBottom w:val="0"/>
      <w:divBdr>
        <w:top w:val="none" w:sz="0" w:space="0" w:color="auto"/>
        <w:left w:val="none" w:sz="0" w:space="0" w:color="auto"/>
        <w:bottom w:val="none" w:sz="0" w:space="0" w:color="auto"/>
        <w:right w:val="none" w:sz="0" w:space="0" w:color="auto"/>
      </w:divBdr>
    </w:div>
    <w:div w:id="944577096">
      <w:bodyDiv w:val="1"/>
      <w:marLeft w:val="0"/>
      <w:marRight w:val="0"/>
      <w:marTop w:val="0"/>
      <w:marBottom w:val="0"/>
      <w:divBdr>
        <w:top w:val="none" w:sz="0" w:space="0" w:color="auto"/>
        <w:left w:val="none" w:sz="0" w:space="0" w:color="auto"/>
        <w:bottom w:val="none" w:sz="0" w:space="0" w:color="auto"/>
        <w:right w:val="none" w:sz="0" w:space="0" w:color="auto"/>
      </w:divBdr>
    </w:div>
    <w:div w:id="1040204581">
      <w:bodyDiv w:val="1"/>
      <w:marLeft w:val="0"/>
      <w:marRight w:val="0"/>
      <w:marTop w:val="0"/>
      <w:marBottom w:val="0"/>
      <w:divBdr>
        <w:top w:val="none" w:sz="0" w:space="0" w:color="auto"/>
        <w:left w:val="none" w:sz="0" w:space="0" w:color="auto"/>
        <w:bottom w:val="none" w:sz="0" w:space="0" w:color="auto"/>
        <w:right w:val="none" w:sz="0" w:space="0" w:color="auto"/>
      </w:divBdr>
    </w:div>
    <w:div w:id="1093237135">
      <w:bodyDiv w:val="1"/>
      <w:marLeft w:val="0"/>
      <w:marRight w:val="0"/>
      <w:marTop w:val="0"/>
      <w:marBottom w:val="0"/>
      <w:divBdr>
        <w:top w:val="none" w:sz="0" w:space="0" w:color="auto"/>
        <w:left w:val="none" w:sz="0" w:space="0" w:color="auto"/>
        <w:bottom w:val="none" w:sz="0" w:space="0" w:color="auto"/>
        <w:right w:val="none" w:sz="0" w:space="0" w:color="auto"/>
      </w:divBdr>
    </w:div>
    <w:div w:id="1123379868">
      <w:bodyDiv w:val="1"/>
      <w:marLeft w:val="0"/>
      <w:marRight w:val="0"/>
      <w:marTop w:val="0"/>
      <w:marBottom w:val="0"/>
      <w:divBdr>
        <w:top w:val="none" w:sz="0" w:space="0" w:color="auto"/>
        <w:left w:val="none" w:sz="0" w:space="0" w:color="auto"/>
        <w:bottom w:val="none" w:sz="0" w:space="0" w:color="auto"/>
        <w:right w:val="none" w:sz="0" w:space="0" w:color="auto"/>
      </w:divBdr>
    </w:div>
    <w:div w:id="1147434667">
      <w:bodyDiv w:val="1"/>
      <w:marLeft w:val="0"/>
      <w:marRight w:val="0"/>
      <w:marTop w:val="0"/>
      <w:marBottom w:val="0"/>
      <w:divBdr>
        <w:top w:val="none" w:sz="0" w:space="0" w:color="auto"/>
        <w:left w:val="none" w:sz="0" w:space="0" w:color="auto"/>
        <w:bottom w:val="none" w:sz="0" w:space="0" w:color="auto"/>
        <w:right w:val="none" w:sz="0" w:space="0" w:color="auto"/>
      </w:divBdr>
    </w:div>
    <w:div w:id="1164860073">
      <w:bodyDiv w:val="1"/>
      <w:marLeft w:val="0"/>
      <w:marRight w:val="0"/>
      <w:marTop w:val="0"/>
      <w:marBottom w:val="0"/>
      <w:divBdr>
        <w:top w:val="none" w:sz="0" w:space="0" w:color="auto"/>
        <w:left w:val="none" w:sz="0" w:space="0" w:color="auto"/>
        <w:bottom w:val="none" w:sz="0" w:space="0" w:color="auto"/>
        <w:right w:val="none" w:sz="0" w:space="0" w:color="auto"/>
      </w:divBdr>
    </w:div>
    <w:div w:id="1184320702">
      <w:bodyDiv w:val="1"/>
      <w:marLeft w:val="0"/>
      <w:marRight w:val="0"/>
      <w:marTop w:val="0"/>
      <w:marBottom w:val="0"/>
      <w:divBdr>
        <w:top w:val="none" w:sz="0" w:space="0" w:color="auto"/>
        <w:left w:val="none" w:sz="0" w:space="0" w:color="auto"/>
        <w:bottom w:val="none" w:sz="0" w:space="0" w:color="auto"/>
        <w:right w:val="none" w:sz="0" w:space="0" w:color="auto"/>
      </w:divBdr>
    </w:div>
    <w:div w:id="1264076442">
      <w:bodyDiv w:val="1"/>
      <w:marLeft w:val="0"/>
      <w:marRight w:val="0"/>
      <w:marTop w:val="0"/>
      <w:marBottom w:val="0"/>
      <w:divBdr>
        <w:top w:val="none" w:sz="0" w:space="0" w:color="auto"/>
        <w:left w:val="none" w:sz="0" w:space="0" w:color="auto"/>
        <w:bottom w:val="none" w:sz="0" w:space="0" w:color="auto"/>
        <w:right w:val="none" w:sz="0" w:space="0" w:color="auto"/>
      </w:divBdr>
    </w:div>
    <w:div w:id="1308707246">
      <w:bodyDiv w:val="1"/>
      <w:marLeft w:val="0"/>
      <w:marRight w:val="0"/>
      <w:marTop w:val="0"/>
      <w:marBottom w:val="0"/>
      <w:divBdr>
        <w:top w:val="none" w:sz="0" w:space="0" w:color="auto"/>
        <w:left w:val="none" w:sz="0" w:space="0" w:color="auto"/>
        <w:bottom w:val="none" w:sz="0" w:space="0" w:color="auto"/>
        <w:right w:val="none" w:sz="0" w:space="0" w:color="auto"/>
      </w:divBdr>
    </w:div>
    <w:div w:id="1320886375">
      <w:bodyDiv w:val="1"/>
      <w:marLeft w:val="0"/>
      <w:marRight w:val="0"/>
      <w:marTop w:val="0"/>
      <w:marBottom w:val="0"/>
      <w:divBdr>
        <w:top w:val="none" w:sz="0" w:space="0" w:color="auto"/>
        <w:left w:val="none" w:sz="0" w:space="0" w:color="auto"/>
        <w:bottom w:val="none" w:sz="0" w:space="0" w:color="auto"/>
        <w:right w:val="none" w:sz="0" w:space="0" w:color="auto"/>
      </w:divBdr>
    </w:div>
    <w:div w:id="1335649343">
      <w:bodyDiv w:val="1"/>
      <w:marLeft w:val="0"/>
      <w:marRight w:val="0"/>
      <w:marTop w:val="0"/>
      <w:marBottom w:val="0"/>
      <w:divBdr>
        <w:top w:val="none" w:sz="0" w:space="0" w:color="auto"/>
        <w:left w:val="none" w:sz="0" w:space="0" w:color="auto"/>
        <w:bottom w:val="none" w:sz="0" w:space="0" w:color="auto"/>
        <w:right w:val="none" w:sz="0" w:space="0" w:color="auto"/>
      </w:divBdr>
    </w:div>
    <w:div w:id="1363357723">
      <w:bodyDiv w:val="1"/>
      <w:marLeft w:val="0"/>
      <w:marRight w:val="0"/>
      <w:marTop w:val="0"/>
      <w:marBottom w:val="0"/>
      <w:divBdr>
        <w:top w:val="none" w:sz="0" w:space="0" w:color="auto"/>
        <w:left w:val="none" w:sz="0" w:space="0" w:color="auto"/>
        <w:bottom w:val="none" w:sz="0" w:space="0" w:color="auto"/>
        <w:right w:val="none" w:sz="0" w:space="0" w:color="auto"/>
      </w:divBdr>
    </w:div>
    <w:div w:id="1384870219">
      <w:bodyDiv w:val="1"/>
      <w:marLeft w:val="0"/>
      <w:marRight w:val="0"/>
      <w:marTop w:val="0"/>
      <w:marBottom w:val="0"/>
      <w:divBdr>
        <w:top w:val="none" w:sz="0" w:space="0" w:color="auto"/>
        <w:left w:val="none" w:sz="0" w:space="0" w:color="auto"/>
        <w:bottom w:val="none" w:sz="0" w:space="0" w:color="auto"/>
        <w:right w:val="none" w:sz="0" w:space="0" w:color="auto"/>
      </w:divBdr>
    </w:div>
    <w:div w:id="1462112739">
      <w:bodyDiv w:val="1"/>
      <w:marLeft w:val="0"/>
      <w:marRight w:val="0"/>
      <w:marTop w:val="0"/>
      <w:marBottom w:val="0"/>
      <w:divBdr>
        <w:top w:val="none" w:sz="0" w:space="0" w:color="auto"/>
        <w:left w:val="none" w:sz="0" w:space="0" w:color="auto"/>
        <w:bottom w:val="none" w:sz="0" w:space="0" w:color="auto"/>
        <w:right w:val="none" w:sz="0" w:space="0" w:color="auto"/>
      </w:divBdr>
    </w:div>
    <w:div w:id="1464420860">
      <w:bodyDiv w:val="1"/>
      <w:marLeft w:val="0"/>
      <w:marRight w:val="0"/>
      <w:marTop w:val="0"/>
      <w:marBottom w:val="0"/>
      <w:divBdr>
        <w:top w:val="none" w:sz="0" w:space="0" w:color="auto"/>
        <w:left w:val="none" w:sz="0" w:space="0" w:color="auto"/>
        <w:bottom w:val="none" w:sz="0" w:space="0" w:color="auto"/>
        <w:right w:val="none" w:sz="0" w:space="0" w:color="auto"/>
      </w:divBdr>
    </w:div>
    <w:div w:id="1521315404">
      <w:bodyDiv w:val="1"/>
      <w:marLeft w:val="0"/>
      <w:marRight w:val="0"/>
      <w:marTop w:val="0"/>
      <w:marBottom w:val="0"/>
      <w:divBdr>
        <w:top w:val="none" w:sz="0" w:space="0" w:color="auto"/>
        <w:left w:val="none" w:sz="0" w:space="0" w:color="auto"/>
        <w:bottom w:val="none" w:sz="0" w:space="0" w:color="auto"/>
        <w:right w:val="none" w:sz="0" w:space="0" w:color="auto"/>
      </w:divBdr>
    </w:div>
    <w:div w:id="1546913411">
      <w:bodyDiv w:val="1"/>
      <w:marLeft w:val="0"/>
      <w:marRight w:val="0"/>
      <w:marTop w:val="0"/>
      <w:marBottom w:val="0"/>
      <w:divBdr>
        <w:top w:val="none" w:sz="0" w:space="0" w:color="auto"/>
        <w:left w:val="none" w:sz="0" w:space="0" w:color="auto"/>
        <w:bottom w:val="none" w:sz="0" w:space="0" w:color="auto"/>
        <w:right w:val="none" w:sz="0" w:space="0" w:color="auto"/>
      </w:divBdr>
    </w:div>
    <w:div w:id="1547526027">
      <w:bodyDiv w:val="1"/>
      <w:marLeft w:val="0"/>
      <w:marRight w:val="0"/>
      <w:marTop w:val="0"/>
      <w:marBottom w:val="0"/>
      <w:divBdr>
        <w:top w:val="none" w:sz="0" w:space="0" w:color="auto"/>
        <w:left w:val="none" w:sz="0" w:space="0" w:color="auto"/>
        <w:bottom w:val="none" w:sz="0" w:space="0" w:color="auto"/>
        <w:right w:val="none" w:sz="0" w:space="0" w:color="auto"/>
      </w:divBdr>
    </w:div>
    <w:div w:id="1557887325">
      <w:bodyDiv w:val="1"/>
      <w:marLeft w:val="0"/>
      <w:marRight w:val="0"/>
      <w:marTop w:val="0"/>
      <w:marBottom w:val="0"/>
      <w:divBdr>
        <w:top w:val="none" w:sz="0" w:space="0" w:color="auto"/>
        <w:left w:val="none" w:sz="0" w:space="0" w:color="auto"/>
        <w:bottom w:val="none" w:sz="0" w:space="0" w:color="auto"/>
        <w:right w:val="none" w:sz="0" w:space="0" w:color="auto"/>
      </w:divBdr>
    </w:div>
    <w:div w:id="1561941822">
      <w:bodyDiv w:val="1"/>
      <w:marLeft w:val="0"/>
      <w:marRight w:val="0"/>
      <w:marTop w:val="0"/>
      <w:marBottom w:val="0"/>
      <w:divBdr>
        <w:top w:val="none" w:sz="0" w:space="0" w:color="auto"/>
        <w:left w:val="none" w:sz="0" w:space="0" w:color="auto"/>
        <w:bottom w:val="none" w:sz="0" w:space="0" w:color="auto"/>
        <w:right w:val="none" w:sz="0" w:space="0" w:color="auto"/>
      </w:divBdr>
    </w:div>
    <w:div w:id="1597906639">
      <w:bodyDiv w:val="1"/>
      <w:marLeft w:val="0"/>
      <w:marRight w:val="0"/>
      <w:marTop w:val="0"/>
      <w:marBottom w:val="0"/>
      <w:divBdr>
        <w:top w:val="none" w:sz="0" w:space="0" w:color="auto"/>
        <w:left w:val="none" w:sz="0" w:space="0" w:color="auto"/>
        <w:bottom w:val="none" w:sz="0" w:space="0" w:color="auto"/>
        <w:right w:val="none" w:sz="0" w:space="0" w:color="auto"/>
      </w:divBdr>
    </w:div>
    <w:div w:id="1630893448">
      <w:bodyDiv w:val="1"/>
      <w:marLeft w:val="0"/>
      <w:marRight w:val="0"/>
      <w:marTop w:val="0"/>
      <w:marBottom w:val="0"/>
      <w:divBdr>
        <w:top w:val="none" w:sz="0" w:space="0" w:color="auto"/>
        <w:left w:val="none" w:sz="0" w:space="0" w:color="auto"/>
        <w:bottom w:val="none" w:sz="0" w:space="0" w:color="auto"/>
        <w:right w:val="none" w:sz="0" w:space="0" w:color="auto"/>
      </w:divBdr>
    </w:div>
    <w:div w:id="1659647679">
      <w:bodyDiv w:val="1"/>
      <w:marLeft w:val="0"/>
      <w:marRight w:val="0"/>
      <w:marTop w:val="0"/>
      <w:marBottom w:val="0"/>
      <w:divBdr>
        <w:top w:val="none" w:sz="0" w:space="0" w:color="auto"/>
        <w:left w:val="none" w:sz="0" w:space="0" w:color="auto"/>
        <w:bottom w:val="none" w:sz="0" w:space="0" w:color="auto"/>
        <w:right w:val="none" w:sz="0" w:space="0" w:color="auto"/>
      </w:divBdr>
    </w:div>
    <w:div w:id="1744330323">
      <w:bodyDiv w:val="1"/>
      <w:marLeft w:val="0"/>
      <w:marRight w:val="0"/>
      <w:marTop w:val="0"/>
      <w:marBottom w:val="0"/>
      <w:divBdr>
        <w:top w:val="none" w:sz="0" w:space="0" w:color="auto"/>
        <w:left w:val="none" w:sz="0" w:space="0" w:color="auto"/>
        <w:bottom w:val="none" w:sz="0" w:space="0" w:color="auto"/>
        <w:right w:val="none" w:sz="0" w:space="0" w:color="auto"/>
      </w:divBdr>
    </w:div>
    <w:div w:id="1783187166">
      <w:bodyDiv w:val="1"/>
      <w:marLeft w:val="0"/>
      <w:marRight w:val="0"/>
      <w:marTop w:val="0"/>
      <w:marBottom w:val="0"/>
      <w:divBdr>
        <w:top w:val="none" w:sz="0" w:space="0" w:color="auto"/>
        <w:left w:val="none" w:sz="0" w:space="0" w:color="auto"/>
        <w:bottom w:val="none" w:sz="0" w:space="0" w:color="auto"/>
        <w:right w:val="none" w:sz="0" w:space="0" w:color="auto"/>
      </w:divBdr>
    </w:div>
    <w:div w:id="1880850039">
      <w:bodyDiv w:val="1"/>
      <w:marLeft w:val="0"/>
      <w:marRight w:val="0"/>
      <w:marTop w:val="0"/>
      <w:marBottom w:val="0"/>
      <w:divBdr>
        <w:top w:val="none" w:sz="0" w:space="0" w:color="auto"/>
        <w:left w:val="none" w:sz="0" w:space="0" w:color="auto"/>
        <w:bottom w:val="none" w:sz="0" w:space="0" w:color="auto"/>
        <w:right w:val="none" w:sz="0" w:space="0" w:color="auto"/>
      </w:divBdr>
    </w:div>
    <w:div w:id="1893417846">
      <w:bodyDiv w:val="1"/>
      <w:marLeft w:val="0"/>
      <w:marRight w:val="0"/>
      <w:marTop w:val="0"/>
      <w:marBottom w:val="0"/>
      <w:divBdr>
        <w:top w:val="none" w:sz="0" w:space="0" w:color="auto"/>
        <w:left w:val="none" w:sz="0" w:space="0" w:color="auto"/>
        <w:bottom w:val="none" w:sz="0" w:space="0" w:color="auto"/>
        <w:right w:val="none" w:sz="0" w:space="0" w:color="auto"/>
      </w:divBdr>
    </w:div>
    <w:div w:id="1899785328">
      <w:bodyDiv w:val="1"/>
      <w:marLeft w:val="0"/>
      <w:marRight w:val="0"/>
      <w:marTop w:val="0"/>
      <w:marBottom w:val="0"/>
      <w:divBdr>
        <w:top w:val="none" w:sz="0" w:space="0" w:color="auto"/>
        <w:left w:val="none" w:sz="0" w:space="0" w:color="auto"/>
        <w:bottom w:val="none" w:sz="0" w:space="0" w:color="auto"/>
        <w:right w:val="none" w:sz="0" w:space="0" w:color="auto"/>
      </w:divBdr>
    </w:div>
    <w:div w:id="1920557933">
      <w:bodyDiv w:val="1"/>
      <w:marLeft w:val="0"/>
      <w:marRight w:val="0"/>
      <w:marTop w:val="0"/>
      <w:marBottom w:val="0"/>
      <w:divBdr>
        <w:top w:val="none" w:sz="0" w:space="0" w:color="auto"/>
        <w:left w:val="none" w:sz="0" w:space="0" w:color="auto"/>
        <w:bottom w:val="none" w:sz="0" w:space="0" w:color="auto"/>
        <w:right w:val="none" w:sz="0" w:space="0" w:color="auto"/>
      </w:divBdr>
    </w:div>
    <w:div w:id="1932272704">
      <w:bodyDiv w:val="1"/>
      <w:marLeft w:val="0"/>
      <w:marRight w:val="0"/>
      <w:marTop w:val="0"/>
      <w:marBottom w:val="0"/>
      <w:divBdr>
        <w:top w:val="none" w:sz="0" w:space="0" w:color="auto"/>
        <w:left w:val="none" w:sz="0" w:space="0" w:color="auto"/>
        <w:bottom w:val="none" w:sz="0" w:space="0" w:color="auto"/>
        <w:right w:val="none" w:sz="0" w:space="0" w:color="auto"/>
      </w:divBdr>
    </w:div>
    <w:div w:id="1941138192">
      <w:bodyDiv w:val="1"/>
      <w:marLeft w:val="0"/>
      <w:marRight w:val="0"/>
      <w:marTop w:val="0"/>
      <w:marBottom w:val="0"/>
      <w:divBdr>
        <w:top w:val="none" w:sz="0" w:space="0" w:color="auto"/>
        <w:left w:val="none" w:sz="0" w:space="0" w:color="auto"/>
        <w:bottom w:val="none" w:sz="0" w:space="0" w:color="auto"/>
        <w:right w:val="none" w:sz="0" w:space="0" w:color="auto"/>
      </w:divBdr>
    </w:div>
    <w:div w:id="1955940667">
      <w:bodyDiv w:val="1"/>
      <w:marLeft w:val="0"/>
      <w:marRight w:val="0"/>
      <w:marTop w:val="0"/>
      <w:marBottom w:val="0"/>
      <w:divBdr>
        <w:top w:val="none" w:sz="0" w:space="0" w:color="auto"/>
        <w:left w:val="none" w:sz="0" w:space="0" w:color="auto"/>
        <w:bottom w:val="none" w:sz="0" w:space="0" w:color="auto"/>
        <w:right w:val="none" w:sz="0" w:space="0" w:color="auto"/>
      </w:divBdr>
    </w:div>
    <w:div w:id="1961841040">
      <w:bodyDiv w:val="1"/>
      <w:marLeft w:val="0"/>
      <w:marRight w:val="0"/>
      <w:marTop w:val="0"/>
      <w:marBottom w:val="0"/>
      <w:divBdr>
        <w:top w:val="none" w:sz="0" w:space="0" w:color="auto"/>
        <w:left w:val="none" w:sz="0" w:space="0" w:color="auto"/>
        <w:bottom w:val="none" w:sz="0" w:space="0" w:color="auto"/>
        <w:right w:val="none" w:sz="0" w:space="0" w:color="auto"/>
      </w:divBdr>
    </w:div>
    <w:div w:id="2011449125">
      <w:bodyDiv w:val="1"/>
      <w:marLeft w:val="0"/>
      <w:marRight w:val="0"/>
      <w:marTop w:val="0"/>
      <w:marBottom w:val="0"/>
      <w:divBdr>
        <w:top w:val="none" w:sz="0" w:space="0" w:color="auto"/>
        <w:left w:val="none" w:sz="0" w:space="0" w:color="auto"/>
        <w:bottom w:val="none" w:sz="0" w:space="0" w:color="auto"/>
        <w:right w:val="none" w:sz="0" w:space="0" w:color="auto"/>
      </w:divBdr>
    </w:div>
    <w:div w:id="2034836965">
      <w:bodyDiv w:val="1"/>
      <w:marLeft w:val="0"/>
      <w:marRight w:val="0"/>
      <w:marTop w:val="0"/>
      <w:marBottom w:val="0"/>
      <w:divBdr>
        <w:top w:val="none" w:sz="0" w:space="0" w:color="auto"/>
        <w:left w:val="none" w:sz="0" w:space="0" w:color="auto"/>
        <w:bottom w:val="none" w:sz="0" w:space="0" w:color="auto"/>
        <w:right w:val="none" w:sz="0" w:space="0" w:color="auto"/>
      </w:divBdr>
    </w:div>
    <w:div w:id="212915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1900885@student.uwtsd.ac.uk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Sze12</b:Tag>
    <b:SourceType>ConferenceProceedings</b:SourceType>
    <b:Guid>{F2DA4A9E-A2CC-4A23-AF37-23969275D3E8}</b:Guid>
    <b:Title>Architectural Support for Hypervisor-Secure Virtualization</b:Title>
    <b:Year>2012</b:Year>
    <b:ConferenceName>Proceedings of International Conference on Architectural Support for Programming Languages and Operating Systems</b:ConferenceName>
    <b:Author>
      <b:Author>
        <b:NameList>
          <b:Person>
            <b:Last>Szefer</b:Last>
            <b:First>Jakub</b:First>
          </b:Person>
          <b:Person>
            <b:Last>Lee</b:Last>
            <b:Middle>B</b:Middle>
            <b:First>Ruby</b:First>
          </b:Person>
        </b:NameList>
      </b:Author>
    </b:Author>
    <b:RefOrder>1</b:RefOrder>
  </b:Source>
  <b:Source>
    <b:Tag>APe07</b:Tag>
    <b:SourceType>Misc</b:SourceType>
    <b:Guid>{DB20ACDF-B6A4-4016-AED7-8E00B13CE015}</b:Guid>
    <b:Title>A Performance Comparison of Hypervisors</b:Title>
    <b:Year>2007</b:Year>
    <b:City>Palo Alto</b:City>
    <b:Publisher>VMware</b:Publisher>
    <b:RefOrder>2</b:RefOrder>
  </b:Source>
  <b:Source>
    <b:Tag>Ain17</b:Tag>
    <b:SourceType>JournalArticle</b:SourceType>
    <b:Guid>{0B7B7D3C-AB34-4DF2-A948-4799AC37D168}</b:Guid>
    <b:Title>HTTM - Design and Implementation of a Type-2 Hypervisor for MIPS64 Based Systems</b:Title>
    <b:Year>2017</b:Year>
    <b:JournalName>Journal of Physics Conference Series</b:JournalName>
    <b:Pages>787</b:Pages>
    <b:Volume>1</b:Volume>
    <b:Author>
      <b:Author>
        <b:NameList>
          <b:Person>
            <b:Last>Ain</b:Last>
            <b:Middle>ul</b:Middle>
            <b:First>Quarrat</b:First>
          </b:Person>
          <b:Person>
            <b:Last>Anwar</b:Last>
            <b:First>Usama</b:First>
          </b:Person>
          <b:Person>
            <b:Last>Mehmood</b:Last>
            <b:First>Amir</b:First>
          </b:Person>
          <b:Person>
            <b:Last>Waheed</b:Last>
            <b:First>Abdul</b:First>
          </b:Person>
        </b:NameList>
      </b:Author>
    </b:Author>
    <b:RefOrder>3</b:RefOrder>
  </b:Source>
  <b:Source>
    <b:Tag>Nik15</b:Tag>
    <b:SourceType>JournalArticle</b:SourceType>
    <b:Guid>{78583EA7-4F6D-4AFA-B758-D7C6E470621B}</b:Guid>
    <b:Title>Formal model of cyber attacks on virtualization tools and a measure of hypervisor vulnerability</b:Title>
    <b:JournalName>Automatic Control and Computer Sciences</b:JournalName>
    <b:Year>2015</b:Year>
    <b:Pages>751-757</b:Pages>
    <b:Volume>49</b:Volume>
    <b:Author>
      <b:Author>
        <b:NameList>
          <b:Person>
            <b:Last>Nikolskiy</b:Last>
            <b:Middle>V</b:Middle>
            <b:First>A</b:First>
          </b:Person>
          <b:Person>
            <b:Last>Vasil'ev</b:Last>
            <b:Middle>S</b:Middle>
            <b:First>Yu</b:First>
          </b:Person>
        </b:NameList>
      </b:Author>
    </b:Author>
    <b:RefOrder>4</b:RefOrder>
  </b:Source>
  <b:Source>
    <b:Tag>Ant14</b:Tag>
    <b:SourceType>BookSection</b:SourceType>
    <b:Guid>{54DB7C6F-729E-4AEC-B7A3-E96D2026F82A}</b:Guid>
    <b:Title>Understanding Networks and Networked Video</b:Title>
    <b:Year>2014</b:Year>
    <b:Pages>107 -143</b:Pages>
    <b:Author>
      <b:Author>
        <b:NameList>
          <b:Person>
            <b:Last>Caputo</b:Last>
            <b:First>Anthony</b:First>
            <b:Middle>C.</b:Middle>
          </b:Person>
        </b:NameList>
      </b:Author>
    </b:Author>
    <b:BookTitle>Digital Video Surveillance and Security (Second Edition)</b:BookTitle>
    <b:RefOrder>5</b:RefOrder>
  </b:Source>
  <b:Source>
    <b:Tag>Abd19</b:Tag>
    <b:SourceType>ConferenceProceedings</b:SourceType>
    <b:Guid>{AEAC6A02-2129-4715-AB56-D8CDA2F06D3D}</b:Guid>
    <b:Title>Advantages to Disadvantages of Cloud Computing for Small-Sized Business</b:Title>
    <b:Year>2019</b:Year>
    <b:ConferenceName> 2019 7th International Symposium on Digital Forensics and Security (ISDFS)</b:ConferenceName>
    <b:Author>
      <b:Author>
        <b:NameList>
          <b:Person>
            <b:Last>Abdalla</b:Last>
            <b:First>Peshraw</b:First>
          </b:Person>
          <b:Person>
            <b:Last>Varol</b:Last>
            <b:First>Asaf</b:First>
          </b:Person>
        </b:NameList>
      </b:Author>
    </b:Author>
    <b:RefOrder>6</b:RefOrder>
  </b:Source>
  <b:Source>
    <b:Tag>Pes19</b:Tag>
    <b:SourceType>ConferenceProceedings</b:SourceType>
    <b:Guid>{34E8FD2C-8D8C-4EB4-845C-1A7401F1E0C0}</b:Guid>
    <b:Title>Advantages to Disadvantages of Cloud Computing for Small-Sized Business</b:Title>
    <b:Year>2019</b:Year>
    <b:ConferenceName>2019 7th International Symposium on Digital Forensics and Security (ISDFS)</b:ConferenceName>
    <b:Author>
      <b:Author>
        <b:NameList>
          <b:Person>
            <b:Last>Peshraw Abdalla</b:Last>
            <b:First>Asaf</b:First>
            <b:Middle>Varol</b:Middle>
          </b:Person>
        </b:NameList>
      </b:Author>
    </b:Author>
    <b:YearAccessed>2021</b:YearAccessed>
    <b:MonthAccessed>February</b:MonthAccessed>
    <b:DayAccessed>26</b:DayAccessed>
    <b:RefOrder>7</b:RefOrder>
  </b:Source>
  <b:Source>
    <b:Tag>Nit19</b:Tag>
    <b:SourceType>InternetSite</b:SourceType>
    <b:Guid>{9EC8BF67-41CE-417C-95C3-56C17F64C596}</b:Guid>
    <b:Title>How DNS Works – the Domain Name System (Part One)</b:Title>
    <b:Year>2019</b:Year>
    <b:Author>
      <b:Author>
        <b:NameList>
          <b:Person>
            <b:Last>Poojary</b:Last>
            <b:First>Nitheesh</b:First>
          </b:Person>
        </b:NameList>
      </b:Author>
    </b:Author>
    <b:ProductionCompany>Cloud academy</b:ProductionCompany>
    <b:Month>March</b:Month>
    <b:Day>26</b:Day>
    <b:YearAccessed>2021</b:YearAccessed>
    <b:MonthAccessed>March</b:MonthAccessed>
    <b:DayAccessed>05</b:DayAccessed>
    <b:URL>https://cloudacademy.com/blog/how-dns-works/</b:URL>
    <b:RefOrder>12</b:RefOrder>
  </b:Source>
  <b:Source>
    <b:Tag>Xin20</b:Tag>
    <b:SourceType>JournalArticle</b:SourceType>
    <b:Guid>{186F65AE-8199-407E-AC0E-E3B3ACDCAB82}</b:Guid>
    <b:Title>Firewall Technology in Computer Network Security in 5G Environment</b:Title>
    <b:Year>2020</b:Year>
    <b:Author>
      <b:Author>
        <b:NameList>
          <b:Person>
            <b:Last>Song</b:Last>
            <b:First>Xinghua</b:First>
          </b:Person>
        </b:NameList>
      </b:Author>
    </b:Author>
    <b:JournalName>ournal of Physics: Conference Series</b:JournalName>
    <b:RefOrder>8</b:RefOrder>
  </b:Source>
  <b:Source>
    <b:Tag>Kri17</b:Tag>
    <b:SourceType>ConferenceProceedings</b:SourceType>
    <b:Guid>{69D48F5E-81DD-491C-8046-B1675182C064}</b:Guid>
    <b:Title>Managing Windows Embedded Firewall Programmatically</b:Title>
    <b:Year>2017</b:Year>
    <b:Author>
      <b:Author>
        <b:NameList>
          <b:Person>
            <b:Last>Salah-ddine</b:Last>
            <b:First>Krit</b:First>
          </b:Person>
        </b:NameList>
      </b:Author>
    </b:Author>
    <b:ConferenceName>Overview Of Firewalls: Types And Policies </b:ConferenceName>
    <b:RefOrder>9</b:RefOrder>
  </b:Source>
  <b:Source>
    <b:Tag>Zam19</b:Tag>
    <b:SourceType>JournalArticle</b:SourceType>
    <b:Guid>{CE6AD79F-9B55-4126-9721-3387EF9325D5}</b:Guid>
    <b:Title>Increasing Windows security by hardening PC configurations</b:Title>
    <b:Year>2019</b:Year>
    <b:JournalName>The European Physical Journal Conferences </b:JournalName>
    <b:Pages>214</b:Pages>
    <b:Volume>8</b:Volume>
    <b:Issue>19</b:Issue>
    <b:Author>
      <b:Author>
        <b:NameList>
          <b:Person>
            <b:Last>Zamora</b:Last>
            <b:Middle>Martin</b:Middle>
            <b:First>Pablo</b:First>
          </b:Person>
          <b:Person>
            <b:Last>Kwiatej</b:Last>
            <b:First>Michal</b:First>
          </b:Person>
          <b:Person>
            <b:Last>Bippus</b:Last>
            <b:Middle>Nicolas</b:Middle>
            <b:First>Vincent</b:First>
          </b:Person>
          <b:Person>
            <b:Last>Elejalde</b:Last>
            <b:Middle>Cruz</b:Middle>
            <b:First>Eneko</b:First>
          </b:Person>
        </b:NameList>
      </b:Author>
    </b:Author>
    <b:RefOrder>10</b:RefOrder>
  </b:Source>
  <b:Source>
    <b:Tag>Fea21</b:Tag>
    <b:SourceType>InternetSite</b:SourceType>
    <b:Guid>{CA09D4EC-D16D-444E-809D-4F1F30FF9F46}</b:Guid>
    <b:Title>Features for iOS</b:Title>
    <b:ProductionCompany>Apple</b:ProductionCompany>
    <b:YearAccessed>2021</b:YearAccessed>
    <b:MonthAccessed>March</b:MonthAccessed>
    <b:DayAccessed>07</b:DayAccessed>
    <b:URL>https://www.apple.com/uk/macos/server/features/</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3AD43B-F2BC-4650-B1DD-7613D691C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30</Pages>
  <Words>2386</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15960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Assignment 1: Report</dc:subject>
  <dc:creator>Mikolaj Michalski (1900885)</dc:creator>
  <cp:keywords/>
  <dc:description/>
  <cp:lastModifiedBy>Mikolaj Michalski (1900885)</cp:lastModifiedBy>
  <cp:revision>10</cp:revision>
  <dcterms:created xsi:type="dcterms:W3CDTF">2021-03-07T17:58:00Z</dcterms:created>
  <dcterms:modified xsi:type="dcterms:W3CDTF">2021-03-11T19:42:00Z</dcterms:modified>
</cp:coreProperties>
</file>