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78D6937F"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78D6937F"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6473BC" w14:paraId="7C5A995B" w14:textId="1DEE33DF">
            <w:pPr>
              <w:rPr>
                <w:rFonts w:ascii="Arial" w:hAnsi="Arial" w:cs="Arial"/>
                <w:sz w:val="22"/>
              </w:rPr>
            </w:pPr>
            <w:r>
              <w:rPr>
                <w:rFonts w:ascii="Arial" w:hAnsi="Arial" w:cs="Arial"/>
                <w:sz w:val="22"/>
              </w:rPr>
              <w:t>2441498</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6473BC" w14:paraId="0B4A1ECE" w14:textId="238E8ED3">
            <w:pPr>
              <w:rPr>
                <w:rFonts w:ascii="Arial" w:hAnsi="Arial" w:cs="Arial"/>
                <w:sz w:val="22"/>
              </w:rPr>
            </w:pPr>
            <w:r>
              <w:rPr>
                <w:rFonts w:ascii="Arial" w:hAnsi="Arial" w:cs="Arial"/>
                <w:sz w:val="22"/>
              </w:rPr>
              <w:t>Shona Lea Veitch</w:t>
            </w:r>
          </w:p>
        </w:tc>
      </w:tr>
      <w:tr w:rsidRPr="007D32C5" w:rsidR="00EC129D" w:rsidTr="78D6937F"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78D6937F"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EC129D" w14:paraId="74B43403" w14:textId="77777777">
            <w:pPr>
              <w:rPr>
                <w:rFonts w:ascii="Arial" w:hAnsi="Arial" w:cs="Arial"/>
                <w:sz w:val="22"/>
              </w:rPr>
            </w:pPr>
          </w:p>
        </w:tc>
      </w:tr>
      <w:tr w:rsidRPr="007D32C5" w:rsidR="00EC129D" w:rsidTr="78D6937F"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EC129D" w14:paraId="485147B1" w14:textId="77777777">
            <w:pPr>
              <w:rPr>
                <w:rFonts w:ascii="Arial" w:hAnsi="Arial" w:cs="Arial"/>
                <w:sz w:val="22"/>
              </w:rPr>
            </w:pPr>
          </w:p>
        </w:tc>
      </w:tr>
      <w:tr w:rsidRPr="007D32C5" w:rsidR="00EC129D" w:rsidTr="78D6937F"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78D6937F"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78D6937F"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78D6937F"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78D6937F" w14:paraId="18536030" w14:textId="77777777">
        <w:tc>
          <w:tcPr>
            <w:tcW w:w="9016" w:type="dxa"/>
            <w:gridSpan w:val="5"/>
            <w:tcMar/>
          </w:tcPr>
          <w:p w:rsidR="00EC129D" w:rsidP="78D6937F" w:rsidRDefault="00061623" w14:paraId="48D8833C" w14:textId="6D56EE33">
            <w:pPr>
              <w:rPr>
                <w:rFonts w:ascii="Arial" w:hAnsi="Arial" w:cs="Arial"/>
                <w:sz w:val="22"/>
                <w:szCs w:val="22"/>
              </w:rPr>
            </w:pPr>
            <w:r w:rsidRPr="78D6937F" w:rsidR="00061623">
              <w:rPr>
                <w:rFonts w:ascii="Arial" w:hAnsi="Arial" w:cs="Arial"/>
                <w:sz w:val="22"/>
                <w:szCs w:val="22"/>
              </w:rPr>
              <w:t xml:space="preserve">Answer: </w:t>
            </w:r>
            <w:r w:rsidRPr="78D6937F" w:rsidR="002B12C4">
              <w:rPr>
                <w:rFonts w:ascii="Arial" w:hAnsi="Arial" w:cs="Arial"/>
                <w:sz w:val="22"/>
                <w:szCs w:val="22"/>
              </w:rPr>
              <w:t xml:space="preserve">The High Field </w:t>
            </w:r>
            <w:r w:rsidRPr="78D6937F" w:rsidR="2E4F2329">
              <w:rPr>
                <w:rFonts w:ascii="Arial" w:hAnsi="Arial" w:cs="Arial"/>
                <w:sz w:val="22"/>
                <w:szCs w:val="22"/>
              </w:rPr>
              <w:t xml:space="preserve">Town House </w:t>
            </w:r>
            <w:r w:rsidRPr="78D6937F" w:rsidR="02B85404">
              <w:rPr>
                <w:rFonts w:ascii="Arial" w:hAnsi="Arial" w:cs="Arial"/>
                <w:sz w:val="22"/>
                <w:szCs w:val="22"/>
              </w:rPr>
              <w:t>Hotel</w:t>
            </w:r>
            <w:r w:rsidRPr="78D6937F" w:rsidR="002B12C4">
              <w:rPr>
                <w:rFonts w:ascii="Arial" w:hAnsi="Arial" w:cs="Arial"/>
                <w:sz w:val="22"/>
                <w:szCs w:val="22"/>
              </w:rPr>
              <w:t xml:space="preserve"> website loads quickly and efficiently on both desktop and mobile devices. The homepage displays smoothly, with images, menus, and interactive elements appearing without noticeable delay. Navigation is intuitive thanks to a well</w:t>
            </w:r>
            <w:r w:rsidRPr="78D6937F" w:rsidR="3E6865EB">
              <w:rPr>
                <w:rFonts w:ascii="Arial" w:hAnsi="Arial" w:cs="Arial"/>
                <w:sz w:val="22"/>
                <w:szCs w:val="22"/>
              </w:rPr>
              <w:t xml:space="preserve"> </w:t>
            </w:r>
            <w:r w:rsidRPr="78D6937F" w:rsidR="002B12C4">
              <w:rPr>
                <w:rFonts w:ascii="Arial" w:hAnsi="Arial" w:cs="Arial"/>
                <w:sz w:val="22"/>
                <w:szCs w:val="22"/>
              </w:rPr>
              <w:t>organi</w:t>
            </w:r>
            <w:r w:rsidRPr="78D6937F" w:rsidR="1F0CD859">
              <w:rPr>
                <w:rFonts w:ascii="Arial" w:hAnsi="Arial" w:cs="Arial"/>
                <w:sz w:val="22"/>
                <w:szCs w:val="22"/>
              </w:rPr>
              <w:t>s</w:t>
            </w:r>
            <w:r w:rsidRPr="78D6937F" w:rsidR="002B12C4">
              <w:rPr>
                <w:rFonts w:ascii="Arial" w:hAnsi="Arial" w:cs="Arial"/>
                <w:sz w:val="22"/>
                <w:szCs w:val="22"/>
              </w:rPr>
              <w:t xml:space="preserve">ed top menu and clear calls-to-action like </w:t>
            </w:r>
            <w:r w:rsidRPr="78D6937F" w:rsidR="14448364">
              <w:rPr>
                <w:rFonts w:ascii="Arial" w:hAnsi="Arial" w:cs="Arial"/>
                <w:sz w:val="22"/>
                <w:szCs w:val="22"/>
              </w:rPr>
              <w:t>‘</w:t>
            </w:r>
            <w:r w:rsidRPr="78D6937F" w:rsidR="002B12C4">
              <w:rPr>
                <w:rFonts w:ascii="Arial" w:hAnsi="Arial" w:cs="Arial"/>
                <w:sz w:val="22"/>
                <w:szCs w:val="22"/>
              </w:rPr>
              <w:t>Book a Table</w:t>
            </w:r>
            <w:r w:rsidRPr="78D6937F" w:rsidR="46A2451E">
              <w:rPr>
                <w:rFonts w:ascii="Arial" w:hAnsi="Arial" w:cs="Arial"/>
                <w:sz w:val="22"/>
                <w:szCs w:val="22"/>
              </w:rPr>
              <w:t>’</w:t>
            </w:r>
            <w:r w:rsidRPr="78D6937F" w:rsidR="002B12C4">
              <w:rPr>
                <w:rFonts w:ascii="Arial" w:hAnsi="Arial" w:cs="Arial"/>
                <w:sz w:val="22"/>
                <w:szCs w:val="22"/>
              </w:rPr>
              <w:t xml:space="preserve"> and </w:t>
            </w:r>
            <w:r w:rsidRPr="78D6937F" w:rsidR="0FEA8A8A">
              <w:rPr>
                <w:rFonts w:ascii="Arial" w:hAnsi="Arial" w:cs="Arial"/>
                <w:sz w:val="22"/>
                <w:szCs w:val="22"/>
              </w:rPr>
              <w:t>‘</w:t>
            </w:r>
            <w:r w:rsidRPr="78D6937F" w:rsidR="002B12C4">
              <w:rPr>
                <w:rFonts w:ascii="Arial" w:hAnsi="Arial" w:cs="Arial"/>
                <w:sz w:val="22"/>
                <w:szCs w:val="22"/>
              </w:rPr>
              <w:t>Stay</w:t>
            </w:r>
            <w:r w:rsidRPr="78D6937F" w:rsidR="002B12C4">
              <w:rPr>
                <w:rFonts w:ascii="Arial" w:hAnsi="Arial" w:cs="Arial"/>
                <w:sz w:val="22"/>
                <w:szCs w:val="22"/>
              </w:rPr>
              <w:t xml:space="preserve"> </w:t>
            </w:r>
            <w:r w:rsidRPr="78D6937F" w:rsidR="002B12C4">
              <w:rPr>
                <w:rFonts w:ascii="Arial" w:hAnsi="Arial" w:cs="Arial"/>
                <w:sz w:val="22"/>
                <w:szCs w:val="22"/>
              </w:rPr>
              <w:t>With</w:t>
            </w:r>
            <w:r w:rsidRPr="78D6937F" w:rsidR="002B12C4">
              <w:rPr>
                <w:rFonts w:ascii="Arial" w:hAnsi="Arial" w:cs="Arial"/>
                <w:sz w:val="22"/>
                <w:szCs w:val="22"/>
              </w:rPr>
              <w:t xml:space="preserve"> Us.</w:t>
            </w:r>
            <w:r w:rsidRPr="78D6937F" w:rsidR="7F603AA7">
              <w:rPr>
                <w:rFonts w:ascii="Arial" w:hAnsi="Arial" w:cs="Arial"/>
                <w:sz w:val="22"/>
                <w:szCs w:val="22"/>
              </w:rPr>
              <w:t>’</w:t>
            </w:r>
            <w:r w:rsidRPr="78D6937F" w:rsidR="002B12C4">
              <w:rPr>
                <w:rFonts w:ascii="Arial" w:hAnsi="Arial" w:cs="Arial"/>
                <w:sz w:val="22"/>
                <w:szCs w:val="22"/>
              </w:rPr>
              <w:t xml:space="preserve"> The site’s responsive design ensures that content adjusts well across screen sizes, offering a seamless and </w:t>
            </w:r>
            <w:r w:rsidRPr="78D6937F" w:rsidR="002B12C4">
              <w:rPr>
                <w:rFonts w:ascii="Arial" w:hAnsi="Arial" w:cs="Arial"/>
                <w:sz w:val="22"/>
                <w:szCs w:val="22"/>
              </w:rPr>
              <w:t>user</w:t>
            </w:r>
            <w:r w:rsidRPr="78D6937F" w:rsidR="60FFFFDD">
              <w:rPr>
                <w:rFonts w:ascii="Arial" w:hAnsi="Arial" w:cs="Arial"/>
                <w:sz w:val="22"/>
                <w:szCs w:val="22"/>
              </w:rPr>
              <w:t xml:space="preserve"> </w:t>
            </w:r>
            <w:r w:rsidRPr="78D6937F" w:rsidR="002B12C4">
              <w:rPr>
                <w:rFonts w:ascii="Arial" w:hAnsi="Arial" w:cs="Arial"/>
                <w:sz w:val="22"/>
                <w:szCs w:val="22"/>
              </w:rPr>
              <w:t>friendly</w:t>
            </w:r>
            <w:r w:rsidRPr="78D6937F" w:rsidR="002B12C4">
              <w:rPr>
                <w:rFonts w:ascii="Arial" w:hAnsi="Arial" w:cs="Arial"/>
                <w:sz w:val="22"/>
                <w:szCs w:val="22"/>
              </w:rPr>
              <w:t xml:space="preserve"> experience for prospective customers.</w:t>
            </w:r>
          </w:p>
          <w:p w:rsidRPr="007D32C5" w:rsidR="00061623" w:rsidRDefault="00061623" w14:paraId="1C9196D0" w14:textId="06BAD70B">
            <w:pPr>
              <w:rPr>
                <w:rFonts w:ascii="Arial" w:hAnsi="Arial" w:cs="Arial"/>
                <w:sz w:val="22"/>
              </w:rPr>
            </w:pPr>
          </w:p>
        </w:tc>
      </w:tr>
      <w:tr w:rsidRPr="007D32C5" w:rsidR="00EC129D" w:rsidTr="78D6937F"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78D6937F" w14:paraId="4A81A333" w14:textId="77777777">
        <w:tc>
          <w:tcPr>
            <w:tcW w:w="9016" w:type="dxa"/>
            <w:gridSpan w:val="5"/>
            <w:tcMar/>
          </w:tcPr>
          <w:p w:rsidR="00EC129D" w:rsidP="78D6937F" w:rsidRDefault="00061623" w14:paraId="18EB87DF" w14:textId="4CBA7F02">
            <w:pPr>
              <w:rPr>
                <w:rFonts w:ascii="Arial" w:hAnsi="Arial" w:cs="Arial"/>
                <w:sz w:val="22"/>
                <w:szCs w:val="22"/>
              </w:rPr>
            </w:pPr>
            <w:r w:rsidRPr="78D6937F" w:rsidR="00061623">
              <w:rPr>
                <w:rFonts w:ascii="Arial" w:hAnsi="Arial" w:cs="Arial"/>
                <w:sz w:val="22"/>
                <w:szCs w:val="22"/>
              </w:rPr>
              <w:t xml:space="preserve">Answer: </w:t>
            </w:r>
          </w:p>
          <w:p w:rsidR="00EC129D" w:rsidP="78D6937F" w:rsidRDefault="00061623" w14:paraId="59EFFA19" w14:textId="1018788A">
            <w:pPr>
              <w:rPr>
                <w:rFonts w:ascii="Arial" w:hAnsi="Arial" w:cs="Arial"/>
                <w:sz w:val="22"/>
                <w:szCs w:val="22"/>
              </w:rPr>
            </w:pPr>
            <w:r w:rsidRPr="78D6937F" w:rsidR="66E14574">
              <w:rPr>
                <w:rFonts w:ascii="Arial" w:hAnsi="Arial" w:cs="Arial"/>
                <w:sz w:val="22"/>
                <w:szCs w:val="22"/>
              </w:rPr>
              <w:t>T</w:t>
            </w:r>
            <w:r w:rsidRPr="78D6937F" w:rsidR="7EA8E3B7">
              <w:rPr>
                <w:rFonts w:ascii="Arial" w:hAnsi="Arial" w:cs="Arial"/>
                <w:sz w:val="22"/>
                <w:szCs w:val="22"/>
              </w:rPr>
              <w:t xml:space="preserve">he High Field </w:t>
            </w:r>
            <w:r w:rsidRPr="78D6937F" w:rsidR="3B0733AD">
              <w:rPr>
                <w:rFonts w:ascii="Arial" w:hAnsi="Arial" w:cs="Arial"/>
                <w:sz w:val="22"/>
                <w:szCs w:val="22"/>
              </w:rPr>
              <w:t xml:space="preserve">Town House </w:t>
            </w:r>
            <w:r w:rsidRPr="78D6937F" w:rsidR="0E39BE87">
              <w:rPr>
                <w:rFonts w:ascii="Arial" w:hAnsi="Arial" w:cs="Arial"/>
                <w:sz w:val="22"/>
                <w:szCs w:val="22"/>
              </w:rPr>
              <w:t>Hotel</w:t>
            </w:r>
            <w:r w:rsidRPr="78D6937F" w:rsidR="7EA8E3B7">
              <w:rPr>
                <w:rFonts w:ascii="Arial" w:hAnsi="Arial" w:cs="Arial"/>
                <w:sz w:val="22"/>
                <w:szCs w:val="22"/>
              </w:rPr>
              <w:t xml:space="preserve"> website</w:t>
            </w:r>
            <w:r w:rsidRPr="78D6937F" w:rsidR="7EA8E3B7">
              <w:rPr>
                <w:rFonts w:ascii="Arial" w:hAnsi="Arial" w:cs="Arial"/>
                <w:sz w:val="22"/>
                <w:szCs w:val="22"/>
              </w:rPr>
              <w:t xml:space="preserve"> </w:t>
            </w:r>
            <w:r w:rsidRPr="78D6937F" w:rsidR="7EA8E3B7">
              <w:rPr>
                <w:rFonts w:ascii="Arial" w:hAnsi="Arial" w:cs="Arial"/>
                <w:sz w:val="22"/>
                <w:szCs w:val="22"/>
              </w:rPr>
              <w:t>contains</w:t>
            </w:r>
            <w:r w:rsidRPr="78D6937F" w:rsidR="7EA8E3B7">
              <w:rPr>
                <w:rFonts w:ascii="Arial" w:hAnsi="Arial" w:cs="Arial"/>
                <w:sz w:val="22"/>
                <w:szCs w:val="22"/>
              </w:rPr>
              <w:t xml:space="preserve"> several sub-pages, including sections like </w:t>
            </w:r>
            <w:r w:rsidRPr="78D6937F" w:rsidR="60BB24A3">
              <w:rPr>
                <w:rFonts w:ascii="Arial" w:hAnsi="Arial" w:cs="Arial"/>
                <w:sz w:val="22"/>
                <w:szCs w:val="22"/>
              </w:rPr>
              <w:t>‘</w:t>
            </w:r>
            <w:r w:rsidRPr="78D6937F" w:rsidR="7EA8E3B7">
              <w:rPr>
                <w:rFonts w:ascii="Arial" w:hAnsi="Arial" w:cs="Arial"/>
                <w:sz w:val="22"/>
                <w:szCs w:val="22"/>
              </w:rPr>
              <w:t xml:space="preserve">Stay </w:t>
            </w:r>
            <w:r w:rsidRPr="78D6937F" w:rsidR="7EA8E3B7">
              <w:rPr>
                <w:rFonts w:ascii="Arial" w:hAnsi="Arial" w:cs="Arial"/>
                <w:sz w:val="22"/>
                <w:szCs w:val="22"/>
              </w:rPr>
              <w:t>With</w:t>
            </w:r>
            <w:r w:rsidRPr="78D6937F" w:rsidR="7EA8E3B7">
              <w:rPr>
                <w:rFonts w:ascii="Arial" w:hAnsi="Arial" w:cs="Arial"/>
                <w:sz w:val="22"/>
                <w:szCs w:val="22"/>
              </w:rPr>
              <w:t xml:space="preserve"> Us,</w:t>
            </w:r>
            <w:r w:rsidRPr="78D6937F" w:rsidR="1280AE4E">
              <w:rPr>
                <w:rFonts w:ascii="Arial" w:hAnsi="Arial" w:cs="Arial"/>
                <w:sz w:val="22"/>
                <w:szCs w:val="22"/>
              </w:rPr>
              <w:t>’</w:t>
            </w:r>
            <w:r w:rsidRPr="78D6937F" w:rsidR="7EA8E3B7">
              <w:rPr>
                <w:rFonts w:ascii="Arial" w:hAnsi="Arial" w:cs="Arial"/>
                <w:sz w:val="22"/>
                <w:szCs w:val="22"/>
              </w:rPr>
              <w:t xml:space="preserve"> </w:t>
            </w:r>
            <w:r w:rsidRPr="78D6937F" w:rsidR="28FB8069">
              <w:rPr>
                <w:rFonts w:ascii="Arial" w:hAnsi="Arial" w:cs="Arial"/>
                <w:sz w:val="22"/>
                <w:szCs w:val="22"/>
              </w:rPr>
              <w:t>‘</w:t>
            </w:r>
            <w:r w:rsidRPr="78D6937F" w:rsidR="7EA8E3B7">
              <w:rPr>
                <w:rFonts w:ascii="Arial" w:hAnsi="Arial" w:cs="Arial"/>
                <w:sz w:val="22"/>
                <w:szCs w:val="22"/>
              </w:rPr>
              <w:t xml:space="preserve">Book a Table, </w:t>
            </w:r>
            <w:r w:rsidRPr="78D6937F" w:rsidR="607E9255">
              <w:rPr>
                <w:rFonts w:ascii="Arial" w:hAnsi="Arial" w:cs="Arial"/>
                <w:sz w:val="22"/>
                <w:szCs w:val="22"/>
              </w:rPr>
              <w:t>‘</w:t>
            </w:r>
            <w:r w:rsidRPr="78D6937F" w:rsidR="7EA8E3B7">
              <w:rPr>
                <w:rFonts w:ascii="Arial" w:hAnsi="Arial" w:cs="Arial"/>
                <w:sz w:val="22"/>
                <w:szCs w:val="22"/>
              </w:rPr>
              <w:t>Our Menu,</w:t>
            </w:r>
            <w:r w:rsidRPr="78D6937F" w:rsidR="66F1BEB0">
              <w:rPr>
                <w:rFonts w:ascii="Arial" w:hAnsi="Arial" w:cs="Arial"/>
                <w:sz w:val="22"/>
                <w:szCs w:val="22"/>
              </w:rPr>
              <w:t>’</w:t>
            </w:r>
            <w:r w:rsidRPr="78D6937F" w:rsidR="7EA8E3B7">
              <w:rPr>
                <w:rFonts w:ascii="Arial" w:hAnsi="Arial" w:cs="Arial"/>
                <w:sz w:val="22"/>
                <w:szCs w:val="22"/>
              </w:rPr>
              <w:t xml:space="preserve"> </w:t>
            </w:r>
            <w:r w:rsidRPr="78D6937F" w:rsidR="09F5E082">
              <w:rPr>
                <w:rFonts w:ascii="Arial" w:hAnsi="Arial" w:cs="Arial"/>
                <w:sz w:val="22"/>
                <w:szCs w:val="22"/>
              </w:rPr>
              <w:t>‘</w:t>
            </w:r>
            <w:r w:rsidRPr="78D6937F" w:rsidR="7EA8E3B7">
              <w:rPr>
                <w:rFonts w:ascii="Arial" w:hAnsi="Arial" w:cs="Arial"/>
                <w:sz w:val="22"/>
                <w:szCs w:val="22"/>
              </w:rPr>
              <w:t>Events,</w:t>
            </w:r>
            <w:r w:rsidRPr="78D6937F" w:rsidR="7FACCCBF">
              <w:rPr>
                <w:rFonts w:ascii="Arial" w:hAnsi="Arial" w:cs="Arial"/>
                <w:sz w:val="22"/>
                <w:szCs w:val="22"/>
              </w:rPr>
              <w:t>’</w:t>
            </w:r>
            <w:r w:rsidRPr="78D6937F" w:rsidR="7EA8E3B7">
              <w:rPr>
                <w:rFonts w:ascii="Arial" w:hAnsi="Arial" w:cs="Arial"/>
                <w:sz w:val="22"/>
                <w:szCs w:val="22"/>
              </w:rPr>
              <w:t xml:space="preserve"> </w:t>
            </w:r>
            <w:r w:rsidRPr="78D6937F" w:rsidR="719D6F65">
              <w:rPr>
                <w:rFonts w:ascii="Arial" w:hAnsi="Arial" w:cs="Arial"/>
                <w:sz w:val="22"/>
                <w:szCs w:val="22"/>
              </w:rPr>
              <w:t>‘</w:t>
            </w:r>
            <w:r w:rsidRPr="78D6937F" w:rsidR="74EFBB25">
              <w:rPr>
                <w:rFonts w:ascii="Arial" w:hAnsi="Arial" w:cs="Arial"/>
                <w:sz w:val="22"/>
                <w:szCs w:val="22"/>
              </w:rPr>
              <w:t>Who we are</w:t>
            </w:r>
            <w:r w:rsidRPr="78D6937F" w:rsidR="7EA8E3B7">
              <w:rPr>
                <w:rFonts w:ascii="Arial" w:hAnsi="Arial" w:cs="Arial"/>
                <w:sz w:val="22"/>
                <w:szCs w:val="22"/>
              </w:rPr>
              <w:t>,</w:t>
            </w:r>
            <w:r w:rsidRPr="78D6937F" w:rsidR="6A019FFF">
              <w:rPr>
                <w:rFonts w:ascii="Arial" w:hAnsi="Arial" w:cs="Arial"/>
                <w:sz w:val="22"/>
                <w:szCs w:val="22"/>
              </w:rPr>
              <w:t>’</w:t>
            </w:r>
            <w:r w:rsidRPr="78D6937F" w:rsidR="7EA8E3B7">
              <w:rPr>
                <w:rFonts w:ascii="Arial" w:hAnsi="Arial" w:cs="Arial"/>
                <w:sz w:val="22"/>
                <w:szCs w:val="22"/>
              </w:rPr>
              <w:t xml:space="preserve"> </w:t>
            </w:r>
            <w:r w:rsidRPr="78D6937F" w:rsidR="7EA8E3B7">
              <w:rPr>
                <w:rFonts w:ascii="Arial" w:hAnsi="Arial" w:cs="Arial"/>
                <w:sz w:val="22"/>
                <w:szCs w:val="22"/>
              </w:rPr>
              <w:t xml:space="preserve">and </w:t>
            </w:r>
            <w:r w:rsidRPr="78D6937F" w:rsidR="64A58919">
              <w:rPr>
                <w:rFonts w:ascii="Arial" w:hAnsi="Arial" w:cs="Arial"/>
                <w:sz w:val="22"/>
                <w:szCs w:val="22"/>
              </w:rPr>
              <w:t xml:space="preserve"> ‘</w:t>
            </w:r>
            <w:r w:rsidRPr="78D6937F" w:rsidR="7EA8E3B7">
              <w:rPr>
                <w:rFonts w:ascii="Arial" w:hAnsi="Arial" w:cs="Arial"/>
                <w:sz w:val="22"/>
                <w:szCs w:val="22"/>
              </w:rPr>
              <w:t>Contact</w:t>
            </w:r>
            <w:r w:rsidRPr="78D6937F" w:rsidR="104DF1F4">
              <w:rPr>
                <w:rFonts w:ascii="Arial" w:hAnsi="Arial" w:cs="Arial"/>
                <w:sz w:val="22"/>
                <w:szCs w:val="22"/>
              </w:rPr>
              <w:t>’</w:t>
            </w:r>
            <w:r w:rsidRPr="78D6937F" w:rsidR="7EA8E3B7">
              <w:rPr>
                <w:rFonts w:ascii="Arial" w:hAnsi="Arial" w:cs="Arial"/>
                <w:sz w:val="22"/>
                <w:szCs w:val="22"/>
              </w:rPr>
              <w:t>.</w:t>
            </w:r>
            <w:r w:rsidRPr="78D6937F" w:rsidR="7EA8E3B7">
              <w:rPr>
                <w:rFonts w:ascii="Arial" w:hAnsi="Arial" w:cs="Arial"/>
                <w:sz w:val="22"/>
                <w:szCs w:val="22"/>
              </w:rPr>
              <w:t xml:space="preserve"> Navigation is straightforward: users can access these pages via a clearly labelled top menu bar</w:t>
            </w:r>
            <w:r w:rsidRPr="78D6937F" w:rsidR="5F184ACE">
              <w:rPr>
                <w:rFonts w:ascii="Arial" w:hAnsi="Arial" w:cs="Arial"/>
                <w:sz w:val="22"/>
                <w:szCs w:val="22"/>
              </w:rPr>
              <w:t xml:space="preserve"> and a drop bar</w:t>
            </w:r>
            <w:r w:rsidRPr="78D6937F" w:rsidR="351D1D9A">
              <w:rPr>
                <w:rFonts w:ascii="Arial" w:hAnsi="Arial" w:cs="Arial"/>
                <w:sz w:val="22"/>
                <w:szCs w:val="22"/>
              </w:rPr>
              <w:t>,</w:t>
            </w:r>
            <w:r w:rsidRPr="78D6937F" w:rsidR="7EA8E3B7">
              <w:rPr>
                <w:rFonts w:ascii="Arial" w:hAnsi="Arial" w:cs="Arial"/>
                <w:sz w:val="22"/>
                <w:szCs w:val="22"/>
              </w:rPr>
              <w:t xml:space="preserve"> which </w:t>
            </w:r>
            <w:r w:rsidRPr="78D6937F" w:rsidR="7EA8E3B7">
              <w:rPr>
                <w:rFonts w:ascii="Arial" w:hAnsi="Arial" w:cs="Arial"/>
                <w:sz w:val="22"/>
                <w:szCs w:val="22"/>
              </w:rPr>
              <w:t>remains</w:t>
            </w:r>
            <w:r w:rsidRPr="78D6937F" w:rsidR="7EA8E3B7">
              <w:rPr>
                <w:rFonts w:ascii="Arial" w:hAnsi="Arial" w:cs="Arial"/>
                <w:sz w:val="22"/>
                <w:szCs w:val="22"/>
              </w:rPr>
              <w:t xml:space="preserve"> visible across the site. Key actions like booking or viewing menus are also supported by homepage buttons and call</w:t>
            </w:r>
            <w:r w:rsidRPr="78D6937F" w:rsidR="3989F303">
              <w:rPr>
                <w:rFonts w:ascii="Arial" w:hAnsi="Arial" w:cs="Arial"/>
                <w:sz w:val="22"/>
                <w:szCs w:val="22"/>
              </w:rPr>
              <w:t xml:space="preserve"> </w:t>
            </w:r>
            <w:r w:rsidRPr="78D6937F" w:rsidR="7EA8E3B7">
              <w:rPr>
                <w:rFonts w:ascii="Arial" w:hAnsi="Arial" w:cs="Arial"/>
                <w:sz w:val="22"/>
                <w:szCs w:val="22"/>
              </w:rPr>
              <w:t>to</w:t>
            </w:r>
            <w:r w:rsidRPr="78D6937F" w:rsidR="295650AF">
              <w:rPr>
                <w:rFonts w:ascii="Arial" w:hAnsi="Arial" w:cs="Arial"/>
                <w:sz w:val="22"/>
                <w:szCs w:val="22"/>
              </w:rPr>
              <w:t xml:space="preserve"> </w:t>
            </w:r>
            <w:r w:rsidRPr="78D6937F" w:rsidR="7EA8E3B7">
              <w:rPr>
                <w:rFonts w:ascii="Arial" w:hAnsi="Arial" w:cs="Arial"/>
                <w:sz w:val="22"/>
                <w:szCs w:val="22"/>
              </w:rPr>
              <w:t>action links, making it easy for prospective customers to explore services and make reservations</w:t>
            </w:r>
            <w:r w:rsidRPr="78D6937F" w:rsidR="56C24492">
              <w:rPr>
                <w:rFonts w:ascii="Arial" w:hAnsi="Arial" w:cs="Arial"/>
                <w:sz w:val="22"/>
                <w:szCs w:val="22"/>
              </w:rPr>
              <w:t xml:space="preserve"> </w:t>
            </w:r>
            <w:r w:rsidRPr="78D6937F" w:rsidR="33A3903B">
              <w:rPr>
                <w:rFonts w:ascii="Arial" w:hAnsi="Arial" w:cs="Arial"/>
                <w:sz w:val="22"/>
                <w:szCs w:val="22"/>
              </w:rPr>
              <w:t>because t</w:t>
            </w:r>
            <w:r w:rsidRPr="78D6937F" w:rsidR="56C24492">
              <w:rPr>
                <w:rFonts w:ascii="Arial" w:hAnsi="Arial" w:cs="Arial"/>
                <w:sz w:val="22"/>
                <w:szCs w:val="22"/>
              </w:rPr>
              <w:t>he top menu bar is clearly labelled with sections like “Stay With Us,” “Book a Table,” and “Our Menu,” making it simple to find key information. The layout is clean and responsive, adapting well to different devices, which supports a smooth and intuitive browsing experience.</w:t>
            </w:r>
          </w:p>
          <w:p w:rsidRPr="007D32C5" w:rsidR="00061623" w:rsidRDefault="00061623" w14:paraId="710E3E87" w14:textId="5EF78D2E">
            <w:pPr>
              <w:rPr>
                <w:rFonts w:ascii="Arial" w:hAnsi="Arial" w:cs="Arial"/>
                <w:sz w:val="22"/>
              </w:rPr>
            </w:pPr>
          </w:p>
        </w:tc>
      </w:tr>
      <w:tr w:rsidRPr="007D32C5" w:rsidR="00EC129D" w:rsidTr="78D6937F"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78D6937F" w14:paraId="439C5F89" w14:textId="77777777">
        <w:trPr>
          <w:trHeight w:val="1694"/>
        </w:trPr>
        <w:tc>
          <w:tcPr>
            <w:tcW w:w="9016" w:type="dxa"/>
            <w:gridSpan w:val="5"/>
            <w:tcMar/>
          </w:tcPr>
          <w:p w:rsidR="00E26B70" w:rsidRDefault="009C6B52" w14:paraId="5281DB8C" w14:textId="77777777">
            <w:pPr>
              <w:rPr>
                <w:rFonts w:ascii="Arial" w:hAnsi="Arial" w:cs="Arial"/>
                <w:sz w:val="22"/>
              </w:rPr>
            </w:pPr>
            <w:r>
              <w:rPr>
                <w:rFonts w:ascii="Arial" w:hAnsi="Arial" w:cs="Arial"/>
                <w:sz w:val="22"/>
              </w:rPr>
              <w:t xml:space="preserve">Answer: </w:t>
            </w:r>
          </w:p>
          <w:p w:rsidRPr="007D32C5" w:rsidR="009C6B52" w:rsidP="78D6937F" w:rsidRDefault="00852627" w14:paraId="66E6E998" w14:textId="75314394">
            <w:pPr>
              <w:rPr>
                <w:rFonts w:ascii="Arial" w:hAnsi="Arial" w:cs="Arial"/>
                <w:sz w:val="22"/>
                <w:szCs w:val="22"/>
              </w:rPr>
            </w:pPr>
            <w:r w:rsidRPr="78D6937F" w:rsidR="2A931ECA">
              <w:rPr>
                <w:rFonts w:ascii="Arial" w:hAnsi="Arial" w:cs="Arial"/>
                <w:sz w:val="22"/>
                <w:szCs w:val="22"/>
              </w:rPr>
              <w:t xml:space="preserve">A </w:t>
            </w:r>
            <w:r w:rsidRPr="78D6937F" w:rsidR="00852627">
              <w:rPr>
                <w:rFonts w:ascii="Arial" w:hAnsi="Arial" w:cs="Arial"/>
                <w:sz w:val="22"/>
                <w:szCs w:val="22"/>
              </w:rPr>
              <w:t>customer can make a booking via the High Field</w:t>
            </w:r>
            <w:r w:rsidRPr="78D6937F" w:rsidR="53ABB7EF">
              <w:rPr>
                <w:rFonts w:ascii="Arial" w:hAnsi="Arial" w:cs="Arial"/>
                <w:sz w:val="22"/>
                <w:szCs w:val="22"/>
              </w:rPr>
              <w:t xml:space="preserve"> Town House</w:t>
            </w:r>
            <w:r w:rsidRPr="78D6937F" w:rsidR="00852627">
              <w:rPr>
                <w:rFonts w:ascii="Arial" w:hAnsi="Arial" w:cs="Arial"/>
                <w:sz w:val="22"/>
                <w:szCs w:val="22"/>
              </w:rPr>
              <w:t xml:space="preserve"> </w:t>
            </w:r>
            <w:r w:rsidRPr="78D6937F" w:rsidR="094CCC81">
              <w:rPr>
                <w:rFonts w:ascii="Arial" w:hAnsi="Arial" w:cs="Arial"/>
                <w:sz w:val="22"/>
                <w:szCs w:val="22"/>
              </w:rPr>
              <w:t>Hotel</w:t>
            </w:r>
            <w:r w:rsidRPr="78D6937F" w:rsidR="00852627">
              <w:rPr>
                <w:rFonts w:ascii="Arial" w:hAnsi="Arial" w:cs="Arial"/>
                <w:sz w:val="22"/>
                <w:szCs w:val="22"/>
              </w:rPr>
              <w:t xml:space="preserve"> website. The site features a clearly labelled “Book a Table” </w:t>
            </w:r>
            <w:r w:rsidRPr="78D6937F" w:rsidR="00852627">
              <w:rPr>
                <w:rFonts w:ascii="Arial" w:hAnsi="Arial" w:cs="Arial"/>
                <w:sz w:val="22"/>
                <w:szCs w:val="22"/>
              </w:rPr>
              <w:t>option</w:t>
            </w:r>
            <w:r w:rsidRPr="78D6937F" w:rsidR="00852627">
              <w:rPr>
                <w:rFonts w:ascii="Arial" w:hAnsi="Arial" w:cs="Arial"/>
                <w:sz w:val="22"/>
                <w:szCs w:val="22"/>
              </w:rPr>
              <w:t xml:space="preserve"> for restaurant reservations and a “Stay </w:t>
            </w:r>
            <w:r w:rsidRPr="78D6937F" w:rsidR="00852627">
              <w:rPr>
                <w:rFonts w:ascii="Arial" w:hAnsi="Arial" w:cs="Arial"/>
                <w:sz w:val="22"/>
                <w:szCs w:val="22"/>
              </w:rPr>
              <w:t>With</w:t>
            </w:r>
            <w:r w:rsidRPr="78D6937F" w:rsidR="00852627">
              <w:rPr>
                <w:rFonts w:ascii="Arial" w:hAnsi="Arial" w:cs="Arial"/>
                <w:sz w:val="22"/>
                <w:szCs w:val="22"/>
              </w:rPr>
              <w:t xml:space="preserve"> Us” section for hotel bookings. These links redirect users to external booking platforms where they can select dates, room types, or dining times. The process is straightforward and user</w:t>
            </w:r>
            <w:r w:rsidRPr="78D6937F" w:rsidR="2E4F4D67">
              <w:rPr>
                <w:rFonts w:ascii="Arial" w:hAnsi="Arial" w:cs="Arial"/>
                <w:sz w:val="22"/>
                <w:szCs w:val="22"/>
              </w:rPr>
              <w:t xml:space="preserve"> </w:t>
            </w:r>
            <w:r w:rsidRPr="78D6937F" w:rsidR="00852627">
              <w:rPr>
                <w:rFonts w:ascii="Arial" w:hAnsi="Arial" w:cs="Arial"/>
                <w:sz w:val="22"/>
                <w:szCs w:val="22"/>
              </w:rPr>
              <w:t>friendly, supporting both dining and accommodation reservations efficiently.</w:t>
            </w:r>
          </w:p>
        </w:tc>
      </w:tr>
      <w:tr w:rsidRPr="007D32C5" w:rsidR="00E26B70" w:rsidTr="78D6937F"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78D6937F" w14:paraId="33183705" w14:textId="77777777">
        <w:tc>
          <w:tcPr>
            <w:tcW w:w="9016" w:type="dxa"/>
            <w:gridSpan w:val="5"/>
            <w:tcMar/>
          </w:tcPr>
          <w:p w:rsidR="0088330D" w:rsidRDefault="009C6B52" w14:paraId="261D7891" w14:textId="77777777">
            <w:pPr>
              <w:rPr>
                <w:rFonts w:ascii="Arial" w:hAnsi="Arial" w:cs="Arial"/>
                <w:sz w:val="22"/>
              </w:rPr>
            </w:pPr>
            <w:r>
              <w:rPr>
                <w:rFonts w:ascii="Arial" w:hAnsi="Arial" w:cs="Arial"/>
                <w:sz w:val="22"/>
              </w:rPr>
              <w:t xml:space="preserve">Answer: </w:t>
            </w:r>
          </w:p>
          <w:p w:rsidR="00E26B70" w:rsidP="78D6937F" w:rsidRDefault="000000A2" w14:paraId="6374ECFE" w14:textId="0579962E">
            <w:pPr>
              <w:rPr>
                <w:rFonts w:ascii="Arial" w:hAnsi="Arial" w:cs="Arial"/>
                <w:sz w:val="22"/>
                <w:szCs w:val="22"/>
              </w:rPr>
            </w:pPr>
            <w:r w:rsidRPr="78D6937F" w:rsidR="000000A2">
              <w:rPr>
                <w:rFonts w:ascii="Arial" w:hAnsi="Arial" w:cs="Arial"/>
                <w:sz w:val="22"/>
                <w:szCs w:val="22"/>
              </w:rPr>
              <w:t xml:space="preserve">The High Field </w:t>
            </w:r>
            <w:r w:rsidRPr="78D6937F" w:rsidR="2710D31F">
              <w:rPr>
                <w:rFonts w:ascii="Arial" w:hAnsi="Arial" w:cs="Arial"/>
                <w:sz w:val="22"/>
                <w:szCs w:val="22"/>
              </w:rPr>
              <w:t>Town House Hotel</w:t>
            </w:r>
            <w:r w:rsidRPr="78D6937F" w:rsidR="000000A2">
              <w:rPr>
                <w:rFonts w:ascii="Arial" w:hAnsi="Arial" w:cs="Arial"/>
                <w:sz w:val="22"/>
                <w:szCs w:val="22"/>
              </w:rPr>
              <w:t xml:space="preserve"> website would </w:t>
            </w:r>
            <w:r w:rsidRPr="78D6937F" w:rsidR="000000A2">
              <w:rPr>
                <w:rFonts w:ascii="Arial" w:hAnsi="Arial" w:cs="Arial"/>
                <w:sz w:val="22"/>
                <w:szCs w:val="22"/>
              </w:rPr>
              <w:t>benefit</w:t>
            </w:r>
            <w:r w:rsidRPr="78D6937F" w:rsidR="000000A2">
              <w:rPr>
                <w:rFonts w:ascii="Arial" w:hAnsi="Arial" w:cs="Arial"/>
                <w:sz w:val="22"/>
                <w:szCs w:val="22"/>
              </w:rPr>
              <w:t xml:space="preserve"> from integrating the booking process directly within the site rather than redirecting users externally. A sticky navigation bar could streamline access to important pages. On mobile devices, some spacing and button alignment issues reduce visual clarity. Additionally, enhancing homepage call</w:t>
            </w:r>
            <w:r w:rsidRPr="78D6937F" w:rsidR="3A886EB5">
              <w:rPr>
                <w:rFonts w:ascii="Arial" w:hAnsi="Arial" w:cs="Arial"/>
                <w:sz w:val="22"/>
                <w:szCs w:val="22"/>
              </w:rPr>
              <w:t xml:space="preserve"> </w:t>
            </w:r>
            <w:r w:rsidRPr="78D6937F" w:rsidR="000000A2">
              <w:rPr>
                <w:rFonts w:ascii="Arial" w:hAnsi="Arial" w:cs="Arial"/>
                <w:sz w:val="22"/>
                <w:szCs w:val="22"/>
              </w:rPr>
              <w:t xml:space="preserve">to-action </w:t>
            </w:r>
            <w:r w:rsidRPr="78D6937F" w:rsidR="000000A2">
              <w:rPr>
                <w:rFonts w:ascii="Arial" w:hAnsi="Arial" w:cs="Arial"/>
                <w:sz w:val="22"/>
                <w:szCs w:val="22"/>
              </w:rPr>
              <w:t>elements</w:t>
            </w:r>
            <w:r w:rsidRPr="78D6937F" w:rsidR="3BFEE45D">
              <w:rPr>
                <w:rFonts w:ascii="Arial" w:hAnsi="Arial" w:cs="Arial"/>
                <w:sz w:val="22"/>
                <w:szCs w:val="22"/>
              </w:rPr>
              <w:t xml:space="preserve">, </w:t>
            </w:r>
            <w:r w:rsidRPr="78D6937F" w:rsidR="000000A2">
              <w:rPr>
                <w:rFonts w:ascii="Arial" w:hAnsi="Arial" w:cs="Arial"/>
                <w:sz w:val="22"/>
                <w:szCs w:val="22"/>
              </w:rPr>
              <w:t>such as “Book Now” or “View Rooms”</w:t>
            </w:r>
            <w:r w:rsidRPr="78D6937F" w:rsidR="68098318">
              <w:rPr>
                <w:rFonts w:ascii="Arial" w:hAnsi="Arial" w:cs="Arial"/>
                <w:sz w:val="22"/>
                <w:szCs w:val="22"/>
              </w:rPr>
              <w:t xml:space="preserve"> i think </w:t>
            </w:r>
            <w:r w:rsidRPr="78D6937F" w:rsidR="000000A2">
              <w:rPr>
                <w:rFonts w:ascii="Arial" w:hAnsi="Arial" w:cs="Arial"/>
                <w:sz w:val="22"/>
                <w:szCs w:val="22"/>
              </w:rPr>
              <w:t>would guide users more effectively toward key services, improving overall functionality and customer experience.</w:t>
            </w:r>
          </w:p>
          <w:p w:rsidRPr="007D32C5" w:rsidR="009C6B52" w:rsidRDefault="009C6B52" w14:paraId="544696E8" w14:textId="6FDBEF36">
            <w:pPr>
              <w:rPr>
                <w:rFonts w:ascii="Arial" w:hAnsi="Arial" w:cs="Arial"/>
                <w:sz w:val="22"/>
              </w:rPr>
            </w:pPr>
          </w:p>
        </w:tc>
      </w:tr>
      <w:tr w:rsidRPr="007D32C5" w:rsidR="00E26B70" w:rsidTr="78D6937F"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lastRenderedPageBreak/>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78D6937F"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78D6937F" w14:paraId="1D7CCA2C" w14:textId="77777777">
        <w:tc>
          <w:tcPr>
            <w:tcW w:w="9016" w:type="dxa"/>
            <w:gridSpan w:val="5"/>
            <w:tcMar/>
          </w:tcPr>
          <w:p w:rsidR="00594A98" w:rsidRDefault="00594A98" w14:paraId="65B7974E"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007E3661" w:rsidP="78D6937F" w:rsidRDefault="007E3661" w14:paraId="59EE22BB" w14:textId="656D1984">
            <w:pPr>
              <w:rPr>
                <w:rFonts w:ascii="Arial" w:hAnsi="Arial" w:cs="Arial"/>
                <w:sz w:val="22"/>
                <w:szCs w:val="22"/>
              </w:rPr>
            </w:pPr>
            <w:r w:rsidRPr="78D6937F" w:rsidR="7EF352F8">
              <w:rPr>
                <w:rFonts w:ascii="Arial" w:hAnsi="Arial" w:cs="Arial"/>
                <w:sz w:val="22"/>
                <w:szCs w:val="22"/>
              </w:rPr>
              <w:t xml:space="preserve">The High Field </w:t>
            </w:r>
            <w:r w:rsidRPr="78D6937F" w:rsidR="4DDB1289">
              <w:rPr>
                <w:rFonts w:ascii="Arial" w:hAnsi="Arial" w:cs="Arial"/>
                <w:sz w:val="22"/>
                <w:szCs w:val="22"/>
              </w:rPr>
              <w:t xml:space="preserve">Town House Hotel </w:t>
            </w:r>
            <w:r w:rsidRPr="78D6937F" w:rsidR="7EF352F8">
              <w:rPr>
                <w:rFonts w:ascii="Arial" w:hAnsi="Arial" w:cs="Arial"/>
                <w:sz w:val="22"/>
                <w:szCs w:val="22"/>
              </w:rPr>
              <w:t>website has a stylish and inviting design, with warm colours, elegant fonts, and high-quality imagery that reflect its boutique hospitality brand. On desktop, the layout feels spacious and well-balanced, with clear navigation and large visuals. On mobile, the design remains attractive but slightly more compact—some spacing and alignment shift to fit smaller screens. Despite these adjustments, the site maintains visual consistency and usability across devices, offering a pleasant experience for both formats.</w:t>
            </w:r>
          </w:p>
          <w:p w:rsidRPr="007D32C5" w:rsidR="009C6B52" w:rsidRDefault="009C6B52" w14:paraId="1CCA71CF" w14:textId="27E70BAC">
            <w:pPr>
              <w:rPr>
                <w:rFonts w:ascii="Arial" w:hAnsi="Arial" w:cs="Arial"/>
                <w:sz w:val="22"/>
              </w:rPr>
            </w:pPr>
          </w:p>
        </w:tc>
      </w:tr>
      <w:tr w:rsidRPr="007D32C5" w:rsidR="00594A98" w:rsidTr="78D6937F"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78D6937F" w14:paraId="290C97B9" w14:textId="77777777">
        <w:tc>
          <w:tcPr>
            <w:tcW w:w="9016" w:type="dxa"/>
            <w:gridSpan w:val="5"/>
            <w:tcMar/>
          </w:tcPr>
          <w:p w:rsidR="00594A98" w:rsidRDefault="00594A98" w14:paraId="163DB2BA"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78D6937F" w:rsidRDefault="00706D7D" w14:paraId="294A78E4" w14:textId="560ABC6D">
            <w:pPr>
              <w:rPr>
                <w:rFonts w:ascii="Arial" w:hAnsi="Arial" w:cs="Arial"/>
                <w:sz w:val="22"/>
                <w:szCs w:val="22"/>
              </w:rPr>
            </w:pPr>
            <w:r w:rsidRPr="78D6937F" w:rsidR="00706D7D">
              <w:rPr>
                <w:rFonts w:ascii="Arial" w:hAnsi="Arial" w:cs="Arial"/>
                <w:sz w:val="22"/>
                <w:szCs w:val="22"/>
              </w:rPr>
              <w:t xml:space="preserve">The High Field </w:t>
            </w:r>
            <w:r w:rsidRPr="78D6937F" w:rsidR="3A8BDF4A">
              <w:rPr>
                <w:rFonts w:ascii="Arial" w:hAnsi="Arial" w:cs="Arial"/>
                <w:sz w:val="22"/>
                <w:szCs w:val="22"/>
              </w:rPr>
              <w:t xml:space="preserve">House Hotel </w:t>
            </w:r>
            <w:r w:rsidRPr="78D6937F" w:rsidR="00706D7D">
              <w:rPr>
                <w:rFonts w:ascii="Arial" w:hAnsi="Arial" w:cs="Arial"/>
                <w:sz w:val="22"/>
                <w:szCs w:val="22"/>
              </w:rPr>
              <w:t xml:space="preserve"> website uses imagery and colour effectively to convey its boutique hospitality brand. High-resolution photos </w:t>
            </w:r>
            <w:r w:rsidRPr="78D6937F" w:rsidR="00706D7D">
              <w:rPr>
                <w:rFonts w:ascii="Arial" w:hAnsi="Arial" w:cs="Arial"/>
                <w:sz w:val="22"/>
                <w:szCs w:val="22"/>
              </w:rPr>
              <w:t>showcase</w:t>
            </w:r>
            <w:r w:rsidRPr="78D6937F" w:rsidR="00706D7D">
              <w:rPr>
                <w:rFonts w:ascii="Arial" w:hAnsi="Arial" w:cs="Arial"/>
                <w:sz w:val="22"/>
                <w:szCs w:val="22"/>
              </w:rPr>
              <w:t xml:space="preserve"> the interiors, food, garden spaces, and rooms, helping visitors visualise the experience. The colour palette is warm and inviting, with earthy tones and soft lighting that reflect the relaxed, upscale atmosphere of the venue. While the site does not appear to feature video content, the static visuals are thoughtfully curated and consistent across pages, enhancing the overall aesthetic appeal.</w:t>
            </w:r>
          </w:p>
        </w:tc>
      </w:tr>
      <w:tr w:rsidRPr="007D32C5" w:rsidR="00594A98" w:rsidTr="78D6937F"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78D6937F" w14:paraId="5975485B" w14:textId="77777777">
        <w:tc>
          <w:tcPr>
            <w:tcW w:w="9016" w:type="dxa"/>
            <w:gridSpan w:val="5"/>
            <w:tcMar/>
          </w:tcPr>
          <w:p w:rsidR="00594A98" w:rsidRDefault="00594A98" w14:paraId="2445C8E5"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00BE502B" w:rsidRDefault="00BE502B" w14:paraId="21DBF82F" w14:textId="77777777">
            <w:pPr>
              <w:rPr>
                <w:rFonts w:ascii="Arial" w:hAnsi="Arial" w:cs="Arial"/>
                <w:sz w:val="22"/>
              </w:rPr>
            </w:pPr>
          </w:p>
          <w:p w:rsidRPr="007D32C5" w:rsidR="009C6B52" w:rsidP="78D6937F" w:rsidRDefault="006C1B71" w14:paraId="7BED4B79" w14:textId="34C5A079">
            <w:pPr>
              <w:rPr>
                <w:rFonts w:ascii="Arial" w:hAnsi="Arial" w:cs="Arial"/>
                <w:sz w:val="22"/>
                <w:szCs w:val="22"/>
              </w:rPr>
            </w:pPr>
            <w:r w:rsidRPr="78D6937F" w:rsidR="006C1B71">
              <w:rPr>
                <w:rFonts w:ascii="Arial" w:hAnsi="Arial" w:cs="Arial"/>
                <w:sz w:val="22"/>
                <w:szCs w:val="22"/>
              </w:rPr>
              <w:t xml:space="preserve">The High Field </w:t>
            </w:r>
            <w:r w:rsidRPr="78D6937F" w:rsidR="78FDEA31">
              <w:rPr>
                <w:rFonts w:ascii="Arial" w:hAnsi="Arial" w:cs="Arial"/>
                <w:sz w:val="22"/>
                <w:szCs w:val="22"/>
              </w:rPr>
              <w:t xml:space="preserve">House Hotel </w:t>
            </w:r>
            <w:r w:rsidRPr="78D6937F" w:rsidR="006C1B71">
              <w:rPr>
                <w:rFonts w:ascii="Arial" w:hAnsi="Arial" w:cs="Arial"/>
                <w:sz w:val="22"/>
                <w:szCs w:val="22"/>
              </w:rPr>
              <w:t>website does not appear to feature an online chat tool. Customers looking to enquire about bookings, services, or availability must rely on phone contact or email, which are listed on the site. While these methods are functional, the absence of a live chat option may limit instant engagement</w:t>
            </w:r>
            <w:r w:rsidRPr="78D6937F" w:rsidR="1277D76D">
              <w:rPr>
                <w:rFonts w:ascii="Arial" w:hAnsi="Arial" w:cs="Arial"/>
                <w:sz w:val="22"/>
                <w:szCs w:val="22"/>
              </w:rPr>
              <w:t xml:space="preserve">, </w:t>
            </w:r>
            <w:r w:rsidRPr="78D6937F" w:rsidR="006C1B71">
              <w:rPr>
                <w:rFonts w:ascii="Arial" w:hAnsi="Arial" w:cs="Arial"/>
                <w:sz w:val="22"/>
                <w:szCs w:val="22"/>
              </w:rPr>
              <w:t>especially for users browsing outside business hours or seeking quick answers. Adding a chat feature could improve responsiveness and enhance the overall customer experience.</w:t>
            </w:r>
          </w:p>
        </w:tc>
      </w:tr>
      <w:tr w:rsidRPr="007D32C5" w:rsidR="00594A98" w:rsidTr="78D6937F"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78D6937F"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00887A8E" w:rsidP="78D6937F" w:rsidRDefault="00887A8E" w14:paraId="3DE815AD" w14:textId="4CE3E612">
            <w:pPr>
              <w:rPr>
                <w:rFonts w:ascii="Arial" w:hAnsi="Arial" w:cs="Arial"/>
                <w:sz w:val="22"/>
                <w:szCs w:val="22"/>
              </w:rPr>
            </w:pPr>
            <w:r w:rsidRPr="78D6937F" w:rsidR="767793BA">
              <w:rPr>
                <w:rFonts w:ascii="Arial" w:hAnsi="Arial" w:cs="Arial"/>
                <w:sz w:val="22"/>
                <w:szCs w:val="22"/>
              </w:rPr>
              <w:t>The social media links on the High Field</w:t>
            </w:r>
            <w:r w:rsidRPr="78D6937F" w:rsidR="7413BC39">
              <w:rPr>
                <w:rFonts w:ascii="Arial" w:hAnsi="Arial" w:cs="Arial"/>
                <w:sz w:val="22"/>
                <w:szCs w:val="22"/>
              </w:rPr>
              <w:t xml:space="preserve"> House Hotel</w:t>
            </w:r>
            <w:r w:rsidRPr="78D6937F" w:rsidR="767793BA">
              <w:rPr>
                <w:rFonts w:ascii="Arial" w:hAnsi="Arial" w:cs="Arial"/>
                <w:sz w:val="22"/>
                <w:szCs w:val="22"/>
              </w:rPr>
              <w:t xml:space="preserve">  website are present but not highly prominent. They appear in the footer and connect to platforms like Facebook and Instagram, which helps extend the brand’s reach. However, they could be more effective if integrated into the homepage or featured alongside recent posts or live previews. This would encourage more interaction and give visitors a clearer sense of the venue’s personality, events, and customer engagement.</w:t>
            </w:r>
          </w:p>
          <w:p w:rsidRPr="007D32C5" w:rsidR="009C6B52" w:rsidRDefault="009C6B52" w14:paraId="390961CD" w14:textId="55047AF8">
            <w:pPr>
              <w:rPr>
                <w:rFonts w:ascii="Arial" w:hAnsi="Arial" w:cs="Arial"/>
                <w:sz w:val="22"/>
              </w:rPr>
            </w:pPr>
          </w:p>
        </w:tc>
      </w:tr>
      <w:tr w:rsidRPr="007D32C5" w:rsidR="00594A98" w:rsidTr="78D6937F"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78D6937F"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78D6937F" w14:paraId="53C3AE77" w14:textId="77777777">
        <w:tc>
          <w:tcPr>
            <w:tcW w:w="9016" w:type="dxa"/>
            <w:gridSpan w:val="5"/>
            <w:tcMar/>
          </w:tcPr>
          <w:p w:rsidR="00594A98" w:rsidRDefault="00594A98" w14:paraId="4A26CCCC" w14:textId="77777777">
            <w:pPr>
              <w:rPr>
                <w:rFonts w:ascii="Arial" w:hAnsi="Arial" w:cs="Arial"/>
                <w:sz w:val="22"/>
              </w:rPr>
            </w:pPr>
            <w:r w:rsidRPr="78D6937F" w:rsidR="6E633E41">
              <w:rPr>
                <w:rFonts w:ascii="Arial" w:hAnsi="Arial" w:cs="Arial"/>
                <w:sz w:val="22"/>
                <w:szCs w:val="22"/>
              </w:rPr>
              <w:t>Answer</w:t>
            </w:r>
            <w:r w:rsidRPr="78D6937F" w:rsidR="009C6B52">
              <w:rPr>
                <w:rFonts w:ascii="Arial" w:hAnsi="Arial" w:cs="Arial"/>
                <w:sz w:val="22"/>
                <w:szCs w:val="22"/>
              </w:rPr>
              <w:t>:</w:t>
            </w:r>
          </w:p>
          <w:p w:rsidR="0050D154" w:rsidP="78D6937F" w:rsidRDefault="0050D154" w14:paraId="494658CC" w14:textId="50ED7220">
            <w:pPr>
              <w:spacing w:before="240" w:beforeAutospacing="off" w:after="240" w:afterAutospacing="off"/>
            </w:pPr>
            <w:r w:rsidRPr="78D6937F" w:rsidR="0050D154">
              <w:rPr>
                <w:rFonts w:ascii="Arial" w:hAnsi="Arial" w:eastAsia="Arial" w:cs="Arial"/>
                <w:noProof w:val="0"/>
                <w:sz w:val="22"/>
                <w:szCs w:val="22"/>
                <w:lang w:val="en-GB"/>
              </w:rPr>
              <w:t xml:space="preserve">The High Field </w:t>
            </w:r>
            <w:r w:rsidRPr="78D6937F" w:rsidR="54DB7196">
              <w:rPr>
                <w:rFonts w:ascii="Arial" w:hAnsi="Arial" w:eastAsia="Arial" w:cs="Arial"/>
                <w:noProof w:val="0"/>
                <w:sz w:val="22"/>
                <w:szCs w:val="22"/>
                <w:lang w:val="en-GB"/>
              </w:rPr>
              <w:t>House Hotel</w:t>
            </w:r>
            <w:r w:rsidRPr="78D6937F" w:rsidR="0050D154">
              <w:rPr>
                <w:rFonts w:ascii="Arial" w:hAnsi="Arial" w:eastAsia="Arial" w:cs="Arial"/>
                <w:noProof w:val="0"/>
                <w:sz w:val="22"/>
                <w:szCs w:val="22"/>
                <w:lang w:val="en-GB"/>
              </w:rPr>
              <w:t xml:space="preserve"> website presents its services clearly through well-organized sections and descriptive content. The </w:t>
            </w:r>
            <w:r w:rsidRPr="78D6937F" w:rsidR="309D0174">
              <w:rPr>
                <w:rFonts w:ascii="Arial" w:hAnsi="Arial" w:eastAsia="Arial" w:cs="Arial"/>
                <w:noProof w:val="0"/>
                <w:sz w:val="22"/>
                <w:szCs w:val="22"/>
                <w:lang w:val="en-GB"/>
              </w:rPr>
              <w:t xml:space="preserve">‘Stay </w:t>
            </w:r>
            <w:r w:rsidRPr="78D6937F" w:rsidR="309D0174">
              <w:rPr>
                <w:rFonts w:ascii="Arial" w:hAnsi="Arial" w:eastAsia="Arial" w:cs="Arial"/>
                <w:noProof w:val="0"/>
                <w:sz w:val="22"/>
                <w:szCs w:val="22"/>
                <w:lang w:val="en-GB"/>
              </w:rPr>
              <w:t>With</w:t>
            </w:r>
            <w:r w:rsidRPr="78D6937F" w:rsidR="309D0174">
              <w:rPr>
                <w:rFonts w:ascii="Arial" w:hAnsi="Arial" w:eastAsia="Arial" w:cs="Arial"/>
                <w:noProof w:val="0"/>
                <w:sz w:val="22"/>
                <w:szCs w:val="22"/>
                <w:lang w:val="en-GB"/>
              </w:rPr>
              <w:t xml:space="preserve"> Us'</w:t>
            </w:r>
            <w:r w:rsidRPr="78D6937F" w:rsidR="0050D154">
              <w:rPr>
                <w:rFonts w:ascii="Arial" w:hAnsi="Arial" w:eastAsia="Arial" w:cs="Arial"/>
                <w:noProof w:val="0"/>
                <w:sz w:val="22"/>
                <w:szCs w:val="22"/>
                <w:lang w:val="en-GB"/>
              </w:rPr>
              <w:t xml:space="preserve"> page outlines accommodation details, including room features and amenities. The </w:t>
            </w:r>
            <w:r w:rsidRPr="78D6937F" w:rsidR="65B7AC83">
              <w:rPr>
                <w:rFonts w:ascii="Arial" w:hAnsi="Arial" w:eastAsia="Arial" w:cs="Arial"/>
                <w:noProof w:val="0"/>
                <w:sz w:val="22"/>
                <w:szCs w:val="22"/>
                <w:lang w:val="en-GB"/>
              </w:rPr>
              <w:t>‘Book A Table’</w:t>
            </w:r>
            <w:r w:rsidRPr="78D6937F" w:rsidR="0050D154">
              <w:rPr>
                <w:rFonts w:ascii="Arial" w:hAnsi="Arial" w:eastAsia="Arial" w:cs="Arial"/>
                <w:b w:val="1"/>
                <w:bCs w:val="1"/>
                <w:noProof w:val="0"/>
                <w:sz w:val="22"/>
                <w:szCs w:val="22"/>
                <w:lang w:val="en-GB"/>
              </w:rPr>
              <w:t xml:space="preserve"> </w:t>
            </w:r>
            <w:r w:rsidRPr="78D6937F" w:rsidR="4A24F713">
              <w:rPr>
                <w:rFonts w:ascii="Arial" w:hAnsi="Arial" w:eastAsia="Arial" w:cs="Arial"/>
                <w:b w:val="0"/>
                <w:bCs w:val="0"/>
                <w:noProof w:val="0"/>
                <w:sz w:val="22"/>
                <w:szCs w:val="22"/>
                <w:lang w:val="en-GB"/>
              </w:rPr>
              <w:t>and ‘Oue Menu’</w:t>
            </w:r>
            <w:r w:rsidRPr="78D6937F" w:rsidR="0050D154">
              <w:rPr>
                <w:rFonts w:ascii="Arial" w:hAnsi="Arial" w:eastAsia="Arial" w:cs="Arial"/>
                <w:b w:val="0"/>
                <w:bCs w:val="0"/>
                <w:noProof w:val="0"/>
                <w:sz w:val="22"/>
                <w:szCs w:val="22"/>
                <w:lang w:val="en-GB"/>
              </w:rPr>
              <w:t xml:space="preserve"> </w:t>
            </w:r>
            <w:r w:rsidRPr="78D6937F" w:rsidR="0050D154">
              <w:rPr>
                <w:rFonts w:ascii="Arial" w:hAnsi="Arial" w:eastAsia="Arial" w:cs="Arial"/>
                <w:b w:val="0"/>
                <w:bCs w:val="0"/>
                <w:noProof w:val="0"/>
                <w:sz w:val="22"/>
                <w:szCs w:val="22"/>
                <w:lang w:val="en-GB"/>
              </w:rPr>
              <w:t>pages explain dining options, with menus and booking links readily available.</w:t>
            </w:r>
            <w:r w:rsidRPr="78D6937F" w:rsidR="0050D154">
              <w:rPr>
                <w:rFonts w:ascii="Arial" w:hAnsi="Arial" w:eastAsia="Arial" w:cs="Arial"/>
                <w:noProof w:val="0"/>
                <w:sz w:val="22"/>
                <w:szCs w:val="22"/>
                <w:lang w:val="en-GB"/>
              </w:rPr>
              <w:t xml:space="preserve"> </w:t>
            </w:r>
            <w:r w:rsidRPr="78D6937F" w:rsidR="0050D154">
              <w:rPr>
                <w:rFonts w:ascii="Arial" w:hAnsi="Arial" w:eastAsia="Arial" w:cs="Arial"/>
                <w:noProof w:val="0"/>
                <w:sz w:val="22"/>
                <w:szCs w:val="22"/>
                <w:lang w:val="en-GB"/>
              </w:rPr>
              <w:t>Additional</w:t>
            </w:r>
            <w:r w:rsidRPr="78D6937F" w:rsidR="0050D154">
              <w:rPr>
                <w:rFonts w:ascii="Arial" w:hAnsi="Arial" w:eastAsia="Arial" w:cs="Arial"/>
                <w:noProof w:val="0"/>
                <w:sz w:val="22"/>
                <w:szCs w:val="22"/>
                <w:lang w:val="en-GB"/>
              </w:rPr>
              <w:t xml:space="preserve"> services like private dining, events, and garden seating are highlighted through homepage banners and dedicated sub-pages. This structured layout helps customers easily understand </w:t>
            </w:r>
            <w:r w:rsidRPr="78D6937F" w:rsidR="0050D154">
              <w:rPr>
                <w:rFonts w:ascii="Arial" w:hAnsi="Arial" w:eastAsia="Arial" w:cs="Arial"/>
                <w:noProof w:val="0"/>
                <w:sz w:val="22"/>
                <w:szCs w:val="22"/>
                <w:lang w:val="en-GB"/>
              </w:rPr>
              <w:t>what’s</w:t>
            </w:r>
            <w:r w:rsidRPr="78D6937F" w:rsidR="0050D154">
              <w:rPr>
                <w:rFonts w:ascii="Arial" w:hAnsi="Arial" w:eastAsia="Arial" w:cs="Arial"/>
                <w:noProof w:val="0"/>
                <w:sz w:val="22"/>
                <w:szCs w:val="22"/>
                <w:lang w:val="en-GB"/>
              </w:rPr>
              <w:t xml:space="preserve"> offered and how to access it.</w:t>
            </w:r>
          </w:p>
          <w:p w:rsidR="78D6937F" w:rsidP="78D6937F" w:rsidRDefault="78D6937F" w14:paraId="783D12CD" w14:textId="4EB65154">
            <w:pPr>
              <w:rPr>
                <w:rFonts w:ascii="Arial" w:hAnsi="Arial" w:cs="Arial"/>
                <w:sz w:val="22"/>
                <w:szCs w:val="22"/>
              </w:rPr>
            </w:pPr>
          </w:p>
          <w:p w:rsidRPr="007D32C5" w:rsidR="009C6B52" w:rsidRDefault="009C6B52" w14:paraId="0FAF5104" w14:textId="459D99EC">
            <w:pPr>
              <w:rPr>
                <w:rFonts w:ascii="Arial" w:hAnsi="Arial" w:cs="Arial"/>
                <w:sz w:val="22"/>
              </w:rPr>
            </w:pPr>
          </w:p>
        </w:tc>
      </w:tr>
      <w:tr w:rsidRPr="007D32C5" w:rsidR="00594A98" w:rsidTr="78D6937F"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78D6937F" w14:paraId="1240B8DC" w14:textId="77777777">
        <w:tc>
          <w:tcPr>
            <w:tcW w:w="9016" w:type="dxa"/>
            <w:gridSpan w:val="5"/>
            <w:tcMar/>
          </w:tcPr>
          <w:p w:rsidR="00594A98" w:rsidRDefault="00594A98" w14:paraId="3E8DF0B7" w14:textId="77777777">
            <w:pPr>
              <w:rPr>
                <w:rFonts w:ascii="Arial" w:hAnsi="Arial" w:cs="Arial"/>
                <w:sz w:val="22"/>
              </w:rPr>
            </w:pPr>
            <w:r w:rsidRPr="78D6937F" w:rsidR="6E633E41">
              <w:rPr>
                <w:rFonts w:ascii="Arial" w:hAnsi="Arial" w:cs="Arial"/>
                <w:sz w:val="22"/>
                <w:szCs w:val="22"/>
              </w:rPr>
              <w:t>Answer</w:t>
            </w:r>
            <w:r w:rsidRPr="78D6937F" w:rsidR="009C6B52">
              <w:rPr>
                <w:rFonts w:ascii="Arial" w:hAnsi="Arial" w:cs="Arial"/>
                <w:sz w:val="22"/>
                <w:szCs w:val="22"/>
              </w:rPr>
              <w:t>:</w:t>
            </w:r>
          </w:p>
          <w:p w:rsidR="37E0F7CA" w:rsidP="78D6937F" w:rsidRDefault="37E0F7CA" w14:paraId="53116D82" w14:textId="07909EC8">
            <w:pPr>
              <w:spacing w:before="240" w:beforeAutospacing="off" w:after="240" w:afterAutospacing="off"/>
              <w:rPr>
                <w:rFonts w:ascii="Arial" w:hAnsi="Arial" w:eastAsia="Arial" w:cs="Arial"/>
                <w:noProof w:val="0"/>
                <w:sz w:val="22"/>
                <w:szCs w:val="22"/>
                <w:lang w:val="en-GB"/>
              </w:rPr>
            </w:pPr>
            <w:r w:rsidRPr="78D6937F" w:rsidR="37E0F7CA">
              <w:rPr>
                <w:rFonts w:ascii="Arial" w:hAnsi="Arial" w:eastAsia="Arial" w:cs="Arial"/>
                <w:noProof w:val="0"/>
                <w:sz w:val="22"/>
                <w:szCs w:val="22"/>
                <w:lang w:val="en-GB"/>
              </w:rPr>
              <w:t xml:space="preserve">Customer reviews for the High Field Edgbaston are available on external platforms such as </w:t>
            </w:r>
            <w:r w:rsidRPr="78D6937F" w:rsidR="37E0F7CA">
              <w:rPr>
                <w:rFonts w:ascii="Arial" w:hAnsi="Arial" w:eastAsia="Arial" w:cs="Arial"/>
                <w:b w:val="0"/>
                <w:bCs w:val="0"/>
                <w:noProof w:val="0"/>
                <w:sz w:val="22"/>
                <w:szCs w:val="22"/>
                <w:lang w:val="en-GB"/>
              </w:rPr>
              <w:t>Tripadvisor</w:t>
            </w:r>
            <w:r w:rsidRPr="78D6937F" w:rsidR="37E0F7CA">
              <w:rPr>
                <w:rFonts w:ascii="Arial" w:hAnsi="Arial" w:eastAsia="Arial" w:cs="Arial"/>
                <w:b w:val="0"/>
                <w:bCs w:val="0"/>
                <w:noProof w:val="0"/>
                <w:sz w:val="22"/>
                <w:szCs w:val="22"/>
                <w:lang w:val="en-GB"/>
              </w:rPr>
              <w:t xml:space="preserve"> </w:t>
            </w:r>
            <w:r w:rsidRPr="78D6937F" w:rsidR="37E0F7CA">
              <w:rPr>
                <w:rFonts w:ascii="Arial" w:hAnsi="Arial" w:eastAsia="Arial" w:cs="Arial"/>
                <w:noProof w:val="0"/>
                <w:sz w:val="22"/>
                <w:szCs w:val="22"/>
                <w:lang w:val="en-GB"/>
              </w:rPr>
              <w:t xml:space="preserve">and </w:t>
            </w:r>
            <w:r w:rsidRPr="78D6937F" w:rsidR="37E0F7CA">
              <w:rPr>
                <w:rFonts w:ascii="Arial" w:hAnsi="Arial" w:eastAsia="Arial" w:cs="Arial"/>
                <w:b w:val="0"/>
                <w:bCs w:val="0"/>
                <w:noProof w:val="0"/>
                <w:sz w:val="22"/>
                <w:szCs w:val="22"/>
                <w:lang w:val="en-GB"/>
              </w:rPr>
              <w:t>Booking.com</w:t>
            </w:r>
            <w:r w:rsidRPr="78D6937F" w:rsidR="37E0F7CA">
              <w:rPr>
                <w:rFonts w:ascii="Arial" w:hAnsi="Arial" w:eastAsia="Arial" w:cs="Arial"/>
                <w:noProof w:val="0"/>
                <w:sz w:val="22"/>
                <w:szCs w:val="22"/>
                <w:lang w:val="en-GB"/>
              </w:rPr>
              <w:t xml:space="preserve">, rather than being embedded directly on the website. These reviews are </w:t>
            </w:r>
            <w:r w:rsidRPr="78D6937F" w:rsidR="37E0F7CA">
              <w:rPr>
                <w:rFonts w:ascii="Arial" w:hAnsi="Arial" w:eastAsia="Arial" w:cs="Arial"/>
                <w:noProof w:val="0"/>
                <w:sz w:val="22"/>
                <w:szCs w:val="22"/>
                <w:lang w:val="en-GB"/>
              </w:rPr>
              <w:t>generally positive</w:t>
            </w:r>
            <w:r w:rsidRPr="78D6937F" w:rsidR="37E0F7CA">
              <w:rPr>
                <w:rFonts w:ascii="Arial" w:hAnsi="Arial" w:eastAsia="Arial" w:cs="Arial"/>
                <w:noProof w:val="0"/>
                <w:sz w:val="22"/>
                <w:szCs w:val="22"/>
                <w:lang w:val="en-GB"/>
              </w:rPr>
              <w:t xml:space="preserve"> and appear to be </w:t>
            </w:r>
            <w:r w:rsidRPr="78D6937F" w:rsidR="37E0F7CA">
              <w:rPr>
                <w:rFonts w:ascii="Arial" w:hAnsi="Arial" w:eastAsia="Arial" w:cs="Arial"/>
                <w:b w:val="0"/>
                <w:bCs w:val="0"/>
                <w:noProof w:val="0"/>
                <w:sz w:val="22"/>
                <w:szCs w:val="22"/>
                <w:lang w:val="en-GB"/>
              </w:rPr>
              <w:t>frequently</w:t>
            </w:r>
            <w:r w:rsidRPr="78D6937F" w:rsidR="37E0F7CA">
              <w:rPr>
                <w:rFonts w:ascii="Arial" w:hAnsi="Arial" w:eastAsia="Arial" w:cs="Arial"/>
                <w:b w:val="0"/>
                <w:bCs w:val="0"/>
                <w:noProof w:val="0"/>
                <w:sz w:val="22"/>
                <w:szCs w:val="22"/>
                <w:lang w:val="en-GB"/>
              </w:rPr>
              <w:t xml:space="preserve"> updated</w:t>
            </w:r>
            <w:r w:rsidRPr="78D6937F" w:rsidR="37E0F7CA">
              <w:rPr>
                <w:rFonts w:ascii="Arial" w:hAnsi="Arial" w:eastAsia="Arial" w:cs="Arial"/>
                <w:noProof w:val="0"/>
                <w:sz w:val="22"/>
                <w:szCs w:val="22"/>
                <w:lang w:val="en-GB"/>
              </w:rPr>
              <w:t xml:space="preserve">, with recent feedback from guests in </w:t>
            </w:r>
            <w:r w:rsidRPr="78D6937F" w:rsidR="37E0F7CA">
              <w:rPr>
                <w:rFonts w:ascii="Arial" w:hAnsi="Arial" w:eastAsia="Arial" w:cs="Arial"/>
                <w:b w:val="0"/>
                <w:bCs w:val="0"/>
                <w:noProof w:val="0"/>
                <w:sz w:val="22"/>
                <w:szCs w:val="22"/>
                <w:lang w:val="en-GB"/>
              </w:rPr>
              <w:t>2024</w:t>
            </w:r>
            <w:r w:rsidRPr="78D6937F" w:rsidR="37E0F7CA">
              <w:rPr>
                <w:rFonts w:ascii="Arial" w:hAnsi="Arial" w:eastAsia="Arial" w:cs="Arial"/>
                <w:b w:val="1"/>
                <w:bCs w:val="1"/>
                <w:noProof w:val="0"/>
                <w:sz w:val="22"/>
                <w:szCs w:val="22"/>
                <w:lang w:val="en-GB"/>
              </w:rPr>
              <w:t xml:space="preserve"> and </w:t>
            </w:r>
            <w:r w:rsidRPr="78D6937F" w:rsidR="37E0F7CA">
              <w:rPr>
                <w:rFonts w:ascii="Arial" w:hAnsi="Arial" w:eastAsia="Arial" w:cs="Arial"/>
                <w:b w:val="0"/>
                <w:bCs w:val="0"/>
                <w:noProof w:val="0"/>
                <w:sz w:val="22"/>
                <w:szCs w:val="22"/>
                <w:lang w:val="en-GB"/>
              </w:rPr>
              <w:t>2025</w:t>
            </w:r>
            <w:r w:rsidRPr="78D6937F" w:rsidR="37E0F7CA">
              <w:rPr>
                <w:rFonts w:ascii="Arial" w:hAnsi="Arial" w:eastAsia="Arial" w:cs="Arial"/>
                <w:noProof w:val="0"/>
                <w:sz w:val="22"/>
                <w:szCs w:val="22"/>
                <w:lang w:val="en-GB"/>
              </w:rPr>
              <w:t xml:space="preserve"> highlighting the quality of food, service, and accommodation. This external hosting supports credibility, as reviews are independently verified, but integrating a live feed or testimonials on the site could enhance transparency and user trust.</w:t>
            </w:r>
          </w:p>
          <w:p w:rsidRPr="007D32C5" w:rsidR="009C6B52" w:rsidRDefault="009C6B52" w14:paraId="2EBFE1A8" w14:textId="55FBF90B">
            <w:pPr>
              <w:rPr>
                <w:rFonts w:ascii="Arial" w:hAnsi="Arial" w:cs="Arial"/>
                <w:sz w:val="22"/>
              </w:rPr>
            </w:pPr>
          </w:p>
        </w:tc>
      </w:tr>
      <w:tr w:rsidRPr="007D32C5" w:rsidR="00594A98" w:rsidTr="78D6937F"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78D6937F" w14:paraId="6B7AE77C" w14:textId="77777777">
        <w:tc>
          <w:tcPr>
            <w:tcW w:w="9016" w:type="dxa"/>
            <w:gridSpan w:val="5"/>
            <w:tcMar/>
          </w:tcPr>
          <w:p w:rsidR="00594A98" w:rsidRDefault="00594A98" w14:paraId="2EEFBFC3" w14:textId="77777777">
            <w:pPr>
              <w:rPr>
                <w:rFonts w:ascii="Arial" w:hAnsi="Arial" w:cs="Arial"/>
                <w:sz w:val="22"/>
              </w:rPr>
            </w:pPr>
            <w:r w:rsidRPr="78D6937F" w:rsidR="6E633E41">
              <w:rPr>
                <w:rFonts w:ascii="Arial" w:hAnsi="Arial" w:cs="Arial"/>
                <w:sz w:val="22"/>
                <w:szCs w:val="22"/>
              </w:rPr>
              <w:t>Answer</w:t>
            </w:r>
            <w:r w:rsidRPr="78D6937F" w:rsidR="009C6B52">
              <w:rPr>
                <w:rFonts w:ascii="Arial" w:hAnsi="Arial" w:cs="Arial"/>
                <w:sz w:val="22"/>
                <w:szCs w:val="22"/>
              </w:rPr>
              <w:t xml:space="preserve">: </w:t>
            </w:r>
          </w:p>
          <w:p w:rsidR="78D6937F" w:rsidP="78D6937F" w:rsidRDefault="78D6937F" w14:paraId="05CF90CB" w14:textId="420B6147">
            <w:pPr>
              <w:rPr>
                <w:rFonts w:ascii="Arial" w:hAnsi="Arial" w:cs="Arial"/>
                <w:sz w:val="22"/>
                <w:szCs w:val="22"/>
              </w:rPr>
            </w:pPr>
          </w:p>
          <w:p w:rsidR="2039D8C4" w:rsidRDefault="2039D8C4" w14:paraId="6192194C" w14:textId="2B1D8EB2">
            <w:r w:rsidRPr="78D6937F" w:rsidR="2039D8C4">
              <w:rPr>
                <w:rFonts w:ascii="Arial" w:hAnsi="Arial" w:eastAsia="Arial" w:cs="Arial"/>
                <w:noProof w:val="0"/>
                <w:sz w:val="22"/>
                <w:szCs w:val="22"/>
                <w:lang w:val="en-GB"/>
              </w:rPr>
              <w:t xml:space="preserve">The High Field </w:t>
            </w:r>
            <w:r w:rsidRPr="78D6937F" w:rsidR="3A180042">
              <w:rPr>
                <w:rFonts w:ascii="Arial" w:hAnsi="Arial" w:eastAsia="Arial" w:cs="Arial"/>
                <w:noProof w:val="0"/>
                <w:sz w:val="22"/>
                <w:szCs w:val="22"/>
                <w:lang w:val="en-GB"/>
              </w:rPr>
              <w:t>House Hotel</w:t>
            </w:r>
            <w:r w:rsidRPr="78D6937F" w:rsidR="2039D8C4">
              <w:rPr>
                <w:rFonts w:ascii="Arial" w:hAnsi="Arial" w:eastAsia="Arial" w:cs="Arial"/>
                <w:noProof w:val="0"/>
                <w:sz w:val="22"/>
                <w:szCs w:val="22"/>
                <w:lang w:val="en-GB"/>
              </w:rPr>
              <w:t xml:space="preserve"> presents its service as high quality through elegant branding, detailed descriptions of its boutique rooms, and a strong emphasis on fresh, seasonal food. The website highlights its partnerships with reputable supplier</w:t>
            </w:r>
            <w:r w:rsidRPr="78D6937F" w:rsidR="2039D8C4">
              <w:rPr>
                <w:rFonts w:ascii="Arial" w:hAnsi="Arial" w:eastAsia="Arial" w:cs="Arial"/>
                <w:noProof w:val="0"/>
                <w:sz w:val="22"/>
                <w:szCs w:val="22"/>
                <w:lang w:val="en-GB"/>
              </w:rPr>
              <w:t xml:space="preserve">s and </w:t>
            </w:r>
            <w:r w:rsidRPr="78D6937F" w:rsidR="2039D8C4">
              <w:rPr>
                <w:rFonts w:ascii="Arial" w:hAnsi="Arial" w:eastAsia="Arial" w:cs="Arial"/>
                <w:noProof w:val="0"/>
                <w:sz w:val="22"/>
                <w:szCs w:val="22"/>
                <w:lang w:val="en-GB"/>
              </w:rPr>
              <w:t>sho</w:t>
            </w:r>
            <w:r w:rsidRPr="78D6937F" w:rsidR="2039D8C4">
              <w:rPr>
                <w:rFonts w:ascii="Arial" w:hAnsi="Arial" w:eastAsia="Arial" w:cs="Arial"/>
                <w:noProof w:val="0"/>
                <w:sz w:val="22"/>
                <w:szCs w:val="22"/>
                <w:lang w:val="en-GB"/>
              </w:rPr>
              <w:t>wcases stylish interiors, spacious gardens, and attentive hospita</w:t>
            </w:r>
            <w:r w:rsidRPr="78D6937F" w:rsidR="2039D8C4">
              <w:rPr>
                <w:rFonts w:ascii="Arial" w:hAnsi="Arial" w:eastAsia="Arial" w:cs="Arial"/>
                <w:noProof w:val="0"/>
                <w:sz w:val="22"/>
                <w:szCs w:val="22"/>
                <w:lang w:val="en-GB"/>
              </w:rPr>
              <w:t>lit</w:t>
            </w:r>
            <w:r w:rsidRPr="78D6937F" w:rsidR="2039D8C4">
              <w:rPr>
                <w:rFonts w:ascii="Arial" w:hAnsi="Arial" w:eastAsia="Arial" w:cs="Arial"/>
                <w:noProof w:val="0"/>
                <w:sz w:val="22"/>
                <w:szCs w:val="22"/>
                <w:lang w:val="en-GB"/>
              </w:rPr>
              <w:t>y. I’d recommend the venue for its relaxed yet refined atmosphere, ideal for weekend getaways, celebrations, or dining with friends. Its consistent positive reviews and thoughtful presentation reflect a commitment to excellence.</w:t>
            </w:r>
          </w:p>
          <w:p w:rsidRPr="007D32C5" w:rsidR="009C6B52" w:rsidRDefault="009C6B52" w14:paraId="7905B843" w14:textId="4351A9E6">
            <w:pPr>
              <w:rPr>
                <w:rFonts w:ascii="Arial" w:hAnsi="Arial" w:cs="Arial"/>
                <w:sz w:val="22"/>
              </w:rPr>
            </w:pPr>
          </w:p>
        </w:tc>
      </w:tr>
      <w:tr w:rsidRPr="007D32C5" w:rsidR="00594A98" w:rsidTr="78D6937F"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78D6937F" w14:paraId="4FB523D1" w14:textId="77777777">
        <w:tc>
          <w:tcPr>
            <w:tcW w:w="9016" w:type="dxa"/>
            <w:gridSpan w:val="5"/>
            <w:tcMar/>
          </w:tcPr>
          <w:p w:rsidR="00594A98" w:rsidRDefault="00594A98" w14:paraId="7A604B67" w14:textId="77777777">
            <w:pPr>
              <w:rPr>
                <w:rFonts w:ascii="Arial" w:hAnsi="Arial" w:cs="Arial"/>
                <w:sz w:val="22"/>
              </w:rPr>
            </w:pPr>
            <w:r w:rsidRPr="78D6937F" w:rsidR="6E633E41">
              <w:rPr>
                <w:rFonts w:ascii="Arial" w:hAnsi="Arial" w:cs="Arial"/>
                <w:sz w:val="22"/>
                <w:szCs w:val="22"/>
              </w:rPr>
              <w:t>Answer</w:t>
            </w:r>
            <w:r w:rsidRPr="78D6937F" w:rsidR="2584099A">
              <w:rPr>
                <w:rFonts w:ascii="Arial" w:hAnsi="Arial" w:cs="Arial"/>
                <w:sz w:val="22"/>
                <w:szCs w:val="22"/>
              </w:rPr>
              <w:t>:</w:t>
            </w:r>
          </w:p>
          <w:p w:rsidR="478915B7" w:rsidP="78D6937F" w:rsidRDefault="478915B7" w14:paraId="36C8CFF2" w14:textId="7D2D9D8D">
            <w:pPr>
              <w:spacing w:before="240" w:beforeAutospacing="off" w:after="240" w:afterAutospacing="off"/>
              <w:rPr>
                <w:rFonts w:ascii="Arial" w:hAnsi="Arial" w:eastAsia="Arial" w:cs="Arial"/>
                <w:noProof w:val="0"/>
                <w:sz w:val="22"/>
                <w:szCs w:val="22"/>
                <w:lang w:val="en-GB"/>
              </w:rPr>
            </w:pPr>
            <w:r w:rsidRPr="78D6937F" w:rsidR="478915B7">
              <w:rPr>
                <w:rFonts w:ascii="Arial" w:hAnsi="Arial" w:eastAsia="Arial" w:cs="Arial"/>
                <w:noProof w:val="0"/>
                <w:sz w:val="22"/>
                <w:szCs w:val="22"/>
                <w:lang w:val="en-GB"/>
              </w:rPr>
              <w:t xml:space="preserve">The </w:t>
            </w:r>
            <w:r w:rsidRPr="78D6937F" w:rsidR="478915B7">
              <w:rPr>
                <w:rFonts w:ascii="Arial" w:hAnsi="Arial" w:eastAsia="Arial" w:cs="Arial"/>
                <w:b w:val="0"/>
                <w:bCs w:val="0"/>
                <w:noProof w:val="0"/>
                <w:sz w:val="22"/>
                <w:szCs w:val="22"/>
                <w:lang w:val="en-GB"/>
              </w:rPr>
              <w:t>menu prices are clearly displayed</w:t>
            </w:r>
            <w:r w:rsidRPr="78D6937F" w:rsidR="478915B7">
              <w:rPr>
                <w:rFonts w:ascii="Arial" w:hAnsi="Arial" w:eastAsia="Arial" w:cs="Arial"/>
                <w:noProof w:val="0"/>
                <w:sz w:val="22"/>
                <w:szCs w:val="22"/>
                <w:lang w:val="en-GB"/>
              </w:rPr>
              <w:t xml:space="preserve"> on the High Field </w:t>
            </w:r>
            <w:r w:rsidRPr="78D6937F" w:rsidR="6A3D02F2">
              <w:rPr>
                <w:rFonts w:ascii="Arial" w:hAnsi="Arial" w:eastAsia="Arial" w:cs="Arial"/>
                <w:noProof w:val="0"/>
                <w:sz w:val="22"/>
                <w:szCs w:val="22"/>
                <w:lang w:val="en-GB"/>
              </w:rPr>
              <w:t>House Hotel</w:t>
            </w:r>
            <w:r w:rsidRPr="78D6937F" w:rsidR="478915B7">
              <w:rPr>
                <w:rFonts w:ascii="Arial" w:hAnsi="Arial" w:eastAsia="Arial" w:cs="Arial"/>
                <w:noProof w:val="0"/>
                <w:sz w:val="22"/>
                <w:szCs w:val="22"/>
                <w:lang w:val="en-GB"/>
              </w:rPr>
              <w:t xml:space="preserve"> website. Visitors can view detailed pricing for breakfast, mains, desserts, and drinks directly under the “Our Menu” section. This transparency helps customers make informed choices and reflects the venue’s commitment to quality and value. The prices align well with the boutique dining experience offered, </w:t>
            </w:r>
            <w:r w:rsidRPr="78D6937F" w:rsidR="478915B7">
              <w:rPr>
                <w:rFonts w:ascii="Arial" w:hAnsi="Arial" w:eastAsia="Arial" w:cs="Arial"/>
                <w:noProof w:val="0"/>
                <w:sz w:val="22"/>
                <w:szCs w:val="22"/>
                <w:lang w:val="en-GB"/>
              </w:rPr>
              <w:t>showcasing</w:t>
            </w:r>
            <w:r w:rsidRPr="78D6937F" w:rsidR="478915B7">
              <w:rPr>
                <w:rFonts w:ascii="Arial" w:hAnsi="Arial" w:eastAsia="Arial" w:cs="Arial"/>
                <w:noProof w:val="0"/>
                <w:sz w:val="22"/>
                <w:szCs w:val="22"/>
                <w:lang w:val="en-GB"/>
              </w:rPr>
              <w:t xml:space="preserve"> seasonal ingredients and thoughtful presentation across a range of dishes. </w:t>
            </w:r>
            <w:r w:rsidRPr="78D6937F" w:rsidR="478915B7">
              <w:rPr>
                <w:rFonts w:ascii="Arial" w:hAnsi="Arial" w:eastAsia="Arial" w:cs="Arial"/>
                <w:noProof w:val="0"/>
                <w:sz w:val="22"/>
                <w:szCs w:val="22"/>
                <w:lang w:val="en-GB"/>
              </w:rPr>
              <w:t>However</w:t>
            </w:r>
            <w:r w:rsidRPr="78D6937F" w:rsidR="478915B7">
              <w:rPr>
                <w:rFonts w:ascii="Arial" w:hAnsi="Arial" w:eastAsia="Arial" w:cs="Arial"/>
                <w:noProof w:val="0"/>
                <w:sz w:val="22"/>
                <w:szCs w:val="22"/>
                <w:lang w:val="en-GB"/>
              </w:rPr>
              <w:t xml:space="preserve"> </w:t>
            </w:r>
            <w:r w:rsidRPr="78D6937F" w:rsidR="63BD2690">
              <w:rPr>
                <w:rFonts w:ascii="Arial" w:hAnsi="Arial" w:eastAsia="Arial" w:cs="Arial"/>
                <w:noProof w:val="0"/>
                <w:sz w:val="22"/>
                <w:szCs w:val="22"/>
                <w:lang w:val="en-GB"/>
              </w:rPr>
              <w:t>r</w:t>
            </w:r>
            <w:r w:rsidRPr="78D6937F" w:rsidR="7A931B5E">
              <w:rPr>
                <w:rFonts w:ascii="Arial" w:hAnsi="Arial" w:eastAsia="Arial" w:cs="Arial"/>
                <w:noProof w:val="0"/>
                <w:sz w:val="22"/>
                <w:szCs w:val="22"/>
                <w:lang w:val="en-GB"/>
              </w:rPr>
              <w:t xml:space="preserve">oom prices for The High Field Town House are </w:t>
            </w:r>
            <w:r w:rsidRPr="78D6937F" w:rsidR="7A931B5E">
              <w:rPr>
                <w:rFonts w:ascii="Arial" w:hAnsi="Arial" w:eastAsia="Arial" w:cs="Arial"/>
                <w:b w:val="0"/>
                <w:bCs w:val="0"/>
                <w:noProof w:val="0"/>
                <w:sz w:val="22"/>
                <w:szCs w:val="22"/>
                <w:lang w:val="en-GB"/>
              </w:rPr>
              <w:t>not listed directly on the main website</w:t>
            </w:r>
            <w:r w:rsidRPr="78D6937F" w:rsidR="7A931B5E">
              <w:rPr>
                <w:rFonts w:ascii="Arial" w:hAnsi="Arial" w:eastAsia="Arial" w:cs="Arial"/>
                <w:noProof w:val="0"/>
                <w:sz w:val="22"/>
                <w:szCs w:val="22"/>
                <w:lang w:val="en-GB"/>
              </w:rPr>
              <w:t xml:space="preserve">, but they are available through external booking platforms like </w:t>
            </w:r>
            <w:hyperlink r:id="R6b4f7eb7f48e4a1d">
              <w:r w:rsidRPr="78D6937F" w:rsidR="7A931B5E">
                <w:rPr>
                  <w:rStyle w:val="Hyperlink"/>
                  <w:rFonts w:ascii="Arial" w:hAnsi="Arial" w:eastAsia="Arial" w:cs="Arial"/>
                  <w:noProof w:val="0"/>
                  <w:sz w:val="22"/>
                  <w:szCs w:val="22"/>
                  <w:lang w:val="en-GB"/>
                </w:rPr>
                <w:t>Booking.com</w:t>
              </w:r>
            </w:hyperlink>
            <w:r w:rsidRPr="78D6937F" w:rsidR="7A931B5E">
              <w:rPr>
                <w:rFonts w:ascii="Arial" w:hAnsi="Arial" w:eastAsia="Arial" w:cs="Arial"/>
                <w:noProof w:val="0"/>
                <w:sz w:val="22"/>
                <w:szCs w:val="22"/>
                <w:lang w:val="en-GB"/>
              </w:rPr>
              <w:t xml:space="preserve"> and </w:t>
            </w:r>
            <w:hyperlink r:id="R5245342dfaed4a77">
              <w:r w:rsidRPr="78D6937F" w:rsidR="7A931B5E">
                <w:rPr>
                  <w:rStyle w:val="Hyperlink"/>
                  <w:rFonts w:ascii="Arial" w:hAnsi="Arial" w:eastAsia="Arial" w:cs="Arial"/>
                  <w:noProof w:val="0"/>
                  <w:sz w:val="22"/>
                  <w:szCs w:val="22"/>
                  <w:lang w:val="en-GB"/>
                </w:rPr>
                <w:t>Kayak</w:t>
              </w:r>
            </w:hyperlink>
            <w:r w:rsidRPr="78D6937F" w:rsidR="7A931B5E">
              <w:rPr>
                <w:rFonts w:ascii="Arial" w:hAnsi="Arial" w:eastAsia="Arial" w:cs="Arial"/>
                <w:noProof w:val="0"/>
                <w:sz w:val="22"/>
                <w:szCs w:val="22"/>
                <w:lang w:val="en-GB"/>
              </w:rPr>
              <w:t xml:space="preserve">. Rates typically range from </w:t>
            </w:r>
            <w:r w:rsidRPr="78D6937F" w:rsidR="7A931B5E">
              <w:rPr>
                <w:rFonts w:ascii="Arial" w:hAnsi="Arial" w:eastAsia="Arial" w:cs="Arial"/>
                <w:b w:val="0"/>
                <w:bCs w:val="0"/>
                <w:noProof w:val="0"/>
                <w:sz w:val="22"/>
                <w:szCs w:val="22"/>
                <w:lang w:val="en-GB"/>
              </w:rPr>
              <w:t>£79 to £214 per night</w:t>
            </w:r>
            <w:r w:rsidRPr="78D6937F" w:rsidR="7A931B5E">
              <w:rPr>
                <w:rFonts w:ascii="Arial" w:hAnsi="Arial" w:eastAsia="Arial" w:cs="Arial"/>
                <w:b w:val="0"/>
                <w:bCs w:val="0"/>
                <w:noProof w:val="0"/>
                <w:sz w:val="22"/>
                <w:szCs w:val="22"/>
                <w:lang w:val="en-GB"/>
              </w:rPr>
              <w:t>,</w:t>
            </w:r>
            <w:r w:rsidRPr="78D6937F" w:rsidR="7A931B5E">
              <w:rPr>
                <w:rFonts w:ascii="Arial" w:hAnsi="Arial" w:eastAsia="Arial" w:cs="Arial"/>
                <w:noProof w:val="0"/>
                <w:sz w:val="22"/>
                <w:szCs w:val="22"/>
                <w:lang w:val="en-GB"/>
              </w:rPr>
              <w:t xml:space="preserve"> depending on room type, season, and availability. This dynamic pricing approach allows flexibility but may limit transparency for customers browsing the site. Including sample rates or a price range on the hotel’s own pages could help users assess value more confidently. Although </w:t>
            </w:r>
          </w:p>
          <w:p w:rsidR="78D6937F" w:rsidP="78D6937F" w:rsidRDefault="78D6937F" w14:paraId="15F97337" w14:textId="7C58F066">
            <w:pPr>
              <w:spacing w:before="240" w:beforeAutospacing="off" w:after="240" w:afterAutospacing="off"/>
              <w:rPr>
                <w:rFonts w:ascii="Arial" w:hAnsi="Arial" w:eastAsia="Arial" w:cs="Arial"/>
                <w:noProof w:val="0"/>
                <w:sz w:val="22"/>
                <w:szCs w:val="22"/>
                <w:lang w:val="en-GB"/>
              </w:rPr>
            </w:pPr>
          </w:p>
          <w:p w:rsidR="78D6937F" w:rsidP="78D6937F" w:rsidRDefault="78D6937F" w14:paraId="3F11221E" w14:textId="1FD07843">
            <w:pPr>
              <w:rPr>
                <w:rFonts w:ascii="Arial" w:hAnsi="Arial" w:cs="Arial"/>
                <w:sz w:val="22"/>
                <w:szCs w:val="22"/>
              </w:rPr>
            </w:pPr>
          </w:p>
          <w:p w:rsidR="78D6937F" w:rsidP="78D6937F" w:rsidRDefault="78D6937F" w14:paraId="450FC5D0" w14:textId="5CB15DB4">
            <w:pPr>
              <w:rPr>
                <w:rFonts w:ascii="Arial" w:hAnsi="Arial" w:cs="Arial"/>
                <w:sz w:val="22"/>
                <w:szCs w:val="22"/>
              </w:rPr>
            </w:pPr>
          </w:p>
          <w:p w:rsidRPr="007D32C5" w:rsidR="00CE5D08" w:rsidRDefault="00CE5D08" w14:paraId="0FA5337E" w14:textId="56B50A7D">
            <w:pPr>
              <w:rPr>
                <w:rFonts w:ascii="Arial" w:hAnsi="Arial" w:cs="Arial"/>
                <w:sz w:val="22"/>
              </w:rPr>
            </w:pPr>
          </w:p>
        </w:tc>
      </w:tr>
      <w:tr w:rsidRPr="007D32C5" w:rsidR="000E774D" w:rsidTr="78D6937F"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78D6937F"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78D6937F" w:rsidRDefault="00CE5D08" w14:paraId="28870333" w14:textId="77076792">
            <w:pPr>
              <w:pStyle w:val="Normal"/>
              <w:rPr>
                <w:rFonts w:ascii="Arial" w:hAnsi="Arial" w:cs="Arial"/>
                <w:sz w:val="22"/>
                <w:szCs w:val="22"/>
              </w:rPr>
            </w:pPr>
            <w:r w:rsidRPr="78D6937F" w:rsidR="78D6937F">
              <w:rPr>
                <w:rFonts w:ascii="Arial" w:hAnsi="Arial" w:cs="Arial"/>
                <w:sz w:val="22"/>
                <w:szCs w:val="22"/>
              </w:rPr>
              <w:t xml:space="preserve">1. </w:t>
            </w:r>
            <w:r w:rsidRPr="78D6937F" w:rsidR="6A47E601">
              <w:rPr>
                <w:rFonts w:ascii="Arial" w:hAnsi="Arial" w:cs="Arial"/>
                <w:sz w:val="22"/>
                <w:szCs w:val="22"/>
              </w:rPr>
              <w:t xml:space="preserve">Boutique </w:t>
            </w:r>
          </w:p>
        </w:tc>
      </w:tr>
      <w:tr w:rsidRPr="007D32C5" w:rsidR="000E774D" w:rsidTr="78D6937F"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78D6937F" w:rsidRDefault="00CE5D08" w14:paraId="667873EF" w14:textId="2435DCE2">
            <w:pPr>
              <w:rPr>
                <w:rFonts w:ascii="Arial" w:hAnsi="Arial" w:cs="Arial"/>
                <w:sz w:val="22"/>
                <w:szCs w:val="22"/>
              </w:rPr>
            </w:pPr>
            <w:r w:rsidRPr="78D6937F" w:rsidR="2584099A">
              <w:rPr>
                <w:rFonts w:ascii="Arial" w:hAnsi="Arial" w:cs="Arial"/>
                <w:sz w:val="22"/>
                <w:szCs w:val="22"/>
              </w:rPr>
              <w:t>2.</w:t>
            </w:r>
            <w:r w:rsidRPr="78D6937F" w:rsidR="753C48CB">
              <w:rPr>
                <w:rFonts w:ascii="Arial" w:hAnsi="Arial" w:cs="Arial"/>
                <w:sz w:val="22"/>
                <w:szCs w:val="22"/>
              </w:rPr>
              <w:t xml:space="preserve"> Gastropub with rooms</w:t>
            </w:r>
          </w:p>
        </w:tc>
      </w:tr>
      <w:tr w:rsidRPr="007D32C5" w:rsidR="000E774D" w:rsidTr="78D6937F"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78D6937F" w:rsidRDefault="00CE5D08" w14:paraId="0B78EB9B" w14:textId="5A649178">
            <w:pPr>
              <w:rPr>
                <w:rFonts w:ascii="Arial" w:hAnsi="Arial" w:cs="Arial"/>
                <w:sz w:val="22"/>
                <w:szCs w:val="22"/>
              </w:rPr>
            </w:pPr>
            <w:r w:rsidRPr="78D6937F" w:rsidR="2584099A">
              <w:rPr>
                <w:rFonts w:ascii="Arial" w:hAnsi="Arial" w:cs="Arial"/>
                <w:sz w:val="22"/>
                <w:szCs w:val="22"/>
              </w:rPr>
              <w:t xml:space="preserve">3. </w:t>
            </w:r>
            <w:r w:rsidRPr="78D6937F" w:rsidR="54736663">
              <w:rPr>
                <w:rFonts w:ascii="Arial" w:hAnsi="Arial" w:cs="Arial"/>
                <w:sz w:val="22"/>
                <w:szCs w:val="22"/>
              </w:rPr>
              <w:t>Highfield Hotel</w:t>
            </w:r>
          </w:p>
        </w:tc>
      </w:tr>
      <w:tr w:rsidRPr="007D32C5" w:rsidR="000E774D" w:rsidTr="78D6937F"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78D6937F" w14:paraId="7F4818F5" w14:textId="77777777">
        <w:tc>
          <w:tcPr>
            <w:tcW w:w="9016" w:type="dxa"/>
            <w:gridSpan w:val="5"/>
            <w:tcMar/>
          </w:tcPr>
          <w:p w:rsidR="000E774D" w:rsidRDefault="00CE5D08" w14:paraId="7937E005" w14:textId="77777777">
            <w:pPr>
              <w:rPr>
                <w:rFonts w:ascii="Arial" w:hAnsi="Arial" w:cs="Arial"/>
                <w:sz w:val="22"/>
              </w:rPr>
            </w:pPr>
            <w:r w:rsidRPr="78D6937F" w:rsidR="2584099A">
              <w:rPr>
                <w:rFonts w:ascii="Arial" w:hAnsi="Arial" w:cs="Arial"/>
                <w:sz w:val="22"/>
                <w:szCs w:val="22"/>
              </w:rPr>
              <w:t xml:space="preserve">Answer: </w:t>
            </w:r>
          </w:p>
          <w:p w:rsidRPr="007D32C5" w:rsidR="00CE5D08" w:rsidRDefault="00CE5D08" w14:paraId="203729B7" w14:textId="4C704F19">
            <w:pPr/>
            <w:r w:rsidRPr="78D6937F" w:rsidR="7F137A77">
              <w:rPr>
                <w:rFonts w:ascii="Arial" w:hAnsi="Arial" w:eastAsia="Arial" w:cs="Arial"/>
                <w:noProof w:val="0"/>
                <w:sz w:val="22"/>
                <w:szCs w:val="22"/>
                <w:lang w:val="en-GB"/>
              </w:rPr>
              <w:t xml:space="preserve">When you use these terms in google, </w:t>
            </w:r>
            <w:r w:rsidRPr="78D6937F" w:rsidR="7F137A77">
              <w:rPr>
                <w:rFonts w:ascii="Arial" w:hAnsi="Arial" w:eastAsia="Arial" w:cs="Arial"/>
                <w:noProof w:val="0"/>
                <w:sz w:val="22"/>
                <w:szCs w:val="22"/>
                <w:lang w:val="en-GB"/>
              </w:rPr>
              <w:t>It</w:t>
            </w:r>
            <w:r w:rsidRPr="78D6937F" w:rsidR="24BC679A">
              <w:rPr>
                <w:rFonts w:ascii="Arial" w:hAnsi="Arial" w:eastAsia="Arial" w:cs="Arial"/>
                <w:noProof w:val="0"/>
                <w:sz w:val="22"/>
                <w:szCs w:val="22"/>
                <w:lang w:val="en-GB"/>
              </w:rPr>
              <w:t xml:space="preserve"> is </w:t>
            </w:r>
            <w:r w:rsidRPr="78D6937F" w:rsidR="24BC679A">
              <w:rPr>
                <w:rFonts w:ascii="Arial" w:hAnsi="Arial" w:eastAsia="Arial" w:cs="Arial"/>
                <w:noProof w:val="0"/>
                <w:sz w:val="22"/>
                <w:szCs w:val="22"/>
                <w:lang w:val="en-GB"/>
              </w:rPr>
              <w:t>l</w:t>
            </w:r>
            <w:r w:rsidRPr="78D6937F" w:rsidR="7F137A77">
              <w:rPr>
                <w:rFonts w:ascii="Arial" w:hAnsi="Arial" w:eastAsia="Arial" w:cs="Arial"/>
                <w:noProof w:val="0"/>
                <w:sz w:val="22"/>
                <w:szCs w:val="22"/>
                <w:lang w:val="en-GB"/>
              </w:rPr>
              <w:t>listed</w:t>
            </w:r>
            <w:r w:rsidRPr="78D6937F" w:rsidR="0FAE7211">
              <w:rPr>
                <w:rFonts w:ascii="Arial" w:hAnsi="Arial" w:eastAsia="Arial" w:cs="Arial"/>
                <w:noProof w:val="0"/>
                <w:sz w:val="22"/>
                <w:szCs w:val="22"/>
                <w:lang w:val="en-GB"/>
              </w:rPr>
              <w:t xml:space="preserve"> top ten,</w:t>
            </w:r>
            <w:r w:rsidRPr="78D6937F" w:rsidR="7F137A77">
              <w:rPr>
                <w:rFonts w:ascii="Arial" w:hAnsi="Arial" w:eastAsia="Arial" w:cs="Arial"/>
                <w:noProof w:val="0"/>
                <w:sz w:val="22"/>
                <w:szCs w:val="22"/>
                <w:lang w:val="en-GB"/>
              </w:rPr>
              <w:t xml:space="preserve"> prominently through its own site </w:t>
            </w:r>
            <w:r w:rsidRPr="78D6937F" w:rsidR="7F137A77">
              <w:rPr>
                <w:rFonts w:ascii="Arial" w:hAnsi="Arial" w:eastAsia="Arial" w:cs="Arial"/>
                <w:noProof w:val="0"/>
                <w:sz w:val="22"/>
                <w:szCs w:val="22"/>
                <w:lang w:val="en-GB"/>
              </w:rPr>
              <w:t>and also</w:t>
            </w:r>
            <w:r w:rsidRPr="78D6937F" w:rsidR="7F137A77">
              <w:rPr>
                <w:rFonts w:ascii="Arial" w:hAnsi="Arial" w:eastAsia="Arial" w:cs="Arial"/>
                <w:noProof w:val="0"/>
                <w:sz w:val="22"/>
                <w:szCs w:val="22"/>
                <w:lang w:val="en-GB"/>
              </w:rPr>
              <w:t xml:space="preserve"> featured on local directories and booking platforms, which helps boost its visibility. This strong search presence supports its discoverability for prospective guests looking for boutique stays in Birmingham.</w:t>
            </w:r>
          </w:p>
        </w:tc>
      </w:tr>
      <w:tr w:rsidRPr="007D32C5" w:rsidR="000E774D" w:rsidTr="78D6937F" w14:paraId="18FE4266" w14:textId="77777777">
        <w:trPr>
          <w:trHeight w:val="1196"/>
        </w:trPr>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78D6937F" w14:paraId="5270D4EE" w14:textId="77777777">
        <w:tc>
          <w:tcPr>
            <w:tcW w:w="9016" w:type="dxa"/>
            <w:gridSpan w:val="5"/>
            <w:tcMar/>
          </w:tcPr>
          <w:p w:rsidRPr="007D32C5" w:rsidR="000E774D" w:rsidP="78D6937F" w:rsidRDefault="00CE5D08" w14:paraId="3026900B" w14:textId="1C3AFE42">
            <w:pPr>
              <w:rPr>
                <w:rFonts w:ascii="Arial" w:hAnsi="Arial" w:cs="Arial"/>
                <w:sz w:val="22"/>
                <w:szCs w:val="22"/>
              </w:rPr>
            </w:pPr>
            <w:r w:rsidRPr="78D6937F" w:rsidR="2584099A">
              <w:rPr>
                <w:rFonts w:ascii="Arial" w:hAnsi="Arial" w:cs="Arial"/>
                <w:b w:val="1"/>
                <w:bCs w:val="1"/>
                <w:sz w:val="22"/>
                <w:szCs w:val="22"/>
              </w:rPr>
              <w:t>Question 5a</w:t>
            </w:r>
            <w:r w:rsidRPr="78D6937F" w:rsidR="2584099A">
              <w:rPr>
                <w:rFonts w:ascii="Arial" w:hAnsi="Arial" w:cs="Arial"/>
                <w:sz w:val="22"/>
                <w:szCs w:val="22"/>
              </w:rPr>
              <w:t xml:space="preserve"> - </w:t>
            </w:r>
            <w:r w:rsidRPr="78D6937F" w:rsidR="40739C49">
              <w:rPr>
                <w:rFonts w:ascii="Arial" w:hAnsi="Arial" w:cs="Arial"/>
                <w:sz w:val="22"/>
                <w:szCs w:val="22"/>
              </w:rPr>
              <w:t xml:space="preserve">Do you feel that websites still have relevance in modern UK business? Explain your answer. </w:t>
            </w:r>
            <w:r w:rsidRPr="78D6937F" w:rsidR="604E2F09">
              <w:rPr>
                <w:rFonts w:ascii="Arial" w:hAnsi="Arial" w:cs="Arial"/>
                <w:sz w:val="22"/>
                <w:szCs w:val="22"/>
              </w:rPr>
              <w:t xml:space="preserve"> </w:t>
            </w:r>
          </w:p>
        </w:tc>
      </w:tr>
      <w:tr w:rsidRPr="007D32C5" w:rsidR="000E774D" w:rsidTr="78D6937F" w14:paraId="462A66DE" w14:textId="77777777">
        <w:tc>
          <w:tcPr>
            <w:tcW w:w="9016" w:type="dxa"/>
            <w:gridSpan w:val="5"/>
            <w:tcMar/>
          </w:tcPr>
          <w:p w:rsidRPr="007D32C5" w:rsidR="00CE5D08" w:rsidP="78D6937F" w:rsidRDefault="00CE5D08" w14:paraId="597219CC" w14:textId="3228D61E">
            <w:pPr>
              <w:spacing w:before="240" w:beforeAutospacing="off" w:after="240" w:afterAutospacing="off"/>
              <w:rPr>
                <w:rFonts w:ascii="Arial" w:hAnsi="Arial" w:eastAsia="Arial" w:cs="Arial"/>
                <w:noProof w:val="0"/>
                <w:sz w:val="22"/>
                <w:szCs w:val="22"/>
                <w:lang w:val="en-GB"/>
              </w:rPr>
            </w:pPr>
            <w:r w:rsidRPr="78D6937F" w:rsidR="2584099A">
              <w:rPr>
                <w:rFonts w:ascii="Arial" w:hAnsi="Arial" w:cs="Arial"/>
                <w:sz w:val="22"/>
                <w:szCs w:val="22"/>
              </w:rPr>
              <w:t xml:space="preserve">Answer: </w:t>
            </w:r>
          </w:p>
          <w:p w:rsidRPr="007D32C5" w:rsidR="00CE5D08" w:rsidP="78D6937F" w:rsidRDefault="00CE5D08" w14:paraId="3E7F3902" w14:textId="6453D916">
            <w:pPr>
              <w:spacing w:before="240" w:beforeAutospacing="off" w:after="240" w:afterAutospacing="off"/>
              <w:rPr>
                <w:rFonts w:ascii="Arial" w:hAnsi="Arial" w:eastAsia="Arial" w:cs="Arial"/>
                <w:noProof w:val="0"/>
                <w:sz w:val="22"/>
                <w:szCs w:val="22"/>
                <w:lang w:val="en-GB"/>
              </w:rPr>
            </w:pPr>
            <w:r w:rsidRPr="78D6937F" w:rsidR="0DF91B01">
              <w:rPr>
                <w:rFonts w:ascii="Arial" w:hAnsi="Arial" w:eastAsia="Arial" w:cs="Arial"/>
                <w:noProof w:val="0"/>
                <w:sz w:val="22"/>
                <w:szCs w:val="22"/>
                <w:lang w:val="en-GB"/>
              </w:rPr>
              <w:t xml:space="preserve">I feel </w:t>
            </w:r>
            <w:r w:rsidRPr="78D6937F" w:rsidR="10605916">
              <w:rPr>
                <w:rFonts w:ascii="Arial" w:hAnsi="Arial" w:eastAsia="Arial" w:cs="Arial"/>
                <w:noProof w:val="0"/>
                <w:sz w:val="22"/>
                <w:szCs w:val="22"/>
                <w:lang w:val="en-GB"/>
              </w:rPr>
              <w:t xml:space="preserve">websites </w:t>
            </w:r>
            <w:r w:rsidRPr="78D6937F" w:rsidR="10605916">
              <w:rPr>
                <w:rFonts w:ascii="Arial" w:hAnsi="Arial" w:eastAsia="Arial" w:cs="Arial"/>
                <w:noProof w:val="0"/>
                <w:sz w:val="22"/>
                <w:szCs w:val="22"/>
                <w:lang w:val="en-GB"/>
              </w:rPr>
              <w:t>remain</w:t>
            </w:r>
            <w:r w:rsidRPr="78D6937F" w:rsidR="10605916">
              <w:rPr>
                <w:rFonts w:ascii="Arial" w:hAnsi="Arial" w:eastAsia="Arial" w:cs="Arial"/>
                <w:noProof w:val="0"/>
                <w:sz w:val="22"/>
                <w:szCs w:val="22"/>
                <w:lang w:val="en-GB"/>
              </w:rPr>
              <w:t xml:space="preserve"> highly relevant in modern UK business. They serve as digital storefronts—offering round-the-clock access to information, enhancing brand credibility, and guiding customer decisions. With most consumers relying on online research, a clear and functional site boosts visibility and trust. Social media complements this by enabling two-way engagement, fostering community, and amplifying marketing reach. As Kotler, Armstrong &amp; </w:t>
            </w:r>
            <w:r w:rsidRPr="78D6937F" w:rsidR="10605916">
              <w:rPr>
                <w:rFonts w:ascii="Arial" w:hAnsi="Arial" w:eastAsia="Arial" w:cs="Arial"/>
                <w:noProof w:val="0"/>
                <w:sz w:val="22"/>
                <w:szCs w:val="22"/>
                <w:lang w:val="en-GB"/>
              </w:rPr>
              <w:t>Opresnik</w:t>
            </w:r>
            <w:r w:rsidRPr="78D6937F" w:rsidR="10605916">
              <w:rPr>
                <w:rFonts w:ascii="Arial" w:hAnsi="Arial" w:eastAsia="Arial" w:cs="Arial"/>
                <w:noProof w:val="0"/>
                <w:sz w:val="22"/>
                <w:szCs w:val="22"/>
                <w:lang w:val="en-GB"/>
              </w:rPr>
              <w:t xml:space="preserve"> (2018, p. 472) explain, social media “provides marketers with exciting opportunities to engage consumers in a more interactive and meaningful way.” Together, websites and social platforms form an essential marketing ecosystem, especially for boutique businesses </w:t>
            </w:r>
            <w:r w:rsidRPr="78D6937F" w:rsidR="10605916">
              <w:rPr>
                <w:rFonts w:ascii="Arial" w:hAnsi="Arial" w:eastAsia="Arial" w:cs="Arial"/>
                <w:noProof w:val="0"/>
                <w:sz w:val="22"/>
                <w:szCs w:val="22"/>
                <w:lang w:val="en-GB"/>
              </w:rPr>
              <w:t>seeking</w:t>
            </w:r>
            <w:r w:rsidRPr="78D6937F" w:rsidR="10605916">
              <w:rPr>
                <w:rFonts w:ascii="Arial" w:hAnsi="Arial" w:eastAsia="Arial" w:cs="Arial"/>
                <w:noProof w:val="0"/>
                <w:sz w:val="22"/>
                <w:szCs w:val="22"/>
                <w:lang w:val="en-GB"/>
              </w:rPr>
              <w:t xml:space="preserve"> to stand out. In sectors like hospitality and retail, </w:t>
            </w:r>
            <w:r w:rsidRPr="78D6937F" w:rsidR="10605916">
              <w:rPr>
                <w:rFonts w:ascii="Arial" w:hAnsi="Arial" w:eastAsia="Arial" w:cs="Arial"/>
                <w:noProof w:val="0"/>
                <w:sz w:val="22"/>
                <w:szCs w:val="22"/>
                <w:lang w:val="en-GB"/>
              </w:rPr>
              <w:t>they’re</w:t>
            </w:r>
            <w:r w:rsidRPr="78D6937F" w:rsidR="10605916">
              <w:rPr>
                <w:rFonts w:ascii="Arial" w:hAnsi="Arial" w:eastAsia="Arial" w:cs="Arial"/>
                <w:noProof w:val="0"/>
                <w:sz w:val="22"/>
                <w:szCs w:val="22"/>
                <w:lang w:val="en-GB"/>
              </w:rPr>
              <w:t xml:space="preserve"> no longer optional—</w:t>
            </w:r>
            <w:r w:rsidRPr="78D6937F" w:rsidR="10605916">
              <w:rPr>
                <w:rFonts w:ascii="Arial" w:hAnsi="Arial" w:eastAsia="Arial" w:cs="Arial"/>
                <w:noProof w:val="0"/>
                <w:sz w:val="22"/>
                <w:szCs w:val="22"/>
                <w:lang w:val="en-GB"/>
              </w:rPr>
              <w:t>they’re</w:t>
            </w:r>
            <w:r w:rsidRPr="78D6937F" w:rsidR="10605916">
              <w:rPr>
                <w:rFonts w:ascii="Arial" w:hAnsi="Arial" w:eastAsia="Arial" w:cs="Arial"/>
                <w:noProof w:val="0"/>
                <w:sz w:val="22"/>
                <w:szCs w:val="22"/>
                <w:lang w:val="en-GB"/>
              </w:rPr>
              <w:t xml:space="preserve"> key to growth and customer loyalty.</w:t>
            </w:r>
          </w:p>
          <w:p w:rsidRPr="007D32C5" w:rsidR="00CE5D08" w:rsidP="78D6937F" w:rsidRDefault="00CE5D08" w14:paraId="15C51E5C" w14:textId="14F8D126">
            <w:pPr>
              <w:spacing w:before="240" w:beforeAutospacing="off" w:after="240" w:afterAutospacing="off"/>
              <w:rPr>
                <w:rFonts w:ascii="Arial" w:hAnsi="Arial" w:cs="Arial"/>
                <w:sz w:val="22"/>
                <w:szCs w:val="22"/>
              </w:rPr>
            </w:pPr>
          </w:p>
        </w:tc>
      </w:tr>
      <w:tr w:rsidRPr="007D32C5" w:rsidR="000E774D" w:rsidTr="78D6937F"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78D6937F" w14:paraId="55F79962" w14:textId="77777777">
        <w:tc>
          <w:tcPr>
            <w:tcW w:w="9016" w:type="dxa"/>
            <w:gridSpan w:val="5"/>
            <w:tcMar/>
          </w:tcPr>
          <w:p w:rsidR="000E774D" w:rsidRDefault="00CE5D08" w14:paraId="30EFCBC3" w14:textId="77777777">
            <w:pPr>
              <w:rPr>
                <w:rFonts w:ascii="Arial" w:hAnsi="Arial" w:cs="Arial"/>
                <w:sz w:val="22"/>
              </w:rPr>
            </w:pPr>
            <w:r w:rsidRPr="78D6937F" w:rsidR="2584099A">
              <w:rPr>
                <w:rFonts w:ascii="Arial" w:hAnsi="Arial" w:cs="Arial"/>
                <w:sz w:val="22"/>
                <w:szCs w:val="22"/>
              </w:rPr>
              <w:t xml:space="preserve">Answer: </w:t>
            </w:r>
          </w:p>
          <w:p w:rsidR="78D6937F" w:rsidP="78D6937F" w:rsidRDefault="78D6937F" w14:paraId="305049D0" w14:textId="5130FBA8">
            <w:pPr>
              <w:rPr>
                <w:rFonts w:ascii="Arial" w:hAnsi="Arial" w:cs="Arial"/>
                <w:sz w:val="22"/>
                <w:szCs w:val="22"/>
              </w:rPr>
            </w:pPr>
          </w:p>
          <w:p w:rsidR="516D8245" w:rsidP="78D6937F" w:rsidRDefault="516D8245" w14:paraId="19D8D311" w14:textId="64727CF5">
            <w:pPr>
              <w:spacing w:before="240" w:beforeAutospacing="off" w:after="240" w:afterAutospacing="off"/>
            </w:pPr>
            <w:r w:rsidRPr="78D6937F" w:rsidR="516D8245">
              <w:rPr>
                <w:rFonts w:ascii="Arial" w:hAnsi="Arial" w:eastAsia="Arial" w:cs="Arial"/>
                <w:noProof w:val="0"/>
                <w:sz w:val="22"/>
                <w:szCs w:val="22"/>
                <w:lang w:val="en-GB"/>
              </w:rPr>
              <w:t xml:space="preserve">One key recommendation to improve the </w:t>
            </w:r>
            <w:r w:rsidRPr="78D6937F" w:rsidR="516D8245">
              <w:rPr>
                <w:rFonts w:ascii="Arial" w:hAnsi="Arial" w:eastAsia="Arial" w:cs="Arial"/>
                <w:b w:val="0"/>
                <w:bCs w:val="0"/>
                <w:noProof w:val="0"/>
                <w:sz w:val="22"/>
                <w:szCs w:val="22"/>
                <w:lang w:val="en-GB"/>
              </w:rPr>
              <w:t>High Field Town House Hotel</w:t>
            </w:r>
            <w:r w:rsidRPr="78D6937F" w:rsidR="516D8245">
              <w:rPr>
                <w:rFonts w:ascii="Arial" w:hAnsi="Arial" w:eastAsia="Arial" w:cs="Arial"/>
                <w:noProof w:val="0"/>
                <w:sz w:val="22"/>
                <w:szCs w:val="22"/>
                <w:lang w:val="en-GB"/>
              </w:rPr>
              <w:t xml:space="preserve"> website would be to</w:t>
            </w:r>
            <w:r w:rsidRPr="78D6937F" w:rsidR="516D8245">
              <w:rPr>
                <w:rFonts w:ascii="Arial" w:hAnsi="Arial" w:eastAsia="Arial" w:cs="Arial"/>
                <w:b w:val="0"/>
                <w:bCs w:val="0"/>
                <w:noProof w:val="0"/>
                <w:sz w:val="22"/>
                <w:szCs w:val="22"/>
                <w:lang w:val="en-GB"/>
              </w:rPr>
              <w:t xml:space="preserve"> </w:t>
            </w:r>
            <w:r w:rsidRPr="78D6937F" w:rsidR="516D8245">
              <w:rPr>
                <w:rFonts w:ascii="Arial" w:hAnsi="Arial" w:eastAsia="Arial" w:cs="Arial"/>
                <w:b w:val="0"/>
                <w:bCs w:val="0"/>
                <w:noProof w:val="0"/>
                <w:sz w:val="22"/>
                <w:szCs w:val="22"/>
                <w:lang w:val="en-GB"/>
              </w:rPr>
              <w:t>integrate the room booking system directly into the site</w:t>
            </w:r>
            <w:r w:rsidRPr="78D6937F" w:rsidR="516D8245">
              <w:rPr>
                <w:rFonts w:ascii="Arial" w:hAnsi="Arial" w:eastAsia="Arial" w:cs="Arial"/>
                <w:noProof w:val="0"/>
                <w:sz w:val="22"/>
                <w:szCs w:val="22"/>
                <w:lang w:val="en-GB"/>
              </w:rPr>
              <w:t xml:space="preserve"> rather than redirecting users to platforms like Booking.com. This would simplify the reservation process, </w:t>
            </w:r>
            <w:r w:rsidRPr="78D6937F" w:rsidR="516D8245">
              <w:rPr>
                <w:rFonts w:ascii="Arial" w:hAnsi="Arial" w:eastAsia="Arial" w:cs="Arial"/>
                <w:noProof w:val="0"/>
                <w:sz w:val="22"/>
                <w:szCs w:val="22"/>
                <w:lang w:val="en-GB"/>
              </w:rPr>
              <w:t>maintain</w:t>
            </w:r>
            <w:r w:rsidRPr="78D6937F" w:rsidR="516D8245">
              <w:rPr>
                <w:rFonts w:ascii="Arial" w:hAnsi="Arial" w:eastAsia="Arial" w:cs="Arial"/>
                <w:noProof w:val="0"/>
                <w:sz w:val="22"/>
                <w:szCs w:val="22"/>
                <w:lang w:val="en-GB"/>
              </w:rPr>
              <w:t xml:space="preserve"> brand consistency, and give the hotel more control over pricing and availability. In addition, introducing a </w:t>
            </w:r>
            <w:r w:rsidRPr="78D6937F" w:rsidR="516D8245">
              <w:rPr>
                <w:rFonts w:ascii="Arial" w:hAnsi="Arial" w:eastAsia="Arial" w:cs="Arial"/>
                <w:b w:val="1"/>
                <w:bCs w:val="1"/>
                <w:noProof w:val="0"/>
                <w:sz w:val="22"/>
                <w:szCs w:val="22"/>
                <w:lang w:val="en-GB"/>
              </w:rPr>
              <w:t>l</w:t>
            </w:r>
            <w:r w:rsidRPr="78D6937F" w:rsidR="516D8245">
              <w:rPr>
                <w:rFonts w:ascii="Arial" w:hAnsi="Arial" w:eastAsia="Arial" w:cs="Arial"/>
                <w:b w:val="0"/>
                <w:bCs w:val="0"/>
                <w:noProof w:val="0"/>
                <w:sz w:val="22"/>
                <w:szCs w:val="22"/>
                <w:lang w:val="en-GB"/>
              </w:rPr>
              <w:t>ive chat feature</w:t>
            </w:r>
            <w:r w:rsidRPr="78D6937F" w:rsidR="516D8245">
              <w:rPr>
                <w:rFonts w:ascii="Arial" w:hAnsi="Arial" w:eastAsia="Arial" w:cs="Arial"/>
                <w:b w:val="0"/>
                <w:bCs w:val="0"/>
                <w:noProof w:val="0"/>
                <w:sz w:val="22"/>
                <w:szCs w:val="22"/>
                <w:lang w:val="en-GB"/>
              </w:rPr>
              <w:t xml:space="preserve"> </w:t>
            </w:r>
            <w:r w:rsidRPr="78D6937F" w:rsidR="516D8245">
              <w:rPr>
                <w:rFonts w:ascii="Arial" w:hAnsi="Arial" w:eastAsia="Arial" w:cs="Arial"/>
                <w:noProof w:val="0"/>
                <w:sz w:val="22"/>
                <w:szCs w:val="22"/>
                <w:lang w:val="en-GB"/>
              </w:rPr>
              <w:t xml:space="preserve">would </w:t>
            </w:r>
            <w:r w:rsidRPr="78D6937F" w:rsidR="516D8245">
              <w:rPr>
                <w:rFonts w:ascii="Arial" w:hAnsi="Arial" w:eastAsia="Arial" w:cs="Arial"/>
                <w:noProof w:val="0"/>
                <w:sz w:val="22"/>
                <w:szCs w:val="22"/>
                <w:lang w:val="en-GB"/>
              </w:rPr>
              <w:t>greatly enhance</w:t>
            </w:r>
            <w:r w:rsidRPr="78D6937F" w:rsidR="516D8245">
              <w:rPr>
                <w:rFonts w:ascii="Arial" w:hAnsi="Arial" w:eastAsia="Arial" w:cs="Arial"/>
                <w:noProof w:val="0"/>
                <w:sz w:val="22"/>
                <w:szCs w:val="22"/>
                <w:lang w:val="en-GB"/>
              </w:rPr>
              <w:t xml:space="preserve"> real-time communication with customers. Visitors could easily enquire about room types, check-in details, or seasonal offers without waiting for email responses—making the experience more responsive and customer-centric. Both improvements would reflect the brand’s commitment to seamless service, helping boost satisfaction and increase direct bookings.</w:t>
            </w:r>
          </w:p>
          <w:p w:rsidR="78D6937F" w:rsidP="78D6937F" w:rsidRDefault="78D6937F" w14:paraId="789A6829" w14:textId="19386D20">
            <w:pPr>
              <w:rPr>
                <w:rFonts w:ascii="Arial" w:hAnsi="Arial" w:cs="Arial"/>
                <w:sz w:val="22"/>
                <w:szCs w:val="22"/>
              </w:rPr>
            </w:pP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78D6937F" w14:paraId="08945955" w14:textId="77777777">
        <w:tc>
          <w:tcPr>
            <w:tcW w:w="9016" w:type="dxa"/>
            <w:tcMar/>
          </w:tcPr>
          <w:p w:rsidR="001F1175" w:rsidRDefault="001F1175" w14:paraId="646057A2" w14:textId="77777777">
            <w:pPr>
              <w:rPr>
                <w:rFonts w:ascii="Arial" w:hAnsi="Arial" w:cs="Arial"/>
                <w:sz w:val="22"/>
              </w:rPr>
            </w:pPr>
          </w:p>
          <w:p w:rsidR="001F1175" w:rsidP="78D6937F" w:rsidRDefault="001F1175" w14:paraId="47407BEB" w14:textId="75D418ED">
            <w:pPr>
              <w:pStyle w:val="ListParagraph"/>
              <w:spacing w:before="0" w:beforeAutospacing="off" w:after="0" w:afterAutospacing="off"/>
              <w:ind w:left="720"/>
              <w:rPr>
                <w:sz w:val="24"/>
                <w:szCs w:val="24"/>
              </w:rPr>
            </w:pPr>
          </w:p>
          <w:p w:rsidR="001F1175" w:rsidP="78D6937F" w:rsidRDefault="001F1175" w14:paraId="5FB36F65" w14:textId="47CB68BC">
            <w:pPr>
              <w:spacing w:before="240" w:beforeAutospacing="off" w:after="240" w:afterAutospacing="off"/>
              <w:ind w:left="0"/>
              <w:rPr>
                <w:rFonts w:ascii="Arial" w:hAnsi="Arial" w:eastAsia="Arial" w:cs="Arial"/>
                <w:noProof w:val="0"/>
                <w:sz w:val="22"/>
                <w:szCs w:val="22"/>
                <w:lang w:val="en-GB"/>
              </w:rPr>
            </w:pPr>
          </w:p>
          <w:p w:rsidR="001F1175" w:rsidP="78D6937F" w:rsidRDefault="001F1175" w14:paraId="54DE547A" w14:textId="6943B53B">
            <w:pPr>
              <w:rPr>
                <w:rFonts w:ascii="Arial" w:hAnsi="Arial" w:cs="Arial"/>
                <w:sz w:val="22"/>
                <w:szCs w:val="22"/>
              </w:rPr>
            </w:pPr>
          </w:p>
          <w:p w:rsidR="001F1175" w:rsidP="78D6937F" w:rsidRDefault="001F1175" w14:paraId="2AAD905F" w14:textId="0F5DE36F">
            <w:pPr>
              <w:spacing w:before="240" w:beforeAutospacing="off" w:after="240" w:afterAutospacing="off"/>
            </w:pPr>
            <w:r w:rsidRPr="78D6937F" w:rsidR="047BEB3A">
              <w:rPr>
                <w:rFonts w:ascii="Arial" w:hAnsi="Arial" w:eastAsia="Arial" w:cs="Arial"/>
                <w:noProof w:val="0"/>
                <w:sz w:val="22"/>
                <w:szCs w:val="22"/>
                <w:lang w:val="en-GB"/>
              </w:rPr>
              <w:t xml:space="preserve">Certainly! Here's your updated </w:t>
            </w:r>
            <w:r w:rsidRPr="78D6937F" w:rsidR="047BEB3A">
              <w:rPr>
                <w:rFonts w:ascii="Arial" w:hAnsi="Arial" w:eastAsia="Arial" w:cs="Arial"/>
                <w:b w:val="1"/>
                <w:bCs w:val="1"/>
                <w:noProof w:val="0"/>
                <w:sz w:val="22"/>
                <w:szCs w:val="22"/>
                <w:lang w:val="en-GB"/>
              </w:rPr>
              <w:t>Harvard-style reference list</w:t>
            </w:r>
            <w:r w:rsidRPr="78D6937F" w:rsidR="047BEB3A">
              <w:rPr>
                <w:rFonts w:ascii="Arial" w:hAnsi="Arial" w:eastAsia="Arial" w:cs="Arial"/>
                <w:noProof w:val="0"/>
                <w:sz w:val="22"/>
                <w:szCs w:val="22"/>
                <w:lang w:val="en-GB"/>
              </w:rPr>
              <w:t xml:space="preserve"> with the High Field Edgbaston website included:</w:t>
            </w:r>
          </w:p>
          <w:p w:rsidR="001F1175" w:rsidP="78D6937F" w:rsidRDefault="001F1175" w14:paraId="79DBA413" w14:textId="143B9183">
            <w:pPr>
              <w:spacing w:before="240" w:beforeAutospacing="off" w:after="240" w:afterAutospacing="off"/>
            </w:pPr>
            <w:r w:rsidRPr="78D6937F" w:rsidR="047BEB3A">
              <w:rPr>
                <w:rFonts w:ascii="Arial" w:hAnsi="Arial" w:eastAsia="Arial" w:cs="Arial"/>
                <w:b w:val="1"/>
                <w:bCs w:val="1"/>
                <w:noProof w:val="0"/>
                <w:sz w:val="22"/>
                <w:szCs w:val="22"/>
                <w:lang w:val="en-GB"/>
              </w:rPr>
              <w:t>Harvard Reference List</w:t>
            </w:r>
          </w:p>
          <w:p w:rsidR="001F1175" w:rsidP="78D6937F" w:rsidRDefault="001F1175" w14:paraId="1A4E0063" w14:textId="52895F7E">
            <w:pPr>
              <w:pStyle w:val="ListParagraph"/>
              <w:numPr>
                <w:ilvl w:val="0"/>
                <w:numId w:val="4"/>
              </w:numPr>
              <w:spacing w:before="0" w:beforeAutospacing="off" w:after="0" w:afterAutospacing="off"/>
              <w:rPr>
                <w:rFonts w:ascii="Arial" w:hAnsi="Arial" w:eastAsia="Arial" w:cs="Arial"/>
                <w:noProof w:val="0"/>
                <w:sz w:val="22"/>
                <w:szCs w:val="22"/>
                <w:lang w:val="en-GB"/>
              </w:rPr>
            </w:pPr>
            <w:r w:rsidRPr="78D6937F" w:rsidR="047BEB3A">
              <w:rPr>
                <w:rFonts w:ascii="Arial" w:hAnsi="Arial" w:eastAsia="Arial" w:cs="Arial"/>
                <w:noProof w:val="0"/>
                <w:sz w:val="22"/>
                <w:szCs w:val="22"/>
                <w:lang w:val="en-GB"/>
              </w:rPr>
              <w:t xml:space="preserve">Kotler, P., Armstrong, G. &amp; Opresnik, M.O., 2018. </w:t>
            </w:r>
            <w:r w:rsidRPr="78D6937F" w:rsidR="047BEB3A">
              <w:rPr>
                <w:rFonts w:ascii="Arial" w:hAnsi="Arial" w:eastAsia="Arial" w:cs="Arial"/>
                <w:i w:val="1"/>
                <w:iCs w:val="1"/>
                <w:noProof w:val="0"/>
                <w:sz w:val="22"/>
                <w:szCs w:val="22"/>
                <w:lang w:val="en-GB"/>
              </w:rPr>
              <w:t>Principles of Marketing</w:t>
            </w:r>
            <w:r w:rsidRPr="78D6937F" w:rsidR="047BEB3A">
              <w:rPr>
                <w:rFonts w:ascii="Arial" w:hAnsi="Arial" w:eastAsia="Arial" w:cs="Arial"/>
                <w:noProof w:val="0"/>
                <w:sz w:val="22"/>
                <w:szCs w:val="22"/>
                <w:lang w:val="en-GB"/>
              </w:rPr>
              <w:t>. 17th ed. Harlow: Pearson Education Limited.</w:t>
            </w:r>
          </w:p>
          <w:p w:rsidR="001F1175" w:rsidP="78D6937F" w:rsidRDefault="001F1175" w14:paraId="18DFE9C4" w14:textId="4D46C68C">
            <w:pPr>
              <w:pStyle w:val="ListParagraph"/>
              <w:numPr>
                <w:ilvl w:val="0"/>
                <w:numId w:val="4"/>
              </w:numPr>
              <w:spacing w:before="0" w:beforeAutospacing="off" w:after="0" w:afterAutospacing="off"/>
              <w:rPr>
                <w:rFonts w:ascii="Arial" w:hAnsi="Arial" w:eastAsia="Arial" w:cs="Arial"/>
                <w:noProof w:val="0"/>
                <w:sz w:val="22"/>
                <w:szCs w:val="22"/>
                <w:lang w:val="en-GB"/>
              </w:rPr>
            </w:pPr>
            <w:r w:rsidRPr="78D6937F" w:rsidR="047BEB3A">
              <w:rPr>
                <w:rFonts w:ascii="Arial" w:hAnsi="Arial" w:eastAsia="Arial" w:cs="Arial"/>
                <w:noProof w:val="0"/>
                <w:sz w:val="22"/>
                <w:szCs w:val="22"/>
                <w:lang w:val="en-GB"/>
              </w:rPr>
              <w:t xml:space="preserve">Booking.com, 2025. </w:t>
            </w:r>
            <w:r w:rsidRPr="78D6937F" w:rsidR="047BEB3A">
              <w:rPr>
                <w:rFonts w:ascii="Arial" w:hAnsi="Arial" w:eastAsia="Arial" w:cs="Arial"/>
                <w:i w:val="1"/>
                <w:iCs w:val="1"/>
                <w:noProof w:val="0"/>
                <w:sz w:val="22"/>
                <w:szCs w:val="22"/>
                <w:lang w:val="en-GB"/>
              </w:rPr>
              <w:t>The High Field Town House, Birmingham</w:t>
            </w:r>
            <w:r w:rsidRPr="78D6937F" w:rsidR="047BEB3A">
              <w:rPr>
                <w:rFonts w:ascii="Arial" w:hAnsi="Arial" w:eastAsia="Arial" w:cs="Arial"/>
                <w:noProof w:val="0"/>
                <w:sz w:val="22"/>
                <w:szCs w:val="22"/>
                <w:lang w:val="en-GB"/>
              </w:rPr>
              <w:t xml:space="preserve">. Available at: </w:t>
            </w:r>
            <w:hyperlink r:id="Rab6dde23c2384a91">
              <w:r w:rsidRPr="78D6937F" w:rsidR="047BEB3A">
                <w:rPr>
                  <w:rStyle w:val="Hyperlink"/>
                  <w:rFonts w:ascii="Arial" w:hAnsi="Arial" w:eastAsia="Arial" w:cs="Arial"/>
                  <w:noProof w:val="0"/>
                  <w:sz w:val="22"/>
                  <w:szCs w:val="22"/>
                  <w:lang w:val="en-GB"/>
                </w:rPr>
                <w:t>https://www.booking.com/hotel/gb/the-high-field-town-house.en-gb.html</w:t>
              </w:r>
            </w:hyperlink>
            <w:r w:rsidRPr="78D6937F" w:rsidR="047BEB3A">
              <w:rPr>
                <w:rFonts w:ascii="Arial" w:hAnsi="Arial" w:eastAsia="Arial" w:cs="Arial"/>
                <w:noProof w:val="0"/>
                <w:sz w:val="22"/>
                <w:szCs w:val="22"/>
                <w:lang w:val="en-GB"/>
              </w:rPr>
              <w:t xml:space="preserve"> (Accessed: 18 July 2025).</w:t>
            </w:r>
          </w:p>
          <w:p w:rsidR="001F1175" w:rsidP="78D6937F" w:rsidRDefault="001F1175" w14:paraId="683CCDE4" w14:textId="761E54B0">
            <w:pPr>
              <w:pStyle w:val="ListParagraph"/>
              <w:numPr>
                <w:ilvl w:val="0"/>
                <w:numId w:val="4"/>
              </w:numPr>
              <w:spacing w:before="0" w:beforeAutospacing="off" w:after="0" w:afterAutospacing="off"/>
              <w:rPr>
                <w:rFonts w:ascii="Arial" w:hAnsi="Arial" w:eastAsia="Arial" w:cs="Arial"/>
                <w:noProof w:val="0"/>
                <w:sz w:val="22"/>
                <w:szCs w:val="22"/>
                <w:lang w:val="en-GB"/>
              </w:rPr>
            </w:pPr>
            <w:r w:rsidRPr="78D6937F" w:rsidR="047BEB3A">
              <w:rPr>
                <w:rFonts w:ascii="Arial" w:hAnsi="Arial" w:eastAsia="Arial" w:cs="Arial"/>
                <w:noProof w:val="0"/>
                <w:sz w:val="22"/>
                <w:szCs w:val="22"/>
                <w:lang w:val="en-GB"/>
              </w:rPr>
              <w:t xml:space="preserve">Tripadvisor, 2025. </w:t>
            </w:r>
            <w:r w:rsidRPr="78D6937F" w:rsidR="047BEB3A">
              <w:rPr>
                <w:rFonts w:ascii="Arial" w:hAnsi="Arial" w:eastAsia="Arial" w:cs="Arial"/>
                <w:i w:val="1"/>
                <w:iCs w:val="1"/>
                <w:noProof w:val="0"/>
                <w:sz w:val="22"/>
                <w:szCs w:val="22"/>
                <w:lang w:val="en-GB"/>
              </w:rPr>
              <w:t>The High Field Town House – Reviews and Prices</w:t>
            </w:r>
            <w:r w:rsidRPr="78D6937F" w:rsidR="047BEB3A">
              <w:rPr>
                <w:rFonts w:ascii="Arial" w:hAnsi="Arial" w:eastAsia="Arial" w:cs="Arial"/>
                <w:noProof w:val="0"/>
                <w:sz w:val="22"/>
                <w:szCs w:val="22"/>
                <w:lang w:val="en-GB"/>
              </w:rPr>
              <w:t xml:space="preserve">. Available at: </w:t>
            </w:r>
            <w:hyperlink r:id="Rd630ebbabb7c4e0c">
              <w:r w:rsidRPr="78D6937F" w:rsidR="047BEB3A">
                <w:rPr>
                  <w:rStyle w:val="Hyperlink"/>
                  <w:rFonts w:ascii="Arial" w:hAnsi="Arial" w:eastAsia="Arial" w:cs="Arial"/>
                  <w:noProof w:val="0"/>
                  <w:sz w:val="22"/>
                  <w:szCs w:val="22"/>
                  <w:lang w:val="en-GB"/>
                </w:rPr>
                <w:t>https://www.tripadvisor.co.uk/Hotel_Review-g186402-d10391112-Reviews-The_High_Field_Town_House-Birmingham_West_Midlands_England.html</w:t>
              </w:r>
            </w:hyperlink>
            <w:r w:rsidRPr="78D6937F" w:rsidR="047BEB3A">
              <w:rPr>
                <w:rFonts w:ascii="Arial" w:hAnsi="Arial" w:eastAsia="Arial" w:cs="Arial"/>
                <w:noProof w:val="0"/>
                <w:sz w:val="22"/>
                <w:szCs w:val="22"/>
                <w:lang w:val="en-GB"/>
              </w:rPr>
              <w:t xml:space="preserve"> (Accessed: 18 July 2025).</w:t>
            </w:r>
          </w:p>
          <w:p w:rsidR="001F1175" w:rsidP="78D6937F" w:rsidRDefault="001F1175" w14:paraId="6E22FE05" w14:textId="77283EC9">
            <w:pPr>
              <w:pStyle w:val="ListParagraph"/>
              <w:numPr>
                <w:ilvl w:val="0"/>
                <w:numId w:val="4"/>
              </w:numPr>
              <w:spacing w:before="0" w:beforeAutospacing="off" w:after="0" w:afterAutospacing="off"/>
              <w:rPr>
                <w:rFonts w:ascii="Arial" w:hAnsi="Arial" w:eastAsia="Arial" w:cs="Arial"/>
                <w:noProof w:val="0"/>
                <w:sz w:val="22"/>
                <w:szCs w:val="22"/>
                <w:lang w:val="en-GB"/>
              </w:rPr>
            </w:pPr>
            <w:r w:rsidRPr="78D6937F" w:rsidR="047BEB3A">
              <w:rPr>
                <w:rFonts w:ascii="Arial" w:hAnsi="Arial" w:eastAsia="Arial" w:cs="Arial"/>
                <w:noProof w:val="0"/>
                <w:sz w:val="22"/>
                <w:szCs w:val="22"/>
                <w:lang w:val="en-GB"/>
              </w:rPr>
              <w:t xml:space="preserve">Forbes, 2023. </w:t>
            </w:r>
            <w:r w:rsidRPr="78D6937F" w:rsidR="047BEB3A">
              <w:rPr>
                <w:rFonts w:ascii="Arial" w:hAnsi="Arial" w:eastAsia="Arial" w:cs="Arial"/>
                <w:i w:val="1"/>
                <w:iCs w:val="1"/>
                <w:noProof w:val="0"/>
                <w:sz w:val="22"/>
                <w:szCs w:val="22"/>
                <w:lang w:val="en-GB"/>
              </w:rPr>
              <w:t>Gambling Sponsorships Will Be More Visible In International Cricket After Restrictions Lifted</w:t>
            </w:r>
            <w:r w:rsidRPr="78D6937F" w:rsidR="047BEB3A">
              <w:rPr>
                <w:rFonts w:ascii="Arial" w:hAnsi="Arial" w:eastAsia="Arial" w:cs="Arial"/>
                <w:noProof w:val="0"/>
                <w:sz w:val="22"/>
                <w:szCs w:val="22"/>
                <w:lang w:val="en-GB"/>
              </w:rPr>
              <w:t xml:space="preserve">. Available at: </w:t>
            </w:r>
            <w:hyperlink r:id="R457c1640992e4d6c">
              <w:r w:rsidRPr="78D6937F" w:rsidR="047BEB3A">
                <w:rPr>
                  <w:rStyle w:val="Hyperlink"/>
                  <w:rFonts w:ascii="Arial" w:hAnsi="Arial" w:eastAsia="Arial" w:cs="Arial"/>
                  <w:noProof w:val="0"/>
                  <w:sz w:val="22"/>
                  <w:szCs w:val="22"/>
                  <w:lang w:val="en-GB"/>
                </w:rPr>
                <w:t>https://www.forbes.com/sites/tristanlavalette/2023/04/14/gambling-sponsorships-will-be-more-visible-in-international-cricket-after-restrictions-lifted/</w:t>
              </w:r>
            </w:hyperlink>
            <w:r w:rsidRPr="78D6937F" w:rsidR="047BEB3A">
              <w:rPr>
                <w:rFonts w:ascii="Arial" w:hAnsi="Arial" w:eastAsia="Arial" w:cs="Arial"/>
                <w:noProof w:val="0"/>
                <w:sz w:val="22"/>
                <w:szCs w:val="22"/>
                <w:lang w:val="en-GB"/>
              </w:rPr>
              <w:t xml:space="preserve"> (Accessed: 18 July 2025).</w:t>
            </w:r>
          </w:p>
          <w:p w:rsidR="001F1175" w:rsidP="78D6937F" w:rsidRDefault="001F1175" w14:paraId="535FC00B" w14:textId="4D5224ED">
            <w:pPr>
              <w:pStyle w:val="ListParagraph"/>
              <w:numPr>
                <w:ilvl w:val="0"/>
                <w:numId w:val="4"/>
              </w:numPr>
              <w:spacing w:before="0" w:beforeAutospacing="off" w:after="0" w:afterAutospacing="off"/>
              <w:rPr>
                <w:rFonts w:ascii="Arial" w:hAnsi="Arial" w:eastAsia="Arial" w:cs="Arial"/>
                <w:noProof w:val="0"/>
                <w:sz w:val="22"/>
                <w:szCs w:val="22"/>
                <w:lang w:val="en-GB"/>
              </w:rPr>
            </w:pPr>
            <w:r w:rsidRPr="78D6937F" w:rsidR="047BEB3A">
              <w:rPr>
                <w:rFonts w:ascii="Arial" w:hAnsi="Arial" w:eastAsia="Arial" w:cs="Arial"/>
                <w:noProof w:val="0"/>
                <w:sz w:val="22"/>
                <w:szCs w:val="22"/>
                <w:lang w:val="en-GB"/>
              </w:rPr>
              <w:t xml:space="preserve">The High Field Edgbaston, 2025. </w:t>
            </w:r>
            <w:r w:rsidRPr="78D6937F" w:rsidR="047BEB3A">
              <w:rPr>
                <w:rFonts w:ascii="Arial" w:hAnsi="Arial" w:eastAsia="Arial" w:cs="Arial"/>
                <w:i w:val="1"/>
                <w:iCs w:val="1"/>
                <w:noProof w:val="0"/>
                <w:sz w:val="22"/>
                <w:szCs w:val="22"/>
                <w:lang w:val="en-GB"/>
              </w:rPr>
              <w:t>Gastropub and Boutique Hotel in Birmingham</w:t>
            </w:r>
            <w:r w:rsidRPr="78D6937F" w:rsidR="047BEB3A">
              <w:rPr>
                <w:rFonts w:ascii="Arial" w:hAnsi="Arial" w:eastAsia="Arial" w:cs="Arial"/>
                <w:noProof w:val="0"/>
                <w:sz w:val="22"/>
                <w:szCs w:val="22"/>
                <w:lang w:val="en-GB"/>
              </w:rPr>
              <w:t xml:space="preserve">. Available at: </w:t>
            </w:r>
            <w:hyperlink r:id="Re9aa06e2ad9240dc">
              <w:r w:rsidRPr="78D6937F" w:rsidR="047BEB3A">
                <w:rPr>
                  <w:rStyle w:val="Hyperlink"/>
                  <w:rFonts w:ascii="Arial" w:hAnsi="Arial" w:eastAsia="Arial" w:cs="Arial"/>
                  <w:noProof w:val="0"/>
                  <w:sz w:val="22"/>
                  <w:szCs w:val="22"/>
                  <w:lang w:val="en-GB"/>
                </w:rPr>
                <w:t>https://www.highfieldedgbaston.co.uk/</w:t>
              </w:r>
            </w:hyperlink>
            <w:r w:rsidRPr="78D6937F" w:rsidR="047BEB3A">
              <w:rPr>
                <w:rFonts w:ascii="Arial" w:hAnsi="Arial" w:eastAsia="Arial" w:cs="Arial"/>
                <w:noProof w:val="0"/>
                <w:sz w:val="22"/>
                <w:szCs w:val="22"/>
                <w:lang w:val="en-GB"/>
              </w:rPr>
              <w:t xml:space="preserve"> (Accessed: 18 July 2025).</w:t>
            </w:r>
          </w:p>
          <w:p w:rsidR="001F1175" w:rsidP="78D6937F" w:rsidRDefault="001F1175" w14:paraId="0A9CFB0E" w14:textId="7E6F6280">
            <w:pPr>
              <w:rPr>
                <w:rFonts w:ascii="Arial" w:hAnsi="Arial" w:cs="Arial"/>
                <w:sz w:val="22"/>
                <w:szCs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63afcf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559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6ca2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3">
    <w:abstractNumId w:val="2"/>
  </w:num>
  <w:num w:numId="2">
    <w:abstractNumId w:val="1"/>
  </w:num>
  <w:num w:numId="1" w16cid:durableId="1399933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0A2"/>
    <w:rsid w:val="00061623"/>
    <w:rsid w:val="000E774D"/>
    <w:rsid w:val="00126DD6"/>
    <w:rsid w:val="001F1175"/>
    <w:rsid w:val="002236C7"/>
    <w:rsid w:val="002374F0"/>
    <w:rsid w:val="002B12C4"/>
    <w:rsid w:val="00401BAD"/>
    <w:rsid w:val="0050D154"/>
    <w:rsid w:val="00556C8F"/>
    <w:rsid w:val="0057283C"/>
    <w:rsid w:val="00594A98"/>
    <w:rsid w:val="006473BC"/>
    <w:rsid w:val="006C1B71"/>
    <w:rsid w:val="006F116D"/>
    <w:rsid w:val="00706D7D"/>
    <w:rsid w:val="00734112"/>
    <w:rsid w:val="007577D7"/>
    <w:rsid w:val="00761621"/>
    <w:rsid w:val="007B43E1"/>
    <w:rsid w:val="007D32C5"/>
    <w:rsid w:val="007E3661"/>
    <w:rsid w:val="00801251"/>
    <w:rsid w:val="00852627"/>
    <w:rsid w:val="0088330D"/>
    <w:rsid w:val="00887A8E"/>
    <w:rsid w:val="0099442A"/>
    <w:rsid w:val="009C6B52"/>
    <w:rsid w:val="00B16CA4"/>
    <w:rsid w:val="00BA4531"/>
    <w:rsid w:val="00BE502B"/>
    <w:rsid w:val="00CD1414"/>
    <w:rsid w:val="00CE5D08"/>
    <w:rsid w:val="00D4258D"/>
    <w:rsid w:val="00E26B70"/>
    <w:rsid w:val="00E9636D"/>
    <w:rsid w:val="00EC129D"/>
    <w:rsid w:val="00F6775C"/>
    <w:rsid w:val="02B85404"/>
    <w:rsid w:val="036858B7"/>
    <w:rsid w:val="047BEB3A"/>
    <w:rsid w:val="0707F825"/>
    <w:rsid w:val="0918DB34"/>
    <w:rsid w:val="094CCC81"/>
    <w:rsid w:val="09F5E082"/>
    <w:rsid w:val="0DF91B01"/>
    <w:rsid w:val="0E39BE87"/>
    <w:rsid w:val="0FAE7211"/>
    <w:rsid w:val="0FEA8A8A"/>
    <w:rsid w:val="104DF1F4"/>
    <w:rsid w:val="10605916"/>
    <w:rsid w:val="107CCB52"/>
    <w:rsid w:val="11AD59F1"/>
    <w:rsid w:val="11AD59F1"/>
    <w:rsid w:val="11D41C59"/>
    <w:rsid w:val="1277D76D"/>
    <w:rsid w:val="1280AE4E"/>
    <w:rsid w:val="14448364"/>
    <w:rsid w:val="15112ABD"/>
    <w:rsid w:val="19756B10"/>
    <w:rsid w:val="1CEE28B9"/>
    <w:rsid w:val="1F0CD859"/>
    <w:rsid w:val="1F8E137E"/>
    <w:rsid w:val="2039D8C4"/>
    <w:rsid w:val="20549E6E"/>
    <w:rsid w:val="223DA227"/>
    <w:rsid w:val="223DA227"/>
    <w:rsid w:val="227C1055"/>
    <w:rsid w:val="24794904"/>
    <w:rsid w:val="24BC679A"/>
    <w:rsid w:val="2584099A"/>
    <w:rsid w:val="2710D31F"/>
    <w:rsid w:val="28BE90BA"/>
    <w:rsid w:val="28BE90BA"/>
    <w:rsid w:val="28FB8069"/>
    <w:rsid w:val="295650AF"/>
    <w:rsid w:val="2A931ECA"/>
    <w:rsid w:val="2C768D5E"/>
    <w:rsid w:val="2CF3E468"/>
    <w:rsid w:val="2E4F2329"/>
    <w:rsid w:val="2E4F4D67"/>
    <w:rsid w:val="309D0174"/>
    <w:rsid w:val="3107438A"/>
    <w:rsid w:val="3107438A"/>
    <w:rsid w:val="31103CF3"/>
    <w:rsid w:val="33A3903B"/>
    <w:rsid w:val="351D1D9A"/>
    <w:rsid w:val="37E0F7CA"/>
    <w:rsid w:val="3989F303"/>
    <w:rsid w:val="3A180042"/>
    <w:rsid w:val="3A886EB5"/>
    <w:rsid w:val="3A8BDF4A"/>
    <w:rsid w:val="3ADD9E21"/>
    <w:rsid w:val="3B0733AD"/>
    <w:rsid w:val="3BFEE45D"/>
    <w:rsid w:val="3C6D5E7D"/>
    <w:rsid w:val="3E6865EB"/>
    <w:rsid w:val="40739C49"/>
    <w:rsid w:val="41B0EB3F"/>
    <w:rsid w:val="46A2451E"/>
    <w:rsid w:val="47432EF1"/>
    <w:rsid w:val="47432EF1"/>
    <w:rsid w:val="478915B7"/>
    <w:rsid w:val="48619DDE"/>
    <w:rsid w:val="4A24F713"/>
    <w:rsid w:val="4DDB1289"/>
    <w:rsid w:val="516D8245"/>
    <w:rsid w:val="52AA1572"/>
    <w:rsid w:val="52AA1572"/>
    <w:rsid w:val="53ABB7EF"/>
    <w:rsid w:val="54736663"/>
    <w:rsid w:val="54CB0081"/>
    <w:rsid w:val="54DB7196"/>
    <w:rsid w:val="56C24492"/>
    <w:rsid w:val="5BA266E7"/>
    <w:rsid w:val="5BA266E7"/>
    <w:rsid w:val="5F184ACE"/>
    <w:rsid w:val="5F73D917"/>
    <w:rsid w:val="604E2F09"/>
    <w:rsid w:val="607E9255"/>
    <w:rsid w:val="60BB24A3"/>
    <w:rsid w:val="60FFFFDD"/>
    <w:rsid w:val="6348EAD9"/>
    <w:rsid w:val="63BD2690"/>
    <w:rsid w:val="64A58919"/>
    <w:rsid w:val="65525077"/>
    <w:rsid w:val="6581207C"/>
    <w:rsid w:val="65B7AC83"/>
    <w:rsid w:val="65E97229"/>
    <w:rsid w:val="66E14574"/>
    <w:rsid w:val="66F1BEB0"/>
    <w:rsid w:val="68098318"/>
    <w:rsid w:val="69A60862"/>
    <w:rsid w:val="6A019FFF"/>
    <w:rsid w:val="6A3D02F2"/>
    <w:rsid w:val="6A47E601"/>
    <w:rsid w:val="6A98A3BD"/>
    <w:rsid w:val="6AB03D5E"/>
    <w:rsid w:val="6BB73E6A"/>
    <w:rsid w:val="6D1056A5"/>
    <w:rsid w:val="6D999A63"/>
    <w:rsid w:val="6E633E41"/>
    <w:rsid w:val="6F11CF57"/>
    <w:rsid w:val="6F11CF57"/>
    <w:rsid w:val="7015007F"/>
    <w:rsid w:val="705E617C"/>
    <w:rsid w:val="719D6F65"/>
    <w:rsid w:val="732C2D0E"/>
    <w:rsid w:val="732C2D0E"/>
    <w:rsid w:val="73401752"/>
    <w:rsid w:val="7413BC39"/>
    <w:rsid w:val="74AFC881"/>
    <w:rsid w:val="74EFBB25"/>
    <w:rsid w:val="753C48CB"/>
    <w:rsid w:val="767793BA"/>
    <w:rsid w:val="78D6937F"/>
    <w:rsid w:val="78FDEA31"/>
    <w:rsid w:val="7A931B5E"/>
    <w:rsid w:val="7BC9CF9D"/>
    <w:rsid w:val="7E3C53A4"/>
    <w:rsid w:val="7EA8E3B7"/>
    <w:rsid w:val="7EF352F8"/>
    <w:rsid w:val="7EF60A5F"/>
    <w:rsid w:val="7F137A77"/>
    <w:rsid w:val="7F603AA7"/>
    <w:rsid w:val="7FACC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78D6937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booking.com/hotel/gb/the-high-field-town-house.en-gb.html" TargetMode="External" Id="R6b4f7eb7f48e4a1d" /><Relationship Type="http://schemas.openxmlformats.org/officeDocument/2006/relationships/hyperlink" Target="https://www.kayak.co.uk/Birmingham-Hotels-The-High-Field-Town-House.2691168.ksp" TargetMode="External" Id="R5245342dfaed4a77" /><Relationship Type="http://schemas.openxmlformats.org/officeDocument/2006/relationships/hyperlink" Target="https://www.booking.com/hotel/gb/the-high-field-town-house.en-gb.html" TargetMode="External" Id="Rab6dde23c2384a91" /><Relationship Type="http://schemas.openxmlformats.org/officeDocument/2006/relationships/hyperlink" Target="https://www.tripadvisor.co.uk/Hotel_Review-g186402-d10391112-Reviews-The_High_Field_Town_House-Birmingham_West_Midlands_England.html" TargetMode="External" Id="Rd630ebbabb7c4e0c" /><Relationship Type="http://schemas.openxmlformats.org/officeDocument/2006/relationships/hyperlink" Target="https://www.forbes.com/sites/tristanlavalette/2023/04/14/gambling-sponsorships-will-be-more-visible-in-international-cricket-after-restrictions-lifted/" TargetMode="External" Id="R457c1640992e4d6c" /><Relationship Type="http://schemas.openxmlformats.org/officeDocument/2006/relationships/hyperlink" Target="https://www.highfieldedgbaston.co.uk/" TargetMode="External" Id="Re9aa06e2ad9240d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5" ma:contentTypeDescription="Create a new document." ma:contentTypeScope="" ma:versionID="63134b844506b58c3dc4031b57dbff2c">
  <xsd:schema xmlns:xsd="http://www.w3.org/2001/XMLSchema" xmlns:xs="http://www.w3.org/2001/XMLSchema" xmlns:p="http://schemas.microsoft.com/office/2006/metadata/properties" xmlns:ns3="314786ed-9e66-4238-a236-f01e2cc4b564" targetNamespace="http://schemas.microsoft.com/office/2006/metadata/properties" ma:root="true" ma:fieldsID="f4e77e65beccb12424d89df208096bc8" ns3:_="">
    <xsd:import namespace="314786ed-9e66-4238-a236-f01e2cc4b5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79CD34-9EBD-4AE4-9AE7-31A6F1F73E6B}">
  <ds:schemaRefs>
    <ds:schemaRef ds:uri="http://schemas.microsoft.com/office/2006/metadata/properties"/>
    <ds:schemaRef ds:uri="http://schemas.microsoft.com/office/infopath/2007/PartnerControls"/>
    <ds:schemaRef ds:uri="314786ed-9e66-4238-a236-f01e2cc4b564"/>
  </ds:schemaRefs>
</ds:datastoreItem>
</file>

<file path=customXml/itemProps2.xml><?xml version="1.0" encoding="utf-8"?>
<ds:datastoreItem xmlns:ds="http://schemas.openxmlformats.org/officeDocument/2006/customXml" ds:itemID="{12AB433C-23D5-448C-94EC-AE27FC09D589}">
  <ds:schemaRefs>
    <ds:schemaRef ds:uri="http://schemas.microsoft.com/sharepoint/v3/contenttype/forms"/>
  </ds:schemaRefs>
</ds:datastoreItem>
</file>

<file path=customXml/itemProps3.xml><?xml version="1.0" encoding="utf-8"?>
<ds:datastoreItem xmlns:ds="http://schemas.openxmlformats.org/officeDocument/2006/customXml" ds:itemID="{FB82CB33-CB48-4791-B85E-83DDB5A2F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Shona Lea Veitch (2441498)</lastModifiedBy>
  <revision>27</revision>
  <dcterms:created xsi:type="dcterms:W3CDTF">2025-07-11T00:56:00.0000000Z</dcterms:created>
  <dcterms:modified xsi:type="dcterms:W3CDTF">2025-07-18T15:43:40.3923111Z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0x010100B2E15A4F4A693941A5E304EB8544B16E</vt:lpwstr>
  </property>
</Properties>
</file>