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D2F4D" w14:textId="77777777" w:rsidR="001C5863" w:rsidRPr="00D3014D" w:rsidRDefault="00D3014D" w:rsidP="001C5863">
      <w:pPr>
        <w:rPr>
          <w:rFonts w:ascii="Arial" w:hAnsi="Arial" w:cs="Arial"/>
          <w:color w:val="000000" w:themeColor="text1"/>
          <w:sz w:val="24"/>
          <w:szCs w:val="24"/>
          <w:u w:val="single"/>
        </w:rPr>
      </w:pPr>
      <w:r w:rsidRPr="00D3014D">
        <w:rPr>
          <w:rFonts w:ascii="Arial" w:hAnsi="Arial" w:cs="Arial"/>
          <w:color w:val="000000" w:themeColor="text1"/>
          <w:sz w:val="24"/>
          <w:szCs w:val="24"/>
          <w:u w:val="single"/>
        </w:rPr>
        <w:t>Introduction</w:t>
      </w:r>
    </w:p>
    <w:p w14:paraId="58A98360" w14:textId="77777777" w:rsidR="00F82735" w:rsidRDefault="00F82735" w:rsidP="00F82735">
      <w:pPr>
        <w:rPr>
          <w:rFonts w:ascii="Arial" w:hAnsi="Arial" w:cs="Arial"/>
          <w:sz w:val="24"/>
          <w:szCs w:val="24"/>
        </w:rPr>
      </w:pPr>
    </w:p>
    <w:p w14:paraId="009EC57A" w14:textId="155141DC" w:rsidR="00745CE5" w:rsidRPr="00264061" w:rsidRDefault="00E04247" w:rsidP="00745CE5">
      <w:pPr>
        <w:rPr>
          <w:rFonts w:ascii="Arial" w:hAnsi="Arial" w:cs="Arial"/>
          <w:sz w:val="24"/>
          <w:szCs w:val="24"/>
        </w:rPr>
      </w:pPr>
      <w:r>
        <w:rPr>
          <w:rFonts w:ascii="Arial" w:hAnsi="Arial" w:cs="Arial"/>
          <w:sz w:val="24"/>
          <w:szCs w:val="24"/>
        </w:rPr>
        <w:t>Soomro</w:t>
      </w:r>
      <w:r w:rsidRPr="00264061">
        <w:rPr>
          <w:rFonts w:ascii="Arial" w:hAnsi="Arial" w:cs="Arial"/>
          <w:sz w:val="24"/>
          <w:szCs w:val="24"/>
        </w:rPr>
        <w:t xml:space="preserve"> </w:t>
      </w:r>
      <w:r>
        <w:rPr>
          <w:rFonts w:ascii="Arial" w:hAnsi="Arial" w:cs="Arial"/>
          <w:sz w:val="24"/>
          <w:szCs w:val="24"/>
        </w:rPr>
        <w:t xml:space="preserve">et al. </w:t>
      </w:r>
      <w:r w:rsidR="0006680A">
        <w:rPr>
          <w:rFonts w:ascii="Arial" w:hAnsi="Arial" w:cs="Arial"/>
          <w:sz w:val="24"/>
          <w:szCs w:val="24"/>
        </w:rPr>
        <w:t>(2017</w:t>
      </w:r>
      <w:r>
        <w:rPr>
          <w:rFonts w:ascii="Arial" w:hAnsi="Arial" w:cs="Arial"/>
          <w:sz w:val="24"/>
          <w:szCs w:val="24"/>
        </w:rPr>
        <w:t xml:space="preserve">) </w:t>
      </w:r>
      <w:r w:rsidR="00A13168">
        <w:rPr>
          <w:rFonts w:ascii="Arial" w:hAnsi="Arial" w:cs="Arial"/>
          <w:sz w:val="24"/>
          <w:szCs w:val="24"/>
        </w:rPr>
        <w:t xml:space="preserve">also </w:t>
      </w:r>
      <w:r>
        <w:rPr>
          <w:rFonts w:ascii="Arial" w:hAnsi="Arial" w:cs="Arial"/>
          <w:sz w:val="24"/>
          <w:szCs w:val="24"/>
        </w:rPr>
        <w:t>argue</w:t>
      </w:r>
      <w:r w:rsidR="00E52652">
        <w:rPr>
          <w:rFonts w:ascii="Arial" w:hAnsi="Arial" w:cs="Arial"/>
          <w:sz w:val="24"/>
          <w:szCs w:val="24"/>
        </w:rPr>
        <w:t>s</w:t>
      </w:r>
      <w:r>
        <w:rPr>
          <w:rFonts w:ascii="Arial" w:hAnsi="Arial" w:cs="Arial"/>
          <w:sz w:val="24"/>
          <w:szCs w:val="24"/>
        </w:rPr>
        <w:t xml:space="preserve"> that rostering healthcare staff has always been a d</w:t>
      </w:r>
      <w:r w:rsidR="00E52652">
        <w:rPr>
          <w:rFonts w:ascii="Arial" w:hAnsi="Arial" w:cs="Arial"/>
          <w:sz w:val="24"/>
          <w:szCs w:val="24"/>
        </w:rPr>
        <w:t xml:space="preserve">ifficult challenge to overcome, which could be why </w:t>
      </w:r>
      <w:r w:rsidR="001418F6" w:rsidRPr="00264061">
        <w:rPr>
          <w:rFonts w:ascii="Arial" w:hAnsi="Arial" w:cs="Arial"/>
          <w:sz w:val="24"/>
          <w:szCs w:val="24"/>
        </w:rPr>
        <w:t xml:space="preserve">health </w:t>
      </w:r>
      <w:r w:rsidR="00E52652">
        <w:rPr>
          <w:rFonts w:ascii="Arial" w:hAnsi="Arial" w:cs="Arial"/>
          <w:sz w:val="24"/>
          <w:szCs w:val="24"/>
        </w:rPr>
        <w:t>boards across Wales have begun</w:t>
      </w:r>
      <w:r w:rsidR="001418F6" w:rsidRPr="00264061">
        <w:rPr>
          <w:rFonts w:ascii="Arial" w:hAnsi="Arial" w:cs="Arial"/>
          <w:sz w:val="24"/>
          <w:szCs w:val="24"/>
        </w:rPr>
        <w:t xml:space="preserve"> to move away from using manual rosters to allocate </w:t>
      </w:r>
      <w:r w:rsidR="00B54616" w:rsidRPr="00264061">
        <w:rPr>
          <w:rFonts w:ascii="Arial" w:hAnsi="Arial" w:cs="Arial"/>
          <w:sz w:val="24"/>
          <w:szCs w:val="24"/>
        </w:rPr>
        <w:t>shifts</w:t>
      </w:r>
      <w:r w:rsidR="00742963">
        <w:rPr>
          <w:rFonts w:ascii="Arial" w:hAnsi="Arial" w:cs="Arial"/>
          <w:sz w:val="24"/>
          <w:szCs w:val="24"/>
        </w:rPr>
        <w:t>,</w:t>
      </w:r>
      <w:r w:rsidR="00B54616" w:rsidRPr="00264061">
        <w:rPr>
          <w:rFonts w:ascii="Arial" w:hAnsi="Arial" w:cs="Arial"/>
          <w:sz w:val="24"/>
          <w:szCs w:val="24"/>
        </w:rPr>
        <w:t xml:space="preserve"> and</w:t>
      </w:r>
      <w:r w:rsidR="001418F6" w:rsidRPr="00264061">
        <w:rPr>
          <w:rFonts w:ascii="Arial" w:hAnsi="Arial" w:cs="Arial"/>
          <w:sz w:val="24"/>
          <w:szCs w:val="24"/>
        </w:rPr>
        <w:t xml:space="preserve"> replace them with electronic</w:t>
      </w:r>
      <w:r w:rsidR="00A154BB" w:rsidRPr="00264061">
        <w:rPr>
          <w:rFonts w:ascii="Arial" w:hAnsi="Arial" w:cs="Arial"/>
          <w:sz w:val="24"/>
          <w:szCs w:val="24"/>
        </w:rPr>
        <w:t>/digital</w:t>
      </w:r>
      <w:r w:rsidR="001418F6" w:rsidRPr="00264061">
        <w:rPr>
          <w:rFonts w:ascii="Arial" w:hAnsi="Arial" w:cs="Arial"/>
          <w:sz w:val="24"/>
          <w:szCs w:val="24"/>
        </w:rPr>
        <w:t xml:space="preserve"> methods</w:t>
      </w:r>
      <w:r w:rsidR="00742963">
        <w:rPr>
          <w:rFonts w:ascii="Arial" w:hAnsi="Arial" w:cs="Arial"/>
          <w:sz w:val="24"/>
          <w:szCs w:val="24"/>
        </w:rPr>
        <w:t xml:space="preserve"> instead</w:t>
      </w:r>
      <w:r w:rsidR="001418F6" w:rsidRPr="00264061">
        <w:rPr>
          <w:rFonts w:ascii="Arial" w:hAnsi="Arial" w:cs="Arial"/>
          <w:sz w:val="24"/>
          <w:szCs w:val="24"/>
        </w:rPr>
        <w:t xml:space="preserve">. </w:t>
      </w:r>
      <w:r w:rsidR="00744BD9">
        <w:rPr>
          <w:rFonts w:ascii="Arial" w:hAnsi="Arial" w:cs="Arial"/>
          <w:sz w:val="24"/>
          <w:szCs w:val="24"/>
        </w:rPr>
        <w:t>Indeed, t</w:t>
      </w:r>
      <w:r w:rsidR="00745CE5">
        <w:rPr>
          <w:rFonts w:ascii="Arial" w:hAnsi="Arial" w:cs="Arial"/>
          <w:sz w:val="24"/>
          <w:szCs w:val="24"/>
        </w:rPr>
        <w:t xml:space="preserve">he NHS long term plan identifies an objective for </w:t>
      </w:r>
      <w:r w:rsidR="005E4D0B" w:rsidRPr="00264061">
        <w:rPr>
          <w:rFonts w:ascii="Arial" w:hAnsi="Arial" w:cs="Arial"/>
          <w:sz w:val="24"/>
          <w:szCs w:val="24"/>
        </w:rPr>
        <w:t>all clinical staff to be rostered electronically</w:t>
      </w:r>
      <w:r w:rsidR="001418F6" w:rsidRPr="00264061">
        <w:rPr>
          <w:rFonts w:ascii="Arial" w:hAnsi="Arial" w:cs="Arial"/>
          <w:sz w:val="24"/>
          <w:szCs w:val="24"/>
        </w:rPr>
        <w:t xml:space="preserve">, thus offering electronic rostering as a means of providing a digital solution to a manual problem. </w:t>
      </w:r>
      <w:r w:rsidR="00A154BB" w:rsidRPr="00264061">
        <w:rPr>
          <w:rFonts w:ascii="Arial" w:hAnsi="Arial" w:cs="Arial"/>
          <w:sz w:val="24"/>
          <w:szCs w:val="24"/>
        </w:rPr>
        <w:t xml:space="preserve">This </w:t>
      </w:r>
      <w:r w:rsidR="00441A5D">
        <w:rPr>
          <w:rFonts w:ascii="Arial" w:hAnsi="Arial" w:cs="Arial"/>
          <w:sz w:val="24"/>
          <w:szCs w:val="24"/>
        </w:rPr>
        <w:t xml:space="preserve">policy directive was announced initially for NHS Trusts in </w:t>
      </w:r>
      <w:r w:rsidR="00A154BB" w:rsidRPr="00264061">
        <w:rPr>
          <w:rFonts w:ascii="Arial" w:hAnsi="Arial" w:cs="Arial"/>
          <w:sz w:val="24"/>
          <w:szCs w:val="24"/>
        </w:rPr>
        <w:t>England, where</w:t>
      </w:r>
      <w:r w:rsidR="007F6427" w:rsidRPr="00264061">
        <w:rPr>
          <w:rFonts w:ascii="Arial" w:hAnsi="Arial" w:cs="Arial"/>
          <w:sz w:val="24"/>
          <w:szCs w:val="24"/>
        </w:rPr>
        <w:t xml:space="preserve"> in January 2021</w:t>
      </w:r>
      <w:r w:rsidR="00A154BB" w:rsidRPr="00264061">
        <w:rPr>
          <w:rFonts w:ascii="Arial" w:hAnsi="Arial" w:cs="Arial"/>
          <w:sz w:val="24"/>
          <w:szCs w:val="24"/>
        </w:rPr>
        <w:t xml:space="preserve"> the Minster for Care, Helen Whately announc</w:t>
      </w:r>
      <w:r w:rsidR="007F6427" w:rsidRPr="00264061">
        <w:rPr>
          <w:rFonts w:ascii="Arial" w:hAnsi="Arial" w:cs="Arial"/>
          <w:sz w:val="24"/>
          <w:szCs w:val="24"/>
        </w:rPr>
        <w:t>ed</w:t>
      </w:r>
      <w:r w:rsidR="00A154BB" w:rsidRPr="00264061">
        <w:rPr>
          <w:rFonts w:ascii="Arial" w:hAnsi="Arial" w:cs="Arial"/>
          <w:sz w:val="24"/>
          <w:szCs w:val="24"/>
        </w:rPr>
        <w:t xml:space="preserve"> £7.5 million to support </w:t>
      </w:r>
      <w:r w:rsidR="009D755D">
        <w:rPr>
          <w:rFonts w:ascii="Arial" w:hAnsi="Arial" w:cs="Arial"/>
          <w:sz w:val="24"/>
          <w:szCs w:val="24"/>
        </w:rPr>
        <w:t>the use of digital integration</w:t>
      </w:r>
      <w:r w:rsidR="00A154BB" w:rsidRPr="00264061">
        <w:rPr>
          <w:rFonts w:ascii="Arial" w:hAnsi="Arial" w:cs="Arial"/>
          <w:sz w:val="24"/>
          <w:szCs w:val="24"/>
        </w:rPr>
        <w:t xml:space="preserve"> across 38 NHS trusts</w:t>
      </w:r>
      <w:r w:rsidR="006D1E94" w:rsidRPr="00264061">
        <w:rPr>
          <w:rFonts w:ascii="Arial" w:hAnsi="Arial" w:cs="Arial"/>
          <w:sz w:val="24"/>
          <w:szCs w:val="24"/>
        </w:rPr>
        <w:t>. To support this, national levels of attainment were published and meaningful use standards, outlining best practice for using e-job planning software (effectively writing a s</w:t>
      </w:r>
      <w:r w:rsidR="00745CE5">
        <w:rPr>
          <w:rFonts w:ascii="Arial" w:hAnsi="Arial" w:cs="Arial"/>
          <w:sz w:val="24"/>
          <w:szCs w:val="24"/>
        </w:rPr>
        <w:t>ervice specification that Health Boards</w:t>
      </w:r>
      <w:r w:rsidR="006D1E94" w:rsidRPr="00264061">
        <w:rPr>
          <w:rFonts w:ascii="Arial" w:hAnsi="Arial" w:cs="Arial"/>
          <w:sz w:val="24"/>
          <w:szCs w:val="24"/>
        </w:rPr>
        <w:t xml:space="preserve"> could use to procure or develop the software).</w:t>
      </w:r>
      <w:r w:rsidR="00745CE5">
        <w:rPr>
          <w:rFonts w:ascii="Arial" w:hAnsi="Arial" w:cs="Arial"/>
          <w:sz w:val="24"/>
          <w:szCs w:val="24"/>
        </w:rPr>
        <w:t>This announcement came on the back of NHS organisations promoting the use o</w:t>
      </w:r>
      <w:r w:rsidR="009D755D">
        <w:rPr>
          <w:rFonts w:ascii="Arial" w:hAnsi="Arial" w:cs="Arial"/>
          <w:sz w:val="24"/>
          <w:szCs w:val="24"/>
        </w:rPr>
        <w:t>f e-rostering, with</w:t>
      </w:r>
      <w:r w:rsidR="00745CE5">
        <w:rPr>
          <w:rFonts w:ascii="Arial" w:hAnsi="Arial" w:cs="Arial"/>
          <w:sz w:val="24"/>
          <w:szCs w:val="24"/>
        </w:rPr>
        <w:t xml:space="preserve"> </w:t>
      </w:r>
      <w:r w:rsidR="00745CE5" w:rsidRPr="00264061">
        <w:rPr>
          <w:rFonts w:ascii="Arial" w:hAnsi="Arial" w:cs="Arial"/>
          <w:sz w:val="24"/>
          <w:szCs w:val="24"/>
        </w:rPr>
        <w:t xml:space="preserve">NHS Improvement (2018) </w:t>
      </w:r>
      <w:r w:rsidR="009D755D">
        <w:rPr>
          <w:rFonts w:ascii="Arial" w:hAnsi="Arial" w:cs="Arial"/>
          <w:sz w:val="24"/>
          <w:szCs w:val="24"/>
        </w:rPr>
        <w:t xml:space="preserve">recommending </w:t>
      </w:r>
      <w:r w:rsidR="00745CE5" w:rsidRPr="00264061">
        <w:rPr>
          <w:rFonts w:ascii="Arial" w:hAnsi="Arial" w:cs="Arial"/>
          <w:sz w:val="24"/>
          <w:szCs w:val="24"/>
        </w:rPr>
        <w:t>e-rostering as a</w:t>
      </w:r>
      <w:r w:rsidR="009D755D">
        <w:rPr>
          <w:rFonts w:ascii="Arial" w:hAnsi="Arial" w:cs="Arial"/>
          <w:sz w:val="24"/>
          <w:szCs w:val="24"/>
        </w:rPr>
        <w:t>n</w:t>
      </w:r>
      <w:r w:rsidR="00745CE5" w:rsidRPr="00264061">
        <w:rPr>
          <w:rFonts w:ascii="Arial" w:hAnsi="Arial" w:cs="Arial"/>
          <w:sz w:val="24"/>
          <w:szCs w:val="24"/>
        </w:rPr>
        <w:t xml:space="preserve"> </w:t>
      </w:r>
      <w:r w:rsidR="009D755D" w:rsidRPr="00264061">
        <w:rPr>
          <w:rFonts w:ascii="Arial" w:hAnsi="Arial" w:cs="Arial"/>
          <w:sz w:val="24"/>
          <w:szCs w:val="24"/>
        </w:rPr>
        <w:t>essential</w:t>
      </w:r>
      <w:r w:rsidR="00745CE5" w:rsidRPr="00264061">
        <w:rPr>
          <w:rFonts w:ascii="Arial" w:hAnsi="Arial" w:cs="Arial"/>
          <w:sz w:val="24"/>
          <w:szCs w:val="24"/>
        </w:rPr>
        <w:t xml:space="preserve"> </w:t>
      </w:r>
      <w:r w:rsidR="009D755D">
        <w:rPr>
          <w:rFonts w:ascii="Arial" w:hAnsi="Arial" w:cs="Arial"/>
          <w:sz w:val="24"/>
          <w:szCs w:val="24"/>
        </w:rPr>
        <w:t xml:space="preserve">tool for healthcare delivery. </w:t>
      </w:r>
    </w:p>
    <w:p w14:paraId="660A7FD5" w14:textId="77777777" w:rsidR="001418F6" w:rsidRDefault="001418F6" w:rsidP="005E4D0B">
      <w:pPr>
        <w:rPr>
          <w:rFonts w:ascii="Arial" w:hAnsi="Arial" w:cs="Arial"/>
          <w:sz w:val="24"/>
          <w:szCs w:val="24"/>
        </w:rPr>
      </w:pPr>
    </w:p>
    <w:p w14:paraId="3BD70D27" w14:textId="77777777" w:rsidR="00443EFE" w:rsidRDefault="002672C3" w:rsidP="002672C3">
      <w:pPr>
        <w:rPr>
          <w:rFonts w:ascii="Arial" w:hAnsi="Arial" w:cs="Arial"/>
          <w:sz w:val="24"/>
          <w:szCs w:val="24"/>
        </w:rPr>
      </w:pPr>
      <w:r>
        <w:rPr>
          <w:rFonts w:ascii="Arial" w:hAnsi="Arial" w:cs="Arial"/>
          <w:sz w:val="24"/>
          <w:szCs w:val="24"/>
        </w:rPr>
        <w:t xml:space="preserve">There are many reasons why the NHS wants to implement a </w:t>
      </w:r>
      <w:r w:rsidR="0070709C">
        <w:rPr>
          <w:rFonts w:ascii="Arial" w:hAnsi="Arial" w:cs="Arial"/>
          <w:sz w:val="24"/>
          <w:szCs w:val="24"/>
        </w:rPr>
        <w:t>digital</w:t>
      </w:r>
      <w:r>
        <w:rPr>
          <w:rFonts w:ascii="Arial" w:hAnsi="Arial" w:cs="Arial"/>
          <w:sz w:val="24"/>
          <w:szCs w:val="24"/>
        </w:rPr>
        <w:t xml:space="preserve"> solution to w</w:t>
      </w:r>
      <w:r w:rsidR="003512F7">
        <w:rPr>
          <w:rFonts w:ascii="Arial" w:hAnsi="Arial" w:cs="Arial"/>
          <w:sz w:val="24"/>
          <w:szCs w:val="24"/>
        </w:rPr>
        <w:t xml:space="preserve">orkforce rostering; </w:t>
      </w:r>
      <w:r w:rsidR="00745CE5">
        <w:rPr>
          <w:rFonts w:ascii="Arial" w:hAnsi="Arial" w:cs="Arial"/>
          <w:sz w:val="24"/>
          <w:szCs w:val="24"/>
        </w:rPr>
        <w:t>Soomro</w:t>
      </w:r>
      <w:r w:rsidR="00745CE5" w:rsidRPr="00264061">
        <w:rPr>
          <w:rFonts w:ascii="Arial" w:hAnsi="Arial" w:cs="Arial"/>
          <w:sz w:val="24"/>
          <w:szCs w:val="24"/>
        </w:rPr>
        <w:t xml:space="preserve"> </w:t>
      </w:r>
      <w:r w:rsidR="00745CE5">
        <w:rPr>
          <w:rFonts w:ascii="Arial" w:hAnsi="Arial" w:cs="Arial"/>
          <w:sz w:val="24"/>
          <w:szCs w:val="24"/>
        </w:rPr>
        <w:t>et al. (2018) and White (2015) argue that e</w:t>
      </w:r>
      <w:r w:rsidR="00745CE5" w:rsidRPr="00264061">
        <w:rPr>
          <w:rFonts w:ascii="Arial" w:hAnsi="Arial" w:cs="Arial"/>
          <w:sz w:val="24"/>
          <w:szCs w:val="24"/>
        </w:rPr>
        <w:t xml:space="preserve">lectronic </w:t>
      </w:r>
      <w:r w:rsidR="00745CE5">
        <w:rPr>
          <w:rFonts w:ascii="Arial" w:hAnsi="Arial" w:cs="Arial"/>
          <w:sz w:val="24"/>
          <w:szCs w:val="24"/>
        </w:rPr>
        <w:t xml:space="preserve">rostering is </w:t>
      </w:r>
      <w:r w:rsidR="00745CE5" w:rsidRPr="00264061">
        <w:rPr>
          <w:rFonts w:ascii="Arial" w:hAnsi="Arial" w:cs="Arial"/>
          <w:sz w:val="24"/>
          <w:szCs w:val="24"/>
        </w:rPr>
        <w:t>more efficient and t</w:t>
      </w:r>
      <w:r w:rsidR="00745CE5">
        <w:rPr>
          <w:rFonts w:ascii="Arial" w:hAnsi="Arial" w:cs="Arial"/>
          <w:sz w:val="24"/>
          <w:szCs w:val="24"/>
        </w:rPr>
        <w:t xml:space="preserve">here are less margins for error. </w:t>
      </w:r>
      <w:r w:rsidR="003512F7">
        <w:rPr>
          <w:rFonts w:ascii="Arial" w:hAnsi="Arial" w:cs="Arial"/>
          <w:sz w:val="24"/>
          <w:szCs w:val="24"/>
        </w:rPr>
        <w:t xml:space="preserve">In addition to this, </w:t>
      </w:r>
      <w:r w:rsidR="00745CE5">
        <w:rPr>
          <w:rFonts w:ascii="Arial" w:hAnsi="Arial" w:cs="Arial"/>
          <w:sz w:val="24"/>
          <w:szCs w:val="24"/>
        </w:rPr>
        <w:t xml:space="preserve">Roberts (2021) </w:t>
      </w:r>
      <w:r w:rsidR="003512F7">
        <w:rPr>
          <w:rFonts w:ascii="Arial" w:hAnsi="Arial" w:cs="Arial"/>
          <w:sz w:val="24"/>
          <w:szCs w:val="24"/>
        </w:rPr>
        <w:t>argues that d</w:t>
      </w:r>
      <w:r w:rsidRPr="00264061">
        <w:rPr>
          <w:rFonts w:ascii="Arial" w:hAnsi="Arial" w:cs="Arial"/>
          <w:sz w:val="24"/>
          <w:szCs w:val="24"/>
        </w:rPr>
        <w:t xml:space="preserve">uring the </w:t>
      </w:r>
      <w:r>
        <w:rPr>
          <w:rFonts w:ascii="Arial" w:hAnsi="Arial" w:cs="Arial"/>
          <w:sz w:val="24"/>
          <w:szCs w:val="24"/>
        </w:rPr>
        <w:t xml:space="preserve">Covid 19 </w:t>
      </w:r>
      <w:r w:rsidRPr="00264061">
        <w:rPr>
          <w:rFonts w:ascii="Arial" w:hAnsi="Arial" w:cs="Arial"/>
          <w:sz w:val="24"/>
          <w:szCs w:val="24"/>
        </w:rPr>
        <w:t xml:space="preserve">pandemic, </w:t>
      </w:r>
      <w:r w:rsidR="003512F7" w:rsidRPr="00264061">
        <w:rPr>
          <w:rFonts w:ascii="Arial" w:hAnsi="Arial" w:cs="Arial"/>
          <w:sz w:val="24"/>
          <w:szCs w:val="24"/>
        </w:rPr>
        <w:t xml:space="preserve">electronic rostering </w:t>
      </w:r>
      <w:r w:rsidR="00443EFE">
        <w:rPr>
          <w:rFonts w:ascii="Arial" w:hAnsi="Arial" w:cs="Arial"/>
          <w:sz w:val="24"/>
          <w:szCs w:val="24"/>
        </w:rPr>
        <w:t>helped</w:t>
      </w:r>
      <w:r w:rsidR="003512F7">
        <w:rPr>
          <w:rFonts w:ascii="Arial" w:hAnsi="Arial" w:cs="Arial"/>
          <w:sz w:val="24"/>
          <w:szCs w:val="24"/>
        </w:rPr>
        <w:t xml:space="preserve"> coordinate and manage the workforce, which in turn helped staff to report absences and allocate staff to Mass Vaccination Centres</w:t>
      </w:r>
      <w:r w:rsidRPr="00264061">
        <w:rPr>
          <w:rFonts w:ascii="Arial" w:hAnsi="Arial" w:cs="Arial"/>
          <w:sz w:val="24"/>
          <w:szCs w:val="24"/>
        </w:rPr>
        <w:t xml:space="preserve">. </w:t>
      </w:r>
      <w:r w:rsidR="003512F7">
        <w:rPr>
          <w:rFonts w:ascii="Arial" w:hAnsi="Arial" w:cs="Arial"/>
          <w:sz w:val="24"/>
          <w:szCs w:val="24"/>
        </w:rPr>
        <w:t>Roberts (2021) argues that Health Boards</w:t>
      </w:r>
      <w:r w:rsidRPr="00264061">
        <w:rPr>
          <w:rFonts w:ascii="Arial" w:hAnsi="Arial" w:cs="Arial"/>
          <w:sz w:val="24"/>
          <w:szCs w:val="24"/>
        </w:rPr>
        <w:t xml:space="preserve"> have reported </w:t>
      </w:r>
      <w:r w:rsidR="00443EFE">
        <w:rPr>
          <w:rFonts w:ascii="Arial" w:hAnsi="Arial" w:cs="Arial"/>
          <w:sz w:val="24"/>
          <w:szCs w:val="24"/>
        </w:rPr>
        <w:t>that healthcare staff are now more open to using electronic rostering as a result of it being implemented due to the Covid 19 pandemic</w:t>
      </w:r>
      <w:r w:rsidRPr="00264061">
        <w:rPr>
          <w:rFonts w:ascii="Arial" w:hAnsi="Arial" w:cs="Arial"/>
          <w:sz w:val="24"/>
          <w:szCs w:val="24"/>
        </w:rPr>
        <w:t xml:space="preserve">. </w:t>
      </w:r>
    </w:p>
    <w:p w14:paraId="442064CA" w14:textId="77777777" w:rsidR="002672C3" w:rsidRPr="00264061" w:rsidRDefault="002672C3" w:rsidP="002672C3">
      <w:pPr>
        <w:rPr>
          <w:rFonts w:ascii="Arial" w:hAnsi="Arial" w:cs="Arial"/>
          <w:sz w:val="24"/>
          <w:szCs w:val="24"/>
        </w:rPr>
      </w:pPr>
    </w:p>
    <w:p w14:paraId="29C76822" w14:textId="77777777" w:rsidR="002672C3" w:rsidRPr="00264061" w:rsidRDefault="00CE49F1" w:rsidP="002672C3">
      <w:pPr>
        <w:rPr>
          <w:rFonts w:ascii="Arial" w:hAnsi="Arial" w:cs="Arial"/>
          <w:sz w:val="24"/>
          <w:szCs w:val="24"/>
        </w:rPr>
      </w:pPr>
      <w:r>
        <w:rPr>
          <w:rFonts w:ascii="Arial" w:hAnsi="Arial" w:cs="Arial"/>
          <w:sz w:val="24"/>
          <w:szCs w:val="24"/>
        </w:rPr>
        <w:t>Carter (2018)</w:t>
      </w:r>
      <w:r w:rsidRPr="00264061">
        <w:rPr>
          <w:rFonts w:ascii="Arial" w:hAnsi="Arial" w:cs="Arial"/>
          <w:sz w:val="24"/>
          <w:szCs w:val="24"/>
        </w:rPr>
        <w:t xml:space="preserve"> </w:t>
      </w:r>
      <w:r>
        <w:rPr>
          <w:rFonts w:ascii="Arial" w:hAnsi="Arial" w:cs="Arial"/>
          <w:sz w:val="24"/>
          <w:szCs w:val="24"/>
        </w:rPr>
        <w:t>supports the benefits of electronic rostering that were identified by Soomro</w:t>
      </w:r>
      <w:r w:rsidRPr="00264061">
        <w:rPr>
          <w:rFonts w:ascii="Arial" w:hAnsi="Arial" w:cs="Arial"/>
          <w:sz w:val="24"/>
          <w:szCs w:val="24"/>
        </w:rPr>
        <w:t xml:space="preserve"> </w:t>
      </w:r>
      <w:r>
        <w:rPr>
          <w:rFonts w:ascii="Arial" w:hAnsi="Arial" w:cs="Arial"/>
          <w:sz w:val="24"/>
          <w:szCs w:val="24"/>
        </w:rPr>
        <w:t>et al. (2018) and White (2015), and argues that the NHS</w:t>
      </w:r>
      <w:r w:rsidR="002672C3" w:rsidRPr="00264061">
        <w:rPr>
          <w:rFonts w:ascii="Arial" w:hAnsi="Arial" w:cs="Arial"/>
          <w:sz w:val="24"/>
          <w:szCs w:val="24"/>
        </w:rPr>
        <w:t xml:space="preserve"> can better understand their workforce </w:t>
      </w:r>
      <w:r>
        <w:rPr>
          <w:rFonts w:ascii="Arial" w:hAnsi="Arial" w:cs="Arial"/>
          <w:sz w:val="24"/>
          <w:szCs w:val="24"/>
        </w:rPr>
        <w:t xml:space="preserve">availability by utilising electronic rostering, which in turn can help improve and deliver better patient outcomes. </w:t>
      </w:r>
      <w:r w:rsidR="00DF4B97">
        <w:rPr>
          <w:rFonts w:ascii="Arial" w:hAnsi="Arial" w:cs="Arial"/>
          <w:sz w:val="24"/>
          <w:szCs w:val="24"/>
        </w:rPr>
        <w:t>Carter (2018)</w:t>
      </w:r>
      <w:r w:rsidR="002672C3" w:rsidRPr="00264061">
        <w:rPr>
          <w:rFonts w:ascii="Arial" w:hAnsi="Arial" w:cs="Arial"/>
          <w:sz w:val="24"/>
          <w:szCs w:val="24"/>
        </w:rPr>
        <w:t xml:space="preserve"> </w:t>
      </w:r>
      <w:r>
        <w:rPr>
          <w:rFonts w:ascii="Arial" w:hAnsi="Arial" w:cs="Arial"/>
          <w:sz w:val="24"/>
          <w:szCs w:val="24"/>
        </w:rPr>
        <w:t xml:space="preserve">argues this can be delivered through </w:t>
      </w:r>
      <w:r w:rsidR="002672C3" w:rsidRPr="00264061">
        <w:rPr>
          <w:rFonts w:ascii="Arial" w:hAnsi="Arial" w:cs="Arial"/>
          <w:sz w:val="24"/>
          <w:szCs w:val="24"/>
        </w:rPr>
        <w:t xml:space="preserve">better management of the </w:t>
      </w:r>
      <w:r w:rsidRPr="00264061">
        <w:rPr>
          <w:rFonts w:ascii="Arial" w:hAnsi="Arial" w:cs="Arial"/>
          <w:sz w:val="24"/>
          <w:szCs w:val="24"/>
        </w:rPr>
        <w:t>scheduling</w:t>
      </w:r>
      <w:r w:rsidR="002672C3" w:rsidRPr="00264061">
        <w:rPr>
          <w:rFonts w:ascii="Arial" w:hAnsi="Arial" w:cs="Arial"/>
          <w:sz w:val="24"/>
          <w:szCs w:val="24"/>
        </w:rPr>
        <w:t xml:space="preserve">, </w:t>
      </w:r>
      <w:r w:rsidRPr="00264061">
        <w:rPr>
          <w:rFonts w:ascii="Arial" w:hAnsi="Arial" w:cs="Arial"/>
          <w:sz w:val="24"/>
          <w:szCs w:val="24"/>
        </w:rPr>
        <w:t>placement</w:t>
      </w:r>
      <w:r w:rsidR="002672C3" w:rsidRPr="00264061">
        <w:rPr>
          <w:rFonts w:ascii="Arial" w:hAnsi="Arial" w:cs="Arial"/>
          <w:sz w:val="24"/>
          <w:szCs w:val="24"/>
        </w:rPr>
        <w:t xml:space="preserve"> and use of clinical staff. </w:t>
      </w:r>
    </w:p>
    <w:p w14:paraId="0228CCA0" w14:textId="77777777" w:rsidR="001C5863" w:rsidRDefault="001C5863" w:rsidP="001C5863">
      <w:pPr>
        <w:rPr>
          <w:rFonts w:ascii="Arial" w:hAnsi="Arial" w:cs="Arial"/>
          <w:sz w:val="24"/>
          <w:szCs w:val="24"/>
        </w:rPr>
      </w:pPr>
    </w:p>
    <w:p w14:paraId="723ECE9E" w14:textId="77777777" w:rsidR="00D3014D" w:rsidRPr="00D3014D" w:rsidRDefault="00D3014D" w:rsidP="001C5863">
      <w:pPr>
        <w:rPr>
          <w:rFonts w:ascii="Arial" w:hAnsi="Arial" w:cs="Arial"/>
          <w:sz w:val="24"/>
          <w:szCs w:val="24"/>
          <w:u w:val="single"/>
        </w:rPr>
      </w:pPr>
      <w:r w:rsidRPr="00D3014D">
        <w:rPr>
          <w:rFonts w:ascii="Arial" w:hAnsi="Arial" w:cs="Arial"/>
          <w:sz w:val="24"/>
          <w:szCs w:val="24"/>
          <w:u w:val="single"/>
        </w:rPr>
        <w:t>Methods</w:t>
      </w:r>
    </w:p>
    <w:p w14:paraId="6E8981F4" w14:textId="77777777" w:rsidR="00D3014D" w:rsidRDefault="00D3014D" w:rsidP="001C5863">
      <w:pPr>
        <w:rPr>
          <w:rFonts w:ascii="Arial" w:hAnsi="Arial" w:cs="Arial"/>
          <w:sz w:val="24"/>
          <w:szCs w:val="24"/>
        </w:rPr>
      </w:pPr>
    </w:p>
    <w:p w14:paraId="2C4B5678" w14:textId="77777777" w:rsidR="007D3132" w:rsidRDefault="007D3132" w:rsidP="001C5863">
      <w:pPr>
        <w:rPr>
          <w:rFonts w:ascii="Arial" w:hAnsi="Arial" w:cs="Arial"/>
          <w:b/>
          <w:sz w:val="24"/>
          <w:szCs w:val="24"/>
        </w:rPr>
      </w:pPr>
      <w:r w:rsidRPr="007D3132">
        <w:rPr>
          <w:rFonts w:ascii="Arial" w:hAnsi="Arial" w:cs="Arial"/>
          <w:b/>
          <w:sz w:val="24"/>
          <w:szCs w:val="24"/>
        </w:rPr>
        <w:t>Current rostering system</w:t>
      </w:r>
    </w:p>
    <w:p w14:paraId="6140F190" w14:textId="77777777" w:rsidR="00744BD9" w:rsidRDefault="007D3132" w:rsidP="00744BD9">
      <w:pPr>
        <w:rPr>
          <w:rFonts w:ascii="Arial" w:hAnsi="Arial" w:cs="Arial"/>
          <w:sz w:val="24"/>
          <w:szCs w:val="24"/>
        </w:rPr>
      </w:pPr>
      <w:r>
        <w:rPr>
          <w:rFonts w:ascii="Arial" w:hAnsi="Arial" w:cs="Arial"/>
          <w:sz w:val="24"/>
          <w:szCs w:val="24"/>
        </w:rPr>
        <w:t>For all clinicians a</w:t>
      </w:r>
      <w:r w:rsidRPr="007D3132">
        <w:rPr>
          <w:rFonts w:ascii="Arial" w:hAnsi="Arial" w:cs="Arial"/>
          <w:sz w:val="24"/>
          <w:szCs w:val="24"/>
        </w:rPr>
        <w:t xml:space="preserve">cross </w:t>
      </w:r>
      <w:r w:rsidR="00744BD9">
        <w:rPr>
          <w:rFonts w:ascii="Arial" w:hAnsi="Arial" w:cs="Arial"/>
          <w:sz w:val="24"/>
          <w:szCs w:val="24"/>
        </w:rPr>
        <w:t>Aneurin Bevan University Health Board (</w:t>
      </w:r>
      <w:r w:rsidRPr="007D3132">
        <w:rPr>
          <w:rFonts w:ascii="Arial" w:hAnsi="Arial" w:cs="Arial"/>
          <w:sz w:val="24"/>
          <w:szCs w:val="24"/>
        </w:rPr>
        <w:t>ABUHB</w:t>
      </w:r>
      <w:r w:rsidR="00744BD9">
        <w:rPr>
          <w:rFonts w:ascii="Arial" w:hAnsi="Arial" w:cs="Arial"/>
          <w:sz w:val="24"/>
          <w:szCs w:val="24"/>
        </w:rPr>
        <w:t>)</w:t>
      </w:r>
      <w:r w:rsidRPr="007D3132">
        <w:rPr>
          <w:rFonts w:ascii="Arial" w:hAnsi="Arial" w:cs="Arial"/>
          <w:sz w:val="24"/>
          <w:szCs w:val="24"/>
        </w:rPr>
        <w:t xml:space="preserve">, </w:t>
      </w:r>
      <w:r>
        <w:rPr>
          <w:rFonts w:ascii="Arial" w:hAnsi="Arial" w:cs="Arial"/>
          <w:sz w:val="24"/>
          <w:szCs w:val="24"/>
        </w:rPr>
        <w:t>a manual method is used to roster shifts.</w:t>
      </w:r>
      <w:r w:rsidR="00744BD9">
        <w:rPr>
          <w:rFonts w:ascii="Arial" w:hAnsi="Arial" w:cs="Arial"/>
          <w:sz w:val="24"/>
          <w:szCs w:val="24"/>
        </w:rPr>
        <w:t xml:space="preserve"> </w:t>
      </w:r>
      <w:r w:rsidR="00744BD9" w:rsidRPr="00264061">
        <w:rPr>
          <w:rFonts w:ascii="Arial" w:hAnsi="Arial" w:cs="Arial"/>
          <w:sz w:val="24"/>
          <w:szCs w:val="24"/>
        </w:rPr>
        <w:t xml:space="preserve">Melo (2019) </w:t>
      </w:r>
      <w:r w:rsidR="00744BD9">
        <w:rPr>
          <w:rFonts w:ascii="Arial" w:hAnsi="Arial" w:cs="Arial"/>
          <w:sz w:val="24"/>
          <w:szCs w:val="24"/>
        </w:rPr>
        <w:t xml:space="preserve">criticises this method due to their being a lack of storage space for rosters and records can get damaged. Melo (2019) also argues that there are security issues with rosters being more easily available if they are written down on paper and kept in offices. </w:t>
      </w:r>
    </w:p>
    <w:p w14:paraId="13801574" w14:textId="77777777" w:rsidR="00744BD9" w:rsidRDefault="00744BD9" w:rsidP="00744BD9">
      <w:pPr>
        <w:rPr>
          <w:rFonts w:ascii="Arial" w:hAnsi="Arial" w:cs="Arial"/>
          <w:sz w:val="24"/>
          <w:szCs w:val="24"/>
        </w:rPr>
      </w:pPr>
    </w:p>
    <w:p w14:paraId="33C3CB73" w14:textId="77777777" w:rsidR="00744BD9" w:rsidRDefault="00744BD9" w:rsidP="001C5863">
      <w:pPr>
        <w:rPr>
          <w:rFonts w:ascii="Arial" w:hAnsi="Arial" w:cs="Arial"/>
          <w:sz w:val="24"/>
          <w:szCs w:val="24"/>
        </w:rPr>
      </w:pPr>
      <w:r>
        <w:rPr>
          <w:rFonts w:ascii="Arial" w:hAnsi="Arial" w:cs="Arial"/>
          <w:sz w:val="24"/>
          <w:szCs w:val="24"/>
        </w:rPr>
        <w:t xml:space="preserve">The current system </w:t>
      </w:r>
      <w:r w:rsidR="007D3132">
        <w:rPr>
          <w:rFonts w:ascii="Arial" w:hAnsi="Arial" w:cs="Arial"/>
          <w:sz w:val="24"/>
          <w:szCs w:val="24"/>
        </w:rPr>
        <w:t xml:space="preserve">involves an administrative worker populating an Excel spreadsheet with staff names and cross referencing them against what shifts they are working. There is only one master spreadsheet that is maintained by one administrative worker. </w:t>
      </w:r>
      <w:r w:rsidR="00D1710D">
        <w:rPr>
          <w:rFonts w:ascii="Arial" w:hAnsi="Arial" w:cs="Arial"/>
          <w:sz w:val="24"/>
          <w:szCs w:val="24"/>
        </w:rPr>
        <w:t>There is a risk if this spreadsheet be</w:t>
      </w:r>
      <w:r>
        <w:rPr>
          <w:rFonts w:ascii="Arial" w:hAnsi="Arial" w:cs="Arial"/>
          <w:sz w:val="24"/>
          <w:szCs w:val="24"/>
        </w:rPr>
        <w:t xml:space="preserve">comes corrupted or destroyed, </w:t>
      </w:r>
      <w:r w:rsidR="00D1710D">
        <w:rPr>
          <w:rFonts w:ascii="Arial" w:hAnsi="Arial" w:cs="Arial"/>
          <w:sz w:val="24"/>
          <w:szCs w:val="24"/>
        </w:rPr>
        <w:t>the roster will either have to be restored or re-created</w:t>
      </w:r>
      <w:r>
        <w:rPr>
          <w:rFonts w:ascii="Arial" w:hAnsi="Arial" w:cs="Arial"/>
          <w:sz w:val="24"/>
          <w:szCs w:val="24"/>
        </w:rPr>
        <w:t>, a view supported by Melo (2019)</w:t>
      </w:r>
      <w:r w:rsidR="00D1710D">
        <w:rPr>
          <w:rFonts w:ascii="Arial" w:hAnsi="Arial" w:cs="Arial"/>
          <w:sz w:val="24"/>
          <w:szCs w:val="24"/>
        </w:rPr>
        <w:t xml:space="preserve">. Also by having one worker solely responsible for managing the </w:t>
      </w:r>
      <w:r w:rsidR="00D1710D">
        <w:rPr>
          <w:rFonts w:ascii="Arial" w:hAnsi="Arial" w:cs="Arial"/>
          <w:sz w:val="24"/>
          <w:szCs w:val="24"/>
        </w:rPr>
        <w:lastRenderedPageBreak/>
        <w:t>spreadsheet, if they a</w:t>
      </w:r>
      <w:r w:rsidR="00C8150C">
        <w:rPr>
          <w:rFonts w:ascii="Arial" w:hAnsi="Arial" w:cs="Arial"/>
          <w:sz w:val="24"/>
          <w:szCs w:val="24"/>
        </w:rPr>
        <w:t>re on sick leave or not in work, it</w:t>
      </w:r>
      <w:r>
        <w:rPr>
          <w:rFonts w:ascii="Arial" w:hAnsi="Arial" w:cs="Arial"/>
          <w:sz w:val="24"/>
          <w:szCs w:val="24"/>
        </w:rPr>
        <w:t xml:space="preserve"> can be challenging for the roster</w:t>
      </w:r>
      <w:r w:rsidR="00C8150C">
        <w:rPr>
          <w:rFonts w:ascii="Arial" w:hAnsi="Arial" w:cs="Arial"/>
          <w:sz w:val="24"/>
          <w:szCs w:val="24"/>
        </w:rPr>
        <w:t xml:space="preserve"> to be accessed or updated. </w:t>
      </w:r>
      <w:r w:rsidR="0067441B">
        <w:rPr>
          <w:rFonts w:ascii="Arial" w:hAnsi="Arial" w:cs="Arial"/>
          <w:sz w:val="24"/>
          <w:szCs w:val="24"/>
        </w:rPr>
        <w:t>These disadvantages of current systems are nothing new</w:t>
      </w:r>
      <w:r w:rsidR="003C0B71">
        <w:rPr>
          <w:rFonts w:ascii="Arial" w:hAnsi="Arial" w:cs="Arial"/>
          <w:sz w:val="24"/>
          <w:szCs w:val="24"/>
        </w:rPr>
        <w:t xml:space="preserve"> and health care organisations across the world have slowly been moving to electronic methods</w:t>
      </w:r>
      <w:r w:rsidR="0067441B">
        <w:rPr>
          <w:rFonts w:ascii="Arial" w:hAnsi="Arial" w:cs="Arial"/>
          <w:sz w:val="24"/>
          <w:szCs w:val="24"/>
        </w:rPr>
        <w:t xml:space="preserve">: </w:t>
      </w:r>
    </w:p>
    <w:p w14:paraId="7960B91D" w14:textId="77777777" w:rsidR="00744BD9" w:rsidRDefault="00744BD9" w:rsidP="001C5863">
      <w:pPr>
        <w:rPr>
          <w:rFonts w:ascii="Arial" w:hAnsi="Arial" w:cs="Arial"/>
          <w:sz w:val="24"/>
          <w:szCs w:val="24"/>
        </w:rPr>
      </w:pPr>
    </w:p>
    <w:p w14:paraId="0EAA9289" w14:textId="0395B59F" w:rsidR="0067441B" w:rsidRDefault="0067441B" w:rsidP="001C5863">
      <w:pPr>
        <w:rPr>
          <w:rFonts w:ascii="Arial" w:hAnsi="Arial" w:cs="Arial"/>
          <w:sz w:val="24"/>
          <w:szCs w:val="24"/>
        </w:rPr>
      </w:pPr>
      <w:r>
        <w:rPr>
          <w:rFonts w:ascii="Arial" w:hAnsi="Arial" w:cs="Arial"/>
          <w:sz w:val="24"/>
          <w:szCs w:val="24"/>
        </w:rPr>
        <w:t>“</w:t>
      </w:r>
      <w:r w:rsidRPr="0067441B">
        <w:rPr>
          <w:rFonts w:ascii="Arial" w:hAnsi="Arial" w:cs="Arial"/>
          <w:sz w:val="24"/>
          <w:szCs w:val="24"/>
        </w:rPr>
        <w:t>The solution will replace manual time sheets which previously was a very labour intensive and time-consuming process</w:t>
      </w:r>
      <w:r>
        <w:rPr>
          <w:rFonts w:ascii="Arial" w:hAnsi="Arial" w:cs="Arial"/>
          <w:sz w:val="24"/>
          <w:szCs w:val="24"/>
        </w:rPr>
        <w:t>”</w:t>
      </w:r>
      <w:r w:rsidRPr="0067441B">
        <w:rPr>
          <w:rFonts w:ascii="Arial" w:hAnsi="Arial" w:cs="Arial"/>
          <w:sz w:val="24"/>
          <w:szCs w:val="24"/>
        </w:rPr>
        <w:t>.</w:t>
      </w:r>
      <w:r>
        <w:rPr>
          <w:rFonts w:ascii="Arial" w:hAnsi="Arial" w:cs="Arial"/>
          <w:sz w:val="24"/>
          <w:szCs w:val="24"/>
        </w:rPr>
        <w:t xml:space="preserve"> PR Newswire. 21 Oct 2008 [newspaper] </w:t>
      </w:r>
      <w:r w:rsidRPr="0067441B">
        <w:rPr>
          <w:rFonts w:ascii="Arial" w:hAnsi="Arial" w:cs="Arial"/>
          <w:sz w:val="24"/>
          <w:szCs w:val="24"/>
        </w:rPr>
        <w:t>Manpower Software Wins First Customer in Malaysia for Electronic Rostering at Sunway Medical Centre</w:t>
      </w:r>
    </w:p>
    <w:p w14:paraId="40C45521" w14:textId="77777777" w:rsidR="00C8150C" w:rsidRPr="007D3132" w:rsidRDefault="00C8150C" w:rsidP="001C5863">
      <w:pPr>
        <w:rPr>
          <w:rFonts w:ascii="Arial" w:hAnsi="Arial" w:cs="Arial"/>
          <w:sz w:val="24"/>
          <w:szCs w:val="24"/>
        </w:rPr>
      </w:pPr>
      <w:r>
        <w:rPr>
          <w:rFonts w:ascii="Arial" w:hAnsi="Arial" w:cs="Arial"/>
          <w:sz w:val="24"/>
          <w:szCs w:val="24"/>
        </w:rPr>
        <w:br/>
        <w:t>White (2015) argues that NHS organisations are struggling to organise their labour pool effectively, which is leading to high attrition rates and large amounts of money being spent on agency staff. He goes onto argue that staff can avoid less desirable shifts</w:t>
      </w:r>
      <w:r w:rsidR="007601BB">
        <w:rPr>
          <w:rFonts w:ascii="Arial" w:hAnsi="Arial" w:cs="Arial"/>
          <w:sz w:val="24"/>
          <w:szCs w:val="24"/>
        </w:rPr>
        <w:t>,</w:t>
      </w:r>
      <w:r>
        <w:rPr>
          <w:rFonts w:ascii="Arial" w:hAnsi="Arial" w:cs="Arial"/>
          <w:sz w:val="24"/>
          <w:szCs w:val="24"/>
        </w:rPr>
        <w:t xml:space="preserve"> which then requires agency staff to be utilised, thus adding an increased financial pressure to the NHS. </w:t>
      </w:r>
    </w:p>
    <w:p w14:paraId="4702B824" w14:textId="77777777" w:rsidR="007D3132" w:rsidRDefault="007D3132" w:rsidP="001C5863">
      <w:pPr>
        <w:rPr>
          <w:rFonts w:ascii="Arial" w:hAnsi="Arial" w:cs="Arial"/>
          <w:sz w:val="24"/>
          <w:szCs w:val="24"/>
        </w:rPr>
      </w:pPr>
    </w:p>
    <w:p w14:paraId="4E5F1F29" w14:textId="77777777" w:rsidR="00032753" w:rsidRPr="00D246C4" w:rsidRDefault="00032753" w:rsidP="001C5863">
      <w:pPr>
        <w:rPr>
          <w:rFonts w:ascii="Arial" w:hAnsi="Arial" w:cs="Arial"/>
          <w:color w:val="FF0000"/>
          <w:sz w:val="24"/>
          <w:szCs w:val="24"/>
        </w:rPr>
      </w:pPr>
      <w:r w:rsidRPr="00032753">
        <w:rPr>
          <w:rFonts w:ascii="Arial" w:hAnsi="Arial" w:cs="Arial"/>
          <w:b/>
          <w:sz w:val="24"/>
          <w:szCs w:val="24"/>
        </w:rPr>
        <w:t>Gap analysis</w:t>
      </w:r>
      <w:r w:rsidR="003560E5">
        <w:rPr>
          <w:rFonts w:ascii="Arial" w:hAnsi="Arial" w:cs="Arial"/>
          <w:b/>
          <w:sz w:val="24"/>
          <w:szCs w:val="24"/>
        </w:rPr>
        <w:t xml:space="preserve"> </w:t>
      </w:r>
    </w:p>
    <w:p w14:paraId="323B38D1" w14:textId="77777777" w:rsidR="003823CD" w:rsidRDefault="003823CD" w:rsidP="001C5863">
      <w:pPr>
        <w:rPr>
          <w:rFonts w:ascii="Arial" w:hAnsi="Arial" w:cs="Arial"/>
          <w:color w:val="000000" w:themeColor="text1"/>
          <w:sz w:val="24"/>
          <w:szCs w:val="24"/>
        </w:rPr>
      </w:pPr>
      <w:r w:rsidRPr="003823CD">
        <w:rPr>
          <w:rFonts w:ascii="Arial" w:hAnsi="Arial" w:cs="Arial"/>
          <w:color w:val="000000" w:themeColor="text1"/>
          <w:sz w:val="24"/>
          <w:szCs w:val="24"/>
        </w:rPr>
        <w:t xml:space="preserve">This analysis has been developed </w:t>
      </w:r>
      <w:r>
        <w:rPr>
          <w:rFonts w:ascii="Arial" w:hAnsi="Arial" w:cs="Arial"/>
          <w:color w:val="000000" w:themeColor="text1"/>
          <w:sz w:val="24"/>
          <w:szCs w:val="24"/>
        </w:rPr>
        <w:t xml:space="preserve">with reference to a literature review, semi structured interviews and </w:t>
      </w:r>
      <w:r w:rsidR="009C7835">
        <w:rPr>
          <w:rFonts w:ascii="Arial" w:hAnsi="Arial" w:cs="Arial"/>
          <w:color w:val="000000" w:themeColor="text1"/>
          <w:sz w:val="24"/>
          <w:szCs w:val="24"/>
        </w:rPr>
        <w:t>the authors own</w:t>
      </w:r>
      <w:r>
        <w:rPr>
          <w:rFonts w:ascii="Arial" w:hAnsi="Arial" w:cs="Arial"/>
          <w:color w:val="000000" w:themeColor="text1"/>
          <w:sz w:val="24"/>
          <w:szCs w:val="24"/>
        </w:rPr>
        <w:t xml:space="preserve"> experience working within ABUHB. </w:t>
      </w:r>
    </w:p>
    <w:p w14:paraId="24FF8A5C" w14:textId="77777777" w:rsidR="00271BC2" w:rsidRDefault="00271BC2" w:rsidP="001C5863">
      <w:pPr>
        <w:rPr>
          <w:rFonts w:ascii="Arial" w:hAnsi="Arial" w:cs="Arial"/>
          <w:color w:val="000000" w:themeColor="text1"/>
          <w:sz w:val="24"/>
          <w:szCs w:val="24"/>
        </w:rPr>
      </w:pPr>
    </w:p>
    <w:p w14:paraId="7A6BBC7E" w14:textId="77777777" w:rsidR="001A5006" w:rsidRDefault="00271BC2" w:rsidP="007F658F">
      <w:pPr>
        <w:rPr>
          <w:rFonts w:ascii="Arial" w:hAnsi="Arial" w:cs="Arial"/>
          <w:sz w:val="24"/>
          <w:szCs w:val="24"/>
        </w:rPr>
      </w:pPr>
      <w:r>
        <w:rPr>
          <w:rFonts w:ascii="Arial" w:hAnsi="Arial" w:cs="Arial"/>
          <w:color w:val="000000" w:themeColor="text1"/>
          <w:sz w:val="24"/>
          <w:szCs w:val="24"/>
        </w:rPr>
        <w:t xml:space="preserve">There are a number of </w:t>
      </w:r>
      <w:r w:rsidR="00573BCA">
        <w:rPr>
          <w:rFonts w:ascii="Arial" w:hAnsi="Arial" w:cs="Arial"/>
          <w:color w:val="000000" w:themeColor="text1"/>
          <w:sz w:val="24"/>
          <w:szCs w:val="24"/>
        </w:rPr>
        <w:t>challenges</w:t>
      </w:r>
      <w:r>
        <w:rPr>
          <w:rFonts w:ascii="Arial" w:hAnsi="Arial" w:cs="Arial"/>
          <w:color w:val="000000" w:themeColor="text1"/>
          <w:sz w:val="24"/>
          <w:szCs w:val="24"/>
        </w:rPr>
        <w:t xml:space="preserve"> with the existing manual system that have been identified from speaking to medical staffing officers, </w:t>
      </w:r>
      <w:r w:rsidR="00573BCA">
        <w:rPr>
          <w:rFonts w:ascii="Arial" w:hAnsi="Arial" w:cs="Arial"/>
          <w:color w:val="000000" w:themeColor="text1"/>
          <w:sz w:val="24"/>
          <w:szCs w:val="24"/>
        </w:rPr>
        <w:t>workforce</w:t>
      </w:r>
      <w:r>
        <w:rPr>
          <w:rFonts w:ascii="Arial" w:hAnsi="Arial" w:cs="Arial"/>
          <w:color w:val="000000" w:themeColor="text1"/>
          <w:sz w:val="24"/>
          <w:szCs w:val="24"/>
        </w:rPr>
        <w:t xml:space="preserve"> lea</w:t>
      </w:r>
      <w:r w:rsidR="007F658F">
        <w:rPr>
          <w:rFonts w:ascii="Arial" w:hAnsi="Arial" w:cs="Arial"/>
          <w:color w:val="000000" w:themeColor="text1"/>
          <w:sz w:val="24"/>
          <w:szCs w:val="24"/>
        </w:rPr>
        <w:t>ds and clinicians across ABUHB. Firstly, there is an i</w:t>
      </w:r>
      <w:r w:rsidR="00032753" w:rsidRPr="003560E5">
        <w:rPr>
          <w:rFonts w:ascii="Arial" w:hAnsi="Arial" w:cs="Arial"/>
          <w:sz w:val="24"/>
          <w:szCs w:val="24"/>
        </w:rPr>
        <w:t>neffi</w:t>
      </w:r>
      <w:r w:rsidR="003560E5" w:rsidRPr="003560E5">
        <w:rPr>
          <w:rFonts w:ascii="Arial" w:hAnsi="Arial" w:cs="Arial"/>
          <w:sz w:val="24"/>
          <w:szCs w:val="24"/>
        </w:rPr>
        <w:t xml:space="preserve">cient use of staff times </w:t>
      </w:r>
      <w:r w:rsidR="007F658F">
        <w:rPr>
          <w:rFonts w:ascii="Arial" w:hAnsi="Arial" w:cs="Arial"/>
          <w:sz w:val="24"/>
          <w:szCs w:val="24"/>
        </w:rPr>
        <w:t>when rostering as</w:t>
      </w:r>
      <w:r w:rsidR="001C0689">
        <w:rPr>
          <w:rFonts w:ascii="Arial" w:hAnsi="Arial" w:cs="Arial"/>
          <w:sz w:val="24"/>
          <w:szCs w:val="24"/>
        </w:rPr>
        <w:t xml:space="preserve"> some staff may be available for work, but due to the manual method of allocating shifts, </w:t>
      </w:r>
      <w:r w:rsidR="007F658F">
        <w:rPr>
          <w:rFonts w:ascii="Arial" w:hAnsi="Arial" w:cs="Arial"/>
          <w:sz w:val="24"/>
          <w:szCs w:val="24"/>
        </w:rPr>
        <w:t>they</w:t>
      </w:r>
      <w:r w:rsidR="001C0689">
        <w:rPr>
          <w:rFonts w:ascii="Arial" w:hAnsi="Arial" w:cs="Arial"/>
          <w:sz w:val="24"/>
          <w:szCs w:val="24"/>
        </w:rPr>
        <w:t xml:space="preserve"> maybe missed or not utilised effectively. This could lead to agency or bank staff having to be utilised which cost the organisation more money.  </w:t>
      </w:r>
      <w:r w:rsidR="007F658F">
        <w:rPr>
          <w:rFonts w:ascii="Arial" w:hAnsi="Arial" w:cs="Arial"/>
          <w:sz w:val="24"/>
          <w:szCs w:val="24"/>
        </w:rPr>
        <w:t xml:space="preserve">Utilisation of agency staff, as White (2014) argues, can lead to </w:t>
      </w:r>
      <w:r w:rsidR="007F658F" w:rsidRPr="0086322D">
        <w:rPr>
          <w:rFonts w:ascii="Arial" w:hAnsi="Arial" w:cs="Arial"/>
          <w:sz w:val="24"/>
          <w:szCs w:val="24"/>
        </w:rPr>
        <w:t>high attrition rates and large amounts of money being spent on agency staff</w:t>
      </w:r>
      <w:r w:rsidR="007F658F">
        <w:rPr>
          <w:rFonts w:ascii="Arial" w:hAnsi="Arial" w:cs="Arial"/>
          <w:sz w:val="24"/>
          <w:szCs w:val="24"/>
        </w:rPr>
        <w:t xml:space="preserve">. Often this can lead to challenges delivering continuity of care where there are a number of different agency staff on shift at any given time (some of whom may or may not have an understanding of patients needs, noting if it is their first time working on a particular ward). </w:t>
      </w:r>
    </w:p>
    <w:p w14:paraId="122B1C25" w14:textId="77777777" w:rsidR="007F658F" w:rsidRDefault="007F658F" w:rsidP="007F658F">
      <w:pPr>
        <w:rPr>
          <w:rFonts w:ascii="Arial" w:hAnsi="Arial" w:cs="Arial"/>
          <w:sz w:val="24"/>
          <w:szCs w:val="24"/>
        </w:rPr>
      </w:pPr>
      <w:r>
        <w:rPr>
          <w:rFonts w:ascii="Arial" w:hAnsi="Arial" w:cs="Arial"/>
          <w:sz w:val="24"/>
          <w:szCs w:val="24"/>
        </w:rPr>
        <w:t>This can also affect safe staffing levels, particularly if agency staff simply do not turn up for a shift, or arrive late for a shift. Gallagher (2018) argues that there is greater risk of margin for error when using agency staff, as they may not necessarily have the experience in the particular company/sector/team that they are working in.</w:t>
      </w:r>
    </w:p>
    <w:p w14:paraId="1AE38059" w14:textId="77777777" w:rsidR="001C0689" w:rsidRDefault="001C0689" w:rsidP="001C5863">
      <w:pPr>
        <w:rPr>
          <w:rFonts w:ascii="Arial" w:hAnsi="Arial" w:cs="Arial"/>
          <w:sz w:val="24"/>
          <w:szCs w:val="24"/>
        </w:rPr>
      </w:pPr>
    </w:p>
    <w:p w14:paraId="24BFA60F" w14:textId="5451B8BB" w:rsidR="001C0689" w:rsidRDefault="007F658F" w:rsidP="001C5863">
      <w:pPr>
        <w:rPr>
          <w:rFonts w:ascii="Arial" w:hAnsi="Arial" w:cs="Arial"/>
          <w:sz w:val="24"/>
          <w:szCs w:val="24"/>
        </w:rPr>
      </w:pPr>
      <w:r>
        <w:rPr>
          <w:rFonts w:ascii="Arial" w:hAnsi="Arial" w:cs="Arial"/>
          <w:sz w:val="24"/>
          <w:szCs w:val="24"/>
        </w:rPr>
        <w:t xml:space="preserve">Secondly, </w:t>
      </w:r>
      <w:r w:rsidR="00A06BDF">
        <w:rPr>
          <w:rFonts w:ascii="Arial" w:hAnsi="Arial" w:cs="Arial"/>
          <w:sz w:val="24"/>
          <w:szCs w:val="24"/>
        </w:rPr>
        <w:t xml:space="preserve">it was reported that </w:t>
      </w:r>
      <w:r>
        <w:rPr>
          <w:rFonts w:ascii="Arial" w:hAnsi="Arial" w:cs="Arial"/>
          <w:sz w:val="24"/>
          <w:szCs w:val="24"/>
        </w:rPr>
        <w:t xml:space="preserve">sometimes rostering can be unfair, </w:t>
      </w:r>
      <w:r w:rsidR="003560E5">
        <w:rPr>
          <w:rFonts w:ascii="Arial" w:hAnsi="Arial" w:cs="Arial"/>
          <w:sz w:val="24"/>
          <w:szCs w:val="24"/>
        </w:rPr>
        <w:t>where</w:t>
      </w:r>
      <w:r>
        <w:rPr>
          <w:rFonts w:ascii="Arial" w:hAnsi="Arial" w:cs="Arial"/>
          <w:sz w:val="24"/>
          <w:szCs w:val="24"/>
        </w:rPr>
        <w:t xml:space="preserve"> staff potentially avoid shifts. T</w:t>
      </w:r>
      <w:r w:rsidR="001C0689">
        <w:rPr>
          <w:rFonts w:ascii="Arial" w:hAnsi="Arial" w:cs="Arial"/>
          <w:sz w:val="24"/>
          <w:szCs w:val="24"/>
        </w:rPr>
        <w:t xml:space="preserve">his is difficult to prove as it relies on staff being open and honest about how shifts </w:t>
      </w:r>
      <w:r w:rsidR="003823CD">
        <w:rPr>
          <w:rFonts w:ascii="Arial" w:hAnsi="Arial" w:cs="Arial"/>
          <w:sz w:val="24"/>
          <w:szCs w:val="24"/>
        </w:rPr>
        <w:t xml:space="preserve">are allocated, but anecdotal evidence suggests that there have </w:t>
      </w:r>
      <w:r w:rsidR="00AA2006">
        <w:rPr>
          <w:rFonts w:ascii="Arial" w:hAnsi="Arial" w:cs="Arial"/>
          <w:sz w:val="24"/>
          <w:szCs w:val="24"/>
        </w:rPr>
        <w:t xml:space="preserve">been some occasions where staffs personal relationships with other members of staff, have led to certain staff being allocated more favourable shifts. </w:t>
      </w:r>
    </w:p>
    <w:p w14:paraId="67524B1D" w14:textId="77777777" w:rsidR="007F658F" w:rsidRDefault="007F658F" w:rsidP="001C5863">
      <w:pPr>
        <w:rPr>
          <w:rFonts w:ascii="Arial" w:hAnsi="Arial" w:cs="Arial"/>
          <w:sz w:val="24"/>
          <w:szCs w:val="24"/>
        </w:rPr>
      </w:pPr>
    </w:p>
    <w:p w14:paraId="5B18842E" w14:textId="77777777" w:rsidR="00565EFC" w:rsidRDefault="007F658F" w:rsidP="001C5863">
      <w:pPr>
        <w:rPr>
          <w:rFonts w:ascii="Arial" w:hAnsi="Arial" w:cs="Arial"/>
          <w:sz w:val="24"/>
          <w:szCs w:val="24"/>
        </w:rPr>
      </w:pPr>
      <w:r>
        <w:rPr>
          <w:rFonts w:ascii="Arial" w:hAnsi="Arial" w:cs="Arial"/>
          <w:sz w:val="24"/>
          <w:szCs w:val="24"/>
        </w:rPr>
        <w:t>Thirdly, c</w:t>
      </w:r>
      <w:r w:rsidR="00565EFC">
        <w:rPr>
          <w:rFonts w:ascii="Arial" w:hAnsi="Arial" w:cs="Arial"/>
          <w:sz w:val="24"/>
          <w:szCs w:val="24"/>
        </w:rPr>
        <w:t>ommunication and ease of acc</w:t>
      </w:r>
      <w:r>
        <w:rPr>
          <w:rFonts w:ascii="Arial" w:hAnsi="Arial" w:cs="Arial"/>
          <w:sz w:val="24"/>
          <w:szCs w:val="24"/>
        </w:rPr>
        <w:t>essibility of the roster itself, as</w:t>
      </w:r>
      <w:r w:rsidR="00AA2006">
        <w:rPr>
          <w:rFonts w:ascii="Arial" w:hAnsi="Arial" w:cs="Arial"/>
          <w:sz w:val="24"/>
          <w:szCs w:val="24"/>
        </w:rPr>
        <w:t xml:space="preserve"> there is only one version of the roster that is saved on a shared </w:t>
      </w:r>
      <w:r w:rsidR="00301115">
        <w:rPr>
          <w:rFonts w:ascii="Arial" w:hAnsi="Arial" w:cs="Arial"/>
          <w:sz w:val="24"/>
          <w:szCs w:val="24"/>
        </w:rPr>
        <w:t xml:space="preserve">drive. It can be problematic to view this roster when one person is working on it and some staff do not have access to it. This means that staff cannot always check when they are on the roster to work.  </w:t>
      </w:r>
    </w:p>
    <w:p w14:paraId="5693C116" w14:textId="77777777" w:rsidR="001C0689" w:rsidRDefault="001C0689" w:rsidP="001C5863">
      <w:pPr>
        <w:rPr>
          <w:rFonts w:ascii="Arial" w:hAnsi="Arial" w:cs="Arial"/>
          <w:sz w:val="24"/>
          <w:szCs w:val="24"/>
        </w:rPr>
      </w:pPr>
    </w:p>
    <w:p w14:paraId="3099A7C4" w14:textId="5E28CC87" w:rsidR="009C7835" w:rsidRDefault="007F658F" w:rsidP="001C5863">
      <w:pPr>
        <w:rPr>
          <w:rFonts w:ascii="Arial" w:hAnsi="Arial" w:cs="Arial"/>
          <w:sz w:val="24"/>
          <w:szCs w:val="24"/>
        </w:rPr>
      </w:pPr>
      <w:r>
        <w:rPr>
          <w:rFonts w:ascii="Arial" w:hAnsi="Arial" w:cs="Arial"/>
          <w:sz w:val="24"/>
          <w:szCs w:val="24"/>
        </w:rPr>
        <w:t>Finally, financial drivers, which</w:t>
      </w:r>
      <w:r w:rsidR="005E2E0A">
        <w:rPr>
          <w:rFonts w:ascii="Arial" w:hAnsi="Arial" w:cs="Arial"/>
          <w:sz w:val="24"/>
          <w:szCs w:val="24"/>
        </w:rPr>
        <w:t xml:space="preserve"> </w:t>
      </w:r>
      <w:r w:rsidR="003C0B71">
        <w:rPr>
          <w:rFonts w:ascii="Arial" w:hAnsi="Arial" w:cs="Arial"/>
          <w:sz w:val="24"/>
          <w:szCs w:val="24"/>
        </w:rPr>
        <w:t xml:space="preserve">Writer (2014) identified </w:t>
      </w:r>
      <w:r>
        <w:rPr>
          <w:rFonts w:ascii="Arial" w:hAnsi="Arial" w:cs="Arial"/>
          <w:sz w:val="24"/>
          <w:szCs w:val="24"/>
        </w:rPr>
        <w:t xml:space="preserve">by examining </w:t>
      </w:r>
      <w:r w:rsidR="001C0689" w:rsidRPr="001C0689">
        <w:rPr>
          <w:rFonts w:ascii="Arial" w:hAnsi="Arial" w:cs="Arial"/>
          <w:sz w:val="24"/>
          <w:szCs w:val="24"/>
        </w:rPr>
        <w:t xml:space="preserve">Basildon and Thurrock University Hospitals NHS Foundation Trust </w:t>
      </w:r>
      <w:r>
        <w:rPr>
          <w:rFonts w:ascii="Arial" w:hAnsi="Arial" w:cs="Arial"/>
          <w:sz w:val="24"/>
          <w:szCs w:val="24"/>
        </w:rPr>
        <w:t xml:space="preserve">when they </w:t>
      </w:r>
      <w:r w:rsidR="009D755D">
        <w:rPr>
          <w:rFonts w:ascii="Arial" w:hAnsi="Arial" w:cs="Arial"/>
          <w:sz w:val="24"/>
          <w:szCs w:val="24"/>
        </w:rPr>
        <w:t xml:space="preserve">implemented e-rostering in 2008. Writer (2014) found that the Trust help reduce their overheads by </w:t>
      </w:r>
      <w:r w:rsidR="009D755D">
        <w:rPr>
          <w:rFonts w:ascii="Arial" w:hAnsi="Arial" w:cs="Arial"/>
          <w:sz w:val="24"/>
          <w:szCs w:val="24"/>
        </w:rPr>
        <w:lastRenderedPageBreak/>
        <w:t xml:space="preserve">eliminating errors within the existing payroll system, which led to over £70m of annual savings. </w:t>
      </w:r>
      <w:r w:rsidR="009B59E9">
        <w:rPr>
          <w:rFonts w:ascii="Arial" w:hAnsi="Arial" w:cs="Arial"/>
          <w:sz w:val="24"/>
          <w:szCs w:val="24"/>
        </w:rPr>
        <w:t>Writer (2014) argues that a</w:t>
      </w:r>
      <w:r w:rsidR="00573BCA">
        <w:rPr>
          <w:rFonts w:ascii="Arial" w:hAnsi="Arial" w:cs="Arial"/>
          <w:sz w:val="24"/>
          <w:szCs w:val="24"/>
        </w:rPr>
        <w:t xml:space="preserve"> move towards an electronic rostering system could be help overcome some of these challenges. </w:t>
      </w:r>
      <w:r w:rsidR="009C7835">
        <w:rPr>
          <w:rFonts w:ascii="Arial" w:hAnsi="Arial" w:cs="Arial"/>
          <w:sz w:val="24"/>
          <w:szCs w:val="24"/>
        </w:rPr>
        <w:t xml:space="preserve">SMART </w:t>
      </w:r>
      <w:r w:rsidR="00573BCA">
        <w:rPr>
          <w:rFonts w:ascii="Arial" w:hAnsi="Arial" w:cs="Arial"/>
          <w:sz w:val="24"/>
          <w:szCs w:val="24"/>
        </w:rPr>
        <w:t>objectives could be used to guide the organisation</w:t>
      </w:r>
      <w:r w:rsidR="009C7835">
        <w:rPr>
          <w:rFonts w:ascii="Arial" w:hAnsi="Arial" w:cs="Arial"/>
          <w:sz w:val="24"/>
          <w:szCs w:val="24"/>
        </w:rPr>
        <w:t xml:space="preserve"> </w:t>
      </w:r>
      <w:r w:rsidR="00573BCA">
        <w:rPr>
          <w:rFonts w:ascii="Arial" w:hAnsi="Arial" w:cs="Arial"/>
          <w:sz w:val="24"/>
          <w:szCs w:val="24"/>
        </w:rPr>
        <w:t xml:space="preserve">to achieve and implement this: </w:t>
      </w:r>
    </w:p>
    <w:p w14:paraId="11C5E445" w14:textId="77777777" w:rsidR="00573BCA" w:rsidRDefault="00573BCA" w:rsidP="001C5863">
      <w:pPr>
        <w:rPr>
          <w:rFonts w:ascii="Arial" w:hAnsi="Arial" w:cs="Arial"/>
          <w:sz w:val="24"/>
          <w:szCs w:val="24"/>
        </w:rPr>
      </w:pPr>
    </w:p>
    <w:p w14:paraId="6FD2EB47" w14:textId="77777777" w:rsidR="009C7835" w:rsidRDefault="0041453C" w:rsidP="001C5863">
      <w:pPr>
        <w:rPr>
          <w:rFonts w:ascii="Arial" w:hAnsi="Arial" w:cs="Arial"/>
          <w:sz w:val="24"/>
          <w:szCs w:val="24"/>
        </w:rPr>
      </w:pPr>
      <w:r w:rsidRPr="009109A3">
        <w:rPr>
          <w:rFonts w:ascii="Arial" w:hAnsi="Arial" w:cs="Arial"/>
          <w:i/>
          <w:iCs/>
          <w:sz w:val="24"/>
          <w:szCs w:val="24"/>
        </w:rPr>
        <w:t>Specific</w:t>
      </w:r>
      <w:r>
        <w:rPr>
          <w:rFonts w:ascii="Arial" w:hAnsi="Arial" w:cs="Arial"/>
          <w:sz w:val="24"/>
          <w:szCs w:val="24"/>
        </w:rPr>
        <w:t xml:space="preserve"> – To implement an electronic roster system across all divisions within ABUHB</w:t>
      </w:r>
      <w:r w:rsidR="00573BCA">
        <w:rPr>
          <w:rFonts w:ascii="Arial" w:hAnsi="Arial" w:cs="Arial"/>
          <w:sz w:val="24"/>
          <w:szCs w:val="24"/>
        </w:rPr>
        <w:t xml:space="preserve">, </w:t>
      </w:r>
      <w:r w:rsidR="001A5006">
        <w:rPr>
          <w:rFonts w:ascii="Arial" w:hAnsi="Arial" w:cs="Arial"/>
          <w:sz w:val="24"/>
          <w:szCs w:val="24"/>
        </w:rPr>
        <w:t xml:space="preserve">for all clinical staff, </w:t>
      </w:r>
      <w:r w:rsidR="00573BCA">
        <w:rPr>
          <w:rFonts w:ascii="Arial" w:hAnsi="Arial" w:cs="Arial"/>
          <w:sz w:val="24"/>
          <w:szCs w:val="24"/>
        </w:rPr>
        <w:t xml:space="preserve">noting that the organisation is large and complex </w:t>
      </w:r>
    </w:p>
    <w:p w14:paraId="0998F630" w14:textId="77777777" w:rsidR="001A5006" w:rsidRDefault="001A5006" w:rsidP="001C5863">
      <w:pPr>
        <w:rPr>
          <w:rFonts w:ascii="Arial" w:hAnsi="Arial" w:cs="Arial"/>
          <w:sz w:val="24"/>
          <w:szCs w:val="24"/>
        </w:rPr>
      </w:pPr>
    </w:p>
    <w:p w14:paraId="4C29386C" w14:textId="77777777" w:rsidR="0041453C" w:rsidRDefault="0041453C" w:rsidP="001C5863">
      <w:pPr>
        <w:rPr>
          <w:rFonts w:ascii="Arial" w:hAnsi="Arial" w:cs="Arial"/>
          <w:sz w:val="24"/>
          <w:szCs w:val="24"/>
        </w:rPr>
      </w:pPr>
      <w:r w:rsidRPr="009109A3">
        <w:rPr>
          <w:rFonts w:ascii="Arial" w:hAnsi="Arial" w:cs="Arial"/>
          <w:i/>
          <w:iCs/>
          <w:sz w:val="24"/>
          <w:szCs w:val="24"/>
        </w:rPr>
        <w:t>Measurable</w:t>
      </w:r>
      <w:r>
        <w:rPr>
          <w:rFonts w:ascii="Arial" w:hAnsi="Arial" w:cs="Arial"/>
          <w:sz w:val="24"/>
          <w:szCs w:val="24"/>
        </w:rPr>
        <w:t xml:space="preserve"> – </w:t>
      </w:r>
      <w:r w:rsidR="00D12551">
        <w:rPr>
          <w:rFonts w:ascii="Arial" w:hAnsi="Arial" w:cs="Arial"/>
          <w:sz w:val="24"/>
          <w:szCs w:val="24"/>
        </w:rPr>
        <w:t>100% of all staff are using the electronic roster system within 3 years</w:t>
      </w:r>
      <w:r w:rsidR="00573BCA">
        <w:rPr>
          <w:rFonts w:ascii="Arial" w:hAnsi="Arial" w:cs="Arial"/>
          <w:sz w:val="24"/>
          <w:szCs w:val="24"/>
        </w:rPr>
        <w:t xml:space="preserve">. It is important that all staff use the system so that there are not multiple, conflicting systems in place. </w:t>
      </w:r>
    </w:p>
    <w:p w14:paraId="64666EC9" w14:textId="77777777" w:rsidR="001A5006" w:rsidRDefault="001A5006" w:rsidP="001C5863">
      <w:pPr>
        <w:rPr>
          <w:rFonts w:ascii="Arial" w:hAnsi="Arial" w:cs="Arial"/>
          <w:sz w:val="24"/>
          <w:szCs w:val="24"/>
        </w:rPr>
      </w:pPr>
    </w:p>
    <w:p w14:paraId="48B4EFE8" w14:textId="77777777" w:rsidR="0041453C" w:rsidRDefault="0041453C" w:rsidP="001C5863">
      <w:pPr>
        <w:rPr>
          <w:rFonts w:ascii="Arial" w:hAnsi="Arial" w:cs="Arial"/>
          <w:sz w:val="24"/>
          <w:szCs w:val="24"/>
        </w:rPr>
      </w:pPr>
      <w:r w:rsidRPr="009109A3">
        <w:rPr>
          <w:rFonts w:ascii="Arial" w:hAnsi="Arial" w:cs="Arial"/>
          <w:i/>
          <w:iCs/>
          <w:sz w:val="24"/>
          <w:szCs w:val="24"/>
        </w:rPr>
        <w:t>Attainable</w:t>
      </w:r>
      <w:r w:rsidR="009109A3">
        <w:rPr>
          <w:rFonts w:ascii="Arial" w:hAnsi="Arial" w:cs="Arial"/>
          <w:sz w:val="24"/>
          <w:szCs w:val="24"/>
        </w:rPr>
        <w:t xml:space="preserve"> –implement the new system </w:t>
      </w:r>
      <w:r w:rsidR="00327989">
        <w:rPr>
          <w:rFonts w:ascii="Arial" w:hAnsi="Arial" w:cs="Arial"/>
          <w:sz w:val="24"/>
          <w:szCs w:val="24"/>
        </w:rPr>
        <w:t xml:space="preserve">incrementally </w:t>
      </w:r>
      <w:r w:rsidR="009109A3">
        <w:rPr>
          <w:rFonts w:ascii="Arial" w:hAnsi="Arial" w:cs="Arial"/>
          <w:sz w:val="24"/>
          <w:szCs w:val="24"/>
        </w:rPr>
        <w:t>across the organisation; start small and build incrementally. This will enable staff to see the benefits of the system</w:t>
      </w:r>
      <w:r w:rsidR="00626BA9">
        <w:rPr>
          <w:rFonts w:ascii="Arial" w:hAnsi="Arial" w:cs="Arial"/>
          <w:sz w:val="24"/>
          <w:szCs w:val="24"/>
        </w:rPr>
        <w:t xml:space="preserve"> and allow for any learning to take place.</w:t>
      </w:r>
    </w:p>
    <w:p w14:paraId="60647DC8" w14:textId="77777777" w:rsidR="001A5006" w:rsidRDefault="001A5006" w:rsidP="001C5863">
      <w:pPr>
        <w:rPr>
          <w:rFonts w:ascii="Arial" w:hAnsi="Arial" w:cs="Arial"/>
          <w:sz w:val="24"/>
          <w:szCs w:val="24"/>
        </w:rPr>
      </w:pPr>
    </w:p>
    <w:p w14:paraId="0A3A4E15" w14:textId="77777777" w:rsidR="0041453C" w:rsidRDefault="0041453C" w:rsidP="001C5863">
      <w:pPr>
        <w:rPr>
          <w:rFonts w:ascii="Arial" w:hAnsi="Arial" w:cs="Arial"/>
          <w:sz w:val="24"/>
          <w:szCs w:val="24"/>
        </w:rPr>
      </w:pPr>
      <w:r w:rsidRPr="009109A3">
        <w:rPr>
          <w:rFonts w:ascii="Arial" w:hAnsi="Arial" w:cs="Arial"/>
          <w:i/>
          <w:iCs/>
          <w:sz w:val="24"/>
          <w:szCs w:val="24"/>
        </w:rPr>
        <w:t>Realistic</w:t>
      </w:r>
      <w:r w:rsidR="009109A3">
        <w:rPr>
          <w:rFonts w:ascii="Arial" w:hAnsi="Arial" w:cs="Arial"/>
          <w:sz w:val="24"/>
          <w:szCs w:val="24"/>
        </w:rPr>
        <w:t xml:space="preserve"> – Start with an initial trail of electronic rostering within one organisational </w:t>
      </w:r>
      <w:r w:rsidR="009109A3" w:rsidRPr="009109A3">
        <w:rPr>
          <w:rFonts w:ascii="Arial" w:hAnsi="Arial" w:cs="Arial"/>
          <w:sz w:val="24"/>
          <w:szCs w:val="24"/>
        </w:rPr>
        <w:t>division to determine any issues in implementation</w:t>
      </w:r>
      <w:r w:rsidR="00626BA9">
        <w:rPr>
          <w:rFonts w:ascii="Arial" w:hAnsi="Arial" w:cs="Arial"/>
          <w:sz w:val="24"/>
          <w:szCs w:val="24"/>
        </w:rPr>
        <w:t xml:space="preserve">. There could be some staff that resist the change, so these will need to be managed effectively. </w:t>
      </w:r>
    </w:p>
    <w:p w14:paraId="79D228BC" w14:textId="77777777" w:rsidR="001A5006" w:rsidRPr="009109A3" w:rsidRDefault="001A5006" w:rsidP="001C5863">
      <w:pPr>
        <w:rPr>
          <w:rFonts w:ascii="Arial" w:hAnsi="Arial" w:cs="Arial"/>
          <w:sz w:val="24"/>
          <w:szCs w:val="24"/>
        </w:rPr>
      </w:pPr>
    </w:p>
    <w:p w14:paraId="0E719B7A" w14:textId="77777777" w:rsidR="0041453C" w:rsidRDefault="0041453C" w:rsidP="001C5863">
      <w:pPr>
        <w:rPr>
          <w:rFonts w:ascii="Arial" w:hAnsi="Arial" w:cs="Arial"/>
          <w:sz w:val="24"/>
          <w:szCs w:val="24"/>
        </w:rPr>
      </w:pPr>
      <w:r w:rsidRPr="009109A3">
        <w:rPr>
          <w:rFonts w:ascii="Arial" w:hAnsi="Arial" w:cs="Arial"/>
          <w:i/>
          <w:iCs/>
          <w:sz w:val="24"/>
          <w:szCs w:val="24"/>
        </w:rPr>
        <w:t>Time frame</w:t>
      </w:r>
      <w:r>
        <w:rPr>
          <w:rFonts w:ascii="Arial" w:hAnsi="Arial" w:cs="Arial"/>
          <w:sz w:val="24"/>
          <w:szCs w:val="24"/>
        </w:rPr>
        <w:t xml:space="preserve"> – initial implementation within 1 division within 6 months and roll out across all the organisation with 3 years</w:t>
      </w:r>
    </w:p>
    <w:p w14:paraId="583B7E3B" w14:textId="77777777" w:rsidR="001A5006" w:rsidRDefault="001A5006" w:rsidP="001C5863">
      <w:pPr>
        <w:rPr>
          <w:rFonts w:ascii="Arial" w:hAnsi="Arial" w:cs="Arial"/>
          <w:sz w:val="24"/>
          <w:szCs w:val="24"/>
        </w:rPr>
      </w:pPr>
    </w:p>
    <w:p w14:paraId="7D667BFD" w14:textId="77777777" w:rsidR="009C7835" w:rsidRDefault="009C7835" w:rsidP="009C7835">
      <w:pPr>
        <w:rPr>
          <w:rFonts w:ascii="Arial" w:hAnsi="Arial" w:cs="Arial"/>
          <w:color w:val="000000" w:themeColor="text1"/>
          <w:sz w:val="24"/>
          <w:szCs w:val="24"/>
        </w:rPr>
      </w:pPr>
      <w:r>
        <w:rPr>
          <w:rFonts w:ascii="Arial" w:hAnsi="Arial" w:cs="Arial"/>
          <w:color w:val="000000" w:themeColor="text1"/>
          <w:sz w:val="24"/>
          <w:szCs w:val="24"/>
        </w:rPr>
        <w:t>The following gaps have been identified in terms of where ABUHB are</w:t>
      </w:r>
      <w:r w:rsidR="007601BB">
        <w:rPr>
          <w:rFonts w:ascii="Arial" w:hAnsi="Arial" w:cs="Arial"/>
          <w:color w:val="000000" w:themeColor="text1"/>
          <w:sz w:val="24"/>
          <w:szCs w:val="24"/>
        </w:rPr>
        <w:t>,</w:t>
      </w:r>
      <w:r>
        <w:rPr>
          <w:rFonts w:ascii="Arial" w:hAnsi="Arial" w:cs="Arial"/>
          <w:color w:val="000000" w:themeColor="text1"/>
          <w:sz w:val="24"/>
          <w:szCs w:val="24"/>
        </w:rPr>
        <w:t xml:space="preserve"> and where they need to be:</w:t>
      </w:r>
    </w:p>
    <w:p w14:paraId="5FAFA1F4" w14:textId="77777777" w:rsidR="00AE6EEB" w:rsidRDefault="00AE6EEB" w:rsidP="009C7835">
      <w:pPr>
        <w:rPr>
          <w:rFonts w:ascii="Arial" w:hAnsi="Arial" w:cs="Arial"/>
          <w:color w:val="000000" w:themeColor="text1"/>
          <w:sz w:val="24"/>
          <w:szCs w:val="24"/>
        </w:rPr>
      </w:pPr>
    </w:p>
    <w:p w14:paraId="6FE4F005" w14:textId="65E35322" w:rsidR="009C7835" w:rsidRPr="00AE6EEB" w:rsidRDefault="009C7835" w:rsidP="00AE6EEB">
      <w:pPr>
        <w:rPr>
          <w:rFonts w:ascii="Arial" w:hAnsi="Arial" w:cs="Arial"/>
          <w:color w:val="000000" w:themeColor="text1"/>
          <w:sz w:val="24"/>
          <w:szCs w:val="24"/>
        </w:rPr>
      </w:pPr>
      <w:r w:rsidRPr="00AE6EEB">
        <w:rPr>
          <w:rFonts w:ascii="Arial" w:hAnsi="Arial" w:cs="Arial"/>
          <w:color w:val="000000" w:themeColor="text1"/>
          <w:sz w:val="24"/>
          <w:szCs w:val="24"/>
        </w:rPr>
        <w:t xml:space="preserve">Cultural acceptance of a new system: </w:t>
      </w:r>
      <w:r w:rsidR="00F4784A">
        <w:rPr>
          <w:rFonts w:ascii="Arial" w:hAnsi="Arial" w:cs="Arial"/>
          <w:color w:val="000000" w:themeColor="text1"/>
          <w:sz w:val="24"/>
          <w:szCs w:val="24"/>
        </w:rPr>
        <w:t xml:space="preserve">from the interviews, it was reported that </w:t>
      </w:r>
      <w:r w:rsidRPr="00AE6EEB">
        <w:rPr>
          <w:rFonts w:ascii="Arial" w:hAnsi="Arial" w:cs="Arial"/>
          <w:color w:val="000000" w:themeColor="text1"/>
          <w:sz w:val="24"/>
          <w:szCs w:val="24"/>
        </w:rPr>
        <w:t xml:space="preserve">some of the medics that the new system will affect, are reluctant to embrace a new technological approach to rostering as they favour the traditional (and less accountable) manual approach. </w:t>
      </w:r>
      <w:r w:rsidR="00626BA9" w:rsidRPr="00AE6EEB">
        <w:rPr>
          <w:rFonts w:ascii="Arial" w:hAnsi="Arial" w:cs="Arial"/>
          <w:color w:val="000000" w:themeColor="text1"/>
          <w:sz w:val="24"/>
          <w:szCs w:val="24"/>
        </w:rPr>
        <w:t>However other staff such as paediatrics, are extremely keen to implement the system asap</w:t>
      </w:r>
      <w:r w:rsidR="007601BB" w:rsidRPr="00AE6EEB">
        <w:rPr>
          <w:rFonts w:ascii="Arial" w:hAnsi="Arial" w:cs="Arial"/>
          <w:color w:val="000000" w:themeColor="text1"/>
          <w:sz w:val="24"/>
          <w:szCs w:val="24"/>
        </w:rPr>
        <w:t>.</w:t>
      </w:r>
      <w:r w:rsidR="00AE6EEB" w:rsidRPr="00AE6EEB">
        <w:rPr>
          <w:rFonts w:ascii="Arial" w:hAnsi="Arial" w:cs="Arial"/>
          <w:color w:val="000000" w:themeColor="text1"/>
          <w:sz w:val="24"/>
          <w:szCs w:val="24"/>
        </w:rPr>
        <w:t xml:space="preserve"> Brooks (1996) identifies the resultant model of change which suggests that leaders need to carefully consider culture when progressing organisational change. </w:t>
      </w:r>
    </w:p>
    <w:p w14:paraId="3CD8DC9D" w14:textId="77777777" w:rsidR="00AE6EEB" w:rsidRDefault="00AE6EEB" w:rsidP="00AE6EEB">
      <w:pPr>
        <w:rPr>
          <w:rFonts w:ascii="Arial" w:hAnsi="Arial" w:cs="Arial"/>
          <w:color w:val="000000" w:themeColor="text1"/>
          <w:sz w:val="24"/>
          <w:szCs w:val="24"/>
        </w:rPr>
      </w:pPr>
    </w:p>
    <w:p w14:paraId="669442FB" w14:textId="77777777" w:rsidR="00AE6EEB" w:rsidRPr="00923E84" w:rsidRDefault="009C7835" w:rsidP="00AE6EEB">
      <w:pPr>
        <w:rPr>
          <w:rFonts w:ascii="Arial" w:hAnsi="Arial" w:cs="Arial"/>
          <w:sz w:val="24"/>
          <w:szCs w:val="24"/>
        </w:rPr>
      </w:pPr>
      <w:r>
        <w:rPr>
          <w:rFonts w:ascii="Arial" w:hAnsi="Arial" w:cs="Arial"/>
          <w:color w:val="000000" w:themeColor="text1"/>
          <w:sz w:val="24"/>
          <w:szCs w:val="24"/>
        </w:rPr>
        <w:t xml:space="preserve">System integration: any new system that is commissioned, will need to integrate with existing systems such as </w:t>
      </w:r>
      <w:r w:rsidR="00AE6EEB">
        <w:rPr>
          <w:rFonts w:ascii="Arial" w:hAnsi="Arial" w:cs="Arial"/>
          <w:color w:val="000000" w:themeColor="text1"/>
          <w:sz w:val="24"/>
          <w:szCs w:val="24"/>
        </w:rPr>
        <w:t>Electronic Staff Record (</w:t>
      </w:r>
      <w:r>
        <w:rPr>
          <w:rFonts w:ascii="Arial" w:hAnsi="Arial" w:cs="Arial"/>
          <w:color w:val="000000" w:themeColor="text1"/>
          <w:sz w:val="24"/>
          <w:szCs w:val="24"/>
        </w:rPr>
        <w:t>ESR</w:t>
      </w:r>
      <w:r w:rsidR="00AE6EEB">
        <w:rPr>
          <w:rFonts w:ascii="Arial" w:hAnsi="Arial" w:cs="Arial"/>
          <w:color w:val="000000" w:themeColor="text1"/>
          <w:sz w:val="24"/>
          <w:szCs w:val="24"/>
        </w:rPr>
        <w:t>)</w:t>
      </w:r>
      <w:r>
        <w:rPr>
          <w:rFonts w:ascii="Arial" w:hAnsi="Arial" w:cs="Arial"/>
          <w:color w:val="000000" w:themeColor="text1"/>
          <w:sz w:val="24"/>
          <w:szCs w:val="24"/>
        </w:rPr>
        <w:t xml:space="preserve">. It is vital that the new system integrates with existing systems in order to ensure the smooth flow of information. </w:t>
      </w:r>
      <w:r w:rsidR="00AE6EEB">
        <w:rPr>
          <w:rFonts w:ascii="Arial" w:hAnsi="Arial" w:cs="Arial"/>
          <w:sz w:val="24"/>
          <w:szCs w:val="24"/>
        </w:rPr>
        <w:t>Prencipe et al (200</w:t>
      </w:r>
      <w:r w:rsidR="00E75328">
        <w:rPr>
          <w:rFonts w:ascii="Arial" w:hAnsi="Arial" w:cs="Arial"/>
          <w:sz w:val="24"/>
          <w:szCs w:val="24"/>
        </w:rPr>
        <w:t>5</w:t>
      </w:r>
      <w:r w:rsidR="00AE6EEB">
        <w:rPr>
          <w:rFonts w:ascii="Arial" w:hAnsi="Arial" w:cs="Arial"/>
          <w:sz w:val="24"/>
          <w:szCs w:val="24"/>
        </w:rPr>
        <w:t xml:space="preserve">) argues that systems integration is vital in terms of operations, strategy and gaining a competitive advantage. Therefore having systems that integrate and are able to communicate with each other, are going to be important to the success of </w:t>
      </w:r>
      <w:r w:rsidR="00E75328">
        <w:rPr>
          <w:rFonts w:ascii="Arial" w:hAnsi="Arial" w:cs="Arial"/>
          <w:sz w:val="24"/>
          <w:szCs w:val="24"/>
        </w:rPr>
        <w:t xml:space="preserve">implementing a new electronic rostering system. </w:t>
      </w:r>
    </w:p>
    <w:p w14:paraId="60DA901E" w14:textId="77777777" w:rsidR="009C7835" w:rsidRPr="00AE6EEB" w:rsidRDefault="009C7835" w:rsidP="00AE6EEB">
      <w:pPr>
        <w:rPr>
          <w:rFonts w:ascii="Arial" w:hAnsi="Arial" w:cs="Arial"/>
          <w:color w:val="000000" w:themeColor="text1"/>
          <w:sz w:val="24"/>
          <w:szCs w:val="24"/>
        </w:rPr>
      </w:pPr>
    </w:p>
    <w:p w14:paraId="3BD7AF2F" w14:textId="5596F49C" w:rsidR="009C7835" w:rsidRPr="00AE6EEB" w:rsidRDefault="009C7835" w:rsidP="00AE6EEB">
      <w:pPr>
        <w:rPr>
          <w:rFonts w:ascii="Arial" w:hAnsi="Arial" w:cs="Arial"/>
          <w:color w:val="000000" w:themeColor="text1"/>
          <w:sz w:val="24"/>
          <w:szCs w:val="24"/>
        </w:rPr>
      </w:pPr>
      <w:r w:rsidRPr="00AE6EEB">
        <w:rPr>
          <w:rFonts w:ascii="Arial" w:hAnsi="Arial" w:cs="Arial"/>
          <w:color w:val="000000" w:themeColor="text1"/>
          <w:sz w:val="24"/>
          <w:szCs w:val="24"/>
        </w:rPr>
        <w:t xml:space="preserve">Project support: due to the complexity and scale of implementing this new solution, </w:t>
      </w:r>
      <w:r w:rsidR="00F4784A">
        <w:rPr>
          <w:rFonts w:ascii="Arial" w:hAnsi="Arial" w:cs="Arial"/>
          <w:color w:val="000000" w:themeColor="text1"/>
          <w:sz w:val="24"/>
          <w:szCs w:val="24"/>
        </w:rPr>
        <w:t xml:space="preserve">Assaf (2014) argues that </w:t>
      </w:r>
      <w:r w:rsidRPr="00AE6EEB">
        <w:rPr>
          <w:rFonts w:ascii="Arial" w:hAnsi="Arial" w:cs="Arial"/>
          <w:color w:val="000000" w:themeColor="text1"/>
          <w:sz w:val="24"/>
          <w:szCs w:val="24"/>
        </w:rPr>
        <w:t xml:space="preserve">an effective project support team </w:t>
      </w:r>
      <w:r w:rsidR="00F4784A">
        <w:rPr>
          <w:rFonts w:ascii="Arial" w:hAnsi="Arial" w:cs="Arial"/>
          <w:color w:val="000000" w:themeColor="text1"/>
          <w:sz w:val="24"/>
          <w:szCs w:val="24"/>
        </w:rPr>
        <w:t>would be required</w:t>
      </w:r>
      <w:r w:rsidRPr="00AE6EEB">
        <w:rPr>
          <w:rFonts w:ascii="Arial" w:hAnsi="Arial" w:cs="Arial"/>
          <w:color w:val="000000" w:themeColor="text1"/>
          <w:sz w:val="24"/>
          <w:szCs w:val="24"/>
        </w:rPr>
        <w:t xml:space="preserve"> to oversee the implementation of the e-system</w:t>
      </w:r>
      <w:r w:rsidR="00F4784A">
        <w:rPr>
          <w:rFonts w:ascii="Arial" w:hAnsi="Arial" w:cs="Arial"/>
          <w:color w:val="000000" w:themeColor="text1"/>
          <w:sz w:val="24"/>
          <w:szCs w:val="24"/>
        </w:rPr>
        <w:t>, noting the correlation between team effectiveness and project success</w:t>
      </w:r>
      <w:r w:rsidRPr="00AE6EEB">
        <w:rPr>
          <w:rFonts w:ascii="Arial" w:hAnsi="Arial" w:cs="Arial"/>
          <w:color w:val="000000" w:themeColor="text1"/>
          <w:sz w:val="24"/>
          <w:szCs w:val="24"/>
        </w:rPr>
        <w:t>.</w:t>
      </w:r>
      <w:r w:rsidR="00626BA9" w:rsidRPr="00AE6EEB">
        <w:rPr>
          <w:rFonts w:ascii="Arial" w:hAnsi="Arial" w:cs="Arial"/>
          <w:color w:val="000000" w:themeColor="text1"/>
          <w:sz w:val="24"/>
          <w:szCs w:val="24"/>
        </w:rPr>
        <w:t xml:space="preserve"> An executive lead should drive forward the project and set clear direction based on the SMART objectives</w:t>
      </w:r>
      <w:r w:rsidR="007601BB" w:rsidRPr="00AE6EEB">
        <w:rPr>
          <w:rFonts w:ascii="Arial" w:hAnsi="Arial" w:cs="Arial"/>
          <w:color w:val="000000" w:themeColor="text1"/>
          <w:sz w:val="24"/>
          <w:szCs w:val="24"/>
        </w:rPr>
        <w:t>.</w:t>
      </w:r>
    </w:p>
    <w:p w14:paraId="5C686135" w14:textId="77777777" w:rsidR="009C7835" w:rsidRDefault="009C7835" w:rsidP="009C7835">
      <w:pPr>
        <w:rPr>
          <w:rFonts w:ascii="Arial" w:hAnsi="Arial" w:cs="Arial"/>
          <w:color w:val="FF0000"/>
          <w:sz w:val="24"/>
          <w:szCs w:val="24"/>
        </w:rPr>
      </w:pPr>
    </w:p>
    <w:p w14:paraId="2B6624DE" w14:textId="77777777" w:rsidR="009C7835" w:rsidRDefault="009C7835" w:rsidP="009C7835">
      <w:pPr>
        <w:rPr>
          <w:rFonts w:ascii="Arial" w:hAnsi="Arial" w:cs="Arial"/>
          <w:color w:val="000000" w:themeColor="text1"/>
          <w:sz w:val="24"/>
          <w:szCs w:val="24"/>
        </w:rPr>
      </w:pPr>
      <w:r w:rsidRPr="00705B89">
        <w:rPr>
          <w:rFonts w:ascii="Arial" w:hAnsi="Arial" w:cs="Arial"/>
          <w:color w:val="000000" w:themeColor="text1"/>
          <w:sz w:val="24"/>
          <w:szCs w:val="24"/>
        </w:rPr>
        <w:t>In order to close the existing gaps identified</w:t>
      </w:r>
      <w:r w:rsidR="00E75328">
        <w:rPr>
          <w:rFonts w:ascii="Arial" w:hAnsi="Arial" w:cs="Arial"/>
          <w:color w:val="000000" w:themeColor="text1"/>
          <w:sz w:val="24"/>
          <w:szCs w:val="24"/>
        </w:rPr>
        <w:t>, the following actions have</w:t>
      </w:r>
      <w:r>
        <w:rPr>
          <w:rFonts w:ascii="Arial" w:hAnsi="Arial" w:cs="Arial"/>
          <w:color w:val="000000" w:themeColor="text1"/>
          <w:sz w:val="24"/>
          <w:szCs w:val="24"/>
        </w:rPr>
        <w:t xml:space="preserve"> been developed:</w:t>
      </w:r>
    </w:p>
    <w:p w14:paraId="08A120BC" w14:textId="77777777" w:rsidR="00E75328" w:rsidRDefault="00E75328" w:rsidP="00E75328">
      <w:pPr>
        <w:rPr>
          <w:rFonts w:ascii="Arial" w:hAnsi="Arial" w:cs="Arial"/>
          <w:color w:val="000000" w:themeColor="text1"/>
          <w:sz w:val="24"/>
          <w:szCs w:val="24"/>
        </w:rPr>
      </w:pPr>
    </w:p>
    <w:p w14:paraId="287175BC" w14:textId="77777777" w:rsidR="009C7835" w:rsidRPr="00E75328" w:rsidRDefault="009C7835" w:rsidP="00E75328">
      <w:pPr>
        <w:rPr>
          <w:rFonts w:ascii="Arial" w:hAnsi="Arial" w:cs="Arial"/>
          <w:color w:val="000000" w:themeColor="text1"/>
          <w:sz w:val="24"/>
          <w:szCs w:val="24"/>
        </w:rPr>
      </w:pPr>
      <w:r w:rsidRPr="00E75328">
        <w:rPr>
          <w:rFonts w:ascii="Arial" w:hAnsi="Arial" w:cs="Arial"/>
          <w:color w:val="000000" w:themeColor="text1"/>
          <w:sz w:val="24"/>
          <w:szCs w:val="24"/>
        </w:rPr>
        <w:t xml:space="preserve">To change the culture internally, Espada (2021) argues that a considerable amount of effective change management is required and if it is not done effectively, it can have disastrous effects on an organisation such as staff rejecting the change altogether. </w:t>
      </w:r>
      <w:r w:rsidR="00327989" w:rsidRPr="00E75328">
        <w:rPr>
          <w:rFonts w:ascii="Arial" w:hAnsi="Arial" w:cs="Arial"/>
          <w:sz w:val="24"/>
          <w:szCs w:val="24"/>
        </w:rPr>
        <w:t xml:space="preserve">Hiatt (2006) suggests </w:t>
      </w:r>
      <w:r w:rsidRPr="00E75328">
        <w:rPr>
          <w:rFonts w:ascii="Arial" w:hAnsi="Arial" w:cs="Arial"/>
          <w:color w:val="000000" w:themeColor="text1"/>
          <w:sz w:val="24"/>
          <w:szCs w:val="24"/>
        </w:rPr>
        <w:t xml:space="preserve">an effective change management plan is required in order to successfully implement the new solution, noting the ADKAR change management framework maybe useful to follow.  </w:t>
      </w:r>
      <w:r w:rsidR="00FA33C8" w:rsidRPr="00E75328">
        <w:rPr>
          <w:rFonts w:ascii="Arial" w:hAnsi="Arial" w:cs="Arial"/>
          <w:color w:val="000000" w:themeColor="text1"/>
          <w:sz w:val="24"/>
          <w:szCs w:val="24"/>
        </w:rPr>
        <w:t>This could firstly be communicating the awareness and desire to change i.e. getting staff to participate and support the change.</w:t>
      </w:r>
    </w:p>
    <w:p w14:paraId="23BE71EF" w14:textId="77777777" w:rsidR="00E75328" w:rsidRDefault="00E75328" w:rsidP="00E75328">
      <w:pPr>
        <w:rPr>
          <w:rFonts w:ascii="Arial" w:hAnsi="Arial" w:cs="Arial"/>
          <w:color w:val="000000" w:themeColor="text1"/>
          <w:sz w:val="24"/>
          <w:szCs w:val="24"/>
        </w:rPr>
      </w:pPr>
    </w:p>
    <w:p w14:paraId="5C259FFC" w14:textId="2F963C40" w:rsidR="009C7835" w:rsidRPr="00E75328" w:rsidRDefault="00940232" w:rsidP="00E75328">
      <w:pPr>
        <w:rPr>
          <w:rFonts w:ascii="Arial" w:hAnsi="Arial" w:cs="Arial"/>
          <w:color w:val="000000" w:themeColor="text1"/>
          <w:sz w:val="24"/>
          <w:szCs w:val="24"/>
        </w:rPr>
      </w:pPr>
      <w:r>
        <w:rPr>
          <w:rFonts w:ascii="Arial" w:hAnsi="Arial" w:cs="Arial"/>
          <w:color w:val="000000" w:themeColor="text1"/>
          <w:sz w:val="24"/>
          <w:szCs w:val="24"/>
        </w:rPr>
        <w:t xml:space="preserve">Horlick (2017) argues that it </w:t>
      </w:r>
      <w:r w:rsidR="009C7835" w:rsidRPr="00E75328">
        <w:rPr>
          <w:rFonts w:ascii="Arial" w:hAnsi="Arial" w:cs="Arial"/>
          <w:color w:val="000000" w:themeColor="text1"/>
          <w:sz w:val="24"/>
          <w:szCs w:val="24"/>
        </w:rPr>
        <w:t>is vital that colleagues are involved in the change management process</w:t>
      </w:r>
      <w:r w:rsidR="00957B9A">
        <w:rPr>
          <w:rFonts w:ascii="Arial" w:hAnsi="Arial" w:cs="Arial"/>
          <w:color w:val="000000" w:themeColor="text1"/>
          <w:sz w:val="24"/>
          <w:szCs w:val="24"/>
        </w:rPr>
        <w:t xml:space="preserve"> and</w:t>
      </w:r>
      <w:r>
        <w:rPr>
          <w:rFonts w:ascii="Arial" w:hAnsi="Arial" w:cs="Arial"/>
          <w:color w:val="000000" w:themeColor="text1"/>
          <w:sz w:val="24"/>
          <w:szCs w:val="24"/>
        </w:rPr>
        <w:t xml:space="preserve"> </w:t>
      </w:r>
      <w:r w:rsidR="009C7835" w:rsidRPr="00E75328">
        <w:rPr>
          <w:rFonts w:ascii="Arial" w:hAnsi="Arial" w:cs="Arial"/>
          <w:color w:val="000000" w:themeColor="text1"/>
          <w:sz w:val="24"/>
          <w:szCs w:val="24"/>
        </w:rPr>
        <w:t xml:space="preserve">the designing of the new IT solution. A small task and finish group comprising of IT and project colleagues would allow IT staff to voice their opinions and concerns, which in turn can be addressed and built into the new IT solution. </w:t>
      </w:r>
    </w:p>
    <w:p w14:paraId="2A776F4C" w14:textId="77777777" w:rsidR="00E75328" w:rsidRDefault="00E75328" w:rsidP="00E75328">
      <w:pPr>
        <w:rPr>
          <w:rFonts w:ascii="Arial" w:hAnsi="Arial" w:cs="Arial"/>
          <w:color w:val="000000" w:themeColor="text1"/>
          <w:sz w:val="24"/>
          <w:szCs w:val="24"/>
        </w:rPr>
      </w:pPr>
    </w:p>
    <w:p w14:paraId="42F58DE7" w14:textId="570B7770" w:rsidR="009C7835" w:rsidRPr="00E75328" w:rsidRDefault="009C7835" w:rsidP="00E75328">
      <w:pPr>
        <w:rPr>
          <w:rFonts w:ascii="Arial" w:hAnsi="Arial" w:cs="Arial"/>
          <w:color w:val="000000" w:themeColor="text1"/>
          <w:sz w:val="24"/>
          <w:szCs w:val="24"/>
        </w:rPr>
      </w:pPr>
      <w:r w:rsidRPr="00E75328">
        <w:rPr>
          <w:rFonts w:ascii="Arial" w:hAnsi="Arial" w:cs="Arial"/>
          <w:color w:val="000000" w:themeColor="text1"/>
          <w:sz w:val="24"/>
          <w:szCs w:val="24"/>
        </w:rPr>
        <w:t>Windsor (2020) argues that the project team can then help support and coordinate the change management programme in terms of coordinating the ADKAR model, communications and keeping the project on track</w:t>
      </w:r>
      <w:r w:rsidR="00287DE1">
        <w:rPr>
          <w:rFonts w:ascii="Arial" w:hAnsi="Arial" w:cs="Arial"/>
          <w:color w:val="000000" w:themeColor="text1"/>
          <w:sz w:val="24"/>
          <w:szCs w:val="24"/>
        </w:rPr>
        <w:t>, but funding is required to set up and start the programme.</w:t>
      </w:r>
    </w:p>
    <w:p w14:paraId="6151A1D8" w14:textId="77777777" w:rsidR="00032753" w:rsidRDefault="00032753" w:rsidP="001C5863">
      <w:pPr>
        <w:rPr>
          <w:rFonts w:ascii="Arial" w:hAnsi="Arial" w:cs="Arial"/>
          <w:sz w:val="24"/>
          <w:szCs w:val="24"/>
        </w:rPr>
      </w:pPr>
    </w:p>
    <w:p w14:paraId="13BACDE3" w14:textId="77777777" w:rsidR="001F191E" w:rsidRDefault="001F191E" w:rsidP="001C5863">
      <w:pPr>
        <w:rPr>
          <w:rFonts w:ascii="Arial" w:hAnsi="Arial" w:cs="Arial"/>
          <w:sz w:val="24"/>
          <w:szCs w:val="24"/>
        </w:rPr>
      </w:pPr>
    </w:p>
    <w:p w14:paraId="00793EF5" w14:textId="77777777" w:rsidR="00264B89" w:rsidRDefault="00264B89" w:rsidP="001C5863">
      <w:pPr>
        <w:rPr>
          <w:rFonts w:ascii="Arial" w:hAnsi="Arial" w:cs="Arial"/>
          <w:b/>
          <w:bCs/>
          <w:sz w:val="24"/>
          <w:szCs w:val="24"/>
        </w:rPr>
      </w:pPr>
      <w:r w:rsidRPr="00264B89">
        <w:rPr>
          <w:rFonts w:ascii="Arial" w:hAnsi="Arial" w:cs="Arial"/>
          <w:b/>
          <w:bCs/>
          <w:sz w:val="24"/>
          <w:szCs w:val="24"/>
        </w:rPr>
        <w:t xml:space="preserve">Options appraisal </w:t>
      </w:r>
    </w:p>
    <w:p w14:paraId="4670E70A" w14:textId="77777777" w:rsidR="000109F2" w:rsidRDefault="000109F2" w:rsidP="001C5863">
      <w:pPr>
        <w:rPr>
          <w:rFonts w:ascii="Arial" w:hAnsi="Arial" w:cs="Arial"/>
          <w:sz w:val="24"/>
          <w:szCs w:val="24"/>
        </w:rPr>
      </w:pPr>
      <w:r>
        <w:rPr>
          <w:rFonts w:ascii="Arial" w:hAnsi="Arial" w:cs="Arial"/>
          <w:sz w:val="24"/>
          <w:szCs w:val="24"/>
        </w:rPr>
        <w:t>Noting that doing nothing is not an option that ABUHB want to consider, there are 2 options that are viable for consideration:</w:t>
      </w:r>
    </w:p>
    <w:p w14:paraId="745C40A6" w14:textId="77777777" w:rsidR="000109F2" w:rsidRDefault="000109F2" w:rsidP="001C5863">
      <w:pPr>
        <w:rPr>
          <w:rFonts w:ascii="Arial" w:hAnsi="Arial" w:cs="Arial"/>
          <w:sz w:val="24"/>
          <w:szCs w:val="24"/>
        </w:rPr>
      </w:pPr>
    </w:p>
    <w:p w14:paraId="122919B1" w14:textId="77777777" w:rsidR="000109F2" w:rsidRDefault="000109F2" w:rsidP="001C5863">
      <w:pPr>
        <w:rPr>
          <w:rFonts w:ascii="Arial" w:hAnsi="Arial" w:cs="Arial"/>
          <w:sz w:val="24"/>
          <w:szCs w:val="24"/>
        </w:rPr>
      </w:pPr>
      <w:r>
        <w:rPr>
          <w:rFonts w:ascii="Arial" w:hAnsi="Arial" w:cs="Arial"/>
          <w:sz w:val="24"/>
          <w:szCs w:val="24"/>
        </w:rPr>
        <w:t>Option 1 – Develop the e-system for rostering internally</w:t>
      </w:r>
    </w:p>
    <w:p w14:paraId="4DCB58AB" w14:textId="77777777" w:rsidR="000109F2" w:rsidRPr="00E75328" w:rsidRDefault="00E75328" w:rsidP="00E75328">
      <w:pPr>
        <w:rPr>
          <w:rFonts w:ascii="Arial" w:hAnsi="Arial" w:cs="Arial"/>
          <w:sz w:val="24"/>
          <w:szCs w:val="24"/>
        </w:rPr>
      </w:pPr>
      <w:r>
        <w:rPr>
          <w:rFonts w:ascii="Arial" w:hAnsi="Arial" w:cs="Arial"/>
          <w:sz w:val="24"/>
          <w:szCs w:val="24"/>
        </w:rPr>
        <w:t>This w</w:t>
      </w:r>
      <w:r w:rsidR="000109F2" w:rsidRPr="00E75328">
        <w:rPr>
          <w:rFonts w:ascii="Arial" w:hAnsi="Arial" w:cs="Arial"/>
          <w:sz w:val="24"/>
          <w:szCs w:val="24"/>
        </w:rPr>
        <w:t xml:space="preserve">ould enable </w:t>
      </w:r>
      <w:r>
        <w:rPr>
          <w:rFonts w:ascii="Arial" w:hAnsi="Arial" w:cs="Arial"/>
          <w:sz w:val="24"/>
          <w:szCs w:val="24"/>
        </w:rPr>
        <w:t xml:space="preserve">a </w:t>
      </w:r>
      <w:r w:rsidR="000109F2" w:rsidRPr="00E75328">
        <w:rPr>
          <w:rFonts w:ascii="Arial" w:hAnsi="Arial" w:cs="Arial"/>
          <w:sz w:val="24"/>
          <w:szCs w:val="24"/>
        </w:rPr>
        <w:t>bespoke system to be developed based on sound knowledge of existing systems currently in place</w:t>
      </w:r>
      <w:r>
        <w:rPr>
          <w:rFonts w:ascii="Arial" w:hAnsi="Arial" w:cs="Arial"/>
          <w:sz w:val="24"/>
          <w:szCs w:val="24"/>
        </w:rPr>
        <w:t>. Staffing capacity c</w:t>
      </w:r>
      <w:r w:rsidR="000109F2" w:rsidRPr="00E75328">
        <w:rPr>
          <w:rFonts w:ascii="Arial" w:hAnsi="Arial" w:cs="Arial"/>
          <w:sz w:val="24"/>
          <w:szCs w:val="24"/>
        </w:rPr>
        <w:t>ould be a challenge as there is not enough staff in the digital team with the capacity to develop such a system in the required timesc</w:t>
      </w:r>
      <w:r>
        <w:rPr>
          <w:rFonts w:ascii="Arial" w:hAnsi="Arial" w:cs="Arial"/>
          <w:sz w:val="24"/>
          <w:szCs w:val="24"/>
        </w:rPr>
        <w:t xml:space="preserve">ales. </w:t>
      </w:r>
      <w:r w:rsidR="000109F2" w:rsidRPr="00E75328">
        <w:rPr>
          <w:rFonts w:ascii="Arial" w:hAnsi="Arial" w:cs="Arial"/>
          <w:sz w:val="24"/>
          <w:szCs w:val="24"/>
        </w:rPr>
        <w:t>This could be a more cost effective solution as existing staff could be used instead of h</w:t>
      </w:r>
      <w:r>
        <w:rPr>
          <w:rFonts w:ascii="Arial" w:hAnsi="Arial" w:cs="Arial"/>
          <w:sz w:val="24"/>
          <w:szCs w:val="24"/>
        </w:rPr>
        <w:t xml:space="preserve">aving to pay a private supplier. </w:t>
      </w:r>
      <w:r w:rsidR="000109F2" w:rsidRPr="00E75328">
        <w:rPr>
          <w:rFonts w:ascii="Arial" w:hAnsi="Arial" w:cs="Arial"/>
          <w:sz w:val="24"/>
          <w:szCs w:val="24"/>
        </w:rPr>
        <w:t xml:space="preserve">There could be internal conflict in terms of priorities e.g. if another system in ABUHB needs urgent attention </w:t>
      </w:r>
    </w:p>
    <w:p w14:paraId="0D1568E6" w14:textId="77777777" w:rsidR="000109F2" w:rsidRDefault="000109F2" w:rsidP="001C5863">
      <w:pPr>
        <w:rPr>
          <w:rFonts w:ascii="Arial" w:hAnsi="Arial" w:cs="Arial"/>
          <w:sz w:val="24"/>
          <w:szCs w:val="24"/>
        </w:rPr>
      </w:pPr>
    </w:p>
    <w:p w14:paraId="0965EBB1" w14:textId="77777777" w:rsidR="000109F2" w:rsidRDefault="000109F2" w:rsidP="001C5863">
      <w:pPr>
        <w:rPr>
          <w:rFonts w:ascii="Arial" w:hAnsi="Arial" w:cs="Arial"/>
          <w:sz w:val="24"/>
          <w:szCs w:val="24"/>
        </w:rPr>
      </w:pPr>
      <w:r>
        <w:rPr>
          <w:rFonts w:ascii="Arial" w:hAnsi="Arial" w:cs="Arial"/>
          <w:sz w:val="24"/>
          <w:szCs w:val="24"/>
        </w:rPr>
        <w:t xml:space="preserve">Option 2 – Procure the e-system from a private supplier </w:t>
      </w:r>
    </w:p>
    <w:p w14:paraId="260F9841" w14:textId="77777777" w:rsidR="00D246C4" w:rsidRPr="00E75328" w:rsidRDefault="00E75328" w:rsidP="00E75328">
      <w:pPr>
        <w:rPr>
          <w:rFonts w:ascii="Arial" w:hAnsi="Arial" w:cs="Arial"/>
          <w:sz w:val="24"/>
          <w:szCs w:val="24"/>
        </w:rPr>
      </w:pPr>
      <w:r>
        <w:rPr>
          <w:rFonts w:ascii="Arial" w:hAnsi="Arial" w:cs="Arial"/>
          <w:sz w:val="24"/>
          <w:szCs w:val="24"/>
        </w:rPr>
        <w:t>This would enable a</w:t>
      </w:r>
      <w:r w:rsidR="0095300C" w:rsidRPr="00E75328">
        <w:rPr>
          <w:rFonts w:ascii="Arial" w:hAnsi="Arial" w:cs="Arial"/>
          <w:sz w:val="24"/>
          <w:szCs w:val="24"/>
        </w:rPr>
        <w:t xml:space="preserve"> tailored service specification would allow ABUHB to specify exactly what is required</w:t>
      </w:r>
      <w:r>
        <w:rPr>
          <w:rFonts w:ascii="Arial" w:hAnsi="Arial" w:cs="Arial"/>
          <w:sz w:val="24"/>
          <w:szCs w:val="24"/>
        </w:rPr>
        <w:t>. However this may n</w:t>
      </w:r>
      <w:r w:rsidR="0095300C" w:rsidRPr="00E75328">
        <w:rPr>
          <w:rFonts w:ascii="Arial" w:hAnsi="Arial" w:cs="Arial"/>
          <w:sz w:val="24"/>
          <w:szCs w:val="24"/>
        </w:rPr>
        <w:t xml:space="preserve">ot </w:t>
      </w:r>
      <w:r>
        <w:rPr>
          <w:rFonts w:ascii="Arial" w:hAnsi="Arial" w:cs="Arial"/>
          <w:sz w:val="24"/>
          <w:szCs w:val="24"/>
        </w:rPr>
        <w:t xml:space="preserve">be </w:t>
      </w:r>
      <w:r w:rsidR="0095300C" w:rsidRPr="00E75328">
        <w:rPr>
          <w:rFonts w:ascii="Arial" w:hAnsi="Arial" w:cs="Arial"/>
          <w:sz w:val="24"/>
          <w:szCs w:val="24"/>
        </w:rPr>
        <w:t>the most c</w:t>
      </w:r>
      <w:r>
        <w:rPr>
          <w:rFonts w:ascii="Arial" w:hAnsi="Arial" w:cs="Arial"/>
          <w:sz w:val="24"/>
          <w:szCs w:val="24"/>
        </w:rPr>
        <w:t>ost effective solution as this may</w:t>
      </w:r>
      <w:r w:rsidR="0095300C" w:rsidRPr="00E75328">
        <w:rPr>
          <w:rFonts w:ascii="Arial" w:hAnsi="Arial" w:cs="Arial"/>
          <w:sz w:val="24"/>
          <w:szCs w:val="24"/>
        </w:rPr>
        <w:t xml:space="preserve"> cost more than de</w:t>
      </w:r>
      <w:r>
        <w:rPr>
          <w:rFonts w:ascii="Arial" w:hAnsi="Arial" w:cs="Arial"/>
          <w:sz w:val="24"/>
          <w:szCs w:val="24"/>
        </w:rPr>
        <w:t xml:space="preserve">veloping the service internally. </w:t>
      </w:r>
      <w:r w:rsidR="00D246C4" w:rsidRPr="00E75328">
        <w:rPr>
          <w:rFonts w:ascii="Arial" w:hAnsi="Arial" w:cs="Arial"/>
          <w:sz w:val="24"/>
          <w:szCs w:val="24"/>
        </w:rPr>
        <w:t xml:space="preserve">Private supplier would be able to develop the system at a quicker pace as they are less likely to be susceptible to internal challenges/conflicts </w:t>
      </w:r>
    </w:p>
    <w:p w14:paraId="3F50BCDF" w14:textId="77777777" w:rsidR="00264B89" w:rsidRDefault="00264B89" w:rsidP="001C5863">
      <w:pPr>
        <w:rPr>
          <w:rFonts w:ascii="Arial" w:hAnsi="Arial" w:cs="Arial"/>
          <w:sz w:val="24"/>
          <w:szCs w:val="24"/>
        </w:rPr>
      </w:pPr>
    </w:p>
    <w:p w14:paraId="176A86E3" w14:textId="77777777" w:rsidR="006220B6" w:rsidRDefault="006220B6" w:rsidP="001C5863">
      <w:pPr>
        <w:rPr>
          <w:rFonts w:ascii="Arial" w:hAnsi="Arial" w:cs="Arial"/>
          <w:sz w:val="24"/>
          <w:szCs w:val="24"/>
        </w:rPr>
      </w:pPr>
      <w:r>
        <w:rPr>
          <w:rFonts w:ascii="Arial" w:hAnsi="Arial" w:cs="Arial"/>
          <w:sz w:val="24"/>
          <w:szCs w:val="24"/>
        </w:rPr>
        <w:t>Reid (2021) argues that the</w:t>
      </w:r>
      <w:r w:rsidRPr="006220B6">
        <w:rPr>
          <w:rFonts w:ascii="Arial" w:hAnsi="Arial" w:cs="Arial"/>
          <w:sz w:val="24"/>
          <w:szCs w:val="24"/>
        </w:rPr>
        <w:t xml:space="preserve"> decision between </w:t>
      </w:r>
      <w:r>
        <w:rPr>
          <w:rFonts w:ascii="Arial" w:hAnsi="Arial" w:cs="Arial"/>
          <w:sz w:val="24"/>
          <w:szCs w:val="24"/>
        </w:rPr>
        <w:t>bespoke</w:t>
      </w:r>
      <w:r w:rsidRPr="006220B6">
        <w:rPr>
          <w:rFonts w:ascii="Arial" w:hAnsi="Arial" w:cs="Arial"/>
          <w:sz w:val="24"/>
          <w:szCs w:val="24"/>
        </w:rPr>
        <w:t xml:space="preserve"> software and a pre-packaged solution is one that can have extensive consequences that are </w:t>
      </w:r>
      <w:r>
        <w:rPr>
          <w:rFonts w:ascii="Arial" w:hAnsi="Arial" w:cs="Arial"/>
          <w:sz w:val="24"/>
          <w:szCs w:val="24"/>
        </w:rPr>
        <w:t xml:space="preserve">long term and this should be considered when deciding whether to procure or develop IT solutions.  </w:t>
      </w:r>
      <w:r w:rsidR="00E75328">
        <w:rPr>
          <w:rFonts w:ascii="Arial" w:hAnsi="Arial" w:cs="Arial"/>
          <w:sz w:val="24"/>
          <w:szCs w:val="24"/>
        </w:rPr>
        <w:t>Reid (2021) also</w:t>
      </w:r>
      <w:r>
        <w:rPr>
          <w:rFonts w:ascii="Arial" w:hAnsi="Arial" w:cs="Arial"/>
          <w:sz w:val="24"/>
          <w:szCs w:val="24"/>
        </w:rPr>
        <w:t xml:space="preserve"> argues that s</w:t>
      </w:r>
      <w:r w:rsidRPr="006220B6">
        <w:rPr>
          <w:rFonts w:ascii="Arial" w:hAnsi="Arial" w:cs="Arial"/>
          <w:sz w:val="24"/>
          <w:szCs w:val="24"/>
        </w:rPr>
        <w:t>hort-term pain will often lead to long-term gain</w:t>
      </w:r>
      <w:r>
        <w:rPr>
          <w:rFonts w:ascii="Arial" w:hAnsi="Arial" w:cs="Arial"/>
          <w:sz w:val="24"/>
          <w:szCs w:val="24"/>
        </w:rPr>
        <w:t>, so organisations should think long term when deciding what option to decide upon.</w:t>
      </w:r>
    </w:p>
    <w:p w14:paraId="6CC57E11" w14:textId="77777777" w:rsidR="006220B6" w:rsidRDefault="006220B6" w:rsidP="001C5863">
      <w:pPr>
        <w:rPr>
          <w:rFonts w:ascii="Arial" w:hAnsi="Arial" w:cs="Arial"/>
          <w:sz w:val="24"/>
          <w:szCs w:val="24"/>
        </w:rPr>
      </w:pPr>
    </w:p>
    <w:p w14:paraId="6F823694" w14:textId="3394A310" w:rsidR="00264B89" w:rsidRPr="00E75328" w:rsidRDefault="00716450" w:rsidP="00E75328">
      <w:pPr>
        <w:rPr>
          <w:rFonts w:ascii="Arial" w:hAnsi="Arial" w:cs="Arial"/>
          <w:color w:val="000000" w:themeColor="text1"/>
          <w:sz w:val="24"/>
          <w:szCs w:val="24"/>
        </w:rPr>
      </w:pPr>
      <w:r>
        <w:rPr>
          <w:rFonts w:ascii="Arial" w:hAnsi="Arial" w:cs="Arial"/>
          <w:color w:val="000000" w:themeColor="text1"/>
          <w:sz w:val="24"/>
          <w:szCs w:val="24"/>
        </w:rPr>
        <w:t>Haughey (2009) argues that</w:t>
      </w:r>
      <w:r w:rsidR="00287DE1">
        <w:rPr>
          <w:rFonts w:ascii="Arial" w:hAnsi="Arial" w:cs="Arial"/>
          <w:color w:val="000000" w:themeColor="text1"/>
          <w:sz w:val="24"/>
          <w:szCs w:val="24"/>
        </w:rPr>
        <w:t xml:space="preserve"> t</w:t>
      </w:r>
      <w:r w:rsidR="00923E84" w:rsidRPr="00923E84">
        <w:rPr>
          <w:rFonts w:ascii="Arial" w:hAnsi="Arial" w:cs="Arial"/>
          <w:color w:val="000000" w:themeColor="text1"/>
          <w:sz w:val="24"/>
          <w:szCs w:val="24"/>
        </w:rPr>
        <w:t>he specific service improvements that are required for successful impl</w:t>
      </w:r>
      <w:r w:rsidR="00E75328">
        <w:rPr>
          <w:rFonts w:ascii="Arial" w:hAnsi="Arial" w:cs="Arial"/>
          <w:color w:val="000000" w:themeColor="text1"/>
          <w:sz w:val="24"/>
          <w:szCs w:val="24"/>
        </w:rPr>
        <w:t xml:space="preserve">ementation of the e-systems are establish a project team, draft </w:t>
      </w:r>
      <w:r w:rsidR="00E75328">
        <w:rPr>
          <w:rFonts w:ascii="Arial" w:hAnsi="Arial" w:cs="Arial"/>
          <w:color w:val="000000" w:themeColor="text1"/>
          <w:sz w:val="24"/>
          <w:szCs w:val="24"/>
        </w:rPr>
        <w:lastRenderedPageBreak/>
        <w:t>service specification, c</w:t>
      </w:r>
      <w:r w:rsidR="00264B89" w:rsidRPr="00E75328">
        <w:rPr>
          <w:rFonts w:ascii="Arial" w:hAnsi="Arial" w:cs="Arial"/>
          <w:color w:val="000000" w:themeColor="text1"/>
          <w:sz w:val="24"/>
          <w:szCs w:val="24"/>
        </w:rPr>
        <w:t>omplete equality impact assessment</w:t>
      </w:r>
      <w:r w:rsidR="00E75328">
        <w:rPr>
          <w:rFonts w:ascii="Arial" w:hAnsi="Arial" w:cs="Arial"/>
          <w:color w:val="000000" w:themeColor="text1"/>
          <w:sz w:val="24"/>
          <w:szCs w:val="24"/>
        </w:rPr>
        <w:t>, e</w:t>
      </w:r>
      <w:r w:rsidR="00264B89" w:rsidRPr="00E75328">
        <w:rPr>
          <w:rFonts w:ascii="Arial" w:hAnsi="Arial" w:cs="Arial"/>
          <w:color w:val="000000" w:themeColor="text1"/>
          <w:sz w:val="24"/>
          <w:szCs w:val="24"/>
        </w:rPr>
        <w:t xml:space="preserve">stablish e-systems policy </w:t>
      </w:r>
      <w:r w:rsidR="00E75328">
        <w:rPr>
          <w:rFonts w:ascii="Arial" w:hAnsi="Arial" w:cs="Arial"/>
          <w:color w:val="000000" w:themeColor="text1"/>
          <w:sz w:val="24"/>
          <w:szCs w:val="24"/>
        </w:rPr>
        <w:t>and finally c</w:t>
      </w:r>
      <w:r w:rsidR="00264B89" w:rsidRPr="00E75328">
        <w:rPr>
          <w:rFonts w:ascii="Arial" w:hAnsi="Arial" w:cs="Arial"/>
          <w:color w:val="000000" w:themeColor="text1"/>
          <w:sz w:val="24"/>
          <w:szCs w:val="24"/>
        </w:rPr>
        <w:t>omplete tender exercise</w:t>
      </w:r>
      <w:r w:rsidR="00E75328">
        <w:rPr>
          <w:rFonts w:ascii="Arial" w:hAnsi="Arial" w:cs="Arial"/>
          <w:color w:val="000000" w:themeColor="text1"/>
          <w:sz w:val="24"/>
          <w:szCs w:val="24"/>
        </w:rPr>
        <w:t>.</w:t>
      </w:r>
    </w:p>
    <w:p w14:paraId="7174B4E3" w14:textId="77777777" w:rsidR="0039557B" w:rsidRDefault="0039557B" w:rsidP="001C5863">
      <w:pPr>
        <w:rPr>
          <w:rFonts w:ascii="Arial" w:hAnsi="Arial" w:cs="Arial"/>
          <w:color w:val="FF0000"/>
          <w:sz w:val="24"/>
          <w:szCs w:val="24"/>
        </w:rPr>
      </w:pPr>
    </w:p>
    <w:p w14:paraId="254C62AD" w14:textId="77777777" w:rsidR="001C2287" w:rsidRDefault="001C2287" w:rsidP="001C5863">
      <w:pPr>
        <w:rPr>
          <w:rFonts w:ascii="Arial" w:hAnsi="Arial" w:cs="Arial"/>
          <w:color w:val="000000" w:themeColor="text1"/>
          <w:sz w:val="24"/>
          <w:szCs w:val="24"/>
          <w:u w:val="single"/>
        </w:rPr>
      </w:pPr>
      <w:r w:rsidRPr="00D3014D">
        <w:rPr>
          <w:rFonts w:ascii="Arial" w:hAnsi="Arial" w:cs="Arial"/>
          <w:color w:val="000000" w:themeColor="text1"/>
          <w:sz w:val="24"/>
          <w:szCs w:val="24"/>
          <w:u w:val="single"/>
        </w:rPr>
        <w:t xml:space="preserve">Results </w:t>
      </w:r>
    </w:p>
    <w:p w14:paraId="7E724436" w14:textId="77777777" w:rsidR="00DF38A6" w:rsidRDefault="00DF38A6" w:rsidP="00DF38A6">
      <w:pPr>
        <w:rPr>
          <w:rFonts w:ascii="Arial" w:hAnsi="Arial" w:cs="Arial"/>
          <w:sz w:val="24"/>
          <w:szCs w:val="24"/>
        </w:rPr>
      </w:pPr>
    </w:p>
    <w:p w14:paraId="00AFC2C2" w14:textId="77777777" w:rsidR="00DF38A6" w:rsidRPr="002E579F" w:rsidRDefault="00DF38A6" w:rsidP="00DF38A6">
      <w:pPr>
        <w:rPr>
          <w:rFonts w:ascii="Arial" w:hAnsi="Arial" w:cs="Arial"/>
          <w:color w:val="000000" w:themeColor="text1"/>
          <w:sz w:val="24"/>
          <w:szCs w:val="24"/>
        </w:rPr>
      </w:pPr>
      <w:r>
        <w:rPr>
          <w:rFonts w:ascii="Arial" w:hAnsi="Arial" w:cs="Arial"/>
          <w:color w:val="000000" w:themeColor="text1"/>
          <w:sz w:val="24"/>
          <w:szCs w:val="24"/>
        </w:rPr>
        <w:t>In order to determine t</w:t>
      </w:r>
      <w:r w:rsidRPr="002E579F">
        <w:rPr>
          <w:rFonts w:ascii="Arial" w:hAnsi="Arial" w:cs="Arial"/>
          <w:color w:val="000000" w:themeColor="text1"/>
          <w:sz w:val="24"/>
          <w:szCs w:val="24"/>
        </w:rPr>
        <w:t>he digital technology requirements to support the service improvements</w:t>
      </w:r>
      <w:r>
        <w:rPr>
          <w:rFonts w:ascii="Arial" w:hAnsi="Arial" w:cs="Arial"/>
          <w:color w:val="000000" w:themeColor="text1"/>
          <w:sz w:val="24"/>
          <w:szCs w:val="24"/>
        </w:rPr>
        <w:t xml:space="preserve">, colleagues in the digital team at ABUHB </w:t>
      </w:r>
      <w:r w:rsidR="00BF6FB6">
        <w:rPr>
          <w:rFonts w:ascii="Arial" w:hAnsi="Arial" w:cs="Arial"/>
          <w:color w:val="000000" w:themeColor="text1"/>
          <w:sz w:val="24"/>
          <w:szCs w:val="24"/>
        </w:rPr>
        <w:t>were consulted on the necessary digital requirements to support the service improvements.</w:t>
      </w:r>
    </w:p>
    <w:p w14:paraId="71CF38C2" w14:textId="77777777" w:rsidR="00BF6FB6" w:rsidRDefault="00BF6FB6" w:rsidP="00BF6FB6">
      <w:pPr>
        <w:rPr>
          <w:rFonts w:ascii="Arial" w:hAnsi="Arial" w:cs="Arial"/>
          <w:color w:val="000000" w:themeColor="text1"/>
          <w:sz w:val="24"/>
          <w:szCs w:val="24"/>
        </w:rPr>
      </w:pPr>
    </w:p>
    <w:p w14:paraId="35C151BB" w14:textId="77777777" w:rsidR="00DF38A6" w:rsidRDefault="00DF38A6" w:rsidP="00BF6FB6">
      <w:pPr>
        <w:rPr>
          <w:rFonts w:ascii="Arial" w:hAnsi="Arial" w:cs="Arial"/>
          <w:color w:val="000000" w:themeColor="text1"/>
          <w:sz w:val="24"/>
          <w:szCs w:val="24"/>
        </w:rPr>
      </w:pPr>
      <w:r w:rsidRPr="00BF6FB6">
        <w:rPr>
          <w:rFonts w:ascii="Arial" w:hAnsi="Arial" w:cs="Arial"/>
          <w:color w:val="000000" w:themeColor="text1"/>
          <w:sz w:val="24"/>
          <w:szCs w:val="24"/>
        </w:rPr>
        <w:t>Functionality – namely, the system needs to be user friendly, have one set of login details, be device agnostic, available 24/7, upgrades completed out of office hours, must have account security, have the minimum number of clicks to get to the desired outcome and comply with the Welsh GP contract</w:t>
      </w:r>
    </w:p>
    <w:p w14:paraId="54693D7C" w14:textId="77777777" w:rsidR="00BF6FB6" w:rsidRPr="00BF6FB6" w:rsidRDefault="00BF6FB6" w:rsidP="00BF6FB6">
      <w:pPr>
        <w:rPr>
          <w:rFonts w:ascii="Arial" w:hAnsi="Arial" w:cs="Arial"/>
          <w:color w:val="000000" w:themeColor="text1"/>
          <w:sz w:val="24"/>
          <w:szCs w:val="24"/>
        </w:rPr>
      </w:pPr>
    </w:p>
    <w:p w14:paraId="6468B3FB" w14:textId="77777777" w:rsidR="00DF38A6" w:rsidRDefault="00DF38A6" w:rsidP="00BF6FB6">
      <w:pPr>
        <w:rPr>
          <w:rFonts w:ascii="Arial" w:hAnsi="Arial" w:cs="Arial"/>
          <w:color w:val="000000" w:themeColor="text1"/>
          <w:sz w:val="24"/>
          <w:szCs w:val="24"/>
        </w:rPr>
      </w:pPr>
      <w:r w:rsidRPr="00BF6FB6">
        <w:rPr>
          <w:rFonts w:ascii="Arial" w:hAnsi="Arial" w:cs="Arial"/>
          <w:color w:val="000000" w:themeColor="text1"/>
          <w:sz w:val="24"/>
          <w:szCs w:val="24"/>
        </w:rPr>
        <w:t xml:space="preserve">Non-functional requirements (performance, reliability, security, clinical safety) – its important to have ad-hoc reports, be GDPR compliant and have a disaster recovery process and ISO/IEC 27001 certification. </w:t>
      </w:r>
    </w:p>
    <w:p w14:paraId="1FCDA0A4" w14:textId="77777777" w:rsidR="00BF6FB6" w:rsidRPr="00BF6FB6" w:rsidRDefault="00BF6FB6" w:rsidP="00BF6FB6">
      <w:pPr>
        <w:rPr>
          <w:rFonts w:ascii="Arial" w:hAnsi="Arial" w:cs="Arial"/>
          <w:color w:val="000000" w:themeColor="text1"/>
          <w:sz w:val="24"/>
          <w:szCs w:val="24"/>
        </w:rPr>
      </w:pPr>
    </w:p>
    <w:p w14:paraId="2E98821B" w14:textId="77777777" w:rsidR="00DF38A6" w:rsidRDefault="00DF38A6" w:rsidP="00BF6FB6">
      <w:pPr>
        <w:rPr>
          <w:rFonts w:ascii="Arial" w:hAnsi="Arial" w:cs="Arial"/>
          <w:color w:val="000000" w:themeColor="text1"/>
          <w:sz w:val="24"/>
          <w:szCs w:val="24"/>
        </w:rPr>
      </w:pPr>
      <w:r w:rsidRPr="00BF6FB6">
        <w:rPr>
          <w:rFonts w:ascii="Arial" w:hAnsi="Arial" w:cs="Arial"/>
          <w:color w:val="000000" w:themeColor="text1"/>
          <w:sz w:val="24"/>
          <w:szCs w:val="24"/>
        </w:rPr>
        <w:t xml:space="preserve">Data collection and analysis – must collect KPI’s and be able to produce bespoke reports e.g. % of staff on the system, % of staff with a job plan, skill mix of staff on duty etc. </w:t>
      </w:r>
    </w:p>
    <w:p w14:paraId="2BC40713" w14:textId="77777777" w:rsidR="00BF6FB6" w:rsidRPr="00BF6FB6" w:rsidRDefault="00BF6FB6" w:rsidP="00BF6FB6">
      <w:pPr>
        <w:rPr>
          <w:rFonts w:ascii="Arial" w:hAnsi="Arial" w:cs="Arial"/>
          <w:color w:val="000000" w:themeColor="text1"/>
          <w:sz w:val="24"/>
          <w:szCs w:val="24"/>
        </w:rPr>
      </w:pPr>
    </w:p>
    <w:p w14:paraId="0ED14813" w14:textId="1940065C" w:rsidR="00DF38A6" w:rsidRPr="00716450" w:rsidRDefault="00DF38A6" w:rsidP="00DF38A6">
      <w:pPr>
        <w:rPr>
          <w:rFonts w:ascii="Arial" w:hAnsi="Arial" w:cs="Arial"/>
          <w:color w:val="000000" w:themeColor="text1"/>
          <w:sz w:val="24"/>
          <w:szCs w:val="24"/>
        </w:rPr>
      </w:pPr>
      <w:r w:rsidRPr="00BF6FB6">
        <w:rPr>
          <w:rFonts w:ascii="Arial" w:hAnsi="Arial" w:cs="Arial"/>
          <w:color w:val="000000" w:themeColor="text1"/>
          <w:sz w:val="24"/>
          <w:szCs w:val="24"/>
        </w:rPr>
        <w:t xml:space="preserve">Technical standards (data structures, terminology, interoperability) </w:t>
      </w:r>
      <w:r w:rsidR="00B21430">
        <w:rPr>
          <w:rFonts w:ascii="Arial" w:hAnsi="Arial" w:cs="Arial"/>
          <w:color w:val="000000" w:themeColor="text1"/>
          <w:sz w:val="24"/>
          <w:szCs w:val="24"/>
        </w:rPr>
        <w:t>- c</w:t>
      </w:r>
      <w:r w:rsidRPr="00BF6FB6">
        <w:rPr>
          <w:rFonts w:ascii="Arial" w:hAnsi="Arial" w:cs="Arial"/>
          <w:color w:val="000000" w:themeColor="text1"/>
          <w:sz w:val="24"/>
          <w:szCs w:val="24"/>
        </w:rPr>
        <w:t>olleagues in the digital team were very vocal about the technical standards. They said they understand the systems that we have that will need</w:t>
      </w:r>
      <w:r w:rsidR="00BF6FB6">
        <w:rPr>
          <w:rFonts w:ascii="Arial" w:hAnsi="Arial" w:cs="Arial"/>
          <w:color w:val="000000" w:themeColor="text1"/>
          <w:sz w:val="24"/>
          <w:szCs w:val="24"/>
        </w:rPr>
        <w:t xml:space="preserve"> to feed the procured solution, namely</w:t>
      </w:r>
      <w:r w:rsidRPr="00BF6FB6">
        <w:rPr>
          <w:rFonts w:ascii="Arial" w:hAnsi="Arial" w:cs="Arial"/>
          <w:color w:val="000000" w:themeColor="text1"/>
          <w:sz w:val="24"/>
          <w:szCs w:val="24"/>
        </w:rPr>
        <w:t xml:space="preserve"> ESR and active directory are probably the principal ones, there may be no more.  </w:t>
      </w:r>
      <w:r>
        <w:rPr>
          <w:rFonts w:ascii="Arial" w:hAnsi="Arial" w:cs="Arial"/>
          <w:sz w:val="24"/>
          <w:szCs w:val="24"/>
        </w:rPr>
        <w:t>Colleagues also queried whether the service would be cloud based as this may impact on the operations of the service, and the workload of internal IT colleagues if it was not cloud based. They did</w:t>
      </w:r>
      <w:r w:rsidRPr="00CE7CF1">
        <w:rPr>
          <w:rFonts w:ascii="Arial" w:hAnsi="Arial" w:cs="Arial"/>
          <w:sz w:val="24"/>
          <w:szCs w:val="24"/>
        </w:rPr>
        <w:t xml:space="preserve"> not expect that Informatics Service Desk will be supporting th</w:t>
      </w:r>
      <w:r>
        <w:rPr>
          <w:rFonts w:ascii="Arial" w:hAnsi="Arial" w:cs="Arial"/>
          <w:sz w:val="24"/>
          <w:szCs w:val="24"/>
        </w:rPr>
        <w:t>e new e-system,</w:t>
      </w:r>
      <w:r w:rsidRPr="00CE7CF1">
        <w:rPr>
          <w:rFonts w:ascii="Arial" w:hAnsi="Arial" w:cs="Arial"/>
          <w:sz w:val="24"/>
          <w:szCs w:val="24"/>
        </w:rPr>
        <w:t xml:space="preserve"> but </w:t>
      </w:r>
      <w:r>
        <w:rPr>
          <w:rFonts w:ascii="Arial" w:hAnsi="Arial" w:cs="Arial"/>
          <w:sz w:val="24"/>
          <w:szCs w:val="24"/>
        </w:rPr>
        <w:t xml:space="preserve">they </w:t>
      </w:r>
      <w:r w:rsidRPr="00CE7CF1">
        <w:rPr>
          <w:rFonts w:ascii="Arial" w:hAnsi="Arial" w:cs="Arial"/>
          <w:sz w:val="24"/>
          <w:szCs w:val="24"/>
        </w:rPr>
        <w:t>want</w:t>
      </w:r>
      <w:r>
        <w:rPr>
          <w:rFonts w:ascii="Arial" w:hAnsi="Arial" w:cs="Arial"/>
          <w:sz w:val="24"/>
          <w:szCs w:val="24"/>
        </w:rPr>
        <w:t>ed</w:t>
      </w:r>
      <w:r w:rsidRPr="00CE7CF1">
        <w:rPr>
          <w:rFonts w:ascii="Arial" w:hAnsi="Arial" w:cs="Arial"/>
          <w:sz w:val="24"/>
          <w:szCs w:val="24"/>
        </w:rPr>
        <w:t xml:space="preserve"> to </w:t>
      </w:r>
      <w:r>
        <w:rPr>
          <w:rFonts w:ascii="Arial" w:hAnsi="Arial" w:cs="Arial"/>
          <w:sz w:val="24"/>
          <w:szCs w:val="24"/>
        </w:rPr>
        <w:t>confirm that they</w:t>
      </w:r>
      <w:r w:rsidRPr="00CE7CF1">
        <w:rPr>
          <w:rFonts w:ascii="Arial" w:hAnsi="Arial" w:cs="Arial"/>
          <w:sz w:val="24"/>
          <w:szCs w:val="24"/>
        </w:rPr>
        <w:t xml:space="preserve"> will redirect people as </w:t>
      </w:r>
      <w:r>
        <w:rPr>
          <w:rFonts w:ascii="Arial" w:hAnsi="Arial" w:cs="Arial"/>
          <w:sz w:val="24"/>
          <w:szCs w:val="24"/>
        </w:rPr>
        <w:t>they</w:t>
      </w:r>
      <w:r w:rsidRPr="00CE7CF1">
        <w:rPr>
          <w:rFonts w:ascii="Arial" w:hAnsi="Arial" w:cs="Arial"/>
          <w:sz w:val="24"/>
          <w:szCs w:val="24"/>
        </w:rPr>
        <w:t xml:space="preserve"> do now for ES</w:t>
      </w:r>
      <w:r>
        <w:rPr>
          <w:rFonts w:ascii="Arial" w:hAnsi="Arial" w:cs="Arial"/>
          <w:sz w:val="24"/>
          <w:szCs w:val="24"/>
        </w:rPr>
        <w:t>R</w:t>
      </w:r>
      <w:r w:rsidRPr="00CE7CF1">
        <w:rPr>
          <w:rFonts w:ascii="Arial" w:hAnsi="Arial" w:cs="Arial"/>
          <w:sz w:val="24"/>
          <w:szCs w:val="24"/>
        </w:rPr>
        <w:t xml:space="preserve">. </w:t>
      </w:r>
      <w:r>
        <w:rPr>
          <w:rFonts w:ascii="Arial" w:hAnsi="Arial" w:cs="Arial"/>
          <w:sz w:val="24"/>
          <w:szCs w:val="24"/>
        </w:rPr>
        <w:t>They advised that as it is not</w:t>
      </w:r>
      <w:r w:rsidRPr="00CE7CF1">
        <w:rPr>
          <w:rFonts w:ascii="Arial" w:hAnsi="Arial" w:cs="Arial"/>
          <w:sz w:val="24"/>
          <w:szCs w:val="24"/>
        </w:rPr>
        <w:t xml:space="preserve"> a clinical</w:t>
      </w:r>
      <w:r>
        <w:rPr>
          <w:rFonts w:ascii="Arial" w:hAnsi="Arial" w:cs="Arial"/>
          <w:sz w:val="24"/>
          <w:szCs w:val="24"/>
        </w:rPr>
        <w:t xml:space="preserve"> </w:t>
      </w:r>
      <w:r w:rsidRPr="00CE7CF1">
        <w:rPr>
          <w:rFonts w:ascii="Arial" w:hAnsi="Arial" w:cs="Arial"/>
          <w:sz w:val="24"/>
          <w:szCs w:val="24"/>
        </w:rPr>
        <w:t>system</w:t>
      </w:r>
      <w:r>
        <w:rPr>
          <w:rFonts w:ascii="Arial" w:hAnsi="Arial" w:cs="Arial"/>
          <w:sz w:val="24"/>
          <w:szCs w:val="24"/>
        </w:rPr>
        <w:t xml:space="preserve">, it would not need to </w:t>
      </w:r>
      <w:r w:rsidRPr="00CE7CF1">
        <w:rPr>
          <w:rFonts w:ascii="Arial" w:hAnsi="Arial" w:cs="Arial"/>
          <w:sz w:val="24"/>
          <w:szCs w:val="24"/>
        </w:rPr>
        <w:t>be supported 24/7</w:t>
      </w:r>
      <w:r>
        <w:rPr>
          <w:rFonts w:ascii="Arial" w:hAnsi="Arial" w:cs="Arial"/>
          <w:sz w:val="24"/>
          <w:szCs w:val="24"/>
        </w:rPr>
        <w:t xml:space="preserve">. </w:t>
      </w:r>
    </w:p>
    <w:p w14:paraId="0DC6C757" w14:textId="77777777" w:rsidR="00DF38A6" w:rsidRPr="00BC4A42" w:rsidRDefault="00DF38A6" w:rsidP="00DF38A6">
      <w:pPr>
        <w:rPr>
          <w:rFonts w:ascii="Arial" w:hAnsi="Arial" w:cs="Arial"/>
          <w:sz w:val="24"/>
          <w:szCs w:val="24"/>
        </w:rPr>
      </w:pPr>
    </w:p>
    <w:p w14:paraId="1DD9FE31" w14:textId="77777777" w:rsidR="00DF38A6" w:rsidRPr="00BC4A42" w:rsidRDefault="00DF38A6" w:rsidP="00DF38A6">
      <w:pPr>
        <w:rPr>
          <w:rFonts w:ascii="Arial" w:hAnsi="Arial" w:cs="Arial"/>
          <w:color w:val="000000" w:themeColor="text1"/>
          <w:sz w:val="24"/>
          <w:szCs w:val="24"/>
        </w:rPr>
      </w:pPr>
      <w:r w:rsidRPr="00BC4A42">
        <w:rPr>
          <w:rFonts w:ascii="Arial" w:hAnsi="Arial" w:cs="Arial"/>
          <w:sz w:val="24"/>
          <w:szCs w:val="24"/>
        </w:rPr>
        <w:t>Service improvements that electronic rostering requires to be realised</w:t>
      </w:r>
      <w:r w:rsidR="00BC4A42" w:rsidRPr="00BC4A42">
        <w:rPr>
          <w:rFonts w:ascii="Arial" w:hAnsi="Arial" w:cs="Arial"/>
          <w:sz w:val="24"/>
          <w:szCs w:val="24"/>
        </w:rPr>
        <w:t>:</w:t>
      </w:r>
    </w:p>
    <w:p w14:paraId="5258CCCB" w14:textId="77777777" w:rsidR="00DF38A6" w:rsidRDefault="00DF38A6" w:rsidP="00DF38A6">
      <w:pPr>
        <w:rPr>
          <w:rFonts w:ascii="Arial" w:hAnsi="Arial" w:cs="Arial"/>
          <w:color w:val="000000" w:themeColor="text1"/>
          <w:sz w:val="24"/>
          <w:szCs w:val="24"/>
        </w:rPr>
      </w:pPr>
    </w:p>
    <w:p w14:paraId="33B5713F" w14:textId="77777777" w:rsidR="00DF38A6" w:rsidRDefault="00DF38A6" w:rsidP="00DF38A6">
      <w:pPr>
        <w:rPr>
          <w:rFonts w:ascii="Arial" w:hAnsi="Arial" w:cs="Arial"/>
          <w:color w:val="000000" w:themeColor="text1"/>
          <w:sz w:val="24"/>
          <w:szCs w:val="24"/>
        </w:rPr>
      </w:pPr>
      <w:r w:rsidRPr="00665A07">
        <w:rPr>
          <w:rFonts w:ascii="Arial" w:hAnsi="Arial" w:cs="Arial"/>
          <w:b/>
          <w:color w:val="000000" w:themeColor="text1"/>
          <w:sz w:val="24"/>
          <w:szCs w:val="24"/>
        </w:rPr>
        <w:t>Functionality</w:t>
      </w:r>
      <w:r>
        <w:rPr>
          <w:rFonts w:ascii="Arial" w:hAnsi="Arial" w:cs="Arial"/>
          <w:color w:val="000000" w:themeColor="text1"/>
          <w:sz w:val="24"/>
          <w:szCs w:val="24"/>
        </w:rPr>
        <w:t xml:space="preserve"> – ability to create user accounts, passwords/relevant security, produce reports, apply an organisational structure, store data in accordance with legislation</w:t>
      </w:r>
    </w:p>
    <w:p w14:paraId="52C64E22" w14:textId="77777777" w:rsidR="00DF38A6" w:rsidRPr="00D246C4" w:rsidRDefault="00DF38A6" w:rsidP="00DF38A6">
      <w:pPr>
        <w:rPr>
          <w:rFonts w:ascii="Arial" w:hAnsi="Arial" w:cs="Arial"/>
          <w:color w:val="000000" w:themeColor="text1"/>
          <w:sz w:val="24"/>
          <w:szCs w:val="24"/>
        </w:rPr>
      </w:pPr>
      <w:r w:rsidRPr="006C2776">
        <w:rPr>
          <w:rFonts w:ascii="Arial" w:hAnsi="Arial" w:cs="Arial"/>
          <w:b/>
          <w:color w:val="000000" w:themeColor="text1"/>
          <w:sz w:val="24"/>
          <w:szCs w:val="24"/>
        </w:rPr>
        <w:t>Disaster recovery</w:t>
      </w:r>
      <w:r>
        <w:rPr>
          <w:rFonts w:ascii="Arial" w:hAnsi="Arial" w:cs="Arial"/>
          <w:color w:val="000000" w:themeColor="text1"/>
          <w:sz w:val="24"/>
          <w:szCs w:val="24"/>
        </w:rPr>
        <w:t xml:space="preserve"> – must support business continuity, system must be maintained in the event of a major incident </w:t>
      </w:r>
    </w:p>
    <w:p w14:paraId="1CB05CCC" w14:textId="77777777" w:rsidR="00DF38A6" w:rsidRDefault="00DF38A6" w:rsidP="00DF38A6">
      <w:pPr>
        <w:rPr>
          <w:rFonts w:ascii="Arial" w:hAnsi="Arial" w:cs="Arial"/>
          <w:color w:val="000000" w:themeColor="text1"/>
          <w:sz w:val="24"/>
          <w:szCs w:val="24"/>
        </w:rPr>
      </w:pPr>
      <w:r w:rsidRPr="00FF34FF">
        <w:rPr>
          <w:rFonts w:ascii="Arial" w:hAnsi="Arial" w:cs="Arial"/>
          <w:b/>
          <w:color w:val="000000" w:themeColor="text1"/>
          <w:sz w:val="24"/>
          <w:szCs w:val="24"/>
        </w:rPr>
        <w:t>Scalability</w:t>
      </w:r>
      <w:r>
        <w:rPr>
          <w:rFonts w:ascii="Arial" w:hAnsi="Arial" w:cs="Arial"/>
          <w:color w:val="000000" w:themeColor="text1"/>
          <w:sz w:val="24"/>
          <w:szCs w:val="24"/>
        </w:rPr>
        <w:t xml:space="preserve"> – must be able to handle growing amounts of work, support single user sign on </w:t>
      </w:r>
    </w:p>
    <w:p w14:paraId="34E4CDE9" w14:textId="77777777" w:rsidR="00DF38A6" w:rsidRDefault="00DF38A6" w:rsidP="00DF38A6">
      <w:pPr>
        <w:rPr>
          <w:rFonts w:ascii="Arial" w:hAnsi="Arial" w:cs="Arial"/>
          <w:color w:val="000000" w:themeColor="text1"/>
          <w:sz w:val="24"/>
          <w:szCs w:val="24"/>
        </w:rPr>
      </w:pPr>
      <w:r w:rsidRPr="00FF34FF">
        <w:rPr>
          <w:rFonts w:ascii="Arial" w:hAnsi="Arial" w:cs="Arial"/>
          <w:b/>
          <w:color w:val="000000" w:themeColor="text1"/>
          <w:sz w:val="24"/>
          <w:szCs w:val="24"/>
        </w:rPr>
        <w:t>Data</w:t>
      </w:r>
      <w:r>
        <w:rPr>
          <w:rFonts w:ascii="Arial" w:hAnsi="Arial" w:cs="Arial"/>
          <w:color w:val="000000" w:themeColor="text1"/>
          <w:sz w:val="24"/>
          <w:szCs w:val="24"/>
        </w:rPr>
        <w:t xml:space="preserve"> – must be stored securely, failover system in place, compliant with GDPR</w:t>
      </w:r>
    </w:p>
    <w:p w14:paraId="48BC2847" w14:textId="77777777" w:rsidR="00DF38A6" w:rsidRDefault="00DF38A6" w:rsidP="00DF38A6">
      <w:pPr>
        <w:rPr>
          <w:rFonts w:ascii="Arial" w:hAnsi="Arial" w:cs="Arial"/>
          <w:color w:val="000000" w:themeColor="text1"/>
          <w:sz w:val="24"/>
          <w:szCs w:val="24"/>
        </w:rPr>
      </w:pPr>
      <w:r w:rsidRPr="00FF34FF">
        <w:rPr>
          <w:rFonts w:ascii="Arial" w:hAnsi="Arial" w:cs="Arial"/>
          <w:b/>
          <w:color w:val="000000" w:themeColor="text1"/>
          <w:sz w:val="24"/>
          <w:szCs w:val="24"/>
        </w:rPr>
        <w:t>Reports</w:t>
      </w:r>
      <w:r>
        <w:rPr>
          <w:rFonts w:ascii="Arial" w:hAnsi="Arial" w:cs="Arial"/>
          <w:color w:val="000000" w:themeColor="text1"/>
          <w:sz w:val="24"/>
          <w:szCs w:val="24"/>
        </w:rPr>
        <w:t xml:space="preserve"> – must be able to produce tailored reports and key performance indicators </w:t>
      </w:r>
    </w:p>
    <w:p w14:paraId="75621451" w14:textId="77777777" w:rsidR="00DF38A6" w:rsidRDefault="00DF38A6" w:rsidP="001C5863">
      <w:pPr>
        <w:rPr>
          <w:rFonts w:ascii="Arial" w:hAnsi="Arial" w:cs="Arial"/>
          <w:color w:val="000000" w:themeColor="text1"/>
          <w:sz w:val="24"/>
          <w:szCs w:val="24"/>
        </w:rPr>
      </w:pPr>
    </w:p>
    <w:p w14:paraId="4EB2502D" w14:textId="77777777" w:rsidR="0039557B" w:rsidRDefault="0039557B" w:rsidP="001C5863">
      <w:pPr>
        <w:rPr>
          <w:rFonts w:ascii="Arial" w:hAnsi="Arial" w:cs="Arial"/>
          <w:color w:val="000000" w:themeColor="text1"/>
          <w:sz w:val="24"/>
          <w:szCs w:val="24"/>
        </w:rPr>
      </w:pPr>
      <w:r w:rsidRPr="0039557B">
        <w:rPr>
          <w:rFonts w:ascii="Arial" w:hAnsi="Arial" w:cs="Arial"/>
          <w:color w:val="000000" w:themeColor="text1"/>
          <w:sz w:val="24"/>
          <w:szCs w:val="24"/>
        </w:rPr>
        <w:t>Mamedov (2021) argues that</w:t>
      </w:r>
      <w:r w:rsidR="000901FF">
        <w:rPr>
          <w:rFonts w:ascii="Arial" w:hAnsi="Arial" w:cs="Arial"/>
          <w:color w:val="000000" w:themeColor="text1"/>
          <w:sz w:val="24"/>
          <w:szCs w:val="24"/>
        </w:rPr>
        <w:t xml:space="preserve"> one of the benefits of</w:t>
      </w:r>
      <w:r w:rsidRPr="0039557B">
        <w:rPr>
          <w:rFonts w:ascii="Arial" w:hAnsi="Arial" w:cs="Arial"/>
          <w:color w:val="000000" w:themeColor="text1"/>
          <w:sz w:val="24"/>
          <w:szCs w:val="24"/>
        </w:rPr>
        <w:t xml:space="preserve"> </w:t>
      </w:r>
      <w:r>
        <w:rPr>
          <w:rFonts w:ascii="Arial" w:hAnsi="Arial" w:cs="Arial"/>
          <w:color w:val="000000" w:themeColor="text1"/>
          <w:sz w:val="24"/>
          <w:szCs w:val="24"/>
        </w:rPr>
        <w:t xml:space="preserve">developing an internal IT solution </w:t>
      </w:r>
      <w:r w:rsidR="000901FF">
        <w:rPr>
          <w:rFonts w:ascii="Arial" w:hAnsi="Arial" w:cs="Arial"/>
          <w:color w:val="000000" w:themeColor="text1"/>
          <w:sz w:val="24"/>
          <w:szCs w:val="24"/>
        </w:rPr>
        <w:t xml:space="preserve">is that there are no cultural or relationship challenges as all staff work within the same organisation and should have the same organisational aims and objectives they are working towards. He also argues that there is a risk if internal staff who are working on the solution, leave the organisation as this could lead to a lack of </w:t>
      </w:r>
      <w:r w:rsidR="000901FF">
        <w:rPr>
          <w:rFonts w:ascii="Arial" w:hAnsi="Arial" w:cs="Arial"/>
          <w:color w:val="000000" w:themeColor="text1"/>
          <w:sz w:val="24"/>
          <w:szCs w:val="24"/>
        </w:rPr>
        <w:lastRenderedPageBreak/>
        <w:t xml:space="preserve">expertise. Interestingly, Mamedov (2021) argues that it maybe more cost effective to procure an IT solution as private suppliers can offer more reasonable prices, compared to internally where a large amount of funding is needed at the start. </w:t>
      </w:r>
      <w:r w:rsidR="00FB4E34">
        <w:rPr>
          <w:rFonts w:ascii="Arial" w:hAnsi="Arial" w:cs="Arial"/>
          <w:color w:val="000000" w:themeColor="text1"/>
          <w:sz w:val="24"/>
          <w:szCs w:val="24"/>
        </w:rPr>
        <w:t xml:space="preserve">This view is </w:t>
      </w:r>
      <w:r w:rsidR="0044502F">
        <w:rPr>
          <w:rFonts w:ascii="Arial" w:hAnsi="Arial" w:cs="Arial"/>
          <w:color w:val="000000" w:themeColor="text1"/>
          <w:sz w:val="24"/>
          <w:szCs w:val="24"/>
        </w:rPr>
        <w:t xml:space="preserve">partly </w:t>
      </w:r>
      <w:r w:rsidR="00FB4E34">
        <w:rPr>
          <w:rFonts w:ascii="Arial" w:hAnsi="Arial" w:cs="Arial"/>
          <w:color w:val="000000" w:themeColor="text1"/>
          <w:sz w:val="24"/>
          <w:szCs w:val="24"/>
        </w:rPr>
        <w:t xml:space="preserve">supported by Ustinov (2020) who argues that it is challenging to determine </w:t>
      </w:r>
      <w:r w:rsidR="0044502F">
        <w:rPr>
          <w:rFonts w:ascii="Arial" w:hAnsi="Arial" w:cs="Arial"/>
          <w:color w:val="000000" w:themeColor="text1"/>
          <w:sz w:val="24"/>
          <w:szCs w:val="24"/>
        </w:rPr>
        <w:t xml:space="preserve">what option to agree and that a hybrid option of both an internal and outsourced option could be decided upon. </w:t>
      </w:r>
    </w:p>
    <w:p w14:paraId="29BAA5CA" w14:textId="77777777" w:rsidR="001C2287" w:rsidRDefault="001C2287" w:rsidP="001C5863">
      <w:pPr>
        <w:rPr>
          <w:rFonts w:ascii="Arial" w:hAnsi="Arial" w:cs="Arial"/>
          <w:color w:val="000000" w:themeColor="text1"/>
          <w:sz w:val="24"/>
          <w:szCs w:val="24"/>
        </w:rPr>
      </w:pPr>
    </w:p>
    <w:p w14:paraId="703DFE1F" w14:textId="77777777" w:rsidR="00B21430" w:rsidRDefault="00516D11" w:rsidP="00B21430">
      <w:pPr>
        <w:rPr>
          <w:rFonts w:ascii="Arial" w:hAnsi="Arial" w:cs="Arial"/>
          <w:color w:val="000000" w:themeColor="text1"/>
          <w:sz w:val="24"/>
          <w:szCs w:val="24"/>
        </w:rPr>
      </w:pPr>
      <w:r>
        <w:rPr>
          <w:rFonts w:ascii="Arial" w:hAnsi="Arial" w:cs="Arial"/>
          <w:color w:val="000000" w:themeColor="text1"/>
          <w:sz w:val="24"/>
          <w:szCs w:val="24"/>
        </w:rPr>
        <w:t>The following objectives need to be implemented at the specified timescales in order to implement a new e-rostering system (noting the objectives can apply to either a procured system or in house system)</w:t>
      </w:r>
      <w:r w:rsidR="00B21430">
        <w:rPr>
          <w:rFonts w:ascii="Arial" w:hAnsi="Arial" w:cs="Arial"/>
          <w:color w:val="000000" w:themeColor="text1"/>
          <w:sz w:val="24"/>
          <w:szCs w:val="24"/>
        </w:rPr>
        <w:t>:</w:t>
      </w:r>
    </w:p>
    <w:p w14:paraId="154AE1F3" w14:textId="77777777" w:rsidR="00B21430" w:rsidRDefault="00B21430" w:rsidP="00B21430">
      <w:pPr>
        <w:rPr>
          <w:rFonts w:ascii="Arial" w:hAnsi="Arial" w:cs="Arial"/>
          <w:color w:val="000000" w:themeColor="text1"/>
          <w:sz w:val="24"/>
          <w:szCs w:val="24"/>
        </w:rPr>
      </w:pPr>
    </w:p>
    <w:p w14:paraId="74CAF653" w14:textId="1D4193E4" w:rsidR="00516D11" w:rsidRDefault="00516D11" w:rsidP="00B21430">
      <w:pPr>
        <w:rPr>
          <w:rFonts w:ascii="Arial" w:hAnsi="Arial" w:cs="Arial"/>
          <w:color w:val="000000" w:themeColor="text1"/>
          <w:sz w:val="24"/>
          <w:szCs w:val="24"/>
        </w:rPr>
      </w:pPr>
      <w:r w:rsidRPr="00B21430">
        <w:rPr>
          <w:rFonts w:ascii="Arial" w:hAnsi="Arial" w:cs="Arial"/>
          <w:color w:val="000000" w:themeColor="text1"/>
          <w:sz w:val="24"/>
          <w:szCs w:val="24"/>
        </w:rPr>
        <w:t>Draft requirements for the s</w:t>
      </w:r>
      <w:r w:rsidR="00B21430">
        <w:rPr>
          <w:rFonts w:ascii="Arial" w:hAnsi="Arial" w:cs="Arial"/>
          <w:color w:val="000000" w:themeColor="text1"/>
          <w:sz w:val="24"/>
          <w:szCs w:val="24"/>
        </w:rPr>
        <w:t xml:space="preserve">ervice specification (4-6 weeks), </w:t>
      </w:r>
      <w:r w:rsidRPr="00B21430">
        <w:rPr>
          <w:rFonts w:ascii="Arial" w:hAnsi="Arial" w:cs="Arial"/>
          <w:color w:val="000000" w:themeColor="text1"/>
          <w:sz w:val="24"/>
          <w:szCs w:val="24"/>
        </w:rPr>
        <w:t>to include requirements for the service</w:t>
      </w:r>
      <w:r w:rsidR="00435B71" w:rsidRPr="00B21430">
        <w:rPr>
          <w:rFonts w:ascii="Arial" w:hAnsi="Arial" w:cs="Arial"/>
          <w:color w:val="000000" w:themeColor="text1"/>
          <w:sz w:val="24"/>
          <w:szCs w:val="24"/>
        </w:rPr>
        <w:t xml:space="preserve"> i.e. </w:t>
      </w:r>
      <w:r w:rsidR="000C6739" w:rsidRPr="00B21430">
        <w:rPr>
          <w:rFonts w:ascii="Arial" w:hAnsi="Arial" w:cs="Arial"/>
          <w:color w:val="000000" w:themeColor="text1"/>
          <w:sz w:val="24"/>
          <w:szCs w:val="24"/>
        </w:rPr>
        <w:t>training, user interface, cyber sec</w:t>
      </w:r>
      <w:r w:rsidR="00B21430">
        <w:rPr>
          <w:rFonts w:ascii="Arial" w:hAnsi="Arial" w:cs="Arial"/>
          <w:color w:val="000000" w:themeColor="text1"/>
          <w:sz w:val="24"/>
          <w:szCs w:val="24"/>
        </w:rPr>
        <w:t xml:space="preserve">urity standards, reporting etc. Undertake </w:t>
      </w:r>
      <w:r w:rsidRPr="00B21430">
        <w:rPr>
          <w:rFonts w:ascii="Arial" w:hAnsi="Arial" w:cs="Arial"/>
          <w:color w:val="000000" w:themeColor="text1"/>
          <w:sz w:val="24"/>
          <w:szCs w:val="24"/>
        </w:rPr>
        <w:t>consultation with affected staff i.e. medical staffing</w:t>
      </w:r>
      <w:r w:rsidR="00B21430">
        <w:rPr>
          <w:rFonts w:ascii="Arial" w:hAnsi="Arial" w:cs="Arial"/>
          <w:color w:val="000000" w:themeColor="text1"/>
          <w:sz w:val="24"/>
          <w:szCs w:val="24"/>
        </w:rPr>
        <w:t xml:space="preserve"> officers, doctors, consultants.</w:t>
      </w:r>
    </w:p>
    <w:p w14:paraId="77D36080" w14:textId="77777777" w:rsidR="00BC5EF1" w:rsidRPr="00B21430" w:rsidRDefault="00BC5EF1" w:rsidP="00B21430">
      <w:pPr>
        <w:rPr>
          <w:rFonts w:ascii="Arial" w:hAnsi="Arial" w:cs="Arial"/>
          <w:color w:val="000000" w:themeColor="text1"/>
          <w:sz w:val="24"/>
          <w:szCs w:val="24"/>
        </w:rPr>
      </w:pPr>
    </w:p>
    <w:p w14:paraId="2958C032" w14:textId="77777777" w:rsidR="00955BBD" w:rsidRPr="00B21430" w:rsidRDefault="00516D11" w:rsidP="00B21430">
      <w:pPr>
        <w:rPr>
          <w:rFonts w:ascii="Arial" w:hAnsi="Arial" w:cs="Arial"/>
          <w:color w:val="000000" w:themeColor="text1"/>
          <w:sz w:val="24"/>
          <w:szCs w:val="24"/>
        </w:rPr>
      </w:pPr>
      <w:r w:rsidRPr="00B21430">
        <w:rPr>
          <w:rFonts w:ascii="Arial" w:hAnsi="Arial" w:cs="Arial"/>
          <w:color w:val="000000" w:themeColor="text1"/>
          <w:sz w:val="24"/>
          <w:szCs w:val="24"/>
        </w:rPr>
        <w:t>If the service will be procured externally</w:t>
      </w:r>
      <w:r w:rsidR="00B21430">
        <w:rPr>
          <w:rFonts w:ascii="Arial" w:hAnsi="Arial" w:cs="Arial"/>
          <w:color w:val="000000" w:themeColor="text1"/>
          <w:sz w:val="24"/>
          <w:szCs w:val="24"/>
        </w:rPr>
        <w:t xml:space="preserve">, </w:t>
      </w:r>
      <w:r w:rsidRPr="00B21430">
        <w:rPr>
          <w:rFonts w:ascii="Arial" w:hAnsi="Arial" w:cs="Arial"/>
          <w:color w:val="000000" w:themeColor="text1"/>
          <w:sz w:val="24"/>
          <w:szCs w:val="24"/>
        </w:rPr>
        <w:t>a tender notice will need to be drafted and evaluation criteria developed in order to agree on what supplier should be a</w:t>
      </w:r>
      <w:r w:rsidR="00B21430">
        <w:rPr>
          <w:rFonts w:ascii="Arial" w:hAnsi="Arial" w:cs="Arial"/>
          <w:color w:val="000000" w:themeColor="text1"/>
          <w:sz w:val="24"/>
          <w:szCs w:val="24"/>
        </w:rPr>
        <w:t xml:space="preserve">warded the contract (2-4 weeks). Any </w:t>
      </w:r>
      <w:r w:rsidR="00435B71" w:rsidRPr="00B21430">
        <w:rPr>
          <w:rFonts w:ascii="Arial" w:hAnsi="Arial" w:cs="Arial"/>
          <w:color w:val="000000" w:themeColor="text1"/>
          <w:sz w:val="24"/>
          <w:szCs w:val="24"/>
        </w:rPr>
        <w:t>tender will need to be advertised for at least 6 weeks</w:t>
      </w:r>
      <w:r w:rsidR="000C6739" w:rsidRPr="00B21430">
        <w:rPr>
          <w:rFonts w:ascii="Arial" w:hAnsi="Arial" w:cs="Arial"/>
          <w:color w:val="000000" w:themeColor="text1"/>
          <w:sz w:val="24"/>
          <w:szCs w:val="24"/>
        </w:rPr>
        <w:t>, include standstill period and Ministerial approval (up to 8 weeks)</w:t>
      </w:r>
      <w:r w:rsidR="00B21430">
        <w:rPr>
          <w:rFonts w:ascii="Arial" w:hAnsi="Arial" w:cs="Arial"/>
          <w:color w:val="000000" w:themeColor="text1"/>
          <w:sz w:val="24"/>
          <w:szCs w:val="24"/>
        </w:rPr>
        <w:t>. A r</w:t>
      </w:r>
      <w:r w:rsidR="00FD6FBE" w:rsidRPr="00B21430">
        <w:rPr>
          <w:rFonts w:ascii="Arial" w:hAnsi="Arial" w:cs="Arial"/>
          <w:color w:val="000000" w:themeColor="text1"/>
          <w:sz w:val="24"/>
          <w:szCs w:val="24"/>
        </w:rPr>
        <w:t xml:space="preserve">obust training plan needs to be implemented so that staff know how to use the new system </w:t>
      </w:r>
      <w:r w:rsidR="00B21430">
        <w:rPr>
          <w:rFonts w:ascii="Arial" w:hAnsi="Arial" w:cs="Arial"/>
          <w:color w:val="000000" w:themeColor="text1"/>
          <w:sz w:val="24"/>
          <w:szCs w:val="24"/>
        </w:rPr>
        <w:t xml:space="preserve">(4 weeks). Finally a </w:t>
      </w:r>
      <w:r w:rsidR="00955BBD" w:rsidRPr="00B21430">
        <w:rPr>
          <w:rFonts w:ascii="Arial" w:hAnsi="Arial" w:cs="Arial"/>
          <w:color w:val="000000" w:themeColor="text1"/>
          <w:sz w:val="24"/>
          <w:szCs w:val="24"/>
        </w:rPr>
        <w:t>communication and implementation plan</w:t>
      </w:r>
      <w:r w:rsidR="00B21430">
        <w:rPr>
          <w:rFonts w:ascii="Arial" w:hAnsi="Arial" w:cs="Arial"/>
          <w:color w:val="000000" w:themeColor="text1"/>
          <w:sz w:val="24"/>
          <w:szCs w:val="24"/>
        </w:rPr>
        <w:t xml:space="preserve"> needs to be developed</w:t>
      </w:r>
      <w:r w:rsidR="00955BBD" w:rsidRPr="00B21430">
        <w:rPr>
          <w:rFonts w:ascii="Arial" w:hAnsi="Arial" w:cs="Arial"/>
          <w:color w:val="000000" w:themeColor="text1"/>
          <w:sz w:val="24"/>
          <w:szCs w:val="24"/>
        </w:rPr>
        <w:t xml:space="preserve"> (2 weeks)</w:t>
      </w:r>
      <w:r w:rsidR="00B21430">
        <w:rPr>
          <w:rFonts w:ascii="Arial" w:hAnsi="Arial" w:cs="Arial"/>
          <w:color w:val="000000" w:themeColor="text1"/>
          <w:sz w:val="24"/>
          <w:szCs w:val="24"/>
        </w:rPr>
        <w:t>.</w:t>
      </w:r>
    </w:p>
    <w:p w14:paraId="4CD20353" w14:textId="77777777" w:rsidR="00D3014D" w:rsidRDefault="00D3014D" w:rsidP="00C60321">
      <w:pPr>
        <w:rPr>
          <w:rFonts w:ascii="Arial" w:hAnsi="Arial" w:cs="Arial"/>
          <w:sz w:val="24"/>
          <w:szCs w:val="24"/>
        </w:rPr>
      </w:pPr>
    </w:p>
    <w:p w14:paraId="2FD653BB" w14:textId="77777777" w:rsidR="00D3014D" w:rsidRPr="00D3014D" w:rsidRDefault="00D3014D" w:rsidP="00C60321">
      <w:pPr>
        <w:rPr>
          <w:rFonts w:ascii="Arial" w:hAnsi="Arial" w:cs="Arial"/>
          <w:sz w:val="24"/>
          <w:szCs w:val="24"/>
          <w:u w:val="single"/>
        </w:rPr>
      </w:pPr>
      <w:r w:rsidRPr="00D3014D">
        <w:rPr>
          <w:rFonts w:ascii="Arial" w:hAnsi="Arial" w:cs="Arial"/>
          <w:sz w:val="24"/>
          <w:szCs w:val="24"/>
          <w:u w:val="single"/>
        </w:rPr>
        <w:t>Discussion</w:t>
      </w:r>
    </w:p>
    <w:p w14:paraId="4C56F8D6" w14:textId="77777777" w:rsidR="00D3014D" w:rsidRDefault="00D3014D" w:rsidP="00C60321">
      <w:pPr>
        <w:rPr>
          <w:rFonts w:ascii="Arial" w:hAnsi="Arial" w:cs="Arial"/>
          <w:sz w:val="24"/>
          <w:szCs w:val="24"/>
        </w:rPr>
      </w:pPr>
    </w:p>
    <w:p w14:paraId="3F9503A8" w14:textId="3EEE9153" w:rsidR="00085A85" w:rsidRDefault="00B21430" w:rsidP="00C60321">
      <w:pPr>
        <w:rPr>
          <w:rFonts w:ascii="Arial" w:hAnsi="Arial" w:cs="Arial"/>
          <w:sz w:val="24"/>
          <w:szCs w:val="24"/>
        </w:rPr>
      </w:pPr>
      <w:r>
        <w:rPr>
          <w:rFonts w:ascii="Arial" w:hAnsi="Arial" w:cs="Arial"/>
          <w:sz w:val="24"/>
          <w:szCs w:val="24"/>
        </w:rPr>
        <w:t>When considering whether to build or b</w:t>
      </w:r>
      <w:r w:rsidR="00C648CF" w:rsidRPr="00952DCF">
        <w:rPr>
          <w:rFonts w:ascii="Arial" w:hAnsi="Arial" w:cs="Arial"/>
          <w:sz w:val="24"/>
          <w:szCs w:val="24"/>
        </w:rPr>
        <w:t>uy</w:t>
      </w:r>
      <w:r>
        <w:rPr>
          <w:rFonts w:ascii="Arial" w:hAnsi="Arial" w:cs="Arial"/>
          <w:sz w:val="24"/>
          <w:szCs w:val="24"/>
        </w:rPr>
        <w:t xml:space="preserve"> an electronic rostering system, there are </w:t>
      </w:r>
      <w:r w:rsidR="00097CAB">
        <w:rPr>
          <w:rFonts w:ascii="Arial" w:hAnsi="Arial" w:cs="Arial"/>
          <w:sz w:val="24"/>
          <w:szCs w:val="24"/>
        </w:rPr>
        <w:t>several advantages and disadvantages that need to be considered.</w:t>
      </w:r>
      <w:r>
        <w:rPr>
          <w:rFonts w:ascii="Arial" w:hAnsi="Arial" w:cs="Arial"/>
          <w:sz w:val="24"/>
          <w:szCs w:val="24"/>
        </w:rPr>
        <w:t xml:space="preserve"> </w:t>
      </w:r>
      <w:r w:rsidR="00C41B2E">
        <w:rPr>
          <w:rFonts w:ascii="Arial" w:hAnsi="Arial" w:cs="Arial"/>
          <w:sz w:val="24"/>
          <w:szCs w:val="24"/>
        </w:rPr>
        <w:t xml:space="preserve">Mamedov (2021) identified that many large multi nationals such as Google and Alibaba outsource their IT solutions; mainly software development </w:t>
      </w:r>
      <w:r w:rsidR="00085A85">
        <w:rPr>
          <w:rFonts w:ascii="Arial" w:hAnsi="Arial" w:cs="Arial"/>
          <w:sz w:val="24"/>
          <w:szCs w:val="24"/>
        </w:rPr>
        <w:t xml:space="preserve">and technical support. If large IT companies such as Google can outsource, then there is an argument that this could be </w:t>
      </w:r>
      <w:r w:rsidR="00097CAB">
        <w:rPr>
          <w:rFonts w:ascii="Arial" w:hAnsi="Arial" w:cs="Arial"/>
          <w:sz w:val="24"/>
          <w:szCs w:val="24"/>
        </w:rPr>
        <w:t xml:space="preserve">a good option for ABUHB. </w:t>
      </w:r>
      <w:r w:rsidR="00085A85">
        <w:rPr>
          <w:rFonts w:ascii="Arial" w:hAnsi="Arial" w:cs="Arial"/>
          <w:sz w:val="24"/>
          <w:szCs w:val="24"/>
        </w:rPr>
        <w:t>Mamedov (2021) argues that t</w:t>
      </w:r>
      <w:r w:rsidR="00085A85" w:rsidRPr="00085A85">
        <w:rPr>
          <w:rFonts w:ascii="Arial" w:hAnsi="Arial" w:cs="Arial"/>
          <w:sz w:val="24"/>
          <w:szCs w:val="24"/>
        </w:rPr>
        <w:t xml:space="preserve">he choice depends on the </w:t>
      </w:r>
      <w:r w:rsidR="00085A85">
        <w:rPr>
          <w:rFonts w:ascii="Arial" w:hAnsi="Arial" w:cs="Arial"/>
          <w:sz w:val="24"/>
          <w:szCs w:val="24"/>
        </w:rPr>
        <w:t>type of</w:t>
      </w:r>
      <w:r w:rsidR="00085A85" w:rsidRPr="00085A85">
        <w:rPr>
          <w:rFonts w:ascii="Arial" w:hAnsi="Arial" w:cs="Arial"/>
          <w:sz w:val="24"/>
          <w:szCs w:val="24"/>
        </w:rPr>
        <w:t xml:space="preserve"> project</w:t>
      </w:r>
      <w:r w:rsidR="00085A85">
        <w:rPr>
          <w:rFonts w:ascii="Arial" w:hAnsi="Arial" w:cs="Arial"/>
          <w:sz w:val="24"/>
          <w:szCs w:val="24"/>
        </w:rPr>
        <w:t xml:space="preserve">; </w:t>
      </w:r>
      <w:r w:rsidR="00085A85" w:rsidRPr="00085A85">
        <w:rPr>
          <w:rFonts w:ascii="Arial" w:hAnsi="Arial" w:cs="Arial"/>
          <w:sz w:val="24"/>
          <w:szCs w:val="24"/>
        </w:rPr>
        <w:t xml:space="preserve">if a web application development or maintenance is not </w:t>
      </w:r>
      <w:r w:rsidR="00085A85">
        <w:rPr>
          <w:rFonts w:ascii="Arial" w:hAnsi="Arial" w:cs="Arial"/>
          <w:sz w:val="24"/>
          <w:szCs w:val="24"/>
        </w:rPr>
        <w:t xml:space="preserve">at </w:t>
      </w:r>
      <w:r w:rsidR="00085A85" w:rsidRPr="00085A85">
        <w:rPr>
          <w:rFonts w:ascii="Arial" w:hAnsi="Arial" w:cs="Arial"/>
          <w:sz w:val="24"/>
          <w:szCs w:val="24"/>
        </w:rPr>
        <w:t xml:space="preserve">the core </w:t>
      </w:r>
      <w:r w:rsidR="00085A85">
        <w:rPr>
          <w:rFonts w:ascii="Arial" w:hAnsi="Arial" w:cs="Arial"/>
          <w:sz w:val="24"/>
          <w:szCs w:val="24"/>
        </w:rPr>
        <w:t>of an organ</w:t>
      </w:r>
      <w:r w:rsidR="00097CAB">
        <w:rPr>
          <w:rFonts w:ascii="Arial" w:hAnsi="Arial" w:cs="Arial"/>
          <w:sz w:val="24"/>
          <w:szCs w:val="24"/>
        </w:rPr>
        <w:t xml:space="preserve">isation (and arguably electronic rostering </w:t>
      </w:r>
      <w:r w:rsidR="00085A85">
        <w:rPr>
          <w:rFonts w:ascii="Arial" w:hAnsi="Arial" w:cs="Arial"/>
          <w:sz w:val="24"/>
          <w:szCs w:val="24"/>
        </w:rPr>
        <w:t>is not the core business of a health board)</w:t>
      </w:r>
      <w:r w:rsidR="00085A85" w:rsidRPr="00085A85">
        <w:rPr>
          <w:rFonts w:ascii="Arial" w:hAnsi="Arial" w:cs="Arial"/>
          <w:sz w:val="24"/>
          <w:szCs w:val="24"/>
        </w:rPr>
        <w:t xml:space="preserve">, it could be a huge challenge to </w:t>
      </w:r>
      <w:r w:rsidR="00085A85">
        <w:rPr>
          <w:rFonts w:ascii="Arial" w:hAnsi="Arial" w:cs="Arial"/>
          <w:sz w:val="24"/>
          <w:szCs w:val="24"/>
        </w:rPr>
        <w:t>ABUHB’s</w:t>
      </w:r>
      <w:r w:rsidR="00085A85" w:rsidRPr="00085A85">
        <w:rPr>
          <w:rFonts w:ascii="Arial" w:hAnsi="Arial" w:cs="Arial"/>
          <w:sz w:val="24"/>
          <w:szCs w:val="24"/>
        </w:rPr>
        <w:t xml:space="preserve"> staff to get it right. They may lack the experience or understanding to get it done. </w:t>
      </w:r>
    </w:p>
    <w:p w14:paraId="614A00E1" w14:textId="6F10AEDF" w:rsidR="00716450" w:rsidRDefault="00716450" w:rsidP="00C60321">
      <w:pPr>
        <w:rPr>
          <w:rFonts w:ascii="Arial" w:hAnsi="Arial" w:cs="Arial"/>
          <w:sz w:val="24"/>
          <w:szCs w:val="24"/>
        </w:rPr>
      </w:pPr>
    </w:p>
    <w:p w14:paraId="6E1199DE" w14:textId="2750BB1E" w:rsidR="00716450" w:rsidRPr="00716450" w:rsidRDefault="00716450" w:rsidP="00C60321">
      <w:pPr>
        <w:rPr>
          <w:rFonts w:ascii="Arial" w:hAnsi="Arial" w:cs="Arial"/>
          <w:color w:val="000000" w:themeColor="text1"/>
          <w:sz w:val="24"/>
          <w:szCs w:val="24"/>
        </w:rPr>
      </w:pPr>
      <w:r>
        <w:rPr>
          <w:rFonts w:ascii="Arial" w:hAnsi="Arial" w:cs="Arial"/>
          <w:color w:val="000000" w:themeColor="text1"/>
          <w:sz w:val="24"/>
          <w:szCs w:val="24"/>
        </w:rPr>
        <w:t>A</w:t>
      </w:r>
      <w:r>
        <w:rPr>
          <w:rFonts w:ascii="Arial" w:hAnsi="Arial" w:cs="Arial"/>
          <w:color w:val="000000" w:themeColor="text1"/>
          <w:sz w:val="24"/>
          <w:szCs w:val="24"/>
        </w:rPr>
        <w:t xml:space="preserve"> possible reason why ABUHB is not as successful in terms of where it wants to be is that it has no electronic rostering system in place for clinicians. An interview with a paediatric consultant identified that the whole of the paediatric service was in desperate need for an electronic roster system. They expressed concerns over the current system which involved an Excel spreadsheet with formulas in to flag up if there wasn’t the appropriate level of physician on duty at any given time. </w:t>
      </w:r>
    </w:p>
    <w:p w14:paraId="52BA1CAC" w14:textId="77777777" w:rsidR="00066FDF" w:rsidRDefault="00066FDF" w:rsidP="001C5863"/>
    <w:p w14:paraId="48EAC7C1" w14:textId="032953AB" w:rsidR="00B6208F" w:rsidRDefault="002B01E6">
      <w:pPr>
        <w:spacing w:after="160" w:line="259" w:lineRule="auto"/>
        <w:rPr>
          <w:rFonts w:ascii="Arial" w:hAnsi="Arial" w:cs="Arial"/>
          <w:sz w:val="24"/>
          <w:szCs w:val="24"/>
        </w:rPr>
      </w:pPr>
      <w:r>
        <w:rPr>
          <w:rFonts w:ascii="Arial" w:hAnsi="Arial" w:cs="Arial"/>
          <w:sz w:val="24"/>
          <w:szCs w:val="24"/>
        </w:rPr>
        <w:t xml:space="preserve">There is a clear policy direction from the NHS to implement e-rostering across </w:t>
      </w:r>
      <w:r w:rsidR="00BC5EF1">
        <w:rPr>
          <w:rFonts w:ascii="Arial" w:hAnsi="Arial" w:cs="Arial"/>
          <w:sz w:val="24"/>
          <w:szCs w:val="24"/>
        </w:rPr>
        <w:t>the NJS</w:t>
      </w:r>
      <w:r>
        <w:rPr>
          <w:rFonts w:ascii="Arial" w:hAnsi="Arial" w:cs="Arial"/>
          <w:sz w:val="24"/>
          <w:szCs w:val="24"/>
        </w:rPr>
        <w:t>, so ABUHB need to determine whether it is better to develop a system internally, or procure a system from a private provider. As ABUHB</w:t>
      </w:r>
      <w:r w:rsidR="00BC5EF1">
        <w:rPr>
          <w:rFonts w:ascii="Arial" w:hAnsi="Arial" w:cs="Arial"/>
          <w:sz w:val="24"/>
          <w:szCs w:val="24"/>
        </w:rPr>
        <w:t>’s</w:t>
      </w:r>
      <w:r>
        <w:rPr>
          <w:rFonts w:ascii="Arial" w:hAnsi="Arial" w:cs="Arial"/>
          <w:sz w:val="24"/>
          <w:szCs w:val="24"/>
        </w:rPr>
        <w:t xml:space="preserve"> core business is healthcare, it maybe prudent to follow the advice of Mamedov (2021) and obtain a private supplier to provide the system. </w:t>
      </w:r>
    </w:p>
    <w:p w14:paraId="71FE05B6" w14:textId="77777777" w:rsidR="000007CB" w:rsidRDefault="00B6208F" w:rsidP="00097CAB">
      <w:pPr>
        <w:spacing w:after="160" w:line="259" w:lineRule="auto"/>
        <w:rPr>
          <w:rFonts w:ascii="Arial" w:hAnsi="Arial" w:cs="Arial"/>
          <w:sz w:val="24"/>
          <w:szCs w:val="24"/>
        </w:rPr>
      </w:pPr>
      <w:r>
        <w:rPr>
          <w:rFonts w:ascii="Arial" w:hAnsi="Arial" w:cs="Arial"/>
          <w:sz w:val="24"/>
          <w:szCs w:val="24"/>
        </w:rPr>
        <w:lastRenderedPageBreak/>
        <w:t xml:space="preserve">In order to successfully do this, </w:t>
      </w:r>
      <w:r w:rsidR="00641566">
        <w:rPr>
          <w:rFonts w:ascii="Arial" w:hAnsi="Arial" w:cs="Arial"/>
          <w:sz w:val="24"/>
          <w:szCs w:val="24"/>
        </w:rPr>
        <w:t xml:space="preserve">Velez (2013) argues that </w:t>
      </w:r>
      <w:r>
        <w:rPr>
          <w:rFonts w:ascii="Arial" w:hAnsi="Arial" w:cs="Arial"/>
          <w:sz w:val="24"/>
          <w:szCs w:val="24"/>
        </w:rPr>
        <w:t xml:space="preserve">a </w:t>
      </w:r>
      <w:r w:rsidR="00641566">
        <w:rPr>
          <w:rFonts w:ascii="Arial" w:hAnsi="Arial" w:cs="Arial"/>
          <w:sz w:val="24"/>
          <w:szCs w:val="24"/>
        </w:rPr>
        <w:t>p</w:t>
      </w:r>
      <w:r>
        <w:rPr>
          <w:rFonts w:ascii="Arial" w:hAnsi="Arial" w:cs="Arial"/>
          <w:sz w:val="24"/>
          <w:szCs w:val="24"/>
        </w:rPr>
        <w:t>rogramme</w:t>
      </w:r>
      <w:r w:rsidR="00641566">
        <w:rPr>
          <w:rFonts w:ascii="Arial" w:hAnsi="Arial" w:cs="Arial"/>
          <w:sz w:val="24"/>
          <w:szCs w:val="24"/>
        </w:rPr>
        <w:t>/project</w:t>
      </w:r>
      <w:r>
        <w:rPr>
          <w:rFonts w:ascii="Arial" w:hAnsi="Arial" w:cs="Arial"/>
          <w:sz w:val="24"/>
          <w:szCs w:val="24"/>
        </w:rPr>
        <w:t xml:space="preserve"> board is required to manage and oversee the implementation of the e-rostering system</w:t>
      </w:r>
      <w:r w:rsidR="00641566">
        <w:rPr>
          <w:rFonts w:ascii="Arial" w:hAnsi="Arial" w:cs="Arial"/>
          <w:sz w:val="24"/>
          <w:szCs w:val="24"/>
        </w:rPr>
        <w:t xml:space="preserve"> and to suppo</w:t>
      </w:r>
      <w:r w:rsidR="00EA569B">
        <w:rPr>
          <w:rFonts w:ascii="Arial" w:hAnsi="Arial" w:cs="Arial"/>
          <w:sz w:val="24"/>
          <w:szCs w:val="24"/>
        </w:rPr>
        <w:t>rt the change process</w:t>
      </w:r>
      <w:r>
        <w:rPr>
          <w:rFonts w:ascii="Arial" w:hAnsi="Arial" w:cs="Arial"/>
          <w:sz w:val="24"/>
          <w:szCs w:val="24"/>
        </w:rPr>
        <w:t xml:space="preserve">. The board would comprise of an executive lead, senior responsible officer, representatives from finance, workforce </w:t>
      </w:r>
      <w:r w:rsidR="00FA76F6">
        <w:rPr>
          <w:rFonts w:ascii="Arial" w:hAnsi="Arial" w:cs="Arial"/>
          <w:sz w:val="24"/>
          <w:szCs w:val="24"/>
        </w:rPr>
        <w:t xml:space="preserve">and a project manager. Terms of reference would need to be established that detail the operating scope of the board. </w:t>
      </w:r>
      <w:r w:rsidR="000007CB">
        <w:rPr>
          <w:rFonts w:ascii="Arial" w:hAnsi="Arial" w:cs="Arial"/>
          <w:sz w:val="24"/>
          <w:szCs w:val="24"/>
        </w:rPr>
        <w:t xml:space="preserve">The board will also oversee the change management process and take decisions regarding any areas of conflict. For example if one division wanted to appoint one supplier, and another division a different supplier. </w:t>
      </w:r>
    </w:p>
    <w:p w14:paraId="392E05B6" w14:textId="77777777" w:rsidR="00957B9A" w:rsidRDefault="000007CB" w:rsidP="000007CB">
      <w:pPr>
        <w:rPr>
          <w:rFonts w:ascii="Arial" w:hAnsi="Arial" w:cs="Arial"/>
          <w:sz w:val="24"/>
          <w:szCs w:val="24"/>
        </w:rPr>
      </w:pPr>
      <w:r>
        <w:rPr>
          <w:rFonts w:ascii="Arial" w:hAnsi="Arial" w:cs="Arial"/>
          <w:sz w:val="24"/>
          <w:szCs w:val="24"/>
        </w:rPr>
        <w:t xml:space="preserve">As with any change, </w:t>
      </w:r>
      <w:r w:rsidR="00641566">
        <w:rPr>
          <w:rFonts w:ascii="Arial" w:hAnsi="Arial" w:cs="Arial"/>
          <w:sz w:val="24"/>
          <w:szCs w:val="24"/>
        </w:rPr>
        <w:t>but especially change relating to new software, Velez (2013) argues that effective c</w:t>
      </w:r>
      <w:r w:rsidR="00641566" w:rsidRPr="00641566">
        <w:rPr>
          <w:rFonts w:ascii="Arial" w:hAnsi="Arial" w:cs="Arial"/>
          <w:sz w:val="24"/>
          <w:szCs w:val="24"/>
        </w:rPr>
        <w:t xml:space="preserve">hange management </w:t>
      </w:r>
      <w:r w:rsidR="00957B9A">
        <w:rPr>
          <w:rFonts w:ascii="Arial" w:hAnsi="Arial" w:cs="Arial"/>
          <w:sz w:val="24"/>
          <w:szCs w:val="24"/>
        </w:rPr>
        <w:t xml:space="preserve">is </w:t>
      </w:r>
      <w:r w:rsidR="00641566" w:rsidRPr="00641566">
        <w:rPr>
          <w:rFonts w:ascii="Arial" w:hAnsi="Arial" w:cs="Arial"/>
          <w:sz w:val="24"/>
          <w:szCs w:val="24"/>
        </w:rPr>
        <w:t xml:space="preserve">required to prepare </w:t>
      </w:r>
      <w:r w:rsidR="00957B9A">
        <w:rPr>
          <w:rFonts w:ascii="Arial" w:hAnsi="Arial" w:cs="Arial"/>
          <w:sz w:val="24"/>
          <w:szCs w:val="24"/>
        </w:rPr>
        <w:t>staff for the changes that they are about to face. By doing this, along with having a robust implementation process, Velez (2013) argues that staff will be more likely to embrace the change.</w:t>
      </w:r>
    </w:p>
    <w:p w14:paraId="359DF4DA" w14:textId="77777777" w:rsidR="0052420E" w:rsidRDefault="0052420E" w:rsidP="000007CB">
      <w:pPr>
        <w:rPr>
          <w:rFonts w:ascii="Arial" w:hAnsi="Arial" w:cs="Arial"/>
          <w:sz w:val="24"/>
          <w:szCs w:val="24"/>
        </w:rPr>
      </w:pPr>
    </w:p>
    <w:p w14:paraId="07C731F4" w14:textId="77777777" w:rsidR="00957B9A" w:rsidRDefault="0052420E" w:rsidP="0052420E">
      <w:pPr>
        <w:rPr>
          <w:rFonts w:ascii="Arial" w:hAnsi="Arial" w:cs="Arial"/>
          <w:sz w:val="24"/>
          <w:szCs w:val="24"/>
        </w:rPr>
      </w:pPr>
      <w:r w:rsidRPr="00264061">
        <w:rPr>
          <w:rFonts w:ascii="Arial" w:hAnsi="Arial" w:cs="Arial"/>
          <w:sz w:val="24"/>
          <w:szCs w:val="24"/>
        </w:rPr>
        <w:t>The case for digital rostering appears sound</w:t>
      </w:r>
      <w:r>
        <w:rPr>
          <w:rFonts w:ascii="Arial" w:hAnsi="Arial" w:cs="Arial"/>
          <w:sz w:val="24"/>
          <w:szCs w:val="24"/>
        </w:rPr>
        <w:t xml:space="preserve">, </w:t>
      </w:r>
      <w:r w:rsidRPr="00264061">
        <w:rPr>
          <w:rFonts w:ascii="Arial" w:hAnsi="Arial" w:cs="Arial"/>
          <w:sz w:val="24"/>
          <w:szCs w:val="24"/>
        </w:rPr>
        <w:t xml:space="preserve">and the rationale </w:t>
      </w:r>
      <w:r>
        <w:rPr>
          <w:rFonts w:ascii="Arial" w:hAnsi="Arial" w:cs="Arial"/>
          <w:sz w:val="24"/>
          <w:szCs w:val="24"/>
        </w:rPr>
        <w:t xml:space="preserve">is </w:t>
      </w:r>
      <w:r w:rsidRPr="00264061">
        <w:rPr>
          <w:rFonts w:ascii="Arial" w:hAnsi="Arial" w:cs="Arial"/>
          <w:sz w:val="24"/>
          <w:szCs w:val="24"/>
        </w:rPr>
        <w:t xml:space="preserve">based on positive research, however implementation may be problematic as staff have to change the </w:t>
      </w:r>
      <w:r w:rsidRPr="00EE65D1">
        <w:rPr>
          <w:rFonts w:ascii="Arial" w:hAnsi="Arial" w:cs="Arial"/>
          <w:sz w:val="24"/>
          <w:szCs w:val="24"/>
        </w:rPr>
        <w:t>way they have been rostering for decades. When digital e-rostering was implemented in Letterkenny University Hospital</w:t>
      </w:r>
      <w:r>
        <w:rPr>
          <w:rFonts w:ascii="Arial" w:hAnsi="Arial" w:cs="Arial"/>
          <w:sz w:val="24"/>
          <w:szCs w:val="24"/>
        </w:rPr>
        <w:t xml:space="preserve"> in 2018</w:t>
      </w:r>
      <w:r w:rsidRPr="00EE65D1">
        <w:rPr>
          <w:rFonts w:ascii="Arial" w:hAnsi="Arial" w:cs="Arial"/>
          <w:sz w:val="24"/>
          <w:szCs w:val="24"/>
        </w:rPr>
        <w:t xml:space="preserve">, they identified certain factors relating to successful implementation which included, </w:t>
      </w:r>
      <w:r w:rsidR="00617D5C">
        <w:rPr>
          <w:rFonts w:ascii="Arial" w:hAnsi="Arial" w:cs="Arial"/>
          <w:sz w:val="24"/>
          <w:szCs w:val="24"/>
        </w:rPr>
        <w:t xml:space="preserve">ensuring staff could access technical support, had affective leadership and champions were identified across the organisation. </w:t>
      </w:r>
    </w:p>
    <w:p w14:paraId="7FD4208C" w14:textId="77777777" w:rsidR="00097CAB" w:rsidRDefault="00097CAB" w:rsidP="0052420E">
      <w:pPr>
        <w:rPr>
          <w:rFonts w:ascii="Arial" w:hAnsi="Arial" w:cs="Arial"/>
          <w:sz w:val="24"/>
          <w:szCs w:val="24"/>
        </w:rPr>
      </w:pPr>
    </w:p>
    <w:p w14:paraId="6FE05EEB" w14:textId="16392261" w:rsidR="00716450" w:rsidRDefault="00097CAB" w:rsidP="00BC5EF1">
      <w:pPr>
        <w:rPr>
          <w:rFonts w:ascii="Arial" w:hAnsi="Arial" w:cs="Arial"/>
          <w:sz w:val="24"/>
          <w:szCs w:val="24"/>
        </w:rPr>
      </w:pPr>
      <w:r>
        <w:rPr>
          <w:rFonts w:ascii="Arial" w:hAnsi="Arial" w:cs="Arial"/>
          <w:sz w:val="24"/>
          <w:szCs w:val="24"/>
        </w:rPr>
        <w:t xml:space="preserve">White (2014) identified </w:t>
      </w:r>
      <w:r w:rsidR="00617D5C">
        <w:rPr>
          <w:rFonts w:ascii="Arial" w:hAnsi="Arial" w:cs="Arial"/>
          <w:sz w:val="24"/>
          <w:szCs w:val="24"/>
        </w:rPr>
        <w:t>that</w:t>
      </w:r>
      <w:r>
        <w:rPr>
          <w:rFonts w:ascii="Arial" w:hAnsi="Arial" w:cs="Arial"/>
          <w:sz w:val="24"/>
          <w:szCs w:val="24"/>
        </w:rPr>
        <w:t xml:space="preserve"> 90% of T</w:t>
      </w:r>
      <w:r w:rsidRPr="00E52740">
        <w:rPr>
          <w:rFonts w:ascii="Arial" w:hAnsi="Arial" w:cs="Arial"/>
          <w:sz w:val="24"/>
          <w:szCs w:val="24"/>
        </w:rPr>
        <w:t xml:space="preserve">rusts </w:t>
      </w:r>
      <w:r w:rsidR="00617D5C">
        <w:rPr>
          <w:rFonts w:ascii="Arial" w:hAnsi="Arial" w:cs="Arial"/>
          <w:sz w:val="24"/>
          <w:szCs w:val="24"/>
        </w:rPr>
        <w:t xml:space="preserve">across England </w:t>
      </w:r>
      <w:r w:rsidRPr="00E52740">
        <w:rPr>
          <w:rFonts w:ascii="Arial" w:hAnsi="Arial" w:cs="Arial"/>
          <w:sz w:val="24"/>
          <w:szCs w:val="24"/>
        </w:rPr>
        <w:t>had implemented e-rostering,</w:t>
      </w:r>
      <w:r w:rsidR="00617D5C">
        <w:rPr>
          <w:rFonts w:ascii="Arial" w:hAnsi="Arial" w:cs="Arial"/>
          <w:sz w:val="24"/>
          <w:szCs w:val="24"/>
        </w:rPr>
        <w:t xml:space="preserve"> but</w:t>
      </w:r>
      <w:r w:rsidRPr="00E52740">
        <w:rPr>
          <w:rFonts w:ascii="Arial" w:hAnsi="Arial" w:cs="Arial"/>
          <w:sz w:val="24"/>
          <w:szCs w:val="24"/>
        </w:rPr>
        <w:t xml:space="preserve"> only 17%</w:t>
      </w:r>
      <w:r w:rsidR="00617D5C">
        <w:rPr>
          <w:rFonts w:ascii="Arial" w:hAnsi="Arial" w:cs="Arial"/>
          <w:sz w:val="24"/>
          <w:szCs w:val="24"/>
        </w:rPr>
        <w:t xml:space="preserve"> of had implemented e-rostering for non nursing staff</w:t>
      </w:r>
      <w:r w:rsidRPr="00E52740">
        <w:rPr>
          <w:rFonts w:ascii="Arial" w:hAnsi="Arial" w:cs="Arial"/>
          <w:sz w:val="24"/>
          <w:szCs w:val="24"/>
        </w:rPr>
        <w:t>.</w:t>
      </w:r>
      <w:r>
        <w:rPr>
          <w:rFonts w:ascii="Arial" w:hAnsi="Arial" w:cs="Arial"/>
          <w:sz w:val="24"/>
          <w:szCs w:val="24"/>
        </w:rPr>
        <w:t xml:space="preserve"> </w:t>
      </w:r>
      <w:r w:rsidR="00BC5EF1">
        <w:rPr>
          <w:rFonts w:ascii="Arial" w:hAnsi="Arial" w:cs="Arial"/>
          <w:sz w:val="24"/>
          <w:szCs w:val="24"/>
        </w:rPr>
        <w:t>There is an argument for</w:t>
      </w:r>
      <w:r>
        <w:rPr>
          <w:rFonts w:ascii="Arial" w:hAnsi="Arial" w:cs="Arial"/>
          <w:sz w:val="24"/>
          <w:szCs w:val="24"/>
        </w:rPr>
        <w:t xml:space="preserve"> medical staff</w:t>
      </w:r>
      <w:r w:rsidR="00BC5EF1">
        <w:rPr>
          <w:rFonts w:ascii="Arial" w:hAnsi="Arial" w:cs="Arial"/>
          <w:sz w:val="24"/>
          <w:szCs w:val="24"/>
        </w:rPr>
        <w:t xml:space="preserve"> to</w:t>
      </w:r>
      <w:r>
        <w:rPr>
          <w:rFonts w:ascii="Arial" w:hAnsi="Arial" w:cs="Arial"/>
          <w:sz w:val="24"/>
          <w:szCs w:val="24"/>
        </w:rPr>
        <w:t xml:space="preserve"> follow the same process as nursing staff and begin to use an electronic rostering system as this gives many benefits as identified above; mainly it will free up medics time in order for them to focus on their work</w:t>
      </w:r>
      <w:r w:rsidR="00DA4DD4">
        <w:rPr>
          <w:rFonts w:ascii="Arial" w:hAnsi="Arial" w:cs="Arial"/>
          <w:sz w:val="24"/>
          <w:szCs w:val="24"/>
        </w:rPr>
        <w:t xml:space="preserve"> and deliver positive outcomes for people</w:t>
      </w:r>
      <w:r>
        <w:rPr>
          <w:rFonts w:ascii="Arial" w:hAnsi="Arial" w:cs="Arial"/>
          <w:sz w:val="24"/>
          <w:szCs w:val="24"/>
        </w:rPr>
        <w:t>.</w:t>
      </w:r>
    </w:p>
    <w:p w14:paraId="28E89AFD" w14:textId="77777777" w:rsidR="00716450" w:rsidRDefault="00716450" w:rsidP="00BC5EF1">
      <w:pPr>
        <w:rPr>
          <w:rFonts w:ascii="Arial" w:hAnsi="Arial" w:cs="Arial"/>
          <w:sz w:val="24"/>
          <w:szCs w:val="24"/>
        </w:rPr>
      </w:pPr>
    </w:p>
    <w:p w14:paraId="41F926CE" w14:textId="77777777" w:rsidR="00716450" w:rsidRDefault="00716450" w:rsidP="00716450">
      <w:pPr>
        <w:rPr>
          <w:rFonts w:ascii="Arial" w:hAnsi="Arial" w:cs="Arial"/>
          <w:color w:val="000000" w:themeColor="text1"/>
          <w:sz w:val="24"/>
          <w:szCs w:val="24"/>
        </w:rPr>
      </w:pPr>
    </w:p>
    <w:p w14:paraId="73EFAC81" w14:textId="7292414F" w:rsidR="00D3014D" w:rsidRPr="002B01E6" w:rsidRDefault="00D3014D" w:rsidP="00BC5EF1">
      <w:pPr>
        <w:rPr>
          <w:rFonts w:ascii="Arial" w:hAnsi="Arial" w:cs="Arial"/>
          <w:sz w:val="24"/>
          <w:szCs w:val="24"/>
        </w:rPr>
      </w:pPr>
      <w:r w:rsidRPr="002B01E6">
        <w:rPr>
          <w:rFonts w:ascii="Arial" w:hAnsi="Arial" w:cs="Arial"/>
          <w:sz w:val="24"/>
          <w:szCs w:val="24"/>
        </w:rPr>
        <w:br w:type="page"/>
      </w:r>
    </w:p>
    <w:p w14:paraId="4CB9B3FE" w14:textId="77777777" w:rsidR="00AB73B3" w:rsidRPr="00F5437D" w:rsidRDefault="00D3014D" w:rsidP="001C5863">
      <w:pPr>
        <w:rPr>
          <w:rFonts w:ascii="Arial" w:hAnsi="Arial" w:cs="Arial"/>
          <w:sz w:val="24"/>
          <w:szCs w:val="24"/>
          <w:u w:val="single"/>
        </w:rPr>
      </w:pPr>
      <w:r w:rsidRPr="00F5437D">
        <w:rPr>
          <w:rFonts w:ascii="Arial" w:hAnsi="Arial" w:cs="Arial"/>
          <w:sz w:val="24"/>
          <w:szCs w:val="24"/>
          <w:u w:val="single"/>
        </w:rPr>
        <w:lastRenderedPageBreak/>
        <w:t>References</w:t>
      </w:r>
    </w:p>
    <w:p w14:paraId="0B3AFD1B" w14:textId="77777777" w:rsidR="00E33DEB" w:rsidRPr="00F5437D" w:rsidRDefault="00E33DEB" w:rsidP="001C5863">
      <w:pPr>
        <w:rPr>
          <w:rFonts w:ascii="Arial" w:hAnsi="Arial" w:cs="Arial"/>
          <w:sz w:val="24"/>
          <w:szCs w:val="24"/>
          <w:u w:val="single"/>
        </w:rPr>
      </w:pPr>
    </w:p>
    <w:p w14:paraId="710CA283" w14:textId="77777777" w:rsidR="00E33DEB" w:rsidRPr="00F5437D" w:rsidRDefault="00E33DEB" w:rsidP="001C5863">
      <w:pPr>
        <w:rPr>
          <w:rFonts w:ascii="Arial" w:hAnsi="Arial" w:cs="Arial"/>
          <w:sz w:val="24"/>
          <w:szCs w:val="24"/>
          <w:u w:val="single"/>
        </w:rPr>
      </w:pPr>
    </w:p>
    <w:p w14:paraId="0CC37427" w14:textId="77777777" w:rsidR="00E33DEB" w:rsidRPr="00F5437D" w:rsidRDefault="00E33DEB" w:rsidP="00E33DEB">
      <w:pPr>
        <w:rPr>
          <w:rFonts w:ascii="Arial" w:hAnsi="Arial" w:cs="Arial"/>
          <w:sz w:val="24"/>
          <w:szCs w:val="24"/>
        </w:rPr>
      </w:pPr>
      <w:r w:rsidRPr="00F5437D">
        <w:rPr>
          <w:rFonts w:ascii="Arial" w:hAnsi="Arial" w:cs="Arial"/>
          <w:sz w:val="24"/>
          <w:szCs w:val="24"/>
        </w:rPr>
        <w:t>Chiara Dall’Ora, Jane Ball, Oliver C Redfern &amp; Peter Griffiths (2020) Night work</w:t>
      </w:r>
    </w:p>
    <w:p w14:paraId="414BB9AF" w14:textId="77777777" w:rsidR="00E33DEB" w:rsidRDefault="00E33DEB" w:rsidP="00E33DEB">
      <w:pPr>
        <w:rPr>
          <w:rFonts w:ascii="Arial" w:hAnsi="Arial" w:cs="Arial"/>
          <w:color w:val="000000" w:themeColor="text1"/>
          <w:sz w:val="24"/>
          <w:szCs w:val="24"/>
        </w:rPr>
      </w:pPr>
      <w:r w:rsidRPr="00F5437D">
        <w:rPr>
          <w:rFonts w:ascii="Arial" w:hAnsi="Arial" w:cs="Arial"/>
          <w:sz w:val="24"/>
          <w:szCs w:val="24"/>
        </w:rPr>
        <w:t>for hospital nurses and sickness absence: a retrospective study using electronic rostering systems,</w:t>
      </w:r>
      <w:r w:rsidR="00F5437D">
        <w:rPr>
          <w:rFonts w:ascii="Arial" w:hAnsi="Arial" w:cs="Arial"/>
          <w:sz w:val="24"/>
          <w:szCs w:val="24"/>
        </w:rPr>
        <w:t xml:space="preserve"> </w:t>
      </w:r>
      <w:r w:rsidRPr="00F5437D">
        <w:rPr>
          <w:rFonts w:ascii="Arial" w:hAnsi="Arial" w:cs="Arial"/>
          <w:color w:val="000000" w:themeColor="text1"/>
          <w:sz w:val="24"/>
          <w:szCs w:val="24"/>
        </w:rPr>
        <w:t>Chronobiology International, 37:9-10, 1357-1364</w:t>
      </w:r>
      <w:r w:rsidR="005F052F" w:rsidRPr="00F5437D">
        <w:rPr>
          <w:rFonts w:ascii="Arial" w:hAnsi="Arial" w:cs="Arial"/>
          <w:color w:val="000000" w:themeColor="text1"/>
          <w:sz w:val="24"/>
          <w:szCs w:val="24"/>
        </w:rPr>
        <w:t xml:space="preserve"> [</w:t>
      </w:r>
      <w:r w:rsidR="008F1A53" w:rsidRPr="00F5437D">
        <w:rPr>
          <w:rFonts w:ascii="Arial" w:hAnsi="Arial" w:cs="Arial"/>
          <w:color w:val="000000" w:themeColor="text1"/>
          <w:sz w:val="24"/>
          <w:szCs w:val="24"/>
        </w:rPr>
        <w:t>accessed 13</w:t>
      </w:r>
      <w:r w:rsidR="008F1A53" w:rsidRPr="00F5437D">
        <w:rPr>
          <w:rFonts w:ascii="Arial" w:hAnsi="Arial" w:cs="Arial"/>
          <w:color w:val="000000" w:themeColor="text1"/>
          <w:sz w:val="24"/>
          <w:szCs w:val="24"/>
          <w:vertAlign w:val="superscript"/>
        </w:rPr>
        <w:t>th</w:t>
      </w:r>
      <w:r w:rsidR="005F052F" w:rsidRPr="00F5437D">
        <w:rPr>
          <w:rFonts w:ascii="Arial" w:hAnsi="Arial" w:cs="Arial"/>
          <w:color w:val="000000" w:themeColor="text1"/>
          <w:sz w:val="24"/>
          <w:szCs w:val="24"/>
        </w:rPr>
        <w:t xml:space="preserve"> May 2022]</w:t>
      </w:r>
    </w:p>
    <w:p w14:paraId="111F4D49" w14:textId="77777777" w:rsidR="00A7291B" w:rsidRPr="00F5437D" w:rsidRDefault="00A7291B" w:rsidP="00E33DEB">
      <w:pPr>
        <w:rPr>
          <w:rFonts w:ascii="Arial" w:hAnsi="Arial" w:cs="Arial"/>
          <w:sz w:val="24"/>
          <w:szCs w:val="24"/>
        </w:rPr>
      </w:pPr>
    </w:p>
    <w:p w14:paraId="78E4B3C5" w14:textId="77777777" w:rsidR="00A7291B" w:rsidRPr="00A7291B" w:rsidRDefault="00A7291B" w:rsidP="00A7291B">
      <w:pPr>
        <w:rPr>
          <w:rFonts w:ascii="Arial" w:hAnsi="Arial" w:cs="Arial"/>
          <w:color w:val="000000" w:themeColor="text1"/>
          <w:sz w:val="24"/>
          <w:szCs w:val="24"/>
        </w:rPr>
      </w:pPr>
      <w:r>
        <w:rPr>
          <w:rFonts w:ascii="Arial" w:hAnsi="Arial" w:cs="Arial"/>
          <w:sz w:val="24"/>
          <w:szCs w:val="24"/>
        </w:rPr>
        <w:t>Zahoor A Soomro</w:t>
      </w:r>
      <w:r w:rsidRPr="00A7291B">
        <w:rPr>
          <w:rFonts w:ascii="Arial" w:hAnsi="Arial" w:cs="Arial"/>
          <w:sz w:val="24"/>
          <w:szCs w:val="24"/>
        </w:rPr>
        <w:t>, Javed Ahmed</w:t>
      </w:r>
      <w:r>
        <w:rPr>
          <w:rFonts w:ascii="Arial" w:hAnsi="Arial" w:cs="Arial"/>
          <w:sz w:val="24"/>
          <w:szCs w:val="24"/>
        </w:rPr>
        <w:t>, Raza Muhammad, Dawn Hayes</w:t>
      </w:r>
      <w:r w:rsidRPr="00A7291B">
        <w:rPr>
          <w:rFonts w:ascii="Arial" w:hAnsi="Arial" w:cs="Arial"/>
          <w:sz w:val="24"/>
          <w:szCs w:val="24"/>
        </w:rPr>
        <w:t xml:space="preserve"> and Mahmood H Shah (2018). Critical success factors in implementing an e-rostering system in a healthcare organisation. Health Services Management Research </w:t>
      </w:r>
      <w:r w:rsidRPr="00A7291B">
        <w:rPr>
          <w:rFonts w:ascii="Arial" w:hAnsi="Arial" w:cs="Arial"/>
          <w:color w:val="000000" w:themeColor="text1"/>
          <w:sz w:val="24"/>
          <w:szCs w:val="24"/>
        </w:rPr>
        <w:t>[accessed 13</w:t>
      </w:r>
      <w:r w:rsidRPr="00A7291B">
        <w:rPr>
          <w:rFonts w:ascii="Arial" w:hAnsi="Arial" w:cs="Arial"/>
          <w:color w:val="000000" w:themeColor="text1"/>
          <w:sz w:val="24"/>
          <w:szCs w:val="24"/>
          <w:vertAlign w:val="superscript"/>
        </w:rPr>
        <w:t>th</w:t>
      </w:r>
      <w:r w:rsidRPr="00A7291B">
        <w:rPr>
          <w:rFonts w:ascii="Arial" w:hAnsi="Arial" w:cs="Arial"/>
          <w:color w:val="000000" w:themeColor="text1"/>
          <w:sz w:val="24"/>
          <w:szCs w:val="24"/>
        </w:rPr>
        <w:t xml:space="preserve"> May 2022]</w:t>
      </w:r>
    </w:p>
    <w:p w14:paraId="78D18CFE" w14:textId="77777777" w:rsidR="00D3014D" w:rsidRDefault="00D3014D" w:rsidP="001C5863">
      <w:pPr>
        <w:rPr>
          <w:rFonts w:ascii="Arial" w:hAnsi="Arial" w:cs="Arial"/>
          <w:color w:val="000000" w:themeColor="text1"/>
          <w:sz w:val="24"/>
          <w:szCs w:val="24"/>
        </w:rPr>
      </w:pPr>
    </w:p>
    <w:p w14:paraId="1A1AD301" w14:textId="77777777" w:rsidR="00EA569B" w:rsidRPr="00A7291B" w:rsidRDefault="00EA569B" w:rsidP="00EA569B">
      <w:pPr>
        <w:rPr>
          <w:rFonts w:ascii="Arial" w:hAnsi="Arial" w:cs="Arial"/>
          <w:color w:val="000000" w:themeColor="text1"/>
          <w:sz w:val="24"/>
          <w:szCs w:val="24"/>
        </w:rPr>
      </w:pPr>
      <w:r w:rsidRPr="00EA569B">
        <w:rPr>
          <w:rFonts w:ascii="Arial" w:hAnsi="Arial" w:cs="Arial"/>
          <w:color w:val="000000" w:themeColor="text1"/>
          <w:sz w:val="24"/>
          <w:szCs w:val="24"/>
        </w:rPr>
        <w:t xml:space="preserve">Adler-Milstein J and </w:t>
      </w:r>
      <w:r>
        <w:rPr>
          <w:rFonts w:ascii="Arial" w:hAnsi="Arial" w:cs="Arial"/>
          <w:color w:val="000000" w:themeColor="text1"/>
          <w:sz w:val="24"/>
          <w:szCs w:val="24"/>
        </w:rPr>
        <w:t xml:space="preserve">Bates DW. Paperless healthcare: </w:t>
      </w:r>
      <w:r w:rsidRPr="00EA569B">
        <w:rPr>
          <w:rFonts w:ascii="Arial" w:hAnsi="Arial" w:cs="Arial"/>
          <w:color w:val="000000" w:themeColor="text1"/>
          <w:sz w:val="24"/>
          <w:szCs w:val="24"/>
        </w:rPr>
        <w:t>progress and challen</w:t>
      </w:r>
      <w:r>
        <w:rPr>
          <w:rFonts w:ascii="Arial" w:hAnsi="Arial" w:cs="Arial"/>
          <w:color w:val="000000" w:themeColor="text1"/>
          <w:sz w:val="24"/>
          <w:szCs w:val="24"/>
        </w:rPr>
        <w:t xml:space="preserve">ges of an IT-enabled healthcare </w:t>
      </w:r>
      <w:r w:rsidRPr="00EA569B">
        <w:rPr>
          <w:rFonts w:ascii="Arial" w:hAnsi="Arial" w:cs="Arial"/>
          <w:color w:val="000000" w:themeColor="text1"/>
          <w:sz w:val="24"/>
          <w:szCs w:val="24"/>
        </w:rPr>
        <w:t>system. Bus Horiz 2010; 53: 119–130.</w:t>
      </w:r>
      <w:r>
        <w:rPr>
          <w:rFonts w:ascii="Arial" w:hAnsi="Arial" w:cs="Arial"/>
          <w:color w:val="000000" w:themeColor="text1"/>
          <w:sz w:val="24"/>
          <w:szCs w:val="24"/>
        </w:rPr>
        <w:t xml:space="preserve"> </w:t>
      </w:r>
      <w:r w:rsidRPr="00A7291B">
        <w:rPr>
          <w:rFonts w:ascii="Arial" w:hAnsi="Arial" w:cs="Arial"/>
          <w:color w:val="000000" w:themeColor="text1"/>
          <w:sz w:val="24"/>
          <w:szCs w:val="24"/>
        </w:rPr>
        <w:t>[accessed 13</w:t>
      </w:r>
      <w:r w:rsidRPr="00A7291B">
        <w:rPr>
          <w:rFonts w:ascii="Arial" w:hAnsi="Arial" w:cs="Arial"/>
          <w:color w:val="000000" w:themeColor="text1"/>
          <w:sz w:val="24"/>
          <w:szCs w:val="24"/>
          <w:vertAlign w:val="superscript"/>
        </w:rPr>
        <w:t>th</w:t>
      </w:r>
      <w:r w:rsidRPr="00A7291B">
        <w:rPr>
          <w:rFonts w:ascii="Arial" w:hAnsi="Arial" w:cs="Arial"/>
          <w:color w:val="000000" w:themeColor="text1"/>
          <w:sz w:val="24"/>
          <w:szCs w:val="24"/>
        </w:rPr>
        <w:t xml:space="preserve"> May 2022]</w:t>
      </w:r>
    </w:p>
    <w:p w14:paraId="121D820A" w14:textId="77777777" w:rsidR="009779A1" w:rsidRDefault="009779A1" w:rsidP="00EA569B">
      <w:pPr>
        <w:rPr>
          <w:rFonts w:ascii="Arial" w:hAnsi="Arial" w:cs="Arial"/>
          <w:color w:val="000000" w:themeColor="text1"/>
          <w:sz w:val="24"/>
          <w:szCs w:val="24"/>
        </w:rPr>
      </w:pPr>
    </w:p>
    <w:p w14:paraId="111287B6" w14:textId="77777777" w:rsidR="00EA569B" w:rsidRDefault="00EA569B" w:rsidP="00EA569B">
      <w:pPr>
        <w:rPr>
          <w:rFonts w:ascii="Arial" w:hAnsi="Arial" w:cs="Arial"/>
          <w:color w:val="000000" w:themeColor="text1"/>
          <w:sz w:val="24"/>
          <w:szCs w:val="24"/>
        </w:rPr>
      </w:pPr>
      <w:r w:rsidRPr="00EA569B">
        <w:rPr>
          <w:rFonts w:ascii="Arial" w:hAnsi="Arial" w:cs="Arial"/>
          <w:color w:val="000000" w:themeColor="text1"/>
          <w:sz w:val="24"/>
          <w:szCs w:val="24"/>
        </w:rPr>
        <w:t xml:space="preserve">Appleby J, Galea A and </w:t>
      </w:r>
      <w:r>
        <w:rPr>
          <w:rFonts w:ascii="Arial" w:hAnsi="Arial" w:cs="Arial"/>
          <w:color w:val="000000" w:themeColor="text1"/>
          <w:sz w:val="24"/>
          <w:szCs w:val="24"/>
        </w:rPr>
        <w:t xml:space="preserve">Murray R. The NHS productivity </w:t>
      </w:r>
      <w:r w:rsidRPr="00EA569B">
        <w:rPr>
          <w:rFonts w:ascii="Arial" w:hAnsi="Arial" w:cs="Arial"/>
          <w:color w:val="000000" w:themeColor="text1"/>
          <w:sz w:val="24"/>
          <w:szCs w:val="24"/>
        </w:rPr>
        <w:t>challenge. Experience fr</w:t>
      </w:r>
      <w:r>
        <w:rPr>
          <w:rFonts w:ascii="Arial" w:hAnsi="Arial" w:cs="Arial"/>
          <w:color w:val="000000" w:themeColor="text1"/>
          <w:sz w:val="24"/>
          <w:szCs w:val="24"/>
        </w:rPr>
        <w:t xml:space="preserve">om the front line, </w:t>
      </w:r>
      <w:hyperlink r:id="rId8" w:history="1">
        <w:r w:rsidRPr="00A84189">
          <w:rPr>
            <w:rStyle w:val="Hyperlink"/>
            <w:rFonts w:ascii="Arial" w:hAnsi="Arial" w:cs="Arial"/>
            <w:sz w:val="24"/>
            <w:szCs w:val="24"/>
          </w:rPr>
          <w:t>https://www.kingsfund.org.uk/sites/files/kf/field/field_publication_file/</w:t>
        </w:r>
      </w:hyperlink>
      <w:r>
        <w:rPr>
          <w:rFonts w:ascii="Arial" w:hAnsi="Arial" w:cs="Arial"/>
          <w:color w:val="000000" w:themeColor="text1"/>
          <w:sz w:val="24"/>
          <w:szCs w:val="24"/>
        </w:rPr>
        <w:t xml:space="preserve"> </w:t>
      </w:r>
      <w:r w:rsidRPr="00EA569B">
        <w:rPr>
          <w:rFonts w:ascii="Arial" w:hAnsi="Arial" w:cs="Arial"/>
          <w:color w:val="000000" w:themeColor="text1"/>
          <w:sz w:val="24"/>
          <w:szCs w:val="24"/>
        </w:rPr>
        <w:t>the-nhs-productivit</w:t>
      </w:r>
      <w:r>
        <w:rPr>
          <w:rFonts w:ascii="Arial" w:hAnsi="Arial" w:cs="Arial"/>
          <w:color w:val="000000" w:themeColor="text1"/>
          <w:sz w:val="24"/>
          <w:szCs w:val="24"/>
        </w:rPr>
        <w:t>y-challenge-kingsfund-may14.pdf (2014, accessed 11 April 2022</w:t>
      </w:r>
      <w:r w:rsidRPr="00EA569B">
        <w:rPr>
          <w:rFonts w:ascii="Arial" w:hAnsi="Arial" w:cs="Arial"/>
          <w:color w:val="000000" w:themeColor="text1"/>
          <w:sz w:val="24"/>
          <w:szCs w:val="24"/>
        </w:rPr>
        <w:t>).</w:t>
      </w:r>
    </w:p>
    <w:p w14:paraId="0EED0EF0" w14:textId="77777777" w:rsidR="00EA569B" w:rsidRPr="00F5437D" w:rsidRDefault="00EA569B" w:rsidP="001C5863">
      <w:pPr>
        <w:rPr>
          <w:rFonts w:ascii="Arial" w:hAnsi="Arial" w:cs="Arial"/>
          <w:color w:val="000000" w:themeColor="text1"/>
          <w:sz w:val="24"/>
          <w:szCs w:val="24"/>
        </w:rPr>
      </w:pPr>
    </w:p>
    <w:p w14:paraId="3762BB0B" w14:textId="77777777" w:rsidR="00AB73B3" w:rsidRPr="00F5437D" w:rsidRDefault="00D12280" w:rsidP="00AB73B3">
      <w:pPr>
        <w:rPr>
          <w:rFonts w:ascii="Arial" w:hAnsi="Arial" w:cs="Arial"/>
          <w:color w:val="000000" w:themeColor="text1"/>
          <w:sz w:val="24"/>
          <w:szCs w:val="24"/>
        </w:rPr>
      </w:pPr>
      <w:r w:rsidRPr="00F5437D">
        <w:rPr>
          <w:rStyle w:val="Strong"/>
          <w:rFonts w:ascii="Arial" w:hAnsi="Arial" w:cs="Arial"/>
          <w:b w:val="0"/>
          <w:color w:val="000000" w:themeColor="text1"/>
          <w:sz w:val="24"/>
          <w:szCs w:val="24"/>
        </w:rPr>
        <w:t>Drake R</w:t>
      </w:r>
      <w:r w:rsidR="00F5437D">
        <w:rPr>
          <w:rStyle w:val="Strong"/>
          <w:rFonts w:ascii="Arial" w:hAnsi="Arial" w:cs="Arial"/>
          <w:b w:val="0"/>
          <w:color w:val="000000" w:themeColor="text1"/>
          <w:sz w:val="24"/>
          <w:szCs w:val="24"/>
        </w:rPr>
        <w:t>.</w:t>
      </w:r>
      <w:r w:rsidR="00F5437D">
        <w:rPr>
          <w:rFonts w:ascii="Arial" w:hAnsi="Arial" w:cs="Arial"/>
          <w:color w:val="000000" w:themeColor="text1"/>
          <w:sz w:val="24"/>
          <w:szCs w:val="24"/>
        </w:rPr>
        <w:t xml:space="preserve"> 2019.</w:t>
      </w:r>
      <w:r w:rsidRPr="00F5437D">
        <w:rPr>
          <w:rFonts w:ascii="Arial" w:hAnsi="Arial" w:cs="Arial"/>
          <w:color w:val="000000" w:themeColor="text1"/>
          <w:sz w:val="24"/>
          <w:szCs w:val="24"/>
        </w:rPr>
        <w:t xml:space="preserve"> Dilemmas of e-rostering old and new: towards intelligent systems? </w:t>
      </w:r>
      <w:r w:rsidRPr="00F5437D">
        <w:rPr>
          <w:rStyle w:val="Emphasis"/>
          <w:rFonts w:ascii="Arial" w:hAnsi="Arial" w:cs="Arial"/>
          <w:color w:val="000000" w:themeColor="text1"/>
          <w:sz w:val="24"/>
          <w:szCs w:val="24"/>
        </w:rPr>
        <w:t>Nursing Times</w:t>
      </w:r>
      <w:r w:rsidR="005F052F" w:rsidRPr="00F5437D">
        <w:rPr>
          <w:rFonts w:ascii="Arial" w:hAnsi="Arial" w:cs="Arial"/>
          <w:color w:val="000000" w:themeColor="text1"/>
          <w:sz w:val="24"/>
          <w:szCs w:val="24"/>
        </w:rPr>
        <w:t xml:space="preserve"> [online]; 115: 6, 19-23 Available at </w:t>
      </w:r>
      <w:r w:rsidR="00F5437D" w:rsidRPr="00F5437D">
        <w:rPr>
          <w:rFonts w:ascii="Arial" w:hAnsi="Arial" w:cs="Arial"/>
          <w:color w:val="000000" w:themeColor="text1"/>
          <w:sz w:val="24"/>
          <w:szCs w:val="24"/>
        </w:rPr>
        <w:t xml:space="preserve">https://www.nursingtimes.net/clinical-archive/healthcare-it/dilemmas-of-e-rostering-old-and-new-towards-intelligent-systems-07-05-2019 </w:t>
      </w:r>
      <w:r w:rsidR="005F052F" w:rsidRPr="00F5437D">
        <w:rPr>
          <w:rFonts w:ascii="Arial" w:hAnsi="Arial" w:cs="Arial"/>
          <w:color w:val="000000" w:themeColor="text1"/>
          <w:sz w:val="24"/>
          <w:szCs w:val="24"/>
          <w:shd w:val="clear" w:color="auto" w:fill="FFFFFF"/>
        </w:rPr>
        <w:t>[Accessed 9 April 2022]</w:t>
      </w:r>
    </w:p>
    <w:p w14:paraId="61AE7521" w14:textId="77777777" w:rsidR="00AB73B3" w:rsidRPr="00F5437D" w:rsidRDefault="00AB73B3" w:rsidP="00AB73B3">
      <w:pPr>
        <w:rPr>
          <w:rFonts w:ascii="Arial" w:hAnsi="Arial" w:cs="Arial"/>
          <w:color w:val="000000" w:themeColor="text1"/>
          <w:sz w:val="24"/>
          <w:szCs w:val="24"/>
        </w:rPr>
      </w:pPr>
    </w:p>
    <w:p w14:paraId="7CD04E8C" w14:textId="77777777" w:rsidR="00AB73B3" w:rsidRPr="00F5437D" w:rsidRDefault="008F1A53" w:rsidP="001C5863">
      <w:pPr>
        <w:rPr>
          <w:rFonts w:ascii="Arial" w:hAnsi="Arial" w:cs="Arial"/>
          <w:color w:val="000000" w:themeColor="text1"/>
          <w:sz w:val="24"/>
          <w:szCs w:val="24"/>
          <w:shd w:val="clear" w:color="auto" w:fill="FFFFFF"/>
        </w:rPr>
      </w:pPr>
      <w:r w:rsidRPr="00F5437D">
        <w:rPr>
          <w:rFonts w:ascii="Arial" w:hAnsi="Arial" w:cs="Arial"/>
          <w:color w:val="000000" w:themeColor="text1"/>
          <w:sz w:val="24"/>
          <w:szCs w:val="24"/>
          <w:shd w:val="clear" w:color="auto" w:fill="FFFFFF"/>
        </w:rPr>
        <w:t>Melo, 2019. </w:t>
      </w:r>
      <w:r w:rsidRPr="00F5437D">
        <w:rPr>
          <w:rFonts w:ascii="Arial" w:hAnsi="Arial" w:cs="Arial"/>
          <w:i/>
          <w:iCs/>
          <w:color w:val="000000" w:themeColor="text1"/>
          <w:sz w:val="24"/>
          <w:szCs w:val="24"/>
          <w:shd w:val="clear" w:color="auto" w:fill="FFFFFF"/>
        </w:rPr>
        <w:t>8 Disadvantages of paper document management system</w:t>
      </w:r>
      <w:r w:rsidRPr="00F5437D">
        <w:rPr>
          <w:rFonts w:ascii="Arial" w:hAnsi="Arial" w:cs="Arial"/>
          <w:color w:val="000000" w:themeColor="text1"/>
          <w:sz w:val="24"/>
          <w:szCs w:val="24"/>
          <w:shd w:val="clear" w:color="auto" w:fill="FFFFFF"/>
        </w:rPr>
        <w:t>. [online] DataScope. Available at: &lt;https://datascope.io/en/blog/8-disadvantages-of-paper-document-management-system/&gt; [Accessed 8 April 2022].</w:t>
      </w:r>
    </w:p>
    <w:p w14:paraId="5E624FB6" w14:textId="77777777" w:rsidR="008F1A53" w:rsidRPr="00F5437D" w:rsidRDefault="008F1A53" w:rsidP="001C5863">
      <w:pPr>
        <w:rPr>
          <w:rFonts w:ascii="Arial" w:hAnsi="Arial" w:cs="Arial"/>
          <w:color w:val="000000" w:themeColor="text1"/>
          <w:sz w:val="24"/>
          <w:szCs w:val="24"/>
        </w:rPr>
      </w:pPr>
    </w:p>
    <w:p w14:paraId="7C98E6E2" w14:textId="77777777" w:rsidR="00533E04" w:rsidRPr="00F5437D" w:rsidRDefault="008F1A53" w:rsidP="00A154BB">
      <w:pPr>
        <w:rPr>
          <w:rFonts w:ascii="Arial" w:hAnsi="Arial" w:cs="Arial"/>
          <w:color w:val="000000" w:themeColor="text1"/>
          <w:sz w:val="24"/>
          <w:szCs w:val="24"/>
          <w:shd w:val="clear" w:color="auto" w:fill="FFFFFF"/>
        </w:rPr>
      </w:pPr>
      <w:r w:rsidRPr="00F5437D">
        <w:rPr>
          <w:rFonts w:ascii="Arial" w:hAnsi="Arial" w:cs="Arial"/>
          <w:color w:val="000000" w:themeColor="text1"/>
          <w:sz w:val="24"/>
          <w:szCs w:val="24"/>
          <w:shd w:val="clear" w:color="auto" w:fill="FFFFFF"/>
        </w:rPr>
        <w:t>Plan, N., 2022. </w:t>
      </w:r>
      <w:r w:rsidRPr="00F5437D">
        <w:rPr>
          <w:rFonts w:ascii="Arial" w:hAnsi="Arial" w:cs="Arial"/>
          <w:i/>
          <w:iCs/>
          <w:color w:val="000000" w:themeColor="text1"/>
          <w:sz w:val="24"/>
          <w:szCs w:val="24"/>
          <w:shd w:val="clear" w:color="auto" w:fill="FFFFFF"/>
        </w:rPr>
        <w:t>Digital transformation</w:t>
      </w:r>
      <w:r w:rsidRPr="00F5437D">
        <w:rPr>
          <w:rFonts w:ascii="Arial" w:hAnsi="Arial" w:cs="Arial"/>
          <w:color w:val="000000" w:themeColor="text1"/>
          <w:sz w:val="24"/>
          <w:szCs w:val="24"/>
          <w:shd w:val="clear" w:color="auto" w:fill="FFFFFF"/>
        </w:rPr>
        <w:t>. [online] NHS Long Term Plan. Available at: &lt;https://www.longtermplan.nhs.uk/areas-of-work/digital-transformation/&gt; [Accessed 13 May 2022].</w:t>
      </w:r>
    </w:p>
    <w:p w14:paraId="10DE7047" w14:textId="77777777" w:rsidR="008F1A53" w:rsidRPr="00F5437D" w:rsidRDefault="008F1A53" w:rsidP="00A154BB">
      <w:pPr>
        <w:rPr>
          <w:rFonts w:ascii="Arial" w:hAnsi="Arial" w:cs="Arial"/>
          <w:color w:val="000000" w:themeColor="text1"/>
          <w:sz w:val="24"/>
          <w:szCs w:val="24"/>
        </w:rPr>
      </w:pPr>
    </w:p>
    <w:p w14:paraId="40861727" w14:textId="77777777" w:rsidR="00533E04" w:rsidRPr="00F5437D" w:rsidRDefault="008F1A53" w:rsidP="00A154BB">
      <w:pPr>
        <w:rPr>
          <w:rFonts w:ascii="Arial" w:hAnsi="Arial" w:cs="Arial"/>
          <w:color w:val="000000"/>
          <w:sz w:val="24"/>
          <w:szCs w:val="24"/>
          <w:shd w:val="clear" w:color="auto" w:fill="FFFFFF"/>
        </w:rPr>
      </w:pPr>
      <w:r w:rsidRPr="00F5437D">
        <w:rPr>
          <w:rFonts w:ascii="Arial" w:hAnsi="Arial" w:cs="Arial"/>
          <w:color w:val="000000" w:themeColor="text1"/>
          <w:sz w:val="24"/>
          <w:szCs w:val="24"/>
          <w:shd w:val="clear" w:color="auto" w:fill="FFFFFF"/>
        </w:rPr>
        <w:t>GOV.UK. 2022. </w:t>
      </w:r>
      <w:r w:rsidRPr="00F5437D">
        <w:rPr>
          <w:rFonts w:ascii="Arial" w:hAnsi="Arial" w:cs="Arial"/>
          <w:i/>
          <w:iCs/>
          <w:color w:val="000000" w:themeColor="text1"/>
          <w:sz w:val="24"/>
          <w:szCs w:val="24"/>
          <w:shd w:val="clear" w:color="auto" w:fill="FFFFFF"/>
        </w:rPr>
        <w:t>£7.5 million to digitally schedule shifts and save NHS staff time</w:t>
      </w:r>
      <w:r w:rsidRPr="00F5437D">
        <w:rPr>
          <w:rFonts w:ascii="Arial" w:hAnsi="Arial" w:cs="Arial"/>
          <w:color w:val="000000" w:themeColor="text1"/>
          <w:sz w:val="24"/>
          <w:szCs w:val="24"/>
          <w:shd w:val="clear" w:color="auto" w:fill="FFFFFF"/>
        </w:rPr>
        <w:t>. [online] Available at: &lt;https://</w:t>
      </w:r>
      <w:r w:rsidRPr="00F5437D">
        <w:rPr>
          <w:rFonts w:ascii="Arial" w:hAnsi="Arial" w:cs="Arial"/>
          <w:color w:val="000000"/>
          <w:sz w:val="24"/>
          <w:szCs w:val="24"/>
          <w:shd w:val="clear" w:color="auto" w:fill="FFFFFF"/>
        </w:rPr>
        <w:t>www.gov.uk/government/news/75-million-to-digitally-schedule-shifts-and-save-nhs-staff-time#note&gt; [Accessed 13 May 2022].</w:t>
      </w:r>
    </w:p>
    <w:p w14:paraId="73331852" w14:textId="77777777" w:rsidR="008F1A53" w:rsidRPr="00F5437D" w:rsidRDefault="008F1A53" w:rsidP="00A154BB">
      <w:pPr>
        <w:rPr>
          <w:rFonts w:ascii="Arial" w:hAnsi="Arial" w:cs="Arial"/>
          <w:sz w:val="24"/>
          <w:szCs w:val="24"/>
        </w:rPr>
      </w:pPr>
    </w:p>
    <w:p w14:paraId="0A38E3E0" w14:textId="77777777" w:rsidR="008F1A53" w:rsidRPr="00F5437D" w:rsidRDefault="005F052F" w:rsidP="001C5863">
      <w:pPr>
        <w:rPr>
          <w:rFonts w:ascii="Arial" w:hAnsi="Arial" w:cs="Arial"/>
          <w:sz w:val="24"/>
          <w:szCs w:val="24"/>
        </w:rPr>
      </w:pPr>
      <w:r w:rsidRPr="00F5437D">
        <w:rPr>
          <w:rFonts w:ascii="Arial" w:hAnsi="Arial" w:cs="Arial"/>
          <w:sz w:val="24"/>
          <w:szCs w:val="24"/>
        </w:rPr>
        <w:t>Hasson, F., Slater, P., Gillen, P., Black, P., MacAuley, S., Donnelly, M., Keown, D., (2018) : Evaluation of the Implementation Process of e-Rostering System in Letterkenny University Hospital (Saolta University Health Care Group). HSE Office of Nursing &amp; Midwifery Services Director: Dublin. Available at: launch-of-implementation-process-of-e-rostering-system-letterkenny-university-hospital.pdf (hse.ie)</w:t>
      </w:r>
      <w:r w:rsidRPr="00F5437D">
        <w:rPr>
          <w:rFonts w:ascii="Arial" w:hAnsi="Arial" w:cs="Arial"/>
          <w:color w:val="000000"/>
          <w:sz w:val="24"/>
          <w:szCs w:val="24"/>
          <w:shd w:val="clear" w:color="auto" w:fill="FFFFFF"/>
        </w:rPr>
        <w:t>. Accessed 13 May 2022]</w:t>
      </w:r>
    </w:p>
    <w:p w14:paraId="438AB302" w14:textId="77777777" w:rsidR="005F052F" w:rsidRPr="00F5437D" w:rsidRDefault="005F052F" w:rsidP="001C5863">
      <w:pPr>
        <w:rPr>
          <w:rFonts w:ascii="Arial" w:hAnsi="Arial" w:cs="Arial"/>
          <w:sz w:val="24"/>
          <w:szCs w:val="24"/>
        </w:rPr>
      </w:pPr>
    </w:p>
    <w:p w14:paraId="3B023B21" w14:textId="77777777" w:rsidR="008F1A53" w:rsidRDefault="008F1A53"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White,</w:t>
      </w:r>
      <w:r w:rsidR="00E52652">
        <w:rPr>
          <w:rFonts w:ascii="Arial" w:hAnsi="Arial" w:cs="Arial"/>
          <w:color w:val="000000"/>
          <w:sz w:val="24"/>
          <w:szCs w:val="24"/>
          <w:shd w:val="clear" w:color="auto" w:fill="FFFFFF"/>
        </w:rPr>
        <w:t xml:space="preserve"> 2015</w:t>
      </w:r>
      <w:r w:rsidRPr="00F5437D">
        <w:rPr>
          <w:rFonts w:ascii="Arial" w:hAnsi="Arial" w:cs="Arial"/>
          <w:color w:val="000000"/>
          <w:sz w:val="24"/>
          <w:szCs w:val="24"/>
          <w:shd w:val="clear" w:color="auto" w:fill="FFFFFF"/>
        </w:rPr>
        <w:t>. </w:t>
      </w:r>
      <w:r w:rsidRPr="00F5437D">
        <w:rPr>
          <w:rFonts w:ascii="Arial" w:hAnsi="Arial" w:cs="Arial"/>
          <w:i/>
          <w:iCs/>
          <w:color w:val="000000"/>
          <w:sz w:val="24"/>
          <w:szCs w:val="24"/>
          <w:shd w:val="clear" w:color="auto" w:fill="FFFFFF"/>
        </w:rPr>
        <w:t>Why ineffective rostering is damaging to the NHS</w:t>
      </w:r>
      <w:r w:rsidRPr="00F5437D">
        <w:rPr>
          <w:rFonts w:ascii="Arial" w:hAnsi="Arial" w:cs="Arial"/>
          <w:color w:val="000000"/>
          <w:sz w:val="24"/>
          <w:szCs w:val="24"/>
          <w:shd w:val="clear" w:color="auto" w:fill="FFFFFF"/>
        </w:rPr>
        <w:t>. [online] Rotamaster.co.uk. Available at: &lt;https://www.rotamaster.co.uk/post/why-ineffective-rostering-is-damaging-to-the-nhs&gt; [Accessed 13 May 2022].</w:t>
      </w:r>
    </w:p>
    <w:p w14:paraId="5FA32DF0" w14:textId="77777777" w:rsidR="00327989" w:rsidRDefault="00327989" w:rsidP="001C5863">
      <w:pPr>
        <w:rPr>
          <w:rFonts w:ascii="Arial" w:hAnsi="Arial" w:cs="Arial"/>
          <w:color w:val="000000"/>
          <w:sz w:val="24"/>
          <w:szCs w:val="24"/>
          <w:shd w:val="clear" w:color="auto" w:fill="FFFFFF"/>
        </w:rPr>
      </w:pPr>
    </w:p>
    <w:p w14:paraId="12263EEF" w14:textId="77777777" w:rsidR="00E52740" w:rsidRPr="00F5437D" w:rsidRDefault="00327989" w:rsidP="001C5863">
      <w:pPr>
        <w:rPr>
          <w:rFonts w:ascii="Arial" w:hAnsi="Arial" w:cs="Arial"/>
          <w:sz w:val="24"/>
          <w:szCs w:val="24"/>
        </w:rPr>
      </w:pPr>
      <w:r w:rsidRPr="00327989">
        <w:rPr>
          <w:rFonts w:ascii="Arial" w:hAnsi="Arial" w:cs="Arial"/>
          <w:sz w:val="24"/>
          <w:szCs w:val="24"/>
        </w:rPr>
        <w:lastRenderedPageBreak/>
        <w:t>Hiatt, J.M. (2006), ADKAR: A Model for Change in Business, Gover</w:t>
      </w:r>
      <w:r>
        <w:rPr>
          <w:rFonts w:ascii="Arial" w:hAnsi="Arial" w:cs="Arial"/>
          <w:sz w:val="24"/>
          <w:szCs w:val="24"/>
        </w:rPr>
        <w:t xml:space="preserve">nment and Our Community, Prosci </w:t>
      </w:r>
      <w:r w:rsidRPr="00327989">
        <w:rPr>
          <w:rFonts w:ascii="Arial" w:hAnsi="Arial" w:cs="Arial"/>
          <w:sz w:val="24"/>
          <w:szCs w:val="24"/>
        </w:rPr>
        <w:t>Learning Center Publications, Loveland, CO.</w:t>
      </w:r>
      <w:r>
        <w:rPr>
          <w:rFonts w:ascii="Arial" w:hAnsi="Arial" w:cs="Arial"/>
          <w:sz w:val="24"/>
          <w:szCs w:val="24"/>
        </w:rPr>
        <w:t xml:space="preserve"> </w:t>
      </w:r>
      <w:r w:rsidRPr="00F5437D">
        <w:rPr>
          <w:rFonts w:ascii="Arial" w:hAnsi="Arial" w:cs="Arial"/>
          <w:color w:val="000000"/>
          <w:sz w:val="24"/>
          <w:szCs w:val="24"/>
          <w:shd w:val="clear" w:color="auto" w:fill="FFFFFF"/>
        </w:rPr>
        <w:t>[Accessed 1 May 2022].</w:t>
      </w:r>
    </w:p>
    <w:p w14:paraId="60491C22" w14:textId="77777777" w:rsidR="001C0689" w:rsidRPr="00F5437D" w:rsidRDefault="001C0689" w:rsidP="001C5863">
      <w:pPr>
        <w:rPr>
          <w:rFonts w:ascii="Arial" w:hAnsi="Arial" w:cs="Arial"/>
          <w:sz w:val="24"/>
          <w:szCs w:val="24"/>
        </w:rPr>
      </w:pPr>
    </w:p>
    <w:p w14:paraId="6FC91EDD" w14:textId="77777777" w:rsidR="0086322D" w:rsidRPr="00F5437D" w:rsidRDefault="005F052F"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Drake, 2018. </w:t>
      </w:r>
      <w:r w:rsidRPr="00F5437D">
        <w:rPr>
          <w:rFonts w:ascii="Arial" w:hAnsi="Arial" w:cs="Arial"/>
          <w:i/>
          <w:iCs/>
          <w:color w:val="000000"/>
          <w:sz w:val="24"/>
          <w:szCs w:val="24"/>
          <w:shd w:val="clear" w:color="auto" w:fill="FFFFFF"/>
        </w:rPr>
        <w:t>Realising the paperless revolution: how rostering in the NHS went digital - Sheffield Hallam University Research Archive</w:t>
      </w:r>
      <w:r w:rsidRPr="00F5437D">
        <w:rPr>
          <w:rFonts w:ascii="Arial" w:hAnsi="Arial" w:cs="Arial"/>
          <w:color w:val="000000"/>
          <w:sz w:val="24"/>
          <w:szCs w:val="24"/>
          <w:shd w:val="clear" w:color="auto" w:fill="FFFFFF"/>
        </w:rPr>
        <w:t>. [online] Shura.shu.ac.uk. Available at: &lt;http://shura.shu.ac.uk/18943/&gt; [Accessed 1 May 2022].</w:t>
      </w:r>
    </w:p>
    <w:p w14:paraId="11B1EE50" w14:textId="77777777" w:rsidR="005F052F" w:rsidRPr="00F5437D" w:rsidRDefault="005F052F" w:rsidP="001C5863">
      <w:pPr>
        <w:rPr>
          <w:rFonts w:ascii="Arial" w:hAnsi="Arial" w:cs="Arial"/>
          <w:sz w:val="24"/>
          <w:szCs w:val="24"/>
        </w:rPr>
      </w:pPr>
    </w:p>
    <w:p w14:paraId="7210276F" w14:textId="77777777" w:rsidR="006220B6" w:rsidRPr="00F5437D" w:rsidRDefault="005F052F"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Gallagher, Y., 2018. </w:t>
      </w:r>
      <w:r w:rsidRPr="00F5437D">
        <w:rPr>
          <w:rFonts w:ascii="Arial" w:hAnsi="Arial" w:cs="Arial"/>
          <w:i/>
          <w:iCs/>
          <w:color w:val="000000"/>
          <w:sz w:val="24"/>
          <w:szCs w:val="24"/>
          <w:shd w:val="clear" w:color="auto" w:fill="FFFFFF"/>
        </w:rPr>
        <w:t>Do you understand the full risk of agency workers?</w:t>
      </w:r>
      <w:r w:rsidRPr="00F5437D">
        <w:rPr>
          <w:rFonts w:ascii="Arial" w:hAnsi="Arial" w:cs="Arial"/>
          <w:color w:val="000000"/>
          <w:sz w:val="24"/>
          <w:szCs w:val="24"/>
          <w:shd w:val="clear" w:color="auto" w:fill="FFFFFF"/>
        </w:rPr>
        <w:t>. [online] Peoplemanagement.co.uk. Available at: &lt;https://www.peoplemanagement.co.uk/article/1745453/do-you-understand-full-risk-agency-workers&gt; [Accessed 13 May 2022].</w:t>
      </w:r>
    </w:p>
    <w:p w14:paraId="70C5CC40" w14:textId="77777777" w:rsidR="005F052F" w:rsidRPr="00F5437D" w:rsidRDefault="005F052F" w:rsidP="001C5863">
      <w:pPr>
        <w:rPr>
          <w:rFonts w:ascii="Arial" w:hAnsi="Arial" w:cs="Arial"/>
          <w:sz w:val="24"/>
          <w:szCs w:val="24"/>
        </w:rPr>
      </w:pPr>
    </w:p>
    <w:p w14:paraId="6F39A810" w14:textId="77777777" w:rsidR="0039557B" w:rsidRPr="00F5437D" w:rsidRDefault="005F052F"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Reid, K., 2021. </w:t>
      </w:r>
      <w:r w:rsidRPr="00F5437D">
        <w:rPr>
          <w:rFonts w:ascii="Arial" w:hAnsi="Arial" w:cs="Arial"/>
          <w:i/>
          <w:iCs/>
          <w:color w:val="000000"/>
          <w:sz w:val="24"/>
          <w:szCs w:val="24"/>
          <w:shd w:val="clear" w:color="auto" w:fill="FFFFFF"/>
        </w:rPr>
        <w:t>In-House Development vs. Packaged Solutions</w:t>
      </w:r>
      <w:r w:rsidRPr="00F5437D">
        <w:rPr>
          <w:rFonts w:ascii="Arial" w:hAnsi="Arial" w:cs="Arial"/>
          <w:color w:val="000000"/>
          <w:sz w:val="24"/>
          <w:szCs w:val="24"/>
          <w:shd w:val="clear" w:color="auto" w:fill="FFFFFF"/>
        </w:rPr>
        <w:t>. [online] Workflow Management Software by Integrify. Available at: &lt;https://www.integrify.com/blog/posts/in-house-development-vs-packaged-solutions/&gt; [Accessed 29 April 2022].</w:t>
      </w:r>
    </w:p>
    <w:p w14:paraId="11F14E8C" w14:textId="77777777" w:rsidR="005F052F" w:rsidRPr="00F5437D" w:rsidRDefault="005F052F" w:rsidP="001C5863">
      <w:pPr>
        <w:rPr>
          <w:rFonts w:ascii="Arial" w:hAnsi="Arial" w:cs="Arial"/>
          <w:sz w:val="24"/>
          <w:szCs w:val="24"/>
        </w:rPr>
      </w:pPr>
    </w:p>
    <w:p w14:paraId="715F1784" w14:textId="77777777" w:rsidR="0039557B" w:rsidRPr="00F5437D" w:rsidRDefault="005F052F" w:rsidP="001C5863">
      <w:pPr>
        <w:rPr>
          <w:rFonts w:ascii="Arial" w:hAnsi="Arial" w:cs="Arial"/>
          <w:sz w:val="24"/>
          <w:szCs w:val="24"/>
        </w:rPr>
      </w:pPr>
      <w:r w:rsidRPr="00F5437D">
        <w:rPr>
          <w:rFonts w:ascii="Arial" w:hAnsi="Arial" w:cs="Arial"/>
          <w:color w:val="000000"/>
          <w:sz w:val="24"/>
          <w:szCs w:val="24"/>
          <w:shd w:val="clear" w:color="auto" w:fill="FFFFFF"/>
        </w:rPr>
        <w:t>Mamedov, 2022. </w:t>
      </w:r>
      <w:r w:rsidRPr="00F5437D">
        <w:rPr>
          <w:rFonts w:ascii="Arial" w:hAnsi="Arial" w:cs="Arial"/>
          <w:i/>
          <w:iCs/>
          <w:color w:val="000000"/>
          <w:sz w:val="24"/>
          <w:szCs w:val="24"/>
          <w:shd w:val="clear" w:color="auto" w:fill="FFFFFF"/>
        </w:rPr>
        <w:t>In-House vs Outsourcing Software Development (updated in 2019)</w:t>
      </w:r>
      <w:r w:rsidRPr="00F5437D">
        <w:rPr>
          <w:rFonts w:ascii="Arial" w:hAnsi="Arial" w:cs="Arial"/>
          <w:color w:val="000000"/>
          <w:sz w:val="24"/>
          <w:szCs w:val="24"/>
          <w:shd w:val="clear" w:color="auto" w:fill="FFFFFF"/>
        </w:rPr>
        <w:t>. [online] Artelogic.net. Available at: &lt;https://artelogic.net/blog/in-house-vs-outsourcing-software-development&gt; [Accessed 20 April 2022].</w:t>
      </w:r>
    </w:p>
    <w:p w14:paraId="681607CE" w14:textId="77777777" w:rsidR="00FA34C0" w:rsidRPr="00F5437D" w:rsidRDefault="00F5437D"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Ustinov, N., 2021. </w:t>
      </w:r>
      <w:r w:rsidRPr="00F5437D">
        <w:rPr>
          <w:rFonts w:ascii="Arial" w:hAnsi="Arial" w:cs="Arial"/>
          <w:i/>
          <w:iCs/>
          <w:color w:val="000000"/>
          <w:sz w:val="24"/>
          <w:szCs w:val="24"/>
          <w:shd w:val="clear" w:color="auto" w:fill="FFFFFF"/>
        </w:rPr>
        <w:t>Council Post: Building An In-House Solution Vs. Buying Software: Pros And Cons To Consider</w:t>
      </w:r>
      <w:r w:rsidRPr="00F5437D">
        <w:rPr>
          <w:rFonts w:ascii="Arial" w:hAnsi="Arial" w:cs="Arial"/>
          <w:color w:val="000000"/>
          <w:sz w:val="24"/>
          <w:szCs w:val="24"/>
          <w:shd w:val="clear" w:color="auto" w:fill="FFFFFF"/>
        </w:rPr>
        <w:t>. [online] Forbes. Available at: &lt;https://www.forbes.com/sites/forbestechcouncil/2021/07/29/building-an-in-house-solution-vs-buying-software-pros-and-cons-to-consider/?sh=1f195157dc52&gt; [Accessed 13 May 2022].</w:t>
      </w:r>
    </w:p>
    <w:p w14:paraId="3036568F" w14:textId="77777777" w:rsidR="00F5437D" w:rsidRPr="00F5437D" w:rsidRDefault="00F5437D" w:rsidP="001C5863">
      <w:pPr>
        <w:rPr>
          <w:rFonts w:ascii="Arial" w:hAnsi="Arial" w:cs="Arial"/>
          <w:sz w:val="24"/>
          <w:szCs w:val="24"/>
        </w:rPr>
      </w:pPr>
    </w:p>
    <w:p w14:paraId="2FA374EE" w14:textId="77777777" w:rsidR="00DF4B97" w:rsidRPr="00F5437D" w:rsidRDefault="00F5437D"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Espada, D., 2021. </w:t>
      </w:r>
      <w:r w:rsidRPr="00F5437D">
        <w:rPr>
          <w:rFonts w:ascii="Arial" w:hAnsi="Arial" w:cs="Arial"/>
          <w:i/>
          <w:iCs/>
          <w:color w:val="000000"/>
          <w:sz w:val="24"/>
          <w:szCs w:val="24"/>
          <w:shd w:val="clear" w:color="auto" w:fill="FFFFFF"/>
        </w:rPr>
        <w:t>Change Management for Your Software Implemention - BairesDev</w:t>
      </w:r>
      <w:r w:rsidRPr="00F5437D">
        <w:rPr>
          <w:rFonts w:ascii="Arial" w:hAnsi="Arial" w:cs="Arial"/>
          <w:color w:val="000000"/>
          <w:sz w:val="24"/>
          <w:szCs w:val="24"/>
          <w:shd w:val="clear" w:color="auto" w:fill="FFFFFF"/>
        </w:rPr>
        <w:t>. [online] BairesDev. Available at: &lt;https://www.bairesdev.com/blog/change-management-software-implement-plan/&gt; [Accessed 13 April 2022].</w:t>
      </w:r>
    </w:p>
    <w:p w14:paraId="2CC9A528" w14:textId="77777777" w:rsidR="00F5437D" w:rsidRPr="00F5437D" w:rsidRDefault="00F5437D" w:rsidP="001C5863">
      <w:pPr>
        <w:rPr>
          <w:rFonts w:ascii="Arial" w:hAnsi="Arial" w:cs="Arial"/>
          <w:sz w:val="24"/>
          <w:szCs w:val="24"/>
        </w:rPr>
      </w:pPr>
    </w:p>
    <w:p w14:paraId="4ED1A913" w14:textId="77777777" w:rsidR="00641566" w:rsidRPr="00F5437D" w:rsidRDefault="00F5437D" w:rsidP="001C5863">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Carter, N., 2018. </w:t>
      </w:r>
      <w:r w:rsidRPr="00F5437D">
        <w:rPr>
          <w:rFonts w:ascii="Arial" w:hAnsi="Arial" w:cs="Arial"/>
          <w:i/>
          <w:iCs/>
          <w:color w:val="000000"/>
          <w:sz w:val="24"/>
          <w:szCs w:val="24"/>
          <w:shd w:val="clear" w:color="auto" w:fill="FFFFFF"/>
        </w:rPr>
        <w:t>NHS England » Lord Carter’s review into unwarranted variation in NHS ambulance trusts</w:t>
      </w:r>
      <w:r w:rsidRPr="00F5437D">
        <w:rPr>
          <w:rFonts w:ascii="Arial" w:hAnsi="Arial" w:cs="Arial"/>
          <w:color w:val="000000"/>
          <w:sz w:val="24"/>
          <w:szCs w:val="24"/>
          <w:shd w:val="clear" w:color="auto" w:fill="FFFFFF"/>
        </w:rPr>
        <w:t>. [online] England.nhs.uk. Available at: &lt;https://www.england.nhs.uk/publication/lord-carters-review-into-unwarranted-variation-in-nhs-ambulance-trusts/&gt; [Accessed 13 May 2022].</w:t>
      </w:r>
    </w:p>
    <w:p w14:paraId="5C502AEC" w14:textId="77777777" w:rsidR="00F5437D" w:rsidRPr="00F5437D" w:rsidRDefault="00F5437D" w:rsidP="001C5863">
      <w:pPr>
        <w:rPr>
          <w:rFonts w:ascii="Arial" w:hAnsi="Arial" w:cs="Arial"/>
          <w:sz w:val="24"/>
          <w:szCs w:val="24"/>
        </w:rPr>
      </w:pPr>
    </w:p>
    <w:p w14:paraId="0A8B8497" w14:textId="77777777" w:rsidR="00641566" w:rsidRDefault="00F5437D" w:rsidP="00F5437D">
      <w:pPr>
        <w:rPr>
          <w:rFonts w:ascii="Arial" w:hAnsi="Arial" w:cs="Arial"/>
          <w:color w:val="000000"/>
          <w:sz w:val="24"/>
          <w:szCs w:val="24"/>
          <w:shd w:val="clear" w:color="auto" w:fill="FFFFFF"/>
        </w:rPr>
      </w:pPr>
      <w:r w:rsidRPr="00F5437D">
        <w:rPr>
          <w:rFonts w:ascii="Arial" w:hAnsi="Arial" w:cs="Arial"/>
          <w:color w:val="000000"/>
          <w:sz w:val="24"/>
          <w:szCs w:val="24"/>
          <w:shd w:val="clear" w:color="auto" w:fill="FFFFFF"/>
        </w:rPr>
        <w:t>Velez, 2013. </w:t>
      </w:r>
      <w:r w:rsidRPr="00F5437D">
        <w:rPr>
          <w:rFonts w:ascii="Arial" w:hAnsi="Arial" w:cs="Arial"/>
          <w:i/>
          <w:iCs/>
          <w:color w:val="000000"/>
          <w:sz w:val="24"/>
          <w:szCs w:val="24"/>
          <w:shd w:val="clear" w:color="auto" w:fill="FFFFFF"/>
        </w:rPr>
        <w:t>10 Change Management Keys to Effective Software Implementation</w:t>
      </w:r>
      <w:r w:rsidRPr="00F5437D">
        <w:rPr>
          <w:rFonts w:ascii="Arial" w:hAnsi="Arial" w:cs="Arial"/>
          <w:color w:val="000000"/>
          <w:sz w:val="24"/>
          <w:szCs w:val="24"/>
          <w:shd w:val="clear" w:color="auto" w:fill="FFFFFF"/>
        </w:rPr>
        <w:t>. [online] 24x7. Available at: &lt;https://24x7mag.com/medical-equipment/software/it-integration/10-change-management-keys-to-effective-software-implementation/#:~:text=Change%20management%20is%20essential%20to,user%20attitudes%20toward%20that%20system&gt; [Accessed 11 April 2022].</w:t>
      </w:r>
    </w:p>
    <w:p w14:paraId="256A5B11" w14:textId="77777777" w:rsidR="00EA569B" w:rsidRDefault="00EA569B" w:rsidP="00F5437D">
      <w:pPr>
        <w:rPr>
          <w:rFonts w:ascii="Arial" w:hAnsi="Arial" w:cs="Arial"/>
          <w:color w:val="000000"/>
          <w:sz w:val="24"/>
          <w:szCs w:val="24"/>
          <w:shd w:val="clear" w:color="auto" w:fill="FFFFFF"/>
        </w:rPr>
      </w:pPr>
    </w:p>
    <w:p w14:paraId="7C345637" w14:textId="77777777" w:rsidR="00EA569B" w:rsidRDefault="00EA569B" w:rsidP="00EA569B">
      <w:pPr>
        <w:rPr>
          <w:rFonts w:ascii="Arial" w:hAnsi="Arial" w:cs="Arial"/>
          <w:color w:val="000000"/>
          <w:sz w:val="24"/>
          <w:szCs w:val="24"/>
          <w:shd w:val="clear" w:color="auto" w:fill="FFFFFF"/>
        </w:rPr>
      </w:pPr>
      <w:r w:rsidRPr="00EA569B">
        <w:rPr>
          <w:rFonts w:ascii="Arial" w:hAnsi="Arial" w:cs="Arial"/>
          <w:color w:val="000000"/>
          <w:sz w:val="24"/>
          <w:szCs w:val="24"/>
          <w:shd w:val="clear" w:color="auto" w:fill="FFFFFF"/>
        </w:rPr>
        <w:t xml:space="preserve">Adler-Milstein J and </w:t>
      </w:r>
      <w:r>
        <w:rPr>
          <w:rFonts w:ascii="Arial" w:hAnsi="Arial" w:cs="Arial"/>
          <w:color w:val="000000"/>
          <w:sz w:val="24"/>
          <w:szCs w:val="24"/>
          <w:shd w:val="clear" w:color="auto" w:fill="FFFFFF"/>
        </w:rPr>
        <w:t xml:space="preserve">Bates DW. Paperless healthcare: </w:t>
      </w:r>
      <w:r w:rsidRPr="00EA569B">
        <w:rPr>
          <w:rFonts w:ascii="Arial" w:hAnsi="Arial" w:cs="Arial"/>
          <w:color w:val="000000"/>
          <w:sz w:val="24"/>
          <w:szCs w:val="24"/>
          <w:shd w:val="clear" w:color="auto" w:fill="FFFFFF"/>
        </w:rPr>
        <w:t>progress and challen</w:t>
      </w:r>
      <w:r>
        <w:rPr>
          <w:rFonts w:ascii="Arial" w:hAnsi="Arial" w:cs="Arial"/>
          <w:color w:val="000000"/>
          <w:sz w:val="24"/>
          <w:szCs w:val="24"/>
          <w:shd w:val="clear" w:color="auto" w:fill="FFFFFF"/>
        </w:rPr>
        <w:t xml:space="preserve">ges of an IT-enabled healthcare </w:t>
      </w:r>
      <w:r w:rsidRPr="00EA569B">
        <w:rPr>
          <w:rFonts w:ascii="Arial" w:hAnsi="Arial" w:cs="Arial"/>
          <w:color w:val="000000"/>
          <w:sz w:val="24"/>
          <w:szCs w:val="24"/>
          <w:shd w:val="clear" w:color="auto" w:fill="FFFFFF"/>
        </w:rPr>
        <w:t>system. Bus Horiz 2010; 53: 119–130.</w:t>
      </w:r>
      <w:r>
        <w:rPr>
          <w:rFonts w:ascii="Arial" w:hAnsi="Arial" w:cs="Arial"/>
          <w:color w:val="000000"/>
          <w:sz w:val="24"/>
          <w:szCs w:val="24"/>
          <w:shd w:val="clear" w:color="auto" w:fill="FFFFFF"/>
        </w:rPr>
        <w:t xml:space="preserve"> </w:t>
      </w:r>
      <w:r w:rsidRPr="00F5437D">
        <w:rPr>
          <w:rFonts w:ascii="Arial" w:hAnsi="Arial" w:cs="Arial"/>
          <w:color w:val="000000"/>
          <w:sz w:val="24"/>
          <w:szCs w:val="24"/>
          <w:shd w:val="clear" w:color="auto" w:fill="FFFFFF"/>
        </w:rPr>
        <w:t>[Accessed 13 May 2022].</w:t>
      </w:r>
      <w:r>
        <w:rPr>
          <w:rFonts w:ascii="Arial" w:hAnsi="Arial" w:cs="Arial"/>
          <w:color w:val="000000"/>
          <w:sz w:val="24"/>
          <w:szCs w:val="24"/>
          <w:shd w:val="clear" w:color="auto" w:fill="FFFFFF"/>
        </w:rPr>
        <w:t xml:space="preserve"> </w:t>
      </w:r>
    </w:p>
    <w:p w14:paraId="7EDC8146" w14:textId="77777777" w:rsidR="007865B6" w:rsidRDefault="007865B6" w:rsidP="00EA569B">
      <w:pPr>
        <w:rPr>
          <w:rFonts w:ascii="Arial" w:hAnsi="Arial" w:cs="Arial"/>
          <w:color w:val="000000"/>
          <w:sz w:val="24"/>
          <w:szCs w:val="24"/>
          <w:shd w:val="clear" w:color="auto" w:fill="FFFFFF"/>
        </w:rPr>
      </w:pPr>
    </w:p>
    <w:p w14:paraId="6C586006" w14:textId="77777777" w:rsidR="007865B6" w:rsidRDefault="007865B6" w:rsidP="007865B6">
      <w:pPr>
        <w:rPr>
          <w:rFonts w:ascii="Arial" w:hAnsi="Arial" w:cs="Arial"/>
          <w:color w:val="000000"/>
          <w:sz w:val="24"/>
          <w:szCs w:val="24"/>
          <w:shd w:val="clear" w:color="auto" w:fill="FFFFFF"/>
        </w:rPr>
      </w:pPr>
      <w:r w:rsidRPr="007865B6">
        <w:rPr>
          <w:rFonts w:ascii="Arial" w:hAnsi="Arial" w:cs="Arial"/>
          <w:color w:val="000000"/>
          <w:sz w:val="24"/>
          <w:szCs w:val="24"/>
          <w:shd w:val="clear" w:color="auto" w:fill="FFFFFF"/>
        </w:rPr>
        <w:t>Helfert M. Challenges of bu</w:t>
      </w:r>
      <w:r>
        <w:rPr>
          <w:rFonts w:ascii="Arial" w:hAnsi="Arial" w:cs="Arial"/>
          <w:color w:val="000000"/>
          <w:sz w:val="24"/>
          <w:szCs w:val="24"/>
          <w:shd w:val="clear" w:color="auto" w:fill="FFFFFF"/>
        </w:rPr>
        <w:t xml:space="preserve">siness processes management </w:t>
      </w:r>
      <w:r w:rsidRPr="007865B6">
        <w:rPr>
          <w:rFonts w:ascii="Arial" w:hAnsi="Arial" w:cs="Arial"/>
          <w:color w:val="000000"/>
          <w:sz w:val="24"/>
          <w:szCs w:val="24"/>
          <w:shd w:val="clear" w:color="auto" w:fill="FFFFFF"/>
        </w:rPr>
        <w:t>in healthcare: experience in t</w:t>
      </w:r>
      <w:r>
        <w:rPr>
          <w:rFonts w:ascii="Arial" w:hAnsi="Arial" w:cs="Arial"/>
          <w:color w:val="000000"/>
          <w:sz w:val="24"/>
          <w:szCs w:val="24"/>
          <w:shd w:val="clear" w:color="auto" w:fill="FFFFFF"/>
        </w:rPr>
        <w:t xml:space="preserve">he Irish healthcare sector. Bus </w:t>
      </w:r>
      <w:r w:rsidRPr="007865B6">
        <w:rPr>
          <w:rFonts w:ascii="Arial" w:hAnsi="Arial" w:cs="Arial"/>
          <w:color w:val="000000"/>
          <w:sz w:val="24"/>
          <w:szCs w:val="24"/>
          <w:shd w:val="clear" w:color="auto" w:fill="FFFFFF"/>
        </w:rPr>
        <w:t>Process Manag J 2009; 15: 937–952</w:t>
      </w:r>
      <w:r>
        <w:rPr>
          <w:rFonts w:ascii="Arial" w:hAnsi="Arial" w:cs="Arial"/>
          <w:color w:val="000000"/>
          <w:sz w:val="24"/>
          <w:szCs w:val="24"/>
          <w:shd w:val="clear" w:color="auto" w:fill="FFFFFF"/>
        </w:rPr>
        <w:t xml:space="preserve">. </w:t>
      </w:r>
      <w:r w:rsidRPr="00F5437D">
        <w:rPr>
          <w:rFonts w:ascii="Arial" w:hAnsi="Arial" w:cs="Arial"/>
          <w:color w:val="000000"/>
          <w:sz w:val="24"/>
          <w:szCs w:val="24"/>
          <w:shd w:val="clear" w:color="auto" w:fill="FFFFFF"/>
        </w:rPr>
        <w:t>[Accessed 13 May 2022].</w:t>
      </w:r>
      <w:r>
        <w:rPr>
          <w:rFonts w:ascii="Arial" w:hAnsi="Arial" w:cs="Arial"/>
          <w:color w:val="000000"/>
          <w:sz w:val="24"/>
          <w:szCs w:val="24"/>
          <w:shd w:val="clear" w:color="auto" w:fill="FFFFFF"/>
        </w:rPr>
        <w:t xml:space="preserve"> </w:t>
      </w:r>
    </w:p>
    <w:p w14:paraId="1568C14A" w14:textId="77777777" w:rsidR="003E64F2" w:rsidRDefault="003E64F2" w:rsidP="007865B6">
      <w:pPr>
        <w:rPr>
          <w:rFonts w:ascii="Arial" w:hAnsi="Arial" w:cs="Arial"/>
          <w:color w:val="000000"/>
          <w:sz w:val="24"/>
          <w:szCs w:val="24"/>
          <w:shd w:val="clear" w:color="auto" w:fill="FFFFFF"/>
        </w:rPr>
      </w:pPr>
    </w:p>
    <w:p w14:paraId="6ECBF824" w14:textId="77777777" w:rsidR="003E64F2" w:rsidRDefault="003E64F2" w:rsidP="007865B6">
      <w:pPr>
        <w:rPr>
          <w:rFonts w:ascii="Arial" w:hAnsi="Arial" w:cs="Arial"/>
          <w:color w:val="000000"/>
          <w:sz w:val="24"/>
          <w:szCs w:val="24"/>
          <w:shd w:val="clear" w:color="auto" w:fill="FFFFFF"/>
        </w:rPr>
      </w:pPr>
    </w:p>
    <w:p w14:paraId="21FB6920" w14:textId="77777777" w:rsidR="00E52652" w:rsidRDefault="00E52652" w:rsidP="007865B6">
      <w:pPr>
        <w:rPr>
          <w:rFonts w:ascii="Arial" w:hAnsi="Arial" w:cs="Arial"/>
          <w:color w:val="000000"/>
          <w:sz w:val="24"/>
          <w:szCs w:val="24"/>
          <w:shd w:val="clear" w:color="auto" w:fill="FFFFFF"/>
        </w:rPr>
      </w:pPr>
    </w:p>
    <w:p w14:paraId="44FCC7C4" w14:textId="77777777" w:rsidR="00E52652" w:rsidRDefault="00E52652" w:rsidP="007865B6">
      <w:pPr>
        <w:rPr>
          <w:rFonts w:ascii="Arial" w:hAnsi="Arial" w:cs="Arial"/>
          <w:color w:val="000000"/>
          <w:sz w:val="24"/>
          <w:szCs w:val="24"/>
          <w:shd w:val="clear" w:color="auto" w:fill="FFFFFF"/>
        </w:rPr>
      </w:pPr>
      <w:r w:rsidRPr="00E52652">
        <w:rPr>
          <w:rFonts w:ascii="Arial" w:hAnsi="Arial" w:cs="Arial"/>
          <w:color w:val="000000"/>
          <w:sz w:val="24"/>
          <w:szCs w:val="24"/>
          <w:shd w:val="clear" w:color="auto" w:fill="FFFFFF"/>
        </w:rPr>
        <w:t>2022. E-rostering the clinical workforce. [ebook] NHS England. Available at: &lt;https://www.england.nhs.uk/wp-content/uploads/2020/09/e-rostering-guidance.pdf&gt; [Accessed 10 May 2022].</w:t>
      </w:r>
    </w:p>
    <w:p w14:paraId="30888D8F" w14:textId="77777777" w:rsidR="00745CE5" w:rsidRDefault="00745CE5" w:rsidP="007865B6">
      <w:pPr>
        <w:rPr>
          <w:rFonts w:ascii="Arial" w:hAnsi="Arial" w:cs="Arial"/>
          <w:color w:val="000000"/>
          <w:sz w:val="24"/>
          <w:szCs w:val="24"/>
          <w:shd w:val="clear" w:color="auto" w:fill="FFFFFF"/>
        </w:rPr>
      </w:pPr>
      <w:r w:rsidRPr="00745CE5">
        <w:rPr>
          <w:rFonts w:ascii="Arial" w:hAnsi="Arial" w:cs="Arial"/>
          <w:color w:val="000000"/>
          <w:sz w:val="24"/>
          <w:szCs w:val="24"/>
          <w:shd w:val="clear" w:color="auto" w:fill="FFFFFF"/>
        </w:rPr>
        <w:t>Roberts, M., 2021. [online] https://www.nationalhealthexecutive.com/articles/digital-scheduling-nhs-funding. Available at: &lt;https://www.nationalhealthexecutive.com/articles/digital-scheduling-nhs-funding&gt; [Accessed 7 May 2022].</w:t>
      </w:r>
    </w:p>
    <w:p w14:paraId="01AB7B3F" w14:textId="77777777" w:rsidR="00443EFE" w:rsidRDefault="00443EFE" w:rsidP="007865B6">
      <w:pPr>
        <w:rPr>
          <w:rFonts w:ascii="Arial" w:hAnsi="Arial" w:cs="Arial"/>
          <w:color w:val="000000"/>
          <w:sz w:val="24"/>
          <w:szCs w:val="24"/>
          <w:shd w:val="clear" w:color="auto" w:fill="FFFFFF"/>
        </w:rPr>
      </w:pPr>
    </w:p>
    <w:p w14:paraId="2AA3E0A0" w14:textId="77777777" w:rsidR="00443EFE" w:rsidRDefault="00443EFE" w:rsidP="007865B6">
      <w:pPr>
        <w:rPr>
          <w:rFonts w:ascii="Arial" w:hAnsi="Arial" w:cs="Arial"/>
          <w:color w:val="000000"/>
          <w:sz w:val="24"/>
          <w:szCs w:val="24"/>
          <w:shd w:val="clear" w:color="auto" w:fill="FFFFFF"/>
        </w:rPr>
      </w:pPr>
      <w:r w:rsidRPr="00443EFE">
        <w:rPr>
          <w:rFonts w:ascii="Arial" w:hAnsi="Arial" w:cs="Arial"/>
          <w:color w:val="000000"/>
          <w:sz w:val="24"/>
          <w:szCs w:val="24"/>
          <w:shd w:val="clear" w:color="auto" w:fill="FFFFFF"/>
        </w:rPr>
        <w:t>Future Care Capital. 2021. New funding aims to speed up roll-out of NHS e-rostering - Future Care Capital. [online] Available at: &lt;https://futurecarecapital.org.uk/latest/new-funding-aims-to-speed-up-nhs-e-rostering-roll-out/&gt; [Accessed 13 May 2022].</w:t>
      </w:r>
      <w:r>
        <w:rPr>
          <w:rFonts w:ascii="Arial" w:hAnsi="Arial" w:cs="Arial"/>
          <w:color w:val="000000"/>
          <w:sz w:val="24"/>
          <w:szCs w:val="24"/>
          <w:shd w:val="clear" w:color="auto" w:fill="FFFFFF"/>
        </w:rPr>
        <w:t xml:space="preserve"> </w:t>
      </w:r>
    </w:p>
    <w:p w14:paraId="6BED3191" w14:textId="77777777" w:rsidR="007865B6" w:rsidRDefault="007865B6" w:rsidP="007865B6">
      <w:pPr>
        <w:rPr>
          <w:rFonts w:ascii="Arial" w:hAnsi="Arial" w:cs="Arial"/>
          <w:color w:val="000000"/>
          <w:sz w:val="24"/>
          <w:szCs w:val="24"/>
          <w:shd w:val="clear" w:color="auto" w:fill="FFFFFF"/>
        </w:rPr>
      </w:pPr>
    </w:p>
    <w:p w14:paraId="0593778C" w14:textId="77777777" w:rsidR="003C0B71" w:rsidRDefault="003C0B71" w:rsidP="007865B6">
      <w:pPr>
        <w:rPr>
          <w:rFonts w:ascii="Arial" w:hAnsi="Arial" w:cs="Arial"/>
          <w:color w:val="000000"/>
          <w:sz w:val="24"/>
          <w:szCs w:val="24"/>
          <w:shd w:val="clear" w:color="auto" w:fill="FFFFFF"/>
        </w:rPr>
      </w:pPr>
      <w:r w:rsidRPr="003C0B71">
        <w:rPr>
          <w:rFonts w:ascii="Arial" w:hAnsi="Arial" w:cs="Arial"/>
          <w:color w:val="000000"/>
          <w:sz w:val="24"/>
          <w:szCs w:val="24"/>
          <w:shd w:val="clear" w:color="auto" w:fill="FFFFFF"/>
        </w:rPr>
        <w:t>Writer, G., 2014. NHS failing to adopt e-rostering and save £71m - GovTech Leaders. [online] GovTech Leaders. Available at: &lt;https://www.govtechleaders.com/2014/02/10/nhs-failing-to-adopt-e-rostering-and-save-71m/&gt; [Accessed 13 May 2022].</w:t>
      </w:r>
    </w:p>
    <w:p w14:paraId="055DF0AF" w14:textId="77777777" w:rsidR="00EA569B" w:rsidRDefault="00EA569B" w:rsidP="00F5437D">
      <w:pPr>
        <w:rPr>
          <w:rFonts w:ascii="Arial" w:hAnsi="Arial" w:cs="Arial"/>
          <w:color w:val="000000"/>
          <w:sz w:val="24"/>
          <w:szCs w:val="24"/>
          <w:shd w:val="clear" w:color="auto" w:fill="FFFFFF"/>
        </w:rPr>
      </w:pPr>
    </w:p>
    <w:p w14:paraId="7FE70D3D" w14:textId="77777777" w:rsidR="00AE6EEB" w:rsidRDefault="00AE6EEB" w:rsidP="00F5437D">
      <w:pPr>
        <w:rPr>
          <w:rFonts w:ascii="Arial" w:hAnsi="Arial" w:cs="Arial"/>
          <w:color w:val="000000"/>
          <w:sz w:val="24"/>
          <w:szCs w:val="24"/>
          <w:shd w:val="clear" w:color="auto" w:fill="FFFFFF"/>
        </w:rPr>
      </w:pPr>
      <w:r w:rsidRPr="00AE6EEB">
        <w:rPr>
          <w:rFonts w:ascii="Arial" w:hAnsi="Arial" w:cs="Arial"/>
          <w:color w:val="000000"/>
          <w:sz w:val="24"/>
          <w:szCs w:val="24"/>
          <w:shd w:val="clear" w:color="auto" w:fill="FFFFFF"/>
        </w:rPr>
        <w:t xml:space="preserve">Brooks, I. (1996), "Leadership of a cultural change process", Leadership &amp; Organization Development Journal, Vol. 17 No. 5, pp. 31-37. </w:t>
      </w:r>
      <w:r w:rsidRPr="00E75328">
        <w:rPr>
          <w:rFonts w:ascii="Arial" w:hAnsi="Arial" w:cs="Arial"/>
          <w:color w:val="000000"/>
          <w:sz w:val="24"/>
          <w:szCs w:val="24"/>
          <w:shd w:val="clear" w:color="auto" w:fill="FFFFFF"/>
        </w:rPr>
        <w:t>https://doi.org/10.1108/01437739610127496</w:t>
      </w:r>
      <w:r>
        <w:rPr>
          <w:rFonts w:ascii="Arial" w:hAnsi="Arial" w:cs="Arial"/>
          <w:color w:val="000000"/>
          <w:sz w:val="24"/>
          <w:szCs w:val="24"/>
          <w:shd w:val="clear" w:color="auto" w:fill="FFFFFF"/>
        </w:rPr>
        <w:t xml:space="preserve"> [Accessed 16</w:t>
      </w:r>
      <w:r w:rsidRPr="003C0B71">
        <w:rPr>
          <w:rFonts w:ascii="Arial" w:hAnsi="Arial" w:cs="Arial"/>
          <w:color w:val="000000"/>
          <w:sz w:val="24"/>
          <w:szCs w:val="24"/>
          <w:shd w:val="clear" w:color="auto" w:fill="FFFFFF"/>
        </w:rPr>
        <w:t xml:space="preserve"> May 2022].</w:t>
      </w:r>
    </w:p>
    <w:p w14:paraId="5DF3C8AE" w14:textId="77777777" w:rsidR="00E75328" w:rsidRDefault="00E75328" w:rsidP="00F5437D">
      <w:pPr>
        <w:rPr>
          <w:rFonts w:ascii="Arial" w:hAnsi="Arial" w:cs="Arial"/>
          <w:color w:val="000000"/>
          <w:sz w:val="24"/>
          <w:szCs w:val="24"/>
          <w:shd w:val="clear" w:color="auto" w:fill="FFFFFF"/>
        </w:rPr>
      </w:pPr>
    </w:p>
    <w:p w14:paraId="6C66AE39" w14:textId="77777777" w:rsidR="00E75328" w:rsidRDefault="00E75328" w:rsidP="00F5437D">
      <w:pPr>
        <w:rPr>
          <w:rFonts w:ascii="Arial" w:hAnsi="Arial" w:cs="Arial"/>
          <w:color w:val="000000"/>
          <w:sz w:val="24"/>
          <w:szCs w:val="24"/>
          <w:shd w:val="clear" w:color="auto" w:fill="FFFFFF"/>
        </w:rPr>
      </w:pPr>
      <w:r w:rsidRPr="00E75328">
        <w:rPr>
          <w:rFonts w:ascii="Arial" w:hAnsi="Arial" w:cs="Arial"/>
          <w:color w:val="000000"/>
          <w:sz w:val="24"/>
          <w:szCs w:val="24"/>
          <w:shd w:val="clear" w:color="auto" w:fill="FFFFFF"/>
        </w:rPr>
        <w:t>Prencipe, A., Davies, A. and Hobday, M., 2005. The Business of Systems Integration. Oxford: Oxford University Press.</w:t>
      </w:r>
      <w:r>
        <w:rPr>
          <w:rFonts w:ascii="Arial" w:hAnsi="Arial" w:cs="Arial"/>
          <w:color w:val="000000"/>
          <w:sz w:val="24"/>
          <w:szCs w:val="24"/>
          <w:shd w:val="clear" w:color="auto" w:fill="FFFFFF"/>
        </w:rPr>
        <w:t xml:space="preserve"> [Accessed 16</w:t>
      </w:r>
      <w:r w:rsidRPr="003C0B71">
        <w:rPr>
          <w:rFonts w:ascii="Arial" w:hAnsi="Arial" w:cs="Arial"/>
          <w:color w:val="000000"/>
          <w:sz w:val="24"/>
          <w:szCs w:val="24"/>
          <w:shd w:val="clear" w:color="auto" w:fill="FFFFFF"/>
        </w:rPr>
        <w:t xml:space="preserve"> May 2022].</w:t>
      </w:r>
    </w:p>
    <w:p w14:paraId="3A36B9F1" w14:textId="77777777" w:rsidR="003F50EE" w:rsidRDefault="003F50EE" w:rsidP="00F5437D">
      <w:pPr>
        <w:rPr>
          <w:rFonts w:ascii="Arial" w:hAnsi="Arial" w:cs="Arial"/>
          <w:color w:val="000000"/>
          <w:sz w:val="24"/>
          <w:szCs w:val="24"/>
          <w:shd w:val="clear" w:color="auto" w:fill="FFFFFF"/>
        </w:rPr>
      </w:pPr>
    </w:p>
    <w:p w14:paraId="6088287E" w14:textId="77777777" w:rsidR="003F50EE" w:rsidRPr="003F50EE" w:rsidRDefault="003F50EE" w:rsidP="003F50EE">
      <w:pPr>
        <w:rPr>
          <w:rFonts w:ascii="Arial" w:hAnsi="Arial" w:cs="Arial"/>
          <w:color w:val="000000"/>
          <w:sz w:val="24"/>
          <w:szCs w:val="24"/>
          <w:shd w:val="clear" w:color="auto" w:fill="FFFFFF"/>
        </w:rPr>
      </w:pPr>
      <w:r w:rsidRPr="003F50EE">
        <w:rPr>
          <w:rFonts w:ascii="Arial" w:hAnsi="Arial" w:cs="Arial"/>
          <w:color w:val="000000"/>
          <w:sz w:val="24"/>
          <w:szCs w:val="24"/>
          <w:shd w:val="clear" w:color="auto" w:fill="FFFFFF"/>
        </w:rPr>
        <w:t xml:space="preserve">National Audit Office. 2022. Digital transformation in the NHS - National Audit Office (NAO) Report. [online] Available at: &lt;https://www.nao.org.uk/report/the-use-of-digital-technology-in-the-nhs/&gt; [Accessed 16 May 2022]. </w:t>
      </w:r>
    </w:p>
    <w:p w14:paraId="628650B9" w14:textId="77777777" w:rsidR="003F50EE" w:rsidRPr="003F50EE" w:rsidRDefault="003F50EE" w:rsidP="003F50EE">
      <w:pPr>
        <w:rPr>
          <w:rFonts w:ascii="Arial" w:hAnsi="Arial" w:cs="Arial"/>
          <w:color w:val="000000"/>
          <w:sz w:val="24"/>
          <w:szCs w:val="24"/>
          <w:shd w:val="clear" w:color="auto" w:fill="FFFFFF"/>
        </w:rPr>
      </w:pPr>
    </w:p>
    <w:p w14:paraId="55D3B913" w14:textId="77777777" w:rsidR="003F50EE" w:rsidRDefault="003F50EE" w:rsidP="003F50EE">
      <w:pPr>
        <w:rPr>
          <w:rFonts w:ascii="Arial" w:hAnsi="Arial" w:cs="Arial"/>
          <w:color w:val="000000"/>
          <w:sz w:val="24"/>
          <w:szCs w:val="24"/>
          <w:shd w:val="clear" w:color="auto" w:fill="FFFFFF"/>
        </w:rPr>
      </w:pPr>
      <w:r w:rsidRPr="003F50EE">
        <w:rPr>
          <w:rFonts w:ascii="Arial" w:hAnsi="Arial" w:cs="Arial"/>
          <w:color w:val="000000"/>
          <w:sz w:val="24"/>
          <w:szCs w:val="24"/>
          <w:shd w:val="clear" w:color="auto" w:fill="FFFFFF"/>
        </w:rPr>
        <w:t>Nhsproviders.org. 2022. Building a digital strategy. [online] Available at: &lt;https://nhsproviders.org/building-a-digital-strategy&gt; [Accessed 16 May 2022].</w:t>
      </w:r>
    </w:p>
    <w:p w14:paraId="366FEF03" w14:textId="77777777" w:rsidR="00B42595" w:rsidRPr="00B42595" w:rsidRDefault="00B42595" w:rsidP="003F50EE">
      <w:pPr>
        <w:rPr>
          <w:rFonts w:ascii="Arial" w:hAnsi="Arial" w:cs="Arial"/>
          <w:color w:val="000000"/>
          <w:sz w:val="32"/>
          <w:szCs w:val="24"/>
          <w:shd w:val="clear" w:color="auto" w:fill="FFFFFF"/>
        </w:rPr>
      </w:pPr>
    </w:p>
    <w:p w14:paraId="7F310926" w14:textId="77777777" w:rsidR="00B42595" w:rsidRPr="00B42595" w:rsidRDefault="00B42595" w:rsidP="003F50EE">
      <w:pPr>
        <w:rPr>
          <w:rFonts w:ascii="Arial" w:hAnsi="Arial" w:cs="Arial"/>
          <w:color w:val="000000"/>
          <w:sz w:val="32"/>
          <w:szCs w:val="24"/>
          <w:shd w:val="clear" w:color="auto" w:fill="FFFFFF"/>
        </w:rPr>
      </w:pPr>
      <w:r w:rsidRPr="00B42595">
        <w:rPr>
          <w:rFonts w:ascii="Arial" w:hAnsi="Arial" w:cs="Arial"/>
          <w:sz w:val="24"/>
        </w:rPr>
        <w:t>Davies A, Mueller J, Hassey A, et al. Development of a core competency framework for clinical informatics. BMJ Health Care Inform 2021;28:e100356. doi:10.1136/ bmjhci-2021-100356</w:t>
      </w:r>
    </w:p>
    <w:p w14:paraId="1738E673" w14:textId="77777777" w:rsidR="00EA569B" w:rsidRDefault="00EA569B" w:rsidP="00F5437D">
      <w:pPr>
        <w:rPr>
          <w:rFonts w:ascii="Arial" w:hAnsi="Arial" w:cs="Arial"/>
          <w:sz w:val="24"/>
          <w:szCs w:val="24"/>
        </w:rPr>
      </w:pPr>
    </w:p>
    <w:p w14:paraId="7CED9620" w14:textId="1B32EEB3" w:rsidR="003E64F2" w:rsidRDefault="003E64F2" w:rsidP="00F5437D">
      <w:pPr>
        <w:rPr>
          <w:rFonts w:ascii="Arial" w:hAnsi="Arial" w:cs="Arial"/>
          <w:sz w:val="24"/>
          <w:szCs w:val="24"/>
        </w:rPr>
      </w:pPr>
      <w:r w:rsidRPr="003E64F2">
        <w:rPr>
          <w:rFonts w:ascii="Arial" w:hAnsi="Arial" w:cs="Arial"/>
          <w:sz w:val="24"/>
          <w:szCs w:val="24"/>
        </w:rPr>
        <w:t>Sharma, M. and Aggarwal, H., 2018. Development of Clinical Reporting System Through HL7 FHIR Web Services. International Journal of Sensors, Wireless Communications and Control, 7(3), pp.188-197.</w:t>
      </w:r>
    </w:p>
    <w:p w14:paraId="0BFBFD55" w14:textId="5D32511C" w:rsidR="00F4784A" w:rsidRDefault="00F4784A" w:rsidP="00F5437D">
      <w:pPr>
        <w:rPr>
          <w:rFonts w:ascii="Arial" w:hAnsi="Arial" w:cs="Arial"/>
          <w:sz w:val="24"/>
          <w:szCs w:val="24"/>
        </w:rPr>
      </w:pPr>
    </w:p>
    <w:p w14:paraId="1A720405" w14:textId="31921EF8" w:rsidR="00F4784A" w:rsidRDefault="00F4784A" w:rsidP="00F4784A">
      <w:pPr>
        <w:rPr>
          <w:rFonts w:ascii="Arial" w:hAnsi="Arial" w:cs="Arial"/>
          <w:color w:val="000000"/>
          <w:sz w:val="24"/>
          <w:szCs w:val="24"/>
          <w:shd w:val="clear" w:color="auto" w:fill="FFFFFF"/>
        </w:rPr>
      </w:pPr>
      <w:r w:rsidRPr="00F4784A">
        <w:rPr>
          <w:rFonts w:ascii="Arial" w:hAnsi="Arial" w:cs="Arial"/>
          <w:sz w:val="24"/>
          <w:szCs w:val="24"/>
        </w:rPr>
        <w:t xml:space="preserve">Assaf, </w:t>
      </w:r>
      <w:r>
        <w:rPr>
          <w:rFonts w:ascii="Arial" w:hAnsi="Arial" w:cs="Arial"/>
          <w:sz w:val="24"/>
          <w:szCs w:val="24"/>
        </w:rPr>
        <w:t xml:space="preserve">Said. </w:t>
      </w:r>
      <w:r w:rsidRPr="00F4784A">
        <w:rPr>
          <w:rFonts w:ascii="Arial" w:hAnsi="Arial" w:cs="Arial"/>
          <w:sz w:val="24"/>
          <w:szCs w:val="24"/>
        </w:rPr>
        <w:t>PY2014/06/01</w:t>
      </w:r>
      <w:r>
        <w:rPr>
          <w:rFonts w:ascii="Arial" w:hAnsi="Arial" w:cs="Arial"/>
          <w:sz w:val="24"/>
          <w:szCs w:val="24"/>
        </w:rPr>
        <w:t xml:space="preserve">. </w:t>
      </w:r>
      <w:r w:rsidRPr="00F4784A">
        <w:rPr>
          <w:rFonts w:ascii="Arial" w:hAnsi="Arial" w:cs="Arial"/>
          <w:sz w:val="24"/>
          <w:szCs w:val="24"/>
        </w:rPr>
        <w:t>Effectiveness of Project Teams and their Impact on the Performance of Saudi Construction Projects</w:t>
      </w:r>
      <w:r>
        <w:rPr>
          <w:rFonts w:ascii="Arial" w:hAnsi="Arial" w:cs="Arial"/>
          <w:sz w:val="24"/>
          <w:szCs w:val="24"/>
        </w:rPr>
        <w:t xml:space="preserve">. </w:t>
      </w:r>
      <w:r w:rsidRPr="00F4784A">
        <w:rPr>
          <w:rFonts w:ascii="Arial" w:hAnsi="Arial" w:cs="Arial"/>
          <w:sz w:val="24"/>
          <w:szCs w:val="24"/>
        </w:rPr>
        <w:t>Research Journal of Applied Sciences, Engineering and Technology</w:t>
      </w:r>
      <w:r>
        <w:rPr>
          <w:rFonts w:ascii="Arial" w:hAnsi="Arial" w:cs="Arial"/>
          <w:sz w:val="24"/>
          <w:szCs w:val="24"/>
        </w:rPr>
        <w:t xml:space="preserve">. Available at </w:t>
      </w:r>
      <w:hyperlink r:id="rId9" w:history="1">
        <w:r w:rsidRPr="00827429">
          <w:rPr>
            <w:rStyle w:val="Hyperlink"/>
            <w:rFonts w:ascii="Arial" w:hAnsi="Arial" w:cs="Arial"/>
            <w:sz w:val="24"/>
            <w:szCs w:val="24"/>
          </w:rPr>
          <w:t>https://www.researchgate.net/publication/287031561_Effectiveness_of_Project_Teams_and_their_Impact_on_the_Performance_of_Saudi_Construction_Projects</w:t>
        </w:r>
      </w:hyperlink>
      <w:r>
        <w:rPr>
          <w:rFonts w:ascii="Arial" w:hAnsi="Arial" w:cs="Arial"/>
          <w:sz w:val="24"/>
          <w:szCs w:val="24"/>
        </w:rPr>
        <w:t xml:space="preserve"> </w:t>
      </w:r>
      <w:r w:rsidRPr="003F50EE">
        <w:rPr>
          <w:rFonts w:ascii="Arial" w:hAnsi="Arial" w:cs="Arial"/>
          <w:color w:val="000000"/>
          <w:sz w:val="24"/>
          <w:szCs w:val="24"/>
          <w:shd w:val="clear" w:color="auto" w:fill="FFFFFF"/>
        </w:rPr>
        <w:t>[Accessed 1</w:t>
      </w:r>
      <w:r>
        <w:rPr>
          <w:rFonts w:ascii="Arial" w:hAnsi="Arial" w:cs="Arial"/>
          <w:color w:val="000000"/>
          <w:sz w:val="24"/>
          <w:szCs w:val="24"/>
          <w:shd w:val="clear" w:color="auto" w:fill="FFFFFF"/>
        </w:rPr>
        <w:t>8</w:t>
      </w:r>
      <w:r w:rsidRPr="003F50EE">
        <w:rPr>
          <w:rFonts w:ascii="Arial" w:hAnsi="Arial" w:cs="Arial"/>
          <w:color w:val="000000"/>
          <w:sz w:val="24"/>
          <w:szCs w:val="24"/>
          <w:shd w:val="clear" w:color="auto" w:fill="FFFFFF"/>
        </w:rPr>
        <w:t xml:space="preserve"> May 2022].</w:t>
      </w:r>
    </w:p>
    <w:p w14:paraId="4DBAE104" w14:textId="155736E4" w:rsidR="00940232" w:rsidRDefault="00940232" w:rsidP="00F4784A">
      <w:pPr>
        <w:rPr>
          <w:rFonts w:ascii="Arial" w:hAnsi="Arial" w:cs="Arial"/>
          <w:color w:val="000000"/>
          <w:sz w:val="24"/>
          <w:szCs w:val="24"/>
          <w:shd w:val="clear" w:color="auto" w:fill="FFFFFF"/>
        </w:rPr>
      </w:pPr>
    </w:p>
    <w:p w14:paraId="4DE17389" w14:textId="280314C1" w:rsidR="00940232" w:rsidRDefault="00940232" w:rsidP="00F4784A">
      <w:pPr>
        <w:rPr>
          <w:rFonts w:ascii="Arial" w:hAnsi="Arial" w:cs="Arial"/>
          <w:sz w:val="24"/>
          <w:szCs w:val="24"/>
        </w:rPr>
      </w:pPr>
      <w:r w:rsidRPr="00940232">
        <w:rPr>
          <w:rFonts w:ascii="Arial" w:hAnsi="Arial" w:cs="Arial"/>
          <w:sz w:val="24"/>
          <w:szCs w:val="24"/>
        </w:rPr>
        <w:lastRenderedPageBreak/>
        <w:t xml:space="preserve">Horlick, A. (2017, February 2). Involving employees in change: 5 quick tips. Change Management Certification | Navigo Consulting. </w:t>
      </w:r>
      <w:r w:rsidR="00716450">
        <w:rPr>
          <w:rFonts w:ascii="Arial" w:hAnsi="Arial" w:cs="Arial"/>
          <w:sz w:val="24"/>
          <w:szCs w:val="24"/>
        </w:rPr>
        <w:t xml:space="preserve">Available at </w:t>
      </w:r>
      <w:r w:rsidRPr="00940232">
        <w:rPr>
          <w:rFonts w:ascii="Arial" w:hAnsi="Arial" w:cs="Arial"/>
          <w:sz w:val="24"/>
          <w:szCs w:val="24"/>
        </w:rPr>
        <w:t xml:space="preserve"> </w:t>
      </w:r>
      <w:hyperlink r:id="rId10" w:history="1">
        <w:r w:rsidR="00716450" w:rsidRPr="00827429">
          <w:rPr>
            <w:rStyle w:val="Hyperlink"/>
            <w:rFonts w:ascii="Arial" w:hAnsi="Arial" w:cs="Arial"/>
            <w:sz w:val="24"/>
            <w:szCs w:val="24"/>
          </w:rPr>
          <w:t>https://www.navigo.ca/blog/involving-employees-change-5-quick-tips</w:t>
        </w:r>
      </w:hyperlink>
      <w:r w:rsidR="00716450">
        <w:rPr>
          <w:rFonts w:ascii="Arial" w:hAnsi="Arial" w:cs="Arial"/>
          <w:sz w:val="24"/>
          <w:szCs w:val="24"/>
        </w:rPr>
        <w:t xml:space="preserve"> [</w:t>
      </w:r>
      <w:r w:rsidR="00716450">
        <w:rPr>
          <w:rFonts w:ascii="Arial" w:hAnsi="Arial" w:cs="Arial"/>
          <w:sz w:val="24"/>
          <w:szCs w:val="24"/>
        </w:rPr>
        <w:t>Accessed</w:t>
      </w:r>
      <w:r w:rsidR="00716450" w:rsidRPr="00940232">
        <w:rPr>
          <w:rFonts w:ascii="Arial" w:hAnsi="Arial" w:cs="Arial"/>
          <w:sz w:val="24"/>
          <w:szCs w:val="24"/>
        </w:rPr>
        <w:t xml:space="preserve"> May 19, 2022</w:t>
      </w:r>
      <w:r w:rsidR="00716450">
        <w:rPr>
          <w:rFonts w:ascii="Arial" w:hAnsi="Arial" w:cs="Arial"/>
          <w:sz w:val="24"/>
          <w:szCs w:val="24"/>
        </w:rPr>
        <w:t>]</w:t>
      </w:r>
    </w:p>
    <w:p w14:paraId="094616AD" w14:textId="30739611" w:rsidR="00716450" w:rsidRDefault="00716450" w:rsidP="00F4784A">
      <w:pPr>
        <w:rPr>
          <w:rFonts w:ascii="Arial" w:hAnsi="Arial" w:cs="Arial"/>
          <w:sz w:val="24"/>
          <w:szCs w:val="24"/>
        </w:rPr>
      </w:pPr>
    </w:p>
    <w:p w14:paraId="5D50D7F3" w14:textId="20746438" w:rsidR="00716450" w:rsidRPr="00F5437D" w:rsidRDefault="00716450" w:rsidP="00F4784A">
      <w:pPr>
        <w:rPr>
          <w:rFonts w:ascii="Arial" w:hAnsi="Arial" w:cs="Arial"/>
          <w:sz w:val="24"/>
          <w:szCs w:val="24"/>
        </w:rPr>
      </w:pPr>
      <w:r w:rsidRPr="00716450">
        <w:rPr>
          <w:rFonts w:ascii="Arial" w:hAnsi="Arial" w:cs="Arial"/>
          <w:sz w:val="24"/>
          <w:szCs w:val="24"/>
        </w:rPr>
        <w:t>Haughey, D., 2009. A Framework for Programme Management | Project Smart. [online] Projectsmart.com. Available at: &lt;https://www.projectsmart.com/articles/framework-for-programme-management.php&gt; [Accessed 19 May 2022].</w:t>
      </w:r>
      <w:r>
        <w:rPr>
          <w:rFonts w:ascii="Arial" w:hAnsi="Arial" w:cs="Arial"/>
          <w:sz w:val="24"/>
          <w:szCs w:val="24"/>
        </w:rPr>
        <w:t xml:space="preserve"> </w:t>
      </w:r>
    </w:p>
    <w:sectPr w:rsidR="00716450" w:rsidRPr="00F5437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F618C" w14:textId="77777777" w:rsidR="004940B5" w:rsidRDefault="004940B5" w:rsidP="001A5006">
      <w:r>
        <w:separator/>
      </w:r>
    </w:p>
  </w:endnote>
  <w:endnote w:type="continuationSeparator" w:id="0">
    <w:p w14:paraId="4E953C60" w14:textId="77777777" w:rsidR="004940B5" w:rsidRDefault="004940B5" w:rsidP="001A5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924091"/>
      <w:docPartObj>
        <w:docPartGallery w:val="Page Numbers (Bottom of Page)"/>
        <w:docPartUnique/>
      </w:docPartObj>
    </w:sdtPr>
    <w:sdtEndPr>
      <w:rPr>
        <w:noProof/>
      </w:rPr>
    </w:sdtEndPr>
    <w:sdtContent>
      <w:p w14:paraId="68993FF6" w14:textId="77777777" w:rsidR="001A5006" w:rsidRDefault="001A5006">
        <w:pPr>
          <w:pStyle w:val="Footer"/>
          <w:jc w:val="right"/>
        </w:pPr>
        <w:r>
          <w:fldChar w:fldCharType="begin"/>
        </w:r>
        <w:r>
          <w:instrText xml:space="preserve"> PAGE   \* MERGEFORMAT </w:instrText>
        </w:r>
        <w:r>
          <w:fldChar w:fldCharType="separate"/>
        </w:r>
        <w:r w:rsidR="000B225B">
          <w:rPr>
            <w:noProof/>
          </w:rPr>
          <w:t>8</w:t>
        </w:r>
        <w:r>
          <w:rPr>
            <w:noProof/>
          </w:rPr>
          <w:fldChar w:fldCharType="end"/>
        </w:r>
      </w:p>
    </w:sdtContent>
  </w:sdt>
  <w:p w14:paraId="5A37A6DE" w14:textId="77777777" w:rsidR="001A5006" w:rsidRDefault="001A5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83180" w14:textId="77777777" w:rsidR="004940B5" w:rsidRDefault="004940B5" w:rsidP="001A5006">
      <w:r>
        <w:separator/>
      </w:r>
    </w:p>
  </w:footnote>
  <w:footnote w:type="continuationSeparator" w:id="0">
    <w:p w14:paraId="7969E312" w14:textId="77777777" w:rsidR="004940B5" w:rsidRDefault="004940B5" w:rsidP="001A5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724D2"/>
    <w:multiLevelType w:val="hybridMultilevel"/>
    <w:tmpl w:val="87F6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A0030"/>
    <w:multiLevelType w:val="hybridMultilevel"/>
    <w:tmpl w:val="BBF4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60E22"/>
    <w:multiLevelType w:val="hybridMultilevel"/>
    <w:tmpl w:val="A758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3C3E4D28"/>
    <w:multiLevelType w:val="hybridMultilevel"/>
    <w:tmpl w:val="87EA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F59A8"/>
    <w:multiLevelType w:val="hybridMultilevel"/>
    <w:tmpl w:val="87425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4B7D02"/>
    <w:multiLevelType w:val="hybridMultilevel"/>
    <w:tmpl w:val="186EB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382423">
    <w:abstractNumId w:val="3"/>
  </w:num>
  <w:num w:numId="2" w16cid:durableId="2031880926">
    <w:abstractNumId w:val="1"/>
  </w:num>
  <w:num w:numId="3" w16cid:durableId="1939677837">
    <w:abstractNumId w:val="2"/>
  </w:num>
  <w:num w:numId="4" w16cid:durableId="1929725446">
    <w:abstractNumId w:val="0"/>
  </w:num>
  <w:num w:numId="5" w16cid:durableId="1434545071">
    <w:abstractNumId w:val="4"/>
  </w:num>
  <w:num w:numId="6" w16cid:durableId="99447629">
    <w:abstractNumId w:val="5"/>
  </w:num>
  <w:num w:numId="7" w16cid:durableId="334308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63"/>
    <w:rsid w:val="000007CB"/>
    <w:rsid w:val="000109F2"/>
    <w:rsid w:val="000218DA"/>
    <w:rsid w:val="00025ACA"/>
    <w:rsid w:val="00026672"/>
    <w:rsid w:val="00032753"/>
    <w:rsid w:val="0006680A"/>
    <w:rsid w:val="00066FDF"/>
    <w:rsid w:val="000777B0"/>
    <w:rsid w:val="00085A85"/>
    <w:rsid w:val="000901FF"/>
    <w:rsid w:val="00097CAB"/>
    <w:rsid w:val="000B225B"/>
    <w:rsid w:val="000C6739"/>
    <w:rsid w:val="000E6297"/>
    <w:rsid w:val="001418F6"/>
    <w:rsid w:val="00142CF7"/>
    <w:rsid w:val="00145A80"/>
    <w:rsid w:val="00177DBD"/>
    <w:rsid w:val="001A5006"/>
    <w:rsid w:val="001B78D3"/>
    <w:rsid w:val="001C0689"/>
    <w:rsid w:val="001C2287"/>
    <w:rsid w:val="001C5863"/>
    <w:rsid w:val="001F0AAD"/>
    <w:rsid w:val="001F191E"/>
    <w:rsid w:val="00264061"/>
    <w:rsid w:val="00264B89"/>
    <w:rsid w:val="002672C3"/>
    <w:rsid w:val="0027166E"/>
    <w:rsid w:val="00271BC2"/>
    <w:rsid w:val="002813CB"/>
    <w:rsid w:val="00287DE1"/>
    <w:rsid w:val="00294205"/>
    <w:rsid w:val="002B01E6"/>
    <w:rsid w:val="002B4683"/>
    <w:rsid w:val="002C1108"/>
    <w:rsid w:val="002E579F"/>
    <w:rsid w:val="00301115"/>
    <w:rsid w:val="00327989"/>
    <w:rsid w:val="003512F7"/>
    <w:rsid w:val="003560E5"/>
    <w:rsid w:val="003823CD"/>
    <w:rsid w:val="0039557B"/>
    <w:rsid w:val="003B064A"/>
    <w:rsid w:val="003C0B71"/>
    <w:rsid w:val="003E64F2"/>
    <w:rsid w:val="003E65F4"/>
    <w:rsid w:val="003F50EE"/>
    <w:rsid w:val="00410A42"/>
    <w:rsid w:val="0041453C"/>
    <w:rsid w:val="00435B71"/>
    <w:rsid w:val="00436341"/>
    <w:rsid w:val="00441A5D"/>
    <w:rsid w:val="00443EFE"/>
    <w:rsid w:val="0044502F"/>
    <w:rsid w:val="00473CEF"/>
    <w:rsid w:val="004940B5"/>
    <w:rsid w:val="00516D11"/>
    <w:rsid w:val="0052420E"/>
    <w:rsid w:val="00532CA0"/>
    <w:rsid w:val="00533E04"/>
    <w:rsid w:val="00565EFC"/>
    <w:rsid w:val="00573BCA"/>
    <w:rsid w:val="00594066"/>
    <w:rsid w:val="005C1B39"/>
    <w:rsid w:val="005E2E0A"/>
    <w:rsid w:val="005E4D0B"/>
    <w:rsid w:val="005F052F"/>
    <w:rsid w:val="00600008"/>
    <w:rsid w:val="00617D5C"/>
    <w:rsid w:val="006220B6"/>
    <w:rsid w:val="00626BA9"/>
    <w:rsid w:val="006371D1"/>
    <w:rsid w:val="00641566"/>
    <w:rsid w:val="00665A07"/>
    <w:rsid w:val="00673B4E"/>
    <w:rsid w:val="0067441B"/>
    <w:rsid w:val="00684A03"/>
    <w:rsid w:val="006C2776"/>
    <w:rsid w:val="006D1E94"/>
    <w:rsid w:val="00705B89"/>
    <w:rsid w:val="0070622A"/>
    <w:rsid w:val="0070709C"/>
    <w:rsid w:val="00716450"/>
    <w:rsid w:val="00742963"/>
    <w:rsid w:val="00744BD9"/>
    <w:rsid w:val="00745CE5"/>
    <w:rsid w:val="007601BB"/>
    <w:rsid w:val="00762074"/>
    <w:rsid w:val="007728CC"/>
    <w:rsid w:val="007865B6"/>
    <w:rsid w:val="007D3132"/>
    <w:rsid w:val="007F6427"/>
    <w:rsid w:val="007F658F"/>
    <w:rsid w:val="008568A8"/>
    <w:rsid w:val="0086322D"/>
    <w:rsid w:val="008758C2"/>
    <w:rsid w:val="00890F85"/>
    <w:rsid w:val="008B6273"/>
    <w:rsid w:val="008D5C09"/>
    <w:rsid w:val="008F1A53"/>
    <w:rsid w:val="009109A3"/>
    <w:rsid w:val="00923E84"/>
    <w:rsid w:val="00940232"/>
    <w:rsid w:val="00952DCF"/>
    <w:rsid w:val="0095300C"/>
    <w:rsid w:val="00955BBD"/>
    <w:rsid w:val="00957B9A"/>
    <w:rsid w:val="00963417"/>
    <w:rsid w:val="0097095B"/>
    <w:rsid w:val="009778CA"/>
    <w:rsid w:val="009779A1"/>
    <w:rsid w:val="00996E85"/>
    <w:rsid w:val="009B18DD"/>
    <w:rsid w:val="009B59E9"/>
    <w:rsid w:val="009C7835"/>
    <w:rsid w:val="009D755D"/>
    <w:rsid w:val="00A06BDF"/>
    <w:rsid w:val="00A13168"/>
    <w:rsid w:val="00A154BB"/>
    <w:rsid w:val="00A328DF"/>
    <w:rsid w:val="00A7291B"/>
    <w:rsid w:val="00AA2006"/>
    <w:rsid w:val="00AB73B3"/>
    <w:rsid w:val="00AE6EEB"/>
    <w:rsid w:val="00B21430"/>
    <w:rsid w:val="00B37B97"/>
    <w:rsid w:val="00B42595"/>
    <w:rsid w:val="00B42D51"/>
    <w:rsid w:val="00B54616"/>
    <w:rsid w:val="00B60BC0"/>
    <w:rsid w:val="00B6208F"/>
    <w:rsid w:val="00B8476E"/>
    <w:rsid w:val="00BC4A42"/>
    <w:rsid w:val="00BC5EF1"/>
    <w:rsid w:val="00BF6FB6"/>
    <w:rsid w:val="00C20864"/>
    <w:rsid w:val="00C41B2E"/>
    <w:rsid w:val="00C60321"/>
    <w:rsid w:val="00C648CF"/>
    <w:rsid w:val="00C8150C"/>
    <w:rsid w:val="00CE49F1"/>
    <w:rsid w:val="00CE7CF1"/>
    <w:rsid w:val="00D12280"/>
    <w:rsid w:val="00D12551"/>
    <w:rsid w:val="00D1710D"/>
    <w:rsid w:val="00D246C4"/>
    <w:rsid w:val="00D3014D"/>
    <w:rsid w:val="00D3450D"/>
    <w:rsid w:val="00D57D11"/>
    <w:rsid w:val="00D63B7D"/>
    <w:rsid w:val="00D64620"/>
    <w:rsid w:val="00D8069D"/>
    <w:rsid w:val="00D81FD2"/>
    <w:rsid w:val="00DA0EDE"/>
    <w:rsid w:val="00DA4DD4"/>
    <w:rsid w:val="00DD429D"/>
    <w:rsid w:val="00DE205B"/>
    <w:rsid w:val="00DF38A6"/>
    <w:rsid w:val="00DF4B97"/>
    <w:rsid w:val="00E04247"/>
    <w:rsid w:val="00E27DAC"/>
    <w:rsid w:val="00E33DEB"/>
    <w:rsid w:val="00E52652"/>
    <w:rsid w:val="00E52740"/>
    <w:rsid w:val="00E56C65"/>
    <w:rsid w:val="00E75328"/>
    <w:rsid w:val="00EA569B"/>
    <w:rsid w:val="00EE65D1"/>
    <w:rsid w:val="00F009EA"/>
    <w:rsid w:val="00F4474B"/>
    <w:rsid w:val="00F4784A"/>
    <w:rsid w:val="00F52447"/>
    <w:rsid w:val="00F5437D"/>
    <w:rsid w:val="00F56F52"/>
    <w:rsid w:val="00F82735"/>
    <w:rsid w:val="00F91EA1"/>
    <w:rsid w:val="00FA33C8"/>
    <w:rsid w:val="00FA34C0"/>
    <w:rsid w:val="00FA76F6"/>
    <w:rsid w:val="00FB040C"/>
    <w:rsid w:val="00FB4E34"/>
    <w:rsid w:val="00FD6FBE"/>
    <w:rsid w:val="00FD7D2C"/>
    <w:rsid w:val="00FF3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B453"/>
  <w15:docId w15:val="{D5D6B8A5-20C7-4855-9F8B-97534171A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57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A5006"/>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863"/>
    <w:pPr>
      <w:ind w:left="720"/>
      <w:contextualSpacing/>
    </w:pPr>
  </w:style>
  <w:style w:type="character" w:styleId="Hyperlink">
    <w:name w:val="Hyperlink"/>
    <w:basedOn w:val="DefaultParagraphFont"/>
    <w:uiPriority w:val="99"/>
    <w:unhideWhenUsed/>
    <w:rsid w:val="00AB73B3"/>
    <w:rPr>
      <w:color w:val="0563C1" w:themeColor="hyperlink"/>
      <w:u w:val="single"/>
    </w:rPr>
  </w:style>
  <w:style w:type="character" w:customStyle="1" w:styleId="UnresolvedMention1">
    <w:name w:val="Unresolved Mention1"/>
    <w:basedOn w:val="DefaultParagraphFont"/>
    <w:uiPriority w:val="99"/>
    <w:semiHidden/>
    <w:unhideWhenUsed/>
    <w:rsid w:val="00AB73B3"/>
    <w:rPr>
      <w:color w:val="605E5C"/>
      <w:shd w:val="clear" w:color="auto" w:fill="E1DFDD"/>
    </w:rPr>
  </w:style>
  <w:style w:type="character" w:customStyle="1" w:styleId="UnresolvedMention2">
    <w:name w:val="Unresolved Mention2"/>
    <w:basedOn w:val="DefaultParagraphFont"/>
    <w:uiPriority w:val="99"/>
    <w:semiHidden/>
    <w:unhideWhenUsed/>
    <w:rsid w:val="006220B6"/>
    <w:rPr>
      <w:color w:val="605E5C"/>
      <w:shd w:val="clear" w:color="auto" w:fill="E1DFDD"/>
    </w:rPr>
  </w:style>
  <w:style w:type="character" w:styleId="FollowedHyperlink">
    <w:name w:val="FollowedHyperlink"/>
    <w:basedOn w:val="DefaultParagraphFont"/>
    <w:uiPriority w:val="99"/>
    <w:semiHidden/>
    <w:unhideWhenUsed/>
    <w:rsid w:val="009779A1"/>
    <w:rPr>
      <w:color w:val="954F72" w:themeColor="followedHyperlink"/>
      <w:u w:val="single"/>
    </w:rPr>
  </w:style>
  <w:style w:type="character" w:styleId="Emphasis">
    <w:name w:val="Emphasis"/>
    <w:basedOn w:val="DefaultParagraphFont"/>
    <w:uiPriority w:val="20"/>
    <w:qFormat/>
    <w:rsid w:val="00D12280"/>
    <w:rPr>
      <w:i/>
      <w:iCs/>
    </w:rPr>
  </w:style>
  <w:style w:type="character" w:styleId="Strong">
    <w:name w:val="Strong"/>
    <w:basedOn w:val="DefaultParagraphFont"/>
    <w:uiPriority w:val="22"/>
    <w:qFormat/>
    <w:rsid w:val="00D12280"/>
    <w:rPr>
      <w:b/>
      <w:bCs/>
    </w:rPr>
  </w:style>
  <w:style w:type="paragraph" w:styleId="BalloonText">
    <w:name w:val="Balloon Text"/>
    <w:basedOn w:val="Normal"/>
    <w:link w:val="BalloonTextChar"/>
    <w:uiPriority w:val="99"/>
    <w:semiHidden/>
    <w:unhideWhenUsed/>
    <w:rsid w:val="002942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205"/>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1A5006"/>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1A5006"/>
    <w:pPr>
      <w:tabs>
        <w:tab w:val="center" w:pos="4513"/>
        <w:tab w:val="right" w:pos="9026"/>
      </w:tabs>
    </w:pPr>
  </w:style>
  <w:style w:type="character" w:customStyle="1" w:styleId="HeaderChar">
    <w:name w:val="Header Char"/>
    <w:basedOn w:val="DefaultParagraphFont"/>
    <w:link w:val="Header"/>
    <w:uiPriority w:val="99"/>
    <w:rsid w:val="001A500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A5006"/>
    <w:pPr>
      <w:tabs>
        <w:tab w:val="center" w:pos="4513"/>
        <w:tab w:val="right" w:pos="9026"/>
      </w:tabs>
    </w:pPr>
  </w:style>
  <w:style w:type="character" w:customStyle="1" w:styleId="FooterChar">
    <w:name w:val="Footer Char"/>
    <w:basedOn w:val="DefaultParagraphFont"/>
    <w:link w:val="Footer"/>
    <w:uiPriority w:val="99"/>
    <w:rsid w:val="001A5006"/>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F47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59063">
      <w:bodyDiv w:val="1"/>
      <w:marLeft w:val="0"/>
      <w:marRight w:val="0"/>
      <w:marTop w:val="0"/>
      <w:marBottom w:val="0"/>
      <w:divBdr>
        <w:top w:val="none" w:sz="0" w:space="0" w:color="auto"/>
        <w:left w:val="none" w:sz="0" w:space="0" w:color="auto"/>
        <w:bottom w:val="none" w:sz="0" w:space="0" w:color="auto"/>
        <w:right w:val="none" w:sz="0" w:space="0" w:color="auto"/>
      </w:divBdr>
    </w:div>
    <w:div w:id="521824171">
      <w:bodyDiv w:val="1"/>
      <w:marLeft w:val="0"/>
      <w:marRight w:val="0"/>
      <w:marTop w:val="0"/>
      <w:marBottom w:val="0"/>
      <w:divBdr>
        <w:top w:val="none" w:sz="0" w:space="0" w:color="auto"/>
        <w:left w:val="none" w:sz="0" w:space="0" w:color="auto"/>
        <w:bottom w:val="none" w:sz="0" w:space="0" w:color="auto"/>
        <w:right w:val="none" w:sz="0" w:space="0" w:color="auto"/>
      </w:divBdr>
    </w:div>
    <w:div w:id="1150051257">
      <w:bodyDiv w:val="1"/>
      <w:marLeft w:val="0"/>
      <w:marRight w:val="0"/>
      <w:marTop w:val="0"/>
      <w:marBottom w:val="0"/>
      <w:divBdr>
        <w:top w:val="none" w:sz="0" w:space="0" w:color="auto"/>
        <w:left w:val="none" w:sz="0" w:space="0" w:color="auto"/>
        <w:bottom w:val="none" w:sz="0" w:space="0" w:color="auto"/>
        <w:right w:val="none" w:sz="0" w:space="0" w:color="auto"/>
      </w:divBdr>
    </w:div>
    <w:div w:id="1275140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sites/files/kf/field/field_publication_fil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avigo.ca/blog/involving-employees-change-5-quick-tips" TargetMode="External"/><Relationship Id="rId4" Type="http://schemas.openxmlformats.org/officeDocument/2006/relationships/settings" Target="settings.xml"/><Relationship Id="rId9" Type="http://schemas.openxmlformats.org/officeDocument/2006/relationships/hyperlink" Target="https://www.researchgate.net/publication/287031561_Effectiveness_of_Project_Teams_and_their_Impact_on_the_Performance_of_Saudi_Construction_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E23296-3AC9-41B3-83BF-2339EAF23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4249</Words>
  <Characters>24220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Gareth (Residential Child Care Worker (Relief))</dc:creator>
  <cp:keywords/>
  <dc:description/>
  <cp:lastModifiedBy>Cooke, Gareth (Residential Child Care Worker (Relief))</cp:lastModifiedBy>
  <cp:revision>5</cp:revision>
  <cp:lastPrinted>2022-05-13T13:09:00Z</cp:lastPrinted>
  <dcterms:created xsi:type="dcterms:W3CDTF">2022-05-19T08:14:00Z</dcterms:created>
  <dcterms:modified xsi:type="dcterms:W3CDTF">2022-05-19T08:55:00Z</dcterms:modified>
</cp:coreProperties>
</file>