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F85A2F" w14:textId="77777777" w:rsidR="003512A7" w:rsidRDefault="003512A7" w:rsidP="003512A7">
      <w:r>
        <w:t xml:space="preserve">                              </w:t>
      </w:r>
    </w:p>
    <w:p w14:paraId="39A8760E" w14:textId="77777777" w:rsidR="003512A7" w:rsidRDefault="003512A7" w:rsidP="003512A7"/>
    <w:p w14:paraId="0EC5BB68" w14:textId="74E67DCD" w:rsidR="003512A7" w:rsidRDefault="003512A7" w:rsidP="003512A7"/>
    <w:p w14:paraId="3FB5F6D5" w14:textId="20602E06" w:rsidR="003512A7" w:rsidRDefault="00255350" w:rsidP="003512A7">
      <w:pPr>
        <w:rPr>
          <w:sz w:val="32"/>
          <w:szCs w:val="32"/>
        </w:rPr>
      </w:pPr>
      <w:r>
        <w:rPr>
          <w:noProof/>
        </w:rPr>
        <w:drawing>
          <wp:inline distT="0" distB="0" distL="0" distR="0" wp14:anchorId="65E37945" wp14:editId="16549522">
            <wp:extent cx="5731510" cy="1148744"/>
            <wp:effectExtent l="0" t="0" r="2540" b="0"/>
            <wp:docPr id="175419732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197320" name="Picture 1" descr="A black background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148744"/>
                    </a:xfrm>
                    <a:prstGeom prst="rect">
                      <a:avLst/>
                    </a:prstGeom>
                    <a:noFill/>
                  </pic:spPr>
                </pic:pic>
              </a:graphicData>
            </a:graphic>
          </wp:inline>
        </w:drawing>
      </w:r>
    </w:p>
    <w:p w14:paraId="02CA3F2E" w14:textId="77777777" w:rsidR="000676D5" w:rsidRDefault="000676D5" w:rsidP="003512A7">
      <w:pPr>
        <w:rPr>
          <w:sz w:val="32"/>
          <w:szCs w:val="32"/>
        </w:rPr>
      </w:pPr>
    </w:p>
    <w:p w14:paraId="7BD202C6" w14:textId="42C1562C" w:rsidR="000676D5" w:rsidRPr="003512A7" w:rsidRDefault="000676D5" w:rsidP="003512A7">
      <w:pPr>
        <w:rPr>
          <w:sz w:val="32"/>
          <w:szCs w:val="32"/>
        </w:rPr>
      </w:pPr>
      <w:r>
        <w:rPr>
          <w:sz w:val="32"/>
          <w:szCs w:val="32"/>
        </w:rPr>
        <w:t xml:space="preserve">                                                    Report</w:t>
      </w:r>
    </w:p>
    <w:p w14:paraId="42CB1475" w14:textId="77777777" w:rsidR="003512A7" w:rsidRPr="003512A7" w:rsidRDefault="003512A7" w:rsidP="003512A7">
      <w:pPr>
        <w:rPr>
          <w:sz w:val="32"/>
          <w:szCs w:val="32"/>
        </w:rPr>
      </w:pPr>
      <w:r w:rsidRPr="003512A7">
        <w:rPr>
          <w:sz w:val="32"/>
          <w:szCs w:val="32"/>
        </w:rPr>
        <w:t>Emergent Leadership Skills for the Workplace</w:t>
      </w:r>
    </w:p>
    <w:p w14:paraId="03DCA67F" w14:textId="77777777" w:rsidR="003512A7" w:rsidRPr="003512A7" w:rsidRDefault="003512A7" w:rsidP="003512A7">
      <w:pPr>
        <w:rPr>
          <w:sz w:val="32"/>
          <w:szCs w:val="32"/>
        </w:rPr>
      </w:pPr>
      <w:r w:rsidRPr="003512A7">
        <w:rPr>
          <w:sz w:val="32"/>
          <w:szCs w:val="32"/>
        </w:rPr>
        <w:t>Module code: (BMSW6101_LON)</w:t>
      </w:r>
    </w:p>
    <w:p w14:paraId="42EC0F62" w14:textId="3A92425E" w:rsidR="003512A7" w:rsidRPr="003512A7" w:rsidRDefault="003512A7" w:rsidP="003512A7">
      <w:pPr>
        <w:rPr>
          <w:sz w:val="32"/>
          <w:szCs w:val="32"/>
        </w:rPr>
      </w:pPr>
      <w:r w:rsidRPr="003512A7">
        <w:rPr>
          <w:sz w:val="32"/>
          <w:szCs w:val="32"/>
        </w:rPr>
        <w:t>Student name: Stefan Kolev</w:t>
      </w:r>
    </w:p>
    <w:p w14:paraId="7516F3BF" w14:textId="6597CCD6" w:rsidR="003512A7" w:rsidRPr="003512A7" w:rsidRDefault="003512A7" w:rsidP="003512A7">
      <w:pPr>
        <w:rPr>
          <w:sz w:val="32"/>
          <w:szCs w:val="32"/>
        </w:rPr>
      </w:pPr>
      <w:r w:rsidRPr="003512A7">
        <w:rPr>
          <w:sz w:val="32"/>
          <w:szCs w:val="32"/>
        </w:rPr>
        <w:t>Student number: 212</w:t>
      </w:r>
      <w:r>
        <w:rPr>
          <w:sz w:val="32"/>
          <w:szCs w:val="32"/>
        </w:rPr>
        <w:t>4578</w:t>
      </w:r>
    </w:p>
    <w:p w14:paraId="0C91DBBA" w14:textId="77777777" w:rsidR="003512A7" w:rsidRPr="003512A7" w:rsidRDefault="003512A7" w:rsidP="003512A7">
      <w:pPr>
        <w:rPr>
          <w:sz w:val="32"/>
          <w:szCs w:val="32"/>
        </w:rPr>
      </w:pPr>
      <w:r w:rsidRPr="003512A7">
        <w:rPr>
          <w:sz w:val="32"/>
          <w:szCs w:val="32"/>
        </w:rPr>
        <w:t>Lecture name: Dr Toyin Adisa</w:t>
      </w:r>
    </w:p>
    <w:p w14:paraId="2316F4F4" w14:textId="06F07F64" w:rsidR="003512A7" w:rsidRDefault="003512A7" w:rsidP="003512A7">
      <w:pPr>
        <w:rPr>
          <w:sz w:val="32"/>
          <w:szCs w:val="32"/>
        </w:rPr>
      </w:pPr>
      <w:r w:rsidRPr="003512A7">
        <w:rPr>
          <w:sz w:val="32"/>
          <w:szCs w:val="32"/>
        </w:rPr>
        <w:t>Programme: BA (Hons) Leadership and Management Skills for the Workplace</w:t>
      </w:r>
    </w:p>
    <w:p w14:paraId="003BA134" w14:textId="77777777" w:rsidR="00982DBE" w:rsidRPr="003512A7" w:rsidRDefault="00982DBE" w:rsidP="003512A7">
      <w:pPr>
        <w:rPr>
          <w:sz w:val="32"/>
          <w:szCs w:val="32"/>
        </w:rPr>
      </w:pPr>
    </w:p>
    <w:p w14:paraId="6DD4B151" w14:textId="77777777" w:rsidR="00982DBE" w:rsidRDefault="003512A7" w:rsidP="00982DBE">
      <w:pPr>
        <w:spacing w:line="360" w:lineRule="auto"/>
        <w:rPr>
          <w:b/>
          <w:bCs/>
          <w:sz w:val="24"/>
          <w:szCs w:val="24"/>
        </w:rPr>
      </w:pPr>
      <w:r w:rsidRPr="00982DBE">
        <w:rPr>
          <w:b/>
          <w:bCs/>
          <w:sz w:val="24"/>
          <w:szCs w:val="24"/>
        </w:rPr>
        <w:t>Executive Summary:</w:t>
      </w:r>
    </w:p>
    <w:p w14:paraId="20470C42" w14:textId="3BC208CE" w:rsidR="00E94371" w:rsidRDefault="000A50B5" w:rsidP="00982DBE">
      <w:pPr>
        <w:spacing w:line="360" w:lineRule="auto"/>
        <w:rPr>
          <w:rFonts w:ascii="Arial" w:hAnsi="Arial" w:cs="Arial"/>
          <w:b/>
          <w:bCs/>
        </w:rPr>
      </w:pPr>
      <w:r w:rsidRPr="000A50B5">
        <w:rPr>
          <w:rFonts w:ascii="Arial" w:hAnsi="Arial" w:cs="Arial"/>
        </w:rPr>
        <w:t xml:space="preserve">This </w:t>
      </w:r>
      <w:r>
        <w:rPr>
          <w:rFonts w:ascii="Arial" w:hAnsi="Arial" w:cs="Arial"/>
        </w:rPr>
        <w:t xml:space="preserve">report analyses </w:t>
      </w:r>
      <w:r w:rsidRPr="000A50B5">
        <w:rPr>
          <w:rFonts w:ascii="Arial" w:hAnsi="Arial" w:cs="Arial"/>
        </w:rPr>
        <w:t>Marks &amp; Spencer's (M&amp;S) leadership practices in the face of persistent economic instability. It examines and applies several leadership theories, including as situational, servant, transactional, adaptive, and transformational leadership, to the setting of M&amp;S. The research reveals the advantages and disadvantages of M&amp;S's present leadership strategies, with a focus on cost control and digital transformation. The paper offers suggestions for augmenting the efficacy of leadership, including bolstering communication, cultivating a culture of support, and striking a balance between efficiency and creativity. By using these tactics, M&amp;S will be better equipped to handle financial difficulties and promote long-term development in a retail landscape that is changing quickly. The reflective essay will be covered in Part 2 of this report.</w:t>
      </w:r>
    </w:p>
    <w:p w14:paraId="29DEB8FF" w14:textId="77777777" w:rsidR="000A50B5" w:rsidRDefault="000A50B5" w:rsidP="00982DBE">
      <w:pPr>
        <w:spacing w:line="360" w:lineRule="auto"/>
        <w:rPr>
          <w:rFonts w:ascii="Arial" w:hAnsi="Arial" w:cs="Arial"/>
          <w:b/>
          <w:bCs/>
        </w:rPr>
      </w:pPr>
    </w:p>
    <w:p w14:paraId="739B9325" w14:textId="034FDD05" w:rsidR="00DC14F9" w:rsidRDefault="003512A7" w:rsidP="00982DBE">
      <w:pPr>
        <w:spacing w:line="360" w:lineRule="auto"/>
        <w:rPr>
          <w:rFonts w:ascii="Arial" w:hAnsi="Arial" w:cs="Arial"/>
          <w:b/>
          <w:bCs/>
        </w:rPr>
      </w:pPr>
      <w:r w:rsidRPr="00B55B64">
        <w:rPr>
          <w:rFonts w:ascii="Arial" w:hAnsi="Arial" w:cs="Arial"/>
          <w:b/>
          <w:bCs/>
        </w:rPr>
        <w:lastRenderedPageBreak/>
        <w:t>Table of Contents:</w:t>
      </w:r>
    </w:p>
    <w:p w14:paraId="782778FC" w14:textId="4C081C23" w:rsidR="002961D0" w:rsidRPr="002961D0" w:rsidRDefault="002961D0" w:rsidP="002961D0">
      <w:pPr>
        <w:spacing w:line="360" w:lineRule="auto"/>
        <w:rPr>
          <w:rFonts w:ascii="Arial" w:hAnsi="Arial" w:cs="Arial"/>
        </w:rPr>
      </w:pPr>
      <w:r w:rsidRPr="002961D0">
        <w:rPr>
          <w:rFonts w:ascii="Arial" w:hAnsi="Arial" w:cs="Arial"/>
        </w:rPr>
        <w:t>1. Introduction</w:t>
      </w:r>
    </w:p>
    <w:p w14:paraId="1D595BE7" w14:textId="77777777" w:rsidR="002961D0" w:rsidRPr="002961D0" w:rsidRDefault="002961D0" w:rsidP="002961D0">
      <w:pPr>
        <w:spacing w:line="360" w:lineRule="auto"/>
        <w:rPr>
          <w:rFonts w:ascii="Arial" w:hAnsi="Arial" w:cs="Arial"/>
        </w:rPr>
      </w:pPr>
      <w:r w:rsidRPr="002961D0">
        <w:rPr>
          <w:rFonts w:ascii="Arial" w:hAnsi="Arial" w:cs="Arial"/>
        </w:rPr>
        <w:t xml:space="preserve">   - 1.1 Overview of Marks &amp; Spencer (M&amp;S)</w:t>
      </w:r>
    </w:p>
    <w:p w14:paraId="6A8A0A46" w14:textId="5385D385" w:rsidR="002961D0" w:rsidRPr="002961D0" w:rsidRDefault="002961D0" w:rsidP="002961D0">
      <w:pPr>
        <w:spacing w:line="360" w:lineRule="auto"/>
        <w:rPr>
          <w:rFonts w:ascii="Arial" w:hAnsi="Arial" w:cs="Arial"/>
        </w:rPr>
      </w:pPr>
      <w:r w:rsidRPr="002961D0">
        <w:rPr>
          <w:rFonts w:ascii="Arial" w:hAnsi="Arial" w:cs="Arial"/>
        </w:rPr>
        <w:t xml:space="preserve">   - 1.2 Justification for Choosing M&amp;S</w:t>
      </w:r>
    </w:p>
    <w:p w14:paraId="4CB910A5" w14:textId="2359AE20" w:rsidR="002961D0" w:rsidRPr="002961D0" w:rsidRDefault="002961D0" w:rsidP="002961D0">
      <w:pPr>
        <w:spacing w:line="360" w:lineRule="auto"/>
        <w:rPr>
          <w:rFonts w:ascii="Arial" w:hAnsi="Arial" w:cs="Arial"/>
        </w:rPr>
      </w:pPr>
      <w:r w:rsidRPr="002961D0">
        <w:rPr>
          <w:rFonts w:ascii="Arial" w:hAnsi="Arial" w:cs="Arial"/>
        </w:rPr>
        <w:t>2. Introduction to Key Leadership Theories and Models</w:t>
      </w:r>
    </w:p>
    <w:p w14:paraId="73CD49F6" w14:textId="4FB30CA2" w:rsidR="002961D0" w:rsidRPr="002961D0" w:rsidRDefault="002961D0" w:rsidP="002961D0">
      <w:pPr>
        <w:spacing w:line="360" w:lineRule="auto"/>
        <w:rPr>
          <w:rFonts w:ascii="Arial" w:hAnsi="Arial" w:cs="Arial"/>
        </w:rPr>
      </w:pPr>
      <w:r w:rsidRPr="002961D0">
        <w:rPr>
          <w:rFonts w:ascii="Arial" w:hAnsi="Arial" w:cs="Arial"/>
        </w:rPr>
        <w:t>3. Application of Leadership Theories to Marks &amp; Spencer</w:t>
      </w:r>
    </w:p>
    <w:p w14:paraId="6180D4B4" w14:textId="676C47EE" w:rsidR="002961D0" w:rsidRPr="002961D0" w:rsidRDefault="002961D0" w:rsidP="002961D0">
      <w:pPr>
        <w:spacing w:line="360" w:lineRule="auto"/>
        <w:rPr>
          <w:rFonts w:ascii="Arial" w:hAnsi="Arial" w:cs="Arial"/>
        </w:rPr>
      </w:pPr>
      <w:r w:rsidRPr="002961D0">
        <w:rPr>
          <w:rFonts w:ascii="Arial" w:hAnsi="Arial" w:cs="Arial"/>
        </w:rPr>
        <w:t>4. Critical Evaluation of Leadership Approaches and Styles</w:t>
      </w:r>
    </w:p>
    <w:p w14:paraId="266CF474" w14:textId="65214CAC" w:rsidR="002961D0" w:rsidRPr="002961D0" w:rsidRDefault="002961D0" w:rsidP="002961D0">
      <w:pPr>
        <w:spacing w:line="360" w:lineRule="auto"/>
        <w:rPr>
          <w:rFonts w:ascii="Arial" w:hAnsi="Arial" w:cs="Arial"/>
        </w:rPr>
      </w:pPr>
      <w:r w:rsidRPr="002961D0">
        <w:rPr>
          <w:rFonts w:ascii="Arial" w:hAnsi="Arial" w:cs="Arial"/>
        </w:rPr>
        <w:t>5. Critical Analysis of Current Leadership Strategies at M&amp;S</w:t>
      </w:r>
    </w:p>
    <w:p w14:paraId="3CEAD1AB" w14:textId="77777777" w:rsidR="002961D0" w:rsidRPr="002961D0" w:rsidRDefault="002961D0" w:rsidP="002961D0">
      <w:pPr>
        <w:spacing w:line="360" w:lineRule="auto"/>
        <w:rPr>
          <w:rFonts w:ascii="Arial" w:hAnsi="Arial" w:cs="Arial"/>
        </w:rPr>
      </w:pPr>
      <w:r w:rsidRPr="002961D0">
        <w:rPr>
          <w:rFonts w:ascii="Arial" w:hAnsi="Arial" w:cs="Arial"/>
        </w:rPr>
        <w:t xml:space="preserve">   - 5.1 Analysis of Recent Leadership Strategies from M&amp;S’s Annual Report</w:t>
      </w:r>
    </w:p>
    <w:p w14:paraId="4E56B6D5" w14:textId="1F671FC1" w:rsidR="002961D0" w:rsidRPr="002961D0" w:rsidRDefault="002961D0" w:rsidP="002961D0">
      <w:pPr>
        <w:spacing w:line="360" w:lineRule="auto"/>
        <w:rPr>
          <w:rFonts w:ascii="Arial" w:hAnsi="Arial" w:cs="Arial"/>
        </w:rPr>
      </w:pPr>
      <w:r w:rsidRPr="002961D0">
        <w:rPr>
          <w:rFonts w:ascii="Arial" w:hAnsi="Arial" w:cs="Arial"/>
        </w:rPr>
        <w:t xml:space="preserve">   - 5.2 Evaluation of Strengths and Limitations </w:t>
      </w:r>
      <w:proofErr w:type="gramStart"/>
      <w:r w:rsidRPr="002961D0">
        <w:rPr>
          <w:rFonts w:ascii="Arial" w:hAnsi="Arial" w:cs="Arial"/>
        </w:rPr>
        <w:t>in Light of</w:t>
      </w:r>
      <w:proofErr w:type="gramEnd"/>
      <w:r w:rsidRPr="002961D0">
        <w:rPr>
          <w:rFonts w:ascii="Arial" w:hAnsi="Arial" w:cs="Arial"/>
        </w:rPr>
        <w:t xml:space="preserve"> Leadership Theories</w:t>
      </w:r>
    </w:p>
    <w:p w14:paraId="6EF75FC9" w14:textId="33B64BF5" w:rsidR="002961D0" w:rsidRPr="002961D0" w:rsidRDefault="002961D0" w:rsidP="002961D0">
      <w:pPr>
        <w:spacing w:line="360" w:lineRule="auto"/>
        <w:rPr>
          <w:rFonts w:ascii="Arial" w:hAnsi="Arial" w:cs="Arial"/>
        </w:rPr>
      </w:pPr>
      <w:r w:rsidRPr="002961D0">
        <w:rPr>
          <w:rFonts w:ascii="Arial" w:hAnsi="Arial" w:cs="Arial"/>
        </w:rPr>
        <w:t>6. *Recommendations for Leadership of Change at M&amp;S*</w:t>
      </w:r>
    </w:p>
    <w:p w14:paraId="005FF559" w14:textId="39064656" w:rsidR="002961D0" w:rsidRPr="002961D0" w:rsidRDefault="002961D0" w:rsidP="002961D0">
      <w:pPr>
        <w:spacing w:line="360" w:lineRule="auto"/>
        <w:rPr>
          <w:rFonts w:ascii="Arial" w:hAnsi="Arial" w:cs="Arial"/>
        </w:rPr>
      </w:pPr>
      <w:r w:rsidRPr="002961D0">
        <w:rPr>
          <w:rFonts w:ascii="Arial" w:hAnsi="Arial" w:cs="Arial"/>
        </w:rPr>
        <w:t>7. Conclusion</w:t>
      </w:r>
    </w:p>
    <w:p w14:paraId="1B08B330" w14:textId="6F4B8D86" w:rsidR="002961D0" w:rsidRPr="002961D0" w:rsidRDefault="002961D0" w:rsidP="002961D0">
      <w:pPr>
        <w:spacing w:line="360" w:lineRule="auto"/>
        <w:rPr>
          <w:rFonts w:ascii="Arial" w:hAnsi="Arial" w:cs="Arial"/>
        </w:rPr>
      </w:pPr>
      <w:r w:rsidRPr="002961D0">
        <w:rPr>
          <w:rFonts w:ascii="Arial" w:hAnsi="Arial" w:cs="Arial"/>
        </w:rPr>
        <w:t>8. References</w:t>
      </w:r>
    </w:p>
    <w:p w14:paraId="7855CD43" w14:textId="77777777" w:rsidR="000676D5" w:rsidRPr="00982DBE" w:rsidRDefault="000676D5" w:rsidP="00982DBE">
      <w:pPr>
        <w:tabs>
          <w:tab w:val="left" w:pos="1884"/>
        </w:tabs>
        <w:spacing w:line="360" w:lineRule="auto"/>
        <w:rPr>
          <w:rFonts w:ascii="Arial" w:hAnsi="Arial" w:cs="Arial"/>
        </w:rPr>
      </w:pPr>
    </w:p>
    <w:p w14:paraId="23E4468E" w14:textId="77777777" w:rsidR="000676D5" w:rsidRDefault="000676D5" w:rsidP="00982DBE">
      <w:pPr>
        <w:tabs>
          <w:tab w:val="left" w:pos="1884"/>
        </w:tabs>
        <w:spacing w:line="360" w:lineRule="auto"/>
        <w:rPr>
          <w:rFonts w:ascii="Arial" w:hAnsi="Arial" w:cs="Arial"/>
        </w:rPr>
      </w:pPr>
    </w:p>
    <w:p w14:paraId="72D38561" w14:textId="77777777" w:rsidR="00200CCF" w:rsidRDefault="00200CCF" w:rsidP="00982DBE">
      <w:pPr>
        <w:tabs>
          <w:tab w:val="left" w:pos="1884"/>
        </w:tabs>
        <w:spacing w:line="360" w:lineRule="auto"/>
        <w:rPr>
          <w:rFonts w:ascii="Arial" w:hAnsi="Arial" w:cs="Arial"/>
        </w:rPr>
      </w:pPr>
    </w:p>
    <w:p w14:paraId="14FB66C5" w14:textId="77777777" w:rsidR="00200CCF" w:rsidRDefault="00200CCF" w:rsidP="00982DBE">
      <w:pPr>
        <w:tabs>
          <w:tab w:val="left" w:pos="1884"/>
        </w:tabs>
        <w:spacing w:line="360" w:lineRule="auto"/>
        <w:rPr>
          <w:rFonts w:ascii="Arial" w:hAnsi="Arial" w:cs="Arial"/>
        </w:rPr>
      </w:pPr>
    </w:p>
    <w:p w14:paraId="6F383860" w14:textId="77777777" w:rsidR="00200CCF" w:rsidRDefault="00200CCF" w:rsidP="00982DBE">
      <w:pPr>
        <w:tabs>
          <w:tab w:val="left" w:pos="1884"/>
        </w:tabs>
        <w:spacing w:line="360" w:lineRule="auto"/>
        <w:rPr>
          <w:rFonts w:ascii="Arial" w:hAnsi="Arial" w:cs="Arial"/>
        </w:rPr>
      </w:pPr>
    </w:p>
    <w:p w14:paraId="2064A91F" w14:textId="77777777" w:rsidR="00200CCF" w:rsidRDefault="00200CCF" w:rsidP="00982DBE">
      <w:pPr>
        <w:tabs>
          <w:tab w:val="left" w:pos="1884"/>
        </w:tabs>
        <w:spacing w:line="360" w:lineRule="auto"/>
        <w:rPr>
          <w:rFonts w:ascii="Arial" w:hAnsi="Arial" w:cs="Arial"/>
        </w:rPr>
      </w:pPr>
    </w:p>
    <w:p w14:paraId="5DDD4498" w14:textId="77777777" w:rsidR="00200CCF" w:rsidRDefault="00200CCF" w:rsidP="00982DBE">
      <w:pPr>
        <w:tabs>
          <w:tab w:val="left" w:pos="1884"/>
        </w:tabs>
        <w:spacing w:line="360" w:lineRule="auto"/>
        <w:rPr>
          <w:rFonts w:ascii="Arial" w:hAnsi="Arial" w:cs="Arial"/>
        </w:rPr>
      </w:pPr>
    </w:p>
    <w:p w14:paraId="0BB2482B" w14:textId="77777777" w:rsidR="00200CCF" w:rsidRDefault="00200CCF" w:rsidP="00982DBE">
      <w:pPr>
        <w:tabs>
          <w:tab w:val="left" w:pos="1884"/>
        </w:tabs>
        <w:spacing w:line="360" w:lineRule="auto"/>
        <w:rPr>
          <w:rFonts w:ascii="Arial" w:hAnsi="Arial" w:cs="Arial"/>
        </w:rPr>
      </w:pPr>
    </w:p>
    <w:p w14:paraId="4D04BC81" w14:textId="77777777" w:rsidR="00200CCF" w:rsidRDefault="00200CCF" w:rsidP="00982DBE">
      <w:pPr>
        <w:tabs>
          <w:tab w:val="left" w:pos="1884"/>
        </w:tabs>
        <w:spacing w:line="360" w:lineRule="auto"/>
        <w:rPr>
          <w:rFonts w:ascii="Arial" w:hAnsi="Arial" w:cs="Arial"/>
        </w:rPr>
      </w:pPr>
    </w:p>
    <w:p w14:paraId="7B6ED7AF" w14:textId="77777777" w:rsidR="00200CCF" w:rsidRDefault="00200CCF" w:rsidP="00982DBE">
      <w:pPr>
        <w:tabs>
          <w:tab w:val="left" w:pos="1884"/>
        </w:tabs>
        <w:spacing w:line="360" w:lineRule="auto"/>
        <w:rPr>
          <w:rFonts w:ascii="Arial" w:hAnsi="Arial" w:cs="Arial"/>
        </w:rPr>
      </w:pPr>
    </w:p>
    <w:p w14:paraId="724ECBDD" w14:textId="77777777" w:rsidR="00200CCF" w:rsidRDefault="00200CCF" w:rsidP="00982DBE">
      <w:pPr>
        <w:tabs>
          <w:tab w:val="left" w:pos="1884"/>
        </w:tabs>
        <w:spacing w:line="360" w:lineRule="auto"/>
        <w:rPr>
          <w:rFonts w:ascii="Arial" w:hAnsi="Arial" w:cs="Arial"/>
        </w:rPr>
      </w:pPr>
    </w:p>
    <w:p w14:paraId="3100198A" w14:textId="77777777" w:rsidR="00200CCF" w:rsidRPr="00982DBE" w:rsidRDefault="00200CCF" w:rsidP="00982DBE">
      <w:pPr>
        <w:tabs>
          <w:tab w:val="left" w:pos="1884"/>
        </w:tabs>
        <w:spacing w:line="360" w:lineRule="auto"/>
        <w:rPr>
          <w:rFonts w:ascii="Arial" w:hAnsi="Arial" w:cs="Arial"/>
        </w:rPr>
      </w:pPr>
    </w:p>
    <w:p w14:paraId="76C5409A" w14:textId="77777777" w:rsidR="000676D5" w:rsidRPr="00982DBE" w:rsidRDefault="000676D5" w:rsidP="00982DBE">
      <w:pPr>
        <w:tabs>
          <w:tab w:val="left" w:pos="1884"/>
        </w:tabs>
        <w:spacing w:line="360" w:lineRule="auto"/>
        <w:rPr>
          <w:rFonts w:ascii="Arial" w:hAnsi="Arial" w:cs="Arial"/>
        </w:rPr>
      </w:pPr>
    </w:p>
    <w:p w14:paraId="34240E50" w14:textId="4B3A1658" w:rsidR="00293A4A" w:rsidRPr="00982DBE" w:rsidRDefault="0003697D" w:rsidP="00982DBE">
      <w:pPr>
        <w:pStyle w:val="ListParagraph"/>
        <w:numPr>
          <w:ilvl w:val="0"/>
          <w:numId w:val="1"/>
        </w:numPr>
        <w:spacing w:line="360" w:lineRule="auto"/>
        <w:rPr>
          <w:rFonts w:ascii="Arial" w:hAnsi="Arial" w:cs="Arial"/>
          <w:b/>
          <w:bCs/>
        </w:rPr>
      </w:pPr>
      <w:r w:rsidRPr="00982DBE">
        <w:rPr>
          <w:rFonts w:ascii="Arial" w:hAnsi="Arial" w:cs="Arial"/>
          <w:b/>
          <w:bCs/>
        </w:rPr>
        <w:lastRenderedPageBreak/>
        <w:t>Introduction:</w:t>
      </w:r>
    </w:p>
    <w:p w14:paraId="38F3FB0C" w14:textId="77777777" w:rsidR="000A50B5" w:rsidRDefault="000A50B5" w:rsidP="00F92ECB">
      <w:pPr>
        <w:spacing w:line="360" w:lineRule="auto"/>
        <w:rPr>
          <w:rFonts w:ascii="Arial" w:hAnsi="Arial" w:cs="Arial"/>
        </w:rPr>
      </w:pPr>
      <w:r w:rsidRPr="000A50B5">
        <w:rPr>
          <w:rFonts w:ascii="Arial" w:hAnsi="Arial" w:cs="Arial"/>
        </w:rPr>
        <w:t xml:space="preserve">We'll divide the information into six areas as asked </w:t>
      </w:r>
      <w:proofErr w:type="gramStart"/>
      <w:r w:rsidRPr="000A50B5">
        <w:rPr>
          <w:rFonts w:ascii="Arial" w:hAnsi="Arial" w:cs="Arial"/>
        </w:rPr>
        <w:t>in order to</w:t>
      </w:r>
      <w:proofErr w:type="gramEnd"/>
      <w:r w:rsidRPr="000A50B5">
        <w:rPr>
          <w:rFonts w:ascii="Arial" w:hAnsi="Arial" w:cs="Arial"/>
        </w:rPr>
        <w:t xml:space="preserve"> provide an extensive report that covers the leadership abilities necessary for Marks &amp; Spencer (M&amp;S) to handle economic instability. </w:t>
      </w:r>
      <w:proofErr w:type="gramStart"/>
      <w:r w:rsidRPr="000A50B5">
        <w:rPr>
          <w:rFonts w:ascii="Arial" w:hAnsi="Arial" w:cs="Arial"/>
        </w:rPr>
        <w:t>In order to</w:t>
      </w:r>
      <w:proofErr w:type="gramEnd"/>
      <w:r w:rsidRPr="000A50B5">
        <w:rPr>
          <w:rFonts w:ascii="Arial" w:hAnsi="Arial" w:cs="Arial"/>
        </w:rPr>
        <w:t xml:space="preserve"> improve decision-making in the face of economic uncertainty, this research will examine M&amp;S's present leadership tactics, connect them to recognised leadership theories, and suggest emerging leadership competencies.</w:t>
      </w:r>
    </w:p>
    <w:p w14:paraId="4A1AA164" w14:textId="77777777" w:rsidR="000A50B5" w:rsidRDefault="00F92ECB" w:rsidP="00F92ECB">
      <w:pPr>
        <w:spacing w:line="360" w:lineRule="auto"/>
        <w:rPr>
          <w:rFonts w:ascii="Arial" w:hAnsi="Arial" w:cs="Arial"/>
        </w:rPr>
      </w:pPr>
      <w:r w:rsidRPr="00F92ECB">
        <w:rPr>
          <w:rFonts w:ascii="Arial" w:hAnsi="Arial" w:cs="Arial"/>
        </w:rPr>
        <w:t xml:space="preserve">1.1 </w:t>
      </w:r>
      <w:r w:rsidR="000A50B5" w:rsidRPr="000A50B5">
        <w:rPr>
          <w:rFonts w:ascii="Arial" w:hAnsi="Arial" w:cs="Arial"/>
        </w:rPr>
        <w:t>Overview of Marks &amp; Spencer: Based in London, Marks &amp; Spencer (M&amp;S) is a well-known British international store that prides itself on providing premium food, home goods, and apparel. M&amp;S was established in 1884 and has since expanded to become a mainstay in the UK retail industry, renowned for its dedication to both quality and customer care. With more than 1,000 locations in the UK and a sizable internet following, M&amp;S keeps catering to a wide range of clients.</w:t>
      </w:r>
    </w:p>
    <w:p w14:paraId="20DB52BF" w14:textId="47D4CF1F" w:rsidR="00F92ECB" w:rsidRDefault="00F92ECB" w:rsidP="00F92ECB">
      <w:pPr>
        <w:spacing w:line="360" w:lineRule="auto"/>
        <w:rPr>
          <w:rFonts w:ascii="Arial" w:hAnsi="Arial" w:cs="Arial"/>
        </w:rPr>
      </w:pPr>
      <w:r w:rsidRPr="00F92ECB">
        <w:rPr>
          <w:rFonts w:ascii="Arial" w:hAnsi="Arial" w:cs="Arial"/>
        </w:rPr>
        <w:t>1.2 Justification for Choosing M&amp;S</w:t>
      </w:r>
      <w:r w:rsidR="00041724">
        <w:rPr>
          <w:rFonts w:ascii="Arial" w:hAnsi="Arial" w:cs="Arial"/>
        </w:rPr>
        <w:t xml:space="preserve">: </w:t>
      </w:r>
      <w:r w:rsidRPr="00F92ECB">
        <w:rPr>
          <w:rFonts w:ascii="Arial" w:hAnsi="Arial" w:cs="Arial"/>
        </w:rPr>
        <w:t xml:space="preserve">The choice to focus on M&amp;S for this report stems from several factors. Firstly, M&amp;S's history as a legacy retailer makes it an ideal case study to explore how traditional companies adapt to modern economic challenges. Secondly, M&amp;S has faced numerous strategic and operational challenges in recent years, including shifts in consumer </w:t>
      </w:r>
      <w:r w:rsidR="00C620E1" w:rsidRPr="00F92ECB">
        <w:rPr>
          <w:rFonts w:ascii="Arial" w:hAnsi="Arial" w:cs="Arial"/>
        </w:rPr>
        <w:t>behaviour</w:t>
      </w:r>
      <w:r w:rsidRPr="00F92ECB">
        <w:rPr>
          <w:rFonts w:ascii="Arial" w:hAnsi="Arial" w:cs="Arial"/>
        </w:rPr>
        <w:t xml:space="preserve">, increased competition from online and discount retailers, and the effects of political and economic uncertainty such as Brexit. </w:t>
      </w:r>
      <w:r w:rsidR="00C620E1" w:rsidRPr="00F92ECB">
        <w:rPr>
          <w:rFonts w:ascii="Arial" w:hAnsi="Arial" w:cs="Arial"/>
        </w:rPr>
        <w:t>Analysing</w:t>
      </w:r>
      <w:r w:rsidRPr="00F92ECB">
        <w:rPr>
          <w:rFonts w:ascii="Arial" w:hAnsi="Arial" w:cs="Arial"/>
        </w:rPr>
        <w:t xml:space="preserve"> M&amp;S provides an opportunity to explore how leadership can navigate these multifaceted challenges, implement change, and foster resilience. Lastly, M&amp;S's recent strategic pivots, including efforts to digitalize and revitalize its brand, offer rich material for examining leadership in times of transformation.</w:t>
      </w:r>
    </w:p>
    <w:p w14:paraId="401FB29A" w14:textId="458BA8F6" w:rsidR="00722FA1" w:rsidRPr="00F92ECB" w:rsidRDefault="00722FA1" w:rsidP="00F92ECB">
      <w:pPr>
        <w:spacing w:line="360" w:lineRule="auto"/>
        <w:rPr>
          <w:rFonts w:ascii="Arial" w:hAnsi="Arial" w:cs="Arial"/>
        </w:rPr>
      </w:pPr>
      <w:sdt>
        <w:sdtPr>
          <w:rPr>
            <w:rFonts w:ascii="Arial" w:hAnsi="Arial" w:cs="Arial"/>
          </w:rPr>
          <w:id w:val="989674291"/>
          <w:citation/>
        </w:sdtPr>
        <w:sdtContent>
          <w:r>
            <w:rPr>
              <w:rFonts w:ascii="Arial" w:hAnsi="Arial" w:cs="Arial"/>
            </w:rPr>
            <w:fldChar w:fldCharType="begin"/>
          </w:r>
          <w:r>
            <w:rPr>
              <w:rFonts w:ascii="Arial" w:hAnsi="Arial" w:cs="Arial"/>
            </w:rPr>
            <w:instrText xml:space="preserve"> CITATION bri24 \l 2057 </w:instrText>
          </w:r>
          <w:r>
            <w:rPr>
              <w:rFonts w:ascii="Arial" w:hAnsi="Arial" w:cs="Arial"/>
            </w:rPr>
            <w:fldChar w:fldCharType="separate"/>
          </w:r>
          <w:r w:rsidRPr="00722FA1">
            <w:rPr>
              <w:rFonts w:ascii="Arial" w:hAnsi="Arial" w:cs="Arial"/>
              <w:noProof/>
            </w:rPr>
            <w:t>(britannica, 2024)</w:t>
          </w:r>
          <w:r>
            <w:rPr>
              <w:rFonts w:ascii="Arial" w:hAnsi="Arial" w:cs="Arial"/>
            </w:rPr>
            <w:fldChar w:fldCharType="end"/>
          </w:r>
        </w:sdtContent>
      </w:sdt>
    </w:p>
    <w:p w14:paraId="055E6AD1" w14:textId="24FDCCC0" w:rsidR="00F92ECB" w:rsidRPr="00C620E1" w:rsidRDefault="00F92ECB" w:rsidP="00F92ECB">
      <w:pPr>
        <w:spacing w:line="360" w:lineRule="auto"/>
        <w:rPr>
          <w:rFonts w:ascii="Arial" w:hAnsi="Arial" w:cs="Arial"/>
          <w:b/>
          <w:bCs/>
        </w:rPr>
      </w:pPr>
      <w:r w:rsidRPr="00C620E1">
        <w:rPr>
          <w:rFonts w:ascii="Arial" w:hAnsi="Arial" w:cs="Arial"/>
          <w:b/>
          <w:bCs/>
        </w:rPr>
        <w:t>2. Introduction to Key Leadership Theories and Models</w:t>
      </w:r>
      <w:r w:rsidR="00C620E1">
        <w:rPr>
          <w:rFonts w:ascii="Arial" w:hAnsi="Arial" w:cs="Arial"/>
          <w:b/>
          <w:bCs/>
        </w:rPr>
        <w:t>:</w:t>
      </w:r>
    </w:p>
    <w:p w14:paraId="44844A0D" w14:textId="5A36DD98" w:rsidR="00F92ECB" w:rsidRPr="00F92ECB" w:rsidRDefault="00F92ECB" w:rsidP="00F92ECB">
      <w:pPr>
        <w:spacing w:line="360" w:lineRule="auto"/>
        <w:rPr>
          <w:rFonts w:ascii="Arial" w:hAnsi="Arial" w:cs="Arial"/>
        </w:rPr>
      </w:pPr>
      <w:r w:rsidRPr="00F92ECB">
        <w:rPr>
          <w:rFonts w:ascii="Arial" w:hAnsi="Arial" w:cs="Arial"/>
        </w:rPr>
        <w:t xml:space="preserve">2.1 Overview of Leadership </w:t>
      </w:r>
      <w:r w:rsidR="00C620E1" w:rsidRPr="00F92ECB">
        <w:rPr>
          <w:rFonts w:ascii="Arial" w:hAnsi="Arial" w:cs="Arial"/>
        </w:rPr>
        <w:t>Theories</w:t>
      </w:r>
      <w:r w:rsidR="00C620E1">
        <w:rPr>
          <w:rFonts w:ascii="Arial" w:hAnsi="Arial" w:cs="Arial"/>
        </w:rPr>
        <w:t>:</w:t>
      </w:r>
      <w:r w:rsidR="00C620E1" w:rsidRPr="00F92ECB">
        <w:rPr>
          <w:rFonts w:ascii="Arial" w:hAnsi="Arial" w:cs="Arial"/>
        </w:rPr>
        <w:t xml:space="preserve"> To</w:t>
      </w:r>
      <w:r w:rsidRPr="00F92ECB">
        <w:rPr>
          <w:rFonts w:ascii="Arial" w:hAnsi="Arial" w:cs="Arial"/>
        </w:rPr>
        <w:t xml:space="preserve"> understand what leadership approaches might be effective for M&amp;S, it's essential to consider several established leadership theories, models, and styles. These frameworks provide a foundation for assessing the qualities and </w:t>
      </w:r>
      <w:r w:rsidR="00C620E1" w:rsidRPr="00F92ECB">
        <w:rPr>
          <w:rFonts w:ascii="Arial" w:hAnsi="Arial" w:cs="Arial"/>
        </w:rPr>
        <w:t>behaviours</w:t>
      </w:r>
      <w:r w:rsidRPr="00F92ECB">
        <w:rPr>
          <w:rFonts w:ascii="Arial" w:hAnsi="Arial" w:cs="Arial"/>
        </w:rPr>
        <w:t xml:space="preserve"> necessary for leading an organization through uncertainty.</w:t>
      </w:r>
    </w:p>
    <w:p w14:paraId="4CCF2D0E" w14:textId="3B84EBD3" w:rsidR="00F92ECB" w:rsidRPr="00F92ECB" w:rsidRDefault="00F92ECB" w:rsidP="00F92ECB">
      <w:pPr>
        <w:spacing w:line="360" w:lineRule="auto"/>
        <w:rPr>
          <w:rFonts w:ascii="Arial" w:hAnsi="Arial" w:cs="Arial"/>
        </w:rPr>
      </w:pPr>
      <w:r w:rsidRPr="00F92ECB">
        <w:rPr>
          <w:rFonts w:ascii="Arial" w:hAnsi="Arial" w:cs="Arial"/>
        </w:rPr>
        <w:t>2.2 Key Leadership Theories and Models</w:t>
      </w:r>
      <w:r w:rsidR="00C620E1">
        <w:rPr>
          <w:rFonts w:ascii="Arial" w:hAnsi="Arial" w:cs="Arial"/>
        </w:rPr>
        <w:t>:</w:t>
      </w:r>
    </w:p>
    <w:p w14:paraId="2ACE6611" w14:textId="77777777" w:rsidR="000A50B5" w:rsidRDefault="00F92ECB" w:rsidP="00F92ECB">
      <w:pPr>
        <w:spacing w:line="360" w:lineRule="auto"/>
        <w:rPr>
          <w:rFonts w:ascii="Arial" w:hAnsi="Arial" w:cs="Arial"/>
        </w:rPr>
      </w:pPr>
      <w:r w:rsidRPr="00F92ECB">
        <w:rPr>
          <w:rFonts w:ascii="Arial" w:hAnsi="Arial" w:cs="Arial"/>
        </w:rPr>
        <w:t xml:space="preserve">1. </w:t>
      </w:r>
      <w:r w:rsidR="000A50B5" w:rsidRPr="000A50B5">
        <w:rPr>
          <w:rFonts w:ascii="Arial" w:hAnsi="Arial" w:cs="Arial"/>
        </w:rPr>
        <w:t xml:space="preserve">Transformational Leadership: This idea, made popular by Bernard Bass and James MacGregor Burns, highlights how leaders may encourage and inspire their team members to go above and beyond by concentrating on a common goal and creating a culture of trust and </w:t>
      </w:r>
      <w:r w:rsidR="000A50B5" w:rsidRPr="000A50B5">
        <w:rPr>
          <w:rFonts w:ascii="Arial" w:hAnsi="Arial" w:cs="Arial"/>
        </w:rPr>
        <w:lastRenderedPageBreak/>
        <w:t>creativity. Transformational leaders provide their staff members personalised attention, foster innovation, and stimulate their minds.</w:t>
      </w:r>
    </w:p>
    <w:p w14:paraId="3B5C1E38" w14:textId="77777777" w:rsidR="000A50B5" w:rsidRPr="000A50B5" w:rsidRDefault="00F92ECB" w:rsidP="000A50B5">
      <w:pPr>
        <w:spacing w:line="360" w:lineRule="auto"/>
        <w:rPr>
          <w:rFonts w:ascii="Arial" w:hAnsi="Arial" w:cs="Arial"/>
        </w:rPr>
      </w:pPr>
      <w:r w:rsidRPr="00F92ECB">
        <w:rPr>
          <w:rFonts w:ascii="Arial" w:hAnsi="Arial" w:cs="Arial"/>
        </w:rPr>
        <w:t xml:space="preserve">2. </w:t>
      </w:r>
      <w:r w:rsidR="000A50B5" w:rsidRPr="000A50B5">
        <w:rPr>
          <w:rFonts w:ascii="Arial" w:hAnsi="Arial" w:cs="Arial"/>
        </w:rPr>
        <w:t>Situational Leadership: This paradigm, which was created by Paul Hersey and Ken Blanchard, contends that there isn't just one ideal way to lead. Rather, the situation and the degree of followers' preparedness determine effective leadership. Whether leading, mentoring, assisting, or delegating, a leader's approach must change according to the work at hand and the team members' developmental stage.</w:t>
      </w:r>
    </w:p>
    <w:p w14:paraId="5B698395" w14:textId="77777777" w:rsidR="000A50B5" w:rsidRDefault="000A50B5" w:rsidP="000A50B5">
      <w:pPr>
        <w:spacing w:line="360" w:lineRule="auto"/>
        <w:rPr>
          <w:rFonts w:ascii="Arial" w:hAnsi="Arial" w:cs="Arial"/>
        </w:rPr>
      </w:pPr>
      <w:r w:rsidRPr="000A50B5">
        <w:rPr>
          <w:rFonts w:ascii="Arial" w:hAnsi="Arial" w:cs="Arial"/>
        </w:rPr>
        <w:t xml:space="preserve">3. Ronald Heifetz introduced the concept of "adaptive leadership," which is the capacity to guide an organisation through change in unpredictable and complicated situations. It emphasises the need for leaders to be adaptable and flexible as they frequently </w:t>
      </w:r>
      <w:proofErr w:type="gramStart"/>
      <w:r w:rsidRPr="000A50B5">
        <w:rPr>
          <w:rFonts w:ascii="Arial" w:hAnsi="Arial" w:cs="Arial"/>
        </w:rPr>
        <w:t>have to</w:t>
      </w:r>
      <w:proofErr w:type="gramEnd"/>
      <w:r w:rsidRPr="000A50B5">
        <w:rPr>
          <w:rFonts w:ascii="Arial" w:hAnsi="Arial" w:cs="Arial"/>
        </w:rPr>
        <w:t xml:space="preserve"> make judgements with insufficient knowledge and must always be learning and growing.</w:t>
      </w:r>
    </w:p>
    <w:p w14:paraId="7881BECC" w14:textId="77777777" w:rsidR="000A50B5" w:rsidRPr="000A50B5" w:rsidRDefault="000A50B5" w:rsidP="000A50B5">
      <w:pPr>
        <w:spacing w:line="360" w:lineRule="auto"/>
        <w:rPr>
          <w:rFonts w:ascii="Arial" w:hAnsi="Arial" w:cs="Arial"/>
        </w:rPr>
      </w:pPr>
      <w:r w:rsidRPr="000A50B5">
        <w:rPr>
          <w:rFonts w:ascii="Arial" w:hAnsi="Arial" w:cs="Arial"/>
        </w:rPr>
        <w:t>4. Servant Leadership: This term was coined by Robert K. Greenleaf and stresses the leader's function as a facilitator rather than a typical authoritative figure. It places a higher priority on the needs of the workforce. This strategy emphasises the development and welfare of individuals as well as the communities to which they belong.</w:t>
      </w:r>
    </w:p>
    <w:p w14:paraId="257C4DB8" w14:textId="77777777" w:rsidR="000A50B5" w:rsidRDefault="000A50B5" w:rsidP="000A50B5">
      <w:pPr>
        <w:spacing w:line="360" w:lineRule="auto"/>
        <w:rPr>
          <w:rFonts w:ascii="Arial" w:hAnsi="Arial" w:cs="Arial"/>
        </w:rPr>
      </w:pPr>
      <w:r w:rsidRPr="000A50B5">
        <w:rPr>
          <w:rFonts w:ascii="Arial" w:hAnsi="Arial" w:cs="Arial"/>
        </w:rPr>
        <w:t>5. Transactional Leadership: This approach focusses on reaching predetermined objectives by making roles and duties clear. It is built on a system of incentives and punishments. In stable workplaces that value efficiency and protocols above creativity, transactional leadership works well.</w:t>
      </w:r>
    </w:p>
    <w:p w14:paraId="6D644A3F" w14:textId="37CEA5D7" w:rsidR="00722FA1" w:rsidRDefault="00722FA1" w:rsidP="000A50B5">
      <w:pPr>
        <w:spacing w:line="360" w:lineRule="auto"/>
        <w:rPr>
          <w:rFonts w:ascii="Arial" w:hAnsi="Arial" w:cs="Arial"/>
        </w:rPr>
      </w:pPr>
      <w:sdt>
        <w:sdtPr>
          <w:rPr>
            <w:rFonts w:ascii="Arial" w:hAnsi="Arial" w:cs="Arial"/>
          </w:rPr>
          <w:id w:val="-205255246"/>
          <w:citation/>
        </w:sdtPr>
        <w:sdtContent>
          <w:r>
            <w:rPr>
              <w:rFonts w:ascii="Arial" w:hAnsi="Arial" w:cs="Arial"/>
            </w:rPr>
            <w:fldChar w:fldCharType="begin"/>
          </w:r>
          <w:r>
            <w:rPr>
              <w:rFonts w:ascii="Arial" w:hAnsi="Arial" w:cs="Arial"/>
            </w:rPr>
            <w:instrText xml:space="preserve"> CITATION The24 \l 2057 </w:instrText>
          </w:r>
          <w:r>
            <w:rPr>
              <w:rFonts w:ascii="Arial" w:hAnsi="Arial" w:cs="Arial"/>
            </w:rPr>
            <w:fldChar w:fldCharType="separate"/>
          </w:r>
          <w:r w:rsidRPr="00722FA1">
            <w:rPr>
              <w:rFonts w:ascii="Arial" w:hAnsi="Arial" w:cs="Arial"/>
              <w:noProof/>
            </w:rPr>
            <w:t>(The Great Man Theory, , 2024)</w:t>
          </w:r>
          <w:r>
            <w:rPr>
              <w:rFonts w:ascii="Arial" w:hAnsi="Arial" w:cs="Arial"/>
            </w:rPr>
            <w:fldChar w:fldCharType="end"/>
          </w:r>
        </w:sdtContent>
      </w:sdt>
      <w:sdt>
        <w:sdtPr>
          <w:rPr>
            <w:rFonts w:ascii="Arial" w:hAnsi="Arial" w:cs="Arial"/>
          </w:rPr>
          <w:id w:val="-1782173295"/>
          <w:citation/>
        </w:sdtPr>
        <w:sdtContent>
          <w:r>
            <w:rPr>
              <w:rFonts w:ascii="Arial" w:hAnsi="Arial" w:cs="Arial"/>
            </w:rPr>
            <w:fldChar w:fldCharType="begin"/>
          </w:r>
          <w:r>
            <w:rPr>
              <w:rFonts w:ascii="Arial" w:hAnsi="Arial" w:cs="Arial"/>
            </w:rPr>
            <w:instrText xml:space="preserve"> CITATION fou24 \l 2057 </w:instrText>
          </w:r>
          <w:r>
            <w:rPr>
              <w:rFonts w:ascii="Arial" w:hAnsi="Arial" w:cs="Arial"/>
            </w:rPr>
            <w:fldChar w:fldCharType="separate"/>
          </w:r>
          <w:r>
            <w:rPr>
              <w:rFonts w:ascii="Arial" w:hAnsi="Arial" w:cs="Arial"/>
              <w:noProof/>
            </w:rPr>
            <w:t xml:space="preserve"> </w:t>
          </w:r>
          <w:r w:rsidRPr="00722FA1">
            <w:rPr>
              <w:rFonts w:ascii="Arial" w:hAnsi="Arial" w:cs="Arial"/>
              <w:noProof/>
            </w:rPr>
            <w:t>(fourweekmba, 2024)</w:t>
          </w:r>
          <w:r>
            <w:rPr>
              <w:rFonts w:ascii="Arial" w:hAnsi="Arial" w:cs="Arial"/>
            </w:rPr>
            <w:fldChar w:fldCharType="end"/>
          </w:r>
        </w:sdtContent>
      </w:sdt>
    </w:p>
    <w:p w14:paraId="7E0EF79B" w14:textId="1BBFBB2C" w:rsidR="00F92ECB" w:rsidRPr="00B27308" w:rsidRDefault="00F92ECB" w:rsidP="000A50B5">
      <w:pPr>
        <w:spacing w:line="360" w:lineRule="auto"/>
        <w:rPr>
          <w:rFonts w:ascii="Arial" w:hAnsi="Arial" w:cs="Arial"/>
          <w:b/>
          <w:bCs/>
        </w:rPr>
      </w:pPr>
      <w:r w:rsidRPr="00B27308">
        <w:rPr>
          <w:rFonts w:ascii="Arial" w:hAnsi="Arial" w:cs="Arial"/>
          <w:b/>
          <w:bCs/>
        </w:rPr>
        <w:t>3. Application of Leadership Theories to Marks &amp; Spencer</w:t>
      </w:r>
    </w:p>
    <w:p w14:paraId="7C74182F" w14:textId="77777777" w:rsidR="000A50B5" w:rsidRDefault="00F92ECB" w:rsidP="00F92ECB">
      <w:pPr>
        <w:spacing w:line="360" w:lineRule="auto"/>
        <w:rPr>
          <w:rFonts w:ascii="Arial" w:hAnsi="Arial" w:cs="Arial"/>
        </w:rPr>
      </w:pPr>
      <w:r w:rsidRPr="00F92ECB">
        <w:rPr>
          <w:rFonts w:ascii="Arial" w:hAnsi="Arial" w:cs="Arial"/>
        </w:rPr>
        <w:t xml:space="preserve">3.1 </w:t>
      </w:r>
      <w:r w:rsidR="000A50B5" w:rsidRPr="000A50B5">
        <w:rPr>
          <w:rFonts w:ascii="Arial" w:hAnsi="Arial" w:cs="Arial"/>
        </w:rPr>
        <w:t>Transformational Leadership at M&amp;S: Transformational leadership may be especially helpful given M&amp;S's need to reinvent itself in the face of shifting customer tastes and unstable economic conditions. M&amp;S executives might encourage staff members to adopt a fresh perspective on innovation and customer-centricity by using this approach. For instance, M&amp;S's drive for online retail and digital transformation calls for a leadership style that inspires staff to adopt new tools and methods of operation.</w:t>
      </w:r>
    </w:p>
    <w:p w14:paraId="38C3EC99" w14:textId="77777777" w:rsidR="000A50B5" w:rsidRDefault="00F92ECB" w:rsidP="00F92ECB">
      <w:pPr>
        <w:spacing w:line="360" w:lineRule="auto"/>
        <w:rPr>
          <w:rFonts w:ascii="Arial" w:hAnsi="Arial" w:cs="Arial"/>
        </w:rPr>
      </w:pPr>
      <w:r w:rsidRPr="00F92ECB">
        <w:rPr>
          <w:rFonts w:ascii="Arial" w:hAnsi="Arial" w:cs="Arial"/>
        </w:rPr>
        <w:t xml:space="preserve">3.2 </w:t>
      </w:r>
      <w:r w:rsidR="000A50B5" w:rsidRPr="000A50B5">
        <w:rPr>
          <w:rFonts w:ascii="Arial" w:hAnsi="Arial" w:cs="Arial"/>
        </w:rPr>
        <w:t>Situational Leadership and Flexibility: M&amp;S works in a very dynamic retail setting where customer tastes and outside market conditions are constantly shifting. Situational leadership enables M&amp;S leaders to modify their approach based on the unique problems they encounter, whether they are steering teams through the adoption of new technologies or encouraging teamwork during the creation of products.</w:t>
      </w:r>
    </w:p>
    <w:p w14:paraId="0533852B" w14:textId="77777777" w:rsidR="000A50B5" w:rsidRDefault="00F92ECB" w:rsidP="00F92ECB">
      <w:pPr>
        <w:spacing w:line="360" w:lineRule="auto"/>
        <w:rPr>
          <w:rFonts w:ascii="Arial" w:hAnsi="Arial" w:cs="Arial"/>
        </w:rPr>
      </w:pPr>
      <w:r w:rsidRPr="00F92ECB">
        <w:rPr>
          <w:rFonts w:ascii="Arial" w:hAnsi="Arial" w:cs="Arial"/>
        </w:rPr>
        <w:lastRenderedPageBreak/>
        <w:t xml:space="preserve">3.3 </w:t>
      </w:r>
      <w:r w:rsidR="000A50B5" w:rsidRPr="000A50B5">
        <w:rPr>
          <w:rFonts w:ascii="Arial" w:hAnsi="Arial" w:cs="Arial"/>
        </w:rPr>
        <w:t>Adaptive Leadership and Navigating Uncertainty: M&amp;S must apply the concepts of adaptive leadership to effectively manage the uncertainty posed by changing customer habits and economic concerns. At M&amp;S, adaptable executives need to be skilled at evaluating the outside world, seeing possibilities and risks, and leading the company through essential changes. This might entail learning new skills, like agile methodologies for quicker product development or data analytics for analysing consumer behaviour.</w:t>
      </w:r>
    </w:p>
    <w:p w14:paraId="215306C7" w14:textId="77777777" w:rsidR="000A50B5" w:rsidRDefault="00F92ECB" w:rsidP="00F92ECB">
      <w:pPr>
        <w:spacing w:line="360" w:lineRule="auto"/>
        <w:rPr>
          <w:rFonts w:ascii="Arial" w:hAnsi="Arial" w:cs="Arial"/>
        </w:rPr>
      </w:pPr>
      <w:r w:rsidRPr="00F92ECB">
        <w:rPr>
          <w:rFonts w:ascii="Arial" w:hAnsi="Arial" w:cs="Arial"/>
        </w:rPr>
        <w:t xml:space="preserve">3.4 </w:t>
      </w:r>
      <w:r w:rsidR="000A50B5" w:rsidRPr="000A50B5">
        <w:rPr>
          <w:rFonts w:ascii="Arial" w:hAnsi="Arial" w:cs="Arial"/>
        </w:rPr>
        <w:t>Building Organisational Resilience with Servant Leadership: By encouraging a culture of trust, empowerment, and cooperation, servant leadership may assist M&amp;S in developing a solid, devoted staff. M&amp;S leaders may guarantee that staff members are more engaged and dedicated, which is crucial during times of transition, by putting a strong emphasis on employee development and well-being. Assisting staff members with training on new digital technologies, for instance, may improve morale and productivity and facilitate a more seamless shift to new operating models.</w:t>
      </w:r>
    </w:p>
    <w:p w14:paraId="18FC66A2" w14:textId="77777777" w:rsidR="000A50B5" w:rsidRDefault="00F92ECB" w:rsidP="00F92ECB">
      <w:pPr>
        <w:spacing w:line="360" w:lineRule="auto"/>
        <w:rPr>
          <w:rFonts w:ascii="Arial" w:hAnsi="Arial" w:cs="Arial"/>
        </w:rPr>
      </w:pPr>
      <w:r w:rsidRPr="00F92ECB">
        <w:rPr>
          <w:rFonts w:ascii="Arial" w:hAnsi="Arial" w:cs="Arial"/>
        </w:rPr>
        <w:t xml:space="preserve">3.5 </w:t>
      </w:r>
      <w:r w:rsidR="000A50B5" w:rsidRPr="000A50B5">
        <w:rPr>
          <w:rFonts w:ascii="Arial" w:hAnsi="Arial" w:cs="Arial"/>
        </w:rPr>
        <w:t>Operational Efficiency through Transactional Leadership: M&amp;S needs components of transactional leadership to accomplish short-term goals and preserve operational efficiency, even while transformational and adaptable leadership styles are crucial for innovation and change. Day-to-day operations may be made more efficient with clear roles, duties, and incentive systems; this is especially true in the food industry, where quality and consistency are crucial.</w:t>
      </w:r>
    </w:p>
    <w:p w14:paraId="27D347D4" w14:textId="5513AF2A" w:rsidR="00722FA1" w:rsidRDefault="00722FA1" w:rsidP="00F92ECB">
      <w:pPr>
        <w:spacing w:line="360" w:lineRule="auto"/>
        <w:rPr>
          <w:rFonts w:ascii="Arial" w:hAnsi="Arial" w:cs="Arial"/>
        </w:rPr>
      </w:pPr>
      <w:sdt>
        <w:sdtPr>
          <w:rPr>
            <w:rFonts w:ascii="Arial" w:hAnsi="Arial" w:cs="Arial"/>
          </w:rPr>
          <w:id w:val="-242574359"/>
          <w:citation/>
        </w:sdtPr>
        <w:sdtContent>
          <w:r>
            <w:rPr>
              <w:rFonts w:ascii="Arial" w:hAnsi="Arial" w:cs="Arial"/>
            </w:rPr>
            <w:fldChar w:fldCharType="begin"/>
          </w:r>
          <w:r>
            <w:rPr>
              <w:rFonts w:ascii="Arial" w:hAnsi="Arial" w:cs="Arial"/>
            </w:rPr>
            <w:instrText xml:space="preserve"> CITATION mas24 \l 2057 </w:instrText>
          </w:r>
          <w:r>
            <w:rPr>
              <w:rFonts w:ascii="Arial" w:hAnsi="Arial" w:cs="Arial"/>
            </w:rPr>
            <w:fldChar w:fldCharType="separate"/>
          </w:r>
          <w:r w:rsidRPr="00722FA1">
            <w:rPr>
              <w:rFonts w:ascii="Arial" w:hAnsi="Arial" w:cs="Arial"/>
              <w:noProof/>
            </w:rPr>
            <w:t>(masterclass, 2024)</w:t>
          </w:r>
          <w:r>
            <w:rPr>
              <w:rFonts w:ascii="Arial" w:hAnsi="Arial" w:cs="Arial"/>
            </w:rPr>
            <w:fldChar w:fldCharType="end"/>
          </w:r>
        </w:sdtContent>
      </w:sdt>
    </w:p>
    <w:p w14:paraId="6A7324AD" w14:textId="6A1243AA" w:rsidR="00F92ECB" w:rsidRPr="00B27308" w:rsidRDefault="00F92ECB" w:rsidP="00F92ECB">
      <w:pPr>
        <w:spacing w:line="360" w:lineRule="auto"/>
        <w:rPr>
          <w:rFonts w:ascii="Arial" w:hAnsi="Arial" w:cs="Arial"/>
          <w:b/>
          <w:bCs/>
        </w:rPr>
      </w:pPr>
      <w:r w:rsidRPr="00B27308">
        <w:rPr>
          <w:rFonts w:ascii="Arial" w:hAnsi="Arial" w:cs="Arial"/>
          <w:b/>
          <w:bCs/>
        </w:rPr>
        <w:t xml:space="preserve">4. Critical Evaluation of Leadership Approaches and </w:t>
      </w:r>
      <w:proofErr w:type="gramStart"/>
      <w:r w:rsidRPr="00B27308">
        <w:rPr>
          <w:rFonts w:ascii="Arial" w:hAnsi="Arial" w:cs="Arial"/>
          <w:b/>
          <w:bCs/>
        </w:rPr>
        <w:t>Styles</w:t>
      </w:r>
      <w:r w:rsidR="00B27308" w:rsidRPr="00B27308">
        <w:rPr>
          <w:rFonts w:ascii="Arial" w:hAnsi="Arial" w:cs="Arial"/>
          <w:b/>
          <w:bCs/>
        </w:rPr>
        <w:t>:</w:t>
      </w:r>
      <w:r w:rsidR="000A50B5">
        <w:rPr>
          <w:rFonts w:ascii="Arial" w:hAnsi="Arial" w:cs="Arial"/>
          <w:b/>
          <w:bCs/>
        </w:rPr>
        <w:t>-</w:t>
      </w:r>
      <w:proofErr w:type="gramEnd"/>
      <w:r w:rsidR="000A50B5">
        <w:rPr>
          <w:rFonts w:ascii="Arial" w:hAnsi="Arial" w:cs="Arial"/>
          <w:b/>
          <w:bCs/>
        </w:rPr>
        <w:t xml:space="preserve">do </w:t>
      </w:r>
      <w:proofErr w:type="spellStart"/>
      <w:r w:rsidR="000A50B5">
        <w:rPr>
          <w:rFonts w:ascii="Arial" w:hAnsi="Arial" w:cs="Arial"/>
          <w:b/>
          <w:bCs/>
        </w:rPr>
        <w:t>tuka</w:t>
      </w:r>
      <w:proofErr w:type="spellEnd"/>
      <w:r w:rsidR="000A50B5">
        <w:rPr>
          <w:rFonts w:ascii="Arial" w:hAnsi="Arial" w:cs="Arial"/>
          <w:b/>
          <w:bCs/>
        </w:rPr>
        <w:t xml:space="preserve"> </w:t>
      </w:r>
      <w:proofErr w:type="spellStart"/>
      <w:r w:rsidR="000A50B5">
        <w:rPr>
          <w:rFonts w:ascii="Arial" w:hAnsi="Arial" w:cs="Arial"/>
          <w:b/>
          <w:bCs/>
        </w:rPr>
        <w:t>stignah</w:t>
      </w:r>
      <w:proofErr w:type="spellEnd"/>
    </w:p>
    <w:p w14:paraId="2CFDF3B4" w14:textId="09514128" w:rsidR="00F92ECB" w:rsidRPr="00F92ECB" w:rsidRDefault="00F92ECB" w:rsidP="00F92ECB">
      <w:pPr>
        <w:spacing w:line="360" w:lineRule="auto"/>
        <w:rPr>
          <w:rFonts w:ascii="Arial" w:hAnsi="Arial" w:cs="Arial"/>
        </w:rPr>
      </w:pPr>
      <w:r w:rsidRPr="00F92ECB">
        <w:rPr>
          <w:rFonts w:ascii="Arial" w:hAnsi="Arial" w:cs="Arial"/>
        </w:rPr>
        <w:t>4.1 Transformational Leadership: Strengths and Limitations</w:t>
      </w:r>
    </w:p>
    <w:p w14:paraId="309FF0F7" w14:textId="77777777" w:rsidR="00B12F19" w:rsidRPr="00B12F19" w:rsidRDefault="00B12F19" w:rsidP="00B12F19">
      <w:pPr>
        <w:spacing w:line="360" w:lineRule="auto"/>
        <w:rPr>
          <w:rFonts w:ascii="Arial" w:hAnsi="Arial" w:cs="Arial"/>
        </w:rPr>
      </w:pPr>
      <w:r w:rsidRPr="00B12F19">
        <w:rPr>
          <w:rFonts w:ascii="Arial" w:hAnsi="Arial" w:cs="Arial"/>
        </w:rPr>
        <w:t xml:space="preserve">Strengths: By articulating an inspirational vision, transformational leadership may stimulate innovation and promote a high degree of employee involvement. This strategy can assist M&amp;S in forging a cohesive path, particularly as it transforms into a more customer-focused and </w:t>
      </w:r>
      <w:proofErr w:type="gramStart"/>
      <w:r w:rsidRPr="00B12F19">
        <w:rPr>
          <w:rFonts w:ascii="Arial" w:hAnsi="Arial" w:cs="Arial"/>
        </w:rPr>
        <w:t>digitally-savvy</w:t>
      </w:r>
      <w:proofErr w:type="gramEnd"/>
      <w:r w:rsidRPr="00B12F19">
        <w:rPr>
          <w:rFonts w:ascii="Arial" w:hAnsi="Arial" w:cs="Arial"/>
        </w:rPr>
        <w:t xml:space="preserve"> company.</w:t>
      </w:r>
    </w:p>
    <w:p w14:paraId="61C3B73E" w14:textId="77777777" w:rsidR="00B12F19" w:rsidRDefault="00B12F19" w:rsidP="00B12F19">
      <w:pPr>
        <w:spacing w:line="360" w:lineRule="auto"/>
        <w:rPr>
          <w:rFonts w:ascii="Arial" w:hAnsi="Arial" w:cs="Arial"/>
        </w:rPr>
      </w:pPr>
      <w:r w:rsidRPr="00B12F19">
        <w:rPr>
          <w:rFonts w:ascii="Arial" w:hAnsi="Arial" w:cs="Arial"/>
        </w:rPr>
        <w:t>Limitations: On the other hand, transformational leadership occasionally has an excessively idealistic quality and could not offer sufficient structure to meet pressing practical objectives. Employee burnout is also a possibility if the relentless need for change is not handled with caution.</w:t>
      </w:r>
    </w:p>
    <w:p w14:paraId="1D4D572B" w14:textId="2C59BCE3" w:rsidR="00F92ECB" w:rsidRPr="00F92ECB" w:rsidRDefault="00F92ECB" w:rsidP="00B12F19">
      <w:pPr>
        <w:spacing w:line="360" w:lineRule="auto"/>
        <w:rPr>
          <w:rFonts w:ascii="Arial" w:hAnsi="Arial" w:cs="Arial"/>
        </w:rPr>
      </w:pPr>
      <w:r w:rsidRPr="00F92ECB">
        <w:rPr>
          <w:rFonts w:ascii="Arial" w:hAnsi="Arial" w:cs="Arial"/>
        </w:rPr>
        <w:t>4.2 Situational Leadership: Strengths and Limitations</w:t>
      </w:r>
    </w:p>
    <w:p w14:paraId="3B15D6A7" w14:textId="767CD79E" w:rsidR="00F92ECB" w:rsidRPr="00F92ECB" w:rsidRDefault="00F92ECB" w:rsidP="00F92ECB">
      <w:pPr>
        <w:spacing w:line="360" w:lineRule="auto"/>
        <w:rPr>
          <w:rFonts w:ascii="Arial" w:hAnsi="Arial" w:cs="Arial"/>
        </w:rPr>
      </w:pPr>
      <w:r w:rsidRPr="00F92ECB">
        <w:rPr>
          <w:rFonts w:ascii="Arial" w:hAnsi="Arial" w:cs="Arial"/>
        </w:rPr>
        <w:t xml:space="preserve">Strengths: The situational leadership model's adaptability is crucial in a company like M&amp;S, where different departments (e.g., food, clothing, digital) might require different leadership </w:t>
      </w:r>
      <w:r w:rsidRPr="00F92ECB">
        <w:rPr>
          <w:rFonts w:ascii="Arial" w:hAnsi="Arial" w:cs="Arial"/>
        </w:rPr>
        <w:lastRenderedPageBreak/>
        <w:t>styles. Leaders who can adjust their approach based on the needs of their teams and the specific context are more likely to succeed in diverse environments.</w:t>
      </w:r>
    </w:p>
    <w:p w14:paraId="4FD889D3" w14:textId="77777777" w:rsidR="00F92ECB" w:rsidRPr="00F92ECB" w:rsidRDefault="00F92ECB" w:rsidP="00F92ECB">
      <w:pPr>
        <w:spacing w:line="360" w:lineRule="auto"/>
        <w:rPr>
          <w:rFonts w:ascii="Arial" w:hAnsi="Arial" w:cs="Arial"/>
        </w:rPr>
      </w:pPr>
    </w:p>
    <w:p w14:paraId="5D02D11F" w14:textId="0F5023CD" w:rsidR="00F92ECB" w:rsidRPr="00F92ECB" w:rsidRDefault="00F92ECB" w:rsidP="00F92ECB">
      <w:pPr>
        <w:spacing w:line="360" w:lineRule="auto"/>
        <w:rPr>
          <w:rFonts w:ascii="Arial" w:hAnsi="Arial" w:cs="Arial"/>
        </w:rPr>
      </w:pPr>
      <w:r w:rsidRPr="00F92ECB">
        <w:rPr>
          <w:rFonts w:ascii="Arial" w:hAnsi="Arial" w:cs="Arial"/>
        </w:rPr>
        <w:t>Limitations: The main challenge with situational leadership is the requirement for leaders to accurately assess the maturity and readiness of their teams, which can be subjective and prone to bias. It also demands a high degree of emotional intelligence and flexibility from leaders, which not all may possess.</w:t>
      </w:r>
    </w:p>
    <w:p w14:paraId="13CBD2FE" w14:textId="55570C1B" w:rsidR="00F92ECB" w:rsidRPr="00F92ECB" w:rsidRDefault="00F92ECB" w:rsidP="00F92ECB">
      <w:pPr>
        <w:spacing w:line="360" w:lineRule="auto"/>
        <w:rPr>
          <w:rFonts w:ascii="Arial" w:hAnsi="Arial" w:cs="Arial"/>
        </w:rPr>
      </w:pPr>
      <w:r w:rsidRPr="00F92ECB">
        <w:rPr>
          <w:rFonts w:ascii="Arial" w:hAnsi="Arial" w:cs="Arial"/>
        </w:rPr>
        <w:t>4.3 Adaptive Leadership: Strengths and Limitations</w:t>
      </w:r>
      <w:r w:rsidR="00B27308">
        <w:rPr>
          <w:rFonts w:ascii="Arial" w:hAnsi="Arial" w:cs="Arial"/>
        </w:rPr>
        <w:t>:</w:t>
      </w:r>
    </w:p>
    <w:p w14:paraId="2D09391A" w14:textId="77777777" w:rsidR="001D316C" w:rsidRPr="001D316C" w:rsidRDefault="001D316C" w:rsidP="001D316C">
      <w:pPr>
        <w:spacing w:line="360" w:lineRule="auto"/>
        <w:rPr>
          <w:rFonts w:ascii="Arial" w:hAnsi="Arial" w:cs="Arial"/>
        </w:rPr>
      </w:pPr>
      <w:r w:rsidRPr="001D316C">
        <w:rPr>
          <w:rFonts w:ascii="Arial" w:hAnsi="Arial" w:cs="Arial"/>
        </w:rPr>
        <w:t>Strengths: Because adaptive leadership entails lifelong learning and the capacity to manage dynamic, complex contexts, it is extremely pertinent to M&amp;S. It promotes a proactive attitude to problem-solving and gives executives the authority to decide even in the face of inadequate information—a common occurrence in the hectic retail world of today.</w:t>
      </w:r>
    </w:p>
    <w:p w14:paraId="290A762E" w14:textId="77777777" w:rsidR="001D316C" w:rsidRDefault="001D316C" w:rsidP="001D316C">
      <w:pPr>
        <w:spacing w:line="360" w:lineRule="auto"/>
        <w:rPr>
          <w:rFonts w:ascii="Arial" w:hAnsi="Arial" w:cs="Arial"/>
        </w:rPr>
      </w:pPr>
      <w:r w:rsidRPr="001D316C">
        <w:rPr>
          <w:rFonts w:ascii="Arial" w:hAnsi="Arial" w:cs="Arial"/>
        </w:rPr>
        <w:t>Constraints: If adaptive leadership is not conveyed clearly, it may result in misunderstandings and uncertainty. It also needs a strong, transparent, and trusting organisational culture, which might take some time to establish.</w:t>
      </w:r>
    </w:p>
    <w:p w14:paraId="02C5BE78" w14:textId="1F6CB939" w:rsidR="00F92ECB" w:rsidRPr="00F92ECB" w:rsidRDefault="00F92ECB" w:rsidP="001D316C">
      <w:pPr>
        <w:spacing w:line="360" w:lineRule="auto"/>
        <w:rPr>
          <w:rFonts w:ascii="Arial" w:hAnsi="Arial" w:cs="Arial"/>
        </w:rPr>
      </w:pPr>
      <w:r w:rsidRPr="00F92ECB">
        <w:rPr>
          <w:rFonts w:ascii="Arial" w:hAnsi="Arial" w:cs="Arial"/>
        </w:rPr>
        <w:t>4.4 Servant Leadership: Strengths and Limitations</w:t>
      </w:r>
      <w:r w:rsidR="00B27308">
        <w:rPr>
          <w:rFonts w:ascii="Arial" w:hAnsi="Arial" w:cs="Arial"/>
        </w:rPr>
        <w:t>:</w:t>
      </w:r>
    </w:p>
    <w:p w14:paraId="2D939F04" w14:textId="77777777" w:rsidR="00351EE3" w:rsidRPr="00351EE3" w:rsidRDefault="00351EE3" w:rsidP="00351EE3">
      <w:pPr>
        <w:spacing w:line="360" w:lineRule="auto"/>
        <w:rPr>
          <w:rFonts w:ascii="Arial" w:hAnsi="Arial" w:cs="Arial"/>
        </w:rPr>
      </w:pPr>
      <w:r w:rsidRPr="00351EE3">
        <w:rPr>
          <w:rFonts w:ascii="Arial" w:hAnsi="Arial" w:cs="Arial"/>
        </w:rPr>
        <w:t>Strengths: Loyalty and trust are fostered by servant leadership, which is especially advantageous in transitional periods. This strategy can assist M&amp;S in keeping talent and cultivating a positive workplace environment where staff members feel appreciated and inspired.</w:t>
      </w:r>
    </w:p>
    <w:p w14:paraId="4FEE3090" w14:textId="77777777" w:rsidR="00351EE3" w:rsidRDefault="00351EE3" w:rsidP="00351EE3">
      <w:pPr>
        <w:spacing w:line="360" w:lineRule="auto"/>
        <w:rPr>
          <w:rFonts w:ascii="Arial" w:hAnsi="Arial" w:cs="Arial"/>
        </w:rPr>
      </w:pPr>
      <w:r w:rsidRPr="00351EE3">
        <w:rPr>
          <w:rFonts w:ascii="Arial" w:hAnsi="Arial" w:cs="Arial"/>
        </w:rPr>
        <w:t xml:space="preserve">Limitations: On the other hand, when prompt, decisive action is needed, servant leadership might not always work. If leaders put staff well-being ahead of performance, they run the danger of being perceived as being too lax, which might </w:t>
      </w:r>
      <w:proofErr w:type="gramStart"/>
      <w:r w:rsidRPr="00351EE3">
        <w:rPr>
          <w:rFonts w:ascii="Arial" w:hAnsi="Arial" w:cs="Arial"/>
        </w:rPr>
        <w:t>have an effect on</w:t>
      </w:r>
      <w:proofErr w:type="gramEnd"/>
      <w:r w:rsidRPr="00351EE3">
        <w:rPr>
          <w:rFonts w:ascii="Arial" w:hAnsi="Arial" w:cs="Arial"/>
        </w:rPr>
        <w:t xml:space="preserve"> overall productivity.</w:t>
      </w:r>
    </w:p>
    <w:p w14:paraId="782D78BA" w14:textId="3ABBC12A" w:rsidR="00F92ECB" w:rsidRPr="00F92ECB" w:rsidRDefault="00F92ECB" w:rsidP="00351EE3">
      <w:pPr>
        <w:spacing w:line="360" w:lineRule="auto"/>
        <w:rPr>
          <w:rFonts w:ascii="Arial" w:hAnsi="Arial" w:cs="Arial"/>
        </w:rPr>
      </w:pPr>
      <w:r w:rsidRPr="00F92ECB">
        <w:rPr>
          <w:rFonts w:ascii="Arial" w:hAnsi="Arial" w:cs="Arial"/>
        </w:rPr>
        <w:t>4.5 Transactional Leadership: Strengths and Limitations</w:t>
      </w:r>
    </w:p>
    <w:p w14:paraId="7EEFFE1B" w14:textId="4AC10EB6" w:rsidR="00F92ECB" w:rsidRPr="00F92ECB" w:rsidRDefault="00F92ECB" w:rsidP="00F92ECB">
      <w:pPr>
        <w:spacing w:line="360" w:lineRule="auto"/>
        <w:rPr>
          <w:rFonts w:ascii="Arial" w:hAnsi="Arial" w:cs="Arial"/>
        </w:rPr>
      </w:pPr>
      <w:r w:rsidRPr="00F92ECB">
        <w:rPr>
          <w:rFonts w:ascii="Arial" w:hAnsi="Arial" w:cs="Arial"/>
        </w:rPr>
        <w:t xml:space="preserve">Strengths: Transactional leadership provides clarity and consistency, which is essential for operational efficiency. For M&amp;S, especially in areas like logistics and supply chain management, a transactional approach ensures that processes are </w:t>
      </w:r>
      <w:proofErr w:type="gramStart"/>
      <w:r w:rsidRPr="00F92ECB">
        <w:rPr>
          <w:rFonts w:ascii="Arial" w:hAnsi="Arial" w:cs="Arial"/>
        </w:rPr>
        <w:t>followed</w:t>
      </w:r>
      <w:proofErr w:type="gramEnd"/>
      <w:r w:rsidRPr="00F92ECB">
        <w:rPr>
          <w:rFonts w:ascii="Arial" w:hAnsi="Arial" w:cs="Arial"/>
        </w:rPr>
        <w:t xml:space="preserve"> and standards are maintained.</w:t>
      </w:r>
    </w:p>
    <w:p w14:paraId="512683D7" w14:textId="1341FAE3" w:rsidR="00F92ECB" w:rsidRDefault="00F92ECB" w:rsidP="00F92ECB">
      <w:pPr>
        <w:spacing w:line="360" w:lineRule="auto"/>
        <w:rPr>
          <w:rFonts w:ascii="Arial" w:hAnsi="Arial" w:cs="Arial"/>
        </w:rPr>
      </w:pPr>
      <w:r w:rsidRPr="00F92ECB">
        <w:rPr>
          <w:rFonts w:ascii="Arial" w:hAnsi="Arial" w:cs="Arial"/>
        </w:rPr>
        <w:t>Limitations: The main drawback of transactional leadership is its focus on short-term goals and lack of emphasis on innovation and long-term vision. This approach may stifle creativity and does not foster an environment conducive to transformational change.</w:t>
      </w:r>
    </w:p>
    <w:p w14:paraId="301BB262" w14:textId="36BF13DF" w:rsidR="00722FA1" w:rsidRPr="00F92ECB" w:rsidRDefault="00722FA1" w:rsidP="00F92ECB">
      <w:pPr>
        <w:spacing w:line="360" w:lineRule="auto"/>
        <w:rPr>
          <w:rFonts w:ascii="Arial" w:hAnsi="Arial" w:cs="Arial"/>
        </w:rPr>
      </w:pPr>
      <w:sdt>
        <w:sdtPr>
          <w:rPr>
            <w:rFonts w:ascii="Arial" w:hAnsi="Arial" w:cs="Arial"/>
          </w:rPr>
          <w:id w:val="309291946"/>
          <w:citation/>
        </w:sdtPr>
        <w:sdtContent>
          <w:r>
            <w:rPr>
              <w:rFonts w:ascii="Arial" w:hAnsi="Arial" w:cs="Arial"/>
            </w:rPr>
            <w:fldChar w:fldCharType="begin"/>
          </w:r>
          <w:r>
            <w:rPr>
              <w:rFonts w:ascii="Arial" w:hAnsi="Arial" w:cs="Arial"/>
            </w:rPr>
            <w:instrText xml:space="preserve"> CITATION fou24 \l 2057 </w:instrText>
          </w:r>
          <w:r>
            <w:rPr>
              <w:rFonts w:ascii="Arial" w:hAnsi="Arial" w:cs="Arial"/>
            </w:rPr>
            <w:fldChar w:fldCharType="separate"/>
          </w:r>
          <w:r w:rsidRPr="00722FA1">
            <w:rPr>
              <w:rFonts w:ascii="Arial" w:hAnsi="Arial" w:cs="Arial"/>
              <w:noProof/>
            </w:rPr>
            <w:t>(fourweekmba, 2024)</w:t>
          </w:r>
          <w:r>
            <w:rPr>
              <w:rFonts w:ascii="Arial" w:hAnsi="Arial" w:cs="Arial"/>
            </w:rPr>
            <w:fldChar w:fldCharType="end"/>
          </w:r>
        </w:sdtContent>
      </w:sdt>
      <w:sdt>
        <w:sdtPr>
          <w:rPr>
            <w:rFonts w:ascii="Arial" w:hAnsi="Arial" w:cs="Arial"/>
          </w:rPr>
          <w:id w:val="222797054"/>
          <w:citation/>
        </w:sdtPr>
        <w:sdtContent>
          <w:r>
            <w:rPr>
              <w:rFonts w:ascii="Arial" w:hAnsi="Arial" w:cs="Arial"/>
            </w:rPr>
            <w:fldChar w:fldCharType="begin"/>
          </w:r>
          <w:r>
            <w:rPr>
              <w:rFonts w:ascii="Arial" w:hAnsi="Arial" w:cs="Arial"/>
            </w:rPr>
            <w:instrText xml:space="preserve"> CITATION ver241 \l 2057 </w:instrText>
          </w:r>
          <w:r>
            <w:rPr>
              <w:rFonts w:ascii="Arial" w:hAnsi="Arial" w:cs="Arial"/>
            </w:rPr>
            <w:fldChar w:fldCharType="separate"/>
          </w:r>
          <w:r>
            <w:rPr>
              <w:rFonts w:ascii="Arial" w:hAnsi="Arial" w:cs="Arial"/>
              <w:noProof/>
            </w:rPr>
            <w:t xml:space="preserve"> </w:t>
          </w:r>
          <w:r w:rsidRPr="00722FA1">
            <w:rPr>
              <w:rFonts w:ascii="Arial" w:hAnsi="Arial" w:cs="Arial"/>
              <w:noProof/>
            </w:rPr>
            <w:t>(verywellmind, 2024)</w:t>
          </w:r>
          <w:r>
            <w:rPr>
              <w:rFonts w:ascii="Arial" w:hAnsi="Arial" w:cs="Arial"/>
            </w:rPr>
            <w:fldChar w:fldCharType="end"/>
          </w:r>
        </w:sdtContent>
      </w:sdt>
    </w:p>
    <w:p w14:paraId="10E71C9C" w14:textId="52FF9949" w:rsidR="00F92ECB" w:rsidRPr="00B27308" w:rsidRDefault="00F92ECB" w:rsidP="00F92ECB">
      <w:pPr>
        <w:spacing w:line="360" w:lineRule="auto"/>
        <w:rPr>
          <w:rFonts w:ascii="Arial" w:hAnsi="Arial" w:cs="Arial"/>
          <w:b/>
          <w:bCs/>
        </w:rPr>
      </w:pPr>
      <w:r w:rsidRPr="00B27308">
        <w:rPr>
          <w:rFonts w:ascii="Arial" w:hAnsi="Arial" w:cs="Arial"/>
          <w:b/>
          <w:bCs/>
        </w:rPr>
        <w:t>5. Critical Analysis of Current Leadership Strategies at M&amp;S</w:t>
      </w:r>
    </w:p>
    <w:p w14:paraId="0D415701" w14:textId="0025A0AF" w:rsidR="00F92ECB" w:rsidRDefault="00F92ECB" w:rsidP="00F92ECB">
      <w:pPr>
        <w:spacing w:line="360" w:lineRule="auto"/>
        <w:rPr>
          <w:rFonts w:ascii="Arial" w:hAnsi="Arial" w:cs="Arial"/>
        </w:rPr>
      </w:pPr>
      <w:r w:rsidRPr="00F92ECB">
        <w:rPr>
          <w:rFonts w:ascii="Arial" w:hAnsi="Arial" w:cs="Arial"/>
        </w:rPr>
        <w:t>5.1 Analysis of Recent Leadership Strategies from M&amp;S’s Annual Report</w:t>
      </w:r>
    </w:p>
    <w:p w14:paraId="22DBAC09" w14:textId="575AE04D" w:rsidR="002D4BC0" w:rsidRPr="00F92ECB" w:rsidRDefault="002D4BC0" w:rsidP="00F92ECB">
      <w:pPr>
        <w:spacing w:line="360" w:lineRule="auto"/>
        <w:rPr>
          <w:rFonts w:ascii="Arial" w:hAnsi="Arial" w:cs="Arial"/>
        </w:rPr>
      </w:pPr>
      <w:r w:rsidRPr="002D4BC0">
        <w:rPr>
          <w:rFonts w:ascii="Arial" w:hAnsi="Arial" w:cs="Arial"/>
        </w:rPr>
        <w:t xml:space="preserve">Marks &amp; Spencer (M&amp;S), a leading UK retailer, has undergone significant changes in response to the challenging economic environment, shifting consumer </w:t>
      </w:r>
      <w:proofErr w:type="spellStart"/>
      <w:r w:rsidRPr="002D4BC0">
        <w:rPr>
          <w:rFonts w:ascii="Arial" w:hAnsi="Arial" w:cs="Arial"/>
        </w:rPr>
        <w:t>behaviors</w:t>
      </w:r>
      <w:proofErr w:type="spellEnd"/>
      <w:r w:rsidRPr="002D4BC0">
        <w:rPr>
          <w:rFonts w:ascii="Arial" w:hAnsi="Arial" w:cs="Arial"/>
        </w:rPr>
        <w:t xml:space="preserve">, and the digital transformation of the retail sector. </w:t>
      </w:r>
      <w:proofErr w:type="spellStart"/>
      <w:r w:rsidRPr="002D4BC0">
        <w:rPr>
          <w:rFonts w:ascii="Arial" w:hAnsi="Arial" w:cs="Arial"/>
        </w:rPr>
        <w:t>Analyzing</w:t>
      </w:r>
      <w:proofErr w:type="spellEnd"/>
      <w:r w:rsidRPr="002D4BC0">
        <w:rPr>
          <w:rFonts w:ascii="Arial" w:hAnsi="Arial" w:cs="Arial"/>
        </w:rPr>
        <w:t xml:space="preserve"> the current leadership strategies from M&amp;S's recent annual report and news articles reveals a blend of adaptive, transformational, and transactional leadership styles aimed at driving innovation, enhancing efficiency, and managing costs.</w:t>
      </w:r>
    </w:p>
    <w:p w14:paraId="1D9AF03A" w14:textId="080839A8" w:rsidR="001225D1" w:rsidRPr="001225D1" w:rsidRDefault="001225D1" w:rsidP="001225D1">
      <w:pPr>
        <w:spacing w:line="360" w:lineRule="auto"/>
        <w:rPr>
          <w:rFonts w:ascii="Arial" w:hAnsi="Arial" w:cs="Arial"/>
        </w:rPr>
      </w:pPr>
      <w:r w:rsidRPr="001225D1">
        <w:rPr>
          <w:rFonts w:ascii="Arial" w:hAnsi="Arial" w:cs="Arial"/>
        </w:rPr>
        <w:t>Strengths of Current Leadership Strategies</w:t>
      </w:r>
      <w:r w:rsidR="00491E96">
        <w:rPr>
          <w:rFonts w:ascii="Arial" w:hAnsi="Arial" w:cs="Arial"/>
        </w:rPr>
        <w:t>:</w:t>
      </w:r>
    </w:p>
    <w:p w14:paraId="6BAC1384" w14:textId="77777777" w:rsidR="00811777" w:rsidRDefault="001225D1" w:rsidP="001225D1">
      <w:pPr>
        <w:spacing w:line="360" w:lineRule="auto"/>
        <w:rPr>
          <w:rFonts w:ascii="Arial" w:hAnsi="Arial" w:cs="Arial"/>
        </w:rPr>
      </w:pPr>
      <w:r w:rsidRPr="001225D1">
        <w:rPr>
          <w:rFonts w:ascii="Arial" w:hAnsi="Arial" w:cs="Arial"/>
        </w:rPr>
        <w:t>1</w:t>
      </w:r>
      <w:r w:rsidR="00811777" w:rsidRPr="00811777">
        <w:rPr>
          <w:rFonts w:ascii="Arial" w:hAnsi="Arial" w:cs="Arial"/>
        </w:rPr>
        <w:t>Emphasis on Digital Transformation: M&amp;S has made major investments in technology and e-commerce, demonstrating its strategic focus on digital transformation. The leadership's choice to improve online capabilities—which includes using data analytics and forming alliances with tech companies—is consistent with the ideas of *transformational leadership*. This strategy promotes creativity and adjusts to the quickly evolving retail environment, enabling M&amp;S to provide more individualised experiences and a deeper understanding of customer demands. This emphasis on creativity and vision, which may spur teams to accomplish above and beyond expectations and increase participation, is supported by the notion of transformational leadership.</w:t>
      </w:r>
    </w:p>
    <w:p w14:paraId="12C8C326" w14:textId="40572ED2" w:rsidR="001225D1" w:rsidRPr="001225D1" w:rsidRDefault="001225D1" w:rsidP="001225D1">
      <w:pPr>
        <w:spacing w:line="360" w:lineRule="auto"/>
        <w:rPr>
          <w:rFonts w:ascii="Arial" w:hAnsi="Arial" w:cs="Arial"/>
        </w:rPr>
      </w:pPr>
      <w:r w:rsidRPr="001225D1">
        <w:rPr>
          <w:rFonts w:ascii="Arial" w:hAnsi="Arial" w:cs="Arial"/>
        </w:rPr>
        <w:t>2. Cost Efficiency and Operational Streamlining: Another critical strategy is M&amp;S's focus on cost management and operational efficiency. The leadership's actions to optimize the supply chain, reduce overheads, and implement a leaner operational model are indicative of *transactional leadership*. This approach ensures that performance standards are met and that there is a clear structure for achieving financial stability. Transactional leadership theory, which emphasizes rewards and penalties for performance, helps maintain consistency and discipline, crucial for managing in a turbulent economic climate.</w:t>
      </w:r>
    </w:p>
    <w:p w14:paraId="78899C9E" w14:textId="77777777" w:rsidR="00811777" w:rsidRDefault="001225D1" w:rsidP="001225D1">
      <w:pPr>
        <w:spacing w:line="360" w:lineRule="auto"/>
        <w:rPr>
          <w:rFonts w:ascii="Arial" w:hAnsi="Arial" w:cs="Arial"/>
        </w:rPr>
      </w:pPr>
      <w:r w:rsidRPr="001225D1">
        <w:rPr>
          <w:rFonts w:ascii="Arial" w:hAnsi="Arial" w:cs="Arial"/>
        </w:rPr>
        <w:t xml:space="preserve">3. </w:t>
      </w:r>
      <w:r w:rsidR="00811777" w:rsidRPr="00811777">
        <w:rPr>
          <w:rFonts w:ascii="Arial" w:hAnsi="Arial" w:cs="Arial"/>
        </w:rPr>
        <w:t>Adaptive Strategies to Changing Market Conditions: The leadership of M&amp;S has shown flexibility in responding to shifting market conditions by, for example, altering product lines to better represent consumer desires for sustainability and value. This flexibility is in line with the *adaptive leadership* concepts, which stress the need of being flexible and sensitive to outside developments. According to the principle of adaptive leadership, leaders should be open to trying new things and learning from them. M&amp;S is doing this as it negotiates the unpredictable retail landscape.</w:t>
      </w:r>
    </w:p>
    <w:p w14:paraId="53E84495" w14:textId="682F457C" w:rsidR="001225D1" w:rsidRPr="001225D1" w:rsidRDefault="001225D1" w:rsidP="001225D1">
      <w:pPr>
        <w:spacing w:line="360" w:lineRule="auto"/>
        <w:rPr>
          <w:rFonts w:ascii="Arial" w:hAnsi="Arial" w:cs="Arial"/>
        </w:rPr>
      </w:pPr>
      <w:r w:rsidRPr="001225D1">
        <w:rPr>
          <w:rFonts w:ascii="Arial" w:hAnsi="Arial" w:cs="Arial"/>
        </w:rPr>
        <w:lastRenderedPageBreak/>
        <w:t>Limitations of Current Leadership Strategies</w:t>
      </w:r>
    </w:p>
    <w:p w14:paraId="109BE7AA" w14:textId="39014AD7" w:rsidR="001225D1" w:rsidRPr="001225D1" w:rsidRDefault="001225D1" w:rsidP="001225D1">
      <w:pPr>
        <w:spacing w:line="360" w:lineRule="auto"/>
        <w:rPr>
          <w:rFonts w:ascii="Arial" w:hAnsi="Arial" w:cs="Arial"/>
        </w:rPr>
      </w:pPr>
      <w:r w:rsidRPr="001225D1">
        <w:rPr>
          <w:rFonts w:ascii="Arial" w:hAnsi="Arial" w:cs="Arial"/>
        </w:rPr>
        <w:t>1. Overemphasis on Cost-Cutting: While cost efficiency is crucial, the leadership's focus on cost-cutting measures may have unintended consequences, such as reduced employee morale and customer service quality. This focus can reflect a *transactional leadership* limitation where overemphasis on short-term results and efficiency can stifle innovation and long-term strategic thinking. Employees may feel disengaged if the leadership lacks a compelling vision that goes beyond cost reduction.</w:t>
      </w:r>
    </w:p>
    <w:p w14:paraId="48132EF0" w14:textId="77777777" w:rsidR="001225D1" w:rsidRPr="001225D1" w:rsidRDefault="001225D1" w:rsidP="001225D1">
      <w:pPr>
        <w:spacing w:line="360" w:lineRule="auto"/>
        <w:rPr>
          <w:rFonts w:ascii="Arial" w:hAnsi="Arial" w:cs="Arial"/>
        </w:rPr>
      </w:pPr>
    </w:p>
    <w:p w14:paraId="4BD234DB" w14:textId="1D3AE201" w:rsidR="001225D1" w:rsidRPr="001225D1" w:rsidRDefault="001225D1" w:rsidP="001225D1">
      <w:pPr>
        <w:spacing w:line="360" w:lineRule="auto"/>
        <w:rPr>
          <w:rFonts w:ascii="Arial" w:hAnsi="Arial" w:cs="Arial"/>
        </w:rPr>
      </w:pPr>
      <w:r w:rsidRPr="001225D1">
        <w:rPr>
          <w:rFonts w:ascii="Arial" w:hAnsi="Arial" w:cs="Arial"/>
        </w:rPr>
        <w:t xml:space="preserve">2. </w:t>
      </w:r>
      <w:r w:rsidR="002F69B8" w:rsidRPr="002F69B8">
        <w:rPr>
          <w:rFonts w:ascii="Arial" w:hAnsi="Arial" w:cs="Arial"/>
        </w:rPr>
        <w:t xml:space="preserve">Communication Gaps in Change Management: In certain cases, the organization's fast transition has resulted in a lack of communication. There may be a lack of understanding or support for the changes by the workforce, which might be a sign of a weakness in *transformational leadership* techniques, especially when it comes to creating a common goal and guaranteeing alignment throughout the company. </w:t>
      </w:r>
      <w:proofErr w:type="gramStart"/>
      <w:r w:rsidR="002F69B8" w:rsidRPr="002F69B8">
        <w:rPr>
          <w:rFonts w:ascii="Arial" w:hAnsi="Arial" w:cs="Arial"/>
        </w:rPr>
        <w:t>In order to</w:t>
      </w:r>
      <w:proofErr w:type="gramEnd"/>
      <w:r w:rsidR="002F69B8" w:rsidRPr="002F69B8">
        <w:rPr>
          <w:rFonts w:ascii="Arial" w:hAnsi="Arial" w:cs="Arial"/>
        </w:rPr>
        <w:t xml:space="preserve"> engage employees at all levels, effective change management demands not just a strategic goal but also clear and consistent communication.</w:t>
      </w:r>
    </w:p>
    <w:p w14:paraId="448A247D" w14:textId="7620A285" w:rsidR="001225D1" w:rsidRDefault="001225D1" w:rsidP="001225D1">
      <w:pPr>
        <w:spacing w:line="360" w:lineRule="auto"/>
        <w:rPr>
          <w:rFonts w:ascii="Arial" w:hAnsi="Arial" w:cs="Arial"/>
        </w:rPr>
      </w:pPr>
      <w:r w:rsidRPr="001225D1">
        <w:rPr>
          <w:rFonts w:ascii="Arial" w:hAnsi="Arial" w:cs="Arial"/>
        </w:rPr>
        <w:t>3. Cultural Resistance to Change: Despite the adaptive strategies, there appears to be resistance to change within certain parts of the organization. This resistance could stem from a lack of *servant leadership* qualities among senior management. Servant leadership, which emphasizes the growth and well-being of employees, could help foster a more inclusive culture where employees feel supported and are more open to change. Without this focus, M&amp;S may struggle with employee buy-in and retention, particularly during periods of rapid transformation.</w:t>
      </w:r>
    </w:p>
    <w:p w14:paraId="13073D09" w14:textId="23840F9F" w:rsidR="00722FA1" w:rsidRDefault="00722FA1" w:rsidP="001225D1">
      <w:pPr>
        <w:spacing w:line="360" w:lineRule="auto"/>
        <w:rPr>
          <w:rFonts w:ascii="Arial" w:hAnsi="Arial" w:cs="Arial"/>
        </w:rPr>
      </w:pPr>
      <w:sdt>
        <w:sdtPr>
          <w:rPr>
            <w:rFonts w:ascii="Arial" w:hAnsi="Arial" w:cs="Arial"/>
          </w:rPr>
          <w:id w:val="746464988"/>
          <w:citation/>
        </w:sdtPr>
        <w:sdtContent>
          <w:r>
            <w:rPr>
              <w:rFonts w:ascii="Arial" w:hAnsi="Arial" w:cs="Arial"/>
            </w:rPr>
            <w:fldChar w:fldCharType="begin"/>
          </w:r>
          <w:r>
            <w:rPr>
              <w:rFonts w:ascii="Arial" w:hAnsi="Arial" w:cs="Arial"/>
            </w:rPr>
            <w:instrText xml:space="preserve"> CITATION pro24 \l 2057 </w:instrText>
          </w:r>
          <w:r>
            <w:rPr>
              <w:rFonts w:ascii="Arial" w:hAnsi="Arial" w:cs="Arial"/>
            </w:rPr>
            <w:fldChar w:fldCharType="separate"/>
          </w:r>
          <w:r w:rsidRPr="00722FA1">
            <w:rPr>
              <w:rFonts w:ascii="Arial" w:hAnsi="Arial" w:cs="Arial"/>
              <w:noProof/>
            </w:rPr>
            <w:t>(professional.dce.harvard, 2024)</w:t>
          </w:r>
          <w:r>
            <w:rPr>
              <w:rFonts w:ascii="Arial" w:hAnsi="Arial" w:cs="Arial"/>
            </w:rPr>
            <w:fldChar w:fldCharType="end"/>
          </w:r>
        </w:sdtContent>
      </w:sdt>
    </w:p>
    <w:p w14:paraId="3C2D397C" w14:textId="77777777" w:rsidR="002B33B6" w:rsidRDefault="002B33B6" w:rsidP="001225D1">
      <w:pPr>
        <w:spacing w:line="360" w:lineRule="auto"/>
        <w:rPr>
          <w:rFonts w:ascii="Arial" w:hAnsi="Arial" w:cs="Arial"/>
        </w:rPr>
      </w:pPr>
    </w:p>
    <w:p w14:paraId="542276FA" w14:textId="38A5A159" w:rsidR="00D20B78" w:rsidRDefault="00D20B78" w:rsidP="001225D1">
      <w:pPr>
        <w:spacing w:line="360" w:lineRule="auto"/>
        <w:rPr>
          <w:rFonts w:ascii="Arial" w:hAnsi="Arial" w:cs="Arial"/>
          <w:b/>
          <w:bCs/>
        </w:rPr>
      </w:pPr>
      <w:r w:rsidRPr="00D20B78">
        <w:rPr>
          <w:rFonts w:ascii="Arial" w:hAnsi="Arial" w:cs="Arial"/>
          <w:b/>
          <w:bCs/>
        </w:rPr>
        <w:t>6. Conclusion:</w:t>
      </w:r>
    </w:p>
    <w:p w14:paraId="286F0CF2" w14:textId="396E2BD7" w:rsidR="002B33B6" w:rsidRPr="002B33B6" w:rsidRDefault="005B3EB4" w:rsidP="002B33B6">
      <w:pPr>
        <w:spacing w:line="360" w:lineRule="auto"/>
        <w:rPr>
          <w:rFonts w:ascii="Arial" w:hAnsi="Arial" w:cs="Arial"/>
        </w:rPr>
      </w:pPr>
      <w:r w:rsidRPr="005B3EB4">
        <w:rPr>
          <w:rFonts w:ascii="Arial" w:hAnsi="Arial" w:cs="Arial"/>
        </w:rPr>
        <w:t xml:space="preserve">Amidst a turbulent economic environment, Marks &amp; Spencer (M&amp;S) has needed to employ flexible and quick-thinking leadership techniques. M&amp;S has shown that it can innovate and quickly adjust to changing market conditions by achieving notable progress in digital transformation and operational efficiency via the application of a combination of transformational, transactional, and adaptive leadership techniques. Thanks to these tactics, M&amp;S is now more in line with changing customer preferences and the way the retail sector is </w:t>
      </w:r>
      <w:proofErr w:type="spellStart"/>
      <w:proofErr w:type="gramStart"/>
      <w:r w:rsidRPr="005B3EB4">
        <w:rPr>
          <w:rFonts w:ascii="Arial" w:hAnsi="Arial" w:cs="Arial"/>
        </w:rPr>
        <w:t>developing.Though</w:t>
      </w:r>
      <w:proofErr w:type="spellEnd"/>
      <w:proofErr w:type="gramEnd"/>
      <w:r w:rsidRPr="005B3EB4">
        <w:rPr>
          <w:rFonts w:ascii="Arial" w:hAnsi="Arial" w:cs="Arial"/>
        </w:rPr>
        <w:t xml:space="preserve"> these leadership philosophies have resulted in improvements, they also have some significant drawbacks. </w:t>
      </w:r>
      <w:r w:rsidR="000A68BF" w:rsidRPr="000A68BF">
        <w:rPr>
          <w:rFonts w:ascii="Arial" w:hAnsi="Arial" w:cs="Arial"/>
        </w:rPr>
        <w:t xml:space="preserve">While necessary for preserving short-term financial </w:t>
      </w:r>
      <w:r w:rsidR="000A68BF" w:rsidRPr="000A68BF">
        <w:rPr>
          <w:rFonts w:ascii="Arial" w:hAnsi="Arial" w:cs="Arial"/>
        </w:rPr>
        <w:lastRenderedPageBreak/>
        <w:t xml:space="preserve">stability, the strong emphasis on efficiency and cost-cutting has resulted in problems including low staff morale and possible gaps in service quality. If this emphasis isn't counterbalanced by a more inclusive and forward-thinking strategy, it may unintentionally stifle creativity and employee engagement. Furthermore, there have occasionally been communication problems inside the company </w:t>
      </w:r>
      <w:proofErr w:type="gramStart"/>
      <w:r w:rsidR="000A68BF" w:rsidRPr="000A68BF">
        <w:rPr>
          <w:rFonts w:ascii="Arial" w:hAnsi="Arial" w:cs="Arial"/>
        </w:rPr>
        <w:t>as a result of</w:t>
      </w:r>
      <w:proofErr w:type="gramEnd"/>
      <w:r w:rsidR="000A68BF" w:rsidRPr="000A68BF">
        <w:rPr>
          <w:rFonts w:ascii="Arial" w:hAnsi="Arial" w:cs="Arial"/>
        </w:rPr>
        <w:t xml:space="preserve"> the quick speed of change and digital transformation, which can impede alignment and buy-in at all levels. M&amp;S must improve its leadership techniques by including more adaptable and servant leadership traits </w:t>
      </w:r>
      <w:proofErr w:type="gramStart"/>
      <w:r w:rsidR="000A68BF" w:rsidRPr="000A68BF">
        <w:rPr>
          <w:rFonts w:ascii="Arial" w:hAnsi="Arial" w:cs="Arial"/>
        </w:rPr>
        <w:t>in order to</w:t>
      </w:r>
      <w:proofErr w:type="gramEnd"/>
      <w:r w:rsidR="000A68BF" w:rsidRPr="000A68BF">
        <w:rPr>
          <w:rFonts w:ascii="Arial" w:hAnsi="Arial" w:cs="Arial"/>
        </w:rPr>
        <w:t xml:space="preserve"> overcome these obstacles and create a more resilient organisation. </w:t>
      </w:r>
      <w:r w:rsidR="002B33B6" w:rsidRPr="002B33B6">
        <w:rPr>
          <w:rFonts w:ascii="Arial" w:hAnsi="Arial" w:cs="Arial"/>
        </w:rPr>
        <w:t xml:space="preserve">This involves fostering a culture of continuous learning and development, promoting innovation, and placing a greater emphasis on employee well-being and engagement. Enhancing communication throughout the organization is also crucial to ensure that all employees understand and support the company’s strategic direction and feel empowered to contribute to its </w:t>
      </w:r>
      <w:r w:rsidR="008C4152" w:rsidRPr="002B33B6">
        <w:rPr>
          <w:rFonts w:ascii="Arial" w:hAnsi="Arial" w:cs="Arial"/>
        </w:rPr>
        <w:t>success. Furthermore</w:t>
      </w:r>
      <w:r w:rsidR="002B33B6" w:rsidRPr="002B33B6">
        <w:rPr>
          <w:rFonts w:ascii="Arial" w:hAnsi="Arial" w:cs="Arial"/>
        </w:rPr>
        <w:t>, balancing short-term cost management with long-term strategic investments in innovation will be critical for M&amp;S to remain competitive in an evolving market. By adopting a leadership approach that combines the strengths of transactional, transformational, and adaptive styles, M&amp;S can achieve operational excellence while also driving innovation and sustaining growth.</w:t>
      </w:r>
    </w:p>
    <w:p w14:paraId="688A7FB2" w14:textId="47505A5C" w:rsidR="002B33B6" w:rsidRPr="002B33B6" w:rsidRDefault="002B33B6" w:rsidP="002B33B6">
      <w:pPr>
        <w:spacing w:line="360" w:lineRule="auto"/>
        <w:rPr>
          <w:rFonts w:ascii="Arial" w:hAnsi="Arial" w:cs="Arial"/>
        </w:rPr>
      </w:pPr>
      <w:r w:rsidRPr="002B33B6">
        <w:rPr>
          <w:rFonts w:ascii="Arial" w:hAnsi="Arial" w:cs="Arial"/>
        </w:rPr>
        <w:t>In conclusion, M&amp;S’s future success in a volatile economic environment will depend on its ability to cultivate leadership that is not only strategic and results-oriented but also adaptive, inclusive, and forward-thinking. By refining its leadership practices to better support its strategic objectives and foster a resilient, engaged workforce, M&amp;S can better position itself to navigate future uncertainties and seize emerging opportunities in the retail landscape.</w:t>
      </w:r>
    </w:p>
    <w:p w14:paraId="4E1C94E8" w14:textId="64FDB607" w:rsidR="001225D1" w:rsidRDefault="00D20B78" w:rsidP="001225D1">
      <w:pPr>
        <w:spacing w:line="360" w:lineRule="auto"/>
        <w:rPr>
          <w:rFonts w:ascii="Arial" w:hAnsi="Arial" w:cs="Arial"/>
          <w:b/>
          <w:bCs/>
        </w:rPr>
      </w:pPr>
      <w:r w:rsidRPr="00D20B78">
        <w:rPr>
          <w:rFonts w:ascii="Arial" w:hAnsi="Arial" w:cs="Arial"/>
          <w:b/>
          <w:bCs/>
        </w:rPr>
        <w:t>7.</w:t>
      </w:r>
      <w:r w:rsidR="001225D1" w:rsidRPr="00D20B78">
        <w:rPr>
          <w:rFonts w:ascii="Arial" w:hAnsi="Arial" w:cs="Arial"/>
          <w:b/>
          <w:bCs/>
        </w:rPr>
        <w:t>Recommendations for Leadership of Change at M&amp;S</w:t>
      </w:r>
      <w:r w:rsidR="001E6C51">
        <w:rPr>
          <w:rFonts w:ascii="Arial" w:hAnsi="Arial" w:cs="Arial"/>
          <w:b/>
          <w:bCs/>
        </w:rPr>
        <w:t>:</w:t>
      </w:r>
    </w:p>
    <w:p w14:paraId="6C7D3B7C" w14:textId="469107CD" w:rsidR="00B72FB2" w:rsidRPr="00B72FB2" w:rsidRDefault="00B72FB2" w:rsidP="00B72FB2">
      <w:pPr>
        <w:spacing w:line="360" w:lineRule="auto"/>
        <w:rPr>
          <w:rFonts w:ascii="Arial" w:hAnsi="Arial" w:cs="Arial"/>
        </w:rPr>
      </w:pPr>
      <w:r w:rsidRPr="00B72FB2">
        <w:rPr>
          <w:rFonts w:ascii="Arial" w:hAnsi="Arial" w:cs="Arial"/>
        </w:rPr>
        <w:t>To enhance its leadership effectiveness amid ongoing economic uncertainty, Marks &amp; Spencer (M&amp;S) should focus on adopting a more comprehensive and dynamic approach that integrates transformational, adaptive, and servant leadership styles. These recommendations will help M&amp;S navigate current challenges and position the company for sustainable growth.</w:t>
      </w:r>
    </w:p>
    <w:p w14:paraId="1B5FF0EC" w14:textId="22551240" w:rsidR="00B72FB2" w:rsidRPr="00B72FB2" w:rsidRDefault="00B72FB2" w:rsidP="00B72FB2">
      <w:pPr>
        <w:spacing w:line="360" w:lineRule="auto"/>
        <w:rPr>
          <w:rFonts w:ascii="Arial" w:hAnsi="Arial" w:cs="Arial"/>
        </w:rPr>
      </w:pPr>
      <w:r w:rsidRPr="00B72FB2">
        <w:rPr>
          <w:rFonts w:ascii="Arial" w:hAnsi="Arial" w:cs="Arial"/>
        </w:rPr>
        <w:t xml:space="preserve">1. Enhance Communication and Employee Engagement:  </w:t>
      </w:r>
    </w:p>
    <w:p w14:paraId="00274B35" w14:textId="115FF65F" w:rsidR="00B72FB2" w:rsidRPr="00B72FB2" w:rsidRDefault="00B72FB2" w:rsidP="00B72FB2">
      <w:pPr>
        <w:spacing w:line="360" w:lineRule="auto"/>
        <w:rPr>
          <w:rFonts w:ascii="Arial" w:hAnsi="Arial" w:cs="Arial"/>
        </w:rPr>
      </w:pPr>
      <w:r w:rsidRPr="00B72FB2">
        <w:rPr>
          <w:rFonts w:ascii="Arial" w:hAnsi="Arial" w:cs="Arial"/>
        </w:rPr>
        <w:t xml:space="preserve">M&amp;S should prioritize open and transparent communication to ensure all employees understand the company’s vision, strategy, and goals. This involves regular updates, town halls, and feedback mechanisms to foster a culture of inclusion and engagement. By clearly communicating the rationale behind strategic decisions and involving employees in the change process, M&amp;S can boost morale and align the workforce with its long-term vision. </w:t>
      </w:r>
      <w:r w:rsidRPr="00B72FB2">
        <w:rPr>
          <w:rFonts w:ascii="Arial" w:hAnsi="Arial" w:cs="Arial"/>
        </w:rPr>
        <w:lastRenderedPageBreak/>
        <w:t>Transformational leadership principles, such as inspiring and motivating employees through a shared vision, can help foster a more cohesive and committed organizational culture.</w:t>
      </w:r>
    </w:p>
    <w:p w14:paraId="7E7CE66C" w14:textId="78FBC522" w:rsidR="00B72FB2" w:rsidRPr="00B72FB2" w:rsidRDefault="00B72FB2" w:rsidP="00B72FB2">
      <w:pPr>
        <w:spacing w:line="360" w:lineRule="auto"/>
        <w:rPr>
          <w:rFonts w:ascii="Arial" w:hAnsi="Arial" w:cs="Arial"/>
        </w:rPr>
      </w:pPr>
      <w:r w:rsidRPr="00B72FB2">
        <w:rPr>
          <w:rFonts w:ascii="Arial" w:hAnsi="Arial" w:cs="Arial"/>
        </w:rPr>
        <w:t xml:space="preserve">2. Foster a Culture of Continuous Learning and Adaptability:  </w:t>
      </w:r>
    </w:p>
    <w:p w14:paraId="6B705C25" w14:textId="4016F5F7" w:rsidR="00B72FB2" w:rsidRPr="00B72FB2" w:rsidRDefault="00B72FB2" w:rsidP="00B72FB2">
      <w:pPr>
        <w:spacing w:line="360" w:lineRule="auto"/>
        <w:rPr>
          <w:rFonts w:ascii="Arial" w:hAnsi="Arial" w:cs="Arial"/>
        </w:rPr>
      </w:pPr>
      <w:r w:rsidRPr="00B72FB2">
        <w:rPr>
          <w:rFonts w:ascii="Arial" w:hAnsi="Arial" w:cs="Arial"/>
        </w:rPr>
        <w:t>To remain competitive in an evolving market, M&amp;S should encourage a culture of continuous learning and adaptability. This can be achieved by providing opportunities for professional development, promoting cross-functional collaboration, and encouraging innovation and experimentation. By adopting adaptive leadership practices, M&amp;S can better respond to market changes and foster an environment where employees feel empowered to contribute ideas and solutions. Regular training and development programs can help employees acquire new skills and adapt to new technologies, further enhancing the company’s ability to innovate and stay ahead of industry trends.</w:t>
      </w:r>
    </w:p>
    <w:p w14:paraId="508BF4B9" w14:textId="6FE1BC25" w:rsidR="00B72FB2" w:rsidRPr="00B72FB2" w:rsidRDefault="00B72FB2" w:rsidP="00B72FB2">
      <w:pPr>
        <w:spacing w:line="360" w:lineRule="auto"/>
        <w:rPr>
          <w:rFonts w:ascii="Arial" w:hAnsi="Arial" w:cs="Arial"/>
        </w:rPr>
      </w:pPr>
      <w:r w:rsidRPr="00B72FB2">
        <w:rPr>
          <w:rFonts w:ascii="Arial" w:hAnsi="Arial" w:cs="Arial"/>
        </w:rPr>
        <w:t xml:space="preserve">3. Prioritize Employee Well-being and Supportive Leadership:  </w:t>
      </w:r>
    </w:p>
    <w:p w14:paraId="19EFACB1" w14:textId="2E791EA9" w:rsidR="00B72FB2" w:rsidRPr="00B72FB2" w:rsidRDefault="00B72FB2" w:rsidP="00B72FB2">
      <w:pPr>
        <w:spacing w:line="360" w:lineRule="auto"/>
        <w:rPr>
          <w:rFonts w:ascii="Arial" w:hAnsi="Arial" w:cs="Arial"/>
        </w:rPr>
      </w:pPr>
      <w:r w:rsidRPr="00B72FB2">
        <w:rPr>
          <w:rFonts w:ascii="Arial" w:hAnsi="Arial" w:cs="Arial"/>
        </w:rPr>
        <w:t>Incorporating servant leadership principles will be crucial for M&amp;S to create a supportive and inclusive work environment. Leaders should prioritize the well-being and development of their teams by actively listening to employee concerns, offering support, and fostering a positive workplace culture. This approach not only improves employee satisfaction and retention but also drives higher performance and innovation by creating an environment where employees feel valued and motivated.</w:t>
      </w:r>
    </w:p>
    <w:p w14:paraId="1AC0C1EB" w14:textId="6B2BCA20" w:rsidR="00B72FB2" w:rsidRPr="00B72FB2" w:rsidRDefault="00B72FB2" w:rsidP="00B72FB2">
      <w:pPr>
        <w:spacing w:line="360" w:lineRule="auto"/>
        <w:rPr>
          <w:rFonts w:ascii="Arial" w:hAnsi="Arial" w:cs="Arial"/>
        </w:rPr>
      </w:pPr>
      <w:r w:rsidRPr="00B72FB2">
        <w:rPr>
          <w:rFonts w:ascii="Arial" w:hAnsi="Arial" w:cs="Arial"/>
        </w:rPr>
        <w:t xml:space="preserve">4. Balance Short-Term Efficiency with Long-Term Innovation:  </w:t>
      </w:r>
    </w:p>
    <w:p w14:paraId="685F3368" w14:textId="556AFA3F" w:rsidR="00B72FB2" w:rsidRPr="00B72FB2" w:rsidRDefault="00B72FB2" w:rsidP="00B72FB2">
      <w:pPr>
        <w:spacing w:line="360" w:lineRule="auto"/>
        <w:rPr>
          <w:rFonts w:ascii="Arial" w:hAnsi="Arial" w:cs="Arial"/>
        </w:rPr>
      </w:pPr>
      <w:r w:rsidRPr="00B72FB2">
        <w:rPr>
          <w:rFonts w:ascii="Arial" w:hAnsi="Arial" w:cs="Arial"/>
        </w:rPr>
        <w:t xml:space="preserve">While cost efficiency is important, M&amp;S should also invest in long-term strategic initiatives to drive innovation and growth. This involves balancing transactional leadership practices, which focus on short-term operational goals, with transformational leadership that encourages creative thinking and innovation. By finding this balance, M&amp;S can achieve immediate financial stability while setting the foundation for future success. </w:t>
      </w:r>
    </w:p>
    <w:p w14:paraId="66257B05" w14:textId="27440169" w:rsidR="001E6C51" w:rsidRPr="00B72FB2" w:rsidRDefault="00B72FB2" w:rsidP="00B72FB2">
      <w:pPr>
        <w:spacing w:line="360" w:lineRule="auto"/>
        <w:rPr>
          <w:rFonts w:ascii="Arial" w:hAnsi="Arial" w:cs="Arial"/>
        </w:rPr>
      </w:pPr>
      <w:r w:rsidRPr="00B72FB2">
        <w:rPr>
          <w:rFonts w:ascii="Arial" w:hAnsi="Arial" w:cs="Arial"/>
        </w:rPr>
        <w:t>By implementing these recommendations, M&amp;S can develop a more robust leadership strategy that supports sustainable growth, fosters employee engagement, and effectively navigates economic uncertainties.</w:t>
      </w:r>
    </w:p>
    <w:p w14:paraId="33A7888A" w14:textId="77777777" w:rsidR="003512A7" w:rsidRPr="00B72FB2" w:rsidRDefault="003512A7" w:rsidP="00982DBE">
      <w:pPr>
        <w:spacing w:line="360" w:lineRule="auto"/>
        <w:rPr>
          <w:rFonts w:ascii="Arial" w:hAnsi="Arial" w:cs="Arial"/>
        </w:rPr>
      </w:pPr>
    </w:p>
    <w:p w14:paraId="3D2DD958" w14:textId="77777777" w:rsidR="003512A7" w:rsidRPr="00B72FB2" w:rsidRDefault="003512A7" w:rsidP="00982DBE">
      <w:pPr>
        <w:spacing w:line="360" w:lineRule="auto"/>
        <w:rPr>
          <w:rFonts w:ascii="Arial" w:hAnsi="Arial" w:cs="Arial"/>
        </w:rPr>
      </w:pPr>
    </w:p>
    <w:p w14:paraId="1716901A" w14:textId="77777777" w:rsidR="00982DBE" w:rsidRPr="00B72FB2" w:rsidRDefault="00982DBE" w:rsidP="00982DBE">
      <w:pPr>
        <w:spacing w:line="360" w:lineRule="auto"/>
        <w:rPr>
          <w:rFonts w:ascii="Arial" w:hAnsi="Arial" w:cs="Arial"/>
        </w:rPr>
      </w:pPr>
    </w:p>
    <w:p w14:paraId="0A156ED4" w14:textId="77777777" w:rsidR="009171A3" w:rsidRPr="00B72FB2" w:rsidRDefault="009171A3" w:rsidP="00982DBE">
      <w:pPr>
        <w:spacing w:line="360" w:lineRule="auto"/>
        <w:rPr>
          <w:rFonts w:ascii="Arial" w:hAnsi="Arial" w:cs="Arial"/>
        </w:rPr>
      </w:pPr>
    </w:p>
    <w:p w14:paraId="655CAFB5" w14:textId="77777777" w:rsidR="009171A3" w:rsidRPr="00B72FB2" w:rsidRDefault="009171A3" w:rsidP="00982DBE">
      <w:pPr>
        <w:spacing w:line="360" w:lineRule="auto"/>
        <w:rPr>
          <w:rFonts w:ascii="Arial" w:hAnsi="Arial" w:cs="Arial"/>
        </w:rPr>
      </w:pPr>
    </w:p>
    <w:p w14:paraId="7F1E0C47" w14:textId="77777777" w:rsidR="009171A3" w:rsidRPr="00B72FB2" w:rsidRDefault="009171A3" w:rsidP="00982DBE">
      <w:pPr>
        <w:spacing w:line="360" w:lineRule="auto"/>
        <w:rPr>
          <w:rFonts w:ascii="Arial" w:hAnsi="Arial" w:cs="Arial"/>
        </w:rPr>
      </w:pPr>
    </w:p>
    <w:p w14:paraId="67EA1A4F" w14:textId="77777777" w:rsidR="009171A3" w:rsidRPr="00B72FB2" w:rsidRDefault="009171A3" w:rsidP="00982DBE">
      <w:pPr>
        <w:spacing w:line="360" w:lineRule="auto"/>
        <w:rPr>
          <w:rFonts w:ascii="Arial" w:hAnsi="Arial" w:cs="Arial"/>
        </w:rPr>
      </w:pPr>
    </w:p>
    <w:p w14:paraId="74EB383C" w14:textId="77777777" w:rsidR="009171A3" w:rsidRDefault="009171A3" w:rsidP="00982DBE">
      <w:pPr>
        <w:spacing w:line="360" w:lineRule="auto"/>
        <w:rPr>
          <w:rFonts w:ascii="Arial" w:hAnsi="Arial" w:cs="Arial"/>
          <w:b/>
          <w:bCs/>
        </w:rPr>
      </w:pPr>
    </w:p>
    <w:p w14:paraId="3B13200D" w14:textId="72BFCC78" w:rsidR="00C861BB" w:rsidRPr="00982DBE" w:rsidRDefault="00C861BB" w:rsidP="00982DBE">
      <w:pPr>
        <w:spacing w:line="360" w:lineRule="auto"/>
        <w:rPr>
          <w:rFonts w:ascii="Arial" w:hAnsi="Arial" w:cs="Arial"/>
          <w:b/>
          <w:bCs/>
        </w:rPr>
      </w:pPr>
    </w:p>
    <w:sdt>
      <w:sdtPr>
        <w:rPr>
          <w:rFonts w:ascii="Arial" w:eastAsiaTheme="minorHAnsi" w:hAnsi="Arial" w:cs="Arial"/>
          <w:color w:val="auto"/>
          <w:sz w:val="22"/>
          <w:szCs w:val="22"/>
        </w:rPr>
        <w:id w:val="2095978282"/>
        <w:docPartObj>
          <w:docPartGallery w:val="Bibliographies"/>
          <w:docPartUnique/>
        </w:docPartObj>
      </w:sdtPr>
      <w:sdtEndPr/>
      <w:sdtContent>
        <w:p w14:paraId="0B51AE5A" w14:textId="55C33FE8" w:rsidR="00D32B3F" w:rsidRPr="00982DBE" w:rsidRDefault="00D32B3F" w:rsidP="00982DBE">
          <w:pPr>
            <w:pStyle w:val="Heading1"/>
            <w:spacing w:line="360" w:lineRule="auto"/>
            <w:rPr>
              <w:rFonts w:ascii="Arial" w:hAnsi="Arial" w:cs="Arial"/>
              <w:sz w:val="22"/>
              <w:szCs w:val="22"/>
            </w:rPr>
          </w:pPr>
          <w:r w:rsidRPr="00982DBE">
            <w:rPr>
              <w:rFonts w:ascii="Arial" w:hAnsi="Arial" w:cs="Arial"/>
              <w:sz w:val="22"/>
              <w:szCs w:val="22"/>
            </w:rPr>
            <w:t>References</w:t>
          </w:r>
        </w:p>
        <w:sdt>
          <w:sdtPr>
            <w:rPr>
              <w:rFonts w:ascii="Arial" w:hAnsi="Arial" w:cs="Arial"/>
            </w:rPr>
            <w:id w:val="-573587230"/>
            <w:bibliography/>
          </w:sdtPr>
          <w:sdtEndPr/>
          <w:sdtContent>
            <w:p w14:paraId="3A279FF1"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rPr>
                <w:fldChar w:fldCharType="begin"/>
              </w:r>
              <w:r w:rsidRPr="00982DBE">
                <w:rPr>
                  <w:rFonts w:ascii="Arial" w:hAnsi="Arial" w:cs="Arial"/>
                </w:rPr>
                <w:instrText xml:space="preserve"> BIBLIOGRAPHY </w:instrText>
              </w:r>
              <w:r w:rsidRPr="00982DBE">
                <w:rPr>
                  <w:rFonts w:ascii="Arial" w:hAnsi="Arial" w:cs="Arial"/>
                </w:rPr>
                <w:fldChar w:fldCharType="separate"/>
              </w:r>
              <w:r w:rsidRPr="00982DBE">
                <w:rPr>
                  <w:rFonts w:ascii="Arial" w:hAnsi="Arial" w:cs="Arial"/>
                  <w:noProof/>
                </w:rPr>
                <w:t>.indeed. (2024). 10 Key Leadership Development Areas. https://www.indeed.com/career-advice/career-development/leadership-development-areas.</w:t>
              </w:r>
            </w:p>
            <w:p w14:paraId="1D2FBD9D"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britannica. (2024). Marks &amp; Spencer PLC. https://www.britannica.com/money/Marks-and-Spencer-PLC.</w:t>
              </w:r>
            </w:p>
            <w:p w14:paraId="4B89FA70"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corporate.marksandspencer. (2024). Our History. https://corporate.marksandspencer.com/about-us/our-history.</w:t>
              </w:r>
            </w:p>
            <w:p w14:paraId="075982B1"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fourweekmba. (2024). Theory Z by William Ouchi explained. https://www.toolshero.com/leadership/theory-z/.</w:t>
              </w:r>
            </w:p>
            <w:p w14:paraId="0FF77847"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insead.edu. (2024). Collaborative Leadership. https://www.insead.edu/executive-education/collaborative-leadership?CampaignId=MS_Search_A&amp;SiteId=MS&amp;CampaignName=EUR-UK[EN]_MS-NonBrand[GEN]-EDP-CollaborativeLeadership_MT-Exact&amp;AdId=CLP&amp;device=c&amp;term=collaborative%20leadership_(e)&amp;utm_medium=cpc&amp;msclkid.</w:t>
              </w:r>
            </w:p>
            <w:p w14:paraId="23CDE335"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masterclass. (2024). 6 Leadership Theories: The Traits of Different Leadership Styles. https://www.masterclass.com/articles/leadership-theories.</w:t>
              </w:r>
            </w:p>
            <w:p w14:paraId="2C923090"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masterclass. (2024). Path-Goal Theory Leadership: How to Use the Path-Goal Theory. https://www.masterclass.com/articles/path-goal-theory.</w:t>
              </w:r>
            </w:p>
            <w:p w14:paraId="7F5DC2A6"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pon.harvard. (2024). The Contingency Theory of Leadership:. https://www.pon.harvard.edu/daily/leadership-skills-daily/the-contingency-theory-of-leadership-a-focus-on-fit/.</w:t>
              </w:r>
            </w:p>
            <w:p w14:paraId="4B015F4D"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Positive Leadership. (2024). Theory X and Theory Y (&amp; Z): Employee Motivation Explained. https://positivepsychology.com/theory-x-and-theory-y/.</w:t>
              </w:r>
            </w:p>
            <w:p w14:paraId="0EB1F6B3"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lastRenderedPageBreak/>
                <w:t>professional.dce.harvard. (2024). What is Ethical Leadership and Why is it Important? https://professional.dce.harvard.edu/blog/what-is-ethical-leadership-and-why-is-it-important/.</w:t>
              </w:r>
            </w:p>
            <w:p w14:paraId="5C51EFD1"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The Great Man Theory, . (2024). What Is the Great Man Theory of Leadership. https://www.verywellmind.com/the-great-man-theory-of-leadership-2795311.</w:t>
              </w:r>
            </w:p>
            <w:p w14:paraId="4E6A0702"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 xml:space="preserve">verywellmind. (2024). </w:t>
              </w:r>
              <w:r w:rsidRPr="00982DBE">
                <w:rPr>
                  <w:rFonts w:ascii="Arial" w:hAnsi="Arial" w:cs="Arial"/>
                  <w:i/>
                  <w:iCs/>
                  <w:noProof/>
                </w:rPr>
                <w:t>What the Trait Theory Says About Our Personality</w:t>
              </w:r>
              <w:r w:rsidRPr="00982DBE">
                <w:rPr>
                  <w:rFonts w:ascii="Arial" w:hAnsi="Arial" w:cs="Arial"/>
                  <w:noProof/>
                </w:rPr>
                <w:t>, https://www.verywellmind.com/trait-theory-of-personality-2795955.</w:t>
              </w:r>
            </w:p>
            <w:p w14:paraId="549BA8A6" w14:textId="77777777" w:rsidR="00D32B3F" w:rsidRPr="00982DBE" w:rsidRDefault="00D32B3F" w:rsidP="00982DBE">
              <w:pPr>
                <w:pStyle w:val="Bibliography"/>
                <w:spacing w:line="360" w:lineRule="auto"/>
                <w:ind w:left="720" w:hanging="720"/>
                <w:rPr>
                  <w:rFonts w:ascii="Arial" w:hAnsi="Arial" w:cs="Arial"/>
                  <w:noProof/>
                </w:rPr>
              </w:pPr>
              <w:r w:rsidRPr="00982DBE">
                <w:rPr>
                  <w:rFonts w:ascii="Arial" w:hAnsi="Arial" w:cs="Arial"/>
                  <w:noProof/>
                </w:rPr>
                <w:t>verywellmind. (2024). What the Trait Theory Says About Our Personality. https://www.verywellmind.com/trait-theory-of-personality-2795955.</w:t>
              </w:r>
            </w:p>
            <w:p w14:paraId="579A6FFC" w14:textId="3DFAB374" w:rsidR="00D32B3F" w:rsidRPr="00982DBE" w:rsidRDefault="00D32B3F" w:rsidP="00982DBE">
              <w:pPr>
                <w:spacing w:line="360" w:lineRule="auto"/>
                <w:rPr>
                  <w:rFonts w:ascii="Arial" w:hAnsi="Arial" w:cs="Arial"/>
                </w:rPr>
              </w:pPr>
              <w:r w:rsidRPr="00982DBE">
                <w:rPr>
                  <w:rFonts w:ascii="Arial" w:hAnsi="Arial" w:cs="Arial"/>
                  <w:b/>
                  <w:bCs/>
                  <w:noProof/>
                </w:rPr>
                <w:fldChar w:fldCharType="end"/>
              </w:r>
            </w:p>
          </w:sdtContent>
        </w:sdt>
      </w:sdtContent>
    </w:sdt>
    <w:p w14:paraId="40E77A75" w14:textId="77777777" w:rsidR="00D32B3F" w:rsidRPr="00982DBE" w:rsidRDefault="00D32B3F" w:rsidP="00982DBE">
      <w:pPr>
        <w:spacing w:line="360" w:lineRule="auto"/>
        <w:rPr>
          <w:rFonts w:ascii="Arial" w:hAnsi="Arial" w:cs="Arial"/>
          <w:b/>
          <w:bCs/>
        </w:rPr>
      </w:pPr>
    </w:p>
    <w:p w14:paraId="2B49F9E3" w14:textId="77777777" w:rsidR="002F7286" w:rsidRPr="00982DBE" w:rsidRDefault="002F7286" w:rsidP="00982DBE">
      <w:pPr>
        <w:spacing w:line="360" w:lineRule="auto"/>
        <w:rPr>
          <w:rFonts w:ascii="Arial" w:hAnsi="Arial" w:cs="Arial"/>
          <w:b/>
          <w:bCs/>
        </w:rPr>
      </w:pPr>
    </w:p>
    <w:p w14:paraId="73AC2D1A" w14:textId="5439D787" w:rsidR="000D7566" w:rsidRDefault="000D7566" w:rsidP="00982DBE">
      <w:pPr>
        <w:spacing w:line="360" w:lineRule="auto"/>
        <w:rPr>
          <w:rFonts w:ascii="Arial" w:hAnsi="Arial" w:cs="Arial"/>
          <w:b/>
          <w:bCs/>
        </w:rPr>
      </w:pPr>
    </w:p>
    <w:p w14:paraId="235ACE8B" w14:textId="77777777" w:rsidR="00982DBE" w:rsidRDefault="00982DBE" w:rsidP="00982DBE">
      <w:pPr>
        <w:spacing w:line="360" w:lineRule="auto"/>
        <w:rPr>
          <w:rFonts w:ascii="Arial" w:hAnsi="Arial" w:cs="Arial"/>
          <w:b/>
          <w:bCs/>
        </w:rPr>
      </w:pPr>
    </w:p>
    <w:p w14:paraId="6F0B2848" w14:textId="77777777" w:rsidR="00982DBE" w:rsidRDefault="00982DBE" w:rsidP="00982DBE">
      <w:pPr>
        <w:spacing w:line="360" w:lineRule="auto"/>
        <w:rPr>
          <w:rFonts w:ascii="Arial" w:hAnsi="Arial" w:cs="Arial"/>
          <w:b/>
          <w:bCs/>
        </w:rPr>
      </w:pPr>
    </w:p>
    <w:p w14:paraId="3CDD7E00" w14:textId="77777777" w:rsidR="00982DBE" w:rsidRDefault="00982DBE" w:rsidP="00982DBE">
      <w:pPr>
        <w:spacing w:line="360" w:lineRule="auto"/>
        <w:rPr>
          <w:rFonts w:ascii="Arial" w:hAnsi="Arial" w:cs="Arial"/>
          <w:b/>
          <w:bCs/>
        </w:rPr>
      </w:pPr>
    </w:p>
    <w:p w14:paraId="27CDFA5C" w14:textId="77777777" w:rsidR="00982DBE" w:rsidRDefault="00982DBE" w:rsidP="00982DBE">
      <w:pPr>
        <w:spacing w:line="360" w:lineRule="auto"/>
        <w:rPr>
          <w:rFonts w:ascii="Arial" w:hAnsi="Arial" w:cs="Arial"/>
          <w:b/>
          <w:bCs/>
        </w:rPr>
      </w:pPr>
    </w:p>
    <w:p w14:paraId="3C0B6D82" w14:textId="77777777" w:rsidR="00982DBE" w:rsidRDefault="00982DBE" w:rsidP="00982DBE">
      <w:pPr>
        <w:spacing w:line="360" w:lineRule="auto"/>
        <w:rPr>
          <w:rFonts w:ascii="Arial" w:hAnsi="Arial" w:cs="Arial"/>
          <w:b/>
          <w:bCs/>
        </w:rPr>
      </w:pPr>
    </w:p>
    <w:p w14:paraId="2B6D61DF" w14:textId="77777777" w:rsidR="00982DBE" w:rsidRDefault="00982DBE" w:rsidP="00982DBE">
      <w:pPr>
        <w:spacing w:line="360" w:lineRule="auto"/>
        <w:rPr>
          <w:rFonts w:ascii="Arial" w:hAnsi="Arial" w:cs="Arial"/>
          <w:b/>
          <w:bCs/>
        </w:rPr>
      </w:pPr>
    </w:p>
    <w:p w14:paraId="11E5B61F" w14:textId="77777777" w:rsidR="00982DBE" w:rsidRDefault="00982DBE" w:rsidP="00982DBE">
      <w:pPr>
        <w:spacing w:line="360" w:lineRule="auto"/>
        <w:rPr>
          <w:rFonts w:ascii="Arial" w:hAnsi="Arial" w:cs="Arial"/>
          <w:b/>
          <w:bCs/>
        </w:rPr>
      </w:pPr>
    </w:p>
    <w:p w14:paraId="71852ABC" w14:textId="77777777" w:rsidR="00982DBE" w:rsidRDefault="00982DBE" w:rsidP="00982DBE">
      <w:pPr>
        <w:spacing w:line="360" w:lineRule="auto"/>
        <w:rPr>
          <w:rFonts w:ascii="Arial" w:hAnsi="Arial" w:cs="Arial"/>
          <w:b/>
          <w:bCs/>
        </w:rPr>
      </w:pPr>
    </w:p>
    <w:p w14:paraId="5D01D81C" w14:textId="77777777" w:rsidR="00982DBE" w:rsidRDefault="00982DBE" w:rsidP="00982DBE">
      <w:pPr>
        <w:spacing w:line="360" w:lineRule="auto"/>
        <w:rPr>
          <w:rFonts w:ascii="Arial" w:hAnsi="Arial" w:cs="Arial"/>
          <w:b/>
          <w:bCs/>
        </w:rPr>
      </w:pPr>
    </w:p>
    <w:p w14:paraId="0663B110" w14:textId="77777777" w:rsidR="00982DBE" w:rsidRDefault="00982DBE" w:rsidP="00982DBE">
      <w:pPr>
        <w:spacing w:line="360" w:lineRule="auto"/>
        <w:rPr>
          <w:rFonts w:ascii="Arial" w:hAnsi="Arial" w:cs="Arial"/>
          <w:b/>
          <w:bCs/>
        </w:rPr>
      </w:pPr>
    </w:p>
    <w:p w14:paraId="5A4B55E8" w14:textId="77777777" w:rsidR="00982DBE" w:rsidRDefault="00982DBE" w:rsidP="00982DBE">
      <w:pPr>
        <w:spacing w:line="360" w:lineRule="auto"/>
        <w:rPr>
          <w:rFonts w:ascii="Arial" w:hAnsi="Arial" w:cs="Arial"/>
          <w:b/>
          <w:bCs/>
        </w:rPr>
      </w:pPr>
    </w:p>
    <w:p w14:paraId="7D509C0E" w14:textId="77777777" w:rsidR="00982DBE" w:rsidRDefault="00982DBE" w:rsidP="00982DBE">
      <w:pPr>
        <w:spacing w:line="360" w:lineRule="auto"/>
        <w:rPr>
          <w:rFonts w:ascii="Arial" w:hAnsi="Arial" w:cs="Arial"/>
          <w:b/>
          <w:bCs/>
        </w:rPr>
      </w:pPr>
    </w:p>
    <w:p w14:paraId="79C04E0B" w14:textId="77777777" w:rsidR="00982DBE" w:rsidRDefault="00982DBE" w:rsidP="00982DBE">
      <w:pPr>
        <w:spacing w:line="360" w:lineRule="auto"/>
        <w:rPr>
          <w:rFonts w:ascii="Arial" w:hAnsi="Arial" w:cs="Arial"/>
          <w:b/>
          <w:bCs/>
        </w:rPr>
      </w:pPr>
    </w:p>
    <w:p w14:paraId="5C53C83D" w14:textId="77777777" w:rsidR="00982DBE" w:rsidRDefault="00982DBE" w:rsidP="00982DBE">
      <w:pPr>
        <w:spacing w:line="360" w:lineRule="auto"/>
        <w:rPr>
          <w:rFonts w:ascii="Arial" w:hAnsi="Arial" w:cs="Arial"/>
          <w:b/>
          <w:bCs/>
        </w:rPr>
      </w:pPr>
    </w:p>
    <w:p w14:paraId="4AEE08F7" w14:textId="77777777" w:rsidR="00982DBE" w:rsidRDefault="00982DBE" w:rsidP="00982DBE">
      <w:pPr>
        <w:spacing w:line="360" w:lineRule="auto"/>
        <w:rPr>
          <w:rFonts w:ascii="Arial" w:hAnsi="Arial" w:cs="Arial"/>
          <w:b/>
          <w:bCs/>
        </w:rPr>
      </w:pPr>
    </w:p>
    <w:p w14:paraId="6F01FF5E" w14:textId="77777777" w:rsidR="00982DBE" w:rsidRDefault="00982DBE" w:rsidP="00982DBE">
      <w:pPr>
        <w:spacing w:line="360" w:lineRule="auto"/>
        <w:rPr>
          <w:rFonts w:ascii="Arial" w:hAnsi="Arial" w:cs="Arial"/>
          <w:b/>
          <w:bCs/>
        </w:rPr>
      </w:pPr>
    </w:p>
    <w:p w14:paraId="5AE73094" w14:textId="77777777" w:rsidR="00982DBE" w:rsidRDefault="00982DBE" w:rsidP="00982DBE">
      <w:pPr>
        <w:spacing w:line="360" w:lineRule="auto"/>
        <w:rPr>
          <w:rFonts w:ascii="Arial" w:hAnsi="Arial" w:cs="Arial"/>
          <w:b/>
          <w:bCs/>
        </w:rPr>
      </w:pPr>
    </w:p>
    <w:p w14:paraId="703651E0" w14:textId="77777777" w:rsidR="009171A3" w:rsidRDefault="009171A3" w:rsidP="00982DBE">
      <w:pPr>
        <w:spacing w:line="360" w:lineRule="auto"/>
        <w:rPr>
          <w:rFonts w:ascii="Arial" w:hAnsi="Arial" w:cs="Arial"/>
          <w:b/>
          <w:bCs/>
        </w:rPr>
      </w:pPr>
    </w:p>
    <w:p w14:paraId="07B8A8EF" w14:textId="77777777" w:rsidR="009171A3" w:rsidRDefault="009171A3" w:rsidP="00982DBE">
      <w:pPr>
        <w:spacing w:line="360" w:lineRule="auto"/>
        <w:rPr>
          <w:rFonts w:ascii="Arial" w:hAnsi="Arial" w:cs="Arial"/>
          <w:b/>
          <w:bCs/>
        </w:rPr>
      </w:pPr>
    </w:p>
    <w:p w14:paraId="090459AA" w14:textId="77777777" w:rsidR="00982DBE" w:rsidRPr="00982DBE" w:rsidRDefault="00982DBE" w:rsidP="00982DBE">
      <w:pPr>
        <w:spacing w:line="360" w:lineRule="auto"/>
        <w:rPr>
          <w:rFonts w:ascii="Arial" w:hAnsi="Arial" w:cs="Arial"/>
          <w:b/>
          <w:bCs/>
        </w:rPr>
      </w:pPr>
    </w:p>
    <w:p w14:paraId="39D37D4C" w14:textId="716CBD6F" w:rsidR="002F7286" w:rsidRPr="00982DBE" w:rsidRDefault="007039E2" w:rsidP="00982DBE">
      <w:pPr>
        <w:spacing w:line="360" w:lineRule="auto"/>
        <w:rPr>
          <w:rFonts w:ascii="Arial" w:hAnsi="Arial" w:cs="Arial"/>
          <w:b/>
          <w:bCs/>
        </w:rPr>
      </w:pPr>
      <w:r w:rsidRPr="00982DBE">
        <w:rPr>
          <w:rFonts w:ascii="Arial" w:hAnsi="Arial" w:cs="Arial"/>
          <w:b/>
          <w:bCs/>
        </w:rPr>
        <w:t>TASK 2</w:t>
      </w:r>
    </w:p>
    <w:p w14:paraId="14E0D1AF" w14:textId="14A77B20" w:rsidR="002B0D08" w:rsidRPr="00982DBE" w:rsidRDefault="007039E2" w:rsidP="00982DBE">
      <w:pPr>
        <w:spacing w:line="360" w:lineRule="auto"/>
        <w:rPr>
          <w:rFonts w:ascii="Arial" w:hAnsi="Arial" w:cs="Arial"/>
          <w:b/>
          <w:bCs/>
        </w:rPr>
      </w:pPr>
      <w:r w:rsidRPr="00982DBE">
        <w:rPr>
          <w:rFonts w:ascii="Arial" w:hAnsi="Arial" w:cs="Arial"/>
          <w:b/>
          <w:bCs/>
        </w:rPr>
        <w:t>Reflective essay</w:t>
      </w:r>
    </w:p>
    <w:p w14:paraId="2A6CD397" w14:textId="602A73B5" w:rsidR="00A33B44" w:rsidRDefault="00A33B44" w:rsidP="00A33B44">
      <w:pPr>
        <w:spacing w:line="360" w:lineRule="auto"/>
        <w:rPr>
          <w:rFonts w:ascii="Arial" w:hAnsi="Arial" w:cs="Arial"/>
          <w:b/>
          <w:bCs/>
        </w:rPr>
      </w:pPr>
      <w:r w:rsidRPr="00A33B44">
        <w:rPr>
          <w:rFonts w:ascii="Arial" w:hAnsi="Arial" w:cs="Arial"/>
          <w:b/>
          <w:bCs/>
        </w:rPr>
        <w:t>Introduction</w:t>
      </w:r>
      <w:r>
        <w:rPr>
          <w:rFonts w:ascii="Arial" w:hAnsi="Arial" w:cs="Arial"/>
          <w:b/>
          <w:bCs/>
        </w:rPr>
        <w:t>:</w:t>
      </w:r>
    </w:p>
    <w:p w14:paraId="0F3BC8F1" w14:textId="699E8AC0" w:rsidR="00A33B44" w:rsidRPr="000A50B5" w:rsidRDefault="004408B5" w:rsidP="00A33B44">
      <w:pPr>
        <w:spacing w:line="360" w:lineRule="auto"/>
        <w:rPr>
          <w:rFonts w:ascii="Arial" w:hAnsi="Arial" w:cs="Arial"/>
        </w:rPr>
      </w:pPr>
      <w:r w:rsidRPr="004408B5">
        <w:rPr>
          <w:rFonts w:ascii="Arial" w:hAnsi="Arial" w:cs="Arial"/>
        </w:rPr>
        <w:t>This reflection essay examines my educational career and the leadership abilities I obtained, emphasising how to use them practically in situations that call for strategic thinking and personal accountability. Through the examination of several leadership theories, including transformational, transactional, adaptive, and servant leadership, I have acquired a thorough comprehension of the strategies required to lead successfully in intricate and ever-changing corporate settings. This essay will assess my growth and examine my capacity to carry out leadership duties using reflective learning methods, such as Kolb's Experiential Learning Cycle and the GROW model. I'll also evaluate critically how well I've applied these theories to improve my effectiveness as a leader, as well as my shortcomings. With my reflection, I hope to show how this module's knowledge and abilities have equipped</w:t>
      </w:r>
      <w:r w:rsidR="000A50B5" w:rsidRPr="000A50B5">
        <w:rPr>
          <w:rFonts w:ascii="Arial" w:hAnsi="Arial" w:cs="Arial"/>
        </w:rPr>
        <w:t xml:space="preserve"> to navigate challenges, inspire teams, and make informed decisions as a future leader in the ever-changing business landscape.</w:t>
      </w:r>
    </w:p>
    <w:p w14:paraId="1EFA38B2" w14:textId="00DE031F" w:rsidR="00A33B44" w:rsidRPr="000A50B5" w:rsidRDefault="00A33B44" w:rsidP="00A33B44">
      <w:pPr>
        <w:spacing w:line="360" w:lineRule="auto"/>
        <w:rPr>
          <w:rFonts w:ascii="Arial" w:hAnsi="Arial" w:cs="Arial"/>
          <w:b/>
          <w:bCs/>
        </w:rPr>
      </w:pPr>
      <w:r w:rsidRPr="000A50B5">
        <w:rPr>
          <w:rFonts w:ascii="Arial" w:hAnsi="Arial" w:cs="Arial"/>
          <w:b/>
          <w:bCs/>
        </w:rPr>
        <w:t>Learning and Acquired Skills:</w:t>
      </w:r>
    </w:p>
    <w:p w14:paraId="005DC5A2" w14:textId="402E3F36" w:rsidR="00A33B44" w:rsidRPr="00A33B44" w:rsidRDefault="00A33B44" w:rsidP="00A33B44">
      <w:pPr>
        <w:spacing w:line="360" w:lineRule="auto"/>
        <w:rPr>
          <w:rFonts w:ascii="Arial" w:hAnsi="Arial" w:cs="Arial"/>
        </w:rPr>
      </w:pPr>
      <w:r w:rsidRPr="00A33B44">
        <w:rPr>
          <w:rFonts w:ascii="Arial" w:hAnsi="Arial" w:cs="Arial"/>
        </w:rPr>
        <w:t>1. Understanding Leadership Theories</w:t>
      </w:r>
    </w:p>
    <w:p w14:paraId="7088547F" w14:textId="4A99CE28" w:rsidR="00A33B44" w:rsidRPr="00A33B44" w:rsidRDefault="005F2439" w:rsidP="00A33B44">
      <w:pPr>
        <w:spacing w:line="360" w:lineRule="auto"/>
        <w:rPr>
          <w:rFonts w:ascii="Arial" w:hAnsi="Arial" w:cs="Arial"/>
        </w:rPr>
      </w:pPr>
      <w:r w:rsidRPr="005F2439">
        <w:rPr>
          <w:rFonts w:ascii="Arial" w:hAnsi="Arial" w:cs="Arial"/>
        </w:rPr>
        <w:t xml:space="preserve">The study of several leadership theories, such as transformational, transactional, adaptive, and servant leadership, was one of the main focusses of this subject. I've become more adept at communicating clearly and coordinating team activities with strategic objectives thanks to transformational leadership, which centres on inspiring and motivating people with a compelling vision. I used these ideas, for instance, in a group assignment where I oversaw the creation of a marketing plan by the team. I was able to inspire the team to work towards our goals by casting a clear vision and creating excitement. I learnt the value of clearly defining expectations and efficiently monitoring performance from transactional leadership, which places a strong emphasis on incentives and performance management. I applied </w:t>
      </w:r>
      <w:r w:rsidRPr="005F2439">
        <w:rPr>
          <w:rFonts w:ascii="Arial" w:hAnsi="Arial" w:cs="Arial"/>
        </w:rPr>
        <w:lastRenderedPageBreak/>
        <w:t>transactional methods in a role-playing exercise that simulated a performance assessment to offer helpful</w:t>
      </w:r>
      <w:r w:rsidR="00D93978">
        <w:rPr>
          <w:rFonts w:ascii="Arial" w:hAnsi="Arial" w:cs="Arial"/>
        </w:rPr>
        <w:t xml:space="preserve"> </w:t>
      </w:r>
      <w:r w:rsidR="00A33B44" w:rsidRPr="00A33B44">
        <w:rPr>
          <w:rFonts w:ascii="Arial" w:hAnsi="Arial" w:cs="Arial"/>
        </w:rPr>
        <w:t>feedback and set performance goals, which improved my skills in managing and motivating team members.</w:t>
      </w:r>
    </w:p>
    <w:p w14:paraId="631A8170" w14:textId="3628AE15" w:rsidR="00A33B44" w:rsidRPr="00A33B44" w:rsidRDefault="00A33B44" w:rsidP="00A33B44">
      <w:pPr>
        <w:spacing w:line="360" w:lineRule="auto"/>
        <w:rPr>
          <w:rFonts w:ascii="Arial" w:hAnsi="Arial" w:cs="Arial"/>
        </w:rPr>
      </w:pPr>
      <w:r w:rsidRPr="00A33B44">
        <w:rPr>
          <w:rFonts w:ascii="Arial" w:hAnsi="Arial" w:cs="Arial"/>
        </w:rPr>
        <w:t>2. Adapting to Change</w:t>
      </w:r>
      <w:r>
        <w:rPr>
          <w:rFonts w:ascii="Arial" w:hAnsi="Arial" w:cs="Arial"/>
        </w:rPr>
        <w:t>:</w:t>
      </w:r>
    </w:p>
    <w:p w14:paraId="0AE49496" w14:textId="77777777" w:rsidR="00A33B44" w:rsidRPr="00A33B44" w:rsidRDefault="00A33B44" w:rsidP="00A33B44">
      <w:pPr>
        <w:spacing w:line="360" w:lineRule="auto"/>
        <w:rPr>
          <w:rFonts w:ascii="Arial" w:hAnsi="Arial" w:cs="Arial"/>
        </w:rPr>
      </w:pPr>
      <w:r w:rsidRPr="00A33B44">
        <w:rPr>
          <w:rFonts w:ascii="Arial" w:hAnsi="Arial" w:cs="Arial"/>
        </w:rPr>
        <w:t>Adaptive leadership, which emphasizes flexibility and responsiveness to external changes, has been instrumental in developing my ability to manage uncertainty and complexity. For instance, during a case study analysis of a company facing economic downturns, I applied adaptive leadership principles to recommend strategic adjustments. This experience underscored the importance of remaining agile and open to new approaches in dynamic environments.</w:t>
      </w:r>
    </w:p>
    <w:p w14:paraId="7E24EB5F" w14:textId="77777777" w:rsidR="00A33B44" w:rsidRPr="00A33B44" w:rsidRDefault="00A33B44" w:rsidP="00A33B44">
      <w:pPr>
        <w:spacing w:line="360" w:lineRule="auto"/>
        <w:rPr>
          <w:rFonts w:ascii="Arial" w:hAnsi="Arial" w:cs="Arial"/>
        </w:rPr>
      </w:pPr>
    </w:p>
    <w:p w14:paraId="1F4E3A5E" w14:textId="578DE846" w:rsidR="00A33B44" w:rsidRPr="00A33B44" w:rsidRDefault="00A33B44" w:rsidP="00A33B44">
      <w:pPr>
        <w:spacing w:line="360" w:lineRule="auto"/>
        <w:rPr>
          <w:rFonts w:ascii="Arial" w:hAnsi="Arial" w:cs="Arial"/>
        </w:rPr>
      </w:pPr>
      <w:r w:rsidRPr="00A33B44">
        <w:rPr>
          <w:rFonts w:ascii="Arial" w:hAnsi="Arial" w:cs="Arial"/>
        </w:rPr>
        <w:t>3. Servant Leadership</w:t>
      </w:r>
    </w:p>
    <w:p w14:paraId="0A1B6D7B" w14:textId="05113750" w:rsidR="00A33B44" w:rsidRPr="00A33B44" w:rsidRDefault="00A33B44" w:rsidP="00A33B44">
      <w:pPr>
        <w:spacing w:line="360" w:lineRule="auto"/>
        <w:rPr>
          <w:rFonts w:ascii="Arial" w:hAnsi="Arial" w:cs="Arial"/>
        </w:rPr>
      </w:pPr>
      <w:r w:rsidRPr="00A33B44">
        <w:rPr>
          <w:rFonts w:ascii="Arial" w:hAnsi="Arial" w:cs="Arial"/>
        </w:rPr>
        <w:t xml:space="preserve">Servant leadership, which prioritizes the needs and well-being of team members, has enhanced my understanding of the importance of empathy and support in leadership roles. Through exercises focused on </w:t>
      </w:r>
      <w:r w:rsidR="000A50B5" w:rsidRPr="00A33B44">
        <w:rPr>
          <w:rFonts w:ascii="Arial" w:hAnsi="Arial" w:cs="Arial"/>
        </w:rPr>
        <w:t>team building</w:t>
      </w:r>
      <w:r w:rsidRPr="00A33B44">
        <w:rPr>
          <w:rFonts w:ascii="Arial" w:hAnsi="Arial" w:cs="Arial"/>
        </w:rPr>
        <w:t xml:space="preserve"> and conflict resolution, I learned to actively listen to team members and address their concerns, fostering a more collaborative and supportive environment.</w:t>
      </w:r>
    </w:p>
    <w:p w14:paraId="15FFCA9D" w14:textId="5FB20985" w:rsidR="00A33B44" w:rsidRPr="00A33B44" w:rsidRDefault="00A33B44" w:rsidP="00A33B44">
      <w:pPr>
        <w:spacing w:line="360" w:lineRule="auto"/>
        <w:rPr>
          <w:rFonts w:ascii="Arial" w:hAnsi="Arial" w:cs="Arial"/>
        </w:rPr>
      </w:pPr>
      <w:r w:rsidRPr="00A33B44">
        <w:rPr>
          <w:rFonts w:ascii="Arial" w:hAnsi="Arial" w:cs="Arial"/>
        </w:rPr>
        <w:t>4. Decision-Making and Responsibility</w:t>
      </w:r>
      <w:r>
        <w:rPr>
          <w:rFonts w:ascii="Arial" w:hAnsi="Arial" w:cs="Arial"/>
        </w:rPr>
        <w:t>:</w:t>
      </w:r>
    </w:p>
    <w:p w14:paraId="2CE2B37F" w14:textId="5495531C" w:rsidR="00A33B44" w:rsidRPr="00A33B44" w:rsidRDefault="00A33B44" w:rsidP="00A33B44">
      <w:pPr>
        <w:spacing w:line="360" w:lineRule="auto"/>
        <w:rPr>
          <w:rFonts w:ascii="Arial" w:hAnsi="Arial" w:cs="Arial"/>
        </w:rPr>
      </w:pPr>
      <w:r w:rsidRPr="00A33B44">
        <w:rPr>
          <w:rFonts w:ascii="Arial" w:hAnsi="Arial" w:cs="Arial"/>
        </w:rPr>
        <w:t xml:space="preserve">The module emphasized the importance of personal responsibility and ethical decision-making. By </w:t>
      </w:r>
      <w:r w:rsidR="000A50B5" w:rsidRPr="00A33B44">
        <w:rPr>
          <w:rFonts w:ascii="Arial" w:hAnsi="Arial" w:cs="Arial"/>
        </w:rPr>
        <w:t>analysing</w:t>
      </w:r>
      <w:r w:rsidRPr="00A33B44">
        <w:rPr>
          <w:rFonts w:ascii="Arial" w:hAnsi="Arial" w:cs="Arial"/>
        </w:rPr>
        <w:t xml:space="preserve"> case studies and engaging in reflective exercises, I developed a framework for making informed and ethical decisions. For example, in a simulation involving a business crisis, I applied decision-making models to assess various options and choose the most ethical and strategic course of action, highlighting my ability to navigate complex situations responsibly.</w:t>
      </w:r>
    </w:p>
    <w:p w14:paraId="55CC249C" w14:textId="42D8AE1E" w:rsidR="00A33B44" w:rsidRPr="00A33B44" w:rsidRDefault="00A33B44" w:rsidP="00A33B44">
      <w:pPr>
        <w:spacing w:line="360" w:lineRule="auto"/>
        <w:rPr>
          <w:rFonts w:ascii="Arial" w:hAnsi="Arial" w:cs="Arial"/>
          <w:b/>
          <w:bCs/>
        </w:rPr>
      </w:pPr>
      <w:r w:rsidRPr="00A33B44">
        <w:rPr>
          <w:rFonts w:ascii="Arial" w:hAnsi="Arial" w:cs="Arial"/>
          <w:b/>
          <w:bCs/>
        </w:rPr>
        <w:t>Critical Assessment of Personal Leadership Abilities</w:t>
      </w:r>
      <w:r>
        <w:rPr>
          <w:rFonts w:ascii="Arial" w:hAnsi="Arial" w:cs="Arial"/>
          <w:b/>
          <w:bCs/>
        </w:rPr>
        <w:t>:</w:t>
      </w:r>
    </w:p>
    <w:p w14:paraId="495CD6C5" w14:textId="709E55A8" w:rsidR="00A33B44" w:rsidRPr="00A33B44" w:rsidRDefault="00A33B44" w:rsidP="00A33B44">
      <w:pPr>
        <w:spacing w:line="360" w:lineRule="auto"/>
        <w:rPr>
          <w:rFonts w:ascii="Arial" w:hAnsi="Arial" w:cs="Arial"/>
        </w:rPr>
      </w:pPr>
      <w:r w:rsidRPr="00A33B44">
        <w:rPr>
          <w:rFonts w:ascii="Arial" w:hAnsi="Arial" w:cs="Arial"/>
        </w:rPr>
        <w:t>1. Strengths</w:t>
      </w:r>
    </w:p>
    <w:p w14:paraId="40900791" w14:textId="77777777" w:rsidR="00722FA1" w:rsidRPr="00722FA1" w:rsidRDefault="00722FA1" w:rsidP="00722FA1">
      <w:pPr>
        <w:spacing w:line="360" w:lineRule="auto"/>
        <w:rPr>
          <w:rFonts w:ascii="Arial" w:hAnsi="Arial" w:cs="Arial"/>
        </w:rPr>
      </w:pPr>
      <w:r w:rsidRPr="00722FA1">
        <w:rPr>
          <w:rFonts w:ascii="Arial" w:hAnsi="Arial" w:cs="Arial"/>
        </w:rPr>
        <w:t>Vision and Communication: The concepts of transformational leadership are well-aligned with my abilities to inspire people and convey a clear vision. I have shown my ability to lead teams towards goals, inspire team members, and communicate well in group projects and team environments. This quality is essential for managing groups and companies through change and accomplishing long-term goals.</w:t>
      </w:r>
    </w:p>
    <w:p w14:paraId="15DA2ED9" w14:textId="77777777" w:rsidR="00722FA1" w:rsidRDefault="00722FA1" w:rsidP="00722FA1">
      <w:pPr>
        <w:spacing w:line="360" w:lineRule="auto"/>
        <w:rPr>
          <w:rFonts w:ascii="Arial" w:hAnsi="Arial" w:cs="Arial"/>
        </w:rPr>
      </w:pPr>
      <w:r w:rsidRPr="00722FA1">
        <w:rPr>
          <w:rFonts w:ascii="Arial" w:hAnsi="Arial" w:cs="Arial"/>
        </w:rPr>
        <w:lastRenderedPageBreak/>
        <w:t xml:space="preserve">Adaptability: My ability to react to both internal and external changes has increased </w:t>
      </w:r>
      <w:proofErr w:type="gramStart"/>
      <w:r w:rsidRPr="00722FA1">
        <w:rPr>
          <w:rFonts w:ascii="Arial" w:hAnsi="Arial" w:cs="Arial"/>
        </w:rPr>
        <w:t>as a result of</w:t>
      </w:r>
      <w:proofErr w:type="gramEnd"/>
      <w:r w:rsidRPr="00722FA1">
        <w:rPr>
          <w:rFonts w:ascii="Arial" w:hAnsi="Arial" w:cs="Arial"/>
        </w:rPr>
        <w:t xml:space="preserve"> my experience with adaptive leadership. I can adapt my tactics in response to fresh facts or evolving conditions and am at ease with uncertainty. This flexibility is necessary to deal with unanticipated obstacles and navigate changing business conditions.</w:t>
      </w:r>
    </w:p>
    <w:p w14:paraId="55687920" w14:textId="4A8971A9" w:rsidR="00A33B44" w:rsidRPr="00A33B44" w:rsidRDefault="00A33B44" w:rsidP="00722FA1">
      <w:pPr>
        <w:spacing w:line="360" w:lineRule="auto"/>
        <w:rPr>
          <w:rFonts w:ascii="Arial" w:hAnsi="Arial" w:cs="Arial"/>
        </w:rPr>
      </w:pPr>
      <w:r w:rsidRPr="00A33B44">
        <w:rPr>
          <w:rFonts w:ascii="Arial" w:hAnsi="Arial" w:cs="Arial"/>
        </w:rPr>
        <w:t>Empathy and Support: Embracing servant leadership principles has enhanced my ability to support and engage with team members. By actively listening and addressing their needs, I foster a positive and collaborative work environment. This skill is vital for building strong relationships and maintaining team morale.</w:t>
      </w:r>
    </w:p>
    <w:p w14:paraId="611BAA9F" w14:textId="371D7DB3" w:rsidR="00A33B44" w:rsidRPr="00A33B44" w:rsidRDefault="00A33B44" w:rsidP="00A33B44">
      <w:pPr>
        <w:spacing w:line="360" w:lineRule="auto"/>
        <w:rPr>
          <w:rFonts w:ascii="Arial" w:hAnsi="Arial" w:cs="Arial"/>
        </w:rPr>
      </w:pPr>
      <w:r w:rsidRPr="00A33B44">
        <w:rPr>
          <w:rFonts w:ascii="Arial" w:hAnsi="Arial" w:cs="Arial"/>
        </w:rPr>
        <w:t>2. Limitations</w:t>
      </w:r>
      <w:r>
        <w:rPr>
          <w:rFonts w:ascii="Arial" w:hAnsi="Arial" w:cs="Arial"/>
        </w:rPr>
        <w:t>:</w:t>
      </w:r>
    </w:p>
    <w:p w14:paraId="6F24E1A7" w14:textId="6B0D1D4B" w:rsidR="00A33B44" w:rsidRPr="00A33B44" w:rsidRDefault="00A33B44" w:rsidP="00A33B44">
      <w:pPr>
        <w:spacing w:line="360" w:lineRule="auto"/>
        <w:rPr>
          <w:rFonts w:ascii="Arial" w:hAnsi="Arial" w:cs="Arial"/>
        </w:rPr>
      </w:pPr>
      <w:r w:rsidRPr="00A33B44">
        <w:rPr>
          <w:rFonts w:ascii="Arial" w:hAnsi="Arial" w:cs="Arial"/>
        </w:rPr>
        <w:t>Overemphasis on Vision: While my strength in transformational leadership is beneficial, there is a risk of overemphasizing vision at the expense of practical implementation. Balancing visionary goals with actionable steps and realistic expectations is a challenge I need to address to ensure that strategic plans are effectively executed.</w:t>
      </w:r>
    </w:p>
    <w:p w14:paraId="7622BFBA" w14:textId="31168842" w:rsidR="00A33B44" w:rsidRPr="00A33B44" w:rsidRDefault="00A33B44" w:rsidP="00A33B44">
      <w:pPr>
        <w:spacing w:line="360" w:lineRule="auto"/>
        <w:rPr>
          <w:rFonts w:ascii="Arial" w:hAnsi="Arial" w:cs="Arial"/>
        </w:rPr>
      </w:pPr>
      <w:r w:rsidRPr="00A33B44">
        <w:rPr>
          <w:rFonts w:ascii="Arial" w:hAnsi="Arial" w:cs="Arial"/>
        </w:rPr>
        <w:t>Managing Conflict: Despite my strengths in communication and empathy, I have encountered difficulties in managing conflicts and differing opinions within teams. Developing stronger conflict resolution skills and employing a more structured approach to handling disagreements will be crucial for maintaining team cohesion and productivity.</w:t>
      </w:r>
    </w:p>
    <w:p w14:paraId="71A80BD9" w14:textId="486B728C" w:rsidR="00A33B44" w:rsidRPr="00A33B44" w:rsidRDefault="00A33B44" w:rsidP="00A33B44">
      <w:pPr>
        <w:spacing w:line="360" w:lineRule="auto"/>
        <w:rPr>
          <w:rFonts w:ascii="Arial" w:hAnsi="Arial" w:cs="Arial"/>
        </w:rPr>
      </w:pPr>
      <w:r w:rsidRPr="00A33B44">
        <w:rPr>
          <w:rFonts w:ascii="Arial" w:hAnsi="Arial" w:cs="Arial"/>
        </w:rPr>
        <w:t>Balancing Innovation and Efficiency: My inclination towards adaptive and transformational leadership can sometimes lead to a focus on innovation and change, potentially overshadowing the need for efficiency and operational stability. Finding the right balance between pursuing new opportunities and maintaining current operational standards is an area for improvement.</w:t>
      </w:r>
    </w:p>
    <w:p w14:paraId="3DFAC3E0" w14:textId="3BEF0236" w:rsidR="00A33B44" w:rsidRPr="00A33B44" w:rsidRDefault="00A33B44" w:rsidP="00A33B44">
      <w:pPr>
        <w:spacing w:line="360" w:lineRule="auto"/>
        <w:rPr>
          <w:rFonts w:ascii="Arial" w:hAnsi="Arial" w:cs="Arial"/>
          <w:b/>
          <w:bCs/>
        </w:rPr>
      </w:pPr>
      <w:r w:rsidRPr="00A33B44">
        <w:rPr>
          <w:rFonts w:ascii="Arial" w:hAnsi="Arial" w:cs="Arial"/>
        </w:rPr>
        <w:t xml:space="preserve"> </w:t>
      </w:r>
      <w:r w:rsidRPr="00A33B44">
        <w:rPr>
          <w:rFonts w:ascii="Arial" w:hAnsi="Arial" w:cs="Arial"/>
          <w:b/>
          <w:bCs/>
        </w:rPr>
        <w:t>Reflection Using Learning Models and Tools</w:t>
      </w:r>
    </w:p>
    <w:p w14:paraId="298E140E" w14:textId="5B34A310" w:rsidR="00A33B44" w:rsidRPr="00A33B44" w:rsidRDefault="00A33B44" w:rsidP="00A33B44">
      <w:pPr>
        <w:spacing w:line="360" w:lineRule="auto"/>
        <w:rPr>
          <w:rFonts w:ascii="Arial" w:hAnsi="Arial" w:cs="Arial"/>
        </w:rPr>
      </w:pPr>
      <w:r w:rsidRPr="00A33B44">
        <w:rPr>
          <w:rFonts w:ascii="Arial" w:hAnsi="Arial" w:cs="Arial"/>
        </w:rPr>
        <w:t>To reflect on my learning, I used Kolb’s Experiential Learning Cycle, which involves concrete experience, reflective observation, abstract conceptualization, and active experimentation. Applying this model, I reflected on various leadership scenarios and how I applied different theories and techniques. For example, my experience leading a group project (concrete experience) led me to reflect on my approach to communication and motivation (reflective observation). I then conceptualized strategies for improvement (abstract conceptualization) and applied these strategies in subsequent projects (active experimentation).</w:t>
      </w:r>
    </w:p>
    <w:p w14:paraId="1923D08A" w14:textId="0D6087AA" w:rsidR="00A33B44" w:rsidRPr="00A33B44" w:rsidRDefault="00A33B44" w:rsidP="00A33B44">
      <w:pPr>
        <w:spacing w:line="360" w:lineRule="auto"/>
        <w:rPr>
          <w:rFonts w:ascii="Arial" w:hAnsi="Arial" w:cs="Arial"/>
        </w:rPr>
      </w:pPr>
      <w:r w:rsidRPr="00A33B44">
        <w:rPr>
          <w:rFonts w:ascii="Arial" w:hAnsi="Arial" w:cs="Arial"/>
        </w:rPr>
        <w:t xml:space="preserve">Additionally, the GROW model (Goal, Reality, Options, Will) was useful for setting and achieving personal development goals. I identified specific leadership goals, assessed my current abilities and challenges, explored options for improvement, and committed to actions </w:t>
      </w:r>
      <w:r w:rsidRPr="00A33B44">
        <w:rPr>
          <w:rFonts w:ascii="Arial" w:hAnsi="Arial" w:cs="Arial"/>
        </w:rPr>
        <w:lastRenderedPageBreak/>
        <w:t>to enhance my skills. This structured approach has helped me to continuously develop my leadership capabilities and address areas for growth.</w:t>
      </w:r>
    </w:p>
    <w:p w14:paraId="4A164B4C" w14:textId="36CFC89C" w:rsidR="00A33B44" w:rsidRPr="00A33B44" w:rsidRDefault="00A33B44" w:rsidP="00A33B44">
      <w:pPr>
        <w:spacing w:line="360" w:lineRule="auto"/>
        <w:rPr>
          <w:rFonts w:ascii="Arial" w:hAnsi="Arial" w:cs="Arial"/>
          <w:b/>
          <w:bCs/>
        </w:rPr>
      </w:pPr>
      <w:r w:rsidRPr="00A33B44">
        <w:rPr>
          <w:rFonts w:ascii="Arial" w:hAnsi="Arial" w:cs="Arial"/>
          <w:b/>
          <w:bCs/>
        </w:rPr>
        <w:t xml:space="preserve"> Conclusion</w:t>
      </w:r>
      <w:r>
        <w:rPr>
          <w:rFonts w:ascii="Arial" w:hAnsi="Arial" w:cs="Arial"/>
          <w:b/>
          <w:bCs/>
        </w:rPr>
        <w:t>:</w:t>
      </w:r>
    </w:p>
    <w:p w14:paraId="54C4E530" w14:textId="0EC0432E" w:rsidR="00074230" w:rsidRPr="00A33B44" w:rsidRDefault="00A33B44" w:rsidP="00982DBE">
      <w:pPr>
        <w:spacing w:line="360" w:lineRule="auto"/>
        <w:rPr>
          <w:rFonts w:ascii="Arial" w:hAnsi="Arial" w:cs="Arial"/>
        </w:rPr>
      </w:pPr>
      <w:r w:rsidRPr="00A33B44">
        <w:rPr>
          <w:rFonts w:ascii="Arial" w:hAnsi="Arial" w:cs="Arial"/>
        </w:rPr>
        <w:t>In conclusion, this leadership module has provided me with invaluable insights into various leadership theories and their practical application in real-world contexts. By engaging with models such as transformational, transactional, adaptive, and servant leadership, I have gained a deeper understanding of the dynamics of effective leadership and decision-making in complex business environments. Reflective tools like Kolb’s Experiential Learning Cycle and the GROW model have allowed me to critically assess my strengths—such as vision and adaptability—and identify areas for growth, including conflict resolution and balancing innovation with operational efficiency. These reflections have highlighted the importance of continuous learning and adaptability in leadership roles. Moving forward, I am committed to applying these insights to enhance my leadership capabilities, ensuring I can effectively guide teams, foster innovation, and make strategic decisions amid uncertainty. This continuous development will be crucial in preparing me for future leadership opportunities and challenges.</w:t>
      </w:r>
    </w:p>
    <w:sectPr w:rsidR="00074230" w:rsidRPr="00A33B4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E73A3" w14:textId="77777777" w:rsidR="008424AB" w:rsidRDefault="008424AB" w:rsidP="00E04BAD">
      <w:pPr>
        <w:spacing w:after="0" w:line="240" w:lineRule="auto"/>
      </w:pPr>
      <w:r>
        <w:separator/>
      </w:r>
    </w:p>
  </w:endnote>
  <w:endnote w:type="continuationSeparator" w:id="0">
    <w:p w14:paraId="41C43594" w14:textId="77777777" w:rsidR="008424AB" w:rsidRDefault="008424AB" w:rsidP="00E04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1520553"/>
      <w:docPartObj>
        <w:docPartGallery w:val="Page Numbers (Bottom of Page)"/>
        <w:docPartUnique/>
      </w:docPartObj>
    </w:sdtPr>
    <w:sdtEndPr>
      <w:rPr>
        <w:noProof/>
      </w:rPr>
    </w:sdtEndPr>
    <w:sdtContent>
      <w:p w14:paraId="35755DA4" w14:textId="2C0BAE0C" w:rsidR="00E04BAD" w:rsidRDefault="00E04B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F23744" w14:textId="77777777" w:rsidR="00E04BAD" w:rsidRDefault="00E04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31112" w14:textId="77777777" w:rsidR="008424AB" w:rsidRDefault="008424AB" w:rsidP="00E04BAD">
      <w:pPr>
        <w:spacing w:after="0" w:line="240" w:lineRule="auto"/>
      </w:pPr>
      <w:r>
        <w:separator/>
      </w:r>
    </w:p>
  </w:footnote>
  <w:footnote w:type="continuationSeparator" w:id="0">
    <w:p w14:paraId="41C28565" w14:textId="77777777" w:rsidR="008424AB" w:rsidRDefault="008424AB" w:rsidP="00E04B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323F05"/>
    <w:multiLevelType w:val="hybridMultilevel"/>
    <w:tmpl w:val="CB1204CC"/>
    <w:lvl w:ilvl="0" w:tplc="98BCDF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67E7379"/>
    <w:multiLevelType w:val="hybridMultilevel"/>
    <w:tmpl w:val="E5C2F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9823526">
    <w:abstractNumId w:val="1"/>
  </w:num>
  <w:num w:numId="2" w16cid:durableId="516163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2A7"/>
    <w:rsid w:val="00002EF0"/>
    <w:rsid w:val="00015051"/>
    <w:rsid w:val="0001672F"/>
    <w:rsid w:val="00016E9C"/>
    <w:rsid w:val="000176A1"/>
    <w:rsid w:val="0001772F"/>
    <w:rsid w:val="000316AD"/>
    <w:rsid w:val="0003697D"/>
    <w:rsid w:val="00041724"/>
    <w:rsid w:val="00052BEE"/>
    <w:rsid w:val="00054A35"/>
    <w:rsid w:val="000554A4"/>
    <w:rsid w:val="00064F21"/>
    <w:rsid w:val="000676D5"/>
    <w:rsid w:val="00074230"/>
    <w:rsid w:val="00075437"/>
    <w:rsid w:val="00075686"/>
    <w:rsid w:val="00083F36"/>
    <w:rsid w:val="000A50B5"/>
    <w:rsid w:val="000A68BF"/>
    <w:rsid w:val="000A7BEF"/>
    <w:rsid w:val="000B230B"/>
    <w:rsid w:val="000C5422"/>
    <w:rsid w:val="000C6DA3"/>
    <w:rsid w:val="000D58AB"/>
    <w:rsid w:val="000D7566"/>
    <w:rsid w:val="000F1874"/>
    <w:rsid w:val="000F255B"/>
    <w:rsid w:val="00112D36"/>
    <w:rsid w:val="00112D6D"/>
    <w:rsid w:val="001225D1"/>
    <w:rsid w:val="00124ECE"/>
    <w:rsid w:val="001552F4"/>
    <w:rsid w:val="001569BC"/>
    <w:rsid w:val="00181A07"/>
    <w:rsid w:val="001A43E5"/>
    <w:rsid w:val="001B5059"/>
    <w:rsid w:val="001C10FB"/>
    <w:rsid w:val="001C33EE"/>
    <w:rsid w:val="001C4B6F"/>
    <w:rsid w:val="001C4DD0"/>
    <w:rsid w:val="001D316C"/>
    <w:rsid w:val="001D7C1B"/>
    <w:rsid w:val="001E6C51"/>
    <w:rsid w:val="00200CCF"/>
    <w:rsid w:val="00213AE6"/>
    <w:rsid w:val="00232687"/>
    <w:rsid w:val="00235007"/>
    <w:rsid w:val="00255350"/>
    <w:rsid w:val="00262F40"/>
    <w:rsid w:val="00265AC2"/>
    <w:rsid w:val="00266E1B"/>
    <w:rsid w:val="00274147"/>
    <w:rsid w:val="00274241"/>
    <w:rsid w:val="00282B1B"/>
    <w:rsid w:val="00293A4A"/>
    <w:rsid w:val="002961D0"/>
    <w:rsid w:val="002A749A"/>
    <w:rsid w:val="002B0D08"/>
    <w:rsid w:val="002B33B6"/>
    <w:rsid w:val="002B51A6"/>
    <w:rsid w:val="002C0ADE"/>
    <w:rsid w:val="002C4D04"/>
    <w:rsid w:val="002D4BC0"/>
    <w:rsid w:val="002F69B8"/>
    <w:rsid w:val="002F7286"/>
    <w:rsid w:val="002F73D9"/>
    <w:rsid w:val="003052D3"/>
    <w:rsid w:val="00311D82"/>
    <w:rsid w:val="00325789"/>
    <w:rsid w:val="003347A8"/>
    <w:rsid w:val="003512A7"/>
    <w:rsid w:val="00351EE3"/>
    <w:rsid w:val="00380D2F"/>
    <w:rsid w:val="003C3B8E"/>
    <w:rsid w:val="003D2690"/>
    <w:rsid w:val="003E48B9"/>
    <w:rsid w:val="003F2E3E"/>
    <w:rsid w:val="003F6038"/>
    <w:rsid w:val="004026CD"/>
    <w:rsid w:val="0040725A"/>
    <w:rsid w:val="00421621"/>
    <w:rsid w:val="00437333"/>
    <w:rsid w:val="004408B5"/>
    <w:rsid w:val="00465A41"/>
    <w:rsid w:val="00482034"/>
    <w:rsid w:val="00491E96"/>
    <w:rsid w:val="004D6266"/>
    <w:rsid w:val="004F2E6C"/>
    <w:rsid w:val="00507F81"/>
    <w:rsid w:val="00512FBC"/>
    <w:rsid w:val="00533965"/>
    <w:rsid w:val="00543BFD"/>
    <w:rsid w:val="005511AF"/>
    <w:rsid w:val="00574820"/>
    <w:rsid w:val="005A20B2"/>
    <w:rsid w:val="005A418E"/>
    <w:rsid w:val="005B3EB4"/>
    <w:rsid w:val="005B720A"/>
    <w:rsid w:val="005C2BE7"/>
    <w:rsid w:val="005C2F7D"/>
    <w:rsid w:val="005E6C18"/>
    <w:rsid w:val="005E7923"/>
    <w:rsid w:val="005F2439"/>
    <w:rsid w:val="005F4EA2"/>
    <w:rsid w:val="006005F8"/>
    <w:rsid w:val="0061107F"/>
    <w:rsid w:val="00640655"/>
    <w:rsid w:val="0067094F"/>
    <w:rsid w:val="006B0793"/>
    <w:rsid w:val="006B1353"/>
    <w:rsid w:val="006C11ED"/>
    <w:rsid w:val="006D5F4C"/>
    <w:rsid w:val="006F0E00"/>
    <w:rsid w:val="006F2477"/>
    <w:rsid w:val="007039E2"/>
    <w:rsid w:val="00722FA1"/>
    <w:rsid w:val="00734199"/>
    <w:rsid w:val="00751834"/>
    <w:rsid w:val="007532E0"/>
    <w:rsid w:val="00754355"/>
    <w:rsid w:val="00757F98"/>
    <w:rsid w:val="007652FD"/>
    <w:rsid w:val="00765B3C"/>
    <w:rsid w:val="0078386B"/>
    <w:rsid w:val="00797345"/>
    <w:rsid w:val="00797984"/>
    <w:rsid w:val="007A5B93"/>
    <w:rsid w:val="007C4701"/>
    <w:rsid w:val="007D764B"/>
    <w:rsid w:val="007F694A"/>
    <w:rsid w:val="0080407A"/>
    <w:rsid w:val="00811777"/>
    <w:rsid w:val="00817250"/>
    <w:rsid w:val="00826DEB"/>
    <w:rsid w:val="008344E0"/>
    <w:rsid w:val="008424AB"/>
    <w:rsid w:val="00856E55"/>
    <w:rsid w:val="008648CB"/>
    <w:rsid w:val="00876261"/>
    <w:rsid w:val="00876997"/>
    <w:rsid w:val="00877B39"/>
    <w:rsid w:val="008928A2"/>
    <w:rsid w:val="008B2B8B"/>
    <w:rsid w:val="008B3B94"/>
    <w:rsid w:val="008B5C7D"/>
    <w:rsid w:val="008C09EC"/>
    <w:rsid w:val="008C4152"/>
    <w:rsid w:val="008D107A"/>
    <w:rsid w:val="008F208F"/>
    <w:rsid w:val="008F4F50"/>
    <w:rsid w:val="009171A3"/>
    <w:rsid w:val="00943FA3"/>
    <w:rsid w:val="00963CE7"/>
    <w:rsid w:val="00982DBE"/>
    <w:rsid w:val="009846DE"/>
    <w:rsid w:val="009C0AF5"/>
    <w:rsid w:val="009D08CC"/>
    <w:rsid w:val="009E32C0"/>
    <w:rsid w:val="009F18D0"/>
    <w:rsid w:val="009F54C7"/>
    <w:rsid w:val="00A206F1"/>
    <w:rsid w:val="00A33B44"/>
    <w:rsid w:val="00A505F0"/>
    <w:rsid w:val="00A674D4"/>
    <w:rsid w:val="00A93EA1"/>
    <w:rsid w:val="00AA0B0E"/>
    <w:rsid w:val="00AB28A7"/>
    <w:rsid w:val="00B12F19"/>
    <w:rsid w:val="00B13052"/>
    <w:rsid w:val="00B23364"/>
    <w:rsid w:val="00B271C6"/>
    <w:rsid w:val="00B27308"/>
    <w:rsid w:val="00B52A67"/>
    <w:rsid w:val="00B55B64"/>
    <w:rsid w:val="00B64887"/>
    <w:rsid w:val="00B72FB2"/>
    <w:rsid w:val="00B93233"/>
    <w:rsid w:val="00B969F3"/>
    <w:rsid w:val="00BB466A"/>
    <w:rsid w:val="00BC11BB"/>
    <w:rsid w:val="00BC2B80"/>
    <w:rsid w:val="00BF3B1B"/>
    <w:rsid w:val="00C1517E"/>
    <w:rsid w:val="00C20DE3"/>
    <w:rsid w:val="00C42183"/>
    <w:rsid w:val="00C620E1"/>
    <w:rsid w:val="00C71ED8"/>
    <w:rsid w:val="00C76206"/>
    <w:rsid w:val="00C861BB"/>
    <w:rsid w:val="00CA1965"/>
    <w:rsid w:val="00CB295C"/>
    <w:rsid w:val="00D20B78"/>
    <w:rsid w:val="00D276CC"/>
    <w:rsid w:val="00D32B3F"/>
    <w:rsid w:val="00D363BB"/>
    <w:rsid w:val="00D36D47"/>
    <w:rsid w:val="00D43645"/>
    <w:rsid w:val="00D85043"/>
    <w:rsid w:val="00D90164"/>
    <w:rsid w:val="00D93978"/>
    <w:rsid w:val="00DB4FA8"/>
    <w:rsid w:val="00DB5DAF"/>
    <w:rsid w:val="00DC14F9"/>
    <w:rsid w:val="00DD1B3C"/>
    <w:rsid w:val="00DD71AF"/>
    <w:rsid w:val="00E04BAD"/>
    <w:rsid w:val="00E40005"/>
    <w:rsid w:val="00E65554"/>
    <w:rsid w:val="00E94371"/>
    <w:rsid w:val="00EA2B81"/>
    <w:rsid w:val="00EA7E98"/>
    <w:rsid w:val="00EB37DB"/>
    <w:rsid w:val="00ED53B0"/>
    <w:rsid w:val="00EF62F8"/>
    <w:rsid w:val="00F05BC4"/>
    <w:rsid w:val="00F10399"/>
    <w:rsid w:val="00F1250F"/>
    <w:rsid w:val="00F21DF1"/>
    <w:rsid w:val="00F452C1"/>
    <w:rsid w:val="00F5475E"/>
    <w:rsid w:val="00F6039C"/>
    <w:rsid w:val="00F638D4"/>
    <w:rsid w:val="00F66774"/>
    <w:rsid w:val="00F721C4"/>
    <w:rsid w:val="00F754F7"/>
    <w:rsid w:val="00F858B7"/>
    <w:rsid w:val="00F92ECB"/>
    <w:rsid w:val="00FE4C84"/>
    <w:rsid w:val="00FF7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D8CE"/>
  <w15:chartTrackingRefBased/>
  <w15:docId w15:val="{63D19ACD-EE3C-45F1-8309-6F7B4C2E5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2A7"/>
    <w:rPr>
      <w:rFonts w:eastAsiaTheme="majorEastAsia" w:cstheme="majorBidi"/>
      <w:color w:val="272727" w:themeColor="text1" w:themeTint="D8"/>
    </w:rPr>
  </w:style>
  <w:style w:type="paragraph" w:styleId="Title">
    <w:name w:val="Title"/>
    <w:basedOn w:val="Normal"/>
    <w:next w:val="Normal"/>
    <w:link w:val="TitleChar"/>
    <w:uiPriority w:val="10"/>
    <w:qFormat/>
    <w:rsid w:val="00351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2A7"/>
    <w:pPr>
      <w:spacing w:before="160"/>
      <w:jc w:val="center"/>
    </w:pPr>
    <w:rPr>
      <w:i/>
      <w:iCs/>
      <w:color w:val="404040" w:themeColor="text1" w:themeTint="BF"/>
    </w:rPr>
  </w:style>
  <w:style w:type="character" w:customStyle="1" w:styleId="QuoteChar">
    <w:name w:val="Quote Char"/>
    <w:basedOn w:val="DefaultParagraphFont"/>
    <w:link w:val="Quote"/>
    <w:uiPriority w:val="29"/>
    <w:rsid w:val="003512A7"/>
    <w:rPr>
      <w:i/>
      <w:iCs/>
      <w:color w:val="404040" w:themeColor="text1" w:themeTint="BF"/>
    </w:rPr>
  </w:style>
  <w:style w:type="paragraph" w:styleId="ListParagraph">
    <w:name w:val="List Paragraph"/>
    <w:basedOn w:val="Normal"/>
    <w:uiPriority w:val="34"/>
    <w:qFormat/>
    <w:rsid w:val="003512A7"/>
    <w:pPr>
      <w:ind w:left="720"/>
      <w:contextualSpacing/>
    </w:pPr>
  </w:style>
  <w:style w:type="character" w:styleId="IntenseEmphasis">
    <w:name w:val="Intense Emphasis"/>
    <w:basedOn w:val="DefaultParagraphFont"/>
    <w:uiPriority w:val="21"/>
    <w:qFormat/>
    <w:rsid w:val="003512A7"/>
    <w:rPr>
      <w:i/>
      <w:iCs/>
      <w:color w:val="0F4761" w:themeColor="accent1" w:themeShade="BF"/>
    </w:rPr>
  </w:style>
  <w:style w:type="paragraph" w:styleId="IntenseQuote">
    <w:name w:val="Intense Quote"/>
    <w:basedOn w:val="Normal"/>
    <w:next w:val="Normal"/>
    <w:link w:val="IntenseQuoteChar"/>
    <w:uiPriority w:val="30"/>
    <w:qFormat/>
    <w:rsid w:val="00351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2A7"/>
    <w:rPr>
      <w:i/>
      <w:iCs/>
      <w:color w:val="0F4761" w:themeColor="accent1" w:themeShade="BF"/>
    </w:rPr>
  </w:style>
  <w:style w:type="character" w:styleId="IntenseReference">
    <w:name w:val="Intense Reference"/>
    <w:basedOn w:val="DefaultParagraphFont"/>
    <w:uiPriority w:val="32"/>
    <w:qFormat/>
    <w:rsid w:val="003512A7"/>
    <w:rPr>
      <w:b/>
      <w:bCs/>
      <w:smallCaps/>
      <w:color w:val="0F4761" w:themeColor="accent1" w:themeShade="BF"/>
      <w:spacing w:val="5"/>
    </w:rPr>
  </w:style>
  <w:style w:type="paragraph" w:styleId="Header">
    <w:name w:val="header"/>
    <w:basedOn w:val="Normal"/>
    <w:link w:val="HeaderChar"/>
    <w:uiPriority w:val="99"/>
    <w:unhideWhenUsed/>
    <w:rsid w:val="00E04B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BAD"/>
  </w:style>
  <w:style w:type="paragraph" w:styleId="Footer">
    <w:name w:val="footer"/>
    <w:basedOn w:val="Normal"/>
    <w:link w:val="FooterChar"/>
    <w:uiPriority w:val="99"/>
    <w:unhideWhenUsed/>
    <w:rsid w:val="00E04B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BAD"/>
  </w:style>
  <w:style w:type="paragraph" w:styleId="Bibliography">
    <w:name w:val="Bibliography"/>
    <w:basedOn w:val="Normal"/>
    <w:next w:val="Normal"/>
    <w:uiPriority w:val="37"/>
    <w:unhideWhenUsed/>
    <w:rsid w:val="00D32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88736">
      <w:bodyDiv w:val="1"/>
      <w:marLeft w:val="0"/>
      <w:marRight w:val="0"/>
      <w:marTop w:val="0"/>
      <w:marBottom w:val="0"/>
      <w:divBdr>
        <w:top w:val="none" w:sz="0" w:space="0" w:color="auto"/>
        <w:left w:val="none" w:sz="0" w:space="0" w:color="auto"/>
        <w:bottom w:val="none" w:sz="0" w:space="0" w:color="auto"/>
        <w:right w:val="none" w:sz="0" w:space="0" w:color="auto"/>
      </w:divBdr>
    </w:div>
    <w:div w:id="76631397">
      <w:bodyDiv w:val="1"/>
      <w:marLeft w:val="0"/>
      <w:marRight w:val="0"/>
      <w:marTop w:val="0"/>
      <w:marBottom w:val="0"/>
      <w:divBdr>
        <w:top w:val="none" w:sz="0" w:space="0" w:color="auto"/>
        <w:left w:val="none" w:sz="0" w:space="0" w:color="auto"/>
        <w:bottom w:val="none" w:sz="0" w:space="0" w:color="auto"/>
        <w:right w:val="none" w:sz="0" w:space="0" w:color="auto"/>
      </w:divBdr>
    </w:div>
    <w:div w:id="303242168">
      <w:bodyDiv w:val="1"/>
      <w:marLeft w:val="0"/>
      <w:marRight w:val="0"/>
      <w:marTop w:val="0"/>
      <w:marBottom w:val="0"/>
      <w:divBdr>
        <w:top w:val="none" w:sz="0" w:space="0" w:color="auto"/>
        <w:left w:val="none" w:sz="0" w:space="0" w:color="auto"/>
        <w:bottom w:val="none" w:sz="0" w:space="0" w:color="auto"/>
        <w:right w:val="none" w:sz="0" w:space="0" w:color="auto"/>
      </w:divBdr>
    </w:div>
    <w:div w:id="537740891">
      <w:bodyDiv w:val="1"/>
      <w:marLeft w:val="0"/>
      <w:marRight w:val="0"/>
      <w:marTop w:val="0"/>
      <w:marBottom w:val="0"/>
      <w:divBdr>
        <w:top w:val="none" w:sz="0" w:space="0" w:color="auto"/>
        <w:left w:val="none" w:sz="0" w:space="0" w:color="auto"/>
        <w:bottom w:val="none" w:sz="0" w:space="0" w:color="auto"/>
        <w:right w:val="none" w:sz="0" w:space="0" w:color="auto"/>
      </w:divBdr>
    </w:div>
    <w:div w:id="799879957">
      <w:bodyDiv w:val="1"/>
      <w:marLeft w:val="0"/>
      <w:marRight w:val="0"/>
      <w:marTop w:val="0"/>
      <w:marBottom w:val="0"/>
      <w:divBdr>
        <w:top w:val="none" w:sz="0" w:space="0" w:color="auto"/>
        <w:left w:val="none" w:sz="0" w:space="0" w:color="auto"/>
        <w:bottom w:val="none" w:sz="0" w:space="0" w:color="auto"/>
        <w:right w:val="none" w:sz="0" w:space="0" w:color="auto"/>
      </w:divBdr>
    </w:div>
    <w:div w:id="862284200">
      <w:bodyDiv w:val="1"/>
      <w:marLeft w:val="0"/>
      <w:marRight w:val="0"/>
      <w:marTop w:val="0"/>
      <w:marBottom w:val="0"/>
      <w:divBdr>
        <w:top w:val="none" w:sz="0" w:space="0" w:color="auto"/>
        <w:left w:val="none" w:sz="0" w:space="0" w:color="auto"/>
        <w:bottom w:val="none" w:sz="0" w:space="0" w:color="auto"/>
        <w:right w:val="none" w:sz="0" w:space="0" w:color="auto"/>
      </w:divBdr>
    </w:div>
    <w:div w:id="925571412">
      <w:bodyDiv w:val="1"/>
      <w:marLeft w:val="0"/>
      <w:marRight w:val="0"/>
      <w:marTop w:val="0"/>
      <w:marBottom w:val="0"/>
      <w:divBdr>
        <w:top w:val="none" w:sz="0" w:space="0" w:color="auto"/>
        <w:left w:val="none" w:sz="0" w:space="0" w:color="auto"/>
        <w:bottom w:val="none" w:sz="0" w:space="0" w:color="auto"/>
        <w:right w:val="none" w:sz="0" w:space="0" w:color="auto"/>
      </w:divBdr>
    </w:div>
    <w:div w:id="1008606372">
      <w:bodyDiv w:val="1"/>
      <w:marLeft w:val="0"/>
      <w:marRight w:val="0"/>
      <w:marTop w:val="0"/>
      <w:marBottom w:val="0"/>
      <w:divBdr>
        <w:top w:val="none" w:sz="0" w:space="0" w:color="auto"/>
        <w:left w:val="none" w:sz="0" w:space="0" w:color="auto"/>
        <w:bottom w:val="none" w:sz="0" w:space="0" w:color="auto"/>
        <w:right w:val="none" w:sz="0" w:space="0" w:color="auto"/>
      </w:divBdr>
    </w:div>
    <w:div w:id="1018779137">
      <w:bodyDiv w:val="1"/>
      <w:marLeft w:val="0"/>
      <w:marRight w:val="0"/>
      <w:marTop w:val="0"/>
      <w:marBottom w:val="0"/>
      <w:divBdr>
        <w:top w:val="none" w:sz="0" w:space="0" w:color="auto"/>
        <w:left w:val="none" w:sz="0" w:space="0" w:color="auto"/>
        <w:bottom w:val="none" w:sz="0" w:space="0" w:color="auto"/>
        <w:right w:val="none" w:sz="0" w:space="0" w:color="auto"/>
      </w:divBdr>
    </w:div>
    <w:div w:id="1307010886">
      <w:bodyDiv w:val="1"/>
      <w:marLeft w:val="0"/>
      <w:marRight w:val="0"/>
      <w:marTop w:val="0"/>
      <w:marBottom w:val="0"/>
      <w:divBdr>
        <w:top w:val="none" w:sz="0" w:space="0" w:color="auto"/>
        <w:left w:val="none" w:sz="0" w:space="0" w:color="auto"/>
        <w:bottom w:val="none" w:sz="0" w:space="0" w:color="auto"/>
        <w:right w:val="none" w:sz="0" w:space="0" w:color="auto"/>
      </w:divBdr>
    </w:div>
    <w:div w:id="1410149546">
      <w:bodyDiv w:val="1"/>
      <w:marLeft w:val="0"/>
      <w:marRight w:val="0"/>
      <w:marTop w:val="0"/>
      <w:marBottom w:val="0"/>
      <w:divBdr>
        <w:top w:val="none" w:sz="0" w:space="0" w:color="auto"/>
        <w:left w:val="none" w:sz="0" w:space="0" w:color="auto"/>
        <w:bottom w:val="none" w:sz="0" w:space="0" w:color="auto"/>
        <w:right w:val="none" w:sz="0" w:space="0" w:color="auto"/>
      </w:divBdr>
    </w:div>
    <w:div w:id="1676301636">
      <w:bodyDiv w:val="1"/>
      <w:marLeft w:val="0"/>
      <w:marRight w:val="0"/>
      <w:marTop w:val="0"/>
      <w:marBottom w:val="0"/>
      <w:divBdr>
        <w:top w:val="none" w:sz="0" w:space="0" w:color="auto"/>
        <w:left w:val="none" w:sz="0" w:space="0" w:color="auto"/>
        <w:bottom w:val="none" w:sz="0" w:space="0" w:color="auto"/>
        <w:right w:val="none" w:sz="0" w:space="0" w:color="auto"/>
      </w:divBdr>
    </w:div>
    <w:div w:id="1777365697">
      <w:bodyDiv w:val="1"/>
      <w:marLeft w:val="0"/>
      <w:marRight w:val="0"/>
      <w:marTop w:val="0"/>
      <w:marBottom w:val="0"/>
      <w:divBdr>
        <w:top w:val="none" w:sz="0" w:space="0" w:color="auto"/>
        <w:left w:val="none" w:sz="0" w:space="0" w:color="auto"/>
        <w:bottom w:val="none" w:sz="0" w:space="0" w:color="auto"/>
        <w:right w:val="none" w:sz="0" w:space="0" w:color="auto"/>
      </w:divBdr>
    </w:div>
    <w:div w:id="1836844505">
      <w:bodyDiv w:val="1"/>
      <w:marLeft w:val="0"/>
      <w:marRight w:val="0"/>
      <w:marTop w:val="0"/>
      <w:marBottom w:val="0"/>
      <w:divBdr>
        <w:top w:val="none" w:sz="0" w:space="0" w:color="auto"/>
        <w:left w:val="none" w:sz="0" w:space="0" w:color="auto"/>
        <w:bottom w:val="none" w:sz="0" w:space="0" w:color="auto"/>
        <w:right w:val="none" w:sz="0" w:space="0" w:color="auto"/>
      </w:divBdr>
    </w:div>
    <w:div w:id="1880430698">
      <w:bodyDiv w:val="1"/>
      <w:marLeft w:val="0"/>
      <w:marRight w:val="0"/>
      <w:marTop w:val="0"/>
      <w:marBottom w:val="0"/>
      <w:divBdr>
        <w:top w:val="none" w:sz="0" w:space="0" w:color="auto"/>
        <w:left w:val="none" w:sz="0" w:space="0" w:color="auto"/>
        <w:bottom w:val="none" w:sz="0" w:space="0" w:color="auto"/>
        <w:right w:val="none" w:sz="0" w:space="0" w:color="auto"/>
      </w:divBdr>
    </w:div>
    <w:div w:id="1881898322">
      <w:bodyDiv w:val="1"/>
      <w:marLeft w:val="0"/>
      <w:marRight w:val="0"/>
      <w:marTop w:val="0"/>
      <w:marBottom w:val="0"/>
      <w:divBdr>
        <w:top w:val="none" w:sz="0" w:space="0" w:color="auto"/>
        <w:left w:val="none" w:sz="0" w:space="0" w:color="auto"/>
        <w:bottom w:val="none" w:sz="0" w:space="0" w:color="auto"/>
        <w:right w:val="none" w:sz="0" w:space="0" w:color="auto"/>
      </w:divBdr>
    </w:div>
    <w:div w:id="1985548762">
      <w:bodyDiv w:val="1"/>
      <w:marLeft w:val="0"/>
      <w:marRight w:val="0"/>
      <w:marTop w:val="0"/>
      <w:marBottom w:val="0"/>
      <w:divBdr>
        <w:top w:val="none" w:sz="0" w:space="0" w:color="auto"/>
        <w:left w:val="none" w:sz="0" w:space="0" w:color="auto"/>
        <w:bottom w:val="none" w:sz="0" w:space="0" w:color="auto"/>
        <w:right w:val="none" w:sz="0" w:space="0" w:color="auto"/>
      </w:divBdr>
    </w:div>
    <w:div w:id="210484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bri24</b:Tag>
    <b:SourceType>JournalArticle</b:SourceType>
    <b:Guid>{AB4F2895-5D8A-49AB-B985-F31734B5A1E8}</b:Guid>
    <b:Author>
      <b:Author>
        <b:Corporate>britannica</b:Corporate>
      </b:Author>
    </b:Author>
    <b:Title>Marks &amp; Spencer PLC</b:Title>
    <b:Year>2024</b:Year>
    <b:Pages>https://www.britannica.com/money/Marks-and-Spencer-PLC</b:Pages>
    <b:RefOrder>1</b:RefOrder>
  </b:Source>
  <b:Source>
    <b:Tag>cor24</b:Tag>
    <b:SourceType>JournalArticle</b:SourceType>
    <b:Guid>{222260A3-2A83-49D4-985E-5DC2413F4E9A}</b:Guid>
    <b:Author>
      <b:Author>
        <b:Corporate>corporate.marksandspencer.</b:Corporate>
      </b:Author>
    </b:Author>
    <b:Title>Our History</b:Title>
    <b:Year>2024</b:Year>
    <b:Pages>https://corporate.marksandspencer.com/about-us/our-history</b:Pages>
    <b:RefOrder>7</b:RefOrder>
  </b:Source>
  <b:Source>
    <b:Tag>The24</b:Tag>
    <b:SourceType>JournalArticle</b:SourceType>
    <b:Guid>{0C87D499-1C88-4E90-92F2-B767A1B57C55}</b:Guid>
    <b:Author>
      <b:Author>
        <b:Corporate>The Great Man Theory, </b:Corporate>
      </b:Author>
    </b:Author>
    <b:Title>What Is the Great Man Theory of Leadership</b:Title>
    <b:Year>2024</b:Year>
    <b:Pages>https://www.verywellmind.com/the-great-man-theory-of-leadership-2795311</b:Pages>
    <b:RefOrder>2</b:RefOrder>
  </b:Source>
  <b:Source>
    <b:Tag>ver24</b:Tag>
    <b:SourceType>JournalArticle</b:SourceType>
    <b:Guid>{F75FACDE-6867-4BDA-915D-1E8C4C7144B2}</b:Guid>
    <b:Author>
      <b:Author>
        <b:Corporate>verywellmind</b:Corporate>
      </b:Author>
    </b:Author>
    <b:Title>What the Trait Theory Says About Our Personality</b:Title>
    <b:Year>2024</b:Year>
    <b:Pages>https://www.verywellmind.com/trait-theory-of-personality-2795955</b:Pages>
    <b:RefOrder>8</b:RefOrder>
  </b:Source>
  <b:Source>
    <b:Tag>ver241</b:Tag>
    <b:SourceType>JournalArticle</b:SourceType>
    <b:Guid>{16DF2A51-D810-40D0-916A-A141D88D936B}</b:Guid>
    <b:Author>
      <b:Author>
        <b:NameList>
          <b:Person>
            <b:Last>verywellmind</b:Last>
          </b:Person>
        </b:NameList>
      </b:Author>
    </b:Author>
    <b:JournalName>What the Trait Theory Says About Our Personality</b:JournalName>
    <b:Year>2024</b:Year>
    <b:Pages>https://www.verywellmind.com/trait-theory-of-personality-2795955</b:Pages>
    <b:RefOrder>5</b:RefOrder>
  </b:Source>
  <b:Source>
    <b:Tag>pro24</b:Tag>
    <b:SourceType>JournalArticle</b:SourceType>
    <b:Guid>{77833123-DAD3-4986-8781-6B1028780DF6}</b:Guid>
    <b:Author>
      <b:Author>
        <b:Corporate>professional.dce.harvard</b:Corporate>
      </b:Author>
    </b:Author>
    <b:Title>What is Ethical Leadership and Why is it Important?</b:Title>
    <b:Year>2024</b:Year>
    <b:Pages>https://professional.dce.harvard.edu/blog/what-is-ethical-leadership-and-why-is-it-important/</b:Pages>
    <b:RefOrder>6</b:RefOrder>
  </b:Source>
  <b:Source>
    <b:Tag>Pos24</b:Tag>
    <b:SourceType>JournalArticle</b:SourceType>
    <b:Guid>{A750A928-DE3E-4203-9E49-A83B007368AF}</b:Guid>
    <b:Author>
      <b:Author>
        <b:Corporate>Positive Leadership</b:Corporate>
      </b:Author>
    </b:Author>
    <b:Title>Theory X and Theory Y (&amp; Z): Employee Motivation Explained</b:Title>
    <b:Year>2024</b:Year>
    <b:Pages>https://positivepsychology.com/theory-x-and-theory-y/</b:Pages>
    <b:RefOrder>9</b:RefOrder>
  </b:Source>
  <b:Source>
    <b:Tag>pon24</b:Tag>
    <b:SourceType>JournalArticle</b:SourceType>
    <b:Guid>{6B705B2A-EB85-46C5-856E-5E837CD92E2D}</b:Guid>
    <b:Author>
      <b:Author>
        <b:Corporate>pon.harvard.</b:Corporate>
      </b:Author>
    </b:Author>
    <b:Title>The Contingency Theory of Leadership:</b:Title>
    <b:Year>2024</b:Year>
    <b:Pages>https://www.pon.harvard.edu/daily/leadership-skills-daily/the-contingency-theory-of-leadership-a-focus-on-fit/</b:Pages>
    <b:RefOrder>10</b:RefOrder>
  </b:Source>
  <b:Source>
    <b:Tag>mas24</b:Tag>
    <b:SourceType>JournalArticle</b:SourceType>
    <b:Guid>{EF507B1E-6B4F-44C4-9DF5-566F882E276D}</b:Guid>
    <b:Author>
      <b:Author>
        <b:Corporate>masterclass</b:Corporate>
      </b:Author>
    </b:Author>
    <b:Title>6 Leadership Theories: The Traits of Different Leadership Styles</b:Title>
    <b:Year>2024</b:Year>
    <b:Pages>https://www.masterclass.com/articles/leadership-theories</b:Pages>
    <b:RefOrder>4</b:RefOrder>
  </b:Source>
  <b:Source>
    <b:Tag>ind24</b:Tag>
    <b:SourceType>JournalArticle</b:SourceType>
    <b:Guid>{DF96DDD4-309D-4095-8650-3359343B3241}</b:Guid>
    <b:Author>
      <b:Author>
        <b:Corporate>.indeed</b:Corporate>
      </b:Author>
    </b:Author>
    <b:Title>10 Key Leadership Development Areas</b:Title>
    <b:Year>2024</b:Year>
    <b:Pages>https://www.indeed.com/career-advice/career-development/leadership-development-areas</b:Pages>
    <b:RefOrder>11</b:RefOrder>
  </b:Source>
  <b:Source>
    <b:Tag>ins24</b:Tag>
    <b:SourceType>JournalArticle</b:SourceType>
    <b:Guid>{26E75CE4-5C93-4E75-8488-6549CD21F4A1}</b:Guid>
    <b:Author>
      <b:Author>
        <b:Corporate>insead.edu</b:Corporate>
      </b:Author>
    </b:Author>
    <b:Title>Collaborative Leadership</b:Title>
    <b:Year>2024</b:Year>
    <b:Pages>https://www.insead.edu/executive-education/collaborative-leadership?CampaignId=MS_Search_A&amp;SiteId=MS&amp;CampaignName=EUR-UK[EN]_MS-NonBrand[GEN]-EDP-CollaborativeLeadership_MT-Exact&amp;AdId=CLP&amp;device=c&amp;term=collaborative%20leadership_(e)&amp;utm_medium=cpc&amp;msclkid</b:Pages>
    <b:RefOrder>12</b:RefOrder>
  </b:Source>
  <b:Source>
    <b:Tag>fou24</b:Tag>
    <b:SourceType>JournalArticle</b:SourceType>
    <b:Guid>{1C6FB119-486B-4DAF-BCD7-12640271E2C8}</b:Guid>
    <b:Author>
      <b:Author>
        <b:Corporate>fourweekmba</b:Corporate>
      </b:Author>
    </b:Author>
    <b:Title>Theory Z by William Ouchi explained</b:Title>
    <b:Year>2024</b:Year>
    <b:Pages>https://www.toolshero.com/leadership/theory-z/</b:Pages>
    <b:RefOrder>3</b:RefOrder>
  </b:Source>
  <b:Source>
    <b:Tag>mas241</b:Tag>
    <b:SourceType>JournalArticle</b:SourceType>
    <b:Guid>{86438EA6-A212-49D6-8C13-42F1EB086463}</b:Guid>
    <b:Author>
      <b:Author>
        <b:NameList>
          <b:Person>
            <b:Last>masterclass</b:Last>
          </b:Person>
        </b:NameList>
      </b:Author>
    </b:Author>
    <b:Title>Path-Goal Theory Leadership: How to Use the Path-Goal Theory</b:Title>
    <b:Year>2024</b:Year>
    <b:Pages>https://www.masterclass.com/articles/path-goal-theory</b:Pages>
    <b:RefOrder>13</b:RefOrder>
  </b:Source>
</b:Sources>
</file>

<file path=customXml/itemProps1.xml><?xml version="1.0" encoding="utf-8"?>
<ds:datastoreItem xmlns:ds="http://schemas.openxmlformats.org/officeDocument/2006/customXml" ds:itemID="{504282D0-661D-4C98-9C43-2471A2688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4735</Words>
  <Characters>26994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Vanev Kolev</dc:creator>
  <cp:keywords/>
  <dc:description/>
  <cp:lastModifiedBy>Stefan Kolev</cp:lastModifiedBy>
  <cp:revision>2</cp:revision>
  <dcterms:created xsi:type="dcterms:W3CDTF">2024-08-27T21:55:00Z</dcterms:created>
  <dcterms:modified xsi:type="dcterms:W3CDTF">2024-08-27T21:55:00Z</dcterms:modified>
</cp:coreProperties>
</file>